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C8658F" w14:textId="646FF84C" w:rsidR="003465DE" w:rsidRPr="008F35BB" w:rsidRDefault="00B125A6" w:rsidP="00E67FBC">
      <w:pPr>
        <w:tabs>
          <w:tab w:val="right" w:pos="9216"/>
        </w:tabs>
        <w:spacing w:after="0"/>
        <w:jc w:val="left"/>
        <w:rPr>
          <w:b/>
          <w:bCs/>
          <w:color w:val="000000" w:themeColor="text1"/>
        </w:rPr>
      </w:pPr>
      <w:bookmarkStart w:id="0" w:name="_GoBack"/>
      <w:bookmarkEnd w:id="0"/>
      <w:r w:rsidRPr="0029354E">
        <w:rPr>
          <w:b/>
          <w:color w:val="000000" w:themeColor="text1"/>
          <w:lang w:eastAsia="zh-CN"/>
        </w:rPr>
        <w:t>3GPP TSG-RAN WG1 Meeting #11</w:t>
      </w:r>
      <w:r w:rsidR="00F438FA">
        <w:rPr>
          <w:b/>
          <w:color w:val="000000" w:themeColor="text1"/>
          <w:lang w:eastAsia="zh-CN"/>
        </w:rPr>
        <w:t>4</w:t>
      </w:r>
      <w:r w:rsidR="00D06047" w:rsidRPr="008F35BB">
        <w:rPr>
          <w:b/>
          <w:color w:val="000000" w:themeColor="text1"/>
          <w:lang w:eastAsia="zh-CN"/>
        </w:rPr>
        <w:tab/>
      </w:r>
      <w:r w:rsidR="00437790" w:rsidRPr="00437790">
        <w:rPr>
          <w:b/>
          <w:color w:val="000000" w:themeColor="text1"/>
          <w:lang w:eastAsia="zh-CN"/>
        </w:rPr>
        <w:t>R1-</w:t>
      </w:r>
      <w:r w:rsidR="00BF4A60" w:rsidRPr="00437790">
        <w:rPr>
          <w:b/>
          <w:color w:val="000000" w:themeColor="text1"/>
          <w:lang w:eastAsia="zh-CN"/>
        </w:rPr>
        <w:t>2</w:t>
      </w:r>
      <w:r w:rsidR="00BF4A60">
        <w:rPr>
          <w:b/>
          <w:color w:val="000000" w:themeColor="text1"/>
          <w:lang w:eastAsia="zh-CN"/>
        </w:rPr>
        <w:t>3</w:t>
      </w:r>
      <w:r w:rsidR="00F63D13" w:rsidRPr="00F63D13">
        <w:rPr>
          <w:b/>
          <w:color w:val="000000" w:themeColor="text1"/>
          <w:lang w:eastAsia="zh-CN"/>
        </w:rPr>
        <w:t>06523</w:t>
      </w:r>
    </w:p>
    <w:p w14:paraId="43ECD4D3" w14:textId="369574D8" w:rsidR="00351D8B" w:rsidRPr="004A7E2D" w:rsidRDefault="00F438FA" w:rsidP="00E67FBC">
      <w:pPr>
        <w:jc w:val="left"/>
        <w:rPr>
          <w:b/>
          <w:color w:val="000000" w:themeColor="text1"/>
          <w:kern w:val="2"/>
          <w:lang w:eastAsia="zh-CN"/>
        </w:rPr>
      </w:pPr>
      <w:r>
        <w:rPr>
          <w:b/>
          <w:color w:val="000000" w:themeColor="text1"/>
          <w:lang w:eastAsia="zh-CN"/>
        </w:rPr>
        <w:t>Toulouse</w:t>
      </w:r>
      <w:r w:rsidR="00026F01" w:rsidRPr="00026F01">
        <w:rPr>
          <w:b/>
          <w:color w:val="000000" w:themeColor="text1"/>
          <w:lang w:eastAsia="zh-CN"/>
        </w:rPr>
        <w:t xml:space="preserve">, </w:t>
      </w:r>
      <w:r>
        <w:rPr>
          <w:b/>
          <w:color w:val="000000" w:themeColor="text1"/>
          <w:lang w:eastAsia="zh-CN"/>
        </w:rPr>
        <w:t>F</w:t>
      </w:r>
      <w:r w:rsidR="00A81597">
        <w:rPr>
          <w:b/>
          <w:color w:val="000000" w:themeColor="text1"/>
          <w:lang w:eastAsia="zh-CN"/>
        </w:rPr>
        <w:t>rance</w:t>
      </w:r>
      <w:r w:rsidR="00026F01">
        <w:rPr>
          <w:b/>
          <w:color w:val="000000" w:themeColor="text1"/>
          <w:lang w:eastAsia="zh-CN"/>
        </w:rPr>
        <w:t>, 2</w:t>
      </w:r>
      <w:r>
        <w:rPr>
          <w:b/>
          <w:color w:val="000000" w:themeColor="text1"/>
          <w:lang w:eastAsia="zh-CN"/>
        </w:rPr>
        <w:t>1</w:t>
      </w:r>
      <w:r w:rsidR="00A81597" w:rsidRPr="00144BF3">
        <w:rPr>
          <w:b/>
          <w:color w:val="000000" w:themeColor="text1"/>
          <w:vertAlign w:val="superscript"/>
          <w:lang w:eastAsia="zh-CN"/>
        </w:rPr>
        <w:t>st</w:t>
      </w:r>
      <w:r>
        <w:rPr>
          <w:b/>
          <w:color w:val="000000" w:themeColor="text1"/>
          <w:lang w:eastAsia="zh-CN"/>
        </w:rPr>
        <w:t>-25</w:t>
      </w:r>
      <w:r w:rsidR="00A81597" w:rsidRPr="00144BF3">
        <w:rPr>
          <w:b/>
          <w:color w:val="000000" w:themeColor="text1"/>
          <w:vertAlign w:val="superscript"/>
          <w:lang w:eastAsia="zh-CN"/>
        </w:rPr>
        <w:t>th</w:t>
      </w:r>
      <w:r w:rsidR="00B125A6" w:rsidRPr="0029354E">
        <w:rPr>
          <w:b/>
          <w:color w:val="000000" w:themeColor="text1"/>
          <w:lang w:eastAsia="zh-CN"/>
        </w:rPr>
        <w:t xml:space="preserve"> </w:t>
      </w:r>
      <w:r>
        <w:rPr>
          <w:b/>
          <w:color w:val="000000" w:themeColor="text1"/>
          <w:lang w:eastAsia="zh-CN"/>
        </w:rPr>
        <w:t>August</w:t>
      </w:r>
      <w:r w:rsidR="00B125A6" w:rsidRPr="0029354E">
        <w:rPr>
          <w:b/>
          <w:color w:val="000000" w:themeColor="text1"/>
          <w:lang w:eastAsia="zh-CN"/>
        </w:rPr>
        <w:t>, 2023</w:t>
      </w:r>
    </w:p>
    <w:p w14:paraId="6FAD6D21" w14:textId="77777777" w:rsidR="009C0564" w:rsidRPr="008F35BB" w:rsidRDefault="009C0564" w:rsidP="00E67FBC">
      <w:pPr>
        <w:pBdr>
          <w:top w:val="single" w:sz="4" w:space="1" w:color="auto"/>
        </w:pBdr>
        <w:spacing w:after="0"/>
        <w:jc w:val="left"/>
        <w:rPr>
          <w:b/>
          <w:color w:val="000000" w:themeColor="text1"/>
          <w:kern w:val="2"/>
          <w:sz w:val="16"/>
          <w:szCs w:val="16"/>
          <w:lang w:eastAsia="zh-CN"/>
        </w:rPr>
      </w:pPr>
    </w:p>
    <w:p w14:paraId="6B4079F4" w14:textId="017ACA16" w:rsidR="009C0564" w:rsidRPr="008F35BB" w:rsidRDefault="009C0564" w:rsidP="00E67FBC">
      <w:pPr>
        <w:spacing w:after="60"/>
        <w:ind w:left="1555" w:hanging="1555"/>
        <w:jc w:val="left"/>
        <w:rPr>
          <w:b/>
          <w:color w:val="000000" w:themeColor="text1"/>
          <w:lang w:eastAsia="zh-CN"/>
        </w:rPr>
      </w:pPr>
      <w:r w:rsidRPr="008F35BB">
        <w:rPr>
          <w:b/>
          <w:color w:val="000000" w:themeColor="text1"/>
          <w:lang w:eastAsia="zh-CN"/>
        </w:rPr>
        <w:t>Agenda Item:</w:t>
      </w:r>
      <w:r w:rsidR="00F31B49" w:rsidRPr="008F35BB">
        <w:rPr>
          <w:b/>
          <w:color w:val="000000" w:themeColor="text1"/>
          <w:lang w:eastAsia="zh-CN"/>
        </w:rPr>
        <w:tab/>
      </w:r>
      <w:r w:rsidR="00100DD5" w:rsidRPr="008F35BB">
        <w:rPr>
          <w:b/>
          <w:color w:val="000000" w:themeColor="text1"/>
          <w:kern w:val="2"/>
          <w:lang w:eastAsia="zh-CN"/>
        </w:rPr>
        <w:t>9.4</w:t>
      </w:r>
      <w:r w:rsidR="00F607A7" w:rsidRPr="008F35BB">
        <w:rPr>
          <w:b/>
          <w:color w:val="000000" w:themeColor="text1"/>
          <w:kern w:val="2"/>
          <w:lang w:eastAsia="zh-CN"/>
        </w:rPr>
        <w:t>.</w:t>
      </w:r>
      <w:r w:rsidR="00580450">
        <w:rPr>
          <w:b/>
          <w:color w:val="000000" w:themeColor="text1"/>
          <w:kern w:val="2"/>
          <w:lang w:eastAsia="zh-CN"/>
        </w:rPr>
        <w:t>3</w:t>
      </w:r>
    </w:p>
    <w:p w14:paraId="2393864B" w14:textId="77777777" w:rsidR="00BC1C3C" w:rsidRPr="008F35BB" w:rsidRDefault="00305FF9" w:rsidP="00E67FBC">
      <w:pPr>
        <w:spacing w:after="60"/>
        <w:ind w:left="1555" w:hanging="1555"/>
        <w:jc w:val="left"/>
        <w:rPr>
          <w:b/>
          <w:color w:val="000000" w:themeColor="text1"/>
          <w:kern w:val="2"/>
          <w:lang w:eastAsia="zh-CN"/>
        </w:rPr>
      </w:pPr>
      <w:r w:rsidRPr="008F35BB">
        <w:rPr>
          <w:b/>
          <w:color w:val="000000" w:themeColor="text1"/>
          <w:kern w:val="2"/>
          <w:lang w:eastAsia="zh-CN"/>
        </w:rPr>
        <w:t>Source:</w:t>
      </w:r>
      <w:r w:rsidRPr="008F35BB">
        <w:rPr>
          <w:b/>
          <w:color w:val="000000" w:themeColor="text1"/>
          <w:kern w:val="2"/>
          <w:lang w:eastAsia="zh-CN"/>
        </w:rPr>
        <w:tab/>
      </w:r>
      <w:r w:rsidR="009C0564" w:rsidRPr="008F35BB">
        <w:rPr>
          <w:b/>
          <w:color w:val="000000" w:themeColor="text1"/>
          <w:kern w:val="2"/>
          <w:lang w:eastAsia="zh-CN"/>
        </w:rPr>
        <w:t>Huawei</w:t>
      </w:r>
      <w:r w:rsidR="00D3312C" w:rsidRPr="008F35BB">
        <w:rPr>
          <w:b/>
          <w:color w:val="000000" w:themeColor="text1"/>
          <w:kern w:val="2"/>
          <w:lang w:eastAsia="zh-CN"/>
        </w:rPr>
        <w:t>, HiSilicon</w:t>
      </w:r>
    </w:p>
    <w:p w14:paraId="5D2F1D65" w14:textId="2C5BEF4B" w:rsidR="00580450" w:rsidRDefault="009C0564" w:rsidP="00E67FBC">
      <w:pPr>
        <w:spacing w:after="60"/>
        <w:ind w:left="1555" w:hanging="1555"/>
        <w:jc w:val="left"/>
        <w:rPr>
          <w:b/>
          <w:color w:val="000000" w:themeColor="text1"/>
          <w:kern w:val="2"/>
          <w:lang w:eastAsia="zh-CN"/>
        </w:rPr>
      </w:pPr>
      <w:r w:rsidRPr="008F35BB">
        <w:rPr>
          <w:b/>
          <w:color w:val="000000" w:themeColor="text1"/>
          <w:kern w:val="2"/>
          <w:lang w:eastAsia="zh-CN"/>
        </w:rPr>
        <w:t>Title:</w:t>
      </w:r>
      <w:r w:rsidRPr="008F35BB">
        <w:rPr>
          <w:b/>
          <w:color w:val="000000" w:themeColor="text1"/>
          <w:kern w:val="2"/>
          <w:lang w:eastAsia="zh-CN"/>
        </w:rPr>
        <w:tab/>
      </w:r>
      <w:r w:rsidR="00580450" w:rsidRPr="00580450">
        <w:rPr>
          <w:b/>
          <w:color w:val="000000" w:themeColor="text1"/>
          <w:kern w:val="2"/>
          <w:lang w:eastAsia="zh-CN"/>
        </w:rPr>
        <w:t>Enhanced sidelink operation on FR2 licensed spectrum</w:t>
      </w:r>
    </w:p>
    <w:p w14:paraId="584A76AE" w14:textId="77777777" w:rsidR="009C0564" w:rsidRPr="008F35BB" w:rsidRDefault="009C0564" w:rsidP="00E67FBC">
      <w:pPr>
        <w:spacing w:after="60"/>
        <w:ind w:left="1555" w:hanging="1555"/>
        <w:jc w:val="left"/>
        <w:rPr>
          <w:b/>
          <w:color w:val="000000" w:themeColor="text1"/>
          <w:kern w:val="2"/>
          <w:lang w:eastAsia="zh-CN"/>
        </w:rPr>
      </w:pPr>
      <w:r w:rsidRPr="008F35BB">
        <w:rPr>
          <w:b/>
          <w:color w:val="000000" w:themeColor="text1"/>
          <w:kern w:val="2"/>
          <w:lang w:eastAsia="zh-CN"/>
        </w:rPr>
        <w:t>Document for:</w:t>
      </w:r>
      <w:r w:rsidRPr="008F35BB">
        <w:rPr>
          <w:b/>
          <w:color w:val="000000" w:themeColor="text1"/>
          <w:kern w:val="2"/>
          <w:lang w:eastAsia="zh-CN"/>
        </w:rPr>
        <w:tab/>
      </w:r>
      <w:r w:rsidR="001F7121" w:rsidRPr="008F35BB">
        <w:rPr>
          <w:b/>
          <w:color w:val="000000" w:themeColor="text1"/>
          <w:kern w:val="2"/>
          <w:lang w:eastAsia="zh-CN"/>
        </w:rPr>
        <w:t xml:space="preserve">Discussion and </w:t>
      </w:r>
      <w:r w:rsidR="00DF6B8B" w:rsidRPr="008F35BB">
        <w:rPr>
          <w:b/>
          <w:color w:val="000000" w:themeColor="text1"/>
          <w:kern w:val="2"/>
          <w:lang w:eastAsia="zh-CN"/>
        </w:rPr>
        <w:t>D</w:t>
      </w:r>
      <w:r w:rsidR="001F7121" w:rsidRPr="008F35BB">
        <w:rPr>
          <w:b/>
          <w:color w:val="000000" w:themeColor="text1"/>
          <w:kern w:val="2"/>
          <w:lang w:eastAsia="zh-CN"/>
        </w:rPr>
        <w:t>ecision</w:t>
      </w:r>
      <w:r w:rsidR="002D0439" w:rsidRPr="008F35BB">
        <w:rPr>
          <w:b/>
          <w:color w:val="000000" w:themeColor="text1"/>
          <w:kern w:val="2"/>
          <w:lang w:eastAsia="zh-CN"/>
        </w:rPr>
        <w:t xml:space="preserve"> </w:t>
      </w:r>
    </w:p>
    <w:p w14:paraId="3BB7E3ED" w14:textId="77777777" w:rsidR="009C0564" w:rsidRPr="008F35BB" w:rsidRDefault="009C0564" w:rsidP="00E67FBC">
      <w:pPr>
        <w:pBdr>
          <w:bottom w:val="single" w:sz="4" w:space="1" w:color="auto"/>
        </w:pBdr>
        <w:spacing w:after="0"/>
        <w:jc w:val="left"/>
        <w:rPr>
          <w:b/>
          <w:color w:val="000000" w:themeColor="text1"/>
          <w:kern w:val="2"/>
          <w:sz w:val="16"/>
          <w:szCs w:val="16"/>
          <w:lang w:eastAsia="zh-CN"/>
        </w:rPr>
      </w:pPr>
    </w:p>
    <w:p w14:paraId="2FC7A475" w14:textId="0B8C137E" w:rsidR="00100DD5" w:rsidRPr="008F35BB" w:rsidRDefault="002F6AC1" w:rsidP="00E67FBC">
      <w:pPr>
        <w:pStyle w:val="Heading1"/>
        <w:numPr>
          <w:ilvl w:val="0"/>
          <w:numId w:val="2"/>
        </w:numPr>
        <w:spacing w:before="240"/>
        <w:rPr>
          <w:color w:val="000000" w:themeColor="text1"/>
          <w:lang w:eastAsia="zh-CN"/>
        </w:rPr>
      </w:pPr>
      <w:bookmarkStart w:id="1" w:name="_Ref124589705"/>
      <w:bookmarkStart w:id="2" w:name="_Ref129681862"/>
      <w:r w:rsidRPr="008F35BB">
        <w:rPr>
          <w:color w:val="000000" w:themeColor="text1"/>
          <w:lang w:eastAsia="zh-CN"/>
        </w:rPr>
        <w:t>I</w:t>
      </w:r>
      <w:r w:rsidR="00100DD5" w:rsidRPr="008F35BB">
        <w:rPr>
          <w:color w:val="000000" w:themeColor="text1"/>
          <w:lang w:eastAsia="zh-CN"/>
        </w:rPr>
        <w:t>ntroduction</w:t>
      </w:r>
    </w:p>
    <w:p w14:paraId="3C8F7CA7" w14:textId="70E701D5" w:rsidR="00B709EE" w:rsidRPr="00B709EE" w:rsidRDefault="00B709EE" w:rsidP="00E67FBC">
      <w:pPr>
        <w:rPr>
          <w:rFonts w:eastAsia="Malgun Gothic"/>
          <w:color w:val="000000" w:themeColor="text1"/>
          <w:lang w:eastAsia="ko-KR"/>
        </w:rPr>
      </w:pPr>
      <w:r>
        <w:rPr>
          <w:rFonts w:hint="eastAsia"/>
          <w:color w:val="000000" w:themeColor="text1"/>
          <w:lang w:eastAsia="zh-CN"/>
        </w:rPr>
        <w:t>In</w:t>
      </w:r>
      <w:r>
        <w:rPr>
          <w:color w:val="000000" w:themeColor="text1"/>
          <w:lang w:eastAsia="ko-KR"/>
        </w:rPr>
        <w:t xml:space="preserve"> </w:t>
      </w:r>
      <w:r w:rsidR="00D77DB0" w:rsidRPr="008F35BB">
        <w:rPr>
          <w:color w:val="000000" w:themeColor="text1"/>
          <w:lang w:eastAsia="ko-KR"/>
        </w:rPr>
        <w:t>RAN#9</w:t>
      </w:r>
      <w:r>
        <w:rPr>
          <w:color w:val="000000" w:themeColor="text1"/>
          <w:lang w:eastAsia="ko-KR"/>
        </w:rPr>
        <w:t>8</w:t>
      </w:r>
      <w:r w:rsidR="00670359">
        <w:rPr>
          <w:rFonts w:hint="eastAsia"/>
          <w:color w:val="000000" w:themeColor="text1"/>
          <w:lang w:eastAsia="zh-CN"/>
        </w:rPr>
        <w:t>-</w:t>
      </w:r>
      <w:r w:rsidR="00670359">
        <w:rPr>
          <w:color w:val="000000" w:themeColor="text1"/>
          <w:lang w:eastAsia="ko-KR"/>
        </w:rPr>
        <w:t>e</w:t>
      </w:r>
      <w:r>
        <w:rPr>
          <w:color w:val="000000" w:themeColor="text1"/>
          <w:lang w:eastAsia="ko-KR"/>
        </w:rPr>
        <w:t>,</w:t>
      </w:r>
      <w:r w:rsidR="005F1304" w:rsidRPr="005F1304">
        <w:rPr>
          <w:color w:val="000000" w:themeColor="text1"/>
          <w:lang w:eastAsia="ko-KR"/>
        </w:rPr>
        <w:t xml:space="preserve"> </w:t>
      </w:r>
      <w:r w:rsidR="005F1304">
        <w:rPr>
          <w:color w:val="000000" w:themeColor="text1"/>
          <w:lang w:eastAsia="ko-KR"/>
        </w:rPr>
        <w:t>the WID on</w:t>
      </w:r>
      <w:r w:rsidR="005F1304" w:rsidRPr="008F35BB">
        <w:rPr>
          <w:color w:val="000000" w:themeColor="text1"/>
          <w:lang w:eastAsia="ko-KR"/>
        </w:rPr>
        <w:t xml:space="preserve"> NR sidelink evolution </w:t>
      </w:r>
      <w:r w:rsidR="005F1304">
        <w:rPr>
          <w:color w:val="000000" w:themeColor="text1"/>
          <w:lang w:eastAsia="ko-KR"/>
        </w:rPr>
        <w:t>was updated to approve extending the study on SL FR2 for the remainder of Rel-18</w:t>
      </w:r>
      <w:r>
        <w:rPr>
          <w:color w:val="000000" w:themeColor="text1"/>
          <w:lang w:eastAsia="ko-KR"/>
        </w:rPr>
        <w:t xml:space="preserve"> </w:t>
      </w:r>
      <w:r w:rsidRPr="00A76463">
        <w:rPr>
          <w:color w:val="000000" w:themeColor="text1"/>
          <w:lang w:eastAsia="ko-KR"/>
        </w:rPr>
        <w:fldChar w:fldCharType="begin"/>
      </w:r>
      <w:r w:rsidRPr="008F35BB">
        <w:rPr>
          <w:color w:val="000000" w:themeColor="text1"/>
          <w:lang w:eastAsia="ko-KR"/>
        </w:rPr>
        <w:instrText xml:space="preserve"> REF _Ref100645481 \r \h  \* MERGEFORMAT </w:instrText>
      </w:r>
      <w:r w:rsidRPr="00A76463">
        <w:rPr>
          <w:color w:val="000000" w:themeColor="text1"/>
          <w:lang w:eastAsia="ko-KR"/>
        </w:rPr>
      </w:r>
      <w:r w:rsidRPr="00A76463">
        <w:rPr>
          <w:color w:val="000000" w:themeColor="text1"/>
          <w:lang w:eastAsia="ko-KR"/>
        </w:rPr>
        <w:fldChar w:fldCharType="separate"/>
      </w:r>
      <w:r w:rsidR="001F68A4">
        <w:rPr>
          <w:color w:val="000000" w:themeColor="text1"/>
          <w:lang w:eastAsia="ko-KR"/>
        </w:rPr>
        <w:t>[1]</w:t>
      </w:r>
      <w:r w:rsidRPr="00A76463">
        <w:rPr>
          <w:color w:val="000000" w:themeColor="text1"/>
          <w:lang w:eastAsia="ko-KR"/>
        </w:rPr>
        <w:fldChar w:fldCharType="end"/>
      </w:r>
      <w:r w:rsidR="00D77DB0" w:rsidRPr="008F35BB">
        <w:rPr>
          <w:color w:val="000000" w:themeColor="text1"/>
          <w:lang w:eastAsia="ko-KR"/>
        </w:rPr>
        <w:t xml:space="preserve">. </w:t>
      </w:r>
      <w:r>
        <w:rPr>
          <w:color w:val="000000" w:themeColor="text1"/>
          <w:lang w:eastAsia="ko-KR"/>
        </w:rPr>
        <w:t>The</w:t>
      </w:r>
      <w:r w:rsidR="00D77DB0" w:rsidRPr="008F35BB">
        <w:rPr>
          <w:color w:val="000000" w:themeColor="text1"/>
          <w:lang w:eastAsia="ko-KR"/>
        </w:rPr>
        <w:t xml:space="preserve"> objective </w:t>
      </w:r>
      <w:r>
        <w:rPr>
          <w:color w:val="000000" w:themeColor="text1"/>
          <w:lang w:eastAsia="ko-KR"/>
        </w:rPr>
        <w:t xml:space="preserve">on </w:t>
      </w:r>
      <w:r w:rsidRPr="00B709EE">
        <w:rPr>
          <w:color w:val="000000" w:themeColor="text1"/>
          <w:lang w:eastAsia="ko-KR"/>
        </w:rPr>
        <w:t>FR2</w:t>
      </w:r>
      <w:r>
        <w:rPr>
          <w:color w:val="000000" w:themeColor="text1"/>
          <w:lang w:eastAsia="ko-KR"/>
        </w:rPr>
        <w:t xml:space="preserve"> </w:t>
      </w:r>
      <w:r w:rsidR="00D77DB0" w:rsidRPr="008F35BB">
        <w:rPr>
          <w:color w:val="000000" w:themeColor="text1"/>
          <w:lang w:eastAsia="ko-KR"/>
        </w:rPr>
        <w:t>is:</w:t>
      </w:r>
    </w:p>
    <w:p w14:paraId="0BAFF290" w14:textId="643C7D60" w:rsidR="00B709EE" w:rsidRPr="00B709EE" w:rsidRDefault="00B709EE" w:rsidP="00B709EE">
      <w:pPr>
        <w:overflowPunct w:val="0"/>
        <w:spacing w:before="120" w:after="0"/>
        <w:ind w:leftChars="100" w:left="220"/>
        <w:textAlignment w:val="baseline"/>
        <w:rPr>
          <w:i/>
          <w:color w:val="000000" w:themeColor="text1"/>
        </w:rPr>
      </w:pPr>
      <w:r w:rsidRPr="00B709EE">
        <w:rPr>
          <w:i/>
          <w:color w:val="000000" w:themeColor="text1"/>
        </w:rPr>
        <w:t>Study enhanced sidelink operation on FR2 licensed spectrum [RAN1, RAN2]</w:t>
      </w:r>
    </w:p>
    <w:p w14:paraId="77F93921" w14:textId="77777777" w:rsidR="00B709EE" w:rsidRPr="00B709EE" w:rsidRDefault="00B709EE" w:rsidP="00070295">
      <w:pPr>
        <w:numPr>
          <w:ilvl w:val="0"/>
          <w:numId w:val="9"/>
        </w:numPr>
        <w:overflowPunct w:val="0"/>
        <w:snapToGrid/>
        <w:spacing w:before="60" w:after="60"/>
        <w:ind w:leftChars="422" w:left="1212" w:hanging="284"/>
        <w:jc w:val="left"/>
        <w:textAlignment w:val="baseline"/>
        <w:rPr>
          <w:i/>
          <w:color w:val="000000" w:themeColor="text1"/>
          <w:lang w:eastAsia="ko-KR"/>
        </w:rPr>
      </w:pPr>
      <w:r w:rsidRPr="00B709EE">
        <w:rPr>
          <w:i/>
          <w:color w:val="000000" w:themeColor="text1"/>
          <w:lang w:eastAsia="ko-KR"/>
        </w:rPr>
        <w:t>Focus only on updating the evaluation methodology for commercial deployment scenario in 4Q 2022. [RAN1]</w:t>
      </w:r>
    </w:p>
    <w:p w14:paraId="2F119762" w14:textId="22177CFA" w:rsidR="00B709EE" w:rsidRPr="00B709EE" w:rsidRDefault="00B709EE" w:rsidP="00070295">
      <w:pPr>
        <w:numPr>
          <w:ilvl w:val="0"/>
          <w:numId w:val="9"/>
        </w:numPr>
        <w:overflowPunct w:val="0"/>
        <w:snapToGrid/>
        <w:spacing w:before="60" w:after="60"/>
        <w:ind w:leftChars="422" w:left="1212" w:hanging="284"/>
        <w:jc w:val="left"/>
        <w:textAlignment w:val="baseline"/>
        <w:rPr>
          <w:i/>
          <w:color w:val="000000" w:themeColor="text1"/>
          <w:lang w:eastAsia="ko-KR"/>
        </w:rPr>
      </w:pPr>
      <w:r w:rsidRPr="00B709EE">
        <w:rPr>
          <w:i/>
          <w:color w:val="000000" w:themeColor="text1"/>
          <w:lang w:eastAsia="ko-KR"/>
        </w:rPr>
        <w:t>Study is limited to the support of sidelink beam management (including initial beam-pairing, beam maintenance, and beam failure recovery, etc) by reusing existing sidelink CSI framework and reusing Uu beam management concepts wherever possible. [RAN1, RAN2]</w:t>
      </w:r>
    </w:p>
    <w:p w14:paraId="50E94FC2" w14:textId="77777777" w:rsidR="00B709EE" w:rsidRPr="00B709EE" w:rsidRDefault="00B709EE" w:rsidP="00070295">
      <w:pPr>
        <w:numPr>
          <w:ilvl w:val="1"/>
          <w:numId w:val="9"/>
        </w:numPr>
        <w:overflowPunct w:val="0"/>
        <w:snapToGrid/>
        <w:spacing w:before="60" w:after="60"/>
        <w:ind w:leftChars="615" w:left="1637" w:hanging="284"/>
        <w:jc w:val="left"/>
        <w:rPr>
          <w:i/>
          <w:color w:val="000000" w:themeColor="text1"/>
          <w:lang w:eastAsia="ko-KR"/>
        </w:rPr>
      </w:pPr>
      <w:r w:rsidRPr="00B709EE">
        <w:rPr>
          <w:i/>
          <w:color w:val="000000" w:themeColor="text1"/>
          <w:lang w:eastAsia="ko-KR"/>
        </w:rPr>
        <w:t>Beam management in FR2 licensed spectrum considers sidelink unicast communication only.</w:t>
      </w:r>
    </w:p>
    <w:p w14:paraId="4FE5C7EC" w14:textId="5B8BD26C" w:rsidR="008F14D0" w:rsidRDefault="00D77DB0" w:rsidP="00632729">
      <w:pPr>
        <w:rPr>
          <w:b/>
          <w:i/>
          <w:color w:val="000000" w:themeColor="text1"/>
          <w:lang w:eastAsia="zh-CN"/>
        </w:rPr>
      </w:pPr>
      <w:r w:rsidRPr="008F35BB">
        <w:rPr>
          <w:color w:val="000000" w:themeColor="text1"/>
          <w:lang w:eastAsia="zh-CN"/>
        </w:rPr>
        <w:t xml:space="preserve">According to the WID, </w:t>
      </w:r>
      <w:r w:rsidR="00CA5998" w:rsidRPr="00CA5998">
        <w:rPr>
          <w:color w:val="000000" w:themeColor="text1"/>
          <w:lang w:eastAsia="zh-CN"/>
        </w:rPr>
        <w:t>Uu beam management concepts</w:t>
      </w:r>
      <w:r w:rsidR="00CA5998">
        <w:rPr>
          <w:color w:val="000000" w:themeColor="text1"/>
          <w:lang w:eastAsia="zh-CN"/>
        </w:rPr>
        <w:t xml:space="preserve"> and </w:t>
      </w:r>
      <w:r w:rsidR="001E72BB">
        <w:rPr>
          <w:color w:val="000000" w:themeColor="text1"/>
          <w:lang w:eastAsia="zh-CN"/>
        </w:rPr>
        <w:t xml:space="preserve">the </w:t>
      </w:r>
      <w:r w:rsidR="00CA5998" w:rsidRPr="00CA5998">
        <w:rPr>
          <w:color w:val="000000" w:themeColor="text1"/>
          <w:lang w:eastAsia="zh-CN"/>
        </w:rPr>
        <w:t>existing sidelink CSI framework</w:t>
      </w:r>
      <w:r w:rsidR="00CA5998">
        <w:rPr>
          <w:color w:val="000000" w:themeColor="text1"/>
          <w:lang w:eastAsia="zh-CN"/>
        </w:rPr>
        <w:t xml:space="preserve"> </w:t>
      </w:r>
      <w:r w:rsidR="0066794F">
        <w:rPr>
          <w:color w:val="000000" w:themeColor="text1"/>
          <w:lang w:eastAsia="zh-CN"/>
        </w:rPr>
        <w:t xml:space="preserve">is to </w:t>
      </w:r>
      <w:r w:rsidR="00CA5998">
        <w:rPr>
          <w:color w:val="000000" w:themeColor="text1"/>
          <w:lang w:eastAsia="zh-CN"/>
        </w:rPr>
        <w:t xml:space="preserve">be reused </w:t>
      </w:r>
      <w:r w:rsidR="0066794F">
        <w:rPr>
          <w:color w:val="000000" w:themeColor="text1"/>
          <w:lang w:eastAsia="zh-CN"/>
        </w:rPr>
        <w:t xml:space="preserve">as much as possible </w:t>
      </w:r>
      <w:r w:rsidR="00CA5998">
        <w:rPr>
          <w:color w:val="000000" w:themeColor="text1"/>
          <w:lang w:eastAsia="zh-CN"/>
        </w:rPr>
        <w:t xml:space="preserve">and RAN1 should focus on </w:t>
      </w:r>
      <w:r w:rsidR="00CA5998" w:rsidRPr="00CA5998">
        <w:rPr>
          <w:color w:val="000000" w:themeColor="text1"/>
          <w:lang w:eastAsia="zh-CN"/>
        </w:rPr>
        <w:t xml:space="preserve">the support of sidelink </w:t>
      </w:r>
      <w:r w:rsidR="00CA5998">
        <w:rPr>
          <w:color w:val="000000" w:themeColor="text1"/>
          <w:lang w:eastAsia="zh-CN"/>
        </w:rPr>
        <w:t xml:space="preserve">FR2 </w:t>
      </w:r>
      <w:r w:rsidR="00CA5998" w:rsidRPr="00CA5998">
        <w:rPr>
          <w:color w:val="000000" w:themeColor="text1"/>
          <w:lang w:eastAsia="zh-CN"/>
        </w:rPr>
        <w:t>beam management including initial beam-pairing, beam maintenance, and beam failure recovery, etc</w:t>
      </w:r>
      <w:r w:rsidR="00CA5998">
        <w:rPr>
          <w:color w:val="000000" w:themeColor="text1"/>
          <w:lang w:eastAsia="zh-CN"/>
        </w:rPr>
        <w:t>.</w:t>
      </w:r>
      <w:r w:rsidR="0060288D">
        <w:rPr>
          <w:rFonts w:hint="eastAsia"/>
          <w:color w:val="000000" w:themeColor="text1"/>
          <w:lang w:eastAsia="zh-CN"/>
        </w:rPr>
        <w:t xml:space="preserve"> </w:t>
      </w:r>
      <w:r w:rsidR="00362E37" w:rsidRPr="00362E37">
        <w:rPr>
          <w:rFonts w:eastAsia="MS Mincho"/>
          <w:color w:val="000000" w:themeColor="text1"/>
          <w:lang w:eastAsia="ja-JP"/>
        </w:rPr>
        <w:t>In this contribution</w:t>
      </w:r>
      <w:r w:rsidR="00A84626">
        <w:rPr>
          <w:rFonts w:eastAsia="MS Mincho"/>
          <w:color w:val="000000" w:themeColor="text1"/>
          <w:lang w:eastAsia="ja-JP"/>
        </w:rPr>
        <w:t>,</w:t>
      </w:r>
      <w:r w:rsidR="00362E37" w:rsidRPr="00362E37">
        <w:rPr>
          <w:rFonts w:eastAsia="MS Mincho"/>
          <w:color w:val="000000" w:themeColor="text1"/>
          <w:lang w:eastAsia="ja-JP"/>
        </w:rPr>
        <w:t xml:space="preserve"> we provide our considerations on </w:t>
      </w:r>
      <w:r w:rsidR="00A84626">
        <w:rPr>
          <w:rFonts w:eastAsia="MS Mincho"/>
          <w:color w:val="000000" w:themeColor="text1"/>
          <w:lang w:eastAsia="ja-JP"/>
        </w:rPr>
        <w:t xml:space="preserve">identifying issues </w:t>
      </w:r>
      <w:r w:rsidR="00BA7BD0">
        <w:rPr>
          <w:rFonts w:eastAsia="MS Mincho"/>
          <w:color w:val="000000" w:themeColor="text1"/>
          <w:lang w:eastAsia="ja-JP"/>
        </w:rPr>
        <w:t xml:space="preserve">on </w:t>
      </w:r>
      <w:r w:rsidR="00A84626" w:rsidRPr="00A84626">
        <w:rPr>
          <w:rFonts w:eastAsia="MS Mincho"/>
          <w:color w:val="000000" w:themeColor="text1"/>
          <w:lang w:eastAsia="ja-JP"/>
        </w:rPr>
        <w:t xml:space="preserve">using </w:t>
      </w:r>
      <w:r w:rsidR="0066794F">
        <w:rPr>
          <w:rFonts w:eastAsia="MS Mincho"/>
          <w:color w:val="000000" w:themeColor="text1"/>
          <w:lang w:eastAsia="ja-JP"/>
        </w:rPr>
        <w:t xml:space="preserve">the </w:t>
      </w:r>
      <w:r w:rsidR="00A84626" w:rsidRPr="00A84626">
        <w:rPr>
          <w:rFonts w:eastAsia="MS Mincho"/>
          <w:color w:val="000000" w:themeColor="text1"/>
          <w:lang w:eastAsia="ja-JP"/>
        </w:rPr>
        <w:t>existing design framework</w:t>
      </w:r>
      <w:r w:rsidR="00A84626">
        <w:rPr>
          <w:rFonts w:eastAsia="MS Mincho"/>
          <w:color w:val="000000" w:themeColor="text1"/>
          <w:lang w:eastAsia="ja-JP"/>
        </w:rPr>
        <w:t xml:space="preserve"> for SL FR2 including </w:t>
      </w:r>
      <w:r w:rsidR="00A84626" w:rsidRPr="00A84626">
        <w:rPr>
          <w:rFonts w:eastAsia="MS Mincho"/>
          <w:color w:val="000000" w:themeColor="text1"/>
          <w:lang w:eastAsia="ja-JP"/>
        </w:rPr>
        <w:t>initial beam sweeping</w:t>
      </w:r>
      <w:r w:rsidR="007D4F53">
        <w:rPr>
          <w:rFonts w:eastAsia="MS Mincho"/>
          <w:color w:val="000000" w:themeColor="text1"/>
          <w:lang w:eastAsia="ja-JP"/>
        </w:rPr>
        <w:t xml:space="preserve"> by using S-SSB</w:t>
      </w:r>
      <w:r w:rsidR="00A84626">
        <w:rPr>
          <w:rFonts w:eastAsia="MS Mincho"/>
          <w:color w:val="000000" w:themeColor="text1"/>
          <w:lang w:eastAsia="ja-JP"/>
        </w:rPr>
        <w:t>, b</w:t>
      </w:r>
      <w:r w:rsidR="00A84626" w:rsidRPr="00A84626">
        <w:rPr>
          <w:rFonts w:eastAsia="MS Mincho"/>
          <w:color w:val="000000" w:themeColor="text1"/>
          <w:lang w:eastAsia="ja-JP"/>
        </w:rPr>
        <w:t xml:space="preserve">eam refinement </w:t>
      </w:r>
      <w:r w:rsidR="0066794F">
        <w:rPr>
          <w:rFonts w:eastAsia="MS Mincho"/>
          <w:color w:val="000000" w:themeColor="text1"/>
          <w:lang w:eastAsia="ja-JP"/>
        </w:rPr>
        <w:t>by</w:t>
      </w:r>
      <w:r w:rsidR="0066794F" w:rsidRPr="00A84626">
        <w:rPr>
          <w:rFonts w:eastAsia="MS Mincho"/>
          <w:color w:val="000000" w:themeColor="text1"/>
          <w:lang w:eastAsia="ja-JP"/>
        </w:rPr>
        <w:t xml:space="preserve"> </w:t>
      </w:r>
      <w:r w:rsidR="00A84626" w:rsidRPr="00A84626">
        <w:rPr>
          <w:rFonts w:eastAsia="MS Mincho"/>
          <w:color w:val="000000" w:themeColor="text1"/>
          <w:lang w:eastAsia="ja-JP"/>
        </w:rPr>
        <w:t>using SL CSI-RS</w:t>
      </w:r>
      <w:r w:rsidR="00A84626">
        <w:rPr>
          <w:rFonts w:eastAsia="MS Mincho"/>
          <w:color w:val="000000" w:themeColor="text1"/>
          <w:lang w:eastAsia="ja-JP"/>
        </w:rPr>
        <w:t>, beam indication</w:t>
      </w:r>
      <w:r w:rsidR="00A84626" w:rsidRPr="00A84626">
        <w:rPr>
          <w:rFonts w:eastAsia="MS Mincho"/>
          <w:color w:val="000000" w:themeColor="text1"/>
          <w:lang w:eastAsia="ja-JP"/>
        </w:rPr>
        <w:t xml:space="preserve"> and </w:t>
      </w:r>
      <w:r w:rsidR="00B02CE6">
        <w:rPr>
          <w:rFonts w:eastAsia="MS Mincho"/>
          <w:color w:val="000000" w:themeColor="text1"/>
          <w:lang w:eastAsia="ja-JP"/>
        </w:rPr>
        <w:t>BFR (</w:t>
      </w:r>
      <w:r w:rsidR="00A84626" w:rsidRPr="00A84626">
        <w:rPr>
          <w:rFonts w:eastAsia="MS Mincho"/>
          <w:color w:val="000000" w:themeColor="text1"/>
          <w:lang w:eastAsia="ja-JP"/>
        </w:rPr>
        <w:t>beam failure</w:t>
      </w:r>
      <w:r w:rsidR="00273957">
        <w:rPr>
          <w:rFonts w:eastAsia="MS Mincho"/>
          <w:color w:val="000000" w:themeColor="text1"/>
          <w:lang w:eastAsia="ja-JP"/>
        </w:rPr>
        <w:t xml:space="preserve"> </w:t>
      </w:r>
      <w:r w:rsidR="00A84626" w:rsidRPr="00A84626">
        <w:rPr>
          <w:rFonts w:eastAsia="MS Mincho"/>
          <w:color w:val="000000" w:themeColor="text1"/>
          <w:lang w:eastAsia="ja-JP"/>
        </w:rPr>
        <w:t>recovery</w:t>
      </w:r>
      <w:r w:rsidR="00B02CE6">
        <w:rPr>
          <w:rFonts w:eastAsia="MS Mincho"/>
          <w:color w:val="000000" w:themeColor="text1"/>
          <w:lang w:eastAsia="ja-JP"/>
        </w:rPr>
        <w:t>)</w:t>
      </w:r>
      <w:r w:rsidR="00A84626" w:rsidRPr="00A84626">
        <w:rPr>
          <w:rFonts w:eastAsia="MS Mincho"/>
          <w:color w:val="000000" w:themeColor="text1"/>
          <w:lang w:eastAsia="ja-JP"/>
        </w:rPr>
        <w:t>.</w:t>
      </w:r>
      <w:bookmarkStart w:id="3" w:name="_Ref129681832"/>
      <w:bookmarkEnd w:id="1"/>
      <w:bookmarkEnd w:id="2"/>
    </w:p>
    <w:p w14:paraId="1A62CD37" w14:textId="4D2C4587" w:rsidR="008F14D0" w:rsidRDefault="008F14D0" w:rsidP="008F14D0">
      <w:pPr>
        <w:pStyle w:val="Heading1"/>
        <w:numPr>
          <w:ilvl w:val="0"/>
          <w:numId w:val="2"/>
        </w:numPr>
        <w:spacing w:before="240"/>
        <w:rPr>
          <w:color w:val="000000" w:themeColor="text1"/>
          <w:lang w:eastAsia="zh-CN"/>
        </w:rPr>
      </w:pPr>
      <w:r w:rsidRPr="008F14D0">
        <w:rPr>
          <w:color w:val="000000" w:themeColor="text1"/>
          <w:lang w:eastAsia="zh-CN"/>
        </w:rPr>
        <w:t>Initial Beam Pairing</w:t>
      </w:r>
    </w:p>
    <w:p w14:paraId="30D96554" w14:textId="06C64D23" w:rsidR="008F14D0" w:rsidRDefault="008F14D0" w:rsidP="008F14D0">
      <w:pPr>
        <w:pStyle w:val="Heading2"/>
        <w:numPr>
          <w:ilvl w:val="1"/>
          <w:numId w:val="2"/>
        </w:numPr>
        <w:rPr>
          <w:lang w:eastAsia="zh-CN"/>
        </w:rPr>
      </w:pPr>
      <w:bookmarkStart w:id="4" w:name="_Ref130480693"/>
      <w:r w:rsidRPr="008F14D0">
        <w:rPr>
          <w:lang w:eastAsia="zh-CN"/>
        </w:rPr>
        <w:t xml:space="preserve">Relationship between </w:t>
      </w:r>
      <w:r w:rsidR="007D4F53">
        <w:rPr>
          <w:lang w:eastAsia="zh-CN"/>
        </w:rPr>
        <w:t>I</w:t>
      </w:r>
      <w:r w:rsidRPr="008F14D0">
        <w:rPr>
          <w:lang w:eastAsia="zh-CN"/>
        </w:rPr>
        <w:t xml:space="preserve">nitial </w:t>
      </w:r>
      <w:r w:rsidR="007D4F53">
        <w:rPr>
          <w:lang w:eastAsia="zh-CN"/>
        </w:rPr>
        <w:t>B</w:t>
      </w:r>
      <w:r w:rsidRPr="008F14D0">
        <w:rPr>
          <w:lang w:eastAsia="zh-CN"/>
        </w:rPr>
        <w:t xml:space="preserve">eam </w:t>
      </w:r>
      <w:r w:rsidR="007D4F53">
        <w:rPr>
          <w:lang w:eastAsia="zh-CN"/>
        </w:rPr>
        <w:t>P</w:t>
      </w:r>
      <w:r w:rsidRPr="008F14D0">
        <w:rPr>
          <w:lang w:eastAsia="zh-CN"/>
        </w:rPr>
        <w:t xml:space="preserve">airing and </w:t>
      </w:r>
      <w:r w:rsidR="007D4F53">
        <w:rPr>
          <w:lang w:eastAsia="zh-CN"/>
        </w:rPr>
        <w:t>U</w:t>
      </w:r>
      <w:r w:rsidRPr="008F14D0">
        <w:rPr>
          <w:lang w:eastAsia="zh-CN"/>
        </w:rPr>
        <w:t xml:space="preserve">nicast </w:t>
      </w:r>
      <w:r w:rsidR="007D4F53">
        <w:rPr>
          <w:lang w:eastAsia="zh-CN"/>
        </w:rPr>
        <w:t>L</w:t>
      </w:r>
      <w:r w:rsidRPr="008F14D0">
        <w:rPr>
          <w:lang w:eastAsia="zh-CN"/>
        </w:rPr>
        <w:t xml:space="preserve">ink </w:t>
      </w:r>
      <w:r w:rsidR="007D4F53">
        <w:rPr>
          <w:lang w:eastAsia="zh-CN"/>
        </w:rPr>
        <w:t>E</w:t>
      </w:r>
      <w:r w:rsidRPr="008F14D0">
        <w:rPr>
          <w:lang w:eastAsia="zh-CN"/>
        </w:rPr>
        <w:t>stablishmen</w:t>
      </w:r>
      <w:r>
        <w:rPr>
          <w:lang w:eastAsia="zh-CN"/>
        </w:rPr>
        <w:t>t</w:t>
      </w:r>
      <w:bookmarkEnd w:id="4"/>
    </w:p>
    <w:p w14:paraId="60314AC0" w14:textId="78BF1B5E" w:rsidR="00D63E4D" w:rsidRPr="001D4251" w:rsidRDefault="0012796E" w:rsidP="0012796E">
      <w:pPr>
        <w:pStyle w:val="Heading3"/>
        <w:numPr>
          <w:ilvl w:val="2"/>
          <w:numId w:val="2"/>
        </w:numPr>
        <w:rPr>
          <w:color w:val="000000" w:themeColor="text1"/>
          <w:lang w:eastAsia="zh-CN"/>
        </w:rPr>
      </w:pPr>
      <w:bookmarkStart w:id="5" w:name="_Ref133519621"/>
      <w:r>
        <w:rPr>
          <w:color w:val="000000" w:themeColor="text1"/>
          <w:lang w:eastAsia="zh-CN"/>
        </w:rPr>
        <w:t>I</w:t>
      </w:r>
      <w:r w:rsidRPr="0012796E">
        <w:rPr>
          <w:color w:val="000000" w:themeColor="text1"/>
          <w:lang w:eastAsia="zh-CN"/>
        </w:rPr>
        <w:t>nitial beam pairing before sidelink unicast link establishment</w:t>
      </w:r>
      <w:bookmarkEnd w:id="5"/>
    </w:p>
    <w:p w14:paraId="5459FA19" w14:textId="22B6ADC3" w:rsidR="00D63E4D" w:rsidRPr="003C6870" w:rsidRDefault="003C6870" w:rsidP="00D63E4D">
      <w:pPr>
        <w:widowControl w:val="0"/>
        <w:autoSpaceDE/>
        <w:autoSpaceDN/>
        <w:adjustRightInd/>
        <w:snapToGrid/>
        <w:spacing w:beforeLines="50" w:before="120"/>
        <w:rPr>
          <w:lang w:eastAsia="zh-CN"/>
        </w:rPr>
      </w:pPr>
      <w:r>
        <w:rPr>
          <w:lang w:eastAsia="zh-CN"/>
        </w:rPr>
        <w:t>For performing i</w:t>
      </w:r>
      <w:r w:rsidRPr="003C6870">
        <w:rPr>
          <w:lang w:eastAsia="zh-CN"/>
        </w:rPr>
        <w:t>nitial beam pairing before sidelink unicast link establishment</w:t>
      </w:r>
      <w:r>
        <w:rPr>
          <w:rFonts w:hint="eastAsia"/>
          <w:lang w:eastAsia="zh-CN"/>
        </w:rPr>
        <w:t>,</w:t>
      </w:r>
      <w:r>
        <w:rPr>
          <w:lang w:eastAsia="zh-CN"/>
        </w:rPr>
        <w:t xml:space="preserve"> </w:t>
      </w:r>
      <w:r w:rsidR="00A62C39" w:rsidRPr="005D54D8">
        <w:rPr>
          <w:lang w:eastAsia="zh-CN"/>
        </w:rPr>
        <w:t xml:space="preserve">the following </w:t>
      </w:r>
      <w:r w:rsidR="00A62C39">
        <w:rPr>
          <w:lang w:eastAsia="zh-CN"/>
        </w:rPr>
        <w:t>agreement was made</w:t>
      </w:r>
      <w:r w:rsidR="00AC6C93" w:rsidRPr="00AC6C93">
        <w:rPr>
          <w:lang w:eastAsia="zh-CN"/>
        </w:rPr>
        <w:t xml:space="preserve"> </w:t>
      </w:r>
      <w:r w:rsidR="00AC6C93">
        <w:rPr>
          <w:lang w:eastAsia="zh-CN"/>
        </w:rPr>
        <w:t>i</w:t>
      </w:r>
      <w:r w:rsidR="00AC6C93" w:rsidRPr="005D54D8">
        <w:rPr>
          <w:lang w:eastAsia="zh-CN"/>
        </w:rPr>
        <w:t>n RAN1#1</w:t>
      </w:r>
      <w:r w:rsidR="00AC6C93">
        <w:rPr>
          <w:lang w:eastAsia="zh-CN"/>
        </w:rPr>
        <w:t xml:space="preserve">13 </w:t>
      </w:r>
      <w:r w:rsidR="00AC6C93">
        <w:rPr>
          <w:lang w:eastAsia="zh-CN"/>
        </w:rPr>
        <w:fldChar w:fldCharType="begin"/>
      </w:r>
      <w:r w:rsidR="00AC6C93">
        <w:rPr>
          <w:lang w:eastAsia="zh-CN"/>
        </w:rPr>
        <w:instrText xml:space="preserve"> REF _Ref141310307 \r \h </w:instrText>
      </w:r>
      <w:r w:rsidR="00AC6C93">
        <w:rPr>
          <w:lang w:eastAsia="zh-CN"/>
        </w:rPr>
      </w:r>
      <w:r w:rsidR="00AC6C93">
        <w:rPr>
          <w:lang w:eastAsia="zh-CN"/>
        </w:rPr>
        <w:fldChar w:fldCharType="separate"/>
      </w:r>
      <w:r w:rsidR="001F68A4">
        <w:rPr>
          <w:lang w:eastAsia="zh-CN"/>
        </w:rPr>
        <w:t>[3]</w:t>
      </w:r>
      <w:r w:rsidR="00AC6C93">
        <w:rPr>
          <w:lang w:eastAsia="zh-CN"/>
        </w:rPr>
        <w:fldChar w:fldCharType="end"/>
      </w:r>
      <w:r w:rsidR="00A62C39">
        <w:rPr>
          <w:lang w:eastAsia="zh-CN"/>
        </w:rPr>
        <w:t>:</w:t>
      </w:r>
    </w:p>
    <w:tbl>
      <w:tblPr>
        <w:tblStyle w:val="TableGrid"/>
        <w:tblW w:w="0" w:type="auto"/>
        <w:tblLook w:val="04A0" w:firstRow="1" w:lastRow="0" w:firstColumn="1" w:lastColumn="0" w:noHBand="0" w:noVBand="1"/>
      </w:tblPr>
      <w:tblGrid>
        <w:gridCol w:w="9307"/>
      </w:tblGrid>
      <w:tr w:rsidR="00D63E4D" w:rsidRPr="008F35BB" w14:paraId="5ECDC4AF" w14:textId="77777777" w:rsidTr="003F291C">
        <w:tc>
          <w:tcPr>
            <w:tcW w:w="9307" w:type="dxa"/>
          </w:tcPr>
          <w:p w14:paraId="6CCD1BCC" w14:textId="77777777" w:rsidR="00296599" w:rsidRPr="00296599" w:rsidRDefault="00296599" w:rsidP="00296599">
            <w:pPr>
              <w:rPr>
                <w:b/>
                <w:i/>
                <w:iCs/>
                <w:szCs w:val="20"/>
              </w:rPr>
            </w:pPr>
            <w:r w:rsidRPr="00296599">
              <w:rPr>
                <w:b/>
                <w:i/>
                <w:iCs/>
                <w:szCs w:val="20"/>
                <w:highlight w:val="green"/>
              </w:rPr>
              <w:t>Agreement</w:t>
            </w:r>
          </w:p>
          <w:p w14:paraId="13B0521B" w14:textId="77777777" w:rsidR="00296599" w:rsidRPr="00296599" w:rsidRDefault="00296599" w:rsidP="00296599">
            <w:pPr>
              <w:spacing w:after="0"/>
              <w:rPr>
                <w:i/>
                <w:iCs/>
                <w:szCs w:val="20"/>
              </w:rPr>
            </w:pPr>
            <w:r w:rsidRPr="00296599">
              <w:rPr>
                <w:i/>
                <w:iCs/>
                <w:szCs w:val="20"/>
              </w:rPr>
              <w:t>In the candidate procedure where initial beam pairing is performed before sidelink unicast link establishment,</w:t>
            </w:r>
          </w:p>
          <w:p w14:paraId="6E4A85FC" w14:textId="77777777" w:rsidR="00296599" w:rsidRPr="00296599" w:rsidRDefault="00296599" w:rsidP="00296599">
            <w:pPr>
              <w:pStyle w:val="ListParagraph"/>
              <w:numPr>
                <w:ilvl w:val="0"/>
                <w:numId w:val="16"/>
              </w:numPr>
              <w:autoSpaceDE/>
              <w:autoSpaceDN/>
              <w:adjustRightInd/>
              <w:snapToGrid/>
              <w:spacing w:after="0"/>
              <w:ind w:firstLineChars="0"/>
              <w:rPr>
                <w:i/>
                <w:iCs/>
                <w:szCs w:val="20"/>
              </w:rPr>
            </w:pPr>
            <w:r w:rsidRPr="00296599">
              <w:rPr>
                <w:i/>
                <w:iCs/>
                <w:szCs w:val="20"/>
              </w:rPr>
              <w:t xml:space="preserve">In step 1, </w:t>
            </w:r>
          </w:p>
          <w:p w14:paraId="3C030CE2" w14:textId="77777777" w:rsidR="00296599" w:rsidRPr="00296599" w:rsidRDefault="00296599" w:rsidP="00296599">
            <w:pPr>
              <w:pStyle w:val="ListParagraph"/>
              <w:numPr>
                <w:ilvl w:val="1"/>
                <w:numId w:val="16"/>
              </w:numPr>
              <w:autoSpaceDE/>
              <w:autoSpaceDN/>
              <w:adjustRightInd/>
              <w:snapToGrid/>
              <w:spacing w:after="0"/>
              <w:ind w:firstLineChars="0"/>
              <w:rPr>
                <w:i/>
                <w:iCs/>
                <w:szCs w:val="20"/>
              </w:rPr>
            </w:pPr>
            <w:r w:rsidRPr="00296599">
              <w:rPr>
                <w:i/>
                <w:iCs/>
                <w:szCs w:val="20"/>
              </w:rPr>
              <w:t xml:space="preserve">the </w:t>
            </w:r>
            <w:r w:rsidRPr="00296599">
              <w:rPr>
                <w:rFonts w:eastAsia="Malgun Gothic"/>
                <w:i/>
                <w:szCs w:val="20"/>
              </w:rPr>
              <w:t>applicable reference signal is selected based on</w:t>
            </w:r>
          </w:p>
          <w:p w14:paraId="5C120926" w14:textId="77777777" w:rsidR="00296599" w:rsidRPr="00296599" w:rsidRDefault="00296599" w:rsidP="00296599">
            <w:pPr>
              <w:pStyle w:val="ListParagraph"/>
              <w:numPr>
                <w:ilvl w:val="2"/>
                <w:numId w:val="16"/>
              </w:numPr>
              <w:autoSpaceDE/>
              <w:autoSpaceDN/>
              <w:adjustRightInd/>
              <w:snapToGrid/>
              <w:spacing w:after="0"/>
              <w:ind w:firstLineChars="0"/>
              <w:rPr>
                <w:i/>
                <w:iCs/>
                <w:szCs w:val="20"/>
              </w:rPr>
            </w:pPr>
            <w:r w:rsidRPr="00296599">
              <w:rPr>
                <w:i/>
                <w:iCs/>
                <w:szCs w:val="20"/>
              </w:rPr>
              <w:t>Alt 1-1: S-SSB or its modified format</w:t>
            </w:r>
          </w:p>
          <w:p w14:paraId="3AF5E8D9" w14:textId="77777777" w:rsidR="00296599" w:rsidRPr="00296599" w:rsidRDefault="00296599" w:rsidP="00296599">
            <w:pPr>
              <w:pStyle w:val="ListParagraph"/>
              <w:numPr>
                <w:ilvl w:val="2"/>
                <w:numId w:val="16"/>
              </w:numPr>
              <w:autoSpaceDE/>
              <w:autoSpaceDN/>
              <w:adjustRightInd/>
              <w:snapToGrid/>
              <w:spacing w:after="0"/>
              <w:ind w:firstLineChars="0"/>
              <w:rPr>
                <w:i/>
                <w:iCs/>
                <w:szCs w:val="20"/>
              </w:rPr>
            </w:pPr>
            <w:r w:rsidRPr="00296599">
              <w:rPr>
                <w:i/>
                <w:iCs/>
                <w:szCs w:val="20"/>
              </w:rPr>
              <w:t>Alt 1-2: standalone SL CSI-RS or its modified format</w:t>
            </w:r>
          </w:p>
          <w:p w14:paraId="06F291D8" w14:textId="77777777" w:rsidR="00296599" w:rsidRPr="00296599" w:rsidRDefault="00296599" w:rsidP="00296599">
            <w:pPr>
              <w:pStyle w:val="ListParagraph"/>
              <w:numPr>
                <w:ilvl w:val="2"/>
                <w:numId w:val="16"/>
              </w:numPr>
              <w:autoSpaceDE/>
              <w:autoSpaceDN/>
              <w:adjustRightInd/>
              <w:snapToGrid/>
              <w:spacing w:after="0"/>
              <w:ind w:firstLineChars="0"/>
              <w:rPr>
                <w:i/>
                <w:iCs/>
                <w:szCs w:val="20"/>
              </w:rPr>
            </w:pPr>
            <w:r w:rsidRPr="00296599">
              <w:rPr>
                <w:rFonts w:hint="eastAsia"/>
                <w:i/>
                <w:iCs/>
                <w:szCs w:val="20"/>
              </w:rPr>
              <w:t>A</w:t>
            </w:r>
            <w:r w:rsidRPr="00296599">
              <w:rPr>
                <w:i/>
                <w:iCs/>
                <w:szCs w:val="20"/>
              </w:rPr>
              <w:t>lt 1-3: non-standalone SL CSI-RS</w:t>
            </w:r>
          </w:p>
          <w:p w14:paraId="22D1CA1C" w14:textId="77777777" w:rsidR="00296599" w:rsidRPr="00296599" w:rsidRDefault="00296599" w:rsidP="00296599">
            <w:pPr>
              <w:pStyle w:val="ListParagraph"/>
              <w:numPr>
                <w:ilvl w:val="3"/>
                <w:numId w:val="16"/>
              </w:numPr>
              <w:autoSpaceDE/>
              <w:autoSpaceDN/>
              <w:adjustRightInd/>
              <w:snapToGrid/>
              <w:spacing w:after="0"/>
              <w:ind w:firstLineChars="0"/>
              <w:rPr>
                <w:i/>
                <w:iCs/>
                <w:szCs w:val="20"/>
              </w:rPr>
            </w:pPr>
            <w:r w:rsidRPr="00296599">
              <w:rPr>
                <w:i/>
                <w:iCs/>
                <w:szCs w:val="20"/>
              </w:rPr>
              <w:t>Note: standalone SL CSI-RS transmission means at least no accompanying sidelink data (SL MAC SDU) transmissions in the same slot. FFS: accompanying SCI(s) or SL MAC CE transmissions or PSFCH.</w:t>
            </w:r>
          </w:p>
          <w:p w14:paraId="65436850" w14:textId="77777777" w:rsidR="00296599" w:rsidRPr="00296599" w:rsidRDefault="00296599" w:rsidP="00296599">
            <w:pPr>
              <w:pStyle w:val="ListParagraph"/>
              <w:numPr>
                <w:ilvl w:val="2"/>
                <w:numId w:val="16"/>
              </w:numPr>
              <w:autoSpaceDE/>
              <w:autoSpaceDN/>
              <w:adjustRightInd/>
              <w:snapToGrid/>
              <w:spacing w:after="0"/>
              <w:ind w:firstLineChars="0"/>
              <w:rPr>
                <w:i/>
                <w:iCs/>
                <w:szCs w:val="20"/>
              </w:rPr>
            </w:pPr>
            <w:r w:rsidRPr="00296599">
              <w:rPr>
                <w:rFonts w:hint="eastAsia"/>
                <w:i/>
                <w:iCs/>
                <w:szCs w:val="20"/>
              </w:rPr>
              <w:t>A</w:t>
            </w:r>
            <w:r w:rsidRPr="00296599">
              <w:rPr>
                <w:i/>
                <w:iCs/>
                <w:szCs w:val="20"/>
              </w:rPr>
              <w:t>lt 1-4: PSCCH/PSSCH DMRS</w:t>
            </w:r>
          </w:p>
          <w:p w14:paraId="6605C497" w14:textId="77777777" w:rsidR="00296599" w:rsidRPr="00296599" w:rsidRDefault="00296599" w:rsidP="00296599">
            <w:pPr>
              <w:pStyle w:val="ListParagraph"/>
              <w:numPr>
                <w:ilvl w:val="1"/>
                <w:numId w:val="16"/>
              </w:numPr>
              <w:autoSpaceDE/>
              <w:autoSpaceDN/>
              <w:adjustRightInd/>
              <w:snapToGrid/>
              <w:spacing w:after="0"/>
              <w:ind w:firstLineChars="0"/>
              <w:rPr>
                <w:i/>
                <w:iCs/>
                <w:szCs w:val="20"/>
              </w:rPr>
            </w:pPr>
            <w:r w:rsidRPr="00296599">
              <w:rPr>
                <w:i/>
                <w:iCs/>
                <w:szCs w:val="20"/>
              </w:rPr>
              <w:t xml:space="preserve">the </w:t>
            </w:r>
            <w:r w:rsidRPr="00296599">
              <w:rPr>
                <w:rFonts w:eastAsia="Malgun Gothic"/>
                <w:i/>
                <w:szCs w:val="20"/>
              </w:rPr>
              <w:t>reference signals are sent</w:t>
            </w:r>
          </w:p>
          <w:p w14:paraId="0653B48B" w14:textId="77777777" w:rsidR="00296599" w:rsidRPr="00296599" w:rsidRDefault="00296599" w:rsidP="00296599">
            <w:pPr>
              <w:pStyle w:val="ListParagraph"/>
              <w:numPr>
                <w:ilvl w:val="2"/>
                <w:numId w:val="16"/>
              </w:numPr>
              <w:autoSpaceDE/>
              <w:autoSpaceDN/>
              <w:adjustRightInd/>
              <w:snapToGrid/>
              <w:spacing w:after="0"/>
              <w:ind w:firstLineChars="0"/>
              <w:rPr>
                <w:i/>
                <w:iCs/>
                <w:szCs w:val="20"/>
              </w:rPr>
            </w:pPr>
            <w:r w:rsidRPr="00296599">
              <w:rPr>
                <w:rFonts w:hint="eastAsia"/>
                <w:i/>
                <w:iCs/>
                <w:szCs w:val="20"/>
              </w:rPr>
              <w:t>A</w:t>
            </w:r>
            <w:r w:rsidRPr="00296599">
              <w:rPr>
                <w:i/>
                <w:iCs/>
                <w:szCs w:val="20"/>
              </w:rPr>
              <w:t>lt 2-0: aperiodically</w:t>
            </w:r>
          </w:p>
          <w:p w14:paraId="5441EA3F" w14:textId="77777777" w:rsidR="00296599" w:rsidRPr="00296599" w:rsidRDefault="00296599" w:rsidP="00296599">
            <w:pPr>
              <w:pStyle w:val="ListParagraph"/>
              <w:numPr>
                <w:ilvl w:val="2"/>
                <w:numId w:val="16"/>
              </w:numPr>
              <w:autoSpaceDE/>
              <w:autoSpaceDN/>
              <w:adjustRightInd/>
              <w:snapToGrid/>
              <w:spacing w:after="0"/>
              <w:ind w:firstLineChars="0"/>
              <w:rPr>
                <w:i/>
                <w:iCs/>
                <w:szCs w:val="20"/>
              </w:rPr>
            </w:pPr>
            <w:r w:rsidRPr="00296599">
              <w:rPr>
                <w:i/>
                <w:iCs/>
                <w:szCs w:val="20"/>
              </w:rPr>
              <w:t>Alt 2-1: periodically</w:t>
            </w:r>
          </w:p>
          <w:p w14:paraId="7FC4641A" w14:textId="77777777" w:rsidR="00296599" w:rsidRPr="00296599" w:rsidRDefault="00296599" w:rsidP="00296599">
            <w:pPr>
              <w:pStyle w:val="ListParagraph"/>
              <w:numPr>
                <w:ilvl w:val="2"/>
                <w:numId w:val="16"/>
              </w:numPr>
              <w:autoSpaceDE/>
              <w:autoSpaceDN/>
              <w:adjustRightInd/>
              <w:snapToGrid/>
              <w:spacing w:after="0"/>
              <w:ind w:firstLineChars="0"/>
              <w:rPr>
                <w:i/>
                <w:iCs/>
                <w:szCs w:val="20"/>
              </w:rPr>
            </w:pPr>
            <w:r w:rsidRPr="00296599">
              <w:rPr>
                <w:i/>
                <w:iCs/>
                <w:szCs w:val="20"/>
              </w:rPr>
              <w:lastRenderedPageBreak/>
              <w:t>Alt 2-2: semi-persistent with activation and deactivation</w:t>
            </w:r>
          </w:p>
          <w:p w14:paraId="2C4124E5" w14:textId="77777777" w:rsidR="00296599" w:rsidRPr="00296599" w:rsidRDefault="00296599" w:rsidP="00296599">
            <w:pPr>
              <w:pStyle w:val="ListParagraph"/>
              <w:numPr>
                <w:ilvl w:val="3"/>
                <w:numId w:val="16"/>
              </w:numPr>
              <w:autoSpaceDE/>
              <w:autoSpaceDN/>
              <w:adjustRightInd/>
              <w:snapToGrid/>
              <w:spacing w:after="0"/>
              <w:ind w:firstLineChars="0"/>
              <w:rPr>
                <w:i/>
                <w:iCs/>
                <w:szCs w:val="20"/>
              </w:rPr>
            </w:pPr>
            <w:r w:rsidRPr="00296599">
              <w:rPr>
                <w:i/>
                <w:iCs/>
                <w:szCs w:val="20"/>
              </w:rPr>
              <w:t>FFS details of activation/deactivation</w:t>
            </w:r>
          </w:p>
          <w:p w14:paraId="5A312AF3" w14:textId="77777777" w:rsidR="00296599" w:rsidRPr="00296599" w:rsidRDefault="00296599" w:rsidP="00296599">
            <w:pPr>
              <w:pStyle w:val="ListParagraph"/>
              <w:numPr>
                <w:ilvl w:val="1"/>
                <w:numId w:val="16"/>
              </w:numPr>
              <w:autoSpaceDE/>
              <w:autoSpaceDN/>
              <w:adjustRightInd/>
              <w:snapToGrid/>
              <w:spacing w:after="0"/>
              <w:ind w:firstLineChars="0"/>
              <w:rPr>
                <w:i/>
                <w:iCs/>
                <w:szCs w:val="20"/>
              </w:rPr>
            </w:pPr>
            <w:r w:rsidRPr="00296599">
              <w:rPr>
                <w:i/>
                <w:iCs/>
                <w:szCs w:val="20"/>
              </w:rPr>
              <w:t>FFS resources and resource allocation of reference signal</w:t>
            </w:r>
          </w:p>
          <w:p w14:paraId="2B498A3D" w14:textId="77777777" w:rsidR="00296599" w:rsidRPr="00296599" w:rsidRDefault="00296599" w:rsidP="00296599">
            <w:pPr>
              <w:pStyle w:val="ListParagraph"/>
              <w:numPr>
                <w:ilvl w:val="1"/>
                <w:numId w:val="16"/>
              </w:numPr>
              <w:autoSpaceDE/>
              <w:autoSpaceDN/>
              <w:adjustRightInd/>
              <w:snapToGrid/>
              <w:spacing w:after="0"/>
              <w:ind w:firstLineChars="0"/>
              <w:rPr>
                <w:i/>
                <w:iCs/>
                <w:szCs w:val="20"/>
              </w:rPr>
            </w:pPr>
            <w:r w:rsidRPr="00296599">
              <w:rPr>
                <w:rFonts w:hint="eastAsia"/>
                <w:i/>
                <w:iCs/>
                <w:szCs w:val="20"/>
              </w:rPr>
              <w:t>F</w:t>
            </w:r>
            <w:r w:rsidRPr="00296599">
              <w:rPr>
                <w:i/>
                <w:iCs/>
                <w:szCs w:val="20"/>
              </w:rPr>
              <w:t>FS: if CSI-RS is used, whether UE1 transmits other information associated with the CSI-RS</w:t>
            </w:r>
          </w:p>
          <w:p w14:paraId="3F491775" w14:textId="77777777" w:rsidR="00296599" w:rsidRPr="00296599" w:rsidRDefault="00296599" w:rsidP="00296599">
            <w:pPr>
              <w:pStyle w:val="ListParagraph"/>
              <w:numPr>
                <w:ilvl w:val="0"/>
                <w:numId w:val="16"/>
              </w:numPr>
              <w:autoSpaceDE/>
              <w:autoSpaceDN/>
              <w:adjustRightInd/>
              <w:snapToGrid/>
              <w:spacing w:after="0"/>
              <w:ind w:firstLineChars="0"/>
              <w:rPr>
                <w:i/>
                <w:iCs/>
                <w:szCs w:val="20"/>
              </w:rPr>
            </w:pPr>
            <w:r w:rsidRPr="00296599">
              <w:rPr>
                <w:i/>
                <w:iCs/>
                <w:szCs w:val="20"/>
              </w:rPr>
              <w:t>In step 2,</w:t>
            </w:r>
            <w:r w:rsidRPr="00296599">
              <w:rPr>
                <w:i/>
                <w:szCs w:val="20"/>
              </w:rPr>
              <w:t xml:space="preserve"> </w:t>
            </w:r>
          </w:p>
          <w:p w14:paraId="7215C06A" w14:textId="77777777" w:rsidR="00296599" w:rsidRPr="00296599" w:rsidRDefault="00296599" w:rsidP="00296599">
            <w:pPr>
              <w:pStyle w:val="ListParagraph"/>
              <w:numPr>
                <w:ilvl w:val="1"/>
                <w:numId w:val="16"/>
              </w:numPr>
              <w:autoSpaceDE/>
              <w:autoSpaceDN/>
              <w:adjustRightInd/>
              <w:snapToGrid/>
              <w:spacing w:after="0"/>
              <w:ind w:firstLineChars="0"/>
              <w:rPr>
                <w:i/>
                <w:iCs/>
                <w:szCs w:val="20"/>
              </w:rPr>
            </w:pPr>
            <w:r w:rsidRPr="00296599">
              <w:rPr>
                <w:i/>
                <w:iCs/>
                <w:szCs w:val="20"/>
              </w:rPr>
              <w:t>UE1’s transmit beam and UE2’s receive beam are determined by UE2 as the pair with the RSRP measurement satisfying certain condition(s)</w:t>
            </w:r>
          </w:p>
          <w:p w14:paraId="47838557" w14:textId="77777777" w:rsidR="00296599" w:rsidRPr="00296599" w:rsidRDefault="00296599" w:rsidP="00296599">
            <w:pPr>
              <w:pStyle w:val="ListParagraph"/>
              <w:numPr>
                <w:ilvl w:val="2"/>
                <w:numId w:val="16"/>
              </w:numPr>
              <w:autoSpaceDE/>
              <w:autoSpaceDN/>
              <w:adjustRightInd/>
              <w:snapToGrid/>
              <w:spacing w:after="0"/>
              <w:ind w:firstLineChars="0"/>
              <w:rPr>
                <w:i/>
                <w:iCs/>
                <w:szCs w:val="20"/>
              </w:rPr>
            </w:pPr>
            <w:r w:rsidRPr="00296599">
              <w:rPr>
                <w:i/>
                <w:iCs/>
                <w:szCs w:val="20"/>
              </w:rPr>
              <w:t>FFS details of condition(s)</w:t>
            </w:r>
          </w:p>
          <w:p w14:paraId="1B9F2490" w14:textId="77777777" w:rsidR="00296599" w:rsidRPr="00296599" w:rsidRDefault="00296599" w:rsidP="00296599">
            <w:pPr>
              <w:pStyle w:val="ListParagraph"/>
              <w:numPr>
                <w:ilvl w:val="2"/>
                <w:numId w:val="16"/>
              </w:numPr>
              <w:autoSpaceDE/>
              <w:autoSpaceDN/>
              <w:adjustRightInd/>
              <w:snapToGrid/>
              <w:spacing w:after="0"/>
              <w:ind w:firstLineChars="0"/>
              <w:rPr>
                <w:i/>
                <w:iCs/>
                <w:szCs w:val="20"/>
              </w:rPr>
            </w:pPr>
            <w:r w:rsidRPr="00296599">
              <w:rPr>
                <w:rFonts w:hint="eastAsia"/>
                <w:i/>
                <w:iCs/>
                <w:szCs w:val="20"/>
              </w:rPr>
              <w:t>F</w:t>
            </w:r>
            <w:r w:rsidRPr="00296599">
              <w:rPr>
                <w:i/>
                <w:iCs/>
                <w:szCs w:val="20"/>
              </w:rPr>
              <w:t>FS explicit or implicit determination of UE1 transmit beam by UE2</w:t>
            </w:r>
          </w:p>
          <w:p w14:paraId="434A6681" w14:textId="77777777" w:rsidR="00296599" w:rsidRPr="00296599" w:rsidRDefault="00296599" w:rsidP="00296599">
            <w:pPr>
              <w:pStyle w:val="ListParagraph"/>
              <w:numPr>
                <w:ilvl w:val="1"/>
                <w:numId w:val="16"/>
              </w:numPr>
              <w:autoSpaceDE/>
              <w:autoSpaceDN/>
              <w:adjustRightInd/>
              <w:snapToGrid/>
              <w:spacing w:after="0"/>
              <w:ind w:firstLineChars="0"/>
              <w:rPr>
                <w:i/>
                <w:iCs/>
                <w:szCs w:val="20"/>
              </w:rPr>
            </w:pPr>
            <w:r w:rsidRPr="00296599">
              <w:rPr>
                <w:i/>
                <w:iCs/>
                <w:szCs w:val="20"/>
              </w:rPr>
              <w:t>UE2’s transmit beam is at least determined as the one corresponding to determined UE2’s receive beam, at least if beam correspondence is assumed</w:t>
            </w:r>
          </w:p>
          <w:p w14:paraId="184B3390" w14:textId="77777777" w:rsidR="00296599" w:rsidRPr="00296599" w:rsidRDefault="00296599" w:rsidP="00296599">
            <w:pPr>
              <w:pStyle w:val="ListParagraph"/>
              <w:numPr>
                <w:ilvl w:val="2"/>
                <w:numId w:val="16"/>
              </w:numPr>
              <w:autoSpaceDE/>
              <w:autoSpaceDN/>
              <w:adjustRightInd/>
              <w:snapToGrid/>
              <w:spacing w:after="0"/>
              <w:ind w:firstLineChars="0"/>
              <w:rPr>
                <w:i/>
                <w:iCs/>
                <w:szCs w:val="20"/>
              </w:rPr>
            </w:pPr>
            <w:r w:rsidRPr="00296599">
              <w:rPr>
                <w:i/>
                <w:iCs/>
                <w:szCs w:val="20"/>
              </w:rPr>
              <w:t>FFS other scheme</w:t>
            </w:r>
          </w:p>
          <w:p w14:paraId="1805E6D8" w14:textId="77777777" w:rsidR="00296599" w:rsidRPr="00296599" w:rsidRDefault="00296599" w:rsidP="00296599">
            <w:pPr>
              <w:pStyle w:val="ListParagraph"/>
              <w:numPr>
                <w:ilvl w:val="0"/>
                <w:numId w:val="16"/>
              </w:numPr>
              <w:autoSpaceDE/>
              <w:autoSpaceDN/>
              <w:adjustRightInd/>
              <w:snapToGrid/>
              <w:spacing w:after="0"/>
              <w:ind w:firstLineChars="0"/>
              <w:rPr>
                <w:i/>
                <w:iCs/>
                <w:szCs w:val="20"/>
              </w:rPr>
            </w:pPr>
            <w:r w:rsidRPr="00296599">
              <w:rPr>
                <w:i/>
                <w:iCs/>
                <w:szCs w:val="20"/>
              </w:rPr>
              <w:t xml:space="preserve">In step 3, </w:t>
            </w:r>
          </w:p>
          <w:p w14:paraId="3575A38B" w14:textId="77777777" w:rsidR="00296599" w:rsidRPr="00296599" w:rsidRDefault="00296599" w:rsidP="00296599">
            <w:pPr>
              <w:pStyle w:val="ListParagraph"/>
              <w:numPr>
                <w:ilvl w:val="1"/>
                <w:numId w:val="16"/>
              </w:numPr>
              <w:autoSpaceDE/>
              <w:autoSpaceDN/>
              <w:adjustRightInd/>
              <w:snapToGrid/>
              <w:spacing w:after="0"/>
              <w:ind w:firstLineChars="0"/>
              <w:rPr>
                <w:i/>
                <w:iCs/>
                <w:szCs w:val="20"/>
              </w:rPr>
            </w:pPr>
            <w:r w:rsidRPr="00296599">
              <w:rPr>
                <w:i/>
                <w:iCs/>
                <w:szCs w:val="20"/>
              </w:rPr>
              <w:t>UE2’s beam reporting is associated with determined UE1’s transmit beam.</w:t>
            </w:r>
          </w:p>
          <w:p w14:paraId="7D0FD260" w14:textId="77777777" w:rsidR="00296599" w:rsidRPr="00296599" w:rsidRDefault="00296599" w:rsidP="00296599">
            <w:pPr>
              <w:pStyle w:val="ListParagraph"/>
              <w:numPr>
                <w:ilvl w:val="2"/>
                <w:numId w:val="16"/>
              </w:numPr>
              <w:autoSpaceDE/>
              <w:autoSpaceDN/>
              <w:adjustRightInd/>
              <w:snapToGrid/>
              <w:spacing w:after="0"/>
              <w:ind w:firstLineChars="0"/>
              <w:rPr>
                <w:i/>
                <w:iCs/>
                <w:szCs w:val="20"/>
              </w:rPr>
            </w:pPr>
            <w:r w:rsidRPr="00296599">
              <w:rPr>
                <w:i/>
                <w:iCs/>
                <w:szCs w:val="20"/>
              </w:rPr>
              <w:t>FFS details of association</w:t>
            </w:r>
          </w:p>
          <w:p w14:paraId="6306A6A2" w14:textId="77777777" w:rsidR="00296599" w:rsidRPr="00296599" w:rsidRDefault="00296599" w:rsidP="00296599">
            <w:pPr>
              <w:pStyle w:val="ListParagraph"/>
              <w:numPr>
                <w:ilvl w:val="2"/>
                <w:numId w:val="16"/>
              </w:numPr>
              <w:autoSpaceDE/>
              <w:autoSpaceDN/>
              <w:adjustRightInd/>
              <w:snapToGrid/>
              <w:spacing w:after="0"/>
              <w:ind w:firstLineChars="0"/>
              <w:rPr>
                <w:i/>
                <w:iCs/>
                <w:szCs w:val="20"/>
              </w:rPr>
            </w:pPr>
            <w:r w:rsidRPr="00296599">
              <w:rPr>
                <w:i/>
                <w:iCs/>
                <w:szCs w:val="20"/>
              </w:rPr>
              <w:t>FFS details of beam reporting</w:t>
            </w:r>
          </w:p>
          <w:p w14:paraId="11337523" w14:textId="77777777" w:rsidR="00296599" w:rsidRPr="00296599" w:rsidRDefault="00296599" w:rsidP="00296599">
            <w:pPr>
              <w:pStyle w:val="ListParagraph"/>
              <w:numPr>
                <w:ilvl w:val="2"/>
                <w:numId w:val="16"/>
              </w:numPr>
              <w:autoSpaceDE/>
              <w:autoSpaceDN/>
              <w:adjustRightInd/>
              <w:snapToGrid/>
              <w:spacing w:after="0"/>
              <w:ind w:firstLineChars="0"/>
              <w:rPr>
                <w:i/>
                <w:iCs/>
                <w:szCs w:val="20"/>
              </w:rPr>
            </w:pPr>
            <w:r w:rsidRPr="00296599">
              <w:rPr>
                <w:i/>
                <w:iCs/>
                <w:szCs w:val="20"/>
              </w:rPr>
              <w:t>Note: this does not preclude beam reporting in the link establishment message.</w:t>
            </w:r>
          </w:p>
          <w:p w14:paraId="7E2182D9" w14:textId="77777777" w:rsidR="00296599" w:rsidRPr="00296599" w:rsidRDefault="00296599" w:rsidP="00296599">
            <w:pPr>
              <w:pStyle w:val="ListParagraph"/>
              <w:numPr>
                <w:ilvl w:val="1"/>
                <w:numId w:val="16"/>
              </w:numPr>
              <w:autoSpaceDE/>
              <w:autoSpaceDN/>
              <w:adjustRightInd/>
              <w:snapToGrid/>
              <w:spacing w:after="0"/>
              <w:ind w:firstLineChars="0"/>
              <w:rPr>
                <w:i/>
                <w:iCs/>
                <w:szCs w:val="20"/>
              </w:rPr>
            </w:pPr>
            <w:r w:rsidRPr="00296599">
              <w:rPr>
                <w:rFonts w:hint="eastAsia"/>
                <w:i/>
                <w:iCs/>
                <w:szCs w:val="20"/>
              </w:rPr>
              <w:t>F</w:t>
            </w:r>
            <w:r w:rsidRPr="00296599">
              <w:rPr>
                <w:i/>
                <w:iCs/>
                <w:szCs w:val="20"/>
              </w:rPr>
              <w:t>FS: how UE1 determines its transmit beam if it receives different beam reporting from different UEs</w:t>
            </w:r>
          </w:p>
          <w:p w14:paraId="5E50DA26" w14:textId="7E2E9E91" w:rsidR="00296599" w:rsidRPr="00D63E4D" w:rsidRDefault="00296599" w:rsidP="00F53BC5">
            <w:pPr>
              <w:numPr>
                <w:ilvl w:val="0"/>
                <w:numId w:val="16"/>
              </w:numPr>
              <w:autoSpaceDE/>
              <w:autoSpaceDN/>
              <w:adjustRightInd/>
              <w:snapToGrid/>
              <w:spacing w:afterLines="50"/>
              <w:ind w:left="714" w:hanging="357"/>
              <w:jc w:val="left"/>
              <w:rPr>
                <w:rFonts w:eastAsia="Malgun Gothic"/>
                <w:i/>
                <w:iCs/>
                <w:szCs w:val="20"/>
              </w:rPr>
            </w:pPr>
            <w:r w:rsidRPr="00296599">
              <w:rPr>
                <w:i/>
                <w:iCs/>
                <w:szCs w:val="20"/>
              </w:rPr>
              <w:t>FFS: whether/how to avoid unnecessary beam measurement and reporting from multiple UEs</w:t>
            </w:r>
          </w:p>
        </w:tc>
      </w:tr>
    </w:tbl>
    <w:p w14:paraId="31F3605F" w14:textId="23E0039A" w:rsidR="00242475" w:rsidRDefault="00242475" w:rsidP="00242475">
      <w:pPr>
        <w:spacing w:before="120"/>
        <w:rPr>
          <w:lang w:eastAsia="zh-CN"/>
        </w:rPr>
      </w:pPr>
      <w:r>
        <w:rPr>
          <w:lang w:eastAsia="zh-CN"/>
        </w:rPr>
        <w:lastRenderedPageBreak/>
        <w:t xml:space="preserve">The key aspect of performing the initial beam pairing first is so that the UE can take advantage of the paired beams to establish the unicast link. This would allow the TX UE to establish unicast links with other RX UEs that are farther away, up to 71m, thereby catering to advanced commercial use cases including communications within </w:t>
      </w:r>
      <w:r w:rsidRPr="00EF0AE0">
        <w:rPr>
          <w:lang w:eastAsia="zh-CN"/>
        </w:rPr>
        <w:t>stadium</w:t>
      </w:r>
      <w:r>
        <w:rPr>
          <w:lang w:eastAsia="zh-CN"/>
        </w:rPr>
        <w:t>s</w:t>
      </w:r>
      <w:r w:rsidRPr="00EF0AE0">
        <w:rPr>
          <w:lang w:eastAsia="zh-CN"/>
        </w:rPr>
        <w:t xml:space="preserve"> and</w:t>
      </w:r>
      <w:r>
        <w:rPr>
          <w:lang w:eastAsia="zh-CN"/>
        </w:rPr>
        <w:t xml:space="preserve"> large event </w:t>
      </w:r>
      <w:r w:rsidRPr="00EF0AE0">
        <w:rPr>
          <w:lang w:eastAsia="zh-CN"/>
        </w:rPr>
        <w:t>venue</w:t>
      </w:r>
      <w:r>
        <w:rPr>
          <w:lang w:eastAsia="zh-CN"/>
        </w:rPr>
        <w:t>s</w:t>
      </w:r>
      <w:r w:rsidRPr="00EF0AE0">
        <w:rPr>
          <w:lang w:eastAsia="zh-CN"/>
        </w:rPr>
        <w:t>, as well as high performance audio equipment in concerts</w:t>
      </w:r>
      <w:r>
        <w:rPr>
          <w:lang w:eastAsia="zh-CN"/>
        </w:rPr>
        <w:t>. Another advantage of performing the initial beam pairing first is that the TX UE can avoid multiple TX beam sweeps</w:t>
      </w:r>
      <w:r w:rsidR="00061ECA">
        <w:rPr>
          <w:lang w:eastAsia="zh-CN"/>
        </w:rPr>
        <w:t xml:space="preserve"> on all beams</w:t>
      </w:r>
      <w:r>
        <w:rPr>
          <w:lang w:eastAsia="zh-CN"/>
        </w:rPr>
        <w:t xml:space="preserve"> for transmitting the DCR (Direct Communication Request) message in order to initiate the L2 unicast link establishment procedure with the intended RX UE</w:t>
      </w:r>
      <w:r w:rsidR="00061ECA">
        <w:rPr>
          <w:lang w:eastAsia="zh-CN"/>
        </w:rPr>
        <w:t>, and instead transmit the DCR message on only the paired beams</w:t>
      </w:r>
      <w:r>
        <w:rPr>
          <w:lang w:eastAsia="zh-CN"/>
        </w:rPr>
        <w:t xml:space="preserve">. It also has to be borne in mind that if the TX UE has to perform multiple TX beam sweeps, the DCR is transmitted using the PSSCH, and hence multiple such transmissions are required in order to establish the unicast link, resulting in an inefficient utilization of resources.  </w:t>
      </w:r>
    </w:p>
    <w:p w14:paraId="60C4FB4B" w14:textId="687EC118" w:rsidR="00242475" w:rsidRDefault="00242475" w:rsidP="00D236C2">
      <w:pPr>
        <w:spacing w:after="0"/>
        <w:rPr>
          <w:b/>
          <w:i/>
          <w:lang w:eastAsia="zh-CN"/>
        </w:rPr>
      </w:pPr>
      <w:bookmarkStart w:id="6" w:name="_Ref134544247"/>
      <w:r w:rsidRPr="008F35BB">
        <w:rPr>
          <w:b/>
          <w:i/>
          <w:lang w:eastAsia="zh-CN"/>
        </w:rPr>
        <w:t xml:space="preserve">Observation </w:t>
      </w:r>
      <w:r w:rsidRPr="008F35BB">
        <w:rPr>
          <w:b/>
          <w:i/>
          <w:lang w:eastAsia="zh-CN"/>
        </w:rPr>
        <w:fldChar w:fldCharType="begin"/>
      </w:r>
      <w:r w:rsidRPr="008F35BB">
        <w:rPr>
          <w:b/>
          <w:i/>
          <w:lang w:eastAsia="zh-CN"/>
        </w:rPr>
        <w:instrText xml:space="preserve"> SEQ Observation \* ARABIC </w:instrText>
      </w:r>
      <w:r w:rsidRPr="008F35BB">
        <w:rPr>
          <w:b/>
          <w:i/>
          <w:lang w:eastAsia="zh-CN"/>
        </w:rPr>
        <w:fldChar w:fldCharType="separate"/>
      </w:r>
      <w:r w:rsidR="001F68A4">
        <w:rPr>
          <w:b/>
          <w:i/>
          <w:noProof/>
          <w:lang w:eastAsia="zh-CN"/>
        </w:rPr>
        <w:t>1</w:t>
      </w:r>
      <w:r w:rsidRPr="008F35BB">
        <w:rPr>
          <w:b/>
          <w:i/>
          <w:lang w:eastAsia="zh-CN"/>
        </w:rPr>
        <w:fldChar w:fldCharType="end"/>
      </w:r>
      <w:r w:rsidRPr="00E32A88">
        <w:rPr>
          <w:b/>
          <w:i/>
          <w:lang w:eastAsia="zh-CN"/>
        </w:rPr>
        <w:t xml:space="preserve">: </w:t>
      </w:r>
      <w:r>
        <w:rPr>
          <w:b/>
          <w:i/>
          <w:lang w:eastAsia="zh-CN"/>
        </w:rPr>
        <w:t>For the case where</w:t>
      </w:r>
      <w:r w:rsidRPr="00E32A88">
        <w:rPr>
          <w:b/>
          <w:i/>
          <w:lang w:eastAsia="zh-CN"/>
        </w:rPr>
        <w:t xml:space="preserve"> UE</w:t>
      </w:r>
      <w:r>
        <w:rPr>
          <w:b/>
          <w:i/>
          <w:lang w:eastAsia="zh-CN"/>
        </w:rPr>
        <w:t>1</w:t>
      </w:r>
      <w:r w:rsidRPr="00E32A88">
        <w:rPr>
          <w:b/>
          <w:i/>
          <w:lang w:eastAsia="zh-CN"/>
        </w:rPr>
        <w:t xml:space="preserve"> </w:t>
      </w:r>
      <w:r>
        <w:rPr>
          <w:b/>
          <w:i/>
          <w:lang w:eastAsia="zh-CN"/>
        </w:rPr>
        <w:t xml:space="preserve">performs </w:t>
      </w:r>
      <w:r w:rsidRPr="00E32A88">
        <w:rPr>
          <w:b/>
          <w:i/>
          <w:lang w:eastAsia="zh-CN"/>
        </w:rPr>
        <w:t xml:space="preserve">the initial beam pairing </w:t>
      </w:r>
      <w:r>
        <w:rPr>
          <w:b/>
          <w:i/>
          <w:lang w:eastAsia="zh-CN"/>
        </w:rPr>
        <w:t xml:space="preserve">procedure before </w:t>
      </w:r>
      <w:r w:rsidRPr="00E32A88">
        <w:rPr>
          <w:b/>
          <w:i/>
          <w:lang w:eastAsia="zh-CN"/>
        </w:rPr>
        <w:t>establish</w:t>
      </w:r>
      <w:r>
        <w:rPr>
          <w:b/>
          <w:i/>
          <w:lang w:eastAsia="zh-CN"/>
        </w:rPr>
        <w:t>ing</w:t>
      </w:r>
      <w:r w:rsidRPr="00E32A88">
        <w:rPr>
          <w:b/>
          <w:i/>
          <w:lang w:eastAsia="zh-CN"/>
        </w:rPr>
        <w:t xml:space="preserve"> a unicast link,</w:t>
      </w:r>
      <w:bookmarkEnd w:id="6"/>
    </w:p>
    <w:p w14:paraId="7FE963D4" w14:textId="77777777" w:rsidR="00242475" w:rsidRDefault="00242475" w:rsidP="00A373FE">
      <w:pPr>
        <w:pStyle w:val="ListParagraph"/>
        <w:numPr>
          <w:ilvl w:val="0"/>
          <w:numId w:val="11"/>
        </w:numPr>
        <w:spacing w:after="0"/>
        <w:ind w:left="418" w:firstLineChars="0" w:hanging="418"/>
        <w:rPr>
          <w:b/>
          <w:i/>
          <w:lang w:eastAsia="zh-CN"/>
        </w:rPr>
      </w:pPr>
      <w:r>
        <w:rPr>
          <w:b/>
          <w:i/>
          <w:lang w:eastAsia="zh-CN"/>
        </w:rPr>
        <w:t>By using the directional beam pair link, the TX UE is able to establish unicast links with RX UEs that are farther away, as compared to when omni-directional beams are used.</w:t>
      </w:r>
    </w:p>
    <w:p w14:paraId="37A7B853" w14:textId="0259AFA9" w:rsidR="00242475" w:rsidRDefault="00242475" w:rsidP="00242475">
      <w:pPr>
        <w:pStyle w:val="ListParagraph"/>
        <w:numPr>
          <w:ilvl w:val="0"/>
          <w:numId w:val="11"/>
        </w:numPr>
        <w:ind w:firstLineChars="0"/>
        <w:rPr>
          <w:b/>
          <w:i/>
          <w:lang w:eastAsia="zh-CN"/>
        </w:rPr>
      </w:pPr>
      <w:r>
        <w:rPr>
          <w:b/>
          <w:i/>
          <w:lang w:eastAsia="zh-CN"/>
        </w:rPr>
        <w:t>The TX UE can avoid multiple TX beam sweeping for transmitting the DCR for unicast link establishment.</w:t>
      </w:r>
    </w:p>
    <w:p w14:paraId="19348DA1" w14:textId="77777777" w:rsidR="006510DA" w:rsidRPr="00144BF3" w:rsidRDefault="006510DA" w:rsidP="00144BF3">
      <w:pPr>
        <w:rPr>
          <w:b/>
          <w:i/>
          <w:lang w:eastAsia="zh-CN"/>
        </w:rPr>
      </w:pPr>
    </w:p>
    <w:p w14:paraId="50DF86D0" w14:textId="2C3578A4" w:rsidR="00303C40" w:rsidRDefault="00DB0C72" w:rsidP="001D120D">
      <w:pPr>
        <w:spacing w:before="120"/>
        <w:rPr>
          <w:lang w:eastAsia="zh-CN"/>
        </w:rPr>
      </w:pPr>
      <w:r>
        <w:rPr>
          <w:noProof/>
          <w:lang w:eastAsia="zh-CN"/>
        </w:rPr>
        <w:drawing>
          <wp:inline distT="0" distB="0" distL="0" distR="0" wp14:anchorId="775E1172" wp14:editId="6ED0355A">
            <wp:extent cx="5916295" cy="1789430"/>
            <wp:effectExtent l="0" t="0" r="8255" b="1270"/>
            <wp:docPr id="7"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a:xfrm>
                      <a:off x="0" y="0"/>
                      <a:ext cx="5916295" cy="1789430"/>
                    </a:xfrm>
                    <a:prstGeom prst="rect">
                      <a:avLst/>
                    </a:prstGeom>
                  </pic:spPr>
                </pic:pic>
              </a:graphicData>
            </a:graphic>
          </wp:inline>
        </w:drawing>
      </w:r>
      <w:r w:rsidDel="00DB0C72">
        <w:rPr>
          <w:noProof/>
          <w:lang w:eastAsia="zh-CN"/>
        </w:rPr>
        <w:t xml:space="preserve"> </w:t>
      </w:r>
    </w:p>
    <w:p w14:paraId="03D2F63F" w14:textId="5DA09E69" w:rsidR="00303C40" w:rsidRDefault="00303C40" w:rsidP="00620CF5">
      <w:pPr>
        <w:jc w:val="center"/>
        <w:rPr>
          <w:b/>
          <w:bCs/>
          <w:sz w:val="20"/>
          <w:szCs w:val="20"/>
          <w:lang w:eastAsia="zh-CN"/>
        </w:rPr>
      </w:pPr>
      <w:bookmarkStart w:id="7" w:name="_Ref141947867"/>
      <w:r w:rsidRPr="00714E8E">
        <w:rPr>
          <w:b/>
          <w:bCs/>
          <w:sz w:val="20"/>
          <w:szCs w:val="20"/>
          <w:lang w:eastAsia="zh-CN"/>
        </w:rPr>
        <w:t xml:space="preserve">Figure </w:t>
      </w:r>
      <w:r w:rsidRPr="00714E8E">
        <w:rPr>
          <w:b/>
          <w:bCs/>
          <w:sz w:val="20"/>
          <w:szCs w:val="20"/>
          <w:lang w:eastAsia="zh-CN"/>
        </w:rPr>
        <w:fldChar w:fldCharType="begin"/>
      </w:r>
      <w:r w:rsidRPr="00714E8E">
        <w:rPr>
          <w:b/>
          <w:bCs/>
          <w:sz w:val="20"/>
          <w:szCs w:val="20"/>
          <w:lang w:eastAsia="zh-CN"/>
        </w:rPr>
        <w:instrText xml:space="preserve"> SEQ Figure \* ARABIC </w:instrText>
      </w:r>
      <w:r w:rsidRPr="00714E8E">
        <w:rPr>
          <w:b/>
          <w:bCs/>
          <w:sz w:val="20"/>
          <w:szCs w:val="20"/>
          <w:lang w:eastAsia="zh-CN"/>
        </w:rPr>
        <w:fldChar w:fldCharType="separate"/>
      </w:r>
      <w:r w:rsidR="001F68A4">
        <w:rPr>
          <w:b/>
          <w:bCs/>
          <w:noProof/>
          <w:sz w:val="20"/>
          <w:szCs w:val="20"/>
          <w:lang w:eastAsia="zh-CN"/>
        </w:rPr>
        <w:t>1</w:t>
      </w:r>
      <w:r w:rsidRPr="00714E8E">
        <w:rPr>
          <w:b/>
          <w:bCs/>
          <w:sz w:val="20"/>
          <w:szCs w:val="20"/>
          <w:lang w:eastAsia="zh-CN"/>
        </w:rPr>
        <w:fldChar w:fldCharType="end"/>
      </w:r>
      <w:bookmarkEnd w:id="7"/>
      <w:r>
        <w:rPr>
          <w:b/>
          <w:bCs/>
          <w:sz w:val="20"/>
          <w:szCs w:val="20"/>
          <w:lang w:eastAsia="zh-CN"/>
        </w:rPr>
        <w:t>:</w:t>
      </w:r>
      <w:r w:rsidRPr="00714E8E">
        <w:rPr>
          <w:b/>
          <w:bCs/>
          <w:sz w:val="20"/>
          <w:szCs w:val="20"/>
          <w:lang w:eastAsia="zh-CN"/>
        </w:rPr>
        <w:t xml:space="preserve"> </w:t>
      </w:r>
      <w:r w:rsidR="003F25C7">
        <w:rPr>
          <w:b/>
          <w:bCs/>
          <w:sz w:val="20"/>
          <w:szCs w:val="20"/>
          <w:lang w:eastAsia="zh-CN"/>
        </w:rPr>
        <w:t>O</w:t>
      </w:r>
      <w:r w:rsidR="003F25C7" w:rsidRPr="003F25C7">
        <w:rPr>
          <w:b/>
          <w:bCs/>
          <w:sz w:val="20"/>
          <w:szCs w:val="20"/>
          <w:lang w:eastAsia="zh-CN"/>
        </w:rPr>
        <w:t>verall view</w:t>
      </w:r>
      <w:r w:rsidR="003F25C7">
        <w:rPr>
          <w:b/>
          <w:bCs/>
          <w:sz w:val="20"/>
          <w:szCs w:val="20"/>
          <w:lang w:eastAsia="zh-CN"/>
        </w:rPr>
        <w:t xml:space="preserve"> of the “before” case </w:t>
      </w:r>
      <w:r w:rsidR="00FA3C03">
        <w:rPr>
          <w:b/>
          <w:bCs/>
          <w:sz w:val="20"/>
          <w:szCs w:val="20"/>
          <w:lang w:eastAsia="zh-CN"/>
        </w:rPr>
        <w:t>using</w:t>
      </w:r>
      <w:r w:rsidR="003F25C7">
        <w:rPr>
          <w:b/>
          <w:bCs/>
          <w:sz w:val="20"/>
          <w:szCs w:val="20"/>
          <w:lang w:eastAsia="zh-CN"/>
        </w:rPr>
        <w:t xml:space="preserve"> S-SSB</w:t>
      </w:r>
      <w:r w:rsidR="00FA3C03">
        <w:rPr>
          <w:b/>
          <w:bCs/>
          <w:sz w:val="20"/>
          <w:szCs w:val="20"/>
          <w:lang w:eastAsia="zh-CN"/>
        </w:rPr>
        <w:t xml:space="preserve"> for initial beam </w:t>
      </w:r>
      <w:r w:rsidR="00CC53E5">
        <w:rPr>
          <w:b/>
          <w:bCs/>
          <w:sz w:val="20"/>
          <w:szCs w:val="20"/>
          <w:lang w:eastAsia="zh-CN"/>
        </w:rPr>
        <w:t>pairing</w:t>
      </w:r>
    </w:p>
    <w:p w14:paraId="689FA561" w14:textId="743C6FB0" w:rsidR="002606AA" w:rsidRPr="00144BF3" w:rsidRDefault="00A81597" w:rsidP="00144BF3">
      <w:pPr>
        <w:spacing w:before="120"/>
        <w:rPr>
          <w:lang w:eastAsia="zh-CN"/>
        </w:rPr>
      </w:pPr>
      <w:r>
        <w:rPr>
          <w:lang w:eastAsia="zh-CN"/>
        </w:rPr>
        <w:lastRenderedPageBreak/>
        <w:fldChar w:fldCharType="begin"/>
      </w:r>
      <w:r>
        <w:rPr>
          <w:lang w:eastAsia="zh-CN"/>
        </w:rPr>
        <w:instrText xml:space="preserve"> REF _Ref141947867 \h  \* MERGEFORMAT </w:instrText>
      </w:r>
      <w:r>
        <w:rPr>
          <w:lang w:eastAsia="zh-CN"/>
        </w:rPr>
      </w:r>
      <w:r>
        <w:rPr>
          <w:lang w:eastAsia="zh-CN"/>
        </w:rPr>
        <w:fldChar w:fldCharType="separate"/>
      </w:r>
      <w:r w:rsidRPr="001F68A4">
        <w:rPr>
          <w:lang w:eastAsia="zh-CN"/>
        </w:rPr>
        <w:t>Figure 1</w:t>
      </w:r>
      <w:r>
        <w:rPr>
          <w:lang w:eastAsia="zh-CN"/>
        </w:rPr>
        <w:fldChar w:fldCharType="end"/>
      </w:r>
      <w:r>
        <w:rPr>
          <w:lang w:eastAsia="zh-CN"/>
        </w:rPr>
        <w:t xml:space="preserve"> shows the whole picture of </w:t>
      </w:r>
      <w:r w:rsidRPr="0091221E">
        <w:rPr>
          <w:lang w:eastAsia="zh-CN"/>
        </w:rPr>
        <w:t xml:space="preserve">the “before” case </w:t>
      </w:r>
      <w:r>
        <w:rPr>
          <w:lang w:eastAsia="zh-CN"/>
        </w:rPr>
        <w:t>using</w:t>
      </w:r>
      <w:r w:rsidRPr="0091221E">
        <w:rPr>
          <w:lang w:eastAsia="zh-CN"/>
        </w:rPr>
        <w:t xml:space="preserve"> S-SSB</w:t>
      </w:r>
      <w:r>
        <w:rPr>
          <w:lang w:eastAsia="zh-CN"/>
        </w:rPr>
        <w:t>, including</w:t>
      </w:r>
      <w:r>
        <w:rPr>
          <w:rFonts w:hint="eastAsia"/>
          <w:lang w:eastAsia="zh-CN"/>
        </w:rPr>
        <w:t xml:space="preserve"> </w:t>
      </w:r>
      <w:r>
        <w:rPr>
          <w:lang w:eastAsia="zh-CN"/>
        </w:rPr>
        <w:t>i</w:t>
      </w:r>
      <w:r w:rsidRPr="0091221E">
        <w:rPr>
          <w:rFonts w:hint="eastAsia"/>
          <w:lang w:eastAsia="zh-CN"/>
        </w:rPr>
        <w:t>nitial beam sweeping</w:t>
      </w:r>
      <w:r>
        <w:rPr>
          <w:lang w:eastAsia="zh-CN"/>
        </w:rPr>
        <w:t>, the mapping between S-SSBs and their corresponding beam reporting occasion, initial beam reporting and the mapping between S-SSBs/beam reporting occasions and their respective unicast link establishment message (DCR) transmission windows. Detailed designs of each procedure to achieve initial beam pairing is discussed in the following parts.</w:t>
      </w:r>
    </w:p>
    <w:p w14:paraId="2410AC6B" w14:textId="611C3D16" w:rsidR="00657382" w:rsidRPr="00657382" w:rsidRDefault="00657382" w:rsidP="001D120D">
      <w:pPr>
        <w:spacing w:before="120"/>
        <w:rPr>
          <w:b/>
          <w:lang w:eastAsia="zh-CN"/>
        </w:rPr>
      </w:pPr>
      <w:r w:rsidRPr="00657382">
        <w:rPr>
          <w:b/>
          <w:lang w:eastAsia="zh-CN"/>
        </w:rPr>
        <w:t>Step 1: Applicable Reference Signal</w:t>
      </w:r>
      <w:r w:rsidR="00620CF5">
        <w:rPr>
          <w:b/>
          <w:lang w:eastAsia="zh-CN"/>
        </w:rPr>
        <w:t xml:space="preserve"> </w:t>
      </w:r>
    </w:p>
    <w:p w14:paraId="02E4A3AB" w14:textId="63511275" w:rsidR="00FC2D07" w:rsidRDefault="00E85D42" w:rsidP="00E85D42">
      <w:pPr>
        <w:spacing w:before="120"/>
        <w:rPr>
          <w:lang w:eastAsia="zh-CN"/>
        </w:rPr>
      </w:pPr>
      <w:r>
        <w:rPr>
          <w:lang w:eastAsia="zh-CN"/>
        </w:rPr>
        <w:t>P</w:t>
      </w:r>
      <w:r w:rsidRPr="00242475">
        <w:rPr>
          <w:lang w:eastAsia="zh-CN"/>
        </w:rPr>
        <w:t xml:space="preserve">erforming initial beam pairing </w:t>
      </w:r>
      <w:r>
        <w:rPr>
          <w:lang w:eastAsia="zh-CN"/>
        </w:rPr>
        <w:t>first is s</w:t>
      </w:r>
      <w:r w:rsidRPr="009D48B2">
        <w:rPr>
          <w:lang w:eastAsia="zh-CN"/>
        </w:rPr>
        <w:t xml:space="preserve">imilar to the Uu procedure, </w:t>
      </w:r>
      <w:r>
        <w:rPr>
          <w:lang w:eastAsia="zh-CN"/>
        </w:rPr>
        <w:t xml:space="preserve">where </w:t>
      </w:r>
      <w:r w:rsidRPr="009D48B2">
        <w:rPr>
          <w:lang w:eastAsia="zh-CN"/>
        </w:rPr>
        <w:t>the</w:t>
      </w:r>
      <w:r>
        <w:rPr>
          <w:lang w:eastAsia="zh-CN"/>
        </w:rPr>
        <w:t xml:space="preserve"> gNB and</w:t>
      </w:r>
      <w:r w:rsidRPr="009D48B2">
        <w:rPr>
          <w:lang w:eastAsia="zh-CN"/>
        </w:rPr>
        <w:t xml:space="preserve"> UE use</w:t>
      </w:r>
      <w:r>
        <w:rPr>
          <w:lang w:eastAsia="zh-CN"/>
        </w:rPr>
        <w:t xml:space="preserve"> </w:t>
      </w:r>
      <w:r w:rsidRPr="009D48B2">
        <w:rPr>
          <w:lang w:eastAsia="zh-CN"/>
        </w:rPr>
        <w:t>SSB</w:t>
      </w:r>
      <w:r>
        <w:rPr>
          <w:lang w:eastAsia="zh-CN"/>
        </w:rPr>
        <w:t xml:space="preserve"> and PRACH</w:t>
      </w:r>
      <w:r w:rsidRPr="009D48B2">
        <w:rPr>
          <w:lang w:eastAsia="zh-CN"/>
        </w:rPr>
        <w:t xml:space="preserve"> to </w:t>
      </w:r>
      <w:r>
        <w:rPr>
          <w:lang w:eastAsia="zh-CN"/>
        </w:rPr>
        <w:t>determine</w:t>
      </w:r>
      <w:r w:rsidRPr="009D48B2">
        <w:rPr>
          <w:lang w:eastAsia="zh-CN"/>
        </w:rPr>
        <w:t xml:space="preserve"> </w:t>
      </w:r>
      <w:r>
        <w:rPr>
          <w:lang w:eastAsia="zh-CN"/>
        </w:rPr>
        <w:t xml:space="preserve">the </w:t>
      </w:r>
      <w:r w:rsidRPr="009D48B2">
        <w:rPr>
          <w:lang w:eastAsia="zh-CN"/>
        </w:rPr>
        <w:t xml:space="preserve">initial beam pair, and </w:t>
      </w:r>
      <w:r w:rsidRPr="00E81BAC">
        <w:rPr>
          <w:lang w:eastAsia="zh-CN"/>
        </w:rPr>
        <w:t>conduct</w:t>
      </w:r>
      <w:r>
        <w:rPr>
          <w:lang w:eastAsia="zh-CN"/>
        </w:rPr>
        <w:t xml:space="preserve"> RRC connection establishment through the paired beam. Therefore, following the Uu design, S-SSB can be enhanced and used for both synchronization and </w:t>
      </w:r>
      <w:r w:rsidRPr="009B2A6F">
        <w:rPr>
          <w:lang w:eastAsia="zh-CN"/>
        </w:rPr>
        <w:t>initial beam pairing</w:t>
      </w:r>
      <w:r>
        <w:rPr>
          <w:lang w:eastAsia="zh-CN"/>
        </w:rPr>
        <w:t xml:space="preserve"> in SL FR2. In Rel-16, S-SSBs are transmitted with a period of </w:t>
      </w:r>
      <w:r w:rsidRPr="00654C69">
        <w:rPr>
          <w:lang w:eastAsia="zh-CN"/>
        </w:rPr>
        <w:t>160 ms</w:t>
      </w:r>
      <w:r>
        <w:rPr>
          <w:lang w:eastAsia="zh-CN"/>
        </w:rPr>
        <w:t xml:space="preserve"> </w:t>
      </w:r>
      <w:r w:rsidRPr="00654C69">
        <w:rPr>
          <w:lang w:eastAsia="zh-CN"/>
        </w:rPr>
        <w:t>outside the resource pool(s)</w:t>
      </w:r>
      <w:r>
        <w:rPr>
          <w:lang w:eastAsia="zh-CN"/>
        </w:rPr>
        <w:t xml:space="preserve">. For initial beam pairing, </w:t>
      </w:r>
      <w:r w:rsidRPr="00823828">
        <w:rPr>
          <w:lang w:eastAsia="zh-CN"/>
        </w:rPr>
        <w:t>periodic transmission</w:t>
      </w:r>
      <w:r>
        <w:rPr>
          <w:lang w:eastAsia="zh-CN"/>
        </w:rPr>
        <w:t xml:space="preserve"> of S-SSBs are essential for </w:t>
      </w:r>
      <w:r w:rsidR="007A2434">
        <w:rPr>
          <w:lang w:eastAsia="zh-CN"/>
        </w:rPr>
        <w:t xml:space="preserve">the </w:t>
      </w:r>
      <w:r>
        <w:rPr>
          <w:lang w:eastAsia="zh-CN"/>
        </w:rPr>
        <w:t>RX UE to determine expected resources for reception. Otherwise,</w:t>
      </w:r>
      <w:r w:rsidR="007A2434">
        <w:rPr>
          <w:lang w:eastAsia="zh-CN"/>
        </w:rPr>
        <w:t xml:space="preserve"> the</w:t>
      </w:r>
      <w:r>
        <w:rPr>
          <w:lang w:eastAsia="zh-CN"/>
        </w:rPr>
        <w:t xml:space="preserve"> RX UE may miss receiving </w:t>
      </w:r>
      <w:r w:rsidRPr="00823828">
        <w:rPr>
          <w:lang w:eastAsia="zh-CN"/>
        </w:rPr>
        <w:t>occasions</w:t>
      </w:r>
      <w:r>
        <w:rPr>
          <w:lang w:eastAsia="zh-CN"/>
        </w:rPr>
        <w:t xml:space="preserve"> for </w:t>
      </w:r>
      <w:r w:rsidR="007A2434">
        <w:rPr>
          <w:lang w:eastAsia="zh-CN"/>
        </w:rPr>
        <w:t xml:space="preserve">a </w:t>
      </w:r>
      <w:r>
        <w:rPr>
          <w:lang w:eastAsia="zh-CN"/>
        </w:rPr>
        <w:t xml:space="preserve">desired transmission, since it cannot receive every beam from </w:t>
      </w:r>
      <w:r w:rsidR="007A2434">
        <w:rPr>
          <w:lang w:eastAsia="zh-CN"/>
        </w:rPr>
        <w:t xml:space="preserve">the </w:t>
      </w:r>
      <w:r>
        <w:rPr>
          <w:lang w:eastAsia="zh-CN"/>
        </w:rPr>
        <w:t>TX UE and has no information on when beam sweeping starts or when beam sweeping ends. Therefore, in SL FR2 S-SSBs should also be periodically transmitted through (pre-)configured</w:t>
      </w:r>
      <w:r w:rsidRPr="00654C69">
        <w:rPr>
          <w:lang w:eastAsia="zh-CN"/>
        </w:rPr>
        <w:t xml:space="preserve"> </w:t>
      </w:r>
      <w:r>
        <w:rPr>
          <w:lang w:eastAsia="zh-CN"/>
        </w:rPr>
        <w:t xml:space="preserve">resources </w:t>
      </w:r>
      <w:r w:rsidRPr="00654C69">
        <w:rPr>
          <w:lang w:eastAsia="zh-CN"/>
        </w:rPr>
        <w:t>outside the resource pool(s)</w:t>
      </w:r>
      <w:r>
        <w:rPr>
          <w:lang w:eastAsia="zh-CN"/>
        </w:rPr>
        <w:t xml:space="preserve"> to enable beam management. </w:t>
      </w:r>
    </w:p>
    <w:p w14:paraId="59566A60" w14:textId="47FBAA46" w:rsidR="00D93CE2" w:rsidRDefault="00633E0C" w:rsidP="00D93CE2">
      <w:pPr>
        <w:spacing w:before="120"/>
        <w:jc w:val="center"/>
        <w:rPr>
          <w:lang w:eastAsia="zh-CN"/>
        </w:rPr>
      </w:pPr>
      <w:bookmarkStart w:id="8" w:name="_Ref142249393"/>
      <w:r>
        <w:rPr>
          <w:noProof/>
          <w:lang w:eastAsia="zh-CN"/>
        </w:rPr>
        <w:drawing>
          <wp:inline distT="0" distB="0" distL="0" distR="0" wp14:anchorId="384F4AB6" wp14:editId="269A850D">
            <wp:extent cx="5221351" cy="1372447"/>
            <wp:effectExtent l="0" t="0" r="0" b="0"/>
            <wp:docPr id="12"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a:xfrm>
                      <a:off x="0" y="0"/>
                      <a:ext cx="5258381" cy="1382181"/>
                    </a:xfrm>
                    <a:prstGeom prst="rect">
                      <a:avLst/>
                    </a:prstGeom>
                  </pic:spPr>
                </pic:pic>
              </a:graphicData>
            </a:graphic>
          </wp:inline>
        </w:drawing>
      </w:r>
      <w:r w:rsidRPr="00657382" w:rsidDel="0049205F">
        <w:rPr>
          <w:b/>
          <w:i/>
          <w:lang w:eastAsia="zh-CN"/>
        </w:rPr>
        <w:t xml:space="preserve"> </w:t>
      </w:r>
      <w:bookmarkEnd w:id="8"/>
    </w:p>
    <w:p w14:paraId="5E442188" w14:textId="1CC00950" w:rsidR="00D93CE2" w:rsidRPr="00D93CE2" w:rsidRDefault="00D93CE2" w:rsidP="00D93CE2">
      <w:pPr>
        <w:jc w:val="center"/>
        <w:rPr>
          <w:b/>
          <w:bCs/>
          <w:sz w:val="20"/>
          <w:szCs w:val="20"/>
          <w:lang w:eastAsia="zh-CN"/>
        </w:rPr>
      </w:pPr>
      <w:bookmarkStart w:id="9" w:name="_Ref141953797"/>
      <w:r w:rsidRPr="00714E8E">
        <w:rPr>
          <w:b/>
          <w:bCs/>
          <w:sz w:val="20"/>
          <w:szCs w:val="20"/>
          <w:lang w:eastAsia="zh-CN"/>
        </w:rPr>
        <w:t xml:space="preserve">Figure </w:t>
      </w:r>
      <w:r w:rsidRPr="00714E8E">
        <w:rPr>
          <w:b/>
          <w:bCs/>
          <w:sz w:val="20"/>
          <w:szCs w:val="20"/>
          <w:lang w:eastAsia="zh-CN"/>
        </w:rPr>
        <w:fldChar w:fldCharType="begin"/>
      </w:r>
      <w:r w:rsidRPr="00714E8E">
        <w:rPr>
          <w:b/>
          <w:bCs/>
          <w:sz w:val="20"/>
          <w:szCs w:val="20"/>
          <w:lang w:eastAsia="zh-CN"/>
        </w:rPr>
        <w:instrText xml:space="preserve"> SEQ Figure \* ARABIC </w:instrText>
      </w:r>
      <w:r w:rsidRPr="00714E8E">
        <w:rPr>
          <w:b/>
          <w:bCs/>
          <w:sz w:val="20"/>
          <w:szCs w:val="20"/>
          <w:lang w:eastAsia="zh-CN"/>
        </w:rPr>
        <w:fldChar w:fldCharType="separate"/>
      </w:r>
      <w:r w:rsidR="001F68A4">
        <w:rPr>
          <w:b/>
          <w:bCs/>
          <w:noProof/>
          <w:sz w:val="20"/>
          <w:szCs w:val="20"/>
          <w:lang w:eastAsia="zh-CN"/>
        </w:rPr>
        <w:t>2</w:t>
      </w:r>
      <w:r w:rsidRPr="00714E8E">
        <w:rPr>
          <w:b/>
          <w:bCs/>
          <w:sz w:val="20"/>
          <w:szCs w:val="20"/>
          <w:lang w:eastAsia="zh-CN"/>
        </w:rPr>
        <w:fldChar w:fldCharType="end"/>
      </w:r>
      <w:bookmarkEnd w:id="9"/>
      <w:r>
        <w:rPr>
          <w:b/>
          <w:bCs/>
          <w:sz w:val="20"/>
          <w:szCs w:val="20"/>
          <w:lang w:eastAsia="zh-CN"/>
        </w:rPr>
        <w:t>:</w:t>
      </w:r>
      <w:r w:rsidRPr="00714E8E">
        <w:rPr>
          <w:b/>
          <w:bCs/>
          <w:sz w:val="20"/>
          <w:szCs w:val="20"/>
          <w:lang w:eastAsia="zh-CN"/>
        </w:rPr>
        <w:t xml:space="preserve"> </w:t>
      </w:r>
      <w:r w:rsidR="00691CF4">
        <w:rPr>
          <w:b/>
          <w:bCs/>
          <w:sz w:val="20"/>
          <w:szCs w:val="20"/>
          <w:lang w:eastAsia="zh-CN"/>
        </w:rPr>
        <w:t>Resource grid of resource pool and SL FR2 S-SSB</w:t>
      </w:r>
    </w:p>
    <w:p w14:paraId="386BD0D3" w14:textId="22A08170" w:rsidR="00BC5DC2" w:rsidRPr="00924AAD" w:rsidRDefault="00E85D42" w:rsidP="00E85D42">
      <w:pPr>
        <w:spacing w:before="120"/>
        <w:rPr>
          <w:lang w:eastAsia="zh-CN"/>
        </w:rPr>
      </w:pPr>
      <w:r>
        <w:rPr>
          <w:lang w:eastAsia="zh-CN"/>
        </w:rPr>
        <w:t xml:space="preserve">The transmission period and </w:t>
      </w:r>
      <w:r w:rsidRPr="00E425CE">
        <w:rPr>
          <w:lang w:eastAsia="zh-CN"/>
        </w:rPr>
        <w:t>S-SSB transmission slots</w:t>
      </w:r>
      <w:r>
        <w:rPr>
          <w:lang w:eastAsia="zh-CN"/>
        </w:rPr>
        <w:t xml:space="preserve"> from the legacy NR SL design can be regarded as baseline. This would enable the UE to have a (pre-)configured and dedicated set of resources for S-SSB transmissions, avoiding the need for UEs to find out the resources where S-SSBs are transmitted, and will not affect the resource utilization within the (pre-)configured resource pool. </w:t>
      </w:r>
      <w:r w:rsidR="00A91A4E">
        <w:rPr>
          <w:lang w:eastAsia="zh-CN"/>
        </w:rPr>
        <w:t xml:space="preserve">As shown in </w:t>
      </w:r>
      <w:r w:rsidR="00A91A4E">
        <w:rPr>
          <w:lang w:eastAsia="zh-CN"/>
        </w:rPr>
        <w:fldChar w:fldCharType="begin"/>
      </w:r>
      <w:r w:rsidR="00A91A4E">
        <w:rPr>
          <w:lang w:eastAsia="zh-CN"/>
        </w:rPr>
        <w:instrText xml:space="preserve"> REF _Ref141953797 \h  \* MERGEFORMAT </w:instrText>
      </w:r>
      <w:r w:rsidR="00A91A4E">
        <w:rPr>
          <w:lang w:eastAsia="zh-CN"/>
        </w:rPr>
      </w:r>
      <w:r w:rsidR="00A91A4E">
        <w:rPr>
          <w:lang w:eastAsia="zh-CN"/>
        </w:rPr>
        <w:fldChar w:fldCharType="separate"/>
      </w:r>
      <w:r w:rsidR="001F68A4" w:rsidRPr="001F68A4">
        <w:rPr>
          <w:lang w:eastAsia="zh-CN"/>
        </w:rPr>
        <w:t>Figure 2</w:t>
      </w:r>
      <w:r w:rsidR="00A91A4E">
        <w:rPr>
          <w:lang w:eastAsia="zh-CN"/>
        </w:rPr>
        <w:fldChar w:fldCharType="end"/>
      </w:r>
      <w:r w:rsidR="00A91A4E">
        <w:rPr>
          <w:lang w:eastAsia="zh-CN"/>
        </w:rPr>
        <w:t xml:space="preserve">, </w:t>
      </w:r>
      <w:r w:rsidR="00A91A4E" w:rsidRPr="00A91A4E">
        <w:rPr>
          <w:lang w:eastAsia="zh-CN"/>
        </w:rPr>
        <w:t>SL FR2 S-SSB</w:t>
      </w:r>
      <w:r w:rsidR="00A91A4E">
        <w:rPr>
          <w:lang w:eastAsia="zh-CN"/>
        </w:rPr>
        <w:t>s can be configured outside the resource pool</w:t>
      </w:r>
      <w:r w:rsidR="00A91A4E" w:rsidRPr="00A91A4E">
        <w:rPr>
          <w:lang w:eastAsia="zh-CN"/>
        </w:rPr>
        <w:t>.</w:t>
      </w:r>
      <w:r w:rsidR="0027041B">
        <w:rPr>
          <w:rFonts w:hint="eastAsia"/>
          <w:lang w:eastAsia="zh-CN"/>
        </w:rPr>
        <w:t xml:space="preserve"> </w:t>
      </w:r>
      <w:r w:rsidR="00633E0C">
        <w:rPr>
          <w:lang w:eastAsia="zh-CN"/>
        </w:rPr>
        <w:t xml:space="preserve">Slot offset, slot interval, number of S-SSBs and period can be used to determine S-SSB resources based on </w:t>
      </w:r>
      <w:r w:rsidR="00991D3A">
        <w:rPr>
          <w:lang w:eastAsia="zh-CN"/>
        </w:rPr>
        <w:t xml:space="preserve">the </w:t>
      </w:r>
      <w:r w:rsidR="00633E0C">
        <w:rPr>
          <w:lang w:eastAsia="zh-CN"/>
        </w:rPr>
        <w:t>Rel-16 design.</w:t>
      </w:r>
      <w:r w:rsidR="001B4E95">
        <w:rPr>
          <w:lang w:eastAsia="zh-CN"/>
        </w:rPr>
        <w:t xml:space="preserve"> The parameters can also be enhanced considering the requirement</w:t>
      </w:r>
      <w:r w:rsidR="00991D3A">
        <w:rPr>
          <w:lang w:eastAsia="zh-CN"/>
        </w:rPr>
        <w:t>s</w:t>
      </w:r>
      <w:r w:rsidR="001B4E95">
        <w:rPr>
          <w:lang w:eastAsia="zh-CN"/>
        </w:rPr>
        <w:t xml:space="preserve"> of initial beam pairing</w:t>
      </w:r>
      <w:r w:rsidR="002E4B2A">
        <w:rPr>
          <w:lang w:eastAsia="zh-CN"/>
        </w:rPr>
        <w:t>, e.g., more transmission resources</w:t>
      </w:r>
      <w:r w:rsidR="001B4E95">
        <w:rPr>
          <w:lang w:eastAsia="zh-CN"/>
        </w:rPr>
        <w:t>.</w:t>
      </w:r>
      <w:r w:rsidR="00970A70">
        <w:rPr>
          <w:rFonts w:hint="eastAsia"/>
          <w:lang w:eastAsia="zh-CN"/>
        </w:rPr>
        <w:t xml:space="preserve"> </w:t>
      </w:r>
      <w:r>
        <w:rPr>
          <w:lang w:eastAsia="zh-CN"/>
        </w:rPr>
        <w:t xml:space="preserve">Detailed solutions of using S-SSB for initial beam pairing are discussed in </w:t>
      </w:r>
      <w:r w:rsidRPr="00924AAD">
        <w:rPr>
          <w:lang w:eastAsia="zh-CN"/>
        </w:rPr>
        <w:t xml:space="preserve">Section </w:t>
      </w:r>
      <w:r w:rsidRPr="00846ED9">
        <w:rPr>
          <w:lang w:eastAsia="zh-CN"/>
        </w:rPr>
        <w:fldChar w:fldCharType="begin"/>
      </w:r>
      <w:r w:rsidRPr="00924AAD">
        <w:rPr>
          <w:lang w:eastAsia="zh-CN"/>
        </w:rPr>
        <w:instrText xml:space="preserve"> REF _Ref134262768 \r \h </w:instrText>
      </w:r>
      <w:r w:rsidRPr="00846ED9">
        <w:rPr>
          <w:lang w:eastAsia="zh-CN"/>
        </w:rPr>
        <w:instrText xml:space="preserve"> \* MERGEFORMAT </w:instrText>
      </w:r>
      <w:r w:rsidRPr="00846ED9">
        <w:rPr>
          <w:lang w:eastAsia="zh-CN"/>
        </w:rPr>
      </w:r>
      <w:r w:rsidRPr="00846ED9">
        <w:rPr>
          <w:lang w:eastAsia="zh-CN"/>
        </w:rPr>
        <w:fldChar w:fldCharType="separate"/>
      </w:r>
      <w:r w:rsidR="001F68A4">
        <w:rPr>
          <w:lang w:eastAsia="zh-CN"/>
        </w:rPr>
        <w:t>2.2.1</w:t>
      </w:r>
      <w:r w:rsidRPr="00846ED9">
        <w:rPr>
          <w:lang w:eastAsia="zh-CN"/>
        </w:rPr>
        <w:fldChar w:fldCharType="end"/>
      </w:r>
      <w:r w:rsidRPr="00924AAD">
        <w:rPr>
          <w:lang w:eastAsia="zh-CN"/>
        </w:rPr>
        <w:t>.</w:t>
      </w:r>
    </w:p>
    <w:p w14:paraId="1DFDD260" w14:textId="77777777" w:rsidR="0049205F" w:rsidRDefault="0049205F" w:rsidP="0049205F">
      <w:pPr>
        <w:spacing w:after="0"/>
        <w:rPr>
          <w:b/>
          <w:i/>
          <w:lang w:eastAsia="zh-CN"/>
        </w:rPr>
      </w:pPr>
      <w:bookmarkStart w:id="10" w:name="_Ref142554271"/>
      <w:r w:rsidRPr="00657382">
        <w:rPr>
          <w:b/>
          <w:i/>
          <w:lang w:eastAsia="zh-CN"/>
        </w:rPr>
        <w:t xml:space="preserve">Observation </w:t>
      </w:r>
      <w:r w:rsidRPr="00657382">
        <w:rPr>
          <w:b/>
          <w:i/>
          <w:lang w:eastAsia="zh-CN"/>
        </w:rPr>
        <w:fldChar w:fldCharType="begin"/>
      </w:r>
      <w:r w:rsidRPr="00657382">
        <w:rPr>
          <w:b/>
          <w:i/>
          <w:lang w:eastAsia="zh-CN"/>
        </w:rPr>
        <w:instrText xml:space="preserve"> SEQ Observation \* ARABIC </w:instrText>
      </w:r>
      <w:r w:rsidRPr="00657382">
        <w:rPr>
          <w:b/>
          <w:i/>
          <w:lang w:eastAsia="zh-CN"/>
        </w:rPr>
        <w:fldChar w:fldCharType="separate"/>
      </w:r>
      <w:r w:rsidR="001F68A4">
        <w:rPr>
          <w:b/>
          <w:i/>
          <w:noProof/>
          <w:lang w:eastAsia="zh-CN"/>
        </w:rPr>
        <w:t>2</w:t>
      </w:r>
      <w:r w:rsidRPr="00657382">
        <w:rPr>
          <w:b/>
          <w:i/>
          <w:lang w:eastAsia="zh-CN"/>
        </w:rPr>
        <w:fldChar w:fldCharType="end"/>
      </w:r>
      <w:r w:rsidRPr="00657382">
        <w:rPr>
          <w:b/>
          <w:i/>
          <w:lang w:eastAsia="zh-CN"/>
        </w:rPr>
        <w:t xml:space="preserve">: </w:t>
      </w:r>
      <w:r>
        <w:rPr>
          <w:b/>
          <w:i/>
          <w:lang w:eastAsia="zh-CN"/>
        </w:rPr>
        <w:t xml:space="preserve">Using (pre-)configuration, TX and RX UEs are able to determine the </w:t>
      </w:r>
      <w:r w:rsidRPr="004233A9">
        <w:rPr>
          <w:b/>
          <w:i/>
          <w:lang w:eastAsia="zh-CN"/>
        </w:rPr>
        <w:t xml:space="preserve">expected resources for </w:t>
      </w:r>
      <w:r>
        <w:rPr>
          <w:b/>
          <w:i/>
          <w:lang w:eastAsia="zh-CN"/>
        </w:rPr>
        <w:t xml:space="preserve">transmission and </w:t>
      </w:r>
      <w:r w:rsidRPr="004233A9">
        <w:rPr>
          <w:b/>
          <w:i/>
          <w:lang w:eastAsia="zh-CN"/>
        </w:rPr>
        <w:t>reception</w:t>
      </w:r>
      <w:r>
        <w:rPr>
          <w:b/>
          <w:i/>
          <w:lang w:eastAsia="zh-CN"/>
        </w:rPr>
        <w:t>, including the beam sweeping start and end time, with</w:t>
      </w:r>
      <w:r w:rsidRPr="000801BA">
        <w:rPr>
          <w:b/>
          <w:i/>
          <w:lang w:eastAsia="zh-CN"/>
        </w:rPr>
        <w:t xml:space="preserve"> </w:t>
      </w:r>
      <w:r>
        <w:rPr>
          <w:b/>
          <w:i/>
          <w:lang w:eastAsia="zh-CN"/>
        </w:rPr>
        <w:t>p</w:t>
      </w:r>
      <w:r w:rsidRPr="004233A9">
        <w:rPr>
          <w:b/>
          <w:i/>
          <w:lang w:eastAsia="zh-CN"/>
        </w:rPr>
        <w:t>eriodic S-SSBs</w:t>
      </w:r>
      <w:r>
        <w:rPr>
          <w:b/>
          <w:i/>
          <w:lang w:eastAsia="zh-CN"/>
        </w:rPr>
        <w:t>, and achieve synchronization simultaneously.</w:t>
      </w:r>
      <w:bookmarkEnd w:id="10"/>
    </w:p>
    <w:p w14:paraId="778283A8" w14:textId="77777777" w:rsidR="00CF2001" w:rsidRPr="00144BF3" w:rsidRDefault="00CF2001" w:rsidP="0049205F">
      <w:pPr>
        <w:spacing w:after="0"/>
        <w:rPr>
          <w:lang w:eastAsia="zh-CN"/>
        </w:rPr>
      </w:pPr>
    </w:p>
    <w:p w14:paraId="05E59A4F" w14:textId="4D7E5E1F" w:rsidR="00AF75AC" w:rsidRPr="00657382" w:rsidRDefault="00AF75AC" w:rsidP="00BC5DC2">
      <w:pPr>
        <w:spacing w:before="120"/>
        <w:rPr>
          <w:lang w:eastAsia="zh-CN"/>
        </w:rPr>
      </w:pPr>
      <w:r w:rsidRPr="00657382">
        <w:rPr>
          <w:lang w:eastAsia="zh-CN"/>
        </w:rPr>
        <w:t>In step 1, it is infeasible to use non-standalone SL CSI-RS</w:t>
      </w:r>
      <w:r w:rsidR="00FD4246" w:rsidRPr="00657382">
        <w:rPr>
          <w:lang w:eastAsia="zh-CN"/>
        </w:rPr>
        <w:t xml:space="preserve"> </w:t>
      </w:r>
      <w:r w:rsidR="00241440" w:rsidRPr="00657382">
        <w:rPr>
          <w:lang w:eastAsia="zh-CN"/>
        </w:rPr>
        <w:t xml:space="preserve">or PSCCH/PSSCH DMRS </w:t>
      </w:r>
      <w:r w:rsidR="00FD4246" w:rsidRPr="00657382">
        <w:rPr>
          <w:lang w:eastAsia="zh-CN"/>
        </w:rPr>
        <w:t>as reference signal when initial beam pairing is performed before sidelink unicast link establishmen</w:t>
      </w:r>
      <w:r w:rsidR="00CA050B" w:rsidRPr="00657382">
        <w:rPr>
          <w:lang w:eastAsia="zh-CN"/>
        </w:rPr>
        <w:t xml:space="preserve">t. Non-standalone SL CSI-RS </w:t>
      </w:r>
      <w:r w:rsidR="00241440" w:rsidRPr="00657382">
        <w:rPr>
          <w:lang w:eastAsia="zh-CN"/>
        </w:rPr>
        <w:t>and PSCCH/PSSCH DMRS have</w:t>
      </w:r>
      <w:r w:rsidR="00CA050B" w:rsidRPr="00657382">
        <w:rPr>
          <w:lang w:eastAsia="zh-CN"/>
        </w:rPr>
        <w:t xml:space="preserve"> to be transmitted accompanying sidelink data (SL MAC SDU), but sidelink data is not available in</w:t>
      </w:r>
      <w:r w:rsidR="00657382">
        <w:rPr>
          <w:lang w:eastAsia="zh-CN"/>
        </w:rPr>
        <w:t xml:space="preserve"> the</w:t>
      </w:r>
      <w:r w:rsidR="00CA050B" w:rsidRPr="00657382">
        <w:rPr>
          <w:lang w:eastAsia="zh-CN"/>
        </w:rPr>
        <w:t xml:space="preserve"> “before” case</w:t>
      </w:r>
      <w:r w:rsidR="00C24B16" w:rsidRPr="00657382">
        <w:rPr>
          <w:lang w:eastAsia="zh-CN"/>
        </w:rPr>
        <w:t>. If non-standalone SL CSI-RS and PSCCH/PSSCH DMRS</w:t>
      </w:r>
      <w:r w:rsidR="00D74DE5" w:rsidRPr="00657382">
        <w:rPr>
          <w:lang w:eastAsia="zh-CN"/>
        </w:rPr>
        <w:t xml:space="preserve"> are transmitted together with DCR, this will turn into</w:t>
      </w:r>
      <w:r w:rsidR="000C7F3C">
        <w:rPr>
          <w:lang w:eastAsia="zh-CN"/>
        </w:rPr>
        <w:t xml:space="preserve"> the</w:t>
      </w:r>
      <w:r w:rsidR="00D74DE5" w:rsidRPr="00657382">
        <w:rPr>
          <w:lang w:eastAsia="zh-CN"/>
        </w:rPr>
        <w:t xml:space="preserve"> “during” case.</w:t>
      </w:r>
      <w:r w:rsidR="00210A7A" w:rsidRPr="00657382">
        <w:rPr>
          <w:lang w:eastAsia="zh-CN"/>
        </w:rPr>
        <w:t xml:space="preserve"> For </w:t>
      </w:r>
      <w:bookmarkStart w:id="11" w:name="_Hlk141401906"/>
      <w:r w:rsidR="00210A7A" w:rsidRPr="00657382">
        <w:rPr>
          <w:lang w:eastAsia="zh-CN"/>
        </w:rPr>
        <w:t>standalone SL CSI-RS</w:t>
      </w:r>
      <w:bookmarkEnd w:id="11"/>
      <w:r w:rsidR="00210A7A" w:rsidRPr="00657382">
        <w:rPr>
          <w:lang w:eastAsia="zh-CN"/>
        </w:rPr>
        <w:t xml:space="preserve">, </w:t>
      </w:r>
      <w:r w:rsidR="00077300" w:rsidRPr="00657382">
        <w:rPr>
          <w:lang w:eastAsia="zh-CN"/>
        </w:rPr>
        <w:t>unlike S-SSBs, which use (pre-)configured resources, the transmission resources to be used for SL CSI-RS are dynamically selected in Rel-16/17, and for initial beam sweeping, these resources are not known beforehand to the RX UEs. The RX UEs may not know where to receive the signal and when the SL CSI-RS beam sweeping procedure has finished.</w:t>
      </w:r>
      <w:r w:rsidR="00955E89" w:rsidRPr="00657382">
        <w:rPr>
          <w:lang w:eastAsia="zh-CN"/>
        </w:rPr>
        <w:t xml:space="preserve"> Compared with transmitting SL CSI-RS with DCR in “during” case, </w:t>
      </w:r>
      <w:r w:rsidR="00D81BF4" w:rsidRPr="00657382">
        <w:rPr>
          <w:lang w:eastAsia="zh-CN"/>
        </w:rPr>
        <w:t>standalone SL CSI-RS requires additional resources for DCR transmission and is less efficient than transmitting with DCR.</w:t>
      </w:r>
    </w:p>
    <w:p w14:paraId="418A6E5B" w14:textId="589D95BC" w:rsidR="001A16AC" w:rsidRPr="00657382" w:rsidRDefault="001A16AC" w:rsidP="001A16AC">
      <w:pPr>
        <w:spacing w:after="0"/>
        <w:rPr>
          <w:b/>
          <w:i/>
          <w:lang w:eastAsia="zh-CN"/>
        </w:rPr>
      </w:pPr>
      <w:bookmarkStart w:id="12" w:name="_Ref142249398"/>
      <w:r w:rsidRPr="00657382">
        <w:rPr>
          <w:b/>
          <w:i/>
          <w:lang w:eastAsia="zh-CN"/>
        </w:rPr>
        <w:t xml:space="preserve">Observation </w:t>
      </w:r>
      <w:r w:rsidRPr="00657382">
        <w:rPr>
          <w:b/>
          <w:i/>
          <w:lang w:eastAsia="zh-CN"/>
        </w:rPr>
        <w:fldChar w:fldCharType="begin"/>
      </w:r>
      <w:r w:rsidRPr="00657382">
        <w:rPr>
          <w:b/>
          <w:i/>
          <w:lang w:eastAsia="zh-CN"/>
        </w:rPr>
        <w:instrText xml:space="preserve"> SEQ Observation \* ARABIC </w:instrText>
      </w:r>
      <w:r w:rsidRPr="00657382">
        <w:rPr>
          <w:b/>
          <w:i/>
          <w:lang w:eastAsia="zh-CN"/>
        </w:rPr>
        <w:fldChar w:fldCharType="separate"/>
      </w:r>
      <w:r w:rsidR="001F68A4">
        <w:rPr>
          <w:b/>
          <w:i/>
          <w:noProof/>
          <w:lang w:eastAsia="zh-CN"/>
        </w:rPr>
        <w:t>3</w:t>
      </w:r>
      <w:r w:rsidRPr="00657382">
        <w:rPr>
          <w:b/>
          <w:i/>
          <w:lang w:eastAsia="zh-CN"/>
        </w:rPr>
        <w:fldChar w:fldCharType="end"/>
      </w:r>
      <w:r w:rsidRPr="00657382">
        <w:rPr>
          <w:b/>
          <w:i/>
          <w:lang w:eastAsia="zh-CN"/>
        </w:rPr>
        <w:t>: For the case where UE1 performs the initial beam pairing procedure before establishing a unicast link,</w:t>
      </w:r>
      <w:bookmarkEnd w:id="12"/>
    </w:p>
    <w:p w14:paraId="3999BC12" w14:textId="2DDCBFE9" w:rsidR="008A4AD9" w:rsidRPr="00657382" w:rsidRDefault="008A4AD9" w:rsidP="001A16AC">
      <w:pPr>
        <w:pStyle w:val="ListParagraph"/>
        <w:numPr>
          <w:ilvl w:val="0"/>
          <w:numId w:val="11"/>
        </w:numPr>
        <w:spacing w:after="0"/>
        <w:ind w:firstLineChars="0"/>
        <w:rPr>
          <w:b/>
          <w:i/>
          <w:lang w:eastAsia="zh-CN"/>
        </w:rPr>
      </w:pPr>
      <w:r w:rsidRPr="00657382">
        <w:rPr>
          <w:b/>
          <w:i/>
          <w:lang w:eastAsia="zh-CN"/>
        </w:rPr>
        <w:lastRenderedPageBreak/>
        <w:t>Using non-standalone SL CSI-RS and PSCCH/PSSCH DMRS as reference signals are infeasible.</w:t>
      </w:r>
    </w:p>
    <w:p w14:paraId="667C16FA" w14:textId="4A2D04A3" w:rsidR="001A16AC" w:rsidRDefault="008A4AD9" w:rsidP="008A4AD9">
      <w:pPr>
        <w:pStyle w:val="ListParagraph"/>
        <w:numPr>
          <w:ilvl w:val="0"/>
          <w:numId w:val="11"/>
        </w:numPr>
        <w:spacing w:after="0"/>
        <w:ind w:firstLineChars="0"/>
        <w:rPr>
          <w:b/>
          <w:i/>
          <w:lang w:eastAsia="zh-CN"/>
        </w:rPr>
      </w:pPr>
      <w:r w:rsidRPr="00657382">
        <w:rPr>
          <w:b/>
          <w:i/>
          <w:lang w:eastAsia="zh-CN"/>
        </w:rPr>
        <w:t>Using standalone SL CSI-RS requires additional resources for DCR transmission and is less</w:t>
      </w:r>
      <w:r w:rsidRPr="008A4AD9">
        <w:rPr>
          <w:b/>
          <w:i/>
          <w:lang w:eastAsia="zh-CN"/>
        </w:rPr>
        <w:t xml:space="preserve"> efficient than transmitting with DCR</w:t>
      </w:r>
      <w:r>
        <w:rPr>
          <w:b/>
          <w:i/>
          <w:lang w:eastAsia="zh-CN"/>
        </w:rPr>
        <w:t xml:space="preserve"> in “during” case</w:t>
      </w:r>
      <w:r w:rsidR="007F6CEC">
        <w:rPr>
          <w:b/>
          <w:i/>
          <w:lang w:eastAsia="zh-CN"/>
        </w:rPr>
        <w:t>.</w:t>
      </w:r>
    </w:p>
    <w:p w14:paraId="3BEFAD5D" w14:textId="78AB9743" w:rsidR="002606AA" w:rsidRPr="00A72CA4" w:rsidRDefault="002606AA" w:rsidP="00A72CA4">
      <w:pPr>
        <w:spacing w:beforeLines="50" w:before="120" w:after="0"/>
        <w:rPr>
          <w:b/>
          <w:i/>
          <w:lang w:eastAsia="zh-CN"/>
        </w:rPr>
      </w:pPr>
      <w:bookmarkStart w:id="13" w:name="_Ref142249475"/>
      <w:r w:rsidRPr="008F35BB">
        <w:rPr>
          <w:b/>
          <w:i/>
          <w:iCs/>
          <w:color w:val="000000" w:themeColor="text1"/>
          <w:lang w:eastAsia="x-none"/>
        </w:rPr>
        <w:t xml:space="preserve">Proposal </w:t>
      </w:r>
      <w:r w:rsidRPr="008F35BB">
        <w:rPr>
          <w:b/>
          <w:i/>
          <w:iCs/>
          <w:color w:val="000000" w:themeColor="text1"/>
          <w:lang w:eastAsia="x-none"/>
        </w:rPr>
        <w:fldChar w:fldCharType="begin"/>
      </w:r>
      <w:r w:rsidRPr="008F35BB">
        <w:rPr>
          <w:b/>
          <w:i/>
          <w:iCs/>
          <w:color w:val="000000" w:themeColor="text1"/>
          <w:lang w:eastAsia="x-none"/>
        </w:rPr>
        <w:instrText xml:space="preserve"> SEQ Proposal \* ARABIC </w:instrText>
      </w:r>
      <w:r w:rsidRPr="008F35BB">
        <w:rPr>
          <w:b/>
          <w:i/>
          <w:iCs/>
          <w:color w:val="000000" w:themeColor="text1"/>
          <w:lang w:eastAsia="x-none"/>
        </w:rPr>
        <w:fldChar w:fldCharType="separate"/>
      </w:r>
      <w:r w:rsidR="001F68A4">
        <w:rPr>
          <w:b/>
          <w:i/>
          <w:iCs/>
          <w:noProof/>
          <w:color w:val="000000" w:themeColor="text1"/>
          <w:lang w:eastAsia="x-none"/>
        </w:rPr>
        <w:t>1</w:t>
      </w:r>
      <w:r w:rsidRPr="008F35BB">
        <w:rPr>
          <w:b/>
          <w:i/>
          <w:iCs/>
          <w:color w:val="000000" w:themeColor="text1"/>
          <w:lang w:eastAsia="x-none"/>
        </w:rPr>
        <w:fldChar w:fldCharType="end"/>
      </w:r>
      <w:r w:rsidRPr="005F5BEA">
        <w:rPr>
          <w:b/>
          <w:i/>
          <w:iCs/>
          <w:color w:val="000000" w:themeColor="text1"/>
          <w:lang w:eastAsia="x-none"/>
        </w:rPr>
        <w:t>:</w:t>
      </w:r>
      <w:r>
        <w:rPr>
          <w:b/>
          <w:i/>
          <w:iCs/>
          <w:color w:val="000000" w:themeColor="text1"/>
          <w:lang w:eastAsia="x-none"/>
        </w:rPr>
        <w:t xml:space="preserve"> </w:t>
      </w:r>
      <w:r>
        <w:rPr>
          <w:b/>
          <w:i/>
          <w:lang w:eastAsia="zh-CN"/>
        </w:rPr>
        <w:t>For the case where</w:t>
      </w:r>
      <w:r w:rsidRPr="00E32A88">
        <w:rPr>
          <w:b/>
          <w:i/>
          <w:lang w:eastAsia="zh-CN"/>
        </w:rPr>
        <w:t xml:space="preserve"> UE</w:t>
      </w:r>
      <w:r>
        <w:rPr>
          <w:b/>
          <w:i/>
          <w:lang w:eastAsia="zh-CN"/>
        </w:rPr>
        <w:t>1</w:t>
      </w:r>
      <w:r w:rsidRPr="00E32A88">
        <w:rPr>
          <w:b/>
          <w:i/>
          <w:lang w:eastAsia="zh-CN"/>
        </w:rPr>
        <w:t xml:space="preserve"> </w:t>
      </w:r>
      <w:r>
        <w:rPr>
          <w:b/>
          <w:i/>
          <w:lang w:eastAsia="zh-CN"/>
        </w:rPr>
        <w:t xml:space="preserve">performs </w:t>
      </w:r>
      <w:r w:rsidRPr="00E32A88">
        <w:rPr>
          <w:b/>
          <w:i/>
          <w:lang w:eastAsia="zh-CN"/>
        </w:rPr>
        <w:t xml:space="preserve">the initial beam pairing </w:t>
      </w:r>
      <w:r>
        <w:rPr>
          <w:b/>
          <w:i/>
          <w:lang w:eastAsia="zh-CN"/>
        </w:rPr>
        <w:t xml:space="preserve">procedure before </w:t>
      </w:r>
      <w:r w:rsidRPr="00E32A88">
        <w:rPr>
          <w:b/>
          <w:i/>
          <w:lang w:eastAsia="zh-CN"/>
        </w:rPr>
        <w:t>establish</w:t>
      </w:r>
      <w:r>
        <w:rPr>
          <w:b/>
          <w:i/>
          <w:lang w:eastAsia="zh-CN"/>
        </w:rPr>
        <w:t>ing</w:t>
      </w:r>
      <w:r w:rsidRPr="00E32A88">
        <w:rPr>
          <w:b/>
          <w:i/>
          <w:lang w:eastAsia="zh-CN"/>
        </w:rPr>
        <w:t xml:space="preserve"> a unicast link</w:t>
      </w:r>
      <w:r w:rsidR="00617FDB">
        <w:rPr>
          <w:b/>
          <w:i/>
          <w:lang w:eastAsia="zh-CN"/>
        </w:rPr>
        <w:t xml:space="preserve"> in step 1</w:t>
      </w:r>
      <w:r w:rsidRPr="00E32A88">
        <w:rPr>
          <w:b/>
          <w:i/>
          <w:lang w:eastAsia="zh-CN"/>
        </w:rPr>
        <w:t xml:space="preserve">, </w:t>
      </w:r>
      <w:r w:rsidRPr="00A72CA4">
        <w:rPr>
          <w:b/>
          <w:i/>
          <w:lang w:eastAsia="zh-CN"/>
        </w:rPr>
        <w:t>UE1 periodically sends the S-SSB for both synchronization and initial beam pairing on (pre-)configured occasions via different transmit beams</w:t>
      </w:r>
      <w:r w:rsidRPr="003A1F1A">
        <w:t xml:space="preserve"> </w:t>
      </w:r>
      <w:r w:rsidRPr="00A72CA4">
        <w:rPr>
          <w:b/>
          <w:i/>
          <w:lang w:eastAsia="zh-CN"/>
        </w:rPr>
        <w:t>outside the resource pool(s).</w:t>
      </w:r>
      <w:bookmarkEnd w:id="13"/>
    </w:p>
    <w:p w14:paraId="48D9DA7C" w14:textId="77777777" w:rsidR="002606AA" w:rsidRPr="00144BF3" w:rsidRDefault="002606AA" w:rsidP="00144BF3">
      <w:pPr>
        <w:spacing w:after="0"/>
        <w:rPr>
          <w:lang w:eastAsia="zh-CN"/>
        </w:rPr>
      </w:pPr>
    </w:p>
    <w:p w14:paraId="2BB672A2" w14:textId="63C0031D" w:rsidR="007F6CEC" w:rsidRPr="00657382" w:rsidRDefault="007F6CEC" w:rsidP="007F6CEC">
      <w:pPr>
        <w:spacing w:before="120"/>
        <w:rPr>
          <w:b/>
          <w:lang w:eastAsia="zh-CN"/>
        </w:rPr>
      </w:pPr>
      <w:r w:rsidRPr="00657382">
        <w:rPr>
          <w:b/>
          <w:lang w:eastAsia="zh-CN"/>
        </w:rPr>
        <w:t xml:space="preserve">Step </w:t>
      </w:r>
      <w:r>
        <w:rPr>
          <w:b/>
          <w:lang w:eastAsia="zh-CN"/>
        </w:rPr>
        <w:t>2</w:t>
      </w:r>
      <w:r w:rsidRPr="00657382">
        <w:rPr>
          <w:b/>
          <w:lang w:eastAsia="zh-CN"/>
        </w:rPr>
        <w:t xml:space="preserve">: </w:t>
      </w:r>
      <w:r>
        <w:rPr>
          <w:b/>
          <w:lang w:eastAsia="zh-CN"/>
        </w:rPr>
        <w:t>TX/RX beam determination</w:t>
      </w:r>
    </w:p>
    <w:p w14:paraId="430EBDAC" w14:textId="38F3AA73" w:rsidR="00F43A8D" w:rsidRPr="00924AAD" w:rsidRDefault="000A0728" w:rsidP="00F61EA6">
      <w:pPr>
        <w:spacing w:before="120"/>
        <w:rPr>
          <w:lang w:eastAsia="zh-CN"/>
        </w:rPr>
      </w:pPr>
      <w:r w:rsidRPr="00924AAD">
        <w:rPr>
          <w:lang w:eastAsia="zh-CN"/>
        </w:rPr>
        <w:t>A</w:t>
      </w:r>
      <w:r w:rsidR="0007351A">
        <w:rPr>
          <w:lang w:eastAsia="zh-CN"/>
        </w:rPr>
        <w:t xml:space="preserve">ccording to </w:t>
      </w:r>
      <w:r w:rsidR="0007351A">
        <w:rPr>
          <w:lang w:eastAsia="zh-CN"/>
        </w:rPr>
        <w:fldChar w:fldCharType="begin"/>
      </w:r>
      <w:r w:rsidR="0007351A">
        <w:rPr>
          <w:lang w:eastAsia="zh-CN"/>
        </w:rPr>
        <w:instrText xml:space="preserve"> REF _Ref141947867 \h  \* MERGEFORMAT </w:instrText>
      </w:r>
      <w:r w:rsidR="0007351A">
        <w:rPr>
          <w:lang w:eastAsia="zh-CN"/>
        </w:rPr>
      </w:r>
      <w:r w:rsidR="0007351A">
        <w:rPr>
          <w:lang w:eastAsia="zh-CN"/>
        </w:rPr>
        <w:fldChar w:fldCharType="separate"/>
      </w:r>
      <w:r w:rsidR="001F68A4" w:rsidRPr="001F68A4">
        <w:rPr>
          <w:lang w:eastAsia="zh-CN"/>
        </w:rPr>
        <w:t>Figure 1</w:t>
      </w:r>
      <w:r w:rsidR="0007351A">
        <w:rPr>
          <w:lang w:eastAsia="zh-CN"/>
        </w:rPr>
        <w:fldChar w:fldCharType="end"/>
      </w:r>
      <w:r w:rsidRPr="00924AAD">
        <w:rPr>
          <w:lang w:eastAsia="zh-CN"/>
        </w:rPr>
        <w:t>, periodic transmission resources are (pre-)configured for S-SSB</w:t>
      </w:r>
      <w:r w:rsidR="00F43A8D" w:rsidRPr="00924AAD">
        <w:rPr>
          <w:lang w:eastAsia="zh-CN"/>
        </w:rPr>
        <w:t>s</w:t>
      </w:r>
      <w:r w:rsidRPr="00924AAD">
        <w:rPr>
          <w:lang w:eastAsia="zh-CN"/>
        </w:rPr>
        <w:t xml:space="preserve"> with different beam directions. </w:t>
      </w:r>
      <w:r w:rsidR="00D14CD8" w:rsidRPr="00924AAD">
        <w:rPr>
          <w:lang w:eastAsia="zh-CN"/>
        </w:rPr>
        <w:t>When receiving S-SSBs, UE2</w:t>
      </w:r>
      <w:r w:rsidR="003C6B26" w:rsidRPr="00924AAD">
        <w:rPr>
          <w:lang w:eastAsia="zh-CN"/>
        </w:rPr>
        <w:t xml:space="preserve"> can perform PSBCH-RSRP measurement, where both S-SSS and PSBCH DMRS can be applied. </w:t>
      </w:r>
      <w:r w:rsidR="00921E90" w:rsidRPr="00924AAD">
        <w:rPr>
          <w:lang w:eastAsia="zh-CN"/>
        </w:rPr>
        <w:t>After measuring all the S-SSBs, t</w:t>
      </w:r>
      <w:r w:rsidR="003C6B26" w:rsidRPr="00924AAD">
        <w:rPr>
          <w:lang w:eastAsia="zh-CN"/>
        </w:rPr>
        <w:t>he optimal transmit beam</w:t>
      </w:r>
      <w:r w:rsidR="00921E90" w:rsidRPr="00924AAD">
        <w:rPr>
          <w:lang w:eastAsia="zh-CN"/>
        </w:rPr>
        <w:t xml:space="preserve"> of UE1</w:t>
      </w:r>
      <w:r w:rsidR="003C6B26" w:rsidRPr="00924AAD">
        <w:rPr>
          <w:lang w:eastAsia="zh-CN"/>
        </w:rPr>
        <w:t xml:space="preserve"> is determined based on the measurement result, i.e., the </w:t>
      </w:r>
      <w:r w:rsidR="00921E90" w:rsidRPr="00924AAD">
        <w:rPr>
          <w:lang w:eastAsia="zh-CN"/>
        </w:rPr>
        <w:t xml:space="preserve">S-SSB with </w:t>
      </w:r>
      <w:r w:rsidR="00F43A8D" w:rsidRPr="00924AAD">
        <w:rPr>
          <w:lang w:eastAsia="zh-CN"/>
        </w:rPr>
        <w:t xml:space="preserve">the </w:t>
      </w:r>
      <w:r w:rsidR="00921E90" w:rsidRPr="00924AAD">
        <w:rPr>
          <w:lang w:eastAsia="zh-CN"/>
        </w:rPr>
        <w:t xml:space="preserve">highest </w:t>
      </w:r>
      <w:r w:rsidR="00F43A8D" w:rsidRPr="00924AAD">
        <w:rPr>
          <w:lang w:eastAsia="zh-CN"/>
        </w:rPr>
        <w:t xml:space="preserve">measured </w:t>
      </w:r>
      <w:r w:rsidR="00921E90" w:rsidRPr="00924AAD">
        <w:rPr>
          <w:lang w:eastAsia="zh-CN"/>
        </w:rPr>
        <w:t>RSRP</w:t>
      </w:r>
      <w:r w:rsidR="00F43A8D" w:rsidRPr="00924AAD">
        <w:rPr>
          <w:lang w:eastAsia="zh-CN"/>
        </w:rPr>
        <w:t xml:space="preserve"> is selected</w:t>
      </w:r>
      <w:r w:rsidR="001A1D01">
        <w:rPr>
          <w:lang w:eastAsia="zh-CN"/>
        </w:rPr>
        <w:t xml:space="preserve"> by UE2</w:t>
      </w:r>
      <w:r w:rsidR="00921E90" w:rsidRPr="00924AAD">
        <w:rPr>
          <w:lang w:eastAsia="zh-CN"/>
        </w:rPr>
        <w:t xml:space="preserve">. </w:t>
      </w:r>
      <w:r w:rsidR="00F43A8D" w:rsidRPr="00924AAD">
        <w:rPr>
          <w:lang w:eastAsia="zh-CN"/>
        </w:rPr>
        <w:t>T</w:t>
      </w:r>
      <w:r w:rsidR="00921E90" w:rsidRPr="00924AAD">
        <w:rPr>
          <w:lang w:eastAsia="zh-CN"/>
        </w:rPr>
        <w:t xml:space="preserve">he receive beam of UE2 is </w:t>
      </w:r>
      <w:r w:rsidR="00F43A8D" w:rsidRPr="00924AAD">
        <w:rPr>
          <w:lang w:eastAsia="zh-CN"/>
        </w:rPr>
        <w:t xml:space="preserve">then </w:t>
      </w:r>
      <w:r w:rsidR="00921E90" w:rsidRPr="00924AAD">
        <w:rPr>
          <w:lang w:eastAsia="zh-CN"/>
        </w:rPr>
        <w:t xml:space="preserve">determined accordingly based on UE1’s transmit beam. </w:t>
      </w:r>
      <w:r w:rsidR="001A1D01">
        <w:rPr>
          <w:lang w:eastAsia="zh-CN"/>
        </w:rPr>
        <w:t>With determined receive beam, transmit beam for beam reporting of UE2 can be selected.</w:t>
      </w:r>
    </w:p>
    <w:p w14:paraId="21991801" w14:textId="76DEC4E2" w:rsidR="000A0728" w:rsidRDefault="000A0728" w:rsidP="00F61EA6">
      <w:pPr>
        <w:spacing w:before="120"/>
        <w:rPr>
          <w:lang w:eastAsia="zh-CN"/>
        </w:rPr>
      </w:pPr>
      <w:r w:rsidRPr="00924AAD">
        <w:rPr>
          <w:lang w:eastAsia="zh-CN"/>
        </w:rPr>
        <w:t xml:space="preserve">For each S-SSB occasion, a (pre-)configured associated report resource is required for UE2 to transmit the beam report and for UE1 to receive the corresponding beam report. Based on the resource of </w:t>
      </w:r>
      <w:r w:rsidR="00061ECA">
        <w:rPr>
          <w:lang w:eastAsia="zh-CN"/>
        </w:rPr>
        <w:t xml:space="preserve">the </w:t>
      </w:r>
      <w:r w:rsidRPr="00924AAD">
        <w:rPr>
          <w:lang w:eastAsia="zh-CN"/>
        </w:rPr>
        <w:t xml:space="preserve">received beam report and </w:t>
      </w:r>
      <w:r w:rsidR="004862C7" w:rsidRPr="00924AAD">
        <w:rPr>
          <w:lang w:eastAsia="zh-CN"/>
        </w:rPr>
        <w:t xml:space="preserve">by using a </w:t>
      </w:r>
      <w:r w:rsidR="006102DD" w:rsidRPr="00924AAD">
        <w:rPr>
          <w:lang w:eastAsia="zh-CN"/>
        </w:rPr>
        <w:t xml:space="preserve">(pre-)defined </w:t>
      </w:r>
      <w:r w:rsidRPr="00924AAD">
        <w:rPr>
          <w:lang w:eastAsia="zh-CN"/>
        </w:rPr>
        <w:t>mapping rule</w:t>
      </w:r>
      <w:r w:rsidR="004862C7" w:rsidRPr="00924AAD">
        <w:rPr>
          <w:lang w:eastAsia="zh-CN"/>
        </w:rPr>
        <w:t xml:space="preserve"> between the resource used to transmit the S-SSB by UE1 and the report</w:t>
      </w:r>
      <w:r w:rsidR="0049205F">
        <w:rPr>
          <w:lang w:eastAsia="zh-CN"/>
        </w:rPr>
        <w:t>ing occasion</w:t>
      </w:r>
      <w:r w:rsidR="004862C7" w:rsidRPr="00924AAD">
        <w:rPr>
          <w:lang w:eastAsia="zh-CN"/>
        </w:rPr>
        <w:t xml:space="preserve"> used by UE2</w:t>
      </w:r>
      <w:r w:rsidRPr="00924AAD">
        <w:rPr>
          <w:lang w:eastAsia="zh-CN"/>
        </w:rPr>
        <w:t xml:space="preserve">, UE1 can determine </w:t>
      </w:r>
      <w:r w:rsidR="004862C7" w:rsidRPr="00924AAD">
        <w:rPr>
          <w:lang w:eastAsia="zh-CN"/>
        </w:rPr>
        <w:t xml:space="preserve">the indicated </w:t>
      </w:r>
      <w:r w:rsidRPr="00924AAD">
        <w:rPr>
          <w:lang w:eastAsia="zh-CN"/>
        </w:rPr>
        <w:t xml:space="preserve">transmit beam. For example, for UE2, if S-SSB2 is the optimal beam based on its RSRP measurement results, it should transmit the beam report on the corresponding report occasion 2 (RO2), after all the S-SSBs are transmitted by the UE1. </w:t>
      </w:r>
      <w:r w:rsidR="00212F53" w:rsidRPr="00924AAD">
        <w:rPr>
          <w:lang w:eastAsia="zh-CN"/>
        </w:rPr>
        <w:t xml:space="preserve">Based on the mapping of </w:t>
      </w:r>
      <w:r w:rsidR="00061ECA">
        <w:rPr>
          <w:lang w:eastAsia="zh-CN"/>
        </w:rPr>
        <w:t xml:space="preserve">the </w:t>
      </w:r>
      <w:r w:rsidR="00212F53" w:rsidRPr="00924AAD">
        <w:rPr>
          <w:lang w:eastAsia="zh-CN"/>
        </w:rPr>
        <w:t xml:space="preserve">S-SSB and RO, </w:t>
      </w:r>
      <w:r w:rsidR="004862C7" w:rsidRPr="00924AAD">
        <w:rPr>
          <w:lang w:eastAsia="zh-CN"/>
        </w:rPr>
        <w:t xml:space="preserve">the </w:t>
      </w:r>
      <w:r w:rsidR="00212F53" w:rsidRPr="00924AAD">
        <w:rPr>
          <w:lang w:eastAsia="zh-CN"/>
        </w:rPr>
        <w:t>beam index is implicitly indicated by transmission time resources of the report</w:t>
      </w:r>
      <w:r w:rsidR="003C486B" w:rsidRPr="00924AAD">
        <w:rPr>
          <w:lang w:eastAsia="zh-CN"/>
        </w:rPr>
        <w:t>. In order for UE1 to identify the corresponding beam report from UE2, UE</w:t>
      </w:r>
      <w:r w:rsidR="00061ECA">
        <w:rPr>
          <w:lang w:eastAsia="zh-CN"/>
        </w:rPr>
        <w:t xml:space="preserve">1’s </w:t>
      </w:r>
      <w:r w:rsidR="003C486B" w:rsidRPr="00924AAD">
        <w:rPr>
          <w:lang w:eastAsia="zh-CN"/>
        </w:rPr>
        <w:t>ID related information should be carried in the beam report</w:t>
      </w:r>
      <w:r w:rsidR="006E108E" w:rsidRPr="00924AAD">
        <w:rPr>
          <w:lang w:eastAsia="zh-CN"/>
        </w:rPr>
        <w:t>, and detailed solutions are illustrated in</w:t>
      </w:r>
      <w:r w:rsidR="004862C7" w:rsidRPr="00924AAD">
        <w:rPr>
          <w:lang w:eastAsia="zh-CN"/>
        </w:rPr>
        <w:t xml:space="preserve"> Section</w:t>
      </w:r>
      <w:r w:rsidR="006E108E" w:rsidRPr="00924AAD">
        <w:rPr>
          <w:lang w:eastAsia="zh-CN"/>
        </w:rPr>
        <w:t xml:space="preserve"> </w:t>
      </w:r>
      <w:r w:rsidR="006E108E" w:rsidRPr="00846ED9">
        <w:rPr>
          <w:lang w:eastAsia="zh-CN"/>
        </w:rPr>
        <w:fldChar w:fldCharType="begin"/>
      </w:r>
      <w:r w:rsidR="006E108E" w:rsidRPr="00924AAD">
        <w:rPr>
          <w:lang w:eastAsia="zh-CN"/>
        </w:rPr>
        <w:instrText xml:space="preserve"> REF _Ref134262768 \r \h </w:instrText>
      </w:r>
      <w:r w:rsidR="004862C7" w:rsidRPr="00F11A1B">
        <w:rPr>
          <w:lang w:eastAsia="zh-CN"/>
        </w:rPr>
        <w:instrText xml:space="preserve"> \* MERGEFORMAT </w:instrText>
      </w:r>
      <w:r w:rsidR="006E108E" w:rsidRPr="00846ED9">
        <w:rPr>
          <w:lang w:eastAsia="zh-CN"/>
        </w:rPr>
      </w:r>
      <w:r w:rsidR="006E108E" w:rsidRPr="00846ED9">
        <w:rPr>
          <w:lang w:eastAsia="zh-CN"/>
        </w:rPr>
        <w:fldChar w:fldCharType="separate"/>
      </w:r>
      <w:r w:rsidR="001F68A4">
        <w:rPr>
          <w:lang w:eastAsia="zh-CN"/>
        </w:rPr>
        <w:t>2.2.1</w:t>
      </w:r>
      <w:r w:rsidR="006E108E" w:rsidRPr="00846ED9">
        <w:rPr>
          <w:lang w:eastAsia="zh-CN"/>
        </w:rPr>
        <w:fldChar w:fldCharType="end"/>
      </w:r>
      <w:r w:rsidR="003C486B" w:rsidRPr="00924AAD">
        <w:rPr>
          <w:lang w:eastAsia="zh-CN"/>
        </w:rPr>
        <w:t xml:space="preserve">. </w:t>
      </w:r>
      <w:r w:rsidRPr="00924AAD">
        <w:rPr>
          <w:lang w:eastAsia="zh-CN"/>
        </w:rPr>
        <w:t xml:space="preserve">For UE1, it is expected to use </w:t>
      </w:r>
      <w:r w:rsidR="00061ECA">
        <w:rPr>
          <w:lang w:eastAsia="zh-CN"/>
        </w:rPr>
        <w:t xml:space="preserve">the </w:t>
      </w:r>
      <w:r w:rsidRPr="00924AAD">
        <w:rPr>
          <w:lang w:eastAsia="zh-CN"/>
        </w:rPr>
        <w:t>corresponding RX beams for each RO. After receiving the beam report in RO2, the UE1 should be able to identify desired beam, i.e., beam2, for transmission. Then, based on the</w:t>
      </w:r>
      <w:r>
        <w:rPr>
          <w:lang w:eastAsia="zh-CN"/>
        </w:rPr>
        <w:t xml:space="preserve"> </w:t>
      </w:r>
      <w:r w:rsidRPr="00D17B5C">
        <w:rPr>
          <w:lang w:eastAsia="zh-CN"/>
        </w:rPr>
        <w:t xml:space="preserve">determined </w:t>
      </w:r>
      <w:r>
        <w:rPr>
          <w:lang w:eastAsia="zh-CN"/>
        </w:rPr>
        <w:t xml:space="preserve">TX and RX </w:t>
      </w:r>
      <w:r w:rsidRPr="00D17B5C">
        <w:rPr>
          <w:lang w:eastAsia="zh-CN"/>
        </w:rPr>
        <w:t>beam</w:t>
      </w:r>
      <w:r>
        <w:rPr>
          <w:lang w:eastAsia="zh-CN"/>
        </w:rPr>
        <w:t xml:space="preserve"> pair, </w:t>
      </w:r>
      <w:r w:rsidRPr="00D17B5C">
        <w:rPr>
          <w:lang w:eastAsia="zh-CN"/>
        </w:rPr>
        <w:t>unicast link</w:t>
      </w:r>
      <w:r>
        <w:rPr>
          <w:lang w:eastAsia="zh-CN"/>
        </w:rPr>
        <w:t xml:space="preserve"> can be established </w:t>
      </w:r>
      <w:r w:rsidRPr="00877F7C">
        <w:rPr>
          <w:lang w:eastAsia="zh-CN"/>
        </w:rPr>
        <w:t>following</w:t>
      </w:r>
      <w:r w:rsidR="004862C7">
        <w:rPr>
          <w:lang w:eastAsia="zh-CN"/>
        </w:rPr>
        <w:t xml:space="preserve"> the</w:t>
      </w:r>
      <w:r w:rsidRPr="00877F7C">
        <w:rPr>
          <w:lang w:eastAsia="zh-CN"/>
        </w:rPr>
        <w:t xml:space="preserve"> existing link establishment procedure</w:t>
      </w:r>
      <w:r>
        <w:rPr>
          <w:lang w:eastAsia="zh-CN"/>
        </w:rPr>
        <w:t>.</w:t>
      </w:r>
    </w:p>
    <w:p w14:paraId="3EEDAC1C" w14:textId="77777777" w:rsidR="007A2434" w:rsidRDefault="000E1963" w:rsidP="001D120D">
      <w:pPr>
        <w:spacing w:before="120"/>
        <w:rPr>
          <w:lang w:eastAsia="zh-CN"/>
        </w:rPr>
      </w:pPr>
      <w:r>
        <w:rPr>
          <w:lang w:eastAsia="zh-CN"/>
        </w:rPr>
        <w:t>For the case where multiple UE2s receive the same S-SSB from UE1 and the corresponding beam is determined as the optimal TX beam</w:t>
      </w:r>
      <w:r w:rsidR="006A14F0">
        <w:rPr>
          <w:lang w:eastAsia="zh-CN"/>
        </w:rPr>
        <w:t xml:space="preserve"> by multiple UE2s</w:t>
      </w:r>
      <w:r>
        <w:rPr>
          <w:lang w:eastAsia="zh-CN"/>
        </w:rPr>
        <w:t xml:space="preserve">, it is possible that UE1 receives beam reports from UE2s on the same resource associated with the selected TX beam according to the mapping rule. </w:t>
      </w:r>
      <w:r w:rsidR="00165387">
        <w:rPr>
          <w:lang w:eastAsia="zh-CN"/>
        </w:rPr>
        <w:t xml:space="preserve">However, this does not lead to </w:t>
      </w:r>
      <w:r w:rsidR="00061ECA">
        <w:rPr>
          <w:lang w:eastAsia="zh-CN"/>
        </w:rPr>
        <w:t xml:space="preserve">resource </w:t>
      </w:r>
      <w:r w:rsidR="00165387">
        <w:rPr>
          <w:lang w:eastAsia="zh-CN"/>
        </w:rPr>
        <w:t>collision</w:t>
      </w:r>
      <w:r w:rsidR="00061ECA">
        <w:rPr>
          <w:lang w:eastAsia="zh-CN"/>
        </w:rPr>
        <w:t>s</w:t>
      </w:r>
      <w:r w:rsidR="00165387">
        <w:rPr>
          <w:lang w:eastAsia="zh-CN"/>
        </w:rPr>
        <w:t xml:space="preserve"> since it is not necessary for UE1 to distinguish </w:t>
      </w:r>
      <w:r w:rsidR="006A14F0">
        <w:rPr>
          <w:lang w:eastAsia="zh-CN"/>
        </w:rPr>
        <w:t xml:space="preserve">between </w:t>
      </w:r>
      <w:r w:rsidR="00165387">
        <w:rPr>
          <w:lang w:eastAsia="zh-CN"/>
        </w:rPr>
        <w:t>different reporting UEs.</w:t>
      </w:r>
      <w:r w:rsidR="00165387">
        <w:rPr>
          <w:rFonts w:hint="eastAsia"/>
          <w:lang w:eastAsia="zh-CN"/>
        </w:rPr>
        <w:t xml:space="preserve"> </w:t>
      </w:r>
      <w:r w:rsidR="00165387">
        <w:rPr>
          <w:lang w:eastAsia="zh-CN"/>
        </w:rPr>
        <w:t>For UE1, it is not able to identify whether there are multiple UE2s or not, but</w:t>
      </w:r>
      <w:r w:rsidR="006A14F0">
        <w:rPr>
          <w:lang w:eastAsia="zh-CN"/>
        </w:rPr>
        <w:t xml:space="preserve"> it</w:t>
      </w:r>
      <w:r w:rsidR="00165387">
        <w:rPr>
          <w:lang w:eastAsia="zh-CN"/>
        </w:rPr>
        <w:t xml:space="preserve"> only confirms </w:t>
      </w:r>
      <w:r w:rsidR="006A14F0">
        <w:rPr>
          <w:lang w:eastAsia="zh-CN"/>
        </w:rPr>
        <w:t xml:space="preserve">that </w:t>
      </w:r>
      <w:r w:rsidR="00165387">
        <w:rPr>
          <w:lang w:eastAsia="zh-CN"/>
        </w:rPr>
        <w:t>the corresponding beam direction is selected as an optimal TX beam. The</w:t>
      </w:r>
      <w:r w:rsidR="006A14F0">
        <w:rPr>
          <w:lang w:eastAsia="zh-CN"/>
        </w:rPr>
        <w:t xml:space="preserve"> </w:t>
      </w:r>
      <w:r w:rsidR="00165387">
        <w:rPr>
          <w:lang w:eastAsia="zh-CN"/>
        </w:rPr>
        <w:t>DCR (Direct Communication Request) message can</w:t>
      </w:r>
      <w:r w:rsidR="006A14F0">
        <w:rPr>
          <w:lang w:eastAsia="zh-CN"/>
        </w:rPr>
        <w:t xml:space="preserve"> then</w:t>
      </w:r>
      <w:r w:rsidR="00165387">
        <w:rPr>
          <w:lang w:eastAsia="zh-CN"/>
        </w:rPr>
        <w:t xml:space="preserve"> be transmitted by UE1 through the determined beam and </w:t>
      </w:r>
      <w:r w:rsidR="006A14F0">
        <w:rPr>
          <w:lang w:eastAsia="zh-CN"/>
        </w:rPr>
        <w:t xml:space="preserve">the multiple </w:t>
      </w:r>
      <w:r w:rsidR="00AB293A">
        <w:rPr>
          <w:lang w:eastAsia="zh-CN"/>
        </w:rPr>
        <w:t xml:space="preserve">UE2s can </w:t>
      </w:r>
      <w:r w:rsidR="006A14F0">
        <w:rPr>
          <w:lang w:eastAsia="zh-CN"/>
        </w:rPr>
        <w:t xml:space="preserve">correspondingly </w:t>
      </w:r>
      <w:r w:rsidR="00AB293A">
        <w:rPr>
          <w:lang w:eastAsia="zh-CN"/>
        </w:rPr>
        <w:t>receive the message, which is c</w:t>
      </w:r>
      <w:r w:rsidR="00AB293A" w:rsidRPr="00AB293A">
        <w:rPr>
          <w:lang w:eastAsia="zh-CN"/>
        </w:rPr>
        <w:t>onsistent with</w:t>
      </w:r>
      <w:r w:rsidR="00AB293A">
        <w:rPr>
          <w:lang w:eastAsia="zh-CN"/>
        </w:rPr>
        <w:t xml:space="preserve"> legacy procedures, where </w:t>
      </w:r>
      <w:r w:rsidR="00061ECA">
        <w:rPr>
          <w:lang w:eastAsia="zh-CN"/>
        </w:rPr>
        <w:t xml:space="preserve">the </w:t>
      </w:r>
      <w:r w:rsidR="00AB293A">
        <w:rPr>
          <w:lang w:eastAsia="zh-CN"/>
        </w:rPr>
        <w:t>DCR message is received by multiple UEs around the transmitter.</w:t>
      </w:r>
      <w:r w:rsidR="00843765">
        <w:rPr>
          <w:lang w:eastAsia="zh-CN"/>
        </w:rPr>
        <w:t xml:space="preserve"> </w:t>
      </w:r>
    </w:p>
    <w:p w14:paraId="6B183268" w14:textId="77777777" w:rsidR="007A2434" w:rsidRDefault="007A2434" w:rsidP="007A2434">
      <w:pPr>
        <w:spacing w:before="120"/>
        <w:jc w:val="center"/>
        <w:rPr>
          <w:lang w:eastAsia="zh-CN"/>
        </w:rPr>
      </w:pPr>
      <w:r>
        <w:rPr>
          <w:noProof/>
          <w:lang w:eastAsia="zh-CN"/>
        </w:rPr>
        <w:drawing>
          <wp:inline distT="0" distB="0" distL="0" distR="0" wp14:anchorId="717F909B" wp14:editId="45DB7229">
            <wp:extent cx="5752531" cy="1442918"/>
            <wp:effectExtent l="0" t="0" r="635" b="5080"/>
            <wp:docPr id="9"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a:xfrm>
                      <a:off x="0" y="0"/>
                      <a:ext cx="5768807" cy="1447001"/>
                    </a:xfrm>
                    <a:prstGeom prst="rect">
                      <a:avLst/>
                    </a:prstGeom>
                  </pic:spPr>
                </pic:pic>
              </a:graphicData>
            </a:graphic>
          </wp:inline>
        </w:drawing>
      </w:r>
    </w:p>
    <w:p w14:paraId="3AB273FB" w14:textId="273D2DAD" w:rsidR="007A2434" w:rsidRDefault="007A2434" w:rsidP="00144BF3">
      <w:pPr>
        <w:jc w:val="center"/>
        <w:rPr>
          <w:lang w:eastAsia="zh-CN"/>
        </w:rPr>
      </w:pPr>
      <w:r w:rsidRPr="00714E8E">
        <w:rPr>
          <w:b/>
          <w:bCs/>
          <w:sz w:val="20"/>
          <w:szCs w:val="20"/>
          <w:lang w:eastAsia="zh-CN"/>
        </w:rPr>
        <w:t xml:space="preserve">Figure </w:t>
      </w:r>
      <w:r w:rsidRPr="00714E8E">
        <w:rPr>
          <w:b/>
          <w:bCs/>
          <w:sz w:val="20"/>
          <w:szCs w:val="20"/>
          <w:lang w:eastAsia="zh-CN"/>
        </w:rPr>
        <w:fldChar w:fldCharType="begin"/>
      </w:r>
      <w:r w:rsidRPr="00714E8E">
        <w:rPr>
          <w:b/>
          <w:bCs/>
          <w:sz w:val="20"/>
          <w:szCs w:val="20"/>
          <w:lang w:eastAsia="zh-CN"/>
        </w:rPr>
        <w:instrText xml:space="preserve"> SEQ Figure \* ARABIC </w:instrText>
      </w:r>
      <w:r w:rsidRPr="00714E8E">
        <w:rPr>
          <w:b/>
          <w:bCs/>
          <w:sz w:val="20"/>
          <w:szCs w:val="20"/>
          <w:lang w:eastAsia="zh-CN"/>
        </w:rPr>
        <w:fldChar w:fldCharType="separate"/>
      </w:r>
      <w:r>
        <w:rPr>
          <w:b/>
          <w:bCs/>
          <w:noProof/>
          <w:sz w:val="20"/>
          <w:szCs w:val="20"/>
          <w:lang w:eastAsia="zh-CN"/>
        </w:rPr>
        <w:t>3</w:t>
      </w:r>
      <w:r w:rsidRPr="00714E8E">
        <w:rPr>
          <w:b/>
          <w:bCs/>
          <w:sz w:val="20"/>
          <w:szCs w:val="20"/>
          <w:lang w:eastAsia="zh-CN"/>
        </w:rPr>
        <w:fldChar w:fldCharType="end"/>
      </w:r>
      <w:r>
        <w:rPr>
          <w:b/>
          <w:bCs/>
          <w:sz w:val="20"/>
          <w:szCs w:val="20"/>
          <w:lang w:eastAsia="zh-CN"/>
        </w:rPr>
        <w:t>:</w:t>
      </w:r>
      <w:r w:rsidRPr="00714E8E">
        <w:rPr>
          <w:b/>
          <w:bCs/>
          <w:sz w:val="20"/>
          <w:szCs w:val="20"/>
          <w:lang w:eastAsia="zh-CN"/>
        </w:rPr>
        <w:t xml:space="preserve"> </w:t>
      </w:r>
      <w:r>
        <w:rPr>
          <w:b/>
          <w:bCs/>
          <w:sz w:val="20"/>
          <w:szCs w:val="20"/>
          <w:lang w:eastAsia="zh-CN"/>
        </w:rPr>
        <w:t xml:space="preserve">S-SSB and </w:t>
      </w:r>
      <w:r w:rsidRPr="001B368B">
        <w:rPr>
          <w:b/>
          <w:bCs/>
          <w:sz w:val="20"/>
          <w:szCs w:val="20"/>
          <w:lang w:eastAsia="zh-CN"/>
        </w:rPr>
        <w:t xml:space="preserve">associated </w:t>
      </w:r>
      <w:r>
        <w:rPr>
          <w:b/>
          <w:bCs/>
          <w:sz w:val="20"/>
          <w:szCs w:val="20"/>
          <w:lang w:eastAsia="zh-CN"/>
        </w:rPr>
        <w:t>beam report</w:t>
      </w:r>
      <w:r w:rsidRPr="001B368B">
        <w:rPr>
          <w:b/>
          <w:bCs/>
          <w:sz w:val="20"/>
          <w:szCs w:val="20"/>
          <w:lang w:eastAsia="zh-CN"/>
        </w:rPr>
        <w:t xml:space="preserve"> </w:t>
      </w:r>
      <w:r>
        <w:rPr>
          <w:b/>
          <w:bCs/>
          <w:sz w:val="20"/>
          <w:szCs w:val="20"/>
          <w:lang w:eastAsia="zh-CN"/>
        </w:rPr>
        <w:t>for multiple UEs</w:t>
      </w:r>
    </w:p>
    <w:p w14:paraId="6F3938B6" w14:textId="7AE24243" w:rsidR="00AF52E5" w:rsidRDefault="00843765" w:rsidP="00144BF3">
      <w:pPr>
        <w:spacing w:before="120"/>
        <w:rPr>
          <w:b/>
          <w:bCs/>
          <w:sz w:val="20"/>
          <w:szCs w:val="20"/>
          <w:lang w:eastAsia="zh-CN"/>
        </w:rPr>
      </w:pPr>
      <w:r>
        <w:rPr>
          <w:lang w:eastAsia="zh-CN"/>
        </w:rPr>
        <w:t xml:space="preserve">As shown in </w:t>
      </w:r>
      <w:r>
        <w:rPr>
          <w:lang w:eastAsia="zh-CN"/>
        </w:rPr>
        <w:fldChar w:fldCharType="begin"/>
      </w:r>
      <w:r>
        <w:rPr>
          <w:lang w:eastAsia="zh-CN"/>
        </w:rPr>
        <w:instrText xml:space="preserve"> REF _Ref133515334 \h  \* MERGEFORMAT </w:instrText>
      </w:r>
      <w:r>
        <w:rPr>
          <w:lang w:eastAsia="zh-CN"/>
        </w:rPr>
      </w:r>
      <w:r>
        <w:rPr>
          <w:lang w:eastAsia="zh-CN"/>
        </w:rPr>
        <w:fldChar w:fldCharType="separate"/>
      </w:r>
      <w:r w:rsidR="001F68A4" w:rsidRPr="001F68A4">
        <w:rPr>
          <w:lang w:eastAsia="zh-CN"/>
        </w:rPr>
        <w:t>Figure 3</w:t>
      </w:r>
      <w:r>
        <w:rPr>
          <w:lang w:eastAsia="zh-CN"/>
        </w:rPr>
        <w:fldChar w:fldCharType="end"/>
      </w:r>
      <w:r>
        <w:rPr>
          <w:lang w:eastAsia="zh-CN"/>
        </w:rPr>
        <w:t xml:space="preserve">, </w:t>
      </w:r>
      <w:r w:rsidR="00012F61">
        <w:rPr>
          <w:lang w:eastAsia="zh-CN"/>
        </w:rPr>
        <w:t>when</w:t>
      </w:r>
      <w:r w:rsidR="0049205F">
        <w:rPr>
          <w:lang w:eastAsia="zh-CN"/>
        </w:rPr>
        <w:t xml:space="preserve"> both</w:t>
      </w:r>
      <w:r w:rsidR="00012F61">
        <w:rPr>
          <w:lang w:eastAsia="zh-CN"/>
        </w:rPr>
        <w:t xml:space="preserve"> UE2</w:t>
      </w:r>
      <w:r w:rsidR="00E22B9E">
        <w:rPr>
          <w:lang w:eastAsia="zh-CN"/>
        </w:rPr>
        <w:t>a</w:t>
      </w:r>
      <w:r w:rsidR="00012F61">
        <w:rPr>
          <w:lang w:eastAsia="zh-CN"/>
        </w:rPr>
        <w:t xml:space="preserve"> and UE</w:t>
      </w:r>
      <w:r w:rsidR="00E22B9E">
        <w:rPr>
          <w:lang w:eastAsia="zh-CN"/>
        </w:rPr>
        <w:t>2b</w:t>
      </w:r>
      <w:r w:rsidR="00012F61">
        <w:rPr>
          <w:lang w:eastAsia="zh-CN"/>
        </w:rPr>
        <w:t xml:space="preserve"> determine </w:t>
      </w:r>
      <w:r w:rsidR="006A14F0">
        <w:rPr>
          <w:lang w:eastAsia="zh-CN"/>
        </w:rPr>
        <w:t xml:space="preserve">that </w:t>
      </w:r>
      <w:r w:rsidR="00012F61">
        <w:rPr>
          <w:lang w:eastAsia="zh-CN"/>
        </w:rPr>
        <w:t xml:space="preserve">S-SSB1 from UE1 is the optimal </w:t>
      </w:r>
      <w:r w:rsidR="006A14F0">
        <w:rPr>
          <w:lang w:eastAsia="zh-CN"/>
        </w:rPr>
        <w:t xml:space="preserve">TX </w:t>
      </w:r>
      <w:r w:rsidR="00012F61">
        <w:rPr>
          <w:lang w:eastAsia="zh-CN"/>
        </w:rPr>
        <w:t xml:space="preserve">beam, they transmit </w:t>
      </w:r>
      <w:r w:rsidR="006A14F0">
        <w:rPr>
          <w:lang w:eastAsia="zh-CN"/>
        </w:rPr>
        <w:t xml:space="preserve">the corresponding </w:t>
      </w:r>
      <w:r w:rsidR="00012F61">
        <w:rPr>
          <w:lang w:eastAsia="zh-CN"/>
        </w:rPr>
        <w:t>beam report in RO1.</w:t>
      </w:r>
      <w:r w:rsidR="008F1BFD">
        <w:rPr>
          <w:lang w:eastAsia="zh-CN"/>
        </w:rPr>
        <w:t xml:space="preserve"> </w:t>
      </w:r>
      <w:r w:rsidR="003A072A">
        <w:rPr>
          <w:lang w:eastAsia="zh-CN"/>
        </w:rPr>
        <w:t xml:space="preserve">If </w:t>
      </w:r>
      <w:r w:rsidR="0023755E">
        <w:rPr>
          <w:lang w:eastAsia="zh-CN"/>
        </w:rPr>
        <w:t xml:space="preserve">multiple </w:t>
      </w:r>
      <w:r w:rsidR="003A072A">
        <w:rPr>
          <w:lang w:eastAsia="zh-CN"/>
        </w:rPr>
        <w:t xml:space="preserve">UE2s are reporting to the same UE1 for the same S-SSB, they will use </w:t>
      </w:r>
      <w:r w:rsidR="003A072A" w:rsidRPr="003A072A">
        <w:rPr>
          <w:lang w:eastAsia="zh-CN"/>
        </w:rPr>
        <w:t>exactly the same time-frequency-code domain resource of</w:t>
      </w:r>
      <w:r w:rsidR="003A072A">
        <w:rPr>
          <w:lang w:eastAsia="zh-CN"/>
        </w:rPr>
        <w:t xml:space="preserve"> the report, </w:t>
      </w:r>
      <w:r w:rsidR="003A072A" w:rsidRPr="003A072A">
        <w:rPr>
          <w:lang w:eastAsia="zh-CN"/>
        </w:rPr>
        <w:t xml:space="preserve">which will be regarded as a single indication </w:t>
      </w:r>
      <w:r w:rsidR="003A072A">
        <w:rPr>
          <w:lang w:eastAsia="zh-CN"/>
        </w:rPr>
        <w:t>by</w:t>
      </w:r>
      <w:r w:rsidR="003A072A" w:rsidRPr="003A072A">
        <w:rPr>
          <w:lang w:eastAsia="zh-CN"/>
        </w:rPr>
        <w:t xml:space="preserve"> UE1</w:t>
      </w:r>
      <w:r w:rsidR="003A072A">
        <w:rPr>
          <w:lang w:eastAsia="zh-CN"/>
        </w:rPr>
        <w:t xml:space="preserve"> without collision. </w:t>
      </w:r>
      <w:r w:rsidR="00012F61">
        <w:rPr>
          <w:lang w:eastAsia="zh-CN"/>
        </w:rPr>
        <w:t xml:space="preserve">After receiving the beam report, </w:t>
      </w:r>
      <w:r w:rsidR="00567564">
        <w:rPr>
          <w:lang w:eastAsia="zh-CN"/>
        </w:rPr>
        <w:t>UE1</w:t>
      </w:r>
      <w:r w:rsidR="00012F61">
        <w:rPr>
          <w:lang w:eastAsia="zh-CN"/>
        </w:rPr>
        <w:t xml:space="preserve"> transmits </w:t>
      </w:r>
      <w:r w:rsidR="00061ECA">
        <w:rPr>
          <w:lang w:eastAsia="zh-CN"/>
        </w:rPr>
        <w:t xml:space="preserve">the </w:t>
      </w:r>
      <w:r w:rsidR="00012F61">
        <w:rPr>
          <w:lang w:eastAsia="zh-CN"/>
        </w:rPr>
        <w:t xml:space="preserve">DCR message through beam1. </w:t>
      </w:r>
      <w:r w:rsidR="006102DD">
        <w:rPr>
          <w:lang w:eastAsia="zh-CN"/>
        </w:rPr>
        <w:t>B</w:t>
      </w:r>
      <w:r w:rsidR="00012F61">
        <w:rPr>
          <w:lang w:eastAsia="zh-CN"/>
        </w:rPr>
        <w:t>oth UE2</w:t>
      </w:r>
      <w:r w:rsidR="00E22B9E">
        <w:rPr>
          <w:lang w:eastAsia="zh-CN"/>
        </w:rPr>
        <w:t>a</w:t>
      </w:r>
      <w:r w:rsidR="00012F61">
        <w:rPr>
          <w:lang w:eastAsia="zh-CN"/>
        </w:rPr>
        <w:t xml:space="preserve"> and UE</w:t>
      </w:r>
      <w:r w:rsidR="00E22B9E">
        <w:rPr>
          <w:lang w:eastAsia="zh-CN"/>
        </w:rPr>
        <w:t>2b</w:t>
      </w:r>
      <w:r w:rsidR="00012F61">
        <w:rPr>
          <w:lang w:eastAsia="zh-CN"/>
        </w:rPr>
        <w:t xml:space="preserve"> can </w:t>
      </w:r>
      <w:r w:rsidR="006102DD">
        <w:rPr>
          <w:lang w:eastAsia="zh-CN"/>
        </w:rPr>
        <w:t xml:space="preserve">then </w:t>
      </w:r>
      <w:r w:rsidR="00012F61">
        <w:rPr>
          <w:lang w:eastAsia="zh-CN"/>
        </w:rPr>
        <w:t xml:space="preserve">receive the message and </w:t>
      </w:r>
      <w:r w:rsidR="00012F61">
        <w:rPr>
          <w:lang w:eastAsia="zh-CN"/>
        </w:rPr>
        <w:lastRenderedPageBreak/>
        <w:t>decide whether to transmit corresponding responding messages through resource selection following</w:t>
      </w:r>
      <w:r w:rsidR="006102DD">
        <w:rPr>
          <w:lang w:eastAsia="zh-CN"/>
        </w:rPr>
        <w:t xml:space="preserve"> the</w:t>
      </w:r>
      <w:r w:rsidR="00012F61">
        <w:rPr>
          <w:lang w:eastAsia="zh-CN"/>
        </w:rPr>
        <w:t xml:space="preserve"> Rel-16 framework.</w:t>
      </w:r>
      <w:r w:rsidR="003B7841">
        <w:rPr>
          <w:lang w:eastAsia="zh-CN"/>
        </w:rPr>
        <w:t xml:space="preserve"> Therefore, UE1 does not need to identify different UE2s </w:t>
      </w:r>
      <w:r w:rsidR="00871F33">
        <w:rPr>
          <w:lang w:eastAsia="zh-CN"/>
        </w:rPr>
        <w:t xml:space="preserve">within the same beam </w:t>
      </w:r>
      <w:r w:rsidR="003B7841">
        <w:rPr>
          <w:lang w:eastAsia="zh-CN"/>
        </w:rPr>
        <w:t>and there is no collision when multiple UEs transmit beam report on the same resource.</w:t>
      </w:r>
      <w:r w:rsidR="002277AA" w:rsidRPr="002277AA">
        <w:rPr>
          <w:lang w:eastAsia="zh-CN"/>
        </w:rPr>
        <w:t xml:space="preserve"> </w:t>
      </w:r>
      <w:r w:rsidR="002277AA">
        <w:rPr>
          <w:lang w:eastAsia="zh-CN"/>
        </w:rPr>
        <w:t>Note that UE2a and UE2b can use orthogonal resources to</w:t>
      </w:r>
      <w:r w:rsidR="0004687A">
        <w:rPr>
          <w:lang w:eastAsia="zh-CN"/>
        </w:rPr>
        <w:t xml:space="preserve"> avoid collisions if they are reporting to different UE1s in the same RO.</w:t>
      </w:r>
      <w:r w:rsidR="006102DD">
        <w:rPr>
          <w:lang w:eastAsia="zh-CN"/>
        </w:rPr>
        <w:t xml:space="preserve"> The</w:t>
      </w:r>
      <w:r w:rsidR="0004687A">
        <w:rPr>
          <w:lang w:eastAsia="zh-CN"/>
        </w:rPr>
        <w:t xml:space="preserve"> </w:t>
      </w:r>
      <w:r w:rsidR="006102DD">
        <w:rPr>
          <w:lang w:eastAsia="zh-CN"/>
        </w:rPr>
        <w:t>d</w:t>
      </w:r>
      <w:r w:rsidR="0004687A">
        <w:rPr>
          <w:lang w:eastAsia="zh-CN"/>
        </w:rPr>
        <w:t>etailed design of beam reporting resource mapping</w:t>
      </w:r>
      <w:r w:rsidR="006102DD">
        <w:rPr>
          <w:lang w:eastAsia="zh-CN"/>
        </w:rPr>
        <w:t xml:space="preserve"> based on the UE</w:t>
      </w:r>
      <w:r w:rsidR="00011DAC">
        <w:rPr>
          <w:lang w:eastAsia="zh-CN"/>
        </w:rPr>
        <w:t>1’s</w:t>
      </w:r>
      <w:r w:rsidR="00061ECA">
        <w:rPr>
          <w:lang w:eastAsia="zh-CN"/>
        </w:rPr>
        <w:t xml:space="preserve"> </w:t>
      </w:r>
      <w:r w:rsidR="006102DD">
        <w:rPr>
          <w:lang w:eastAsia="zh-CN"/>
        </w:rPr>
        <w:t>ID</w:t>
      </w:r>
      <w:r w:rsidR="0004687A">
        <w:rPr>
          <w:lang w:eastAsia="zh-CN"/>
        </w:rPr>
        <w:t xml:space="preserve"> is discussed in </w:t>
      </w:r>
      <w:r w:rsidR="006102DD" w:rsidRPr="00924AAD">
        <w:rPr>
          <w:lang w:eastAsia="zh-CN"/>
        </w:rPr>
        <w:t>S</w:t>
      </w:r>
      <w:r w:rsidR="0004687A" w:rsidRPr="00924AAD">
        <w:rPr>
          <w:lang w:eastAsia="zh-CN"/>
        </w:rPr>
        <w:t xml:space="preserve">ection </w:t>
      </w:r>
      <w:r w:rsidR="0004687A" w:rsidRPr="00846ED9">
        <w:rPr>
          <w:lang w:eastAsia="zh-CN"/>
        </w:rPr>
        <w:fldChar w:fldCharType="begin"/>
      </w:r>
      <w:r w:rsidR="0004687A" w:rsidRPr="00924AAD">
        <w:rPr>
          <w:lang w:eastAsia="zh-CN"/>
        </w:rPr>
        <w:instrText xml:space="preserve"> REF _Ref134262768 \r \h </w:instrText>
      </w:r>
      <w:r w:rsidR="00E57F28" w:rsidRPr="00924AAD">
        <w:rPr>
          <w:lang w:eastAsia="zh-CN"/>
        </w:rPr>
        <w:instrText xml:space="preserve"> \* MERGEFORMAT </w:instrText>
      </w:r>
      <w:r w:rsidR="0004687A" w:rsidRPr="00846ED9">
        <w:rPr>
          <w:lang w:eastAsia="zh-CN"/>
        </w:rPr>
      </w:r>
      <w:r w:rsidR="0004687A" w:rsidRPr="00846ED9">
        <w:rPr>
          <w:lang w:eastAsia="zh-CN"/>
        </w:rPr>
        <w:fldChar w:fldCharType="separate"/>
      </w:r>
      <w:r w:rsidR="001F68A4">
        <w:rPr>
          <w:lang w:eastAsia="zh-CN"/>
        </w:rPr>
        <w:t>2.2.1</w:t>
      </w:r>
      <w:r w:rsidR="0004687A" w:rsidRPr="00846ED9">
        <w:rPr>
          <w:lang w:eastAsia="zh-CN"/>
        </w:rPr>
        <w:fldChar w:fldCharType="end"/>
      </w:r>
      <w:r w:rsidR="00E57F28" w:rsidRPr="00924AAD">
        <w:rPr>
          <w:lang w:eastAsia="zh-CN"/>
        </w:rPr>
        <w:t xml:space="preserve"> and </w:t>
      </w:r>
      <w:r w:rsidR="00E57F28" w:rsidRPr="00846ED9">
        <w:rPr>
          <w:lang w:eastAsia="zh-CN"/>
        </w:rPr>
        <w:fldChar w:fldCharType="begin"/>
      </w:r>
      <w:r w:rsidR="00E57F28" w:rsidRPr="00924AAD">
        <w:rPr>
          <w:lang w:eastAsia="zh-CN"/>
        </w:rPr>
        <w:instrText xml:space="preserve"> REF _Ref133595257 \h  \* MERGEFORMAT </w:instrText>
      </w:r>
      <w:r w:rsidR="00E57F28" w:rsidRPr="00846ED9">
        <w:rPr>
          <w:lang w:eastAsia="zh-CN"/>
        </w:rPr>
      </w:r>
      <w:r w:rsidR="00E57F28" w:rsidRPr="00846ED9">
        <w:rPr>
          <w:lang w:eastAsia="zh-CN"/>
        </w:rPr>
        <w:fldChar w:fldCharType="separate"/>
      </w:r>
      <w:r w:rsidR="001F68A4" w:rsidRPr="001F68A4">
        <w:rPr>
          <w:lang w:eastAsia="zh-CN"/>
        </w:rPr>
        <w:t>Figure 6</w:t>
      </w:r>
      <w:r w:rsidR="00E57F28" w:rsidRPr="00846ED9">
        <w:rPr>
          <w:lang w:eastAsia="zh-CN"/>
        </w:rPr>
        <w:fldChar w:fldCharType="end"/>
      </w:r>
      <w:r w:rsidR="0004687A" w:rsidRPr="00924AAD">
        <w:rPr>
          <w:lang w:eastAsia="zh-CN"/>
        </w:rPr>
        <w:t>.</w:t>
      </w:r>
    </w:p>
    <w:p w14:paraId="79376240" w14:textId="3A6DAFC0" w:rsidR="00AF52E5" w:rsidRDefault="00AF52E5" w:rsidP="00AF52E5">
      <w:pPr>
        <w:spacing w:after="0"/>
        <w:rPr>
          <w:b/>
          <w:i/>
          <w:lang w:eastAsia="zh-CN"/>
        </w:rPr>
      </w:pPr>
      <w:bookmarkStart w:id="14" w:name="_Ref134203271"/>
      <w:r w:rsidRPr="008F35BB">
        <w:rPr>
          <w:b/>
          <w:i/>
          <w:lang w:eastAsia="zh-CN"/>
        </w:rPr>
        <w:t xml:space="preserve">Observation </w:t>
      </w:r>
      <w:r w:rsidRPr="008F35BB">
        <w:rPr>
          <w:b/>
          <w:i/>
          <w:lang w:eastAsia="zh-CN"/>
        </w:rPr>
        <w:fldChar w:fldCharType="begin"/>
      </w:r>
      <w:r w:rsidRPr="008F35BB">
        <w:rPr>
          <w:b/>
          <w:i/>
          <w:lang w:eastAsia="zh-CN"/>
        </w:rPr>
        <w:instrText xml:space="preserve"> SEQ Observation \* ARABIC </w:instrText>
      </w:r>
      <w:r w:rsidRPr="008F35BB">
        <w:rPr>
          <w:b/>
          <w:i/>
          <w:lang w:eastAsia="zh-CN"/>
        </w:rPr>
        <w:fldChar w:fldCharType="separate"/>
      </w:r>
      <w:r w:rsidR="001F68A4">
        <w:rPr>
          <w:b/>
          <w:i/>
          <w:noProof/>
          <w:lang w:eastAsia="zh-CN"/>
        </w:rPr>
        <w:t>4</w:t>
      </w:r>
      <w:r w:rsidRPr="008F35BB">
        <w:rPr>
          <w:b/>
          <w:i/>
          <w:lang w:eastAsia="zh-CN"/>
        </w:rPr>
        <w:fldChar w:fldCharType="end"/>
      </w:r>
      <w:r w:rsidRPr="00E32A88">
        <w:rPr>
          <w:b/>
          <w:i/>
          <w:lang w:eastAsia="zh-CN"/>
        </w:rPr>
        <w:t xml:space="preserve">: </w:t>
      </w:r>
      <w:r>
        <w:rPr>
          <w:b/>
          <w:i/>
          <w:lang w:eastAsia="zh-CN"/>
        </w:rPr>
        <w:t>For the case where</w:t>
      </w:r>
      <w:r w:rsidRPr="00E32A88">
        <w:rPr>
          <w:b/>
          <w:i/>
          <w:lang w:eastAsia="zh-CN"/>
        </w:rPr>
        <w:t xml:space="preserve"> UE</w:t>
      </w:r>
      <w:r>
        <w:rPr>
          <w:b/>
          <w:i/>
          <w:lang w:eastAsia="zh-CN"/>
        </w:rPr>
        <w:t>1</w:t>
      </w:r>
      <w:r w:rsidRPr="00E32A88">
        <w:rPr>
          <w:b/>
          <w:i/>
          <w:lang w:eastAsia="zh-CN"/>
        </w:rPr>
        <w:t xml:space="preserve"> </w:t>
      </w:r>
      <w:r>
        <w:rPr>
          <w:b/>
          <w:i/>
          <w:lang w:eastAsia="zh-CN"/>
        </w:rPr>
        <w:t xml:space="preserve">performs </w:t>
      </w:r>
      <w:r w:rsidRPr="00E32A88">
        <w:rPr>
          <w:b/>
          <w:i/>
          <w:lang w:eastAsia="zh-CN"/>
        </w:rPr>
        <w:t xml:space="preserve">the initial beam pairing </w:t>
      </w:r>
      <w:r>
        <w:rPr>
          <w:b/>
          <w:i/>
          <w:lang w:eastAsia="zh-CN"/>
        </w:rPr>
        <w:t xml:space="preserve">procedure before </w:t>
      </w:r>
      <w:r w:rsidRPr="00E32A88">
        <w:rPr>
          <w:b/>
          <w:i/>
          <w:lang w:eastAsia="zh-CN"/>
        </w:rPr>
        <w:t>establish</w:t>
      </w:r>
      <w:r>
        <w:rPr>
          <w:b/>
          <w:i/>
          <w:lang w:eastAsia="zh-CN"/>
        </w:rPr>
        <w:t>ing</w:t>
      </w:r>
      <w:r w:rsidRPr="00E32A88">
        <w:rPr>
          <w:b/>
          <w:i/>
          <w:lang w:eastAsia="zh-CN"/>
        </w:rPr>
        <w:t xml:space="preserve"> a unicast link,</w:t>
      </w:r>
      <w:bookmarkEnd w:id="14"/>
    </w:p>
    <w:p w14:paraId="5CC11F78" w14:textId="77777777" w:rsidR="00AF52E5" w:rsidRDefault="00AF52E5" w:rsidP="00AF52E5">
      <w:pPr>
        <w:pStyle w:val="ListParagraph"/>
        <w:numPr>
          <w:ilvl w:val="0"/>
          <w:numId w:val="11"/>
        </w:numPr>
        <w:spacing w:after="0"/>
        <w:ind w:firstLineChars="0"/>
        <w:rPr>
          <w:b/>
          <w:i/>
          <w:lang w:eastAsia="zh-CN"/>
        </w:rPr>
      </w:pPr>
      <w:r w:rsidRPr="007F59B7">
        <w:rPr>
          <w:b/>
          <w:i/>
          <w:lang w:eastAsia="zh-CN"/>
        </w:rPr>
        <w:t>UE1 does not need to identify different UE2s and there is no collision when multiple UEs transmit beam report</w:t>
      </w:r>
      <w:r>
        <w:rPr>
          <w:b/>
          <w:i/>
          <w:lang w:eastAsia="zh-CN"/>
        </w:rPr>
        <w:t>s</w:t>
      </w:r>
      <w:r w:rsidRPr="007F59B7">
        <w:rPr>
          <w:b/>
          <w:i/>
          <w:lang w:eastAsia="zh-CN"/>
        </w:rPr>
        <w:t xml:space="preserve"> on the same resource.</w:t>
      </w:r>
    </w:p>
    <w:p w14:paraId="77E11FEC" w14:textId="54A0E2BF" w:rsidR="00AF52E5" w:rsidRPr="00D92892" w:rsidRDefault="00AF52E5" w:rsidP="00AF52E5">
      <w:pPr>
        <w:pStyle w:val="ListParagraph"/>
        <w:numPr>
          <w:ilvl w:val="0"/>
          <w:numId w:val="11"/>
        </w:numPr>
        <w:spacing w:after="0"/>
        <w:ind w:firstLineChars="0"/>
        <w:rPr>
          <w:b/>
          <w:i/>
          <w:lang w:eastAsia="zh-CN"/>
        </w:rPr>
      </w:pPr>
      <w:r w:rsidRPr="007F59B7">
        <w:rPr>
          <w:b/>
          <w:i/>
          <w:lang w:eastAsia="zh-CN"/>
        </w:rPr>
        <w:t>UE</w:t>
      </w:r>
      <w:r>
        <w:rPr>
          <w:b/>
          <w:i/>
          <w:lang w:eastAsia="zh-CN"/>
        </w:rPr>
        <w:t>2’s ID</w:t>
      </w:r>
      <w:r w:rsidRPr="007F59B7">
        <w:rPr>
          <w:b/>
          <w:i/>
          <w:lang w:eastAsia="zh-CN"/>
        </w:rPr>
        <w:t xml:space="preserve"> </w:t>
      </w:r>
      <w:r w:rsidRPr="00D92892">
        <w:rPr>
          <w:b/>
          <w:i/>
          <w:lang w:eastAsia="zh-CN"/>
        </w:rPr>
        <w:t>is not required for UE1 to perform initial beam pairing</w:t>
      </w:r>
      <w:r w:rsidR="00195D6E">
        <w:rPr>
          <w:b/>
          <w:i/>
          <w:lang w:eastAsia="zh-CN"/>
        </w:rPr>
        <w:t>.</w:t>
      </w:r>
    </w:p>
    <w:p w14:paraId="12929F11" w14:textId="77777777" w:rsidR="00AF52E5" w:rsidRPr="003F6433" w:rsidRDefault="00AF52E5" w:rsidP="00AF52E5">
      <w:pPr>
        <w:pStyle w:val="ListParagraph"/>
        <w:numPr>
          <w:ilvl w:val="0"/>
          <w:numId w:val="11"/>
        </w:numPr>
        <w:spacing w:after="0"/>
        <w:ind w:firstLineChars="0"/>
        <w:rPr>
          <w:b/>
          <w:i/>
          <w:lang w:eastAsia="zh-CN"/>
        </w:rPr>
      </w:pPr>
      <w:r w:rsidRPr="007F59B7">
        <w:rPr>
          <w:b/>
          <w:i/>
          <w:lang w:eastAsia="zh-CN"/>
        </w:rPr>
        <w:t>UE</w:t>
      </w:r>
      <w:r>
        <w:rPr>
          <w:b/>
          <w:i/>
          <w:lang w:eastAsia="zh-CN"/>
        </w:rPr>
        <w:t>s</w:t>
      </w:r>
      <w:r w:rsidRPr="007F59B7">
        <w:rPr>
          <w:b/>
          <w:i/>
          <w:lang w:eastAsia="zh-CN"/>
        </w:rPr>
        <w:t xml:space="preserve"> does not need to identify</w:t>
      </w:r>
      <w:r>
        <w:rPr>
          <w:b/>
          <w:i/>
          <w:lang w:eastAsia="zh-CN"/>
        </w:rPr>
        <w:t xml:space="preserve"> </w:t>
      </w:r>
      <w:r w:rsidRPr="00444259">
        <w:rPr>
          <w:b/>
          <w:i/>
          <w:lang w:eastAsia="zh-CN"/>
        </w:rPr>
        <w:t>peer UEs</w:t>
      </w:r>
      <w:r>
        <w:rPr>
          <w:b/>
          <w:i/>
          <w:lang w:eastAsia="zh-CN"/>
        </w:rPr>
        <w:t xml:space="preserve"> during </w:t>
      </w:r>
      <w:r w:rsidRPr="00444259">
        <w:rPr>
          <w:b/>
          <w:i/>
          <w:lang w:eastAsia="zh-CN"/>
        </w:rPr>
        <w:t>initial beam pairing</w:t>
      </w:r>
      <w:r>
        <w:rPr>
          <w:b/>
          <w:i/>
          <w:lang w:eastAsia="zh-CN"/>
        </w:rPr>
        <w:t xml:space="preserve">, and </w:t>
      </w:r>
      <w:r w:rsidRPr="00444259">
        <w:rPr>
          <w:b/>
          <w:i/>
          <w:lang w:eastAsia="zh-CN"/>
        </w:rPr>
        <w:t xml:space="preserve">unicast link establishment messages can be transmitted </w:t>
      </w:r>
      <w:r>
        <w:rPr>
          <w:b/>
          <w:i/>
          <w:lang w:eastAsia="zh-CN"/>
        </w:rPr>
        <w:t xml:space="preserve">and peer UEs can be confirmed </w:t>
      </w:r>
      <w:r w:rsidRPr="00444259">
        <w:rPr>
          <w:b/>
          <w:i/>
          <w:lang w:eastAsia="zh-CN"/>
        </w:rPr>
        <w:t xml:space="preserve">through the </w:t>
      </w:r>
      <w:r>
        <w:rPr>
          <w:b/>
          <w:i/>
          <w:lang w:eastAsia="zh-CN"/>
        </w:rPr>
        <w:t>paired</w:t>
      </w:r>
      <w:r w:rsidRPr="00444259">
        <w:rPr>
          <w:b/>
          <w:i/>
          <w:lang w:eastAsia="zh-CN"/>
        </w:rPr>
        <w:t xml:space="preserve"> beam</w:t>
      </w:r>
      <w:r>
        <w:rPr>
          <w:b/>
          <w:i/>
          <w:lang w:eastAsia="zh-CN"/>
        </w:rPr>
        <w:t>s.</w:t>
      </w:r>
    </w:p>
    <w:p w14:paraId="1DED0C3F" w14:textId="77777777" w:rsidR="00AF52E5" w:rsidRDefault="00AF52E5" w:rsidP="00AF52E5">
      <w:pPr>
        <w:pStyle w:val="ListParagraph"/>
        <w:numPr>
          <w:ilvl w:val="0"/>
          <w:numId w:val="11"/>
        </w:numPr>
        <w:spacing w:afterLines="50"/>
        <w:ind w:firstLineChars="0"/>
        <w:rPr>
          <w:b/>
          <w:i/>
          <w:lang w:eastAsia="zh-CN"/>
        </w:rPr>
      </w:pPr>
      <w:r w:rsidRPr="003F6433">
        <w:rPr>
          <w:b/>
          <w:i/>
          <w:lang w:eastAsia="zh-CN"/>
        </w:rPr>
        <w:t>UE2s should report to all different UE1s’ S-SSB</w:t>
      </w:r>
      <w:r>
        <w:rPr>
          <w:b/>
          <w:i/>
          <w:lang w:eastAsia="zh-CN"/>
        </w:rPr>
        <w:t>s</w:t>
      </w:r>
      <w:r w:rsidRPr="003F6433">
        <w:rPr>
          <w:b/>
          <w:i/>
          <w:lang w:eastAsia="zh-CN"/>
        </w:rPr>
        <w:t xml:space="preserve"> based on RSRP measurement results</w:t>
      </w:r>
      <w:r>
        <w:rPr>
          <w:b/>
          <w:i/>
          <w:lang w:eastAsia="zh-CN"/>
        </w:rPr>
        <w:t xml:space="preserve"> for UE1 to i</w:t>
      </w:r>
      <w:r w:rsidRPr="003F6433">
        <w:rPr>
          <w:b/>
          <w:i/>
          <w:lang w:eastAsia="zh-CN"/>
        </w:rPr>
        <w:t>dentify candidate UEs around and determine TX and RX beam pairs among UEs for further transmission</w:t>
      </w:r>
      <w:r>
        <w:rPr>
          <w:b/>
          <w:i/>
          <w:lang w:eastAsia="zh-CN"/>
        </w:rPr>
        <w:t>.</w:t>
      </w:r>
    </w:p>
    <w:p w14:paraId="63A14F98" w14:textId="5223CA77" w:rsidR="00AF52E5" w:rsidRDefault="00AF52E5" w:rsidP="00AF52E5">
      <w:pPr>
        <w:spacing w:after="0"/>
        <w:rPr>
          <w:b/>
          <w:i/>
          <w:lang w:eastAsia="zh-CN"/>
        </w:rPr>
      </w:pPr>
      <w:bookmarkStart w:id="15" w:name="_Ref142249478"/>
      <w:r w:rsidRPr="008F35BB">
        <w:rPr>
          <w:b/>
          <w:i/>
          <w:iCs/>
          <w:color w:val="000000" w:themeColor="text1"/>
          <w:lang w:eastAsia="x-none"/>
        </w:rPr>
        <w:t xml:space="preserve">Proposal </w:t>
      </w:r>
      <w:r w:rsidRPr="008F35BB">
        <w:rPr>
          <w:b/>
          <w:i/>
          <w:iCs/>
          <w:color w:val="000000" w:themeColor="text1"/>
          <w:lang w:eastAsia="x-none"/>
        </w:rPr>
        <w:fldChar w:fldCharType="begin"/>
      </w:r>
      <w:r w:rsidRPr="008F35BB">
        <w:rPr>
          <w:b/>
          <w:i/>
          <w:iCs/>
          <w:color w:val="000000" w:themeColor="text1"/>
          <w:lang w:eastAsia="x-none"/>
        </w:rPr>
        <w:instrText xml:space="preserve"> SEQ Proposal \* ARABIC </w:instrText>
      </w:r>
      <w:r w:rsidRPr="008F35BB">
        <w:rPr>
          <w:b/>
          <w:i/>
          <w:iCs/>
          <w:color w:val="000000" w:themeColor="text1"/>
          <w:lang w:eastAsia="x-none"/>
        </w:rPr>
        <w:fldChar w:fldCharType="separate"/>
      </w:r>
      <w:r w:rsidR="001F68A4">
        <w:rPr>
          <w:b/>
          <w:i/>
          <w:iCs/>
          <w:noProof/>
          <w:color w:val="000000" w:themeColor="text1"/>
          <w:lang w:eastAsia="x-none"/>
        </w:rPr>
        <w:t>2</w:t>
      </w:r>
      <w:r w:rsidRPr="008F35BB">
        <w:rPr>
          <w:b/>
          <w:i/>
          <w:iCs/>
          <w:color w:val="000000" w:themeColor="text1"/>
          <w:lang w:eastAsia="x-none"/>
        </w:rPr>
        <w:fldChar w:fldCharType="end"/>
      </w:r>
      <w:r w:rsidRPr="005F5BEA">
        <w:rPr>
          <w:b/>
          <w:i/>
          <w:iCs/>
          <w:color w:val="000000" w:themeColor="text1"/>
          <w:lang w:eastAsia="x-none"/>
        </w:rPr>
        <w:t>:</w:t>
      </w:r>
      <w:r>
        <w:rPr>
          <w:b/>
          <w:i/>
          <w:iCs/>
          <w:color w:val="000000" w:themeColor="text1"/>
          <w:lang w:eastAsia="x-none"/>
        </w:rPr>
        <w:t xml:space="preserve"> </w:t>
      </w:r>
      <w:r>
        <w:rPr>
          <w:b/>
          <w:i/>
          <w:lang w:eastAsia="zh-CN"/>
        </w:rPr>
        <w:t>For the case where</w:t>
      </w:r>
      <w:r w:rsidRPr="00E32A88">
        <w:rPr>
          <w:b/>
          <w:i/>
          <w:lang w:eastAsia="zh-CN"/>
        </w:rPr>
        <w:t xml:space="preserve"> UE</w:t>
      </w:r>
      <w:r>
        <w:rPr>
          <w:b/>
          <w:i/>
          <w:lang w:eastAsia="zh-CN"/>
        </w:rPr>
        <w:t>1</w:t>
      </w:r>
      <w:r w:rsidRPr="00E32A88">
        <w:rPr>
          <w:b/>
          <w:i/>
          <w:lang w:eastAsia="zh-CN"/>
        </w:rPr>
        <w:t xml:space="preserve"> </w:t>
      </w:r>
      <w:r>
        <w:rPr>
          <w:b/>
          <w:i/>
          <w:lang w:eastAsia="zh-CN"/>
        </w:rPr>
        <w:t xml:space="preserve">performs </w:t>
      </w:r>
      <w:r w:rsidRPr="00E32A88">
        <w:rPr>
          <w:b/>
          <w:i/>
          <w:lang w:eastAsia="zh-CN"/>
        </w:rPr>
        <w:t xml:space="preserve">the initial beam pairing </w:t>
      </w:r>
      <w:r>
        <w:rPr>
          <w:b/>
          <w:i/>
          <w:lang w:eastAsia="zh-CN"/>
        </w:rPr>
        <w:t xml:space="preserve">procedure before </w:t>
      </w:r>
      <w:r w:rsidRPr="00E32A88">
        <w:rPr>
          <w:b/>
          <w:i/>
          <w:lang w:eastAsia="zh-CN"/>
        </w:rPr>
        <w:t>establish</w:t>
      </w:r>
      <w:r>
        <w:rPr>
          <w:b/>
          <w:i/>
          <w:lang w:eastAsia="zh-CN"/>
        </w:rPr>
        <w:t>ing</w:t>
      </w:r>
      <w:r w:rsidRPr="00E32A88">
        <w:rPr>
          <w:b/>
          <w:i/>
          <w:lang w:eastAsia="zh-CN"/>
        </w:rPr>
        <w:t xml:space="preserve"> a unicast link</w:t>
      </w:r>
      <w:r w:rsidR="00617FDB">
        <w:rPr>
          <w:b/>
          <w:i/>
          <w:lang w:eastAsia="zh-CN"/>
        </w:rPr>
        <w:t xml:space="preserve"> in step 2</w:t>
      </w:r>
      <w:r w:rsidRPr="00E32A88">
        <w:rPr>
          <w:b/>
          <w:i/>
          <w:lang w:eastAsia="zh-CN"/>
        </w:rPr>
        <w:t>,</w:t>
      </w:r>
      <w:bookmarkEnd w:id="15"/>
      <w:r w:rsidRPr="00E32A88">
        <w:rPr>
          <w:b/>
          <w:i/>
          <w:lang w:eastAsia="zh-CN"/>
        </w:rPr>
        <w:t xml:space="preserve"> </w:t>
      </w:r>
    </w:p>
    <w:p w14:paraId="3E776FA2" w14:textId="77777777" w:rsidR="00AF52E5" w:rsidRPr="00773E31" w:rsidRDefault="00AF52E5" w:rsidP="00AF52E5">
      <w:pPr>
        <w:pStyle w:val="ListParagraph"/>
        <w:numPr>
          <w:ilvl w:val="0"/>
          <w:numId w:val="11"/>
        </w:numPr>
        <w:spacing w:after="0"/>
        <w:ind w:firstLineChars="0"/>
        <w:rPr>
          <w:b/>
          <w:i/>
          <w:lang w:eastAsia="zh-CN"/>
        </w:rPr>
      </w:pPr>
      <w:r w:rsidRPr="00773E31">
        <w:rPr>
          <w:b/>
          <w:i/>
          <w:lang w:eastAsia="zh-CN"/>
        </w:rPr>
        <w:t xml:space="preserve">UE2 measures the </w:t>
      </w:r>
      <w:r>
        <w:rPr>
          <w:b/>
          <w:i/>
          <w:lang w:eastAsia="zh-CN"/>
        </w:rPr>
        <w:t>S-SSBs</w:t>
      </w:r>
      <w:r w:rsidRPr="00773E31">
        <w:rPr>
          <w:b/>
          <w:i/>
          <w:lang w:eastAsia="zh-CN"/>
        </w:rPr>
        <w:t xml:space="preserve"> and det</w:t>
      </w:r>
      <w:r>
        <w:rPr>
          <w:b/>
          <w:i/>
          <w:lang w:eastAsia="zh-CN"/>
        </w:rPr>
        <w:t>ermines a UE1 transmit beam and</w:t>
      </w:r>
      <w:r w:rsidRPr="00773E31">
        <w:rPr>
          <w:b/>
          <w:i/>
          <w:lang w:eastAsia="zh-CN"/>
        </w:rPr>
        <w:t xml:space="preserve"> a UE2 receive beam </w:t>
      </w:r>
      <w:r>
        <w:rPr>
          <w:b/>
          <w:i/>
          <w:lang w:eastAsia="zh-CN"/>
        </w:rPr>
        <w:t xml:space="preserve">based on </w:t>
      </w:r>
      <w:r w:rsidRPr="00404401">
        <w:rPr>
          <w:b/>
          <w:i/>
          <w:lang w:eastAsia="zh-CN"/>
        </w:rPr>
        <w:t>RSRP measurement results</w:t>
      </w:r>
      <w:r>
        <w:rPr>
          <w:b/>
          <w:i/>
          <w:lang w:eastAsia="zh-CN"/>
        </w:rPr>
        <w:t>.</w:t>
      </w:r>
    </w:p>
    <w:p w14:paraId="07026588" w14:textId="77777777" w:rsidR="00AF52E5" w:rsidRDefault="00AF52E5" w:rsidP="00AF52E5">
      <w:pPr>
        <w:pStyle w:val="ListParagraph"/>
        <w:numPr>
          <w:ilvl w:val="1"/>
          <w:numId w:val="11"/>
        </w:numPr>
        <w:spacing w:after="0"/>
        <w:ind w:firstLineChars="0"/>
        <w:rPr>
          <w:b/>
          <w:i/>
          <w:lang w:eastAsia="zh-CN"/>
        </w:rPr>
      </w:pPr>
      <w:r w:rsidRPr="00B51CE8">
        <w:rPr>
          <w:b/>
          <w:i/>
          <w:lang w:eastAsia="zh-CN"/>
        </w:rPr>
        <w:t>UE2 perform</w:t>
      </w:r>
      <w:r>
        <w:rPr>
          <w:b/>
          <w:i/>
          <w:lang w:eastAsia="zh-CN"/>
        </w:rPr>
        <w:t>s</w:t>
      </w:r>
      <w:r w:rsidRPr="00B51CE8">
        <w:rPr>
          <w:b/>
          <w:i/>
          <w:lang w:eastAsia="zh-CN"/>
        </w:rPr>
        <w:t xml:space="preserve"> PSBCH-RSRP measurement</w:t>
      </w:r>
      <w:r>
        <w:rPr>
          <w:b/>
          <w:i/>
          <w:lang w:eastAsia="zh-CN"/>
        </w:rPr>
        <w:t xml:space="preserve"> as per the legacy NR SL design.</w:t>
      </w:r>
    </w:p>
    <w:p w14:paraId="702F5A1F" w14:textId="633077F0" w:rsidR="00AF52E5" w:rsidRPr="00A942AD" w:rsidRDefault="00AF52E5" w:rsidP="00A942AD">
      <w:pPr>
        <w:pStyle w:val="ListParagraph"/>
        <w:numPr>
          <w:ilvl w:val="1"/>
          <w:numId w:val="11"/>
        </w:numPr>
        <w:spacing w:after="0"/>
        <w:ind w:firstLineChars="0"/>
        <w:rPr>
          <w:b/>
          <w:i/>
          <w:lang w:eastAsia="zh-CN"/>
        </w:rPr>
      </w:pPr>
      <w:r>
        <w:rPr>
          <w:rFonts w:hint="eastAsia"/>
          <w:b/>
          <w:i/>
          <w:lang w:eastAsia="zh-CN"/>
        </w:rPr>
        <w:t>T</w:t>
      </w:r>
      <w:r>
        <w:rPr>
          <w:b/>
          <w:i/>
          <w:lang w:eastAsia="zh-CN"/>
        </w:rPr>
        <w:t>he beam with the highest measured RSRP is determined as the receive beam of UE2 and the corresponding TX beam is determined as the transmit beam of UE1.</w:t>
      </w:r>
    </w:p>
    <w:p w14:paraId="1B2BC528" w14:textId="77777777" w:rsidR="00AF52E5" w:rsidRPr="00AF52E5" w:rsidRDefault="00AF52E5" w:rsidP="00144BF3">
      <w:pPr>
        <w:spacing w:after="0"/>
        <w:rPr>
          <w:lang w:eastAsia="zh-CN"/>
        </w:rPr>
      </w:pPr>
    </w:p>
    <w:p w14:paraId="584469E4" w14:textId="020FCE44" w:rsidR="003C002C" w:rsidRPr="00657382" w:rsidRDefault="003C002C" w:rsidP="003C002C">
      <w:pPr>
        <w:spacing w:before="120"/>
        <w:rPr>
          <w:b/>
          <w:lang w:eastAsia="zh-CN"/>
        </w:rPr>
      </w:pPr>
      <w:r w:rsidRPr="00657382">
        <w:rPr>
          <w:b/>
          <w:lang w:eastAsia="zh-CN"/>
        </w:rPr>
        <w:t xml:space="preserve">Step </w:t>
      </w:r>
      <w:r>
        <w:rPr>
          <w:b/>
          <w:lang w:eastAsia="zh-CN"/>
        </w:rPr>
        <w:t>3</w:t>
      </w:r>
      <w:r w:rsidRPr="00657382">
        <w:rPr>
          <w:b/>
          <w:lang w:eastAsia="zh-CN"/>
        </w:rPr>
        <w:t xml:space="preserve">: </w:t>
      </w:r>
      <w:r>
        <w:rPr>
          <w:b/>
          <w:lang w:eastAsia="zh-CN"/>
        </w:rPr>
        <w:t>Beam reporting</w:t>
      </w:r>
    </w:p>
    <w:p w14:paraId="61827D45" w14:textId="6A7D2870" w:rsidR="00817536" w:rsidRDefault="00817536" w:rsidP="00817536">
      <w:pPr>
        <w:spacing w:before="120"/>
        <w:rPr>
          <w:lang w:eastAsia="zh-CN"/>
        </w:rPr>
      </w:pPr>
      <w:r w:rsidRPr="007F6CEC">
        <w:rPr>
          <w:rFonts w:hint="eastAsia"/>
          <w:lang w:eastAsia="zh-CN"/>
        </w:rPr>
        <w:t>A</w:t>
      </w:r>
      <w:r w:rsidRPr="007F6CEC">
        <w:rPr>
          <w:lang w:eastAsia="zh-CN"/>
        </w:rPr>
        <w:t xml:space="preserve">s discussed above, UE1 does not need to distinguish different UE2s’ beam report on the same RO. Similarly, for different ROs, UE1 can identify multiple UE2s through orthogonal time resources and transmits the DCR message through </w:t>
      </w:r>
      <w:r w:rsidR="0048548C">
        <w:rPr>
          <w:lang w:eastAsia="zh-CN"/>
        </w:rPr>
        <w:t xml:space="preserve">the </w:t>
      </w:r>
      <w:r w:rsidRPr="007F6CEC">
        <w:rPr>
          <w:lang w:eastAsia="zh-CN"/>
        </w:rPr>
        <w:t>corresponding beams.</w:t>
      </w:r>
      <w:r w:rsidRPr="007F6CEC">
        <w:rPr>
          <w:rFonts w:hint="eastAsia"/>
          <w:lang w:eastAsia="zh-CN"/>
        </w:rPr>
        <w:t xml:space="preserve"> </w:t>
      </w:r>
      <w:r w:rsidRPr="007F6CEC">
        <w:rPr>
          <w:lang w:eastAsia="zh-CN"/>
        </w:rPr>
        <w:t>UE IDs can be further obtained through link establishment procedure.</w:t>
      </w:r>
      <w:r w:rsidRPr="007F6CEC">
        <w:rPr>
          <w:rFonts w:hint="eastAsia"/>
          <w:lang w:eastAsia="zh-CN"/>
        </w:rPr>
        <w:t xml:space="preserve"> </w:t>
      </w:r>
      <w:r w:rsidRPr="007F6CEC">
        <w:rPr>
          <w:lang w:eastAsia="zh-CN"/>
        </w:rPr>
        <w:t xml:space="preserve">Therefore, </w:t>
      </w:r>
      <w:r w:rsidR="0048548C">
        <w:rPr>
          <w:lang w:eastAsia="zh-CN"/>
        </w:rPr>
        <w:t xml:space="preserve">the </w:t>
      </w:r>
      <w:r w:rsidRPr="007F6CEC">
        <w:rPr>
          <w:lang w:eastAsia="zh-CN"/>
        </w:rPr>
        <w:t xml:space="preserve">indication of UE2’s ID </w:t>
      </w:r>
      <w:r w:rsidR="0048548C">
        <w:rPr>
          <w:lang w:eastAsia="zh-CN"/>
        </w:rPr>
        <w:t xml:space="preserve">in the beam report </w:t>
      </w:r>
      <w:r w:rsidRPr="007F6CEC">
        <w:rPr>
          <w:lang w:eastAsia="zh-CN"/>
        </w:rPr>
        <w:t>is not required.</w:t>
      </w:r>
    </w:p>
    <w:p w14:paraId="1976D336" w14:textId="365CFEF0" w:rsidR="00BB101C" w:rsidRDefault="00817536" w:rsidP="003B7841">
      <w:pPr>
        <w:spacing w:before="120"/>
        <w:rPr>
          <w:lang w:eastAsia="zh-CN"/>
        </w:rPr>
      </w:pPr>
      <w:r>
        <w:rPr>
          <w:rFonts w:hint="eastAsia"/>
          <w:lang w:eastAsia="zh-CN"/>
        </w:rPr>
        <w:t>I</w:t>
      </w:r>
      <w:r>
        <w:rPr>
          <w:lang w:eastAsia="zh-CN"/>
        </w:rPr>
        <w:t>n Rel-16, UEs cannot identify their peer UEs</w:t>
      </w:r>
      <w:r w:rsidRPr="00F71519">
        <w:t xml:space="preserve"> </w:t>
      </w:r>
      <w:r>
        <w:rPr>
          <w:lang w:eastAsia="zh-CN"/>
        </w:rPr>
        <w:t>w</w:t>
      </w:r>
      <w:r w:rsidRPr="00F71519">
        <w:rPr>
          <w:lang w:eastAsia="zh-CN"/>
        </w:rPr>
        <w:t>ithout link establishment</w:t>
      </w:r>
      <w:r>
        <w:rPr>
          <w:lang w:eastAsia="zh-CN"/>
        </w:rPr>
        <w:t xml:space="preserve"> and the u</w:t>
      </w:r>
      <w:r w:rsidRPr="00F71519">
        <w:rPr>
          <w:lang w:eastAsia="zh-CN"/>
        </w:rPr>
        <w:t>nicast link establishment messages</w:t>
      </w:r>
      <w:r>
        <w:rPr>
          <w:lang w:eastAsia="zh-CN"/>
        </w:rPr>
        <w:t xml:space="preserve"> are received by multiple UEs including the UEs that do not have transmission requirements.</w:t>
      </w:r>
      <w:r>
        <w:rPr>
          <w:rFonts w:hint="eastAsia"/>
          <w:lang w:eastAsia="zh-CN"/>
        </w:rPr>
        <w:t xml:space="preserve"> </w:t>
      </w:r>
      <w:r>
        <w:rPr>
          <w:lang w:eastAsia="zh-CN"/>
        </w:rPr>
        <w:t>Similarly, d</w:t>
      </w:r>
      <w:r w:rsidR="00A872B8">
        <w:rPr>
          <w:lang w:eastAsia="zh-CN"/>
        </w:rPr>
        <w:t xml:space="preserve">uring initial beam pairing, the target is to </w:t>
      </w:r>
      <w:r w:rsidR="00BB101C">
        <w:rPr>
          <w:lang w:eastAsia="zh-CN"/>
        </w:rPr>
        <w:t xml:space="preserve">identify candidate UEs around and </w:t>
      </w:r>
      <w:r w:rsidR="00A872B8">
        <w:rPr>
          <w:lang w:eastAsia="zh-CN"/>
        </w:rPr>
        <w:t>determine TX and RX beam pairs</w:t>
      </w:r>
      <w:r w:rsidR="00BB101C">
        <w:rPr>
          <w:lang w:eastAsia="zh-CN"/>
        </w:rPr>
        <w:t xml:space="preserve"> among UEs for further transmission, e.g., unicast link establishment message</w:t>
      </w:r>
      <w:r w:rsidR="00A872B8" w:rsidRPr="007F6CEC">
        <w:rPr>
          <w:lang w:eastAsia="zh-CN"/>
        </w:rPr>
        <w:t xml:space="preserve">. </w:t>
      </w:r>
      <w:r w:rsidR="00BB101C" w:rsidRPr="007F6CEC">
        <w:rPr>
          <w:lang w:eastAsia="zh-CN"/>
        </w:rPr>
        <w:t xml:space="preserve">Therefore, </w:t>
      </w:r>
      <w:r w:rsidRPr="007F6CEC">
        <w:rPr>
          <w:lang w:eastAsia="zh-CN"/>
        </w:rPr>
        <w:t xml:space="preserve">UE2s should report to all different UE1s’ S-SSB based on RSRP measurement results and UE1 can transmit unicast link establishment messages to corresponding UE2s through the determined beam direction following </w:t>
      </w:r>
      <w:r w:rsidR="0048548C">
        <w:rPr>
          <w:lang w:eastAsia="zh-CN"/>
        </w:rPr>
        <w:t xml:space="preserve">the </w:t>
      </w:r>
      <w:r w:rsidRPr="007F6CEC">
        <w:rPr>
          <w:lang w:eastAsia="zh-CN"/>
        </w:rPr>
        <w:t>Rel-16 framework.</w:t>
      </w:r>
    </w:p>
    <w:p w14:paraId="20623186" w14:textId="6DBC055C" w:rsidR="00567115" w:rsidRDefault="00567115" w:rsidP="003B7841">
      <w:pPr>
        <w:spacing w:before="120"/>
        <w:rPr>
          <w:lang w:eastAsia="zh-CN"/>
        </w:rPr>
      </w:pPr>
      <w:r>
        <w:rPr>
          <w:lang w:eastAsia="zh-CN"/>
        </w:rPr>
        <w:t>It is possible that UE1 can obtain UE2’s ID before unicast link establishment, e.g., via prior V2X communication</w:t>
      </w:r>
      <w:r w:rsidR="0048548C">
        <w:rPr>
          <w:lang w:eastAsia="zh-CN"/>
        </w:rPr>
        <w:t>s</w:t>
      </w:r>
      <w:r>
        <w:rPr>
          <w:lang w:eastAsia="zh-CN"/>
        </w:rPr>
        <w:t xml:space="preserve"> or</w:t>
      </w:r>
      <w:r w:rsidRPr="009159E2">
        <w:rPr>
          <w:lang w:eastAsia="zh-CN"/>
        </w:rPr>
        <w:t xml:space="preserve"> from application layer service announcements</w:t>
      </w:r>
      <w:r w:rsidR="0048548C">
        <w:rPr>
          <w:lang w:eastAsia="zh-CN"/>
        </w:rPr>
        <w:t>,</w:t>
      </w:r>
      <w:r>
        <w:rPr>
          <w:lang w:eastAsia="zh-CN"/>
        </w:rPr>
        <w:t xml:space="preserve"> as per TS 23.287</w:t>
      </w:r>
      <w:r w:rsidR="007B362E">
        <w:rPr>
          <w:lang w:eastAsia="zh-CN"/>
        </w:rPr>
        <w:t xml:space="preserve"> </w:t>
      </w:r>
      <w:r w:rsidR="007B362E">
        <w:rPr>
          <w:lang w:eastAsia="zh-CN"/>
        </w:rPr>
        <w:fldChar w:fldCharType="begin"/>
      </w:r>
      <w:r w:rsidR="007B362E">
        <w:rPr>
          <w:lang w:eastAsia="zh-CN"/>
        </w:rPr>
        <w:instrText xml:space="preserve"> REF _Ref142465347 \r \h  \* MERGEFORMAT </w:instrText>
      </w:r>
      <w:r w:rsidR="007B362E">
        <w:rPr>
          <w:lang w:eastAsia="zh-CN"/>
        </w:rPr>
      </w:r>
      <w:r w:rsidR="007B362E">
        <w:rPr>
          <w:lang w:eastAsia="zh-CN"/>
        </w:rPr>
        <w:fldChar w:fldCharType="separate"/>
      </w:r>
      <w:r w:rsidR="001F68A4">
        <w:rPr>
          <w:lang w:eastAsia="zh-CN"/>
        </w:rPr>
        <w:t>[4]</w:t>
      </w:r>
      <w:r w:rsidR="007B362E">
        <w:rPr>
          <w:lang w:eastAsia="zh-CN"/>
        </w:rPr>
        <w:fldChar w:fldCharType="end"/>
      </w:r>
      <w:r w:rsidR="007B362E">
        <w:rPr>
          <w:lang w:eastAsia="zh-CN"/>
        </w:rPr>
        <w:t xml:space="preserve">. </w:t>
      </w:r>
      <w:r>
        <w:rPr>
          <w:lang w:eastAsia="zh-CN"/>
        </w:rPr>
        <w:t>Since the announcement and prior communication cannot be</w:t>
      </w:r>
      <w:r w:rsidRPr="009159E2">
        <w:rPr>
          <w:lang w:eastAsia="zh-CN"/>
        </w:rPr>
        <w:t xml:space="preserve"> guaranteed</w:t>
      </w:r>
      <w:r>
        <w:rPr>
          <w:lang w:eastAsia="zh-CN"/>
        </w:rPr>
        <w:t>, UE2’s ID cannot be obtained in all cases</w:t>
      </w:r>
      <w:r w:rsidRPr="009159E2">
        <w:rPr>
          <w:lang w:eastAsia="zh-CN"/>
        </w:rPr>
        <w:t>.</w:t>
      </w:r>
      <w:r>
        <w:rPr>
          <w:lang w:eastAsia="zh-CN"/>
        </w:rPr>
        <w:t xml:space="preserve"> Considering initial beam pairing can be achieved without UE2’s ID and UE2’s ID can only be obtained in some cases,</w:t>
      </w:r>
      <w:r w:rsidRPr="00BB244B">
        <w:rPr>
          <w:lang w:eastAsia="zh-CN"/>
        </w:rPr>
        <w:t xml:space="preserve"> </w:t>
      </w:r>
      <w:r w:rsidRPr="004F12EF">
        <w:rPr>
          <w:lang w:eastAsia="zh-CN"/>
        </w:rPr>
        <w:t>there is no need to discuss the use of UE2’s ID</w:t>
      </w:r>
      <w:r>
        <w:rPr>
          <w:lang w:eastAsia="zh-CN"/>
        </w:rPr>
        <w:t>.</w:t>
      </w:r>
    </w:p>
    <w:p w14:paraId="0C7D2231" w14:textId="23DBE8CC" w:rsidR="00545104" w:rsidRDefault="00545104" w:rsidP="00545104">
      <w:pPr>
        <w:spacing w:after="0"/>
        <w:rPr>
          <w:b/>
          <w:i/>
          <w:lang w:eastAsia="zh-CN"/>
        </w:rPr>
      </w:pPr>
      <w:bookmarkStart w:id="16" w:name="_Ref142249406"/>
      <w:r w:rsidRPr="008F35BB">
        <w:rPr>
          <w:b/>
          <w:i/>
          <w:lang w:eastAsia="zh-CN"/>
        </w:rPr>
        <w:t xml:space="preserve">Observation </w:t>
      </w:r>
      <w:r w:rsidRPr="008F35BB">
        <w:rPr>
          <w:b/>
          <w:i/>
          <w:lang w:eastAsia="zh-CN"/>
        </w:rPr>
        <w:fldChar w:fldCharType="begin"/>
      </w:r>
      <w:r w:rsidRPr="008F35BB">
        <w:rPr>
          <w:b/>
          <w:i/>
          <w:lang w:eastAsia="zh-CN"/>
        </w:rPr>
        <w:instrText xml:space="preserve"> SEQ Observation \* ARABIC </w:instrText>
      </w:r>
      <w:r w:rsidRPr="008F35BB">
        <w:rPr>
          <w:b/>
          <w:i/>
          <w:lang w:eastAsia="zh-CN"/>
        </w:rPr>
        <w:fldChar w:fldCharType="separate"/>
      </w:r>
      <w:r w:rsidR="001F68A4">
        <w:rPr>
          <w:b/>
          <w:i/>
          <w:noProof/>
          <w:lang w:eastAsia="zh-CN"/>
        </w:rPr>
        <w:t>5</w:t>
      </w:r>
      <w:r w:rsidRPr="008F35BB">
        <w:rPr>
          <w:b/>
          <w:i/>
          <w:lang w:eastAsia="zh-CN"/>
        </w:rPr>
        <w:fldChar w:fldCharType="end"/>
      </w:r>
      <w:r w:rsidRPr="00E32A88">
        <w:rPr>
          <w:b/>
          <w:i/>
          <w:lang w:eastAsia="zh-CN"/>
        </w:rPr>
        <w:t xml:space="preserve">: </w:t>
      </w:r>
      <w:r>
        <w:rPr>
          <w:b/>
          <w:i/>
          <w:lang w:eastAsia="zh-CN"/>
        </w:rPr>
        <w:t>For the case where</w:t>
      </w:r>
      <w:r w:rsidRPr="00E32A88">
        <w:rPr>
          <w:b/>
          <w:i/>
          <w:lang w:eastAsia="zh-CN"/>
        </w:rPr>
        <w:t xml:space="preserve"> UE</w:t>
      </w:r>
      <w:r>
        <w:rPr>
          <w:b/>
          <w:i/>
          <w:lang w:eastAsia="zh-CN"/>
        </w:rPr>
        <w:t>1</w:t>
      </w:r>
      <w:r w:rsidRPr="00E32A88">
        <w:rPr>
          <w:b/>
          <w:i/>
          <w:lang w:eastAsia="zh-CN"/>
        </w:rPr>
        <w:t xml:space="preserve"> </w:t>
      </w:r>
      <w:r>
        <w:rPr>
          <w:b/>
          <w:i/>
          <w:lang w:eastAsia="zh-CN"/>
        </w:rPr>
        <w:t xml:space="preserve">performs </w:t>
      </w:r>
      <w:r w:rsidRPr="00E32A88">
        <w:rPr>
          <w:b/>
          <w:i/>
          <w:lang w:eastAsia="zh-CN"/>
        </w:rPr>
        <w:t xml:space="preserve">the initial beam pairing </w:t>
      </w:r>
      <w:r>
        <w:rPr>
          <w:b/>
          <w:i/>
          <w:lang w:eastAsia="zh-CN"/>
        </w:rPr>
        <w:t xml:space="preserve">procedure before </w:t>
      </w:r>
      <w:r w:rsidRPr="00E32A88">
        <w:rPr>
          <w:b/>
          <w:i/>
          <w:lang w:eastAsia="zh-CN"/>
        </w:rPr>
        <w:t>establish</w:t>
      </w:r>
      <w:r>
        <w:rPr>
          <w:b/>
          <w:i/>
          <w:lang w:eastAsia="zh-CN"/>
        </w:rPr>
        <w:t>ing</w:t>
      </w:r>
      <w:r w:rsidRPr="00E32A88">
        <w:rPr>
          <w:b/>
          <w:i/>
          <w:lang w:eastAsia="zh-CN"/>
        </w:rPr>
        <w:t xml:space="preserve"> a unicast link,</w:t>
      </w:r>
      <w:r>
        <w:rPr>
          <w:b/>
          <w:i/>
          <w:lang w:eastAsia="zh-CN"/>
        </w:rPr>
        <w:t xml:space="preserve"> discussion on </w:t>
      </w:r>
      <w:r w:rsidRPr="00545104">
        <w:rPr>
          <w:b/>
          <w:i/>
          <w:lang w:eastAsia="zh-CN"/>
        </w:rPr>
        <w:t>UE2’s ID</w:t>
      </w:r>
      <w:r>
        <w:rPr>
          <w:b/>
          <w:i/>
          <w:lang w:eastAsia="zh-CN"/>
        </w:rPr>
        <w:t xml:space="preserve"> is not needed, since </w:t>
      </w:r>
      <w:r w:rsidRPr="00545104">
        <w:rPr>
          <w:b/>
          <w:i/>
          <w:lang w:eastAsia="zh-CN"/>
        </w:rPr>
        <w:t>UE2’s ID is not required for the procedure</w:t>
      </w:r>
      <w:r>
        <w:rPr>
          <w:b/>
          <w:i/>
          <w:lang w:eastAsia="zh-CN"/>
        </w:rPr>
        <w:t>.</w:t>
      </w:r>
      <w:bookmarkEnd w:id="16"/>
    </w:p>
    <w:p w14:paraId="14DBB2C4" w14:textId="2BC78411" w:rsidR="002B29BC" w:rsidRPr="002B29BC" w:rsidRDefault="00472E1A" w:rsidP="003B7841">
      <w:pPr>
        <w:spacing w:before="120"/>
        <w:rPr>
          <w:lang w:eastAsia="zh-CN"/>
        </w:rPr>
      </w:pPr>
      <w:r>
        <w:rPr>
          <w:lang w:eastAsia="zh-CN"/>
        </w:rPr>
        <w:t xml:space="preserve">As shown in </w:t>
      </w:r>
      <w:r w:rsidR="003D7FB3">
        <w:rPr>
          <w:lang w:eastAsia="zh-CN"/>
        </w:rPr>
        <w:fldChar w:fldCharType="begin"/>
      </w:r>
      <w:r w:rsidR="003D7FB3">
        <w:rPr>
          <w:lang w:eastAsia="zh-CN"/>
        </w:rPr>
        <w:instrText xml:space="preserve"> REF _Ref141947867 \h  \* MERGEFORMAT </w:instrText>
      </w:r>
      <w:r w:rsidR="003D7FB3">
        <w:rPr>
          <w:lang w:eastAsia="zh-CN"/>
        </w:rPr>
      </w:r>
      <w:r w:rsidR="003D7FB3">
        <w:rPr>
          <w:lang w:eastAsia="zh-CN"/>
        </w:rPr>
        <w:fldChar w:fldCharType="separate"/>
      </w:r>
      <w:r w:rsidR="001F68A4" w:rsidRPr="001F68A4">
        <w:rPr>
          <w:lang w:eastAsia="zh-CN"/>
        </w:rPr>
        <w:t>Figure 1</w:t>
      </w:r>
      <w:r w:rsidR="003D7FB3">
        <w:rPr>
          <w:lang w:eastAsia="zh-CN"/>
        </w:rPr>
        <w:fldChar w:fldCharType="end"/>
      </w:r>
      <w:r w:rsidR="006E081F">
        <w:rPr>
          <w:lang w:eastAsia="zh-CN"/>
        </w:rPr>
        <w:fldChar w:fldCharType="begin"/>
      </w:r>
      <w:r w:rsidR="006E081F">
        <w:rPr>
          <w:lang w:eastAsia="zh-CN"/>
        </w:rPr>
        <w:instrText xml:space="preserve"> REF _Ref141383775 \h  \* MERGEFORMAT </w:instrText>
      </w:r>
      <w:r w:rsidR="006E081F">
        <w:rPr>
          <w:lang w:eastAsia="zh-CN"/>
        </w:rPr>
      </w:r>
      <w:r w:rsidR="006E081F">
        <w:rPr>
          <w:lang w:eastAsia="zh-CN"/>
        </w:rPr>
        <w:fldChar w:fldCharType="end"/>
      </w:r>
      <w:r w:rsidR="006E081F">
        <w:rPr>
          <w:lang w:eastAsia="zh-CN"/>
        </w:rPr>
        <w:t xml:space="preserve">, </w:t>
      </w:r>
      <w:r w:rsidR="00765FEC">
        <w:rPr>
          <w:lang w:eastAsia="zh-CN"/>
        </w:rPr>
        <w:t xml:space="preserve">after initial beam pairing, </w:t>
      </w:r>
      <w:r w:rsidR="00174350">
        <w:rPr>
          <w:rFonts w:hint="eastAsia"/>
          <w:lang w:eastAsia="zh-CN"/>
        </w:rPr>
        <w:t>a</w:t>
      </w:r>
      <w:r w:rsidR="00174350">
        <w:rPr>
          <w:lang w:eastAsia="zh-CN"/>
        </w:rPr>
        <w:t xml:space="preserve">n associated transmission window is needed for unicast link establishment message transmission for each TX and RX beam pair, i.e., S-SSB and associated RO, so that </w:t>
      </w:r>
      <w:r w:rsidR="00E8090E">
        <w:rPr>
          <w:lang w:eastAsia="zh-CN"/>
        </w:rPr>
        <w:t xml:space="preserve">TX and RX </w:t>
      </w:r>
      <w:r w:rsidR="00174350">
        <w:rPr>
          <w:lang w:eastAsia="zh-CN"/>
        </w:rPr>
        <w:t>UEs have consensus on</w:t>
      </w:r>
      <w:r w:rsidR="00E8090E">
        <w:rPr>
          <w:lang w:eastAsia="zh-CN"/>
        </w:rPr>
        <w:t xml:space="preserve"> time resources to use the determined beam</w:t>
      </w:r>
      <w:r w:rsidR="00174350">
        <w:rPr>
          <w:lang w:eastAsia="zh-CN"/>
        </w:rPr>
        <w:t>.</w:t>
      </w:r>
    </w:p>
    <w:p w14:paraId="7A3EE0A8" w14:textId="73EF6BCB" w:rsidR="00A27D97" w:rsidRDefault="00A27D97" w:rsidP="00846ED9">
      <w:pPr>
        <w:spacing w:after="0"/>
        <w:rPr>
          <w:b/>
          <w:i/>
          <w:lang w:eastAsia="zh-CN"/>
        </w:rPr>
      </w:pPr>
      <w:bookmarkStart w:id="17" w:name="_Ref134544288"/>
      <w:r w:rsidRPr="008F35BB">
        <w:rPr>
          <w:b/>
          <w:i/>
          <w:iCs/>
          <w:color w:val="000000" w:themeColor="text1"/>
          <w:lang w:eastAsia="x-none"/>
        </w:rPr>
        <w:t xml:space="preserve">Proposal </w:t>
      </w:r>
      <w:r w:rsidRPr="008F35BB">
        <w:rPr>
          <w:b/>
          <w:i/>
          <w:iCs/>
          <w:color w:val="000000" w:themeColor="text1"/>
          <w:lang w:eastAsia="x-none"/>
        </w:rPr>
        <w:fldChar w:fldCharType="begin"/>
      </w:r>
      <w:r w:rsidRPr="008F35BB">
        <w:rPr>
          <w:b/>
          <w:i/>
          <w:iCs/>
          <w:color w:val="000000" w:themeColor="text1"/>
          <w:lang w:eastAsia="x-none"/>
        </w:rPr>
        <w:instrText xml:space="preserve"> SEQ Proposal \* ARABIC </w:instrText>
      </w:r>
      <w:r w:rsidRPr="008F35BB">
        <w:rPr>
          <w:b/>
          <w:i/>
          <w:iCs/>
          <w:color w:val="000000" w:themeColor="text1"/>
          <w:lang w:eastAsia="x-none"/>
        </w:rPr>
        <w:fldChar w:fldCharType="separate"/>
      </w:r>
      <w:r w:rsidR="001F68A4">
        <w:rPr>
          <w:b/>
          <w:i/>
          <w:iCs/>
          <w:noProof/>
          <w:color w:val="000000" w:themeColor="text1"/>
          <w:lang w:eastAsia="x-none"/>
        </w:rPr>
        <w:t>3</w:t>
      </w:r>
      <w:r w:rsidRPr="008F35BB">
        <w:rPr>
          <w:b/>
          <w:i/>
          <w:iCs/>
          <w:color w:val="000000" w:themeColor="text1"/>
          <w:lang w:eastAsia="x-none"/>
        </w:rPr>
        <w:fldChar w:fldCharType="end"/>
      </w:r>
      <w:r w:rsidRPr="005F5BEA">
        <w:rPr>
          <w:b/>
          <w:i/>
          <w:iCs/>
          <w:color w:val="000000" w:themeColor="text1"/>
          <w:lang w:eastAsia="x-none"/>
        </w:rPr>
        <w:t>:</w:t>
      </w:r>
      <w:r>
        <w:rPr>
          <w:b/>
          <w:i/>
          <w:iCs/>
          <w:color w:val="000000" w:themeColor="text1"/>
          <w:lang w:eastAsia="x-none"/>
        </w:rPr>
        <w:t xml:space="preserve"> </w:t>
      </w:r>
      <w:r>
        <w:rPr>
          <w:b/>
          <w:i/>
          <w:lang w:eastAsia="zh-CN"/>
        </w:rPr>
        <w:t>For the case where</w:t>
      </w:r>
      <w:r w:rsidRPr="00E32A88">
        <w:rPr>
          <w:b/>
          <w:i/>
          <w:lang w:eastAsia="zh-CN"/>
        </w:rPr>
        <w:t xml:space="preserve"> UE</w:t>
      </w:r>
      <w:r>
        <w:rPr>
          <w:b/>
          <w:i/>
          <w:lang w:eastAsia="zh-CN"/>
        </w:rPr>
        <w:t>1</w:t>
      </w:r>
      <w:r w:rsidRPr="00E32A88">
        <w:rPr>
          <w:b/>
          <w:i/>
          <w:lang w:eastAsia="zh-CN"/>
        </w:rPr>
        <w:t xml:space="preserve"> </w:t>
      </w:r>
      <w:r>
        <w:rPr>
          <w:b/>
          <w:i/>
          <w:lang w:eastAsia="zh-CN"/>
        </w:rPr>
        <w:t xml:space="preserve">performs </w:t>
      </w:r>
      <w:r w:rsidRPr="00E32A88">
        <w:rPr>
          <w:b/>
          <w:i/>
          <w:lang w:eastAsia="zh-CN"/>
        </w:rPr>
        <w:t xml:space="preserve">the initial beam pairing </w:t>
      </w:r>
      <w:r>
        <w:rPr>
          <w:b/>
          <w:i/>
          <w:lang w:eastAsia="zh-CN"/>
        </w:rPr>
        <w:t xml:space="preserve">procedure before </w:t>
      </w:r>
      <w:r w:rsidRPr="00E32A88">
        <w:rPr>
          <w:b/>
          <w:i/>
          <w:lang w:eastAsia="zh-CN"/>
        </w:rPr>
        <w:t>establish</w:t>
      </w:r>
      <w:r>
        <w:rPr>
          <w:b/>
          <w:i/>
          <w:lang w:eastAsia="zh-CN"/>
        </w:rPr>
        <w:t>ing</w:t>
      </w:r>
      <w:r w:rsidRPr="00E32A88">
        <w:rPr>
          <w:b/>
          <w:i/>
          <w:lang w:eastAsia="zh-CN"/>
        </w:rPr>
        <w:t xml:space="preserve"> a unicast link</w:t>
      </w:r>
      <w:r w:rsidR="00617FDB">
        <w:rPr>
          <w:b/>
          <w:i/>
          <w:lang w:eastAsia="zh-CN"/>
        </w:rPr>
        <w:t xml:space="preserve"> in step 3</w:t>
      </w:r>
      <w:r w:rsidRPr="00E32A88">
        <w:rPr>
          <w:b/>
          <w:i/>
          <w:lang w:eastAsia="zh-CN"/>
        </w:rPr>
        <w:t>,</w:t>
      </w:r>
      <w:bookmarkEnd w:id="17"/>
      <w:r w:rsidRPr="00E32A88">
        <w:rPr>
          <w:b/>
          <w:i/>
          <w:lang w:eastAsia="zh-CN"/>
        </w:rPr>
        <w:t xml:space="preserve"> </w:t>
      </w:r>
    </w:p>
    <w:p w14:paraId="0C896B75" w14:textId="67DB4D8A" w:rsidR="00A27D97" w:rsidRDefault="00A27D97" w:rsidP="00846ED9">
      <w:pPr>
        <w:pStyle w:val="ListParagraph"/>
        <w:numPr>
          <w:ilvl w:val="0"/>
          <w:numId w:val="11"/>
        </w:numPr>
        <w:spacing w:after="0"/>
        <w:ind w:firstLineChars="0"/>
        <w:rPr>
          <w:b/>
          <w:i/>
          <w:lang w:eastAsia="zh-CN"/>
        </w:rPr>
      </w:pPr>
      <w:r w:rsidRPr="00773E31">
        <w:rPr>
          <w:b/>
          <w:i/>
          <w:lang w:eastAsia="zh-CN"/>
        </w:rPr>
        <w:t xml:space="preserve">UE2 indicates to UE1 the determined UE1 transmit beam </w:t>
      </w:r>
      <w:r>
        <w:rPr>
          <w:b/>
          <w:i/>
          <w:lang w:eastAsia="zh-CN"/>
        </w:rPr>
        <w:t xml:space="preserve">through </w:t>
      </w:r>
      <w:r w:rsidRPr="006B0B97">
        <w:rPr>
          <w:b/>
          <w:i/>
          <w:lang w:eastAsia="zh-CN"/>
        </w:rPr>
        <w:t>associated report resource</w:t>
      </w:r>
      <w:r>
        <w:rPr>
          <w:b/>
          <w:i/>
          <w:lang w:eastAsia="zh-CN"/>
        </w:rPr>
        <w:t xml:space="preserve">s </w:t>
      </w:r>
      <w:r w:rsidR="006102DD">
        <w:rPr>
          <w:b/>
          <w:i/>
          <w:lang w:eastAsia="zh-CN"/>
        </w:rPr>
        <w:t>that are determined using a (pre-)defined</w:t>
      </w:r>
      <w:r>
        <w:rPr>
          <w:b/>
          <w:i/>
          <w:lang w:eastAsia="zh-CN"/>
        </w:rPr>
        <w:t xml:space="preserve"> mapping rule with S-SSB transmission resources.</w:t>
      </w:r>
    </w:p>
    <w:p w14:paraId="052A1EF0" w14:textId="7CD08CD7" w:rsidR="003844ED" w:rsidRDefault="003844ED" w:rsidP="00251B4D">
      <w:pPr>
        <w:pStyle w:val="ListParagraph"/>
        <w:numPr>
          <w:ilvl w:val="1"/>
          <w:numId w:val="11"/>
        </w:numPr>
        <w:spacing w:after="0"/>
        <w:ind w:firstLineChars="0"/>
        <w:rPr>
          <w:b/>
          <w:i/>
          <w:lang w:eastAsia="zh-CN"/>
        </w:rPr>
      </w:pPr>
      <w:r w:rsidRPr="003844ED">
        <w:rPr>
          <w:b/>
          <w:i/>
          <w:lang w:eastAsia="zh-CN"/>
        </w:rPr>
        <w:lastRenderedPageBreak/>
        <w:t>UE</w:t>
      </w:r>
      <w:r w:rsidR="00004827">
        <w:rPr>
          <w:b/>
          <w:i/>
          <w:lang w:eastAsia="zh-CN"/>
        </w:rPr>
        <w:t>1’s</w:t>
      </w:r>
      <w:r w:rsidR="005B4378">
        <w:rPr>
          <w:b/>
          <w:i/>
          <w:lang w:eastAsia="zh-CN"/>
        </w:rPr>
        <w:t xml:space="preserve"> </w:t>
      </w:r>
      <w:r w:rsidRPr="003844ED">
        <w:rPr>
          <w:b/>
          <w:i/>
          <w:lang w:eastAsia="zh-CN"/>
        </w:rPr>
        <w:t xml:space="preserve">ID related information </w:t>
      </w:r>
      <w:r w:rsidR="006102DD">
        <w:rPr>
          <w:b/>
          <w:i/>
          <w:lang w:eastAsia="zh-CN"/>
        </w:rPr>
        <w:t>is</w:t>
      </w:r>
      <w:r w:rsidRPr="003844ED">
        <w:rPr>
          <w:b/>
          <w:i/>
          <w:lang w:eastAsia="zh-CN"/>
        </w:rPr>
        <w:t xml:space="preserve"> carried in the beam report</w:t>
      </w:r>
      <w:r>
        <w:rPr>
          <w:b/>
          <w:i/>
          <w:lang w:eastAsia="zh-CN"/>
        </w:rPr>
        <w:t>.</w:t>
      </w:r>
    </w:p>
    <w:p w14:paraId="21BD181B" w14:textId="47E02F30" w:rsidR="00251B4D" w:rsidRDefault="00251B4D" w:rsidP="00251B4D">
      <w:pPr>
        <w:pStyle w:val="ListParagraph"/>
        <w:numPr>
          <w:ilvl w:val="0"/>
          <w:numId w:val="11"/>
        </w:numPr>
        <w:spacing w:after="0"/>
        <w:ind w:firstLineChars="0"/>
        <w:rPr>
          <w:b/>
          <w:i/>
          <w:lang w:eastAsia="zh-CN"/>
        </w:rPr>
      </w:pPr>
      <w:r>
        <w:rPr>
          <w:b/>
          <w:i/>
          <w:lang w:eastAsia="zh-CN"/>
        </w:rPr>
        <w:t>U</w:t>
      </w:r>
      <w:r w:rsidRPr="00251B4D">
        <w:rPr>
          <w:b/>
          <w:i/>
          <w:lang w:eastAsia="zh-CN"/>
        </w:rPr>
        <w:t>nicast link establishment message</w:t>
      </w:r>
      <w:r>
        <w:rPr>
          <w:b/>
          <w:i/>
          <w:lang w:eastAsia="zh-CN"/>
        </w:rPr>
        <w:t xml:space="preserve"> is transmitted </w:t>
      </w:r>
      <w:r w:rsidRPr="00251B4D">
        <w:rPr>
          <w:b/>
          <w:i/>
          <w:lang w:eastAsia="zh-CN"/>
        </w:rPr>
        <w:t xml:space="preserve">within the </w:t>
      </w:r>
      <w:r>
        <w:rPr>
          <w:b/>
          <w:i/>
          <w:lang w:eastAsia="zh-CN"/>
        </w:rPr>
        <w:t>associated</w:t>
      </w:r>
      <w:r w:rsidRPr="00251B4D">
        <w:rPr>
          <w:b/>
          <w:i/>
          <w:lang w:eastAsia="zh-CN"/>
        </w:rPr>
        <w:t xml:space="preserve"> window with</w:t>
      </w:r>
      <w:r>
        <w:rPr>
          <w:b/>
          <w:i/>
          <w:lang w:eastAsia="zh-CN"/>
        </w:rPr>
        <w:t xml:space="preserve"> S-SSB and associated beam report</w:t>
      </w:r>
      <w:r w:rsidR="00EC14D7">
        <w:rPr>
          <w:b/>
          <w:i/>
          <w:lang w:eastAsia="zh-CN"/>
        </w:rPr>
        <w:t xml:space="preserve"> through determined TX beam.</w:t>
      </w:r>
    </w:p>
    <w:p w14:paraId="69FCC19C" w14:textId="77777777" w:rsidR="00B35C58" w:rsidRPr="00144BF3" w:rsidRDefault="00B35C58" w:rsidP="00144BF3">
      <w:pPr>
        <w:spacing w:after="0"/>
        <w:rPr>
          <w:lang w:eastAsia="zh-CN"/>
        </w:rPr>
      </w:pPr>
    </w:p>
    <w:p w14:paraId="02932869" w14:textId="3FBDBFF8" w:rsidR="006717A8" w:rsidRPr="001D4251" w:rsidRDefault="006717A8" w:rsidP="006717A8">
      <w:pPr>
        <w:pStyle w:val="Heading3"/>
        <w:numPr>
          <w:ilvl w:val="2"/>
          <w:numId w:val="2"/>
        </w:numPr>
        <w:rPr>
          <w:color w:val="000000" w:themeColor="text1"/>
          <w:lang w:eastAsia="zh-CN"/>
        </w:rPr>
      </w:pPr>
      <w:bookmarkStart w:id="18" w:name="_Ref134086988"/>
      <w:r w:rsidRPr="006717A8">
        <w:rPr>
          <w:color w:val="000000" w:themeColor="text1"/>
          <w:lang w:eastAsia="zh-CN"/>
        </w:rPr>
        <w:t>Initial beam pairing during sidelink unicast link establishment</w:t>
      </w:r>
      <w:bookmarkEnd w:id="18"/>
    </w:p>
    <w:p w14:paraId="5F572625" w14:textId="07AB36DC" w:rsidR="00D63E4D" w:rsidRPr="007D34ED" w:rsidRDefault="006717A8" w:rsidP="00D63E4D">
      <w:pPr>
        <w:widowControl w:val="0"/>
        <w:autoSpaceDE/>
        <w:autoSpaceDN/>
        <w:adjustRightInd/>
        <w:snapToGrid/>
        <w:spacing w:beforeLines="50" w:before="120"/>
        <w:rPr>
          <w:lang w:eastAsia="zh-CN"/>
        </w:rPr>
      </w:pPr>
      <w:r>
        <w:rPr>
          <w:lang w:eastAsia="zh-CN"/>
        </w:rPr>
        <w:t>For performing i</w:t>
      </w:r>
      <w:r w:rsidRPr="003C6870">
        <w:rPr>
          <w:lang w:eastAsia="zh-CN"/>
        </w:rPr>
        <w:t xml:space="preserve">nitial beam pairing </w:t>
      </w:r>
      <w:r w:rsidR="00CB0AE4">
        <w:rPr>
          <w:lang w:eastAsia="zh-CN"/>
        </w:rPr>
        <w:t>during</w:t>
      </w:r>
      <w:r w:rsidRPr="003C6870">
        <w:rPr>
          <w:lang w:eastAsia="zh-CN"/>
        </w:rPr>
        <w:t xml:space="preserve"> sidelink unicast link establishment</w:t>
      </w:r>
      <w:r>
        <w:rPr>
          <w:rFonts w:hint="eastAsia"/>
          <w:lang w:eastAsia="zh-CN"/>
        </w:rPr>
        <w:t>,</w:t>
      </w:r>
      <w:r>
        <w:rPr>
          <w:lang w:eastAsia="zh-CN"/>
        </w:rPr>
        <w:t xml:space="preserve"> </w:t>
      </w:r>
      <w:r w:rsidRPr="005D54D8">
        <w:rPr>
          <w:lang w:eastAsia="zh-CN"/>
        </w:rPr>
        <w:t xml:space="preserve">the following </w:t>
      </w:r>
      <w:r>
        <w:rPr>
          <w:lang w:eastAsia="zh-CN"/>
        </w:rPr>
        <w:t>agreement was made</w:t>
      </w:r>
      <w:r w:rsidR="00357B53" w:rsidRPr="00357B53">
        <w:rPr>
          <w:lang w:eastAsia="zh-CN"/>
        </w:rPr>
        <w:t xml:space="preserve"> </w:t>
      </w:r>
      <w:r w:rsidR="00357B53">
        <w:rPr>
          <w:lang w:eastAsia="zh-CN"/>
        </w:rPr>
        <w:t>i</w:t>
      </w:r>
      <w:r w:rsidR="00357B53" w:rsidRPr="005D54D8">
        <w:rPr>
          <w:lang w:eastAsia="zh-CN"/>
        </w:rPr>
        <w:t>n RAN1#1</w:t>
      </w:r>
      <w:r w:rsidR="00357B53">
        <w:rPr>
          <w:lang w:eastAsia="zh-CN"/>
        </w:rPr>
        <w:t xml:space="preserve">13 </w:t>
      </w:r>
      <w:r w:rsidR="00357B53">
        <w:rPr>
          <w:lang w:eastAsia="zh-CN"/>
        </w:rPr>
        <w:fldChar w:fldCharType="begin"/>
      </w:r>
      <w:r w:rsidR="00357B53">
        <w:rPr>
          <w:lang w:eastAsia="zh-CN"/>
        </w:rPr>
        <w:instrText xml:space="preserve"> REF _Ref141310307 \r \h </w:instrText>
      </w:r>
      <w:r w:rsidR="00357B53">
        <w:rPr>
          <w:lang w:eastAsia="zh-CN"/>
        </w:rPr>
      </w:r>
      <w:r w:rsidR="00357B53">
        <w:rPr>
          <w:lang w:eastAsia="zh-CN"/>
        </w:rPr>
        <w:fldChar w:fldCharType="separate"/>
      </w:r>
      <w:r w:rsidR="001F68A4">
        <w:rPr>
          <w:lang w:eastAsia="zh-CN"/>
        </w:rPr>
        <w:t>[3]</w:t>
      </w:r>
      <w:r w:rsidR="00357B53">
        <w:rPr>
          <w:lang w:eastAsia="zh-CN"/>
        </w:rPr>
        <w:fldChar w:fldCharType="end"/>
      </w:r>
      <w:r>
        <w:rPr>
          <w:lang w:eastAsia="zh-CN"/>
        </w:rPr>
        <w:t>:</w:t>
      </w:r>
      <w:r w:rsidRPr="006717A8">
        <w:rPr>
          <w:color w:val="000000" w:themeColor="text1"/>
          <w:lang w:eastAsia="zh-CN"/>
        </w:rPr>
        <w:t xml:space="preserve"> </w:t>
      </w:r>
    </w:p>
    <w:tbl>
      <w:tblPr>
        <w:tblStyle w:val="TableGrid"/>
        <w:tblW w:w="0" w:type="auto"/>
        <w:tblLook w:val="04A0" w:firstRow="1" w:lastRow="0" w:firstColumn="1" w:lastColumn="0" w:noHBand="0" w:noVBand="1"/>
      </w:tblPr>
      <w:tblGrid>
        <w:gridCol w:w="9307"/>
      </w:tblGrid>
      <w:tr w:rsidR="00D63E4D" w:rsidRPr="008F35BB" w14:paraId="00EBA232" w14:textId="77777777" w:rsidTr="003F291C">
        <w:tc>
          <w:tcPr>
            <w:tcW w:w="9307" w:type="dxa"/>
          </w:tcPr>
          <w:p w14:paraId="2850FD96" w14:textId="77777777" w:rsidR="00F53BC5" w:rsidRPr="00F53BC5" w:rsidRDefault="00F53BC5" w:rsidP="00687504">
            <w:pPr>
              <w:rPr>
                <w:b/>
                <w:i/>
                <w:iCs/>
                <w:szCs w:val="20"/>
              </w:rPr>
            </w:pPr>
            <w:r w:rsidRPr="00F53BC5">
              <w:rPr>
                <w:b/>
                <w:i/>
                <w:iCs/>
                <w:szCs w:val="20"/>
                <w:highlight w:val="green"/>
              </w:rPr>
              <w:t>Agreement</w:t>
            </w:r>
          </w:p>
          <w:p w14:paraId="461D31CB" w14:textId="77777777" w:rsidR="00F53BC5" w:rsidRPr="00F53BC5" w:rsidRDefault="00F53BC5" w:rsidP="00F53BC5">
            <w:pPr>
              <w:spacing w:after="0"/>
              <w:rPr>
                <w:i/>
                <w:iCs/>
                <w:szCs w:val="20"/>
              </w:rPr>
            </w:pPr>
            <w:r w:rsidRPr="00F53BC5">
              <w:rPr>
                <w:i/>
                <w:iCs/>
                <w:szCs w:val="20"/>
              </w:rPr>
              <w:t>In the candidate procedure where initial beam pairing is performed during sidelink unicast link establishment,</w:t>
            </w:r>
          </w:p>
          <w:p w14:paraId="690C0B77" w14:textId="77777777" w:rsidR="00F53BC5" w:rsidRPr="00F53BC5" w:rsidRDefault="00F53BC5" w:rsidP="00F53BC5">
            <w:pPr>
              <w:pStyle w:val="ListParagraph"/>
              <w:numPr>
                <w:ilvl w:val="0"/>
                <w:numId w:val="27"/>
              </w:numPr>
              <w:autoSpaceDE/>
              <w:autoSpaceDN/>
              <w:adjustRightInd/>
              <w:snapToGrid/>
              <w:spacing w:after="0"/>
              <w:ind w:firstLineChars="0"/>
              <w:rPr>
                <w:i/>
                <w:iCs/>
                <w:szCs w:val="20"/>
              </w:rPr>
            </w:pPr>
            <w:r w:rsidRPr="00F53BC5">
              <w:rPr>
                <w:i/>
                <w:iCs/>
                <w:szCs w:val="20"/>
              </w:rPr>
              <w:t xml:space="preserve">In step 1, the </w:t>
            </w:r>
            <w:r w:rsidRPr="00F53BC5">
              <w:rPr>
                <w:rFonts w:eastAsia="Malgun Gothic"/>
                <w:i/>
                <w:szCs w:val="20"/>
              </w:rPr>
              <w:t>candidate reference signal which is transmitted together with unicast link establishment message is selected based on one of the following alternatives</w:t>
            </w:r>
          </w:p>
          <w:p w14:paraId="0E20C274" w14:textId="77777777" w:rsidR="00F53BC5" w:rsidRPr="00F53BC5" w:rsidRDefault="00F53BC5" w:rsidP="00F53BC5">
            <w:pPr>
              <w:pStyle w:val="ListParagraph"/>
              <w:numPr>
                <w:ilvl w:val="1"/>
                <w:numId w:val="27"/>
              </w:numPr>
              <w:autoSpaceDE/>
              <w:autoSpaceDN/>
              <w:adjustRightInd/>
              <w:snapToGrid/>
              <w:spacing w:after="0"/>
              <w:ind w:firstLineChars="0"/>
              <w:rPr>
                <w:i/>
                <w:iCs/>
                <w:szCs w:val="20"/>
              </w:rPr>
            </w:pPr>
            <w:r w:rsidRPr="00F53BC5">
              <w:rPr>
                <w:i/>
                <w:iCs/>
                <w:szCs w:val="20"/>
              </w:rPr>
              <w:t>Alt 1-1: SL CSI-RS</w:t>
            </w:r>
          </w:p>
          <w:p w14:paraId="19D09709" w14:textId="77777777" w:rsidR="00F53BC5" w:rsidRPr="00F53BC5" w:rsidRDefault="00F53BC5" w:rsidP="00F53BC5">
            <w:pPr>
              <w:pStyle w:val="ListParagraph"/>
              <w:numPr>
                <w:ilvl w:val="1"/>
                <w:numId w:val="27"/>
              </w:numPr>
              <w:autoSpaceDE/>
              <w:autoSpaceDN/>
              <w:adjustRightInd/>
              <w:snapToGrid/>
              <w:spacing w:after="0"/>
              <w:ind w:firstLineChars="0"/>
              <w:rPr>
                <w:i/>
                <w:iCs/>
                <w:szCs w:val="20"/>
              </w:rPr>
            </w:pPr>
            <w:r w:rsidRPr="00F53BC5">
              <w:rPr>
                <w:i/>
                <w:iCs/>
                <w:szCs w:val="20"/>
              </w:rPr>
              <w:t>Alt 1-2: PSCCH/PSSCH DMRS</w:t>
            </w:r>
          </w:p>
          <w:p w14:paraId="723F0544" w14:textId="77777777" w:rsidR="00F53BC5" w:rsidRPr="00F53BC5" w:rsidRDefault="00F53BC5" w:rsidP="00F53BC5">
            <w:pPr>
              <w:pStyle w:val="ListParagraph"/>
              <w:numPr>
                <w:ilvl w:val="0"/>
                <w:numId w:val="27"/>
              </w:numPr>
              <w:autoSpaceDE/>
              <w:autoSpaceDN/>
              <w:adjustRightInd/>
              <w:snapToGrid/>
              <w:spacing w:after="0"/>
              <w:ind w:firstLineChars="0"/>
              <w:rPr>
                <w:i/>
                <w:iCs/>
                <w:szCs w:val="20"/>
              </w:rPr>
            </w:pPr>
            <w:r w:rsidRPr="00F53BC5">
              <w:rPr>
                <w:i/>
                <w:iCs/>
                <w:szCs w:val="20"/>
              </w:rPr>
              <w:t>In step 2, UE2 determines UE1’s transmit beam(s) and UE2’s receive beam(s) as the pair with the RSRP measurement satisfying certain condition(s).</w:t>
            </w:r>
          </w:p>
          <w:p w14:paraId="76B9E91A" w14:textId="77777777" w:rsidR="00F53BC5" w:rsidRPr="00F53BC5" w:rsidRDefault="00F53BC5" w:rsidP="00F53BC5">
            <w:pPr>
              <w:pStyle w:val="ListParagraph"/>
              <w:numPr>
                <w:ilvl w:val="1"/>
                <w:numId w:val="27"/>
              </w:numPr>
              <w:autoSpaceDE/>
              <w:autoSpaceDN/>
              <w:adjustRightInd/>
              <w:snapToGrid/>
              <w:spacing w:after="0"/>
              <w:ind w:firstLineChars="0"/>
              <w:rPr>
                <w:i/>
                <w:iCs/>
                <w:szCs w:val="20"/>
              </w:rPr>
            </w:pPr>
            <w:r w:rsidRPr="00F53BC5">
              <w:rPr>
                <w:i/>
                <w:iCs/>
                <w:szCs w:val="20"/>
              </w:rPr>
              <w:t>UE2’s transmit beam is at least determined as the one corresponding to determined UE2’s receive beam, at least if beam correspondence is assumed</w:t>
            </w:r>
          </w:p>
          <w:p w14:paraId="55307DC2" w14:textId="77777777" w:rsidR="00F53BC5" w:rsidRPr="00F53BC5" w:rsidRDefault="00F53BC5" w:rsidP="00F53BC5">
            <w:pPr>
              <w:pStyle w:val="ListParagraph"/>
              <w:numPr>
                <w:ilvl w:val="1"/>
                <w:numId w:val="27"/>
              </w:numPr>
              <w:autoSpaceDE/>
              <w:autoSpaceDN/>
              <w:adjustRightInd/>
              <w:snapToGrid/>
              <w:spacing w:after="0"/>
              <w:ind w:firstLineChars="0"/>
              <w:rPr>
                <w:i/>
                <w:iCs/>
                <w:szCs w:val="20"/>
              </w:rPr>
            </w:pPr>
            <w:r w:rsidRPr="00F53BC5">
              <w:rPr>
                <w:i/>
                <w:iCs/>
                <w:szCs w:val="20"/>
              </w:rPr>
              <w:t>FFS the format of UE1’s transmit beam determined by UE2, e.g. implicit or explicit</w:t>
            </w:r>
          </w:p>
          <w:p w14:paraId="40556A4C" w14:textId="77777777" w:rsidR="00F53BC5" w:rsidRPr="00F53BC5" w:rsidRDefault="00F53BC5" w:rsidP="00F53BC5">
            <w:pPr>
              <w:pStyle w:val="ListParagraph"/>
              <w:numPr>
                <w:ilvl w:val="1"/>
                <w:numId w:val="27"/>
              </w:numPr>
              <w:autoSpaceDE/>
              <w:autoSpaceDN/>
              <w:adjustRightInd/>
              <w:snapToGrid/>
              <w:spacing w:after="0"/>
              <w:ind w:firstLineChars="0"/>
              <w:rPr>
                <w:i/>
                <w:iCs/>
                <w:szCs w:val="20"/>
              </w:rPr>
            </w:pPr>
            <w:r w:rsidRPr="00F53BC5">
              <w:rPr>
                <w:i/>
                <w:iCs/>
                <w:szCs w:val="20"/>
              </w:rPr>
              <w:t>FFS details of condition(s)</w:t>
            </w:r>
          </w:p>
          <w:p w14:paraId="27DBB1E3" w14:textId="77777777" w:rsidR="00F53BC5" w:rsidRPr="00F53BC5" w:rsidRDefault="00F53BC5" w:rsidP="00F53BC5">
            <w:pPr>
              <w:pStyle w:val="ListParagraph"/>
              <w:numPr>
                <w:ilvl w:val="0"/>
                <w:numId w:val="27"/>
              </w:numPr>
              <w:autoSpaceDE/>
              <w:autoSpaceDN/>
              <w:adjustRightInd/>
              <w:snapToGrid/>
              <w:spacing w:after="0"/>
              <w:ind w:firstLineChars="0"/>
              <w:rPr>
                <w:i/>
                <w:iCs/>
                <w:szCs w:val="20"/>
              </w:rPr>
            </w:pPr>
            <w:r w:rsidRPr="00F53BC5">
              <w:rPr>
                <w:i/>
                <w:iCs/>
                <w:szCs w:val="20"/>
              </w:rPr>
              <w:t xml:space="preserve">In step 2, </w:t>
            </w:r>
            <w:r w:rsidRPr="00F53BC5">
              <w:rPr>
                <w:i/>
                <w:szCs w:val="20"/>
              </w:rPr>
              <w:t>UE2 indicates UE1’s transmit beam(s).</w:t>
            </w:r>
          </w:p>
          <w:p w14:paraId="324427DC" w14:textId="77777777" w:rsidR="00F53BC5" w:rsidRPr="00F53BC5" w:rsidRDefault="00F53BC5" w:rsidP="00F53BC5">
            <w:pPr>
              <w:pStyle w:val="ListParagraph"/>
              <w:numPr>
                <w:ilvl w:val="1"/>
                <w:numId w:val="27"/>
              </w:numPr>
              <w:autoSpaceDE/>
              <w:autoSpaceDN/>
              <w:adjustRightInd/>
              <w:snapToGrid/>
              <w:spacing w:after="0"/>
              <w:ind w:firstLineChars="0"/>
              <w:rPr>
                <w:i/>
                <w:szCs w:val="20"/>
              </w:rPr>
            </w:pPr>
            <w:r w:rsidRPr="00F53BC5">
              <w:rPr>
                <w:i/>
                <w:szCs w:val="20"/>
              </w:rPr>
              <w:t xml:space="preserve">FFS details of beam indication, including contents (e.g., ACK/NACK, beam ID, RSRP measurement), container (e.g., PSCCH/PSSCH, PSFCH) and </w:t>
            </w:r>
            <w:r w:rsidRPr="00F53BC5">
              <w:rPr>
                <w:i/>
                <w:iCs/>
                <w:szCs w:val="20"/>
              </w:rPr>
              <w:t>association (e.g. resources)</w:t>
            </w:r>
          </w:p>
          <w:p w14:paraId="7BB9E6F4" w14:textId="77777777" w:rsidR="00F53BC5" w:rsidRPr="00F53BC5" w:rsidRDefault="00F53BC5" w:rsidP="00F53BC5">
            <w:pPr>
              <w:pStyle w:val="ListParagraph"/>
              <w:numPr>
                <w:ilvl w:val="0"/>
                <w:numId w:val="27"/>
              </w:numPr>
              <w:autoSpaceDE/>
              <w:autoSpaceDN/>
              <w:adjustRightInd/>
              <w:snapToGrid/>
              <w:spacing w:after="0"/>
              <w:ind w:firstLineChars="0"/>
              <w:rPr>
                <w:i/>
                <w:szCs w:val="20"/>
              </w:rPr>
            </w:pPr>
            <w:r w:rsidRPr="00F53BC5">
              <w:rPr>
                <w:i/>
                <w:szCs w:val="20"/>
              </w:rPr>
              <w:t xml:space="preserve">In step 3, UE1 determines UE1’s transmit beam based on one or more of </w:t>
            </w:r>
            <w:r w:rsidRPr="00F53BC5">
              <w:rPr>
                <w:rFonts w:eastAsia="Malgun Gothic"/>
                <w:i/>
                <w:szCs w:val="20"/>
              </w:rPr>
              <w:t>the following alternatives</w:t>
            </w:r>
          </w:p>
          <w:p w14:paraId="25DE1C26" w14:textId="77777777" w:rsidR="00F53BC5" w:rsidRPr="00F53BC5" w:rsidRDefault="00F53BC5" w:rsidP="00F53BC5">
            <w:pPr>
              <w:pStyle w:val="ListParagraph"/>
              <w:numPr>
                <w:ilvl w:val="1"/>
                <w:numId w:val="27"/>
              </w:numPr>
              <w:autoSpaceDE/>
              <w:autoSpaceDN/>
              <w:adjustRightInd/>
              <w:snapToGrid/>
              <w:spacing w:after="0"/>
              <w:ind w:firstLineChars="0"/>
              <w:rPr>
                <w:i/>
                <w:szCs w:val="20"/>
              </w:rPr>
            </w:pPr>
            <w:r w:rsidRPr="00F53BC5">
              <w:rPr>
                <w:i/>
                <w:szCs w:val="20"/>
              </w:rPr>
              <w:t>Alt 2-1: the latest beam indication</w:t>
            </w:r>
          </w:p>
          <w:p w14:paraId="54EA9ADF" w14:textId="77777777" w:rsidR="00F53BC5" w:rsidRPr="00F53BC5" w:rsidRDefault="00F53BC5" w:rsidP="00F53BC5">
            <w:pPr>
              <w:pStyle w:val="ListParagraph"/>
              <w:numPr>
                <w:ilvl w:val="1"/>
                <w:numId w:val="27"/>
              </w:numPr>
              <w:autoSpaceDE/>
              <w:autoSpaceDN/>
              <w:adjustRightInd/>
              <w:snapToGrid/>
              <w:spacing w:after="0"/>
              <w:ind w:firstLineChars="0"/>
              <w:rPr>
                <w:i/>
                <w:szCs w:val="20"/>
              </w:rPr>
            </w:pPr>
            <w:r w:rsidRPr="00F53BC5">
              <w:rPr>
                <w:i/>
                <w:szCs w:val="20"/>
              </w:rPr>
              <w:t>Alt 2-2: beam indication contents (e.g., RSRP measurement)</w:t>
            </w:r>
          </w:p>
          <w:p w14:paraId="6D9825B6" w14:textId="31DB7AF1" w:rsidR="00F53BC5" w:rsidRPr="00F53BC5" w:rsidRDefault="00F53BC5" w:rsidP="00F53BC5">
            <w:pPr>
              <w:pStyle w:val="ListParagraph"/>
              <w:numPr>
                <w:ilvl w:val="1"/>
                <w:numId w:val="27"/>
              </w:numPr>
              <w:autoSpaceDE/>
              <w:autoSpaceDN/>
              <w:adjustRightInd/>
              <w:snapToGrid/>
              <w:spacing w:afterLines="50"/>
              <w:ind w:firstLineChars="0" w:hanging="357"/>
              <w:rPr>
                <w:i/>
                <w:szCs w:val="20"/>
              </w:rPr>
            </w:pPr>
            <w:r w:rsidRPr="00F53BC5">
              <w:rPr>
                <w:i/>
                <w:szCs w:val="20"/>
              </w:rPr>
              <w:t xml:space="preserve">Alt 2-3: measurement/detection of beam indication signal </w:t>
            </w:r>
          </w:p>
        </w:tc>
      </w:tr>
    </w:tbl>
    <w:p w14:paraId="6B202356" w14:textId="77777777" w:rsidR="00983B7A" w:rsidRPr="00657382" w:rsidRDefault="00983B7A" w:rsidP="00983B7A">
      <w:pPr>
        <w:spacing w:before="120"/>
        <w:rPr>
          <w:b/>
          <w:lang w:eastAsia="zh-CN"/>
        </w:rPr>
      </w:pPr>
      <w:r w:rsidRPr="00657382">
        <w:rPr>
          <w:b/>
          <w:lang w:eastAsia="zh-CN"/>
        </w:rPr>
        <w:t>Step 1: Applicable Reference Signal</w:t>
      </w:r>
    </w:p>
    <w:p w14:paraId="53BD9E2A" w14:textId="5C5DB13E" w:rsidR="007F2583" w:rsidRDefault="000E31CF" w:rsidP="00BB4648">
      <w:pPr>
        <w:spacing w:before="120"/>
        <w:rPr>
          <w:lang w:eastAsia="zh-CN"/>
        </w:rPr>
      </w:pPr>
      <w:r>
        <w:rPr>
          <w:lang w:eastAsia="zh-CN"/>
        </w:rPr>
        <w:t>I</w:t>
      </w:r>
      <w:r w:rsidR="005A3466">
        <w:rPr>
          <w:lang w:eastAsia="zh-CN"/>
        </w:rPr>
        <w:t xml:space="preserve">t </w:t>
      </w:r>
      <w:r w:rsidR="00983B7A">
        <w:rPr>
          <w:lang w:eastAsia="zh-CN"/>
        </w:rPr>
        <w:t>was agreed in the previous meeting</w:t>
      </w:r>
      <w:r w:rsidR="005A3466">
        <w:rPr>
          <w:lang w:eastAsia="zh-CN"/>
        </w:rPr>
        <w:t xml:space="preserve"> that </w:t>
      </w:r>
      <w:r w:rsidR="005A3466" w:rsidRPr="005A3466">
        <w:rPr>
          <w:lang w:eastAsia="zh-CN"/>
        </w:rPr>
        <w:t>reference signals</w:t>
      </w:r>
      <w:r w:rsidR="005A3466">
        <w:rPr>
          <w:lang w:eastAsia="zh-CN"/>
        </w:rPr>
        <w:t>, e.g., SL CSI-RS</w:t>
      </w:r>
      <w:r w:rsidR="00983B7A">
        <w:rPr>
          <w:lang w:eastAsia="zh-CN"/>
        </w:rPr>
        <w:t xml:space="preserve"> or PSCCH/PSSCH DMRS</w:t>
      </w:r>
      <w:r w:rsidR="005A3466">
        <w:rPr>
          <w:lang w:eastAsia="zh-CN"/>
        </w:rPr>
        <w:t>,</w:t>
      </w:r>
      <w:r w:rsidR="005A3466" w:rsidRPr="005A3466">
        <w:rPr>
          <w:lang w:eastAsia="zh-CN"/>
        </w:rPr>
        <w:t xml:space="preserve"> </w:t>
      </w:r>
      <w:r w:rsidR="006C7462">
        <w:rPr>
          <w:lang w:eastAsia="zh-CN"/>
        </w:rPr>
        <w:t xml:space="preserve">are </w:t>
      </w:r>
      <w:r w:rsidR="005A3466" w:rsidRPr="005A3466">
        <w:rPr>
          <w:lang w:eastAsia="zh-CN"/>
        </w:rPr>
        <w:t>transmitted together with uni</w:t>
      </w:r>
      <w:r w:rsidR="005A3466">
        <w:rPr>
          <w:lang w:eastAsia="zh-CN"/>
        </w:rPr>
        <w:t>cast link establishment message for initial beam pairing</w:t>
      </w:r>
      <w:r w:rsidR="00983B7A">
        <w:rPr>
          <w:lang w:eastAsia="zh-CN"/>
        </w:rPr>
        <w:t xml:space="preserve"> in the during case</w:t>
      </w:r>
      <w:r w:rsidR="005A3466">
        <w:rPr>
          <w:lang w:eastAsia="zh-CN"/>
        </w:rPr>
        <w:t>.</w:t>
      </w:r>
      <w:r w:rsidR="005A3466">
        <w:rPr>
          <w:rFonts w:hint="eastAsia"/>
          <w:lang w:eastAsia="zh-CN"/>
        </w:rPr>
        <w:t xml:space="preserve"> </w:t>
      </w:r>
      <w:r w:rsidR="00A139E1">
        <w:rPr>
          <w:lang w:eastAsia="zh-CN"/>
        </w:rPr>
        <w:t>Following</w:t>
      </w:r>
      <w:r w:rsidR="006C7462">
        <w:rPr>
          <w:lang w:eastAsia="zh-CN"/>
        </w:rPr>
        <w:t xml:space="preserve"> the</w:t>
      </w:r>
      <w:r w:rsidR="00A139E1">
        <w:rPr>
          <w:lang w:eastAsia="zh-CN"/>
        </w:rPr>
        <w:t xml:space="preserve"> Uu beam maintenance procedure, beam sweeping can be achieved through transmitting </w:t>
      </w:r>
      <w:r w:rsidR="005F3D11">
        <w:rPr>
          <w:lang w:eastAsia="zh-CN"/>
        </w:rPr>
        <w:t xml:space="preserve">non-standalone </w:t>
      </w:r>
      <w:r w:rsidR="00A139E1">
        <w:rPr>
          <w:lang w:eastAsia="zh-CN"/>
        </w:rPr>
        <w:t>SL CSI-RS</w:t>
      </w:r>
      <w:r w:rsidR="005F3D11">
        <w:rPr>
          <w:lang w:eastAsia="zh-CN"/>
        </w:rPr>
        <w:t>, with the DCR being transmitted in the PSSCH</w:t>
      </w:r>
      <w:r w:rsidR="00A139E1">
        <w:rPr>
          <w:lang w:eastAsia="zh-CN"/>
        </w:rPr>
        <w:t>.</w:t>
      </w:r>
      <w:r w:rsidR="006F3E9A" w:rsidRPr="006F3E9A">
        <w:rPr>
          <w:lang w:eastAsia="zh-CN"/>
        </w:rPr>
        <w:t xml:space="preserve"> </w:t>
      </w:r>
      <w:r w:rsidR="006F3E9A">
        <w:rPr>
          <w:lang w:eastAsia="zh-CN"/>
        </w:rPr>
        <w:t>However</w:t>
      </w:r>
      <w:r w:rsidR="006F3E9A" w:rsidRPr="00FC2D3A">
        <w:rPr>
          <w:lang w:eastAsia="zh-CN"/>
        </w:rPr>
        <w:t xml:space="preserve">, legacy SL CSI-RS </w:t>
      </w:r>
      <w:r w:rsidR="006F3E9A">
        <w:rPr>
          <w:lang w:eastAsia="zh-CN"/>
        </w:rPr>
        <w:t>resources</w:t>
      </w:r>
      <w:r w:rsidR="006F3E9A" w:rsidRPr="00FC2D3A">
        <w:rPr>
          <w:lang w:eastAsia="zh-CN"/>
        </w:rPr>
        <w:t xml:space="preserve"> are configured by PC5-RRC, which is only available after unicast establishment. Hence a new method for configuring the SL</w:t>
      </w:r>
      <w:r w:rsidR="006F3E9A">
        <w:rPr>
          <w:lang w:eastAsia="zh-CN"/>
        </w:rPr>
        <w:t xml:space="preserve"> CSI RS and reporting resources needs to be studied, e.g., (pre-)configured resources for initial beam pairing.</w:t>
      </w:r>
      <w:r w:rsidR="005C356A">
        <w:rPr>
          <w:lang w:eastAsia="zh-CN"/>
        </w:rPr>
        <w:t xml:space="preserve"> In addition, </w:t>
      </w:r>
      <w:r w:rsidR="005C356A" w:rsidRPr="005C356A">
        <w:rPr>
          <w:lang w:eastAsia="zh-CN"/>
        </w:rPr>
        <w:t xml:space="preserve">issues on dynamically selected transmission resources of using standalone SL CSI-RS in </w:t>
      </w:r>
      <w:r w:rsidR="005F3D11">
        <w:rPr>
          <w:lang w:eastAsia="zh-CN"/>
        </w:rPr>
        <w:t>S</w:t>
      </w:r>
      <w:r w:rsidR="005C356A" w:rsidRPr="005C356A">
        <w:rPr>
          <w:lang w:eastAsia="zh-CN"/>
        </w:rPr>
        <w:t xml:space="preserve">ection 2.1.1 also exists, i.e., RX UEs may not know when and where to receive the signal without (pre-)configured </w:t>
      </w:r>
      <w:r w:rsidR="005C356A">
        <w:rPr>
          <w:lang w:eastAsia="zh-CN"/>
        </w:rPr>
        <w:t>resource occasions</w:t>
      </w:r>
      <w:r w:rsidR="005C356A" w:rsidRPr="005C356A">
        <w:rPr>
          <w:lang w:eastAsia="zh-CN"/>
        </w:rPr>
        <w:t>.</w:t>
      </w:r>
      <w:r w:rsidR="007F2583">
        <w:rPr>
          <w:lang w:eastAsia="zh-CN"/>
        </w:rPr>
        <w:t xml:space="preserve"> Similar to S-SSB, periodic </w:t>
      </w:r>
      <w:r w:rsidR="007F2583" w:rsidRPr="007F2583">
        <w:rPr>
          <w:lang w:eastAsia="zh-CN"/>
        </w:rPr>
        <w:t>SL CSI</w:t>
      </w:r>
      <w:r w:rsidR="007F2583">
        <w:rPr>
          <w:lang w:eastAsia="zh-CN"/>
        </w:rPr>
        <w:t>-</w:t>
      </w:r>
      <w:r w:rsidR="007F2583" w:rsidRPr="007F2583">
        <w:rPr>
          <w:lang w:eastAsia="zh-CN"/>
        </w:rPr>
        <w:t>RS</w:t>
      </w:r>
      <w:r w:rsidR="007F2583">
        <w:rPr>
          <w:lang w:eastAsia="zh-CN"/>
        </w:rPr>
        <w:t xml:space="preserve"> is essential for beam pairing, which enables </w:t>
      </w:r>
      <w:r w:rsidR="007F2583" w:rsidRPr="007F2583">
        <w:rPr>
          <w:lang w:eastAsia="zh-CN"/>
        </w:rPr>
        <w:t>RX UE to determine expected resources for reception</w:t>
      </w:r>
      <w:r w:rsidR="007F2583">
        <w:rPr>
          <w:lang w:eastAsia="zh-CN"/>
        </w:rPr>
        <w:t>.</w:t>
      </w:r>
    </w:p>
    <w:p w14:paraId="4B1B311A" w14:textId="73E67929" w:rsidR="000B7040" w:rsidRDefault="009C14A9" w:rsidP="00BB4648">
      <w:pPr>
        <w:spacing w:before="120"/>
        <w:rPr>
          <w:lang w:eastAsia="zh-CN"/>
        </w:rPr>
      </w:pPr>
      <w:r>
        <w:rPr>
          <w:rFonts w:hint="eastAsia"/>
          <w:lang w:eastAsia="zh-CN"/>
        </w:rPr>
        <w:t>F</w:t>
      </w:r>
      <w:r>
        <w:rPr>
          <w:lang w:eastAsia="zh-CN"/>
        </w:rPr>
        <w:t xml:space="preserve">or </w:t>
      </w:r>
      <w:r w:rsidRPr="00FC2D3A">
        <w:rPr>
          <w:lang w:eastAsia="zh-CN"/>
        </w:rPr>
        <w:t>PSCCH/PSSCH DMRS</w:t>
      </w:r>
      <w:r>
        <w:rPr>
          <w:lang w:eastAsia="zh-CN"/>
        </w:rPr>
        <w:t>,</w:t>
      </w:r>
      <w:r w:rsidR="000B7040" w:rsidRPr="00FC2D3A">
        <w:rPr>
          <w:lang w:eastAsia="zh-CN"/>
        </w:rPr>
        <w:t xml:space="preserve"> </w:t>
      </w:r>
      <w:r w:rsidR="008417FA" w:rsidRPr="00FC2D3A">
        <w:rPr>
          <w:lang w:eastAsia="zh-CN"/>
        </w:rPr>
        <w:t>DMRS</w:t>
      </w:r>
      <w:r w:rsidR="008417FA">
        <w:rPr>
          <w:lang w:eastAsia="zh-CN"/>
        </w:rPr>
        <w:t xml:space="preserve"> is designed for </w:t>
      </w:r>
      <w:r w:rsidR="00B0657F" w:rsidRPr="00B0657F">
        <w:rPr>
          <w:lang w:eastAsia="zh-CN"/>
        </w:rPr>
        <w:t>data demodulation</w:t>
      </w:r>
      <w:r w:rsidR="00B0657F">
        <w:rPr>
          <w:lang w:eastAsia="zh-CN"/>
        </w:rPr>
        <w:t>, and usage of DMRS for beam sweeping and beam reporting is not defined in Uu, which does not follow “</w:t>
      </w:r>
      <w:r w:rsidR="00B0657F" w:rsidRPr="00332A63">
        <w:rPr>
          <w:i/>
          <w:lang w:eastAsia="zh-CN"/>
        </w:rPr>
        <w:t>reusing existing sidelink CSI framework and reusing Uu beam management concepts wherever possible</w:t>
      </w:r>
      <w:r w:rsidR="00B0657F">
        <w:rPr>
          <w:i/>
          <w:lang w:eastAsia="zh-CN"/>
        </w:rPr>
        <w:t>.</w:t>
      </w:r>
      <w:r w:rsidR="00B0657F">
        <w:rPr>
          <w:lang w:eastAsia="zh-CN"/>
        </w:rPr>
        <w:t>”</w:t>
      </w:r>
      <w:r w:rsidR="005F3D11">
        <w:rPr>
          <w:lang w:eastAsia="zh-CN"/>
        </w:rPr>
        <w:t>, as stated in the WID [1].</w:t>
      </w:r>
      <w:r w:rsidR="00B0657F">
        <w:rPr>
          <w:lang w:eastAsia="zh-CN"/>
        </w:rPr>
        <w:t xml:space="preserve"> </w:t>
      </w:r>
      <w:r w:rsidR="005E5407">
        <w:rPr>
          <w:lang w:eastAsia="zh-CN"/>
        </w:rPr>
        <w:t xml:space="preserve">In order for </w:t>
      </w:r>
      <w:r w:rsidR="005E5407" w:rsidRPr="005E5407">
        <w:rPr>
          <w:lang w:eastAsia="zh-CN"/>
        </w:rPr>
        <w:t>data demodulation</w:t>
      </w:r>
      <w:r w:rsidR="005E5407">
        <w:rPr>
          <w:lang w:eastAsia="zh-CN"/>
        </w:rPr>
        <w:t>, DMRS requires h</w:t>
      </w:r>
      <w:r w:rsidR="005E5407" w:rsidRPr="005E5407">
        <w:rPr>
          <w:lang w:eastAsia="zh-CN"/>
        </w:rPr>
        <w:t>igher measurement accuracy</w:t>
      </w:r>
      <w:r w:rsidR="005E5407">
        <w:rPr>
          <w:lang w:eastAsia="zh-CN"/>
        </w:rPr>
        <w:t xml:space="preserve"> than CSI</w:t>
      </w:r>
      <w:r w:rsidR="005E5407">
        <w:rPr>
          <w:rFonts w:hint="eastAsia"/>
          <w:lang w:eastAsia="zh-CN"/>
        </w:rPr>
        <w:t>-RS</w:t>
      </w:r>
      <w:r w:rsidR="00E2708C">
        <w:rPr>
          <w:lang w:eastAsia="zh-CN"/>
        </w:rPr>
        <w:t>, which needs more resources, and may not be suitable for beam sweeping</w:t>
      </w:r>
      <w:r w:rsidR="005E5407">
        <w:rPr>
          <w:lang w:eastAsia="zh-CN"/>
        </w:rPr>
        <w:t xml:space="preserve">. Moreover, </w:t>
      </w:r>
      <w:r w:rsidR="0048548C">
        <w:rPr>
          <w:lang w:eastAsia="zh-CN"/>
        </w:rPr>
        <w:t xml:space="preserve">the </w:t>
      </w:r>
      <w:r w:rsidR="005E5407">
        <w:rPr>
          <w:lang w:eastAsia="zh-CN"/>
        </w:rPr>
        <w:t>resource configuration</w:t>
      </w:r>
      <w:r w:rsidR="0048548C">
        <w:rPr>
          <w:lang w:eastAsia="zh-CN"/>
        </w:rPr>
        <w:t>,</w:t>
      </w:r>
      <w:r w:rsidR="005E5407">
        <w:rPr>
          <w:lang w:eastAsia="zh-CN"/>
        </w:rPr>
        <w:t xml:space="preserve"> indication and reporting mechanism f</w:t>
      </w:r>
      <w:r w:rsidR="0048548C">
        <w:rPr>
          <w:lang w:eastAsia="zh-CN"/>
        </w:rPr>
        <w:t>or</w:t>
      </w:r>
      <w:r w:rsidR="005E5407">
        <w:rPr>
          <w:lang w:eastAsia="zh-CN"/>
        </w:rPr>
        <w:t xml:space="preserve"> using DMRS </w:t>
      </w:r>
      <w:r w:rsidR="00E2708C">
        <w:rPr>
          <w:lang w:eastAsia="zh-CN"/>
        </w:rPr>
        <w:t>is not clear.</w:t>
      </w:r>
    </w:p>
    <w:p w14:paraId="5201D4B2" w14:textId="07BDF24A" w:rsidR="003706E8" w:rsidRDefault="003706E8" w:rsidP="003706E8">
      <w:pPr>
        <w:spacing w:after="0"/>
        <w:rPr>
          <w:b/>
          <w:i/>
          <w:lang w:eastAsia="zh-CN"/>
        </w:rPr>
      </w:pPr>
      <w:bookmarkStart w:id="19" w:name="_Ref142249409"/>
      <w:r w:rsidRPr="008F35BB">
        <w:rPr>
          <w:b/>
          <w:i/>
          <w:lang w:eastAsia="zh-CN"/>
        </w:rPr>
        <w:t xml:space="preserve">Observation </w:t>
      </w:r>
      <w:r w:rsidRPr="008F35BB">
        <w:rPr>
          <w:b/>
          <w:i/>
          <w:lang w:eastAsia="zh-CN"/>
        </w:rPr>
        <w:fldChar w:fldCharType="begin"/>
      </w:r>
      <w:r w:rsidRPr="008F35BB">
        <w:rPr>
          <w:b/>
          <w:i/>
          <w:lang w:eastAsia="zh-CN"/>
        </w:rPr>
        <w:instrText xml:space="preserve"> SEQ Observation \* ARABIC </w:instrText>
      </w:r>
      <w:r w:rsidRPr="008F35BB">
        <w:rPr>
          <w:b/>
          <w:i/>
          <w:lang w:eastAsia="zh-CN"/>
        </w:rPr>
        <w:fldChar w:fldCharType="separate"/>
      </w:r>
      <w:r w:rsidR="001F68A4">
        <w:rPr>
          <w:b/>
          <w:i/>
          <w:noProof/>
          <w:lang w:eastAsia="zh-CN"/>
        </w:rPr>
        <w:t>6</w:t>
      </w:r>
      <w:r w:rsidRPr="008F35BB">
        <w:rPr>
          <w:b/>
          <w:i/>
          <w:lang w:eastAsia="zh-CN"/>
        </w:rPr>
        <w:fldChar w:fldCharType="end"/>
      </w:r>
      <w:r w:rsidRPr="001D4251">
        <w:rPr>
          <w:b/>
          <w:i/>
          <w:lang w:eastAsia="zh-CN"/>
        </w:rPr>
        <w:t xml:space="preserve">: </w:t>
      </w:r>
      <w:r w:rsidRPr="00E85626">
        <w:rPr>
          <w:b/>
          <w:i/>
          <w:lang w:eastAsia="zh-CN"/>
        </w:rPr>
        <w:t>For the case where UE1 performs the initial beam pairing procedure during establishing a unicast link,</w:t>
      </w:r>
      <w:r w:rsidR="00704420">
        <w:rPr>
          <w:b/>
          <w:i/>
          <w:lang w:eastAsia="zh-CN"/>
        </w:rPr>
        <w:t xml:space="preserve"> </w:t>
      </w:r>
      <w:r w:rsidR="00E2708C">
        <w:rPr>
          <w:b/>
          <w:i/>
          <w:lang w:eastAsia="zh-CN"/>
        </w:rPr>
        <w:t>using</w:t>
      </w:r>
      <w:r w:rsidR="00E2708C" w:rsidRPr="00E2708C">
        <w:t xml:space="preserve"> </w:t>
      </w:r>
      <w:r w:rsidR="00E2708C" w:rsidRPr="00E2708C">
        <w:rPr>
          <w:b/>
          <w:i/>
          <w:lang w:eastAsia="zh-CN"/>
        </w:rPr>
        <w:t>PSCCH/PSSCH DMRS</w:t>
      </w:r>
      <w:r w:rsidR="00E2708C" w:rsidRPr="00E2708C">
        <w:t xml:space="preserve"> </w:t>
      </w:r>
      <w:r w:rsidR="00E2708C" w:rsidRPr="00E2708C">
        <w:rPr>
          <w:b/>
          <w:i/>
          <w:lang w:eastAsia="zh-CN"/>
        </w:rPr>
        <w:t>does not follow</w:t>
      </w:r>
      <w:r w:rsidR="005F3D11">
        <w:rPr>
          <w:b/>
          <w:i/>
          <w:lang w:eastAsia="zh-CN"/>
        </w:rPr>
        <w:t xml:space="preserve"> the WID to reuse</w:t>
      </w:r>
      <w:r w:rsidR="00E2708C" w:rsidRPr="00E2708C">
        <w:rPr>
          <w:b/>
          <w:i/>
          <w:lang w:eastAsia="zh-CN"/>
        </w:rPr>
        <w:t xml:space="preserve"> Uu beam management concepts</w:t>
      </w:r>
      <w:r w:rsidR="00E2708C">
        <w:rPr>
          <w:b/>
          <w:i/>
          <w:lang w:eastAsia="zh-CN"/>
        </w:rPr>
        <w:t xml:space="preserve">, and </w:t>
      </w:r>
      <w:r w:rsidR="005F3D11">
        <w:rPr>
          <w:b/>
          <w:i/>
          <w:lang w:eastAsia="zh-CN"/>
        </w:rPr>
        <w:t xml:space="preserve">the </w:t>
      </w:r>
      <w:r w:rsidR="00E2708C" w:rsidRPr="00E2708C">
        <w:rPr>
          <w:b/>
          <w:i/>
          <w:lang w:eastAsia="zh-CN"/>
        </w:rPr>
        <w:t>resource configuration</w:t>
      </w:r>
      <w:r w:rsidR="00E2708C">
        <w:rPr>
          <w:b/>
          <w:i/>
          <w:lang w:eastAsia="zh-CN"/>
        </w:rPr>
        <w:t xml:space="preserve">, </w:t>
      </w:r>
      <w:r w:rsidR="00E2708C" w:rsidRPr="00E2708C">
        <w:rPr>
          <w:b/>
          <w:i/>
          <w:lang w:eastAsia="zh-CN"/>
        </w:rPr>
        <w:t>indication and reporting mechanism f</w:t>
      </w:r>
      <w:r w:rsidR="0048548C">
        <w:rPr>
          <w:b/>
          <w:i/>
          <w:lang w:eastAsia="zh-CN"/>
        </w:rPr>
        <w:t>or</w:t>
      </w:r>
      <w:r w:rsidR="00E2708C" w:rsidRPr="00E2708C">
        <w:rPr>
          <w:b/>
          <w:i/>
          <w:lang w:eastAsia="zh-CN"/>
        </w:rPr>
        <w:t xml:space="preserve"> using DMRS is </w:t>
      </w:r>
      <w:r w:rsidR="0048548C">
        <w:rPr>
          <w:b/>
          <w:i/>
          <w:lang w:eastAsia="zh-CN"/>
        </w:rPr>
        <w:t>un</w:t>
      </w:r>
      <w:r w:rsidR="00E2708C" w:rsidRPr="00E2708C">
        <w:rPr>
          <w:b/>
          <w:i/>
          <w:lang w:eastAsia="zh-CN"/>
        </w:rPr>
        <w:t>clear</w:t>
      </w:r>
      <w:r>
        <w:rPr>
          <w:b/>
          <w:i/>
          <w:lang w:eastAsia="zh-CN"/>
        </w:rPr>
        <w:t>.</w:t>
      </w:r>
      <w:bookmarkEnd w:id="19"/>
    </w:p>
    <w:p w14:paraId="47458B67" w14:textId="77777777" w:rsidR="003706E8" w:rsidRPr="003706E8" w:rsidRDefault="003706E8" w:rsidP="00144BF3">
      <w:pPr>
        <w:spacing w:after="0"/>
        <w:rPr>
          <w:lang w:eastAsia="zh-CN"/>
        </w:rPr>
      </w:pPr>
    </w:p>
    <w:p w14:paraId="39555DB9" w14:textId="54148514" w:rsidR="00983B7A" w:rsidRPr="00FC2D3A" w:rsidRDefault="00983B7A" w:rsidP="00983B7A">
      <w:pPr>
        <w:spacing w:before="120"/>
        <w:rPr>
          <w:b/>
          <w:lang w:eastAsia="zh-CN"/>
        </w:rPr>
      </w:pPr>
      <w:r w:rsidRPr="00FC2D3A">
        <w:rPr>
          <w:b/>
          <w:lang w:eastAsia="zh-CN"/>
        </w:rPr>
        <w:t>Step 2</w:t>
      </w:r>
      <w:r w:rsidR="000B7040" w:rsidRPr="00FC2D3A">
        <w:rPr>
          <w:b/>
          <w:lang w:eastAsia="zh-CN"/>
        </w:rPr>
        <w:t xml:space="preserve"> and 3</w:t>
      </w:r>
      <w:r w:rsidRPr="00FC2D3A">
        <w:rPr>
          <w:b/>
          <w:lang w:eastAsia="zh-CN"/>
        </w:rPr>
        <w:t>: TX/RX beam determination</w:t>
      </w:r>
      <w:r w:rsidR="000B7040" w:rsidRPr="00FC2D3A">
        <w:rPr>
          <w:b/>
          <w:lang w:eastAsia="zh-CN"/>
        </w:rPr>
        <w:t xml:space="preserve"> and reporting</w:t>
      </w:r>
    </w:p>
    <w:p w14:paraId="230CB04D" w14:textId="1D04C260" w:rsidR="005E1992" w:rsidRPr="00FC2D3A" w:rsidRDefault="00A139E1" w:rsidP="00BB4648">
      <w:pPr>
        <w:spacing w:before="120"/>
        <w:rPr>
          <w:lang w:eastAsia="zh-CN"/>
        </w:rPr>
      </w:pPr>
      <w:r w:rsidRPr="00FC2D3A">
        <w:rPr>
          <w:lang w:eastAsia="zh-CN"/>
        </w:rPr>
        <w:t xml:space="preserve">After performing </w:t>
      </w:r>
      <w:r w:rsidR="003838B3" w:rsidRPr="00FC2D3A">
        <w:rPr>
          <w:lang w:eastAsia="zh-CN"/>
        </w:rPr>
        <w:t>SL CSI-RS RSRP</w:t>
      </w:r>
      <w:r w:rsidRPr="00FC2D3A">
        <w:rPr>
          <w:lang w:eastAsia="zh-CN"/>
        </w:rPr>
        <w:t xml:space="preserve"> measurement, </w:t>
      </w:r>
      <w:r w:rsidR="005A7FBD" w:rsidRPr="00FC2D3A">
        <w:rPr>
          <w:lang w:eastAsia="zh-CN"/>
        </w:rPr>
        <w:t>the beam with the highest measured RSRP can be determined as the receive beam of UE2 and the corresponding TX beam is determined as the transmit beam of UE1.</w:t>
      </w:r>
      <w:r w:rsidR="005A7FBD" w:rsidRPr="00FC2D3A">
        <w:rPr>
          <w:rFonts w:hint="eastAsia"/>
          <w:lang w:eastAsia="zh-CN"/>
        </w:rPr>
        <w:t xml:space="preserve"> </w:t>
      </w:r>
      <w:r w:rsidR="005A7FBD" w:rsidRPr="00FC2D3A">
        <w:rPr>
          <w:lang w:eastAsia="zh-CN"/>
        </w:rPr>
        <w:t xml:space="preserve">Then, </w:t>
      </w:r>
      <w:r w:rsidR="006C7462" w:rsidRPr="00FC2D3A">
        <w:rPr>
          <w:lang w:eastAsia="zh-CN"/>
        </w:rPr>
        <w:t xml:space="preserve">a corresponding </w:t>
      </w:r>
      <w:r w:rsidRPr="00FC2D3A">
        <w:rPr>
          <w:lang w:eastAsia="zh-CN"/>
        </w:rPr>
        <w:t xml:space="preserve">beam report can be </w:t>
      </w:r>
      <w:r w:rsidR="006C7462" w:rsidRPr="00FC2D3A">
        <w:rPr>
          <w:lang w:eastAsia="zh-CN"/>
        </w:rPr>
        <w:t xml:space="preserve">used to </w:t>
      </w:r>
      <w:r w:rsidRPr="00FC2D3A">
        <w:rPr>
          <w:lang w:eastAsia="zh-CN"/>
        </w:rPr>
        <w:t>indicate</w:t>
      </w:r>
      <w:r w:rsidR="006C7462" w:rsidRPr="00FC2D3A">
        <w:rPr>
          <w:lang w:eastAsia="zh-CN"/>
        </w:rPr>
        <w:t xml:space="preserve"> the preferred beam</w:t>
      </w:r>
      <w:r w:rsidRPr="00FC2D3A">
        <w:rPr>
          <w:lang w:eastAsia="zh-CN"/>
        </w:rPr>
        <w:t xml:space="preserve"> by </w:t>
      </w:r>
      <w:r w:rsidR="006C7462" w:rsidRPr="00FC2D3A">
        <w:rPr>
          <w:lang w:eastAsia="zh-CN"/>
        </w:rPr>
        <w:t xml:space="preserve">the RX </w:t>
      </w:r>
      <w:r w:rsidRPr="00FC2D3A">
        <w:rPr>
          <w:lang w:eastAsia="zh-CN"/>
        </w:rPr>
        <w:t>UEs.</w:t>
      </w:r>
      <w:r w:rsidRPr="00FC2D3A">
        <w:rPr>
          <w:rFonts w:hint="eastAsia"/>
          <w:lang w:eastAsia="zh-CN"/>
        </w:rPr>
        <w:t xml:space="preserve"> </w:t>
      </w:r>
    </w:p>
    <w:p w14:paraId="1B2566A7" w14:textId="2567C276" w:rsidR="00A139E1" w:rsidRDefault="00D87000" w:rsidP="00102464">
      <w:pPr>
        <w:spacing w:before="120"/>
        <w:rPr>
          <w:lang w:eastAsia="zh-CN"/>
        </w:rPr>
      </w:pPr>
      <w:r>
        <w:rPr>
          <w:lang w:eastAsia="zh-CN"/>
        </w:rPr>
        <w:t>However</w:t>
      </w:r>
      <w:r w:rsidR="00715C22" w:rsidRPr="00FC2D3A">
        <w:rPr>
          <w:lang w:eastAsia="zh-CN"/>
        </w:rPr>
        <w:t>, legacy SL CSI reporting schemes are configured by PC5-RRC for sidelink, which is only available after unicast establishment.</w:t>
      </w:r>
      <w:r w:rsidR="004D5707" w:rsidRPr="00FC2D3A">
        <w:rPr>
          <w:lang w:eastAsia="zh-CN"/>
        </w:rPr>
        <w:t xml:space="preserve"> Hence a new method for configuring the SL</w:t>
      </w:r>
      <w:r w:rsidR="004D5707">
        <w:rPr>
          <w:lang w:eastAsia="zh-CN"/>
        </w:rPr>
        <w:t xml:space="preserve"> CSI RS</w:t>
      </w:r>
      <w:r w:rsidR="000C4CA5">
        <w:rPr>
          <w:lang w:eastAsia="zh-CN"/>
        </w:rPr>
        <w:t xml:space="preserve"> and</w:t>
      </w:r>
      <w:r w:rsidR="004D5707">
        <w:rPr>
          <w:lang w:eastAsia="zh-CN"/>
        </w:rPr>
        <w:t xml:space="preserve"> reporting </w:t>
      </w:r>
      <w:r w:rsidR="000C4CA5">
        <w:rPr>
          <w:lang w:eastAsia="zh-CN"/>
        </w:rPr>
        <w:t xml:space="preserve">resources </w:t>
      </w:r>
      <w:r w:rsidR="004D5707">
        <w:rPr>
          <w:lang w:eastAsia="zh-CN"/>
        </w:rPr>
        <w:t>needs to be studied</w:t>
      </w:r>
      <w:r w:rsidR="000C4CA5">
        <w:rPr>
          <w:lang w:eastAsia="zh-CN"/>
        </w:rPr>
        <w:t>, e.g., (pre-)configured resources for initial beam pairing</w:t>
      </w:r>
      <w:r w:rsidR="004D5707">
        <w:rPr>
          <w:lang w:eastAsia="zh-CN"/>
        </w:rPr>
        <w:t>.</w:t>
      </w:r>
    </w:p>
    <w:p w14:paraId="30EBFEDE" w14:textId="77777777" w:rsidR="000B7040" w:rsidRDefault="00484869" w:rsidP="00484869">
      <w:pPr>
        <w:rPr>
          <w:lang w:eastAsia="zh-CN"/>
        </w:rPr>
      </w:pPr>
      <w:r>
        <w:rPr>
          <w:rFonts w:hint="eastAsia"/>
          <w:lang w:eastAsia="zh-CN"/>
        </w:rPr>
        <w:t>W</w:t>
      </w:r>
      <w:r>
        <w:rPr>
          <w:lang w:eastAsia="zh-CN"/>
        </w:rPr>
        <w:t xml:space="preserve">ithout </w:t>
      </w:r>
      <w:r w:rsidRPr="00484869">
        <w:rPr>
          <w:lang w:eastAsia="zh-CN"/>
        </w:rPr>
        <w:t>(pre-)configured associated report resource</w:t>
      </w:r>
      <w:r>
        <w:rPr>
          <w:lang w:eastAsia="zh-CN"/>
        </w:rPr>
        <w:t>s</w:t>
      </w:r>
      <w:r w:rsidR="004D5707">
        <w:rPr>
          <w:lang w:eastAsia="zh-CN"/>
        </w:rPr>
        <w:t>, i</w:t>
      </w:r>
      <w:r w:rsidR="0068136B">
        <w:rPr>
          <w:lang w:eastAsia="zh-CN"/>
        </w:rPr>
        <w:t>t is</w:t>
      </w:r>
      <w:r w:rsidR="004D5707">
        <w:rPr>
          <w:lang w:eastAsia="zh-CN"/>
        </w:rPr>
        <w:t xml:space="preserve"> </w:t>
      </w:r>
      <w:r w:rsidR="0068136B">
        <w:rPr>
          <w:lang w:eastAsia="zh-CN"/>
        </w:rPr>
        <w:t>not clear how UE</w:t>
      </w:r>
      <w:r w:rsidR="00CC5C2E">
        <w:rPr>
          <w:lang w:eastAsia="zh-CN"/>
        </w:rPr>
        <w:t xml:space="preserve">2 </w:t>
      </w:r>
      <w:r w:rsidR="0068136B">
        <w:rPr>
          <w:lang w:eastAsia="zh-CN"/>
        </w:rPr>
        <w:t xml:space="preserve">can </w:t>
      </w:r>
      <w:r w:rsidR="004D5707">
        <w:rPr>
          <w:lang w:eastAsia="zh-CN"/>
        </w:rPr>
        <w:t xml:space="preserve">inform </w:t>
      </w:r>
      <w:r w:rsidR="0068136B">
        <w:rPr>
          <w:lang w:eastAsia="zh-CN"/>
        </w:rPr>
        <w:t>UE</w:t>
      </w:r>
      <w:r w:rsidR="00CC5C2E">
        <w:rPr>
          <w:lang w:eastAsia="zh-CN"/>
        </w:rPr>
        <w:t>1</w:t>
      </w:r>
      <w:r w:rsidR="0068136B">
        <w:rPr>
          <w:lang w:eastAsia="zh-CN"/>
        </w:rPr>
        <w:t xml:space="preserve"> </w:t>
      </w:r>
      <w:r w:rsidR="00CC5C2E">
        <w:rPr>
          <w:lang w:eastAsia="zh-CN"/>
        </w:rPr>
        <w:t>the determined TX</w:t>
      </w:r>
      <w:r w:rsidR="004D5707">
        <w:rPr>
          <w:lang w:eastAsia="zh-CN"/>
        </w:rPr>
        <w:t xml:space="preserve"> </w:t>
      </w:r>
      <w:r w:rsidR="00CC5C2E">
        <w:rPr>
          <w:lang w:eastAsia="zh-CN"/>
        </w:rPr>
        <w:t>beam</w:t>
      </w:r>
      <w:r w:rsidR="0068136B">
        <w:rPr>
          <w:lang w:eastAsia="zh-CN"/>
        </w:rPr>
        <w:t xml:space="preserve">. If UE2 reports multiple </w:t>
      </w:r>
      <w:r w:rsidR="00FC1539">
        <w:rPr>
          <w:lang w:eastAsia="zh-CN"/>
        </w:rPr>
        <w:t xml:space="preserve">candidate </w:t>
      </w:r>
      <w:r w:rsidR="0068136B">
        <w:rPr>
          <w:lang w:eastAsia="zh-CN"/>
        </w:rPr>
        <w:t>beams to UE1</w:t>
      </w:r>
      <w:r w:rsidR="00FC1539">
        <w:rPr>
          <w:lang w:eastAsia="zh-CN"/>
        </w:rPr>
        <w:t xml:space="preserve">, e.g., using </w:t>
      </w:r>
      <w:r w:rsidR="00FC1539" w:rsidRPr="00FC1539">
        <w:rPr>
          <w:lang w:eastAsia="zh-CN"/>
        </w:rPr>
        <w:t>ACK/NACK</w:t>
      </w:r>
      <w:r w:rsidR="00FC1539">
        <w:rPr>
          <w:lang w:eastAsia="zh-CN"/>
        </w:rPr>
        <w:t>,</w:t>
      </w:r>
      <w:r w:rsidR="0068136B">
        <w:rPr>
          <w:lang w:eastAsia="zh-CN"/>
        </w:rPr>
        <w:t xml:space="preserve"> and UE1 determines one of the beams to be used, UE2</w:t>
      </w:r>
      <w:r w:rsidR="004D5707">
        <w:rPr>
          <w:lang w:eastAsia="zh-CN"/>
        </w:rPr>
        <w:t xml:space="preserve"> is unaware of</w:t>
      </w:r>
      <w:r w:rsidR="0068136B">
        <w:rPr>
          <w:lang w:eastAsia="zh-CN"/>
        </w:rPr>
        <w:t xml:space="preserve"> UE1’s decision, </w:t>
      </w:r>
      <w:r w:rsidR="004D5707">
        <w:rPr>
          <w:lang w:eastAsia="zh-CN"/>
        </w:rPr>
        <w:t>leaving UE2 in the dark regarding</w:t>
      </w:r>
      <w:r w:rsidR="0068136B">
        <w:rPr>
          <w:lang w:eastAsia="zh-CN"/>
        </w:rPr>
        <w:t xml:space="preserve"> which beam UE2</w:t>
      </w:r>
      <w:r w:rsidR="004D5707">
        <w:rPr>
          <w:lang w:eastAsia="zh-CN"/>
        </w:rPr>
        <w:t xml:space="preserve"> should</w:t>
      </w:r>
      <w:r w:rsidR="0068136B">
        <w:rPr>
          <w:lang w:eastAsia="zh-CN"/>
        </w:rPr>
        <w:t xml:space="preserve"> use to receive UE1’s beam determination or message from </w:t>
      </w:r>
      <w:r w:rsidR="004D5707">
        <w:rPr>
          <w:lang w:eastAsia="zh-CN"/>
        </w:rPr>
        <w:t xml:space="preserve">a </w:t>
      </w:r>
      <w:r w:rsidR="0068136B">
        <w:rPr>
          <w:lang w:eastAsia="zh-CN"/>
        </w:rPr>
        <w:t xml:space="preserve">selected beam. </w:t>
      </w:r>
    </w:p>
    <w:p w14:paraId="1DA32EB1" w14:textId="0528CC47" w:rsidR="00CC5C2E" w:rsidRPr="00FC2D3A" w:rsidRDefault="00CC5C2E" w:rsidP="00484869">
      <w:pPr>
        <w:rPr>
          <w:lang w:eastAsia="zh-CN"/>
        </w:rPr>
      </w:pPr>
      <w:r w:rsidRPr="00FC2D3A">
        <w:rPr>
          <w:lang w:eastAsia="zh-CN"/>
        </w:rPr>
        <w:t>PSFCH</w:t>
      </w:r>
      <w:r w:rsidR="005F3D11">
        <w:rPr>
          <w:lang w:eastAsia="zh-CN"/>
        </w:rPr>
        <w:t>s</w:t>
      </w:r>
      <w:r w:rsidRPr="00FC2D3A">
        <w:rPr>
          <w:lang w:eastAsia="zh-CN"/>
        </w:rPr>
        <w:t xml:space="preserve"> indicating</w:t>
      </w:r>
      <w:r w:rsidR="005F3D11">
        <w:rPr>
          <w:lang w:eastAsia="zh-CN"/>
        </w:rPr>
        <w:t xml:space="preserve"> the</w:t>
      </w:r>
      <w:r w:rsidRPr="00FC2D3A">
        <w:rPr>
          <w:lang w:eastAsia="zh-CN"/>
        </w:rPr>
        <w:t xml:space="preserve"> corresponding </w:t>
      </w:r>
      <w:r w:rsidR="005F3D11">
        <w:rPr>
          <w:lang w:eastAsia="zh-CN"/>
        </w:rPr>
        <w:t xml:space="preserve">measured </w:t>
      </w:r>
      <w:r w:rsidRPr="00FC2D3A">
        <w:rPr>
          <w:lang w:eastAsia="zh-CN"/>
        </w:rPr>
        <w:t>RSRP can be a possible solution for UE2 to indicate</w:t>
      </w:r>
      <w:r w:rsidR="005F3D11">
        <w:rPr>
          <w:lang w:eastAsia="zh-CN"/>
        </w:rPr>
        <w:t xml:space="preserve"> the optimum</w:t>
      </w:r>
      <w:r w:rsidRPr="00FC2D3A">
        <w:rPr>
          <w:lang w:eastAsia="zh-CN"/>
        </w:rPr>
        <w:t xml:space="preserve"> TX beam to UE1.</w:t>
      </w:r>
      <w:r w:rsidRPr="00FC2D3A">
        <w:rPr>
          <w:rFonts w:hint="eastAsia"/>
          <w:lang w:eastAsia="zh-CN"/>
        </w:rPr>
        <w:t xml:space="preserve"> </w:t>
      </w:r>
      <w:r w:rsidRPr="00FC2D3A">
        <w:rPr>
          <w:lang w:eastAsia="zh-CN"/>
        </w:rPr>
        <w:t xml:space="preserve">The detailed design of beam reporting based on PSFCH is discussed in Section </w:t>
      </w:r>
      <w:r w:rsidRPr="00FC2D3A">
        <w:rPr>
          <w:lang w:eastAsia="zh-CN"/>
        </w:rPr>
        <w:fldChar w:fldCharType="begin"/>
      </w:r>
      <w:r w:rsidRPr="00FC2D3A">
        <w:rPr>
          <w:lang w:eastAsia="zh-CN"/>
        </w:rPr>
        <w:instrText xml:space="preserve"> REF _Ref141435850 \r \h </w:instrText>
      </w:r>
      <w:r w:rsidR="00FB5B9A" w:rsidRPr="00FC2D3A">
        <w:rPr>
          <w:lang w:eastAsia="zh-CN"/>
        </w:rPr>
        <w:instrText xml:space="preserve"> \* MERGEFORMAT </w:instrText>
      </w:r>
      <w:r w:rsidRPr="00FC2D3A">
        <w:rPr>
          <w:lang w:eastAsia="zh-CN"/>
        </w:rPr>
      </w:r>
      <w:r w:rsidRPr="00FC2D3A">
        <w:rPr>
          <w:lang w:eastAsia="zh-CN"/>
        </w:rPr>
        <w:fldChar w:fldCharType="separate"/>
      </w:r>
      <w:r w:rsidR="001F68A4">
        <w:rPr>
          <w:lang w:eastAsia="zh-CN"/>
        </w:rPr>
        <w:t>3.2</w:t>
      </w:r>
      <w:r w:rsidRPr="00FC2D3A">
        <w:rPr>
          <w:lang w:eastAsia="zh-CN"/>
        </w:rPr>
        <w:fldChar w:fldCharType="end"/>
      </w:r>
      <w:r w:rsidRPr="00FC2D3A">
        <w:rPr>
          <w:lang w:eastAsia="zh-CN"/>
        </w:rPr>
        <w:t>.</w:t>
      </w:r>
    </w:p>
    <w:p w14:paraId="39AF2BA4" w14:textId="7DCC208A" w:rsidR="00ED6CDD" w:rsidRDefault="00E85626" w:rsidP="00E85626">
      <w:pPr>
        <w:spacing w:after="0"/>
        <w:rPr>
          <w:b/>
          <w:i/>
          <w:lang w:eastAsia="zh-CN"/>
        </w:rPr>
      </w:pPr>
      <w:bookmarkStart w:id="20" w:name="_Ref142249415"/>
      <w:bookmarkStart w:id="21" w:name="_Ref134731633"/>
      <w:r w:rsidRPr="008F35BB">
        <w:rPr>
          <w:b/>
          <w:i/>
          <w:lang w:eastAsia="zh-CN"/>
        </w:rPr>
        <w:t xml:space="preserve">Observation </w:t>
      </w:r>
      <w:r w:rsidRPr="008F35BB">
        <w:rPr>
          <w:b/>
          <w:i/>
          <w:lang w:eastAsia="zh-CN"/>
        </w:rPr>
        <w:fldChar w:fldCharType="begin"/>
      </w:r>
      <w:r w:rsidRPr="008F35BB">
        <w:rPr>
          <w:b/>
          <w:i/>
          <w:lang w:eastAsia="zh-CN"/>
        </w:rPr>
        <w:instrText xml:space="preserve"> SEQ Observation \* ARABIC </w:instrText>
      </w:r>
      <w:r w:rsidRPr="008F35BB">
        <w:rPr>
          <w:b/>
          <w:i/>
          <w:lang w:eastAsia="zh-CN"/>
        </w:rPr>
        <w:fldChar w:fldCharType="separate"/>
      </w:r>
      <w:r w:rsidR="001F68A4">
        <w:rPr>
          <w:b/>
          <w:i/>
          <w:noProof/>
          <w:lang w:eastAsia="zh-CN"/>
        </w:rPr>
        <w:t>7</w:t>
      </w:r>
      <w:r w:rsidRPr="008F35BB">
        <w:rPr>
          <w:b/>
          <w:i/>
          <w:lang w:eastAsia="zh-CN"/>
        </w:rPr>
        <w:fldChar w:fldCharType="end"/>
      </w:r>
      <w:r w:rsidRPr="001D4251">
        <w:rPr>
          <w:b/>
          <w:i/>
          <w:lang w:eastAsia="zh-CN"/>
        </w:rPr>
        <w:t xml:space="preserve">: </w:t>
      </w:r>
      <w:r w:rsidRPr="00E85626">
        <w:rPr>
          <w:b/>
          <w:i/>
          <w:lang w:eastAsia="zh-CN"/>
        </w:rPr>
        <w:t>For the case where UE1 performs the initial beam pairing procedure during establishing a unicast link,</w:t>
      </w:r>
      <w:r>
        <w:rPr>
          <w:rFonts w:hint="eastAsia"/>
          <w:b/>
          <w:i/>
          <w:lang w:eastAsia="zh-CN"/>
        </w:rPr>
        <w:t xml:space="preserve"> </w:t>
      </w:r>
      <w:r w:rsidR="00ED6CDD" w:rsidRPr="00ED6CDD">
        <w:rPr>
          <w:b/>
          <w:i/>
          <w:lang w:eastAsia="zh-CN"/>
        </w:rPr>
        <w:t xml:space="preserve">RX UEs may not know when and where to receive the </w:t>
      </w:r>
      <w:r w:rsidR="00ED6CDD">
        <w:rPr>
          <w:b/>
          <w:i/>
          <w:lang w:eastAsia="zh-CN"/>
        </w:rPr>
        <w:t xml:space="preserve">beam sweeping reference </w:t>
      </w:r>
      <w:r w:rsidR="00ED6CDD" w:rsidRPr="00ED6CDD">
        <w:rPr>
          <w:b/>
          <w:i/>
          <w:lang w:eastAsia="zh-CN"/>
        </w:rPr>
        <w:t>signal</w:t>
      </w:r>
      <w:r w:rsidR="004F1097">
        <w:rPr>
          <w:b/>
          <w:i/>
          <w:lang w:eastAsia="zh-CN"/>
        </w:rPr>
        <w:t>s</w:t>
      </w:r>
      <w:r w:rsidR="00ED6CDD" w:rsidRPr="00ED6CDD">
        <w:rPr>
          <w:b/>
          <w:i/>
          <w:lang w:eastAsia="zh-CN"/>
        </w:rPr>
        <w:t xml:space="preserve"> without (pre-)configured resources</w:t>
      </w:r>
      <w:r w:rsidR="00ED6CDD">
        <w:rPr>
          <w:b/>
          <w:i/>
          <w:lang w:eastAsia="zh-CN"/>
        </w:rPr>
        <w:t>.</w:t>
      </w:r>
      <w:bookmarkEnd w:id="20"/>
    </w:p>
    <w:bookmarkEnd w:id="21"/>
    <w:p w14:paraId="31400E5E" w14:textId="77777777" w:rsidR="00A37F46" w:rsidRPr="00E85626" w:rsidRDefault="00A37F46" w:rsidP="00144BF3">
      <w:pPr>
        <w:spacing w:after="0"/>
        <w:rPr>
          <w:lang w:eastAsia="zh-CN"/>
        </w:rPr>
      </w:pPr>
    </w:p>
    <w:p w14:paraId="76A53044" w14:textId="0B32CF3A" w:rsidR="00D63E4D" w:rsidRPr="001D4251" w:rsidRDefault="0012796E" w:rsidP="0012796E">
      <w:pPr>
        <w:pStyle w:val="Heading3"/>
        <w:numPr>
          <w:ilvl w:val="2"/>
          <w:numId w:val="2"/>
        </w:numPr>
        <w:rPr>
          <w:color w:val="000000" w:themeColor="text1"/>
          <w:lang w:eastAsia="zh-CN"/>
        </w:rPr>
      </w:pPr>
      <w:bookmarkStart w:id="22" w:name="_Ref134089499"/>
      <w:r w:rsidRPr="0012796E">
        <w:rPr>
          <w:color w:val="000000" w:themeColor="text1"/>
          <w:lang w:eastAsia="zh-CN"/>
        </w:rPr>
        <w:t>Initial beam pairing after sidelink unicast link establishment</w:t>
      </w:r>
      <w:bookmarkEnd w:id="22"/>
    </w:p>
    <w:p w14:paraId="7BDF40F5" w14:textId="50371DBE" w:rsidR="00D63E4D" w:rsidRPr="00846404" w:rsidRDefault="00846404" w:rsidP="00D63E4D">
      <w:pPr>
        <w:widowControl w:val="0"/>
        <w:autoSpaceDE/>
        <w:autoSpaceDN/>
        <w:adjustRightInd/>
        <w:snapToGrid/>
        <w:spacing w:beforeLines="50" w:before="120"/>
        <w:rPr>
          <w:lang w:eastAsia="zh-CN"/>
        </w:rPr>
      </w:pPr>
      <w:r>
        <w:rPr>
          <w:lang w:eastAsia="zh-CN"/>
        </w:rPr>
        <w:t>For performing i</w:t>
      </w:r>
      <w:r w:rsidRPr="003C6870">
        <w:rPr>
          <w:lang w:eastAsia="zh-CN"/>
        </w:rPr>
        <w:t xml:space="preserve">nitial beam pairing </w:t>
      </w:r>
      <w:r>
        <w:rPr>
          <w:lang w:eastAsia="zh-CN"/>
        </w:rPr>
        <w:t>after</w:t>
      </w:r>
      <w:r w:rsidRPr="003C6870">
        <w:rPr>
          <w:lang w:eastAsia="zh-CN"/>
        </w:rPr>
        <w:t xml:space="preserve"> sidelink unicast link establishment</w:t>
      </w:r>
      <w:r>
        <w:rPr>
          <w:rFonts w:hint="eastAsia"/>
          <w:lang w:eastAsia="zh-CN"/>
        </w:rPr>
        <w:t>,</w:t>
      </w:r>
      <w:r>
        <w:rPr>
          <w:lang w:eastAsia="zh-CN"/>
        </w:rPr>
        <w:t xml:space="preserve"> </w:t>
      </w:r>
      <w:r w:rsidRPr="005D54D8">
        <w:rPr>
          <w:lang w:eastAsia="zh-CN"/>
        </w:rPr>
        <w:t xml:space="preserve">the following </w:t>
      </w:r>
      <w:r>
        <w:rPr>
          <w:lang w:eastAsia="zh-CN"/>
        </w:rPr>
        <w:t>agreement was made</w:t>
      </w:r>
      <w:r w:rsidR="00357B53" w:rsidRPr="00357B53">
        <w:rPr>
          <w:lang w:eastAsia="zh-CN"/>
        </w:rPr>
        <w:t xml:space="preserve"> </w:t>
      </w:r>
      <w:r w:rsidR="00357B53">
        <w:rPr>
          <w:lang w:eastAsia="zh-CN"/>
        </w:rPr>
        <w:t>i</w:t>
      </w:r>
      <w:r w:rsidR="00357B53" w:rsidRPr="005D54D8">
        <w:rPr>
          <w:lang w:eastAsia="zh-CN"/>
        </w:rPr>
        <w:t>n RAN1#1</w:t>
      </w:r>
      <w:r w:rsidR="00357B53">
        <w:rPr>
          <w:lang w:eastAsia="zh-CN"/>
        </w:rPr>
        <w:t xml:space="preserve">13 </w:t>
      </w:r>
      <w:r w:rsidR="00357B53">
        <w:rPr>
          <w:lang w:eastAsia="zh-CN"/>
        </w:rPr>
        <w:fldChar w:fldCharType="begin"/>
      </w:r>
      <w:r w:rsidR="00357B53">
        <w:rPr>
          <w:lang w:eastAsia="zh-CN"/>
        </w:rPr>
        <w:instrText xml:space="preserve"> REF _Ref141310307 \r \h </w:instrText>
      </w:r>
      <w:r w:rsidR="00357B53">
        <w:rPr>
          <w:lang w:eastAsia="zh-CN"/>
        </w:rPr>
      </w:r>
      <w:r w:rsidR="00357B53">
        <w:rPr>
          <w:lang w:eastAsia="zh-CN"/>
        </w:rPr>
        <w:fldChar w:fldCharType="separate"/>
      </w:r>
      <w:r w:rsidR="001F68A4">
        <w:rPr>
          <w:lang w:eastAsia="zh-CN"/>
        </w:rPr>
        <w:t>[3]</w:t>
      </w:r>
      <w:r w:rsidR="00357B53">
        <w:rPr>
          <w:lang w:eastAsia="zh-CN"/>
        </w:rPr>
        <w:fldChar w:fldCharType="end"/>
      </w:r>
      <w:r>
        <w:rPr>
          <w:lang w:eastAsia="zh-CN"/>
        </w:rPr>
        <w:t>:</w:t>
      </w:r>
    </w:p>
    <w:tbl>
      <w:tblPr>
        <w:tblStyle w:val="TableGrid"/>
        <w:tblW w:w="0" w:type="auto"/>
        <w:tblLook w:val="04A0" w:firstRow="1" w:lastRow="0" w:firstColumn="1" w:lastColumn="0" w:noHBand="0" w:noVBand="1"/>
      </w:tblPr>
      <w:tblGrid>
        <w:gridCol w:w="9307"/>
      </w:tblGrid>
      <w:tr w:rsidR="00D63E4D" w:rsidRPr="008F35BB" w14:paraId="4853A57C" w14:textId="77777777" w:rsidTr="003F291C">
        <w:tc>
          <w:tcPr>
            <w:tcW w:w="9307" w:type="dxa"/>
          </w:tcPr>
          <w:p w14:paraId="1DF4D8EC" w14:textId="77777777" w:rsidR="0030728C" w:rsidRPr="008F35BB" w:rsidRDefault="0030728C" w:rsidP="0030728C">
            <w:pPr>
              <w:rPr>
                <w:rFonts w:eastAsia="Malgun Gothic"/>
                <w:b/>
                <w:bCs/>
                <w:i/>
                <w:szCs w:val="20"/>
              </w:rPr>
            </w:pPr>
            <w:r w:rsidRPr="00173896">
              <w:rPr>
                <w:rFonts w:eastAsia="Malgun Gothic"/>
                <w:b/>
                <w:bCs/>
                <w:i/>
                <w:szCs w:val="20"/>
                <w:highlight w:val="green"/>
              </w:rPr>
              <w:t>Agreement</w:t>
            </w:r>
          </w:p>
          <w:p w14:paraId="5532A502" w14:textId="77777777" w:rsidR="0030728C" w:rsidRPr="003D26C2" w:rsidRDefault="0030728C" w:rsidP="0030728C">
            <w:pPr>
              <w:spacing w:after="0"/>
              <w:rPr>
                <w:i/>
                <w:szCs w:val="20"/>
              </w:rPr>
            </w:pPr>
            <w:r w:rsidRPr="003D26C2">
              <w:rPr>
                <w:i/>
                <w:iCs/>
                <w:szCs w:val="20"/>
              </w:rPr>
              <w:t>For UE1 and UE2 in a unicast link, RAN1 to study the selection of both UE1’s transmit beam and UE2’s corresponding receive beam. </w:t>
            </w:r>
          </w:p>
          <w:p w14:paraId="2A73223A" w14:textId="627654E1" w:rsidR="0030728C" w:rsidRDefault="0030728C" w:rsidP="00457461">
            <w:pPr>
              <w:rPr>
                <w:rFonts w:eastAsia="Malgun Gothic"/>
                <w:b/>
                <w:bCs/>
                <w:i/>
                <w:szCs w:val="20"/>
                <w:highlight w:val="green"/>
              </w:rPr>
            </w:pPr>
            <w:r w:rsidRPr="003D26C2">
              <w:rPr>
                <w:i/>
                <w:iCs/>
                <w:szCs w:val="20"/>
              </w:rPr>
              <w:t>Note: this applies for both PSCCH/PSSCH transmission/reception and PSFCH transmission/reception. </w:t>
            </w:r>
          </w:p>
          <w:p w14:paraId="2C6E7F90" w14:textId="77777777" w:rsidR="00BF3A3A" w:rsidRPr="00BF3A3A" w:rsidRDefault="00BF3A3A" w:rsidP="00687504">
            <w:pPr>
              <w:rPr>
                <w:b/>
                <w:i/>
                <w:iCs/>
              </w:rPr>
            </w:pPr>
            <w:r w:rsidRPr="00BF3A3A">
              <w:rPr>
                <w:b/>
                <w:i/>
                <w:iCs/>
                <w:highlight w:val="green"/>
              </w:rPr>
              <w:t>Agreement</w:t>
            </w:r>
          </w:p>
          <w:p w14:paraId="37C98081" w14:textId="619CC47C" w:rsidR="00BF3A3A" w:rsidRPr="00BF3A3A" w:rsidRDefault="00BF3A3A" w:rsidP="00BF3A3A">
            <w:pPr>
              <w:rPr>
                <w:i/>
                <w:iCs/>
              </w:rPr>
            </w:pPr>
            <w:r w:rsidRPr="00BF3A3A">
              <w:rPr>
                <w:i/>
                <w:iCs/>
              </w:rPr>
              <w:t>In the candidate procedure where initial beam pairing starts after sidelink unicast link establishment (if feasible), the initial beam pairing follows a similar procedure as beam maintenance.</w:t>
            </w:r>
          </w:p>
        </w:tc>
      </w:tr>
    </w:tbl>
    <w:p w14:paraId="714E465A" w14:textId="036104B3" w:rsidR="00980296" w:rsidRPr="00C854EC" w:rsidRDefault="0030728C" w:rsidP="00A0261F">
      <w:pPr>
        <w:spacing w:before="120"/>
        <w:rPr>
          <w:lang w:eastAsia="zh-CN"/>
        </w:rPr>
      </w:pPr>
      <w:r>
        <w:rPr>
          <w:rFonts w:hint="eastAsia"/>
          <w:lang w:eastAsia="zh-CN"/>
        </w:rPr>
        <w:t>A</w:t>
      </w:r>
      <w:r>
        <w:rPr>
          <w:lang w:eastAsia="zh-CN"/>
        </w:rPr>
        <w:t xml:space="preserve">ccording to the </w:t>
      </w:r>
      <w:r w:rsidR="00A90C81">
        <w:rPr>
          <w:lang w:eastAsia="zh-CN"/>
        </w:rPr>
        <w:t>first</w:t>
      </w:r>
      <w:r>
        <w:rPr>
          <w:lang w:eastAsia="zh-CN"/>
        </w:rPr>
        <w:t xml:space="preserve"> agreement </w:t>
      </w:r>
      <w:r w:rsidR="00A90C81">
        <w:rPr>
          <w:lang w:eastAsia="zh-CN"/>
        </w:rPr>
        <w:t xml:space="preserve">above, </w:t>
      </w:r>
      <w:r w:rsidR="00A90C81">
        <w:rPr>
          <w:rFonts w:hint="eastAsia"/>
          <w:lang w:eastAsia="zh-CN"/>
        </w:rPr>
        <w:t>RAN</w:t>
      </w:r>
      <w:r w:rsidR="00A90C81">
        <w:rPr>
          <w:lang w:eastAsia="zh-CN"/>
        </w:rPr>
        <w:t>1 should study</w:t>
      </w:r>
      <w:r w:rsidR="00A90C81" w:rsidRPr="00A90C81">
        <w:rPr>
          <w:lang w:eastAsia="zh-CN"/>
        </w:rPr>
        <w:t xml:space="preserve"> UE1’s transmit beam and UE2’s corresponding receive beam</w:t>
      </w:r>
      <w:r w:rsidR="00A90C81">
        <w:rPr>
          <w:lang w:eastAsia="zh-CN"/>
        </w:rPr>
        <w:t xml:space="preserve"> for PSCCH/PSSCH </w:t>
      </w:r>
      <w:r w:rsidR="00A90C81" w:rsidRPr="00A90C81">
        <w:rPr>
          <w:lang w:eastAsia="zh-CN"/>
        </w:rPr>
        <w:t>transmission/reception</w:t>
      </w:r>
      <w:r w:rsidR="00D62318">
        <w:rPr>
          <w:lang w:eastAsia="zh-CN"/>
        </w:rPr>
        <w:t>, essentially ruling out omni-direction antennas</w:t>
      </w:r>
      <w:r w:rsidR="00143453">
        <w:rPr>
          <w:lang w:eastAsia="zh-CN"/>
        </w:rPr>
        <w:t>.</w:t>
      </w:r>
      <w:r w:rsidR="00D62318">
        <w:rPr>
          <w:lang w:eastAsia="zh-CN"/>
        </w:rPr>
        <w:t xml:space="preserve"> </w:t>
      </w:r>
      <w:r w:rsidR="00143453">
        <w:rPr>
          <w:lang w:eastAsia="zh-CN"/>
        </w:rPr>
        <w:t>T</w:t>
      </w:r>
      <w:r w:rsidR="001A0EF8">
        <w:rPr>
          <w:lang w:eastAsia="zh-CN"/>
        </w:rPr>
        <w:t>he use of omni-directional beams in FR2 is challenging primarily because of its limited communication range. I</w:t>
      </w:r>
      <w:r w:rsidR="001A0EF8" w:rsidRPr="00F90AFD">
        <w:rPr>
          <w:lang w:eastAsia="zh-CN"/>
        </w:rPr>
        <w:t>t is possible that the DCR message</w:t>
      </w:r>
      <w:r w:rsidR="001A0EF8">
        <w:rPr>
          <w:lang w:eastAsia="zh-CN"/>
        </w:rPr>
        <w:t xml:space="preserve"> </w:t>
      </w:r>
      <w:r w:rsidR="001A0EF8" w:rsidRPr="00F90AFD">
        <w:rPr>
          <w:lang w:eastAsia="zh-CN"/>
        </w:rPr>
        <w:t>is limited in its reach due to the restricted communication range of the omni-directional beams</w:t>
      </w:r>
      <w:r w:rsidR="001A0EF8">
        <w:rPr>
          <w:lang w:eastAsia="zh-CN"/>
        </w:rPr>
        <w:t>, thereby curbing the ability of the TX UE to establish links with RX UEs that are farther away.</w:t>
      </w:r>
      <w:r w:rsidR="001A0EF8">
        <w:rPr>
          <w:rFonts w:hint="eastAsia"/>
          <w:lang w:eastAsia="zh-CN"/>
        </w:rPr>
        <w:t xml:space="preserve"> </w:t>
      </w:r>
      <w:r w:rsidR="00980296">
        <w:rPr>
          <w:lang w:eastAsia="zh-CN"/>
        </w:rPr>
        <w:t>According to TR 37.885, the antenna gains of antenna element patterns for pedestrian UE and cellular UE</w:t>
      </w:r>
      <w:r w:rsidR="00980296" w:rsidDel="00037178">
        <w:rPr>
          <w:lang w:eastAsia="zh-CN"/>
        </w:rPr>
        <w:t xml:space="preserve"> </w:t>
      </w:r>
      <w:r w:rsidR="00980296">
        <w:rPr>
          <w:lang w:eastAsia="zh-CN"/>
        </w:rPr>
        <w:t xml:space="preserve">are defined. Following the agreements on </w:t>
      </w:r>
      <w:r w:rsidR="00980296" w:rsidRPr="000552D9">
        <w:rPr>
          <w:lang w:eastAsia="zh-CN"/>
        </w:rPr>
        <w:t>evaluation methodology</w:t>
      </w:r>
      <w:r w:rsidR="00980296">
        <w:rPr>
          <w:lang w:eastAsia="zh-CN"/>
        </w:rPr>
        <w:t xml:space="preserve"> in RAN1#110bis-e, </w:t>
      </w:r>
      <w:r w:rsidR="00980296" w:rsidRPr="000552D9">
        <w:rPr>
          <w:lang w:eastAsia="zh-CN"/>
        </w:rPr>
        <w:t>the channel model for UMi - Street Canyon specified in TR 38.901</w:t>
      </w:r>
      <w:r w:rsidR="00980296">
        <w:rPr>
          <w:lang w:eastAsia="zh-CN"/>
        </w:rPr>
        <w:t xml:space="preserve"> is used to evaluate the c</w:t>
      </w:r>
      <w:r w:rsidR="00980296" w:rsidRPr="000552D9">
        <w:rPr>
          <w:lang w:eastAsia="zh-CN"/>
        </w:rPr>
        <w:t xml:space="preserve">ommunication </w:t>
      </w:r>
      <w:r w:rsidR="00980296">
        <w:rPr>
          <w:lang w:eastAsia="zh-CN"/>
        </w:rPr>
        <w:t>range</w:t>
      </w:r>
      <w:r w:rsidR="00980296" w:rsidRPr="00300420">
        <w:rPr>
          <w:lang w:eastAsia="zh-CN"/>
        </w:rPr>
        <w:t xml:space="preserve"> </w:t>
      </w:r>
      <w:r w:rsidR="00980296">
        <w:rPr>
          <w:lang w:eastAsia="zh-CN"/>
        </w:rPr>
        <w:t xml:space="preserve">with 10dB SNR, with detailed assumptions provided in Appendix </w:t>
      </w:r>
      <w:r w:rsidR="00980296">
        <w:rPr>
          <w:lang w:eastAsia="zh-CN"/>
        </w:rPr>
        <w:fldChar w:fldCharType="begin"/>
      </w:r>
      <w:r w:rsidR="00980296">
        <w:rPr>
          <w:lang w:eastAsia="zh-CN"/>
        </w:rPr>
        <w:instrText xml:space="preserve"> REF _Ref110350962 \h  \* MERGEFORMAT </w:instrText>
      </w:r>
      <w:r w:rsidR="00980296">
        <w:rPr>
          <w:lang w:eastAsia="zh-CN"/>
        </w:rPr>
      </w:r>
      <w:r w:rsidR="00980296">
        <w:rPr>
          <w:lang w:eastAsia="zh-CN"/>
        </w:rPr>
        <w:fldChar w:fldCharType="separate"/>
      </w:r>
      <w:r w:rsidR="001F68A4" w:rsidRPr="001F68A4">
        <w:rPr>
          <w:lang w:eastAsia="zh-CN"/>
        </w:rPr>
        <w:t>Table 3</w:t>
      </w:r>
      <w:r w:rsidR="00980296">
        <w:rPr>
          <w:lang w:eastAsia="zh-CN"/>
        </w:rPr>
        <w:fldChar w:fldCharType="end"/>
      </w:r>
      <w:r w:rsidR="00980296">
        <w:rPr>
          <w:lang w:eastAsia="zh-CN"/>
        </w:rPr>
        <w:t>.</w:t>
      </w:r>
      <w:r w:rsidR="00980296" w:rsidRPr="000552D9" w:rsidDel="00514B66">
        <w:rPr>
          <w:lang w:eastAsia="zh-CN"/>
        </w:rPr>
        <w:t xml:space="preserve"> </w:t>
      </w:r>
      <w:r w:rsidR="00980296">
        <w:rPr>
          <w:lang w:eastAsia="zh-CN"/>
        </w:rPr>
        <w:t>As shown in</w:t>
      </w:r>
      <w:r w:rsidR="00B702DA">
        <w:rPr>
          <w:lang w:eastAsia="zh-CN"/>
        </w:rPr>
        <w:t xml:space="preserve"> </w:t>
      </w:r>
      <w:r w:rsidR="00B702DA">
        <w:rPr>
          <w:lang w:eastAsia="zh-CN"/>
        </w:rPr>
        <w:fldChar w:fldCharType="begin"/>
      </w:r>
      <w:r w:rsidR="00B702DA">
        <w:rPr>
          <w:lang w:eastAsia="zh-CN"/>
        </w:rPr>
        <w:instrText xml:space="preserve"> REF _Ref134729119 \h </w:instrText>
      </w:r>
      <w:r w:rsidR="00B702DA">
        <w:rPr>
          <w:lang w:eastAsia="zh-CN"/>
        </w:rPr>
      </w:r>
      <w:r w:rsidR="00B702DA">
        <w:rPr>
          <w:lang w:eastAsia="zh-CN"/>
        </w:rPr>
        <w:fldChar w:fldCharType="separate"/>
      </w:r>
      <w:r w:rsidR="001F68A4">
        <w:t xml:space="preserve">Table </w:t>
      </w:r>
      <w:r w:rsidR="001F68A4">
        <w:rPr>
          <w:noProof/>
        </w:rPr>
        <w:t>1</w:t>
      </w:r>
      <w:r w:rsidR="00B702DA">
        <w:rPr>
          <w:lang w:eastAsia="zh-CN"/>
        </w:rPr>
        <w:fldChar w:fldCharType="end"/>
      </w:r>
      <w:r w:rsidR="00980296">
        <w:rPr>
          <w:lang w:eastAsia="zh-CN"/>
        </w:rPr>
        <w:t>, for example, when both TX UE and RX UE use directional beams, the communication range is 71m with a 10dB SNR.</w:t>
      </w:r>
      <w:r w:rsidR="00980296">
        <w:rPr>
          <w:rFonts w:hint="eastAsia"/>
          <w:lang w:eastAsia="zh-CN"/>
        </w:rPr>
        <w:t xml:space="preserve"> </w:t>
      </w:r>
      <w:r w:rsidR="00980296">
        <w:rPr>
          <w:lang w:eastAsia="zh-CN"/>
        </w:rPr>
        <w:t xml:space="preserve">Without </w:t>
      </w:r>
      <w:r w:rsidR="00980296" w:rsidRPr="00C133B2">
        <w:rPr>
          <w:lang w:eastAsia="zh-CN"/>
        </w:rPr>
        <w:t>directional beam</w:t>
      </w:r>
      <w:r w:rsidR="00980296">
        <w:rPr>
          <w:lang w:eastAsia="zh-CN"/>
        </w:rPr>
        <w:t>s in both TX and RX UEs, t</w:t>
      </w:r>
      <w:r w:rsidR="00980296" w:rsidRPr="00C05ADF">
        <w:rPr>
          <w:lang w:eastAsia="zh-CN"/>
        </w:rPr>
        <w:t>here will be a 10dB loss</w:t>
      </w:r>
      <w:r w:rsidR="00980296">
        <w:rPr>
          <w:lang w:eastAsia="zh-CN"/>
        </w:rPr>
        <w:t xml:space="preserve">, resulting in significant communication range restrictions, especially for the previously mentioned </w:t>
      </w:r>
      <w:r w:rsidR="00980296" w:rsidRPr="00EF0AE0">
        <w:rPr>
          <w:lang w:eastAsia="zh-CN"/>
        </w:rPr>
        <w:t>commercial use cases</w:t>
      </w:r>
      <w:r w:rsidR="00980296">
        <w:rPr>
          <w:lang w:eastAsia="zh-CN"/>
        </w:rPr>
        <w:t xml:space="preserve"> including communications within </w:t>
      </w:r>
      <w:r w:rsidR="00980296" w:rsidRPr="00EF0AE0">
        <w:rPr>
          <w:lang w:eastAsia="zh-CN"/>
        </w:rPr>
        <w:t>stadium</w:t>
      </w:r>
      <w:r w:rsidR="00980296">
        <w:rPr>
          <w:lang w:eastAsia="zh-CN"/>
        </w:rPr>
        <w:t>s</w:t>
      </w:r>
      <w:r w:rsidR="00980296" w:rsidRPr="00EF0AE0">
        <w:rPr>
          <w:lang w:eastAsia="zh-CN"/>
        </w:rPr>
        <w:t xml:space="preserve"> and</w:t>
      </w:r>
      <w:r w:rsidR="00980296">
        <w:rPr>
          <w:lang w:eastAsia="zh-CN"/>
        </w:rPr>
        <w:t xml:space="preserve"> large event </w:t>
      </w:r>
      <w:r w:rsidR="00980296" w:rsidRPr="00EF0AE0">
        <w:rPr>
          <w:lang w:eastAsia="zh-CN"/>
        </w:rPr>
        <w:t>venue</w:t>
      </w:r>
      <w:r w:rsidR="00980296">
        <w:rPr>
          <w:lang w:eastAsia="zh-CN"/>
        </w:rPr>
        <w:t>s. Another disadvantage of using omni-directional beams is that it would miss out on the performance gain from spatially reusing resources across directional beams, when they are sufficiently isolated. Therefore, o</w:t>
      </w:r>
      <w:r w:rsidR="00980296" w:rsidRPr="002871E0">
        <w:rPr>
          <w:lang w:eastAsia="zh-CN"/>
        </w:rPr>
        <w:t>mni-directional beam</w:t>
      </w:r>
      <w:r w:rsidR="00980296">
        <w:rPr>
          <w:lang w:eastAsia="zh-CN"/>
        </w:rPr>
        <w:t xml:space="preserve">s lead to significant performance loss compared to </w:t>
      </w:r>
      <w:r w:rsidR="00980296" w:rsidRPr="00C849D3">
        <w:rPr>
          <w:lang w:eastAsia="zh-CN"/>
        </w:rPr>
        <w:t>directional beam</w:t>
      </w:r>
      <w:r w:rsidR="00980296">
        <w:rPr>
          <w:lang w:eastAsia="zh-CN"/>
        </w:rPr>
        <w:t>s that are used in FR2, even when used for only the RX beam training.</w:t>
      </w:r>
      <w:r w:rsidR="00C854EC" w:rsidRPr="00C854EC">
        <w:rPr>
          <w:lang w:eastAsia="zh-CN"/>
        </w:rPr>
        <w:t xml:space="preserve"> </w:t>
      </w:r>
      <w:r w:rsidR="00C854EC">
        <w:rPr>
          <w:lang w:eastAsia="zh-CN"/>
        </w:rPr>
        <w:t xml:space="preserve">Therefore, for unicast link establishment, both the transmit beam and receive beam are required and using omni-directional antenna is not supported. </w:t>
      </w:r>
      <w:r w:rsidR="00C854EC">
        <w:rPr>
          <w:lang w:eastAsia="zh-CN"/>
        </w:rPr>
        <w:lastRenderedPageBreak/>
        <w:t>Note that a</w:t>
      </w:r>
      <w:r w:rsidR="00C854EC" w:rsidRPr="00A628E0">
        <w:rPr>
          <w:lang w:eastAsia="zh-CN"/>
        </w:rPr>
        <w:t xml:space="preserve">lthough Rel-16 NR SL supports FR2 operations, there is no conclusion </w:t>
      </w:r>
      <w:r w:rsidR="00C854EC">
        <w:rPr>
          <w:lang w:eastAsia="zh-CN"/>
        </w:rPr>
        <w:t>that</w:t>
      </w:r>
      <w:r w:rsidR="00C854EC" w:rsidRPr="00A628E0">
        <w:rPr>
          <w:lang w:eastAsia="zh-CN"/>
        </w:rPr>
        <w:t xml:space="preserve"> SL FR2 without TX and/or RX beam training</w:t>
      </w:r>
      <w:r w:rsidR="00C854EC">
        <w:rPr>
          <w:lang w:eastAsia="zh-CN"/>
        </w:rPr>
        <w:t xml:space="preserve"> is feasible.</w:t>
      </w:r>
    </w:p>
    <w:p w14:paraId="62EDE8F3" w14:textId="5C5E002F" w:rsidR="00980296" w:rsidRDefault="00980296" w:rsidP="00980296">
      <w:pPr>
        <w:pStyle w:val="Caption"/>
      </w:pPr>
      <w:bookmarkStart w:id="23" w:name="_Ref134729119"/>
      <w:r>
        <w:t xml:space="preserve">Table </w:t>
      </w:r>
      <w:r>
        <w:rPr>
          <w:noProof/>
        </w:rPr>
        <w:fldChar w:fldCharType="begin"/>
      </w:r>
      <w:r>
        <w:rPr>
          <w:noProof/>
        </w:rPr>
        <w:instrText xml:space="preserve"> SEQ Table \* ARABIC </w:instrText>
      </w:r>
      <w:r>
        <w:rPr>
          <w:noProof/>
        </w:rPr>
        <w:fldChar w:fldCharType="separate"/>
      </w:r>
      <w:r w:rsidR="001F68A4">
        <w:rPr>
          <w:noProof/>
        </w:rPr>
        <w:t>1</w:t>
      </w:r>
      <w:r>
        <w:rPr>
          <w:noProof/>
        </w:rPr>
        <w:fldChar w:fldCharType="end"/>
      </w:r>
      <w:bookmarkEnd w:id="23"/>
      <w:r>
        <w:rPr>
          <w:rStyle w:val="CommentReference"/>
          <w:b w:val="0"/>
          <w:bCs w:val="0"/>
        </w:rPr>
        <w:t>:</w:t>
      </w:r>
      <w:r>
        <w:t xml:space="preserve"> </w:t>
      </w:r>
      <w:r w:rsidRPr="00514B66">
        <w:t xml:space="preserve">Communication </w:t>
      </w:r>
      <w:r>
        <w:t>range</w:t>
      </w:r>
      <w:r w:rsidRPr="00514B66">
        <w:t xml:space="preserve"> with </w:t>
      </w:r>
      <w:r>
        <w:t>p</w:t>
      </w:r>
      <w:r w:rsidRPr="004A2A0E">
        <w:t>edestrian UE and cellular UE</w:t>
      </w:r>
      <w:r w:rsidRPr="004A2A0E" w:rsidDel="004A2A0E">
        <w:t xml:space="preserve"> </w:t>
      </w:r>
      <w:r w:rsidRPr="00514B66">
        <w:t>antenna configuration</w:t>
      </w:r>
      <w:r>
        <w:t>s</w:t>
      </w:r>
    </w:p>
    <w:tbl>
      <w:tblPr>
        <w:tblStyle w:val="TableGrid"/>
        <w:tblW w:w="0" w:type="auto"/>
        <w:jc w:val="center"/>
        <w:tblLayout w:type="fixed"/>
        <w:tblLook w:val="04A0" w:firstRow="1" w:lastRow="0" w:firstColumn="1" w:lastColumn="0" w:noHBand="0" w:noVBand="1"/>
      </w:tblPr>
      <w:tblGrid>
        <w:gridCol w:w="1696"/>
        <w:gridCol w:w="2127"/>
        <w:gridCol w:w="2126"/>
        <w:gridCol w:w="2268"/>
      </w:tblGrid>
      <w:tr w:rsidR="00980296" w:rsidRPr="0046608B" w14:paraId="54CA0F14" w14:textId="77777777" w:rsidTr="000337EC">
        <w:trPr>
          <w:jc w:val="center"/>
        </w:trPr>
        <w:tc>
          <w:tcPr>
            <w:tcW w:w="1696" w:type="dxa"/>
            <w:vAlign w:val="center"/>
          </w:tcPr>
          <w:p w14:paraId="5C0E8EAA" w14:textId="77777777" w:rsidR="00980296" w:rsidRPr="0046608B" w:rsidRDefault="00980296" w:rsidP="000337EC">
            <w:pPr>
              <w:spacing w:after="0"/>
              <w:jc w:val="center"/>
              <w:rPr>
                <w:color w:val="000000" w:themeColor="text1"/>
                <w:lang w:eastAsia="zh-CN"/>
              </w:rPr>
            </w:pPr>
            <w:r>
              <w:rPr>
                <w:rFonts w:hint="eastAsia"/>
                <w:color w:val="000000" w:themeColor="text1"/>
                <w:lang w:eastAsia="zh-CN"/>
              </w:rPr>
              <w:t>A</w:t>
            </w:r>
            <w:r>
              <w:rPr>
                <w:color w:val="000000" w:themeColor="text1"/>
                <w:lang w:eastAsia="zh-CN"/>
              </w:rPr>
              <w:t>ntenna gain</w:t>
            </w:r>
          </w:p>
        </w:tc>
        <w:tc>
          <w:tcPr>
            <w:tcW w:w="6521" w:type="dxa"/>
            <w:gridSpan w:val="3"/>
            <w:vAlign w:val="center"/>
          </w:tcPr>
          <w:p w14:paraId="3583E82D" w14:textId="77777777" w:rsidR="00980296" w:rsidRDefault="00980296" w:rsidP="000337EC">
            <w:pPr>
              <w:spacing w:after="0"/>
              <w:jc w:val="center"/>
              <w:rPr>
                <w:color w:val="000000" w:themeColor="text1"/>
                <w:lang w:eastAsia="zh-CN"/>
              </w:rPr>
            </w:pPr>
            <w:r>
              <w:rPr>
                <w:color w:val="000000" w:themeColor="text1"/>
                <w:lang w:eastAsia="zh-CN"/>
              </w:rPr>
              <w:t>5dBi</w:t>
            </w:r>
          </w:p>
          <w:p w14:paraId="206EC6B7" w14:textId="77777777" w:rsidR="00980296" w:rsidRPr="0046608B" w:rsidRDefault="00980296" w:rsidP="000337EC">
            <w:pPr>
              <w:spacing w:after="0"/>
              <w:jc w:val="center"/>
              <w:rPr>
                <w:color w:val="000000" w:themeColor="text1"/>
                <w:lang w:eastAsia="zh-CN"/>
              </w:rPr>
            </w:pPr>
            <w:r>
              <w:rPr>
                <w:color w:val="000000" w:themeColor="text1"/>
                <w:lang w:eastAsia="zh-CN"/>
              </w:rPr>
              <w:t>(</w:t>
            </w:r>
            <w:r w:rsidRPr="00F65A98">
              <w:rPr>
                <w:color w:val="000000" w:themeColor="text1"/>
                <w:lang w:eastAsia="zh-CN"/>
              </w:rPr>
              <w:t>Pedestrian UE</w:t>
            </w:r>
            <w:r w:rsidRPr="00F65A98">
              <w:rPr>
                <w:rFonts w:hint="eastAsia"/>
                <w:color w:val="000000" w:themeColor="text1"/>
                <w:lang w:eastAsia="zh-CN"/>
              </w:rPr>
              <w:t xml:space="preserve"> and cellular UE</w:t>
            </w:r>
            <w:r>
              <w:rPr>
                <w:color w:val="000000" w:themeColor="text1"/>
                <w:lang w:eastAsia="zh-CN"/>
              </w:rPr>
              <w:t>)</w:t>
            </w:r>
          </w:p>
        </w:tc>
      </w:tr>
      <w:tr w:rsidR="00980296" w:rsidRPr="00405BDA" w14:paraId="2F82BA7A" w14:textId="77777777" w:rsidTr="000337EC">
        <w:trPr>
          <w:jc w:val="center"/>
        </w:trPr>
        <w:tc>
          <w:tcPr>
            <w:tcW w:w="1696" w:type="dxa"/>
            <w:vAlign w:val="center"/>
          </w:tcPr>
          <w:p w14:paraId="66B15FBC" w14:textId="77777777" w:rsidR="00980296" w:rsidRPr="0046608B" w:rsidRDefault="00980296" w:rsidP="000337EC">
            <w:pPr>
              <w:spacing w:after="0"/>
              <w:jc w:val="center"/>
              <w:rPr>
                <w:color w:val="000000" w:themeColor="text1"/>
                <w:lang w:eastAsia="zh-CN"/>
              </w:rPr>
            </w:pPr>
            <w:r>
              <w:rPr>
                <w:color w:val="000000" w:themeColor="text1"/>
                <w:lang w:eastAsia="zh-CN"/>
              </w:rPr>
              <w:t>Scenario</w:t>
            </w:r>
          </w:p>
        </w:tc>
        <w:tc>
          <w:tcPr>
            <w:tcW w:w="2127" w:type="dxa"/>
            <w:vAlign w:val="center"/>
          </w:tcPr>
          <w:p w14:paraId="3DB29799" w14:textId="77777777" w:rsidR="00980296" w:rsidRPr="00F65A98" w:rsidRDefault="00980296" w:rsidP="000337EC">
            <w:pPr>
              <w:spacing w:after="0"/>
              <w:jc w:val="left"/>
              <w:rPr>
                <w:color w:val="000000" w:themeColor="text1"/>
                <w:lang w:eastAsia="zh-CN"/>
              </w:rPr>
            </w:pPr>
            <w:r>
              <w:rPr>
                <w:color w:val="000000" w:themeColor="text1"/>
                <w:lang w:eastAsia="zh-CN"/>
              </w:rPr>
              <w:t xml:space="preserve">Both sides are </w:t>
            </w:r>
            <w:r w:rsidRPr="00F65A98">
              <w:rPr>
                <w:color w:val="000000" w:themeColor="text1"/>
                <w:lang w:eastAsia="zh-CN"/>
              </w:rPr>
              <w:t>omni-directional</w:t>
            </w:r>
          </w:p>
          <w:p w14:paraId="076E9C6E" w14:textId="77777777" w:rsidR="00980296" w:rsidRPr="00405BDA" w:rsidRDefault="00980296" w:rsidP="000337EC">
            <w:pPr>
              <w:spacing w:after="0"/>
              <w:jc w:val="left"/>
              <w:rPr>
                <w:color w:val="000000" w:themeColor="text1"/>
                <w:lang w:eastAsia="zh-CN"/>
              </w:rPr>
            </w:pPr>
            <w:r w:rsidRPr="00F65A98">
              <w:rPr>
                <w:color w:val="000000" w:themeColor="text1"/>
                <w:lang w:eastAsia="zh-CN"/>
              </w:rPr>
              <w:t>(</w:t>
            </w:r>
            <w:r w:rsidRPr="00405BDA">
              <w:rPr>
                <w:rFonts w:hint="eastAsia"/>
                <w:color w:val="000000" w:themeColor="text1"/>
                <w:lang w:eastAsia="zh-CN"/>
              </w:rPr>
              <w:t>T</w:t>
            </w:r>
            <w:r w:rsidRPr="00405BDA">
              <w:rPr>
                <w:color w:val="000000" w:themeColor="text1"/>
                <w:lang w:eastAsia="zh-CN"/>
              </w:rPr>
              <w:t>X:</w:t>
            </w:r>
            <w:r>
              <w:rPr>
                <w:color w:val="000000" w:themeColor="text1"/>
                <w:lang w:eastAsia="zh-CN"/>
              </w:rPr>
              <w:t>0</w:t>
            </w:r>
            <w:r w:rsidRPr="00405BDA">
              <w:rPr>
                <w:color w:val="000000" w:themeColor="text1"/>
                <w:lang w:eastAsia="zh-CN"/>
              </w:rPr>
              <w:t>dBi</w:t>
            </w:r>
            <w:r>
              <w:rPr>
                <w:color w:val="000000" w:themeColor="text1"/>
                <w:lang w:eastAsia="zh-CN"/>
              </w:rPr>
              <w:t xml:space="preserve">; </w:t>
            </w:r>
            <w:r w:rsidRPr="00D02007">
              <w:rPr>
                <w:color w:val="000000" w:themeColor="text1"/>
                <w:lang w:eastAsia="zh-CN"/>
              </w:rPr>
              <w:t>RX:0dBi</w:t>
            </w:r>
            <w:r>
              <w:rPr>
                <w:color w:val="000000" w:themeColor="text1"/>
                <w:lang w:eastAsia="zh-CN"/>
              </w:rPr>
              <w:t>)</w:t>
            </w:r>
          </w:p>
        </w:tc>
        <w:tc>
          <w:tcPr>
            <w:tcW w:w="2126" w:type="dxa"/>
            <w:vAlign w:val="center"/>
          </w:tcPr>
          <w:p w14:paraId="3973E541" w14:textId="77777777" w:rsidR="00980296" w:rsidRDefault="00980296" w:rsidP="000337EC">
            <w:pPr>
              <w:spacing w:after="0"/>
              <w:jc w:val="left"/>
              <w:rPr>
                <w:color w:val="000000" w:themeColor="text1"/>
                <w:lang w:eastAsia="zh-CN"/>
              </w:rPr>
            </w:pPr>
            <w:r w:rsidRPr="00F65A98">
              <w:rPr>
                <w:color w:val="000000" w:themeColor="text1"/>
                <w:lang w:eastAsia="zh-CN"/>
              </w:rPr>
              <w:t xml:space="preserve">Only one side is directional </w:t>
            </w:r>
          </w:p>
          <w:p w14:paraId="2E2EB86B" w14:textId="77777777" w:rsidR="00980296" w:rsidRPr="00405BDA" w:rsidRDefault="00980296" w:rsidP="000337EC">
            <w:pPr>
              <w:spacing w:after="0"/>
              <w:jc w:val="left"/>
              <w:rPr>
                <w:color w:val="000000" w:themeColor="text1"/>
                <w:lang w:eastAsia="zh-CN"/>
              </w:rPr>
            </w:pPr>
            <w:r w:rsidRPr="00F65A98">
              <w:rPr>
                <w:color w:val="000000" w:themeColor="text1"/>
                <w:lang w:eastAsia="zh-CN"/>
              </w:rPr>
              <w:t>(</w:t>
            </w:r>
            <w:r w:rsidRPr="00D02007">
              <w:rPr>
                <w:rFonts w:hint="eastAsia"/>
                <w:color w:val="000000" w:themeColor="text1"/>
                <w:lang w:eastAsia="zh-CN"/>
              </w:rPr>
              <w:t>T</w:t>
            </w:r>
            <w:r w:rsidRPr="00D02007">
              <w:rPr>
                <w:color w:val="000000" w:themeColor="text1"/>
                <w:lang w:eastAsia="zh-CN"/>
              </w:rPr>
              <w:t>X:5dBi</w:t>
            </w:r>
            <w:r>
              <w:rPr>
                <w:color w:val="000000" w:themeColor="text1"/>
                <w:lang w:eastAsia="zh-CN"/>
              </w:rPr>
              <w:t>;</w:t>
            </w:r>
            <w:r w:rsidRPr="00405BDA">
              <w:rPr>
                <w:color w:val="000000" w:themeColor="text1"/>
                <w:lang w:eastAsia="zh-CN"/>
              </w:rPr>
              <w:t xml:space="preserve"> RX:0dBi</w:t>
            </w:r>
            <w:r>
              <w:rPr>
                <w:color w:val="000000" w:themeColor="text1"/>
                <w:lang w:eastAsia="zh-CN"/>
              </w:rPr>
              <w:t>)</w:t>
            </w:r>
          </w:p>
        </w:tc>
        <w:tc>
          <w:tcPr>
            <w:tcW w:w="2268" w:type="dxa"/>
            <w:vAlign w:val="center"/>
          </w:tcPr>
          <w:p w14:paraId="5165B77D" w14:textId="77777777" w:rsidR="00980296" w:rsidRDefault="00980296" w:rsidP="000337EC">
            <w:pPr>
              <w:spacing w:after="0"/>
              <w:jc w:val="left"/>
              <w:rPr>
                <w:color w:val="000000" w:themeColor="text1"/>
                <w:lang w:eastAsia="zh-CN"/>
              </w:rPr>
            </w:pPr>
            <w:r w:rsidRPr="00F65A98">
              <w:rPr>
                <w:color w:val="000000" w:themeColor="text1"/>
                <w:lang w:eastAsia="zh-CN"/>
              </w:rPr>
              <w:t>Both sides are directional</w:t>
            </w:r>
          </w:p>
          <w:p w14:paraId="463D0F5A" w14:textId="77777777" w:rsidR="00980296" w:rsidRPr="00405BDA" w:rsidRDefault="00980296" w:rsidP="000337EC">
            <w:pPr>
              <w:spacing w:after="0"/>
              <w:jc w:val="left"/>
              <w:rPr>
                <w:color w:val="000000" w:themeColor="text1"/>
                <w:lang w:eastAsia="zh-CN"/>
              </w:rPr>
            </w:pPr>
            <w:r>
              <w:rPr>
                <w:color w:val="000000" w:themeColor="text1"/>
                <w:lang w:eastAsia="zh-CN"/>
              </w:rPr>
              <w:t>(</w:t>
            </w:r>
            <w:r w:rsidRPr="00405BDA">
              <w:rPr>
                <w:rFonts w:hint="eastAsia"/>
                <w:color w:val="000000" w:themeColor="text1"/>
                <w:lang w:eastAsia="zh-CN"/>
              </w:rPr>
              <w:t>T</w:t>
            </w:r>
            <w:r w:rsidRPr="00405BDA">
              <w:rPr>
                <w:color w:val="000000" w:themeColor="text1"/>
                <w:lang w:eastAsia="zh-CN"/>
              </w:rPr>
              <w:t>X: 5dBi</w:t>
            </w:r>
            <w:r>
              <w:rPr>
                <w:color w:val="000000" w:themeColor="text1"/>
                <w:lang w:eastAsia="zh-CN"/>
              </w:rPr>
              <w:t xml:space="preserve">; </w:t>
            </w:r>
            <w:r w:rsidRPr="00405BDA">
              <w:rPr>
                <w:color w:val="000000" w:themeColor="text1"/>
                <w:lang w:eastAsia="zh-CN"/>
              </w:rPr>
              <w:t>RX: 5dBi</w:t>
            </w:r>
            <w:r>
              <w:rPr>
                <w:color w:val="000000" w:themeColor="text1"/>
                <w:lang w:eastAsia="zh-CN"/>
              </w:rPr>
              <w:t>)</w:t>
            </w:r>
          </w:p>
        </w:tc>
      </w:tr>
      <w:tr w:rsidR="00980296" w:rsidRPr="0046608B" w14:paraId="51449CA4" w14:textId="77777777" w:rsidTr="000337EC">
        <w:trPr>
          <w:jc w:val="center"/>
        </w:trPr>
        <w:tc>
          <w:tcPr>
            <w:tcW w:w="1696" w:type="dxa"/>
            <w:vAlign w:val="center"/>
          </w:tcPr>
          <w:p w14:paraId="45389870" w14:textId="77777777" w:rsidR="00980296" w:rsidRPr="0046608B" w:rsidRDefault="00980296" w:rsidP="000337EC">
            <w:pPr>
              <w:spacing w:after="0"/>
              <w:jc w:val="center"/>
              <w:rPr>
                <w:color w:val="000000" w:themeColor="text1"/>
                <w:lang w:eastAsia="zh-CN"/>
              </w:rPr>
            </w:pPr>
            <w:r>
              <w:rPr>
                <w:color w:val="000000" w:themeColor="text1"/>
                <w:lang w:eastAsia="zh-CN"/>
              </w:rPr>
              <w:t xml:space="preserve">Communication range </w:t>
            </w:r>
          </w:p>
        </w:tc>
        <w:tc>
          <w:tcPr>
            <w:tcW w:w="2127" w:type="dxa"/>
            <w:vAlign w:val="center"/>
          </w:tcPr>
          <w:p w14:paraId="273CCA6B" w14:textId="77777777" w:rsidR="00980296" w:rsidRPr="00226B6E" w:rsidRDefault="00980296" w:rsidP="000337EC">
            <w:pPr>
              <w:spacing w:after="0"/>
              <w:jc w:val="center"/>
              <w:rPr>
                <w:color w:val="000000" w:themeColor="text1"/>
                <w:lang w:eastAsia="zh-CN"/>
              </w:rPr>
            </w:pPr>
            <w:r w:rsidRPr="00226B6E">
              <w:rPr>
                <w:rFonts w:hint="eastAsia"/>
                <w:color w:val="000000" w:themeColor="text1"/>
                <w:lang w:eastAsia="zh-CN"/>
              </w:rPr>
              <w:t>1</w:t>
            </w:r>
            <w:r w:rsidRPr="00226B6E">
              <w:rPr>
                <w:color w:val="000000" w:themeColor="text1"/>
                <w:lang w:eastAsia="zh-CN"/>
              </w:rPr>
              <w:t>2m</w:t>
            </w:r>
          </w:p>
        </w:tc>
        <w:tc>
          <w:tcPr>
            <w:tcW w:w="2126" w:type="dxa"/>
            <w:vAlign w:val="center"/>
          </w:tcPr>
          <w:p w14:paraId="622E3A85" w14:textId="77777777" w:rsidR="00980296" w:rsidRPr="00226B6E" w:rsidRDefault="00980296" w:rsidP="000337EC">
            <w:pPr>
              <w:spacing w:after="0"/>
              <w:jc w:val="center"/>
              <w:rPr>
                <w:color w:val="000000" w:themeColor="text1"/>
                <w:lang w:eastAsia="zh-CN"/>
              </w:rPr>
            </w:pPr>
            <w:r w:rsidRPr="00226B6E">
              <w:rPr>
                <w:rFonts w:hint="eastAsia"/>
                <w:color w:val="000000" w:themeColor="text1"/>
                <w:lang w:eastAsia="zh-CN"/>
              </w:rPr>
              <w:t>3</w:t>
            </w:r>
            <w:r w:rsidRPr="00226B6E">
              <w:rPr>
                <w:color w:val="000000" w:themeColor="text1"/>
                <w:lang w:eastAsia="zh-CN"/>
              </w:rPr>
              <w:t>3m</w:t>
            </w:r>
          </w:p>
        </w:tc>
        <w:tc>
          <w:tcPr>
            <w:tcW w:w="2268" w:type="dxa"/>
            <w:vAlign w:val="center"/>
          </w:tcPr>
          <w:p w14:paraId="2287DD61" w14:textId="77777777" w:rsidR="00980296" w:rsidRPr="00F65A98" w:rsidRDefault="00980296" w:rsidP="000337EC">
            <w:pPr>
              <w:spacing w:after="0"/>
              <w:jc w:val="center"/>
              <w:rPr>
                <w:color w:val="000000" w:themeColor="text1"/>
                <w:lang w:eastAsia="zh-CN"/>
              </w:rPr>
            </w:pPr>
            <w:r w:rsidRPr="000162D4">
              <w:rPr>
                <w:rFonts w:hint="eastAsia"/>
                <w:color w:val="000000" w:themeColor="text1"/>
                <w:lang w:eastAsia="zh-CN"/>
              </w:rPr>
              <w:t>7</w:t>
            </w:r>
            <w:r w:rsidRPr="000162D4">
              <w:rPr>
                <w:color w:val="000000" w:themeColor="text1"/>
                <w:lang w:eastAsia="zh-CN"/>
              </w:rPr>
              <w:t>1m</w:t>
            </w:r>
          </w:p>
        </w:tc>
      </w:tr>
    </w:tbl>
    <w:p w14:paraId="2ACB747B" w14:textId="717E5468" w:rsidR="002B09C7" w:rsidRDefault="0022197C" w:rsidP="00DA2539">
      <w:pPr>
        <w:spacing w:before="120"/>
        <w:rPr>
          <w:lang w:eastAsia="zh-CN"/>
        </w:rPr>
      </w:pPr>
      <w:r>
        <w:rPr>
          <w:rFonts w:hint="eastAsia"/>
          <w:lang w:eastAsia="zh-CN"/>
        </w:rPr>
        <w:t>W</w:t>
      </w:r>
      <w:r>
        <w:rPr>
          <w:lang w:eastAsia="zh-CN"/>
        </w:rPr>
        <w:t>ithout</w:t>
      </w:r>
      <w:r w:rsidR="00D62318">
        <w:rPr>
          <w:lang w:eastAsia="zh-CN"/>
        </w:rPr>
        <w:t xml:space="preserve"> the</w:t>
      </w:r>
      <w:r>
        <w:rPr>
          <w:lang w:eastAsia="zh-CN"/>
        </w:rPr>
        <w:t xml:space="preserve"> initial beam pairing procedure</w:t>
      </w:r>
      <w:r w:rsidR="00D62318">
        <w:rPr>
          <w:lang w:eastAsia="zh-CN"/>
        </w:rPr>
        <w:t xml:space="preserve"> taking place before unicast link establishment</w:t>
      </w:r>
      <w:r>
        <w:rPr>
          <w:lang w:eastAsia="zh-CN"/>
        </w:rPr>
        <w:t xml:space="preserve">, UEs may not be able to determine </w:t>
      </w:r>
      <w:r w:rsidRPr="0022197C">
        <w:rPr>
          <w:lang w:eastAsia="zh-CN"/>
        </w:rPr>
        <w:t>appropriate</w:t>
      </w:r>
      <w:r>
        <w:rPr>
          <w:lang w:eastAsia="zh-CN"/>
        </w:rPr>
        <w:t xml:space="preserve"> beam pairs for </w:t>
      </w:r>
      <w:r w:rsidR="00D62318">
        <w:rPr>
          <w:lang w:eastAsia="zh-CN"/>
        </w:rPr>
        <w:t xml:space="preserve">the required </w:t>
      </w:r>
      <w:r>
        <w:rPr>
          <w:lang w:eastAsia="zh-CN"/>
        </w:rPr>
        <w:t xml:space="preserve">information exchange, where </w:t>
      </w:r>
      <w:r w:rsidR="00D62318">
        <w:rPr>
          <w:lang w:eastAsia="zh-CN"/>
        </w:rPr>
        <w:t xml:space="preserve">the </w:t>
      </w:r>
      <w:r>
        <w:rPr>
          <w:lang w:eastAsia="zh-CN"/>
        </w:rPr>
        <w:t xml:space="preserve">essential communication range still cannot be guaranteed. </w:t>
      </w:r>
      <w:r w:rsidR="004D756A">
        <w:rPr>
          <w:rFonts w:hint="eastAsia"/>
          <w:lang w:eastAsia="zh-CN"/>
        </w:rPr>
        <w:t>T</w:t>
      </w:r>
      <w:r w:rsidR="004D756A">
        <w:rPr>
          <w:lang w:eastAsia="zh-CN"/>
        </w:rPr>
        <w:t>o enable beam</w:t>
      </w:r>
      <w:r w:rsidR="00D62318">
        <w:rPr>
          <w:lang w:eastAsia="zh-CN"/>
        </w:rPr>
        <w:t>-</w:t>
      </w:r>
      <w:r w:rsidR="004D756A">
        <w:rPr>
          <w:lang w:eastAsia="zh-CN"/>
        </w:rPr>
        <w:t xml:space="preserve">based unicast link establishment, beam pairing is </w:t>
      </w:r>
      <w:r w:rsidR="0066408F">
        <w:rPr>
          <w:lang w:eastAsia="zh-CN"/>
        </w:rPr>
        <w:t>essential</w:t>
      </w:r>
      <w:r w:rsidR="001F1238">
        <w:rPr>
          <w:lang w:eastAsia="zh-CN"/>
        </w:rPr>
        <w:t xml:space="preserve"> to determine </w:t>
      </w:r>
      <w:r w:rsidR="00D62318">
        <w:rPr>
          <w:lang w:eastAsia="zh-CN"/>
        </w:rPr>
        <w:t xml:space="preserve">the </w:t>
      </w:r>
      <w:r w:rsidR="001F1238">
        <w:rPr>
          <w:lang w:eastAsia="zh-CN"/>
        </w:rPr>
        <w:t>TX</w:t>
      </w:r>
      <w:r w:rsidR="00DF71D6">
        <w:rPr>
          <w:lang w:eastAsia="zh-CN"/>
        </w:rPr>
        <w:t xml:space="preserve"> beam</w:t>
      </w:r>
      <w:r w:rsidR="001F1238">
        <w:rPr>
          <w:lang w:eastAsia="zh-CN"/>
        </w:rPr>
        <w:t xml:space="preserve"> and RX beam </w:t>
      </w:r>
      <w:r w:rsidR="00DF71D6">
        <w:rPr>
          <w:lang w:eastAsia="zh-CN"/>
        </w:rPr>
        <w:t xml:space="preserve">pair </w:t>
      </w:r>
      <w:r w:rsidR="001F1238">
        <w:rPr>
          <w:lang w:eastAsia="zh-CN"/>
        </w:rPr>
        <w:t>first</w:t>
      </w:r>
      <w:r w:rsidR="00D15CAF">
        <w:rPr>
          <w:lang w:eastAsia="zh-CN"/>
        </w:rPr>
        <w:t>.</w:t>
      </w:r>
      <w:r w:rsidR="00D15CAF">
        <w:rPr>
          <w:rFonts w:hint="eastAsia"/>
          <w:lang w:eastAsia="zh-CN"/>
        </w:rPr>
        <w:t xml:space="preserve"> </w:t>
      </w:r>
      <w:r w:rsidR="00DF71D6">
        <w:rPr>
          <w:lang w:eastAsia="zh-CN"/>
        </w:rPr>
        <w:t xml:space="preserve">In Uu, a three-stage initial beam pairing procedure is used, i.e., P1, P2 and P3, which is more effective compared </w:t>
      </w:r>
      <w:r w:rsidR="00D62318">
        <w:rPr>
          <w:lang w:eastAsia="zh-CN"/>
        </w:rPr>
        <w:t xml:space="preserve">to an </w:t>
      </w:r>
      <w:r w:rsidR="00DF71D6">
        <w:rPr>
          <w:lang w:eastAsia="zh-CN"/>
        </w:rPr>
        <w:t>exhaustive</w:t>
      </w:r>
      <w:r w:rsidR="00D62318">
        <w:rPr>
          <w:lang w:eastAsia="zh-CN"/>
        </w:rPr>
        <w:t xml:space="preserve"> beam</w:t>
      </w:r>
      <w:r w:rsidR="00DF71D6">
        <w:rPr>
          <w:lang w:eastAsia="zh-CN"/>
        </w:rPr>
        <w:t xml:space="preserve"> search.</w:t>
      </w:r>
      <w:r w:rsidR="00E75EDE">
        <w:rPr>
          <w:lang w:eastAsia="zh-CN"/>
        </w:rPr>
        <w:t xml:space="preserve"> </w:t>
      </w:r>
      <w:r w:rsidR="00102950">
        <w:rPr>
          <w:lang w:eastAsia="zh-CN"/>
        </w:rPr>
        <w:t xml:space="preserve">For SL FR2, </w:t>
      </w:r>
      <w:r w:rsidR="00D62318">
        <w:rPr>
          <w:lang w:eastAsia="zh-CN"/>
        </w:rPr>
        <w:t xml:space="preserve">the </w:t>
      </w:r>
      <w:r w:rsidR="00102950">
        <w:rPr>
          <w:lang w:eastAsia="zh-CN"/>
        </w:rPr>
        <w:t xml:space="preserve">initial beam pairing procedure </w:t>
      </w:r>
      <w:r w:rsidR="00D62318">
        <w:rPr>
          <w:lang w:eastAsia="zh-CN"/>
        </w:rPr>
        <w:t>needs to be specified</w:t>
      </w:r>
      <w:r w:rsidR="00102950">
        <w:rPr>
          <w:lang w:eastAsia="zh-CN"/>
        </w:rPr>
        <w:t xml:space="preserve"> and it is not feasible to perform beam pairing by UE implementation since UEs need prior information to determine transmit and receive resources.</w:t>
      </w:r>
      <w:r w:rsidR="00102950">
        <w:rPr>
          <w:rFonts w:hint="eastAsia"/>
          <w:lang w:eastAsia="zh-CN"/>
        </w:rPr>
        <w:t xml:space="preserve"> </w:t>
      </w:r>
      <w:r w:rsidR="0066408F">
        <w:rPr>
          <w:lang w:eastAsia="zh-CN"/>
        </w:rPr>
        <w:t>To enable FR2</w:t>
      </w:r>
      <w:r w:rsidR="00D62318">
        <w:rPr>
          <w:lang w:eastAsia="zh-CN"/>
        </w:rPr>
        <w:t>-based</w:t>
      </w:r>
      <w:r w:rsidR="0066408F">
        <w:rPr>
          <w:lang w:eastAsia="zh-CN"/>
        </w:rPr>
        <w:t xml:space="preserve"> standalone communication</w:t>
      </w:r>
      <w:r w:rsidR="00D62318">
        <w:rPr>
          <w:lang w:eastAsia="zh-CN"/>
        </w:rPr>
        <w:t>s</w:t>
      </w:r>
      <w:r w:rsidR="0066408F">
        <w:rPr>
          <w:lang w:eastAsia="zh-CN"/>
        </w:rPr>
        <w:t xml:space="preserve">, FR1 assistance and use of prior information have not been discussed so far. Since there is </w:t>
      </w:r>
      <w:r w:rsidR="00D62318">
        <w:rPr>
          <w:lang w:eastAsia="zh-CN"/>
        </w:rPr>
        <w:t xml:space="preserve">an </w:t>
      </w:r>
      <w:r w:rsidR="0066408F">
        <w:rPr>
          <w:lang w:eastAsia="zh-CN"/>
        </w:rPr>
        <w:t xml:space="preserve">ambiguity </w:t>
      </w:r>
      <w:r w:rsidR="00D62318">
        <w:rPr>
          <w:lang w:eastAsia="zh-CN"/>
        </w:rPr>
        <w:t xml:space="preserve">as to </w:t>
      </w:r>
      <w:r w:rsidR="0066408F">
        <w:rPr>
          <w:lang w:eastAsia="zh-CN"/>
        </w:rPr>
        <w:t>whether FR1-assisted FR2 can be supported, it is unclear how a UE can access two carriers given that SL is single carrier operation.</w:t>
      </w:r>
    </w:p>
    <w:p w14:paraId="39E14C95" w14:textId="23321363" w:rsidR="0066408F" w:rsidRPr="00650D50" w:rsidRDefault="0066408F" w:rsidP="00C80D05">
      <w:pPr>
        <w:rPr>
          <w:lang w:eastAsia="zh-CN"/>
        </w:rPr>
      </w:pPr>
      <w:r>
        <w:rPr>
          <w:lang w:eastAsia="zh-CN"/>
        </w:rPr>
        <w:t xml:space="preserve">Therefore, </w:t>
      </w:r>
      <w:r w:rsidR="00650D50">
        <w:rPr>
          <w:lang w:eastAsia="zh-CN"/>
        </w:rPr>
        <w:t xml:space="preserve">based on these arguments, it is not </w:t>
      </w:r>
      <w:r>
        <w:rPr>
          <w:lang w:eastAsia="zh-CN"/>
        </w:rPr>
        <w:t>feasib</w:t>
      </w:r>
      <w:r w:rsidR="00650D50">
        <w:rPr>
          <w:lang w:eastAsia="zh-CN"/>
        </w:rPr>
        <w:t>le</w:t>
      </w:r>
      <w:r>
        <w:rPr>
          <w:lang w:eastAsia="zh-CN"/>
        </w:rPr>
        <w:t xml:space="preserve"> </w:t>
      </w:r>
      <w:r w:rsidR="00650D50">
        <w:rPr>
          <w:lang w:eastAsia="zh-CN"/>
        </w:rPr>
        <w:t>to</w:t>
      </w:r>
      <w:r>
        <w:rPr>
          <w:lang w:eastAsia="zh-CN"/>
        </w:rPr>
        <w:t xml:space="preserve"> perform initial beam pairing after sidelink unicast link establishment.</w:t>
      </w:r>
    </w:p>
    <w:p w14:paraId="0C46E40B" w14:textId="6EB35F40" w:rsidR="00FF0073" w:rsidRDefault="00444337" w:rsidP="00846ED9">
      <w:pPr>
        <w:spacing w:after="0"/>
        <w:rPr>
          <w:b/>
          <w:i/>
          <w:lang w:eastAsia="zh-CN"/>
        </w:rPr>
      </w:pPr>
      <w:bookmarkStart w:id="24" w:name="_Ref134203280"/>
      <w:bookmarkStart w:id="25" w:name="_Ref134726244"/>
      <w:bookmarkStart w:id="26" w:name="_Ref130927446"/>
      <w:r w:rsidRPr="008F35BB">
        <w:rPr>
          <w:b/>
          <w:i/>
          <w:lang w:eastAsia="zh-CN"/>
        </w:rPr>
        <w:t xml:space="preserve">Observation </w:t>
      </w:r>
      <w:r w:rsidRPr="008F35BB">
        <w:rPr>
          <w:b/>
          <w:i/>
          <w:lang w:eastAsia="zh-CN"/>
        </w:rPr>
        <w:fldChar w:fldCharType="begin"/>
      </w:r>
      <w:r w:rsidRPr="008F35BB">
        <w:rPr>
          <w:b/>
          <w:i/>
          <w:lang w:eastAsia="zh-CN"/>
        </w:rPr>
        <w:instrText xml:space="preserve"> SEQ Observation \* ARABIC </w:instrText>
      </w:r>
      <w:r w:rsidRPr="008F35BB">
        <w:rPr>
          <w:b/>
          <w:i/>
          <w:lang w:eastAsia="zh-CN"/>
        </w:rPr>
        <w:fldChar w:fldCharType="separate"/>
      </w:r>
      <w:r w:rsidR="001F68A4">
        <w:rPr>
          <w:b/>
          <w:i/>
          <w:noProof/>
          <w:lang w:eastAsia="zh-CN"/>
        </w:rPr>
        <w:t>8</w:t>
      </w:r>
      <w:r w:rsidRPr="008F35BB">
        <w:rPr>
          <w:b/>
          <w:i/>
          <w:lang w:eastAsia="zh-CN"/>
        </w:rPr>
        <w:fldChar w:fldCharType="end"/>
      </w:r>
      <w:r w:rsidR="00CC40E1">
        <w:rPr>
          <w:b/>
          <w:i/>
          <w:lang w:eastAsia="zh-CN"/>
        </w:rPr>
        <w:t xml:space="preserve">: </w:t>
      </w:r>
      <w:r w:rsidR="00FF0073">
        <w:rPr>
          <w:b/>
          <w:i/>
          <w:lang w:eastAsia="zh-CN"/>
        </w:rPr>
        <w:t>I</w:t>
      </w:r>
      <w:r w:rsidR="00FF0073" w:rsidRPr="00FF0073">
        <w:rPr>
          <w:b/>
          <w:i/>
          <w:lang w:eastAsia="zh-CN"/>
        </w:rPr>
        <w:t>t is not feasible to perform initial beam pairing after sidelink unicast link establishment</w:t>
      </w:r>
      <w:bookmarkEnd w:id="24"/>
      <w:r w:rsidR="00051045">
        <w:rPr>
          <w:b/>
          <w:i/>
          <w:lang w:eastAsia="zh-CN"/>
        </w:rPr>
        <w:t>.</w:t>
      </w:r>
      <w:bookmarkEnd w:id="25"/>
    </w:p>
    <w:bookmarkEnd w:id="26"/>
    <w:p w14:paraId="59B970C9" w14:textId="657C55FA" w:rsidR="00980296" w:rsidRDefault="00980296" w:rsidP="00980296">
      <w:pPr>
        <w:pStyle w:val="ListParagraph"/>
        <w:numPr>
          <w:ilvl w:val="0"/>
          <w:numId w:val="11"/>
        </w:numPr>
        <w:spacing w:after="0"/>
        <w:ind w:firstLineChars="0"/>
        <w:rPr>
          <w:b/>
          <w:i/>
          <w:lang w:eastAsia="zh-CN"/>
        </w:rPr>
      </w:pPr>
      <w:r w:rsidRPr="00980296">
        <w:rPr>
          <w:b/>
          <w:i/>
          <w:lang w:eastAsia="zh-CN"/>
        </w:rPr>
        <w:t>The communication range for the transmission of DCR is less than halved when beam training is performed only by the TX UE and not by the RX UE, resulting in significant communication range restrictions and performance losses.</w:t>
      </w:r>
    </w:p>
    <w:p w14:paraId="6DC42F4A" w14:textId="29762A74" w:rsidR="003427E8" w:rsidRDefault="0018776F" w:rsidP="00846ED9">
      <w:pPr>
        <w:pStyle w:val="ListParagraph"/>
        <w:numPr>
          <w:ilvl w:val="0"/>
          <w:numId w:val="11"/>
        </w:numPr>
        <w:spacing w:after="0"/>
        <w:ind w:firstLineChars="0"/>
        <w:rPr>
          <w:b/>
          <w:i/>
          <w:lang w:eastAsia="zh-CN"/>
        </w:rPr>
      </w:pPr>
      <w:r>
        <w:rPr>
          <w:b/>
          <w:i/>
          <w:lang w:eastAsia="zh-CN"/>
        </w:rPr>
        <w:t>I</w:t>
      </w:r>
      <w:r w:rsidRPr="0018776F">
        <w:rPr>
          <w:b/>
          <w:i/>
          <w:lang w:eastAsia="zh-CN"/>
        </w:rPr>
        <w:t>nitial beam pairing</w:t>
      </w:r>
      <w:r>
        <w:rPr>
          <w:b/>
          <w:i/>
          <w:lang w:eastAsia="zh-CN"/>
        </w:rPr>
        <w:t xml:space="preserve"> is essential for </w:t>
      </w:r>
      <w:r w:rsidRPr="0018776F">
        <w:rPr>
          <w:b/>
          <w:i/>
          <w:lang w:eastAsia="zh-CN"/>
        </w:rPr>
        <w:t>unicast link establishment</w:t>
      </w:r>
      <w:r w:rsidRPr="0018776F">
        <w:t xml:space="preserve"> </w:t>
      </w:r>
      <w:r w:rsidRPr="0018776F">
        <w:rPr>
          <w:b/>
          <w:i/>
          <w:lang w:eastAsia="zh-CN"/>
        </w:rPr>
        <w:t>since UEs need prior information to determine transmit and receive resources</w:t>
      </w:r>
      <w:r>
        <w:rPr>
          <w:b/>
          <w:i/>
          <w:lang w:eastAsia="zh-CN"/>
        </w:rPr>
        <w:t>.</w:t>
      </w:r>
    </w:p>
    <w:p w14:paraId="6A855B59" w14:textId="1278D66D" w:rsidR="003F080F" w:rsidRPr="00984DBF" w:rsidRDefault="0018776F" w:rsidP="00F10682">
      <w:pPr>
        <w:pStyle w:val="ListParagraph"/>
        <w:numPr>
          <w:ilvl w:val="0"/>
          <w:numId w:val="11"/>
        </w:numPr>
        <w:ind w:firstLineChars="0"/>
        <w:rPr>
          <w:b/>
          <w:i/>
          <w:lang w:eastAsia="zh-CN"/>
        </w:rPr>
      </w:pPr>
      <w:r w:rsidRPr="0018776F">
        <w:rPr>
          <w:b/>
          <w:i/>
          <w:lang w:eastAsia="zh-CN"/>
        </w:rPr>
        <w:t>FR1-assisted FR2</w:t>
      </w:r>
      <w:r>
        <w:rPr>
          <w:b/>
          <w:i/>
          <w:lang w:eastAsia="zh-CN"/>
        </w:rPr>
        <w:t xml:space="preserve"> is not supported.</w:t>
      </w:r>
    </w:p>
    <w:p w14:paraId="34AF88DE" w14:textId="77777777" w:rsidR="00A37F46" w:rsidRPr="00144BF3" w:rsidRDefault="00A37F46" w:rsidP="00144BF3">
      <w:pPr>
        <w:spacing w:after="0"/>
        <w:rPr>
          <w:lang w:eastAsia="zh-CN"/>
        </w:rPr>
      </w:pPr>
    </w:p>
    <w:p w14:paraId="5451271C" w14:textId="4159E125" w:rsidR="00F53ED1" w:rsidRPr="008F14D0" w:rsidRDefault="00816ABC" w:rsidP="008F14D0">
      <w:pPr>
        <w:pStyle w:val="Heading2"/>
        <w:numPr>
          <w:ilvl w:val="1"/>
          <w:numId w:val="2"/>
        </w:numPr>
        <w:rPr>
          <w:lang w:eastAsia="zh-CN"/>
        </w:rPr>
      </w:pPr>
      <w:r w:rsidRPr="00816ABC">
        <w:rPr>
          <w:lang w:eastAsia="zh-CN"/>
        </w:rPr>
        <w:t xml:space="preserve">Initial </w:t>
      </w:r>
      <w:r w:rsidR="006D374C">
        <w:rPr>
          <w:lang w:eastAsia="zh-CN"/>
        </w:rPr>
        <w:t>B</w:t>
      </w:r>
      <w:r w:rsidRPr="00816ABC">
        <w:rPr>
          <w:lang w:eastAsia="zh-CN"/>
        </w:rPr>
        <w:t xml:space="preserve">eam </w:t>
      </w:r>
      <w:r w:rsidR="006D374C">
        <w:rPr>
          <w:lang w:eastAsia="zh-CN"/>
        </w:rPr>
        <w:t>S</w:t>
      </w:r>
      <w:r w:rsidRPr="00816ABC">
        <w:rPr>
          <w:lang w:eastAsia="zh-CN"/>
        </w:rPr>
        <w:t>weeping</w:t>
      </w:r>
    </w:p>
    <w:p w14:paraId="029542C2" w14:textId="6ADC2F2E" w:rsidR="00687420" w:rsidRPr="001D4251" w:rsidRDefault="00687420" w:rsidP="001D4251">
      <w:pPr>
        <w:pStyle w:val="Heading3"/>
        <w:numPr>
          <w:ilvl w:val="2"/>
          <w:numId w:val="2"/>
        </w:numPr>
        <w:rPr>
          <w:color w:val="000000" w:themeColor="text1"/>
          <w:lang w:eastAsia="zh-CN"/>
        </w:rPr>
      </w:pPr>
      <w:bookmarkStart w:id="27" w:name="_Ref134262768"/>
      <w:r w:rsidRPr="001D4251">
        <w:rPr>
          <w:color w:val="000000" w:themeColor="text1"/>
          <w:lang w:eastAsia="zh-CN"/>
        </w:rPr>
        <w:t>Us</w:t>
      </w:r>
      <w:r w:rsidR="00DF6D7B" w:rsidRPr="001D4251">
        <w:rPr>
          <w:color w:val="000000" w:themeColor="text1"/>
          <w:lang w:eastAsia="zh-CN"/>
        </w:rPr>
        <w:t>ing</w:t>
      </w:r>
      <w:r w:rsidRPr="001D4251">
        <w:rPr>
          <w:color w:val="000000" w:themeColor="text1"/>
          <w:lang w:eastAsia="zh-CN"/>
        </w:rPr>
        <w:t xml:space="preserve"> S-SSB</w:t>
      </w:r>
      <w:bookmarkEnd w:id="27"/>
    </w:p>
    <w:p w14:paraId="64AA01E5" w14:textId="053A16EB" w:rsidR="00F62108" w:rsidRPr="00A13A97" w:rsidRDefault="00A13A97" w:rsidP="00F62108">
      <w:pPr>
        <w:widowControl w:val="0"/>
        <w:autoSpaceDE/>
        <w:autoSpaceDN/>
        <w:adjustRightInd/>
        <w:snapToGrid/>
        <w:spacing w:beforeLines="50" w:before="120"/>
        <w:rPr>
          <w:lang w:eastAsia="zh-CN"/>
        </w:rPr>
      </w:pPr>
      <w:r w:rsidRPr="005D54D8">
        <w:rPr>
          <w:lang w:eastAsia="zh-CN"/>
        </w:rPr>
        <w:t>In RAN1#1</w:t>
      </w:r>
      <w:r>
        <w:rPr>
          <w:lang w:eastAsia="zh-CN"/>
        </w:rPr>
        <w:t xml:space="preserve">12bis-e </w:t>
      </w:r>
      <w:r>
        <w:rPr>
          <w:lang w:eastAsia="zh-CN"/>
        </w:rPr>
        <w:fldChar w:fldCharType="begin"/>
      </w:r>
      <w:r>
        <w:rPr>
          <w:lang w:eastAsia="zh-CN"/>
        </w:rPr>
        <w:instrText xml:space="preserve"> REF _Ref133503285 \r \h </w:instrText>
      </w:r>
      <w:r>
        <w:rPr>
          <w:lang w:eastAsia="zh-CN"/>
        </w:rPr>
      </w:r>
      <w:r>
        <w:rPr>
          <w:lang w:eastAsia="zh-CN"/>
        </w:rPr>
        <w:fldChar w:fldCharType="separate"/>
      </w:r>
      <w:r w:rsidR="001F68A4">
        <w:rPr>
          <w:lang w:eastAsia="zh-CN"/>
        </w:rPr>
        <w:t>[2]</w:t>
      </w:r>
      <w:r>
        <w:rPr>
          <w:lang w:eastAsia="zh-CN"/>
        </w:rPr>
        <w:fldChar w:fldCharType="end"/>
      </w:r>
      <w:r w:rsidRPr="005D54D8">
        <w:rPr>
          <w:lang w:eastAsia="zh-CN"/>
        </w:rPr>
        <w:t xml:space="preserve">, the following </w:t>
      </w:r>
      <w:r w:rsidR="00FA71FA">
        <w:rPr>
          <w:lang w:eastAsia="zh-CN"/>
        </w:rPr>
        <w:t>agreement</w:t>
      </w:r>
      <w:r>
        <w:rPr>
          <w:lang w:eastAsia="zh-CN"/>
        </w:rPr>
        <w:t xml:space="preserve"> on</w:t>
      </w:r>
      <w:r w:rsidRPr="00E14457">
        <w:t xml:space="preserve"> </w:t>
      </w:r>
      <w:r w:rsidR="00FA71FA" w:rsidRPr="00FA71FA">
        <w:t xml:space="preserve">adapting S-SSB </w:t>
      </w:r>
      <w:r w:rsidR="00FA71FA">
        <w:t xml:space="preserve">for </w:t>
      </w:r>
      <w:r w:rsidRPr="00D65975">
        <w:rPr>
          <w:lang w:eastAsia="zh-CN"/>
        </w:rPr>
        <w:t>initial beam pairing</w:t>
      </w:r>
      <w:r>
        <w:rPr>
          <w:lang w:eastAsia="zh-CN"/>
        </w:rPr>
        <w:t xml:space="preserve"> was </w:t>
      </w:r>
      <w:r w:rsidR="00FA71FA">
        <w:rPr>
          <w:lang w:eastAsia="zh-CN"/>
        </w:rPr>
        <w:t>made</w:t>
      </w:r>
      <w:r>
        <w:rPr>
          <w:lang w:eastAsia="zh-CN"/>
        </w:rPr>
        <w:t>:</w:t>
      </w:r>
    </w:p>
    <w:tbl>
      <w:tblPr>
        <w:tblStyle w:val="TableGrid"/>
        <w:tblW w:w="0" w:type="auto"/>
        <w:tblLook w:val="04A0" w:firstRow="1" w:lastRow="0" w:firstColumn="1" w:lastColumn="0" w:noHBand="0" w:noVBand="1"/>
      </w:tblPr>
      <w:tblGrid>
        <w:gridCol w:w="9307"/>
      </w:tblGrid>
      <w:tr w:rsidR="00F62108" w:rsidRPr="008F35BB" w14:paraId="41230AB5" w14:textId="77777777" w:rsidTr="003F291C">
        <w:tc>
          <w:tcPr>
            <w:tcW w:w="9307" w:type="dxa"/>
          </w:tcPr>
          <w:p w14:paraId="69178A33" w14:textId="77777777" w:rsidR="00F62108" w:rsidRPr="008F35BB" w:rsidRDefault="00F62108" w:rsidP="00457461">
            <w:pPr>
              <w:rPr>
                <w:rFonts w:eastAsia="Malgun Gothic"/>
                <w:b/>
                <w:bCs/>
                <w:i/>
                <w:szCs w:val="20"/>
              </w:rPr>
            </w:pPr>
            <w:r w:rsidRPr="00173896">
              <w:rPr>
                <w:rFonts w:eastAsia="Malgun Gothic"/>
                <w:b/>
                <w:bCs/>
                <w:i/>
                <w:szCs w:val="20"/>
                <w:highlight w:val="green"/>
              </w:rPr>
              <w:t>Agreement</w:t>
            </w:r>
          </w:p>
          <w:p w14:paraId="5FC6350E" w14:textId="77777777" w:rsidR="00F62108" w:rsidRPr="00F62108" w:rsidRDefault="00F62108" w:rsidP="00457461">
            <w:pPr>
              <w:spacing w:after="0"/>
              <w:rPr>
                <w:b/>
                <w:bCs/>
                <w:i/>
                <w:color w:val="000000"/>
                <w:szCs w:val="20"/>
              </w:rPr>
            </w:pPr>
            <w:r w:rsidRPr="00F62108">
              <w:rPr>
                <w:i/>
                <w:iCs/>
                <w:color w:val="000000"/>
                <w:szCs w:val="20"/>
              </w:rPr>
              <w:t>To study the feasibility of adapting S-SSB for initial beam pairing between UE1 and UE2, at least the following can be considered.</w:t>
            </w:r>
          </w:p>
          <w:p w14:paraId="51EE4741" w14:textId="77777777" w:rsidR="00F62108" w:rsidRPr="008A6449" w:rsidRDefault="00F62108" w:rsidP="00457461">
            <w:pPr>
              <w:pStyle w:val="ListParagraph"/>
              <w:numPr>
                <w:ilvl w:val="0"/>
                <w:numId w:val="16"/>
              </w:numPr>
              <w:autoSpaceDE/>
              <w:autoSpaceDN/>
              <w:adjustRightInd/>
              <w:snapToGrid/>
              <w:spacing w:after="0"/>
              <w:ind w:firstLineChars="0"/>
              <w:rPr>
                <w:i/>
                <w:iCs/>
                <w:szCs w:val="20"/>
              </w:rPr>
            </w:pPr>
            <w:r w:rsidRPr="00F62108">
              <w:rPr>
                <w:i/>
                <w:iCs/>
                <w:color w:val="000000"/>
                <w:szCs w:val="20"/>
              </w:rPr>
              <w:t>Whether/how to enable UE2 to identify UE1 (e.g., source ID) from UE1’s S-SSB trans</w:t>
            </w:r>
            <w:r w:rsidRPr="008A6449">
              <w:rPr>
                <w:i/>
                <w:iCs/>
                <w:szCs w:val="20"/>
              </w:rPr>
              <w:t xml:space="preserve">mission, to enable UE1 to identify the corresponding beam measurement/reporting from UE2  </w:t>
            </w:r>
          </w:p>
          <w:p w14:paraId="3D307B67" w14:textId="77777777" w:rsidR="00F62108" w:rsidRPr="00F62108" w:rsidRDefault="00F62108" w:rsidP="00457461">
            <w:pPr>
              <w:pStyle w:val="ListParagraph"/>
              <w:numPr>
                <w:ilvl w:val="0"/>
                <w:numId w:val="16"/>
              </w:numPr>
              <w:autoSpaceDE/>
              <w:autoSpaceDN/>
              <w:adjustRightInd/>
              <w:snapToGrid/>
              <w:spacing w:after="0"/>
              <w:ind w:firstLineChars="0"/>
              <w:rPr>
                <w:i/>
                <w:iCs/>
                <w:color w:val="000000"/>
                <w:szCs w:val="20"/>
              </w:rPr>
            </w:pPr>
            <w:r w:rsidRPr="00F62108">
              <w:rPr>
                <w:i/>
                <w:iCs/>
                <w:color w:val="000000"/>
                <w:szCs w:val="20"/>
              </w:rPr>
              <w:t>Mapping between S-SSB transmission/resource and beam related information</w:t>
            </w:r>
          </w:p>
          <w:p w14:paraId="07FB02C0" w14:textId="77777777" w:rsidR="00F62108" w:rsidRPr="00F62108" w:rsidRDefault="00F62108" w:rsidP="00457461">
            <w:pPr>
              <w:pStyle w:val="ListParagraph"/>
              <w:numPr>
                <w:ilvl w:val="0"/>
                <w:numId w:val="16"/>
              </w:numPr>
              <w:autoSpaceDE/>
              <w:autoSpaceDN/>
              <w:adjustRightInd/>
              <w:snapToGrid/>
              <w:spacing w:after="0"/>
              <w:ind w:firstLineChars="0"/>
              <w:rPr>
                <w:i/>
                <w:iCs/>
                <w:color w:val="000000"/>
                <w:szCs w:val="20"/>
              </w:rPr>
            </w:pPr>
            <w:r w:rsidRPr="00F62108">
              <w:rPr>
                <w:i/>
                <w:iCs/>
                <w:color w:val="000000"/>
                <w:szCs w:val="20"/>
              </w:rPr>
              <w:t>Allocation of beam reporting resources respectively associated with different S-SSB transmit beams</w:t>
            </w:r>
          </w:p>
          <w:p w14:paraId="43A53B8B" w14:textId="77777777" w:rsidR="00F62108" w:rsidRPr="00F62108" w:rsidRDefault="00F62108" w:rsidP="00457461">
            <w:pPr>
              <w:pStyle w:val="ListParagraph"/>
              <w:numPr>
                <w:ilvl w:val="0"/>
                <w:numId w:val="16"/>
              </w:numPr>
              <w:autoSpaceDE/>
              <w:autoSpaceDN/>
              <w:adjustRightInd/>
              <w:snapToGrid/>
              <w:spacing w:after="0"/>
              <w:ind w:firstLineChars="0"/>
              <w:rPr>
                <w:i/>
                <w:iCs/>
                <w:color w:val="000000"/>
                <w:szCs w:val="20"/>
              </w:rPr>
            </w:pPr>
            <w:r w:rsidRPr="00F62108">
              <w:rPr>
                <w:i/>
                <w:iCs/>
                <w:color w:val="000000"/>
                <w:szCs w:val="20"/>
              </w:rPr>
              <w:t>Structure and contents of S-SSB</w:t>
            </w:r>
          </w:p>
          <w:p w14:paraId="34EA1B63" w14:textId="77777777" w:rsidR="00F62108" w:rsidRPr="00F62108" w:rsidRDefault="00F62108" w:rsidP="00457461">
            <w:pPr>
              <w:pStyle w:val="ListParagraph"/>
              <w:numPr>
                <w:ilvl w:val="0"/>
                <w:numId w:val="16"/>
              </w:numPr>
              <w:autoSpaceDE/>
              <w:autoSpaceDN/>
              <w:adjustRightInd/>
              <w:snapToGrid/>
              <w:spacing w:after="0"/>
              <w:ind w:firstLineChars="0"/>
              <w:rPr>
                <w:i/>
                <w:iCs/>
                <w:color w:val="000000"/>
                <w:szCs w:val="20"/>
              </w:rPr>
            </w:pPr>
            <w:r w:rsidRPr="00F62108">
              <w:rPr>
                <w:i/>
                <w:iCs/>
                <w:color w:val="000000"/>
                <w:szCs w:val="20"/>
              </w:rPr>
              <w:t>Triggering and/or activation of S-SSB transmission, if needed</w:t>
            </w:r>
          </w:p>
          <w:p w14:paraId="14298148" w14:textId="77777777" w:rsidR="00F62108" w:rsidRPr="00F62108" w:rsidRDefault="00F62108" w:rsidP="00457461">
            <w:pPr>
              <w:pStyle w:val="ListParagraph"/>
              <w:numPr>
                <w:ilvl w:val="0"/>
                <w:numId w:val="16"/>
              </w:numPr>
              <w:autoSpaceDE/>
              <w:autoSpaceDN/>
              <w:adjustRightInd/>
              <w:snapToGrid/>
              <w:spacing w:after="0"/>
              <w:ind w:firstLineChars="0"/>
              <w:rPr>
                <w:i/>
                <w:iCs/>
                <w:color w:val="000000"/>
                <w:szCs w:val="20"/>
              </w:rPr>
            </w:pPr>
            <w:r w:rsidRPr="00F62108">
              <w:rPr>
                <w:i/>
                <w:iCs/>
                <w:color w:val="000000"/>
                <w:szCs w:val="20"/>
              </w:rPr>
              <w:t>Mechanism for S-SSB monitoring and reporting/responding</w:t>
            </w:r>
          </w:p>
          <w:p w14:paraId="1751523E" w14:textId="77777777" w:rsidR="00F62108" w:rsidRPr="00F62108" w:rsidRDefault="00F62108" w:rsidP="00457461">
            <w:pPr>
              <w:pStyle w:val="ListParagraph"/>
              <w:numPr>
                <w:ilvl w:val="0"/>
                <w:numId w:val="16"/>
              </w:numPr>
              <w:autoSpaceDE/>
              <w:autoSpaceDN/>
              <w:adjustRightInd/>
              <w:snapToGrid/>
              <w:spacing w:after="0"/>
              <w:ind w:firstLineChars="0"/>
              <w:rPr>
                <w:i/>
                <w:iCs/>
                <w:color w:val="000000"/>
                <w:szCs w:val="20"/>
              </w:rPr>
            </w:pPr>
            <w:r w:rsidRPr="00F62108">
              <w:rPr>
                <w:i/>
                <w:iCs/>
                <w:color w:val="000000"/>
                <w:szCs w:val="20"/>
              </w:rPr>
              <w:t>Mechanism to mitigate/avoid the interference between overlapped S-SSB transmissions from different UEs, including S-SSB transmission resources</w:t>
            </w:r>
          </w:p>
          <w:p w14:paraId="3AFAC34C" w14:textId="056F6283" w:rsidR="00506B39" w:rsidRPr="00506B39" w:rsidRDefault="00F62108" w:rsidP="00506B39">
            <w:pPr>
              <w:pStyle w:val="ListParagraph"/>
              <w:numPr>
                <w:ilvl w:val="0"/>
                <w:numId w:val="16"/>
              </w:numPr>
              <w:autoSpaceDE/>
              <w:autoSpaceDN/>
              <w:adjustRightInd/>
              <w:snapToGrid/>
              <w:ind w:left="714" w:firstLineChars="0" w:hanging="357"/>
              <w:rPr>
                <w:i/>
                <w:iCs/>
                <w:color w:val="000000"/>
                <w:szCs w:val="20"/>
              </w:rPr>
            </w:pPr>
            <w:r w:rsidRPr="00F62108">
              <w:rPr>
                <w:rFonts w:hint="eastAsia"/>
                <w:i/>
                <w:iCs/>
                <w:color w:val="000000"/>
                <w:szCs w:val="20"/>
              </w:rPr>
              <w:t>Potential impact to</w:t>
            </w:r>
            <w:r w:rsidRPr="00F62108">
              <w:rPr>
                <w:i/>
                <w:iCs/>
                <w:color w:val="000000"/>
                <w:szCs w:val="20"/>
              </w:rPr>
              <w:t>/from</w:t>
            </w:r>
            <w:r w:rsidRPr="00F62108">
              <w:rPr>
                <w:rFonts w:hint="eastAsia"/>
                <w:i/>
                <w:iCs/>
                <w:color w:val="000000"/>
                <w:szCs w:val="20"/>
              </w:rPr>
              <w:t xml:space="preserve"> other UEs</w:t>
            </w:r>
            <w:r w:rsidRPr="00F62108">
              <w:rPr>
                <w:i/>
                <w:iCs/>
                <w:color w:val="000000"/>
                <w:szCs w:val="20"/>
              </w:rPr>
              <w:t>, and whether/how to avoid or mitigate this impact</w:t>
            </w:r>
            <w:r w:rsidRPr="00F62108">
              <w:rPr>
                <w:rFonts w:eastAsia="Malgun Gothic"/>
                <w:i/>
                <w:iCs/>
                <w:szCs w:val="20"/>
              </w:rPr>
              <w:t xml:space="preserve"> </w:t>
            </w:r>
          </w:p>
        </w:tc>
      </w:tr>
    </w:tbl>
    <w:p w14:paraId="0AF9A221" w14:textId="19313B7D" w:rsidR="00A55407" w:rsidRPr="001D51E2" w:rsidRDefault="006F4CBC" w:rsidP="00892C52">
      <w:pPr>
        <w:spacing w:before="120"/>
        <w:rPr>
          <w:lang w:eastAsia="zh-CN"/>
        </w:rPr>
      </w:pPr>
      <w:r>
        <w:rPr>
          <w:rFonts w:hint="eastAsia"/>
          <w:lang w:eastAsia="zh-CN"/>
        </w:rPr>
        <w:lastRenderedPageBreak/>
        <w:t>B</w:t>
      </w:r>
      <w:r>
        <w:rPr>
          <w:lang w:eastAsia="zh-CN"/>
        </w:rPr>
        <w:t xml:space="preserve">ased on the procedures of performing </w:t>
      </w:r>
      <w:r w:rsidRPr="006F4CBC">
        <w:rPr>
          <w:lang w:eastAsia="zh-CN"/>
        </w:rPr>
        <w:t>initial beam pairing before sidelink unicast link establishment</w:t>
      </w:r>
      <w:r>
        <w:rPr>
          <w:lang w:eastAsia="zh-CN"/>
        </w:rPr>
        <w:t xml:space="preserve"> </w:t>
      </w:r>
      <w:r w:rsidR="008A6449">
        <w:rPr>
          <w:lang w:eastAsia="zh-CN"/>
        </w:rPr>
        <w:t xml:space="preserve">using S-SSB </w:t>
      </w:r>
      <w:r>
        <w:rPr>
          <w:lang w:eastAsia="zh-CN"/>
        </w:rPr>
        <w:t xml:space="preserve">discussed in </w:t>
      </w:r>
      <w:r w:rsidR="00D33B2B">
        <w:rPr>
          <w:lang w:eastAsia="zh-CN"/>
        </w:rPr>
        <w:t>S</w:t>
      </w:r>
      <w:r>
        <w:rPr>
          <w:lang w:eastAsia="zh-CN"/>
        </w:rPr>
        <w:t xml:space="preserve">ection </w:t>
      </w:r>
      <w:r>
        <w:rPr>
          <w:lang w:eastAsia="zh-CN"/>
        </w:rPr>
        <w:fldChar w:fldCharType="begin"/>
      </w:r>
      <w:r>
        <w:rPr>
          <w:lang w:eastAsia="zh-CN"/>
        </w:rPr>
        <w:instrText xml:space="preserve"> REF _Ref133519621 \r \h  \* MERGEFORMAT </w:instrText>
      </w:r>
      <w:r>
        <w:rPr>
          <w:lang w:eastAsia="zh-CN"/>
        </w:rPr>
      </w:r>
      <w:r>
        <w:rPr>
          <w:lang w:eastAsia="zh-CN"/>
        </w:rPr>
        <w:fldChar w:fldCharType="separate"/>
      </w:r>
      <w:r w:rsidR="001F68A4">
        <w:rPr>
          <w:lang w:eastAsia="zh-CN"/>
        </w:rPr>
        <w:t>2.1.1</w:t>
      </w:r>
      <w:r>
        <w:rPr>
          <w:lang w:eastAsia="zh-CN"/>
        </w:rPr>
        <w:fldChar w:fldCharType="end"/>
      </w:r>
      <w:r>
        <w:rPr>
          <w:lang w:eastAsia="zh-CN"/>
        </w:rPr>
        <w:t xml:space="preserve">, </w:t>
      </w:r>
      <w:r w:rsidR="008A6449">
        <w:rPr>
          <w:lang w:eastAsia="zh-CN"/>
        </w:rPr>
        <w:t xml:space="preserve">the first issue to be addressed is </w:t>
      </w:r>
      <w:r w:rsidR="00A55407">
        <w:rPr>
          <w:lang w:eastAsia="zh-CN"/>
        </w:rPr>
        <w:t>whether</w:t>
      </w:r>
      <w:r w:rsidR="008A6449">
        <w:rPr>
          <w:lang w:eastAsia="zh-CN"/>
        </w:rPr>
        <w:t xml:space="preserve"> to </w:t>
      </w:r>
      <w:r w:rsidR="008A6449" w:rsidRPr="008A6449">
        <w:rPr>
          <w:lang w:eastAsia="zh-CN"/>
        </w:rPr>
        <w:t>enable UE2 to identify UE1 from UE1’s S-SSB transmission</w:t>
      </w:r>
      <w:r w:rsidR="008A6449">
        <w:rPr>
          <w:lang w:eastAsia="zh-CN"/>
        </w:rPr>
        <w:t>.</w:t>
      </w:r>
      <w:r w:rsidR="00A55407">
        <w:rPr>
          <w:lang w:eastAsia="zh-CN"/>
        </w:rPr>
        <w:t xml:space="preserve"> During initial beam pairing, </w:t>
      </w:r>
      <w:r w:rsidR="007C4A8C">
        <w:rPr>
          <w:lang w:eastAsia="zh-CN"/>
        </w:rPr>
        <w:t xml:space="preserve">it is important for </w:t>
      </w:r>
      <w:r w:rsidR="00A55407" w:rsidRPr="00A55407">
        <w:rPr>
          <w:lang w:eastAsia="zh-CN"/>
        </w:rPr>
        <w:t>UE</w:t>
      </w:r>
      <w:r w:rsidR="00A55407">
        <w:rPr>
          <w:lang w:eastAsia="zh-CN"/>
        </w:rPr>
        <w:t>2</w:t>
      </w:r>
      <w:r w:rsidR="00A55407" w:rsidRPr="00A55407">
        <w:rPr>
          <w:lang w:eastAsia="zh-CN"/>
        </w:rPr>
        <w:t xml:space="preserve"> </w:t>
      </w:r>
      <w:r w:rsidR="007C4A8C">
        <w:rPr>
          <w:lang w:eastAsia="zh-CN"/>
        </w:rPr>
        <w:t>to</w:t>
      </w:r>
      <w:r w:rsidR="007C4A8C" w:rsidRPr="00A55407">
        <w:rPr>
          <w:lang w:eastAsia="zh-CN"/>
        </w:rPr>
        <w:t xml:space="preserve"> </w:t>
      </w:r>
      <w:r w:rsidR="00A55407" w:rsidRPr="00A55407">
        <w:rPr>
          <w:lang w:eastAsia="zh-CN"/>
        </w:rPr>
        <w:t>be able to distinguish between multiple beams from a single UE</w:t>
      </w:r>
      <w:r w:rsidR="00A55407">
        <w:rPr>
          <w:lang w:eastAsia="zh-CN"/>
        </w:rPr>
        <w:t>1</w:t>
      </w:r>
      <w:r w:rsidR="00A55407" w:rsidRPr="00A55407">
        <w:rPr>
          <w:lang w:eastAsia="zh-CN"/>
        </w:rPr>
        <w:t xml:space="preserve"> and multiple UE</w:t>
      </w:r>
      <w:r w:rsidR="00A55407">
        <w:rPr>
          <w:lang w:eastAsia="zh-CN"/>
        </w:rPr>
        <w:t xml:space="preserve">1s, otherwise, </w:t>
      </w:r>
      <w:r w:rsidR="00A55407" w:rsidRPr="00A55407">
        <w:rPr>
          <w:lang w:eastAsia="zh-CN"/>
        </w:rPr>
        <w:t>UE</w:t>
      </w:r>
      <w:r w:rsidR="00A55407">
        <w:rPr>
          <w:lang w:eastAsia="zh-CN"/>
        </w:rPr>
        <w:t>2 cannot determine which one is the optimal beam or the exact number of optim</w:t>
      </w:r>
      <w:r w:rsidR="00892C52">
        <w:rPr>
          <w:lang w:eastAsia="zh-CN"/>
        </w:rPr>
        <w:t xml:space="preserve">al beams needs to be reported. </w:t>
      </w:r>
      <w:r w:rsidR="00A55407">
        <w:rPr>
          <w:lang w:eastAsia="zh-CN"/>
        </w:rPr>
        <w:t>For example, UE</w:t>
      </w:r>
      <w:r w:rsidR="003F291C">
        <w:rPr>
          <w:lang w:eastAsia="zh-CN"/>
        </w:rPr>
        <w:t>2</w:t>
      </w:r>
      <w:r w:rsidR="00A55407">
        <w:rPr>
          <w:lang w:eastAsia="zh-CN"/>
        </w:rPr>
        <w:t xml:space="preserve"> </w:t>
      </w:r>
      <w:r w:rsidR="003F291C">
        <w:rPr>
          <w:lang w:eastAsia="zh-CN"/>
        </w:rPr>
        <w:t>should</w:t>
      </w:r>
      <w:r w:rsidR="00A55407">
        <w:rPr>
          <w:lang w:eastAsia="zh-CN"/>
        </w:rPr>
        <w:t xml:space="preserve"> </w:t>
      </w:r>
      <w:r w:rsidR="00A55407">
        <w:rPr>
          <w:rFonts w:hint="eastAsia"/>
          <w:lang w:eastAsia="zh-CN"/>
        </w:rPr>
        <w:t>differentiate</w:t>
      </w:r>
      <w:r w:rsidR="00A55407">
        <w:rPr>
          <w:lang w:eastAsia="zh-CN"/>
        </w:rPr>
        <w:t xml:space="preserve"> scenarios between </w:t>
      </w:r>
      <w:r w:rsidR="00A55407">
        <w:rPr>
          <w:lang w:eastAsia="zh-CN"/>
        </w:rPr>
        <w:fldChar w:fldCharType="begin"/>
      </w:r>
      <w:r w:rsidR="00A55407">
        <w:rPr>
          <w:lang w:eastAsia="zh-CN"/>
        </w:rPr>
        <w:instrText xml:space="preserve"> REF _Ref126487553 \h  \* MERGEFORMAT </w:instrText>
      </w:r>
      <w:r w:rsidR="00A55407">
        <w:rPr>
          <w:lang w:eastAsia="zh-CN"/>
        </w:rPr>
      </w:r>
      <w:r w:rsidR="00A55407">
        <w:rPr>
          <w:lang w:eastAsia="zh-CN"/>
        </w:rPr>
        <w:fldChar w:fldCharType="separate"/>
      </w:r>
      <w:r w:rsidR="001F68A4" w:rsidRPr="001F68A4">
        <w:rPr>
          <w:lang w:eastAsia="zh-CN"/>
        </w:rPr>
        <w:t>Figure 4</w:t>
      </w:r>
      <w:r w:rsidR="00A55407">
        <w:rPr>
          <w:lang w:eastAsia="zh-CN"/>
        </w:rPr>
        <w:fldChar w:fldCharType="end"/>
      </w:r>
      <w:r w:rsidR="00A55407">
        <w:rPr>
          <w:lang w:eastAsia="zh-CN"/>
        </w:rPr>
        <w:t xml:space="preserve">a) and </w:t>
      </w:r>
      <w:r w:rsidR="00A55407">
        <w:rPr>
          <w:lang w:eastAsia="zh-CN"/>
        </w:rPr>
        <w:fldChar w:fldCharType="begin"/>
      </w:r>
      <w:r w:rsidR="00A55407">
        <w:rPr>
          <w:lang w:eastAsia="zh-CN"/>
        </w:rPr>
        <w:instrText xml:space="preserve"> REF _Ref126487553 \h  \* MERGEFORMAT </w:instrText>
      </w:r>
      <w:r w:rsidR="00A55407">
        <w:rPr>
          <w:lang w:eastAsia="zh-CN"/>
        </w:rPr>
      </w:r>
      <w:r w:rsidR="00A55407">
        <w:rPr>
          <w:lang w:eastAsia="zh-CN"/>
        </w:rPr>
        <w:fldChar w:fldCharType="separate"/>
      </w:r>
      <w:r w:rsidR="001F68A4" w:rsidRPr="001F68A4">
        <w:rPr>
          <w:lang w:eastAsia="zh-CN"/>
        </w:rPr>
        <w:t>Figure 4</w:t>
      </w:r>
      <w:r w:rsidR="00A55407">
        <w:rPr>
          <w:lang w:eastAsia="zh-CN"/>
        </w:rPr>
        <w:fldChar w:fldCharType="end"/>
      </w:r>
      <w:r w:rsidR="00A55407">
        <w:rPr>
          <w:lang w:eastAsia="zh-CN"/>
        </w:rPr>
        <w:t>b</w:t>
      </w:r>
      <w:r w:rsidR="003F291C">
        <w:rPr>
          <w:lang w:eastAsia="zh-CN"/>
        </w:rPr>
        <w:t xml:space="preserve">). For </w:t>
      </w:r>
      <w:r w:rsidR="003F291C">
        <w:rPr>
          <w:lang w:eastAsia="zh-CN"/>
        </w:rPr>
        <w:fldChar w:fldCharType="begin"/>
      </w:r>
      <w:r w:rsidR="003F291C">
        <w:rPr>
          <w:lang w:eastAsia="zh-CN"/>
        </w:rPr>
        <w:instrText xml:space="preserve"> REF _Ref126487553 \h  \* MERGEFORMAT </w:instrText>
      </w:r>
      <w:r w:rsidR="003F291C">
        <w:rPr>
          <w:lang w:eastAsia="zh-CN"/>
        </w:rPr>
      </w:r>
      <w:r w:rsidR="003F291C">
        <w:rPr>
          <w:lang w:eastAsia="zh-CN"/>
        </w:rPr>
        <w:fldChar w:fldCharType="separate"/>
      </w:r>
      <w:r w:rsidR="001F68A4" w:rsidRPr="001F68A4">
        <w:rPr>
          <w:lang w:eastAsia="zh-CN"/>
        </w:rPr>
        <w:t>Figure 4</w:t>
      </w:r>
      <w:r w:rsidR="003F291C">
        <w:rPr>
          <w:lang w:eastAsia="zh-CN"/>
        </w:rPr>
        <w:fldChar w:fldCharType="end"/>
      </w:r>
      <w:r w:rsidR="003F291C">
        <w:rPr>
          <w:lang w:eastAsia="zh-CN"/>
        </w:rPr>
        <w:t xml:space="preserve">a), after measuring UE1’s TX beams, UE2 can report beam TX2 to UE1 as the optimal beam. However, if </w:t>
      </w:r>
      <w:r w:rsidR="003F291C" w:rsidRPr="00A55407">
        <w:rPr>
          <w:lang w:eastAsia="zh-CN"/>
        </w:rPr>
        <w:t>UE</w:t>
      </w:r>
      <w:r w:rsidR="003F291C">
        <w:rPr>
          <w:lang w:eastAsia="zh-CN"/>
        </w:rPr>
        <w:t xml:space="preserve">2 cannot identify different UE1s in </w:t>
      </w:r>
      <w:r w:rsidR="003F291C">
        <w:rPr>
          <w:lang w:eastAsia="zh-CN"/>
        </w:rPr>
        <w:fldChar w:fldCharType="begin"/>
      </w:r>
      <w:r w:rsidR="003F291C">
        <w:rPr>
          <w:lang w:eastAsia="zh-CN"/>
        </w:rPr>
        <w:instrText xml:space="preserve"> REF _Ref126487553 \h  \* MERGEFORMAT </w:instrText>
      </w:r>
      <w:r w:rsidR="003F291C">
        <w:rPr>
          <w:lang w:eastAsia="zh-CN"/>
        </w:rPr>
      </w:r>
      <w:r w:rsidR="003F291C">
        <w:rPr>
          <w:lang w:eastAsia="zh-CN"/>
        </w:rPr>
        <w:fldChar w:fldCharType="separate"/>
      </w:r>
      <w:r w:rsidR="001F68A4" w:rsidRPr="001F68A4">
        <w:rPr>
          <w:lang w:eastAsia="zh-CN"/>
        </w:rPr>
        <w:t>Figure 4</w:t>
      </w:r>
      <w:r w:rsidR="003F291C">
        <w:rPr>
          <w:lang w:eastAsia="zh-CN"/>
        </w:rPr>
        <w:fldChar w:fldCharType="end"/>
      </w:r>
      <w:r w:rsidR="003F291C">
        <w:rPr>
          <w:lang w:eastAsia="zh-CN"/>
        </w:rPr>
        <w:t>b), it may only report the beam to UE1b</w:t>
      </w:r>
      <w:r w:rsidR="00892C52">
        <w:rPr>
          <w:lang w:eastAsia="zh-CN"/>
        </w:rPr>
        <w:t xml:space="preserve"> only</w:t>
      </w:r>
      <w:r w:rsidR="003F291C">
        <w:rPr>
          <w:lang w:eastAsia="zh-CN"/>
        </w:rPr>
        <w:t xml:space="preserve">, though </w:t>
      </w:r>
      <w:r w:rsidR="00892C52">
        <w:rPr>
          <w:lang w:eastAsia="zh-CN"/>
        </w:rPr>
        <w:t>it is supposed to report to UE1a and UE1c as well</w:t>
      </w:r>
      <w:r w:rsidR="00A55407">
        <w:rPr>
          <w:lang w:eastAsia="zh-CN"/>
        </w:rPr>
        <w:t xml:space="preserve">. Therefore, </w:t>
      </w:r>
      <w:r w:rsidR="00A55407">
        <w:rPr>
          <w:iCs/>
          <w:color w:val="000000" w:themeColor="text1"/>
          <w:lang w:eastAsia="zh-CN"/>
        </w:rPr>
        <w:t>i</w:t>
      </w:r>
      <w:r w:rsidR="00A55407" w:rsidRPr="005B1C50">
        <w:rPr>
          <w:iCs/>
          <w:color w:val="000000" w:themeColor="text1"/>
          <w:lang w:eastAsia="zh-CN"/>
        </w:rPr>
        <w:t xml:space="preserve">t is necessary to include </w:t>
      </w:r>
      <w:r w:rsidR="00A55407" w:rsidRPr="005B1C50">
        <w:rPr>
          <w:iCs/>
          <w:color w:val="000000" w:themeColor="text1"/>
          <w:lang w:eastAsia="x-none"/>
        </w:rPr>
        <w:t>UE</w:t>
      </w:r>
      <w:r w:rsidR="00B446CE">
        <w:rPr>
          <w:iCs/>
          <w:color w:val="000000" w:themeColor="text1"/>
          <w:lang w:eastAsia="x-none"/>
        </w:rPr>
        <w:t>1</w:t>
      </w:r>
      <w:r w:rsidR="00A55407" w:rsidRPr="005B1C50">
        <w:rPr>
          <w:iCs/>
          <w:color w:val="000000" w:themeColor="text1"/>
          <w:lang w:eastAsia="x-none"/>
        </w:rPr>
        <w:t xml:space="preserve">-specific information in </w:t>
      </w:r>
      <w:r w:rsidR="00A55407">
        <w:rPr>
          <w:iCs/>
          <w:color w:val="000000" w:themeColor="text1"/>
          <w:lang w:eastAsia="x-none"/>
        </w:rPr>
        <w:t>each</w:t>
      </w:r>
      <w:r w:rsidR="00A55407" w:rsidRPr="005B1C50">
        <w:rPr>
          <w:iCs/>
          <w:color w:val="000000" w:themeColor="text1"/>
          <w:lang w:eastAsia="x-none"/>
        </w:rPr>
        <w:t xml:space="preserve"> TX beam, so that a</w:t>
      </w:r>
      <w:r w:rsidR="00D33B2B">
        <w:rPr>
          <w:iCs/>
          <w:color w:val="000000" w:themeColor="text1"/>
          <w:lang w:eastAsia="x-none"/>
        </w:rPr>
        <w:t>n</w:t>
      </w:r>
      <w:r w:rsidR="00A55407" w:rsidRPr="005B1C50">
        <w:rPr>
          <w:iCs/>
          <w:color w:val="000000" w:themeColor="text1"/>
          <w:lang w:eastAsia="x-none"/>
        </w:rPr>
        <w:t xml:space="preserve"> </w:t>
      </w:r>
      <w:r w:rsidR="00A55407">
        <w:rPr>
          <w:iCs/>
          <w:color w:val="000000" w:themeColor="text1"/>
          <w:lang w:eastAsia="x-none"/>
        </w:rPr>
        <w:t>RX</w:t>
      </w:r>
      <w:r w:rsidR="00A55407" w:rsidRPr="005B1C50">
        <w:rPr>
          <w:iCs/>
          <w:color w:val="000000" w:themeColor="text1"/>
          <w:lang w:eastAsia="x-none"/>
        </w:rPr>
        <w:t xml:space="preserve"> UE is able to </w:t>
      </w:r>
      <w:r w:rsidR="00A55407">
        <w:rPr>
          <w:iCs/>
          <w:color w:val="000000" w:themeColor="text1"/>
          <w:lang w:eastAsia="x-none"/>
        </w:rPr>
        <w:t>identify</w:t>
      </w:r>
      <w:r w:rsidR="00A55407" w:rsidRPr="005B1C50">
        <w:rPr>
          <w:iCs/>
          <w:color w:val="000000" w:themeColor="text1"/>
          <w:lang w:eastAsia="x-none"/>
        </w:rPr>
        <w:t xml:space="preserve"> </w:t>
      </w:r>
      <w:r w:rsidR="00A55407">
        <w:rPr>
          <w:iCs/>
          <w:color w:val="000000" w:themeColor="text1"/>
          <w:lang w:eastAsia="x-none"/>
        </w:rPr>
        <w:t>beams from one or more</w:t>
      </w:r>
      <w:r w:rsidR="00A55407" w:rsidRPr="005B1C50">
        <w:rPr>
          <w:iCs/>
          <w:color w:val="000000" w:themeColor="text1"/>
          <w:lang w:eastAsia="x-none"/>
        </w:rPr>
        <w:t xml:space="preserve"> TX UE</w:t>
      </w:r>
      <w:r w:rsidR="00A55407">
        <w:rPr>
          <w:iCs/>
          <w:color w:val="000000" w:themeColor="text1"/>
          <w:lang w:eastAsia="x-none"/>
        </w:rPr>
        <w:t>s</w:t>
      </w:r>
      <w:r w:rsidR="00A55407" w:rsidRPr="005B1C50">
        <w:rPr>
          <w:iCs/>
          <w:color w:val="000000" w:themeColor="text1"/>
          <w:lang w:eastAsia="x-none"/>
        </w:rPr>
        <w:t>, and determine which TX/RX beams are</w:t>
      </w:r>
      <w:r w:rsidR="00A55407">
        <w:rPr>
          <w:iCs/>
          <w:color w:val="000000" w:themeColor="text1"/>
          <w:lang w:eastAsia="x-none"/>
        </w:rPr>
        <w:t xml:space="preserve"> to be</w:t>
      </w:r>
      <w:r w:rsidR="00A55407" w:rsidRPr="005B1C50">
        <w:rPr>
          <w:iCs/>
          <w:color w:val="000000" w:themeColor="text1"/>
          <w:lang w:eastAsia="x-none"/>
        </w:rPr>
        <w:t xml:space="preserve"> used for communication to </w:t>
      </w:r>
      <w:r w:rsidR="00A55407">
        <w:rPr>
          <w:iCs/>
          <w:color w:val="000000" w:themeColor="text1"/>
          <w:lang w:eastAsia="x-none"/>
        </w:rPr>
        <w:t>respective</w:t>
      </w:r>
      <w:r w:rsidR="00A55407" w:rsidRPr="005B1C50">
        <w:rPr>
          <w:iCs/>
          <w:color w:val="000000" w:themeColor="text1"/>
          <w:lang w:eastAsia="x-none"/>
        </w:rPr>
        <w:t xml:space="preserve"> UEs</w:t>
      </w:r>
      <w:r w:rsidR="00A55407">
        <w:rPr>
          <w:iCs/>
          <w:color w:val="000000" w:themeColor="text1"/>
          <w:lang w:eastAsia="x-none"/>
        </w:rPr>
        <w:t xml:space="preserve"> based on beam training results.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4654"/>
      </w:tblGrid>
      <w:tr w:rsidR="003F291C" w14:paraId="1568BE23" w14:textId="77777777" w:rsidTr="003F291C">
        <w:tc>
          <w:tcPr>
            <w:tcW w:w="4653" w:type="dxa"/>
            <w:vAlign w:val="center"/>
          </w:tcPr>
          <w:p w14:paraId="62196853" w14:textId="6F54E937" w:rsidR="00A55407" w:rsidRDefault="003F291C" w:rsidP="003F291C">
            <w:pPr>
              <w:spacing w:after="0"/>
              <w:jc w:val="center"/>
              <w:rPr>
                <w:lang w:eastAsia="zh-CN"/>
              </w:rPr>
            </w:pPr>
            <w:r>
              <w:rPr>
                <w:noProof/>
                <w:lang w:eastAsia="zh-CN"/>
              </w:rPr>
              <w:drawing>
                <wp:inline distT="0" distB="0" distL="0" distR="0" wp14:anchorId="2783E0F0" wp14:editId="3182A831">
                  <wp:extent cx="2031250" cy="1010096"/>
                  <wp:effectExtent l="0" t="0" r="7620" b="0"/>
                  <wp:docPr id="6"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125684" cy="1057056"/>
                          </a:xfrm>
                          <a:prstGeom prst="rect">
                            <a:avLst/>
                          </a:prstGeom>
                        </pic:spPr>
                      </pic:pic>
                    </a:graphicData>
                  </a:graphic>
                </wp:inline>
              </w:drawing>
            </w:r>
          </w:p>
        </w:tc>
        <w:tc>
          <w:tcPr>
            <w:tcW w:w="4654" w:type="dxa"/>
            <w:vAlign w:val="center"/>
          </w:tcPr>
          <w:p w14:paraId="03C41BBC" w14:textId="29A99705" w:rsidR="00A55407" w:rsidRDefault="003F291C" w:rsidP="003F291C">
            <w:pPr>
              <w:spacing w:after="0"/>
              <w:jc w:val="center"/>
              <w:rPr>
                <w:lang w:eastAsia="zh-CN"/>
              </w:rPr>
            </w:pPr>
            <w:r>
              <w:rPr>
                <w:noProof/>
                <w:lang w:eastAsia="zh-CN"/>
              </w:rPr>
              <w:drawing>
                <wp:inline distT="0" distB="0" distL="0" distR="0" wp14:anchorId="6A13715B" wp14:editId="0B771246">
                  <wp:extent cx="2111485" cy="1257101"/>
                  <wp:effectExtent l="0" t="0" r="0" b="635"/>
                  <wp:docPr id="8"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145530" cy="1277370"/>
                          </a:xfrm>
                          <a:prstGeom prst="rect">
                            <a:avLst/>
                          </a:prstGeom>
                        </pic:spPr>
                      </pic:pic>
                    </a:graphicData>
                  </a:graphic>
                </wp:inline>
              </w:drawing>
            </w:r>
          </w:p>
        </w:tc>
      </w:tr>
      <w:tr w:rsidR="003F291C" w14:paraId="03118F30" w14:textId="77777777" w:rsidTr="003F291C">
        <w:tc>
          <w:tcPr>
            <w:tcW w:w="4653" w:type="dxa"/>
          </w:tcPr>
          <w:p w14:paraId="6E52F916" w14:textId="77777777" w:rsidR="00A55407" w:rsidRPr="004F3A55" w:rsidRDefault="00A55407" w:rsidP="003F291C">
            <w:pPr>
              <w:widowControl/>
              <w:spacing w:after="0"/>
              <w:jc w:val="center"/>
              <w:rPr>
                <w:b/>
                <w:bCs/>
                <w:sz w:val="20"/>
                <w:szCs w:val="20"/>
                <w:lang w:eastAsia="zh-CN"/>
              </w:rPr>
            </w:pPr>
            <w:r w:rsidRPr="004F3A55">
              <w:rPr>
                <w:rFonts w:hint="eastAsia"/>
                <w:b/>
                <w:bCs/>
                <w:sz w:val="20"/>
                <w:szCs w:val="20"/>
                <w:lang w:eastAsia="zh-CN"/>
              </w:rPr>
              <w:t>a</w:t>
            </w:r>
            <w:r w:rsidRPr="004F3A55">
              <w:rPr>
                <w:b/>
                <w:bCs/>
                <w:sz w:val="20"/>
                <w:szCs w:val="20"/>
                <w:lang w:eastAsia="zh-CN"/>
              </w:rPr>
              <w:t>)</w:t>
            </w:r>
            <w:r>
              <w:rPr>
                <w:b/>
                <w:bCs/>
                <w:sz w:val="20"/>
                <w:szCs w:val="20"/>
                <w:lang w:eastAsia="zh-CN"/>
              </w:rPr>
              <w:t xml:space="preserve"> a pair of UEs for beam training</w:t>
            </w:r>
          </w:p>
        </w:tc>
        <w:tc>
          <w:tcPr>
            <w:tcW w:w="4654" w:type="dxa"/>
          </w:tcPr>
          <w:p w14:paraId="002ABFED" w14:textId="77777777" w:rsidR="00A55407" w:rsidRPr="004F3A55" w:rsidRDefault="00A55407" w:rsidP="003F291C">
            <w:pPr>
              <w:widowControl/>
              <w:spacing w:after="0"/>
              <w:jc w:val="center"/>
              <w:rPr>
                <w:b/>
                <w:bCs/>
                <w:sz w:val="20"/>
                <w:szCs w:val="20"/>
                <w:lang w:eastAsia="zh-CN"/>
              </w:rPr>
            </w:pPr>
            <w:r w:rsidRPr="004F3A55">
              <w:rPr>
                <w:rFonts w:hint="eastAsia"/>
                <w:b/>
                <w:bCs/>
                <w:sz w:val="20"/>
                <w:szCs w:val="20"/>
                <w:lang w:eastAsia="zh-CN"/>
              </w:rPr>
              <w:t>b</w:t>
            </w:r>
            <w:r w:rsidRPr="004F3A55">
              <w:rPr>
                <w:b/>
                <w:bCs/>
                <w:sz w:val="20"/>
                <w:szCs w:val="20"/>
                <w:lang w:eastAsia="zh-CN"/>
              </w:rPr>
              <w:t>)</w:t>
            </w:r>
            <w:r>
              <w:rPr>
                <w:b/>
                <w:bCs/>
                <w:sz w:val="20"/>
                <w:szCs w:val="20"/>
                <w:lang w:eastAsia="zh-CN"/>
              </w:rPr>
              <w:t xml:space="preserve"> multiple pairs of UEs for beam training</w:t>
            </w:r>
          </w:p>
        </w:tc>
      </w:tr>
    </w:tbl>
    <w:p w14:paraId="4A94272D" w14:textId="7D073DAE" w:rsidR="00E052BF" w:rsidRPr="00601CE7" w:rsidRDefault="00A55407" w:rsidP="00601CE7">
      <w:pPr>
        <w:spacing w:beforeLines="50" w:before="120" w:afterLines="50"/>
        <w:jc w:val="center"/>
        <w:rPr>
          <w:b/>
          <w:bCs/>
          <w:sz w:val="20"/>
          <w:szCs w:val="20"/>
          <w:lang w:eastAsia="zh-CN"/>
        </w:rPr>
      </w:pPr>
      <w:bookmarkStart w:id="28" w:name="_Ref126487553"/>
      <w:r w:rsidRPr="00714E8E">
        <w:rPr>
          <w:b/>
          <w:bCs/>
          <w:sz w:val="20"/>
          <w:szCs w:val="20"/>
          <w:lang w:eastAsia="zh-CN"/>
        </w:rPr>
        <w:t xml:space="preserve">Figure </w:t>
      </w:r>
      <w:r w:rsidRPr="00714E8E">
        <w:rPr>
          <w:b/>
          <w:bCs/>
          <w:sz w:val="20"/>
          <w:szCs w:val="20"/>
          <w:lang w:eastAsia="zh-CN"/>
        </w:rPr>
        <w:fldChar w:fldCharType="begin"/>
      </w:r>
      <w:r w:rsidRPr="00714E8E">
        <w:rPr>
          <w:b/>
          <w:bCs/>
          <w:sz w:val="20"/>
          <w:szCs w:val="20"/>
          <w:lang w:eastAsia="zh-CN"/>
        </w:rPr>
        <w:instrText xml:space="preserve"> SEQ Figure \* ARABIC </w:instrText>
      </w:r>
      <w:r w:rsidRPr="00714E8E">
        <w:rPr>
          <w:b/>
          <w:bCs/>
          <w:sz w:val="20"/>
          <w:szCs w:val="20"/>
          <w:lang w:eastAsia="zh-CN"/>
        </w:rPr>
        <w:fldChar w:fldCharType="separate"/>
      </w:r>
      <w:r w:rsidR="001F68A4">
        <w:rPr>
          <w:b/>
          <w:bCs/>
          <w:noProof/>
          <w:sz w:val="20"/>
          <w:szCs w:val="20"/>
          <w:lang w:eastAsia="zh-CN"/>
        </w:rPr>
        <w:t>4</w:t>
      </w:r>
      <w:r w:rsidRPr="00714E8E">
        <w:rPr>
          <w:b/>
          <w:bCs/>
          <w:sz w:val="20"/>
          <w:szCs w:val="20"/>
          <w:lang w:eastAsia="zh-CN"/>
        </w:rPr>
        <w:fldChar w:fldCharType="end"/>
      </w:r>
      <w:bookmarkEnd w:id="28"/>
      <w:r>
        <w:rPr>
          <w:b/>
          <w:bCs/>
          <w:sz w:val="20"/>
          <w:szCs w:val="20"/>
          <w:lang w:eastAsia="zh-CN"/>
        </w:rPr>
        <w:t>:</w:t>
      </w:r>
      <w:r w:rsidRPr="00714E8E">
        <w:rPr>
          <w:b/>
          <w:bCs/>
          <w:sz w:val="20"/>
          <w:szCs w:val="20"/>
          <w:lang w:eastAsia="zh-CN"/>
        </w:rPr>
        <w:t xml:space="preserve"> </w:t>
      </w:r>
      <w:r w:rsidRPr="00C25B4A">
        <w:rPr>
          <w:b/>
          <w:bCs/>
          <w:sz w:val="20"/>
          <w:szCs w:val="20"/>
          <w:lang w:eastAsia="zh-CN"/>
        </w:rPr>
        <w:t xml:space="preserve">NR </w:t>
      </w:r>
      <w:r>
        <w:rPr>
          <w:b/>
          <w:bCs/>
          <w:sz w:val="20"/>
          <w:szCs w:val="20"/>
          <w:lang w:eastAsia="zh-CN"/>
        </w:rPr>
        <w:t>SL</w:t>
      </w:r>
      <w:r w:rsidRPr="00C25B4A">
        <w:rPr>
          <w:b/>
          <w:bCs/>
          <w:sz w:val="20"/>
          <w:szCs w:val="20"/>
          <w:lang w:eastAsia="zh-CN"/>
        </w:rPr>
        <w:t xml:space="preserve"> FR2 initial beam sweeping</w:t>
      </w:r>
    </w:p>
    <w:p w14:paraId="2CE7EF19" w14:textId="3076DE78" w:rsidR="00C55328" w:rsidRDefault="007C4A8C" w:rsidP="00C55328">
      <w:pPr>
        <w:rPr>
          <w:lang w:eastAsia="zh-CN"/>
        </w:rPr>
      </w:pPr>
      <w:r>
        <w:rPr>
          <w:lang w:eastAsia="zh-CN"/>
        </w:rPr>
        <w:t>Now that it has been determined that it is important to enable UE2 to identify UE1, we explore the possibility of enhancing the existing S-SSB design</w:t>
      </w:r>
      <w:r w:rsidR="00B446CE">
        <w:rPr>
          <w:lang w:eastAsia="zh-CN"/>
        </w:rPr>
        <w:t xml:space="preserve"> in order to facilitate this</w:t>
      </w:r>
      <w:r>
        <w:rPr>
          <w:lang w:eastAsia="zh-CN"/>
        </w:rPr>
        <w:t xml:space="preserve">. </w:t>
      </w:r>
      <w:r w:rsidR="00BF4B58">
        <w:rPr>
          <w:lang w:eastAsia="zh-CN"/>
        </w:rPr>
        <w:t>In</w:t>
      </w:r>
      <w:r>
        <w:rPr>
          <w:lang w:eastAsia="zh-CN"/>
        </w:rPr>
        <w:t xml:space="preserve"> the</w:t>
      </w:r>
      <w:r w:rsidR="00BF4B58">
        <w:rPr>
          <w:lang w:eastAsia="zh-CN"/>
        </w:rPr>
        <w:t xml:space="preserve"> legacy</w:t>
      </w:r>
      <w:r>
        <w:rPr>
          <w:lang w:eastAsia="zh-CN"/>
        </w:rPr>
        <w:t xml:space="preserve"> NR SL</w:t>
      </w:r>
      <w:r w:rsidR="00BF4B58">
        <w:rPr>
          <w:lang w:eastAsia="zh-CN"/>
        </w:rPr>
        <w:t xml:space="preserve"> design, </w:t>
      </w:r>
      <w:r w:rsidR="00BF4B58" w:rsidRPr="00BF4B58">
        <w:rPr>
          <w:lang w:eastAsia="zh-CN"/>
        </w:rPr>
        <w:t>S-SSB is used only for synchronization and is composed of S-PSS, S-SSS and PSBCH, where the SL-SSID is carried through S-PSS and S-SSS. SL-SSID is used for identifying the synchronization source type, i.e., whether the synchronization source is within or outside coverage and whether the UE has direct or indirect connection to the synchronization source.</w:t>
      </w:r>
      <w:r w:rsidR="00BF4B58">
        <w:rPr>
          <w:rFonts w:hint="eastAsia"/>
          <w:lang w:eastAsia="zh-CN"/>
        </w:rPr>
        <w:t xml:space="preserve"> </w:t>
      </w:r>
      <w:r w:rsidR="00C55328">
        <w:rPr>
          <w:lang w:eastAsia="zh-CN"/>
        </w:rPr>
        <w:t xml:space="preserve">Therefore, existing </w:t>
      </w:r>
      <w:r w:rsidR="00C55328" w:rsidRPr="00BE3ACF">
        <w:rPr>
          <w:lang w:eastAsia="zh-CN"/>
        </w:rPr>
        <w:t xml:space="preserve">SL-SSID is not </w:t>
      </w:r>
      <w:r w:rsidR="00C55328">
        <w:rPr>
          <w:lang w:eastAsia="zh-CN"/>
        </w:rPr>
        <w:t xml:space="preserve">unique to each </w:t>
      </w:r>
      <w:r w:rsidR="00C55328" w:rsidRPr="00BE3ACF">
        <w:rPr>
          <w:lang w:eastAsia="zh-CN"/>
        </w:rPr>
        <w:t>UE</w:t>
      </w:r>
      <w:r w:rsidR="00C55328">
        <w:rPr>
          <w:lang w:eastAsia="zh-CN"/>
        </w:rPr>
        <w:t xml:space="preserve">, and cannot be used to distinguish different UEs. For PSBCH, fields included in the MIB content are common to UEs that are located in close proximity to each other, i.e. not UE-specific. Note that the DMRS for PSBCH is also determined by </w:t>
      </w:r>
      <w:r w:rsidR="00C55328" w:rsidRPr="00BE3ACF">
        <w:rPr>
          <w:lang w:eastAsia="zh-CN"/>
        </w:rPr>
        <w:t>SL-SSID</w:t>
      </w:r>
      <w:r w:rsidR="00C55328">
        <w:rPr>
          <w:lang w:eastAsia="zh-CN"/>
        </w:rPr>
        <w:t xml:space="preserve"> and thus it is not UE-specific.</w:t>
      </w:r>
      <w:r w:rsidR="00C55328">
        <w:rPr>
          <w:rFonts w:hint="eastAsia"/>
          <w:lang w:eastAsia="zh-CN"/>
        </w:rPr>
        <w:t xml:space="preserve"> </w:t>
      </w:r>
    </w:p>
    <w:p w14:paraId="546E9FA4" w14:textId="088B28DA" w:rsidR="00F1450F" w:rsidRPr="00F1450F" w:rsidRDefault="00F1450F" w:rsidP="00F1450F">
      <w:pPr>
        <w:spacing w:beforeLines="50" w:before="120"/>
        <w:rPr>
          <w:lang w:eastAsia="zh-CN"/>
        </w:rPr>
      </w:pPr>
      <w:r>
        <w:rPr>
          <w:rFonts w:hint="eastAsia"/>
          <w:lang w:eastAsia="zh-CN"/>
        </w:rPr>
        <w:t>S</w:t>
      </w:r>
      <w:r>
        <w:rPr>
          <w:lang w:eastAsia="zh-CN"/>
        </w:rPr>
        <w:t xml:space="preserve">imilar to </w:t>
      </w:r>
      <w:r w:rsidR="007C4A8C">
        <w:rPr>
          <w:lang w:eastAsia="zh-CN"/>
        </w:rPr>
        <w:t xml:space="preserve">the </w:t>
      </w:r>
      <w:r>
        <w:rPr>
          <w:lang w:eastAsia="zh-CN"/>
        </w:rPr>
        <w:t xml:space="preserve">Uu procedure, where </w:t>
      </w:r>
      <w:r w:rsidR="007C4A8C">
        <w:rPr>
          <w:lang w:eastAsia="zh-CN"/>
        </w:rPr>
        <w:t xml:space="preserve">the </w:t>
      </w:r>
      <w:r w:rsidRPr="001E2BCE">
        <w:rPr>
          <w:lang w:eastAsia="zh-CN"/>
        </w:rPr>
        <w:t xml:space="preserve">physical-layer cell </w:t>
      </w:r>
      <w:r>
        <w:rPr>
          <w:lang w:eastAsia="zh-CN"/>
        </w:rPr>
        <w:t xml:space="preserve">IDs are carried in </w:t>
      </w:r>
      <w:r w:rsidRPr="001E2BCE">
        <w:rPr>
          <w:lang w:eastAsia="zh-CN"/>
        </w:rPr>
        <w:t>PSS</w:t>
      </w:r>
      <w:r>
        <w:rPr>
          <w:lang w:eastAsia="zh-CN"/>
        </w:rPr>
        <w:t>/</w:t>
      </w:r>
      <w:r w:rsidRPr="001E2BCE">
        <w:rPr>
          <w:lang w:eastAsia="zh-CN"/>
        </w:rPr>
        <w:t>SSS</w:t>
      </w:r>
      <w:r>
        <w:rPr>
          <w:lang w:eastAsia="zh-CN"/>
        </w:rPr>
        <w:t xml:space="preserve"> and used to i</w:t>
      </w:r>
      <w:r w:rsidRPr="004F3C2D">
        <w:rPr>
          <w:lang w:eastAsia="zh-CN"/>
        </w:rPr>
        <w:t>dentif</w:t>
      </w:r>
      <w:r>
        <w:rPr>
          <w:lang w:eastAsia="zh-CN"/>
        </w:rPr>
        <w:t xml:space="preserve">y cells, </w:t>
      </w:r>
      <w:r w:rsidRPr="004F3C2D">
        <w:rPr>
          <w:lang w:eastAsia="zh-CN"/>
        </w:rPr>
        <w:t>SL-SSID can be enhanced to differentiate different UEs</w:t>
      </w:r>
      <w:r>
        <w:rPr>
          <w:lang w:eastAsia="zh-CN"/>
        </w:rPr>
        <w:t xml:space="preserve"> with </w:t>
      </w:r>
      <w:r w:rsidRPr="004F3C2D">
        <w:rPr>
          <w:lang w:eastAsia="zh-CN"/>
        </w:rPr>
        <w:t>UE-specific information</w:t>
      </w:r>
      <w:r>
        <w:rPr>
          <w:lang w:eastAsia="zh-CN"/>
        </w:rPr>
        <w:t>. Based on</w:t>
      </w:r>
      <w:r w:rsidR="007C4A8C">
        <w:rPr>
          <w:lang w:eastAsia="zh-CN"/>
        </w:rPr>
        <w:t xml:space="preserve"> the</w:t>
      </w:r>
      <w:r>
        <w:rPr>
          <w:lang w:eastAsia="zh-CN"/>
        </w:rPr>
        <w:t xml:space="preserve"> existing S-SSB structure and contents, </w:t>
      </w:r>
      <w:r w:rsidR="00A0261F">
        <w:rPr>
          <w:lang w:eastAsia="zh-CN"/>
        </w:rPr>
        <w:t xml:space="preserve">the </w:t>
      </w:r>
      <w:r w:rsidR="00816792">
        <w:rPr>
          <w:lang w:eastAsia="zh-CN"/>
        </w:rPr>
        <w:t xml:space="preserve">SL-SSID carried in </w:t>
      </w:r>
      <w:r w:rsidRPr="00BF4B58">
        <w:rPr>
          <w:lang w:eastAsia="zh-CN"/>
        </w:rPr>
        <w:t xml:space="preserve">S-PSS and S-SSS can be </w:t>
      </w:r>
      <w:r>
        <w:rPr>
          <w:lang w:eastAsia="zh-CN"/>
        </w:rPr>
        <w:t xml:space="preserve">enhanced </w:t>
      </w:r>
      <w:r w:rsidR="007C4A8C">
        <w:rPr>
          <w:lang w:eastAsia="zh-CN"/>
        </w:rPr>
        <w:t>by</w:t>
      </w:r>
      <w:r>
        <w:rPr>
          <w:lang w:eastAsia="zh-CN"/>
        </w:rPr>
        <w:t xml:space="preserve"> </w:t>
      </w:r>
      <w:r w:rsidRPr="00BF4B58">
        <w:rPr>
          <w:lang w:eastAsia="zh-CN"/>
        </w:rPr>
        <w:t>divid</w:t>
      </w:r>
      <w:r w:rsidR="007C4A8C">
        <w:rPr>
          <w:lang w:eastAsia="zh-CN"/>
        </w:rPr>
        <w:t>ing them</w:t>
      </w:r>
      <w:r w:rsidRPr="00BF4B58">
        <w:rPr>
          <w:lang w:eastAsia="zh-CN"/>
        </w:rPr>
        <w:t xml:space="preserve"> into two </w:t>
      </w:r>
      <w:r w:rsidR="007C4A8C" w:rsidRPr="00BF4B58">
        <w:rPr>
          <w:lang w:eastAsia="zh-CN"/>
        </w:rPr>
        <w:t xml:space="preserve">decoupled </w:t>
      </w:r>
      <w:r w:rsidRPr="00BF4B58">
        <w:rPr>
          <w:lang w:eastAsia="zh-CN"/>
        </w:rPr>
        <w:t>parts: UE-specific information indication</w:t>
      </w:r>
      <w:r>
        <w:rPr>
          <w:lang w:eastAsia="zh-CN"/>
        </w:rPr>
        <w:t xml:space="preserve"> </w:t>
      </w:r>
      <m:oMath>
        <m:sSub>
          <m:sSubPr>
            <m:ctrlPr>
              <w:rPr>
                <w:rFonts w:ascii="Cambria Math" w:hAnsi="Cambria Math"/>
                <w:lang w:eastAsia="zh-CN"/>
              </w:rPr>
            </m:ctrlPr>
          </m:sSubPr>
          <m:e>
            <m:r>
              <w:rPr>
                <w:rFonts w:ascii="Cambria Math" w:hAnsi="Cambria Math"/>
                <w:lang w:eastAsia="zh-CN"/>
              </w:rPr>
              <m:t>SL</m:t>
            </m:r>
            <m:r>
              <m:rPr>
                <m:sty m:val="p"/>
              </m:rPr>
              <w:rPr>
                <w:rFonts w:ascii="Cambria Math" w:hAnsi="Cambria Math"/>
                <w:lang w:eastAsia="zh-CN"/>
              </w:rPr>
              <m:t>‑</m:t>
            </m:r>
            <m:r>
              <w:rPr>
                <w:rFonts w:ascii="Cambria Math" w:hAnsi="Cambria Math"/>
                <w:lang w:eastAsia="zh-CN"/>
              </w:rPr>
              <m:t>SSID</m:t>
            </m:r>
          </m:e>
          <m:sub>
            <m:r>
              <w:rPr>
                <w:rFonts w:ascii="Cambria Math" w:hAnsi="Cambria Math"/>
                <w:lang w:eastAsia="zh-CN"/>
              </w:rPr>
              <m:t>BM</m:t>
            </m:r>
          </m:sub>
        </m:sSub>
      </m:oMath>
      <w:r w:rsidRPr="00BF4B58">
        <w:rPr>
          <w:lang w:eastAsia="zh-CN"/>
        </w:rPr>
        <w:t xml:space="preserve"> and synchro</w:t>
      </w:r>
      <w:r>
        <w:rPr>
          <w:lang w:eastAsia="zh-CN"/>
        </w:rPr>
        <w:t>nization information indication</w:t>
      </w:r>
      <w:r w:rsidR="00F1132E">
        <w:rPr>
          <w:lang w:eastAsia="zh-CN"/>
        </w:rPr>
        <w:t xml:space="preserve"> </w:t>
      </w:r>
      <m:oMath>
        <m:sSub>
          <m:sSubPr>
            <m:ctrlPr>
              <w:rPr>
                <w:rFonts w:ascii="Cambria Math" w:hAnsi="Cambria Math"/>
                <w:lang w:eastAsia="zh-CN"/>
              </w:rPr>
            </m:ctrlPr>
          </m:sSubPr>
          <m:e>
            <m:r>
              <w:rPr>
                <w:rFonts w:ascii="Cambria Math" w:hAnsi="Cambria Math"/>
                <w:lang w:eastAsia="zh-CN"/>
              </w:rPr>
              <m:t>SL</m:t>
            </m:r>
            <m:r>
              <m:rPr>
                <m:sty m:val="p"/>
              </m:rPr>
              <w:rPr>
                <w:rFonts w:ascii="Cambria Math" w:hAnsi="Cambria Math"/>
                <w:lang w:eastAsia="zh-CN"/>
              </w:rPr>
              <m:t>‑</m:t>
            </m:r>
            <m:r>
              <w:rPr>
                <w:rFonts w:ascii="Cambria Math" w:hAnsi="Cambria Math"/>
                <w:lang w:eastAsia="zh-CN"/>
              </w:rPr>
              <m:t>SSID</m:t>
            </m:r>
          </m:e>
          <m:sub>
            <m:r>
              <w:rPr>
                <w:rFonts w:ascii="Cambria Math" w:hAnsi="Cambria Math"/>
                <w:lang w:eastAsia="zh-CN"/>
              </w:rPr>
              <m:t>sync</m:t>
            </m:r>
          </m:sub>
        </m:sSub>
      </m:oMath>
      <w:r w:rsidRPr="00BF4B58">
        <w:rPr>
          <w:lang w:eastAsia="zh-CN"/>
        </w:rPr>
        <w:t>.</w:t>
      </w:r>
      <w:r w:rsidR="007C4A8C">
        <w:rPr>
          <w:lang w:eastAsia="zh-CN"/>
        </w:rPr>
        <w:t xml:space="preserve"> </w:t>
      </w:r>
      <w:r w:rsidR="00F1132E">
        <w:rPr>
          <w:lang w:eastAsia="zh-CN"/>
        </w:rPr>
        <w:t xml:space="preserve">With </w:t>
      </w:r>
      <w:r w:rsidR="005F3D11">
        <w:rPr>
          <w:lang w:eastAsia="zh-CN"/>
        </w:rPr>
        <w:t xml:space="preserve">the </w:t>
      </w:r>
      <w:r w:rsidR="00F1132E">
        <w:rPr>
          <w:lang w:eastAsia="zh-CN"/>
        </w:rPr>
        <w:t xml:space="preserve">enhanced SL-SSID, S-SSB can be used for </w:t>
      </w:r>
      <w:r w:rsidR="00F1132E" w:rsidRPr="00BF4B58">
        <w:rPr>
          <w:lang w:eastAsia="zh-CN"/>
        </w:rPr>
        <w:t>synchronization</w:t>
      </w:r>
      <w:r w:rsidR="00F1132E">
        <w:rPr>
          <w:lang w:eastAsia="zh-CN"/>
        </w:rPr>
        <w:t xml:space="preserve"> and BM simultaneously.</w:t>
      </w:r>
      <w:r w:rsidR="00F1132E">
        <w:rPr>
          <w:rFonts w:hint="eastAsia"/>
          <w:lang w:eastAsia="zh-CN"/>
        </w:rPr>
        <w:t xml:space="preserve"> </w:t>
      </w:r>
      <w:r>
        <w:rPr>
          <w:lang w:eastAsia="zh-CN"/>
        </w:rPr>
        <w:t>For</w:t>
      </w:r>
      <w:r w:rsidRPr="00BF4B58">
        <w:rPr>
          <w:lang w:eastAsia="zh-CN"/>
        </w:rPr>
        <w:t xml:space="preserve"> synchronization information</w:t>
      </w:r>
      <w:r>
        <w:rPr>
          <w:lang w:eastAsia="zh-CN"/>
        </w:rPr>
        <w:t>, it</w:t>
      </w:r>
      <w:r w:rsidRPr="00BF4B58">
        <w:rPr>
          <w:lang w:eastAsia="zh-CN"/>
        </w:rPr>
        <w:t xml:space="preserve"> can be determined by reusing the existing procedure</w:t>
      </w:r>
      <w:r w:rsidR="007C4A8C">
        <w:rPr>
          <w:lang w:eastAsia="zh-CN"/>
        </w:rPr>
        <w:t xml:space="preserve"> and f</w:t>
      </w:r>
      <w:r>
        <w:rPr>
          <w:lang w:eastAsia="zh-CN"/>
        </w:rPr>
        <w:t>or</w:t>
      </w:r>
      <w:r w:rsidRPr="00BF4B58">
        <w:rPr>
          <w:lang w:eastAsia="zh-CN"/>
        </w:rPr>
        <w:t xml:space="preserve"> UE-specific information</w:t>
      </w:r>
      <w:r>
        <w:rPr>
          <w:lang w:eastAsia="zh-CN"/>
        </w:rPr>
        <w:t>, it</w:t>
      </w:r>
      <w:r w:rsidRPr="00BF4B58">
        <w:rPr>
          <w:lang w:eastAsia="zh-CN"/>
        </w:rPr>
        <w:t xml:space="preserve"> can be</w:t>
      </w:r>
      <w:r>
        <w:rPr>
          <w:lang w:eastAsia="zh-CN"/>
        </w:rPr>
        <w:t xml:space="preserve"> determined based on </w:t>
      </w:r>
      <w:r w:rsidR="00B446CE">
        <w:rPr>
          <w:lang w:eastAsia="zh-CN"/>
        </w:rPr>
        <w:t xml:space="preserve">the </w:t>
      </w:r>
      <w:r>
        <w:rPr>
          <w:lang w:eastAsia="zh-CN"/>
        </w:rPr>
        <w:t>source and/or destination IDs</w:t>
      </w:r>
      <w:r w:rsidRPr="00BF4B58">
        <w:rPr>
          <w:lang w:eastAsia="zh-CN"/>
        </w:rPr>
        <w:t>.</w:t>
      </w:r>
    </w:p>
    <w:p w14:paraId="785EA242" w14:textId="1BA15E93" w:rsidR="00F62108" w:rsidRPr="00F1450F" w:rsidRDefault="007C4A8C" w:rsidP="002E1535">
      <w:pPr>
        <w:rPr>
          <w:lang w:eastAsia="zh-CN"/>
        </w:rPr>
      </w:pPr>
      <w:r>
        <w:rPr>
          <w:lang w:eastAsia="zh-CN"/>
        </w:rPr>
        <w:t>In the legacy NR SL design</w:t>
      </w:r>
      <w:r w:rsidR="00601CE7">
        <w:rPr>
          <w:lang w:eastAsia="zh-CN"/>
        </w:rPr>
        <w:t xml:space="preserve">, there are certain conditions where the SL UE does not transmit the S-SSB itself, which cannot be an option if S-SSB is to be used for initial beam sweeping. </w:t>
      </w:r>
      <w:r>
        <w:rPr>
          <w:lang w:eastAsia="zh-CN"/>
        </w:rPr>
        <w:t>Currently, i</w:t>
      </w:r>
      <w:r w:rsidR="00601CE7">
        <w:rPr>
          <w:lang w:eastAsia="zh-CN"/>
        </w:rPr>
        <w:t xml:space="preserve">f a SL UE is synchronized to a </w:t>
      </w:r>
      <w:r w:rsidR="00601CE7" w:rsidRPr="00601CE7">
        <w:rPr>
          <w:i/>
          <w:lang w:eastAsia="zh-CN"/>
        </w:rPr>
        <w:t>SyncRefUE</w:t>
      </w:r>
      <w:r w:rsidR="00601CE7">
        <w:rPr>
          <w:lang w:eastAsia="zh-CN"/>
        </w:rPr>
        <w:t xml:space="preserve"> or a cell with high </w:t>
      </w:r>
      <w:r w:rsidR="00601CE7" w:rsidRPr="002B0481">
        <w:rPr>
          <w:lang w:eastAsia="zh-CN"/>
        </w:rPr>
        <w:t>RSRP measurement result</w:t>
      </w:r>
      <w:r w:rsidR="00B446CE">
        <w:rPr>
          <w:lang w:eastAsia="zh-CN"/>
        </w:rPr>
        <w:t>s</w:t>
      </w:r>
      <w:r w:rsidR="00601CE7" w:rsidRPr="002B0481">
        <w:rPr>
          <w:lang w:eastAsia="zh-CN"/>
        </w:rPr>
        <w:t xml:space="preserve">, </w:t>
      </w:r>
      <w:r w:rsidR="00601CE7">
        <w:rPr>
          <w:lang w:eastAsia="zh-CN"/>
        </w:rPr>
        <w:t>it does not need to transmit S-SSB.</w:t>
      </w:r>
      <w:r w:rsidR="00F1450F" w:rsidRPr="00F1450F">
        <w:rPr>
          <w:lang w:eastAsia="zh-CN"/>
        </w:rPr>
        <w:t xml:space="preserve"> </w:t>
      </w:r>
      <w:r w:rsidR="00F1450F">
        <w:rPr>
          <w:lang w:eastAsia="zh-CN"/>
        </w:rPr>
        <w:t>In order to overcome the issue where the UE does not transmit S-SSB at all times, for it to be reused in SL FR2, if the UE is performing i</w:t>
      </w:r>
      <w:r w:rsidR="00F1450F" w:rsidRPr="002A5D6C">
        <w:rPr>
          <w:lang w:eastAsia="zh-CN"/>
        </w:rPr>
        <w:t xml:space="preserve">nitial </w:t>
      </w:r>
      <w:r w:rsidR="00F1450F">
        <w:rPr>
          <w:lang w:eastAsia="zh-CN"/>
        </w:rPr>
        <w:t>b</w:t>
      </w:r>
      <w:r w:rsidR="00F1450F" w:rsidRPr="002A5D6C">
        <w:rPr>
          <w:lang w:eastAsia="zh-CN"/>
        </w:rPr>
        <w:t xml:space="preserve">eam </w:t>
      </w:r>
      <w:r w:rsidR="00F1450F">
        <w:rPr>
          <w:lang w:eastAsia="zh-CN"/>
        </w:rPr>
        <w:t>s</w:t>
      </w:r>
      <w:r w:rsidR="00F1450F" w:rsidRPr="002A5D6C">
        <w:rPr>
          <w:lang w:eastAsia="zh-CN"/>
        </w:rPr>
        <w:t>weeping</w:t>
      </w:r>
      <w:r w:rsidR="00F1450F">
        <w:rPr>
          <w:lang w:eastAsia="zh-CN"/>
        </w:rPr>
        <w:t>, it should be mandated to transmit S-</w:t>
      </w:r>
      <w:r w:rsidR="00F1450F" w:rsidRPr="002A5D6C">
        <w:rPr>
          <w:lang w:eastAsia="zh-CN"/>
        </w:rPr>
        <w:t>SSB</w:t>
      </w:r>
      <w:r w:rsidR="00F1450F">
        <w:rPr>
          <w:lang w:eastAsia="zh-CN"/>
        </w:rPr>
        <w:t xml:space="preserve"> without considering synchronization conditions.</w:t>
      </w:r>
    </w:p>
    <w:p w14:paraId="554D6A7B" w14:textId="15FAC62E" w:rsidR="00E14A26" w:rsidRDefault="00601CE7" w:rsidP="00FC7D34">
      <w:pPr>
        <w:spacing w:before="120"/>
        <w:rPr>
          <w:lang w:eastAsia="zh-CN"/>
        </w:rPr>
      </w:pPr>
      <w:r>
        <w:rPr>
          <w:lang w:eastAsia="zh-CN"/>
        </w:rPr>
        <w:t xml:space="preserve">In Rel-16, </w:t>
      </w:r>
      <m:oMath>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period</m:t>
            </m:r>
          </m:sub>
          <m:sup>
            <m:r>
              <m:rPr>
                <m:sty m:val="p"/>
              </m:rPr>
              <w:rPr>
                <w:rFonts w:ascii="Cambria Math" w:hAnsi="Cambria Math"/>
                <w:lang w:eastAsia="zh-CN"/>
              </w:rPr>
              <m:t>S-SSB</m:t>
            </m:r>
          </m:sup>
        </m:sSubSup>
      </m:oMath>
      <w:r w:rsidRPr="009D57CB">
        <w:rPr>
          <w:lang w:eastAsia="zh-CN"/>
        </w:rPr>
        <w:t xml:space="preserve"> S-SSB</w:t>
      </w:r>
      <w:r>
        <w:rPr>
          <w:lang w:eastAsia="zh-CN"/>
        </w:rPr>
        <w:t>s</w:t>
      </w:r>
      <w:r w:rsidRPr="009D57CB">
        <w:rPr>
          <w:lang w:eastAsia="zh-CN"/>
        </w:rPr>
        <w:t xml:space="preserve"> </w:t>
      </w:r>
      <w:r>
        <w:rPr>
          <w:lang w:eastAsia="zh-CN"/>
        </w:rPr>
        <w:t>are</w:t>
      </w:r>
      <w:r w:rsidRPr="009D57CB">
        <w:rPr>
          <w:lang w:eastAsia="zh-CN"/>
        </w:rPr>
        <w:t xml:space="preserve"> transmitted </w:t>
      </w:r>
      <w:r>
        <w:rPr>
          <w:lang w:eastAsia="zh-CN"/>
        </w:rPr>
        <w:t>in</w:t>
      </w:r>
      <w:r w:rsidRPr="009D57CB">
        <w:rPr>
          <w:lang w:eastAsia="zh-CN"/>
        </w:rPr>
        <w:t xml:space="preserve"> a period of 160 ms at occasions outside of the resource pool(s). </w:t>
      </w:r>
      <w:r>
        <w:rPr>
          <w:lang w:eastAsia="zh-CN"/>
        </w:rPr>
        <w:t>I</w:t>
      </w:r>
      <w:r w:rsidRPr="004C4E77">
        <w:rPr>
          <w:lang w:eastAsia="zh-CN"/>
        </w:rPr>
        <w:t>ndexes of slots</w:t>
      </w:r>
      <w:r w:rsidRPr="009D57CB">
        <w:rPr>
          <w:lang w:eastAsia="zh-CN"/>
        </w:rPr>
        <w:t xml:space="preserve"> for S-SSB transmissions are determined by</w:t>
      </w:r>
      <w:r w:rsidRPr="009D57CB">
        <w:t xml:space="preserve"> </w:t>
      </w:r>
      <w:r w:rsidRPr="009D57CB">
        <w:rPr>
          <w:lang w:eastAsia="zh-CN"/>
        </w:rPr>
        <w:t>a slot offset</w:t>
      </w:r>
      <w:r>
        <w:rPr>
          <w:lang w:eastAsia="zh-CN"/>
        </w:rPr>
        <w:t xml:space="preserve"> </w:t>
      </w:r>
      <w:r w:rsidRPr="009D57CB">
        <w:rPr>
          <w:lang w:eastAsia="zh-CN"/>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offset</m:t>
            </m:r>
            <m:ctrlPr>
              <w:rPr>
                <w:rFonts w:ascii="Cambria Math" w:hAnsi="Cambria Math"/>
              </w:rPr>
            </m:ctrlPr>
          </m:sub>
          <m:sup>
            <m:r>
              <m:rPr>
                <m:sty m:val="p"/>
              </m:rPr>
              <w:rPr>
                <w:rFonts w:ascii="Cambria Math" w:hAnsi="Cambria Math"/>
              </w:rPr>
              <m:t>S-SSB</m:t>
            </m:r>
          </m:sup>
        </m:sSubSup>
      </m:oMath>
      <w:r w:rsidRPr="009D57CB">
        <w:rPr>
          <w:lang w:eastAsia="zh-CN"/>
        </w:rPr>
        <w:t xml:space="preserve"> from the start of the period to the first slot including</w:t>
      </w:r>
      <w:r>
        <w:rPr>
          <w:lang w:eastAsia="zh-CN"/>
        </w:rPr>
        <w:t xml:space="preserve"> </w:t>
      </w:r>
      <w:r w:rsidRPr="009D57CB">
        <w:rPr>
          <w:lang w:eastAsia="zh-CN"/>
        </w:rPr>
        <w:t>S-SSB, a slot interval</w:t>
      </w:r>
      <w:r w:rsidRPr="009D57CB">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interval</m:t>
            </m:r>
            <m:ctrlPr>
              <w:rPr>
                <w:rFonts w:ascii="Cambria Math" w:hAnsi="Cambria Math"/>
              </w:rPr>
            </m:ctrlPr>
          </m:sub>
          <m:sup>
            <m:r>
              <m:rPr>
                <m:sty m:val="p"/>
              </m:rPr>
              <w:rPr>
                <w:rFonts w:ascii="Cambria Math" w:hAnsi="Cambria Math"/>
              </w:rPr>
              <m:t>S-SSB</m:t>
            </m:r>
          </m:sup>
        </m:sSubSup>
      </m:oMath>
      <w:r>
        <w:rPr>
          <w:lang w:eastAsia="zh-CN"/>
        </w:rPr>
        <w:t xml:space="preserve"> is defined </w:t>
      </w:r>
      <w:r w:rsidRPr="009D57CB">
        <w:rPr>
          <w:lang w:eastAsia="zh-CN"/>
        </w:rPr>
        <w:t xml:space="preserve">between </w:t>
      </w:r>
      <w:r>
        <w:rPr>
          <w:lang w:eastAsia="zh-CN"/>
        </w:rPr>
        <w:t>S-SSB transmission</w:t>
      </w:r>
      <w:r w:rsidRPr="009D57CB">
        <w:rPr>
          <w:lang w:eastAsia="zh-CN"/>
        </w:rPr>
        <w:t>s</w:t>
      </w:r>
      <w:r>
        <w:rPr>
          <w:rFonts w:hint="eastAsia"/>
          <w:lang w:eastAsia="zh-CN"/>
        </w:rPr>
        <w:t xml:space="preserve"> </w:t>
      </w:r>
      <w:r w:rsidRPr="009D57CB">
        <w:t xml:space="preserve">and </w:t>
      </w:r>
      <w:r>
        <w:rPr>
          <w:lang w:eastAsia="zh-CN"/>
        </w:rPr>
        <w:t xml:space="preserve">S-SSB index </w:t>
      </w:r>
      <m:oMath>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oMath>
      <w:r>
        <w:rPr>
          <w:lang w:eastAsia="zh-CN"/>
        </w:rPr>
        <w:t xml:space="preserve"> indicates </w:t>
      </w:r>
      <w:r w:rsidRPr="009D57CB">
        <w:t xml:space="preserve">the </w:t>
      </w:r>
      <w:r w:rsidRPr="009D57CB">
        <w:rPr>
          <w:lang w:eastAsia="zh-CN"/>
        </w:rPr>
        <w:t xml:space="preserve">number of </w:t>
      </w:r>
      <w:r>
        <w:rPr>
          <w:lang w:eastAsia="zh-CN"/>
        </w:rPr>
        <w:t>S-SSBs</w:t>
      </w:r>
      <w:r w:rsidRPr="009D57CB">
        <w:rPr>
          <w:lang w:eastAsia="zh-CN"/>
        </w:rPr>
        <w:t xml:space="preserve"> </w:t>
      </w:r>
      <w:r>
        <w:rPr>
          <w:lang w:eastAsia="zh-CN"/>
        </w:rPr>
        <w:t>with</w:t>
      </w:r>
      <w:r w:rsidRPr="009D57CB">
        <w:rPr>
          <w:lang w:eastAsia="zh-CN"/>
        </w:rPr>
        <w:t xml:space="preserve">in </w:t>
      </w:r>
      <w:r>
        <w:rPr>
          <w:lang w:eastAsia="zh-CN"/>
        </w:rPr>
        <w:t>the</w:t>
      </w:r>
      <w:r w:rsidRPr="009D57CB">
        <w:rPr>
          <w:lang w:eastAsia="zh-CN"/>
        </w:rPr>
        <w:t xml:space="preserve"> period</w:t>
      </w:r>
      <w:r>
        <w:rPr>
          <w:rFonts w:hint="eastAsia"/>
          <w:lang w:eastAsia="zh-CN"/>
        </w:rPr>
        <w:t>,</w:t>
      </w:r>
      <w:r>
        <w:rPr>
          <w:lang w:eastAsia="zh-CN"/>
        </w:rPr>
        <w:t xml:space="preserve"> satisfying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offset</m:t>
            </m:r>
            <m:ctrlPr>
              <w:rPr>
                <w:rFonts w:ascii="Cambria Math" w:hAnsi="Cambria Math"/>
              </w:rPr>
            </m:ctrlPr>
          </m:sub>
          <m:sup>
            <m:r>
              <m:rPr>
                <m:sty m:val="p"/>
              </m:rPr>
              <w:rPr>
                <w:rFonts w:ascii="Cambria Math" w:hAnsi="Cambria Math"/>
              </w:rPr>
              <m:t>S-SSB</m:t>
            </m:r>
          </m:sup>
        </m:sSubSup>
      </m:oMath>
      <w:r>
        <w:t>+</w:t>
      </w:r>
      <m:oMath>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interval</m:t>
                </m:r>
                <m:ctrlPr>
                  <w:rPr>
                    <w:rFonts w:ascii="Cambria Math" w:hAnsi="Cambria Math"/>
                  </w:rPr>
                </m:ctrlPr>
              </m:sub>
              <m:sup>
                <m:r>
                  <m:rPr>
                    <m:sty m:val="p"/>
                  </m:rPr>
                  <w:rPr>
                    <w:rFonts w:ascii="Cambria Math" w:hAnsi="Cambria Math"/>
                  </w:rPr>
                  <m:t>S-SSB</m:t>
                </m:r>
              </m:sup>
            </m:sSubSup>
            <m:r>
              <w:rPr>
                <w:rFonts w:ascii="Cambria Math" w:hAnsi="Cambria Math"/>
              </w:rPr>
              <m:t>+1</m:t>
            </m:r>
          </m:e>
        </m:d>
        <m:r>
          <w:rPr>
            <w:rFonts w:ascii="Cambria Math" w:hAnsi="Cambria Math"/>
          </w:rPr>
          <m:t>⋅</m:t>
        </m:r>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oMath>
      <w:r w:rsidRPr="009D57CB">
        <w:rPr>
          <w:lang w:eastAsia="zh-CN"/>
        </w:rPr>
        <w:t>.</w:t>
      </w:r>
      <w:r>
        <w:rPr>
          <w:lang w:eastAsia="zh-CN"/>
        </w:rPr>
        <w:t xml:space="preserve"> The transmission slots used for S-SSB transmissions in</w:t>
      </w:r>
      <w:r w:rsidRPr="004F231E">
        <w:rPr>
          <w:lang w:eastAsia="zh-CN"/>
        </w:rPr>
        <w:t xml:space="preserve"> NR SL</w:t>
      </w:r>
      <w:r>
        <w:rPr>
          <w:lang w:eastAsia="zh-CN"/>
        </w:rPr>
        <w:t xml:space="preserve"> may not be suitable for beam sweeping, considering</w:t>
      </w:r>
      <w:r w:rsidRPr="0095719A">
        <w:t xml:space="preserve"> </w:t>
      </w:r>
      <w:r>
        <w:t xml:space="preserve">the </w:t>
      </w:r>
      <w:r w:rsidRPr="0095719A">
        <w:rPr>
          <w:lang w:eastAsia="zh-CN"/>
        </w:rPr>
        <w:t>number of beams, beam sweeping period</w:t>
      </w:r>
      <w:r>
        <w:rPr>
          <w:lang w:eastAsia="zh-CN"/>
        </w:rPr>
        <w:t xml:space="preserve"> and</w:t>
      </w:r>
      <w:r w:rsidRPr="0095719A">
        <w:rPr>
          <w:lang w:eastAsia="zh-CN"/>
        </w:rPr>
        <w:t xml:space="preserve"> beam sweeping patterns</w:t>
      </w:r>
      <w:r>
        <w:rPr>
          <w:lang w:eastAsia="zh-CN"/>
        </w:rPr>
        <w:t>,</w:t>
      </w:r>
      <w:r w:rsidRPr="0095719A">
        <w:rPr>
          <w:lang w:eastAsia="zh-CN"/>
        </w:rPr>
        <w:t xml:space="preserve"> as well </w:t>
      </w:r>
      <w:r w:rsidRPr="0095719A">
        <w:rPr>
          <w:lang w:eastAsia="zh-CN"/>
        </w:rPr>
        <w:lastRenderedPageBreak/>
        <w:t>as for beam measurement report</w:t>
      </w:r>
      <w:r>
        <w:rPr>
          <w:lang w:eastAsia="zh-CN"/>
        </w:rPr>
        <w:t xml:space="preserve">ing. For example, the </w:t>
      </w:r>
      <w:r w:rsidRPr="0095719A">
        <w:rPr>
          <w:lang w:eastAsia="zh-CN"/>
        </w:rPr>
        <w:t>number of beams</w:t>
      </w:r>
      <w:r>
        <w:rPr>
          <w:lang w:eastAsia="zh-CN"/>
        </w:rPr>
        <w:t xml:space="preserve"> should be considered for determining the number of </w:t>
      </w:r>
      <w:r w:rsidRPr="000F2EAB">
        <w:rPr>
          <w:lang w:eastAsia="zh-CN"/>
        </w:rPr>
        <w:t>S-SSB transmissions</w:t>
      </w:r>
      <w:r>
        <w:rPr>
          <w:lang w:eastAsia="zh-CN"/>
        </w:rPr>
        <w:t xml:space="preserve"> such that all directions of beams are covered.</w:t>
      </w:r>
      <w:r w:rsidR="00F1450F">
        <w:rPr>
          <w:lang w:eastAsia="zh-CN"/>
        </w:rPr>
        <w:t xml:space="preserve"> Since existing S-SSB transmission slot determination with </w:t>
      </w:r>
      <w:r w:rsidR="00F1450F" w:rsidRPr="005A4A97">
        <w:rPr>
          <w:lang w:eastAsia="zh-CN"/>
        </w:rPr>
        <w:t>a slot offset</w:t>
      </w:r>
      <w:r w:rsidR="00F1450F">
        <w:rPr>
          <w:lang w:eastAsia="zh-CN"/>
        </w:rPr>
        <w:t xml:space="preserve">, </w:t>
      </w:r>
      <w:r w:rsidR="00F1450F" w:rsidRPr="005A4A97">
        <w:rPr>
          <w:lang w:eastAsia="zh-CN"/>
        </w:rPr>
        <w:t>a slot interval</w:t>
      </w:r>
      <w:r w:rsidR="00F1450F">
        <w:rPr>
          <w:lang w:eastAsia="zh-CN"/>
        </w:rPr>
        <w:t xml:space="preserve"> and </w:t>
      </w:r>
      <w:r w:rsidR="00F1450F" w:rsidRPr="005A4A97">
        <w:rPr>
          <w:lang w:eastAsia="zh-CN"/>
        </w:rPr>
        <w:t>number of S-SSBs</w:t>
      </w:r>
      <w:r w:rsidR="00F1450F">
        <w:rPr>
          <w:lang w:eastAsia="zh-CN"/>
        </w:rPr>
        <w:t xml:space="preserve"> is a flexible indication method, it can be regarded as baseline.</w:t>
      </w:r>
      <w:r w:rsidR="00476BE9">
        <w:rPr>
          <w:lang w:eastAsia="zh-CN"/>
        </w:rPr>
        <w:t xml:space="preserve"> The mapping between S-SSB transmission </w:t>
      </w:r>
      <w:r w:rsidR="00476BE9" w:rsidRPr="00476BE9">
        <w:rPr>
          <w:lang w:eastAsia="zh-CN"/>
        </w:rPr>
        <w:t>resource</w:t>
      </w:r>
      <w:r w:rsidR="007C4A8C">
        <w:rPr>
          <w:lang w:eastAsia="zh-CN"/>
        </w:rPr>
        <w:t>s</w:t>
      </w:r>
      <w:r w:rsidR="00476BE9" w:rsidRPr="00476BE9">
        <w:rPr>
          <w:lang w:eastAsia="zh-CN"/>
        </w:rPr>
        <w:t xml:space="preserve"> and </w:t>
      </w:r>
      <w:r w:rsidR="007C4A8C">
        <w:rPr>
          <w:lang w:eastAsia="zh-CN"/>
        </w:rPr>
        <w:t xml:space="preserve">particular </w:t>
      </w:r>
      <w:r w:rsidR="00476BE9" w:rsidRPr="00476BE9">
        <w:rPr>
          <w:lang w:eastAsia="zh-CN"/>
        </w:rPr>
        <w:t>beam information</w:t>
      </w:r>
      <w:r w:rsidR="00476BE9">
        <w:rPr>
          <w:lang w:eastAsia="zh-CN"/>
        </w:rPr>
        <w:t xml:space="preserve"> can be up to UE implementation. With multiple directional beams, UE</w:t>
      </w:r>
      <w:r w:rsidR="00280DD5">
        <w:rPr>
          <w:lang w:eastAsia="zh-CN"/>
        </w:rPr>
        <w:t>1</w:t>
      </w:r>
      <w:r w:rsidR="00476BE9">
        <w:rPr>
          <w:lang w:eastAsia="zh-CN"/>
        </w:rPr>
        <w:t xml:space="preserve"> can determine </w:t>
      </w:r>
      <w:r w:rsidR="00280DD5">
        <w:rPr>
          <w:lang w:eastAsia="zh-CN"/>
        </w:rPr>
        <w:t xml:space="preserve">by itself </w:t>
      </w:r>
      <w:r w:rsidR="00476BE9">
        <w:rPr>
          <w:lang w:eastAsia="zh-CN"/>
        </w:rPr>
        <w:t xml:space="preserve">which beam to use on </w:t>
      </w:r>
      <w:r w:rsidR="00280DD5">
        <w:rPr>
          <w:lang w:eastAsia="zh-CN"/>
        </w:rPr>
        <w:t xml:space="preserve">each </w:t>
      </w:r>
      <w:r w:rsidR="00476BE9" w:rsidRPr="00476BE9">
        <w:rPr>
          <w:lang w:eastAsia="zh-CN"/>
        </w:rPr>
        <w:t>(pre-)configured</w:t>
      </w:r>
      <w:r w:rsidR="00476BE9">
        <w:rPr>
          <w:lang w:eastAsia="zh-CN"/>
        </w:rPr>
        <w:t xml:space="preserve"> resource</w:t>
      </w:r>
      <w:r w:rsidR="00280DD5">
        <w:rPr>
          <w:lang w:eastAsia="zh-CN"/>
        </w:rPr>
        <w:t>, since the mapping relationship can be maintained by UE1 and is not related to UE2.</w:t>
      </w:r>
    </w:p>
    <w:p w14:paraId="50918FDA" w14:textId="01851F87" w:rsidR="00E14A26" w:rsidRDefault="00E14A26" w:rsidP="00FC7D34">
      <w:pPr>
        <w:spacing w:before="120"/>
        <w:rPr>
          <w:lang w:eastAsia="zh-CN"/>
        </w:rPr>
      </w:pPr>
      <w:r>
        <w:rPr>
          <w:lang w:eastAsia="zh-CN"/>
        </w:rPr>
        <w:t>For SL transmission</w:t>
      </w:r>
      <w:r w:rsidR="00991D3A">
        <w:rPr>
          <w:lang w:eastAsia="zh-CN"/>
        </w:rPr>
        <w:t>s</w:t>
      </w:r>
      <w:r>
        <w:rPr>
          <w:lang w:eastAsia="zh-CN"/>
        </w:rPr>
        <w:t xml:space="preserve">, </w:t>
      </w:r>
      <w:r w:rsidR="006B628B">
        <w:rPr>
          <w:lang w:eastAsia="zh-CN"/>
        </w:rPr>
        <w:t xml:space="preserve">multiple UEs may use </w:t>
      </w:r>
      <w:r w:rsidR="00991D3A">
        <w:rPr>
          <w:lang w:eastAsia="zh-CN"/>
        </w:rPr>
        <w:t xml:space="preserve">resources in </w:t>
      </w:r>
      <w:r w:rsidR="006B628B">
        <w:rPr>
          <w:lang w:eastAsia="zh-CN"/>
        </w:rPr>
        <w:t xml:space="preserve">the same </w:t>
      </w:r>
      <w:r w:rsidR="00D573E0">
        <w:rPr>
          <w:lang w:eastAsia="zh-CN"/>
        </w:rPr>
        <w:t xml:space="preserve">slot </w:t>
      </w:r>
      <w:r w:rsidR="00D573E0" w:rsidRPr="00D573E0">
        <w:rPr>
          <w:lang w:eastAsia="zh-CN"/>
        </w:rPr>
        <w:t>among the set of (pre-)configured S-SSB resources</w:t>
      </w:r>
      <w:r w:rsidR="00D573E0">
        <w:rPr>
          <w:lang w:eastAsia="zh-CN"/>
        </w:rPr>
        <w:t>. Since S-SSB</w:t>
      </w:r>
      <w:r w:rsidR="00D17556">
        <w:rPr>
          <w:lang w:eastAsia="zh-CN"/>
        </w:rPr>
        <w:t>s</w:t>
      </w:r>
      <w:r w:rsidR="00D573E0">
        <w:rPr>
          <w:lang w:eastAsia="zh-CN"/>
        </w:rPr>
        <w:t xml:space="preserve"> </w:t>
      </w:r>
      <w:r w:rsidR="00D17556">
        <w:rPr>
          <w:lang w:eastAsia="zh-CN"/>
        </w:rPr>
        <w:t>are</w:t>
      </w:r>
      <w:r w:rsidR="00D573E0">
        <w:rPr>
          <w:lang w:eastAsia="zh-CN"/>
        </w:rPr>
        <w:t xml:space="preserve"> transmitted through directional beams in SL FR2</w:t>
      </w:r>
      <w:r w:rsidR="000870CD">
        <w:rPr>
          <w:lang w:eastAsia="zh-CN"/>
        </w:rPr>
        <w:t>, S-SSB</w:t>
      </w:r>
      <w:r w:rsidR="00D17556">
        <w:rPr>
          <w:lang w:eastAsia="zh-CN"/>
        </w:rPr>
        <w:t xml:space="preserve"> transmission</w:t>
      </w:r>
      <w:r w:rsidR="000870CD">
        <w:rPr>
          <w:lang w:eastAsia="zh-CN"/>
        </w:rPr>
        <w:t>s in the same slot may not lead to interference if they are not transmitted in exactly the same beam direction and time slot</w:t>
      </w:r>
      <w:r w:rsidR="007B23EE">
        <w:rPr>
          <w:lang w:eastAsia="zh-CN"/>
        </w:rPr>
        <w:t>, which is different from Rel-16</w:t>
      </w:r>
      <w:r w:rsidR="000870CD">
        <w:rPr>
          <w:lang w:eastAsia="zh-CN"/>
        </w:rPr>
        <w:t>.</w:t>
      </w:r>
      <w:r w:rsidR="007B23EE">
        <w:rPr>
          <w:lang w:eastAsia="zh-CN"/>
        </w:rPr>
        <w:t xml:space="preserve"> In addition, </w:t>
      </w:r>
      <w:r w:rsidR="007B23EE" w:rsidRPr="00AB51E4">
        <w:rPr>
          <w:lang w:eastAsia="zh-CN"/>
        </w:rPr>
        <w:t>S-PSS</w:t>
      </w:r>
      <w:r w:rsidR="007B23EE">
        <w:rPr>
          <w:lang w:eastAsia="zh-CN"/>
        </w:rPr>
        <w:t xml:space="preserve"> and </w:t>
      </w:r>
      <w:r w:rsidR="007B23EE" w:rsidRPr="00AB51E4">
        <w:rPr>
          <w:lang w:eastAsia="zh-CN"/>
        </w:rPr>
        <w:t>S-SSS</w:t>
      </w:r>
      <w:r w:rsidR="007B23EE">
        <w:rPr>
          <w:lang w:eastAsia="zh-CN"/>
        </w:rPr>
        <w:t xml:space="preserve"> are</w:t>
      </w:r>
      <w:r w:rsidR="00D17556">
        <w:rPr>
          <w:lang w:eastAsia="zh-CN"/>
        </w:rPr>
        <w:t xml:space="preserve"> generated using</w:t>
      </w:r>
      <w:r w:rsidR="007B23EE">
        <w:rPr>
          <w:lang w:eastAsia="zh-CN"/>
        </w:rPr>
        <w:t xml:space="preserve"> m-</w:t>
      </w:r>
      <w:r w:rsidR="007B23EE" w:rsidRPr="007B23EE">
        <w:rPr>
          <w:lang w:eastAsia="zh-CN"/>
        </w:rPr>
        <w:t>sequence</w:t>
      </w:r>
      <w:r w:rsidR="00D17556">
        <w:rPr>
          <w:lang w:eastAsia="zh-CN"/>
        </w:rPr>
        <w:t>s</w:t>
      </w:r>
      <w:r w:rsidR="007B23EE">
        <w:rPr>
          <w:lang w:eastAsia="zh-CN"/>
        </w:rPr>
        <w:t xml:space="preserve"> and Gold </w:t>
      </w:r>
      <w:r w:rsidR="007B23EE" w:rsidRPr="007B23EE">
        <w:rPr>
          <w:lang w:eastAsia="zh-CN"/>
        </w:rPr>
        <w:t>sequence</w:t>
      </w:r>
      <w:r w:rsidR="00D17556">
        <w:rPr>
          <w:lang w:eastAsia="zh-CN"/>
        </w:rPr>
        <w:t>s</w:t>
      </w:r>
      <w:r w:rsidR="007B23EE">
        <w:rPr>
          <w:lang w:eastAsia="zh-CN"/>
        </w:rPr>
        <w:t xml:space="preserve">, respectively, </w:t>
      </w:r>
      <w:r w:rsidR="00A82E10">
        <w:rPr>
          <w:lang w:eastAsia="zh-CN"/>
        </w:rPr>
        <w:t xml:space="preserve">which are able to be differentiated by UE2 if different </w:t>
      </w:r>
      <w:r w:rsidR="00A82E10" w:rsidRPr="007B23EE">
        <w:rPr>
          <w:lang w:eastAsia="zh-CN"/>
        </w:rPr>
        <w:t>sequence</w:t>
      </w:r>
      <w:r w:rsidR="00A82E10">
        <w:rPr>
          <w:lang w:eastAsia="zh-CN"/>
        </w:rPr>
        <w:t>s are received simultaneously</w:t>
      </w:r>
      <w:r w:rsidR="004324DC">
        <w:rPr>
          <w:lang w:eastAsia="zh-CN"/>
        </w:rPr>
        <w:t>, and SL-</w:t>
      </w:r>
      <w:r w:rsidR="00087272">
        <w:rPr>
          <w:lang w:eastAsia="zh-CN"/>
        </w:rPr>
        <w:t>SSID can be obtained by UE</w:t>
      </w:r>
      <w:r w:rsidR="004324DC">
        <w:rPr>
          <w:lang w:eastAsia="zh-CN"/>
        </w:rPr>
        <w:t>2</w:t>
      </w:r>
      <w:r w:rsidR="00A82E10">
        <w:rPr>
          <w:lang w:eastAsia="zh-CN"/>
        </w:rPr>
        <w:t>. Therefore, considering spatial domain resources</w:t>
      </w:r>
      <w:r w:rsidR="00F611EB">
        <w:rPr>
          <w:lang w:eastAsia="zh-CN"/>
        </w:rPr>
        <w:t xml:space="preserve"> in FR2</w:t>
      </w:r>
      <w:r w:rsidR="00A82E10">
        <w:rPr>
          <w:lang w:eastAsia="zh-CN"/>
        </w:rPr>
        <w:t xml:space="preserve"> and </w:t>
      </w:r>
      <w:r w:rsidR="00D17556">
        <w:rPr>
          <w:lang w:eastAsia="zh-CN"/>
        </w:rPr>
        <w:t xml:space="preserve">the </w:t>
      </w:r>
      <w:r w:rsidR="00A82E10" w:rsidRPr="00A82E10">
        <w:rPr>
          <w:lang w:eastAsia="zh-CN"/>
        </w:rPr>
        <w:t>pseudo</w:t>
      </w:r>
      <w:r w:rsidR="00A82E10">
        <w:rPr>
          <w:lang w:eastAsia="zh-CN"/>
        </w:rPr>
        <w:t>-</w:t>
      </w:r>
      <w:r w:rsidR="00A82E10" w:rsidRPr="00A82E10">
        <w:rPr>
          <w:lang w:eastAsia="zh-CN"/>
        </w:rPr>
        <w:t>random sequence</w:t>
      </w:r>
      <w:r w:rsidR="00A82E10">
        <w:rPr>
          <w:lang w:eastAsia="zh-CN"/>
        </w:rPr>
        <w:t xml:space="preserve"> applied in S-SSB, initial beam pairing </w:t>
      </w:r>
      <w:r w:rsidR="00C64696">
        <w:rPr>
          <w:lang w:eastAsia="zh-CN"/>
        </w:rPr>
        <w:t>can be performed</w:t>
      </w:r>
      <w:r w:rsidR="0071286C">
        <w:rPr>
          <w:lang w:eastAsia="zh-CN"/>
        </w:rPr>
        <w:t xml:space="preserve"> </w:t>
      </w:r>
      <w:r w:rsidR="00D17556">
        <w:rPr>
          <w:lang w:eastAsia="zh-CN"/>
        </w:rPr>
        <w:t xml:space="preserve">even </w:t>
      </w:r>
      <w:r w:rsidR="0071286C">
        <w:rPr>
          <w:lang w:eastAsia="zh-CN"/>
        </w:rPr>
        <w:t>though</w:t>
      </w:r>
      <w:r w:rsidR="00D17556">
        <w:rPr>
          <w:lang w:eastAsia="zh-CN"/>
        </w:rPr>
        <w:t xml:space="preserve"> multiple</w:t>
      </w:r>
      <w:r w:rsidR="0071286C">
        <w:rPr>
          <w:lang w:eastAsia="zh-CN"/>
        </w:rPr>
        <w:t xml:space="preserve"> UE1</w:t>
      </w:r>
      <w:r w:rsidR="00600113">
        <w:rPr>
          <w:lang w:eastAsia="zh-CN"/>
        </w:rPr>
        <w:t>s</w:t>
      </w:r>
      <w:r w:rsidR="0071286C">
        <w:rPr>
          <w:lang w:eastAsia="zh-CN"/>
        </w:rPr>
        <w:t xml:space="preserve"> may use the same resource for S-SSB transmission</w:t>
      </w:r>
      <w:r w:rsidR="00D17556">
        <w:rPr>
          <w:lang w:eastAsia="zh-CN"/>
        </w:rPr>
        <w:t>s pertaining to different beams</w:t>
      </w:r>
      <w:r w:rsidR="00C64696">
        <w:rPr>
          <w:lang w:eastAsia="zh-CN"/>
        </w:rPr>
        <w:t>.</w:t>
      </w:r>
    </w:p>
    <w:p w14:paraId="6F356BB5" w14:textId="459719F7" w:rsidR="009317AE" w:rsidRPr="00F1450F" w:rsidRDefault="00AB51E4" w:rsidP="00FC7D34">
      <w:pPr>
        <w:spacing w:before="120"/>
        <w:rPr>
          <w:lang w:eastAsia="zh-CN"/>
        </w:rPr>
      </w:pPr>
      <w:r>
        <w:rPr>
          <w:rFonts w:hint="eastAsia"/>
          <w:lang w:eastAsia="zh-CN"/>
        </w:rPr>
        <w:t>F</w:t>
      </w:r>
      <w:r>
        <w:rPr>
          <w:lang w:eastAsia="zh-CN"/>
        </w:rPr>
        <w:t xml:space="preserve">ollowing </w:t>
      </w:r>
      <w:r w:rsidR="00DC55CD">
        <w:rPr>
          <w:lang w:eastAsia="zh-CN"/>
        </w:rPr>
        <w:t xml:space="preserve">the </w:t>
      </w:r>
      <w:r>
        <w:rPr>
          <w:lang w:eastAsia="zh-CN"/>
        </w:rPr>
        <w:t>Rel-16/17</w:t>
      </w:r>
      <w:r w:rsidR="00DC55CD">
        <w:rPr>
          <w:lang w:eastAsia="zh-CN"/>
        </w:rPr>
        <w:t xml:space="preserve"> S-SSB design</w:t>
      </w:r>
      <w:r>
        <w:rPr>
          <w:lang w:eastAsia="zh-CN"/>
        </w:rPr>
        <w:t xml:space="preserve">, the structure of S-SSB can be reused for SL FR2, including </w:t>
      </w:r>
      <w:r w:rsidRPr="00AB51E4">
        <w:rPr>
          <w:lang w:eastAsia="zh-CN"/>
        </w:rPr>
        <w:t>S-PSS, S-SSS</w:t>
      </w:r>
      <w:r>
        <w:rPr>
          <w:lang w:eastAsia="zh-CN"/>
        </w:rPr>
        <w:t xml:space="preserve"> and</w:t>
      </w:r>
      <w:r w:rsidRPr="00AB51E4">
        <w:rPr>
          <w:lang w:eastAsia="zh-CN"/>
        </w:rPr>
        <w:t xml:space="preserve"> PSBCH</w:t>
      </w:r>
      <w:r>
        <w:rPr>
          <w:lang w:eastAsia="zh-CN"/>
        </w:rPr>
        <w:t xml:space="preserve">. For SL FR2, periodic S-SSB resources can be </w:t>
      </w:r>
      <w:r w:rsidRPr="00AB51E4">
        <w:rPr>
          <w:lang w:eastAsia="zh-CN"/>
        </w:rPr>
        <w:t>(pre-)configured outside the resource pool(s)</w:t>
      </w:r>
      <w:r>
        <w:rPr>
          <w:lang w:eastAsia="zh-CN"/>
        </w:rPr>
        <w:t>, and t</w:t>
      </w:r>
      <w:r w:rsidRPr="00AB51E4">
        <w:rPr>
          <w:lang w:eastAsia="zh-CN"/>
        </w:rPr>
        <w:t>riggering or activation of S-SSB transmission</w:t>
      </w:r>
      <w:r>
        <w:rPr>
          <w:lang w:eastAsia="zh-CN"/>
        </w:rPr>
        <w:t xml:space="preserve"> is not needed.</w:t>
      </w:r>
      <w:r w:rsidR="00EB5820">
        <w:rPr>
          <w:lang w:eastAsia="zh-CN"/>
        </w:rPr>
        <w:t xml:space="preserve"> </w:t>
      </w:r>
      <w:r w:rsidR="00311DA8">
        <w:rPr>
          <w:lang w:eastAsia="zh-CN"/>
        </w:rPr>
        <w:t xml:space="preserve">In order to enable SL synchronization </w:t>
      </w:r>
      <w:r w:rsidR="00B54156">
        <w:rPr>
          <w:lang w:eastAsia="zh-CN"/>
        </w:rPr>
        <w:t>reusing</w:t>
      </w:r>
      <w:r w:rsidR="00311DA8">
        <w:rPr>
          <w:lang w:eastAsia="zh-CN"/>
        </w:rPr>
        <w:t xml:space="preserve"> legacy mechanism</w:t>
      </w:r>
      <w:r w:rsidR="00DC55CD">
        <w:rPr>
          <w:lang w:eastAsia="zh-CN"/>
        </w:rPr>
        <w:t>s</w:t>
      </w:r>
      <w:r w:rsidR="00B54156">
        <w:rPr>
          <w:lang w:eastAsia="zh-CN"/>
        </w:rPr>
        <w:t xml:space="preserve"> and initial beam pairing</w:t>
      </w:r>
      <w:r w:rsidR="00311DA8">
        <w:rPr>
          <w:lang w:eastAsia="zh-CN"/>
        </w:rPr>
        <w:t xml:space="preserve">, </w:t>
      </w:r>
      <w:r w:rsidR="00DC55CD">
        <w:rPr>
          <w:lang w:eastAsia="zh-CN"/>
        </w:rPr>
        <w:t xml:space="preserve">the </w:t>
      </w:r>
      <w:r w:rsidR="00311DA8">
        <w:rPr>
          <w:lang w:eastAsia="zh-CN"/>
        </w:rPr>
        <w:t xml:space="preserve">only modification </w:t>
      </w:r>
      <w:r w:rsidR="00DC55CD">
        <w:rPr>
          <w:lang w:eastAsia="zh-CN"/>
        </w:rPr>
        <w:t xml:space="preserve">required is for the </w:t>
      </w:r>
      <w:r w:rsidR="00311DA8">
        <w:rPr>
          <w:lang w:eastAsia="zh-CN"/>
        </w:rPr>
        <w:t xml:space="preserve">SL-SSID, which is </w:t>
      </w:r>
      <w:r w:rsidR="00DC55CD">
        <w:rPr>
          <w:lang w:eastAsia="zh-CN"/>
        </w:rPr>
        <w:t>described</w:t>
      </w:r>
      <w:r w:rsidR="00311DA8">
        <w:rPr>
          <w:lang w:eastAsia="zh-CN"/>
        </w:rPr>
        <w:t xml:space="preserve"> above, while other contents can be reused.</w:t>
      </w:r>
      <w:r w:rsidR="009317AE">
        <w:rPr>
          <w:lang w:eastAsia="zh-CN"/>
        </w:rPr>
        <w:t xml:space="preserve"> A</w:t>
      </w:r>
      <w:r w:rsidR="009317AE" w:rsidRPr="009317AE">
        <w:rPr>
          <w:lang w:eastAsia="zh-CN"/>
        </w:rPr>
        <w:t xml:space="preserve"> set of (pre-)configured </w:t>
      </w:r>
      <w:r w:rsidR="009317AE">
        <w:rPr>
          <w:lang w:eastAsia="zh-CN"/>
        </w:rPr>
        <w:t xml:space="preserve">S-SSB </w:t>
      </w:r>
      <w:r w:rsidR="009317AE" w:rsidRPr="009317AE">
        <w:rPr>
          <w:lang w:eastAsia="zh-CN"/>
        </w:rPr>
        <w:t xml:space="preserve">transmission </w:t>
      </w:r>
      <w:r w:rsidR="009317AE">
        <w:rPr>
          <w:lang w:eastAsia="zh-CN"/>
        </w:rPr>
        <w:t xml:space="preserve">resource </w:t>
      </w:r>
      <w:r w:rsidR="009317AE" w:rsidRPr="009317AE">
        <w:rPr>
          <w:lang w:eastAsia="zh-CN"/>
        </w:rPr>
        <w:t>patterns can be utilized</w:t>
      </w:r>
      <w:r w:rsidR="009317AE">
        <w:rPr>
          <w:lang w:eastAsia="zh-CN"/>
        </w:rPr>
        <w:t xml:space="preserve"> to reduce</w:t>
      </w:r>
      <w:r w:rsidR="009317AE" w:rsidRPr="009317AE">
        <w:rPr>
          <w:lang w:eastAsia="zh-CN"/>
        </w:rPr>
        <w:t xml:space="preserve"> overlapped S-SSB transmissions from different UEs</w:t>
      </w:r>
      <w:r w:rsidR="009317AE">
        <w:rPr>
          <w:lang w:eastAsia="zh-CN"/>
        </w:rPr>
        <w:t xml:space="preserve"> as well as </w:t>
      </w:r>
      <w:r w:rsidR="009317AE" w:rsidRPr="009317AE">
        <w:rPr>
          <w:lang w:eastAsia="zh-CN"/>
        </w:rPr>
        <w:t>address the half duplex issues</w:t>
      </w:r>
      <w:r w:rsidR="009317AE">
        <w:rPr>
          <w:lang w:eastAsia="zh-CN"/>
        </w:rPr>
        <w:t xml:space="preserve">, which is discussed in </w:t>
      </w:r>
      <w:r w:rsidR="00DC55CD">
        <w:rPr>
          <w:lang w:eastAsia="zh-CN"/>
        </w:rPr>
        <w:t>S</w:t>
      </w:r>
      <w:r w:rsidR="009317AE">
        <w:rPr>
          <w:lang w:eastAsia="zh-CN"/>
        </w:rPr>
        <w:t xml:space="preserve">ection </w:t>
      </w:r>
      <w:r w:rsidR="009317AE">
        <w:rPr>
          <w:lang w:eastAsia="zh-CN"/>
        </w:rPr>
        <w:fldChar w:fldCharType="begin"/>
      </w:r>
      <w:r w:rsidR="009317AE">
        <w:rPr>
          <w:lang w:eastAsia="zh-CN"/>
        </w:rPr>
        <w:instrText xml:space="preserve"> REF _Ref134536692 \r \h </w:instrText>
      </w:r>
      <w:r w:rsidR="009317AE">
        <w:rPr>
          <w:lang w:eastAsia="zh-CN"/>
        </w:rPr>
      </w:r>
      <w:r w:rsidR="009317AE">
        <w:rPr>
          <w:lang w:eastAsia="zh-CN"/>
        </w:rPr>
        <w:fldChar w:fldCharType="separate"/>
      </w:r>
      <w:r w:rsidR="001F68A4">
        <w:rPr>
          <w:lang w:eastAsia="zh-CN"/>
        </w:rPr>
        <w:t>2.3</w:t>
      </w:r>
      <w:r w:rsidR="009317AE">
        <w:rPr>
          <w:lang w:eastAsia="zh-CN"/>
        </w:rPr>
        <w:fldChar w:fldCharType="end"/>
      </w:r>
      <w:r w:rsidR="009317AE">
        <w:rPr>
          <w:lang w:eastAsia="zh-CN"/>
        </w:rPr>
        <w:t>.</w:t>
      </w:r>
    </w:p>
    <w:p w14:paraId="4188F4DA" w14:textId="6B173723" w:rsidR="00FC7D34" w:rsidRDefault="00FC7D34" w:rsidP="00FC7D34">
      <w:pPr>
        <w:spacing w:before="120"/>
        <w:rPr>
          <w:lang w:eastAsia="zh-CN"/>
        </w:rPr>
      </w:pPr>
      <w:r w:rsidRPr="00F264FD">
        <w:rPr>
          <w:rFonts w:hint="eastAsia"/>
          <w:lang w:eastAsia="zh-CN"/>
        </w:rPr>
        <w:t>R</w:t>
      </w:r>
      <w:r w:rsidRPr="00F264FD">
        <w:rPr>
          <w:lang w:eastAsia="zh-CN"/>
        </w:rPr>
        <w:t xml:space="preserve">egarding beam reporting for initial beam pairing with S-SSB, </w:t>
      </w:r>
      <w:r w:rsidR="007E0F02" w:rsidRPr="00F264FD">
        <w:rPr>
          <w:lang w:eastAsia="zh-CN"/>
        </w:rPr>
        <w:t xml:space="preserve">UE2 can perform PSBCH-RSRP measurement for receiving S-SSBs and determines UE1’s TX beam according to the measurement results, which is indicated through </w:t>
      </w:r>
      <w:r w:rsidR="00F264FD">
        <w:rPr>
          <w:lang w:eastAsia="zh-CN"/>
        </w:rPr>
        <w:t xml:space="preserve">the </w:t>
      </w:r>
      <w:r w:rsidR="007E0F02" w:rsidRPr="00F264FD">
        <w:rPr>
          <w:lang w:eastAsia="zh-CN"/>
        </w:rPr>
        <w:t>beam report.</w:t>
      </w:r>
      <w:r w:rsidR="007E0F02" w:rsidRPr="00F264FD">
        <w:rPr>
          <w:rFonts w:hint="eastAsia"/>
          <w:lang w:eastAsia="zh-CN"/>
        </w:rPr>
        <w:t xml:space="preserve"> </w:t>
      </w:r>
      <w:r w:rsidR="007E0F02" w:rsidRPr="00F264FD">
        <w:rPr>
          <w:lang w:eastAsia="zh-CN"/>
        </w:rPr>
        <w:t>A</w:t>
      </w:r>
      <w:r w:rsidRPr="00F264FD">
        <w:rPr>
          <w:lang w:eastAsia="zh-CN"/>
        </w:rPr>
        <w:t xml:space="preserve"> mapping rule is required between S-SSB transmission resources and </w:t>
      </w:r>
      <w:r w:rsidR="00DC55CD" w:rsidRPr="00F264FD">
        <w:rPr>
          <w:lang w:eastAsia="zh-CN"/>
        </w:rPr>
        <w:t xml:space="preserve">corresponding </w:t>
      </w:r>
      <w:r w:rsidRPr="00F264FD">
        <w:rPr>
          <w:lang w:eastAsia="zh-CN"/>
        </w:rPr>
        <w:t xml:space="preserve">beam reporting resources as discussed in </w:t>
      </w:r>
      <w:r w:rsidR="009864B5">
        <w:rPr>
          <w:lang w:eastAsia="zh-CN"/>
        </w:rPr>
        <w:t>S</w:t>
      </w:r>
      <w:r w:rsidRPr="00F264FD">
        <w:rPr>
          <w:lang w:eastAsia="zh-CN"/>
        </w:rPr>
        <w:t xml:space="preserve">ection </w:t>
      </w:r>
      <w:r w:rsidRPr="00F264FD">
        <w:rPr>
          <w:lang w:eastAsia="zh-CN"/>
        </w:rPr>
        <w:fldChar w:fldCharType="begin"/>
      </w:r>
      <w:r w:rsidRPr="00F264FD">
        <w:rPr>
          <w:lang w:eastAsia="zh-CN"/>
        </w:rPr>
        <w:instrText xml:space="preserve"> REF _Ref133519621 \r \h </w:instrText>
      </w:r>
      <w:r w:rsidR="00F264FD">
        <w:rPr>
          <w:lang w:eastAsia="zh-CN"/>
        </w:rPr>
        <w:instrText xml:space="preserve"> \* MERGEFORMAT </w:instrText>
      </w:r>
      <w:r w:rsidRPr="00F264FD">
        <w:rPr>
          <w:lang w:eastAsia="zh-CN"/>
        </w:rPr>
      </w:r>
      <w:r w:rsidRPr="00F264FD">
        <w:rPr>
          <w:lang w:eastAsia="zh-CN"/>
        </w:rPr>
        <w:fldChar w:fldCharType="separate"/>
      </w:r>
      <w:r w:rsidR="001F68A4">
        <w:rPr>
          <w:lang w:eastAsia="zh-CN"/>
        </w:rPr>
        <w:t>2.1.1</w:t>
      </w:r>
      <w:r w:rsidRPr="00F264FD">
        <w:rPr>
          <w:lang w:eastAsia="zh-CN"/>
        </w:rPr>
        <w:fldChar w:fldCharType="end"/>
      </w:r>
      <w:r w:rsidRPr="00F264FD">
        <w:rPr>
          <w:lang w:eastAsia="zh-CN"/>
        </w:rPr>
        <w:t>, i.e., dedicated resources for</w:t>
      </w:r>
      <w:r>
        <w:rPr>
          <w:lang w:eastAsia="zh-CN"/>
        </w:rPr>
        <w:t xml:space="preserve"> beam reporting are </w:t>
      </w:r>
      <w:r w:rsidRPr="00496D68">
        <w:rPr>
          <w:lang w:eastAsia="zh-CN"/>
        </w:rPr>
        <w:t>(pre-)configured</w:t>
      </w:r>
      <w:r>
        <w:rPr>
          <w:lang w:eastAsia="zh-CN"/>
        </w:rPr>
        <w:t xml:space="preserve"> for each S-SSB transmission occasion and beams are differentiated through different transmitting/receiving resources.</w:t>
      </w:r>
      <w:r>
        <w:rPr>
          <w:rFonts w:hint="eastAsia"/>
          <w:lang w:eastAsia="zh-CN"/>
        </w:rPr>
        <w:t xml:space="preserve"> </w:t>
      </w:r>
      <w:r>
        <w:rPr>
          <w:lang w:eastAsia="zh-CN"/>
        </w:rPr>
        <w:t xml:space="preserve">Another issue to be addressed is </w:t>
      </w:r>
      <w:r w:rsidRPr="00312461">
        <w:rPr>
          <w:lang w:eastAsia="zh-CN"/>
        </w:rPr>
        <w:t>how to enable UE</w:t>
      </w:r>
      <w:r>
        <w:rPr>
          <w:lang w:eastAsia="zh-CN"/>
        </w:rPr>
        <w:t>1</w:t>
      </w:r>
      <w:r w:rsidRPr="00312461">
        <w:rPr>
          <w:lang w:eastAsia="zh-CN"/>
        </w:rPr>
        <w:t xml:space="preserve"> to identify the corresponding beam reporting from UE2</w:t>
      </w:r>
      <w:r>
        <w:rPr>
          <w:lang w:eastAsia="zh-CN"/>
        </w:rPr>
        <w:t xml:space="preserve">. For UE2, the beam measurement report should indicate </w:t>
      </w:r>
      <w:r w:rsidRPr="00772F76">
        <w:rPr>
          <w:lang w:eastAsia="zh-CN"/>
        </w:rPr>
        <w:t>UE</w:t>
      </w:r>
      <w:r w:rsidR="00B446CE">
        <w:rPr>
          <w:lang w:eastAsia="zh-CN"/>
        </w:rPr>
        <w:t>1</w:t>
      </w:r>
      <w:r w:rsidRPr="00772F76">
        <w:rPr>
          <w:lang w:eastAsia="zh-CN"/>
        </w:rPr>
        <w:t>-</w:t>
      </w:r>
      <w:r>
        <w:rPr>
          <w:lang w:eastAsia="zh-CN"/>
        </w:rPr>
        <w:t>related</w:t>
      </w:r>
      <w:r w:rsidRPr="00772F76">
        <w:rPr>
          <w:lang w:eastAsia="zh-CN"/>
        </w:rPr>
        <w:t xml:space="preserve"> information</w:t>
      </w:r>
      <w:r>
        <w:rPr>
          <w:lang w:eastAsia="zh-CN"/>
        </w:rPr>
        <w:t xml:space="preserve">, otherwise UE1s may receive misleading reports from nearby UEs. </w:t>
      </w:r>
      <w:r>
        <w:rPr>
          <w:rFonts w:hint="eastAsia"/>
          <w:lang w:eastAsia="zh-CN"/>
        </w:rPr>
        <w:t>A</w:t>
      </w:r>
      <w:r>
        <w:rPr>
          <w:lang w:eastAsia="zh-CN"/>
        </w:rPr>
        <w:t xml:space="preserve">s shown in </w:t>
      </w:r>
      <w:r w:rsidR="00A610A0">
        <w:rPr>
          <w:lang w:eastAsia="zh-CN"/>
        </w:rPr>
        <w:fldChar w:fldCharType="begin"/>
      </w:r>
      <w:r w:rsidR="00A610A0">
        <w:rPr>
          <w:lang w:eastAsia="zh-CN"/>
        </w:rPr>
        <w:instrText xml:space="preserve"> REF _Ref134277989 \h  \* MERGEFORMAT </w:instrText>
      </w:r>
      <w:r w:rsidR="00A610A0">
        <w:rPr>
          <w:lang w:eastAsia="zh-CN"/>
        </w:rPr>
      </w:r>
      <w:r w:rsidR="00A610A0">
        <w:rPr>
          <w:lang w:eastAsia="zh-CN"/>
        </w:rPr>
        <w:fldChar w:fldCharType="separate"/>
      </w:r>
      <w:r w:rsidR="001F68A4" w:rsidRPr="001F68A4">
        <w:rPr>
          <w:lang w:eastAsia="zh-CN"/>
        </w:rPr>
        <w:t>Figure 5</w:t>
      </w:r>
      <w:r w:rsidR="00A610A0">
        <w:rPr>
          <w:lang w:eastAsia="zh-CN"/>
        </w:rPr>
        <w:fldChar w:fldCharType="end"/>
      </w:r>
      <w:r>
        <w:rPr>
          <w:lang w:eastAsia="zh-CN"/>
        </w:rPr>
        <w:t xml:space="preserve">, UE-2a indicates S-SSB1 to UE-1a through RO1, and UE-2b indicates S-SSB3 to UE-1b through RO3. However, UE-1b may receive UE-2a’s report RO1 through the reporting occasion corresponding to S-SSB2, though UE-2a does not have measurement results of S-SSBs from UE-1b. If there is no </w:t>
      </w:r>
      <w:r w:rsidRPr="00772F76">
        <w:rPr>
          <w:lang w:eastAsia="zh-CN"/>
        </w:rPr>
        <w:t>UE</w:t>
      </w:r>
      <w:r w:rsidR="008F3F4C">
        <w:rPr>
          <w:lang w:eastAsia="zh-CN"/>
        </w:rPr>
        <w:t>1ID</w:t>
      </w:r>
      <w:r w:rsidR="00B446CE">
        <w:rPr>
          <w:lang w:eastAsia="zh-CN"/>
        </w:rPr>
        <w:t>-</w:t>
      </w:r>
      <w:r>
        <w:rPr>
          <w:lang w:eastAsia="zh-CN"/>
        </w:rPr>
        <w:t>related</w:t>
      </w:r>
      <w:r w:rsidRPr="00772F76">
        <w:rPr>
          <w:lang w:eastAsia="zh-CN"/>
        </w:rPr>
        <w:t xml:space="preserve"> information</w:t>
      </w:r>
      <w:r>
        <w:rPr>
          <w:lang w:eastAsia="zh-CN"/>
        </w:rPr>
        <w:t xml:space="preserve"> included in the beam report, UE-1b may </w:t>
      </w:r>
      <w:r w:rsidR="00DC55CD">
        <w:rPr>
          <w:lang w:eastAsia="zh-CN"/>
        </w:rPr>
        <w:t xml:space="preserve">wrongly </w:t>
      </w:r>
      <w:r>
        <w:rPr>
          <w:lang w:eastAsia="zh-CN"/>
        </w:rPr>
        <w:t>assume there is another UE2, i.e., UE-2a</w:t>
      </w:r>
      <w:r w:rsidR="00DC55CD">
        <w:rPr>
          <w:lang w:eastAsia="zh-CN"/>
        </w:rPr>
        <w:t xml:space="preserve">, that is going to use </w:t>
      </w:r>
      <w:r w:rsidR="00993459">
        <w:rPr>
          <w:lang w:eastAsia="zh-CN"/>
        </w:rPr>
        <w:t>S-SSB2</w:t>
      </w:r>
      <w:r>
        <w:rPr>
          <w:lang w:eastAsia="zh-CN"/>
        </w:rPr>
        <w:t xml:space="preserve">. Therefore, for beam measurement reporting, </w:t>
      </w:r>
      <w:r w:rsidRPr="00772F76">
        <w:rPr>
          <w:lang w:eastAsia="zh-CN"/>
        </w:rPr>
        <w:t>UE</w:t>
      </w:r>
      <w:r w:rsidR="00B446CE">
        <w:rPr>
          <w:lang w:eastAsia="zh-CN"/>
        </w:rPr>
        <w:t>1</w:t>
      </w:r>
      <w:r w:rsidRPr="00772F76">
        <w:rPr>
          <w:lang w:eastAsia="zh-CN"/>
        </w:rPr>
        <w:t>-</w:t>
      </w:r>
      <w:r>
        <w:rPr>
          <w:lang w:eastAsia="zh-CN"/>
        </w:rPr>
        <w:t>related</w:t>
      </w:r>
      <w:r w:rsidRPr="00772F76">
        <w:rPr>
          <w:lang w:eastAsia="zh-CN"/>
        </w:rPr>
        <w:t xml:space="preserve"> information</w:t>
      </w:r>
      <w:r>
        <w:rPr>
          <w:lang w:eastAsia="zh-CN"/>
        </w:rPr>
        <w:t xml:space="preserve"> is needed for TX UEs to identify the transmitter of the report. </w:t>
      </w:r>
    </w:p>
    <w:p w14:paraId="3E261614" w14:textId="77777777" w:rsidR="00FC7D34" w:rsidRDefault="00FC7D34" w:rsidP="00FC7D34">
      <w:pPr>
        <w:jc w:val="center"/>
        <w:rPr>
          <w:noProof/>
          <w:lang w:eastAsia="zh-CN"/>
        </w:rPr>
      </w:pPr>
      <w:r>
        <w:rPr>
          <w:noProof/>
          <w:lang w:eastAsia="zh-CN"/>
        </w:rPr>
        <w:drawing>
          <wp:inline distT="0" distB="0" distL="0" distR="0" wp14:anchorId="1D36C39B" wp14:editId="58FACD7A">
            <wp:extent cx="2545681" cy="1798671"/>
            <wp:effectExtent l="0" t="0" r="0" b="0"/>
            <wp:docPr id="13"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84435" cy="1826053"/>
                    </a:xfrm>
                    <a:prstGeom prst="rect">
                      <a:avLst/>
                    </a:prstGeom>
                  </pic:spPr>
                </pic:pic>
              </a:graphicData>
            </a:graphic>
          </wp:inline>
        </w:drawing>
      </w:r>
      <w:r>
        <w:rPr>
          <w:noProof/>
          <w:lang w:eastAsia="zh-CN"/>
        </w:rPr>
        <w:t xml:space="preserve"> </w:t>
      </w:r>
    </w:p>
    <w:p w14:paraId="43AF87DF" w14:textId="326D7307" w:rsidR="00601CE7" w:rsidRPr="00073C2B" w:rsidRDefault="00FC7D34" w:rsidP="00846ED9">
      <w:pPr>
        <w:jc w:val="center"/>
        <w:rPr>
          <w:b/>
          <w:i/>
          <w:color w:val="000000" w:themeColor="text1"/>
          <w:lang w:eastAsia="zh-CN"/>
        </w:rPr>
      </w:pPr>
      <w:bookmarkStart w:id="29" w:name="_Ref134277989"/>
      <w:r w:rsidRPr="00714E8E">
        <w:rPr>
          <w:b/>
          <w:bCs/>
          <w:sz w:val="20"/>
          <w:szCs w:val="20"/>
          <w:lang w:eastAsia="zh-CN"/>
        </w:rPr>
        <w:t xml:space="preserve">Figure </w:t>
      </w:r>
      <w:r w:rsidRPr="00714E8E">
        <w:rPr>
          <w:b/>
          <w:bCs/>
          <w:sz w:val="20"/>
          <w:szCs w:val="20"/>
          <w:lang w:eastAsia="zh-CN"/>
        </w:rPr>
        <w:fldChar w:fldCharType="begin"/>
      </w:r>
      <w:r w:rsidRPr="00714E8E">
        <w:rPr>
          <w:b/>
          <w:bCs/>
          <w:sz w:val="20"/>
          <w:szCs w:val="20"/>
          <w:lang w:eastAsia="zh-CN"/>
        </w:rPr>
        <w:instrText xml:space="preserve"> SEQ Figure \* ARABIC </w:instrText>
      </w:r>
      <w:r w:rsidRPr="00714E8E">
        <w:rPr>
          <w:b/>
          <w:bCs/>
          <w:sz w:val="20"/>
          <w:szCs w:val="20"/>
          <w:lang w:eastAsia="zh-CN"/>
        </w:rPr>
        <w:fldChar w:fldCharType="separate"/>
      </w:r>
      <w:r w:rsidR="001F68A4">
        <w:rPr>
          <w:b/>
          <w:bCs/>
          <w:noProof/>
          <w:sz w:val="20"/>
          <w:szCs w:val="20"/>
          <w:lang w:eastAsia="zh-CN"/>
        </w:rPr>
        <w:t>5</w:t>
      </w:r>
      <w:r w:rsidRPr="00714E8E">
        <w:rPr>
          <w:b/>
          <w:bCs/>
          <w:sz w:val="20"/>
          <w:szCs w:val="20"/>
          <w:lang w:eastAsia="zh-CN"/>
        </w:rPr>
        <w:fldChar w:fldCharType="end"/>
      </w:r>
      <w:bookmarkEnd w:id="29"/>
      <w:r>
        <w:rPr>
          <w:b/>
          <w:bCs/>
          <w:sz w:val="20"/>
          <w:szCs w:val="20"/>
          <w:lang w:eastAsia="zh-CN"/>
        </w:rPr>
        <w:t>:</w:t>
      </w:r>
      <w:r w:rsidRPr="00714E8E">
        <w:rPr>
          <w:b/>
          <w:bCs/>
          <w:sz w:val="20"/>
          <w:szCs w:val="20"/>
          <w:lang w:eastAsia="zh-CN"/>
        </w:rPr>
        <w:t xml:space="preserve"> </w:t>
      </w:r>
      <w:r>
        <w:rPr>
          <w:b/>
          <w:bCs/>
          <w:sz w:val="20"/>
          <w:szCs w:val="20"/>
          <w:lang w:eastAsia="zh-CN"/>
        </w:rPr>
        <w:t>Beam</w:t>
      </w:r>
      <w:r w:rsidRPr="001B368B">
        <w:rPr>
          <w:b/>
          <w:bCs/>
          <w:sz w:val="20"/>
          <w:szCs w:val="20"/>
          <w:lang w:eastAsia="zh-CN"/>
        </w:rPr>
        <w:t xml:space="preserve"> </w:t>
      </w:r>
      <w:r>
        <w:rPr>
          <w:b/>
          <w:bCs/>
          <w:sz w:val="20"/>
          <w:szCs w:val="20"/>
          <w:lang w:eastAsia="zh-CN"/>
        </w:rPr>
        <w:t>measurement report</w:t>
      </w:r>
      <w:r w:rsidRPr="001B368B">
        <w:rPr>
          <w:b/>
          <w:bCs/>
          <w:sz w:val="20"/>
          <w:szCs w:val="20"/>
          <w:lang w:eastAsia="zh-CN"/>
        </w:rPr>
        <w:t xml:space="preserve"> </w:t>
      </w:r>
      <w:r>
        <w:rPr>
          <w:b/>
          <w:bCs/>
          <w:sz w:val="20"/>
          <w:szCs w:val="20"/>
          <w:lang w:eastAsia="zh-CN"/>
        </w:rPr>
        <w:t>conflict</w:t>
      </w:r>
    </w:p>
    <w:p w14:paraId="276F11E6" w14:textId="38CE15FF" w:rsidR="00FB71F5" w:rsidRDefault="001A338E" w:rsidP="009C42C9">
      <w:pPr>
        <w:spacing w:before="120"/>
        <w:jc w:val="center"/>
        <w:rPr>
          <w:lang w:eastAsia="zh-CN"/>
        </w:rPr>
      </w:pPr>
      <w:r>
        <w:rPr>
          <w:noProof/>
          <w:lang w:eastAsia="zh-CN"/>
        </w:rPr>
        <w:lastRenderedPageBreak/>
        <w:drawing>
          <wp:inline distT="0" distB="0" distL="0" distR="0" wp14:anchorId="552EA689" wp14:editId="548FE110">
            <wp:extent cx="5580629" cy="1769964"/>
            <wp:effectExtent l="0" t="0" r="0" b="0"/>
            <wp:docPr id="5"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14">
                      <a:extLst>
                        <a:ext uri="{28A0092B-C50C-407E-A947-70E740481C1C}">
                          <a14:useLocalDpi xmlns:a14="http://schemas.microsoft.com/office/drawing/2010/main" val="0"/>
                        </a:ext>
                      </a:extLst>
                    </a:blip>
                    <a:srcRect/>
                    <a:stretch>
                      <a:fillRect/>
                    </a:stretch>
                  </pic:blipFill>
                  <pic:spPr>
                    <a:xfrm>
                      <a:off x="0" y="0"/>
                      <a:ext cx="5612137" cy="1779957"/>
                    </a:xfrm>
                    <a:prstGeom prst="rect">
                      <a:avLst/>
                    </a:prstGeom>
                  </pic:spPr>
                </pic:pic>
              </a:graphicData>
            </a:graphic>
          </wp:inline>
        </w:drawing>
      </w:r>
    </w:p>
    <w:p w14:paraId="0140451E" w14:textId="16DA148B" w:rsidR="0043065D" w:rsidRPr="00FC7D34" w:rsidRDefault="0043065D" w:rsidP="0043065D">
      <w:pPr>
        <w:jc w:val="center"/>
        <w:rPr>
          <w:b/>
          <w:bCs/>
          <w:sz w:val="20"/>
          <w:szCs w:val="20"/>
          <w:lang w:eastAsia="zh-CN"/>
        </w:rPr>
      </w:pPr>
      <w:bookmarkStart w:id="30" w:name="_Ref133595257"/>
      <w:r w:rsidRPr="00714E8E">
        <w:rPr>
          <w:b/>
          <w:bCs/>
          <w:sz w:val="20"/>
          <w:szCs w:val="20"/>
          <w:lang w:eastAsia="zh-CN"/>
        </w:rPr>
        <w:t xml:space="preserve">Figure </w:t>
      </w:r>
      <w:r w:rsidRPr="00714E8E">
        <w:rPr>
          <w:b/>
          <w:bCs/>
          <w:sz w:val="20"/>
          <w:szCs w:val="20"/>
          <w:lang w:eastAsia="zh-CN"/>
        </w:rPr>
        <w:fldChar w:fldCharType="begin"/>
      </w:r>
      <w:r w:rsidRPr="00714E8E">
        <w:rPr>
          <w:b/>
          <w:bCs/>
          <w:sz w:val="20"/>
          <w:szCs w:val="20"/>
          <w:lang w:eastAsia="zh-CN"/>
        </w:rPr>
        <w:instrText xml:space="preserve"> SEQ Figure \* ARABIC </w:instrText>
      </w:r>
      <w:r w:rsidRPr="00714E8E">
        <w:rPr>
          <w:b/>
          <w:bCs/>
          <w:sz w:val="20"/>
          <w:szCs w:val="20"/>
          <w:lang w:eastAsia="zh-CN"/>
        </w:rPr>
        <w:fldChar w:fldCharType="separate"/>
      </w:r>
      <w:r w:rsidR="001F68A4">
        <w:rPr>
          <w:b/>
          <w:bCs/>
          <w:noProof/>
          <w:sz w:val="20"/>
          <w:szCs w:val="20"/>
          <w:lang w:eastAsia="zh-CN"/>
        </w:rPr>
        <w:t>6</w:t>
      </w:r>
      <w:r w:rsidRPr="00714E8E">
        <w:rPr>
          <w:b/>
          <w:bCs/>
          <w:sz w:val="20"/>
          <w:szCs w:val="20"/>
          <w:lang w:eastAsia="zh-CN"/>
        </w:rPr>
        <w:fldChar w:fldCharType="end"/>
      </w:r>
      <w:bookmarkEnd w:id="30"/>
      <w:r>
        <w:rPr>
          <w:b/>
          <w:bCs/>
          <w:sz w:val="20"/>
          <w:szCs w:val="20"/>
          <w:lang w:eastAsia="zh-CN"/>
        </w:rPr>
        <w:t>:</w:t>
      </w:r>
      <w:r w:rsidRPr="00714E8E">
        <w:rPr>
          <w:b/>
          <w:bCs/>
          <w:sz w:val="20"/>
          <w:szCs w:val="20"/>
          <w:lang w:eastAsia="zh-CN"/>
        </w:rPr>
        <w:t xml:space="preserve"> </w:t>
      </w:r>
      <w:r>
        <w:rPr>
          <w:b/>
          <w:bCs/>
          <w:sz w:val="20"/>
          <w:szCs w:val="20"/>
          <w:lang w:eastAsia="zh-CN"/>
        </w:rPr>
        <w:t>Beam</w:t>
      </w:r>
      <w:r w:rsidRPr="001B368B">
        <w:rPr>
          <w:b/>
          <w:bCs/>
          <w:sz w:val="20"/>
          <w:szCs w:val="20"/>
          <w:lang w:eastAsia="zh-CN"/>
        </w:rPr>
        <w:t xml:space="preserve"> </w:t>
      </w:r>
      <w:r>
        <w:rPr>
          <w:b/>
          <w:bCs/>
          <w:sz w:val="20"/>
          <w:szCs w:val="20"/>
          <w:lang w:eastAsia="zh-CN"/>
        </w:rPr>
        <w:t>measurement report</w:t>
      </w:r>
      <w:r w:rsidRPr="001B368B">
        <w:rPr>
          <w:b/>
          <w:bCs/>
          <w:sz w:val="20"/>
          <w:szCs w:val="20"/>
          <w:lang w:eastAsia="zh-CN"/>
        </w:rPr>
        <w:t xml:space="preserve"> </w:t>
      </w:r>
      <w:r>
        <w:rPr>
          <w:b/>
          <w:bCs/>
          <w:sz w:val="20"/>
          <w:szCs w:val="20"/>
          <w:lang w:eastAsia="zh-CN"/>
        </w:rPr>
        <w:t>conflict</w:t>
      </w:r>
    </w:p>
    <w:p w14:paraId="510D1DBF" w14:textId="55150CDC" w:rsidR="00FB71F5" w:rsidRDefault="00993459" w:rsidP="005E7748">
      <w:pPr>
        <w:spacing w:before="120"/>
        <w:rPr>
          <w:lang w:eastAsia="zh-CN"/>
        </w:rPr>
      </w:pPr>
      <w:r>
        <w:rPr>
          <w:lang w:eastAsia="zh-CN"/>
        </w:rPr>
        <w:t xml:space="preserve">In order to facilitate such a mapping between the S-SSB and its corresponding beam reporting resource, we explore a solution that is similar to the PRACH mapping used in Uu. </w:t>
      </w:r>
      <w:r w:rsidR="00016302">
        <w:rPr>
          <w:rFonts w:hint="eastAsia"/>
          <w:lang w:eastAsia="zh-CN"/>
        </w:rPr>
        <w:t>A</w:t>
      </w:r>
      <w:r w:rsidR="00016302">
        <w:rPr>
          <w:lang w:eastAsia="zh-CN"/>
        </w:rPr>
        <w:t xml:space="preserve">s shown in </w:t>
      </w:r>
      <w:r w:rsidR="00016302">
        <w:rPr>
          <w:lang w:eastAsia="zh-CN"/>
        </w:rPr>
        <w:fldChar w:fldCharType="begin"/>
      </w:r>
      <w:r w:rsidR="00016302">
        <w:rPr>
          <w:lang w:eastAsia="zh-CN"/>
        </w:rPr>
        <w:instrText xml:space="preserve"> REF _Ref133595257 \h  \* MERGEFORMAT </w:instrText>
      </w:r>
      <w:r w:rsidR="00016302">
        <w:rPr>
          <w:lang w:eastAsia="zh-CN"/>
        </w:rPr>
      </w:r>
      <w:r w:rsidR="00016302">
        <w:rPr>
          <w:lang w:eastAsia="zh-CN"/>
        </w:rPr>
        <w:fldChar w:fldCharType="separate"/>
      </w:r>
      <w:r w:rsidR="001F68A4" w:rsidRPr="001F68A4">
        <w:rPr>
          <w:lang w:eastAsia="zh-CN"/>
        </w:rPr>
        <w:t>Figure 6</w:t>
      </w:r>
      <w:r w:rsidR="00016302">
        <w:rPr>
          <w:lang w:eastAsia="zh-CN"/>
        </w:rPr>
        <w:fldChar w:fldCharType="end"/>
      </w:r>
      <w:r w:rsidR="00016302">
        <w:rPr>
          <w:lang w:eastAsia="zh-CN"/>
        </w:rPr>
        <w:t xml:space="preserve">, </w:t>
      </w:r>
      <w:r w:rsidR="00016302" w:rsidRPr="00016302">
        <w:rPr>
          <w:lang w:eastAsia="zh-CN"/>
        </w:rPr>
        <w:t xml:space="preserve">a PSFCH-like channel can be used for </w:t>
      </w:r>
      <w:r w:rsidR="00016302">
        <w:rPr>
          <w:lang w:eastAsia="zh-CN"/>
        </w:rPr>
        <w:t xml:space="preserve">beam </w:t>
      </w:r>
      <w:r w:rsidR="00016302" w:rsidRPr="00016302">
        <w:rPr>
          <w:lang w:eastAsia="zh-CN"/>
        </w:rPr>
        <w:t>reporting</w:t>
      </w:r>
      <w:r w:rsidR="00016302">
        <w:rPr>
          <w:lang w:eastAsia="zh-CN"/>
        </w:rPr>
        <w:t xml:space="preserve"> </w:t>
      </w:r>
      <w:r>
        <w:rPr>
          <w:lang w:eastAsia="zh-CN"/>
        </w:rPr>
        <w:t xml:space="preserve">that </w:t>
      </w:r>
      <w:r w:rsidR="00016302">
        <w:rPr>
          <w:lang w:eastAsia="zh-CN"/>
        </w:rPr>
        <w:t>carri</w:t>
      </w:r>
      <w:r>
        <w:rPr>
          <w:lang w:eastAsia="zh-CN"/>
        </w:rPr>
        <w:t>es</w:t>
      </w:r>
      <w:r w:rsidR="00016302" w:rsidRPr="00016302">
        <w:rPr>
          <w:lang w:eastAsia="zh-CN"/>
        </w:rPr>
        <w:t xml:space="preserve"> UE</w:t>
      </w:r>
      <w:r w:rsidR="006B2D83">
        <w:rPr>
          <w:lang w:eastAsia="zh-CN"/>
        </w:rPr>
        <w:t>1</w:t>
      </w:r>
      <w:r w:rsidR="00016302" w:rsidRPr="00016302">
        <w:rPr>
          <w:lang w:eastAsia="zh-CN"/>
        </w:rPr>
        <w:t>-related information</w:t>
      </w:r>
      <w:r w:rsidR="00016302">
        <w:rPr>
          <w:lang w:eastAsia="zh-CN"/>
        </w:rPr>
        <w:t xml:space="preserve"> to indicate the target receiver of the beam </w:t>
      </w:r>
      <w:r w:rsidR="00016302" w:rsidRPr="00016302">
        <w:rPr>
          <w:lang w:eastAsia="zh-CN"/>
        </w:rPr>
        <w:t>report</w:t>
      </w:r>
      <w:r w:rsidR="00016302">
        <w:rPr>
          <w:lang w:eastAsia="zh-CN"/>
        </w:rPr>
        <w:t xml:space="preserve">. </w:t>
      </w:r>
      <w:r w:rsidR="009C42C9">
        <w:rPr>
          <w:rFonts w:hint="eastAsia"/>
          <w:lang w:eastAsia="zh-CN"/>
        </w:rPr>
        <w:t>For</w:t>
      </w:r>
      <w:r w:rsidR="009C42C9">
        <w:rPr>
          <w:lang w:eastAsia="zh-CN"/>
        </w:rPr>
        <w:t xml:space="preserve"> each S-SSB transmission occasion, a RO, i.e., S-SSB-PSFCH in the figure, is (pre-)configured</w:t>
      </w:r>
      <w:r>
        <w:rPr>
          <w:lang w:eastAsia="zh-CN"/>
        </w:rPr>
        <w:t xml:space="preserve"> to be used</w:t>
      </w:r>
      <w:r w:rsidR="009C42C9">
        <w:rPr>
          <w:lang w:eastAsia="zh-CN"/>
        </w:rPr>
        <w:t xml:space="preserve"> for beam indication.</w:t>
      </w:r>
      <w:r w:rsidR="005B32E3">
        <w:rPr>
          <w:lang w:eastAsia="zh-CN"/>
        </w:rPr>
        <w:t xml:space="preserve"> Within each </w:t>
      </w:r>
      <w:r w:rsidR="005B32E3">
        <w:rPr>
          <w:rFonts w:hint="eastAsia"/>
          <w:lang w:eastAsia="zh-CN"/>
        </w:rPr>
        <w:t>RO</w:t>
      </w:r>
      <w:r w:rsidR="005B32E3">
        <w:rPr>
          <w:lang w:eastAsia="zh-CN"/>
        </w:rPr>
        <w:t xml:space="preserve">, the PSFCH slot structure of Rel-16 </w:t>
      </w:r>
      <w:r w:rsidR="00EB1233">
        <w:rPr>
          <w:lang w:eastAsia="zh-CN"/>
        </w:rPr>
        <w:t>can be</w:t>
      </w:r>
      <w:r w:rsidR="005B32E3">
        <w:rPr>
          <w:lang w:eastAsia="zh-CN"/>
        </w:rPr>
        <w:t xml:space="preserve"> reused </w:t>
      </w:r>
      <w:r>
        <w:rPr>
          <w:lang w:eastAsia="zh-CN"/>
        </w:rPr>
        <w:t>along with the</w:t>
      </w:r>
      <w:r w:rsidR="005B32E3">
        <w:rPr>
          <w:lang w:eastAsia="zh-CN"/>
        </w:rPr>
        <w:t xml:space="preserve"> corresponding AGC and GAP symbol</w:t>
      </w:r>
      <w:r w:rsidR="00EB1233">
        <w:rPr>
          <w:lang w:eastAsia="zh-CN"/>
        </w:rPr>
        <w:t>. Then, UE</w:t>
      </w:r>
      <w:r w:rsidR="006B2D83">
        <w:rPr>
          <w:lang w:eastAsia="zh-CN"/>
        </w:rPr>
        <w:t>1</w:t>
      </w:r>
      <w:r w:rsidR="00EB1233">
        <w:rPr>
          <w:lang w:eastAsia="zh-CN"/>
        </w:rPr>
        <w:t xml:space="preserve"> related information, i.e., SL-SSID</w:t>
      </w:r>
      <w:r w:rsidR="0038418D">
        <w:rPr>
          <w:lang w:eastAsia="zh-CN"/>
        </w:rPr>
        <w:t>s</w:t>
      </w:r>
      <w:r w:rsidR="00EB1233">
        <w:rPr>
          <w:lang w:eastAsia="zh-CN"/>
        </w:rPr>
        <w:t xml:space="preserve">, can be carried </w:t>
      </w:r>
      <w:r w:rsidR="004F74E2">
        <w:rPr>
          <w:lang w:eastAsia="zh-CN"/>
        </w:rPr>
        <w:t>by</w:t>
      </w:r>
      <w:r w:rsidR="00EB1233">
        <w:rPr>
          <w:lang w:eastAsia="zh-CN"/>
        </w:rPr>
        <w:t xml:space="preserve"> the S-SSB-PSFCH through frequency domain and code domain</w:t>
      </w:r>
      <w:r w:rsidR="0038418D">
        <w:rPr>
          <w:lang w:eastAsia="zh-CN"/>
        </w:rPr>
        <w:t xml:space="preserve"> </w:t>
      </w:r>
      <w:r w:rsidR="0038418D">
        <w:rPr>
          <w:rFonts w:hint="eastAsia"/>
          <w:lang w:eastAsia="zh-CN"/>
        </w:rPr>
        <w:t>resources</w:t>
      </w:r>
      <w:r w:rsidR="00F10B79">
        <w:rPr>
          <w:lang w:eastAsia="zh-CN"/>
        </w:rPr>
        <w:t>.</w:t>
      </w:r>
      <w:r w:rsidR="0038418D">
        <w:rPr>
          <w:lang w:eastAsia="zh-CN"/>
        </w:rPr>
        <w:t xml:space="preserve"> </w:t>
      </w:r>
      <w:r w:rsidR="001A338E">
        <w:rPr>
          <w:lang w:eastAsia="zh-CN"/>
        </w:rPr>
        <w:t>For example, a</w:t>
      </w:r>
      <w:r w:rsidR="005B32E3">
        <w:rPr>
          <w:lang w:eastAsia="zh-CN"/>
        </w:rPr>
        <w:t xml:space="preserve">fter decoding </w:t>
      </w:r>
      <w:r w:rsidR="006B2D83">
        <w:rPr>
          <w:lang w:eastAsia="zh-CN"/>
        </w:rPr>
        <w:t xml:space="preserve">the </w:t>
      </w:r>
      <w:r w:rsidR="005B32E3">
        <w:rPr>
          <w:lang w:eastAsia="zh-CN"/>
        </w:rPr>
        <w:t>SL-SSID of UE1</w:t>
      </w:r>
      <w:r w:rsidR="000F59C7">
        <w:rPr>
          <w:lang w:eastAsia="zh-CN"/>
        </w:rPr>
        <w:t>, e.g., SL-SSID = 2</w:t>
      </w:r>
      <w:r w:rsidR="005B32E3">
        <w:rPr>
          <w:lang w:eastAsia="zh-CN"/>
        </w:rPr>
        <w:t xml:space="preserve">, UE2 is able to identify UE1’s ID for initial beam pairing. </w:t>
      </w:r>
      <w:r w:rsidR="001A338E">
        <w:rPr>
          <w:lang w:eastAsia="zh-CN"/>
        </w:rPr>
        <w:t xml:space="preserve">When transmitting </w:t>
      </w:r>
      <w:r>
        <w:rPr>
          <w:lang w:eastAsia="zh-CN"/>
        </w:rPr>
        <w:t xml:space="preserve">the </w:t>
      </w:r>
      <w:r w:rsidR="001A338E">
        <w:rPr>
          <w:lang w:eastAsia="zh-CN"/>
        </w:rPr>
        <w:t>beam report</w:t>
      </w:r>
      <w:r w:rsidR="000F59C7">
        <w:rPr>
          <w:lang w:eastAsia="zh-CN"/>
        </w:rPr>
        <w:t xml:space="preserve"> to UE1</w:t>
      </w:r>
      <w:r w:rsidR="001A338E">
        <w:rPr>
          <w:lang w:eastAsia="zh-CN"/>
        </w:rPr>
        <w:t>,</w:t>
      </w:r>
      <w:r w:rsidR="000F59C7">
        <w:rPr>
          <w:lang w:eastAsia="zh-CN"/>
        </w:rPr>
        <w:t xml:space="preserve"> UE2 should use</w:t>
      </w:r>
      <w:r>
        <w:rPr>
          <w:lang w:eastAsia="zh-CN"/>
        </w:rPr>
        <w:t xml:space="preserve"> the</w:t>
      </w:r>
      <w:r w:rsidR="000F59C7">
        <w:rPr>
          <w:lang w:eastAsia="zh-CN"/>
        </w:rPr>
        <w:t xml:space="preserve"> corresponding </w:t>
      </w:r>
      <w:r w:rsidR="009E775D">
        <w:rPr>
          <w:lang w:eastAsia="zh-CN"/>
        </w:rPr>
        <w:t xml:space="preserve">RB and cyclic shift to indicate UE1’s SL-SSID. The mapping between </w:t>
      </w:r>
      <w:r>
        <w:rPr>
          <w:lang w:eastAsia="zh-CN"/>
        </w:rPr>
        <w:t xml:space="preserve">the reporting </w:t>
      </w:r>
      <w:r w:rsidR="009E775D">
        <w:rPr>
          <w:lang w:eastAsia="zh-CN"/>
        </w:rPr>
        <w:t xml:space="preserve">resources and SL-SSID can be (pre-)configured, e.g., the second RB and the first cyclic shift </w:t>
      </w:r>
      <w:r>
        <w:rPr>
          <w:lang w:eastAsia="zh-CN"/>
        </w:rPr>
        <w:t xml:space="preserve">is used </w:t>
      </w:r>
      <w:r w:rsidR="009E775D">
        <w:rPr>
          <w:lang w:eastAsia="zh-CN"/>
        </w:rPr>
        <w:t>for SL-SSID = 2</w:t>
      </w:r>
      <w:r>
        <w:rPr>
          <w:lang w:eastAsia="zh-CN"/>
        </w:rPr>
        <w:t>, as</w:t>
      </w:r>
      <w:r w:rsidR="009E775D">
        <w:rPr>
          <w:lang w:eastAsia="zh-CN"/>
        </w:rPr>
        <w:t xml:space="preserve"> shown in </w:t>
      </w:r>
      <w:r w:rsidR="008F583F">
        <w:rPr>
          <w:lang w:eastAsia="zh-CN"/>
        </w:rPr>
        <w:fldChar w:fldCharType="begin"/>
      </w:r>
      <w:r w:rsidR="008F583F">
        <w:rPr>
          <w:lang w:eastAsia="zh-CN"/>
        </w:rPr>
        <w:instrText xml:space="preserve"> REF _Ref133595257 \h  \* MERGEFORMAT </w:instrText>
      </w:r>
      <w:r w:rsidR="008F583F">
        <w:rPr>
          <w:lang w:eastAsia="zh-CN"/>
        </w:rPr>
      </w:r>
      <w:r w:rsidR="008F583F">
        <w:rPr>
          <w:lang w:eastAsia="zh-CN"/>
        </w:rPr>
        <w:fldChar w:fldCharType="separate"/>
      </w:r>
      <w:r w:rsidR="001F68A4" w:rsidRPr="001F68A4">
        <w:rPr>
          <w:lang w:eastAsia="zh-CN"/>
        </w:rPr>
        <w:t>Figure 6</w:t>
      </w:r>
      <w:r w:rsidR="008F583F">
        <w:rPr>
          <w:lang w:eastAsia="zh-CN"/>
        </w:rPr>
        <w:fldChar w:fldCharType="end"/>
      </w:r>
      <w:r w:rsidR="009E775D">
        <w:rPr>
          <w:lang w:eastAsia="zh-CN"/>
        </w:rPr>
        <w:t xml:space="preserve">. UE1 can </w:t>
      </w:r>
      <w:r>
        <w:rPr>
          <w:lang w:eastAsia="zh-CN"/>
        </w:rPr>
        <w:t xml:space="preserve">then </w:t>
      </w:r>
      <w:r w:rsidR="009E775D">
        <w:rPr>
          <w:lang w:eastAsia="zh-CN"/>
        </w:rPr>
        <w:t>identify whether the beam report is intended for itself or not.</w:t>
      </w:r>
    </w:p>
    <w:p w14:paraId="401F2DE5" w14:textId="74AB2349" w:rsidR="001D2F46" w:rsidRDefault="001D2F46" w:rsidP="005E7748">
      <w:pPr>
        <w:spacing w:before="120"/>
        <w:rPr>
          <w:lang w:eastAsia="zh-CN"/>
        </w:rPr>
      </w:pPr>
      <w:r w:rsidRPr="00F264FD">
        <w:rPr>
          <w:rFonts w:hint="eastAsia"/>
          <w:lang w:eastAsia="zh-CN"/>
        </w:rPr>
        <w:t>A</w:t>
      </w:r>
      <w:r w:rsidRPr="00F264FD">
        <w:rPr>
          <w:lang w:eastAsia="zh-CN"/>
        </w:rPr>
        <w:t xml:space="preserve">s discussed in Section </w:t>
      </w:r>
      <w:r w:rsidRPr="00F264FD">
        <w:rPr>
          <w:lang w:eastAsia="zh-CN"/>
        </w:rPr>
        <w:fldChar w:fldCharType="begin"/>
      </w:r>
      <w:r w:rsidRPr="00F264FD">
        <w:rPr>
          <w:lang w:eastAsia="zh-CN"/>
        </w:rPr>
        <w:instrText xml:space="preserve"> REF _Ref133519621 \r \h  \* MERGEFORMAT </w:instrText>
      </w:r>
      <w:r w:rsidRPr="00F264FD">
        <w:rPr>
          <w:lang w:eastAsia="zh-CN"/>
        </w:rPr>
      </w:r>
      <w:r w:rsidRPr="00F264FD">
        <w:rPr>
          <w:lang w:eastAsia="zh-CN"/>
        </w:rPr>
        <w:fldChar w:fldCharType="separate"/>
      </w:r>
      <w:r w:rsidR="001F68A4">
        <w:rPr>
          <w:lang w:eastAsia="zh-CN"/>
        </w:rPr>
        <w:t>2.1.1</w:t>
      </w:r>
      <w:r w:rsidRPr="00F264FD">
        <w:rPr>
          <w:lang w:eastAsia="zh-CN"/>
        </w:rPr>
        <w:fldChar w:fldCharType="end"/>
      </w:r>
      <w:r w:rsidRPr="00F264FD">
        <w:rPr>
          <w:lang w:eastAsia="zh-CN"/>
        </w:rPr>
        <w:t>, UE1 does not need to identify different UE2s. UE2s should report to all different UE1s’ S-SSB based on RSRP measurement results and the beam pair link is not set up based on whether UE1/UE2 has data to transmit to each other.</w:t>
      </w:r>
      <w:r w:rsidR="00AF1715" w:rsidRPr="00F264FD">
        <w:rPr>
          <w:lang w:eastAsia="zh-CN"/>
        </w:rPr>
        <w:t xml:space="preserve"> As shown in </w:t>
      </w:r>
      <w:r w:rsidR="00CC53E5">
        <w:rPr>
          <w:lang w:eastAsia="zh-CN"/>
        </w:rPr>
        <w:fldChar w:fldCharType="begin"/>
      </w:r>
      <w:r w:rsidR="00CC53E5">
        <w:rPr>
          <w:lang w:eastAsia="zh-CN"/>
        </w:rPr>
        <w:instrText xml:space="preserve"> REF _Ref141947867 \h  \* MERGEFORMAT </w:instrText>
      </w:r>
      <w:r w:rsidR="00CC53E5">
        <w:rPr>
          <w:lang w:eastAsia="zh-CN"/>
        </w:rPr>
      </w:r>
      <w:r w:rsidR="00CC53E5">
        <w:rPr>
          <w:lang w:eastAsia="zh-CN"/>
        </w:rPr>
        <w:fldChar w:fldCharType="separate"/>
      </w:r>
      <w:r w:rsidR="001F68A4" w:rsidRPr="001F68A4">
        <w:rPr>
          <w:lang w:eastAsia="zh-CN"/>
        </w:rPr>
        <w:t>Figure 1</w:t>
      </w:r>
      <w:r w:rsidR="00CC53E5">
        <w:rPr>
          <w:lang w:eastAsia="zh-CN"/>
        </w:rPr>
        <w:fldChar w:fldCharType="end"/>
      </w:r>
      <w:r w:rsidR="00AF1715" w:rsidRPr="00F264FD">
        <w:rPr>
          <w:lang w:eastAsia="zh-CN"/>
        </w:rPr>
        <w:fldChar w:fldCharType="begin"/>
      </w:r>
      <w:r w:rsidR="00AF1715" w:rsidRPr="00F264FD">
        <w:rPr>
          <w:lang w:eastAsia="zh-CN"/>
        </w:rPr>
        <w:instrText xml:space="preserve"> REF _Ref141383775 \h  \* MERGEFORMAT </w:instrText>
      </w:r>
      <w:r w:rsidR="00AF1715" w:rsidRPr="00F264FD">
        <w:rPr>
          <w:lang w:eastAsia="zh-CN"/>
        </w:rPr>
      </w:r>
      <w:r w:rsidR="00AF1715" w:rsidRPr="00F264FD">
        <w:rPr>
          <w:lang w:eastAsia="zh-CN"/>
        </w:rPr>
        <w:fldChar w:fldCharType="end"/>
      </w:r>
      <w:r w:rsidR="00AF1715" w:rsidRPr="00F264FD">
        <w:rPr>
          <w:lang w:eastAsia="zh-CN"/>
        </w:rPr>
        <w:t xml:space="preserve">, </w:t>
      </w:r>
      <w:r w:rsidR="0040376D">
        <w:rPr>
          <w:lang w:eastAsia="zh-CN"/>
        </w:rPr>
        <w:t xml:space="preserve">an </w:t>
      </w:r>
      <w:r w:rsidR="00AF1715" w:rsidRPr="00F264FD">
        <w:rPr>
          <w:lang w:eastAsia="zh-CN"/>
        </w:rPr>
        <w:t xml:space="preserve">associated transmission window with S-SSB and </w:t>
      </w:r>
      <w:r w:rsidR="0040376D">
        <w:rPr>
          <w:lang w:eastAsia="zh-CN"/>
        </w:rPr>
        <w:t xml:space="preserve">its </w:t>
      </w:r>
      <w:r w:rsidR="00AF1715" w:rsidRPr="00F264FD">
        <w:rPr>
          <w:lang w:eastAsia="zh-CN"/>
        </w:rPr>
        <w:t>corresponding beam report</w:t>
      </w:r>
      <w:r w:rsidR="00703A8B" w:rsidRPr="00F264FD">
        <w:rPr>
          <w:lang w:eastAsia="zh-CN"/>
        </w:rPr>
        <w:t xml:space="preserve"> is also needed</w:t>
      </w:r>
      <w:r w:rsidR="0040376D">
        <w:rPr>
          <w:lang w:eastAsia="zh-CN"/>
        </w:rPr>
        <w:t xml:space="preserve"> for the transmission of unicast link establishment messages like DCR</w:t>
      </w:r>
      <w:r w:rsidR="00703A8B" w:rsidRPr="00F264FD">
        <w:rPr>
          <w:lang w:eastAsia="zh-CN"/>
        </w:rPr>
        <w:t>.</w:t>
      </w:r>
    </w:p>
    <w:p w14:paraId="6FCA3E58" w14:textId="6C876FC7" w:rsidR="00F1450F" w:rsidRDefault="00F1450F" w:rsidP="00846ED9">
      <w:pPr>
        <w:spacing w:after="0"/>
        <w:rPr>
          <w:b/>
          <w:i/>
          <w:color w:val="000000" w:themeColor="text1"/>
          <w:lang w:eastAsia="zh-CN"/>
        </w:rPr>
      </w:pPr>
      <w:bookmarkStart w:id="31" w:name="_Ref134203282"/>
      <w:r w:rsidRPr="008F35BB">
        <w:rPr>
          <w:b/>
          <w:i/>
          <w:lang w:eastAsia="zh-CN"/>
        </w:rPr>
        <w:t xml:space="preserve">Observation </w:t>
      </w:r>
      <w:r w:rsidRPr="008F35BB">
        <w:rPr>
          <w:b/>
          <w:i/>
          <w:lang w:eastAsia="zh-CN"/>
        </w:rPr>
        <w:fldChar w:fldCharType="begin"/>
      </w:r>
      <w:r w:rsidRPr="008F35BB">
        <w:rPr>
          <w:b/>
          <w:i/>
          <w:lang w:eastAsia="zh-CN"/>
        </w:rPr>
        <w:instrText xml:space="preserve"> SEQ Observation \* ARABIC </w:instrText>
      </w:r>
      <w:r w:rsidRPr="008F35BB">
        <w:rPr>
          <w:b/>
          <w:i/>
          <w:lang w:eastAsia="zh-CN"/>
        </w:rPr>
        <w:fldChar w:fldCharType="separate"/>
      </w:r>
      <w:r w:rsidR="001F68A4">
        <w:rPr>
          <w:b/>
          <w:i/>
          <w:noProof/>
          <w:lang w:eastAsia="zh-CN"/>
        </w:rPr>
        <w:t>9</w:t>
      </w:r>
      <w:r w:rsidRPr="008F35BB">
        <w:rPr>
          <w:b/>
          <w:i/>
          <w:lang w:eastAsia="zh-CN"/>
        </w:rPr>
        <w:fldChar w:fldCharType="end"/>
      </w:r>
      <w:r>
        <w:rPr>
          <w:b/>
          <w:i/>
          <w:lang w:eastAsia="zh-CN"/>
        </w:rPr>
        <w:t xml:space="preserve">: </w:t>
      </w:r>
      <w:r>
        <w:rPr>
          <w:b/>
          <w:i/>
          <w:color w:val="000000" w:themeColor="text1"/>
          <w:lang w:eastAsia="zh-CN"/>
        </w:rPr>
        <w:t>The following issues have been identified and needs to be addressed in order to use S-SSB for initial beam pairing:</w:t>
      </w:r>
      <w:bookmarkEnd w:id="31"/>
    </w:p>
    <w:p w14:paraId="3CC69906" w14:textId="55232240" w:rsidR="00F1450F" w:rsidRPr="00601CE7" w:rsidRDefault="00F1450F" w:rsidP="00846ED9">
      <w:pPr>
        <w:pStyle w:val="ListParagraph"/>
        <w:numPr>
          <w:ilvl w:val="0"/>
          <w:numId w:val="11"/>
        </w:numPr>
        <w:spacing w:after="0"/>
        <w:ind w:firstLineChars="0"/>
        <w:rPr>
          <w:b/>
          <w:i/>
          <w:color w:val="000000" w:themeColor="text1"/>
          <w:lang w:eastAsia="zh-CN"/>
        </w:rPr>
      </w:pPr>
      <w:r w:rsidRPr="00E052BF">
        <w:rPr>
          <w:b/>
          <w:i/>
          <w:lang w:eastAsia="zh-CN"/>
        </w:rPr>
        <w:t>UE2 should be able to distinguish between multiple beams from a single UE1 and multiple UE1s, otherwise, UE2 cannot determine which one is the optimal beam</w:t>
      </w:r>
      <w:r w:rsidR="00993459">
        <w:rPr>
          <w:b/>
          <w:i/>
          <w:lang w:eastAsia="zh-CN"/>
        </w:rPr>
        <w:t xml:space="preserve"> for which UE1</w:t>
      </w:r>
      <w:r w:rsidRPr="00E052BF">
        <w:rPr>
          <w:b/>
          <w:i/>
          <w:lang w:eastAsia="zh-CN"/>
        </w:rPr>
        <w:t xml:space="preserve"> or the exact number of optimal beams </w:t>
      </w:r>
      <w:r w:rsidR="00993459">
        <w:rPr>
          <w:b/>
          <w:i/>
          <w:lang w:eastAsia="zh-CN"/>
        </w:rPr>
        <w:t xml:space="preserve">that </w:t>
      </w:r>
      <w:r w:rsidRPr="00E052BF">
        <w:rPr>
          <w:b/>
          <w:i/>
          <w:lang w:eastAsia="zh-CN"/>
        </w:rPr>
        <w:t>needs to be reported</w:t>
      </w:r>
      <w:r w:rsidR="00993459">
        <w:rPr>
          <w:b/>
          <w:i/>
          <w:lang w:eastAsia="zh-CN"/>
        </w:rPr>
        <w:t xml:space="preserve"> to multiple UE1s</w:t>
      </w:r>
      <w:r>
        <w:rPr>
          <w:b/>
          <w:i/>
          <w:lang w:eastAsia="zh-CN"/>
        </w:rPr>
        <w:t>.</w:t>
      </w:r>
    </w:p>
    <w:p w14:paraId="29E95A1E" w14:textId="6A4E63A8" w:rsidR="00F1450F" w:rsidRPr="002B0481" w:rsidRDefault="00993459" w:rsidP="00846ED9">
      <w:pPr>
        <w:pStyle w:val="ListParagraph"/>
        <w:numPr>
          <w:ilvl w:val="0"/>
          <w:numId w:val="11"/>
        </w:numPr>
        <w:spacing w:after="0"/>
        <w:ind w:firstLineChars="0"/>
        <w:rPr>
          <w:b/>
          <w:i/>
          <w:color w:val="000000" w:themeColor="text1"/>
          <w:lang w:eastAsia="zh-CN"/>
        </w:rPr>
      </w:pPr>
      <w:r>
        <w:rPr>
          <w:b/>
          <w:i/>
          <w:lang w:eastAsia="zh-CN"/>
        </w:rPr>
        <w:t xml:space="preserve">Existing </w:t>
      </w:r>
      <w:r w:rsidR="00F1450F" w:rsidRPr="0001327D">
        <w:rPr>
          <w:b/>
          <w:i/>
          <w:lang w:eastAsia="zh-CN"/>
        </w:rPr>
        <w:t xml:space="preserve">SL-SSID is not UE-specific, as it only carries information for identifying </w:t>
      </w:r>
      <w:r w:rsidR="00F1450F">
        <w:rPr>
          <w:b/>
          <w:i/>
          <w:lang w:eastAsia="zh-CN"/>
        </w:rPr>
        <w:t xml:space="preserve">the </w:t>
      </w:r>
      <w:r w:rsidR="00F1450F" w:rsidRPr="0001327D">
        <w:rPr>
          <w:b/>
          <w:i/>
          <w:lang w:eastAsia="zh-CN"/>
        </w:rPr>
        <w:t>synchronization source type, synchronization source coverage</w:t>
      </w:r>
      <w:r w:rsidR="00F1450F">
        <w:rPr>
          <w:b/>
          <w:i/>
          <w:lang w:eastAsia="zh-CN"/>
        </w:rPr>
        <w:t xml:space="preserve"> status</w:t>
      </w:r>
      <w:r w:rsidR="00F1450F" w:rsidRPr="0001327D">
        <w:rPr>
          <w:b/>
          <w:i/>
          <w:lang w:eastAsia="zh-CN"/>
        </w:rPr>
        <w:t xml:space="preserve"> and </w:t>
      </w:r>
      <w:r w:rsidR="00F1450F">
        <w:rPr>
          <w:b/>
          <w:i/>
          <w:lang w:eastAsia="zh-CN"/>
        </w:rPr>
        <w:t xml:space="preserve">type of </w:t>
      </w:r>
      <w:r w:rsidR="00F1450F" w:rsidRPr="0001327D">
        <w:rPr>
          <w:b/>
          <w:i/>
          <w:lang w:eastAsia="zh-CN"/>
        </w:rPr>
        <w:t xml:space="preserve">connection to </w:t>
      </w:r>
      <w:r w:rsidR="00F1450F">
        <w:rPr>
          <w:b/>
          <w:i/>
          <w:lang w:eastAsia="zh-CN"/>
        </w:rPr>
        <w:t xml:space="preserve">the </w:t>
      </w:r>
      <w:r w:rsidR="00F1450F" w:rsidRPr="0001327D">
        <w:rPr>
          <w:b/>
          <w:i/>
          <w:lang w:eastAsia="zh-CN"/>
        </w:rPr>
        <w:t>synchronization source.</w:t>
      </w:r>
    </w:p>
    <w:p w14:paraId="7832E9B1" w14:textId="77777777" w:rsidR="00F1450F" w:rsidRDefault="00F1450F" w:rsidP="00846ED9">
      <w:pPr>
        <w:pStyle w:val="ListParagraph"/>
        <w:numPr>
          <w:ilvl w:val="0"/>
          <w:numId w:val="11"/>
        </w:numPr>
        <w:spacing w:after="0"/>
        <w:ind w:firstLineChars="0"/>
        <w:rPr>
          <w:b/>
          <w:i/>
          <w:color w:val="000000" w:themeColor="text1"/>
          <w:lang w:eastAsia="zh-CN"/>
        </w:rPr>
      </w:pPr>
      <w:r>
        <w:rPr>
          <w:b/>
          <w:i/>
          <w:color w:val="000000" w:themeColor="text1"/>
          <w:lang w:eastAsia="zh-CN"/>
        </w:rPr>
        <w:t xml:space="preserve">When </w:t>
      </w:r>
      <w:r w:rsidRPr="002B0481">
        <w:rPr>
          <w:b/>
          <w:i/>
          <w:color w:val="000000" w:themeColor="text1"/>
          <w:lang w:eastAsia="zh-CN"/>
        </w:rPr>
        <w:t>a SL UE is synchronized to a SyncRefUE with high RSRP measurement result</w:t>
      </w:r>
      <w:r>
        <w:rPr>
          <w:b/>
          <w:i/>
          <w:color w:val="000000" w:themeColor="text1"/>
          <w:lang w:eastAsia="zh-CN"/>
        </w:rPr>
        <w:t>s</w:t>
      </w:r>
      <w:r w:rsidRPr="002B0481">
        <w:rPr>
          <w:b/>
          <w:i/>
          <w:color w:val="000000" w:themeColor="text1"/>
          <w:lang w:eastAsia="zh-CN"/>
        </w:rPr>
        <w:t xml:space="preserve"> or a cell with high RSRP measurement result</w:t>
      </w:r>
      <w:r>
        <w:rPr>
          <w:b/>
          <w:i/>
          <w:color w:val="000000" w:themeColor="text1"/>
          <w:lang w:eastAsia="zh-CN"/>
        </w:rPr>
        <w:t xml:space="preserve">s, the UE </w:t>
      </w:r>
      <w:r w:rsidRPr="002B0481">
        <w:rPr>
          <w:b/>
          <w:i/>
          <w:color w:val="000000" w:themeColor="text1"/>
          <w:lang w:eastAsia="zh-CN"/>
        </w:rPr>
        <w:t xml:space="preserve">does not </w:t>
      </w:r>
      <w:r>
        <w:rPr>
          <w:b/>
          <w:i/>
          <w:color w:val="000000" w:themeColor="text1"/>
          <w:lang w:eastAsia="zh-CN"/>
        </w:rPr>
        <w:t xml:space="preserve">always </w:t>
      </w:r>
      <w:r w:rsidRPr="002B0481">
        <w:rPr>
          <w:b/>
          <w:i/>
          <w:color w:val="000000" w:themeColor="text1"/>
          <w:lang w:eastAsia="zh-CN"/>
        </w:rPr>
        <w:t>need to transmit S-SSB</w:t>
      </w:r>
      <w:r>
        <w:rPr>
          <w:b/>
          <w:i/>
          <w:color w:val="000000" w:themeColor="text1"/>
          <w:lang w:eastAsia="zh-CN"/>
        </w:rPr>
        <w:t>.</w:t>
      </w:r>
    </w:p>
    <w:p w14:paraId="543C1F5D" w14:textId="77777777" w:rsidR="00F1450F" w:rsidRDefault="00F1450F" w:rsidP="00846ED9">
      <w:pPr>
        <w:pStyle w:val="ListParagraph"/>
        <w:numPr>
          <w:ilvl w:val="0"/>
          <w:numId w:val="11"/>
        </w:numPr>
        <w:spacing w:after="0"/>
        <w:ind w:firstLineChars="0"/>
        <w:rPr>
          <w:b/>
          <w:i/>
          <w:color w:val="000000" w:themeColor="text1"/>
          <w:lang w:eastAsia="zh-CN"/>
        </w:rPr>
      </w:pPr>
      <w:r>
        <w:rPr>
          <w:b/>
          <w:i/>
          <w:color w:val="000000" w:themeColor="text1"/>
          <w:lang w:eastAsia="zh-CN"/>
        </w:rPr>
        <w:t>T</w:t>
      </w:r>
      <w:r w:rsidRPr="00EE4578">
        <w:rPr>
          <w:b/>
          <w:i/>
          <w:color w:val="000000" w:themeColor="text1"/>
          <w:lang w:eastAsia="zh-CN"/>
        </w:rPr>
        <w:t>ransmission slots used for S-SSB are designed for synchronization, which may not be suitable for beam sweeping</w:t>
      </w:r>
      <w:r>
        <w:rPr>
          <w:b/>
          <w:i/>
          <w:color w:val="000000" w:themeColor="text1"/>
          <w:lang w:eastAsia="zh-CN"/>
        </w:rPr>
        <w:t>.</w:t>
      </w:r>
    </w:p>
    <w:p w14:paraId="1F67E509" w14:textId="0D81D8D8" w:rsidR="00F1450F" w:rsidRPr="00F1450F" w:rsidRDefault="00F1450F" w:rsidP="006B363C">
      <w:pPr>
        <w:pStyle w:val="ListParagraph"/>
        <w:numPr>
          <w:ilvl w:val="0"/>
          <w:numId w:val="11"/>
        </w:numPr>
        <w:ind w:left="418" w:firstLineChars="0" w:hanging="418"/>
        <w:rPr>
          <w:lang w:eastAsia="zh-CN"/>
        </w:rPr>
      </w:pPr>
      <w:r w:rsidRPr="00FC7D34">
        <w:rPr>
          <w:b/>
          <w:i/>
          <w:color w:val="000000" w:themeColor="text1"/>
          <w:lang w:eastAsia="zh-CN"/>
        </w:rPr>
        <w:t>UE2</w:t>
      </w:r>
      <w:r w:rsidR="004D26C3">
        <w:rPr>
          <w:b/>
          <w:i/>
          <w:color w:val="000000" w:themeColor="text1"/>
          <w:lang w:eastAsia="zh-CN"/>
        </w:rPr>
        <w:t>s should indicate UE1’s</w:t>
      </w:r>
      <w:r w:rsidR="002A47BB">
        <w:rPr>
          <w:b/>
          <w:i/>
          <w:color w:val="000000" w:themeColor="text1"/>
          <w:lang w:eastAsia="zh-CN"/>
        </w:rPr>
        <w:t xml:space="preserve"> </w:t>
      </w:r>
      <w:r w:rsidR="004D26C3">
        <w:rPr>
          <w:b/>
          <w:i/>
          <w:color w:val="000000" w:themeColor="text1"/>
          <w:lang w:eastAsia="zh-CN"/>
        </w:rPr>
        <w:t>ID</w:t>
      </w:r>
      <w:r w:rsidR="006B2D83">
        <w:rPr>
          <w:b/>
          <w:i/>
          <w:color w:val="000000" w:themeColor="text1"/>
          <w:lang w:eastAsia="zh-CN"/>
        </w:rPr>
        <w:t>-</w:t>
      </w:r>
      <w:r w:rsidR="004D26C3">
        <w:rPr>
          <w:b/>
          <w:i/>
          <w:color w:val="000000" w:themeColor="text1"/>
          <w:lang w:eastAsia="zh-CN"/>
        </w:rPr>
        <w:t>related information in the beam report</w:t>
      </w:r>
      <w:r w:rsidRPr="00FC7D34">
        <w:rPr>
          <w:b/>
          <w:i/>
          <w:color w:val="000000" w:themeColor="text1"/>
          <w:lang w:eastAsia="zh-CN"/>
        </w:rPr>
        <w:t>, otherwise, UE1s may receive misleading reports from nearby UEs.</w:t>
      </w:r>
    </w:p>
    <w:p w14:paraId="06D94218" w14:textId="2175E1C9" w:rsidR="00A82B09" w:rsidRPr="00A82B09" w:rsidRDefault="000F1175" w:rsidP="00A82B09">
      <w:pPr>
        <w:spacing w:after="0"/>
        <w:rPr>
          <w:b/>
          <w:i/>
          <w:iCs/>
          <w:color w:val="000000" w:themeColor="text1"/>
          <w:lang w:eastAsia="x-none"/>
        </w:rPr>
      </w:pPr>
      <w:bookmarkStart w:id="32" w:name="_Ref130927490"/>
      <w:r w:rsidRPr="008F35BB">
        <w:rPr>
          <w:b/>
          <w:i/>
          <w:iCs/>
          <w:color w:val="000000" w:themeColor="text1"/>
          <w:lang w:eastAsia="x-none"/>
        </w:rPr>
        <w:t xml:space="preserve">Proposal </w:t>
      </w:r>
      <w:r w:rsidRPr="008F35BB">
        <w:rPr>
          <w:b/>
          <w:i/>
          <w:iCs/>
          <w:color w:val="000000" w:themeColor="text1"/>
          <w:lang w:eastAsia="x-none"/>
        </w:rPr>
        <w:fldChar w:fldCharType="begin"/>
      </w:r>
      <w:r w:rsidRPr="008F35BB">
        <w:rPr>
          <w:b/>
          <w:i/>
          <w:iCs/>
          <w:color w:val="000000" w:themeColor="text1"/>
          <w:lang w:eastAsia="x-none"/>
        </w:rPr>
        <w:instrText xml:space="preserve"> SEQ Proposal \* ARABIC </w:instrText>
      </w:r>
      <w:r w:rsidRPr="008F35BB">
        <w:rPr>
          <w:b/>
          <w:i/>
          <w:iCs/>
          <w:color w:val="000000" w:themeColor="text1"/>
          <w:lang w:eastAsia="x-none"/>
        </w:rPr>
        <w:fldChar w:fldCharType="separate"/>
      </w:r>
      <w:r w:rsidR="001F68A4">
        <w:rPr>
          <w:b/>
          <w:i/>
          <w:iCs/>
          <w:noProof/>
          <w:color w:val="000000" w:themeColor="text1"/>
          <w:lang w:eastAsia="x-none"/>
        </w:rPr>
        <w:t>4</w:t>
      </w:r>
      <w:r w:rsidRPr="008F35BB">
        <w:rPr>
          <w:b/>
          <w:i/>
          <w:iCs/>
          <w:color w:val="000000" w:themeColor="text1"/>
          <w:lang w:eastAsia="x-none"/>
        </w:rPr>
        <w:fldChar w:fldCharType="end"/>
      </w:r>
      <w:r w:rsidRPr="008F35BB">
        <w:rPr>
          <w:b/>
          <w:i/>
          <w:iCs/>
          <w:color w:val="000000" w:themeColor="text1"/>
          <w:lang w:eastAsia="x-none"/>
        </w:rPr>
        <w:t xml:space="preserve">: </w:t>
      </w:r>
      <w:r>
        <w:rPr>
          <w:b/>
          <w:i/>
          <w:iCs/>
          <w:color w:val="000000" w:themeColor="text1"/>
          <w:lang w:eastAsia="x-none"/>
        </w:rPr>
        <w:t xml:space="preserve">For SL FR2 </w:t>
      </w:r>
      <w:r w:rsidRPr="009147C7">
        <w:rPr>
          <w:b/>
          <w:i/>
          <w:iCs/>
          <w:color w:val="000000" w:themeColor="text1"/>
          <w:lang w:eastAsia="x-none"/>
        </w:rPr>
        <w:t xml:space="preserve">initial beam </w:t>
      </w:r>
      <w:r w:rsidR="00E50FE1">
        <w:rPr>
          <w:b/>
          <w:i/>
          <w:iCs/>
          <w:color w:val="000000" w:themeColor="text1"/>
          <w:lang w:eastAsia="x-none"/>
        </w:rPr>
        <w:t>pairing</w:t>
      </w:r>
      <w:r w:rsidR="0025198F">
        <w:rPr>
          <w:b/>
          <w:i/>
          <w:iCs/>
          <w:color w:val="000000" w:themeColor="text1"/>
          <w:lang w:eastAsia="x-none"/>
        </w:rPr>
        <w:t>, the following enhancements are considered for S-SSB</w:t>
      </w:r>
      <w:r>
        <w:rPr>
          <w:b/>
          <w:i/>
          <w:iCs/>
          <w:color w:val="000000" w:themeColor="text1"/>
          <w:lang w:eastAsia="x-none"/>
        </w:rPr>
        <w:t>:</w:t>
      </w:r>
      <w:bookmarkEnd w:id="32"/>
    </w:p>
    <w:p w14:paraId="63390A99" w14:textId="4D5AF9BD" w:rsidR="004D26C3" w:rsidRDefault="004D26C3" w:rsidP="004D26C3">
      <w:pPr>
        <w:pStyle w:val="ListParagraph"/>
        <w:numPr>
          <w:ilvl w:val="0"/>
          <w:numId w:val="11"/>
        </w:numPr>
        <w:spacing w:after="0"/>
        <w:ind w:firstLineChars="0"/>
        <w:rPr>
          <w:b/>
          <w:i/>
          <w:iCs/>
          <w:color w:val="000000" w:themeColor="text1"/>
          <w:lang w:eastAsia="x-none"/>
        </w:rPr>
      </w:pPr>
      <w:r w:rsidRPr="004D26C3">
        <w:rPr>
          <w:b/>
          <w:i/>
          <w:iCs/>
          <w:color w:val="000000" w:themeColor="text1"/>
          <w:lang w:eastAsia="x-none"/>
        </w:rPr>
        <w:t>UE1’s S</w:t>
      </w:r>
      <w:r w:rsidR="00380824">
        <w:rPr>
          <w:b/>
          <w:i/>
          <w:iCs/>
          <w:color w:val="000000" w:themeColor="text1"/>
          <w:lang w:eastAsia="x-none"/>
        </w:rPr>
        <w:t>-SSB transmission carries UE1’s</w:t>
      </w:r>
      <w:r w:rsidR="006B2D83">
        <w:rPr>
          <w:b/>
          <w:i/>
          <w:iCs/>
          <w:color w:val="000000" w:themeColor="text1"/>
          <w:lang w:eastAsia="x-none"/>
        </w:rPr>
        <w:t xml:space="preserve"> </w:t>
      </w:r>
      <w:r w:rsidRPr="004D26C3">
        <w:rPr>
          <w:b/>
          <w:i/>
          <w:iCs/>
          <w:color w:val="000000" w:themeColor="text1"/>
          <w:lang w:eastAsia="x-none"/>
        </w:rPr>
        <w:t>ID</w:t>
      </w:r>
      <w:r w:rsidR="006B2D83">
        <w:rPr>
          <w:b/>
          <w:i/>
          <w:iCs/>
          <w:color w:val="000000" w:themeColor="text1"/>
          <w:lang w:eastAsia="x-none"/>
        </w:rPr>
        <w:t>-</w:t>
      </w:r>
      <w:r w:rsidRPr="004D26C3">
        <w:rPr>
          <w:b/>
          <w:i/>
          <w:iCs/>
          <w:color w:val="000000" w:themeColor="text1"/>
          <w:lang w:eastAsia="x-none"/>
        </w:rPr>
        <w:t>related information</w:t>
      </w:r>
      <w:r w:rsidR="00A0261F">
        <w:rPr>
          <w:b/>
          <w:i/>
          <w:iCs/>
          <w:color w:val="000000" w:themeColor="text1"/>
          <w:lang w:eastAsia="x-none"/>
        </w:rPr>
        <w:t>.</w:t>
      </w:r>
    </w:p>
    <w:p w14:paraId="7BC4F58B" w14:textId="3EC4F15D" w:rsidR="000F1175" w:rsidRDefault="006872D6" w:rsidP="00846ED9">
      <w:pPr>
        <w:pStyle w:val="ListParagraph"/>
        <w:numPr>
          <w:ilvl w:val="1"/>
          <w:numId w:val="11"/>
        </w:numPr>
        <w:spacing w:after="0"/>
        <w:ind w:firstLineChars="0"/>
        <w:rPr>
          <w:b/>
          <w:i/>
          <w:iCs/>
          <w:color w:val="000000" w:themeColor="text1"/>
          <w:lang w:eastAsia="x-none"/>
        </w:rPr>
      </w:pPr>
      <w:r>
        <w:rPr>
          <w:b/>
          <w:i/>
          <w:iCs/>
          <w:color w:val="000000" w:themeColor="text1"/>
          <w:lang w:eastAsia="x-none"/>
        </w:rPr>
        <w:t xml:space="preserve">Study the use of </w:t>
      </w:r>
      <w:r w:rsidR="000F1175" w:rsidRPr="00C34AC2">
        <w:rPr>
          <w:b/>
          <w:i/>
          <w:iCs/>
          <w:color w:val="000000" w:themeColor="text1"/>
          <w:lang w:eastAsia="x-none"/>
        </w:rPr>
        <w:t>S-PSS</w:t>
      </w:r>
      <w:r w:rsidR="000F1175">
        <w:rPr>
          <w:b/>
          <w:i/>
          <w:iCs/>
          <w:color w:val="000000" w:themeColor="text1"/>
          <w:lang w:eastAsia="x-none"/>
        </w:rPr>
        <w:t xml:space="preserve"> and</w:t>
      </w:r>
      <w:r w:rsidR="000F1175" w:rsidRPr="00C34AC2">
        <w:rPr>
          <w:b/>
          <w:i/>
          <w:iCs/>
          <w:color w:val="000000" w:themeColor="text1"/>
          <w:lang w:eastAsia="x-none"/>
        </w:rPr>
        <w:t xml:space="preserve"> S-SSS resources</w:t>
      </w:r>
      <w:r w:rsidR="000869AA">
        <w:rPr>
          <w:b/>
          <w:i/>
          <w:iCs/>
          <w:color w:val="000000" w:themeColor="text1"/>
          <w:lang w:eastAsia="x-none"/>
        </w:rPr>
        <w:t xml:space="preserve">, i.e., </w:t>
      </w:r>
      <w:r w:rsidR="00CA5213">
        <w:rPr>
          <w:b/>
          <w:i/>
          <w:iCs/>
          <w:color w:val="000000" w:themeColor="text1"/>
          <w:lang w:eastAsia="x-none"/>
        </w:rPr>
        <w:t xml:space="preserve">enhanced </w:t>
      </w:r>
      <w:r w:rsidR="000869AA">
        <w:rPr>
          <w:b/>
          <w:i/>
          <w:iCs/>
          <w:color w:val="000000" w:themeColor="text1"/>
          <w:lang w:eastAsia="x-none"/>
        </w:rPr>
        <w:t xml:space="preserve">SL-SSID, </w:t>
      </w:r>
      <w:r w:rsidR="000F1175">
        <w:rPr>
          <w:b/>
          <w:i/>
          <w:iCs/>
          <w:color w:val="000000" w:themeColor="text1"/>
          <w:lang w:eastAsia="x-none"/>
        </w:rPr>
        <w:t xml:space="preserve">to indicate </w:t>
      </w:r>
      <w:r w:rsidR="000F1175" w:rsidRPr="00C34AC2">
        <w:rPr>
          <w:b/>
          <w:i/>
          <w:iCs/>
          <w:color w:val="000000" w:themeColor="text1"/>
          <w:lang w:eastAsia="x-none"/>
        </w:rPr>
        <w:t xml:space="preserve">UE-specific information </w:t>
      </w:r>
      <w:r w:rsidR="000869AA">
        <w:rPr>
          <w:b/>
          <w:i/>
          <w:iCs/>
          <w:color w:val="000000" w:themeColor="text1"/>
          <w:lang w:eastAsia="x-none"/>
        </w:rPr>
        <w:t xml:space="preserve">(e.g., source and/or destination IDs) </w:t>
      </w:r>
      <w:r w:rsidR="000F1175" w:rsidRPr="00C34AC2">
        <w:rPr>
          <w:b/>
          <w:i/>
          <w:iCs/>
          <w:color w:val="000000" w:themeColor="text1"/>
          <w:lang w:eastAsia="x-none"/>
        </w:rPr>
        <w:t>and synchronization information</w:t>
      </w:r>
      <w:r w:rsidR="0025198F">
        <w:rPr>
          <w:b/>
          <w:i/>
          <w:iCs/>
          <w:color w:val="000000" w:themeColor="text1"/>
          <w:lang w:eastAsia="x-none"/>
        </w:rPr>
        <w:t>.</w:t>
      </w:r>
    </w:p>
    <w:p w14:paraId="5ED1B35E" w14:textId="4A3F3ED2" w:rsidR="00984DBF" w:rsidRDefault="00984DBF" w:rsidP="00846ED9">
      <w:pPr>
        <w:pStyle w:val="ListParagraph"/>
        <w:numPr>
          <w:ilvl w:val="0"/>
          <w:numId w:val="11"/>
        </w:numPr>
        <w:spacing w:after="0"/>
        <w:ind w:firstLineChars="0"/>
        <w:rPr>
          <w:b/>
          <w:i/>
          <w:iCs/>
          <w:color w:val="000000" w:themeColor="text1"/>
          <w:lang w:eastAsia="x-none"/>
        </w:rPr>
      </w:pPr>
      <w:r w:rsidRPr="00984DBF">
        <w:rPr>
          <w:b/>
          <w:i/>
          <w:iCs/>
          <w:color w:val="000000" w:themeColor="text1"/>
          <w:lang w:eastAsia="x-none"/>
        </w:rPr>
        <w:t>Mapping between S-SSB t</w:t>
      </w:r>
      <w:r>
        <w:rPr>
          <w:b/>
          <w:i/>
          <w:iCs/>
          <w:color w:val="000000" w:themeColor="text1"/>
          <w:lang w:eastAsia="x-none"/>
        </w:rPr>
        <w:t xml:space="preserve">ransmission </w:t>
      </w:r>
      <w:r w:rsidRPr="00984DBF">
        <w:rPr>
          <w:b/>
          <w:i/>
          <w:iCs/>
          <w:color w:val="000000" w:themeColor="text1"/>
          <w:lang w:eastAsia="x-none"/>
        </w:rPr>
        <w:t>resource</w:t>
      </w:r>
      <w:r w:rsidR="00CA5213">
        <w:rPr>
          <w:b/>
          <w:i/>
          <w:iCs/>
          <w:color w:val="000000" w:themeColor="text1"/>
          <w:lang w:eastAsia="x-none"/>
        </w:rPr>
        <w:t>s</w:t>
      </w:r>
      <w:r w:rsidRPr="00984DBF">
        <w:rPr>
          <w:b/>
          <w:i/>
          <w:iCs/>
          <w:color w:val="000000" w:themeColor="text1"/>
          <w:lang w:eastAsia="x-none"/>
        </w:rPr>
        <w:t xml:space="preserve"> and beam related information</w:t>
      </w:r>
      <w:r>
        <w:rPr>
          <w:b/>
          <w:i/>
          <w:iCs/>
          <w:color w:val="000000" w:themeColor="text1"/>
          <w:lang w:eastAsia="x-none"/>
        </w:rPr>
        <w:t xml:space="preserve"> is up to UE implementation</w:t>
      </w:r>
      <w:r w:rsidR="000D2B99">
        <w:rPr>
          <w:b/>
          <w:i/>
          <w:iCs/>
          <w:color w:val="000000" w:themeColor="text1"/>
          <w:lang w:eastAsia="x-none"/>
        </w:rPr>
        <w:t>.</w:t>
      </w:r>
    </w:p>
    <w:p w14:paraId="4E0CCF07" w14:textId="67CE48EA" w:rsidR="000F1175" w:rsidRDefault="000F1175" w:rsidP="00846ED9">
      <w:pPr>
        <w:pStyle w:val="ListParagraph"/>
        <w:numPr>
          <w:ilvl w:val="0"/>
          <w:numId w:val="11"/>
        </w:numPr>
        <w:spacing w:after="0"/>
        <w:ind w:firstLineChars="0"/>
        <w:rPr>
          <w:b/>
          <w:i/>
          <w:iCs/>
          <w:color w:val="000000" w:themeColor="text1"/>
          <w:lang w:eastAsia="x-none"/>
        </w:rPr>
      </w:pPr>
      <w:r>
        <w:rPr>
          <w:rFonts w:hint="eastAsia"/>
          <w:b/>
          <w:i/>
          <w:iCs/>
          <w:color w:val="000000" w:themeColor="text1"/>
          <w:lang w:eastAsia="zh-CN"/>
        </w:rPr>
        <w:t>S</w:t>
      </w:r>
      <w:r>
        <w:rPr>
          <w:b/>
          <w:i/>
          <w:iCs/>
          <w:color w:val="000000" w:themeColor="text1"/>
          <w:lang w:eastAsia="zh-CN"/>
        </w:rPr>
        <w:t xml:space="preserve">-SSB is transmitted when </w:t>
      </w:r>
      <w:r w:rsidRPr="00C34AC2">
        <w:rPr>
          <w:b/>
          <w:i/>
          <w:iCs/>
          <w:color w:val="000000" w:themeColor="text1"/>
          <w:lang w:eastAsia="zh-CN"/>
        </w:rPr>
        <w:t>a UE is performing initial beam sweeping</w:t>
      </w:r>
      <w:r w:rsidRPr="00A457C6">
        <w:t xml:space="preserve"> </w:t>
      </w:r>
      <w:r w:rsidRPr="00A457C6">
        <w:rPr>
          <w:b/>
          <w:i/>
          <w:iCs/>
          <w:color w:val="000000" w:themeColor="text1"/>
          <w:lang w:eastAsia="zh-CN"/>
        </w:rPr>
        <w:t>without considering synchronization conditions</w:t>
      </w:r>
      <w:r w:rsidR="0025198F">
        <w:rPr>
          <w:b/>
          <w:i/>
          <w:iCs/>
          <w:color w:val="000000" w:themeColor="text1"/>
          <w:lang w:eastAsia="zh-CN"/>
        </w:rPr>
        <w:t>.</w:t>
      </w:r>
    </w:p>
    <w:p w14:paraId="638CF9D1" w14:textId="6BF921A6" w:rsidR="001F43F5" w:rsidRDefault="001F43F5" w:rsidP="00CA5213">
      <w:pPr>
        <w:pStyle w:val="ListParagraph"/>
        <w:numPr>
          <w:ilvl w:val="0"/>
          <w:numId w:val="11"/>
        </w:numPr>
        <w:spacing w:after="0"/>
        <w:ind w:firstLineChars="0"/>
        <w:rPr>
          <w:b/>
          <w:i/>
          <w:iCs/>
          <w:color w:val="000000" w:themeColor="text1"/>
          <w:lang w:eastAsia="x-none"/>
        </w:rPr>
      </w:pPr>
      <w:r w:rsidRPr="001F43F5">
        <w:rPr>
          <w:b/>
          <w:i/>
          <w:iCs/>
          <w:color w:val="000000" w:themeColor="text1"/>
          <w:lang w:eastAsia="x-none"/>
        </w:rPr>
        <w:lastRenderedPageBreak/>
        <w:t xml:space="preserve">S-SSB transmission slots </w:t>
      </w:r>
      <w:r w:rsidR="00E4396D">
        <w:rPr>
          <w:b/>
          <w:i/>
          <w:iCs/>
          <w:color w:val="000000" w:themeColor="text1"/>
          <w:lang w:eastAsia="x-none"/>
        </w:rPr>
        <w:t xml:space="preserve">are determined </w:t>
      </w:r>
      <w:r>
        <w:rPr>
          <w:b/>
          <w:i/>
          <w:iCs/>
          <w:color w:val="000000" w:themeColor="text1"/>
          <w:lang w:eastAsia="x-none"/>
        </w:rPr>
        <w:t xml:space="preserve">according to </w:t>
      </w:r>
      <w:r w:rsidRPr="001F43F5">
        <w:rPr>
          <w:b/>
          <w:i/>
          <w:iCs/>
          <w:color w:val="000000" w:themeColor="text1"/>
          <w:lang w:eastAsia="x-none"/>
        </w:rPr>
        <w:t>number of beams, beam sweeping period</w:t>
      </w:r>
      <w:r>
        <w:rPr>
          <w:b/>
          <w:i/>
          <w:iCs/>
          <w:color w:val="000000" w:themeColor="text1"/>
          <w:lang w:eastAsia="x-none"/>
        </w:rPr>
        <w:t>,</w:t>
      </w:r>
      <w:r w:rsidRPr="001F43F5">
        <w:t xml:space="preserve"> </w:t>
      </w:r>
      <w:r w:rsidRPr="001F43F5">
        <w:rPr>
          <w:b/>
          <w:i/>
          <w:iCs/>
          <w:color w:val="000000" w:themeColor="text1"/>
          <w:lang w:eastAsia="x-none"/>
        </w:rPr>
        <w:t>beam sweeping patterns</w:t>
      </w:r>
      <w:r>
        <w:rPr>
          <w:b/>
          <w:i/>
          <w:iCs/>
          <w:color w:val="000000" w:themeColor="text1"/>
          <w:lang w:eastAsia="x-none"/>
        </w:rPr>
        <w:t xml:space="preserve"> and </w:t>
      </w:r>
      <w:r w:rsidRPr="001F43F5">
        <w:rPr>
          <w:b/>
          <w:i/>
          <w:iCs/>
          <w:color w:val="000000" w:themeColor="text1"/>
          <w:lang w:eastAsia="x-none"/>
        </w:rPr>
        <w:t>beam measurement reporting</w:t>
      </w:r>
      <w:r>
        <w:rPr>
          <w:b/>
          <w:i/>
          <w:iCs/>
          <w:color w:val="000000" w:themeColor="text1"/>
          <w:lang w:eastAsia="x-none"/>
        </w:rPr>
        <w:t xml:space="preserve"> resources.</w:t>
      </w:r>
    </w:p>
    <w:p w14:paraId="4F8CBF9C" w14:textId="0388EC5F" w:rsidR="00CA5213" w:rsidRDefault="00CA5213" w:rsidP="00846ED9">
      <w:pPr>
        <w:pStyle w:val="ListParagraph"/>
        <w:numPr>
          <w:ilvl w:val="1"/>
          <w:numId w:val="11"/>
        </w:numPr>
        <w:spacing w:after="0"/>
        <w:ind w:firstLineChars="0"/>
        <w:rPr>
          <w:b/>
          <w:i/>
          <w:iCs/>
          <w:color w:val="000000" w:themeColor="text1"/>
          <w:lang w:eastAsia="x-none"/>
        </w:rPr>
      </w:pPr>
      <w:r>
        <w:rPr>
          <w:b/>
          <w:i/>
          <w:iCs/>
          <w:color w:val="000000" w:themeColor="text1"/>
          <w:lang w:eastAsia="x-none"/>
        </w:rPr>
        <w:t>Study the enhancement of (pre-)configured periodic S-SSBs transmitted using resources outside the resource pool(s).</w:t>
      </w:r>
    </w:p>
    <w:p w14:paraId="655B3F8A" w14:textId="362B961C" w:rsidR="00C73E72" w:rsidRDefault="00C73E72" w:rsidP="00846ED9">
      <w:pPr>
        <w:pStyle w:val="ListParagraph"/>
        <w:numPr>
          <w:ilvl w:val="0"/>
          <w:numId w:val="11"/>
        </w:numPr>
        <w:spacing w:after="0"/>
        <w:ind w:firstLineChars="0"/>
        <w:rPr>
          <w:b/>
          <w:i/>
          <w:iCs/>
          <w:color w:val="000000" w:themeColor="text1"/>
          <w:lang w:eastAsia="x-none"/>
        </w:rPr>
      </w:pPr>
      <w:r>
        <w:rPr>
          <w:b/>
          <w:i/>
          <w:iCs/>
          <w:color w:val="000000" w:themeColor="text1"/>
          <w:lang w:eastAsia="x-none"/>
        </w:rPr>
        <w:t>I</w:t>
      </w:r>
      <w:r w:rsidRPr="00086FCF">
        <w:rPr>
          <w:b/>
          <w:i/>
          <w:iCs/>
          <w:color w:val="000000" w:themeColor="text1"/>
          <w:lang w:eastAsia="x-none"/>
        </w:rPr>
        <w:t>ndicat</w:t>
      </w:r>
      <w:r>
        <w:rPr>
          <w:b/>
          <w:i/>
          <w:iCs/>
          <w:color w:val="000000" w:themeColor="text1"/>
          <w:lang w:eastAsia="x-none"/>
        </w:rPr>
        <w:t>ion of</w:t>
      </w:r>
      <w:r w:rsidRPr="00086FCF">
        <w:rPr>
          <w:b/>
          <w:i/>
          <w:iCs/>
          <w:color w:val="000000" w:themeColor="text1"/>
          <w:lang w:eastAsia="x-none"/>
        </w:rPr>
        <w:t xml:space="preserve"> UE</w:t>
      </w:r>
      <w:r w:rsidR="0094359F">
        <w:rPr>
          <w:b/>
          <w:i/>
          <w:iCs/>
          <w:color w:val="000000" w:themeColor="text1"/>
          <w:lang w:eastAsia="x-none"/>
        </w:rPr>
        <w:t>1’s</w:t>
      </w:r>
      <w:r w:rsidR="006B2D83">
        <w:rPr>
          <w:b/>
          <w:i/>
          <w:iCs/>
          <w:color w:val="000000" w:themeColor="text1"/>
          <w:lang w:eastAsia="x-none"/>
        </w:rPr>
        <w:t xml:space="preserve"> UE </w:t>
      </w:r>
      <w:r w:rsidR="0094359F">
        <w:rPr>
          <w:b/>
          <w:i/>
          <w:iCs/>
          <w:color w:val="000000" w:themeColor="text1"/>
          <w:lang w:eastAsia="x-none"/>
        </w:rPr>
        <w:t>ID</w:t>
      </w:r>
      <w:r w:rsidRPr="00086FCF">
        <w:rPr>
          <w:b/>
          <w:i/>
          <w:iCs/>
          <w:color w:val="000000" w:themeColor="text1"/>
          <w:lang w:eastAsia="x-none"/>
        </w:rPr>
        <w:t xml:space="preserve"> </w:t>
      </w:r>
      <w:r>
        <w:rPr>
          <w:rFonts w:hint="eastAsia"/>
          <w:b/>
          <w:i/>
          <w:iCs/>
          <w:color w:val="000000" w:themeColor="text1"/>
          <w:lang w:eastAsia="zh-CN"/>
        </w:rPr>
        <w:t>in</w:t>
      </w:r>
      <w:r>
        <w:rPr>
          <w:b/>
          <w:i/>
          <w:iCs/>
          <w:color w:val="000000" w:themeColor="text1"/>
          <w:lang w:eastAsia="x-none"/>
        </w:rPr>
        <w:t xml:space="preserve"> beam reporting is supported </w:t>
      </w:r>
      <w:r w:rsidRPr="00086FCF">
        <w:rPr>
          <w:b/>
          <w:i/>
          <w:iCs/>
          <w:color w:val="000000" w:themeColor="text1"/>
          <w:lang w:eastAsia="x-none"/>
        </w:rPr>
        <w:t xml:space="preserve">for </w:t>
      </w:r>
      <w:r>
        <w:rPr>
          <w:b/>
          <w:i/>
          <w:iCs/>
          <w:color w:val="000000" w:themeColor="text1"/>
          <w:lang w:eastAsia="x-none"/>
        </w:rPr>
        <w:t>UE2 to indicate the target UE1.</w:t>
      </w:r>
    </w:p>
    <w:p w14:paraId="40DB9615" w14:textId="4406B71E" w:rsidR="00810E1A" w:rsidRPr="00C73E72" w:rsidRDefault="00C73E72" w:rsidP="00C73E72">
      <w:pPr>
        <w:pStyle w:val="ListParagraph"/>
        <w:numPr>
          <w:ilvl w:val="1"/>
          <w:numId w:val="11"/>
        </w:numPr>
        <w:ind w:firstLineChars="0"/>
        <w:rPr>
          <w:b/>
          <w:i/>
          <w:iCs/>
          <w:color w:val="000000" w:themeColor="text1"/>
          <w:lang w:eastAsia="x-none"/>
        </w:rPr>
      </w:pPr>
      <w:r>
        <w:rPr>
          <w:b/>
          <w:i/>
          <w:iCs/>
          <w:color w:val="000000" w:themeColor="text1"/>
          <w:lang w:eastAsia="x-none"/>
        </w:rPr>
        <w:t xml:space="preserve">Study the use of </w:t>
      </w:r>
      <w:r w:rsidR="00CA5213">
        <w:rPr>
          <w:b/>
          <w:i/>
          <w:iCs/>
          <w:color w:val="000000" w:themeColor="text1"/>
          <w:lang w:eastAsia="x-none"/>
        </w:rPr>
        <w:t xml:space="preserve">the </w:t>
      </w:r>
      <w:r>
        <w:rPr>
          <w:b/>
          <w:i/>
          <w:iCs/>
          <w:color w:val="000000" w:themeColor="text1"/>
          <w:lang w:eastAsia="x-none"/>
        </w:rPr>
        <w:t xml:space="preserve">existing PSFCH sequence to indicate </w:t>
      </w:r>
      <w:r w:rsidRPr="00C34AC2">
        <w:rPr>
          <w:b/>
          <w:i/>
          <w:iCs/>
          <w:color w:val="000000" w:themeColor="text1"/>
          <w:lang w:eastAsia="x-none"/>
        </w:rPr>
        <w:t>UE-specific information</w:t>
      </w:r>
      <w:r>
        <w:rPr>
          <w:b/>
          <w:i/>
          <w:iCs/>
          <w:color w:val="000000" w:themeColor="text1"/>
          <w:lang w:eastAsia="x-none"/>
        </w:rPr>
        <w:t>.</w:t>
      </w:r>
    </w:p>
    <w:p w14:paraId="231637C3" w14:textId="77777777" w:rsidR="000F1175" w:rsidRDefault="000F1175" w:rsidP="00144BF3">
      <w:pPr>
        <w:spacing w:after="0"/>
        <w:rPr>
          <w:lang w:eastAsia="zh-CN"/>
        </w:rPr>
      </w:pPr>
    </w:p>
    <w:p w14:paraId="6183BC61" w14:textId="106C8BB2" w:rsidR="00F62108" w:rsidRPr="00106CA2" w:rsidRDefault="00EE4578" w:rsidP="005B1C50">
      <w:pPr>
        <w:pStyle w:val="Heading3"/>
        <w:numPr>
          <w:ilvl w:val="2"/>
          <w:numId w:val="2"/>
        </w:numPr>
        <w:rPr>
          <w:color w:val="000000" w:themeColor="text1"/>
          <w:lang w:eastAsia="zh-CN"/>
        </w:rPr>
      </w:pPr>
      <w:bookmarkStart w:id="33" w:name="_Ref134187696"/>
      <w:r w:rsidRPr="005834C1">
        <w:rPr>
          <w:color w:val="000000" w:themeColor="text1"/>
          <w:lang w:eastAsia="zh-CN"/>
        </w:rPr>
        <w:t xml:space="preserve">Using </w:t>
      </w:r>
      <w:r>
        <w:rPr>
          <w:color w:val="000000" w:themeColor="text1"/>
          <w:lang w:eastAsia="zh-CN"/>
        </w:rPr>
        <w:t xml:space="preserve">SL </w:t>
      </w:r>
      <w:r w:rsidR="000D1164">
        <w:rPr>
          <w:color w:val="000000" w:themeColor="text1"/>
          <w:lang w:eastAsia="zh-CN"/>
        </w:rPr>
        <w:t>CSI-RS</w:t>
      </w:r>
      <w:bookmarkEnd w:id="33"/>
    </w:p>
    <w:p w14:paraId="315CC786" w14:textId="69CA0D3F" w:rsidR="00F62108" w:rsidRPr="00106CA2" w:rsidRDefault="00106CA2" w:rsidP="00F62108">
      <w:pPr>
        <w:widowControl w:val="0"/>
        <w:autoSpaceDE/>
        <w:autoSpaceDN/>
        <w:adjustRightInd/>
        <w:snapToGrid/>
        <w:spacing w:beforeLines="50" w:before="120"/>
        <w:rPr>
          <w:lang w:eastAsia="zh-CN"/>
        </w:rPr>
      </w:pPr>
      <w:r w:rsidRPr="005D54D8">
        <w:rPr>
          <w:lang w:eastAsia="zh-CN"/>
        </w:rPr>
        <w:t>In RAN1#1</w:t>
      </w:r>
      <w:r>
        <w:rPr>
          <w:lang w:eastAsia="zh-CN"/>
        </w:rPr>
        <w:t xml:space="preserve">12bis-e </w:t>
      </w:r>
      <w:r>
        <w:rPr>
          <w:lang w:eastAsia="zh-CN"/>
        </w:rPr>
        <w:fldChar w:fldCharType="begin"/>
      </w:r>
      <w:r>
        <w:rPr>
          <w:lang w:eastAsia="zh-CN"/>
        </w:rPr>
        <w:instrText xml:space="preserve"> REF _Ref133503285 \r \h </w:instrText>
      </w:r>
      <w:r>
        <w:rPr>
          <w:lang w:eastAsia="zh-CN"/>
        </w:rPr>
      </w:r>
      <w:r>
        <w:rPr>
          <w:lang w:eastAsia="zh-CN"/>
        </w:rPr>
        <w:fldChar w:fldCharType="separate"/>
      </w:r>
      <w:r w:rsidR="001F68A4">
        <w:rPr>
          <w:lang w:eastAsia="zh-CN"/>
        </w:rPr>
        <w:t>[2]</w:t>
      </w:r>
      <w:r>
        <w:rPr>
          <w:lang w:eastAsia="zh-CN"/>
        </w:rPr>
        <w:fldChar w:fldCharType="end"/>
      </w:r>
      <w:r w:rsidR="00357B53">
        <w:rPr>
          <w:lang w:eastAsia="zh-CN"/>
        </w:rPr>
        <w:t xml:space="preserve"> and </w:t>
      </w:r>
      <w:r w:rsidR="00357B53" w:rsidRPr="005D54D8">
        <w:rPr>
          <w:lang w:eastAsia="zh-CN"/>
        </w:rPr>
        <w:t>RAN1#1</w:t>
      </w:r>
      <w:r w:rsidR="00357B53">
        <w:rPr>
          <w:lang w:eastAsia="zh-CN"/>
        </w:rPr>
        <w:t xml:space="preserve">13 </w:t>
      </w:r>
      <w:r w:rsidR="00357B53">
        <w:rPr>
          <w:lang w:eastAsia="zh-CN"/>
        </w:rPr>
        <w:fldChar w:fldCharType="begin"/>
      </w:r>
      <w:r w:rsidR="00357B53">
        <w:rPr>
          <w:lang w:eastAsia="zh-CN"/>
        </w:rPr>
        <w:instrText xml:space="preserve"> REF _Ref141310307 \r \h </w:instrText>
      </w:r>
      <w:r w:rsidR="00357B53">
        <w:rPr>
          <w:lang w:eastAsia="zh-CN"/>
        </w:rPr>
      </w:r>
      <w:r w:rsidR="00357B53">
        <w:rPr>
          <w:lang w:eastAsia="zh-CN"/>
        </w:rPr>
        <w:fldChar w:fldCharType="separate"/>
      </w:r>
      <w:r w:rsidR="001F68A4">
        <w:rPr>
          <w:lang w:eastAsia="zh-CN"/>
        </w:rPr>
        <w:t>[3]</w:t>
      </w:r>
      <w:r w:rsidR="00357B53">
        <w:rPr>
          <w:lang w:eastAsia="zh-CN"/>
        </w:rPr>
        <w:fldChar w:fldCharType="end"/>
      </w:r>
      <w:r w:rsidRPr="005D54D8">
        <w:rPr>
          <w:lang w:eastAsia="zh-CN"/>
        </w:rPr>
        <w:t xml:space="preserve">, the following </w:t>
      </w:r>
      <w:r>
        <w:rPr>
          <w:lang w:eastAsia="zh-CN"/>
        </w:rPr>
        <w:t>agreement on</w:t>
      </w:r>
      <w:r w:rsidRPr="00E14457">
        <w:t xml:space="preserve"> </w:t>
      </w:r>
      <w:r w:rsidRPr="00FA71FA">
        <w:t xml:space="preserve">adapting </w:t>
      </w:r>
      <w:r w:rsidR="00843BFE" w:rsidRPr="00843BFE">
        <w:t>SL CSI-RS</w:t>
      </w:r>
      <w:r w:rsidRPr="00FA71FA">
        <w:t xml:space="preserve"> </w:t>
      </w:r>
      <w:r>
        <w:t xml:space="preserve">for </w:t>
      </w:r>
      <w:r w:rsidRPr="00D65975">
        <w:rPr>
          <w:lang w:eastAsia="zh-CN"/>
        </w:rPr>
        <w:t>initial beam pairing</w:t>
      </w:r>
      <w:r>
        <w:rPr>
          <w:lang w:eastAsia="zh-CN"/>
        </w:rPr>
        <w:t xml:space="preserve"> was made:</w:t>
      </w:r>
    </w:p>
    <w:tbl>
      <w:tblPr>
        <w:tblStyle w:val="TableGrid"/>
        <w:tblW w:w="0" w:type="auto"/>
        <w:tblLook w:val="04A0" w:firstRow="1" w:lastRow="0" w:firstColumn="1" w:lastColumn="0" w:noHBand="0" w:noVBand="1"/>
      </w:tblPr>
      <w:tblGrid>
        <w:gridCol w:w="9307"/>
      </w:tblGrid>
      <w:tr w:rsidR="00F62108" w:rsidRPr="008F35BB" w14:paraId="35148782" w14:textId="77777777" w:rsidTr="003F291C">
        <w:tc>
          <w:tcPr>
            <w:tcW w:w="9307" w:type="dxa"/>
          </w:tcPr>
          <w:p w14:paraId="4F5F3399" w14:textId="77777777" w:rsidR="00F62108" w:rsidRPr="008F35BB" w:rsidRDefault="00F62108" w:rsidP="00457461">
            <w:pPr>
              <w:rPr>
                <w:rFonts w:eastAsia="Malgun Gothic"/>
                <w:b/>
                <w:bCs/>
                <w:i/>
                <w:szCs w:val="20"/>
              </w:rPr>
            </w:pPr>
            <w:r w:rsidRPr="00173896">
              <w:rPr>
                <w:rFonts w:eastAsia="Malgun Gothic"/>
                <w:b/>
                <w:bCs/>
                <w:i/>
                <w:szCs w:val="20"/>
                <w:highlight w:val="green"/>
              </w:rPr>
              <w:t>Agreement</w:t>
            </w:r>
          </w:p>
          <w:p w14:paraId="43E84085" w14:textId="77777777" w:rsidR="00F62108" w:rsidRPr="00F62108" w:rsidRDefault="00F62108" w:rsidP="00457461">
            <w:pPr>
              <w:spacing w:after="0"/>
              <w:rPr>
                <w:i/>
                <w:iCs/>
                <w:color w:val="000000"/>
                <w:szCs w:val="20"/>
              </w:rPr>
            </w:pPr>
            <w:r w:rsidRPr="00F62108">
              <w:rPr>
                <w:i/>
                <w:iCs/>
                <w:color w:val="000000"/>
                <w:szCs w:val="20"/>
              </w:rPr>
              <w:t>To study the feasibility of reusing SL CSI-RS for initial beam pairing, at least the following enhancements can be considered. </w:t>
            </w:r>
          </w:p>
          <w:p w14:paraId="3FFFFE6A" w14:textId="77777777" w:rsidR="00F62108" w:rsidRPr="00F62108" w:rsidRDefault="00F62108" w:rsidP="00457461">
            <w:pPr>
              <w:pStyle w:val="ListParagraph"/>
              <w:numPr>
                <w:ilvl w:val="0"/>
                <w:numId w:val="16"/>
              </w:numPr>
              <w:autoSpaceDE/>
              <w:autoSpaceDN/>
              <w:adjustRightInd/>
              <w:snapToGrid/>
              <w:spacing w:after="0"/>
              <w:ind w:firstLineChars="0"/>
              <w:rPr>
                <w:i/>
                <w:iCs/>
                <w:color w:val="000000"/>
                <w:szCs w:val="20"/>
              </w:rPr>
            </w:pPr>
            <w:r w:rsidRPr="00F62108">
              <w:rPr>
                <w:i/>
                <w:iCs/>
                <w:color w:val="000000"/>
                <w:szCs w:val="20"/>
              </w:rPr>
              <w:t>SL CSI-RS transmission with or without sidelink data transmission in the same slot</w:t>
            </w:r>
          </w:p>
          <w:p w14:paraId="5AD00904" w14:textId="77777777" w:rsidR="00F62108" w:rsidRPr="00F62108" w:rsidRDefault="00F62108" w:rsidP="00457461">
            <w:pPr>
              <w:pStyle w:val="ListParagraph"/>
              <w:numPr>
                <w:ilvl w:val="1"/>
                <w:numId w:val="16"/>
              </w:numPr>
              <w:autoSpaceDE/>
              <w:autoSpaceDN/>
              <w:adjustRightInd/>
              <w:snapToGrid/>
              <w:spacing w:after="0"/>
              <w:ind w:firstLineChars="0"/>
              <w:rPr>
                <w:i/>
                <w:iCs/>
                <w:color w:val="000000"/>
                <w:szCs w:val="20"/>
              </w:rPr>
            </w:pPr>
            <w:r w:rsidRPr="00F62108">
              <w:rPr>
                <w:i/>
                <w:iCs/>
                <w:color w:val="000000"/>
                <w:szCs w:val="20"/>
              </w:rPr>
              <w:t>FFS: slot structure</w:t>
            </w:r>
          </w:p>
          <w:p w14:paraId="79F6B67E" w14:textId="77777777" w:rsidR="00F62108" w:rsidRPr="00F62108" w:rsidRDefault="00F62108" w:rsidP="00457461">
            <w:pPr>
              <w:pStyle w:val="ListParagraph"/>
              <w:numPr>
                <w:ilvl w:val="0"/>
                <w:numId w:val="16"/>
              </w:numPr>
              <w:autoSpaceDE/>
              <w:autoSpaceDN/>
              <w:adjustRightInd/>
              <w:snapToGrid/>
              <w:spacing w:after="0"/>
              <w:ind w:firstLineChars="0"/>
              <w:rPr>
                <w:i/>
                <w:iCs/>
                <w:color w:val="000000"/>
                <w:szCs w:val="20"/>
              </w:rPr>
            </w:pPr>
            <w:r w:rsidRPr="00F62108">
              <w:rPr>
                <w:i/>
                <w:iCs/>
                <w:color w:val="000000"/>
                <w:szCs w:val="20"/>
              </w:rPr>
              <w:t>Mapping between SL CSI-RS transmission/resource and beam related information</w:t>
            </w:r>
          </w:p>
          <w:p w14:paraId="08C3EA07" w14:textId="77777777" w:rsidR="00F62108" w:rsidRPr="00F62108" w:rsidRDefault="00F62108" w:rsidP="00457461">
            <w:pPr>
              <w:pStyle w:val="ListParagraph"/>
              <w:numPr>
                <w:ilvl w:val="0"/>
                <w:numId w:val="16"/>
              </w:numPr>
              <w:autoSpaceDE/>
              <w:autoSpaceDN/>
              <w:adjustRightInd/>
              <w:snapToGrid/>
              <w:spacing w:after="0"/>
              <w:ind w:firstLineChars="0"/>
              <w:rPr>
                <w:i/>
                <w:iCs/>
                <w:color w:val="000000"/>
                <w:szCs w:val="20"/>
              </w:rPr>
            </w:pPr>
            <w:r w:rsidRPr="00F62108">
              <w:rPr>
                <w:i/>
                <w:iCs/>
                <w:color w:val="000000"/>
                <w:szCs w:val="20"/>
              </w:rPr>
              <w:t>Periodic SL CSI-RS transmission, semi-persistent SL CSI-RS transmission, or aperiodic SL CSI-RS transmission, with or without SCI indication </w:t>
            </w:r>
          </w:p>
          <w:p w14:paraId="5EF5B188" w14:textId="77777777" w:rsidR="00F62108" w:rsidRPr="00F62108" w:rsidRDefault="00F62108" w:rsidP="00457461">
            <w:pPr>
              <w:pStyle w:val="ListParagraph"/>
              <w:numPr>
                <w:ilvl w:val="0"/>
                <w:numId w:val="16"/>
              </w:numPr>
              <w:autoSpaceDE/>
              <w:autoSpaceDN/>
              <w:adjustRightInd/>
              <w:snapToGrid/>
              <w:spacing w:after="0"/>
              <w:ind w:firstLineChars="0"/>
              <w:rPr>
                <w:i/>
                <w:iCs/>
                <w:color w:val="000000"/>
                <w:szCs w:val="20"/>
              </w:rPr>
            </w:pPr>
            <w:r w:rsidRPr="00F62108">
              <w:rPr>
                <w:i/>
                <w:iCs/>
                <w:color w:val="000000"/>
                <w:szCs w:val="20"/>
              </w:rPr>
              <w:t>Allocation of SL CSI-RS beam sweeping resources and if applicable, their associated beam reporting resources</w:t>
            </w:r>
          </w:p>
          <w:p w14:paraId="12A8A7F1" w14:textId="77777777" w:rsidR="00F62108" w:rsidRPr="00F62108" w:rsidRDefault="00F62108" w:rsidP="00457461">
            <w:pPr>
              <w:pStyle w:val="ListParagraph"/>
              <w:numPr>
                <w:ilvl w:val="0"/>
                <w:numId w:val="16"/>
              </w:numPr>
              <w:autoSpaceDE/>
              <w:autoSpaceDN/>
              <w:adjustRightInd/>
              <w:snapToGrid/>
              <w:spacing w:after="0"/>
              <w:ind w:firstLineChars="0"/>
              <w:rPr>
                <w:i/>
                <w:iCs/>
                <w:color w:val="000000"/>
                <w:szCs w:val="20"/>
              </w:rPr>
            </w:pPr>
            <w:r w:rsidRPr="00F62108">
              <w:rPr>
                <w:i/>
                <w:iCs/>
                <w:color w:val="000000"/>
                <w:szCs w:val="20"/>
              </w:rPr>
              <w:t>Study the possibility to apply SL CSI-RS for initial beam pairing before, during or after unicast link establishment</w:t>
            </w:r>
          </w:p>
          <w:p w14:paraId="6B3F93DA" w14:textId="77777777" w:rsidR="00F62108" w:rsidRPr="00F62108" w:rsidRDefault="00F62108" w:rsidP="00457461">
            <w:pPr>
              <w:pStyle w:val="ListParagraph"/>
              <w:numPr>
                <w:ilvl w:val="1"/>
                <w:numId w:val="16"/>
              </w:numPr>
              <w:autoSpaceDE/>
              <w:autoSpaceDN/>
              <w:adjustRightInd/>
              <w:snapToGrid/>
              <w:spacing w:after="0"/>
              <w:ind w:firstLineChars="0"/>
              <w:rPr>
                <w:i/>
                <w:iCs/>
                <w:color w:val="000000"/>
                <w:szCs w:val="20"/>
              </w:rPr>
            </w:pPr>
            <w:r w:rsidRPr="00F62108">
              <w:rPr>
                <w:i/>
                <w:iCs/>
                <w:color w:val="000000"/>
                <w:szCs w:val="20"/>
              </w:rPr>
              <w:t>FFS: How to provide SL CSI-RS resource configuration</w:t>
            </w:r>
          </w:p>
          <w:p w14:paraId="01180118" w14:textId="77777777" w:rsidR="00F62108" w:rsidRPr="00F62108" w:rsidRDefault="00F62108" w:rsidP="00457461">
            <w:pPr>
              <w:pStyle w:val="ListParagraph"/>
              <w:numPr>
                <w:ilvl w:val="0"/>
                <w:numId w:val="16"/>
              </w:numPr>
              <w:autoSpaceDE/>
              <w:autoSpaceDN/>
              <w:adjustRightInd/>
              <w:snapToGrid/>
              <w:spacing w:after="0"/>
              <w:ind w:firstLineChars="0"/>
              <w:rPr>
                <w:i/>
                <w:iCs/>
                <w:color w:val="000000"/>
                <w:szCs w:val="20"/>
              </w:rPr>
            </w:pPr>
            <w:r w:rsidRPr="00F62108">
              <w:rPr>
                <w:i/>
                <w:iCs/>
                <w:color w:val="000000"/>
                <w:szCs w:val="20"/>
              </w:rPr>
              <w:t>Whether or how to mitigate/avoid the interference between overlapped SL CSI-RS transmissions from different UEs</w:t>
            </w:r>
          </w:p>
          <w:p w14:paraId="4C4B8B2A" w14:textId="32DA724B" w:rsidR="00321F90" w:rsidRPr="00321F90" w:rsidRDefault="00F62108" w:rsidP="00321F90">
            <w:pPr>
              <w:pStyle w:val="ListParagraph"/>
              <w:numPr>
                <w:ilvl w:val="0"/>
                <w:numId w:val="16"/>
              </w:numPr>
              <w:autoSpaceDE/>
              <w:autoSpaceDN/>
              <w:adjustRightInd/>
              <w:snapToGrid/>
              <w:ind w:left="714" w:firstLineChars="0" w:hanging="357"/>
              <w:rPr>
                <w:iCs/>
                <w:color w:val="000000"/>
                <w:szCs w:val="20"/>
              </w:rPr>
            </w:pPr>
            <w:r w:rsidRPr="00F62108">
              <w:rPr>
                <w:i/>
                <w:iCs/>
                <w:color w:val="000000"/>
                <w:szCs w:val="20"/>
              </w:rPr>
              <w:t>SL CSI-RS transmission with or without repetition on transmit beams</w:t>
            </w:r>
            <w:r w:rsidRPr="00F62108">
              <w:rPr>
                <w:rFonts w:eastAsia="Malgun Gothic"/>
                <w:i/>
                <w:iCs/>
                <w:szCs w:val="20"/>
              </w:rPr>
              <w:t xml:space="preserve"> </w:t>
            </w:r>
          </w:p>
          <w:p w14:paraId="09269796" w14:textId="77777777" w:rsidR="00321F90" w:rsidRPr="00321F90" w:rsidRDefault="00321F90" w:rsidP="00321F90">
            <w:pPr>
              <w:rPr>
                <w:b/>
                <w:i/>
                <w:szCs w:val="20"/>
              </w:rPr>
            </w:pPr>
            <w:r w:rsidRPr="00321F90">
              <w:rPr>
                <w:b/>
                <w:i/>
                <w:szCs w:val="20"/>
                <w:highlight w:val="green"/>
              </w:rPr>
              <w:t>Agreement</w:t>
            </w:r>
          </w:p>
          <w:p w14:paraId="28921A5A" w14:textId="77777777" w:rsidR="00321F90" w:rsidRPr="00357B53" w:rsidRDefault="00321F90" w:rsidP="00321F90">
            <w:pPr>
              <w:spacing w:after="0"/>
              <w:rPr>
                <w:i/>
                <w:szCs w:val="20"/>
              </w:rPr>
            </w:pPr>
            <w:r w:rsidRPr="00321F90">
              <w:rPr>
                <w:i/>
                <w:color w:val="000000"/>
                <w:szCs w:val="20"/>
              </w:rPr>
              <w:t>In the candidate procedure where initial beam pairing is performed before sidelink unicast link establis</w:t>
            </w:r>
            <w:r w:rsidRPr="00357B53">
              <w:rPr>
                <w:i/>
                <w:szCs w:val="20"/>
              </w:rPr>
              <w:t>hment, at least the following is considered for SL CSI-RS (or its modified format) (if feasible)</w:t>
            </w:r>
          </w:p>
          <w:p w14:paraId="0809C5C4" w14:textId="77777777" w:rsidR="00321F90" w:rsidRPr="00357B53" w:rsidRDefault="00321F90" w:rsidP="00321F90">
            <w:pPr>
              <w:pStyle w:val="ListParagraph"/>
              <w:numPr>
                <w:ilvl w:val="0"/>
                <w:numId w:val="28"/>
              </w:numPr>
              <w:autoSpaceDE/>
              <w:autoSpaceDN/>
              <w:adjustRightInd/>
              <w:snapToGrid/>
              <w:spacing w:after="0"/>
              <w:ind w:firstLineChars="0"/>
              <w:rPr>
                <w:i/>
                <w:szCs w:val="20"/>
              </w:rPr>
            </w:pPr>
            <w:r w:rsidRPr="00357B53">
              <w:rPr>
                <w:i/>
                <w:szCs w:val="20"/>
              </w:rPr>
              <w:t>Aperiodic, periodic and/or semi-persistent SL CSI-RS</w:t>
            </w:r>
          </w:p>
          <w:p w14:paraId="79F4A639" w14:textId="77777777" w:rsidR="00321F90" w:rsidRPr="00357B53" w:rsidRDefault="00321F90" w:rsidP="00321F90">
            <w:pPr>
              <w:pStyle w:val="ListParagraph"/>
              <w:numPr>
                <w:ilvl w:val="1"/>
                <w:numId w:val="28"/>
              </w:numPr>
              <w:autoSpaceDE/>
              <w:autoSpaceDN/>
              <w:adjustRightInd/>
              <w:snapToGrid/>
              <w:spacing w:after="0"/>
              <w:ind w:firstLineChars="0"/>
              <w:rPr>
                <w:i/>
                <w:szCs w:val="20"/>
              </w:rPr>
            </w:pPr>
            <w:r w:rsidRPr="00357B53">
              <w:rPr>
                <w:i/>
                <w:szCs w:val="20"/>
              </w:rPr>
              <w:t>FFS: details</w:t>
            </w:r>
          </w:p>
          <w:p w14:paraId="3999D77D" w14:textId="77777777" w:rsidR="00321F90" w:rsidRPr="00357B53" w:rsidRDefault="00321F90" w:rsidP="00321F90">
            <w:pPr>
              <w:pStyle w:val="ListParagraph"/>
              <w:numPr>
                <w:ilvl w:val="0"/>
                <w:numId w:val="28"/>
              </w:numPr>
              <w:autoSpaceDE/>
              <w:autoSpaceDN/>
              <w:adjustRightInd/>
              <w:snapToGrid/>
              <w:spacing w:after="0"/>
              <w:ind w:firstLineChars="0"/>
              <w:rPr>
                <w:i/>
                <w:szCs w:val="20"/>
              </w:rPr>
            </w:pPr>
            <w:r w:rsidRPr="00357B53">
              <w:rPr>
                <w:i/>
                <w:szCs w:val="20"/>
              </w:rPr>
              <w:t xml:space="preserve">In case of standalone SL CSI-RS (if supported), candidate resources for SL CSI-RS beam sweeping are (pre-)configured </w:t>
            </w:r>
          </w:p>
          <w:p w14:paraId="5DEC96C6" w14:textId="77777777" w:rsidR="00321F90" w:rsidRPr="00357B53" w:rsidRDefault="00321F90" w:rsidP="00321F90">
            <w:pPr>
              <w:pStyle w:val="ListParagraph"/>
              <w:numPr>
                <w:ilvl w:val="1"/>
                <w:numId w:val="28"/>
              </w:numPr>
              <w:autoSpaceDE/>
              <w:autoSpaceDN/>
              <w:adjustRightInd/>
              <w:snapToGrid/>
              <w:spacing w:after="0"/>
              <w:ind w:firstLineChars="0"/>
              <w:rPr>
                <w:i/>
                <w:szCs w:val="20"/>
              </w:rPr>
            </w:pPr>
            <w:r w:rsidRPr="00357B53">
              <w:rPr>
                <w:i/>
                <w:szCs w:val="20"/>
              </w:rPr>
              <w:t>FFS: whether/how to avoid resource collision of SL CSI-RS transmissions from different UEs</w:t>
            </w:r>
          </w:p>
          <w:p w14:paraId="586104E4" w14:textId="77777777" w:rsidR="00321F90" w:rsidRPr="00357B53" w:rsidRDefault="00321F90" w:rsidP="00321F90">
            <w:pPr>
              <w:pStyle w:val="ListParagraph"/>
              <w:numPr>
                <w:ilvl w:val="0"/>
                <w:numId w:val="28"/>
              </w:numPr>
              <w:autoSpaceDE/>
              <w:autoSpaceDN/>
              <w:adjustRightInd/>
              <w:snapToGrid/>
              <w:spacing w:after="0"/>
              <w:ind w:firstLineChars="0"/>
              <w:rPr>
                <w:i/>
                <w:szCs w:val="20"/>
              </w:rPr>
            </w:pPr>
            <w:r w:rsidRPr="00357B53">
              <w:rPr>
                <w:i/>
                <w:szCs w:val="20"/>
              </w:rPr>
              <w:t>FFS: Association between SL CSI-RS and beam reporting and/or initial link establishment</w:t>
            </w:r>
          </w:p>
          <w:p w14:paraId="1D058C4D" w14:textId="77777777" w:rsidR="00321F90" w:rsidRPr="00357B53" w:rsidRDefault="00321F90" w:rsidP="00321F90">
            <w:pPr>
              <w:pStyle w:val="ListParagraph"/>
              <w:numPr>
                <w:ilvl w:val="1"/>
                <w:numId w:val="28"/>
              </w:numPr>
              <w:autoSpaceDE/>
              <w:autoSpaceDN/>
              <w:adjustRightInd/>
              <w:snapToGrid/>
              <w:spacing w:after="0"/>
              <w:ind w:firstLineChars="0"/>
              <w:rPr>
                <w:i/>
                <w:szCs w:val="20"/>
              </w:rPr>
            </w:pPr>
            <w:r w:rsidRPr="00357B53">
              <w:rPr>
                <w:i/>
                <w:szCs w:val="20"/>
              </w:rPr>
              <w:t>FFS: details of association</w:t>
            </w:r>
          </w:p>
          <w:p w14:paraId="78E427E8" w14:textId="77777777" w:rsidR="00321F90" w:rsidRPr="00357B53" w:rsidRDefault="00321F90" w:rsidP="00321F90">
            <w:pPr>
              <w:pStyle w:val="ListParagraph"/>
              <w:numPr>
                <w:ilvl w:val="0"/>
                <w:numId w:val="28"/>
              </w:numPr>
              <w:autoSpaceDE/>
              <w:autoSpaceDN/>
              <w:adjustRightInd/>
              <w:snapToGrid/>
              <w:spacing w:after="0"/>
              <w:ind w:firstLineChars="0"/>
              <w:rPr>
                <w:i/>
                <w:iCs/>
              </w:rPr>
            </w:pPr>
            <w:r w:rsidRPr="00357B53">
              <w:rPr>
                <w:i/>
                <w:szCs w:val="20"/>
              </w:rPr>
              <w:t xml:space="preserve">Identification and beam related information of SL CSI-RS for initial beam pairing </w:t>
            </w:r>
          </w:p>
          <w:p w14:paraId="6A7F6A0E" w14:textId="2C3861E8" w:rsidR="00321F90" w:rsidRPr="00321F90" w:rsidRDefault="00321F90" w:rsidP="00321F90">
            <w:pPr>
              <w:pStyle w:val="ListParagraph"/>
              <w:numPr>
                <w:ilvl w:val="1"/>
                <w:numId w:val="28"/>
              </w:numPr>
              <w:autoSpaceDE/>
              <w:autoSpaceDN/>
              <w:adjustRightInd/>
              <w:snapToGrid/>
              <w:spacing w:after="0"/>
              <w:ind w:left="1434" w:firstLineChars="0" w:hanging="357"/>
              <w:rPr>
                <w:i/>
                <w:iCs/>
              </w:rPr>
            </w:pPr>
            <w:r w:rsidRPr="00357B53">
              <w:rPr>
                <w:i/>
                <w:iCs/>
              </w:rPr>
              <w:t>FFS: details</w:t>
            </w:r>
          </w:p>
        </w:tc>
      </w:tr>
    </w:tbl>
    <w:p w14:paraId="11BBE6A6" w14:textId="246A00CD" w:rsidR="00461E2E" w:rsidRDefault="003E317F" w:rsidP="00C30B60">
      <w:pPr>
        <w:spacing w:before="120"/>
        <w:rPr>
          <w:lang w:eastAsia="zh-CN"/>
        </w:rPr>
      </w:pPr>
      <w:r w:rsidRPr="00F264FD">
        <w:rPr>
          <w:rFonts w:hint="eastAsia"/>
          <w:lang w:eastAsia="zh-CN"/>
        </w:rPr>
        <w:t>F</w:t>
      </w:r>
      <w:r w:rsidRPr="00F264FD">
        <w:rPr>
          <w:lang w:eastAsia="zh-CN"/>
        </w:rPr>
        <w:t>or FR2</w:t>
      </w:r>
      <w:r w:rsidR="003D118E" w:rsidRPr="00F264FD">
        <w:rPr>
          <w:lang w:eastAsia="zh-CN"/>
        </w:rPr>
        <w:t xml:space="preserve"> initial</w:t>
      </w:r>
      <w:r w:rsidRPr="00F264FD">
        <w:rPr>
          <w:lang w:eastAsia="zh-CN"/>
        </w:rPr>
        <w:t xml:space="preserve"> beam </w:t>
      </w:r>
      <w:r w:rsidR="003D118E" w:rsidRPr="00F264FD">
        <w:rPr>
          <w:lang w:eastAsia="zh-CN"/>
        </w:rPr>
        <w:t>pairing</w:t>
      </w:r>
      <w:r w:rsidRPr="00F264FD">
        <w:rPr>
          <w:lang w:eastAsia="zh-CN"/>
        </w:rPr>
        <w:t xml:space="preserve">, </w:t>
      </w:r>
      <w:r w:rsidRPr="00F264FD">
        <w:rPr>
          <w:rFonts w:hint="eastAsia"/>
          <w:lang w:eastAsia="zh-CN"/>
        </w:rPr>
        <w:t>p</w:t>
      </w:r>
      <w:r w:rsidRPr="00F264FD">
        <w:rPr>
          <w:lang w:eastAsia="zh-CN"/>
        </w:rPr>
        <w:t xml:space="preserve">eriodic reference signals are essential for TX and RX UEs to determine a beam pair. Without </w:t>
      </w:r>
      <w:r w:rsidRPr="00F264FD">
        <w:rPr>
          <w:rFonts w:hint="eastAsia"/>
          <w:lang w:eastAsia="zh-CN"/>
        </w:rPr>
        <w:t>p</w:t>
      </w:r>
      <w:r w:rsidRPr="00F264FD">
        <w:rPr>
          <w:lang w:eastAsia="zh-CN"/>
        </w:rPr>
        <w:t>eriodic re</w:t>
      </w:r>
      <w:r w:rsidR="00173EAA" w:rsidRPr="00F264FD">
        <w:rPr>
          <w:lang w:eastAsia="zh-CN"/>
        </w:rPr>
        <w:t>ference signal</w:t>
      </w:r>
      <w:r w:rsidR="003D118E" w:rsidRPr="00F264FD">
        <w:rPr>
          <w:lang w:eastAsia="zh-CN"/>
        </w:rPr>
        <w:t>s</w:t>
      </w:r>
      <w:r w:rsidRPr="00F264FD">
        <w:rPr>
          <w:lang w:eastAsia="zh-CN"/>
        </w:rPr>
        <w:t>, the RX UE would not be aware of when and with which beam to expect the reference signal transmissions.</w:t>
      </w:r>
      <w:r w:rsidR="00561E48" w:rsidRPr="00F264FD">
        <w:rPr>
          <w:color w:val="000000" w:themeColor="text1"/>
          <w:lang w:eastAsia="zh-CN"/>
        </w:rPr>
        <w:t xml:space="preserve"> </w:t>
      </w:r>
      <w:r w:rsidR="003D118E" w:rsidRPr="00F264FD">
        <w:rPr>
          <w:color w:val="000000" w:themeColor="text1"/>
          <w:lang w:eastAsia="zh-CN"/>
        </w:rPr>
        <w:t>Aperiodic SL CSI RS transmissions are already supported in legacy NR SL, and its procedures can be reused for SL FR2</w:t>
      </w:r>
      <w:r w:rsidR="000F7F0B" w:rsidRPr="00F264FD">
        <w:rPr>
          <w:color w:val="000000" w:themeColor="text1"/>
          <w:lang w:eastAsia="zh-CN"/>
        </w:rPr>
        <w:t>, as described in Section 3.1.1</w:t>
      </w:r>
      <w:r w:rsidR="003D118E" w:rsidRPr="00F264FD">
        <w:rPr>
          <w:color w:val="000000" w:themeColor="text1"/>
          <w:lang w:eastAsia="zh-CN"/>
        </w:rPr>
        <w:t xml:space="preserve">. </w:t>
      </w:r>
      <w:r w:rsidR="00041354" w:rsidRPr="00F264FD">
        <w:rPr>
          <w:color w:val="000000" w:themeColor="text1"/>
          <w:lang w:eastAsia="zh-CN"/>
        </w:rPr>
        <w:t>With regards to SL CSI RS transmissions without SCI indication, it has to be borne in mind that w</w:t>
      </w:r>
      <w:r w:rsidR="003D118E" w:rsidRPr="00F264FD">
        <w:rPr>
          <w:color w:val="000000" w:themeColor="text1"/>
          <w:lang w:eastAsia="zh-CN"/>
        </w:rPr>
        <w:t>hen transmitting w</w:t>
      </w:r>
      <w:r w:rsidR="00461E2E" w:rsidRPr="00F264FD">
        <w:rPr>
          <w:color w:val="000000" w:themeColor="text1"/>
          <w:lang w:eastAsia="zh-CN"/>
        </w:rPr>
        <w:t xml:space="preserve">ithin the resource pool, SCI indication is essential for </w:t>
      </w:r>
      <w:r w:rsidR="003D118E" w:rsidRPr="00F264FD">
        <w:rPr>
          <w:color w:val="000000" w:themeColor="text1"/>
          <w:lang w:eastAsia="zh-CN"/>
        </w:rPr>
        <w:t xml:space="preserve">the </w:t>
      </w:r>
      <w:r w:rsidR="00461E2E" w:rsidRPr="00F264FD">
        <w:rPr>
          <w:color w:val="000000" w:themeColor="text1"/>
          <w:lang w:eastAsia="zh-CN"/>
        </w:rPr>
        <w:t>sensing and resource selection procedure to avoid transmission conflict</w:t>
      </w:r>
      <w:r w:rsidR="003D118E" w:rsidRPr="00F264FD">
        <w:rPr>
          <w:color w:val="000000" w:themeColor="text1"/>
          <w:lang w:eastAsia="zh-CN"/>
        </w:rPr>
        <w:t>s</w:t>
      </w:r>
      <w:r w:rsidR="00461E2E" w:rsidRPr="00F264FD">
        <w:rPr>
          <w:color w:val="000000" w:themeColor="text1"/>
          <w:lang w:eastAsia="zh-CN"/>
        </w:rPr>
        <w:t>. If SL CSI-RS is transmitted without SCI indication</w:t>
      </w:r>
      <w:r w:rsidR="00461E2E" w:rsidRPr="00F264FD">
        <w:rPr>
          <w:rFonts w:hint="eastAsia"/>
          <w:color w:val="000000" w:themeColor="text1"/>
          <w:lang w:eastAsia="zh-CN"/>
        </w:rPr>
        <w:t>,</w:t>
      </w:r>
      <w:r w:rsidR="00461E2E" w:rsidRPr="00F264FD">
        <w:rPr>
          <w:color w:val="000000" w:themeColor="text1"/>
          <w:lang w:eastAsia="zh-CN"/>
        </w:rPr>
        <w:t xml:space="preserve"> it may require </w:t>
      </w:r>
      <w:r w:rsidR="00461E2E" w:rsidRPr="00F264FD">
        <w:rPr>
          <w:lang w:eastAsia="zh-CN"/>
        </w:rPr>
        <w:t xml:space="preserve">dedicated resources and </w:t>
      </w:r>
      <w:r w:rsidR="00041354" w:rsidRPr="00F264FD">
        <w:rPr>
          <w:lang w:eastAsia="zh-CN"/>
        </w:rPr>
        <w:t>a significant amount of specification work in order to define these resources</w:t>
      </w:r>
      <w:r w:rsidR="00461E2E" w:rsidRPr="00F264FD">
        <w:rPr>
          <w:lang w:eastAsia="zh-CN"/>
        </w:rPr>
        <w:t>.</w:t>
      </w:r>
    </w:p>
    <w:p w14:paraId="38BF51F8" w14:textId="6475B0B6" w:rsidR="00025CC2" w:rsidRPr="00025CC2" w:rsidRDefault="00C30B60" w:rsidP="00C30B60">
      <w:pPr>
        <w:spacing w:before="120"/>
        <w:rPr>
          <w:lang w:eastAsia="zh-CN"/>
        </w:rPr>
      </w:pPr>
      <w:r>
        <w:rPr>
          <w:lang w:eastAsia="zh-CN"/>
        </w:rPr>
        <w:t xml:space="preserve">As discussed in </w:t>
      </w:r>
      <w:r w:rsidR="009864B5">
        <w:rPr>
          <w:lang w:eastAsia="zh-CN"/>
        </w:rPr>
        <w:t>S</w:t>
      </w:r>
      <w:r>
        <w:rPr>
          <w:lang w:eastAsia="zh-CN"/>
        </w:rPr>
        <w:t xml:space="preserve">ection </w:t>
      </w:r>
      <w:r>
        <w:rPr>
          <w:lang w:eastAsia="zh-CN"/>
        </w:rPr>
        <w:fldChar w:fldCharType="begin"/>
      </w:r>
      <w:r>
        <w:rPr>
          <w:lang w:eastAsia="zh-CN"/>
        </w:rPr>
        <w:instrText xml:space="preserve"> REF _Ref134086988 \r \h </w:instrText>
      </w:r>
      <w:r>
        <w:rPr>
          <w:lang w:eastAsia="zh-CN"/>
        </w:rPr>
      </w:r>
      <w:r>
        <w:rPr>
          <w:lang w:eastAsia="zh-CN"/>
        </w:rPr>
        <w:fldChar w:fldCharType="separate"/>
      </w:r>
      <w:r w:rsidR="001F68A4">
        <w:rPr>
          <w:lang w:eastAsia="zh-CN"/>
        </w:rPr>
        <w:t>2.1.2</w:t>
      </w:r>
      <w:r>
        <w:rPr>
          <w:lang w:eastAsia="zh-CN"/>
        </w:rPr>
        <w:fldChar w:fldCharType="end"/>
      </w:r>
      <w:r>
        <w:rPr>
          <w:lang w:eastAsia="zh-CN"/>
        </w:rPr>
        <w:t xml:space="preserve">, when </w:t>
      </w:r>
      <w:r w:rsidRPr="00187BD8">
        <w:rPr>
          <w:lang w:eastAsia="zh-CN"/>
        </w:rPr>
        <w:t>initial beam pairing</w:t>
      </w:r>
      <w:r>
        <w:rPr>
          <w:lang w:eastAsia="zh-CN"/>
        </w:rPr>
        <w:t xml:space="preserve"> is performed </w:t>
      </w:r>
      <w:r w:rsidRPr="00967080">
        <w:rPr>
          <w:lang w:eastAsia="zh-CN"/>
        </w:rPr>
        <w:t>during unicast link establishment</w:t>
      </w:r>
      <w:r>
        <w:rPr>
          <w:lang w:eastAsia="zh-CN"/>
        </w:rPr>
        <w:t xml:space="preserve">, </w:t>
      </w:r>
      <w:r w:rsidRPr="00176A79">
        <w:rPr>
          <w:lang w:eastAsia="zh-CN"/>
        </w:rPr>
        <w:t>initial beam</w:t>
      </w:r>
      <w:r>
        <w:rPr>
          <w:lang w:eastAsia="zh-CN"/>
        </w:rPr>
        <w:t xml:space="preserve"> pairing can be achieved through multiple PSCCH/PSSCH transmissions with SL CSI-RS using the existing slot structure</w:t>
      </w:r>
      <w:r w:rsidRPr="00F451AE">
        <w:rPr>
          <w:lang w:eastAsia="zh-CN"/>
        </w:rPr>
        <w:t>. However, if standalone SL CSI-RS is used and candidate resources for SL CSI-RS are (pre-)configured</w:t>
      </w:r>
      <w:r w:rsidR="00387D48" w:rsidRPr="00F451AE">
        <w:rPr>
          <w:lang w:eastAsia="zh-CN"/>
        </w:rPr>
        <w:t xml:space="preserve"> for beam sweeping only (e.g., outside the resource pool)</w:t>
      </w:r>
      <w:r w:rsidRPr="00F451AE">
        <w:rPr>
          <w:lang w:eastAsia="zh-CN"/>
        </w:rPr>
        <w:t xml:space="preserve">, sensing and resource selection mechanism in Rel-16/17 cannot be used, which will lead to resource collision of TX UEs. </w:t>
      </w:r>
      <w:r w:rsidR="00025CC2" w:rsidRPr="00F451AE">
        <w:rPr>
          <w:lang w:eastAsia="zh-CN"/>
        </w:rPr>
        <w:t>In order to transmit SL CSI RS with SCI indication for initial beam pairing, using the existing resource selection procedure, it is possible that different UEs select the same resource for transmission of the SL CSI RS and leads to resource conflicts. This issue is compounded by the fact that it is transmitted together with data transmission</w:t>
      </w:r>
      <w:r w:rsidR="0040376D">
        <w:rPr>
          <w:lang w:eastAsia="zh-CN"/>
        </w:rPr>
        <w:t>s</w:t>
      </w:r>
      <w:r w:rsidR="00025CC2" w:rsidRPr="00F451AE">
        <w:rPr>
          <w:lang w:eastAsia="zh-CN"/>
        </w:rPr>
        <w:t xml:space="preserve"> within the resource pool and can be affected by transmissions by other UEs. Therefore, it is difficult to handle the case when multiple UEs transmit SL CSI RSs on the same resources and requires further study.</w:t>
      </w:r>
    </w:p>
    <w:p w14:paraId="2713DAEE" w14:textId="69A072DD" w:rsidR="005921A9" w:rsidRDefault="0060056F" w:rsidP="008365CA">
      <w:pPr>
        <w:spacing w:before="120"/>
        <w:rPr>
          <w:lang w:eastAsia="zh-CN"/>
        </w:rPr>
      </w:pPr>
      <w:r>
        <w:rPr>
          <w:color w:val="000000" w:themeColor="text1"/>
          <w:lang w:eastAsia="zh-CN"/>
        </w:rPr>
        <w:t xml:space="preserve">In </w:t>
      </w:r>
      <w:r w:rsidR="008F466F">
        <w:rPr>
          <w:color w:val="000000" w:themeColor="text1"/>
          <w:lang w:eastAsia="zh-CN"/>
        </w:rPr>
        <w:t>Rel-16/17,</w:t>
      </w:r>
      <w:r w:rsidR="00384AE1">
        <w:rPr>
          <w:color w:val="000000" w:themeColor="text1"/>
          <w:lang w:eastAsia="zh-CN"/>
        </w:rPr>
        <w:t xml:space="preserve"> </w:t>
      </w:r>
      <w:r>
        <w:rPr>
          <w:color w:val="000000" w:themeColor="text1"/>
          <w:lang w:eastAsia="zh-CN"/>
        </w:rPr>
        <w:t xml:space="preserve">SL </w:t>
      </w:r>
      <w:r w:rsidRPr="00E974F0">
        <w:rPr>
          <w:color w:val="000000" w:themeColor="text1"/>
          <w:lang w:eastAsia="zh-CN"/>
        </w:rPr>
        <w:t>CSI-RS</w:t>
      </w:r>
      <w:r>
        <w:rPr>
          <w:color w:val="000000" w:themeColor="text1"/>
          <w:lang w:eastAsia="zh-CN"/>
        </w:rPr>
        <w:t xml:space="preserve"> </w:t>
      </w:r>
      <w:r w:rsidR="008F466F">
        <w:rPr>
          <w:color w:val="000000" w:themeColor="text1"/>
          <w:lang w:eastAsia="zh-CN"/>
        </w:rPr>
        <w:t xml:space="preserve">resources </w:t>
      </w:r>
      <w:r>
        <w:rPr>
          <w:color w:val="000000" w:themeColor="text1"/>
          <w:lang w:eastAsia="zh-CN"/>
        </w:rPr>
        <w:t xml:space="preserve">and SL CSI </w:t>
      </w:r>
      <w:r w:rsidR="008F466F">
        <w:rPr>
          <w:color w:val="000000" w:themeColor="text1"/>
          <w:lang w:eastAsia="zh-CN"/>
        </w:rPr>
        <w:t>reporting</w:t>
      </w:r>
      <w:r w:rsidR="00384AE1">
        <w:rPr>
          <w:color w:val="000000" w:themeColor="text1"/>
          <w:lang w:eastAsia="zh-CN"/>
        </w:rPr>
        <w:t xml:space="preserve"> </w:t>
      </w:r>
      <w:r>
        <w:rPr>
          <w:color w:val="000000" w:themeColor="text1"/>
          <w:lang w:eastAsia="zh-CN"/>
        </w:rPr>
        <w:t>are</w:t>
      </w:r>
      <w:r w:rsidRPr="00E974F0">
        <w:rPr>
          <w:color w:val="000000" w:themeColor="text1"/>
          <w:lang w:eastAsia="zh-CN"/>
        </w:rPr>
        <w:t xml:space="preserve"> configured by </w:t>
      </w:r>
      <w:r w:rsidR="00041354">
        <w:rPr>
          <w:color w:val="000000" w:themeColor="text1"/>
          <w:lang w:eastAsia="zh-CN"/>
        </w:rPr>
        <w:t xml:space="preserve">using </w:t>
      </w:r>
      <w:r w:rsidRPr="00E974F0">
        <w:rPr>
          <w:color w:val="000000" w:themeColor="text1"/>
          <w:lang w:eastAsia="zh-CN"/>
        </w:rPr>
        <w:t xml:space="preserve">PC5-RRC for </w:t>
      </w:r>
      <w:r>
        <w:rPr>
          <w:color w:val="000000" w:themeColor="text1"/>
          <w:lang w:eastAsia="zh-CN"/>
        </w:rPr>
        <w:t>s</w:t>
      </w:r>
      <w:r w:rsidRPr="00E974F0">
        <w:rPr>
          <w:color w:val="000000" w:themeColor="text1"/>
          <w:lang w:eastAsia="zh-CN"/>
        </w:rPr>
        <w:t>idelink</w:t>
      </w:r>
      <w:r w:rsidRPr="001B0F91">
        <w:rPr>
          <w:rFonts w:hint="eastAsia"/>
          <w:color w:val="000000" w:themeColor="text1"/>
        </w:rPr>
        <w:t>, which is only available after unicast establishment.</w:t>
      </w:r>
      <w:r>
        <w:rPr>
          <w:color w:val="000000" w:themeColor="text1"/>
          <w:lang w:eastAsia="zh-CN"/>
        </w:rPr>
        <w:t xml:space="preserve"> </w:t>
      </w:r>
      <w:r w:rsidR="00CD215A">
        <w:rPr>
          <w:color w:val="000000" w:themeColor="text1"/>
          <w:lang w:eastAsia="zh-CN"/>
        </w:rPr>
        <w:t>Therefore, m</w:t>
      </w:r>
      <w:r w:rsidR="00CD215A" w:rsidRPr="00CD215A">
        <w:rPr>
          <w:color w:val="000000" w:themeColor="text1"/>
          <w:lang w:eastAsia="zh-CN"/>
        </w:rPr>
        <w:t>apping between SL CSI-RS transmission/resource and beam related information</w:t>
      </w:r>
      <w:r w:rsidR="004B3CA9">
        <w:rPr>
          <w:color w:val="000000" w:themeColor="text1"/>
          <w:lang w:eastAsia="zh-CN"/>
        </w:rPr>
        <w:t>,</w:t>
      </w:r>
      <w:r w:rsidR="00B07994">
        <w:rPr>
          <w:color w:val="000000" w:themeColor="text1"/>
          <w:lang w:eastAsia="zh-CN"/>
        </w:rPr>
        <w:t xml:space="preserve"> and</w:t>
      </w:r>
      <w:r w:rsidR="00CD215A">
        <w:rPr>
          <w:color w:val="000000" w:themeColor="text1"/>
          <w:lang w:eastAsia="zh-CN"/>
        </w:rPr>
        <w:t xml:space="preserve"> </w:t>
      </w:r>
      <w:r w:rsidR="00CD215A" w:rsidRPr="00CD215A">
        <w:rPr>
          <w:color w:val="000000" w:themeColor="text1"/>
          <w:lang w:eastAsia="zh-CN"/>
        </w:rPr>
        <w:t>associated beam reporting resources</w:t>
      </w:r>
      <w:r w:rsidR="00CD215A">
        <w:rPr>
          <w:color w:val="000000" w:themeColor="text1"/>
          <w:lang w:eastAsia="zh-CN"/>
        </w:rPr>
        <w:t xml:space="preserve"> cannot be obtained for initial beam pairing.</w:t>
      </w:r>
      <w:r w:rsidR="005921A9">
        <w:rPr>
          <w:color w:val="000000" w:themeColor="text1"/>
          <w:lang w:eastAsia="zh-CN"/>
        </w:rPr>
        <w:t xml:space="preserve"> For beam reporting, if </w:t>
      </w:r>
      <w:r w:rsidR="00041354">
        <w:rPr>
          <w:color w:val="000000" w:themeColor="text1"/>
          <w:lang w:eastAsia="zh-CN"/>
        </w:rPr>
        <w:t xml:space="preserve">the </w:t>
      </w:r>
      <w:r w:rsidR="005921A9">
        <w:rPr>
          <w:color w:val="000000" w:themeColor="text1"/>
          <w:lang w:eastAsia="zh-CN"/>
        </w:rPr>
        <w:t xml:space="preserve">existing </w:t>
      </w:r>
      <w:r w:rsidR="005921A9" w:rsidRPr="005921A9">
        <w:rPr>
          <w:color w:val="000000" w:themeColor="text1"/>
          <w:lang w:eastAsia="zh-CN"/>
        </w:rPr>
        <w:t xml:space="preserve">CSI report </w:t>
      </w:r>
      <w:r w:rsidR="005921A9">
        <w:rPr>
          <w:color w:val="000000" w:themeColor="text1"/>
          <w:lang w:eastAsia="zh-CN"/>
        </w:rPr>
        <w:t>is</w:t>
      </w:r>
      <w:r w:rsidR="005921A9" w:rsidRPr="005921A9">
        <w:rPr>
          <w:color w:val="000000" w:themeColor="text1"/>
          <w:lang w:eastAsia="zh-CN"/>
        </w:rPr>
        <w:t xml:space="preserve"> used through the MAC CE</w:t>
      </w:r>
      <w:r w:rsidR="005921A9">
        <w:rPr>
          <w:color w:val="000000" w:themeColor="text1"/>
          <w:lang w:eastAsia="zh-CN"/>
        </w:rPr>
        <w:t>,</w:t>
      </w:r>
      <w:r w:rsidR="005921A9" w:rsidRPr="005921A9">
        <w:rPr>
          <w:color w:val="000000" w:themeColor="text1"/>
          <w:lang w:eastAsia="zh-CN"/>
        </w:rPr>
        <w:t xml:space="preserve"> there is no mapping between the resources used to transmit the </w:t>
      </w:r>
      <w:r w:rsidR="000D1164">
        <w:rPr>
          <w:color w:val="000000" w:themeColor="text1"/>
          <w:lang w:eastAsia="zh-CN"/>
        </w:rPr>
        <w:t>CSI-RS</w:t>
      </w:r>
      <w:r w:rsidR="005921A9" w:rsidRPr="005921A9">
        <w:rPr>
          <w:color w:val="000000" w:themeColor="text1"/>
          <w:lang w:eastAsia="zh-CN"/>
        </w:rPr>
        <w:t xml:space="preserve"> and its respective CSI report.</w:t>
      </w:r>
      <w:r w:rsidR="005921A9" w:rsidRPr="005921A9">
        <w:rPr>
          <w:lang w:eastAsia="zh-CN"/>
        </w:rPr>
        <w:t xml:space="preserve"> </w:t>
      </w:r>
      <w:r w:rsidR="005921A9">
        <w:rPr>
          <w:lang w:eastAsia="zh-CN"/>
        </w:rPr>
        <w:t>Hence, it would be unclear for UE1 as to when and with which beam to receive the report.</w:t>
      </w:r>
      <w:r w:rsidR="005921A9" w:rsidRPr="00B80F73">
        <w:rPr>
          <w:lang w:eastAsia="zh-CN"/>
        </w:rPr>
        <w:t xml:space="preserve"> </w:t>
      </w:r>
      <w:r w:rsidR="005921A9">
        <w:rPr>
          <w:lang w:eastAsia="zh-CN"/>
        </w:rPr>
        <w:t>For example, as shown in</w:t>
      </w:r>
      <w:r w:rsidR="004608EF">
        <w:rPr>
          <w:lang w:eastAsia="zh-CN"/>
        </w:rPr>
        <w:t xml:space="preserve"> </w:t>
      </w:r>
      <w:r w:rsidR="004608EF">
        <w:rPr>
          <w:lang w:eastAsia="zh-CN"/>
        </w:rPr>
        <w:fldChar w:fldCharType="begin"/>
      </w:r>
      <w:r w:rsidR="004608EF">
        <w:rPr>
          <w:lang w:eastAsia="zh-CN"/>
        </w:rPr>
        <w:instrText xml:space="preserve"> REF _Ref134089249 \h  \* MERGEFORMAT </w:instrText>
      </w:r>
      <w:r w:rsidR="004608EF">
        <w:rPr>
          <w:lang w:eastAsia="zh-CN"/>
        </w:rPr>
      </w:r>
      <w:r w:rsidR="004608EF">
        <w:rPr>
          <w:lang w:eastAsia="zh-CN"/>
        </w:rPr>
        <w:fldChar w:fldCharType="separate"/>
      </w:r>
      <w:r w:rsidR="001F68A4" w:rsidRPr="001F68A4">
        <w:rPr>
          <w:lang w:eastAsia="zh-CN"/>
        </w:rPr>
        <w:t>Figure 7</w:t>
      </w:r>
      <w:r w:rsidR="004608EF">
        <w:rPr>
          <w:lang w:eastAsia="zh-CN"/>
        </w:rPr>
        <w:fldChar w:fldCharType="end"/>
      </w:r>
      <w:r w:rsidR="005921A9">
        <w:rPr>
          <w:lang w:eastAsia="zh-CN"/>
        </w:rPr>
        <w:t xml:space="preserve">, </w:t>
      </w:r>
      <w:r w:rsidR="005921A9" w:rsidRPr="00C82570">
        <w:rPr>
          <w:lang w:eastAsia="zh-CN"/>
        </w:rPr>
        <w:t>UE</w:t>
      </w:r>
      <w:r w:rsidR="005921A9">
        <w:rPr>
          <w:lang w:eastAsia="zh-CN"/>
        </w:rPr>
        <w:t>2</w:t>
      </w:r>
      <w:r w:rsidR="005921A9" w:rsidRPr="00C82570">
        <w:rPr>
          <w:lang w:eastAsia="zh-CN"/>
        </w:rPr>
        <w:t xml:space="preserve"> may </w:t>
      </w:r>
      <w:r w:rsidR="00041354">
        <w:rPr>
          <w:lang w:eastAsia="zh-CN"/>
        </w:rPr>
        <w:t>send the</w:t>
      </w:r>
      <w:r w:rsidR="00041354" w:rsidRPr="00C82570">
        <w:rPr>
          <w:lang w:eastAsia="zh-CN"/>
        </w:rPr>
        <w:t xml:space="preserve"> </w:t>
      </w:r>
      <w:r w:rsidR="005921A9">
        <w:rPr>
          <w:lang w:eastAsia="zh-CN"/>
        </w:rPr>
        <w:t xml:space="preserve">CSI report </w:t>
      </w:r>
      <w:r w:rsidR="005921A9" w:rsidRPr="00C82570">
        <w:rPr>
          <w:lang w:eastAsia="zh-CN"/>
        </w:rPr>
        <w:t xml:space="preserve">at any slot within the latency bound </w:t>
      </w:r>
      <w:r w:rsidR="005921A9">
        <w:rPr>
          <w:lang w:eastAsia="zh-CN"/>
        </w:rPr>
        <w:t xml:space="preserve">before slot k </w:t>
      </w:r>
      <w:r w:rsidR="005921A9" w:rsidRPr="00C82570">
        <w:rPr>
          <w:lang w:eastAsia="zh-CN"/>
        </w:rPr>
        <w:t>subject to its own resource selection</w:t>
      </w:r>
      <w:r w:rsidR="005921A9" w:rsidRPr="00C82570" w:rsidDel="00C82570">
        <w:rPr>
          <w:lang w:eastAsia="zh-CN"/>
        </w:rPr>
        <w:t xml:space="preserve"> </w:t>
      </w:r>
      <w:r w:rsidR="005921A9">
        <w:rPr>
          <w:lang w:eastAsia="zh-CN"/>
        </w:rPr>
        <w:t xml:space="preserve">after UE1 performs beam sweeping. But the UE1 may not be able </w:t>
      </w:r>
      <w:r w:rsidR="005921A9" w:rsidRPr="008C6DE1">
        <w:rPr>
          <w:lang w:eastAsia="zh-CN"/>
        </w:rPr>
        <w:t xml:space="preserve">to </w:t>
      </w:r>
      <w:r w:rsidR="005921A9">
        <w:rPr>
          <w:lang w:eastAsia="zh-CN"/>
        </w:rPr>
        <w:t>determine</w:t>
      </w:r>
      <w:r w:rsidR="005921A9" w:rsidRPr="008C6DE1">
        <w:rPr>
          <w:lang w:eastAsia="zh-CN"/>
        </w:rPr>
        <w:t xml:space="preserve"> </w:t>
      </w:r>
      <w:r w:rsidR="005921A9">
        <w:rPr>
          <w:lang w:eastAsia="zh-CN"/>
        </w:rPr>
        <w:t xml:space="preserve">on </w:t>
      </w:r>
      <w:r w:rsidR="005921A9" w:rsidRPr="008C6DE1">
        <w:rPr>
          <w:lang w:eastAsia="zh-CN"/>
        </w:rPr>
        <w:t xml:space="preserve">which RX beam </w:t>
      </w:r>
      <w:r w:rsidR="005921A9">
        <w:rPr>
          <w:lang w:eastAsia="zh-CN"/>
        </w:rPr>
        <w:t>and on</w:t>
      </w:r>
      <w:r w:rsidR="005921A9" w:rsidRPr="008C6DE1">
        <w:rPr>
          <w:lang w:eastAsia="zh-CN"/>
        </w:rPr>
        <w:t xml:space="preserve"> which resources to receive the report</w:t>
      </w:r>
      <w:r w:rsidR="005921A9">
        <w:rPr>
          <w:lang w:eastAsia="zh-CN"/>
        </w:rPr>
        <w:t xml:space="preserve"> since the corresponding RX beams are required for each TX beam</w:t>
      </w:r>
      <w:r w:rsidR="008365CA">
        <w:rPr>
          <w:lang w:eastAsia="zh-CN"/>
        </w:rPr>
        <w:t xml:space="preserve">. It is </w:t>
      </w:r>
      <w:r w:rsidR="0023755E">
        <w:rPr>
          <w:lang w:eastAsia="zh-CN"/>
        </w:rPr>
        <w:t xml:space="preserve">also </w:t>
      </w:r>
      <w:r w:rsidR="008365CA">
        <w:rPr>
          <w:lang w:eastAsia="zh-CN"/>
        </w:rPr>
        <w:t xml:space="preserve">possible that </w:t>
      </w:r>
      <w:r w:rsidR="008365CA" w:rsidRPr="008365CA">
        <w:rPr>
          <w:lang w:eastAsia="zh-CN"/>
        </w:rPr>
        <w:t>UE</w:t>
      </w:r>
      <w:r w:rsidR="008365CA">
        <w:rPr>
          <w:lang w:eastAsia="zh-CN"/>
        </w:rPr>
        <w:t>1</w:t>
      </w:r>
      <w:r w:rsidR="008365CA" w:rsidRPr="008365CA">
        <w:rPr>
          <w:lang w:eastAsia="zh-CN"/>
        </w:rPr>
        <w:t xml:space="preserve"> need</w:t>
      </w:r>
      <w:r w:rsidR="008365CA">
        <w:rPr>
          <w:lang w:eastAsia="zh-CN"/>
        </w:rPr>
        <w:t>s</w:t>
      </w:r>
      <w:r w:rsidR="008365CA" w:rsidRPr="008365CA">
        <w:rPr>
          <w:lang w:eastAsia="zh-CN"/>
        </w:rPr>
        <w:t xml:space="preserve"> to transmit </w:t>
      </w:r>
      <w:r w:rsidR="008365CA">
        <w:rPr>
          <w:lang w:eastAsia="zh-CN"/>
        </w:rPr>
        <w:t xml:space="preserve">to other UEs </w:t>
      </w:r>
      <w:r w:rsidR="008365CA" w:rsidRPr="008365CA">
        <w:rPr>
          <w:lang w:eastAsia="zh-CN"/>
        </w:rPr>
        <w:t>in some slots</w:t>
      </w:r>
      <w:r w:rsidR="008365CA">
        <w:rPr>
          <w:lang w:eastAsia="zh-CN"/>
        </w:rPr>
        <w:t xml:space="preserve">, e.g., slot k-1, </w:t>
      </w:r>
      <w:r w:rsidR="0023755E">
        <w:rPr>
          <w:lang w:eastAsia="zh-CN"/>
        </w:rPr>
        <w:t>in which case</w:t>
      </w:r>
      <w:r w:rsidR="008365CA">
        <w:rPr>
          <w:lang w:eastAsia="zh-CN"/>
        </w:rPr>
        <w:t xml:space="preserve"> UE1 cannot receive the corresponding </w:t>
      </w:r>
      <w:r w:rsidR="0023755E">
        <w:rPr>
          <w:lang w:eastAsia="zh-CN"/>
        </w:rPr>
        <w:t xml:space="preserve">beam </w:t>
      </w:r>
      <w:r w:rsidR="008365CA">
        <w:rPr>
          <w:lang w:eastAsia="zh-CN"/>
        </w:rPr>
        <w:t xml:space="preserve">report </w:t>
      </w:r>
      <w:r w:rsidR="00BF6DE3">
        <w:rPr>
          <w:lang w:eastAsia="zh-CN"/>
        </w:rPr>
        <w:t>if</w:t>
      </w:r>
      <w:r w:rsidR="008365CA">
        <w:rPr>
          <w:lang w:eastAsia="zh-CN"/>
        </w:rPr>
        <w:t xml:space="preserve"> UE2 transmits</w:t>
      </w:r>
      <w:r w:rsidR="0023755E">
        <w:rPr>
          <w:lang w:eastAsia="zh-CN"/>
        </w:rPr>
        <w:t xml:space="preserve"> the</w:t>
      </w:r>
      <w:r w:rsidR="008365CA">
        <w:rPr>
          <w:lang w:eastAsia="zh-CN"/>
        </w:rPr>
        <w:t xml:space="preserve"> beam report on the same slot</w:t>
      </w:r>
      <w:r w:rsidR="0023755E">
        <w:rPr>
          <w:lang w:eastAsia="zh-CN"/>
        </w:rPr>
        <w:t>,</w:t>
      </w:r>
      <w:r w:rsidR="008365CA">
        <w:rPr>
          <w:lang w:eastAsia="zh-CN"/>
        </w:rPr>
        <w:t xml:space="preserve"> </w:t>
      </w:r>
      <w:r w:rsidR="005921A9">
        <w:rPr>
          <w:lang w:eastAsia="zh-CN"/>
        </w:rPr>
        <w:t>leading to half-duplex issue</w:t>
      </w:r>
      <w:r w:rsidR="006B2D83">
        <w:rPr>
          <w:lang w:eastAsia="zh-CN"/>
        </w:rPr>
        <w:t>s</w:t>
      </w:r>
      <w:r w:rsidR="005921A9" w:rsidRPr="008C6DE1">
        <w:rPr>
          <w:lang w:eastAsia="zh-CN"/>
        </w:rPr>
        <w:t>.</w:t>
      </w:r>
      <w:r w:rsidR="005921A9" w:rsidRPr="008C6DE1" w:rsidDel="00C82570">
        <w:rPr>
          <w:lang w:eastAsia="zh-CN"/>
        </w:rPr>
        <w:t xml:space="preserve"> </w:t>
      </w:r>
      <w:r w:rsidR="005921A9">
        <w:rPr>
          <w:lang w:eastAsia="zh-CN"/>
        </w:rPr>
        <w:t xml:space="preserve">Also, </w:t>
      </w:r>
      <w:r w:rsidR="005921A9" w:rsidRPr="008C6DE1">
        <w:rPr>
          <w:lang w:eastAsia="zh-CN"/>
        </w:rPr>
        <w:t>C</w:t>
      </w:r>
      <w:r w:rsidR="005921A9">
        <w:rPr>
          <w:lang w:eastAsia="zh-CN"/>
        </w:rPr>
        <w:t>SI report</w:t>
      </w:r>
      <w:r w:rsidR="00041354">
        <w:rPr>
          <w:lang w:eastAsia="zh-CN"/>
        </w:rPr>
        <w:t>s</w:t>
      </w:r>
      <w:r w:rsidR="005921A9">
        <w:rPr>
          <w:lang w:eastAsia="zh-CN"/>
        </w:rPr>
        <w:t xml:space="preserve"> </w:t>
      </w:r>
      <w:r w:rsidR="00041354">
        <w:rPr>
          <w:lang w:eastAsia="zh-CN"/>
        </w:rPr>
        <w:t xml:space="preserve">are </w:t>
      </w:r>
      <w:r w:rsidR="005921A9">
        <w:rPr>
          <w:lang w:eastAsia="zh-CN"/>
        </w:rPr>
        <w:t xml:space="preserve">conveyed using a MAC CE, which leads to </w:t>
      </w:r>
      <w:r w:rsidR="005921A9" w:rsidRPr="008C6DE1">
        <w:rPr>
          <w:lang w:eastAsia="zh-CN"/>
        </w:rPr>
        <w:t>increase</w:t>
      </w:r>
      <w:r w:rsidR="005921A9">
        <w:rPr>
          <w:lang w:eastAsia="zh-CN"/>
        </w:rPr>
        <w:t>d</w:t>
      </w:r>
      <w:r w:rsidR="005921A9" w:rsidRPr="008C6DE1">
        <w:rPr>
          <w:lang w:eastAsia="zh-CN"/>
        </w:rPr>
        <w:t xml:space="preserve"> latency</w:t>
      </w:r>
      <w:r w:rsidR="005921A9">
        <w:rPr>
          <w:lang w:eastAsia="zh-CN"/>
        </w:rPr>
        <w:t>.</w:t>
      </w:r>
    </w:p>
    <w:p w14:paraId="3FC2ACDC" w14:textId="77777777" w:rsidR="005921A9" w:rsidRDefault="005921A9" w:rsidP="005921A9">
      <w:pPr>
        <w:jc w:val="center"/>
        <w:rPr>
          <w:noProof/>
          <w:lang w:eastAsia="zh-CN"/>
        </w:rPr>
      </w:pPr>
      <w:r w:rsidRPr="008B4945">
        <w:rPr>
          <w:noProof/>
          <w:lang w:eastAsia="zh-CN"/>
        </w:rPr>
        <w:t xml:space="preserve"> </w:t>
      </w:r>
      <w:r>
        <w:rPr>
          <w:noProof/>
          <w:lang w:eastAsia="zh-CN"/>
        </w:rPr>
        <w:drawing>
          <wp:inline distT="0" distB="0" distL="0" distR="0" wp14:anchorId="64176A1B" wp14:editId="714E798E">
            <wp:extent cx="4548146" cy="1206233"/>
            <wp:effectExtent l="0" t="0" r="0" b="0"/>
            <wp:docPr id="3"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15">
                      <a:extLst>
                        <a:ext uri="{28A0092B-C50C-407E-A947-70E740481C1C}">
                          <a14:useLocalDpi xmlns:a14="http://schemas.microsoft.com/office/drawing/2010/main" val="0"/>
                        </a:ext>
                      </a:extLst>
                    </a:blip>
                    <a:srcRect/>
                    <a:stretch>
                      <a:fillRect/>
                    </a:stretch>
                  </pic:blipFill>
                  <pic:spPr>
                    <a:xfrm>
                      <a:off x="0" y="0"/>
                      <a:ext cx="4615746" cy="1224161"/>
                    </a:xfrm>
                    <a:prstGeom prst="rect">
                      <a:avLst/>
                    </a:prstGeom>
                  </pic:spPr>
                </pic:pic>
              </a:graphicData>
            </a:graphic>
          </wp:inline>
        </w:drawing>
      </w:r>
      <w:r>
        <w:rPr>
          <w:noProof/>
          <w:lang w:eastAsia="zh-CN"/>
        </w:rPr>
        <w:t xml:space="preserve"> </w:t>
      </w:r>
    </w:p>
    <w:p w14:paraId="523AF3AF" w14:textId="7345B6E5" w:rsidR="009E593C" w:rsidRDefault="005921A9" w:rsidP="00A35C6D">
      <w:pPr>
        <w:jc w:val="center"/>
        <w:rPr>
          <w:color w:val="000000" w:themeColor="text1"/>
          <w:lang w:eastAsia="zh-CN"/>
        </w:rPr>
      </w:pPr>
      <w:bookmarkStart w:id="34" w:name="_Ref134089249"/>
      <w:r w:rsidRPr="00714E8E">
        <w:rPr>
          <w:b/>
          <w:bCs/>
          <w:sz w:val="20"/>
          <w:szCs w:val="20"/>
          <w:lang w:eastAsia="zh-CN"/>
        </w:rPr>
        <w:t xml:space="preserve">Figure </w:t>
      </w:r>
      <w:r w:rsidRPr="00714E8E">
        <w:rPr>
          <w:b/>
          <w:bCs/>
          <w:sz w:val="20"/>
          <w:szCs w:val="20"/>
          <w:lang w:eastAsia="zh-CN"/>
        </w:rPr>
        <w:fldChar w:fldCharType="begin"/>
      </w:r>
      <w:r w:rsidRPr="00714E8E">
        <w:rPr>
          <w:b/>
          <w:bCs/>
          <w:sz w:val="20"/>
          <w:szCs w:val="20"/>
          <w:lang w:eastAsia="zh-CN"/>
        </w:rPr>
        <w:instrText xml:space="preserve"> SEQ Figure \* ARABIC </w:instrText>
      </w:r>
      <w:r w:rsidRPr="00714E8E">
        <w:rPr>
          <w:b/>
          <w:bCs/>
          <w:sz w:val="20"/>
          <w:szCs w:val="20"/>
          <w:lang w:eastAsia="zh-CN"/>
        </w:rPr>
        <w:fldChar w:fldCharType="separate"/>
      </w:r>
      <w:r w:rsidR="001F68A4">
        <w:rPr>
          <w:b/>
          <w:bCs/>
          <w:noProof/>
          <w:sz w:val="20"/>
          <w:szCs w:val="20"/>
          <w:lang w:eastAsia="zh-CN"/>
        </w:rPr>
        <w:t>7</w:t>
      </w:r>
      <w:r w:rsidRPr="00714E8E">
        <w:rPr>
          <w:b/>
          <w:bCs/>
          <w:sz w:val="20"/>
          <w:szCs w:val="20"/>
          <w:lang w:eastAsia="zh-CN"/>
        </w:rPr>
        <w:fldChar w:fldCharType="end"/>
      </w:r>
      <w:bookmarkEnd w:id="34"/>
      <w:r>
        <w:rPr>
          <w:b/>
          <w:bCs/>
          <w:sz w:val="20"/>
          <w:szCs w:val="20"/>
          <w:lang w:eastAsia="zh-CN"/>
        </w:rPr>
        <w:t>:</w:t>
      </w:r>
      <w:r w:rsidRPr="00714E8E">
        <w:rPr>
          <w:b/>
          <w:bCs/>
          <w:sz w:val="20"/>
          <w:szCs w:val="20"/>
          <w:lang w:eastAsia="zh-CN"/>
        </w:rPr>
        <w:t xml:space="preserve"> </w:t>
      </w:r>
      <w:r w:rsidRPr="008B4945">
        <w:rPr>
          <w:b/>
          <w:bCs/>
          <w:sz w:val="20"/>
          <w:szCs w:val="20"/>
          <w:lang w:eastAsia="zh-CN"/>
        </w:rPr>
        <w:t>Unclear receiving resources for TX UE to receive CSI report</w:t>
      </w:r>
    </w:p>
    <w:p w14:paraId="0D1297E1" w14:textId="12092670" w:rsidR="005921A9" w:rsidRDefault="00851ACF" w:rsidP="008F466F">
      <w:pPr>
        <w:rPr>
          <w:lang w:eastAsia="zh-CN"/>
        </w:rPr>
      </w:pPr>
      <w:r>
        <w:rPr>
          <w:lang w:eastAsia="zh-CN"/>
        </w:rPr>
        <w:t>Here we discuss</w:t>
      </w:r>
      <w:r w:rsidR="00041354">
        <w:rPr>
          <w:lang w:eastAsia="zh-CN"/>
        </w:rPr>
        <w:t xml:space="preserve"> the possibility of using SL CSI RS for initial beam pairing before, during or after unicast link establishment. In order to use SL CSI RS for the “before” scenario, </w:t>
      </w:r>
      <w:r>
        <w:rPr>
          <w:lang w:eastAsia="zh-CN"/>
        </w:rPr>
        <w:t>if transmitted following the existing slot structure with SCI indication, it is possible to use standalone SL CSI RS transmissions with MAC CE only</w:t>
      </w:r>
      <w:r w:rsidR="00025CC2">
        <w:rPr>
          <w:lang w:eastAsia="zh-CN"/>
        </w:rPr>
        <w:t xml:space="preserve"> as discussed in Section </w:t>
      </w:r>
      <w:r w:rsidR="00025CC2">
        <w:rPr>
          <w:lang w:eastAsia="zh-CN"/>
        </w:rPr>
        <w:fldChar w:fldCharType="begin"/>
      </w:r>
      <w:r w:rsidR="00025CC2">
        <w:rPr>
          <w:lang w:eastAsia="zh-CN"/>
        </w:rPr>
        <w:instrText xml:space="preserve"> REF _Ref133519621 \r \h  \* MERGEFORMAT </w:instrText>
      </w:r>
      <w:r w:rsidR="00025CC2">
        <w:rPr>
          <w:lang w:eastAsia="zh-CN"/>
        </w:rPr>
      </w:r>
      <w:r w:rsidR="00025CC2">
        <w:rPr>
          <w:lang w:eastAsia="zh-CN"/>
        </w:rPr>
        <w:fldChar w:fldCharType="separate"/>
      </w:r>
      <w:r w:rsidR="001F68A4">
        <w:rPr>
          <w:lang w:eastAsia="zh-CN"/>
        </w:rPr>
        <w:t>2.1.1</w:t>
      </w:r>
      <w:r w:rsidR="00025CC2">
        <w:rPr>
          <w:lang w:eastAsia="zh-CN"/>
        </w:rPr>
        <w:fldChar w:fldCharType="end"/>
      </w:r>
      <w:r>
        <w:rPr>
          <w:lang w:eastAsia="zh-CN"/>
        </w:rPr>
        <w:t>.</w:t>
      </w:r>
      <w:r w:rsidR="00041354">
        <w:rPr>
          <w:lang w:eastAsia="zh-CN"/>
        </w:rPr>
        <w:t xml:space="preserve"> </w:t>
      </w:r>
      <w:r>
        <w:rPr>
          <w:lang w:eastAsia="zh-CN"/>
        </w:rPr>
        <w:t xml:space="preserve">Within the resource pool, </w:t>
      </w:r>
      <w:r w:rsidRPr="000E0AE7">
        <w:rPr>
          <w:lang w:eastAsia="zh-CN"/>
        </w:rPr>
        <w:t>SL CSI-RS</w:t>
      </w:r>
      <w:r>
        <w:rPr>
          <w:lang w:eastAsia="zh-CN"/>
        </w:rPr>
        <w:t xml:space="preserve"> transmission should follow the existing slot structure, i.e., with SCI indication, to avoid interference and </w:t>
      </w:r>
      <w:r w:rsidR="006B2D83">
        <w:rPr>
          <w:lang w:eastAsia="zh-CN"/>
        </w:rPr>
        <w:t xml:space="preserve">resource </w:t>
      </w:r>
      <w:r>
        <w:rPr>
          <w:lang w:eastAsia="zh-CN"/>
        </w:rPr>
        <w:t>conflict</w:t>
      </w:r>
      <w:r w:rsidR="006B2D83">
        <w:rPr>
          <w:lang w:eastAsia="zh-CN"/>
        </w:rPr>
        <w:t>s</w:t>
      </w:r>
      <w:r>
        <w:rPr>
          <w:lang w:eastAsia="zh-CN"/>
        </w:rPr>
        <w:t>. However, it is more efficient to transmit unicast link establishment messages together within the same slot of SL CSI-RS, if it</w:t>
      </w:r>
      <w:r w:rsidRPr="008D61F4">
        <w:rPr>
          <w:lang w:eastAsia="zh-CN"/>
        </w:rPr>
        <w:t xml:space="preserve"> </w:t>
      </w:r>
      <w:r>
        <w:rPr>
          <w:lang w:eastAsia="zh-CN"/>
        </w:rPr>
        <w:t xml:space="preserve">is applied </w:t>
      </w:r>
      <w:r w:rsidRPr="008D61F4">
        <w:rPr>
          <w:lang w:eastAsia="zh-CN"/>
        </w:rPr>
        <w:t>for initial beam pairing during unicast link establishment</w:t>
      </w:r>
      <w:r>
        <w:rPr>
          <w:lang w:eastAsia="zh-CN"/>
        </w:rPr>
        <w:t xml:space="preserve">. </w:t>
      </w:r>
      <w:r w:rsidR="000E0AE7">
        <w:rPr>
          <w:lang w:eastAsia="zh-CN"/>
        </w:rPr>
        <w:t xml:space="preserve">As analyzed in </w:t>
      </w:r>
      <w:r w:rsidR="004D369C">
        <w:rPr>
          <w:lang w:eastAsia="zh-CN"/>
        </w:rPr>
        <w:t xml:space="preserve">Section </w:t>
      </w:r>
      <w:r w:rsidR="000E0AE7">
        <w:rPr>
          <w:lang w:eastAsia="zh-CN"/>
        </w:rPr>
        <w:fldChar w:fldCharType="begin"/>
      </w:r>
      <w:r w:rsidR="000E0AE7">
        <w:rPr>
          <w:lang w:eastAsia="zh-CN"/>
        </w:rPr>
        <w:instrText xml:space="preserve"> REF _Ref134089499 \r \h </w:instrText>
      </w:r>
      <w:r w:rsidR="000E0AE7">
        <w:rPr>
          <w:lang w:eastAsia="zh-CN"/>
        </w:rPr>
      </w:r>
      <w:r w:rsidR="000E0AE7">
        <w:rPr>
          <w:lang w:eastAsia="zh-CN"/>
        </w:rPr>
        <w:fldChar w:fldCharType="separate"/>
      </w:r>
      <w:r w:rsidR="001F68A4">
        <w:rPr>
          <w:lang w:eastAsia="zh-CN"/>
        </w:rPr>
        <w:t>2.1.3</w:t>
      </w:r>
      <w:r w:rsidR="000E0AE7">
        <w:rPr>
          <w:lang w:eastAsia="zh-CN"/>
        </w:rPr>
        <w:fldChar w:fldCharType="end"/>
      </w:r>
      <w:r w:rsidR="000E0AE7">
        <w:rPr>
          <w:lang w:eastAsia="zh-CN"/>
        </w:rPr>
        <w:t xml:space="preserve">, performing initial beam pairing after unicast link establishment is not feasible. </w:t>
      </w:r>
    </w:p>
    <w:p w14:paraId="0344CB0D" w14:textId="7AF41F2E" w:rsidR="001B4C7D" w:rsidRPr="009E593C" w:rsidRDefault="001B4C7D" w:rsidP="008F466F">
      <w:pPr>
        <w:rPr>
          <w:lang w:eastAsia="zh-CN"/>
        </w:rPr>
      </w:pPr>
      <w:r>
        <w:rPr>
          <w:lang w:eastAsia="zh-CN"/>
        </w:rPr>
        <w:t xml:space="preserve">During initial beam pairing, it is not necessary to use </w:t>
      </w:r>
      <w:r w:rsidR="00F567D5">
        <w:rPr>
          <w:lang w:eastAsia="zh-CN"/>
        </w:rPr>
        <w:t>the same transmit beam for beam sweeping, which is supported in Uu for beam maintenance by enabling “</w:t>
      </w:r>
      <w:r w:rsidR="00A570DF">
        <w:rPr>
          <w:lang w:eastAsia="zh-CN"/>
        </w:rPr>
        <w:t>repetition</w:t>
      </w:r>
      <w:r w:rsidR="00F567D5">
        <w:rPr>
          <w:lang w:eastAsia="zh-CN"/>
        </w:rPr>
        <w:t>”</w:t>
      </w:r>
      <w:r w:rsidR="00435D40">
        <w:rPr>
          <w:lang w:eastAsia="zh-CN"/>
        </w:rPr>
        <w:t xml:space="preserve">. Initial beam pairing can be achieved without </w:t>
      </w:r>
      <w:r w:rsidR="00435D40" w:rsidRPr="00435D40">
        <w:rPr>
          <w:lang w:eastAsia="zh-CN"/>
        </w:rPr>
        <w:t xml:space="preserve">repetition </w:t>
      </w:r>
      <w:r w:rsidR="006B4237">
        <w:rPr>
          <w:lang w:eastAsia="zh-CN"/>
        </w:rPr>
        <w:t>o</w:t>
      </w:r>
      <w:r w:rsidR="00B465E0">
        <w:rPr>
          <w:lang w:eastAsia="zh-CN"/>
        </w:rPr>
        <w:t>f</w:t>
      </w:r>
      <w:r w:rsidR="006B4237">
        <w:rPr>
          <w:lang w:eastAsia="zh-CN"/>
        </w:rPr>
        <w:t xml:space="preserve"> </w:t>
      </w:r>
      <w:r w:rsidR="00435D40" w:rsidRPr="00435D40">
        <w:rPr>
          <w:lang w:eastAsia="zh-CN"/>
        </w:rPr>
        <w:t>transmit beams</w:t>
      </w:r>
      <w:r w:rsidR="00435D40">
        <w:rPr>
          <w:lang w:eastAsia="zh-CN"/>
        </w:rPr>
        <w:t xml:space="preserve"> following </w:t>
      </w:r>
      <w:r w:rsidR="006B4237">
        <w:rPr>
          <w:lang w:eastAsia="zh-CN"/>
        </w:rPr>
        <w:t xml:space="preserve">the </w:t>
      </w:r>
      <w:r w:rsidR="00435D40">
        <w:rPr>
          <w:lang w:eastAsia="zh-CN"/>
        </w:rPr>
        <w:t xml:space="preserve">Uu, i.e., P1 procedure. By introducing two transmission mechanisms at UE1, i.e., with and without </w:t>
      </w:r>
      <w:r w:rsidR="00435D40" w:rsidRPr="00435D40">
        <w:rPr>
          <w:lang w:eastAsia="zh-CN"/>
        </w:rPr>
        <w:t xml:space="preserve">repetition </w:t>
      </w:r>
      <w:r w:rsidR="006B4237">
        <w:rPr>
          <w:lang w:eastAsia="zh-CN"/>
        </w:rPr>
        <w:t>o</w:t>
      </w:r>
      <w:r w:rsidR="00B465E0">
        <w:rPr>
          <w:lang w:eastAsia="zh-CN"/>
        </w:rPr>
        <w:t>f</w:t>
      </w:r>
      <w:r w:rsidR="006B4237">
        <w:rPr>
          <w:lang w:eastAsia="zh-CN"/>
        </w:rPr>
        <w:t xml:space="preserve"> </w:t>
      </w:r>
      <w:r w:rsidR="00435D40" w:rsidRPr="00435D40">
        <w:rPr>
          <w:lang w:eastAsia="zh-CN"/>
        </w:rPr>
        <w:t>transmit beams</w:t>
      </w:r>
      <w:r w:rsidR="00435D40">
        <w:rPr>
          <w:lang w:eastAsia="zh-CN"/>
        </w:rPr>
        <w:t>, UE2 may not be able to identify how to determine its receiving</w:t>
      </w:r>
      <w:r w:rsidR="006B4237">
        <w:rPr>
          <w:lang w:eastAsia="zh-CN"/>
        </w:rPr>
        <w:t xml:space="preserve"> beam</w:t>
      </w:r>
      <w:r w:rsidR="00435D40">
        <w:rPr>
          <w:lang w:eastAsia="zh-CN"/>
        </w:rPr>
        <w:t>.</w:t>
      </w:r>
    </w:p>
    <w:p w14:paraId="7FE79666" w14:textId="58035FFB" w:rsidR="0060056F" w:rsidRPr="00BD50AF" w:rsidRDefault="00384AE1" w:rsidP="009E593C">
      <w:pPr>
        <w:rPr>
          <w:lang w:eastAsia="zh-CN"/>
        </w:rPr>
      </w:pPr>
      <w:r>
        <w:rPr>
          <w:color w:val="000000" w:themeColor="text1"/>
          <w:lang w:eastAsia="zh-CN"/>
        </w:rPr>
        <w:t xml:space="preserve">Hence </w:t>
      </w:r>
      <w:r w:rsidR="00435D40">
        <w:rPr>
          <w:color w:val="000000" w:themeColor="text1"/>
          <w:lang w:eastAsia="zh-CN"/>
        </w:rPr>
        <w:t>the discussed issues need to be addressed</w:t>
      </w:r>
      <w:r>
        <w:rPr>
          <w:color w:val="000000" w:themeColor="text1"/>
          <w:lang w:eastAsia="zh-CN"/>
        </w:rPr>
        <w:t xml:space="preserve"> for the SL CSI-RS framework to be used for </w:t>
      </w:r>
      <w:r w:rsidRPr="00937924">
        <w:rPr>
          <w:color w:val="000000" w:themeColor="text1"/>
          <w:lang w:eastAsia="zh-CN"/>
        </w:rPr>
        <w:t xml:space="preserve">initial beam </w:t>
      </w:r>
      <w:r w:rsidRPr="00BD50AF">
        <w:rPr>
          <w:color w:val="000000" w:themeColor="text1"/>
          <w:lang w:eastAsia="zh-CN"/>
        </w:rPr>
        <w:t xml:space="preserve">sweeping. </w:t>
      </w:r>
    </w:p>
    <w:p w14:paraId="4F787A6D" w14:textId="2D0C3001" w:rsidR="00C34AC2" w:rsidRPr="00C57D84" w:rsidRDefault="00815C9A" w:rsidP="00846ED9">
      <w:pPr>
        <w:spacing w:after="0"/>
        <w:rPr>
          <w:b/>
          <w:i/>
          <w:iCs/>
          <w:color w:val="000000" w:themeColor="text1"/>
          <w:lang w:eastAsia="x-none"/>
        </w:rPr>
      </w:pPr>
      <w:bookmarkStart w:id="35" w:name="_Ref134203342"/>
      <w:bookmarkStart w:id="36" w:name="_Ref126672205"/>
      <w:bookmarkStart w:id="37" w:name="_Ref130927493"/>
      <w:bookmarkStart w:id="38" w:name="_Ref134726250"/>
      <w:bookmarkStart w:id="39" w:name="_Ref142249426"/>
      <w:r w:rsidRPr="00BD50AF">
        <w:rPr>
          <w:b/>
          <w:i/>
          <w:lang w:eastAsia="zh-CN"/>
        </w:rPr>
        <w:t xml:space="preserve">Observation </w:t>
      </w:r>
      <w:r w:rsidRPr="00E36954">
        <w:rPr>
          <w:b/>
          <w:i/>
          <w:lang w:eastAsia="zh-CN"/>
        </w:rPr>
        <w:fldChar w:fldCharType="begin"/>
      </w:r>
      <w:r w:rsidRPr="00BD50AF">
        <w:rPr>
          <w:b/>
          <w:i/>
          <w:lang w:eastAsia="zh-CN"/>
        </w:rPr>
        <w:instrText xml:space="preserve"> SEQ Observation \* ARABIC </w:instrText>
      </w:r>
      <w:r w:rsidRPr="00E36954">
        <w:rPr>
          <w:b/>
          <w:i/>
          <w:lang w:eastAsia="zh-CN"/>
        </w:rPr>
        <w:fldChar w:fldCharType="separate"/>
      </w:r>
      <w:r w:rsidR="001F68A4">
        <w:rPr>
          <w:b/>
          <w:i/>
          <w:noProof/>
          <w:lang w:eastAsia="zh-CN"/>
        </w:rPr>
        <w:t>10</w:t>
      </w:r>
      <w:r w:rsidRPr="00E36954">
        <w:rPr>
          <w:b/>
          <w:i/>
          <w:lang w:eastAsia="zh-CN"/>
        </w:rPr>
        <w:fldChar w:fldCharType="end"/>
      </w:r>
      <w:r w:rsidRPr="00BD50AF">
        <w:rPr>
          <w:b/>
          <w:i/>
          <w:lang w:eastAsia="zh-CN"/>
        </w:rPr>
        <w:t xml:space="preserve">: </w:t>
      </w:r>
      <w:r w:rsidR="009B3456" w:rsidRPr="00C57D84">
        <w:rPr>
          <w:b/>
          <w:i/>
          <w:iCs/>
          <w:color w:val="000000" w:themeColor="text1"/>
          <w:lang w:eastAsia="x-none"/>
        </w:rPr>
        <w:t xml:space="preserve"> </w:t>
      </w:r>
      <w:r w:rsidR="00F3765C" w:rsidRPr="00C57D84">
        <w:rPr>
          <w:b/>
          <w:i/>
          <w:iCs/>
          <w:color w:val="000000" w:themeColor="text1"/>
          <w:lang w:eastAsia="x-none"/>
        </w:rPr>
        <w:t xml:space="preserve">For </w:t>
      </w:r>
      <w:r w:rsidR="009B3456" w:rsidRPr="00C57D84">
        <w:rPr>
          <w:b/>
          <w:i/>
          <w:iCs/>
          <w:color w:val="000000" w:themeColor="text1"/>
          <w:lang w:eastAsia="x-none"/>
        </w:rPr>
        <w:t xml:space="preserve">SL FR2 initial beam </w:t>
      </w:r>
      <w:r w:rsidR="00475D16" w:rsidRPr="00C57D84">
        <w:rPr>
          <w:b/>
          <w:i/>
          <w:iCs/>
          <w:color w:val="000000" w:themeColor="text1"/>
          <w:lang w:eastAsia="x-none"/>
        </w:rPr>
        <w:t>sweeping</w:t>
      </w:r>
      <w:r w:rsidR="008242C5" w:rsidRPr="00C57D84">
        <w:rPr>
          <w:b/>
          <w:i/>
          <w:iCs/>
          <w:color w:val="000000" w:themeColor="text1"/>
          <w:lang w:eastAsia="x-none"/>
        </w:rPr>
        <w:t xml:space="preserve"> using SL CSI-RS</w:t>
      </w:r>
      <w:r w:rsidR="0025198F" w:rsidRPr="00C57D84">
        <w:rPr>
          <w:b/>
          <w:i/>
          <w:iCs/>
          <w:color w:val="000000" w:themeColor="text1"/>
          <w:lang w:eastAsia="x-none"/>
        </w:rPr>
        <w:t>,</w:t>
      </w:r>
      <w:bookmarkEnd w:id="35"/>
      <w:r w:rsidR="0025198F" w:rsidRPr="00C57D84">
        <w:rPr>
          <w:b/>
          <w:i/>
          <w:iCs/>
          <w:color w:val="000000" w:themeColor="text1"/>
          <w:lang w:eastAsia="x-none"/>
        </w:rPr>
        <w:t xml:space="preserve"> </w:t>
      </w:r>
      <w:bookmarkEnd w:id="36"/>
      <w:bookmarkEnd w:id="37"/>
      <w:r w:rsidR="004A4E2E" w:rsidRPr="00C57D84">
        <w:rPr>
          <w:b/>
          <w:i/>
          <w:iCs/>
          <w:color w:val="000000" w:themeColor="text1"/>
          <w:lang w:eastAsia="x-none"/>
        </w:rPr>
        <w:t>the following issues need to be addressed</w:t>
      </w:r>
      <w:bookmarkEnd w:id="38"/>
      <w:r w:rsidR="00820EFB">
        <w:rPr>
          <w:b/>
          <w:i/>
          <w:iCs/>
          <w:color w:val="000000" w:themeColor="text1"/>
          <w:lang w:eastAsia="x-none"/>
        </w:rPr>
        <w:t>:</w:t>
      </w:r>
      <w:bookmarkEnd w:id="39"/>
    </w:p>
    <w:p w14:paraId="26D383D9" w14:textId="737A2981" w:rsidR="004F31C6" w:rsidRDefault="004F31C6" w:rsidP="004F31C6">
      <w:pPr>
        <w:pStyle w:val="ListParagraph"/>
        <w:numPr>
          <w:ilvl w:val="0"/>
          <w:numId w:val="11"/>
        </w:numPr>
        <w:spacing w:after="0"/>
        <w:ind w:firstLineChars="0"/>
        <w:rPr>
          <w:b/>
          <w:i/>
          <w:iCs/>
          <w:color w:val="000000" w:themeColor="text1"/>
          <w:lang w:eastAsia="x-none"/>
        </w:rPr>
      </w:pPr>
      <w:r>
        <w:rPr>
          <w:b/>
          <w:i/>
          <w:iCs/>
          <w:color w:val="000000" w:themeColor="text1"/>
          <w:lang w:eastAsia="zh-CN"/>
        </w:rPr>
        <w:t xml:space="preserve">(Pre-)configured beam sweeping resources of </w:t>
      </w:r>
      <w:r w:rsidRPr="004F31C6">
        <w:rPr>
          <w:b/>
          <w:i/>
          <w:iCs/>
          <w:color w:val="000000" w:themeColor="text1"/>
          <w:lang w:eastAsia="zh-CN"/>
        </w:rPr>
        <w:t>standalone SL CSI-RS</w:t>
      </w:r>
      <w:r>
        <w:rPr>
          <w:b/>
          <w:i/>
          <w:iCs/>
          <w:color w:val="000000" w:themeColor="text1"/>
          <w:lang w:eastAsia="zh-CN"/>
        </w:rPr>
        <w:t xml:space="preserve"> </w:t>
      </w:r>
      <w:r w:rsidRPr="004F31C6">
        <w:rPr>
          <w:b/>
          <w:i/>
          <w:iCs/>
          <w:color w:val="000000" w:themeColor="text1"/>
          <w:lang w:eastAsia="zh-CN"/>
        </w:rPr>
        <w:t>will lead to resource collision of TX UEs.</w:t>
      </w:r>
    </w:p>
    <w:p w14:paraId="39D013A6" w14:textId="4D07A165" w:rsidR="00BE791B" w:rsidRPr="00C57D84" w:rsidRDefault="0092799E" w:rsidP="00846ED9">
      <w:pPr>
        <w:pStyle w:val="ListParagraph"/>
        <w:numPr>
          <w:ilvl w:val="0"/>
          <w:numId w:val="11"/>
        </w:numPr>
        <w:spacing w:after="0"/>
        <w:ind w:firstLineChars="0"/>
        <w:rPr>
          <w:b/>
          <w:i/>
          <w:iCs/>
          <w:color w:val="000000" w:themeColor="text1"/>
          <w:lang w:eastAsia="x-none"/>
        </w:rPr>
      </w:pPr>
      <w:r w:rsidRPr="00C57D84">
        <w:rPr>
          <w:b/>
          <w:i/>
          <w:iCs/>
          <w:color w:val="000000" w:themeColor="text1"/>
          <w:lang w:eastAsia="x-none"/>
        </w:rPr>
        <w:t>When using resources w</w:t>
      </w:r>
      <w:r w:rsidR="00BE791B" w:rsidRPr="00C57D84">
        <w:rPr>
          <w:b/>
          <w:i/>
          <w:iCs/>
          <w:color w:val="000000" w:themeColor="text1"/>
          <w:lang w:eastAsia="x-none"/>
        </w:rPr>
        <w:t>ithin the resource pool, SCI indication is needed for SL CSI-RS transmission</w:t>
      </w:r>
      <w:r w:rsidRPr="00C57D84">
        <w:rPr>
          <w:b/>
          <w:i/>
          <w:iCs/>
          <w:color w:val="000000" w:themeColor="text1"/>
          <w:lang w:eastAsia="x-none"/>
        </w:rPr>
        <w:t>s</w:t>
      </w:r>
      <w:r w:rsidR="00BE791B" w:rsidRPr="00C57D84">
        <w:rPr>
          <w:b/>
          <w:i/>
          <w:iCs/>
          <w:color w:val="000000" w:themeColor="text1"/>
          <w:lang w:eastAsia="x-none"/>
        </w:rPr>
        <w:t>.</w:t>
      </w:r>
    </w:p>
    <w:p w14:paraId="50F03F1A" w14:textId="4885ECCC" w:rsidR="008242C5" w:rsidRPr="00C57D84" w:rsidRDefault="008242C5" w:rsidP="00846ED9">
      <w:pPr>
        <w:pStyle w:val="ListParagraph"/>
        <w:numPr>
          <w:ilvl w:val="0"/>
          <w:numId w:val="11"/>
        </w:numPr>
        <w:spacing w:after="0"/>
        <w:ind w:firstLineChars="0"/>
        <w:rPr>
          <w:b/>
          <w:i/>
          <w:iCs/>
          <w:color w:val="000000" w:themeColor="text1"/>
          <w:lang w:eastAsia="x-none"/>
        </w:rPr>
      </w:pPr>
      <w:r w:rsidRPr="00C57D84">
        <w:rPr>
          <w:b/>
          <w:i/>
          <w:iCs/>
          <w:color w:val="000000" w:themeColor="text1"/>
          <w:lang w:eastAsia="zh-CN"/>
        </w:rPr>
        <w:t xml:space="preserve">Mapping between </w:t>
      </w:r>
      <w:r w:rsidR="0092799E" w:rsidRPr="00C57D84">
        <w:rPr>
          <w:b/>
          <w:i/>
          <w:iCs/>
          <w:color w:val="000000" w:themeColor="text1"/>
          <w:lang w:eastAsia="zh-CN"/>
        </w:rPr>
        <w:t xml:space="preserve">the </w:t>
      </w:r>
      <w:r w:rsidRPr="00C57D84">
        <w:rPr>
          <w:b/>
          <w:i/>
          <w:iCs/>
          <w:color w:val="000000" w:themeColor="text1"/>
          <w:lang w:eastAsia="zh-CN"/>
        </w:rPr>
        <w:t xml:space="preserve">transmit beam and </w:t>
      </w:r>
      <w:r w:rsidR="0092799E" w:rsidRPr="00C57D84">
        <w:rPr>
          <w:b/>
          <w:i/>
          <w:iCs/>
          <w:color w:val="000000" w:themeColor="text1"/>
          <w:lang w:eastAsia="zh-CN"/>
        </w:rPr>
        <w:t xml:space="preserve">its </w:t>
      </w:r>
      <w:r w:rsidRPr="00C57D84">
        <w:rPr>
          <w:b/>
          <w:i/>
          <w:iCs/>
          <w:color w:val="000000" w:themeColor="text1"/>
          <w:lang w:eastAsia="zh-CN"/>
        </w:rPr>
        <w:t>associated beam report</w:t>
      </w:r>
      <w:r w:rsidR="002D0976" w:rsidRPr="00C57D84">
        <w:rPr>
          <w:b/>
          <w:i/>
          <w:iCs/>
          <w:color w:val="000000" w:themeColor="text1"/>
          <w:lang w:eastAsia="zh-CN"/>
        </w:rPr>
        <w:t xml:space="preserve"> is not clear for CSI report</w:t>
      </w:r>
      <w:r w:rsidR="0092799E" w:rsidRPr="00C57D84">
        <w:rPr>
          <w:b/>
          <w:i/>
          <w:iCs/>
          <w:color w:val="000000" w:themeColor="text1"/>
          <w:lang w:eastAsia="zh-CN"/>
        </w:rPr>
        <w:t>ing</w:t>
      </w:r>
      <w:r w:rsidR="002D0976" w:rsidRPr="00C57D84">
        <w:rPr>
          <w:b/>
          <w:i/>
          <w:iCs/>
          <w:color w:val="000000" w:themeColor="text1"/>
          <w:lang w:eastAsia="zh-CN"/>
        </w:rPr>
        <w:t xml:space="preserve"> through MAC CE</w:t>
      </w:r>
      <w:r w:rsidRPr="00C57D84">
        <w:rPr>
          <w:b/>
          <w:i/>
          <w:iCs/>
          <w:color w:val="000000" w:themeColor="text1"/>
          <w:lang w:eastAsia="zh-CN"/>
        </w:rPr>
        <w:t>.</w:t>
      </w:r>
    </w:p>
    <w:p w14:paraId="7EEEADCA" w14:textId="66D137C4" w:rsidR="00E46C06" w:rsidRPr="00C57D84" w:rsidRDefault="008242C5" w:rsidP="00846ED9">
      <w:pPr>
        <w:pStyle w:val="ListParagraph"/>
        <w:numPr>
          <w:ilvl w:val="0"/>
          <w:numId w:val="11"/>
        </w:numPr>
        <w:spacing w:after="0"/>
        <w:ind w:firstLineChars="0"/>
        <w:rPr>
          <w:b/>
          <w:i/>
          <w:iCs/>
          <w:color w:val="000000" w:themeColor="text1"/>
          <w:lang w:eastAsia="x-none"/>
        </w:rPr>
      </w:pPr>
      <w:r w:rsidRPr="00C57D84">
        <w:rPr>
          <w:b/>
          <w:i/>
          <w:iCs/>
          <w:color w:val="000000" w:themeColor="text1"/>
          <w:lang w:eastAsia="x-none"/>
        </w:rPr>
        <w:t xml:space="preserve">SL CSI-RS can </w:t>
      </w:r>
      <w:r w:rsidR="003161EC" w:rsidRPr="00C57D84">
        <w:rPr>
          <w:b/>
          <w:i/>
          <w:iCs/>
          <w:color w:val="000000" w:themeColor="text1"/>
          <w:lang w:eastAsia="x-none"/>
        </w:rPr>
        <w:t xml:space="preserve">only </w:t>
      </w:r>
      <w:r w:rsidRPr="00C57D84">
        <w:rPr>
          <w:b/>
          <w:i/>
          <w:iCs/>
          <w:color w:val="000000" w:themeColor="text1"/>
          <w:lang w:eastAsia="x-none"/>
        </w:rPr>
        <w:t>be applied for initial beam pairing during unicast link establishment</w:t>
      </w:r>
    </w:p>
    <w:p w14:paraId="21BA2518" w14:textId="5677549F" w:rsidR="007A7494" w:rsidRPr="00C57D84" w:rsidRDefault="007A7494" w:rsidP="007C3564">
      <w:pPr>
        <w:pStyle w:val="ListParagraph"/>
        <w:numPr>
          <w:ilvl w:val="0"/>
          <w:numId w:val="11"/>
        </w:numPr>
        <w:spacing w:after="0"/>
        <w:ind w:firstLineChars="0"/>
        <w:rPr>
          <w:b/>
          <w:i/>
          <w:iCs/>
          <w:color w:val="000000" w:themeColor="text1"/>
          <w:lang w:eastAsia="x-none"/>
        </w:rPr>
      </w:pPr>
      <w:r w:rsidRPr="00C57D84">
        <w:rPr>
          <w:b/>
          <w:i/>
          <w:iCs/>
          <w:color w:val="000000" w:themeColor="text1"/>
          <w:lang w:eastAsia="x-none"/>
        </w:rPr>
        <w:t xml:space="preserve">SL CSI-RS transmission </w:t>
      </w:r>
      <w:r w:rsidR="007C3564" w:rsidRPr="00C57D84">
        <w:rPr>
          <w:b/>
          <w:i/>
          <w:iCs/>
          <w:color w:val="000000" w:themeColor="text1"/>
          <w:lang w:eastAsia="x-none"/>
        </w:rPr>
        <w:t>may suffer from resource conflicts by other UEs data transmission</w:t>
      </w:r>
      <w:r w:rsidRPr="00C57D84">
        <w:rPr>
          <w:b/>
          <w:i/>
          <w:iCs/>
          <w:color w:val="000000" w:themeColor="text1"/>
          <w:lang w:eastAsia="x-none"/>
        </w:rPr>
        <w:t xml:space="preserve"> due to resource sensing and selection procedures.</w:t>
      </w:r>
    </w:p>
    <w:p w14:paraId="65378517" w14:textId="11BF72F5" w:rsidR="008242C5" w:rsidRPr="00C57D84" w:rsidRDefault="008242C5" w:rsidP="008242C5">
      <w:pPr>
        <w:pStyle w:val="ListParagraph"/>
        <w:numPr>
          <w:ilvl w:val="0"/>
          <w:numId w:val="11"/>
        </w:numPr>
        <w:ind w:firstLineChars="0"/>
        <w:rPr>
          <w:b/>
          <w:i/>
          <w:iCs/>
          <w:color w:val="000000" w:themeColor="text1"/>
          <w:lang w:eastAsia="x-none"/>
        </w:rPr>
      </w:pPr>
      <w:r w:rsidRPr="00C57D84">
        <w:rPr>
          <w:b/>
          <w:i/>
          <w:iCs/>
          <w:color w:val="000000" w:themeColor="text1"/>
          <w:lang w:eastAsia="x-none"/>
        </w:rPr>
        <w:t>SL CSI-RS transmission with repetition on transmit beams is not needed.</w:t>
      </w:r>
    </w:p>
    <w:p w14:paraId="2174025F" w14:textId="77777777" w:rsidR="00EB1E15" w:rsidRPr="00144BF3" w:rsidRDefault="00EB1E15" w:rsidP="00144BF3">
      <w:pPr>
        <w:spacing w:after="0"/>
        <w:rPr>
          <w:lang w:eastAsia="zh-CN"/>
        </w:rPr>
      </w:pPr>
    </w:p>
    <w:p w14:paraId="099AC931" w14:textId="61F5EB3D" w:rsidR="008F14D0" w:rsidRPr="008F14D0" w:rsidRDefault="0006274E" w:rsidP="0006274E">
      <w:pPr>
        <w:pStyle w:val="Heading2"/>
        <w:numPr>
          <w:ilvl w:val="1"/>
          <w:numId w:val="2"/>
        </w:numPr>
        <w:rPr>
          <w:lang w:eastAsia="zh-CN"/>
        </w:rPr>
      </w:pPr>
      <w:bookmarkStart w:id="40" w:name="_Ref134536692"/>
      <w:r w:rsidRPr="008F14D0">
        <w:rPr>
          <w:lang w:eastAsia="zh-CN"/>
        </w:rPr>
        <w:t xml:space="preserve">Handling of Multiple </w:t>
      </w:r>
      <w:r>
        <w:rPr>
          <w:lang w:eastAsia="zh-CN"/>
        </w:rPr>
        <w:t xml:space="preserve">Beam </w:t>
      </w:r>
      <w:r w:rsidR="00806748">
        <w:rPr>
          <w:lang w:eastAsia="zh-CN"/>
        </w:rPr>
        <w:t>D</w:t>
      </w:r>
      <w:r>
        <w:rPr>
          <w:lang w:eastAsia="zh-CN"/>
        </w:rPr>
        <w:t>irections</w:t>
      </w:r>
      <w:r w:rsidR="00F300F0">
        <w:rPr>
          <w:lang w:eastAsia="zh-CN"/>
        </w:rPr>
        <w:t xml:space="preserve"> and </w:t>
      </w:r>
      <w:r w:rsidR="0087121E">
        <w:rPr>
          <w:lang w:eastAsia="zh-CN"/>
        </w:rPr>
        <w:t>Half Duplex Issue</w:t>
      </w:r>
      <w:bookmarkEnd w:id="40"/>
    </w:p>
    <w:p w14:paraId="72A8A4C8" w14:textId="310E09F4" w:rsidR="003F6C76" w:rsidRDefault="00FD002E" w:rsidP="003F6C76">
      <w:pPr>
        <w:rPr>
          <w:lang w:eastAsia="zh-CN"/>
        </w:rPr>
      </w:pPr>
      <w:r w:rsidRPr="0039465F">
        <w:rPr>
          <w:color w:val="000000" w:themeColor="text1"/>
          <w:lang w:eastAsia="zh-CN"/>
        </w:rPr>
        <w:t>Unlike in</w:t>
      </w:r>
      <w:r w:rsidR="003F6C76" w:rsidRPr="00FD002E">
        <w:rPr>
          <w:lang w:eastAsia="zh-CN"/>
        </w:rPr>
        <w:t xml:space="preserve"> Uu</w:t>
      </w:r>
      <w:r w:rsidR="003F6C76">
        <w:rPr>
          <w:lang w:eastAsia="zh-CN"/>
        </w:rPr>
        <w:t xml:space="preserve"> </w:t>
      </w:r>
      <w:r w:rsidR="008A25B0">
        <w:rPr>
          <w:lang w:eastAsia="zh-CN"/>
        </w:rPr>
        <w:t>beam pairing</w:t>
      </w:r>
      <w:r w:rsidR="003F6C76">
        <w:rPr>
          <w:lang w:eastAsia="zh-CN"/>
        </w:rPr>
        <w:t xml:space="preserve">, where all UEs perform beam alignment with </w:t>
      </w:r>
      <w:r w:rsidR="00F71761">
        <w:rPr>
          <w:lang w:eastAsia="zh-CN"/>
        </w:rPr>
        <w:t xml:space="preserve">the </w:t>
      </w:r>
      <w:r w:rsidR="003F6C76">
        <w:rPr>
          <w:lang w:eastAsia="zh-CN"/>
        </w:rPr>
        <w:t xml:space="preserve">gNB, SL is a distributed system and there is no </w:t>
      </w:r>
      <w:r>
        <w:rPr>
          <w:lang w:eastAsia="zh-CN"/>
        </w:rPr>
        <w:t xml:space="preserve">centralized </w:t>
      </w:r>
      <w:r w:rsidR="003F6C76">
        <w:rPr>
          <w:lang w:eastAsia="zh-CN"/>
        </w:rPr>
        <w:t xml:space="preserve">scheduler for UEs. Therefore, it is difficult for a UE to decide whether </w:t>
      </w:r>
      <w:r w:rsidR="00A12626">
        <w:rPr>
          <w:lang w:eastAsia="zh-CN"/>
        </w:rPr>
        <w:t xml:space="preserve">and on which beam direction </w:t>
      </w:r>
      <w:r w:rsidR="003F6C76">
        <w:rPr>
          <w:lang w:eastAsia="zh-CN"/>
        </w:rPr>
        <w:t xml:space="preserve">to transmit or receive </w:t>
      </w:r>
      <w:r w:rsidR="008A25B0">
        <w:rPr>
          <w:lang w:eastAsia="zh-CN"/>
        </w:rPr>
        <w:t xml:space="preserve">beam pairing </w:t>
      </w:r>
      <w:r w:rsidR="003F6C76">
        <w:rPr>
          <w:lang w:eastAsia="zh-CN"/>
        </w:rPr>
        <w:t xml:space="preserve">signals without any </w:t>
      </w:r>
      <w:r w:rsidR="00176B81">
        <w:rPr>
          <w:lang w:eastAsia="zh-CN"/>
        </w:rPr>
        <w:t xml:space="preserve">prior </w:t>
      </w:r>
      <w:r w:rsidR="003F6C76">
        <w:rPr>
          <w:lang w:eastAsia="zh-CN"/>
        </w:rPr>
        <w:t xml:space="preserve">information. </w:t>
      </w:r>
      <w:r>
        <w:rPr>
          <w:lang w:eastAsia="zh-CN"/>
        </w:rPr>
        <w:t>In this case</w:t>
      </w:r>
      <w:r w:rsidR="005A3072">
        <w:rPr>
          <w:rFonts w:hint="eastAsia"/>
          <w:lang w:eastAsia="zh-CN"/>
        </w:rPr>
        <w:t>,</w:t>
      </w:r>
      <w:r>
        <w:rPr>
          <w:lang w:eastAsia="zh-CN"/>
        </w:rPr>
        <w:t xml:space="preserve"> it is possible that</w:t>
      </w:r>
      <w:r w:rsidR="005A3072">
        <w:rPr>
          <w:lang w:eastAsia="zh-CN"/>
        </w:rPr>
        <w:t xml:space="preserve"> UEs may decide to transmit or receive </w:t>
      </w:r>
      <w:r w:rsidR="008A25B0">
        <w:rPr>
          <w:lang w:eastAsia="zh-CN"/>
        </w:rPr>
        <w:t xml:space="preserve">beam pairing </w:t>
      </w:r>
      <w:r w:rsidR="005A3072" w:rsidRPr="005A3072">
        <w:rPr>
          <w:lang w:eastAsia="zh-CN"/>
        </w:rPr>
        <w:t>signals</w:t>
      </w:r>
      <w:r w:rsidR="005A3072">
        <w:rPr>
          <w:lang w:eastAsia="zh-CN"/>
        </w:rPr>
        <w:t xml:space="preserve"> </w:t>
      </w:r>
      <w:r>
        <w:rPr>
          <w:lang w:eastAsia="zh-CN"/>
        </w:rPr>
        <w:t>at the same time</w:t>
      </w:r>
      <w:r w:rsidR="005A3072">
        <w:rPr>
          <w:lang w:eastAsia="zh-CN"/>
        </w:rPr>
        <w:t>.</w:t>
      </w:r>
      <w:r w:rsidR="005A3072">
        <w:rPr>
          <w:rFonts w:hint="eastAsia"/>
          <w:lang w:eastAsia="zh-CN"/>
        </w:rPr>
        <w:t xml:space="preserve"> </w:t>
      </w:r>
      <w:r w:rsidR="003F6C76">
        <w:rPr>
          <w:lang w:eastAsia="zh-CN"/>
        </w:rPr>
        <w:t>As shown in</w:t>
      </w:r>
      <w:r w:rsidR="00A62859">
        <w:rPr>
          <w:lang w:eastAsia="zh-CN"/>
        </w:rPr>
        <w:t xml:space="preserve"> </w:t>
      </w:r>
      <w:r w:rsidR="00A62859">
        <w:rPr>
          <w:lang w:eastAsia="zh-CN"/>
        </w:rPr>
        <w:fldChar w:fldCharType="begin"/>
      </w:r>
      <w:r w:rsidR="00A62859">
        <w:rPr>
          <w:lang w:eastAsia="zh-CN"/>
        </w:rPr>
        <w:instrText xml:space="preserve"> REF _Ref127290426 \h  \* MERGEFORMAT </w:instrText>
      </w:r>
      <w:r w:rsidR="00A62859">
        <w:rPr>
          <w:lang w:eastAsia="zh-CN"/>
        </w:rPr>
      </w:r>
      <w:r w:rsidR="00A62859">
        <w:rPr>
          <w:lang w:eastAsia="zh-CN"/>
        </w:rPr>
        <w:fldChar w:fldCharType="separate"/>
      </w:r>
      <w:r w:rsidR="001F68A4" w:rsidRPr="001F68A4">
        <w:rPr>
          <w:lang w:eastAsia="zh-CN"/>
        </w:rPr>
        <w:t>Figure 8</w:t>
      </w:r>
      <w:r w:rsidR="00A62859">
        <w:rPr>
          <w:lang w:eastAsia="zh-CN"/>
        </w:rPr>
        <w:fldChar w:fldCharType="end"/>
      </w:r>
      <w:r w:rsidR="003F6C76">
        <w:rPr>
          <w:lang w:eastAsia="zh-CN"/>
        </w:rPr>
        <w:t xml:space="preserve">, if both UE1 and UE2 decide to transmit or receive S-SSB/SL CSI-RS together, they may not be able to </w:t>
      </w:r>
      <w:r w:rsidR="009D5A32">
        <w:rPr>
          <w:lang w:eastAsia="zh-CN"/>
        </w:rPr>
        <w:t xml:space="preserve">hear </w:t>
      </w:r>
      <w:r w:rsidR="003F6C76">
        <w:rPr>
          <w:lang w:eastAsia="zh-CN"/>
        </w:rPr>
        <w:t>each other</w:t>
      </w:r>
      <w:r>
        <w:rPr>
          <w:lang w:eastAsia="zh-CN"/>
        </w:rPr>
        <w:t>, causing the half-duplex issue</w:t>
      </w:r>
      <w:r w:rsidR="003F6C76">
        <w:rPr>
          <w:lang w:eastAsia="zh-CN"/>
        </w:rPr>
        <w:t xml:space="preserve">. </w:t>
      </w:r>
      <w:r w:rsidR="003F6C76" w:rsidRPr="00C168DC">
        <w:rPr>
          <w:lang w:eastAsia="zh-CN"/>
        </w:rPr>
        <w:t>Furthermore</w:t>
      </w:r>
      <w:r w:rsidR="003F6C76">
        <w:rPr>
          <w:lang w:eastAsia="zh-CN"/>
        </w:rPr>
        <w:t xml:space="preserve">, </w:t>
      </w:r>
      <w:r w:rsidR="00EA108C">
        <w:rPr>
          <w:lang w:eastAsia="zh-CN"/>
        </w:rPr>
        <w:t xml:space="preserve">with the existence of multiple beams, </w:t>
      </w:r>
      <w:r w:rsidR="009065DC">
        <w:rPr>
          <w:lang w:eastAsia="zh-CN"/>
        </w:rPr>
        <w:t xml:space="preserve">though UE1 and UE2 may not transmit or receive </w:t>
      </w:r>
      <w:r w:rsidR="008E504A">
        <w:rPr>
          <w:lang w:eastAsia="zh-CN"/>
        </w:rPr>
        <w:t>at the same time</w:t>
      </w:r>
      <w:r w:rsidR="009065DC">
        <w:rPr>
          <w:lang w:eastAsia="zh-CN"/>
        </w:rPr>
        <w:t>, they</w:t>
      </w:r>
      <w:r w:rsidR="003F6C76">
        <w:rPr>
          <w:lang w:eastAsia="zh-CN"/>
        </w:rPr>
        <w:t xml:space="preserve"> can know </w:t>
      </w:r>
      <w:r w:rsidR="008B0D9D">
        <w:rPr>
          <w:lang w:eastAsia="zh-CN"/>
        </w:rPr>
        <w:t xml:space="preserve">of </w:t>
      </w:r>
      <w:r w:rsidR="003F6C76">
        <w:rPr>
          <w:lang w:eastAsia="zh-CN"/>
        </w:rPr>
        <w:t>each other’s existence only when UE1 is transmitting and UE2 is receiving with paired beams simultaneously. i.e., beam 2 of UE1 and beam 0 of UE2, a</w:t>
      </w:r>
      <w:r w:rsidR="003F6C76" w:rsidRPr="0067148D">
        <w:rPr>
          <w:lang w:eastAsia="zh-CN"/>
        </w:rPr>
        <w:t>nd vice versa</w:t>
      </w:r>
      <w:r w:rsidR="003F6C76">
        <w:rPr>
          <w:lang w:eastAsia="zh-CN"/>
        </w:rPr>
        <w:t xml:space="preserve">. Therefore, </w:t>
      </w:r>
      <w:r w:rsidR="00820EFB">
        <w:rPr>
          <w:lang w:eastAsia="zh-CN"/>
        </w:rPr>
        <w:t xml:space="preserve">the </w:t>
      </w:r>
      <w:r w:rsidR="003F6C76">
        <w:rPr>
          <w:lang w:eastAsia="zh-CN"/>
        </w:rPr>
        <w:t>h</w:t>
      </w:r>
      <w:r w:rsidR="003F6C76" w:rsidRPr="000B6518">
        <w:rPr>
          <w:lang w:eastAsia="zh-CN"/>
        </w:rPr>
        <w:t>alf</w:t>
      </w:r>
      <w:r w:rsidR="00820EFB">
        <w:rPr>
          <w:lang w:eastAsia="zh-CN"/>
        </w:rPr>
        <w:t>-</w:t>
      </w:r>
      <w:r w:rsidR="003F6C76" w:rsidRPr="000B6518">
        <w:rPr>
          <w:lang w:eastAsia="zh-CN"/>
        </w:rPr>
        <w:t xml:space="preserve">duplex </w:t>
      </w:r>
      <w:r w:rsidR="003F6C76">
        <w:rPr>
          <w:lang w:eastAsia="zh-CN"/>
        </w:rPr>
        <w:t>issue exists in beam-based SL FR2 transmission due to m</w:t>
      </w:r>
      <w:r w:rsidR="003F6C76" w:rsidRPr="0067148D">
        <w:rPr>
          <w:lang w:eastAsia="zh-CN"/>
        </w:rPr>
        <w:t>ultiple beam direction</w:t>
      </w:r>
      <w:r w:rsidR="003F6C76">
        <w:rPr>
          <w:lang w:eastAsia="zh-CN"/>
        </w:rPr>
        <w:t xml:space="preserve">s and </w:t>
      </w:r>
      <w:r w:rsidR="00820EFB">
        <w:rPr>
          <w:lang w:eastAsia="zh-CN"/>
        </w:rPr>
        <w:t xml:space="preserve">the </w:t>
      </w:r>
      <w:r w:rsidR="003F6C76">
        <w:rPr>
          <w:lang w:eastAsia="zh-CN"/>
        </w:rPr>
        <w:t xml:space="preserve">lack of </w:t>
      </w:r>
      <w:r w:rsidR="007E5C5D">
        <w:rPr>
          <w:rFonts w:hint="eastAsia"/>
          <w:lang w:eastAsia="zh-CN"/>
        </w:rPr>
        <w:t>centralized</w:t>
      </w:r>
      <w:r w:rsidR="007E5C5D">
        <w:rPr>
          <w:lang w:eastAsia="zh-CN"/>
        </w:rPr>
        <w:t xml:space="preserve"> </w:t>
      </w:r>
      <w:r w:rsidR="003F6C76">
        <w:rPr>
          <w:lang w:eastAsia="zh-CN"/>
        </w:rPr>
        <w:t>scheduling.</w:t>
      </w:r>
    </w:p>
    <w:p w14:paraId="4AC681B2" w14:textId="77777777" w:rsidR="003F6C76" w:rsidRDefault="003F6C76" w:rsidP="003F6C76">
      <w:pPr>
        <w:jc w:val="center"/>
        <w:rPr>
          <w:lang w:eastAsia="zh-CN"/>
        </w:rPr>
      </w:pPr>
      <w:r>
        <w:rPr>
          <w:noProof/>
          <w:lang w:eastAsia="zh-CN"/>
        </w:rPr>
        <w:drawing>
          <wp:inline distT="0" distB="0" distL="0" distR="0" wp14:anchorId="639518BB" wp14:editId="69E2AA5A">
            <wp:extent cx="4057173" cy="2169022"/>
            <wp:effectExtent l="0" t="0" r="635" b="3175"/>
            <wp:docPr id="17"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080414" cy="2181447"/>
                    </a:xfrm>
                    <a:prstGeom prst="rect">
                      <a:avLst/>
                    </a:prstGeom>
                  </pic:spPr>
                </pic:pic>
              </a:graphicData>
            </a:graphic>
          </wp:inline>
        </w:drawing>
      </w:r>
    </w:p>
    <w:p w14:paraId="3C6A5903" w14:textId="3272E345" w:rsidR="003F6C76" w:rsidRPr="00AE3954" w:rsidRDefault="003F6C76" w:rsidP="003F6C76">
      <w:pPr>
        <w:spacing w:beforeLines="50" w:before="120" w:afterLines="50"/>
        <w:jc w:val="center"/>
        <w:rPr>
          <w:b/>
          <w:bCs/>
          <w:sz w:val="20"/>
          <w:szCs w:val="20"/>
          <w:lang w:eastAsia="zh-CN"/>
        </w:rPr>
      </w:pPr>
      <w:bookmarkStart w:id="41" w:name="_Ref127290426"/>
      <w:r w:rsidRPr="00714E8E">
        <w:rPr>
          <w:b/>
          <w:bCs/>
          <w:sz w:val="20"/>
          <w:szCs w:val="20"/>
          <w:lang w:eastAsia="zh-CN"/>
        </w:rPr>
        <w:t xml:space="preserve">Figure </w:t>
      </w:r>
      <w:r w:rsidRPr="00714E8E">
        <w:rPr>
          <w:b/>
          <w:bCs/>
          <w:sz w:val="20"/>
          <w:szCs w:val="20"/>
          <w:lang w:eastAsia="zh-CN"/>
        </w:rPr>
        <w:fldChar w:fldCharType="begin"/>
      </w:r>
      <w:r w:rsidRPr="00714E8E">
        <w:rPr>
          <w:b/>
          <w:bCs/>
          <w:sz w:val="20"/>
          <w:szCs w:val="20"/>
          <w:lang w:eastAsia="zh-CN"/>
        </w:rPr>
        <w:instrText xml:space="preserve"> SEQ Figure \* ARABIC </w:instrText>
      </w:r>
      <w:r w:rsidRPr="00714E8E">
        <w:rPr>
          <w:b/>
          <w:bCs/>
          <w:sz w:val="20"/>
          <w:szCs w:val="20"/>
          <w:lang w:eastAsia="zh-CN"/>
        </w:rPr>
        <w:fldChar w:fldCharType="separate"/>
      </w:r>
      <w:r w:rsidR="001F68A4">
        <w:rPr>
          <w:b/>
          <w:bCs/>
          <w:noProof/>
          <w:sz w:val="20"/>
          <w:szCs w:val="20"/>
          <w:lang w:eastAsia="zh-CN"/>
        </w:rPr>
        <w:t>8</w:t>
      </w:r>
      <w:r w:rsidRPr="00714E8E">
        <w:rPr>
          <w:b/>
          <w:bCs/>
          <w:sz w:val="20"/>
          <w:szCs w:val="20"/>
          <w:lang w:eastAsia="zh-CN"/>
        </w:rPr>
        <w:fldChar w:fldCharType="end"/>
      </w:r>
      <w:bookmarkEnd w:id="41"/>
      <w:r w:rsidR="00F71761">
        <w:rPr>
          <w:b/>
          <w:bCs/>
          <w:sz w:val="20"/>
          <w:szCs w:val="20"/>
          <w:lang w:eastAsia="zh-CN"/>
        </w:rPr>
        <w:t>:</w:t>
      </w:r>
      <w:r w:rsidRPr="00714E8E">
        <w:rPr>
          <w:b/>
          <w:bCs/>
          <w:sz w:val="20"/>
          <w:szCs w:val="20"/>
          <w:lang w:eastAsia="zh-CN"/>
        </w:rPr>
        <w:t xml:space="preserve"> </w:t>
      </w:r>
      <w:r>
        <w:rPr>
          <w:b/>
          <w:bCs/>
          <w:sz w:val="20"/>
          <w:szCs w:val="20"/>
          <w:lang w:eastAsia="zh-CN"/>
        </w:rPr>
        <w:t>SL</w:t>
      </w:r>
      <w:r w:rsidRPr="00C25B4A">
        <w:rPr>
          <w:b/>
          <w:bCs/>
          <w:sz w:val="20"/>
          <w:szCs w:val="20"/>
          <w:lang w:eastAsia="zh-CN"/>
        </w:rPr>
        <w:t xml:space="preserve"> FR2 </w:t>
      </w:r>
      <w:r w:rsidRPr="00EE317F">
        <w:rPr>
          <w:b/>
          <w:bCs/>
          <w:sz w:val="20"/>
          <w:szCs w:val="20"/>
          <w:lang w:eastAsia="zh-CN"/>
        </w:rPr>
        <w:t>TX/RX transmission conflict</w:t>
      </w:r>
      <w:r>
        <w:rPr>
          <w:b/>
          <w:bCs/>
          <w:sz w:val="20"/>
          <w:szCs w:val="20"/>
          <w:lang w:eastAsia="zh-CN"/>
        </w:rPr>
        <w:t xml:space="preserve"> </w:t>
      </w:r>
      <w:r w:rsidRPr="00CC3392">
        <w:rPr>
          <w:b/>
          <w:bCs/>
          <w:sz w:val="20"/>
          <w:szCs w:val="20"/>
          <w:lang w:eastAsia="zh-CN"/>
        </w:rPr>
        <w:t>during beam alignment</w:t>
      </w:r>
    </w:p>
    <w:p w14:paraId="48F8BF40" w14:textId="041454E2" w:rsidR="00BB0E3B" w:rsidRDefault="003F6C76" w:rsidP="003F6C76">
      <w:pPr>
        <w:rPr>
          <w:b/>
          <w:i/>
          <w:iCs/>
          <w:color w:val="000000" w:themeColor="text1"/>
          <w:lang w:eastAsia="x-none"/>
        </w:rPr>
      </w:pPr>
      <w:bookmarkStart w:id="42" w:name="_Ref127295374"/>
      <w:r w:rsidRPr="008F35BB">
        <w:rPr>
          <w:b/>
          <w:i/>
          <w:lang w:eastAsia="zh-CN"/>
        </w:rPr>
        <w:t xml:space="preserve">Observation </w:t>
      </w:r>
      <w:r w:rsidRPr="008F35BB">
        <w:rPr>
          <w:b/>
          <w:i/>
          <w:lang w:eastAsia="zh-CN"/>
        </w:rPr>
        <w:fldChar w:fldCharType="begin"/>
      </w:r>
      <w:r w:rsidRPr="008F35BB">
        <w:rPr>
          <w:b/>
          <w:i/>
          <w:lang w:eastAsia="zh-CN"/>
        </w:rPr>
        <w:instrText xml:space="preserve"> SEQ Observation \* ARABIC </w:instrText>
      </w:r>
      <w:r w:rsidRPr="008F35BB">
        <w:rPr>
          <w:b/>
          <w:i/>
          <w:lang w:eastAsia="zh-CN"/>
        </w:rPr>
        <w:fldChar w:fldCharType="separate"/>
      </w:r>
      <w:r w:rsidR="001F68A4">
        <w:rPr>
          <w:b/>
          <w:i/>
          <w:noProof/>
          <w:lang w:eastAsia="zh-CN"/>
        </w:rPr>
        <w:t>11</w:t>
      </w:r>
      <w:r w:rsidRPr="008F35BB">
        <w:rPr>
          <w:b/>
          <w:i/>
          <w:lang w:eastAsia="zh-CN"/>
        </w:rPr>
        <w:fldChar w:fldCharType="end"/>
      </w:r>
      <w:r w:rsidRPr="008F35BB">
        <w:rPr>
          <w:b/>
          <w:i/>
          <w:iCs/>
          <w:color w:val="000000" w:themeColor="text1"/>
          <w:lang w:eastAsia="x-none"/>
        </w:rPr>
        <w:t>:</w:t>
      </w:r>
      <w:r>
        <w:rPr>
          <w:b/>
          <w:i/>
          <w:iCs/>
          <w:color w:val="000000" w:themeColor="text1"/>
          <w:lang w:eastAsia="x-none"/>
        </w:rPr>
        <w:t xml:space="preserve"> In</w:t>
      </w:r>
      <w:r w:rsidRPr="0030235F">
        <w:rPr>
          <w:b/>
          <w:i/>
          <w:iCs/>
          <w:color w:val="000000" w:themeColor="text1"/>
          <w:lang w:eastAsia="x-none"/>
        </w:rPr>
        <w:t xml:space="preserve"> SL FR2</w:t>
      </w:r>
      <w:r>
        <w:rPr>
          <w:b/>
          <w:i/>
          <w:iCs/>
          <w:color w:val="000000" w:themeColor="text1"/>
          <w:lang w:eastAsia="x-none"/>
        </w:rPr>
        <w:t>, h</w:t>
      </w:r>
      <w:r w:rsidRPr="0030235F">
        <w:rPr>
          <w:b/>
          <w:i/>
          <w:iCs/>
          <w:color w:val="000000" w:themeColor="text1"/>
          <w:lang w:eastAsia="x-none"/>
        </w:rPr>
        <w:t>alf duplex issue</w:t>
      </w:r>
      <w:r w:rsidR="00F3765C">
        <w:rPr>
          <w:b/>
          <w:i/>
          <w:iCs/>
          <w:color w:val="000000" w:themeColor="text1"/>
          <w:lang w:eastAsia="x-none"/>
        </w:rPr>
        <w:t>s</w:t>
      </w:r>
      <w:r w:rsidRPr="0030235F">
        <w:rPr>
          <w:b/>
          <w:i/>
          <w:iCs/>
          <w:color w:val="000000" w:themeColor="text1"/>
          <w:lang w:eastAsia="x-none"/>
        </w:rPr>
        <w:t xml:space="preserve"> exist </w:t>
      </w:r>
      <w:r w:rsidRPr="00195833">
        <w:rPr>
          <w:b/>
          <w:i/>
          <w:iCs/>
          <w:color w:val="000000" w:themeColor="text1"/>
          <w:lang w:eastAsia="x-none"/>
        </w:rPr>
        <w:t xml:space="preserve">during initial beam alignment </w:t>
      </w:r>
      <w:r w:rsidR="00B8696C">
        <w:rPr>
          <w:b/>
          <w:i/>
          <w:iCs/>
          <w:color w:val="000000" w:themeColor="text1"/>
          <w:lang w:eastAsia="x-none"/>
        </w:rPr>
        <w:t xml:space="preserve">and </w:t>
      </w:r>
      <w:r w:rsidR="00B8696C" w:rsidRPr="00B8696C">
        <w:rPr>
          <w:b/>
          <w:i/>
          <w:iCs/>
          <w:color w:val="000000" w:themeColor="text1"/>
          <w:lang w:eastAsia="x-none"/>
        </w:rPr>
        <w:t xml:space="preserve">beam maintenance </w:t>
      </w:r>
      <w:r w:rsidRPr="0030235F">
        <w:rPr>
          <w:b/>
          <w:i/>
          <w:iCs/>
          <w:color w:val="000000" w:themeColor="text1"/>
          <w:lang w:eastAsia="x-none"/>
        </w:rPr>
        <w:t xml:space="preserve">due to multiple beam directions and </w:t>
      </w:r>
      <w:r w:rsidR="00F3765C">
        <w:rPr>
          <w:b/>
          <w:i/>
          <w:iCs/>
          <w:color w:val="000000" w:themeColor="text1"/>
          <w:lang w:eastAsia="x-none"/>
        </w:rPr>
        <w:t xml:space="preserve">a </w:t>
      </w:r>
      <w:r w:rsidRPr="0030235F">
        <w:rPr>
          <w:b/>
          <w:i/>
          <w:iCs/>
          <w:color w:val="000000" w:themeColor="text1"/>
          <w:lang w:eastAsia="x-none"/>
        </w:rPr>
        <w:t xml:space="preserve">lack of </w:t>
      </w:r>
      <w:r w:rsidR="008B3BE0">
        <w:rPr>
          <w:b/>
          <w:i/>
          <w:iCs/>
          <w:color w:val="000000" w:themeColor="text1"/>
          <w:lang w:eastAsia="x-none"/>
        </w:rPr>
        <w:t>centralized</w:t>
      </w:r>
      <w:r w:rsidR="008B3BE0" w:rsidRPr="0030235F">
        <w:rPr>
          <w:b/>
          <w:i/>
          <w:iCs/>
          <w:color w:val="000000" w:themeColor="text1"/>
          <w:lang w:eastAsia="x-none"/>
        </w:rPr>
        <w:t xml:space="preserve"> </w:t>
      </w:r>
      <w:r w:rsidRPr="0030235F">
        <w:rPr>
          <w:b/>
          <w:i/>
          <w:iCs/>
          <w:color w:val="000000" w:themeColor="text1"/>
          <w:lang w:eastAsia="x-none"/>
        </w:rPr>
        <w:t>scheduling.</w:t>
      </w:r>
      <w:bookmarkEnd w:id="42"/>
    </w:p>
    <w:p w14:paraId="45F35407" w14:textId="77777777" w:rsidR="00B61B6A" w:rsidRDefault="00B61B6A" w:rsidP="003F6C76">
      <w:pPr>
        <w:rPr>
          <w:b/>
          <w:i/>
          <w:iCs/>
          <w:color w:val="000000" w:themeColor="text1"/>
          <w:lang w:eastAsia="x-none"/>
        </w:rPr>
      </w:pPr>
    </w:p>
    <w:p w14:paraId="1B0B2E46" w14:textId="53CD35DF" w:rsidR="00466CDD" w:rsidRPr="0066365A" w:rsidRDefault="001D720A" w:rsidP="0066365A">
      <w:pPr>
        <w:rPr>
          <w:lang w:eastAsia="zh-CN"/>
        </w:rPr>
      </w:pPr>
      <w:r>
        <w:rPr>
          <w:lang w:eastAsia="zh-CN"/>
        </w:rPr>
        <w:t xml:space="preserve">To address the </w:t>
      </w:r>
      <w:r w:rsidR="00B61B6A" w:rsidRPr="00B61B6A">
        <w:rPr>
          <w:lang w:eastAsia="zh-CN"/>
        </w:rPr>
        <w:t>half duplex issues</w:t>
      </w:r>
      <w:r w:rsidR="00B61B6A">
        <w:rPr>
          <w:lang w:eastAsia="zh-CN"/>
        </w:rPr>
        <w:t>, a</w:t>
      </w:r>
      <w:r w:rsidR="008E1228">
        <w:rPr>
          <w:lang w:eastAsia="zh-CN"/>
        </w:rPr>
        <w:t xml:space="preserve"> </w:t>
      </w:r>
      <w:r w:rsidR="008E1228">
        <w:rPr>
          <w:rFonts w:hint="eastAsia"/>
          <w:lang w:eastAsia="zh-CN"/>
        </w:rPr>
        <w:t>s</w:t>
      </w:r>
      <w:r w:rsidR="008E1228">
        <w:rPr>
          <w:lang w:eastAsia="zh-CN"/>
        </w:rPr>
        <w:t>et of</w:t>
      </w:r>
      <w:r w:rsidR="00B61B6A">
        <w:rPr>
          <w:lang w:eastAsia="zh-CN"/>
        </w:rPr>
        <w:t xml:space="preserve"> (pre-)configured transmission pattern</w:t>
      </w:r>
      <w:r w:rsidR="008E1228">
        <w:rPr>
          <w:lang w:eastAsia="zh-CN"/>
        </w:rPr>
        <w:t>s</w:t>
      </w:r>
      <w:r w:rsidR="00B61B6A">
        <w:rPr>
          <w:lang w:eastAsia="zh-CN"/>
        </w:rPr>
        <w:t xml:space="preserve"> for initial beam sweeping can be utilized, where different transmission pattern</w:t>
      </w:r>
      <w:r w:rsidR="008A25B0">
        <w:rPr>
          <w:lang w:eastAsia="zh-CN"/>
        </w:rPr>
        <w:t>s</w:t>
      </w:r>
      <w:r w:rsidR="00B61B6A">
        <w:rPr>
          <w:lang w:eastAsia="zh-CN"/>
        </w:rPr>
        <w:t xml:space="preserve"> with </w:t>
      </w:r>
      <w:r w:rsidR="00C53F77">
        <w:rPr>
          <w:lang w:eastAsia="zh-CN"/>
        </w:rPr>
        <w:t>different transmission</w:t>
      </w:r>
      <w:r w:rsidR="00B61B6A">
        <w:rPr>
          <w:lang w:eastAsia="zh-CN"/>
        </w:rPr>
        <w:t xml:space="preserve"> opportunities are selected by different TX UEs. </w:t>
      </w:r>
      <w:r w:rsidR="00466CDD">
        <w:rPr>
          <w:lang w:eastAsia="zh-CN"/>
        </w:rPr>
        <w:t xml:space="preserve">For example, </w:t>
      </w:r>
      <w:r w:rsidR="00B0215E">
        <w:rPr>
          <w:lang w:eastAsia="zh-CN"/>
        </w:rPr>
        <w:t xml:space="preserve">orthogonal </w:t>
      </w:r>
      <w:r w:rsidR="00466CDD">
        <w:rPr>
          <w:lang w:eastAsia="zh-CN"/>
        </w:rPr>
        <w:t xml:space="preserve">transmission opportunities </w:t>
      </w:r>
      <w:r w:rsidR="00B0215E">
        <w:rPr>
          <w:lang w:eastAsia="zh-CN"/>
        </w:rPr>
        <w:t>can be used to address</w:t>
      </w:r>
      <w:r w:rsidR="00C876FD">
        <w:rPr>
          <w:lang w:eastAsia="zh-CN"/>
        </w:rPr>
        <w:t xml:space="preserve"> the </w:t>
      </w:r>
      <w:r w:rsidR="00C876FD" w:rsidRPr="00C876FD">
        <w:rPr>
          <w:lang w:eastAsia="zh-CN"/>
        </w:rPr>
        <w:t>half duplex</w:t>
      </w:r>
      <w:r w:rsidR="00C876FD">
        <w:rPr>
          <w:lang w:eastAsia="zh-CN"/>
        </w:rPr>
        <w:t xml:space="preserve"> issue. </w:t>
      </w:r>
      <w:bookmarkStart w:id="43" w:name="_Ref134103292"/>
      <w:r w:rsidR="001B7186">
        <w:rPr>
          <w:lang w:eastAsia="zh-CN"/>
        </w:rPr>
        <w:t>I</w:t>
      </w:r>
      <w:r w:rsidR="00730B99">
        <w:rPr>
          <w:lang w:eastAsia="zh-CN"/>
        </w:rPr>
        <w:t>n order to support more transmission patterns, non-</w:t>
      </w:r>
      <w:r w:rsidR="00730B99" w:rsidRPr="00730B99">
        <w:rPr>
          <w:lang w:eastAsia="zh-CN"/>
        </w:rPr>
        <w:t>orthogonal</w:t>
      </w:r>
      <w:r w:rsidR="00730B99">
        <w:rPr>
          <w:lang w:eastAsia="zh-CN"/>
        </w:rPr>
        <w:t xml:space="preserve"> </w:t>
      </w:r>
      <w:r w:rsidR="00730B99" w:rsidRPr="00730B99">
        <w:rPr>
          <w:lang w:eastAsia="zh-CN"/>
        </w:rPr>
        <w:t>transmission opportunities</w:t>
      </w:r>
      <w:r w:rsidR="00730B99">
        <w:rPr>
          <w:lang w:eastAsia="zh-CN"/>
        </w:rPr>
        <w:t xml:space="preserve"> can be considered</w:t>
      </w:r>
      <w:r w:rsidR="00B0215E">
        <w:rPr>
          <w:lang w:eastAsia="zh-CN"/>
        </w:rPr>
        <w:t xml:space="preserve"> to increase r</w:t>
      </w:r>
      <w:r w:rsidR="00B0215E" w:rsidRPr="00B0215E">
        <w:rPr>
          <w:lang w:eastAsia="zh-CN"/>
        </w:rPr>
        <w:t xml:space="preserve">esource </w:t>
      </w:r>
      <w:r w:rsidR="00B0215E">
        <w:rPr>
          <w:lang w:eastAsia="zh-CN"/>
        </w:rPr>
        <w:t>u</w:t>
      </w:r>
      <w:r w:rsidR="00B0215E" w:rsidRPr="00B0215E">
        <w:rPr>
          <w:lang w:eastAsia="zh-CN"/>
        </w:rPr>
        <w:t>tilization</w:t>
      </w:r>
      <w:r w:rsidR="003669F7">
        <w:rPr>
          <w:lang w:eastAsia="zh-CN"/>
        </w:rPr>
        <w:t>.</w:t>
      </w:r>
    </w:p>
    <w:p w14:paraId="48A8EA3D" w14:textId="2A53F03D" w:rsidR="00FD002E" w:rsidRDefault="003F6C76" w:rsidP="006B363C">
      <w:pPr>
        <w:spacing w:before="120" w:after="0"/>
        <w:rPr>
          <w:b/>
          <w:i/>
          <w:iCs/>
          <w:color w:val="000000" w:themeColor="text1"/>
          <w:lang w:eastAsia="zh-CN"/>
        </w:rPr>
      </w:pPr>
      <w:bookmarkStart w:id="44" w:name="_Ref127295416"/>
      <w:bookmarkEnd w:id="43"/>
      <w:r w:rsidRPr="008F35BB">
        <w:rPr>
          <w:b/>
          <w:i/>
          <w:iCs/>
          <w:color w:val="000000" w:themeColor="text1"/>
          <w:lang w:eastAsia="x-none"/>
        </w:rPr>
        <w:t xml:space="preserve">Proposal </w:t>
      </w:r>
      <w:r w:rsidRPr="008F35BB">
        <w:rPr>
          <w:b/>
          <w:i/>
          <w:iCs/>
          <w:color w:val="000000" w:themeColor="text1"/>
          <w:lang w:eastAsia="x-none"/>
        </w:rPr>
        <w:fldChar w:fldCharType="begin"/>
      </w:r>
      <w:r w:rsidRPr="008F35BB">
        <w:rPr>
          <w:b/>
          <w:i/>
          <w:iCs/>
          <w:color w:val="000000" w:themeColor="text1"/>
          <w:lang w:eastAsia="x-none"/>
        </w:rPr>
        <w:instrText xml:space="preserve"> SEQ Proposal \* ARABIC </w:instrText>
      </w:r>
      <w:r w:rsidRPr="008F35BB">
        <w:rPr>
          <w:b/>
          <w:i/>
          <w:iCs/>
          <w:color w:val="000000" w:themeColor="text1"/>
          <w:lang w:eastAsia="x-none"/>
        </w:rPr>
        <w:fldChar w:fldCharType="separate"/>
      </w:r>
      <w:r w:rsidR="001F68A4">
        <w:rPr>
          <w:b/>
          <w:i/>
          <w:iCs/>
          <w:noProof/>
          <w:color w:val="000000" w:themeColor="text1"/>
          <w:lang w:eastAsia="x-none"/>
        </w:rPr>
        <w:t>5</w:t>
      </w:r>
      <w:r w:rsidRPr="008F35BB">
        <w:rPr>
          <w:b/>
          <w:i/>
          <w:iCs/>
          <w:color w:val="000000" w:themeColor="text1"/>
          <w:lang w:eastAsia="x-none"/>
        </w:rPr>
        <w:fldChar w:fldCharType="end"/>
      </w:r>
      <w:r w:rsidRPr="008F35BB">
        <w:rPr>
          <w:b/>
          <w:i/>
          <w:iCs/>
          <w:color w:val="000000" w:themeColor="text1"/>
          <w:lang w:eastAsia="x-none"/>
        </w:rPr>
        <w:t xml:space="preserve">: </w:t>
      </w:r>
      <w:r>
        <w:rPr>
          <w:b/>
          <w:i/>
          <w:iCs/>
          <w:color w:val="000000" w:themeColor="text1"/>
          <w:lang w:eastAsia="x-none"/>
        </w:rPr>
        <w:t xml:space="preserve">Study </w:t>
      </w:r>
      <w:r w:rsidR="00F3765C">
        <w:rPr>
          <w:b/>
          <w:i/>
          <w:iCs/>
          <w:color w:val="000000" w:themeColor="text1"/>
          <w:lang w:eastAsia="x-none"/>
        </w:rPr>
        <w:t xml:space="preserve">how </w:t>
      </w:r>
      <w:r>
        <w:rPr>
          <w:b/>
          <w:i/>
          <w:iCs/>
          <w:color w:val="000000" w:themeColor="text1"/>
          <w:lang w:eastAsia="x-none"/>
        </w:rPr>
        <w:t>to address</w:t>
      </w:r>
      <w:r w:rsidR="00F3765C">
        <w:rPr>
          <w:b/>
          <w:i/>
          <w:iCs/>
          <w:color w:val="000000" w:themeColor="text1"/>
          <w:lang w:eastAsia="x-none"/>
        </w:rPr>
        <w:t xml:space="preserve"> the</w:t>
      </w:r>
      <w:r>
        <w:rPr>
          <w:b/>
          <w:i/>
          <w:iCs/>
          <w:color w:val="000000" w:themeColor="text1"/>
          <w:lang w:eastAsia="x-none"/>
        </w:rPr>
        <w:t xml:space="preserve"> h</w:t>
      </w:r>
      <w:r w:rsidRPr="00AF5E0D">
        <w:rPr>
          <w:b/>
          <w:i/>
          <w:iCs/>
          <w:color w:val="000000" w:themeColor="text1"/>
          <w:lang w:eastAsia="x-none"/>
        </w:rPr>
        <w:t>alf duplex</w:t>
      </w:r>
      <w:r>
        <w:rPr>
          <w:b/>
          <w:i/>
          <w:iCs/>
          <w:color w:val="000000" w:themeColor="text1"/>
          <w:lang w:eastAsia="x-none"/>
        </w:rPr>
        <w:t xml:space="preserve"> issue</w:t>
      </w:r>
      <w:r w:rsidR="00DF0392">
        <w:rPr>
          <w:b/>
          <w:i/>
          <w:iCs/>
          <w:color w:val="000000" w:themeColor="text1"/>
          <w:lang w:eastAsia="x-none"/>
        </w:rPr>
        <w:t xml:space="preserve"> due to</w:t>
      </w:r>
      <w:r w:rsidR="00DF0392" w:rsidRPr="00DF0392">
        <w:rPr>
          <w:b/>
          <w:i/>
          <w:iCs/>
          <w:color w:val="000000" w:themeColor="text1"/>
          <w:lang w:eastAsia="x-none"/>
        </w:rPr>
        <w:t xml:space="preserve"> T</w:t>
      </w:r>
      <w:r w:rsidR="00DF0392">
        <w:rPr>
          <w:b/>
          <w:i/>
          <w:iCs/>
          <w:color w:val="000000" w:themeColor="text1"/>
          <w:lang w:eastAsia="x-none"/>
        </w:rPr>
        <w:t>X</w:t>
      </w:r>
      <w:r w:rsidR="00DF0392" w:rsidRPr="00DF0392">
        <w:rPr>
          <w:b/>
          <w:i/>
          <w:iCs/>
          <w:color w:val="000000" w:themeColor="text1"/>
          <w:lang w:eastAsia="x-none"/>
        </w:rPr>
        <w:t>/R</w:t>
      </w:r>
      <w:r w:rsidR="00DF0392">
        <w:rPr>
          <w:b/>
          <w:i/>
          <w:iCs/>
          <w:color w:val="000000" w:themeColor="text1"/>
          <w:lang w:eastAsia="x-none"/>
        </w:rPr>
        <w:t>X</w:t>
      </w:r>
      <w:r w:rsidR="00DF0392" w:rsidRPr="00DF0392">
        <w:rPr>
          <w:b/>
          <w:i/>
          <w:iCs/>
          <w:color w:val="000000" w:themeColor="text1"/>
          <w:lang w:eastAsia="x-none"/>
        </w:rPr>
        <w:t xml:space="preserve"> transmission conflict</w:t>
      </w:r>
      <w:r w:rsidR="00DF0392">
        <w:rPr>
          <w:b/>
          <w:i/>
          <w:iCs/>
          <w:color w:val="000000" w:themeColor="text1"/>
          <w:lang w:eastAsia="x-none"/>
        </w:rPr>
        <w:t xml:space="preserve"> and </w:t>
      </w:r>
      <w:r w:rsidR="00DF0392" w:rsidRPr="00DF0392">
        <w:rPr>
          <w:b/>
          <w:i/>
          <w:iCs/>
          <w:color w:val="000000" w:themeColor="text1"/>
          <w:lang w:eastAsia="x-none"/>
        </w:rPr>
        <w:t>multiple beam</w:t>
      </w:r>
      <w:r w:rsidR="00DF0392">
        <w:rPr>
          <w:b/>
          <w:i/>
          <w:iCs/>
          <w:color w:val="000000" w:themeColor="text1"/>
          <w:lang w:eastAsia="x-none"/>
        </w:rPr>
        <w:t>s</w:t>
      </w:r>
      <w:r>
        <w:rPr>
          <w:rFonts w:hint="eastAsia"/>
          <w:b/>
          <w:i/>
          <w:iCs/>
          <w:color w:val="000000" w:themeColor="text1"/>
          <w:lang w:eastAsia="zh-CN"/>
        </w:rPr>
        <w:t xml:space="preserve"> </w:t>
      </w:r>
      <w:r>
        <w:rPr>
          <w:b/>
          <w:i/>
          <w:iCs/>
          <w:color w:val="000000" w:themeColor="text1"/>
          <w:lang w:eastAsia="zh-CN"/>
        </w:rPr>
        <w:t>in SL FR2.</w:t>
      </w:r>
      <w:bookmarkEnd w:id="44"/>
    </w:p>
    <w:p w14:paraId="464C2017" w14:textId="6C48E9A8" w:rsidR="00830DBD" w:rsidRPr="00830DBD" w:rsidRDefault="00830DBD" w:rsidP="00830DBD">
      <w:pPr>
        <w:pStyle w:val="ListParagraph"/>
        <w:numPr>
          <w:ilvl w:val="0"/>
          <w:numId w:val="11"/>
        </w:numPr>
        <w:ind w:firstLineChars="0"/>
        <w:rPr>
          <w:b/>
          <w:i/>
          <w:iCs/>
          <w:color w:val="000000" w:themeColor="text1"/>
          <w:lang w:eastAsia="x-none"/>
        </w:rPr>
      </w:pPr>
      <w:r>
        <w:rPr>
          <w:b/>
          <w:i/>
          <w:iCs/>
          <w:color w:val="000000" w:themeColor="text1"/>
          <w:lang w:eastAsia="x-none"/>
        </w:rPr>
        <w:t>A</w:t>
      </w:r>
      <w:r w:rsidRPr="00830DBD">
        <w:rPr>
          <w:b/>
          <w:i/>
          <w:iCs/>
          <w:color w:val="000000" w:themeColor="text1"/>
          <w:lang w:eastAsia="x-none"/>
        </w:rPr>
        <w:t xml:space="preserve"> set of transmission patterns </w:t>
      </w:r>
      <w:r>
        <w:rPr>
          <w:b/>
          <w:i/>
          <w:iCs/>
          <w:color w:val="000000" w:themeColor="text1"/>
          <w:lang w:eastAsia="x-none"/>
        </w:rPr>
        <w:t xml:space="preserve">can be </w:t>
      </w:r>
      <w:r w:rsidRPr="00830DBD">
        <w:rPr>
          <w:b/>
          <w:i/>
          <w:iCs/>
          <w:color w:val="000000" w:themeColor="text1"/>
          <w:lang w:eastAsia="x-none"/>
        </w:rPr>
        <w:t>(pre-)configured for initial beam sweeping</w:t>
      </w:r>
      <w:r>
        <w:rPr>
          <w:b/>
          <w:i/>
          <w:iCs/>
          <w:color w:val="000000" w:themeColor="text1"/>
          <w:lang w:eastAsia="x-none"/>
        </w:rPr>
        <w:t xml:space="preserve">, including </w:t>
      </w:r>
      <w:r w:rsidRPr="00830DBD">
        <w:rPr>
          <w:b/>
          <w:i/>
          <w:iCs/>
          <w:color w:val="000000" w:themeColor="text1"/>
          <w:lang w:eastAsia="x-none"/>
        </w:rPr>
        <w:t>orthogonal</w:t>
      </w:r>
      <w:r>
        <w:rPr>
          <w:b/>
          <w:i/>
          <w:iCs/>
          <w:color w:val="000000" w:themeColor="text1"/>
          <w:lang w:eastAsia="x-none"/>
        </w:rPr>
        <w:t xml:space="preserve"> patterns and non-</w:t>
      </w:r>
      <w:r w:rsidRPr="00830DBD">
        <w:rPr>
          <w:b/>
          <w:i/>
          <w:iCs/>
          <w:color w:val="000000" w:themeColor="text1"/>
          <w:lang w:eastAsia="x-none"/>
        </w:rPr>
        <w:t>orthogonal</w:t>
      </w:r>
      <w:r>
        <w:rPr>
          <w:b/>
          <w:i/>
          <w:iCs/>
          <w:color w:val="000000" w:themeColor="text1"/>
          <w:lang w:eastAsia="x-none"/>
        </w:rPr>
        <w:t xml:space="preserve"> patterns.</w:t>
      </w:r>
    </w:p>
    <w:p w14:paraId="5677EC3A" w14:textId="77777777" w:rsidR="002A5C3D" w:rsidRDefault="002A5C3D" w:rsidP="003F6C76">
      <w:pPr>
        <w:rPr>
          <w:b/>
          <w:i/>
          <w:iCs/>
          <w:color w:val="000000" w:themeColor="text1"/>
          <w:lang w:eastAsia="zh-CN"/>
        </w:rPr>
      </w:pPr>
    </w:p>
    <w:p w14:paraId="02E07469" w14:textId="23A050EB" w:rsidR="00CF7A3A" w:rsidRDefault="0006274E" w:rsidP="00CF7A3A">
      <w:pPr>
        <w:rPr>
          <w:lang w:eastAsia="zh-CN"/>
        </w:rPr>
      </w:pPr>
      <w:r w:rsidRPr="007A39CA">
        <w:rPr>
          <w:lang w:eastAsia="zh-CN"/>
        </w:rPr>
        <w:t xml:space="preserve">Similarly, </w:t>
      </w:r>
      <w:r w:rsidR="008B0D9D">
        <w:rPr>
          <w:lang w:eastAsia="zh-CN"/>
        </w:rPr>
        <w:t xml:space="preserve">the </w:t>
      </w:r>
      <w:r>
        <w:rPr>
          <w:lang w:eastAsia="zh-CN"/>
        </w:rPr>
        <w:t>h</w:t>
      </w:r>
      <w:r w:rsidRPr="00F67445">
        <w:rPr>
          <w:lang w:eastAsia="zh-CN"/>
        </w:rPr>
        <w:t>alf-duplex issue</w:t>
      </w:r>
      <w:r>
        <w:rPr>
          <w:lang w:eastAsia="zh-CN"/>
        </w:rPr>
        <w:t xml:space="preserve"> also exists during data transmission. In contrast to Rel-16, m</w:t>
      </w:r>
      <w:r w:rsidRPr="0067148D">
        <w:rPr>
          <w:lang w:eastAsia="zh-CN"/>
        </w:rPr>
        <w:t>ultiple beam direction</w:t>
      </w:r>
      <w:r>
        <w:rPr>
          <w:lang w:eastAsia="zh-CN"/>
        </w:rPr>
        <w:t>s make the half-duplex issue more serious and it needs to be addressed.</w:t>
      </w:r>
      <w:r w:rsidR="002A5C3D">
        <w:rPr>
          <w:lang w:eastAsia="zh-CN"/>
        </w:rPr>
        <w:t xml:space="preserve"> </w:t>
      </w:r>
      <w:r w:rsidR="00CF7A3A">
        <w:rPr>
          <w:lang w:eastAsia="zh-CN"/>
        </w:rPr>
        <w:t>As shown in</w:t>
      </w:r>
      <w:r w:rsidR="002E0A2E">
        <w:rPr>
          <w:lang w:eastAsia="zh-CN"/>
        </w:rPr>
        <w:t xml:space="preserve"> </w:t>
      </w:r>
      <w:r w:rsidR="002E0A2E">
        <w:rPr>
          <w:lang w:eastAsia="zh-CN"/>
        </w:rPr>
        <w:fldChar w:fldCharType="begin"/>
      </w:r>
      <w:r w:rsidR="002E0A2E">
        <w:rPr>
          <w:lang w:eastAsia="zh-CN"/>
        </w:rPr>
        <w:instrText xml:space="preserve"> REF _Ref127293217 \h  \* MERGEFORMAT </w:instrText>
      </w:r>
      <w:r w:rsidR="002E0A2E">
        <w:rPr>
          <w:lang w:eastAsia="zh-CN"/>
        </w:rPr>
      </w:r>
      <w:r w:rsidR="002E0A2E">
        <w:rPr>
          <w:lang w:eastAsia="zh-CN"/>
        </w:rPr>
        <w:fldChar w:fldCharType="separate"/>
      </w:r>
      <w:r w:rsidR="001F68A4" w:rsidRPr="001F68A4">
        <w:rPr>
          <w:lang w:eastAsia="zh-CN"/>
        </w:rPr>
        <w:t>Figure 9</w:t>
      </w:r>
      <w:r w:rsidR="002E0A2E">
        <w:rPr>
          <w:lang w:eastAsia="zh-CN"/>
        </w:rPr>
        <w:fldChar w:fldCharType="end"/>
      </w:r>
      <w:r w:rsidR="00CF7A3A">
        <w:rPr>
          <w:lang w:eastAsia="zh-CN"/>
        </w:rPr>
        <w:t xml:space="preserve">, it is possible that UE1 </w:t>
      </w:r>
      <w:r w:rsidR="00CF7A3A">
        <w:rPr>
          <w:rFonts w:hint="eastAsia"/>
          <w:lang w:eastAsia="zh-CN"/>
        </w:rPr>
        <w:t>h</w:t>
      </w:r>
      <w:r w:rsidR="00CF7A3A">
        <w:rPr>
          <w:lang w:eastAsia="zh-CN"/>
        </w:rPr>
        <w:t xml:space="preserve">as multiple unicast links with UE2 and UE3. </w:t>
      </w:r>
      <w:r w:rsidR="002B3F74">
        <w:rPr>
          <w:lang w:eastAsia="zh-CN"/>
        </w:rPr>
        <w:t>I</w:t>
      </w:r>
      <w:r w:rsidR="00F71761">
        <w:rPr>
          <w:lang w:eastAsia="zh-CN"/>
        </w:rPr>
        <w:t>n</w:t>
      </w:r>
      <w:r w:rsidR="00CF7A3A">
        <w:rPr>
          <w:lang w:eastAsia="zh-CN"/>
        </w:rPr>
        <w:t xml:space="preserve"> Rel-16 SL, </w:t>
      </w:r>
      <w:r w:rsidR="002B3F74">
        <w:rPr>
          <w:lang w:eastAsia="zh-CN"/>
        </w:rPr>
        <w:t>UE1 can monitor UE2 and UE3 simultaneously without considering beam directions.</w:t>
      </w:r>
      <w:r w:rsidR="002B3F74">
        <w:rPr>
          <w:rFonts w:hint="eastAsia"/>
          <w:lang w:eastAsia="zh-CN"/>
        </w:rPr>
        <w:t xml:space="preserve"> </w:t>
      </w:r>
      <w:r w:rsidR="002B3F74">
        <w:rPr>
          <w:lang w:eastAsia="zh-CN"/>
        </w:rPr>
        <w:t xml:space="preserve">In SL FR2, </w:t>
      </w:r>
      <w:r w:rsidR="00CF7A3A">
        <w:rPr>
          <w:lang w:eastAsia="zh-CN"/>
        </w:rPr>
        <w:t xml:space="preserve">UE1 has to use different beams to transmit or receive data from corresponding UEs. </w:t>
      </w:r>
      <w:r w:rsidR="00FD002E">
        <w:rPr>
          <w:lang w:eastAsia="zh-CN"/>
        </w:rPr>
        <w:t xml:space="preserve">An </w:t>
      </w:r>
      <w:r w:rsidR="00FD002E">
        <w:t xml:space="preserve">RX UE can listen to SCIs only from the beam pairs that it maintains, and only from one beam pair per time slot, and hence will not be able to receive multiple PSCCH/PSSCHs coming from different beam directions. </w:t>
      </w:r>
      <w:r w:rsidR="00CF7A3A">
        <w:rPr>
          <w:lang w:eastAsia="zh-CN"/>
        </w:rPr>
        <w:t xml:space="preserve">Therefore, UE1 may not be able to </w:t>
      </w:r>
      <w:r w:rsidR="00472AFB">
        <w:rPr>
          <w:lang w:eastAsia="zh-CN"/>
        </w:rPr>
        <w:t xml:space="preserve">know </w:t>
      </w:r>
      <w:r w:rsidR="00CF7A3A">
        <w:rPr>
          <w:lang w:eastAsia="zh-CN"/>
        </w:rPr>
        <w:t>when and which beam, i.e., beam</w:t>
      </w:r>
      <w:r w:rsidR="00F71761">
        <w:rPr>
          <w:lang w:eastAsia="zh-CN"/>
        </w:rPr>
        <w:t xml:space="preserve"> </w:t>
      </w:r>
      <w:r w:rsidR="00CF7A3A">
        <w:rPr>
          <w:lang w:eastAsia="zh-CN"/>
        </w:rPr>
        <w:t>1 or beam</w:t>
      </w:r>
      <w:r w:rsidR="00F71761">
        <w:rPr>
          <w:lang w:eastAsia="zh-CN"/>
        </w:rPr>
        <w:t xml:space="preserve"> </w:t>
      </w:r>
      <w:r w:rsidR="00CF7A3A">
        <w:rPr>
          <w:lang w:eastAsia="zh-CN"/>
        </w:rPr>
        <w:t xml:space="preserve">2, to use for data reception when UE2 and UE3 may transmit data to UE1 within a </w:t>
      </w:r>
      <w:r w:rsidR="00FD002E">
        <w:rPr>
          <w:lang w:eastAsia="zh-CN"/>
        </w:rPr>
        <w:t>time slot</w:t>
      </w:r>
      <w:r w:rsidR="00CF7A3A">
        <w:rPr>
          <w:lang w:eastAsia="zh-CN"/>
        </w:rPr>
        <w:t>. This will lead to RX beam switch conflict</w:t>
      </w:r>
      <w:r w:rsidR="00AE0B40">
        <w:rPr>
          <w:lang w:eastAsia="zh-CN"/>
        </w:rPr>
        <w:t>s</w:t>
      </w:r>
      <w:r w:rsidR="00CF7A3A">
        <w:rPr>
          <w:lang w:eastAsia="zh-CN"/>
        </w:rPr>
        <w:t xml:space="preserve"> </w:t>
      </w:r>
      <w:r w:rsidR="00FD002E">
        <w:rPr>
          <w:lang w:eastAsia="zh-CN"/>
        </w:rPr>
        <w:t xml:space="preserve">at </w:t>
      </w:r>
      <w:r w:rsidR="00CF7A3A">
        <w:rPr>
          <w:lang w:eastAsia="zh-CN"/>
        </w:rPr>
        <w:t>UE1.</w:t>
      </w:r>
    </w:p>
    <w:p w14:paraId="77DEA06E" w14:textId="77777777" w:rsidR="00CF7A3A" w:rsidRDefault="00CF7A3A" w:rsidP="00CF7A3A">
      <w:pPr>
        <w:jc w:val="center"/>
        <w:rPr>
          <w:lang w:eastAsia="zh-CN"/>
        </w:rPr>
      </w:pPr>
      <w:r>
        <w:rPr>
          <w:noProof/>
          <w:lang w:eastAsia="zh-CN"/>
        </w:rPr>
        <w:drawing>
          <wp:inline distT="0" distB="0" distL="0" distR="0" wp14:anchorId="61B0A509" wp14:editId="50B84274">
            <wp:extent cx="2230251" cy="1868556"/>
            <wp:effectExtent l="0" t="0" r="0" b="0"/>
            <wp:docPr id="18"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254758" cy="1889088"/>
                    </a:xfrm>
                    <a:prstGeom prst="rect">
                      <a:avLst/>
                    </a:prstGeom>
                  </pic:spPr>
                </pic:pic>
              </a:graphicData>
            </a:graphic>
          </wp:inline>
        </w:drawing>
      </w:r>
    </w:p>
    <w:p w14:paraId="32BD9653" w14:textId="2756D523" w:rsidR="00CF7A3A" w:rsidRDefault="00CF7A3A" w:rsidP="00CF7A3A">
      <w:pPr>
        <w:spacing w:beforeLines="50" w:before="120" w:afterLines="50"/>
        <w:jc w:val="center"/>
        <w:rPr>
          <w:b/>
          <w:bCs/>
          <w:sz w:val="20"/>
          <w:szCs w:val="20"/>
          <w:lang w:eastAsia="zh-CN"/>
        </w:rPr>
      </w:pPr>
      <w:bookmarkStart w:id="45" w:name="_Ref127293217"/>
      <w:r w:rsidRPr="00714E8E">
        <w:rPr>
          <w:b/>
          <w:bCs/>
          <w:sz w:val="20"/>
          <w:szCs w:val="20"/>
          <w:lang w:eastAsia="zh-CN"/>
        </w:rPr>
        <w:t xml:space="preserve">Figure </w:t>
      </w:r>
      <w:r w:rsidRPr="00714E8E">
        <w:rPr>
          <w:b/>
          <w:bCs/>
          <w:sz w:val="20"/>
          <w:szCs w:val="20"/>
          <w:lang w:eastAsia="zh-CN"/>
        </w:rPr>
        <w:fldChar w:fldCharType="begin"/>
      </w:r>
      <w:r w:rsidRPr="00714E8E">
        <w:rPr>
          <w:b/>
          <w:bCs/>
          <w:sz w:val="20"/>
          <w:szCs w:val="20"/>
          <w:lang w:eastAsia="zh-CN"/>
        </w:rPr>
        <w:instrText xml:space="preserve"> SEQ Figure \* ARABIC </w:instrText>
      </w:r>
      <w:r w:rsidRPr="00714E8E">
        <w:rPr>
          <w:b/>
          <w:bCs/>
          <w:sz w:val="20"/>
          <w:szCs w:val="20"/>
          <w:lang w:eastAsia="zh-CN"/>
        </w:rPr>
        <w:fldChar w:fldCharType="separate"/>
      </w:r>
      <w:r w:rsidR="001F68A4">
        <w:rPr>
          <w:b/>
          <w:bCs/>
          <w:noProof/>
          <w:sz w:val="20"/>
          <w:szCs w:val="20"/>
          <w:lang w:eastAsia="zh-CN"/>
        </w:rPr>
        <w:t>9</w:t>
      </w:r>
      <w:r w:rsidRPr="00714E8E">
        <w:rPr>
          <w:b/>
          <w:bCs/>
          <w:sz w:val="20"/>
          <w:szCs w:val="20"/>
          <w:lang w:eastAsia="zh-CN"/>
        </w:rPr>
        <w:fldChar w:fldCharType="end"/>
      </w:r>
      <w:bookmarkEnd w:id="45"/>
      <w:r w:rsidR="004331AB">
        <w:rPr>
          <w:b/>
          <w:bCs/>
          <w:sz w:val="20"/>
          <w:szCs w:val="20"/>
          <w:lang w:eastAsia="zh-CN"/>
        </w:rPr>
        <w:t>:</w:t>
      </w:r>
      <w:r w:rsidRPr="00714E8E">
        <w:rPr>
          <w:b/>
          <w:bCs/>
          <w:sz w:val="20"/>
          <w:szCs w:val="20"/>
          <w:lang w:eastAsia="zh-CN"/>
        </w:rPr>
        <w:t xml:space="preserve"> </w:t>
      </w:r>
      <w:r>
        <w:rPr>
          <w:b/>
          <w:bCs/>
          <w:sz w:val="20"/>
          <w:szCs w:val="20"/>
          <w:lang w:eastAsia="zh-CN"/>
        </w:rPr>
        <w:t>Multiple unicast link in SL FR2</w:t>
      </w:r>
    </w:p>
    <w:p w14:paraId="2E3CAA05" w14:textId="494B1746" w:rsidR="00CF7A3A" w:rsidRDefault="00CF7A3A" w:rsidP="00CF7A3A">
      <w:pPr>
        <w:spacing w:beforeLines="50" w:before="120"/>
        <w:rPr>
          <w:b/>
          <w:i/>
          <w:color w:val="000000" w:themeColor="text1"/>
          <w:lang w:eastAsia="zh-CN"/>
        </w:rPr>
      </w:pPr>
      <w:bookmarkStart w:id="46" w:name="_Ref127295377"/>
      <w:r w:rsidRPr="008F35BB">
        <w:rPr>
          <w:b/>
          <w:i/>
          <w:lang w:eastAsia="zh-CN"/>
        </w:rPr>
        <w:t xml:space="preserve">Observation </w:t>
      </w:r>
      <w:r w:rsidRPr="008F35BB">
        <w:rPr>
          <w:b/>
          <w:i/>
          <w:lang w:eastAsia="zh-CN"/>
        </w:rPr>
        <w:fldChar w:fldCharType="begin"/>
      </w:r>
      <w:r w:rsidRPr="008F35BB">
        <w:rPr>
          <w:b/>
          <w:i/>
          <w:lang w:eastAsia="zh-CN"/>
        </w:rPr>
        <w:instrText xml:space="preserve"> SEQ Observation \* ARABIC </w:instrText>
      </w:r>
      <w:r w:rsidRPr="008F35BB">
        <w:rPr>
          <w:b/>
          <w:i/>
          <w:lang w:eastAsia="zh-CN"/>
        </w:rPr>
        <w:fldChar w:fldCharType="separate"/>
      </w:r>
      <w:r w:rsidR="001F68A4">
        <w:rPr>
          <w:b/>
          <w:i/>
          <w:noProof/>
          <w:lang w:eastAsia="zh-CN"/>
        </w:rPr>
        <w:t>12</w:t>
      </w:r>
      <w:r w:rsidRPr="008F35BB">
        <w:rPr>
          <w:b/>
          <w:i/>
          <w:lang w:eastAsia="zh-CN"/>
        </w:rPr>
        <w:fldChar w:fldCharType="end"/>
      </w:r>
      <w:r w:rsidRPr="008F35BB">
        <w:rPr>
          <w:b/>
          <w:i/>
          <w:iCs/>
          <w:color w:val="000000" w:themeColor="text1"/>
          <w:lang w:eastAsia="x-none"/>
        </w:rPr>
        <w:t>:</w:t>
      </w:r>
      <w:r>
        <w:rPr>
          <w:b/>
          <w:i/>
          <w:color w:val="000000" w:themeColor="text1"/>
          <w:lang w:eastAsia="zh-CN"/>
        </w:rPr>
        <w:t xml:space="preserve"> In</w:t>
      </w:r>
      <w:r w:rsidRPr="00D4548B">
        <w:rPr>
          <w:b/>
          <w:i/>
          <w:color w:val="000000" w:themeColor="text1"/>
          <w:lang w:eastAsia="zh-CN"/>
        </w:rPr>
        <w:t xml:space="preserve"> </w:t>
      </w:r>
      <w:r>
        <w:rPr>
          <w:b/>
          <w:i/>
          <w:color w:val="000000" w:themeColor="text1"/>
          <w:lang w:eastAsia="zh-CN"/>
        </w:rPr>
        <w:t>SL</w:t>
      </w:r>
      <w:r w:rsidRPr="00D4548B">
        <w:rPr>
          <w:b/>
          <w:i/>
          <w:color w:val="000000" w:themeColor="text1"/>
          <w:lang w:eastAsia="zh-CN"/>
        </w:rPr>
        <w:t xml:space="preserve"> FR2</w:t>
      </w:r>
      <w:r>
        <w:rPr>
          <w:b/>
          <w:i/>
          <w:color w:val="000000" w:themeColor="text1"/>
          <w:lang w:eastAsia="zh-CN"/>
        </w:rPr>
        <w:t>, beam-based transmission</w:t>
      </w:r>
      <w:r w:rsidR="00FD002E">
        <w:rPr>
          <w:b/>
          <w:i/>
          <w:color w:val="000000" w:themeColor="text1"/>
          <w:lang w:eastAsia="zh-CN"/>
        </w:rPr>
        <w:t>s</w:t>
      </w:r>
      <w:r>
        <w:rPr>
          <w:b/>
          <w:i/>
          <w:color w:val="000000" w:themeColor="text1"/>
          <w:lang w:eastAsia="zh-CN"/>
        </w:rPr>
        <w:t xml:space="preserve"> will lead to beam switch</w:t>
      </w:r>
      <w:r w:rsidRPr="00A8514A">
        <w:rPr>
          <w:b/>
          <w:i/>
          <w:color w:val="000000" w:themeColor="text1"/>
          <w:lang w:eastAsia="zh-CN"/>
        </w:rPr>
        <w:t xml:space="preserve"> conflict</w:t>
      </w:r>
      <w:r w:rsidR="008D318A">
        <w:rPr>
          <w:b/>
          <w:i/>
          <w:color w:val="000000" w:themeColor="text1"/>
          <w:lang w:eastAsia="zh-CN"/>
        </w:rPr>
        <w:t>s</w:t>
      </w:r>
      <w:r>
        <w:rPr>
          <w:b/>
          <w:i/>
          <w:color w:val="000000" w:themeColor="text1"/>
          <w:lang w:eastAsia="zh-CN"/>
        </w:rPr>
        <w:t xml:space="preserve"> with </w:t>
      </w:r>
      <w:r w:rsidRPr="00FD26CE">
        <w:rPr>
          <w:b/>
          <w:i/>
          <w:color w:val="000000" w:themeColor="text1"/>
          <w:lang w:eastAsia="zh-CN"/>
        </w:rPr>
        <w:t>multiple unicast pairs</w:t>
      </w:r>
      <w:r>
        <w:rPr>
          <w:b/>
          <w:i/>
          <w:color w:val="000000" w:themeColor="text1"/>
          <w:lang w:eastAsia="zh-CN"/>
        </w:rPr>
        <w:t xml:space="preserve"> </w:t>
      </w:r>
      <w:r w:rsidR="00AE0B40">
        <w:rPr>
          <w:b/>
          <w:i/>
          <w:color w:val="000000" w:themeColor="text1"/>
          <w:lang w:eastAsia="zh-CN"/>
        </w:rPr>
        <w:t xml:space="preserve">when </w:t>
      </w:r>
      <w:r>
        <w:rPr>
          <w:b/>
          <w:i/>
          <w:color w:val="000000" w:themeColor="text1"/>
          <w:lang w:eastAsia="zh-CN"/>
        </w:rPr>
        <w:t>different TX/RX beams are TDMed.</w:t>
      </w:r>
      <w:bookmarkEnd w:id="46"/>
    </w:p>
    <w:p w14:paraId="05797200" w14:textId="77777777" w:rsidR="00BB0E3B" w:rsidRPr="00144BF3" w:rsidRDefault="00BB0E3B" w:rsidP="00144BF3">
      <w:pPr>
        <w:spacing w:after="0"/>
        <w:rPr>
          <w:lang w:eastAsia="zh-CN"/>
        </w:rPr>
      </w:pPr>
    </w:p>
    <w:p w14:paraId="3A96B0EA" w14:textId="79BF1D4D" w:rsidR="004E290C" w:rsidRPr="0031413D" w:rsidRDefault="00927B0C" w:rsidP="00927B0C">
      <w:pPr>
        <w:rPr>
          <w:lang w:eastAsia="zh-CN"/>
        </w:rPr>
      </w:pPr>
      <w:r>
        <w:rPr>
          <w:lang w:eastAsia="zh-CN"/>
        </w:rPr>
        <w:t>For m</w:t>
      </w:r>
      <w:r w:rsidRPr="00927B0C">
        <w:rPr>
          <w:lang w:eastAsia="zh-CN"/>
        </w:rPr>
        <w:t>ultiple unicast pairs</w:t>
      </w:r>
      <w:r>
        <w:rPr>
          <w:lang w:eastAsia="zh-CN"/>
        </w:rPr>
        <w:t xml:space="preserve">, </w:t>
      </w:r>
      <w:r w:rsidR="000F7F0B">
        <w:rPr>
          <w:lang w:eastAsia="zh-CN"/>
        </w:rPr>
        <w:t xml:space="preserve">it is possible to use the Rel-17 IUC mechanism to indicate the </w:t>
      </w:r>
      <w:r>
        <w:rPr>
          <w:lang w:eastAsia="zh-CN"/>
        </w:rPr>
        <w:t xml:space="preserve">desired transmission opportunities during transmission and then </w:t>
      </w:r>
      <w:r w:rsidR="000F7F0B">
        <w:rPr>
          <w:lang w:eastAsia="zh-CN"/>
        </w:rPr>
        <w:t xml:space="preserve">the </w:t>
      </w:r>
      <w:r>
        <w:rPr>
          <w:lang w:eastAsia="zh-CN"/>
        </w:rPr>
        <w:t>TX and RX UEs can have</w:t>
      </w:r>
      <w:r w:rsidRPr="00927B0C">
        <w:t xml:space="preserve"> </w:t>
      </w:r>
      <w:r>
        <w:rPr>
          <w:lang w:eastAsia="zh-CN"/>
        </w:rPr>
        <w:t>c</w:t>
      </w:r>
      <w:r w:rsidRPr="00927B0C">
        <w:rPr>
          <w:lang w:eastAsia="zh-CN"/>
        </w:rPr>
        <w:t>onsensus</w:t>
      </w:r>
      <w:r>
        <w:rPr>
          <w:lang w:eastAsia="zh-CN"/>
        </w:rPr>
        <w:t xml:space="preserve"> on when and which beam to use. </w:t>
      </w:r>
      <w:r w:rsidR="004E290C">
        <w:rPr>
          <w:lang w:eastAsia="zh-CN"/>
        </w:rPr>
        <w:t xml:space="preserve">For example, </w:t>
      </w:r>
      <w:r w:rsidR="00AA4A54">
        <w:rPr>
          <w:lang w:eastAsia="zh-CN"/>
        </w:rPr>
        <w:t xml:space="preserve">during transmission, UE1 can indicate preferred resources to UE2 with paired beam indication, where UE1 and UE2 are expected to use the indicated resources for </w:t>
      </w:r>
      <w:r w:rsidR="000F7F0B">
        <w:rPr>
          <w:lang w:eastAsia="zh-CN"/>
        </w:rPr>
        <w:t xml:space="preserve">the </w:t>
      </w:r>
      <w:r w:rsidR="00F25C49">
        <w:rPr>
          <w:lang w:eastAsia="zh-CN"/>
        </w:rPr>
        <w:t xml:space="preserve">following </w:t>
      </w:r>
      <w:r w:rsidR="00AA4A54">
        <w:rPr>
          <w:lang w:eastAsia="zh-CN"/>
        </w:rPr>
        <w:t>transmission/reception.</w:t>
      </w:r>
      <w:r w:rsidR="000F7F0B">
        <w:rPr>
          <w:lang w:eastAsia="zh-CN"/>
        </w:rPr>
        <w:t xml:space="preserve"> The</w:t>
      </w:r>
      <w:r w:rsidR="0031413D">
        <w:rPr>
          <w:lang w:eastAsia="zh-CN"/>
        </w:rPr>
        <w:t xml:space="preserve"> UEs should</w:t>
      </w:r>
      <w:r w:rsidR="000F7F0B">
        <w:rPr>
          <w:lang w:eastAsia="zh-CN"/>
        </w:rPr>
        <w:t xml:space="preserve"> then</w:t>
      </w:r>
      <w:r w:rsidR="0031413D">
        <w:rPr>
          <w:lang w:eastAsia="zh-CN"/>
        </w:rPr>
        <w:t xml:space="preserve"> m</w:t>
      </w:r>
      <w:r w:rsidR="0031413D" w:rsidRPr="0031413D">
        <w:rPr>
          <w:lang w:eastAsia="zh-CN"/>
        </w:rPr>
        <w:t>aintain</w:t>
      </w:r>
      <w:r w:rsidR="0031413D">
        <w:rPr>
          <w:lang w:eastAsia="zh-CN"/>
        </w:rPr>
        <w:t xml:space="preserve"> resources and associated beams for each unicast pair to avoid potential conflict</w:t>
      </w:r>
      <w:r w:rsidR="000F7F0B">
        <w:rPr>
          <w:lang w:eastAsia="zh-CN"/>
        </w:rPr>
        <w:t>s</w:t>
      </w:r>
      <w:r w:rsidR="0031413D">
        <w:rPr>
          <w:lang w:eastAsia="zh-CN"/>
        </w:rPr>
        <w:t>.</w:t>
      </w:r>
    </w:p>
    <w:p w14:paraId="0EBDBF0D" w14:textId="1D3F2E4E" w:rsidR="00FD002E" w:rsidRDefault="00CF7A3A" w:rsidP="00846ED9">
      <w:pPr>
        <w:spacing w:after="0"/>
        <w:rPr>
          <w:b/>
          <w:i/>
          <w:color w:val="000000" w:themeColor="text1"/>
          <w:lang w:eastAsia="zh-CN"/>
        </w:rPr>
      </w:pPr>
      <w:bookmarkStart w:id="47" w:name="_Ref127295419"/>
      <w:r w:rsidRPr="00ED1E7A">
        <w:rPr>
          <w:b/>
          <w:i/>
          <w:color w:val="000000" w:themeColor="text1"/>
          <w:lang w:eastAsia="zh-CN"/>
        </w:rPr>
        <w:t xml:space="preserve">Proposal </w:t>
      </w:r>
      <w:r w:rsidRPr="00ED1E7A">
        <w:rPr>
          <w:b/>
          <w:i/>
          <w:color w:val="000000" w:themeColor="text1"/>
          <w:lang w:eastAsia="zh-CN"/>
        </w:rPr>
        <w:fldChar w:fldCharType="begin"/>
      </w:r>
      <w:r w:rsidRPr="00ED1E7A">
        <w:rPr>
          <w:b/>
          <w:i/>
          <w:color w:val="000000" w:themeColor="text1"/>
          <w:lang w:eastAsia="zh-CN"/>
        </w:rPr>
        <w:instrText xml:space="preserve"> SEQ Proposal \* ARABIC </w:instrText>
      </w:r>
      <w:r w:rsidRPr="00ED1E7A">
        <w:rPr>
          <w:b/>
          <w:i/>
          <w:color w:val="000000" w:themeColor="text1"/>
          <w:lang w:eastAsia="zh-CN"/>
        </w:rPr>
        <w:fldChar w:fldCharType="separate"/>
      </w:r>
      <w:r w:rsidR="001F68A4">
        <w:rPr>
          <w:b/>
          <w:i/>
          <w:noProof/>
          <w:color w:val="000000" w:themeColor="text1"/>
          <w:lang w:eastAsia="zh-CN"/>
        </w:rPr>
        <w:t>6</w:t>
      </w:r>
      <w:r w:rsidRPr="00ED1E7A">
        <w:rPr>
          <w:b/>
          <w:i/>
          <w:color w:val="000000" w:themeColor="text1"/>
          <w:lang w:eastAsia="zh-CN"/>
        </w:rPr>
        <w:fldChar w:fldCharType="end"/>
      </w:r>
      <w:r w:rsidRPr="00ED1E7A">
        <w:rPr>
          <w:b/>
          <w:i/>
          <w:color w:val="000000" w:themeColor="text1"/>
          <w:lang w:eastAsia="zh-CN"/>
        </w:rPr>
        <w:t xml:space="preserve">: Study </w:t>
      </w:r>
      <w:r w:rsidR="00F3765C">
        <w:rPr>
          <w:b/>
          <w:i/>
          <w:color w:val="000000" w:themeColor="text1"/>
          <w:lang w:eastAsia="zh-CN"/>
        </w:rPr>
        <w:t xml:space="preserve">how </w:t>
      </w:r>
      <w:r w:rsidRPr="00ED1E7A">
        <w:rPr>
          <w:b/>
          <w:i/>
          <w:color w:val="000000" w:themeColor="text1"/>
          <w:lang w:eastAsia="zh-CN"/>
        </w:rPr>
        <w:t xml:space="preserve">to address </w:t>
      </w:r>
      <w:r w:rsidR="00FD002E">
        <w:rPr>
          <w:b/>
          <w:i/>
          <w:color w:val="000000" w:themeColor="text1"/>
          <w:lang w:eastAsia="zh-CN"/>
        </w:rPr>
        <w:t xml:space="preserve">the </w:t>
      </w:r>
      <w:r>
        <w:rPr>
          <w:b/>
          <w:i/>
          <w:color w:val="000000" w:themeColor="text1"/>
          <w:lang w:eastAsia="zh-CN"/>
        </w:rPr>
        <w:t>beam switching issue</w:t>
      </w:r>
      <w:r w:rsidRPr="00ED1E7A">
        <w:rPr>
          <w:rFonts w:hint="eastAsia"/>
          <w:b/>
          <w:i/>
          <w:color w:val="000000" w:themeColor="text1"/>
          <w:lang w:eastAsia="zh-CN"/>
        </w:rPr>
        <w:t xml:space="preserve"> </w:t>
      </w:r>
      <w:r>
        <w:rPr>
          <w:b/>
          <w:i/>
          <w:color w:val="000000" w:themeColor="text1"/>
          <w:lang w:eastAsia="zh-CN"/>
        </w:rPr>
        <w:t xml:space="preserve">under </w:t>
      </w:r>
      <w:r w:rsidR="00B5405B">
        <w:rPr>
          <w:b/>
          <w:i/>
          <w:color w:val="000000" w:themeColor="text1"/>
          <w:lang w:eastAsia="zh-CN"/>
        </w:rPr>
        <w:t xml:space="preserve">the scenario of </w:t>
      </w:r>
      <w:r w:rsidRPr="00FD26CE">
        <w:rPr>
          <w:b/>
          <w:i/>
          <w:color w:val="000000" w:themeColor="text1"/>
          <w:lang w:eastAsia="zh-CN"/>
        </w:rPr>
        <w:t>multiple unicast pairs</w:t>
      </w:r>
      <w:r w:rsidRPr="00ED1E7A">
        <w:rPr>
          <w:b/>
          <w:i/>
          <w:color w:val="000000" w:themeColor="text1"/>
          <w:lang w:eastAsia="zh-CN"/>
        </w:rPr>
        <w:t>.</w:t>
      </w:r>
      <w:bookmarkEnd w:id="47"/>
    </w:p>
    <w:p w14:paraId="1319230F" w14:textId="1CD6CF80" w:rsidR="004E290C" w:rsidRPr="004E290C" w:rsidRDefault="004E290C" w:rsidP="004E290C">
      <w:pPr>
        <w:pStyle w:val="ListParagraph"/>
        <w:numPr>
          <w:ilvl w:val="0"/>
          <w:numId w:val="11"/>
        </w:numPr>
        <w:ind w:firstLineChars="0"/>
        <w:rPr>
          <w:b/>
          <w:i/>
          <w:iCs/>
          <w:color w:val="000000" w:themeColor="text1"/>
          <w:lang w:eastAsia="x-none"/>
        </w:rPr>
      </w:pPr>
      <w:r w:rsidRPr="004E290C">
        <w:rPr>
          <w:b/>
          <w:i/>
          <w:iCs/>
          <w:color w:val="000000" w:themeColor="text1"/>
          <w:lang w:eastAsia="x-none"/>
        </w:rPr>
        <w:t>Rel-17 IUC mechanism</w:t>
      </w:r>
      <w:r>
        <w:rPr>
          <w:b/>
          <w:i/>
          <w:iCs/>
          <w:color w:val="000000" w:themeColor="text1"/>
          <w:lang w:eastAsia="x-none"/>
        </w:rPr>
        <w:t xml:space="preserve"> can be utilized to indicate desired transmission resources with </w:t>
      </w:r>
      <w:r w:rsidR="00820EFB">
        <w:rPr>
          <w:b/>
          <w:i/>
          <w:iCs/>
          <w:color w:val="000000" w:themeColor="text1"/>
          <w:lang w:eastAsia="x-none"/>
        </w:rPr>
        <w:t xml:space="preserve">an </w:t>
      </w:r>
      <w:r>
        <w:rPr>
          <w:b/>
          <w:i/>
          <w:iCs/>
          <w:color w:val="000000" w:themeColor="text1"/>
          <w:lang w:eastAsia="x-none"/>
        </w:rPr>
        <w:t>associated beam.</w:t>
      </w:r>
    </w:p>
    <w:p w14:paraId="5744E5CA" w14:textId="77777777" w:rsidR="00046451" w:rsidRPr="00144BF3" w:rsidRDefault="00046451" w:rsidP="00144BF3">
      <w:pPr>
        <w:spacing w:after="0"/>
        <w:rPr>
          <w:lang w:eastAsia="zh-CN"/>
        </w:rPr>
      </w:pPr>
      <w:bookmarkStart w:id="48" w:name="_Hlk126496874"/>
    </w:p>
    <w:p w14:paraId="09305D43" w14:textId="77777777" w:rsidR="00046451" w:rsidRPr="008F14D0" w:rsidRDefault="00046451" w:rsidP="00046451">
      <w:pPr>
        <w:pStyle w:val="Heading1"/>
        <w:numPr>
          <w:ilvl w:val="0"/>
          <w:numId w:val="2"/>
        </w:numPr>
        <w:spacing w:before="240"/>
        <w:rPr>
          <w:color w:val="000000" w:themeColor="text1"/>
          <w:lang w:eastAsia="zh-CN"/>
        </w:rPr>
      </w:pPr>
      <w:r>
        <w:rPr>
          <w:color w:val="000000" w:themeColor="text1"/>
          <w:lang w:eastAsia="zh-CN"/>
        </w:rPr>
        <w:t>Beam Maintenance</w:t>
      </w:r>
    </w:p>
    <w:p w14:paraId="1F7695E1" w14:textId="1B090C70" w:rsidR="00046451" w:rsidRDefault="00046451" w:rsidP="00046451">
      <w:pPr>
        <w:pStyle w:val="Heading2"/>
        <w:numPr>
          <w:ilvl w:val="1"/>
          <w:numId w:val="2"/>
        </w:numPr>
        <w:rPr>
          <w:lang w:eastAsia="zh-CN"/>
        </w:rPr>
      </w:pPr>
      <w:bookmarkStart w:id="49" w:name="_Ref134524566"/>
      <w:r w:rsidRPr="008F14D0">
        <w:rPr>
          <w:lang w:eastAsia="zh-CN"/>
        </w:rPr>
        <w:t>SL CSI-RS</w:t>
      </w:r>
      <w:r>
        <w:rPr>
          <w:lang w:eastAsia="zh-CN"/>
        </w:rPr>
        <w:t xml:space="preserve"> </w:t>
      </w:r>
      <w:r w:rsidR="00FC2D3A">
        <w:rPr>
          <w:lang w:eastAsia="zh-CN"/>
        </w:rPr>
        <w:t>Beam Sweeping</w:t>
      </w:r>
      <w:bookmarkEnd w:id="49"/>
    </w:p>
    <w:p w14:paraId="54741440" w14:textId="01AC76D2" w:rsidR="00BE7843" w:rsidRPr="007D34ED" w:rsidRDefault="00BE7843" w:rsidP="00BE7843">
      <w:pPr>
        <w:widowControl w:val="0"/>
        <w:autoSpaceDE/>
        <w:autoSpaceDN/>
        <w:adjustRightInd/>
        <w:snapToGrid/>
        <w:spacing w:beforeLines="50" w:before="120"/>
      </w:pPr>
      <w:r w:rsidRPr="005D54D8">
        <w:rPr>
          <w:lang w:eastAsia="zh-CN"/>
        </w:rPr>
        <w:t>In RAN1#1</w:t>
      </w:r>
      <w:r>
        <w:rPr>
          <w:lang w:eastAsia="zh-CN"/>
        </w:rPr>
        <w:t xml:space="preserve">12bis-e </w:t>
      </w:r>
      <w:r>
        <w:rPr>
          <w:lang w:eastAsia="zh-CN"/>
        </w:rPr>
        <w:fldChar w:fldCharType="begin"/>
      </w:r>
      <w:r>
        <w:rPr>
          <w:lang w:eastAsia="zh-CN"/>
        </w:rPr>
        <w:instrText xml:space="preserve"> REF _Ref133503285 \r \h </w:instrText>
      </w:r>
      <w:r>
        <w:rPr>
          <w:lang w:eastAsia="zh-CN"/>
        </w:rPr>
      </w:r>
      <w:r>
        <w:rPr>
          <w:lang w:eastAsia="zh-CN"/>
        </w:rPr>
        <w:fldChar w:fldCharType="separate"/>
      </w:r>
      <w:r w:rsidR="001F68A4">
        <w:rPr>
          <w:lang w:eastAsia="zh-CN"/>
        </w:rPr>
        <w:t>[2]</w:t>
      </w:r>
      <w:r>
        <w:rPr>
          <w:lang w:eastAsia="zh-CN"/>
        </w:rPr>
        <w:fldChar w:fldCharType="end"/>
      </w:r>
      <w:r w:rsidRPr="005D54D8">
        <w:rPr>
          <w:lang w:eastAsia="zh-CN"/>
        </w:rPr>
        <w:t xml:space="preserve">, the following </w:t>
      </w:r>
      <w:r>
        <w:rPr>
          <w:lang w:eastAsia="zh-CN"/>
        </w:rPr>
        <w:t>agreement on</w:t>
      </w:r>
      <w:r w:rsidRPr="00E14457">
        <w:t xml:space="preserve"> </w:t>
      </w:r>
      <w:r w:rsidRPr="00DD461A">
        <w:t>using sidelink CSI-RS for beam maintenance</w:t>
      </w:r>
      <w:r>
        <w:rPr>
          <w:rFonts w:hint="eastAsia"/>
          <w:lang w:eastAsia="zh-CN"/>
        </w:rPr>
        <w:t xml:space="preserve"> </w:t>
      </w:r>
      <w:r>
        <w:rPr>
          <w:lang w:eastAsia="zh-CN"/>
        </w:rPr>
        <w:t>was made:</w:t>
      </w:r>
    </w:p>
    <w:tbl>
      <w:tblPr>
        <w:tblStyle w:val="TableGrid"/>
        <w:tblW w:w="0" w:type="auto"/>
        <w:tblLook w:val="04A0" w:firstRow="1" w:lastRow="0" w:firstColumn="1" w:lastColumn="0" w:noHBand="0" w:noVBand="1"/>
      </w:tblPr>
      <w:tblGrid>
        <w:gridCol w:w="9307"/>
      </w:tblGrid>
      <w:tr w:rsidR="00BE7843" w:rsidRPr="008F35BB" w14:paraId="3CEBA9F0" w14:textId="77777777" w:rsidTr="005B67D3">
        <w:tc>
          <w:tcPr>
            <w:tcW w:w="9307" w:type="dxa"/>
          </w:tcPr>
          <w:p w14:paraId="0439CA86" w14:textId="77777777" w:rsidR="00BE7843" w:rsidRPr="008F35BB" w:rsidRDefault="00BE7843" w:rsidP="005B67D3">
            <w:pPr>
              <w:rPr>
                <w:rFonts w:eastAsia="Malgun Gothic"/>
                <w:b/>
                <w:bCs/>
                <w:i/>
                <w:szCs w:val="20"/>
              </w:rPr>
            </w:pPr>
            <w:r w:rsidRPr="00173896">
              <w:rPr>
                <w:rFonts w:eastAsia="Malgun Gothic"/>
                <w:b/>
                <w:bCs/>
                <w:i/>
                <w:szCs w:val="20"/>
                <w:highlight w:val="green"/>
              </w:rPr>
              <w:t>Agreement</w:t>
            </w:r>
          </w:p>
          <w:p w14:paraId="381B200A" w14:textId="77777777" w:rsidR="00BE7843" w:rsidRPr="00F62108" w:rsidRDefault="00BE7843" w:rsidP="005B67D3">
            <w:pPr>
              <w:spacing w:after="0"/>
              <w:rPr>
                <w:i/>
                <w:szCs w:val="20"/>
              </w:rPr>
            </w:pPr>
            <w:r w:rsidRPr="00F62108">
              <w:rPr>
                <w:i/>
                <w:iCs/>
                <w:szCs w:val="20"/>
              </w:rPr>
              <w:t>Consider using sidelink CSI-RS as a starting point for beam maintenance.</w:t>
            </w:r>
          </w:p>
          <w:p w14:paraId="03A903AB" w14:textId="77777777" w:rsidR="00BE7843" w:rsidRPr="00F62108" w:rsidRDefault="00BE7843" w:rsidP="005B67D3">
            <w:pPr>
              <w:numPr>
                <w:ilvl w:val="0"/>
                <w:numId w:val="18"/>
              </w:numPr>
              <w:autoSpaceDE/>
              <w:autoSpaceDN/>
              <w:adjustRightInd/>
              <w:snapToGrid/>
              <w:spacing w:after="0"/>
              <w:jc w:val="left"/>
              <w:rPr>
                <w:i/>
                <w:iCs/>
                <w:szCs w:val="20"/>
              </w:rPr>
            </w:pPr>
            <w:r w:rsidRPr="00F62108">
              <w:rPr>
                <w:i/>
                <w:iCs/>
                <w:szCs w:val="20"/>
              </w:rPr>
              <w:t>FFS: whether/how to enhance existing aperiodic and non-standalone SL CSI-RS</w:t>
            </w:r>
          </w:p>
          <w:p w14:paraId="05FE570B" w14:textId="77777777" w:rsidR="00BE7843" w:rsidRPr="00F62108" w:rsidRDefault="00BE7843" w:rsidP="005B67D3">
            <w:pPr>
              <w:numPr>
                <w:ilvl w:val="0"/>
                <w:numId w:val="18"/>
              </w:numPr>
              <w:autoSpaceDE/>
              <w:autoSpaceDN/>
              <w:adjustRightInd/>
              <w:snapToGrid/>
              <w:spacing w:after="0"/>
              <w:jc w:val="left"/>
              <w:rPr>
                <w:i/>
                <w:iCs/>
                <w:szCs w:val="20"/>
              </w:rPr>
            </w:pPr>
            <w:r w:rsidRPr="00F62108">
              <w:rPr>
                <w:i/>
                <w:iCs/>
                <w:szCs w:val="20"/>
              </w:rPr>
              <w:t>FFS: periodic and/or semi-persistent SL CSI-RS transmissions </w:t>
            </w:r>
          </w:p>
          <w:p w14:paraId="095E0303" w14:textId="77777777" w:rsidR="00BE7843" w:rsidRPr="00F62108" w:rsidRDefault="00BE7843" w:rsidP="005B67D3">
            <w:pPr>
              <w:numPr>
                <w:ilvl w:val="0"/>
                <w:numId w:val="18"/>
              </w:numPr>
              <w:autoSpaceDE/>
              <w:autoSpaceDN/>
              <w:adjustRightInd/>
              <w:snapToGrid/>
              <w:spacing w:after="0"/>
              <w:jc w:val="left"/>
              <w:rPr>
                <w:i/>
                <w:iCs/>
                <w:szCs w:val="20"/>
              </w:rPr>
            </w:pPr>
            <w:r w:rsidRPr="00F62108">
              <w:rPr>
                <w:i/>
                <w:iCs/>
                <w:szCs w:val="20"/>
              </w:rPr>
              <w:t>FFS: standalone SL CSI-RS transmissions</w:t>
            </w:r>
          </w:p>
          <w:p w14:paraId="76A63E89" w14:textId="77777777" w:rsidR="00BE7843" w:rsidRPr="00F62108" w:rsidRDefault="00BE7843" w:rsidP="005B67D3">
            <w:pPr>
              <w:numPr>
                <w:ilvl w:val="1"/>
                <w:numId w:val="16"/>
              </w:numPr>
              <w:autoSpaceDE/>
              <w:autoSpaceDN/>
              <w:adjustRightInd/>
              <w:snapToGrid/>
              <w:spacing w:after="0"/>
              <w:jc w:val="left"/>
              <w:rPr>
                <w:i/>
                <w:iCs/>
                <w:szCs w:val="20"/>
              </w:rPr>
            </w:pPr>
            <w:r w:rsidRPr="00F62108">
              <w:rPr>
                <w:i/>
                <w:iCs/>
                <w:szCs w:val="20"/>
              </w:rPr>
              <w:t>Note: standalone SL CSI-RS transmission means at least no accompanying sidelink data (SL MAC SDU) transmissions in the same slot. FFS: accompanying SCI(s) or SL MAC CE transmissions or PSFCH.</w:t>
            </w:r>
          </w:p>
          <w:p w14:paraId="62BA13AA" w14:textId="77777777" w:rsidR="00BE7843" w:rsidRPr="00F62108" w:rsidRDefault="00BE7843" w:rsidP="005B67D3">
            <w:pPr>
              <w:numPr>
                <w:ilvl w:val="0"/>
                <w:numId w:val="18"/>
              </w:numPr>
              <w:autoSpaceDE/>
              <w:autoSpaceDN/>
              <w:adjustRightInd/>
              <w:snapToGrid/>
              <w:spacing w:after="0"/>
              <w:jc w:val="left"/>
              <w:rPr>
                <w:i/>
                <w:iCs/>
                <w:szCs w:val="20"/>
              </w:rPr>
            </w:pPr>
            <w:r w:rsidRPr="00F62108">
              <w:rPr>
                <w:i/>
                <w:iCs/>
                <w:szCs w:val="20"/>
              </w:rPr>
              <w:t>FFS: one or multiple SL CSI-RS transmissions within one slot</w:t>
            </w:r>
          </w:p>
          <w:p w14:paraId="17915161" w14:textId="77777777" w:rsidR="00BE7843" w:rsidRPr="00F62108" w:rsidRDefault="00BE7843" w:rsidP="00F5256E">
            <w:pPr>
              <w:numPr>
                <w:ilvl w:val="0"/>
                <w:numId w:val="18"/>
              </w:numPr>
              <w:autoSpaceDE/>
              <w:autoSpaceDN/>
              <w:adjustRightInd/>
              <w:snapToGrid/>
              <w:spacing w:before="120"/>
              <w:ind w:left="806" w:hanging="403"/>
              <w:jc w:val="left"/>
              <w:rPr>
                <w:iCs/>
                <w:szCs w:val="20"/>
              </w:rPr>
            </w:pPr>
            <w:r w:rsidRPr="00F62108">
              <w:rPr>
                <w:i/>
                <w:iCs/>
                <w:szCs w:val="20"/>
              </w:rPr>
              <w:t>FFS: SL CSI-RS transmissions with or without repetition on transmit beams</w:t>
            </w:r>
          </w:p>
        </w:tc>
      </w:tr>
    </w:tbl>
    <w:p w14:paraId="72229AE4" w14:textId="73028BE7" w:rsidR="00687504" w:rsidRDefault="00C12BD5" w:rsidP="00BB415B">
      <w:pPr>
        <w:pStyle w:val="Heading3"/>
        <w:numPr>
          <w:ilvl w:val="2"/>
          <w:numId w:val="2"/>
        </w:numPr>
        <w:rPr>
          <w:lang w:eastAsia="zh-CN"/>
        </w:rPr>
      </w:pPr>
      <w:bookmarkStart w:id="50" w:name="_Ref141451655"/>
      <w:r>
        <w:rPr>
          <w:lang w:eastAsia="zh-CN"/>
        </w:rPr>
        <w:t xml:space="preserve">Aperiodic </w:t>
      </w:r>
      <w:r w:rsidR="00BB415B">
        <w:rPr>
          <w:lang w:eastAsia="zh-CN"/>
        </w:rPr>
        <w:t xml:space="preserve">and </w:t>
      </w:r>
      <w:r w:rsidR="00BB415B" w:rsidRPr="00BB415B">
        <w:rPr>
          <w:lang w:eastAsia="zh-CN"/>
        </w:rPr>
        <w:t xml:space="preserve">non-standalone </w:t>
      </w:r>
      <w:r>
        <w:rPr>
          <w:lang w:eastAsia="zh-CN"/>
        </w:rPr>
        <w:t>SL CSI-RS</w:t>
      </w:r>
      <w:bookmarkEnd w:id="50"/>
    </w:p>
    <w:tbl>
      <w:tblPr>
        <w:tblStyle w:val="TableGrid"/>
        <w:tblW w:w="0" w:type="auto"/>
        <w:tblLook w:val="04A0" w:firstRow="1" w:lastRow="0" w:firstColumn="1" w:lastColumn="0" w:noHBand="0" w:noVBand="1"/>
      </w:tblPr>
      <w:tblGrid>
        <w:gridCol w:w="9307"/>
      </w:tblGrid>
      <w:tr w:rsidR="00BB415B" w:rsidRPr="008F35BB" w14:paraId="7DD9854D" w14:textId="77777777" w:rsidTr="00F30788">
        <w:tc>
          <w:tcPr>
            <w:tcW w:w="9307" w:type="dxa"/>
          </w:tcPr>
          <w:p w14:paraId="32C7BA85" w14:textId="77777777" w:rsidR="00BB415B" w:rsidRPr="00687504" w:rsidRDefault="00BB415B" w:rsidP="00F30788">
            <w:pPr>
              <w:rPr>
                <w:rFonts w:eastAsia="Malgun Gothic"/>
                <w:b/>
                <w:bCs/>
                <w:i/>
                <w:szCs w:val="20"/>
                <w:highlight w:val="green"/>
              </w:rPr>
            </w:pPr>
            <w:r w:rsidRPr="00687504">
              <w:rPr>
                <w:rFonts w:eastAsia="Malgun Gothic"/>
                <w:b/>
                <w:bCs/>
                <w:i/>
                <w:szCs w:val="20"/>
                <w:highlight w:val="green"/>
              </w:rPr>
              <w:t>Agreement</w:t>
            </w:r>
          </w:p>
          <w:p w14:paraId="334B4314" w14:textId="77777777" w:rsidR="00BB415B" w:rsidRPr="00687504" w:rsidRDefault="00BB415B" w:rsidP="00F30788">
            <w:pPr>
              <w:spacing w:after="0"/>
              <w:rPr>
                <w:i/>
                <w:iCs/>
                <w:szCs w:val="20"/>
              </w:rPr>
            </w:pPr>
            <w:r w:rsidRPr="00687504">
              <w:rPr>
                <w:i/>
                <w:iCs/>
                <w:szCs w:val="20"/>
              </w:rPr>
              <w:t xml:space="preserve">For beam maintenance, consider non-standalone sidelink CSI-RS transmissions. </w:t>
            </w:r>
          </w:p>
          <w:p w14:paraId="69592A09" w14:textId="77777777" w:rsidR="00BB415B" w:rsidRPr="00687504" w:rsidRDefault="00BB415B" w:rsidP="00F30788">
            <w:pPr>
              <w:numPr>
                <w:ilvl w:val="0"/>
                <w:numId w:val="18"/>
              </w:numPr>
              <w:autoSpaceDE/>
              <w:autoSpaceDN/>
              <w:adjustRightInd/>
              <w:snapToGrid/>
              <w:spacing w:after="0"/>
              <w:jc w:val="left"/>
              <w:rPr>
                <w:i/>
                <w:iCs/>
                <w:szCs w:val="20"/>
              </w:rPr>
            </w:pPr>
            <w:r w:rsidRPr="00687504">
              <w:rPr>
                <w:i/>
                <w:iCs/>
                <w:szCs w:val="20"/>
              </w:rPr>
              <w:t>FFS physical layer structure, including enhancements of existing non-standalone sidelink CSI-RS</w:t>
            </w:r>
          </w:p>
          <w:p w14:paraId="1CAE77F5" w14:textId="77777777" w:rsidR="00BB415B" w:rsidRPr="00687504" w:rsidRDefault="00BB415B" w:rsidP="00F30788">
            <w:pPr>
              <w:numPr>
                <w:ilvl w:val="0"/>
                <w:numId w:val="18"/>
              </w:numPr>
              <w:autoSpaceDE/>
              <w:autoSpaceDN/>
              <w:adjustRightInd/>
              <w:snapToGrid/>
              <w:spacing w:after="0"/>
              <w:jc w:val="left"/>
              <w:rPr>
                <w:i/>
                <w:iCs/>
                <w:szCs w:val="20"/>
              </w:rPr>
            </w:pPr>
            <w:r w:rsidRPr="00687504">
              <w:rPr>
                <w:i/>
                <w:iCs/>
                <w:szCs w:val="20"/>
              </w:rPr>
              <w:t>FFS signaling details</w:t>
            </w:r>
          </w:p>
          <w:p w14:paraId="6C3CBFED" w14:textId="77777777" w:rsidR="00BB415B" w:rsidRPr="00687504" w:rsidRDefault="00BB415B" w:rsidP="00F30788">
            <w:pPr>
              <w:numPr>
                <w:ilvl w:val="0"/>
                <w:numId w:val="18"/>
              </w:numPr>
              <w:autoSpaceDE/>
              <w:autoSpaceDN/>
              <w:adjustRightInd/>
              <w:snapToGrid/>
              <w:spacing w:after="0"/>
              <w:jc w:val="left"/>
              <w:rPr>
                <w:i/>
                <w:iCs/>
                <w:szCs w:val="20"/>
              </w:rPr>
            </w:pPr>
            <w:r w:rsidRPr="00687504">
              <w:rPr>
                <w:i/>
                <w:iCs/>
                <w:szCs w:val="20"/>
              </w:rPr>
              <w:t>FFS timing details</w:t>
            </w:r>
          </w:p>
          <w:p w14:paraId="719BE3B3" w14:textId="77777777" w:rsidR="00BB415B" w:rsidRPr="00687504" w:rsidRDefault="00BB415B" w:rsidP="00F30788">
            <w:pPr>
              <w:numPr>
                <w:ilvl w:val="0"/>
                <w:numId w:val="18"/>
              </w:numPr>
              <w:autoSpaceDE/>
              <w:autoSpaceDN/>
              <w:adjustRightInd/>
              <w:snapToGrid/>
              <w:spacing w:after="0"/>
              <w:jc w:val="left"/>
              <w:rPr>
                <w:i/>
                <w:iCs/>
                <w:szCs w:val="20"/>
              </w:rPr>
            </w:pPr>
            <w:r w:rsidRPr="00687504">
              <w:rPr>
                <w:i/>
                <w:iCs/>
                <w:szCs w:val="20"/>
              </w:rPr>
              <w:t>FFS whether non-standalone sidelink CSI-RS transmissions use the same or different transmit beam as accompanying data</w:t>
            </w:r>
          </w:p>
          <w:p w14:paraId="787A108A" w14:textId="48DC2937" w:rsidR="00BB415B" w:rsidRPr="00BB415B" w:rsidRDefault="00BB415B" w:rsidP="00BB415B">
            <w:pPr>
              <w:numPr>
                <w:ilvl w:val="0"/>
                <w:numId w:val="18"/>
              </w:numPr>
              <w:autoSpaceDE/>
              <w:autoSpaceDN/>
              <w:adjustRightInd/>
              <w:snapToGrid/>
              <w:spacing w:after="0"/>
              <w:jc w:val="left"/>
              <w:rPr>
                <w:i/>
                <w:iCs/>
                <w:szCs w:val="20"/>
              </w:rPr>
            </w:pPr>
            <w:r w:rsidRPr="00687504">
              <w:rPr>
                <w:i/>
                <w:iCs/>
                <w:szCs w:val="20"/>
              </w:rPr>
              <w:t>FFS whether/how to support multiple transmit beams for non-standalone sidelink CSI-RS in the same slot</w:t>
            </w:r>
          </w:p>
        </w:tc>
      </w:tr>
    </w:tbl>
    <w:p w14:paraId="7B1BC6E7" w14:textId="7C590368" w:rsidR="00C12BD5" w:rsidRDefault="00C12BD5" w:rsidP="00C12BD5">
      <w:pPr>
        <w:spacing w:beforeLines="50" w:before="120"/>
        <w:rPr>
          <w:color w:val="000000" w:themeColor="text1"/>
          <w:lang w:eastAsia="zh-CN"/>
        </w:rPr>
      </w:pPr>
      <w:r w:rsidRPr="009173C0">
        <w:rPr>
          <w:rFonts w:hint="eastAsia"/>
          <w:color w:val="000000" w:themeColor="text1"/>
          <w:lang w:eastAsia="zh-CN"/>
        </w:rPr>
        <w:t>R</w:t>
      </w:r>
      <w:r w:rsidRPr="009173C0">
        <w:rPr>
          <w:color w:val="000000" w:themeColor="text1"/>
          <w:lang w:eastAsia="zh-CN"/>
        </w:rPr>
        <w:t xml:space="preserve">egarding </w:t>
      </w:r>
      <w:r>
        <w:rPr>
          <w:color w:val="000000" w:themeColor="text1"/>
          <w:lang w:eastAsia="zh-CN"/>
        </w:rPr>
        <w:t xml:space="preserve">the use of </w:t>
      </w:r>
      <w:r w:rsidRPr="009173C0">
        <w:rPr>
          <w:color w:val="000000" w:themeColor="text1"/>
          <w:lang w:eastAsia="zh-CN"/>
        </w:rPr>
        <w:t xml:space="preserve">aperiodic </w:t>
      </w:r>
      <w:r w:rsidR="00D8254B">
        <w:rPr>
          <w:color w:val="000000" w:themeColor="text1"/>
          <w:lang w:eastAsia="zh-CN"/>
        </w:rPr>
        <w:t xml:space="preserve">and </w:t>
      </w:r>
      <w:r w:rsidR="00D8254B" w:rsidRPr="00D8254B">
        <w:rPr>
          <w:color w:val="000000" w:themeColor="text1"/>
          <w:lang w:eastAsia="zh-CN"/>
        </w:rPr>
        <w:t xml:space="preserve">non-standalone </w:t>
      </w:r>
      <w:r w:rsidRPr="009173C0">
        <w:rPr>
          <w:color w:val="000000" w:themeColor="text1"/>
          <w:lang w:eastAsia="zh-CN"/>
        </w:rPr>
        <w:t>SL CSI-RS</w:t>
      </w:r>
      <w:r>
        <w:rPr>
          <w:color w:val="000000" w:themeColor="text1"/>
          <w:lang w:eastAsia="zh-CN"/>
        </w:rPr>
        <w:t xml:space="preserve"> for SL FR2 BM</w:t>
      </w:r>
      <w:r w:rsidRPr="009173C0">
        <w:rPr>
          <w:color w:val="000000" w:themeColor="text1"/>
          <w:lang w:eastAsia="zh-CN"/>
        </w:rPr>
        <w:t>, it is already supported in Rel-16</w:t>
      </w:r>
      <w:r w:rsidRPr="00FE34A6">
        <w:t xml:space="preserve"> </w:t>
      </w:r>
      <w:r w:rsidRPr="009173C0">
        <w:rPr>
          <w:color w:val="000000" w:themeColor="text1"/>
          <w:lang w:eastAsia="zh-CN"/>
        </w:rPr>
        <w:t xml:space="preserve">and also in Uu. For </w:t>
      </w:r>
      <w:r>
        <w:rPr>
          <w:color w:val="000000" w:themeColor="text1"/>
          <w:lang w:eastAsia="zh-CN"/>
        </w:rPr>
        <w:t>Rel-16/17</w:t>
      </w:r>
      <w:r w:rsidRPr="009173C0">
        <w:rPr>
          <w:color w:val="000000" w:themeColor="text1"/>
          <w:lang w:eastAsia="zh-CN"/>
        </w:rPr>
        <w:t>, it can be triggered by</w:t>
      </w:r>
      <w:r>
        <w:rPr>
          <w:color w:val="000000" w:themeColor="text1"/>
          <w:lang w:eastAsia="zh-CN"/>
        </w:rPr>
        <w:t xml:space="preserve"> a</w:t>
      </w:r>
      <w:r w:rsidRPr="009173C0">
        <w:rPr>
          <w:color w:val="000000" w:themeColor="text1"/>
          <w:lang w:eastAsia="zh-CN"/>
        </w:rPr>
        <w:t xml:space="preserve"> CSI request and the CSI report can be indicated in </w:t>
      </w:r>
      <w:r>
        <w:rPr>
          <w:color w:val="000000" w:themeColor="text1"/>
          <w:lang w:eastAsia="zh-CN"/>
        </w:rPr>
        <w:t xml:space="preserve">the </w:t>
      </w:r>
      <w:r w:rsidRPr="009173C0">
        <w:rPr>
          <w:color w:val="000000" w:themeColor="text1"/>
          <w:lang w:eastAsia="zh-CN"/>
        </w:rPr>
        <w:t>SL MAC CE before</w:t>
      </w:r>
      <w:r>
        <w:rPr>
          <w:color w:val="000000" w:themeColor="text1"/>
          <w:lang w:eastAsia="zh-CN"/>
        </w:rPr>
        <w:t xml:space="preserve"> a</w:t>
      </w:r>
      <w:r w:rsidRPr="009173C0">
        <w:rPr>
          <w:color w:val="000000" w:themeColor="text1"/>
          <w:lang w:eastAsia="zh-CN"/>
        </w:rPr>
        <w:t xml:space="preserve"> configured latency bound.</w:t>
      </w:r>
      <w:r w:rsidRPr="009173C0">
        <w:rPr>
          <w:rFonts w:hint="eastAsia"/>
          <w:color w:val="000000" w:themeColor="text1"/>
          <w:lang w:eastAsia="zh-CN"/>
        </w:rPr>
        <w:t xml:space="preserve"> </w:t>
      </w:r>
      <w:r w:rsidRPr="009173C0">
        <w:rPr>
          <w:color w:val="000000" w:themeColor="text1"/>
          <w:lang w:eastAsia="zh-CN"/>
        </w:rPr>
        <w:t xml:space="preserve">Therefore, aperiodic </w:t>
      </w:r>
      <w:r w:rsidR="00D8254B" w:rsidRPr="00D8254B">
        <w:rPr>
          <w:color w:val="000000" w:themeColor="text1"/>
          <w:lang w:eastAsia="zh-CN"/>
        </w:rPr>
        <w:t xml:space="preserve">and non-standalone </w:t>
      </w:r>
      <w:r w:rsidRPr="009173C0">
        <w:rPr>
          <w:color w:val="000000" w:themeColor="text1"/>
          <w:lang w:eastAsia="zh-CN"/>
        </w:rPr>
        <w:t xml:space="preserve">SL </w:t>
      </w:r>
      <w:r>
        <w:rPr>
          <w:color w:val="000000" w:themeColor="text1"/>
          <w:lang w:eastAsia="zh-CN"/>
        </w:rPr>
        <w:t>CSI-RS</w:t>
      </w:r>
      <w:r w:rsidRPr="009173C0">
        <w:rPr>
          <w:color w:val="000000" w:themeColor="text1"/>
          <w:lang w:eastAsia="zh-CN"/>
        </w:rPr>
        <w:t xml:space="preserve"> for beam </w:t>
      </w:r>
      <w:r>
        <w:rPr>
          <w:color w:val="000000" w:themeColor="text1"/>
          <w:lang w:eastAsia="zh-CN"/>
        </w:rPr>
        <w:t>maintenance</w:t>
      </w:r>
      <w:r w:rsidRPr="009173C0">
        <w:rPr>
          <w:color w:val="000000" w:themeColor="text1"/>
          <w:lang w:eastAsia="zh-CN"/>
        </w:rPr>
        <w:t xml:space="preserve"> can be supported without spec</w:t>
      </w:r>
      <w:r>
        <w:rPr>
          <w:color w:val="000000" w:themeColor="text1"/>
          <w:lang w:eastAsia="zh-CN"/>
        </w:rPr>
        <w:t>ification</w:t>
      </w:r>
      <w:r w:rsidRPr="009173C0">
        <w:rPr>
          <w:color w:val="000000" w:themeColor="text1"/>
          <w:lang w:eastAsia="zh-CN"/>
        </w:rPr>
        <w:t xml:space="preserve"> changes </w:t>
      </w:r>
      <w:r>
        <w:rPr>
          <w:color w:val="000000" w:themeColor="text1"/>
          <w:lang w:eastAsia="zh-CN"/>
        </w:rPr>
        <w:t>related to</w:t>
      </w:r>
      <w:r w:rsidRPr="009173C0">
        <w:rPr>
          <w:color w:val="000000" w:themeColor="text1"/>
          <w:lang w:eastAsia="zh-CN"/>
        </w:rPr>
        <w:t xml:space="preserve"> </w:t>
      </w:r>
      <w:r>
        <w:rPr>
          <w:color w:val="000000" w:themeColor="text1"/>
          <w:lang w:eastAsia="zh-CN"/>
        </w:rPr>
        <w:t xml:space="preserve">the </w:t>
      </w:r>
      <w:r w:rsidRPr="009173C0">
        <w:rPr>
          <w:color w:val="000000" w:themeColor="text1"/>
          <w:lang w:eastAsia="zh-CN"/>
        </w:rPr>
        <w:t>procedure for triggering</w:t>
      </w:r>
      <w:r>
        <w:rPr>
          <w:color w:val="000000" w:themeColor="text1"/>
          <w:lang w:eastAsia="zh-CN"/>
        </w:rPr>
        <w:t xml:space="preserve"> and </w:t>
      </w:r>
      <w:r w:rsidRPr="009173C0">
        <w:rPr>
          <w:color w:val="000000" w:themeColor="text1"/>
          <w:lang w:eastAsia="zh-CN"/>
        </w:rPr>
        <w:t xml:space="preserve">transmission of </w:t>
      </w:r>
      <w:r>
        <w:rPr>
          <w:color w:val="000000" w:themeColor="text1"/>
          <w:lang w:eastAsia="zh-CN"/>
        </w:rPr>
        <w:t xml:space="preserve">aperiodic </w:t>
      </w:r>
      <w:r w:rsidRPr="009173C0">
        <w:rPr>
          <w:color w:val="000000" w:themeColor="text1"/>
          <w:lang w:eastAsia="zh-CN"/>
        </w:rPr>
        <w:t>SL CSI-RS.</w:t>
      </w:r>
      <w:r>
        <w:rPr>
          <w:color w:val="000000" w:themeColor="text1"/>
          <w:lang w:eastAsia="zh-CN"/>
        </w:rPr>
        <w:t xml:space="preserve"> </w:t>
      </w:r>
    </w:p>
    <w:p w14:paraId="73AA867F" w14:textId="452EF037" w:rsidR="00C12BD5" w:rsidRDefault="000F7F0B" w:rsidP="00C12BD5">
      <w:pPr>
        <w:spacing w:beforeLines="50" w:before="120"/>
        <w:rPr>
          <w:color w:val="000000" w:themeColor="text1"/>
          <w:lang w:eastAsia="zh-CN"/>
        </w:rPr>
      </w:pPr>
      <w:r>
        <w:rPr>
          <w:color w:val="000000" w:themeColor="text1"/>
          <w:lang w:eastAsia="zh-CN"/>
        </w:rPr>
        <w:t>However, for the CSI reports, a</w:t>
      </w:r>
      <w:r w:rsidR="00C12BD5">
        <w:rPr>
          <w:color w:val="000000" w:themeColor="text1"/>
          <w:lang w:eastAsia="zh-CN"/>
        </w:rPr>
        <w:t xml:space="preserve">s discussed in </w:t>
      </w:r>
      <w:r w:rsidR="009864B5">
        <w:rPr>
          <w:color w:val="000000" w:themeColor="text1"/>
          <w:lang w:eastAsia="zh-CN"/>
        </w:rPr>
        <w:t>S</w:t>
      </w:r>
      <w:r w:rsidR="00C12BD5">
        <w:rPr>
          <w:color w:val="000000" w:themeColor="text1"/>
          <w:lang w:eastAsia="zh-CN"/>
        </w:rPr>
        <w:t xml:space="preserve">ection </w:t>
      </w:r>
      <w:r w:rsidR="00C12BD5">
        <w:rPr>
          <w:color w:val="000000" w:themeColor="text1"/>
          <w:lang w:eastAsia="zh-CN"/>
        </w:rPr>
        <w:fldChar w:fldCharType="begin"/>
      </w:r>
      <w:r w:rsidR="00C12BD5">
        <w:rPr>
          <w:color w:val="000000" w:themeColor="text1"/>
          <w:lang w:eastAsia="zh-CN"/>
        </w:rPr>
        <w:instrText xml:space="preserve"> REF _Ref134187696 \r \h </w:instrText>
      </w:r>
      <w:r w:rsidR="00C12BD5">
        <w:rPr>
          <w:color w:val="000000" w:themeColor="text1"/>
          <w:lang w:eastAsia="zh-CN"/>
        </w:rPr>
      </w:r>
      <w:r w:rsidR="00C12BD5">
        <w:rPr>
          <w:color w:val="000000" w:themeColor="text1"/>
          <w:lang w:eastAsia="zh-CN"/>
        </w:rPr>
        <w:fldChar w:fldCharType="separate"/>
      </w:r>
      <w:r w:rsidR="001F68A4">
        <w:rPr>
          <w:color w:val="000000" w:themeColor="text1"/>
          <w:lang w:eastAsia="zh-CN"/>
        </w:rPr>
        <w:t>2.2.2</w:t>
      </w:r>
      <w:r w:rsidR="00C12BD5">
        <w:rPr>
          <w:color w:val="000000" w:themeColor="text1"/>
          <w:lang w:eastAsia="zh-CN"/>
        </w:rPr>
        <w:fldChar w:fldCharType="end"/>
      </w:r>
      <w:r w:rsidR="00C12BD5">
        <w:rPr>
          <w:color w:val="000000" w:themeColor="text1"/>
          <w:lang w:eastAsia="zh-CN"/>
        </w:rPr>
        <w:t>, CSI report</w:t>
      </w:r>
      <w:r>
        <w:rPr>
          <w:color w:val="000000" w:themeColor="text1"/>
          <w:lang w:eastAsia="zh-CN"/>
        </w:rPr>
        <w:t>s</w:t>
      </w:r>
      <w:r w:rsidR="00C12BD5">
        <w:rPr>
          <w:color w:val="000000" w:themeColor="text1"/>
          <w:lang w:eastAsia="zh-CN"/>
        </w:rPr>
        <w:t xml:space="preserve"> with </w:t>
      </w:r>
      <w:r>
        <w:rPr>
          <w:color w:val="000000" w:themeColor="text1"/>
          <w:lang w:eastAsia="zh-CN"/>
        </w:rPr>
        <w:t xml:space="preserve">the existing </w:t>
      </w:r>
      <w:r w:rsidR="00C12BD5">
        <w:rPr>
          <w:color w:val="000000" w:themeColor="text1"/>
          <w:lang w:eastAsia="zh-CN"/>
        </w:rPr>
        <w:t>latency bound is not feasible for beam reporting. Therefore, the beam reporting for a</w:t>
      </w:r>
      <w:r w:rsidR="00C12BD5" w:rsidRPr="000815E8">
        <w:rPr>
          <w:color w:val="000000" w:themeColor="text1"/>
          <w:lang w:eastAsia="zh-CN"/>
        </w:rPr>
        <w:t xml:space="preserve">periodic </w:t>
      </w:r>
      <w:r w:rsidR="00D8254B" w:rsidRPr="00D8254B">
        <w:rPr>
          <w:color w:val="000000" w:themeColor="text1"/>
          <w:lang w:eastAsia="zh-CN"/>
        </w:rPr>
        <w:t xml:space="preserve">and non-standalone </w:t>
      </w:r>
      <w:r w:rsidR="00C12BD5" w:rsidRPr="000815E8">
        <w:rPr>
          <w:color w:val="000000" w:themeColor="text1"/>
          <w:lang w:eastAsia="zh-CN"/>
        </w:rPr>
        <w:t>SL CSI-RS</w:t>
      </w:r>
      <w:r w:rsidR="00C12BD5">
        <w:rPr>
          <w:color w:val="000000" w:themeColor="text1"/>
          <w:lang w:eastAsia="zh-CN"/>
        </w:rPr>
        <w:t xml:space="preserve"> can be enhanced by using PSFCH to carry the beam report as discussed in the </w:t>
      </w:r>
      <w:r w:rsidR="003800C7">
        <w:rPr>
          <w:color w:val="000000" w:themeColor="text1"/>
          <w:lang w:eastAsia="zh-CN"/>
        </w:rPr>
        <w:t>next</w:t>
      </w:r>
      <w:r w:rsidR="00C12BD5">
        <w:rPr>
          <w:color w:val="000000" w:themeColor="text1"/>
          <w:lang w:eastAsia="zh-CN"/>
        </w:rPr>
        <w:t xml:space="preserve"> section to reduce latency.</w:t>
      </w:r>
    </w:p>
    <w:p w14:paraId="2917F90D" w14:textId="11C93289" w:rsidR="00613FED" w:rsidRPr="009173C0" w:rsidRDefault="00613FED" w:rsidP="00C12BD5">
      <w:pPr>
        <w:spacing w:beforeLines="50" w:before="120"/>
        <w:rPr>
          <w:color w:val="000000" w:themeColor="text1"/>
          <w:lang w:eastAsia="zh-CN"/>
        </w:rPr>
      </w:pPr>
      <w:r w:rsidRPr="00F451AE">
        <w:rPr>
          <w:color w:val="000000" w:themeColor="text1"/>
          <w:lang w:eastAsia="zh-CN"/>
        </w:rPr>
        <w:t>With regards to the use of multiple SL CSI RS transmissions within a slot, if SL CSI-RS is transmitted with different TX spatial settings within a slot, it will lead to AGC issues. This is because the receiving power of the RX UE may change significantly among symbols within a slot with directional beams and AGC training becomes ineffective at the beginning of the slot. While it is possible to define a new slot structure and use more AGC symbols, introducing these additional AGC symbols results in a high resource overhead because these resources need to be configured within the resource pool. Therefore, TX beam sweeping within a slot is not supported.</w:t>
      </w:r>
      <w:r>
        <w:rPr>
          <w:color w:val="000000" w:themeColor="text1"/>
          <w:lang w:eastAsia="zh-CN"/>
        </w:rPr>
        <w:t xml:space="preserve"> </w:t>
      </w:r>
    </w:p>
    <w:p w14:paraId="6FF6BCA1" w14:textId="20C8DD6B" w:rsidR="00C12BD5" w:rsidRDefault="00C12BD5" w:rsidP="00846ED9">
      <w:pPr>
        <w:spacing w:after="0"/>
        <w:rPr>
          <w:b/>
          <w:i/>
          <w:color w:val="000000" w:themeColor="text1"/>
          <w:lang w:eastAsia="zh-CN"/>
        </w:rPr>
      </w:pPr>
      <w:bookmarkStart w:id="51" w:name="_Ref134726260"/>
      <w:r w:rsidRPr="00846ED9">
        <w:rPr>
          <w:b/>
          <w:i/>
          <w:color w:val="000000" w:themeColor="text1"/>
          <w:lang w:eastAsia="zh-CN"/>
        </w:rPr>
        <w:t xml:space="preserve">Observation </w:t>
      </w:r>
      <w:r w:rsidRPr="00846ED9">
        <w:rPr>
          <w:b/>
          <w:i/>
          <w:color w:val="000000" w:themeColor="text1"/>
          <w:lang w:eastAsia="zh-CN"/>
        </w:rPr>
        <w:fldChar w:fldCharType="begin"/>
      </w:r>
      <w:r w:rsidRPr="00846ED9">
        <w:rPr>
          <w:b/>
          <w:i/>
          <w:color w:val="000000" w:themeColor="text1"/>
          <w:lang w:eastAsia="zh-CN"/>
        </w:rPr>
        <w:instrText xml:space="preserve"> SEQ Observation \* ARABIC </w:instrText>
      </w:r>
      <w:r w:rsidRPr="00846ED9">
        <w:rPr>
          <w:b/>
          <w:i/>
          <w:color w:val="000000" w:themeColor="text1"/>
          <w:lang w:eastAsia="zh-CN"/>
        </w:rPr>
        <w:fldChar w:fldCharType="separate"/>
      </w:r>
      <w:r w:rsidR="001F68A4">
        <w:rPr>
          <w:b/>
          <w:i/>
          <w:noProof/>
          <w:color w:val="000000" w:themeColor="text1"/>
          <w:lang w:eastAsia="zh-CN"/>
        </w:rPr>
        <w:t>13</w:t>
      </w:r>
      <w:r w:rsidRPr="00846ED9">
        <w:rPr>
          <w:b/>
          <w:i/>
          <w:color w:val="000000" w:themeColor="text1"/>
          <w:lang w:eastAsia="zh-CN"/>
        </w:rPr>
        <w:fldChar w:fldCharType="end"/>
      </w:r>
      <w:r w:rsidRPr="00846ED9">
        <w:rPr>
          <w:b/>
          <w:i/>
          <w:color w:val="000000" w:themeColor="text1"/>
          <w:lang w:eastAsia="zh-CN"/>
        </w:rPr>
        <w:t>:</w:t>
      </w:r>
      <w:r>
        <w:rPr>
          <w:b/>
          <w:i/>
          <w:color w:val="000000" w:themeColor="text1"/>
          <w:lang w:eastAsia="zh-CN"/>
        </w:rPr>
        <w:t xml:space="preserve"> Existing SL CSI framework already supports aperiodic </w:t>
      </w:r>
      <w:r w:rsidR="00613FED">
        <w:rPr>
          <w:b/>
          <w:i/>
          <w:color w:val="000000" w:themeColor="text1"/>
          <w:lang w:eastAsia="zh-CN"/>
        </w:rPr>
        <w:t xml:space="preserve">and non-standalone </w:t>
      </w:r>
      <w:r>
        <w:rPr>
          <w:b/>
          <w:i/>
          <w:color w:val="000000" w:themeColor="text1"/>
          <w:lang w:eastAsia="zh-CN"/>
        </w:rPr>
        <w:t>SL CSI-R</w:t>
      </w:r>
      <w:r w:rsidRPr="00A41DB5">
        <w:rPr>
          <w:b/>
          <w:i/>
          <w:color w:val="000000" w:themeColor="text1"/>
          <w:lang w:eastAsia="zh-CN"/>
        </w:rPr>
        <w:t>S</w:t>
      </w:r>
      <w:r>
        <w:rPr>
          <w:b/>
          <w:i/>
          <w:color w:val="000000" w:themeColor="text1"/>
          <w:lang w:eastAsia="zh-CN"/>
        </w:rPr>
        <w:t xml:space="preserve"> for beam refinement</w:t>
      </w:r>
      <w:r w:rsidRPr="00846ED9">
        <w:rPr>
          <w:b/>
          <w:i/>
          <w:color w:val="000000" w:themeColor="text1"/>
          <w:lang w:eastAsia="zh-CN"/>
        </w:rPr>
        <w:t xml:space="preserve"> </w:t>
      </w:r>
      <w:r w:rsidRPr="00A41DB5">
        <w:rPr>
          <w:b/>
          <w:i/>
          <w:color w:val="000000" w:themeColor="text1"/>
          <w:lang w:eastAsia="zh-CN"/>
        </w:rPr>
        <w:t>without spec</w:t>
      </w:r>
      <w:r>
        <w:rPr>
          <w:b/>
          <w:i/>
          <w:color w:val="000000" w:themeColor="text1"/>
          <w:lang w:eastAsia="zh-CN"/>
        </w:rPr>
        <w:t>ification</w:t>
      </w:r>
      <w:r w:rsidRPr="00A41DB5">
        <w:rPr>
          <w:b/>
          <w:i/>
          <w:color w:val="000000" w:themeColor="text1"/>
          <w:lang w:eastAsia="zh-CN"/>
        </w:rPr>
        <w:t xml:space="preserve"> changes on </w:t>
      </w:r>
      <w:r>
        <w:rPr>
          <w:b/>
          <w:i/>
          <w:color w:val="000000" w:themeColor="text1"/>
          <w:lang w:eastAsia="zh-CN"/>
        </w:rPr>
        <w:t xml:space="preserve">the </w:t>
      </w:r>
      <w:r w:rsidRPr="00A41DB5">
        <w:rPr>
          <w:b/>
          <w:i/>
          <w:color w:val="000000" w:themeColor="text1"/>
          <w:lang w:eastAsia="zh-CN"/>
        </w:rPr>
        <w:t>procedure for triggering</w:t>
      </w:r>
      <w:r>
        <w:rPr>
          <w:b/>
          <w:i/>
          <w:color w:val="000000" w:themeColor="text1"/>
          <w:lang w:eastAsia="zh-CN"/>
        </w:rPr>
        <w:t xml:space="preserve"> and </w:t>
      </w:r>
      <w:r w:rsidRPr="00A41DB5">
        <w:rPr>
          <w:b/>
          <w:i/>
          <w:color w:val="000000" w:themeColor="text1"/>
          <w:lang w:eastAsia="zh-CN"/>
        </w:rPr>
        <w:t>transmission of SL CSI-RS</w:t>
      </w:r>
      <w:r>
        <w:rPr>
          <w:b/>
          <w:i/>
          <w:color w:val="000000" w:themeColor="text1"/>
          <w:lang w:eastAsia="zh-CN"/>
        </w:rPr>
        <w:t>.</w:t>
      </w:r>
      <w:bookmarkEnd w:id="51"/>
    </w:p>
    <w:p w14:paraId="3EA2B446" w14:textId="2BA15D5F" w:rsidR="003800C7" w:rsidRDefault="003800C7" w:rsidP="009014E7">
      <w:pPr>
        <w:pStyle w:val="ListParagraph"/>
        <w:numPr>
          <w:ilvl w:val="0"/>
          <w:numId w:val="11"/>
        </w:numPr>
        <w:spacing w:after="0"/>
        <w:ind w:firstLineChars="0"/>
        <w:rPr>
          <w:b/>
          <w:i/>
          <w:iCs/>
          <w:color w:val="000000" w:themeColor="text1"/>
          <w:lang w:eastAsia="x-none"/>
        </w:rPr>
      </w:pPr>
      <w:r w:rsidRPr="00846ED9">
        <w:rPr>
          <w:b/>
          <w:i/>
          <w:iCs/>
          <w:color w:val="000000" w:themeColor="text1"/>
          <w:lang w:eastAsia="x-none"/>
        </w:rPr>
        <w:t>CSI reporting using the existing latency bound is not feasible for beam reporting.</w:t>
      </w:r>
    </w:p>
    <w:p w14:paraId="1DBD07BC" w14:textId="6F52933A" w:rsidR="00613FED" w:rsidRPr="00846ED9" w:rsidRDefault="009014E7" w:rsidP="00763210">
      <w:pPr>
        <w:pStyle w:val="ListParagraph"/>
        <w:numPr>
          <w:ilvl w:val="0"/>
          <w:numId w:val="11"/>
        </w:numPr>
        <w:ind w:firstLineChars="0"/>
        <w:rPr>
          <w:b/>
          <w:i/>
          <w:iCs/>
          <w:color w:val="000000" w:themeColor="text1"/>
          <w:lang w:eastAsia="x-none"/>
        </w:rPr>
      </w:pPr>
      <w:r w:rsidRPr="009014E7">
        <w:rPr>
          <w:b/>
          <w:i/>
          <w:iCs/>
          <w:color w:val="000000" w:themeColor="text1"/>
          <w:lang w:eastAsia="x-none"/>
        </w:rPr>
        <w:t xml:space="preserve">Multiple SL CSI-RS transmissions with different TX spatial settings within a slot </w:t>
      </w:r>
      <w:r w:rsidR="00763210">
        <w:rPr>
          <w:b/>
          <w:i/>
          <w:iCs/>
          <w:color w:val="000000" w:themeColor="text1"/>
          <w:lang w:eastAsia="x-none"/>
        </w:rPr>
        <w:t xml:space="preserve">or SL </w:t>
      </w:r>
      <w:r w:rsidR="00763210" w:rsidRPr="00763210">
        <w:rPr>
          <w:b/>
          <w:i/>
          <w:iCs/>
          <w:color w:val="000000" w:themeColor="text1"/>
          <w:lang w:eastAsia="x-none"/>
        </w:rPr>
        <w:t xml:space="preserve">CSI-RS transmissions </w:t>
      </w:r>
      <w:r w:rsidR="00763210">
        <w:rPr>
          <w:b/>
          <w:i/>
          <w:iCs/>
          <w:color w:val="000000" w:themeColor="text1"/>
          <w:lang w:eastAsia="x-none"/>
        </w:rPr>
        <w:t>with</w:t>
      </w:r>
      <w:r w:rsidR="00763210" w:rsidRPr="00763210">
        <w:rPr>
          <w:b/>
          <w:i/>
          <w:iCs/>
          <w:color w:val="000000" w:themeColor="text1"/>
          <w:lang w:eastAsia="x-none"/>
        </w:rPr>
        <w:t xml:space="preserve"> different transmit beam as accompanying data </w:t>
      </w:r>
      <w:r w:rsidRPr="009014E7">
        <w:rPr>
          <w:b/>
          <w:i/>
          <w:iCs/>
          <w:color w:val="000000" w:themeColor="text1"/>
          <w:lang w:eastAsia="x-none"/>
        </w:rPr>
        <w:t>will lead to AGC issues</w:t>
      </w:r>
      <w:r w:rsidRPr="009014E7">
        <w:rPr>
          <w:rFonts w:hint="eastAsia"/>
          <w:b/>
          <w:i/>
          <w:iCs/>
          <w:color w:val="000000" w:themeColor="text1"/>
          <w:lang w:eastAsia="x-none"/>
        </w:rPr>
        <w:t>.</w:t>
      </w:r>
    </w:p>
    <w:p w14:paraId="257B5E18" w14:textId="77777777" w:rsidR="00C12BD5" w:rsidRPr="00144BF3" w:rsidRDefault="00C12BD5" w:rsidP="00144BF3">
      <w:pPr>
        <w:spacing w:after="0"/>
        <w:rPr>
          <w:lang w:eastAsia="zh-CN"/>
        </w:rPr>
      </w:pPr>
    </w:p>
    <w:p w14:paraId="2360979B" w14:textId="1CD40EC1" w:rsidR="00046451" w:rsidRDefault="00F451AE" w:rsidP="00046451">
      <w:pPr>
        <w:pStyle w:val="Heading3"/>
        <w:numPr>
          <w:ilvl w:val="2"/>
          <w:numId w:val="2"/>
        </w:numPr>
        <w:rPr>
          <w:lang w:eastAsia="zh-CN"/>
        </w:rPr>
      </w:pPr>
      <w:r>
        <w:rPr>
          <w:lang w:eastAsia="zh-CN"/>
        </w:rPr>
        <w:t xml:space="preserve">Periodic and Standalone </w:t>
      </w:r>
      <w:r w:rsidR="00046451" w:rsidRPr="008F14D0">
        <w:rPr>
          <w:lang w:eastAsia="zh-CN"/>
        </w:rPr>
        <w:t xml:space="preserve">SL CSI-RS </w:t>
      </w:r>
    </w:p>
    <w:p w14:paraId="44F8F888" w14:textId="2676004E" w:rsidR="00197B43" w:rsidRPr="00197B43" w:rsidRDefault="00197B43" w:rsidP="00197B43">
      <w:pPr>
        <w:widowControl w:val="0"/>
        <w:autoSpaceDE/>
        <w:autoSpaceDN/>
        <w:adjustRightInd/>
        <w:snapToGrid/>
        <w:spacing w:beforeLines="50" w:before="120"/>
      </w:pPr>
      <w:r w:rsidRPr="005D54D8">
        <w:rPr>
          <w:lang w:eastAsia="zh-CN"/>
        </w:rPr>
        <w:t>In</w:t>
      </w:r>
      <w:r w:rsidRPr="00197B43">
        <w:rPr>
          <w:lang w:eastAsia="zh-CN"/>
        </w:rPr>
        <w:t xml:space="preserve"> </w:t>
      </w:r>
      <w:r w:rsidRPr="005D54D8">
        <w:rPr>
          <w:lang w:eastAsia="zh-CN"/>
        </w:rPr>
        <w:t>RAN1#1</w:t>
      </w:r>
      <w:r>
        <w:rPr>
          <w:lang w:eastAsia="zh-CN"/>
        </w:rPr>
        <w:t xml:space="preserve">13 </w:t>
      </w:r>
      <w:r>
        <w:rPr>
          <w:lang w:eastAsia="zh-CN"/>
        </w:rPr>
        <w:fldChar w:fldCharType="begin"/>
      </w:r>
      <w:r>
        <w:rPr>
          <w:lang w:eastAsia="zh-CN"/>
        </w:rPr>
        <w:instrText xml:space="preserve"> REF _Ref141310307 \r \h </w:instrText>
      </w:r>
      <w:r>
        <w:rPr>
          <w:lang w:eastAsia="zh-CN"/>
        </w:rPr>
      </w:r>
      <w:r>
        <w:rPr>
          <w:lang w:eastAsia="zh-CN"/>
        </w:rPr>
        <w:fldChar w:fldCharType="separate"/>
      </w:r>
      <w:r w:rsidR="001F68A4">
        <w:rPr>
          <w:lang w:eastAsia="zh-CN"/>
        </w:rPr>
        <w:t>[3]</w:t>
      </w:r>
      <w:r>
        <w:rPr>
          <w:lang w:eastAsia="zh-CN"/>
        </w:rPr>
        <w:fldChar w:fldCharType="end"/>
      </w:r>
      <w:r w:rsidRPr="005D54D8">
        <w:rPr>
          <w:lang w:eastAsia="zh-CN"/>
        </w:rPr>
        <w:t xml:space="preserve">, the following </w:t>
      </w:r>
      <w:r>
        <w:rPr>
          <w:lang w:eastAsia="zh-CN"/>
        </w:rPr>
        <w:t>agreement</w:t>
      </w:r>
      <w:r w:rsidR="00CE1FDF">
        <w:rPr>
          <w:lang w:eastAsia="zh-CN"/>
        </w:rPr>
        <w:t>s</w:t>
      </w:r>
      <w:r>
        <w:rPr>
          <w:lang w:eastAsia="zh-CN"/>
        </w:rPr>
        <w:t xml:space="preserve"> on</w:t>
      </w:r>
      <w:r w:rsidRPr="00E14457">
        <w:t xml:space="preserve"> </w:t>
      </w:r>
      <w:r w:rsidRPr="00DD461A">
        <w:t xml:space="preserve">using </w:t>
      </w:r>
      <w:r w:rsidR="004B09BF" w:rsidRPr="004B09BF">
        <w:t xml:space="preserve">non-standalone </w:t>
      </w:r>
      <w:r w:rsidR="004B09BF">
        <w:t xml:space="preserve">and </w:t>
      </w:r>
      <w:r w:rsidR="004B09BF" w:rsidRPr="004B09BF">
        <w:t xml:space="preserve">standalone </w:t>
      </w:r>
      <w:r w:rsidRPr="00DD461A">
        <w:t xml:space="preserve">sidelink CSI-RS for beam </w:t>
      </w:r>
      <w:r>
        <w:t>sweeping</w:t>
      </w:r>
      <w:r>
        <w:rPr>
          <w:rFonts w:hint="eastAsia"/>
          <w:lang w:eastAsia="zh-CN"/>
        </w:rPr>
        <w:t xml:space="preserve"> </w:t>
      </w:r>
      <w:r>
        <w:rPr>
          <w:lang w:eastAsia="zh-CN"/>
        </w:rPr>
        <w:t>w</w:t>
      </w:r>
      <w:r w:rsidR="00CE1FDF">
        <w:rPr>
          <w:lang w:eastAsia="zh-CN"/>
        </w:rPr>
        <w:t>ere</w:t>
      </w:r>
      <w:r>
        <w:rPr>
          <w:lang w:eastAsia="zh-CN"/>
        </w:rPr>
        <w:t xml:space="preserve"> made:</w:t>
      </w:r>
    </w:p>
    <w:tbl>
      <w:tblPr>
        <w:tblStyle w:val="TableGrid"/>
        <w:tblW w:w="0" w:type="auto"/>
        <w:tblLook w:val="04A0" w:firstRow="1" w:lastRow="0" w:firstColumn="1" w:lastColumn="0" w:noHBand="0" w:noVBand="1"/>
      </w:tblPr>
      <w:tblGrid>
        <w:gridCol w:w="9307"/>
      </w:tblGrid>
      <w:tr w:rsidR="00E27C38" w:rsidRPr="008F35BB" w14:paraId="58929908" w14:textId="77777777" w:rsidTr="00AF75AC">
        <w:tc>
          <w:tcPr>
            <w:tcW w:w="9307" w:type="dxa"/>
          </w:tcPr>
          <w:p w14:paraId="42D5845B" w14:textId="77777777" w:rsidR="00E27C38" w:rsidRPr="00687504" w:rsidRDefault="00E27C38" w:rsidP="00AF75AC">
            <w:pPr>
              <w:spacing w:before="120"/>
              <w:rPr>
                <w:rFonts w:eastAsia="Malgun Gothic"/>
                <w:b/>
                <w:bCs/>
                <w:i/>
                <w:szCs w:val="20"/>
                <w:highlight w:val="green"/>
              </w:rPr>
            </w:pPr>
            <w:r w:rsidRPr="00687504">
              <w:rPr>
                <w:rFonts w:eastAsia="Malgun Gothic"/>
                <w:b/>
                <w:bCs/>
                <w:i/>
                <w:szCs w:val="20"/>
                <w:highlight w:val="green"/>
              </w:rPr>
              <w:t>Agreement</w:t>
            </w:r>
            <w:r>
              <w:rPr>
                <w:rFonts w:eastAsia="Malgun Gothic"/>
                <w:b/>
                <w:bCs/>
                <w:i/>
                <w:szCs w:val="20"/>
                <w:highlight w:val="green"/>
              </w:rPr>
              <w:t xml:space="preserve">  </w:t>
            </w:r>
          </w:p>
          <w:p w14:paraId="14437F23" w14:textId="77777777" w:rsidR="00E27C38" w:rsidRPr="00687504" w:rsidRDefault="00E27C38" w:rsidP="00AF75AC">
            <w:pPr>
              <w:spacing w:after="0"/>
              <w:rPr>
                <w:i/>
                <w:iCs/>
                <w:szCs w:val="20"/>
              </w:rPr>
            </w:pPr>
            <w:r w:rsidRPr="00687504">
              <w:rPr>
                <w:i/>
                <w:iCs/>
                <w:szCs w:val="20"/>
              </w:rPr>
              <w:t xml:space="preserve">For beam maintenance, consider standalone sidelink CSI-RS transmissions. </w:t>
            </w:r>
          </w:p>
          <w:p w14:paraId="7C7120A7" w14:textId="77777777" w:rsidR="00E27C38" w:rsidRPr="00687504" w:rsidRDefault="00E27C38" w:rsidP="00AF75AC">
            <w:pPr>
              <w:numPr>
                <w:ilvl w:val="0"/>
                <w:numId w:val="18"/>
              </w:numPr>
              <w:autoSpaceDE/>
              <w:autoSpaceDN/>
              <w:adjustRightInd/>
              <w:snapToGrid/>
              <w:spacing w:after="0"/>
              <w:jc w:val="left"/>
              <w:rPr>
                <w:i/>
                <w:iCs/>
                <w:szCs w:val="20"/>
              </w:rPr>
            </w:pPr>
            <w:r w:rsidRPr="00687504">
              <w:rPr>
                <w:i/>
                <w:iCs/>
                <w:szCs w:val="20"/>
              </w:rPr>
              <w:t>FFS physical layer structure</w:t>
            </w:r>
          </w:p>
          <w:p w14:paraId="1AFE96B0" w14:textId="77777777" w:rsidR="00E27C38" w:rsidRPr="00687504" w:rsidRDefault="00E27C38" w:rsidP="00AF75AC">
            <w:pPr>
              <w:numPr>
                <w:ilvl w:val="0"/>
                <w:numId w:val="18"/>
              </w:numPr>
              <w:autoSpaceDE/>
              <w:autoSpaceDN/>
              <w:adjustRightInd/>
              <w:snapToGrid/>
              <w:spacing w:after="0"/>
              <w:jc w:val="left"/>
              <w:rPr>
                <w:i/>
                <w:iCs/>
                <w:szCs w:val="20"/>
              </w:rPr>
            </w:pPr>
            <w:r w:rsidRPr="00687504">
              <w:rPr>
                <w:i/>
                <w:iCs/>
                <w:szCs w:val="20"/>
              </w:rPr>
              <w:t>FFS timing details</w:t>
            </w:r>
          </w:p>
          <w:p w14:paraId="33E7A6B2" w14:textId="77777777" w:rsidR="00E27C38" w:rsidRPr="00687504" w:rsidRDefault="00E27C38" w:rsidP="00AF75AC">
            <w:pPr>
              <w:numPr>
                <w:ilvl w:val="0"/>
                <w:numId w:val="18"/>
              </w:numPr>
              <w:autoSpaceDE/>
              <w:autoSpaceDN/>
              <w:adjustRightInd/>
              <w:snapToGrid/>
              <w:spacing w:after="0"/>
              <w:jc w:val="left"/>
              <w:rPr>
                <w:i/>
                <w:iCs/>
                <w:szCs w:val="20"/>
              </w:rPr>
            </w:pPr>
            <w:r w:rsidRPr="00687504">
              <w:rPr>
                <w:i/>
                <w:iCs/>
                <w:szCs w:val="20"/>
              </w:rPr>
              <w:t>FFS whether/how the same or different transmit beams are used in the same slot of standalone sidelink CSI-RS transmissions.</w:t>
            </w:r>
          </w:p>
          <w:p w14:paraId="58F2BC73" w14:textId="77777777" w:rsidR="00E27C38" w:rsidRPr="00687504" w:rsidRDefault="00E27C38" w:rsidP="00AF75AC">
            <w:pPr>
              <w:numPr>
                <w:ilvl w:val="0"/>
                <w:numId w:val="18"/>
              </w:numPr>
              <w:autoSpaceDE/>
              <w:autoSpaceDN/>
              <w:adjustRightInd/>
              <w:snapToGrid/>
              <w:spacing w:after="0"/>
              <w:jc w:val="left"/>
              <w:rPr>
                <w:i/>
                <w:iCs/>
                <w:szCs w:val="20"/>
              </w:rPr>
            </w:pPr>
            <w:r w:rsidRPr="00687504">
              <w:rPr>
                <w:i/>
                <w:iCs/>
                <w:szCs w:val="20"/>
              </w:rPr>
              <w:t xml:space="preserve">FFS resources, resource allocation and resource indication </w:t>
            </w:r>
          </w:p>
          <w:p w14:paraId="7334740C" w14:textId="77777777" w:rsidR="00E27C38" w:rsidRPr="00687504" w:rsidRDefault="00E27C38" w:rsidP="00AF75AC">
            <w:pPr>
              <w:numPr>
                <w:ilvl w:val="0"/>
                <w:numId w:val="18"/>
              </w:numPr>
              <w:autoSpaceDE/>
              <w:autoSpaceDN/>
              <w:adjustRightInd/>
              <w:snapToGrid/>
              <w:spacing w:after="0"/>
              <w:jc w:val="left"/>
              <w:rPr>
                <w:i/>
                <w:iCs/>
                <w:szCs w:val="20"/>
              </w:rPr>
            </w:pPr>
            <w:r w:rsidRPr="00687504">
              <w:rPr>
                <w:i/>
                <w:iCs/>
                <w:szCs w:val="20"/>
              </w:rPr>
              <w:t xml:space="preserve">FFS signaling details, including which information is to be indicated for sidelink CSI-RS transmissions and the container of the information.  </w:t>
            </w:r>
          </w:p>
          <w:p w14:paraId="3E54DC42" w14:textId="77777777" w:rsidR="00E27C38" w:rsidRPr="00797873" w:rsidRDefault="00E27C38" w:rsidP="00AF75AC">
            <w:pPr>
              <w:numPr>
                <w:ilvl w:val="0"/>
                <w:numId w:val="18"/>
              </w:numPr>
              <w:autoSpaceDE/>
              <w:autoSpaceDN/>
              <w:adjustRightInd/>
              <w:snapToGrid/>
              <w:spacing w:afterLines="50"/>
              <w:ind w:left="806" w:hanging="403"/>
              <w:jc w:val="left"/>
              <w:rPr>
                <w:i/>
                <w:iCs/>
                <w:szCs w:val="20"/>
              </w:rPr>
            </w:pPr>
            <w:r w:rsidRPr="00687504">
              <w:rPr>
                <w:i/>
                <w:iCs/>
                <w:szCs w:val="20"/>
              </w:rPr>
              <w:t>Note: standalone SL CSI-RS transmission means at least no accompanying sidelink data (SL MAC SDU) transmissions in the same slot. FFS: accompanying SCI(s) or SL MAC CE transmissions or PSFCH.</w:t>
            </w:r>
          </w:p>
        </w:tc>
      </w:tr>
    </w:tbl>
    <w:p w14:paraId="09B95ACF" w14:textId="70D69D93" w:rsidR="004942D2" w:rsidRPr="00DF3B6C" w:rsidRDefault="003308C3" w:rsidP="00046451">
      <w:pPr>
        <w:spacing w:beforeLines="50" w:before="120"/>
        <w:rPr>
          <w:color w:val="000000" w:themeColor="text1"/>
          <w:lang w:eastAsia="zh-CN"/>
        </w:rPr>
      </w:pPr>
      <w:r>
        <w:rPr>
          <w:color w:val="000000" w:themeColor="text1"/>
          <w:lang w:eastAsia="zh-CN"/>
        </w:rPr>
        <w:t>The downside of supporting only aperiodic SL CSI-RS transmissions is that the</w:t>
      </w:r>
      <w:r w:rsidR="00023776">
        <w:rPr>
          <w:color w:val="000000" w:themeColor="text1"/>
          <w:lang w:eastAsia="zh-CN"/>
        </w:rPr>
        <w:t xml:space="preserve"> RX UE would not be aware of when </w:t>
      </w:r>
      <w:r w:rsidR="006E06BB">
        <w:rPr>
          <w:color w:val="000000" w:themeColor="text1"/>
          <w:lang w:eastAsia="zh-CN"/>
        </w:rPr>
        <w:t xml:space="preserve">to expect </w:t>
      </w:r>
      <w:r w:rsidR="00023776">
        <w:rPr>
          <w:color w:val="000000" w:themeColor="text1"/>
          <w:lang w:eastAsia="zh-CN"/>
        </w:rPr>
        <w:t>the beam management</w:t>
      </w:r>
      <w:r w:rsidR="00BB622C">
        <w:rPr>
          <w:color w:val="000000" w:themeColor="text1"/>
          <w:lang w:eastAsia="zh-CN"/>
        </w:rPr>
        <w:t>-</w:t>
      </w:r>
      <w:r w:rsidR="00023776">
        <w:rPr>
          <w:color w:val="000000" w:themeColor="text1"/>
          <w:lang w:eastAsia="zh-CN"/>
        </w:rPr>
        <w:t xml:space="preserve">related SL </w:t>
      </w:r>
      <w:r w:rsidR="000D1164">
        <w:rPr>
          <w:color w:val="000000" w:themeColor="text1"/>
          <w:lang w:eastAsia="zh-CN"/>
        </w:rPr>
        <w:t>CSI-RS</w:t>
      </w:r>
      <w:r w:rsidR="00023776">
        <w:rPr>
          <w:color w:val="000000" w:themeColor="text1"/>
          <w:lang w:eastAsia="zh-CN"/>
        </w:rPr>
        <w:t xml:space="preserve"> transmissions. On the other hand, t</w:t>
      </w:r>
      <w:r w:rsidR="00046451">
        <w:rPr>
          <w:color w:val="000000" w:themeColor="text1"/>
          <w:lang w:eastAsia="zh-CN"/>
        </w:rPr>
        <w:t xml:space="preserve">hrough periodic </w:t>
      </w:r>
      <w:r w:rsidR="00046451" w:rsidRPr="00E974F0">
        <w:rPr>
          <w:color w:val="000000" w:themeColor="text1"/>
          <w:lang w:eastAsia="zh-CN"/>
        </w:rPr>
        <w:t>CSI-RS</w:t>
      </w:r>
      <w:r w:rsidR="00046451">
        <w:rPr>
          <w:color w:val="000000" w:themeColor="text1"/>
          <w:lang w:eastAsia="zh-CN"/>
        </w:rPr>
        <w:t xml:space="preserve"> transmissions, i.e., beam sweeping, the RX UE can expect receiving occasions for subsequent transmissions</w:t>
      </w:r>
      <w:r w:rsidR="00046451" w:rsidRPr="00817F29">
        <w:rPr>
          <w:color w:val="000000" w:themeColor="text1"/>
          <w:lang w:eastAsia="zh-CN"/>
        </w:rPr>
        <w:t xml:space="preserve"> </w:t>
      </w:r>
      <w:r w:rsidR="00046451">
        <w:rPr>
          <w:color w:val="000000" w:themeColor="text1"/>
          <w:lang w:eastAsia="zh-CN"/>
        </w:rPr>
        <w:t>based on the period</w:t>
      </w:r>
      <w:r w:rsidR="00023776">
        <w:rPr>
          <w:color w:val="000000" w:themeColor="text1"/>
          <w:lang w:eastAsia="zh-CN"/>
        </w:rPr>
        <w:t>icity</w:t>
      </w:r>
      <w:r w:rsidR="00046451">
        <w:rPr>
          <w:color w:val="000000" w:themeColor="text1"/>
          <w:lang w:eastAsia="zh-CN"/>
        </w:rPr>
        <w:t xml:space="preserve"> instead of blind decoding for all </w:t>
      </w:r>
      <w:r w:rsidR="00046451" w:rsidRPr="00F451AE">
        <w:rPr>
          <w:color w:val="000000" w:themeColor="text1"/>
          <w:lang w:eastAsia="zh-CN"/>
        </w:rPr>
        <w:t>opportunities</w:t>
      </w:r>
      <w:r w:rsidR="00C111F2" w:rsidRPr="00F451AE">
        <w:rPr>
          <w:color w:val="000000" w:themeColor="text1"/>
          <w:lang w:eastAsia="zh-CN"/>
        </w:rPr>
        <w:t>, which is also important during initial beam pairing</w:t>
      </w:r>
      <w:r w:rsidR="00046451" w:rsidRPr="00F451AE">
        <w:rPr>
          <w:color w:val="000000" w:themeColor="text1"/>
          <w:lang w:eastAsia="zh-CN"/>
        </w:rPr>
        <w:t>.</w:t>
      </w:r>
      <w:r w:rsidR="00046451">
        <w:rPr>
          <w:rFonts w:hint="eastAsia"/>
          <w:color w:val="000000" w:themeColor="text1"/>
          <w:lang w:eastAsia="zh-CN"/>
        </w:rPr>
        <w:t xml:space="preserve"> </w:t>
      </w:r>
      <w:r w:rsidR="00C9030B">
        <w:rPr>
          <w:color w:val="000000" w:themeColor="text1"/>
          <w:lang w:eastAsia="zh-CN"/>
        </w:rPr>
        <w:t>The indication of periodic transmission resources from the legacy design can be reused, i.e.,</w:t>
      </w:r>
      <w:r w:rsidR="005916CE">
        <w:rPr>
          <w:color w:val="000000" w:themeColor="text1"/>
          <w:lang w:eastAsia="zh-CN"/>
        </w:rPr>
        <w:t xml:space="preserve"> the</w:t>
      </w:r>
      <w:r w:rsidR="00C9030B">
        <w:rPr>
          <w:color w:val="000000" w:themeColor="text1"/>
          <w:lang w:eastAsia="zh-CN"/>
        </w:rPr>
        <w:t xml:space="preserve"> transmission period can be indicated by the resource reservation information carried in the 1</w:t>
      </w:r>
      <w:r w:rsidR="00C9030B" w:rsidRPr="009173C0">
        <w:rPr>
          <w:color w:val="000000" w:themeColor="text1"/>
          <w:vertAlign w:val="superscript"/>
          <w:lang w:eastAsia="zh-CN"/>
        </w:rPr>
        <w:t>st</w:t>
      </w:r>
      <w:r w:rsidR="00C9030B">
        <w:rPr>
          <w:color w:val="000000" w:themeColor="text1"/>
          <w:lang w:eastAsia="zh-CN"/>
        </w:rPr>
        <w:t xml:space="preserve"> stage SCI. </w:t>
      </w:r>
      <w:r w:rsidR="00046451">
        <w:rPr>
          <w:rFonts w:hint="eastAsia"/>
          <w:color w:val="000000" w:themeColor="text1"/>
          <w:lang w:eastAsia="zh-CN"/>
        </w:rPr>
        <w:t>T</w:t>
      </w:r>
      <w:r w:rsidR="00046451">
        <w:rPr>
          <w:color w:val="000000" w:themeColor="text1"/>
          <w:lang w:eastAsia="zh-CN"/>
        </w:rPr>
        <w:t>herefore, it is beneficial for SL CSI-RS to be transmitted in a periodic manner.</w:t>
      </w:r>
      <w:r w:rsidR="00AC1E24">
        <w:rPr>
          <w:color w:val="000000" w:themeColor="text1"/>
          <w:lang w:eastAsia="zh-CN"/>
        </w:rPr>
        <w:t xml:space="preserve"> As shown in </w:t>
      </w:r>
      <w:r w:rsidR="00AC1E24">
        <w:rPr>
          <w:color w:val="000000" w:themeColor="text1"/>
          <w:lang w:eastAsia="zh-CN"/>
        </w:rPr>
        <w:fldChar w:fldCharType="begin"/>
      </w:r>
      <w:r w:rsidR="00AC1E24">
        <w:rPr>
          <w:color w:val="000000" w:themeColor="text1"/>
          <w:lang w:eastAsia="zh-CN"/>
        </w:rPr>
        <w:instrText xml:space="preserve"> REF _Ref134173200 \h  \* MERGEFORMAT </w:instrText>
      </w:r>
      <w:r w:rsidR="00AC1E24">
        <w:rPr>
          <w:color w:val="000000" w:themeColor="text1"/>
          <w:lang w:eastAsia="zh-CN"/>
        </w:rPr>
      </w:r>
      <w:r w:rsidR="00AC1E24">
        <w:rPr>
          <w:color w:val="000000" w:themeColor="text1"/>
          <w:lang w:eastAsia="zh-CN"/>
        </w:rPr>
        <w:fldChar w:fldCharType="separate"/>
      </w:r>
      <w:r w:rsidR="001F68A4" w:rsidRPr="001F68A4">
        <w:rPr>
          <w:color w:val="000000" w:themeColor="text1"/>
          <w:lang w:eastAsia="zh-CN"/>
        </w:rPr>
        <w:t>Figure 10</w:t>
      </w:r>
      <w:r w:rsidR="00AC1E24">
        <w:rPr>
          <w:color w:val="000000" w:themeColor="text1"/>
          <w:lang w:eastAsia="zh-CN"/>
        </w:rPr>
        <w:fldChar w:fldCharType="end"/>
      </w:r>
      <w:r w:rsidR="00AC1E24">
        <w:rPr>
          <w:color w:val="000000" w:themeColor="text1"/>
          <w:lang w:eastAsia="zh-CN"/>
        </w:rPr>
        <w:t xml:space="preserve">, periodic </w:t>
      </w:r>
      <w:r w:rsidR="003800C7">
        <w:rPr>
          <w:color w:val="000000" w:themeColor="text1"/>
          <w:lang w:eastAsia="zh-CN"/>
        </w:rPr>
        <w:t xml:space="preserve">SL </w:t>
      </w:r>
      <w:r w:rsidR="00AC1E24" w:rsidRPr="00E974F0">
        <w:rPr>
          <w:color w:val="000000" w:themeColor="text1"/>
          <w:lang w:eastAsia="zh-CN"/>
        </w:rPr>
        <w:t>CSI-RS</w:t>
      </w:r>
      <w:r w:rsidR="00AC1E24">
        <w:rPr>
          <w:color w:val="000000" w:themeColor="text1"/>
          <w:lang w:eastAsia="zh-CN"/>
        </w:rPr>
        <w:t xml:space="preserve"> transmission resources can be indicated through </w:t>
      </w:r>
      <w:r w:rsidR="003800C7">
        <w:rPr>
          <w:color w:val="000000" w:themeColor="text1"/>
          <w:lang w:eastAsia="zh-CN"/>
        </w:rPr>
        <w:t xml:space="preserve">the </w:t>
      </w:r>
      <w:r w:rsidR="00AC1E24" w:rsidRPr="00DF3B6C">
        <w:rPr>
          <w:i/>
          <w:color w:val="000000" w:themeColor="text1"/>
          <w:lang w:eastAsia="zh-CN"/>
        </w:rPr>
        <w:t>Resource reservation period</w:t>
      </w:r>
      <w:r w:rsidR="00DF3B6C">
        <w:rPr>
          <w:color w:val="000000" w:themeColor="text1"/>
          <w:lang w:eastAsia="zh-CN"/>
        </w:rPr>
        <w:t xml:space="preserve">, where </w:t>
      </w:r>
      <w:r w:rsidR="003800C7">
        <w:rPr>
          <w:color w:val="000000" w:themeColor="text1"/>
          <w:lang w:eastAsia="zh-CN"/>
        </w:rPr>
        <w:t xml:space="preserve">the </w:t>
      </w:r>
      <w:r w:rsidR="00DF3B6C">
        <w:rPr>
          <w:color w:val="000000" w:themeColor="text1"/>
          <w:lang w:eastAsia="zh-CN"/>
        </w:rPr>
        <w:t xml:space="preserve">period is indicated by </w:t>
      </w:r>
      <m:oMath>
        <m:sSub>
          <m:sSubPr>
            <m:ctrlPr>
              <w:rPr>
                <w:rFonts w:ascii="Cambria Math" w:hAnsi="Cambria Math"/>
                <w:color w:val="000000" w:themeColor="text1"/>
                <w:lang w:eastAsia="zh-CN"/>
              </w:rPr>
            </m:ctrlPr>
          </m:sSubPr>
          <m:e>
            <m:r>
              <w:rPr>
                <w:rFonts w:ascii="Cambria Math" w:hAnsi="Cambria Math"/>
                <w:color w:val="000000" w:themeColor="text1"/>
                <w:lang w:eastAsia="zh-CN"/>
              </w:rPr>
              <m:t>N</m:t>
            </m:r>
          </m:e>
          <m:sub>
            <m:r>
              <w:rPr>
                <w:rFonts w:ascii="Cambria Math" w:hAnsi="Cambria Math"/>
                <w:color w:val="000000" w:themeColor="text1"/>
                <w:lang w:eastAsia="zh-CN"/>
              </w:rPr>
              <m:t>rev_period</m:t>
            </m:r>
          </m:sub>
        </m:sSub>
      </m:oMath>
      <w:r w:rsidR="00DF3B6C">
        <w:rPr>
          <w:rFonts w:hint="eastAsia"/>
          <w:color w:val="000000" w:themeColor="text1"/>
          <w:lang w:eastAsia="zh-CN"/>
        </w:rPr>
        <w:t>.</w:t>
      </w:r>
    </w:p>
    <w:p w14:paraId="26DD686E" w14:textId="6369D49C" w:rsidR="004942D2" w:rsidRDefault="004942D2" w:rsidP="004942D2">
      <w:pPr>
        <w:spacing w:beforeLines="50" w:before="120"/>
        <w:jc w:val="center"/>
        <w:rPr>
          <w:color w:val="000000" w:themeColor="text1"/>
          <w:lang w:eastAsia="zh-CN"/>
        </w:rPr>
      </w:pPr>
      <w:r>
        <w:rPr>
          <w:noProof/>
          <w:lang w:eastAsia="zh-CN"/>
        </w:rPr>
        <w:drawing>
          <wp:inline distT="0" distB="0" distL="0" distR="0" wp14:anchorId="6E0E3DD6" wp14:editId="4213A8E3">
            <wp:extent cx="4633990" cy="117043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8"/>
                    <a:srcRect b="41374"/>
                    <a:stretch/>
                  </pic:blipFill>
                  <pic:spPr bwMode="auto">
                    <a:xfrm>
                      <a:off x="0" y="0"/>
                      <a:ext cx="4660595" cy="1177152"/>
                    </a:xfrm>
                    <a:prstGeom prst="rect">
                      <a:avLst/>
                    </a:prstGeom>
                    <a:ln>
                      <a:noFill/>
                    </a:ln>
                    <a:extLst>
                      <a:ext uri="{53640926-AAD7-44D8-BBD7-CCE9431645EC}">
                        <a14:shadowObscured xmlns:a14="http://schemas.microsoft.com/office/drawing/2010/main"/>
                      </a:ext>
                    </a:extLst>
                  </pic:spPr>
                </pic:pic>
              </a:graphicData>
            </a:graphic>
          </wp:inline>
        </w:drawing>
      </w:r>
    </w:p>
    <w:p w14:paraId="3C58E589" w14:textId="493B5FC7" w:rsidR="004942D2" w:rsidRPr="004942D2" w:rsidRDefault="004942D2" w:rsidP="004942D2">
      <w:pPr>
        <w:spacing w:beforeLines="50" w:before="120" w:afterLines="50"/>
        <w:jc w:val="center"/>
        <w:rPr>
          <w:b/>
          <w:bCs/>
          <w:sz w:val="20"/>
          <w:szCs w:val="20"/>
          <w:lang w:eastAsia="zh-CN"/>
        </w:rPr>
      </w:pPr>
      <w:bookmarkStart w:id="52" w:name="_Ref134173200"/>
      <w:r w:rsidRPr="00714E8E">
        <w:rPr>
          <w:b/>
          <w:bCs/>
          <w:sz w:val="20"/>
          <w:szCs w:val="20"/>
          <w:lang w:eastAsia="zh-CN"/>
        </w:rPr>
        <w:t xml:space="preserve">Figure </w:t>
      </w:r>
      <w:r w:rsidRPr="00714E8E">
        <w:rPr>
          <w:b/>
          <w:bCs/>
          <w:sz w:val="20"/>
          <w:szCs w:val="20"/>
          <w:lang w:eastAsia="zh-CN"/>
        </w:rPr>
        <w:fldChar w:fldCharType="begin"/>
      </w:r>
      <w:r w:rsidRPr="00714E8E">
        <w:rPr>
          <w:b/>
          <w:bCs/>
          <w:sz w:val="20"/>
          <w:szCs w:val="20"/>
          <w:lang w:eastAsia="zh-CN"/>
        </w:rPr>
        <w:instrText xml:space="preserve"> SEQ Figure \* ARABIC </w:instrText>
      </w:r>
      <w:r w:rsidRPr="00714E8E">
        <w:rPr>
          <w:b/>
          <w:bCs/>
          <w:sz w:val="20"/>
          <w:szCs w:val="20"/>
          <w:lang w:eastAsia="zh-CN"/>
        </w:rPr>
        <w:fldChar w:fldCharType="separate"/>
      </w:r>
      <w:r w:rsidR="001F68A4">
        <w:rPr>
          <w:b/>
          <w:bCs/>
          <w:noProof/>
          <w:sz w:val="20"/>
          <w:szCs w:val="20"/>
          <w:lang w:eastAsia="zh-CN"/>
        </w:rPr>
        <w:t>10</w:t>
      </w:r>
      <w:r w:rsidRPr="00714E8E">
        <w:rPr>
          <w:b/>
          <w:bCs/>
          <w:sz w:val="20"/>
          <w:szCs w:val="20"/>
          <w:lang w:eastAsia="zh-CN"/>
        </w:rPr>
        <w:fldChar w:fldCharType="end"/>
      </w:r>
      <w:bookmarkEnd w:id="52"/>
      <w:r w:rsidR="004331AB">
        <w:rPr>
          <w:b/>
          <w:bCs/>
          <w:sz w:val="20"/>
          <w:szCs w:val="20"/>
          <w:lang w:eastAsia="zh-CN"/>
        </w:rPr>
        <w:t>:</w:t>
      </w:r>
      <w:r w:rsidRPr="00714E8E">
        <w:rPr>
          <w:b/>
          <w:bCs/>
          <w:sz w:val="20"/>
          <w:szCs w:val="20"/>
          <w:lang w:eastAsia="zh-CN"/>
        </w:rPr>
        <w:t xml:space="preserve"> </w:t>
      </w:r>
      <w:r w:rsidR="00AC1E24">
        <w:rPr>
          <w:b/>
          <w:bCs/>
          <w:sz w:val="20"/>
          <w:szCs w:val="20"/>
          <w:lang w:eastAsia="zh-CN"/>
        </w:rPr>
        <w:t xml:space="preserve">Periodic SL CSI-RS transmission </w:t>
      </w:r>
      <w:r>
        <w:rPr>
          <w:b/>
          <w:bCs/>
          <w:sz w:val="20"/>
          <w:szCs w:val="20"/>
          <w:lang w:eastAsia="zh-CN"/>
        </w:rPr>
        <w:t>in SL FR2</w:t>
      </w:r>
    </w:p>
    <w:p w14:paraId="45CFE1B4" w14:textId="439C0839" w:rsidR="00046451" w:rsidRDefault="0097356A" w:rsidP="003800C7">
      <w:pPr>
        <w:spacing w:beforeLines="50" w:before="120"/>
        <w:rPr>
          <w:color w:val="000000" w:themeColor="text1"/>
          <w:lang w:eastAsia="zh-CN"/>
        </w:rPr>
      </w:pPr>
      <w:r>
        <w:rPr>
          <w:color w:val="000000" w:themeColor="text1"/>
          <w:lang w:eastAsia="zh-CN"/>
        </w:rPr>
        <w:t xml:space="preserve">In order to resolve the issue that the SL </w:t>
      </w:r>
      <w:r w:rsidR="000D1164">
        <w:rPr>
          <w:color w:val="000000" w:themeColor="text1"/>
          <w:lang w:eastAsia="zh-CN"/>
        </w:rPr>
        <w:t>CSI-RS</w:t>
      </w:r>
      <w:r>
        <w:rPr>
          <w:color w:val="000000" w:themeColor="text1"/>
          <w:lang w:eastAsia="zh-CN"/>
        </w:rPr>
        <w:t xml:space="preserve"> is always transmitted with data, in order t</w:t>
      </w:r>
      <w:r w:rsidR="00046451">
        <w:rPr>
          <w:color w:val="000000" w:themeColor="text1"/>
          <w:lang w:eastAsia="zh-CN"/>
        </w:rPr>
        <w:t>o enable stable and effective periodic transmission</w:t>
      </w:r>
      <w:r w:rsidR="006E06BB">
        <w:rPr>
          <w:color w:val="000000" w:themeColor="text1"/>
          <w:lang w:eastAsia="zh-CN"/>
        </w:rPr>
        <w:t>s</w:t>
      </w:r>
      <w:r w:rsidR="00046451">
        <w:rPr>
          <w:color w:val="000000" w:themeColor="text1"/>
          <w:lang w:eastAsia="zh-CN"/>
        </w:rPr>
        <w:t xml:space="preserve">, </w:t>
      </w:r>
      <w:r>
        <w:rPr>
          <w:color w:val="000000" w:themeColor="text1"/>
          <w:lang w:eastAsia="zh-CN"/>
        </w:rPr>
        <w:t xml:space="preserve">standalone SL </w:t>
      </w:r>
      <w:r w:rsidR="000D1164">
        <w:rPr>
          <w:color w:val="000000" w:themeColor="text1"/>
          <w:lang w:eastAsia="zh-CN"/>
        </w:rPr>
        <w:t>CSI-RS</w:t>
      </w:r>
      <w:r>
        <w:rPr>
          <w:color w:val="000000" w:themeColor="text1"/>
          <w:lang w:eastAsia="zh-CN"/>
        </w:rPr>
        <w:t xml:space="preserve"> transmissions need to be supported. This can be enabled by using </w:t>
      </w:r>
      <w:r w:rsidR="00046451">
        <w:rPr>
          <w:color w:val="000000" w:themeColor="text1"/>
          <w:lang w:eastAsia="zh-CN"/>
        </w:rPr>
        <w:t>MAC CE only transmission</w:t>
      </w:r>
      <w:r>
        <w:rPr>
          <w:color w:val="000000" w:themeColor="text1"/>
          <w:lang w:eastAsia="zh-CN"/>
        </w:rPr>
        <w:t>s</w:t>
      </w:r>
      <w:r w:rsidR="000D1164">
        <w:rPr>
          <w:color w:val="000000" w:themeColor="text1"/>
          <w:lang w:eastAsia="zh-CN"/>
        </w:rPr>
        <w:t xml:space="preserve"> </w:t>
      </w:r>
      <w:r w:rsidR="00046451">
        <w:rPr>
          <w:color w:val="000000" w:themeColor="text1"/>
          <w:lang w:eastAsia="zh-CN"/>
        </w:rPr>
        <w:t xml:space="preserve">for </w:t>
      </w:r>
      <w:r w:rsidR="00046451" w:rsidRPr="00171E76">
        <w:rPr>
          <w:color w:val="000000" w:themeColor="text1"/>
          <w:lang w:eastAsia="zh-CN"/>
        </w:rPr>
        <w:t>SL CSI-RS</w:t>
      </w:r>
      <w:r w:rsidR="00046451">
        <w:rPr>
          <w:color w:val="000000" w:themeColor="text1"/>
          <w:lang w:eastAsia="zh-CN"/>
        </w:rPr>
        <w:t>.</w:t>
      </w:r>
      <w:r w:rsidR="000D1164">
        <w:rPr>
          <w:color w:val="000000" w:themeColor="text1"/>
          <w:lang w:eastAsia="zh-CN"/>
        </w:rPr>
        <w:t xml:space="preserve"> </w:t>
      </w:r>
      <w:r w:rsidR="003800C7">
        <w:rPr>
          <w:color w:val="000000" w:themeColor="text1"/>
          <w:lang w:eastAsia="zh-CN"/>
        </w:rPr>
        <w:t xml:space="preserve">It has to be noted that this </w:t>
      </w:r>
      <w:r w:rsidR="000D1164" w:rsidRPr="000D1164">
        <w:rPr>
          <w:color w:val="000000" w:themeColor="text1"/>
          <w:lang w:eastAsia="zh-CN"/>
        </w:rPr>
        <w:t xml:space="preserve">standalone SL </w:t>
      </w:r>
      <w:r w:rsidR="000D1164">
        <w:rPr>
          <w:color w:val="000000" w:themeColor="text1"/>
          <w:lang w:eastAsia="zh-CN"/>
        </w:rPr>
        <w:t>CSI-RS</w:t>
      </w:r>
      <w:r w:rsidR="000D1164" w:rsidRPr="000D1164">
        <w:rPr>
          <w:color w:val="000000" w:themeColor="text1"/>
          <w:lang w:eastAsia="zh-CN"/>
        </w:rPr>
        <w:t xml:space="preserve"> transmission</w:t>
      </w:r>
      <w:r w:rsidR="008C5215">
        <w:rPr>
          <w:color w:val="000000" w:themeColor="text1"/>
          <w:lang w:eastAsia="zh-CN"/>
        </w:rPr>
        <w:t xml:space="preserve"> does</w:t>
      </w:r>
      <w:r w:rsidR="000D1164">
        <w:rPr>
          <w:color w:val="000000" w:themeColor="text1"/>
          <w:lang w:eastAsia="zh-CN"/>
        </w:rPr>
        <w:t xml:space="preserve"> not </w:t>
      </w:r>
      <w:r w:rsidR="008C5215">
        <w:rPr>
          <w:color w:val="000000" w:themeColor="text1"/>
          <w:lang w:eastAsia="zh-CN"/>
        </w:rPr>
        <w:t xml:space="preserve">have </w:t>
      </w:r>
      <w:r w:rsidR="003800C7">
        <w:rPr>
          <w:color w:val="000000" w:themeColor="text1"/>
          <w:lang w:eastAsia="zh-CN"/>
        </w:rPr>
        <w:t xml:space="preserve">an impact </w:t>
      </w:r>
      <w:r w:rsidR="008C5215">
        <w:rPr>
          <w:color w:val="000000" w:themeColor="text1"/>
          <w:lang w:eastAsia="zh-CN"/>
        </w:rPr>
        <w:t xml:space="preserve">on </w:t>
      </w:r>
      <w:r w:rsidR="003800C7">
        <w:rPr>
          <w:color w:val="000000" w:themeColor="text1"/>
          <w:lang w:eastAsia="zh-CN"/>
        </w:rPr>
        <w:t xml:space="preserve">the </w:t>
      </w:r>
      <w:r w:rsidR="008C5215">
        <w:rPr>
          <w:color w:val="000000" w:themeColor="text1"/>
          <w:lang w:eastAsia="zh-CN"/>
        </w:rPr>
        <w:t>existing slot structure</w:t>
      </w:r>
      <w:r w:rsidR="003800C7">
        <w:rPr>
          <w:color w:val="000000" w:themeColor="text1"/>
          <w:lang w:eastAsia="zh-CN"/>
        </w:rPr>
        <w:t>,</w:t>
      </w:r>
      <w:r w:rsidR="008C5215">
        <w:rPr>
          <w:color w:val="000000" w:themeColor="text1"/>
          <w:lang w:eastAsia="zh-CN"/>
        </w:rPr>
        <w:t xml:space="preserve"> including </w:t>
      </w:r>
      <w:r w:rsidR="003800C7">
        <w:rPr>
          <w:color w:val="000000" w:themeColor="text1"/>
          <w:lang w:eastAsia="zh-CN"/>
        </w:rPr>
        <w:t xml:space="preserve">the </w:t>
      </w:r>
      <w:r w:rsidR="008C5215">
        <w:rPr>
          <w:color w:val="000000" w:themeColor="text1"/>
          <w:lang w:eastAsia="zh-CN"/>
        </w:rPr>
        <w:t xml:space="preserve">SCI and PSFCH, i.e., </w:t>
      </w:r>
      <w:r w:rsidR="003800C7">
        <w:rPr>
          <w:color w:val="000000" w:themeColor="text1"/>
          <w:lang w:eastAsia="zh-CN"/>
        </w:rPr>
        <w:t xml:space="preserve">the </w:t>
      </w:r>
      <w:r w:rsidR="008C5215">
        <w:rPr>
          <w:color w:val="000000" w:themeColor="text1"/>
          <w:lang w:eastAsia="zh-CN"/>
        </w:rPr>
        <w:t xml:space="preserve">SCI is transmitted together with </w:t>
      </w:r>
      <w:r w:rsidR="003800C7">
        <w:rPr>
          <w:color w:val="000000" w:themeColor="text1"/>
          <w:lang w:eastAsia="zh-CN"/>
        </w:rPr>
        <w:t xml:space="preserve">the </w:t>
      </w:r>
      <w:r w:rsidR="008C5215">
        <w:rPr>
          <w:color w:val="000000" w:themeColor="text1"/>
          <w:lang w:eastAsia="zh-CN"/>
        </w:rPr>
        <w:t xml:space="preserve">MAC CE and periodic </w:t>
      </w:r>
      <w:r w:rsidR="003800C7">
        <w:rPr>
          <w:color w:val="000000" w:themeColor="text1"/>
          <w:lang w:eastAsia="zh-CN"/>
        </w:rPr>
        <w:t xml:space="preserve">SL </w:t>
      </w:r>
      <w:r w:rsidR="008C5215">
        <w:rPr>
          <w:color w:val="000000" w:themeColor="text1"/>
          <w:lang w:eastAsia="zh-CN"/>
        </w:rPr>
        <w:t xml:space="preserve">CSI-RS, as well as PSFCH if </w:t>
      </w:r>
      <w:r w:rsidR="003800C7">
        <w:rPr>
          <w:color w:val="000000" w:themeColor="text1"/>
          <w:lang w:eastAsia="zh-CN"/>
        </w:rPr>
        <w:t xml:space="preserve">the </w:t>
      </w:r>
      <w:r w:rsidR="008C5215">
        <w:rPr>
          <w:color w:val="000000" w:themeColor="text1"/>
          <w:lang w:eastAsia="zh-CN"/>
        </w:rPr>
        <w:t>corresponding resources are configured.</w:t>
      </w:r>
    </w:p>
    <w:p w14:paraId="37BD2DBF" w14:textId="54DEC0C8" w:rsidR="00243C3F" w:rsidRDefault="00763210" w:rsidP="00046451">
      <w:pPr>
        <w:spacing w:beforeLines="50" w:before="120"/>
        <w:rPr>
          <w:color w:val="000000" w:themeColor="text1"/>
          <w:lang w:eastAsia="zh-CN"/>
        </w:rPr>
      </w:pPr>
      <w:r w:rsidRPr="00F451AE">
        <w:rPr>
          <w:color w:val="000000" w:themeColor="text1"/>
          <w:lang w:eastAsia="zh-CN"/>
        </w:rPr>
        <w:t xml:space="preserve">As discussed in Section </w:t>
      </w:r>
      <w:r w:rsidRPr="00F451AE">
        <w:rPr>
          <w:color w:val="000000" w:themeColor="text1"/>
          <w:lang w:eastAsia="zh-CN"/>
        </w:rPr>
        <w:fldChar w:fldCharType="begin"/>
      </w:r>
      <w:r w:rsidRPr="00F451AE">
        <w:rPr>
          <w:color w:val="000000" w:themeColor="text1"/>
          <w:lang w:eastAsia="zh-CN"/>
        </w:rPr>
        <w:instrText xml:space="preserve"> REF _Ref141451655 \r \h </w:instrText>
      </w:r>
      <w:r w:rsidR="00F86A2C" w:rsidRPr="00F451AE">
        <w:rPr>
          <w:color w:val="000000" w:themeColor="text1"/>
          <w:lang w:eastAsia="zh-CN"/>
        </w:rPr>
        <w:instrText xml:space="preserve"> \* MERGEFORMAT </w:instrText>
      </w:r>
      <w:r w:rsidRPr="00F451AE">
        <w:rPr>
          <w:color w:val="000000" w:themeColor="text1"/>
          <w:lang w:eastAsia="zh-CN"/>
        </w:rPr>
      </w:r>
      <w:r w:rsidRPr="00F451AE">
        <w:rPr>
          <w:color w:val="000000" w:themeColor="text1"/>
          <w:lang w:eastAsia="zh-CN"/>
        </w:rPr>
        <w:fldChar w:fldCharType="separate"/>
      </w:r>
      <w:r w:rsidR="001F68A4">
        <w:rPr>
          <w:color w:val="000000" w:themeColor="text1"/>
          <w:lang w:eastAsia="zh-CN"/>
        </w:rPr>
        <w:t>3.1.1</w:t>
      </w:r>
      <w:r w:rsidRPr="00F451AE">
        <w:rPr>
          <w:color w:val="000000" w:themeColor="text1"/>
          <w:lang w:eastAsia="zh-CN"/>
        </w:rPr>
        <w:fldChar w:fldCharType="end"/>
      </w:r>
      <w:r w:rsidRPr="00F451AE">
        <w:rPr>
          <w:color w:val="000000" w:themeColor="text1"/>
          <w:lang w:eastAsia="zh-CN"/>
        </w:rPr>
        <w:t xml:space="preserve">, </w:t>
      </w:r>
      <w:r w:rsidR="00EA1FEC" w:rsidRPr="00F451AE">
        <w:rPr>
          <w:color w:val="000000" w:themeColor="text1"/>
          <w:lang w:eastAsia="zh-CN"/>
        </w:rPr>
        <w:t>different transmit beams within a slot will lead to AGC issues.</w:t>
      </w:r>
      <w:r w:rsidR="00EA1FEC" w:rsidRPr="00F451AE">
        <w:rPr>
          <w:rFonts w:hint="eastAsia"/>
          <w:color w:val="000000" w:themeColor="text1"/>
          <w:lang w:eastAsia="zh-CN"/>
        </w:rPr>
        <w:t xml:space="preserve"> </w:t>
      </w:r>
      <w:r w:rsidR="00862F94" w:rsidRPr="00F451AE">
        <w:rPr>
          <w:color w:val="000000" w:themeColor="text1"/>
          <w:lang w:eastAsia="zh-CN"/>
        </w:rPr>
        <w:t>One possible way to enable effective beam maintenance is RX beam sweeping within a slot. By applying RX beam sweeping</w:t>
      </w:r>
      <w:r w:rsidR="00126522" w:rsidRPr="00F451AE">
        <w:rPr>
          <w:color w:val="000000" w:themeColor="text1"/>
          <w:lang w:eastAsia="zh-CN"/>
        </w:rPr>
        <w:t xml:space="preserve">, </w:t>
      </w:r>
      <w:r w:rsidR="00C9030B" w:rsidRPr="00F451AE">
        <w:rPr>
          <w:color w:val="000000" w:themeColor="text1"/>
          <w:lang w:eastAsia="zh-CN"/>
        </w:rPr>
        <w:t xml:space="preserve">the </w:t>
      </w:r>
      <w:r w:rsidR="00126522" w:rsidRPr="00F451AE">
        <w:rPr>
          <w:color w:val="000000" w:themeColor="text1"/>
          <w:lang w:eastAsia="zh-CN"/>
        </w:rPr>
        <w:t>AGC issue can be avoided and multiple beams can be trained within a slot. In addition, in Uu beam maintenance, CSI-RS can be transmitted with repetition on transmit beams for UE</w:t>
      </w:r>
      <w:r w:rsidR="007146C9" w:rsidRPr="00F451AE">
        <w:rPr>
          <w:color w:val="000000" w:themeColor="text1"/>
          <w:lang w:eastAsia="zh-CN"/>
        </w:rPr>
        <w:t xml:space="preserve"> RX beam training. Repetition beam transmission can also be supported to indicate </w:t>
      </w:r>
      <w:r w:rsidR="00C9030B" w:rsidRPr="00F451AE">
        <w:rPr>
          <w:color w:val="000000" w:themeColor="text1"/>
          <w:lang w:eastAsia="zh-CN"/>
        </w:rPr>
        <w:t xml:space="preserve">that </w:t>
      </w:r>
      <w:r w:rsidR="007146C9" w:rsidRPr="00F451AE">
        <w:rPr>
          <w:color w:val="000000" w:themeColor="text1"/>
          <w:lang w:eastAsia="zh-CN"/>
        </w:rPr>
        <w:t>the same TX beam is used for RX beam training.</w:t>
      </w:r>
    </w:p>
    <w:p w14:paraId="53128118" w14:textId="59CC171B" w:rsidR="00046451" w:rsidRDefault="00046451" w:rsidP="00046451">
      <w:pPr>
        <w:spacing w:beforeLines="50" w:before="120"/>
        <w:rPr>
          <w:color w:val="000000" w:themeColor="text1"/>
          <w:lang w:eastAsia="zh-CN"/>
        </w:rPr>
      </w:pPr>
      <w:r>
        <w:rPr>
          <w:color w:val="000000" w:themeColor="text1"/>
          <w:lang w:eastAsia="zh-CN"/>
        </w:rPr>
        <w:t xml:space="preserve">Based on </w:t>
      </w:r>
      <w:r w:rsidR="00023776">
        <w:rPr>
          <w:color w:val="000000" w:themeColor="text1"/>
          <w:lang w:eastAsia="zh-CN"/>
        </w:rPr>
        <w:t xml:space="preserve">the </w:t>
      </w:r>
      <w:r>
        <w:rPr>
          <w:color w:val="000000" w:themeColor="text1"/>
          <w:lang w:eastAsia="zh-CN"/>
        </w:rPr>
        <w:t xml:space="preserve">initial beam pairing procedure, </w:t>
      </w:r>
      <w:r w:rsidRPr="00B93277">
        <w:rPr>
          <w:color w:val="000000" w:themeColor="text1"/>
          <w:lang w:eastAsia="zh-CN"/>
        </w:rPr>
        <w:t>SL CSI-RS</w:t>
      </w:r>
      <w:r>
        <w:rPr>
          <w:color w:val="000000" w:themeColor="text1"/>
          <w:lang w:eastAsia="zh-CN"/>
        </w:rPr>
        <w:t xml:space="preserve"> parameters for beam refinement can be configured through PC5-RRC, which may include </w:t>
      </w:r>
      <w:r w:rsidR="0097356A">
        <w:rPr>
          <w:color w:val="000000" w:themeColor="text1"/>
          <w:lang w:eastAsia="zh-CN"/>
        </w:rPr>
        <w:t xml:space="preserve">the </w:t>
      </w:r>
      <w:r>
        <w:rPr>
          <w:color w:val="000000" w:themeColor="text1"/>
          <w:lang w:eastAsia="zh-CN"/>
        </w:rPr>
        <w:t>number of antenna ports, SL CSI-RS density, number of SL CSI-RS resource port</w:t>
      </w:r>
      <w:r w:rsidR="0097356A">
        <w:rPr>
          <w:color w:val="000000" w:themeColor="text1"/>
          <w:lang w:eastAsia="zh-CN"/>
        </w:rPr>
        <w:t>s</w:t>
      </w:r>
      <w:r>
        <w:rPr>
          <w:color w:val="000000" w:themeColor="text1"/>
          <w:lang w:eastAsia="zh-CN"/>
        </w:rPr>
        <w:t xml:space="preserve">, etc. </w:t>
      </w:r>
    </w:p>
    <w:p w14:paraId="5C79DB54" w14:textId="48A0DD34" w:rsidR="00046451" w:rsidRDefault="00046451" w:rsidP="00846ED9">
      <w:pPr>
        <w:spacing w:after="0"/>
        <w:rPr>
          <w:b/>
          <w:i/>
          <w:iCs/>
          <w:color w:val="000000" w:themeColor="text1"/>
          <w:lang w:eastAsia="x-none"/>
        </w:rPr>
      </w:pPr>
      <w:bookmarkStart w:id="53" w:name="_Ref130927504"/>
      <w:r w:rsidRPr="008F35BB">
        <w:rPr>
          <w:b/>
          <w:i/>
          <w:iCs/>
          <w:color w:val="000000" w:themeColor="text1"/>
          <w:lang w:eastAsia="x-none"/>
        </w:rPr>
        <w:t xml:space="preserve">Proposal </w:t>
      </w:r>
      <w:r w:rsidRPr="008F35BB">
        <w:rPr>
          <w:b/>
          <w:i/>
          <w:iCs/>
          <w:color w:val="000000" w:themeColor="text1"/>
          <w:lang w:eastAsia="x-none"/>
        </w:rPr>
        <w:fldChar w:fldCharType="begin"/>
      </w:r>
      <w:r w:rsidRPr="008F35BB">
        <w:rPr>
          <w:b/>
          <w:i/>
          <w:iCs/>
          <w:color w:val="000000" w:themeColor="text1"/>
          <w:lang w:eastAsia="x-none"/>
        </w:rPr>
        <w:instrText xml:space="preserve"> SEQ Proposal \* ARABIC </w:instrText>
      </w:r>
      <w:r w:rsidRPr="008F35BB">
        <w:rPr>
          <w:b/>
          <w:i/>
          <w:iCs/>
          <w:color w:val="000000" w:themeColor="text1"/>
          <w:lang w:eastAsia="x-none"/>
        </w:rPr>
        <w:fldChar w:fldCharType="separate"/>
      </w:r>
      <w:r w:rsidR="001F68A4">
        <w:rPr>
          <w:b/>
          <w:i/>
          <w:iCs/>
          <w:noProof/>
          <w:color w:val="000000" w:themeColor="text1"/>
          <w:lang w:eastAsia="x-none"/>
        </w:rPr>
        <w:t>7</w:t>
      </w:r>
      <w:r w:rsidRPr="008F35BB">
        <w:rPr>
          <w:b/>
          <w:i/>
          <w:iCs/>
          <w:color w:val="000000" w:themeColor="text1"/>
          <w:lang w:eastAsia="x-none"/>
        </w:rPr>
        <w:fldChar w:fldCharType="end"/>
      </w:r>
      <w:r w:rsidRPr="008F35BB">
        <w:rPr>
          <w:b/>
          <w:i/>
          <w:iCs/>
          <w:color w:val="000000" w:themeColor="text1"/>
          <w:lang w:eastAsia="x-none"/>
        </w:rPr>
        <w:t xml:space="preserve">: </w:t>
      </w:r>
      <w:r w:rsidR="0097356A">
        <w:rPr>
          <w:b/>
          <w:i/>
          <w:iCs/>
          <w:color w:val="000000" w:themeColor="text1"/>
          <w:lang w:eastAsia="x-none"/>
        </w:rPr>
        <w:t xml:space="preserve">For SL FR2 beam </w:t>
      </w:r>
      <w:r w:rsidR="00C516A3">
        <w:rPr>
          <w:b/>
          <w:i/>
          <w:iCs/>
          <w:color w:val="000000" w:themeColor="text1"/>
          <w:lang w:eastAsia="x-none"/>
        </w:rPr>
        <w:t>maintenance</w:t>
      </w:r>
      <w:r w:rsidR="0097356A">
        <w:rPr>
          <w:b/>
          <w:i/>
          <w:iCs/>
          <w:color w:val="000000" w:themeColor="text1"/>
          <w:lang w:eastAsia="x-none"/>
        </w:rPr>
        <w:t xml:space="preserve">, </w:t>
      </w:r>
      <w:r w:rsidR="00C9030B">
        <w:rPr>
          <w:b/>
          <w:i/>
          <w:iCs/>
          <w:color w:val="000000" w:themeColor="text1"/>
          <w:lang w:eastAsia="x-none"/>
        </w:rPr>
        <w:t xml:space="preserve">the following enhancements are considered for </w:t>
      </w:r>
      <w:r w:rsidR="0097356A">
        <w:rPr>
          <w:b/>
          <w:i/>
          <w:iCs/>
          <w:color w:val="000000" w:themeColor="text1"/>
          <w:lang w:eastAsia="x-none"/>
        </w:rPr>
        <w:t>the use of</w:t>
      </w:r>
      <w:r w:rsidRPr="00B56732">
        <w:rPr>
          <w:b/>
          <w:i/>
          <w:iCs/>
          <w:color w:val="000000" w:themeColor="text1"/>
          <w:lang w:eastAsia="x-none"/>
        </w:rPr>
        <w:t xml:space="preserve"> </w:t>
      </w:r>
      <w:r w:rsidRPr="00777014">
        <w:rPr>
          <w:b/>
          <w:i/>
          <w:iCs/>
          <w:color w:val="000000" w:themeColor="text1"/>
          <w:lang w:eastAsia="x-none"/>
        </w:rPr>
        <w:t>SL CSI-RS</w:t>
      </w:r>
      <w:r>
        <w:rPr>
          <w:b/>
          <w:i/>
          <w:iCs/>
          <w:color w:val="000000" w:themeColor="text1"/>
          <w:lang w:eastAsia="x-none"/>
        </w:rPr>
        <w:t xml:space="preserve"> </w:t>
      </w:r>
      <w:r w:rsidR="0097356A">
        <w:rPr>
          <w:b/>
          <w:i/>
          <w:iCs/>
          <w:color w:val="000000" w:themeColor="text1"/>
          <w:lang w:eastAsia="x-none"/>
        </w:rPr>
        <w:t>for beam sweeping</w:t>
      </w:r>
      <w:r>
        <w:rPr>
          <w:b/>
          <w:i/>
          <w:iCs/>
          <w:color w:val="000000" w:themeColor="text1"/>
          <w:lang w:eastAsia="x-none"/>
        </w:rPr>
        <w:t>:</w:t>
      </w:r>
      <w:bookmarkEnd w:id="53"/>
    </w:p>
    <w:p w14:paraId="49E00487" w14:textId="0056063C" w:rsidR="00046451" w:rsidRDefault="0097356A" w:rsidP="00846ED9">
      <w:pPr>
        <w:pStyle w:val="ListParagraph"/>
        <w:numPr>
          <w:ilvl w:val="0"/>
          <w:numId w:val="12"/>
        </w:numPr>
        <w:spacing w:after="0"/>
        <w:ind w:firstLineChars="0"/>
        <w:rPr>
          <w:b/>
          <w:i/>
          <w:color w:val="000000" w:themeColor="text1"/>
          <w:lang w:eastAsia="zh-CN"/>
        </w:rPr>
      </w:pPr>
      <w:r>
        <w:rPr>
          <w:b/>
          <w:i/>
          <w:color w:val="000000" w:themeColor="text1"/>
          <w:lang w:eastAsia="zh-CN"/>
        </w:rPr>
        <w:t>Support for p</w:t>
      </w:r>
      <w:r w:rsidR="00046451" w:rsidRPr="005F69A0">
        <w:rPr>
          <w:b/>
          <w:i/>
          <w:color w:val="000000" w:themeColor="text1"/>
          <w:lang w:eastAsia="zh-CN"/>
        </w:rPr>
        <w:t>eriodic SL CSI-RS transmission</w:t>
      </w:r>
      <w:r>
        <w:rPr>
          <w:b/>
          <w:i/>
          <w:color w:val="000000" w:themeColor="text1"/>
          <w:lang w:eastAsia="zh-CN"/>
        </w:rPr>
        <w:t>s.</w:t>
      </w:r>
    </w:p>
    <w:p w14:paraId="51167CF5" w14:textId="27A65DDB" w:rsidR="00C516A3" w:rsidRDefault="00C516A3" w:rsidP="00846ED9">
      <w:pPr>
        <w:pStyle w:val="ListParagraph"/>
        <w:numPr>
          <w:ilvl w:val="1"/>
          <w:numId w:val="12"/>
        </w:numPr>
        <w:spacing w:after="0"/>
        <w:ind w:firstLineChars="0"/>
        <w:rPr>
          <w:b/>
          <w:i/>
          <w:color w:val="000000" w:themeColor="text1"/>
          <w:lang w:eastAsia="zh-CN"/>
        </w:rPr>
      </w:pPr>
      <w:r>
        <w:rPr>
          <w:b/>
          <w:i/>
          <w:color w:val="000000" w:themeColor="text1"/>
          <w:lang w:eastAsia="zh-CN"/>
        </w:rPr>
        <w:t>T</w:t>
      </w:r>
      <w:r w:rsidRPr="00C516A3">
        <w:rPr>
          <w:b/>
          <w:i/>
          <w:color w:val="000000" w:themeColor="text1"/>
          <w:lang w:eastAsia="zh-CN"/>
        </w:rPr>
        <w:t xml:space="preserve">ransmission period </w:t>
      </w:r>
      <w:r w:rsidR="00651AFF">
        <w:rPr>
          <w:b/>
          <w:i/>
          <w:color w:val="000000" w:themeColor="text1"/>
          <w:lang w:eastAsia="zh-CN"/>
        </w:rPr>
        <w:t>is</w:t>
      </w:r>
      <w:r w:rsidRPr="00C516A3">
        <w:rPr>
          <w:b/>
          <w:i/>
          <w:color w:val="000000" w:themeColor="text1"/>
          <w:lang w:eastAsia="zh-CN"/>
        </w:rPr>
        <w:t xml:space="preserve"> indicated </w:t>
      </w:r>
      <w:r>
        <w:rPr>
          <w:b/>
          <w:i/>
          <w:color w:val="000000" w:themeColor="text1"/>
          <w:lang w:eastAsia="zh-CN"/>
        </w:rPr>
        <w:t>in the 1</w:t>
      </w:r>
      <w:r w:rsidRPr="00C516A3">
        <w:rPr>
          <w:b/>
          <w:i/>
          <w:color w:val="000000" w:themeColor="text1"/>
          <w:vertAlign w:val="superscript"/>
          <w:lang w:eastAsia="zh-CN"/>
        </w:rPr>
        <w:t>st</w:t>
      </w:r>
      <w:r w:rsidRPr="00C516A3">
        <w:rPr>
          <w:b/>
          <w:i/>
          <w:color w:val="000000" w:themeColor="text1"/>
          <w:lang w:eastAsia="zh-CN"/>
        </w:rPr>
        <w:t xml:space="preserve"> stage SCI</w:t>
      </w:r>
      <w:r w:rsidR="00C9030B">
        <w:rPr>
          <w:b/>
          <w:i/>
          <w:color w:val="000000" w:themeColor="text1"/>
          <w:lang w:eastAsia="zh-CN"/>
        </w:rPr>
        <w:t>.</w:t>
      </w:r>
    </w:p>
    <w:p w14:paraId="321A7A46" w14:textId="7FCC329D" w:rsidR="00046451" w:rsidRDefault="007128F5" w:rsidP="00846ED9">
      <w:pPr>
        <w:pStyle w:val="ListParagraph"/>
        <w:numPr>
          <w:ilvl w:val="0"/>
          <w:numId w:val="12"/>
        </w:numPr>
        <w:spacing w:after="0"/>
        <w:ind w:firstLineChars="0"/>
        <w:rPr>
          <w:b/>
          <w:i/>
          <w:color w:val="000000" w:themeColor="text1"/>
          <w:lang w:eastAsia="zh-CN"/>
        </w:rPr>
      </w:pPr>
      <w:r>
        <w:rPr>
          <w:b/>
          <w:i/>
          <w:color w:val="000000" w:themeColor="text1"/>
          <w:lang w:eastAsia="zh-CN"/>
        </w:rPr>
        <w:t>Support for</w:t>
      </w:r>
      <w:r w:rsidR="006E06BB">
        <w:rPr>
          <w:b/>
          <w:i/>
          <w:color w:val="000000" w:themeColor="text1"/>
          <w:lang w:eastAsia="zh-CN"/>
        </w:rPr>
        <w:t xml:space="preserve"> s</w:t>
      </w:r>
      <w:r w:rsidR="0097356A">
        <w:rPr>
          <w:b/>
          <w:i/>
          <w:color w:val="000000" w:themeColor="text1"/>
          <w:lang w:eastAsia="zh-CN"/>
        </w:rPr>
        <w:t xml:space="preserve">tandalone SL </w:t>
      </w:r>
      <w:r w:rsidR="000D1164">
        <w:rPr>
          <w:b/>
          <w:i/>
          <w:color w:val="000000" w:themeColor="text1"/>
          <w:lang w:eastAsia="zh-CN"/>
        </w:rPr>
        <w:t>CSI-RS</w:t>
      </w:r>
      <w:r w:rsidR="0097356A">
        <w:rPr>
          <w:b/>
          <w:i/>
          <w:color w:val="000000" w:themeColor="text1"/>
          <w:lang w:eastAsia="zh-CN"/>
        </w:rPr>
        <w:t xml:space="preserve"> transmissions using </w:t>
      </w:r>
      <w:r w:rsidR="00046451" w:rsidRPr="004B6791">
        <w:rPr>
          <w:b/>
          <w:i/>
          <w:color w:val="000000" w:themeColor="text1"/>
          <w:lang w:eastAsia="zh-CN"/>
        </w:rPr>
        <w:t>MAC CE only transmission</w:t>
      </w:r>
      <w:r w:rsidR="0097356A">
        <w:rPr>
          <w:b/>
          <w:i/>
          <w:color w:val="000000" w:themeColor="text1"/>
          <w:lang w:eastAsia="zh-CN"/>
        </w:rPr>
        <w:t>s.</w:t>
      </w:r>
      <w:r w:rsidR="00046451" w:rsidRPr="004B6791">
        <w:rPr>
          <w:b/>
          <w:i/>
          <w:color w:val="000000" w:themeColor="text1"/>
          <w:lang w:eastAsia="zh-CN"/>
        </w:rPr>
        <w:t xml:space="preserve"> </w:t>
      </w:r>
    </w:p>
    <w:p w14:paraId="7667144D" w14:textId="76BC2196" w:rsidR="007128F5" w:rsidRDefault="007128F5" w:rsidP="00846ED9">
      <w:pPr>
        <w:pStyle w:val="ListParagraph"/>
        <w:numPr>
          <w:ilvl w:val="0"/>
          <w:numId w:val="12"/>
        </w:numPr>
        <w:spacing w:after="0"/>
        <w:ind w:firstLineChars="0"/>
        <w:rPr>
          <w:b/>
          <w:i/>
          <w:color w:val="000000" w:themeColor="text1"/>
          <w:lang w:eastAsia="zh-CN"/>
        </w:rPr>
      </w:pPr>
      <w:r>
        <w:rPr>
          <w:b/>
          <w:i/>
          <w:color w:val="000000" w:themeColor="text1"/>
          <w:lang w:eastAsia="zh-CN"/>
        </w:rPr>
        <w:t>Support for RX beam sweeping within a slot while TX beam sweeping within a slot is not supported.</w:t>
      </w:r>
    </w:p>
    <w:p w14:paraId="2A6167E3" w14:textId="464BE198" w:rsidR="007128F5" w:rsidRDefault="007128F5" w:rsidP="00846ED9">
      <w:pPr>
        <w:pStyle w:val="ListParagraph"/>
        <w:numPr>
          <w:ilvl w:val="0"/>
          <w:numId w:val="12"/>
        </w:numPr>
        <w:ind w:left="418" w:firstLineChars="0" w:hanging="418"/>
        <w:rPr>
          <w:b/>
          <w:i/>
          <w:color w:val="000000" w:themeColor="text1"/>
          <w:lang w:eastAsia="zh-CN"/>
        </w:rPr>
      </w:pPr>
      <w:r>
        <w:rPr>
          <w:b/>
          <w:i/>
          <w:color w:val="000000" w:themeColor="text1"/>
          <w:lang w:eastAsia="zh-CN"/>
        </w:rPr>
        <w:t xml:space="preserve">Support for </w:t>
      </w:r>
      <w:r w:rsidR="006B6553">
        <w:rPr>
          <w:b/>
          <w:i/>
          <w:color w:val="000000" w:themeColor="text1"/>
          <w:lang w:eastAsia="zh-CN"/>
        </w:rPr>
        <w:t>CSI-RS</w:t>
      </w:r>
      <w:r w:rsidR="006B6553" w:rsidRPr="006B6553">
        <w:rPr>
          <w:b/>
          <w:i/>
          <w:color w:val="000000" w:themeColor="text1"/>
          <w:lang w:eastAsia="zh-CN"/>
        </w:rPr>
        <w:t xml:space="preserve"> </w:t>
      </w:r>
      <w:r w:rsidR="006B6553">
        <w:rPr>
          <w:b/>
          <w:i/>
          <w:color w:val="000000" w:themeColor="text1"/>
          <w:lang w:eastAsia="zh-CN"/>
        </w:rPr>
        <w:t>r</w:t>
      </w:r>
      <w:r w:rsidR="006B6553" w:rsidRPr="007128F5">
        <w:rPr>
          <w:b/>
          <w:i/>
          <w:color w:val="000000" w:themeColor="text1"/>
          <w:lang w:eastAsia="zh-CN"/>
        </w:rPr>
        <w:t>epetition</w:t>
      </w:r>
      <w:r w:rsidR="006B6553">
        <w:rPr>
          <w:b/>
          <w:i/>
          <w:color w:val="000000" w:themeColor="text1"/>
          <w:lang w:eastAsia="zh-CN"/>
        </w:rPr>
        <w:t xml:space="preserve"> transmission with the same TX </w:t>
      </w:r>
      <w:r w:rsidRPr="007128F5">
        <w:rPr>
          <w:b/>
          <w:i/>
          <w:color w:val="000000" w:themeColor="text1"/>
          <w:lang w:eastAsia="zh-CN"/>
        </w:rPr>
        <w:t>beam for RX beam training</w:t>
      </w:r>
      <w:r>
        <w:rPr>
          <w:b/>
          <w:i/>
          <w:color w:val="000000" w:themeColor="text1"/>
          <w:lang w:eastAsia="zh-CN"/>
        </w:rPr>
        <w:t>.</w:t>
      </w:r>
    </w:p>
    <w:p w14:paraId="3CD190FE" w14:textId="77777777" w:rsidR="00046451" w:rsidRPr="00144BF3" w:rsidRDefault="00046451" w:rsidP="00144BF3">
      <w:pPr>
        <w:spacing w:after="0"/>
        <w:rPr>
          <w:lang w:eastAsia="zh-CN"/>
        </w:rPr>
      </w:pPr>
    </w:p>
    <w:p w14:paraId="4EB437A4" w14:textId="26430829" w:rsidR="00046451" w:rsidRPr="00E169A8" w:rsidRDefault="00046451" w:rsidP="00F70E3D">
      <w:pPr>
        <w:pStyle w:val="Heading2"/>
        <w:numPr>
          <w:ilvl w:val="1"/>
          <w:numId w:val="2"/>
        </w:numPr>
        <w:rPr>
          <w:lang w:eastAsia="zh-CN"/>
        </w:rPr>
      </w:pPr>
      <w:bookmarkStart w:id="54" w:name="_Ref141435850"/>
      <w:r w:rsidRPr="00E169A8">
        <w:rPr>
          <w:lang w:eastAsia="zh-CN"/>
        </w:rPr>
        <w:t xml:space="preserve">SL CSI-RS </w:t>
      </w:r>
      <w:r w:rsidR="0097356A" w:rsidRPr="00E169A8">
        <w:rPr>
          <w:lang w:eastAsia="zh-CN"/>
        </w:rPr>
        <w:t>Bea</w:t>
      </w:r>
      <w:r w:rsidR="0097356A">
        <w:rPr>
          <w:lang w:eastAsia="zh-CN"/>
        </w:rPr>
        <w:t>m</w:t>
      </w:r>
      <w:r w:rsidR="0097356A" w:rsidRPr="00E169A8">
        <w:rPr>
          <w:lang w:eastAsia="zh-CN"/>
        </w:rPr>
        <w:t xml:space="preserve"> </w:t>
      </w:r>
      <w:r w:rsidRPr="00E169A8">
        <w:rPr>
          <w:lang w:eastAsia="zh-CN"/>
        </w:rPr>
        <w:t>Measurement Report</w:t>
      </w:r>
      <w:r w:rsidR="0097356A">
        <w:rPr>
          <w:lang w:eastAsia="zh-CN"/>
        </w:rPr>
        <w:t>ing</w:t>
      </w:r>
      <w:bookmarkEnd w:id="54"/>
    </w:p>
    <w:p w14:paraId="72C76079" w14:textId="30136E16" w:rsidR="00046451" w:rsidRPr="007D34ED" w:rsidRDefault="0008710F" w:rsidP="00046451">
      <w:pPr>
        <w:widowControl w:val="0"/>
        <w:autoSpaceDE/>
        <w:autoSpaceDN/>
        <w:adjustRightInd/>
        <w:snapToGrid/>
        <w:spacing w:beforeLines="50" w:before="120"/>
        <w:rPr>
          <w:lang w:eastAsia="zh-CN"/>
        </w:rPr>
      </w:pPr>
      <w:r w:rsidRPr="005D54D8">
        <w:rPr>
          <w:lang w:eastAsia="zh-CN"/>
        </w:rPr>
        <w:t xml:space="preserve">In </w:t>
      </w:r>
      <w:r w:rsidR="008F60FD" w:rsidRPr="005D54D8">
        <w:rPr>
          <w:lang w:eastAsia="zh-CN"/>
        </w:rPr>
        <w:t>RAN1#1</w:t>
      </w:r>
      <w:r w:rsidR="008F60FD">
        <w:rPr>
          <w:lang w:eastAsia="zh-CN"/>
        </w:rPr>
        <w:t xml:space="preserve">13 </w:t>
      </w:r>
      <w:r w:rsidR="008F60FD">
        <w:rPr>
          <w:lang w:eastAsia="zh-CN"/>
        </w:rPr>
        <w:fldChar w:fldCharType="begin"/>
      </w:r>
      <w:r w:rsidR="008F60FD">
        <w:rPr>
          <w:lang w:eastAsia="zh-CN"/>
        </w:rPr>
        <w:instrText xml:space="preserve"> REF _Ref141310307 \r \h </w:instrText>
      </w:r>
      <w:r w:rsidR="008F60FD">
        <w:rPr>
          <w:lang w:eastAsia="zh-CN"/>
        </w:rPr>
      </w:r>
      <w:r w:rsidR="008F60FD">
        <w:rPr>
          <w:lang w:eastAsia="zh-CN"/>
        </w:rPr>
        <w:fldChar w:fldCharType="separate"/>
      </w:r>
      <w:r w:rsidR="001F68A4">
        <w:rPr>
          <w:lang w:eastAsia="zh-CN"/>
        </w:rPr>
        <w:t>[3]</w:t>
      </w:r>
      <w:r w:rsidR="008F60FD">
        <w:rPr>
          <w:lang w:eastAsia="zh-CN"/>
        </w:rPr>
        <w:fldChar w:fldCharType="end"/>
      </w:r>
      <w:r w:rsidR="00046451" w:rsidRPr="005D54D8">
        <w:rPr>
          <w:lang w:eastAsia="zh-CN"/>
        </w:rPr>
        <w:t xml:space="preserve">, the following </w:t>
      </w:r>
      <w:r w:rsidR="00046451">
        <w:rPr>
          <w:lang w:eastAsia="zh-CN"/>
        </w:rPr>
        <w:t>agreement</w:t>
      </w:r>
      <w:r w:rsidR="004942D2">
        <w:rPr>
          <w:lang w:eastAsia="zh-CN"/>
        </w:rPr>
        <w:t>s</w:t>
      </w:r>
      <w:r w:rsidR="00046451">
        <w:rPr>
          <w:lang w:eastAsia="zh-CN"/>
        </w:rPr>
        <w:t xml:space="preserve"> on</w:t>
      </w:r>
      <w:r w:rsidR="00046451" w:rsidRPr="00E14457">
        <w:rPr>
          <w:lang w:eastAsia="zh-CN"/>
        </w:rPr>
        <w:t xml:space="preserve"> </w:t>
      </w:r>
      <w:r w:rsidR="00046451" w:rsidRPr="00C2357D">
        <w:rPr>
          <w:lang w:eastAsia="zh-CN"/>
        </w:rPr>
        <w:t>sidelink be</w:t>
      </w:r>
      <w:r w:rsidR="00046451" w:rsidRPr="00C2357D">
        <w:t>am measurement and reporting schemes for sidelink beam maintenance</w:t>
      </w:r>
      <w:r w:rsidR="00046451">
        <w:rPr>
          <w:lang w:eastAsia="zh-CN"/>
        </w:rPr>
        <w:t xml:space="preserve"> </w:t>
      </w:r>
      <w:r w:rsidR="0097356A">
        <w:rPr>
          <w:lang w:eastAsia="zh-CN"/>
        </w:rPr>
        <w:t>w</w:t>
      </w:r>
      <w:r w:rsidR="004942D2">
        <w:rPr>
          <w:lang w:eastAsia="zh-CN"/>
        </w:rPr>
        <w:t>ere</w:t>
      </w:r>
      <w:r w:rsidR="0097356A">
        <w:rPr>
          <w:lang w:eastAsia="zh-CN"/>
        </w:rPr>
        <w:t xml:space="preserve"> </w:t>
      </w:r>
      <w:r w:rsidR="00046451">
        <w:rPr>
          <w:lang w:eastAsia="zh-CN"/>
        </w:rPr>
        <w:t>made:</w:t>
      </w:r>
    </w:p>
    <w:tbl>
      <w:tblPr>
        <w:tblStyle w:val="TableGrid"/>
        <w:tblW w:w="0" w:type="auto"/>
        <w:tblLook w:val="04A0" w:firstRow="1" w:lastRow="0" w:firstColumn="1" w:lastColumn="0" w:noHBand="0" w:noVBand="1"/>
      </w:tblPr>
      <w:tblGrid>
        <w:gridCol w:w="9307"/>
      </w:tblGrid>
      <w:tr w:rsidR="00046451" w:rsidRPr="008F35BB" w14:paraId="143DA833" w14:textId="77777777" w:rsidTr="000A7743">
        <w:tc>
          <w:tcPr>
            <w:tcW w:w="9307" w:type="dxa"/>
          </w:tcPr>
          <w:p w14:paraId="6975B93A" w14:textId="77777777" w:rsidR="0008128B" w:rsidRPr="0008128B" w:rsidRDefault="0008128B" w:rsidP="0008128B">
            <w:pPr>
              <w:rPr>
                <w:rFonts w:eastAsia="Malgun Gothic"/>
                <w:b/>
                <w:bCs/>
                <w:i/>
                <w:szCs w:val="20"/>
                <w:highlight w:val="green"/>
              </w:rPr>
            </w:pPr>
            <w:r w:rsidRPr="0008128B">
              <w:rPr>
                <w:rFonts w:eastAsia="Malgun Gothic"/>
                <w:b/>
                <w:bCs/>
                <w:i/>
                <w:szCs w:val="20"/>
                <w:highlight w:val="green"/>
              </w:rPr>
              <w:t>Agreement</w:t>
            </w:r>
          </w:p>
          <w:p w14:paraId="644FC454" w14:textId="77777777" w:rsidR="0008128B" w:rsidRPr="0008128B" w:rsidRDefault="0008128B" w:rsidP="0008128B">
            <w:pPr>
              <w:spacing w:after="0"/>
              <w:rPr>
                <w:i/>
                <w:iCs/>
                <w:szCs w:val="20"/>
              </w:rPr>
            </w:pPr>
            <w:r w:rsidRPr="0008128B">
              <w:rPr>
                <w:i/>
                <w:iCs/>
                <w:szCs w:val="20"/>
              </w:rPr>
              <w:t xml:space="preserve">For beam reporting using PSFCH (if supported) in beam maintenance, study </w:t>
            </w:r>
          </w:p>
          <w:p w14:paraId="632BB7AF" w14:textId="77777777" w:rsidR="0008128B" w:rsidRPr="0008128B" w:rsidRDefault="0008128B" w:rsidP="0008128B">
            <w:pPr>
              <w:numPr>
                <w:ilvl w:val="0"/>
                <w:numId w:val="18"/>
              </w:numPr>
              <w:autoSpaceDE/>
              <w:autoSpaceDN/>
              <w:adjustRightInd/>
              <w:snapToGrid/>
              <w:spacing w:after="0"/>
              <w:jc w:val="left"/>
              <w:rPr>
                <w:bCs/>
                <w:i/>
                <w:iCs/>
              </w:rPr>
            </w:pPr>
            <w:r w:rsidRPr="0008128B">
              <w:rPr>
                <w:bCs/>
                <w:i/>
                <w:iCs/>
              </w:rPr>
              <w:t>Whether/how there is an association rule between PSFCH for beam reporting and sidelink CSI-RS (either standalone or non-standalone)</w:t>
            </w:r>
          </w:p>
          <w:p w14:paraId="1F32A75E" w14:textId="77777777" w:rsidR="0008128B" w:rsidRPr="0008128B" w:rsidRDefault="0008128B" w:rsidP="0008128B">
            <w:pPr>
              <w:numPr>
                <w:ilvl w:val="0"/>
                <w:numId w:val="18"/>
              </w:numPr>
              <w:autoSpaceDE/>
              <w:autoSpaceDN/>
              <w:adjustRightInd/>
              <w:snapToGrid/>
              <w:spacing w:after="0"/>
              <w:jc w:val="left"/>
              <w:rPr>
                <w:bCs/>
                <w:i/>
                <w:iCs/>
              </w:rPr>
            </w:pPr>
            <w:r w:rsidRPr="0008128B">
              <w:rPr>
                <w:bCs/>
                <w:i/>
                <w:iCs/>
              </w:rPr>
              <w:t xml:space="preserve">FFS beam reporting content, </w:t>
            </w:r>
          </w:p>
          <w:p w14:paraId="754B7F1C" w14:textId="77777777" w:rsidR="0008128B" w:rsidRPr="0008128B" w:rsidRDefault="0008128B" w:rsidP="0008128B">
            <w:pPr>
              <w:numPr>
                <w:ilvl w:val="0"/>
                <w:numId w:val="18"/>
              </w:numPr>
              <w:autoSpaceDE/>
              <w:autoSpaceDN/>
              <w:adjustRightInd/>
              <w:snapToGrid/>
              <w:spacing w:after="0"/>
              <w:jc w:val="left"/>
              <w:rPr>
                <w:bCs/>
                <w:i/>
                <w:iCs/>
              </w:rPr>
            </w:pPr>
            <w:r w:rsidRPr="0008128B">
              <w:rPr>
                <w:bCs/>
                <w:i/>
                <w:iCs/>
              </w:rPr>
              <w:t xml:space="preserve">Whether/how PSFCH carries multiple beam reporting bits </w:t>
            </w:r>
          </w:p>
          <w:p w14:paraId="6C585DB0" w14:textId="77777777" w:rsidR="0008128B" w:rsidRPr="0008128B" w:rsidRDefault="0008128B" w:rsidP="0008128B">
            <w:pPr>
              <w:pStyle w:val="ListParagraph"/>
              <w:numPr>
                <w:ilvl w:val="1"/>
                <w:numId w:val="27"/>
              </w:numPr>
              <w:autoSpaceDE/>
              <w:autoSpaceDN/>
              <w:adjustRightInd/>
              <w:snapToGrid/>
              <w:spacing w:after="0"/>
              <w:ind w:firstLineChars="0"/>
              <w:rPr>
                <w:i/>
                <w:iCs/>
                <w:szCs w:val="20"/>
              </w:rPr>
            </w:pPr>
            <w:r w:rsidRPr="0008128B">
              <w:rPr>
                <w:i/>
                <w:iCs/>
                <w:szCs w:val="20"/>
              </w:rPr>
              <w:t>Alt 1: New PSFCH format</w:t>
            </w:r>
          </w:p>
          <w:p w14:paraId="150F2758" w14:textId="77777777" w:rsidR="0008128B" w:rsidRPr="0008128B" w:rsidRDefault="0008128B" w:rsidP="0008128B">
            <w:pPr>
              <w:pStyle w:val="ListParagraph"/>
              <w:numPr>
                <w:ilvl w:val="1"/>
                <w:numId w:val="27"/>
              </w:numPr>
              <w:autoSpaceDE/>
              <w:autoSpaceDN/>
              <w:adjustRightInd/>
              <w:snapToGrid/>
              <w:spacing w:after="0"/>
              <w:ind w:firstLineChars="0"/>
              <w:rPr>
                <w:i/>
                <w:iCs/>
                <w:szCs w:val="20"/>
              </w:rPr>
            </w:pPr>
            <w:r w:rsidRPr="0008128B">
              <w:rPr>
                <w:i/>
                <w:iCs/>
                <w:szCs w:val="20"/>
              </w:rPr>
              <w:t>Alt 2: PSFCH format 0 by exploring the relationship with frequency and/or code domain resources</w:t>
            </w:r>
          </w:p>
          <w:p w14:paraId="01651EEF" w14:textId="77777777" w:rsidR="0008128B" w:rsidRPr="0008128B" w:rsidRDefault="0008128B" w:rsidP="0008128B">
            <w:pPr>
              <w:pStyle w:val="ListParagraph"/>
              <w:numPr>
                <w:ilvl w:val="1"/>
                <w:numId w:val="27"/>
              </w:numPr>
              <w:autoSpaceDE/>
              <w:autoSpaceDN/>
              <w:adjustRightInd/>
              <w:snapToGrid/>
              <w:spacing w:after="0"/>
              <w:ind w:firstLineChars="0"/>
              <w:rPr>
                <w:i/>
                <w:iCs/>
                <w:szCs w:val="20"/>
              </w:rPr>
            </w:pPr>
            <w:r w:rsidRPr="0008128B">
              <w:rPr>
                <w:i/>
                <w:iCs/>
                <w:szCs w:val="20"/>
              </w:rPr>
              <w:t xml:space="preserve">Other alternatives are not precluded </w:t>
            </w:r>
          </w:p>
          <w:p w14:paraId="1F6060A3" w14:textId="77777777" w:rsidR="0008128B" w:rsidRPr="0008128B" w:rsidRDefault="0008128B" w:rsidP="0008128B">
            <w:pPr>
              <w:numPr>
                <w:ilvl w:val="0"/>
                <w:numId w:val="18"/>
              </w:numPr>
              <w:autoSpaceDE/>
              <w:autoSpaceDN/>
              <w:adjustRightInd/>
              <w:snapToGrid/>
              <w:spacing w:after="0"/>
              <w:jc w:val="left"/>
              <w:rPr>
                <w:bCs/>
                <w:i/>
                <w:iCs/>
              </w:rPr>
            </w:pPr>
            <w:r w:rsidRPr="0008128B">
              <w:rPr>
                <w:bCs/>
                <w:i/>
                <w:iCs/>
              </w:rPr>
              <w:t xml:space="preserve">FFS: PSFCH carries one beam reporting bit </w:t>
            </w:r>
          </w:p>
          <w:p w14:paraId="4F680E54" w14:textId="77777777" w:rsidR="0008128B" w:rsidRPr="0008128B" w:rsidRDefault="0008128B" w:rsidP="0008128B">
            <w:pPr>
              <w:numPr>
                <w:ilvl w:val="0"/>
                <w:numId w:val="18"/>
              </w:numPr>
              <w:autoSpaceDE/>
              <w:autoSpaceDN/>
              <w:adjustRightInd/>
              <w:snapToGrid/>
              <w:spacing w:after="0"/>
              <w:jc w:val="left"/>
              <w:rPr>
                <w:bCs/>
                <w:i/>
                <w:iCs/>
              </w:rPr>
            </w:pPr>
            <w:r w:rsidRPr="0008128B">
              <w:rPr>
                <w:bCs/>
                <w:i/>
                <w:iCs/>
              </w:rPr>
              <w:t>FFS: whether beam reporting and sidelink HARQ ACK can be reported together, e.g., same or different PSFCH</w:t>
            </w:r>
          </w:p>
          <w:p w14:paraId="78B01C57" w14:textId="77777777" w:rsidR="0008128B" w:rsidRPr="0008128B" w:rsidRDefault="0008128B" w:rsidP="0008128B">
            <w:pPr>
              <w:rPr>
                <w:rFonts w:eastAsia="Malgun Gothic"/>
                <w:b/>
                <w:bCs/>
                <w:i/>
                <w:szCs w:val="20"/>
                <w:highlight w:val="green"/>
              </w:rPr>
            </w:pPr>
            <w:r w:rsidRPr="0008128B">
              <w:rPr>
                <w:rFonts w:eastAsia="Malgun Gothic"/>
                <w:b/>
                <w:bCs/>
                <w:i/>
                <w:szCs w:val="20"/>
                <w:highlight w:val="green"/>
              </w:rPr>
              <w:t>Agreement</w:t>
            </w:r>
          </w:p>
          <w:p w14:paraId="173C34D6" w14:textId="77777777" w:rsidR="0008128B" w:rsidRPr="0008128B" w:rsidRDefault="0008128B" w:rsidP="0008128B">
            <w:pPr>
              <w:spacing w:after="0"/>
              <w:rPr>
                <w:i/>
                <w:iCs/>
                <w:szCs w:val="20"/>
              </w:rPr>
            </w:pPr>
            <w:r w:rsidRPr="0008128B">
              <w:rPr>
                <w:i/>
                <w:iCs/>
                <w:szCs w:val="20"/>
              </w:rPr>
              <w:t xml:space="preserve">For beam reporting using sidelink MAC CE (if supported) in beam maintenance, study </w:t>
            </w:r>
          </w:p>
          <w:p w14:paraId="7BC3B9B3" w14:textId="77777777" w:rsidR="0008128B" w:rsidRPr="0008128B" w:rsidRDefault="0008128B" w:rsidP="0008128B">
            <w:pPr>
              <w:numPr>
                <w:ilvl w:val="0"/>
                <w:numId w:val="18"/>
              </w:numPr>
              <w:autoSpaceDE/>
              <w:autoSpaceDN/>
              <w:adjustRightInd/>
              <w:snapToGrid/>
              <w:spacing w:after="0"/>
              <w:jc w:val="left"/>
              <w:rPr>
                <w:bCs/>
                <w:i/>
                <w:iCs/>
              </w:rPr>
            </w:pPr>
            <w:r w:rsidRPr="0008128B">
              <w:rPr>
                <w:bCs/>
                <w:i/>
                <w:iCs/>
              </w:rPr>
              <w:t>beam reporting content</w:t>
            </w:r>
          </w:p>
          <w:p w14:paraId="1EB7FE91" w14:textId="77777777" w:rsidR="0008128B" w:rsidRPr="0008128B" w:rsidRDefault="0008128B" w:rsidP="0008128B">
            <w:pPr>
              <w:numPr>
                <w:ilvl w:val="0"/>
                <w:numId w:val="18"/>
              </w:numPr>
              <w:autoSpaceDE/>
              <w:autoSpaceDN/>
              <w:adjustRightInd/>
              <w:snapToGrid/>
              <w:spacing w:after="0"/>
              <w:jc w:val="left"/>
              <w:rPr>
                <w:bCs/>
                <w:i/>
                <w:iCs/>
              </w:rPr>
            </w:pPr>
            <w:r w:rsidRPr="0008128B">
              <w:rPr>
                <w:bCs/>
                <w:i/>
                <w:iCs/>
              </w:rPr>
              <w:t xml:space="preserve">timeline, e.g., </w:t>
            </w:r>
          </w:p>
          <w:p w14:paraId="13ADC1F1" w14:textId="77777777" w:rsidR="0008128B" w:rsidRPr="0008128B" w:rsidRDefault="0008128B" w:rsidP="0008128B">
            <w:pPr>
              <w:pStyle w:val="ListParagraph"/>
              <w:numPr>
                <w:ilvl w:val="1"/>
                <w:numId w:val="27"/>
              </w:numPr>
              <w:autoSpaceDE/>
              <w:autoSpaceDN/>
              <w:adjustRightInd/>
              <w:snapToGrid/>
              <w:spacing w:after="0"/>
              <w:ind w:firstLineChars="0"/>
              <w:rPr>
                <w:i/>
                <w:iCs/>
                <w:szCs w:val="20"/>
              </w:rPr>
            </w:pPr>
            <w:r w:rsidRPr="0008128B">
              <w:rPr>
                <w:i/>
                <w:iCs/>
                <w:szCs w:val="20"/>
              </w:rPr>
              <w:t xml:space="preserve">whether/how to reuse Rel-16 sidelink CSI reporting window as baseline for the association between sidelink beam reporting and sidelink CSI-RS resources. </w:t>
            </w:r>
          </w:p>
          <w:p w14:paraId="0229AF7B" w14:textId="12FA802A" w:rsidR="002D0C53" w:rsidRPr="00120EF2" w:rsidRDefault="0008128B" w:rsidP="00120EF2">
            <w:pPr>
              <w:pStyle w:val="ListParagraph"/>
              <w:numPr>
                <w:ilvl w:val="1"/>
                <w:numId w:val="27"/>
              </w:numPr>
              <w:autoSpaceDE/>
              <w:autoSpaceDN/>
              <w:adjustRightInd/>
              <w:snapToGrid/>
              <w:spacing w:afterLines="50"/>
              <w:ind w:firstLineChars="0" w:hanging="357"/>
              <w:rPr>
                <w:i/>
                <w:iCs/>
                <w:szCs w:val="20"/>
              </w:rPr>
            </w:pPr>
            <w:r w:rsidRPr="0008128B">
              <w:rPr>
                <w:i/>
                <w:iCs/>
                <w:szCs w:val="20"/>
              </w:rPr>
              <w:t>Periodic, aperiodic and/or semi-persistent reporting timeline</w:t>
            </w:r>
          </w:p>
        </w:tc>
      </w:tr>
    </w:tbl>
    <w:p w14:paraId="5DB540F9" w14:textId="1D5D5F4A" w:rsidR="00362446" w:rsidRDefault="00046451" w:rsidP="00046451">
      <w:pPr>
        <w:spacing w:beforeLines="50" w:before="120"/>
        <w:rPr>
          <w:color w:val="000000" w:themeColor="text1"/>
          <w:lang w:eastAsia="zh-CN"/>
        </w:rPr>
      </w:pPr>
      <w:r>
        <w:rPr>
          <w:color w:val="000000" w:themeColor="text1"/>
          <w:lang w:eastAsia="zh-CN"/>
        </w:rPr>
        <w:t xml:space="preserve">After measuring </w:t>
      </w:r>
      <w:r w:rsidR="0097356A">
        <w:rPr>
          <w:color w:val="000000" w:themeColor="text1"/>
          <w:lang w:eastAsia="zh-CN"/>
        </w:rPr>
        <w:t xml:space="preserve">the </w:t>
      </w:r>
      <w:r>
        <w:rPr>
          <w:color w:val="000000" w:themeColor="text1"/>
          <w:lang w:eastAsia="zh-CN"/>
        </w:rPr>
        <w:t xml:space="preserve">RSRP of </w:t>
      </w:r>
      <w:r w:rsidR="00154A45">
        <w:rPr>
          <w:color w:val="000000" w:themeColor="text1"/>
          <w:lang w:eastAsia="zh-CN"/>
        </w:rPr>
        <w:t xml:space="preserve">the received </w:t>
      </w:r>
      <w:r>
        <w:rPr>
          <w:color w:val="000000" w:themeColor="text1"/>
          <w:lang w:eastAsia="zh-CN"/>
        </w:rPr>
        <w:t xml:space="preserve">SL CSI-RS, </w:t>
      </w:r>
      <w:r w:rsidR="00A80C37">
        <w:rPr>
          <w:color w:val="000000" w:themeColor="text1"/>
          <w:lang w:eastAsia="zh-CN"/>
        </w:rPr>
        <w:t>RX</w:t>
      </w:r>
      <w:r>
        <w:rPr>
          <w:color w:val="000000" w:themeColor="text1"/>
          <w:lang w:eastAsia="zh-CN"/>
        </w:rPr>
        <w:t xml:space="preserve"> UE has to generate a beam report. However, </w:t>
      </w:r>
      <w:r w:rsidR="00490133">
        <w:rPr>
          <w:color w:val="000000" w:themeColor="text1"/>
          <w:lang w:eastAsia="zh-CN"/>
        </w:rPr>
        <w:t xml:space="preserve">in legacy NR SL, </w:t>
      </w:r>
      <w:r>
        <w:rPr>
          <w:color w:val="000000" w:themeColor="text1"/>
          <w:lang w:eastAsia="zh-CN"/>
        </w:rPr>
        <w:t xml:space="preserve">the </w:t>
      </w:r>
      <w:r>
        <w:rPr>
          <w:rFonts w:hint="eastAsia"/>
          <w:color w:val="000000" w:themeColor="text1"/>
          <w:lang w:eastAsia="zh-CN"/>
        </w:rPr>
        <w:t>S</w:t>
      </w:r>
      <w:r>
        <w:rPr>
          <w:color w:val="000000" w:themeColor="text1"/>
          <w:lang w:eastAsia="zh-CN"/>
        </w:rPr>
        <w:t xml:space="preserve">L </w:t>
      </w:r>
      <w:r>
        <w:rPr>
          <w:rFonts w:hint="eastAsia"/>
          <w:color w:val="000000" w:themeColor="text1"/>
          <w:lang w:eastAsia="zh-CN"/>
        </w:rPr>
        <w:t>C</w:t>
      </w:r>
      <w:r>
        <w:rPr>
          <w:color w:val="000000" w:themeColor="text1"/>
          <w:lang w:eastAsia="zh-CN"/>
        </w:rPr>
        <w:t xml:space="preserve">SI report is only conveyed in </w:t>
      </w:r>
      <w:r w:rsidR="00066671">
        <w:rPr>
          <w:color w:val="000000" w:themeColor="text1"/>
          <w:lang w:eastAsia="zh-CN"/>
        </w:rPr>
        <w:t xml:space="preserve">the </w:t>
      </w:r>
      <w:r>
        <w:rPr>
          <w:color w:val="000000" w:themeColor="text1"/>
          <w:lang w:eastAsia="zh-CN"/>
        </w:rPr>
        <w:t xml:space="preserve">SL MAC CE, </w:t>
      </w:r>
      <w:r w:rsidR="00066671">
        <w:rPr>
          <w:color w:val="000000" w:themeColor="text1"/>
          <w:lang w:eastAsia="zh-CN"/>
        </w:rPr>
        <w:t>in contrast to</w:t>
      </w:r>
      <w:r>
        <w:rPr>
          <w:color w:val="000000" w:themeColor="text1"/>
          <w:lang w:eastAsia="zh-CN"/>
        </w:rPr>
        <w:t xml:space="preserve"> Uu where it is in a UCI, and this will lead to increased latency for SL </w:t>
      </w:r>
      <w:r w:rsidR="00066671">
        <w:rPr>
          <w:color w:val="000000" w:themeColor="text1"/>
          <w:lang w:eastAsia="zh-CN"/>
        </w:rPr>
        <w:t>BM</w:t>
      </w:r>
      <w:r>
        <w:rPr>
          <w:color w:val="000000" w:themeColor="text1"/>
          <w:lang w:eastAsia="zh-CN"/>
        </w:rPr>
        <w:t xml:space="preserve">. </w:t>
      </w:r>
      <w:r w:rsidR="00490133">
        <w:rPr>
          <w:color w:val="000000" w:themeColor="text1"/>
          <w:lang w:eastAsia="zh-CN"/>
        </w:rPr>
        <w:t xml:space="preserve">This latency results in inefficient beam management, and is more pronounced when the mobility of the UEs are factored in. </w:t>
      </w:r>
      <w:r w:rsidR="00CF5DF2" w:rsidRPr="00FC2D3A">
        <w:rPr>
          <w:color w:val="000000" w:themeColor="text1"/>
          <w:lang w:eastAsia="zh-CN"/>
        </w:rPr>
        <w:t xml:space="preserve">In addition, as discussed in </w:t>
      </w:r>
      <w:r w:rsidR="00CF5DF2" w:rsidRPr="00FC2D3A">
        <w:rPr>
          <w:color w:val="000000" w:themeColor="text1"/>
          <w:lang w:eastAsia="zh-CN"/>
        </w:rPr>
        <w:fldChar w:fldCharType="begin"/>
      </w:r>
      <w:r w:rsidR="00CF5DF2" w:rsidRPr="00FC2D3A">
        <w:rPr>
          <w:color w:val="000000" w:themeColor="text1"/>
          <w:lang w:eastAsia="zh-CN"/>
        </w:rPr>
        <w:instrText xml:space="preserve"> REF _Ref134187696 \r \h </w:instrText>
      </w:r>
      <w:r w:rsidR="00F86A2C" w:rsidRPr="00FC2D3A">
        <w:rPr>
          <w:color w:val="000000" w:themeColor="text1"/>
          <w:lang w:eastAsia="zh-CN"/>
        </w:rPr>
        <w:instrText xml:space="preserve"> \* MERGEFORMAT </w:instrText>
      </w:r>
      <w:r w:rsidR="00CF5DF2" w:rsidRPr="00FC2D3A">
        <w:rPr>
          <w:color w:val="000000" w:themeColor="text1"/>
          <w:lang w:eastAsia="zh-CN"/>
        </w:rPr>
      </w:r>
      <w:r w:rsidR="00CF5DF2" w:rsidRPr="00FC2D3A">
        <w:rPr>
          <w:color w:val="000000" w:themeColor="text1"/>
          <w:lang w:eastAsia="zh-CN"/>
        </w:rPr>
        <w:fldChar w:fldCharType="separate"/>
      </w:r>
      <w:r w:rsidR="001F68A4">
        <w:rPr>
          <w:color w:val="000000" w:themeColor="text1"/>
          <w:lang w:eastAsia="zh-CN"/>
        </w:rPr>
        <w:t>2.2.2</w:t>
      </w:r>
      <w:r w:rsidR="00CF5DF2" w:rsidRPr="00FC2D3A">
        <w:rPr>
          <w:color w:val="000000" w:themeColor="text1"/>
          <w:lang w:eastAsia="zh-CN"/>
        </w:rPr>
        <w:fldChar w:fldCharType="end"/>
      </w:r>
      <w:r w:rsidR="00CF5DF2" w:rsidRPr="00FC2D3A">
        <w:rPr>
          <w:color w:val="000000" w:themeColor="text1"/>
          <w:lang w:eastAsia="zh-CN"/>
        </w:rPr>
        <w:t xml:space="preserve"> and </w:t>
      </w:r>
      <w:r w:rsidR="00CF5DF2" w:rsidRPr="00FC2D3A">
        <w:rPr>
          <w:color w:val="000000" w:themeColor="text1"/>
          <w:lang w:eastAsia="zh-CN"/>
        </w:rPr>
        <w:fldChar w:fldCharType="begin"/>
      </w:r>
      <w:r w:rsidR="00CF5DF2" w:rsidRPr="00FC2D3A">
        <w:rPr>
          <w:color w:val="000000" w:themeColor="text1"/>
          <w:lang w:eastAsia="zh-CN"/>
        </w:rPr>
        <w:instrText xml:space="preserve"> REF _Ref134089249 \h  \* MERGEFORMAT </w:instrText>
      </w:r>
      <w:r w:rsidR="00CF5DF2" w:rsidRPr="00FC2D3A">
        <w:rPr>
          <w:color w:val="000000" w:themeColor="text1"/>
          <w:lang w:eastAsia="zh-CN"/>
        </w:rPr>
      </w:r>
      <w:r w:rsidR="00CF5DF2" w:rsidRPr="00FC2D3A">
        <w:rPr>
          <w:color w:val="000000" w:themeColor="text1"/>
          <w:lang w:eastAsia="zh-CN"/>
        </w:rPr>
        <w:fldChar w:fldCharType="separate"/>
      </w:r>
      <w:r w:rsidR="001F68A4" w:rsidRPr="001F68A4">
        <w:rPr>
          <w:color w:val="000000" w:themeColor="text1"/>
          <w:lang w:eastAsia="zh-CN"/>
        </w:rPr>
        <w:t>Figure 7</w:t>
      </w:r>
      <w:r w:rsidR="00CF5DF2" w:rsidRPr="00FC2D3A">
        <w:rPr>
          <w:color w:val="000000" w:themeColor="text1"/>
          <w:lang w:eastAsia="zh-CN"/>
        </w:rPr>
        <w:fldChar w:fldCharType="end"/>
      </w:r>
      <w:r w:rsidR="00CF5DF2" w:rsidRPr="00FC2D3A">
        <w:rPr>
          <w:color w:val="000000" w:themeColor="text1"/>
          <w:lang w:eastAsia="zh-CN"/>
        </w:rPr>
        <w:t xml:space="preserve">, UE1 may not know when and with which beam to receive the report </w:t>
      </w:r>
      <w:r w:rsidR="00C5799E" w:rsidRPr="00FC2D3A">
        <w:rPr>
          <w:color w:val="000000" w:themeColor="text1"/>
          <w:lang w:eastAsia="zh-CN"/>
        </w:rPr>
        <w:t>by reusing Rel-16 sidelink CSI reporting window.</w:t>
      </w:r>
      <w:r w:rsidR="00C5799E">
        <w:rPr>
          <w:rFonts w:hint="eastAsia"/>
          <w:color w:val="000000" w:themeColor="text1"/>
          <w:lang w:eastAsia="zh-CN"/>
        </w:rPr>
        <w:t xml:space="preserve"> </w:t>
      </w:r>
    </w:p>
    <w:p w14:paraId="1C8FB770" w14:textId="60C23450" w:rsidR="00B51392" w:rsidRDefault="00B51392" w:rsidP="00B51392">
      <w:pPr>
        <w:rPr>
          <w:b/>
          <w:i/>
          <w:color w:val="000000" w:themeColor="text1"/>
          <w:lang w:eastAsia="zh-CN"/>
        </w:rPr>
      </w:pPr>
      <w:bookmarkStart w:id="55" w:name="_Ref142249444"/>
      <w:r w:rsidRPr="008F35BB">
        <w:rPr>
          <w:b/>
          <w:i/>
          <w:lang w:eastAsia="zh-CN"/>
        </w:rPr>
        <w:t xml:space="preserve">Observation </w:t>
      </w:r>
      <w:r w:rsidRPr="008F35BB">
        <w:rPr>
          <w:b/>
          <w:i/>
          <w:lang w:eastAsia="zh-CN"/>
        </w:rPr>
        <w:fldChar w:fldCharType="begin"/>
      </w:r>
      <w:r w:rsidRPr="008F35BB">
        <w:rPr>
          <w:b/>
          <w:i/>
          <w:lang w:eastAsia="zh-CN"/>
        </w:rPr>
        <w:instrText xml:space="preserve"> SEQ Observation \* ARABIC </w:instrText>
      </w:r>
      <w:r w:rsidRPr="008F35BB">
        <w:rPr>
          <w:b/>
          <w:i/>
          <w:lang w:eastAsia="zh-CN"/>
        </w:rPr>
        <w:fldChar w:fldCharType="separate"/>
      </w:r>
      <w:r w:rsidR="001F68A4">
        <w:rPr>
          <w:b/>
          <w:i/>
          <w:noProof/>
          <w:lang w:eastAsia="zh-CN"/>
        </w:rPr>
        <w:t>14</w:t>
      </w:r>
      <w:r w:rsidRPr="008F35BB">
        <w:rPr>
          <w:b/>
          <w:i/>
          <w:lang w:eastAsia="zh-CN"/>
        </w:rPr>
        <w:fldChar w:fldCharType="end"/>
      </w:r>
      <w:r w:rsidRPr="008F35BB">
        <w:rPr>
          <w:b/>
          <w:i/>
          <w:iCs/>
          <w:color w:val="000000" w:themeColor="text1"/>
          <w:lang w:eastAsia="x-none"/>
        </w:rPr>
        <w:t>:</w:t>
      </w:r>
      <w:r>
        <w:rPr>
          <w:b/>
          <w:i/>
          <w:color w:val="000000" w:themeColor="text1"/>
          <w:lang w:eastAsia="zh-CN"/>
        </w:rPr>
        <w:t xml:space="preserve"> The existing SL CSI reporting framework is not suitable for SL </w:t>
      </w:r>
      <w:r w:rsidRPr="00B9322E">
        <w:rPr>
          <w:b/>
          <w:i/>
          <w:color w:val="000000" w:themeColor="text1"/>
          <w:lang w:eastAsia="zh-CN"/>
        </w:rPr>
        <w:t xml:space="preserve">beam </w:t>
      </w:r>
      <w:r>
        <w:rPr>
          <w:b/>
          <w:i/>
          <w:color w:val="000000" w:themeColor="text1"/>
          <w:lang w:eastAsia="zh-CN"/>
        </w:rPr>
        <w:t xml:space="preserve">measurement reports because the </w:t>
      </w:r>
      <w:r w:rsidRPr="00B14751">
        <w:rPr>
          <w:b/>
          <w:i/>
          <w:color w:val="000000" w:themeColor="text1"/>
          <w:lang w:eastAsia="zh-CN"/>
        </w:rPr>
        <w:t>SL CSI report is conveyed only in MAC CE</w:t>
      </w:r>
      <w:r>
        <w:rPr>
          <w:b/>
          <w:i/>
          <w:color w:val="000000" w:themeColor="text1"/>
          <w:lang w:eastAsia="zh-CN"/>
        </w:rPr>
        <w:t xml:space="preserve">, which leads to </w:t>
      </w:r>
      <w:r w:rsidRPr="00B14751">
        <w:rPr>
          <w:b/>
          <w:i/>
          <w:color w:val="000000" w:themeColor="text1"/>
          <w:lang w:eastAsia="zh-CN"/>
        </w:rPr>
        <w:t>increased latency</w:t>
      </w:r>
      <w:r>
        <w:rPr>
          <w:b/>
          <w:i/>
          <w:color w:val="000000" w:themeColor="text1"/>
          <w:lang w:eastAsia="zh-CN"/>
        </w:rPr>
        <w:t xml:space="preserve"> and</w:t>
      </w:r>
      <w:r w:rsidRPr="00785C5D">
        <w:t xml:space="preserve"> </w:t>
      </w:r>
      <w:r w:rsidRPr="00785C5D">
        <w:rPr>
          <w:b/>
          <w:i/>
          <w:color w:val="000000" w:themeColor="text1"/>
          <w:lang w:eastAsia="zh-CN"/>
        </w:rPr>
        <w:t>UE1 may not know when and with which beam to receive the report</w:t>
      </w:r>
      <w:r w:rsidRPr="00B14751">
        <w:rPr>
          <w:b/>
          <w:i/>
          <w:color w:val="000000" w:themeColor="text1"/>
          <w:lang w:eastAsia="zh-CN"/>
        </w:rPr>
        <w:t>.</w:t>
      </w:r>
      <w:bookmarkEnd w:id="55"/>
    </w:p>
    <w:p w14:paraId="124C4BF5" w14:textId="77777777" w:rsidR="00BB0E3B" w:rsidRPr="00144BF3" w:rsidRDefault="00BB0E3B" w:rsidP="00144BF3">
      <w:pPr>
        <w:spacing w:after="0"/>
        <w:rPr>
          <w:lang w:eastAsia="zh-CN"/>
        </w:rPr>
      </w:pPr>
    </w:p>
    <w:p w14:paraId="311A066B" w14:textId="0D8A6E92" w:rsidR="00725D85" w:rsidRDefault="00046451" w:rsidP="00046451">
      <w:pPr>
        <w:spacing w:beforeLines="50" w:before="120"/>
        <w:rPr>
          <w:color w:val="000000" w:themeColor="text1"/>
          <w:lang w:eastAsia="zh-CN"/>
        </w:rPr>
      </w:pPr>
      <w:r>
        <w:rPr>
          <w:color w:val="000000" w:themeColor="text1"/>
          <w:lang w:eastAsia="zh-CN"/>
        </w:rPr>
        <w:t xml:space="preserve">Therefore, PHY layer signaling </w:t>
      </w:r>
      <w:r w:rsidR="00ED41E3">
        <w:rPr>
          <w:color w:val="000000" w:themeColor="text1"/>
          <w:lang w:eastAsia="zh-CN"/>
        </w:rPr>
        <w:t>should</w:t>
      </w:r>
      <w:r>
        <w:rPr>
          <w:color w:val="000000" w:themeColor="text1"/>
          <w:lang w:eastAsia="zh-CN"/>
        </w:rPr>
        <w:t xml:space="preserve"> be considered for beam</w:t>
      </w:r>
      <w:r w:rsidRPr="00865413">
        <w:rPr>
          <w:color w:val="000000" w:themeColor="text1"/>
          <w:lang w:eastAsia="zh-CN"/>
        </w:rPr>
        <w:t xml:space="preserve"> measurement report</w:t>
      </w:r>
      <w:r>
        <w:rPr>
          <w:color w:val="000000" w:themeColor="text1"/>
          <w:lang w:eastAsia="zh-CN"/>
        </w:rPr>
        <w:t xml:space="preserve">ing in order to reduce latency. PSFCH can be a possible solution, </w:t>
      </w:r>
      <w:r w:rsidR="00B453E2">
        <w:rPr>
          <w:color w:val="000000" w:themeColor="text1"/>
          <w:lang w:eastAsia="zh-CN"/>
        </w:rPr>
        <w:t xml:space="preserve">where </w:t>
      </w:r>
      <w:r w:rsidR="00266C95">
        <w:rPr>
          <w:color w:val="000000" w:themeColor="text1"/>
          <w:lang w:eastAsia="zh-CN"/>
        </w:rPr>
        <w:t>beam reporting</w:t>
      </w:r>
      <w:r>
        <w:rPr>
          <w:color w:val="000000" w:themeColor="text1"/>
          <w:lang w:eastAsia="zh-CN"/>
        </w:rPr>
        <w:t xml:space="preserve"> is indicated through PSFCH resources. The TX UE can </w:t>
      </w:r>
      <w:r w:rsidR="00490133">
        <w:rPr>
          <w:color w:val="000000" w:themeColor="text1"/>
          <w:lang w:eastAsia="zh-CN"/>
        </w:rPr>
        <w:t xml:space="preserve">then </w:t>
      </w:r>
      <w:r>
        <w:rPr>
          <w:color w:val="000000" w:themeColor="text1"/>
          <w:lang w:eastAsia="zh-CN"/>
        </w:rPr>
        <w:t>identify the optimal beam for transmission.</w:t>
      </w:r>
      <w:r w:rsidR="00066671">
        <w:rPr>
          <w:color w:val="000000" w:themeColor="text1"/>
          <w:lang w:eastAsia="zh-CN"/>
        </w:rPr>
        <w:t xml:space="preserve"> </w:t>
      </w:r>
    </w:p>
    <w:p w14:paraId="28C17DC1" w14:textId="746808F6" w:rsidR="0003393F" w:rsidRDefault="00066671" w:rsidP="00FE784D">
      <w:pPr>
        <w:spacing w:beforeLines="50" w:before="120"/>
        <w:rPr>
          <w:color w:val="000000" w:themeColor="text1"/>
          <w:lang w:eastAsia="zh-CN"/>
        </w:rPr>
      </w:pPr>
      <w:r>
        <w:rPr>
          <w:color w:val="000000" w:themeColor="text1"/>
          <w:lang w:eastAsia="zh-CN"/>
        </w:rPr>
        <w:t xml:space="preserve">It has to be noted that the </w:t>
      </w:r>
      <w:r w:rsidR="00266C95">
        <w:rPr>
          <w:color w:val="000000" w:themeColor="text1"/>
          <w:lang w:eastAsia="zh-CN"/>
        </w:rPr>
        <w:t xml:space="preserve">optimal beam </w:t>
      </w:r>
      <w:r>
        <w:rPr>
          <w:color w:val="000000" w:themeColor="text1"/>
          <w:lang w:eastAsia="zh-CN"/>
        </w:rPr>
        <w:t xml:space="preserve">cannot be </w:t>
      </w:r>
      <w:r w:rsidR="00266C95">
        <w:rPr>
          <w:color w:val="000000" w:themeColor="text1"/>
          <w:lang w:eastAsia="zh-CN"/>
        </w:rPr>
        <w:t xml:space="preserve">simply </w:t>
      </w:r>
      <w:r w:rsidR="00E83C53">
        <w:rPr>
          <w:color w:val="000000" w:themeColor="text1"/>
          <w:lang w:eastAsia="zh-CN"/>
        </w:rPr>
        <w:t>determined</w:t>
      </w:r>
      <w:r w:rsidR="00266C95">
        <w:rPr>
          <w:color w:val="000000" w:themeColor="text1"/>
          <w:lang w:eastAsia="zh-CN"/>
        </w:rPr>
        <w:t xml:space="preserve"> by reporting a single beam indication through one PSFCH occasion </w:t>
      </w:r>
      <w:r>
        <w:rPr>
          <w:color w:val="000000" w:themeColor="text1"/>
          <w:lang w:eastAsia="zh-CN"/>
        </w:rPr>
        <w:t xml:space="preserve">due to the fact that the corresponding PSFCH resources are mapped after each PSSCH transmission, </w:t>
      </w:r>
      <w:r w:rsidR="00606F29">
        <w:rPr>
          <w:color w:val="000000" w:themeColor="text1"/>
          <w:lang w:eastAsia="zh-CN"/>
        </w:rPr>
        <w:t xml:space="preserve">and not after all the SL </w:t>
      </w:r>
      <w:r w:rsidR="000D1164">
        <w:rPr>
          <w:color w:val="000000" w:themeColor="text1"/>
          <w:lang w:eastAsia="zh-CN"/>
        </w:rPr>
        <w:t>CSI-RS</w:t>
      </w:r>
      <w:r w:rsidR="00606F29">
        <w:rPr>
          <w:color w:val="000000" w:themeColor="text1"/>
          <w:lang w:eastAsia="zh-CN"/>
        </w:rPr>
        <w:t xml:space="preserve"> transmissions </w:t>
      </w:r>
      <w:r w:rsidR="008B0209">
        <w:rPr>
          <w:color w:val="000000" w:themeColor="text1"/>
          <w:lang w:eastAsia="zh-CN"/>
        </w:rPr>
        <w:t xml:space="preserve">across different beams </w:t>
      </w:r>
      <w:r w:rsidR="003C2DA4">
        <w:rPr>
          <w:color w:val="000000" w:themeColor="text1"/>
          <w:lang w:eastAsia="zh-CN"/>
        </w:rPr>
        <w:t>for performing beam sweeping</w:t>
      </w:r>
      <w:r w:rsidR="00490133">
        <w:rPr>
          <w:color w:val="000000" w:themeColor="text1"/>
          <w:lang w:eastAsia="zh-CN"/>
        </w:rPr>
        <w:t xml:space="preserve"> are completed by the TX UE</w:t>
      </w:r>
      <w:r>
        <w:rPr>
          <w:color w:val="000000" w:themeColor="text1"/>
          <w:lang w:eastAsia="zh-CN"/>
        </w:rPr>
        <w:t>.</w:t>
      </w:r>
      <w:r w:rsidR="003C2DA4">
        <w:rPr>
          <w:color w:val="000000" w:themeColor="text1"/>
          <w:lang w:eastAsia="zh-CN"/>
        </w:rPr>
        <w:t xml:space="preserve"> </w:t>
      </w:r>
      <w:r w:rsidR="00BF713A">
        <w:rPr>
          <w:color w:val="000000" w:themeColor="text1"/>
          <w:lang w:eastAsia="zh-CN"/>
        </w:rPr>
        <w:t>The RX UE cannot determine which</w:t>
      </w:r>
      <w:r w:rsidR="00490133">
        <w:rPr>
          <w:color w:val="000000" w:themeColor="text1"/>
          <w:lang w:eastAsia="zh-CN"/>
        </w:rPr>
        <w:t xml:space="preserve"> is</w:t>
      </w:r>
      <w:r w:rsidR="00BF713A">
        <w:rPr>
          <w:color w:val="000000" w:themeColor="text1"/>
          <w:lang w:eastAsia="zh-CN"/>
        </w:rPr>
        <w:t xml:space="preserve"> </w:t>
      </w:r>
      <w:r w:rsidR="00F95C9B">
        <w:rPr>
          <w:color w:val="000000" w:themeColor="text1"/>
          <w:lang w:eastAsia="zh-CN"/>
        </w:rPr>
        <w:t xml:space="preserve">the best beam </w:t>
      </w:r>
      <w:r w:rsidR="00BF713A">
        <w:rPr>
          <w:color w:val="000000" w:themeColor="text1"/>
          <w:lang w:eastAsia="zh-CN"/>
        </w:rPr>
        <w:t xml:space="preserve">and when to indicate the determined beam. </w:t>
      </w:r>
    </w:p>
    <w:p w14:paraId="22021F38" w14:textId="528B5276" w:rsidR="0003393F" w:rsidRDefault="00906B01" w:rsidP="00BF713A">
      <w:pPr>
        <w:spacing w:beforeLines="50" w:before="120"/>
        <w:jc w:val="center"/>
        <w:rPr>
          <w:color w:val="000000" w:themeColor="text1"/>
          <w:lang w:eastAsia="zh-CN"/>
        </w:rPr>
      </w:pPr>
      <w:r w:rsidRPr="00906B01">
        <w:rPr>
          <w:noProof/>
          <w:lang w:eastAsia="zh-CN"/>
        </w:rPr>
        <w:t xml:space="preserve"> </w:t>
      </w:r>
      <w:r>
        <w:rPr>
          <w:noProof/>
          <w:lang w:eastAsia="zh-CN"/>
        </w:rPr>
        <w:drawing>
          <wp:inline distT="0" distB="0" distL="0" distR="0" wp14:anchorId="1DF4BDA3" wp14:editId="0B671979">
            <wp:extent cx="4469143" cy="1875054"/>
            <wp:effectExtent l="0" t="0" r="0" b="0"/>
            <wp:docPr id="11"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19">
                      <a:extLst>
                        <a:ext uri="{28A0092B-C50C-407E-A947-70E740481C1C}">
                          <a14:useLocalDpi xmlns:a14="http://schemas.microsoft.com/office/drawing/2010/main" val="0"/>
                        </a:ext>
                      </a:extLst>
                    </a:blip>
                    <a:srcRect/>
                    <a:stretch>
                      <a:fillRect/>
                    </a:stretch>
                  </pic:blipFill>
                  <pic:spPr>
                    <a:xfrm>
                      <a:off x="0" y="0"/>
                      <a:ext cx="4481162" cy="1880096"/>
                    </a:xfrm>
                    <a:prstGeom prst="rect">
                      <a:avLst/>
                    </a:prstGeom>
                  </pic:spPr>
                </pic:pic>
              </a:graphicData>
            </a:graphic>
          </wp:inline>
        </w:drawing>
      </w:r>
    </w:p>
    <w:p w14:paraId="232D1546" w14:textId="05D63AC0" w:rsidR="00BF713A" w:rsidRPr="00972ADA" w:rsidRDefault="00BF713A" w:rsidP="00972ADA">
      <w:pPr>
        <w:spacing w:beforeLines="50" w:before="120" w:afterLines="50"/>
        <w:jc w:val="center"/>
        <w:rPr>
          <w:b/>
          <w:bCs/>
          <w:sz w:val="20"/>
          <w:szCs w:val="20"/>
          <w:lang w:eastAsia="zh-CN"/>
        </w:rPr>
      </w:pPr>
      <w:bookmarkStart w:id="56" w:name="_Ref134179817"/>
      <w:r w:rsidRPr="00714E8E">
        <w:rPr>
          <w:b/>
          <w:bCs/>
          <w:sz w:val="20"/>
          <w:szCs w:val="20"/>
          <w:lang w:eastAsia="zh-CN"/>
        </w:rPr>
        <w:t xml:space="preserve">Figure </w:t>
      </w:r>
      <w:r w:rsidRPr="00714E8E">
        <w:rPr>
          <w:b/>
          <w:bCs/>
          <w:sz w:val="20"/>
          <w:szCs w:val="20"/>
          <w:lang w:eastAsia="zh-CN"/>
        </w:rPr>
        <w:fldChar w:fldCharType="begin"/>
      </w:r>
      <w:r w:rsidRPr="00714E8E">
        <w:rPr>
          <w:b/>
          <w:bCs/>
          <w:sz w:val="20"/>
          <w:szCs w:val="20"/>
          <w:lang w:eastAsia="zh-CN"/>
        </w:rPr>
        <w:instrText xml:space="preserve"> SEQ Figure \* ARABIC </w:instrText>
      </w:r>
      <w:r w:rsidRPr="00714E8E">
        <w:rPr>
          <w:b/>
          <w:bCs/>
          <w:sz w:val="20"/>
          <w:szCs w:val="20"/>
          <w:lang w:eastAsia="zh-CN"/>
        </w:rPr>
        <w:fldChar w:fldCharType="separate"/>
      </w:r>
      <w:r w:rsidR="001F68A4">
        <w:rPr>
          <w:b/>
          <w:bCs/>
          <w:noProof/>
          <w:sz w:val="20"/>
          <w:szCs w:val="20"/>
          <w:lang w:eastAsia="zh-CN"/>
        </w:rPr>
        <w:t>11</w:t>
      </w:r>
      <w:r w:rsidRPr="00714E8E">
        <w:rPr>
          <w:b/>
          <w:bCs/>
          <w:sz w:val="20"/>
          <w:szCs w:val="20"/>
          <w:lang w:eastAsia="zh-CN"/>
        </w:rPr>
        <w:fldChar w:fldCharType="end"/>
      </w:r>
      <w:bookmarkEnd w:id="56"/>
      <w:r w:rsidR="004331AB">
        <w:rPr>
          <w:b/>
          <w:bCs/>
          <w:sz w:val="20"/>
          <w:szCs w:val="20"/>
          <w:lang w:eastAsia="zh-CN"/>
        </w:rPr>
        <w:t>:</w:t>
      </w:r>
      <w:r w:rsidRPr="00714E8E">
        <w:rPr>
          <w:b/>
          <w:bCs/>
          <w:sz w:val="20"/>
          <w:szCs w:val="20"/>
          <w:lang w:eastAsia="zh-CN"/>
        </w:rPr>
        <w:t xml:space="preserve"> </w:t>
      </w:r>
      <w:r>
        <w:rPr>
          <w:b/>
          <w:bCs/>
          <w:sz w:val="20"/>
          <w:szCs w:val="20"/>
          <w:lang w:eastAsia="zh-CN"/>
        </w:rPr>
        <w:t xml:space="preserve">SL CSI-RS beam report with </w:t>
      </w:r>
      <w:r w:rsidRPr="00BF713A">
        <w:rPr>
          <w:b/>
          <w:bCs/>
          <w:sz w:val="20"/>
          <w:szCs w:val="20"/>
          <w:lang w:eastAsia="zh-CN"/>
        </w:rPr>
        <w:t>legacy PSSCH-PSFCH mapping</w:t>
      </w:r>
    </w:p>
    <w:p w14:paraId="75CD97B0" w14:textId="02D132BF" w:rsidR="00972ADA" w:rsidRDefault="00195D6E" w:rsidP="00834396">
      <w:pPr>
        <w:spacing w:beforeLines="50" w:before="120"/>
        <w:rPr>
          <w:color w:val="000000" w:themeColor="text1"/>
          <w:lang w:eastAsia="zh-CN"/>
        </w:rPr>
      </w:pPr>
      <w:r>
        <w:rPr>
          <w:color w:val="000000" w:themeColor="text1"/>
          <w:lang w:eastAsia="zh-CN"/>
        </w:rPr>
        <w:t xml:space="preserve">For example, as shown in </w:t>
      </w:r>
      <w:r>
        <w:rPr>
          <w:color w:val="000000" w:themeColor="text1"/>
          <w:lang w:eastAsia="zh-CN"/>
        </w:rPr>
        <w:fldChar w:fldCharType="begin"/>
      </w:r>
      <w:r>
        <w:rPr>
          <w:color w:val="000000" w:themeColor="text1"/>
          <w:lang w:eastAsia="zh-CN"/>
        </w:rPr>
        <w:instrText xml:space="preserve"> REF _Ref134179817 \h  \* MERGEFORMAT </w:instrText>
      </w:r>
      <w:r>
        <w:rPr>
          <w:color w:val="000000" w:themeColor="text1"/>
          <w:lang w:eastAsia="zh-CN"/>
        </w:rPr>
      </w:r>
      <w:r>
        <w:rPr>
          <w:color w:val="000000" w:themeColor="text1"/>
          <w:lang w:eastAsia="zh-CN"/>
        </w:rPr>
        <w:fldChar w:fldCharType="separate"/>
      </w:r>
      <w:r w:rsidRPr="001F68A4">
        <w:rPr>
          <w:color w:val="000000" w:themeColor="text1"/>
          <w:lang w:eastAsia="zh-CN"/>
        </w:rPr>
        <w:t>Figure 11</w:t>
      </w:r>
      <w:r>
        <w:rPr>
          <w:color w:val="000000" w:themeColor="text1"/>
          <w:lang w:eastAsia="zh-CN"/>
        </w:rPr>
        <w:fldChar w:fldCharType="end"/>
      </w:r>
      <w:r>
        <w:rPr>
          <w:color w:val="000000" w:themeColor="text1"/>
          <w:lang w:eastAsia="zh-CN"/>
        </w:rPr>
        <w:t xml:space="preserve">, when RX UE receives beam 2 from the TX UE in slot 3, it cannot determine whether beam 2 is the best beam since it is possible that beam 4 will be the optimal beam for the TX and RX UE pair, for which the corresponding SL CSI RS is transmitted only in slot 7. Then, in slot 5, the RX UE is unclear on whether it has to report back to the TX UE about beam 2 through the corresponding PSFCH, following the legacy mapping rule. If the RX UE transmits the beam report for beam 2 as the optimal beam in slot 5, the TX UE may receive multiple beam reports, e.g., beam report for beam 4 in slot 9 again from the RX UE, and would not be able to determine which beam to consider as the optimal beam. It is also possible that the RX UE could miss out on selecting the optimal beam, when the RX UE chooses not to send a beam report in slot 5 corresponding to beam 2 in order to wait and receive further SL CSI RS transmissions. </w:t>
      </w:r>
      <w:r w:rsidR="003C2DA4">
        <w:rPr>
          <w:color w:val="000000" w:themeColor="text1"/>
          <w:lang w:eastAsia="zh-CN"/>
        </w:rPr>
        <w:t xml:space="preserve">Hence </w:t>
      </w:r>
      <w:r w:rsidR="00972ADA">
        <w:rPr>
          <w:color w:val="000000" w:themeColor="text1"/>
          <w:lang w:eastAsia="zh-CN"/>
        </w:rPr>
        <w:t xml:space="preserve">for SL CSI-RS beam reporting through PSFCH, </w:t>
      </w:r>
      <w:r w:rsidR="00972ADA" w:rsidRPr="00972ADA">
        <w:rPr>
          <w:color w:val="000000" w:themeColor="text1"/>
          <w:lang w:eastAsia="zh-CN"/>
        </w:rPr>
        <w:t>L1-RSRP</w:t>
      </w:r>
      <w:r w:rsidR="00972ADA">
        <w:rPr>
          <w:color w:val="000000" w:themeColor="text1"/>
          <w:lang w:eastAsia="zh-CN"/>
        </w:rPr>
        <w:t xml:space="preserve"> should be indicated for TX UE</w:t>
      </w:r>
      <w:r w:rsidR="005916CE">
        <w:rPr>
          <w:color w:val="000000" w:themeColor="text1"/>
          <w:lang w:eastAsia="zh-CN"/>
        </w:rPr>
        <w:t>s</w:t>
      </w:r>
      <w:r w:rsidR="00972ADA">
        <w:rPr>
          <w:color w:val="000000" w:themeColor="text1"/>
          <w:lang w:eastAsia="zh-CN"/>
        </w:rPr>
        <w:t xml:space="preserve"> to identify the optimal beam. For each beam reporting occasion, </w:t>
      </w:r>
      <w:r w:rsidR="00725D85">
        <w:rPr>
          <w:color w:val="000000" w:themeColor="text1"/>
          <w:lang w:eastAsia="zh-CN"/>
        </w:rPr>
        <w:t xml:space="preserve">the </w:t>
      </w:r>
      <w:r w:rsidR="00972ADA">
        <w:rPr>
          <w:color w:val="000000" w:themeColor="text1"/>
          <w:lang w:eastAsia="zh-CN"/>
        </w:rPr>
        <w:t xml:space="preserve">RX UE should </w:t>
      </w:r>
      <w:r w:rsidR="00051BAB">
        <w:rPr>
          <w:color w:val="000000" w:themeColor="text1"/>
          <w:lang w:eastAsia="zh-CN"/>
        </w:rPr>
        <w:t>indicate</w:t>
      </w:r>
      <w:r w:rsidR="006E3F23">
        <w:rPr>
          <w:color w:val="000000" w:themeColor="text1"/>
          <w:lang w:eastAsia="zh-CN"/>
        </w:rPr>
        <w:t xml:space="preserve"> </w:t>
      </w:r>
      <w:r w:rsidR="00F17CBA">
        <w:rPr>
          <w:color w:val="000000" w:themeColor="text1"/>
          <w:lang w:eastAsia="zh-CN"/>
        </w:rPr>
        <w:t xml:space="preserve">the measured </w:t>
      </w:r>
      <w:r w:rsidR="00311839">
        <w:rPr>
          <w:color w:val="000000" w:themeColor="text1"/>
          <w:lang w:eastAsia="zh-CN"/>
        </w:rPr>
        <w:t xml:space="preserve">L1-RSRP </w:t>
      </w:r>
      <w:r w:rsidR="00826A00">
        <w:rPr>
          <w:color w:val="000000" w:themeColor="text1"/>
          <w:lang w:eastAsia="zh-CN"/>
        </w:rPr>
        <w:t xml:space="preserve">based on beam measurement results of the CSI-RS through </w:t>
      </w:r>
      <w:r w:rsidR="00826A00" w:rsidRPr="00826A00">
        <w:rPr>
          <w:color w:val="000000" w:themeColor="text1"/>
          <w:lang w:eastAsia="zh-CN"/>
        </w:rPr>
        <w:t>PSFCH</w:t>
      </w:r>
      <w:r w:rsidR="004257A3">
        <w:rPr>
          <w:color w:val="000000" w:themeColor="text1"/>
          <w:lang w:eastAsia="zh-CN"/>
        </w:rPr>
        <w:t>.</w:t>
      </w:r>
      <w:r w:rsidR="004257A3" w:rsidRPr="004257A3">
        <w:rPr>
          <w:color w:val="000000" w:themeColor="text1"/>
          <w:lang w:eastAsia="zh-CN"/>
        </w:rPr>
        <w:t xml:space="preserve"> </w:t>
      </w:r>
      <w:r w:rsidR="004257A3">
        <w:rPr>
          <w:color w:val="000000" w:themeColor="text1"/>
          <w:lang w:eastAsia="zh-CN"/>
        </w:rPr>
        <w:t xml:space="preserve">Following the legacy PSSCH resource and PSFCH symbol mapping, the RSRP of each received beam from </w:t>
      </w:r>
      <w:r w:rsidR="00F17CBA">
        <w:rPr>
          <w:color w:val="000000" w:themeColor="text1"/>
          <w:lang w:eastAsia="zh-CN"/>
        </w:rPr>
        <w:t xml:space="preserve">the </w:t>
      </w:r>
      <w:r w:rsidR="004257A3">
        <w:rPr>
          <w:color w:val="000000" w:themeColor="text1"/>
          <w:lang w:eastAsia="zh-CN"/>
        </w:rPr>
        <w:t>TX UE can be reported. Frequency and code domain resources of PSFCH, i.e., PRBs and cyclic shifts, can be utilized to indicate different RSRP level</w:t>
      </w:r>
      <w:r w:rsidR="00F17CBA">
        <w:rPr>
          <w:color w:val="000000" w:themeColor="text1"/>
          <w:lang w:eastAsia="zh-CN"/>
        </w:rPr>
        <w:t>s</w:t>
      </w:r>
      <w:r w:rsidR="004257A3">
        <w:rPr>
          <w:color w:val="000000" w:themeColor="text1"/>
          <w:lang w:eastAsia="zh-CN"/>
        </w:rPr>
        <w:t>.</w:t>
      </w:r>
      <w:r w:rsidR="00FC3BC2">
        <w:rPr>
          <w:color w:val="000000" w:themeColor="text1"/>
          <w:lang w:eastAsia="zh-CN"/>
        </w:rPr>
        <w:t xml:space="preserve"> For example, </w:t>
      </w:r>
      <w:r w:rsidR="00434DEE">
        <w:rPr>
          <w:color w:val="000000" w:themeColor="text1"/>
          <w:lang w:eastAsia="zh-CN"/>
        </w:rPr>
        <w:t xml:space="preserve">if cyclic shift pairs are used for RSRP level indication, and each cyclic shift pair denotes a specific RSRP value, beam report can </w:t>
      </w:r>
      <w:r w:rsidR="00F17CBA">
        <w:rPr>
          <w:color w:val="000000" w:themeColor="text1"/>
          <w:lang w:eastAsia="zh-CN"/>
        </w:rPr>
        <w:t>include the measured L1-RSRP for a given beam</w:t>
      </w:r>
      <w:r w:rsidR="00434DEE">
        <w:rPr>
          <w:color w:val="000000" w:themeColor="text1"/>
          <w:lang w:eastAsia="zh-CN"/>
        </w:rPr>
        <w:t xml:space="preserve"> by transmitting the cyclic shift pair according to </w:t>
      </w:r>
      <w:r w:rsidR="00F17CBA">
        <w:rPr>
          <w:color w:val="000000" w:themeColor="text1"/>
          <w:lang w:eastAsia="zh-CN"/>
        </w:rPr>
        <w:t xml:space="preserve">the </w:t>
      </w:r>
      <w:r w:rsidR="00434DEE">
        <w:rPr>
          <w:color w:val="000000" w:themeColor="text1"/>
          <w:lang w:eastAsia="zh-CN"/>
        </w:rPr>
        <w:t>RSRP results, i.e., a single bit transmission.</w:t>
      </w:r>
      <w:r w:rsidR="00F17CBA">
        <w:rPr>
          <w:color w:val="000000" w:themeColor="text1"/>
          <w:lang w:eastAsia="zh-CN"/>
        </w:rPr>
        <w:t xml:space="preserve"> This would enable the reuse of the existing PSFCH format 0.</w:t>
      </w:r>
      <w:r w:rsidR="00F95C9B">
        <w:rPr>
          <w:rFonts w:hint="eastAsia"/>
          <w:color w:val="000000" w:themeColor="text1"/>
          <w:lang w:eastAsia="zh-CN"/>
        </w:rPr>
        <w:t xml:space="preserve"> </w:t>
      </w:r>
      <w:r w:rsidR="00972ADA">
        <w:rPr>
          <w:color w:val="000000" w:themeColor="text1"/>
          <w:lang w:eastAsia="zh-CN"/>
        </w:rPr>
        <w:t xml:space="preserve">After beam sweeping, </w:t>
      </w:r>
      <w:r w:rsidR="00725D85">
        <w:rPr>
          <w:color w:val="000000" w:themeColor="text1"/>
          <w:lang w:eastAsia="zh-CN"/>
        </w:rPr>
        <w:t xml:space="preserve">the optimal </w:t>
      </w:r>
      <w:r w:rsidR="00972ADA">
        <w:rPr>
          <w:color w:val="000000" w:themeColor="text1"/>
          <w:lang w:eastAsia="zh-CN"/>
        </w:rPr>
        <w:t xml:space="preserve">TX beam and RX beam can be </w:t>
      </w:r>
      <w:r w:rsidR="00F95C9B">
        <w:rPr>
          <w:color w:val="000000" w:themeColor="text1"/>
          <w:lang w:eastAsia="zh-CN"/>
        </w:rPr>
        <w:t xml:space="preserve">determined for both UEs by identifying the highest </w:t>
      </w:r>
      <w:r w:rsidR="00F95C9B" w:rsidRPr="00972ADA">
        <w:rPr>
          <w:color w:val="000000" w:themeColor="text1"/>
          <w:lang w:eastAsia="zh-CN"/>
        </w:rPr>
        <w:t>L1-RSRP</w:t>
      </w:r>
      <w:r w:rsidR="00F95C9B">
        <w:rPr>
          <w:color w:val="000000" w:themeColor="text1"/>
          <w:lang w:eastAsia="zh-CN"/>
        </w:rPr>
        <w:t>.</w:t>
      </w:r>
      <w:r w:rsidR="00F8062E">
        <w:rPr>
          <w:color w:val="000000" w:themeColor="text1"/>
          <w:lang w:eastAsia="zh-CN"/>
        </w:rPr>
        <w:t xml:space="preserve"> </w:t>
      </w:r>
      <w:r w:rsidR="00BF5B20" w:rsidRPr="00B51392">
        <w:rPr>
          <w:color w:val="000000" w:themeColor="text1"/>
          <w:lang w:eastAsia="zh-CN"/>
        </w:rPr>
        <w:t>Resources for SL CSI-RS beam reporting can be (pre-)configured separately from those for SL HARQ-ACK feedback.</w:t>
      </w:r>
    </w:p>
    <w:p w14:paraId="7695129E" w14:textId="44D1EC91" w:rsidR="00046451" w:rsidRDefault="00046451" w:rsidP="00CE47B0">
      <w:pPr>
        <w:spacing w:after="0"/>
        <w:rPr>
          <w:b/>
          <w:i/>
          <w:iCs/>
          <w:color w:val="000000" w:themeColor="text1"/>
          <w:lang w:eastAsia="x-none"/>
        </w:rPr>
      </w:pPr>
      <w:bookmarkStart w:id="57" w:name="_Ref126598749"/>
      <w:bookmarkStart w:id="58" w:name="_Ref127295422"/>
      <w:bookmarkStart w:id="59" w:name="_Ref126674343"/>
      <w:bookmarkStart w:id="60" w:name="_Ref134726306"/>
      <w:bookmarkStart w:id="61" w:name="_Ref130927507"/>
      <w:bookmarkStart w:id="62" w:name="_Ref142249497"/>
      <w:r w:rsidRPr="008F35BB">
        <w:rPr>
          <w:b/>
          <w:i/>
          <w:iCs/>
          <w:color w:val="000000" w:themeColor="text1"/>
          <w:lang w:eastAsia="x-none"/>
        </w:rPr>
        <w:t xml:space="preserve">Proposal </w:t>
      </w:r>
      <w:r w:rsidRPr="008F35BB">
        <w:rPr>
          <w:b/>
          <w:i/>
          <w:iCs/>
          <w:color w:val="000000" w:themeColor="text1"/>
          <w:lang w:eastAsia="x-none"/>
        </w:rPr>
        <w:fldChar w:fldCharType="begin"/>
      </w:r>
      <w:r w:rsidRPr="008F35BB">
        <w:rPr>
          <w:b/>
          <w:i/>
          <w:iCs/>
          <w:color w:val="000000" w:themeColor="text1"/>
          <w:lang w:eastAsia="x-none"/>
        </w:rPr>
        <w:instrText xml:space="preserve"> SEQ Proposal \* ARABIC </w:instrText>
      </w:r>
      <w:r w:rsidRPr="008F35BB">
        <w:rPr>
          <w:b/>
          <w:i/>
          <w:iCs/>
          <w:color w:val="000000" w:themeColor="text1"/>
          <w:lang w:eastAsia="x-none"/>
        </w:rPr>
        <w:fldChar w:fldCharType="separate"/>
      </w:r>
      <w:r w:rsidR="001F68A4">
        <w:rPr>
          <w:b/>
          <w:i/>
          <w:iCs/>
          <w:noProof/>
          <w:color w:val="000000" w:themeColor="text1"/>
          <w:lang w:eastAsia="x-none"/>
        </w:rPr>
        <w:t>8</w:t>
      </w:r>
      <w:r w:rsidRPr="008F35BB">
        <w:rPr>
          <w:b/>
          <w:i/>
          <w:iCs/>
          <w:color w:val="000000" w:themeColor="text1"/>
          <w:lang w:eastAsia="x-none"/>
        </w:rPr>
        <w:fldChar w:fldCharType="end"/>
      </w:r>
      <w:r w:rsidRPr="008F35BB">
        <w:rPr>
          <w:b/>
          <w:i/>
          <w:iCs/>
          <w:color w:val="000000" w:themeColor="text1"/>
          <w:lang w:eastAsia="x-none"/>
        </w:rPr>
        <w:t xml:space="preserve">: </w:t>
      </w:r>
      <w:r w:rsidR="00F95C9B" w:rsidRPr="00F95C9B">
        <w:rPr>
          <w:b/>
          <w:i/>
          <w:iCs/>
          <w:color w:val="000000" w:themeColor="text1"/>
          <w:lang w:eastAsia="x-none"/>
        </w:rPr>
        <w:t xml:space="preserve">For SL FR2 beam maintenance, </w:t>
      </w:r>
      <w:r w:rsidR="00F95C9B">
        <w:rPr>
          <w:b/>
          <w:i/>
          <w:iCs/>
          <w:color w:val="000000" w:themeColor="text1"/>
          <w:lang w:eastAsia="x-none"/>
        </w:rPr>
        <w:t>s</w:t>
      </w:r>
      <w:r>
        <w:rPr>
          <w:b/>
          <w:i/>
          <w:iCs/>
          <w:color w:val="000000" w:themeColor="text1"/>
          <w:lang w:eastAsia="x-none"/>
        </w:rPr>
        <w:t>tudy</w:t>
      </w:r>
      <w:r w:rsidR="00066671">
        <w:rPr>
          <w:b/>
          <w:i/>
          <w:iCs/>
          <w:color w:val="000000" w:themeColor="text1"/>
          <w:lang w:eastAsia="x-none"/>
        </w:rPr>
        <w:t xml:space="preserve"> </w:t>
      </w:r>
      <w:r w:rsidR="00F95C9B">
        <w:rPr>
          <w:b/>
          <w:i/>
          <w:iCs/>
          <w:color w:val="000000" w:themeColor="text1"/>
          <w:lang w:eastAsia="x-none"/>
        </w:rPr>
        <w:t>enhancement</w:t>
      </w:r>
      <w:r w:rsidR="00CF14CA">
        <w:rPr>
          <w:b/>
          <w:i/>
          <w:iCs/>
          <w:color w:val="000000" w:themeColor="text1"/>
          <w:lang w:eastAsia="x-none"/>
        </w:rPr>
        <w:t>s</w:t>
      </w:r>
      <w:r w:rsidR="00F95C9B">
        <w:rPr>
          <w:b/>
          <w:i/>
          <w:iCs/>
          <w:color w:val="000000" w:themeColor="text1"/>
          <w:lang w:eastAsia="x-none"/>
        </w:rPr>
        <w:t xml:space="preserve"> on </w:t>
      </w:r>
      <w:r>
        <w:rPr>
          <w:b/>
          <w:i/>
          <w:iCs/>
          <w:color w:val="000000" w:themeColor="text1"/>
          <w:lang w:eastAsia="x-none"/>
        </w:rPr>
        <w:t>enabl</w:t>
      </w:r>
      <w:r w:rsidR="00F95C9B">
        <w:rPr>
          <w:b/>
          <w:i/>
          <w:iCs/>
          <w:color w:val="000000" w:themeColor="text1"/>
          <w:lang w:eastAsia="x-none"/>
        </w:rPr>
        <w:t>ing</w:t>
      </w:r>
      <w:r>
        <w:rPr>
          <w:b/>
          <w:i/>
          <w:iCs/>
          <w:color w:val="000000" w:themeColor="text1"/>
          <w:lang w:eastAsia="x-none"/>
        </w:rPr>
        <w:t xml:space="preserve"> </w:t>
      </w:r>
      <w:r w:rsidR="00066671" w:rsidRPr="00777014">
        <w:rPr>
          <w:b/>
          <w:i/>
          <w:iCs/>
          <w:color w:val="000000" w:themeColor="text1"/>
          <w:lang w:eastAsia="x-none"/>
        </w:rPr>
        <w:t xml:space="preserve">beam </w:t>
      </w:r>
      <w:r w:rsidR="00066671">
        <w:rPr>
          <w:b/>
          <w:i/>
          <w:iCs/>
          <w:color w:val="000000" w:themeColor="text1"/>
          <w:lang w:eastAsia="x-none"/>
        </w:rPr>
        <w:t xml:space="preserve">reporting for </w:t>
      </w:r>
      <w:r>
        <w:rPr>
          <w:b/>
          <w:i/>
          <w:iCs/>
          <w:color w:val="000000" w:themeColor="text1"/>
          <w:lang w:eastAsia="x-none"/>
        </w:rPr>
        <w:t xml:space="preserve">SL </w:t>
      </w:r>
      <w:bookmarkEnd w:id="57"/>
      <w:bookmarkEnd w:id="58"/>
      <w:bookmarkEnd w:id="59"/>
      <w:r w:rsidR="00F95C9B">
        <w:rPr>
          <w:b/>
          <w:i/>
          <w:iCs/>
          <w:color w:val="000000" w:themeColor="text1"/>
          <w:lang w:eastAsia="x-none"/>
        </w:rPr>
        <w:t>CSI-RS, including the following aspect</w:t>
      </w:r>
      <w:r w:rsidR="00CF14CA">
        <w:rPr>
          <w:b/>
          <w:i/>
          <w:iCs/>
          <w:color w:val="000000" w:themeColor="text1"/>
          <w:lang w:eastAsia="x-none"/>
        </w:rPr>
        <w:t>s:</w:t>
      </w:r>
      <w:bookmarkEnd w:id="60"/>
      <w:bookmarkEnd w:id="61"/>
      <w:bookmarkEnd w:id="62"/>
    </w:p>
    <w:p w14:paraId="4FF825C4" w14:textId="01716098" w:rsidR="00046451" w:rsidRPr="00FE784D" w:rsidRDefault="00F95C9B" w:rsidP="00CE47B0">
      <w:pPr>
        <w:pStyle w:val="ListParagraph"/>
        <w:numPr>
          <w:ilvl w:val="0"/>
          <w:numId w:val="12"/>
        </w:numPr>
        <w:spacing w:after="0"/>
        <w:ind w:firstLineChars="0"/>
        <w:rPr>
          <w:b/>
          <w:i/>
          <w:iCs/>
          <w:color w:val="000000" w:themeColor="text1"/>
        </w:rPr>
      </w:pPr>
      <w:r>
        <w:rPr>
          <w:b/>
          <w:i/>
          <w:color w:val="000000" w:themeColor="text1"/>
          <w:lang w:eastAsia="zh-CN"/>
        </w:rPr>
        <w:t>Support</w:t>
      </w:r>
      <w:r w:rsidR="003C2DA4">
        <w:rPr>
          <w:b/>
          <w:i/>
          <w:color w:val="000000" w:themeColor="text1"/>
          <w:lang w:eastAsia="zh-CN"/>
        </w:rPr>
        <w:t xml:space="preserve"> </w:t>
      </w:r>
      <w:r w:rsidR="00066671">
        <w:rPr>
          <w:b/>
          <w:i/>
          <w:color w:val="000000" w:themeColor="text1"/>
          <w:lang w:eastAsia="zh-CN"/>
        </w:rPr>
        <w:t>the use of</w:t>
      </w:r>
      <w:r w:rsidR="003C2DA4">
        <w:rPr>
          <w:b/>
          <w:i/>
          <w:color w:val="000000" w:themeColor="text1"/>
          <w:lang w:eastAsia="zh-CN"/>
        </w:rPr>
        <w:t xml:space="preserve"> PHY layer signaling</w:t>
      </w:r>
      <w:r>
        <w:rPr>
          <w:b/>
          <w:i/>
          <w:color w:val="000000" w:themeColor="text1"/>
          <w:lang w:eastAsia="zh-CN"/>
        </w:rPr>
        <w:t xml:space="preserve">, i.e., </w:t>
      </w:r>
      <w:r w:rsidR="00046451">
        <w:rPr>
          <w:b/>
          <w:i/>
          <w:color w:val="000000" w:themeColor="text1"/>
          <w:lang w:eastAsia="zh-CN"/>
        </w:rPr>
        <w:t>PSFCH</w:t>
      </w:r>
      <w:r w:rsidR="00FE784D">
        <w:rPr>
          <w:b/>
          <w:i/>
          <w:color w:val="000000" w:themeColor="text1"/>
          <w:lang w:eastAsia="zh-CN"/>
        </w:rPr>
        <w:t>, in order</w:t>
      </w:r>
      <w:r w:rsidR="00046451">
        <w:rPr>
          <w:b/>
          <w:i/>
          <w:color w:val="000000" w:themeColor="text1"/>
          <w:lang w:eastAsia="zh-CN"/>
        </w:rPr>
        <w:t xml:space="preserve"> to carry beam </w:t>
      </w:r>
      <w:r w:rsidR="009D18BF" w:rsidRPr="00FE784D">
        <w:rPr>
          <w:b/>
          <w:i/>
          <w:color w:val="000000" w:themeColor="text1"/>
          <w:lang w:eastAsia="zh-CN"/>
        </w:rPr>
        <w:t>reporting</w:t>
      </w:r>
      <w:r w:rsidR="00046451" w:rsidRPr="00FE784D">
        <w:rPr>
          <w:b/>
          <w:i/>
          <w:color w:val="000000" w:themeColor="text1"/>
          <w:lang w:eastAsia="zh-CN"/>
        </w:rPr>
        <w:t>.</w:t>
      </w:r>
    </w:p>
    <w:p w14:paraId="07B043D7" w14:textId="505E4710" w:rsidR="00F95C9B" w:rsidRPr="00743182" w:rsidRDefault="00F95C9B" w:rsidP="00CE47B0">
      <w:pPr>
        <w:pStyle w:val="ListParagraph"/>
        <w:numPr>
          <w:ilvl w:val="0"/>
          <w:numId w:val="12"/>
        </w:numPr>
        <w:spacing w:after="0"/>
        <w:ind w:firstLineChars="0"/>
        <w:rPr>
          <w:b/>
          <w:i/>
          <w:iCs/>
          <w:color w:val="000000" w:themeColor="text1"/>
          <w:lang w:eastAsia="zh-CN"/>
        </w:rPr>
      </w:pPr>
      <w:r w:rsidRPr="00743182">
        <w:rPr>
          <w:rFonts w:hint="eastAsia"/>
          <w:b/>
          <w:i/>
          <w:iCs/>
          <w:color w:val="000000" w:themeColor="text1"/>
          <w:lang w:eastAsia="zh-CN"/>
        </w:rPr>
        <w:t>S</w:t>
      </w:r>
      <w:r w:rsidRPr="00743182">
        <w:rPr>
          <w:b/>
          <w:i/>
          <w:iCs/>
          <w:color w:val="000000" w:themeColor="text1"/>
          <w:lang w:eastAsia="zh-CN"/>
        </w:rPr>
        <w:t>upport indication of L1-RSRP in beam reporting.</w:t>
      </w:r>
    </w:p>
    <w:p w14:paraId="7DCDBF78" w14:textId="2E947AB1" w:rsidR="00046451" w:rsidRDefault="00FE784D" w:rsidP="00BF5B20">
      <w:pPr>
        <w:pStyle w:val="ListParagraph"/>
        <w:numPr>
          <w:ilvl w:val="0"/>
          <w:numId w:val="12"/>
        </w:numPr>
        <w:spacing w:after="0"/>
        <w:ind w:firstLineChars="0"/>
        <w:rPr>
          <w:color w:val="000000" w:themeColor="text1"/>
          <w:lang w:eastAsia="zh-CN"/>
        </w:rPr>
      </w:pPr>
      <w:r w:rsidRPr="00CF0FE5">
        <w:rPr>
          <w:b/>
          <w:i/>
          <w:iCs/>
          <w:color w:val="000000" w:themeColor="text1"/>
          <w:lang w:eastAsia="zh-CN"/>
        </w:rPr>
        <w:t>L1-RSRP</w:t>
      </w:r>
      <w:r w:rsidR="00C97479" w:rsidRPr="00743182">
        <w:rPr>
          <w:b/>
          <w:i/>
          <w:iCs/>
          <w:color w:val="000000" w:themeColor="text1"/>
          <w:lang w:eastAsia="zh-CN"/>
        </w:rPr>
        <w:t xml:space="preserve"> </w:t>
      </w:r>
      <w:r w:rsidR="005A3D95" w:rsidRPr="00743182">
        <w:rPr>
          <w:b/>
          <w:i/>
          <w:iCs/>
          <w:color w:val="000000" w:themeColor="text1"/>
          <w:lang w:eastAsia="zh-CN"/>
        </w:rPr>
        <w:t xml:space="preserve">is </w:t>
      </w:r>
      <w:r w:rsidR="00BB7A13" w:rsidRPr="00743182">
        <w:rPr>
          <w:b/>
          <w:i/>
          <w:iCs/>
          <w:color w:val="000000" w:themeColor="text1"/>
          <w:lang w:eastAsia="zh-CN"/>
        </w:rPr>
        <w:t xml:space="preserve">indicated </w:t>
      </w:r>
      <w:r w:rsidR="00C44117">
        <w:rPr>
          <w:b/>
          <w:i/>
          <w:iCs/>
          <w:color w:val="000000" w:themeColor="text1"/>
          <w:lang w:eastAsia="zh-CN"/>
        </w:rPr>
        <w:t xml:space="preserve">with a single bit indication </w:t>
      </w:r>
      <w:r w:rsidR="00BB7A13" w:rsidRPr="00743182">
        <w:rPr>
          <w:b/>
          <w:i/>
          <w:iCs/>
          <w:color w:val="000000" w:themeColor="text1"/>
          <w:lang w:eastAsia="zh-CN"/>
        </w:rPr>
        <w:t xml:space="preserve">through </w:t>
      </w:r>
      <w:r w:rsidR="00BB7A13" w:rsidRPr="00FE784D">
        <w:rPr>
          <w:b/>
          <w:i/>
          <w:iCs/>
          <w:color w:val="000000" w:themeColor="text1"/>
          <w:lang w:eastAsia="zh-CN"/>
        </w:rPr>
        <w:t>frequency-code domain resources following</w:t>
      </w:r>
      <w:r w:rsidRPr="00FE784D">
        <w:rPr>
          <w:b/>
          <w:i/>
          <w:iCs/>
          <w:color w:val="000000" w:themeColor="text1"/>
          <w:lang w:eastAsia="zh-CN"/>
        </w:rPr>
        <w:t xml:space="preserve"> the</w:t>
      </w:r>
      <w:r w:rsidR="00BB7A13" w:rsidRPr="00FE784D">
        <w:rPr>
          <w:b/>
          <w:i/>
          <w:iCs/>
          <w:color w:val="000000" w:themeColor="text1"/>
          <w:lang w:eastAsia="zh-CN"/>
        </w:rPr>
        <w:t xml:space="preserve"> legacy PSSCH resource and PSFCH </w:t>
      </w:r>
      <w:r w:rsidR="00C44117">
        <w:rPr>
          <w:b/>
          <w:i/>
          <w:iCs/>
          <w:color w:val="000000" w:themeColor="text1"/>
          <w:lang w:eastAsia="zh-CN"/>
        </w:rPr>
        <w:t>symbol</w:t>
      </w:r>
      <w:r w:rsidR="00C44117" w:rsidRPr="00FE784D">
        <w:rPr>
          <w:b/>
          <w:i/>
          <w:iCs/>
          <w:color w:val="000000" w:themeColor="text1"/>
          <w:lang w:eastAsia="zh-CN"/>
        </w:rPr>
        <w:t xml:space="preserve"> </w:t>
      </w:r>
      <w:r w:rsidR="00BB7A13" w:rsidRPr="00FE784D">
        <w:rPr>
          <w:b/>
          <w:i/>
          <w:iCs/>
          <w:color w:val="000000" w:themeColor="text1"/>
          <w:lang w:eastAsia="zh-CN"/>
        </w:rPr>
        <w:t>mapping</w:t>
      </w:r>
      <w:r w:rsidR="005A3D95" w:rsidRPr="00743182">
        <w:rPr>
          <w:b/>
          <w:i/>
          <w:iCs/>
          <w:color w:val="000000" w:themeColor="text1"/>
          <w:lang w:eastAsia="zh-CN"/>
        </w:rPr>
        <w:t xml:space="preserve"> rules.</w:t>
      </w:r>
      <w:r w:rsidR="00046451" w:rsidRPr="00AF62F9">
        <w:rPr>
          <w:color w:val="000000" w:themeColor="text1"/>
          <w:lang w:eastAsia="zh-CN"/>
        </w:rPr>
        <w:t xml:space="preserve"> </w:t>
      </w:r>
    </w:p>
    <w:p w14:paraId="1F2AE95F" w14:textId="076C7F3B" w:rsidR="00BF5B20" w:rsidRPr="00BF5B20" w:rsidRDefault="00BF5B20" w:rsidP="00BF5B20">
      <w:pPr>
        <w:pStyle w:val="ListParagraph"/>
        <w:numPr>
          <w:ilvl w:val="0"/>
          <w:numId w:val="12"/>
        </w:numPr>
        <w:ind w:firstLineChars="0"/>
        <w:rPr>
          <w:b/>
          <w:i/>
          <w:iCs/>
          <w:color w:val="000000" w:themeColor="text1"/>
          <w:lang w:eastAsia="zh-CN"/>
        </w:rPr>
      </w:pPr>
      <w:r w:rsidRPr="00BF5B20">
        <w:rPr>
          <w:b/>
          <w:i/>
          <w:iCs/>
          <w:color w:val="000000" w:themeColor="text1"/>
          <w:lang w:eastAsia="zh-CN"/>
        </w:rPr>
        <w:t>Resources for SL CSI-RS beam reporting can be (pre-)configured separately from those for SL HARQ-ACK feedback.</w:t>
      </w:r>
    </w:p>
    <w:p w14:paraId="4B372A36" w14:textId="77777777" w:rsidR="00046451" w:rsidRPr="00144BF3" w:rsidRDefault="00046451" w:rsidP="00144BF3">
      <w:pPr>
        <w:spacing w:after="0"/>
        <w:rPr>
          <w:lang w:eastAsia="zh-CN"/>
        </w:rPr>
      </w:pPr>
    </w:p>
    <w:p w14:paraId="1E5B346F" w14:textId="77777777" w:rsidR="00046451" w:rsidRPr="00816ABC" w:rsidRDefault="00046451" w:rsidP="00046451">
      <w:pPr>
        <w:pStyle w:val="Heading2"/>
        <w:numPr>
          <w:ilvl w:val="1"/>
          <w:numId w:val="2"/>
        </w:numPr>
        <w:rPr>
          <w:lang w:eastAsia="zh-CN"/>
        </w:rPr>
      </w:pPr>
      <w:r>
        <w:rPr>
          <w:lang w:eastAsia="zh-CN"/>
        </w:rPr>
        <w:t>B</w:t>
      </w:r>
      <w:r w:rsidRPr="00516E6C">
        <w:rPr>
          <w:lang w:eastAsia="zh-CN"/>
        </w:rPr>
        <w:t>eam</w:t>
      </w:r>
      <w:r>
        <w:rPr>
          <w:lang w:eastAsia="zh-CN"/>
        </w:rPr>
        <w:t xml:space="preserve"> Indication and B</w:t>
      </w:r>
      <w:r w:rsidRPr="00516E6C">
        <w:rPr>
          <w:lang w:eastAsia="zh-CN"/>
        </w:rPr>
        <w:t>eam</w:t>
      </w:r>
      <w:r>
        <w:rPr>
          <w:lang w:eastAsia="zh-CN"/>
        </w:rPr>
        <w:t xml:space="preserve"> Switching</w:t>
      </w:r>
    </w:p>
    <w:p w14:paraId="2BF73F7F" w14:textId="30B0E9E3" w:rsidR="00046451" w:rsidRPr="007D34ED" w:rsidRDefault="00046451" w:rsidP="00046451">
      <w:pPr>
        <w:widowControl w:val="0"/>
        <w:autoSpaceDE/>
        <w:autoSpaceDN/>
        <w:adjustRightInd/>
        <w:snapToGrid/>
        <w:spacing w:beforeLines="50" w:before="120"/>
        <w:rPr>
          <w:lang w:eastAsia="zh-CN"/>
        </w:rPr>
      </w:pPr>
      <w:r w:rsidRPr="005D54D8">
        <w:rPr>
          <w:lang w:eastAsia="zh-CN"/>
        </w:rPr>
        <w:t xml:space="preserve">In </w:t>
      </w:r>
      <w:r w:rsidR="00505BB1" w:rsidRPr="005D54D8">
        <w:rPr>
          <w:lang w:eastAsia="zh-CN"/>
        </w:rPr>
        <w:t>RAN1#1</w:t>
      </w:r>
      <w:r w:rsidR="00505BB1">
        <w:rPr>
          <w:lang w:eastAsia="zh-CN"/>
        </w:rPr>
        <w:t xml:space="preserve">13 </w:t>
      </w:r>
      <w:r w:rsidR="00505BB1">
        <w:rPr>
          <w:lang w:eastAsia="zh-CN"/>
        </w:rPr>
        <w:fldChar w:fldCharType="begin"/>
      </w:r>
      <w:r w:rsidR="00505BB1">
        <w:rPr>
          <w:lang w:eastAsia="zh-CN"/>
        </w:rPr>
        <w:instrText xml:space="preserve"> REF _Ref141310307 \r \h </w:instrText>
      </w:r>
      <w:r w:rsidR="00505BB1">
        <w:rPr>
          <w:lang w:eastAsia="zh-CN"/>
        </w:rPr>
      </w:r>
      <w:r w:rsidR="00505BB1">
        <w:rPr>
          <w:lang w:eastAsia="zh-CN"/>
        </w:rPr>
        <w:fldChar w:fldCharType="separate"/>
      </w:r>
      <w:r w:rsidR="001F68A4">
        <w:rPr>
          <w:lang w:eastAsia="zh-CN"/>
        </w:rPr>
        <w:t>[3]</w:t>
      </w:r>
      <w:r w:rsidR="00505BB1">
        <w:rPr>
          <w:lang w:eastAsia="zh-CN"/>
        </w:rPr>
        <w:fldChar w:fldCharType="end"/>
      </w:r>
      <w:r w:rsidRPr="005D54D8">
        <w:rPr>
          <w:lang w:eastAsia="zh-CN"/>
        </w:rPr>
        <w:t xml:space="preserve">, the following </w:t>
      </w:r>
      <w:r>
        <w:rPr>
          <w:lang w:eastAsia="zh-CN"/>
        </w:rPr>
        <w:t>agreement</w:t>
      </w:r>
      <w:r w:rsidR="001452A9">
        <w:rPr>
          <w:lang w:eastAsia="zh-CN"/>
        </w:rPr>
        <w:t>s</w:t>
      </w:r>
      <w:r>
        <w:rPr>
          <w:lang w:eastAsia="zh-CN"/>
        </w:rPr>
        <w:t xml:space="preserve"> on</w:t>
      </w:r>
      <w:r w:rsidRPr="00E14457">
        <w:t xml:space="preserve"> </w:t>
      </w:r>
      <w:r w:rsidRPr="00C2357D">
        <w:t xml:space="preserve">sidelink </w:t>
      </w:r>
      <w:r w:rsidRPr="00363600">
        <w:t>beam indication and switching schemes</w:t>
      </w:r>
      <w:r w:rsidRPr="00C2357D">
        <w:t xml:space="preserve"> for sidelink beam maintenance</w:t>
      </w:r>
      <w:r>
        <w:rPr>
          <w:lang w:eastAsia="zh-CN"/>
        </w:rPr>
        <w:t xml:space="preserve"> </w:t>
      </w:r>
      <w:r w:rsidR="0088588F">
        <w:rPr>
          <w:lang w:eastAsia="zh-CN"/>
        </w:rPr>
        <w:t>w</w:t>
      </w:r>
      <w:r w:rsidR="001452A9">
        <w:rPr>
          <w:lang w:eastAsia="zh-CN"/>
        </w:rPr>
        <w:t>ere</w:t>
      </w:r>
      <w:r w:rsidR="0088588F">
        <w:rPr>
          <w:lang w:eastAsia="zh-CN"/>
        </w:rPr>
        <w:t xml:space="preserve"> </w:t>
      </w:r>
      <w:r>
        <w:rPr>
          <w:lang w:eastAsia="zh-CN"/>
        </w:rPr>
        <w:t>made:</w:t>
      </w:r>
    </w:p>
    <w:tbl>
      <w:tblPr>
        <w:tblStyle w:val="TableGrid"/>
        <w:tblW w:w="0" w:type="auto"/>
        <w:tblLook w:val="04A0" w:firstRow="1" w:lastRow="0" w:firstColumn="1" w:lastColumn="0" w:noHBand="0" w:noVBand="1"/>
      </w:tblPr>
      <w:tblGrid>
        <w:gridCol w:w="9307"/>
      </w:tblGrid>
      <w:tr w:rsidR="00046451" w:rsidRPr="008F35BB" w14:paraId="11C85404" w14:textId="77777777" w:rsidTr="000A7743">
        <w:tc>
          <w:tcPr>
            <w:tcW w:w="9307" w:type="dxa"/>
          </w:tcPr>
          <w:p w14:paraId="4345105E" w14:textId="77777777" w:rsidR="009244CC" w:rsidRPr="009244CC" w:rsidRDefault="009244CC" w:rsidP="009244CC">
            <w:pPr>
              <w:rPr>
                <w:rFonts w:eastAsia="Malgun Gothic"/>
                <w:b/>
                <w:bCs/>
                <w:i/>
                <w:szCs w:val="20"/>
                <w:highlight w:val="green"/>
              </w:rPr>
            </w:pPr>
            <w:r w:rsidRPr="009244CC">
              <w:rPr>
                <w:rFonts w:eastAsia="Malgun Gothic"/>
                <w:b/>
                <w:bCs/>
                <w:i/>
                <w:szCs w:val="20"/>
                <w:highlight w:val="green"/>
              </w:rPr>
              <w:t>Agreement</w:t>
            </w:r>
          </w:p>
          <w:p w14:paraId="4B91CC46" w14:textId="77777777" w:rsidR="009244CC" w:rsidRPr="009244CC" w:rsidRDefault="009244CC" w:rsidP="003B65B3">
            <w:pPr>
              <w:spacing w:after="0"/>
              <w:rPr>
                <w:i/>
                <w:iCs/>
                <w:szCs w:val="20"/>
              </w:rPr>
            </w:pPr>
            <w:r w:rsidRPr="009244CC">
              <w:rPr>
                <w:i/>
                <w:iCs/>
                <w:szCs w:val="20"/>
              </w:rPr>
              <w:t xml:space="preserve">For beam indication in sidelink beam maintenance, study sidelink TCI state mechanism: </w:t>
            </w:r>
          </w:p>
          <w:p w14:paraId="33568960" w14:textId="77777777" w:rsidR="009244CC" w:rsidRPr="009244CC" w:rsidRDefault="009244CC" w:rsidP="009244CC">
            <w:pPr>
              <w:pStyle w:val="ListParagraph"/>
              <w:numPr>
                <w:ilvl w:val="0"/>
                <w:numId w:val="8"/>
              </w:numPr>
              <w:autoSpaceDE/>
              <w:autoSpaceDN/>
              <w:adjustRightInd/>
              <w:snapToGrid/>
              <w:spacing w:after="0"/>
              <w:ind w:firstLineChars="0"/>
              <w:rPr>
                <w:i/>
                <w:iCs/>
              </w:rPr>
            </w:pPr>
            <w:r w:rsidRPr="009244CC">
              <w:rPr>
                <w:i/>
                <w:iCs/>
              </w:rPr>
              <w:t>Details of sidelink TCI state at least including/indicating e.g. sidelink TCI state ID, sidelink CSI-RS resource and Tx/Rx spatial filter related information</w:t>
            </w:r>
          </w:p>
          <w:p w14:paraId="19E0E997" w14:textId="77777777" w:rsidR="009244CC" w:rsidRPr="009244CC" w:rsidRDefault="009244CC" w:rsidP="009244CC">
            <w:pPr>
              <w:pStyle w:val="ListParagraph"/>
              <w:numPr>
                <w:ilvl w:val="1"/>
                <w:numId w:val="27"/>
              </w:numPr>
              <w:autoSpaceDE/>
              <w:autoSpaceDN/>
              <w:adjustRightInd/>
              <w:snapToGrid/>
              <w:spacing w:after="0"/>
              <w:ind w:firstLineChars="0"/>
              <w:rPr>
                <w:i/>
                <w:iCs/>
                <w:szCs w:val="20"/>
              </w:rPr>
            </w:pPr>
            <w:r w:rsidRPr="009244CC">
              <w:rPr>
                <w:i/>
                <w:iCs/>
                <w:szCs w:val="20"/>
              </w:rPr>
              <w:t xml:space="preserve">FFS: QCL types for sidelink </w:t>
            </w:r>
          </w:p>
          <w:p w14:paraId="646E04CB" w14:textId="77777777" w:rsidR="009244CC" w:rsidRPr="009244CC" w:rsidRDefault="009244CC" w:rsidP="009244CC">
            <w:pPr>
              <w:pStyle w:val="ListParagraph"/>
              <w:numPr>
                <w:ilvl w:val="1"/>
                <w:numId w:val="27"/>
              </w:numPr>
              <w:autoSpaceDE/>
              <w:autoSpaceDN/>
              <w:adjustRightInd/>
              <w:snapToGrid/>
              <w:spacing w:after="0"/>
              <w:ind w:firstLineChars="0"/>
              <w:rPr>
                <w:i/>
                <w:iCs/>
                <w:szCs w:val="20"/>
              </w:rPr>
            </w:pPr>
            <w:r w:rsidRPr="009244CC">
              <w:rPr>
                <w:i/>
                <w:iCs/>
                <w:szCs w:val="20"/>
              </w:rPr>
              <w:t xml:space="preserve">FFS: whether PSCCH and associated PSSCH always have the same TCI state </w:t>
            </w:r>
          </w:p>
          <w:p w14:paraId="6BBACFC3" w14:textId="7F747685" w:rsidR="009244CC" w:rsidRPr="009244CC" w:rsidRDefault="009244CC" w:rsidP="009244CC">
            <w:pPr>
              <w:pStyle w:val="ListParagraph"/>
              <w:numPr>
                <w:ilvl w:val="1"/>
                <w:numId w:val="27"/>
              </w:numPr>
              <w:autoSpaceDE/>
              <w:autoSpaceDN/>
              <w:adjustRightInd/>
              <w:snapToGrid/>
              <w:spacing w:after="0"/>
              <w:ind w:firstLineChars="0"/>
              <w:rPr>
                <w:i/>
                <w:iCs/>
                <w:szCs w:val="20"/>
              </w:rPr>
            </w:pPr>
            <w:r w:rsidRPr="009244CC">
              <w:rPr>
                <w:i/>
                <w:iCs/>
                <w:szCs w:val="20"/>
              </w:rPr>
              <w:t xml:space="preserve">FFS: whether the beam indication is via sidelink CSI-RS resource </w:t>
            </w:r>
          </w:p>
          <w:p w14:paraId="78C15AE1" w14:textId="77777777" w:rsidR="009244CC" w:rsidRPr="009244CC" w:rsidRDefault="009244CC" w:rsidP="009244CC">
            <w:pPr>
              <w:pStyle w:val="ListParagraph"/>
              <w:numPr>
                <w:ilvl w:val="0"/>
                <w:numId w:val="8"/>
              </w:numPr>
              <w:autoSpaceDE/>
              <w:autoSpaceDN/>
              <w:adjustRightInd/>
              <w:snapToGrid/>
              <w:spacing w:after="0"/>
              <w:ind w:firstLineChars="0"/>
              <w:rPr>
                <w:i/>
                <w:iCs/>
              </w:rPr>
            </w:pPr>
            <w:r w:rsidRPr="009244CC">
              <w:rPr>
                <w:i/>
                <w:iCs/>
              </w:rPr>
              <w:t xml:space="preserve">Study the following optional beam indication candidate container </w:t>
            </w:r>
          </w:p>
          <w:p w14:paraId="2CC8716F" w14:textId="77777777" w:rsidR="009244CC" w:rsidRPr="009244CC" w:rsidRDefault="009244CC" w:rsidP="009244CC">
            <w:pPr>
              <w:pStyle w:val="ListParagraph"/>
              <w:numPr>
                <w:ilvl w:val="1"/>
                <w:numId w:val="27"/>
              </w:numPr>
              <w:autoSpaceDE/>
              <w:autoSpaceDN/>
              <w:adjustRightInd/>
              <w:snapToGrid/>
              <w:spacing w:after="0"/>
              <w:ind w:firstLineChars="0"/>
              <w:rPr>
                <w:i/>
                <w:iCs/>
                <w:szCs w:val="20"/>
              </w:rPr>
            </w:pPr>
            <w:r w:rsidRPr="009244CC">
              <w:rPr>
                <w:i/>
                <w:iCs/>
                <w:szCs w:val="20"/>
              </w:rPr>
              <w:t>SCI</w:t>
            </w:r>
          </w:p>
          <w:p w14:paraId="20B4875E" w14:textId="77777777" w:rsidR="009244CC" w:rsidRPr="009244CC" w:rsidRDefault="009244CC" w:rsidP="009244CC">
            <w:pPr>
              <w:pStyle w:val="ListParagraph"/>
              <w:numPr>
                <w:ilvl w:val="1"/>
                <w:numId w:val="27"/>
              </w:numPr>
              <w:autoSpaceDE/>
              <w:autoSpaceDN/>
              <w:adjustRightInd/>
              <w:snapToGrid/>
              <w:spacing w:after="0"/>
              <w:ind w:firstLineChars="0"/>
              <w:rPr>
                <w:i/>
                <w:iCs/>
                <w:szCs w:val="20"/>
              </w:rPr>
            </w:pPr>
            <w:r w:rsidRPr="009244CC">
              <w:rPr>
                <w:i/>
                <w:iCs/>
                <w:szCs w:val="20"/>
              </w:rPr>
              <w:t>sidelink MAC CE</w:t>
            </w:r>
          </w:p>
          <w:p w14:paraId="48B9E509" w14:textId="77777777" w:rsidR="009244CC" w:rsidRPr="009244CC" w:rsidRDefault="009244CC" w:rsidP="009244CC">
            <w:pPr>
              <w:pStyle w:val="ListParagraph"/>
              <w:numPr>
                <w:ilvl w:val="1"/>
                <w:numId w:val="27"/>
              </w:numPr>
              <w:autoSpaceDE/>
              <w:autoSpaceDN/>
              <w:adjustRightInd/>
              <w:snapToGrid/>
              <w:spacing w:after="0"/>
              <w:ind w:firstLineChars="0"/>
              <w:rPr>
                <w:i/>
                <w:iCs/>
                <w:szCs w:val="20"/>
              </w:rPr>
            </w:pPr>
            <w:r w:rsidRPr="009244CC">
              <w:rPr>
                <w:i/>
                <w:iCs/>
                <w:szCs w:val="20"/>
              </w:rPr>
              <w:t>PC5-RRC</w:t>
            </w:r>
          </w:p>
          <w:p w14:paraId="1E94537A" w14:textId="77777777" w:rsidR="009244CC" w:rsidRPr="009244CC" w:rsidRDefault="009244CC" w:rsidP="009244CC">
            <w:pPr>
              <w:pStyle w:val="ListParagraph"/>
              <w:numPr>
                <w:ilvl w:val="1"/>
                <w:numId w:val="27"/>
              </w:numPr>
              <w:autoSpaceDE/>
              <w:autoSpaceDN/>
              <w:adjustRightInd/>
              <w:snapToGrid/>
              <w:spacing w:after="0"/>
              <w:ind w:firstLineChars="0"/>
              <w:rPr>
                <w:i/>
                <w:iCs/>
                <w:szCs w:val="20"/>
              </w:rPr>
            </w:pPr>
            <w:r w:rsidRPr="009244CC">
              <w:rPr>
                <w:i/>
                <w:iCs/>
                <w:szCs w:val="20"/>
              </w:rPr>
              <w:t>FFS: activation time of indicated beam</w:t>
            </w:r>
          </w:p>
          <w:p w14:paraId="3B53348E" w14:textId="0B41FB3D" w:rsidR="009244CC" w:rsidRPr="009244CC" w:rsidRDefault="009244CC" w:rsidP="009244CC">
            <w:pPr>
              <w:pStyle w:val="ListParagraph"/>
              <w:numPr>
                <w:ilvl w:val="0"/>
                <w:numId w:val="8"/>
              </w:numPr>
              <w:autoSpaceDE/>
              <w:autoSpaceDN/>
              <w:adjustRightInd/>
              <w:snapToGrid/>
              <w:spacing w:after="0"/>
              <w:ind w:firstLineChars="0"/>
              <w:rPr>
                <w:i/>
                <w:iCs/>
              </w:rPr>
            </w:pPr>
            <w:r w:rsidRPr="009244CC">
              <w:rPr>
                <w:i/>
                <w:iCs/>
              </w:rPr>
              <w:t>FFS: whether to reuse the Rel-17 unified TCI framework</w:t>
            </w:r>
          </w:p>
          <w:p w14:paraId="0213FF23" w14:textId="77777777" w:rsidR="009244CC" w:rsidRPr="009244CC" w:rsidRDefault="009244CC" w:rsidP="009244CC">
            <w:pPr>
              <w:pStyle w:val="ListParagraph"/>
              <w:numPr>
                <w:ilvl w:val="0"/>
                <w:numId w:val="8"/>
              </w:numPr>
              <w:autoSpaceDE/>
              <w:autoSpaceDN/>
              <w:adjustRightInd/>
              <w:snapToGrid/>
              <w:spacing w:after="0"/>
              <w:ind w:firstLineChars="0"/>
              <w:rPr>
                <w:i/>
                <w:iCs/>
              </w:rPr>
            </w:pPr>
            <w:r w:rsidRPr="009244CC">
              <w:rPr>
                <w:i/>
                <w:iCs/>
              </w:rPr>
              <w:t>Study whether/how beam indication is sent by transmitter UE or receiver UE.</w:t>
            </w:r>
          </w:p>
          <w:p w14:paraId="3E77B786" w14:textId="2D558DE5" w:rsidR="009244CC" w:rsidRPr="009244CC" w:rsidRDefault="009244CC" w:rsidP="009244CC">
            <w:pPr>
              <w:pStyle w:val="ListParagraph"/>
              <w:numPr>
                <w:ilvl w:val="0"/>
                <w:numId w:val="8"/>
              </w:numPr>
              <w:autoSpaceDE/>
              <w:autoSpaceDN/>
              <w:adjustRightInd/>
              <w:snapToGrid/>
              <w:spacing w:afterLines="50"/>
              <w:ind w:left="714" w:firstLineChars="0" w:hanging="357"/>
              <w:rPr>
                <w:i/>
                <w:iCs/>
              </w:rPr>
            </w:pPr>
            <w:r w:rsidRPr="009244CC">
              <w:rPr>
                <w:i/>
                <w:iCs/>
              </w:rPr>
              <w:t>FFS study beam indication in mode 1 on Uu interface</w:t>
            </w:r>
          </w:p>
        </w:tc>
      </w:tr>
    </w:tbl>
    <w:p w14:paraId="4D4BEA1B" w14:textId="16AC29BF" w:rsidR="00046451" w:rsidRPr="00244DC2" w:rsidRDefault="00046451" w:rsidP="00046451">
      <w:pPr>
        <w:spacing w:beforeLines="50" w:before="120" w:after="0"/>
        <w:rPr>
          <w:color w:val="000000" w:themeColor="text1"/>
          <w:lang w:eastAsia="zh-CN"/>
        </w:rPr>
      </w:pPr>
      <w:r w:rsidRPr="00244DC2">
        <w:rPr>
          <w:color w:val="000000" w:themeColor="text1"/>
          <w:lang w:eastAsia="zh-CN"/>
        </w:rPr>
        <w:t xml:space="preserve">In NR Uu, QCL Type-D is defined as </w:t>
      </w:r>
      <w:r w:rsidR="0088588F" w:rsidRPr="00244DC2">
        <w:rPr>
          <w:color w:val="000000" w:themeColor="text1"/>
          <w:lang w:eastAsia="zh-CN"/>
        </w:rPr>
        <w:t xml:space="preserve">the </w:t>
      </w:r>
      <w:r w:rsidRPr="00244DC2">
        <w:rPr>
          <w:color w:val="000000" w:themeColor="text1"/>
          <w:lang w:eastAsia="zh-CN"/>
        </w:rPr>
        <w:t xml:space="preserve">spatial </w:t>
      </w:r>
      <w:r w:rsidR="0088588F" w:rsidRPr="00244DC2">
        <w:rPr>
          <w:color w:val="000000" w:themeColor="text1"/>
          <w:lang w:eastAsia="zh-CN"/>
        </w:rPr>
        <w:t xml:space="preserve">RX </w:t>
      </w:r>
      <w:r w:rsidRPr="00244DC2">
        <w:rPr>
          <w:color w:val="000000" w:themeColor="text1"/>
          <w:lang w:eastAsia="zh-CN"/>
        </w:rPr>
        <w:t>parameter to indicate beams.</w:t>
      </w:r>
      <w:r w:rsidRPr="00244DC2">
        <w:rPr>
          <w:rFonts w:hint="eastAsia"/>
          <w:color w:val="000000" w:themeColor="text1"/>
          <w:lang w:eastAsia="zh-CN"/>
        </w:rPr>
        <w:t xml:space="preserve"> </w:t>
      </w:r>
      <w:r w:rsidRPr="00244DC2">
        <w:rPr>
          <w:color w:val="000000" w:themeColor="text1"/>
          <w:lang w:eastAsia="zh-CN"/>
        </w:rPr>
        <w:t>Beam indication of PDSCH and PDCCH is achieved by indicating a TCI</w:t>
      </w:r>
      <w:r w:rsidR="00C015DE" w:rsidRPr="00244DC2">
        <w:rPr>
          <w:color w:val="000000" w:themeColor="text1"/>
          <w:lang w:eastAsia="zh-CN"/>
        </w:rPr>
        <w:t xml:space="preserve"> (Transmission Configuration Indicator)</w:t>
      </w:r>
      <w:r w:rsidRPr="00244DC2">
        <w:rPr>
          <w:color w:val="000000" w:themeColor="text1"/>
          <w:lang w:eastAsia="zh-CN"/>
        </w:rPr>
        <w:t xml:space="preserve"> state, which contains RS IDs and the associated QCL type. UEs can be indicated to switch their RX beam according to the beam indication from the </w:t>
      </w:r>
      <w:r w:rsidRPr="00244DC2">
        <w:rPr>
          <w:rFonts w:hint="eastAsia"/>
          <w:color w:val="000000" w:themeColor="text1"/>
          <w:lang w:eastAsia="zh-CN"/>
        </w:rPr>
        <w:t xml:space="preserve">gNB. </w:t>
      </w:r>
    </w:p>
    <w:p w14:paraId="43984901" w14:textId="0482D792" w:rsidR="00046451" w:rsidRPr="00244DC2" w:rsidRDefault="00046451" w:rsidP="00046451">
      <w:pPr>
        <w:spacing w:beforeLines="50" w:before="120"/>
        <w:rPr>
          <w:color w:val="000000" w:themeColor="text1"/>
          <w:lang w:eastAsia="zh-CN"/>
        </w:rPr>
      </w:pPr>
      <w:r w:rsidRPr="00244DC2">
        <w:rPr>
          <w:color w:val="000000" w:themeColor="text1"/>
          <w:lang w:eastAsia="zh-CN"/>
        </w:rPr>
        <w:t xml:space="preserve">However, there is no TCI framework defined in SL for beam indication. To achieve beam indication in SL FR2, e.g., beam switching by </w:t>
      </w:r>
      <w:r w:rsidR="0088588F" w:rsidRPr="00244DC2">
        <w:rPr>
          <w:color w:val="000000" w:themeColor="text1"/>
          <w:lang w:eastAsia="zh-CN"/>
        </w:rPr>
        <w:t xml:space="preserve">TX </w:t>
      </w:r>
      <w:r w:rsidRPr="00244DC2">
        <w:rPr>
          <w:color w:val="000000" w:themeColor="text1"/>
          <w:lang w:eastAsia="zh-CN"/>
        </w:rPr>
        <w:t xml:space="preserve">UE indication, </w:t>
      </w:r>
      <w:r w:rsidR="0088588F" w:rsidRPr="00244DC2">
        <w:rPr>
          <w:color w:val="000000" w:themeColor="text1"/>
          <w:lang w:eastAsia="zh-CN"/>
        </w:rPr>
        <w:t xml:space="preserve">a </w:t>
      </w:r>
      <w:r w:rsidRPr="00244DC2">
        <w:rPr>
          <w:color w:val="000000" w:themeColor="text1"/>
          <w:lang w:eastAsia="zh-CN"/>
        </w:rPr>
        <w:t xml:space="preserve">beam indication mechanism is needed. </w:t>
      </w:r>
      <w:r w:rsidR="0088588F" w:rsidRPr="00244DC2">
        <w:rPr>
          <w:color w:val="000000" w:themeColor="text1"/>
          <w:lang w:eastAsia="zh-CN"/>
        </w:rPr>
        <w:t>In this case</w:t>
      </w:r>
      <w:r w:rsidRPr="00244DC2">
        <w:rPr>
          <w:color w:val="000000" w:themeColor="text1"/>
          <w:lang w:eastAsia="zh-CN"/>
        </w:rPr>
        <w:t xml:space="preserve">, the Uu TCI framework can be considered as a baseline by simply indicating </w:t>
      </w:r>
      <w:r w:rsidR="0088588F" w:rsidRPr="00244DC2">
        <w:rPr>
          <w:color w:val="000000" w:themeColor="text1"/>
          <w:lang w:eastAsia="zh-CN"/>
        </w:rPr>
        <w:t>the S-</w:t>
      </w:r>
      <w:r w:rsidRPr="00244DC2">
        <w:rPr>
          <w:color w:val="000000" w:themeColor="text1"/>
          <w:lang w:eastAsia="zh-CN"/>
        </w:rPr>
        <w:t xml:space="preserve">SSB index and </w:t>
      </w:r>
      <w:r w:rsidR="0088588F" w:rsidRPr="00244DC2">
        <w:rPr>
          <w:color w:val="000000" w:themeColor="text1"/>
          <w:lang w:eastAsia="zh-CN"/>
        </w:rPr>
        <w:t xml:space="preserve">SL </w:t>
      </w:r>
      <w:r w:rsidRPr="00244DC2">
        <w:rPr>
          <w:color w:val="000000" w:themeColor="text1"/>
          <w:lang w:eastAsia="zh-CN"/>
        </w:rPr>
        <w:t>CSI-RS resource ID for the beam indication</w:t>
      </w:r>
      <w:r w:rsidR="008E7525" w:rsidRPr="00244DC2">
        <w:rPr>
          <w:color w:val="000000" w:themeColor="text1"/>
          <w:lang w:eastAsia="zh-CN"/>
        </w:rPr>
        <w:t xml:space="preserve"> by applying QCL Type-D</w:t>
      </w:r>
      <w:r w:rsidRPr="00244DC2">
        <w:rPr>
          <w:color w:val="000000" w:themeColor="text1"/>
          <w:lang w:eastAsia="zh-CN"/>
        </w:rPr>
        <w:t>.</w:t>
      </w:r>
      <w:r w:rsidRPr="00244DC2">
        <w:rPr>
          <w:rFonts w:hint="eastAsia"/>
          <w:color w:val="000000" w:themeColor="text1"/>
          <w:lang w:eastAsia="zh-CN"/>
        </w:rPr>
        <w:t xml:space="preserve"> </w:t>
      </w:r>
      <w:r w:rsidRPr="00244DC2">
        <w:rPr>
          <w:color w:val="000000" w:themeColor="text1"/>
          <w:lang w:eastAsia="zh-CN"/>
        </w:rPr>
        <w:t xml:space="preserve">Considering the Uu TCI design, a simplified QCL/TCI framework can be introduced, where SL TCI states can be configured by PC5-RRC or MAC CE and then indicated by </w:t>
      </w:r>
      <w:r w:rsidR="003D5ABE">
        <w:rPr>
          <w:color w:val="000000" w:themeColor="text1"/>
          <w:lang w:eastAsia="zh-CN"/>
        </w:rPr>
        <w:t xml:space="preserve">using the </w:t>
      </w:r>
      <w:r w:rsidRPr="00244DC2">
        <w:rPr>
          <w:color w:val="000000" w:themeColor="text1"/>
          <w:lang w:eastAsia="zh-CN"/>
        </w:rPr>
        <w:t>SCI</w:t>
      </w:r>
      <w:r w:rsidR="003D5ABE">
        <w:rPr>
          <w:color w:val="000000" w:themeColor="text1"/>
          <w:lang w:eastAsia="zh-CN"/>
        </w:rPr>
        <w:t xml:space="preserve"> as a beam indication container</w:t>
      </w:r>
      <w:r w:rsidRPr="00244DC2">
        <w:rPr>
          <w:color w:val="000000" w:themeColor="text1"/>
          <w:lang w:eastAsia="zh-CN"/>
        </w:rPr>
        <w:t>.</w:t>
      </w:r>
      <w:r w:rsidR="000357C4" w:rsidRPr="00244DC2">
        <w:rPr>
          <w:color w:val="000000" w:themeColor="text1"/>
          <w:lang w:eastAsia="zh-CN"/>
        </w:rPr>
        <w:t xml:space="preserve"> Considering </w:t>
      </w:r>
      <w:r w:rsidR="003D5ABE">
        <w:rPr>
          <w:color w:val="000000" w:themeColor="text1"/>
          <w:lang w:eastAsia="zh-CN"/>
        </w:rPr>
        <w:t xml:space="preserve">the </w:t>
      </w:r>
      <w:r w:rsidR="00BE41DE" w:rsidRPr="00244DC2">
        <w:rPr>
          <w:color w:val="000000" w:themeColor="text1"/>
          <w:lang w:eastAsia="zh-CN"/>
        </w:rPr>
        <w:t xml:space="preserve">necessary beam switching time requirement, which is discussed in </w:t>
      </w:r>
      <w:r w:rsidR="003D5ABE">
        <w:rPr>
          <w:color w:val="000000" w:themeColor="text1"/>
          <w:lang w:eastAsia="zh-CN"/>
        </w:rPr>
        <w:t>detail later in the section</w:t>
      </w:r>
      <w:r w:rsidR="00BE41DE" w:rsidRPr="00244DC2">
        <w:rPr>
          <w:color w:val="000000" w:themeColor="text1"/>
          <w:lang w:eastAsia="zh-CN"/>
        </w:rPr>
        <w:t>, and</w:t>
      </w:r>
      <w:r w:rsidR="003D5ABE">
        <w:rPr>
          <w:color w:val="000000" w:themeColor="text1"/>
          <w:lang w:eastAsia="zh-CN"/>
        </w:rPr>
        <w:t xml:space="preserve"> the</w:t>
      </w:r>
      <w:r w:rsidR="00BE41DE" w:rsidRPr="00244DC2">
        <w:rPr>
          <w:color w:val="000000" w:themeColor="text1"/>
          <w:lang w:eastAsia="zh-CN"/>
        </w:rPr>
        <w:t xml:space="preserve"> PSCCH processing time, PSCCH and associated PSSCH should always have the same TCI state.</w:t>
      </w:r>
    </w:p>
    <w:p w14:paraId="3C5E95E5" w14:textId="702315B6" w:rsidR="001E58AA" w:rsidRPr="00244DC2" w:rsidRDefault="001E58AA" w:rsidP="00046451">
      <w:pPr>
        <w:spacing w:beforeLines="50" w:before="120"/>
        <w:rPr>
          <w:color w:val="000000" w:themeColor="text1"/>
          <w:lang w:eastAsia="zh-CN"/>
        </w:rPr>
      </w:pPr>
      <w:r w:rsidRPr="00244DC2">
        <w:rPr>
          <w:rFonts w:hint="eastAsia"/>
          <w:color w:val="000000" w:themeColor="text1"/>
          <w:lang w:eastAsia="zh-CN"/>
        </w:rPr>
        <w:t>R</w:t>
      </w:r>
      <w:r w:rsidRPr="00244DC2">
        <w:rPr>
          <w:color w:val="000000" w:themeColor="text1"/>
          <w:lang w:eastAsia="zh-CN"/>
        </w:rPr>
        <w:t>egarding Rel-17 unified TCI framework, it achieves reduction in beam management latency and overhead and</w:t>
      </w:r>
      <w:r w:rsidRPr="00244DC2">
        <w:rPr>
          <w:rFonts w:hint="eastAsia"/>
          <w:color w:val="000000" w:themeColor="text1"/>
          <w:lang w:eastAsia="zh-CN"/>
        </w:rPr>
        <w:t xml:space="preserve"> </w:t>
      </w:r>
      <w:r w:rsidRPr="00244DC2">
        <w:rPr>
          <w:color w:val="000000" w:themeColor="text1"/>
          <w:lang w:eastAsia="zh-CN"/>
        </w:rPr>
        <w:t>a single TCI state indication can be applied to DL(PDCCH/PDSCH) and UL (PUSCH/PUCCH/SRS). The basic QCL/TCI indication mechanism of Rel-16 and Rel-17 are the same, and a simplified QCL/TCI framework is enough for SL FR2.</w:t>
      </w:r>
      <w:r w:rsidR="00B70E65" w:rsidRPr="00244DC2">
        <w:rPr>
          <w:color w:val="000000" w:themeColor="text1"/>
          <w:lang w:eastAsia="zh-CN"/>
        </w:rPr>
        <w:t xml:space="preserve"> </w:t>
      </w:r>
    </w:p>
    <w:p w14:paraId="0D04D4E4" w14:textId="2A94B656" w:rsidR="00B70E65" w:rsidRDefault="00B70E65" w:rsidP="00046451">
      <w:pPr>
        <w:spacing w:beforeLines="50" w:before="120"/>
        <w:rPr>
          <w:color w:val="000000" w:themeColor="text1"/>
          <w:lang w:eastAsia="zh-CN"/>
        </w:rPr>
      </w:pPr>
      <w:r w:rsidRPr="00244DC2">
        <w:rPr>
          <w:color w:val="000000" w:themeColor="text1"/>
          <w:lang w:eastAsia="zh-CN"/>
        </w:rPr>
        <w:t>For beam indication in mode 1 on Uu interface, this can be further studied</w:t>
      </w:r>
      <w:r w:rsidRPr="00244DC2">
        <w:t xml:space="preserve"> </w:t>
      </w:r>
      <w:r w:rsidR="003D5ABE">
        <w:t>under</w:t>
      </w:r>
      <w:r w:rsidR="003D5ABE" w:rsidRPr="00244DC2">
        <w:t xml:space="preserve"> </w:t>
      </w:r>
      <w:r w:rsidRPr="00244DC2">
        <w:rPr>
          <w:color w:val="000000" w:themeColor="text1"/>
          <w:lang w:eastAsia="zh-CN"/>
        </w:rPr>
        <w:t>enhancements for resource allocation mode 1.</w:t>
      </w:r>
    </w:p>
    <w:p w14:paraId="0764EEF6" w14:textId="2A9BE966" w:rsidR="0088588F" w:rsidRDefault="0088588F" w:rsidP="0088588F">
      <w:pPr>
        <w:spacing w:before="120"/>
        <w:rPr>
          <w:b/>
          <w:i/>
          <w:iCs/>
          <w:color w:val="000000" w:themeColor="text1"/>
          <w:lang w:eastAsia="x-none"/>
        </w:rPr>
      </w:pPr>
      <w:bookmarkStart w:id="63" w:name="_Ref130927469"/>
      <w:bookmarkStart w:id="64" w:name="_Ref127295424"/>
      <w:r w:rsidRPr="00C5407C">
        <w:rPr>
          <w:b/>
          <w:i/>
          <w:iCs/>
          <w:color w:val="000000" w:themeColor="text1"/>
          <w:lang w:eastAsia="x-none"/>
        </w:rPr>
        <w:t xml:space="preserve">Observation </w:t>
      </w:r>
      <w:r w:rsidRPr="00C5407C">
        <w:rPr>
          <w:b/>
          <w:i/>
          <w:iCs/>
          <w:color w:val="000000" w:themeColor="text1"/>
          <w:lang w:eastAsia="x-none"/>
        </w:rPr>
        <w:fldChar w:fldCharType="begin"/>
      </w:r>
      <w:r w:rsidRPr="00C5407C">
        <w:rPr>
          <w:b/>
          <w:i/>
          <w:iCs/>
          <w:color w:val="000000" w:themeColor="text1"/>
          <w:lang w:eastAsia="x-none"/>
        </w:rPr>
        <w:instrText xml:space="preserve"> SEQ Observation \* ARABIC </w:instrText>
      </w:r>
      <w:r w:rsidRPr="00C5407C">
        <w:rPr>
          <w:b/>
          <w:i/>
          <w:iCs/>
          <w:color w:val="000000" w:themeColor="text1"/>
          <w:lang w:eastAsia="x-none"/>
        </w:rPr>
        <w:fldChar w:fldCharType="separate"/>
      </w:r>
      <w:r w:rsidR="001F68A4">
        <w:rPr>
          <w:b/>
          <w:i/>
          <w:iCs/>
          <w:noProof/>
          <w:color w:val="000000" w:themeColor="text1"/>
          <w:lang w:eastAsia="x-none"/>
        </w:rPr>
        <w:t>15</w:t>
      </w:r>
      <w:r w:rsidRPr="00C5407C">
        <w:rPr>
          <w:b/>
          <w:i/>
          <w:iCs/>
          <w:color w:val="000000" w:themeColor="text1"/>
          <w:lang w:eastAsia="x-none"/>
        </w:rPr>
        <w:fldChar w:fldCharType="end"/>
      </w:r>
      <w:r w:rsidRPr="008F35BB">
        <w:rPr>
          <w:b/>
          <w:i/>
          <w:iCs/>
          <w:color w:val="000000" w:themeColor="text1"/>
          <w:lang w:eastAsia="x-none"/>
        </w:rPr>
        <w:t>:</w:t>
      </w:r>
      <w:r>
        <w:rPr>
          <w:b/>
          <w:i/>
          <w:iCs/>
          <w:color w:val="000000" w:themeColor="text1"/>
          <w:lang w:eastAsia="x-none"/>
        </w:rPr>
        <w:t xml:space="preserve"> </w:t>
      </w:r>
      <w:r w:rsidRPr="00EF12A9">
        <w:rPr>
          <w:b/>
          <w:i/>
          <w:iCs/>
          <w:color w:val="000000" w:themeColor="text1"/>
          <w:lang w:eastAsia="x-none"/>
        </w:rPr>
        <w:t xml:space="preserve">Compared to </w:t>
      </w:r>
      <w:r>
        <w:rPr>
          <w:b/>
          <w:i/>
          <w:iCs/>
          <w:color w:val="000000" w:themeColor="text1"/>
          <w:lang w:eastAsia="x-none"/>
        </w:rPr>
        <w:t xml:space="preserve">the </w:t>
      </w:r>
      <w:r w:rsidRPr="00EF12A9">
        <w:rPr>
          <w:b/>
          <w:i/>
          <w:iCs/>
          <w:color w:val="000000" w:themeColor="text1"/>
          <w:lang w:eastAsia="x-none"/>
        </w:rPr>
        <w:t>Uu</w:t>
      </w:r>
      <w:r>
        <w:rPr>
          <w:b/>
          <w:i/>
          <w:iCs/>
          <w:color w:val="000000" w:themeColor="text1"/>
          <w:lang w:eastAsia="x-none"/>
        </w:rPr>
        <w:t xml:space="preserve"> TCI framework</w:t>
      </w:r>
      <w:r w:rsidRPr="00EF12A9">
        <w:rPr>
          <w:b/>
          <w:i/>
          <w:iCs/>
          <w:color w:val="000000" w:themeColor="text1"/>
          <w:lang w:eastAsia="x-none"/>
        </w:rPr>
        <w:t xml:space="preserve">, there is no </w:t>
      </w:r>
      <w:r>
        <w:rPr>
          <w:b/>
          <w:i/>
          <w:iCs/>
          <w:color w:val="000000" w:themeColor="text1"/>
          <w:lang w:eastAsia="x-none"/>
        </w:rPr>
        <w:t>beam indication method defined for SL FR2.</w:t>
      </w:r>
      <w:bookmarkEnd w:id="63"/>
    </w:p>
    <w:p w14:paraId="1E2949E4" w14:textId="74416C2D" w:rsidR="006330DA" w:rsidRPr="006330DA" w:rsidRDefault="006330DA" w:rsidP="0088588F">
      <w:pPr>
        <w:spacing w:before="120"/>
        <w:rPr>
          <w:b/>
          <w:i/>
          <w:iCs/>
          <w:color w:val="000000" w:themeColor="text1"/>
          <w:lang w:eastAsia="x-none"/>
        </w:rPr>
      </w:pPr>
      <w:bookmarkStart w:id="65" w:name="_Ref142249450"/>
      <w:r w:rsidRPr="00C5407C">
        <w:rPr>
          <w:b/>
          <w:i/>
          <w:iCs/>
          <w:color w:val="000000" w:themeColor="text1"/>
          <w:lang w:eastAsia="x-none"/>
        </w:rPr>
        <w:t xml:space="preserve">Observation </w:t>
      </w:r>
      <w:r w:rsidRPr="00C5407C">
        <w:rPr>
          <w:b/>
          <w:i/>
          <w:iCs/>
          <w:color w:val="000000" w:themeColor="text1"/>
          <w:lang w:eastAsia="x-none"/>
        </w:rPr>
        <w:fldChar w:fldCharType="begin"/>
      </w:r>
      <w:r w:rsidRPr="00C5407C">
        <w:rPr>
          <w:b/>
          <w:i/>
          <w:iCs/>
          <w:color w:val="000000" w:themeColor="text1"/>
          <w:lang w:eastAsia="x-none"/>
        </w:rPr>
        <w:instrText xml:space="preserve"> SEQ Observation \* ARABIC </w:instrText>
      </w:r>
      <w:r w:rsidRPr="00C5407C">
        <w:rPr>
          <w:b/>
          <w:i/>
          <w:iCs/>
          <w:color w:val="000000" w:themeColor="text1"/>
          <w:lang w:eastAsia="x-none"/>
        </w:rPr>
        <w:fldChar w:fldCharType="separate"/>
      </w:r>
      <w:r w:rsidR="001F68A4">
        <w:rPr>
          <w:b/>
          <w:i/>
          <w:iCs/>
          <w:noProof/>
          <w:color w:val="000000" w:themeColor="text1"/>
          <w:lang w:eastAsia="x-none"/>
        </w:rPr>
        <w:t>16</w:t>
      </w:r>
      <w:r w:rsidRPr="00C5407C">
        <w:rPr>
          <w:b/>
          <w:i/>
          <w:iCs/>
          <w:color w:val="000000" w:themeColor="text1"/>
          <w:lang w:eastAsia="x-none"/>
        </w:rPr>
        <w:fldChar w:fldCharType="end"/>
      </w:r>
      <w:r w:rsidRPr="008F35BB">
        <w:rPr>
          <w:b/>
          <w:i/>
          <w:iCs/>
          <w:color w:val="000000" w:themeColor="text1"/>
          <w:lang w:eastAsia="x-none"/>
        </w:rPr>
        <w:t>:</w:t>
      </w:r>
      <w:r>
        <w:rPr>
          <w:b/>
          <w:i/>
          <w:iCs/>
          <w:color w:val="000000" w:themeColor="text1"/>
          <w:lang w:eastAsia="x-none"/>
        </w:rPr>
        <w:t xml:space="preserve"> </w:t>
      </w:r>
      <w:r w:rsidRPr="006330DA">
        <w:rPr>
          <w:b/>
          <w:i/>
          <w:iCs/>
          <w:color w:val="000000" w:themeColor="text1"/>
          <w:lang w:eastAsia="x-none"/>
        </w:rPr>
        <w:t>Both Rel-15/16 beam indication framework and Rel-17 unified TCI framework can be regarded as baseline</w:t>
      </w:r>
      <w:r>
        <w:rPr>
          <w:b/>
          <w:i/>
          <w:iCs/>
          <w:color w:val="000000" w:themeColor="text1"/>
          <w:lang w:eastAsia="x-none"/>
        </w:rPr>
        <w:t>.</w:t>
      </w:r>
      <w:bookmarkEnd w:id="65"/>
    </w:p>
    <w:p w14:paraId="44358474" w14:textId="2402440B" w:rsidR="00046451" w:rsidRPr="001106F6" w:rsidRDefault="00046451" w:rsidP="00CE47B0">
      <w:pPr>
        <w:spacing w:after="0"/>
        <w:rPr>
          <w:b/>
          <w:i/>
          <w:iCs/>
          <w:color w:val="000000" w:themeColor="text1"/>
          <w:lang w:eastAsia="x-none"/>
        </w:rPr>
      </w:pPr>
      <w:bookmarkStart w:id="66" w:name="_Ref130927509"/>
      <w:r w:rsidRPr="008F35BB">
        <w:rPr>
          <w:b/>
          <w:i/>
          <w:iCs/>
          <w:color w:val="000000" w:themeColor="text1"/>
          <w:lang w:eastAsia="x-none"/>
        </w:rPr>
        <w:t xml:space="preserve">Proposal </w:t>
      </w:r>
      <w:r w:rsidRPr="00A76463">
        <w:rPr>
          <w:b/>
          <w:i/>
          <w:iCs/>
          <w:color w:val="000000" w:themeColor="text1"/>
          <w:lang w:eastAsia="x-none"/>
        </w:rPr>
        <w:fldChar w:fldCharType="begin"/>
      </w:r>
      <w:r w:rsidRPr="008F35BB">
        <w:rPr>
          <w:b/>
          <w:i/>
          <w:iCs/>
          <w:color w:val="000000" w:themeColor="text1"/>
          <w:lang w:eastAsia="x-none"/>
        </w:rPr>
        <w:instrText xml:space="preserve"> SEQ Proposal \* ARABIC </w:instrText>
      </w:r>
      <w:r w:rsidRPr="00A76463">
        <w:rPr>
          <w:b/>
          <w:i/>
          <w:iCs/>
          <w:color w:val="000000" w:themeColor="text1"/>
          <w:lang w:eastAsia="x-none"/>
        </w:rPr>
        <w:fldChar w:fldCharType="separate"/>
      </w:r>
      <w:r w:rsidR="001F68A4">
        <w:rPr>
          <w:b/>
          <w:i/>
          <w:iCs/>
          <w:noProof/>
          <w:color w:val="000000" w:themeColor="text1"/>
          <w:lang w:eastAsia="x-none"/>
        </w:rPr>
        <w:t>9</w:t>
      </w:r>
      <w:r w:rsidRPr="00A76463">
        <w:rPr>
          <w:b/>
          <w:i/>
          <w:iCs/>
          <w:color w:val="000000" w:themeColor="text1"/>
          <w:lang w:eastAsia="x-none"/>
        </w:rPr>
        <w:fldChar w:fldCharType="end"/>
      </w:r>
      <w:r>
        <w:rPr>
          <w:b/>
          <w:i/>
          <w:iCs/>
          <w:color w:val="000000" w:themeColor="text1"/>
          <w:lang w:eastAsia="x-none"/>
        </w:rPr>
        <w:t xml:space="preserve">: </w:t>
      </w:r>
      <w:r w:rsidR="003D5ABE">
        <w:rPr>
          <w:b/>
          <w:i/>
          <w:iCs/>
          <w:color w:val="000000" w:themeColor="text1"/>
          <w:lang w:eastAsia="x-none"/>
        </w:rPr>
        <w:t>For SL FR2</w:t>
      </w:r>
      <w:r>
        <w:rPr>
          <w:b/>
          <w:i/>
          <w:iCs/>
          <w:color w:val="000000" w:themeColor="text1"/>
          <w:lang w:eastAsia="x-none"/>
        </w:rPr>
        <w:t xml:space="preserve"> beam indication </w:t>
      </w:r>
      <w:r w:rsidR="00C9701D">
        <w:rPr>
          <w:b/>
          <w:i/>
          <w:iCs/>
          <w:color w:val="000000" w:themeColor="text1"/>
          <w:lang w:eastAsia="x-none"/>
        </w:rPr>
        <w:t>using</w:t>
      </w:r>
      <w:r>
        <w:rPr>
          <w:b/>
          <w:i/>
          <w:iCs/>
          <w:color w:val="000000" w:themeColor="text1"/>
          <w:lang w:eastAsia="x-none"/>
        </w:rPr>
        <w:t xml:space="preserve"> the Uu </w:t>
      </w:r>
      <w:r w:rsidRPr="00410E7E">
        <w:rPr>
          <w:b/>
          <w:i/>
          <w:iCs/>
          <w:color w:val="000000" w:themeColor="text1"/>
          <w:lang w:eastAsia="x-none"/>
        </w:rPr>
        <w:t>TCI and QCL framework</w:t>
      </w:r>
      <w:r w:rsidR="003D5ABE">
        <w:rPr>
          <w:b/>
          <w:i/>
          <w:iCs/>
          <w:color w:val="000000" w:themeColor="text1"/>
          <w:lang w:eastAsia="x-none"/>
        </w:rPr>
        <w:t>, consider the following aspects</w:t>
      </w:r>
      <w:r w:rsidRPr="00A46D82">
        <w:rPr>
          <w:b/>
          <w:i/>
          <w:iCs/>
          <w:color w:val="000000" w:themeColor="text1"/>
          <w:lang w:eastAsia="x-none"/>
        </w:rPr>
        <w:t>.</w:t>
      </w:r>
      <w:bookmarkEnd w:id="64"/>
      <w:bookmarkEnd w:id="66"/>
    </w:p>
    <w:p w14:paraId="54272EDB" w14:textId="563DCEBC" w:rsidR="00046451" w:rsidRDefault="00046451" w:rsidP="00CE47B0">
      <w:pPr>
        <w:pStyle w:val="ListParagraph"/>
        <w:numPr>
          <w:ilvl w:val="0"/>
          <w:numId w:val="12"/>
        </w:numPr>
        <w:spacing w:after="0"/>
        <w:ind w:firstLineChars="0"/>
        <w:rPr>
          <w:b/>
          <w:i/>
          <w:iCs/>
          <w:color w:val="000000" w:themeColor="text1"/>
        </w:rPr>
      </w:pPr>
      <w:r>
        <w:rPr>
          <w:rFonts w:hint="eastAsia"/>
          <w:b/>
          <w:i/>
          <w:iCs/>
          <w:color w:val="000000" w:themeColor="text1"/>
          <w:lang w:eastAsia="zh-CN"/>
        </w:rPr>
        <w:t>Q</w:t>
      </w:r>
      <w:r>
        <w:rPr>
          <w:b/>
          <w:i/>
          <w:iCs/>
          <w:color w:val="000000" w:themeColor="text1"/>
          <w:lang w:eastAsia="zh-CN"/>
        </w:rPr>
        <w:t xml:space="preserve">CL Type-D of Uu </w:t>
      </w:r>
      <w:r w:rsidR="00327D3F">
        <w:rPr>
          <w:b/>
          <w:i/>
          <w:iCs/>
          <w:color w:val="000000" w:themeColor="text1"/>
          <w:lang w:eastAsia="zh-CN"/>
        </w:rPr>
        <w:t>is</w:t>
      </w:r>
      <w:r>
        <w:rPr>
          <w:b/>
          <w:i/>
          <w:iCs/>
          <w:color w:val="000000" w:themeColor="text1"/>
          <w:lang w:eastAsia="zh-CN"/>
        </w:rPr>
        <w:t xml:space="preserve"> used as baseline, which indicates </w:t>
      </w:r>
      <w:r w:rsidR="0088588F">
        <w:rPr>
          <w:b/>
          <w:i/>
          <w:iCs/>
          <w:color w:val="000000" w:themeColor="text1"/>
          <w:lang w:eastAsia="zh-CN"/>
        </w:rPr>
        <w:t xml:space="preserve">the </w:t>
      </w:r>
      <w:r>
        <w:rPr>
          <w:b/>
          <w:i/>
          <w:iCs/>
          <w:color w:val="000000" w:themeColor="text1"/>
          <w:lang w:eastAsia="zh-CN"/>
        </w:rPr>
        <w:t>s</w:t>
      </w:r>
      <w:r w:rsidRPr="00FF669E">
        <w:rPr>
          <w:b/>
          <w:i/>
          <w:iCs/>
          <w:color w:val="000000" w:themeColor="text1"/>
          <w:lang w:eastAsia="zh-CN"/>
        </w:rPr>
        <w:t xml:space="preserve">patial </w:t>
      </w:r>
      <w:r w:rsidR="0088588F" w:rsidRPr="00FF669E">
        <w:rPr>
          <w:b/>
          <w:i/>
          <w:iCs/>
          <w:color w:val="000000" w:themeColor="text1"/>
          <w:lang w:eastAsia="zh-CN"/>
        </w:rPr>
        <w:t>R</w:t>
      </w:r>
      <w:r w:rsidR="0088588F">
        <w:rPr>
          <w:b/>
          <w:i/>
          <w:iCs/>
          <w:color w:val="000000" w:themeColor="text1"/>
          <w:lang w:eastAsia="zh-CN"/>
        </w:rPr>
        <w:t>X</w:t>
      </w:r>
      <w:r w:rsidR="0088588F" w:rsidRPr="00FF669E">
        <w:rPr>
          <w:b/>
          <w:i/>
          <w:iCs/>
          <w:color w:val="000000" w:themeColor="text1"/>
          <w:lang w:eastAsia="zh-CN"/>
        </w:rPr>
        <w:t xml:space="preserve"> </w:t>
      </w:r>
      <w:r w:rsidRPr="00FF669E">
        <w:rPr>
          <w:b/>
          <w:i/>
          <w:iCs/>
          <w:color w:val="000000" w:themeColor="text1"/>
          <w:lang w:eastAsia="zh-CN"/>
        </w:rPr>
        <w:t>parameter</w:t>
      </w:r>
      <w:r>
        <w:rPr>
          <w:b/>
          <w:i/>
          <w:iCs/>
          <w:color w:val="000000" w:themeColor="text1"/>
          <w:lang w:eastAsia="zh-CN"/>
        </w:rPr>
        <w:t>.</w:t>
      </w:r>
    </w:p>
    <w:p w14:paraId="7E3D63CB" w14:textId="1C30E0EF" w:rsidR="00046451" w:rsidRDefault="00046451" w:rsidP="00CE24D3">
      <w:pPr>
        <w:pStyle w:val="ListParagraph"/>
        <w:numPr>
          <w:ilvl w:val="0"/>
          <w:numId w:val="12"/>
        </w:numPr>
        <w:spacing w:after="0"/>
        <w:ind w:firstLineChars="0"/>
        <w:rPr>
          <w:b/>
          <w:i/>
          <w:iCs/>
          <w:color w:val="000000" w:themeColor="text1"/>
        </w:rPr>
      </w:pPr>
      <w:r w:rsidRPr="001106F6">
        <w:rPr>
          <w:b/>
          <w:i/>
          <w:iCs/>
          <w:color w:val="000000" w:themeColor="text1"/>
        </w:rPr>
        <w:t xml:space="preserve">SL TCI states </w:t>
      </w:r>
      <w:r w:rsidR="00327D3F">
        <w:rPr>
          <w:b/>
          <w:i/>
          <w:iCs/>
          <w:color w:val="000000" w:themeColor="text1"/>
        </w:rPr>
        <w:t>is</w:t>
      </w:r>
      <w:r w:rsidRPr="001106F6">
        <w:rPr>
          <w:b/>
          <w:i/>
          <w:iCs/>
          <w:color w:val="000000" w:themeColor="text1"/>
        </w:rPr>
        <w:t xml:space="preserve"> configured by </w:t>
      </w:r>
      <w:r>
        <w:rPr>
          <w:b/>
          <w:i/>
          <w:iCs/>
          <w:color w:val="000000" w:themeColor="text1"/>
        </w:rPr>
        <w:t>higher layers</w:t>
      </w:r>
      <w:r w:rsidRPr="001106F6">
        <w:rPr>
          <w:b/>
          <w:i/>
          <w:iCs/>
          <w:color w:val="000000" w:themeColor="text1"/>
        </w:rPr>
        <w:t xml:space="preserve"> and then indicated by </w:t>
      </w:r>
      <w:r w:rsidR="00C9701D">
        <w:rPr>
          <w:b/>
          <w:i/>
          <w:iCs/>
          <w:color w:val="000000" w:themeColor="text1"/>
        </w:rPr>
        <w:t xml:space="preserve">the </w:t>
      </w:r>
      <w:r w:rsidRPr="001106F6">
        <w:rPr>
          <w:b/>
          <w:i/>
          <w:iCs/>
          <w:color w:val="000000" w:themeColor="text1"/>
        </w:rPr>
        <w:t>SCI.</w:t>
      </w:r>
    </w:p>
    <w:p w14:paraId="435D5215" w14:textId="23C34211" w:rsidR="00CE24D3" w:rsidRDefault="00CE24D3" w:rsidP="00535830">
      <w:pPr>
        <w:pStyle w:val="ListParagraph"/>
        <w:numPr>
          <w:ilvl w:val="0"/>
          <w:numId w:val="12"/>
        </w:numPr>
        <w:spacing w:after="0"/>
        <w:ind w:firstLineChars="0"/>
        <w:rPr>
          <w:b/>
          <w:i/>
          <w:iCs/>
          <w:color w:val="000000" w:themeColor="text1"/>
        </w:rPr>
      </w:pPr>
      <w:r w:rsidRPr="00CE24D3">
        <w:rPr>
          <w:b/>
          <w:i/>
          <w:iCs/>
          <w:color w:val="000000" w:themeColor="text1"/>
        </w:rPr>
        <w:t>PSCCH and associated PSSCH always have the same TCI state</w:t>
      </w:r>
    </w:p>
    <w:p w14:paraId="31DB858D" w14:textId="77777777" w:rsidR="003D26C2" w:rsidRPr="00144BF3" w:rsidRDefault="003D26C2" w:rsidP="00144BF3">
      <w:pPr>
        <w:spacing w:after="0"/>
        <w:rPr>
          <w:lang w:eastAsia="zh-CN"/>
        </w:rPr>
      </w:pPr>
    </w:p>
    <w:p w14:paraId="28FEC8E6" w14:textId="2C1F6F8E" w:rsidR="003D26C2" w:rsidRPr="007953FA" w:rsidRDefault="007953FA" w:rsidP="003D26C2">
      <w:pPr>
        <w:widowControl w:val="0"/>
        <w:autoSpaceDE/>
        <w:autoSpaceDN/>
        <w:adjustRightInd/>
        <w:snapToGrid/>
        <w:spacing w:beforeLines="50" w:before="120"/>
      </w:pPr>
      <w:r w:rsidRPr="005D54D8">
        <w:rPr>
          <w:lang w:eastAsia="zh-CN"/>
        </w:rPr>
        <w:t>In RAN1#1</w:t>
      </w:r>
      <w:r>
        <w:rPr>
          <w:lang w:eastAsia="zh-CN"/>
        </w:rPr>
        <w:t xml:space="preserve">12bis-e </w:t>
      </w:r>
      <w:r>
        <w:rPr>
          <w:lang w:eastAsia="zh-CN"/>
        </w:rPr>
        <w:fldChar w:fldCharType="begin"/>
      </w:r>
      <w:r>
        <w:rPr>
          <w:lang w:eastAsia="zh-CN"/>
        </w:rPr>
        <w:instrText xml:space="preserve"> REF _Ref133503285 \r \h </w:instrText>
      </w:r>
      <w:r>
        <w:rPr>
          <w:lang w:eastAsia="zh-CN"/>
        </w:rPr>
      </w:r>
      <w:r>
        <w:rPr>
          <w:lang w:eastAsia="zh-CN"/>
        </w:rPr>
        <w:fldChar w:fldCharType="separate"/>
      </w:r>
      <w:r w:rsidR="001F68A4">
        <w:rPr>
          <w:lang w:eastAsia="zh-CN"/>
        </w:rPr>
        <w:t>[2]</w:t>
      </w:r>
      <w:r>
        <w:rPr>
          <w:lang w:eastAsia="zh-CN"/>
        </w:rPr>
        <w:fldChar w:fldCharType="end"/>
      </w:r>
      <w:r w:rsidRPr="005D54D8">
        <w:rPr>
          <w:lang w:eastAsia="zh-CN"/>
        </w:rPr>
        <w:t xml:space="preserve">, the following </w:t>
      </w:r>
      <w:r w:rsidR="00CD1E03">
        <w:rPr>
          <w:lang w:eastAsia="zh-CN"/>
        </w:rPr>
        <w:t>agreement</w:t>
      </w:r>
      <w:r>
        <w:rPr>
          <w:lang w:eastAsia="zh-CN"/>
        </w:rPr>
        <w:t xml:space="preserve"> on</w:t>
      </w:r>
      <w:r w:rsidRPr="00E14457">
        <w:t xml:space="preserve"> </w:t>
      </w:r>
      <w:r w:rsidR="00CD1E03" w:rsidRPr="00CD1E03">
        <w:t xml:space="preserve">determining </w:t>
      </w:r>
      <w:r w:rsidR="00597E36">
        <w:t xml:space="preserve">the </w:t>
      </w:r>
      <w:r w:rsidR="00CD1E03" w:rsidRPr="00CD1E03">
        <w:t>PSFCH transmit/receive beam</w:t>
      </w:r>
      <w:r w:rsidR="00CD1E03">
        <w:rPr>
          <w:rFonts w:hint="eastAsia"/>
          <w:lang w:eastAsia="zh-CN"/>
        </w:rPr>
        <w:t xml:space="preserve"> </w:t>
      </w:r>
      <w:r>
        <w:rPr>
          <w:lang w:eastAsia="zh-CN"/>
        </w:rPr>
        <w:t xml:space="preserve">was </w:t>
      </w:r>
      <w:r w:rsidR="0019687C">
        <w:rPr>
          <w:lang w:eastAsia="zh-CN"/>
        </w:rPr>
        <w:t>made</w:t>
      </w:r>
      <w:r>
        <w:rPr>
          <w:lang w:eastAsia="zh-CN"/>
        </w:rPr>
        <w:t>:</w:t>
      </w:r>
    </w:p>
    <w:tbl>
      <w:tblPr>
        <w:tblStyle w:val="TableGrid"/>
        <w:tblW w:w="0" w:type="auto"/>
        <w:tblLook w:val="04A0" w:firstRow="1" w:lastRow="0" w:firstColumn="1" w:lastColumn="0" w:noHBand="0" w:noVBand="1"/>
      </w:tblPr>
      <w:tblGrid>
        <w:gridCol w:w="9307"/>
      </w:tblGrid>
      <w:tr w:rsidR="003D26C2" w:rsidRPr="008F35BB" w14:paraId="22199F04" w14:textId="77777777" w:rsidTr="003F291C">
        <w:tc>
          <w:tcPr>
            <w:tcW w:w="9307" w:type="dxa"/>
          </w:tcPr>
          <w:p w14:paraId="516DF379" w14:textId="77777777" w:rsidR="003D26C2" w:rsidRPr="00CC40A3" w:rsidRDefault="003D26C2" w:rsidP="00457461">
            <w:pPr>
              <w:rPr>
                <w:b/>
                <w:i/>
                <w:iCs/>
                <w:color w:val="000000"/>
                <w:szCs w:val="20"/>
              </w:rPr>
            </w:pPr>
            <w:r w:rsidRPr="00CC40A3">
              <w:rPr>
                <w:b/>
                <w:i/>
                <w:iCs/>
                <w:color w:val="000000"/>
                <w:szCs w:val="20"/>
                <w:highlight w:val="green"/>
              </w:rPr>
              <w:t>Agreement</w:t>
            </w:r>
          </w:p>
          <w:p w14:paraId="6E182756" w14:textId="77777777" w:rsidR="003D26C2" w:rsidRPr="003D26C2" w:rsidRDefault="003D26C2" w:rsidP="00457461">
            <w:pPr>
              <w:spacing w:after="0"/>
              <w:rPr>
                <w:i/>
                <w:iCs/>
                <w:color w:val="000000"/>
                <w:szCs w:val="20"/>
              </w:rPr>
            </w:pPr>
            <w:r w:rsidRPr="003D26C2">
              <w:rPr>
                <w:i/>
                <w:iCs/>
                <w:color w:val="000000"/>
                <w:szCs w:val="20"/>
              </w:rPr>
              <w:t>Consider the following two options for determining PSFCH transmit/receive beam for a single PSFCH transmission/reception in a slot.  </w:t>
            </w:r>
          </w:p>
          <w:p w14:paraId="2FAA0EF8" w14:textId="77777777" w:rsidR="003D26C2" w:rsidRPr="003D26C2" w:rsidRDefault="003D26C2" w:rsidP="00457461">
            <w:pPr>
              <w:pStyle w:val="ListParagraph"/>
              <w:numPr>
                <w:ilvl w:val="0"/>
                <w:numId w:val="18"/>
              </w:numPr>
              <w:autoSpaceDE/>
              <w:autoSpaceDN/>
              <w:adjustRightInd/>
              <w:snapToGrid/>
              <w:spacing w:after="0"/>
              <w:ind w:firstLineChars="0"/>
              <w:rPr>
                <w:i/>
                <w:iCs/>
                <w:color w:val="000000"/>
                <w:szCs w:val="20"/>
              </w:rPr>
            </w:pPr>
            <w:r w:rsidRPr="003D26C2">
              <w:rPr>
                <w:i/>
                <w:iCs/>
                <w:color w:val="000000"/>
                <w:szCs w:val="20"/>
              </w:rPr>
              <w:t>Option 1: PSFCH transmit beam is derived from the corresponding PSCCH/PSSCH receive beam; PSFCH receive beam is derived from the corresponding PSCCH/PSSCH transmit beam.</w:t>
            </w:r>
          </w:p>
          <w:p w14:paraId="2A0D1C55" w14:textId="77777777" w:rsidR="003D26C2" w:rsidRPr="003D26C2" w:rsidRDefault="003D26C2" w:rsidP="00457461">
            <w:pPr>
              <w:pStyle w:val="ListParagraph"/>
              <w:numPr>
                <w:ilvl w:val="1"/>
                <w:numId w:val="18"/>
              </w:numPr>
              <w:autoSpaceDE/>
              <w:autoSpaceDN/>
              <w:adjustRightInd/>
              <w:snapToGrid/>
              <w:spacing w:after="0"/>
              <w:ind w:firstLineChars="0"/>
              <w:rPr>
                <w:i/>
                <w:iCs/>
                <w:color w:val="000000"/>
                <w:szCs w:val="20"/>
              </w:rPr>
            </w:pPr>
            <w:r w:rsidRPr="003D26C2">
              <w:rPr>
                <w:i/>
                <w:iCs/>
                <w:color w:val="000000"/>
                <w:szCs w:val="20"/>
              </w:rPr>
              <w:t>Note this is based on sidelink beam correspondence</w:t>
            </w:r>
          </w:p>
          <w:p w14:paraId="5404B35B" w14:textId="77777777" w:rsidR="003D26C2" w:rsidRPr="003D26C2" w:rsidRDefault="003D26C2" w:rsidP="00457461">
            <w:pPr>
              <w:pStyle w:val="ListParagraph"/>
              <w:numPr>
                <w:ilvl w:val="0"/>
                <w:numId w:val="18"/>
              </w:numPr>
              <w:autoSpaceDE/>
              <w:autoSpaceDN/>
              <w:adjustRightInd/>
              <w:snapToGrid/>
              <w:spacing w:after="0"/>
              <w:ind w:firstLineChars="0"/>
              <w:rPr>
                <w:i/>
                <w:iCs/>
                <w:color w:val="000000"/>
                <w:szCs w:val="20"/>
              </w:rPr>
            </w:pPr>
            <w:r w:rsidRPr="003D26C2">
              <w:rPr>
                <w:i/>
                <w:iCs/>
                <w:color w:val="000000"/>
                <w:szCs w:val="20"/>
              </w:rPr>
              <w:t>Option 2: PSFCH transmit beam is derived from the PSCCH/PSSCH transmit beam for reverse data transmission; PSFCH receive beam is derived from the PSCCH/PSSCH receive beam for reverse data transmission.  </w:t>
            </w:r>
          </w:p>
          <w:p w14:paraId="53619907" w14:textId="77777777" w:rsidR="003D26C2" w:rsidRPr="003D26C2" w:rsidRDefault="003D26C2" w:rsidP="00457461">
            <w:pPr>
              <w:pStyle w:val="ListParagraph"/>
              <w:numPr>
                <w:ilvl w:val="1"/>
                <w:numId w:val="18"/>
              </w:numPr>
              <w:autoSpaceDE/>
              <w:autoSpaceDN/>
              <w:adjustRightInd/>
              <w:snapToGrid/>
              <w:spacing w:after="0"/>
              <w:ind w:firstLineChars="0"/>
              <w:rPr>
                <w:i/>
                <w:iCs/>
                <w:color w:val="000000"/>
                <w:szCs w:val="20"/>
              </w:rPr>
            </w:pPr>
            <w:r w:rsidRPr="003D26C2">
              <w:rPr>
                <w:i/>
                <w:iCs/>
                <w:color w:val="000000"/>
                <w:szCs w:val="20"/>
              </w:rPr>
              <w:t>Note this is based on beam training for reverse data transmission</w:t>
            </w:r>
          </w:p>
          <w:p w14:paraId="62387BC1" w14:textId="77777777" w:rsidR="003D26C2" w:rsidRPr="003D26C2" w:rsidRDefault="003D26C2" w:rsidP="00457461">
            <w:pPr>
              <w:pStyle w:val="ListParagraph"/>
              <w:numPr>
                <w:ilvl w:val="1"/>
                <w:numId w:val="18"/>
              </w:numPr>
              <w:autoSpaceDE/>
              <w:autoSpaceDN/>
              <w:adjustRightInd/>
              <w:snapToGrid/>
              <w:spacing w:after="0"/>
              <w:ind w:firstLineChars="0"/>
              <w:rPr>
                <w:i/>
                <w:iCs/>
                <w:color w:val="000000"/>
                <w:szCs w:val="20"/>
              </w:rPr>
            </w:pPr>
            <w:r w:rsidRPr="003D26C2">
              <w:rPr>
                <w:i/>
                <w:iCs/>
                <w:color w:val="000000"/>
                <w:szCs w:val="20"/>
              </w:rPr>
              <w:t>Note: The PSFCH transmit/receive beam can be the same as PSCCH/PSSCH transmit/receive beam used for the reverse data transmission.</w:t>
            </w:r>
          </w:p>
          <w:p w14:paraId="4AB52357" w14:textId="1BDBAEA1" w:rsidR="003D26C2" w:rsidRPr="003D26C2" w:rsidRDefault="003D26C2" w:rsidP="00457461">
            <w:pPr>
              <w:pStyle w:val="ListParagraph"/>
              <w:numPr>
                <w:ilvl w:val="0"/>
                <w:numId w:val="18"/>
              </w:numPr>
              <w:autoSpaceDE/>
              <w:autoSpaceDN/>
              <w:adjustRightInd/>
              <w:snapToGrid/>
              <w:ind w:left="806" w:firstLineChars="0" w:hanging="403"/>
              <w:rPr>
                <w:iCs/>
                <w:color w:val="000000"/>
                <w:szCs w:val="20"/>
              </w:rPr>
            </w:pPr>
            <w:r w:rsidRPr="003D26C2">
              <w:rPr>
                <w:i/>
                <w:iCs/>
                <w:color w:val="000000"/>
                <w:szCs w:val="20"/>
              </w:rPr>
              <w:t>FFS: support both options or down select one option.</w:t>
            </w:r>
          </w:p>
        </w:tc>
      </w:tr>
    </w:tbl>
    <w:p w14:paraId="10D48238" w14:textId="66F6743A" w:rsidR="00576FE0" w:rsidRDefault="00046451" w:rsidP="00046451">
      <w:pPr>
        <w:spacing w:beforeLines="50" w:before="120"/>
        <w:rPr>
          <w:color w:val="000000" w:themeColor="text1"/>
          <w:lang w:eastAsia="zh-CN"/>
        </w:rPr>
      </w:pPr>
      <w:r w:rsidRPr="00940955">
        <w:rPr>
          <w:color w:val="000000" w:themeColor="text1"/>
          <w:lang w:eastAsia="zh-CN"/>
        </w:rPr>
        <w:t>In Uu, beam correspondence</w:t>
      </w:r>
      <w:r>
        <w:rPr>
          <w:color w:val="000000" w:themeColor="text1"/>
          <w:lang w:eastAsia="zh-CN"/>
        </w:rPr>
        <w:t xml:space="preserve"> </w:t>
      </w:r>
      <w:r w:rsidRPr="001E3684">
        <w:rPr>
          <w:color w:val="000000" w:themeColor="text1"/>
          <w:lang w:eastAsia="zh-CN"/>
        </w:rPr>
        <w:t>is the ability of the UE to select a suitable beam for UL transmission based on DL measurements without relying on UL beam sweeping</w:t>
      </w:r>
      <w:r>
        <w:rPr>
          <w:color w:val="000000" w:themeColor="text1"/>
          <w:lang w:eastAsia="zh-CN"/>
        </w:rPr>
        <w:t xml:space="preserve">, i.e., </w:t>
      </w:r>
      <w:r w:rsidR="0088588F">
        <w:rPr>
          <w:color w:val="000000" w:themeColor="text1"/>
          <w:lang w:eastAsia="zh-CN"/>
        </w:rPr>
        <w:t xml:space="preserve">the </w:t>
      </w:r>
      <w:r>
        <w:rPr>
          <w:color w:val="000000" w:themeColor="text1"/>
          <w:lang w:eastAsia="zh-CN"/>
        </w:rPr>
        <w:t xml:space="preserve">TX beam can be selected based on RX beam determination. For SL FR2, </w:t>
      </w:r>
      <w:r w:rsidR="0088588F">
        <w:rPr>
          <w:color w:val="000000" w:themeColor="text1"/>
          <w:lang w:eastAsia="zh-CN"/>
        </w:rPr>
        <w:t>i</w:t>
      </w:r>
      <w:r>
        <w:rPr>
          <w:color w:val="000000" w:themeColor="text1"/>
          <w:lang w:eastAsia="zh-CN"/>
        </w:rPr>
        <w:t xml:space="preserve">f </w:t>
      </w:r>
      <w:r w:rsidRPr="00C31207">
        <w:rPr>
          <w:color w:val="000000" w:themeColor="text1"/>
          <w:lang w:eastAsia="zh-CN"/>
        </w:rPr>
        <w:t>beam correspondence is supported</w:t>
      </w:r>
      <w:r>
        <w:rPr>
          <w:color w:val="000000" w:themeColor="text1"/>
          <w:lang w:eastAsia="zh-CN"/>
        </w:rPr>
        <w:t>,</w:t>
      </w:r>
      <w:r w:rsidR="00576FE0">
        <w:rPr>
          <w:color w:val="000000" w:themeColor="text1"/>
          <w:lang w:eastAsia="zh-CN"/>
        </w:rPr>
        <w:t xml:space="preserve"> </w:t>
      </w:r>
      <w:r w:rsidR="00597E36">
        <w:rPr>
          <w:color w:val="000000" w:themeColor="text1"/>
          <w:lang w:eastAsia="zh-CN"/>
        </w:rPr>
        <w:t xml:space="preserve">the </w:t>
      </w:r>
      <w:r w:rsidR="00576FE0" w:rsidRPr="00576FE0">
        <w:rPr>
          <w:color w:val="000000" w:themeColor="text1"/>
          <w:lang w:eastAsia="zh-CN"/>
        </w:rPr>
        <w:t>transmit beam is derived from the corresponding receive beam</w:t>
      </w:r>
      <w:r w:rsidR="00576FE0">
        <w:rPr>
          <w:color w:val="000000" w:themeColor="text1"/>
          <w:lang w:eastAsia="zh-CN"/>
        </w:rPr>
        <w:t>, i.e., Option</w:t>
      </w:r>
      <w:r w:rsidR="004F1C9A">
        <w:rPr>
          <w:color w:val="000000" w:themeColor="text1"/>
          <w:lang w:eastAsia="zh-CN"/>
        </w:rPr>
        <w:t xml:space="preserve"> </w:t>
      </w:r>
      <w:r w:rsidR="00576FE0">
        <w:rPr>
          <w:color w:val="000000" w:themeColor="text1"/>
          <w:lang w:eastAsia="zh-CN"/>
        </w:rPr>
        <w:t xml:space="preserve">1. If </w:t>
      </w:r>
      <w:r w:rsidR="00576FE0" w:rsidRPr="00C31207">
        <w:rPr>
          <w:color w:val="000000" w:themeColor="text1"/>
          <w:lang w:eastAsia="zh-CN"/>
        </w:rPr>
        <w:t xml:space="preserve">beam correspondence is </w:t>
      </w:r>
      <w:r w:rsidR="00576FE0">
        <w:rPr>
          <w:color w:val="000000" w:themeColor="text1"/>
          <w:lang w:eastAsia="zh-CN"/>
        </w:rPr>
        <w:t xml:space="preserve">not </w:t>
      </w:r>
      <w:r w:rsidR="00576FE0" w:rsidRPr="00C31207">
        <w:rPr>
          <w:color w:val="000000" w:themeColor="text1"/>
          <w:lang w:eastAsia="zh-CN"/>
        </w:rPr>
        <w:t>supported</w:t>
      </w:r>
      <w:r w:rsidR="00576FE0">
        <w:rPr>
          <w:color w:val="000000" w:themeColor="text1"/>
          <w:lang w:eastAsia="zh-CN"/>
        </w:rPr>
        <w:t xml:space="preserve">, </w:t>
      </w:r>
      <w:r w:rsidR="00576FE0" w:rsidRPr="00576FE0">
        <w:rPr>
          <w:color w:val="000000" w:themeColor="text1"/>
          <w:lang w:eastAsia="zh-CN"/>
        </w:rPr>
        <w:t>transmit beam</w:t>
      </w:r>
      <w:r w:rsidR="00576FE0">
        <w:rPr>
          <w:color w:val="000000" w:themeColor="text1"/>
          <w:lang w:eastAsia="zh-CN"/>
        </w:rPr>
        <w:t xml:space="preserve"> can only be determined through transmit beam training. </w:t>
      </w:r>
      <w:r w:rsidR="00597E36">
        <w:rPr>
          <w:color w:val="000000" w:themeColor="text1"/>
          <w:lang w:eastAsia="zh-CN"/>
        </w:rPr>
        <w:t xml:space="preserve">The </w:t>
      </w:r>
      <w:r w:rsidR="00576FE0" w:rsidRPr="00576FE0">
        <w:rPr>
          <w:color w:val="000000" w:themeColor="text1"/>
          <w:lang w:eastAsia="zh-CN"/>
        </w:rPr>
        <w:t>PSFCH transmit beam</w:t>
      </w:r>
      <w:r w:rsidR="00576FE0">
        <w:rPr>
          <w:color w:val="000000" w:themeColor="text1"/>
          <w:lang w:eastAsia="zh-CN"/>
        </w:rPr>
        <w:t xml:space="preserve"> can be derived from </w:t>
      </w:r>
      <w:r w:rsidR="00597E36">
        <w:rPr>
          <w:color w:val="000000" w:themeColor="text1"/>
          <w:lang w:eastAsia="zh-CN"/>
        </w:rPr>
        <w:t xml:space="preserve">the </w:t>
      </w:r>
      <w:r w:rsidR="00576FE0">
        <w:rPr>
          <w:color w:val="000000" w:themeColor="text1"/>
          <w:lang w:eastAsia="zh-CN"/>
        </w:rPr>
        <w:t>corresponding PSCCH/PSSCH transmission to the same target UE</w:t>
      </w:r>
      <w:r w:rsidR="004F1C9A">
        <w:rPr>
          <w:color w:val="000000" w:themeColor="text1"/>
          <w:lang w:eastAsia="zh-CN"/>
        </w:rPr>
        <w:t>, i.e., Option 2</w:t>
      </w:r>
      <w:r w:rsidR="00576FE0">
        <w:rPr>
          <w:color w:val="000000" w:themeColor="text1"/>
          <w:lang w:eastAsia="zh-CN"/>
        </w:rPr>
        <w:t xml:space="preserve">, where the PSCCH/PSSCH transmit beam is determined through TX beam training. </w:t>
      </w:r>
      <w:r w:rsidR="004F1C9A">
        <w:rPr>
          <w:color w:val="000000" w:themeColor="text1"/>
          <w:lang w:eastAsia="zh-CN"/>
        </w:rPr>
        <w:t xml:space="preserve">Therefore, both options should be supported for SL FR2 and beam determination is based on whether </w:t>
      </w:r>
      <w:r w:rsidR="004F1C9A" w:rsidRPr="004F1C9A">
        <w:rPr>
          <w:color w:val="000000" w:themeColor="text1"/>
          <w:lang w:eastAsia="zh-CN"/>
        </w:rPr>
        <w:t>beam correspondence is</w:t>
      </w:r>
      <w:r w:rsidR="004F1C9A">
        <w:rPr>
          <w:color w:val="000000" w:themeColor="text1"/>
          <w:lang w:eastAsia="zh-CN"/>
        </w:rPr>
        <w:t xml:space="preserve"> supported.</w:t>
      </w:r>
    </w:p>
    <w:p w14:paraId="043177C0" w14:textId="25E83707" w:rsidR="002A2EA4" w:rsidRPr="002A2EA4" w:rsidRDefault="002A2EA4" w:rsidP="00046451">
      <w:pPr>
        <w:spacing w:beforeLines="50" w:before="120"/>
        <w:rPr>
          <w:color w:val="000000" w:themeColor="text1"/>
          <w:lang w:eastAsia="zh-CN"/>
        </w:rPr>
      </w:pPr>
      <w:r>
        <w:rPr>
          <w:color w:val="000000" w:themeColor="text1"/>
          <w:lang w:eastAsia="zh-CN"/>
        </w:rPr>
        <w:t>When a unicast link is established between a TX and RX UE, they</w:t>
      </w:r>
      <w:r w:rsidRPr="00A8629C">
        <w:rPr>
          <w:color w:val="000000" w:themeColor="text1"/>
          <w:lang w:eastAsia="zh-CN"/>
        </w:rPr>
        <w:t xml:space="preserve"> can exchange UE capabilit</w:t>
      </w:r>
      <w:r>
        <w:rPr>
          <w:color w:val="000000" w:themeColor="text1"/>
          <w:lang w:eastAsia="zh-CN"/>
        </w:rPr>
        <w:t>y information,</w:t>
      </w:r>
      <w:r w:rsidRPr="00A8629C">
        <w:rPr>
          <w:color w:val="000000" w:themeColor="text1"/>
          <w:lang w:eastAsia="zh-CN"/>
        </w:rPr>
        <w:t xml:space="preserve"> including </w:t>
      </w:r>
      <w:r>
        <w:rPr>
          <w:color w:val="000000" w:themeColor="text1"/>
          <w:lang w:eastAsia="zh-CN"/>
        </w:rPr>
        <w:t xml:space="preserve">whether </w:t>
      </w:r>
      <w:r w:rsidRPr="00A8629C">
        <w:rPr>
          <w:color w:val="000000" w:themeColor="text1"/>
          <w:lang w:eastAsia="zh-CN"/>
        </w:rPr>
        <w:t>beam correspondence</w:t>
      </w:r>
      <w:r>
        <w:rPr>
          <w:color w:val="000000" w:themeColor="text1"/>
          <w:lang w:eastAsia="zh-CN"/>
        </w:rPr>
        <w:t xml:space="preserve"> is supported or not</w:t>
      </w:r>
      <w:r w:rsidRPr="00A8629C">
        <w:rPr>
          <w:color w:val="000000" w:themeColor="text1"/>
          <w:lang w:eastAsia="zh-CN"/>
        </w:rPr>
        <w:t>. If beam correspondence is not supported</w:t>
      </w:r>
      <w:r>
        <w:rPr>
          <w:color w:val="000000" w:themeColor="text1"/>
          <w:lang w:eastAsia="zh-CN"/>
        </w:rPr>
        <w:t xml:space="preserve"> by either one of the UEs</w:t>
      </w:r>
      <w:r w:rsidRPr="00A8629C">
        <w:rPr>
          <w:color w:val="000000" w:themeColor="text1"/>
          <w:lang w:eastAsia="zh-CN"/>
        </w:rPr>
        <w:t xml:space="preserve">, beam training </w:t>
      </w:r>
      <w:r>
        <w:rPr>
          <w:color w:val="000000" w:themeColor="text1"/>
          <w:lang w:eastAsia="zh-CN"/>
        </w:rPr>
        <w:t>should be performed by reusing the previously discussed beam training procedure</w:t>
      </w:r>
      <w:r w:rsidR="00597E36">
        <w:rPr>
          <w:color w:val="000000" w:themeColor="text1"/>
          <w:lang w:eastAsia="zh-CN"/>
        </w:rPr>
        <w:t>s</w:t>
      </w:r>
      <w:r>
        <w:rPr>
          <w:color w:val="000000" w:themeColor="text1"/>
          <w:lang w:eastAsia="zh-CN"/>
        </w:rPr>
        <w:t>.</w:t>
      </w:r>
    </w:p>
    <w:p w14:paraId="320C6B68" w14:textId="214728DD" w:rsidR="00F850C5" w:rsidRDefault="00F850C5" w:rsidP="00CE47B0">
      <w:pPr>
        <w:spacing w:after="0"/>
        <w:rPr>
          <w:b/>
          <w:i/>
          <w:iCs/>
          <w:color w:val="000000" w:themeColor="text1"/>
          <w:lang w:eastAsia="x-none"/>
        </w:rPr>
      </w:pPr>
      <w:bookmarkStart w:id="67" w:name="_Ref134203360"/>
      <w:r w:rsidRPr="008F35BB">
        <w:rPr>
          <w:b/>
          <w:i/>
          <w:iCs/>
          <w:color w:val="000000" w:themeColor="text1"/>
          <w:lang w:eastAsia="x-none"/>
        </w:rPr>
        <w:t xml:space="preserve">Proposal </w:t>
      </w:r>
      <w:r w:rsidRPr="00A76463">
        <w:rPr>
          <w:b/>
          <w:i/>
          <w:iCs/>
          <w:color w:val="000000" w:themeColor="text1"/>
          <w:lang w:eastAsia="x-none"/>
        </w:rPr>
        <w:fldChar w:fldCharType="begin"/>
      </w:r>
      <w:r w:rsidRPr="008F35BB">
        <w:rPr>
          <w:b/>
          <w:i/>
          <w:iCs/>
          <w:color w:val="000000" w:themeColor="text1"/>
          <w:lang w:eastAsia="x-none"/>
        </w:rPr>
        <w:instrText xml:space="preserve"> SEQ Proposal \* ARABIC </w:instrText>
      </w:r>
      <w:r w:rsidRPr="00A76463">
        <w:rPr>
          <w:b/>
          <w:i/>
          <w:iCs/>
          <w:color w:val="000000" w:themeColor="text1"/>
          <w:lang w:eastAsia="x-none"/>
        </w:rPr>
        <w:fldChar w:fldCharType="separate"/>
      </w:r>
      <w:r w:rsidR="001F68A4">
        <w:rPr>
          <w:b/>
          <w:i/>
          <w:iCs/>
          <w:noProof/>
          <w:color w:val="000000" w:themeColor="text1"/>
          <w:lang w:eastAsia="x-none"/>
        </w:rPr>
        <w:t>10</w:t>
      </w:r>
      <w:r w:rsidRPr="00A76463">
        <w:rPr>
          <w:b/>
          <w:i/>
          <w:iCs/>
          <w:color w:val="000000" w:themeColor="text1"/>
          <w:lang w:eastAsia="x-none"/>
        </w:rPr>
        <w:fldChar w:fldCharType="end"/>
      </w:r>
      <w:r>
        <w:rPr>
          <w:b/>
          <w:i/>
          <w:iCs/>
          <w:color w:val="000000" w:themeColor="text1"/>
          <w:lang w:eastAsia="x-none"/>
        </w:rPr>
        <w:t>: F</w:t>
      </w:r>
      <w:r w:rsidRPr="00F850C5">
        <w:rPr>
          <w:b/>
          <w:i/>
          <w:iCs/>
          <w:color w:val="000000" w:themeColor="text1"/>
          <w:lang w:eastAsia="x-none"/>
        </w:rPr>
        <w:t>or determining PSFCH transmit/receive beam for a single PSFCH transmission/reception in a slot</w:t>
      </w:r>
      <w:r>
        <w:rPr>
          <w:b/>
          <w:i/>
          <w:iCs/>
          <w:color w:val="000000" w:themeColor="text1"/>
          <w:lang w:eastAsia="x-none"/>
        </w:rPr>
        <w:t>,</w:t>
      </w:r>
      <w:bookmarkEnd w:id="67"/>
      <w:r>
        <w:rPr>
          <w:b/>
          <w:i/>
          <w:iCs/>
          <w:color w:val="000000" w:themeColor="text1"/>
          <w:lang w:eastAsia="x-none"/>
        </w:rPr>
        <w:t xml:space="preserve"> </w:t>
      </w:r>
    </w:p>
    <w:p w14:paraId="072188C3" w14:textId="47EEF259" w:rsidR="00F850C5" w:rsidRDefault="0031505D" w:rsidP="00CE47B0">
      <w:pPr>
        <w:pStyle w:val="ListParagraph"/>
        <w:numPr>
          <w:ilvl w:val="0"/>
          <w:numId w:val="12"/>
        </w:numPr>
        <w:spacing w:after="0"/>
        <w:ind w:firstLineChars="0"/>
        <w:rPr>
          <w:b/>
          <w:i/>
          <w:iCs/>
          <w:color w:val="000000" w:themeColor="text1"/>
        </w:rPr>
      </w:pPr>
      <w:r>
        <w:rPr>
          <w:b/>
          <w:i/>
          <w:iCs/>
          <w:color w:val="000000" w:themeColor="text1"/>
          <w:lang w:eastAsia="x-none"/>
        </w:rPr>
        <w:t>B</w:t>
      </w:r>
      <w:r w:rsidR="00F850C5">
        <w:rPr>
          <w:b/>
          <w:i/>
          <w:iCs/>
          <w:color w:val="000000" w:themeColor="text1"/>
          <w:lang w:eastAsia="x-none"/>
        </w:rPr>
        <w:t>oth options are supported.</w:t>
      </w:r>
    </w:p>
    <w:p w14:paraId="0BAA7ACC" w14:textId="102EEA98" w:rsidR="00F850C5" w:rsidRDefault="0031505D" w:rsidP="00CE47B0">
      <w:pPr>
        <w:pStyle w:val="ListParagraph"/>
        <w:numPr>
          <w:ilvl w:val="0"/>
          <w:numId w:val="12"/>
        </w:numPr>
        <w:spacing w:after="0"/>
        <w:ind w:firstLineChars="0"/>
        <w:rPr>
          <w:b/>
          <w:i/>
          <w:iCs/>
          <w:color w:val="000000" w:themeColor="text1"/>
        </w:rPr>
      </w:pPr>
      <w:r>
        <w:rPr>
          <w:b/>
          <w:i/>
          <w:iCs/>
          <w:color w:val="000000" w:themeColor="text1"/>
        </w:rPr>
        <w:t>PSFCH b</w:t>
      </w:r>
      <w:r w:rsidR="00F850C5" w:rsidRPr="00F850C5">
        <w:rPr>
          <w:b/>
          <w:i/>
          <w:iCs/>
          <w:color w:val="000000" w:themeColor="text1"/>
        </w:rPr>
        <w:t xml:space="preserve">eam determination </w:t>
      </w:r>
      <w:r w:rsidR="003E5E47">
        <w:rPr>
          <w:b/>
          <w:i/>
          <w:iCs/>
          <w:color w:val="000000" w:themeColor="text1"/>
        </w:rPr>
        <w:t>i</w:t>
      </w:r>
      <w:r w:rsidR="00F850C5" w:rsidRPr="00F850C5">
        <w:rPr>
          <w:b/>
          <w:i/>
          <w:iCs/>
          <w:color w:val="000000" w:themeColor="text1"/>
        </w:rPr>
        <w:t>s based on whether beam correspondence is supported</w:t>
      </w:r>
      <w:r w:rsidR="00F850C5">
        <w:rPr>
          <w:b/>
          <w:i/>
          <w:iCs/>
          <w:color w:val="000000" w:themeColor="text1"/>
        </w:rPr>
        <w:t>.</w:t>
      </w:r>
    </w:p>
    <w:p w14:paraId="601FCBEB" w14:textId="446EA29C" w:rsidR="00FD5F58" w:rsidRPr="00144BF3" w:rsidRDefault="00DF27CF" w:rsidP="00E62299">
      <w:pPr>
        <w:pStyle w:val="ListParagraph"/>
        <w:numPr>
          <w:ilvl w:val="0"/>
          <w:numId w:val="12"/>
        </w:numPr>
        <w:ind w:firstLineChars="0"/>
        <w:rPr>
          <w:lang w:eastAsia="zh-CN"/>
        </w:rPr>
      </w:pPr>
      <w:r>
        <w:rPr>
          <w:b/>
          <w:i/>
          <w:iCs/>
          <w:color w:val="000000" w:themeColor="text1"/>
        </w:rPr>
        <w:t>H</w:t>
      </w:r>
      <w:r w:rsidR="002A2EA4" w:rsidRPr="00FD5020">
        <w:rPr>
          <w:b/>
          <w:i/>
          <w:iCs/>
          <w:color w:val="000000" w:themeColor="text1"/>
        </w:rPr>
        <w:t xml:space="preserve">ow beam management is performed when beam correspondence is not </w:t>
      </w:r>
      <w:r w:rsidR="00597E36">
        <w:rPr>
          <w:b/>
          <w:i/>
          <w:iCs/>
          <w:color w:val="000000" w:themeColor="text1"/>
        </w:rPr>
        <w:t>supported</w:t>
      </w:r>
      <w:r w:rsidR="002A2EA4" w:rsidRPr="00FD5020">
        <w:rPr>
          <w:b/>
          <w:i/>
          <w:iCs/>
          <w:color w:val="000000" w:themeColor="text1"/>
        </w:rPr>
        <w:t xml:space="preserve"> can be further studied.</w:t>
      </w:r>
    </w:p>
    <w:p w14:paraId="2C08DDC8" w14:textId="77777777" w:rsidR="00BB0E3B" w:rsidRDefault="00BB0E3B" w:rsidP="00144BF3">
      <w:pPr>
        <w:spacing w:after="0"/>
        <w:rPr>
          <w:lang w:eastAsia="zh-CN"/>
        </w:rPr>
      </w:pPr>
    </w:p>
    <w:p w14:paraId="03089C91" w14:textId="3CE100EC" w:rsidR="00046451" w:rsidRDefault="00046451" w:rsidP="00046451">
      <w:pPr>
        <w:rPr>
          <w:lang w:eastAsia="zh-CN"/>
        </w:rPr>
      </w:pPr>
      <w:r>
        <w:rPr>
          <w:rFonts w:hint="eastAsia"/>
          <w:lang w:eastAsia="zh-CN"/>
        </w:rPr>
        <w:t>I</w:t>
      </w:r>
      <w:r>
        <w:rPr>
          <w:lang w:eastAsia="zh-CN"/>
        </w:rPr>
        <w:t xml:space="preserve">n Uu, symbol-level beam switching is supported as shown in </w:t>
      </w:r>
      <w:r>
        <w:rPr>
          <w:lang w:eastAsia="zh-CN"/>
        </w:rPr>
        <w:fldChar w:fldCharType="begin"/>
      </w:r>
      <w:r>
        <w:rPr>
          <w:lang w:eastAsia="zh-CN"/>
        </w:rPr>
        <w:instrText xml:space="preserve"> REF _Ref127268670 \h  \* MERGEFORMAT </w:instrText>
      </w:r>
      <w:r>
        <w:rPr>
          <w:lang w:eastAsia="zh-CN"/>
        </w:rPr>
      </w:r>
      <w:r>
        <w:rPr>
          <w:lang w:eastAsia="zh-CN"/>
        </w:rPr>
        <w:fldChar w:fldCharType="separate"/>
      </w:r>
      <w:r w:rsidR="001F68A4">
        <w:rPr>
          <w:lang w:eastAsia="zh-CN"/>
        </w:rPr>
        <w:t>Table 2</w:t>
      </w:r>
      <w:r>
        <w:rPr>
          <w:lang w:eastAsia="zh-CN"/>
        </w:rPr>
        <w:fldChar w:fldCharType="end"/>
      </w:r>
      <w:r>
        <w:rPr>
          <w:lang w:eastAsia="zh-CN"/>
        </w:rPr>
        <w:t xml:space="preserve">, where </w:t>
      </w:r>
      <w:r w:rsidRPr="002D6E0E">
        <w:rPr>
          <w:i/>
          <w:lang w:eastAsia="zh-CN"/>
        </w:rPr>
        <w:t>maxNumberRxTxBeamSwitchDL</w:t>
      </w:r>
      <w:r>
        <w:rPr>
          <w:lang w:eastAsia="zh-CN"/>
        </w:rPr>
        <w:t xml:space="preserve"> denotes </w:t>
      </w:r>
      <w:r w:rsidRPr="00565791">
        <w:rPr>
          <w:lang w:eastAsia="zh-CN"/>
        </w:rPr>
        <w:t>the number of Tx and Rx beam changes UE can perform within a slot</w:t>
      </w:r>
      <w:r>
        <w:rPr>
          <w:lang w:eastAsia="zh-CN"/>
        </w:rPr>
        <w:t>.</w:t>
      </w:r>
    </w:p>
    <w:p w14:paraId="7C6B05D8" w14:textId="7D84E314" w:rsidR="00046451" w:rsidRDefault="00046451" w:rsidP="00046451">
      <w:pPr>
        <w:pStyle w:val="Caption"/>
      </w:pPr>
      <w:bookmarkStart w:id="68" w:name="_Ref127268670"/>
      <w:r>
        <w:t xml:space="preserve">Table </w:t>
      </w:r>
      <w:r>
        <w:rPr>
          <w:noProof/>
        </w:rPr>
        <w:fldChar w:fldCharType="begin"/>
      </w:r>
      <w:r>
        <w:rPr>
          <w:noProof/>
        </w:rPr>
        <w:instrText xml:space="preserve"> SEQ Table \* ARABIC </w:instrText>
      </w:r>
      <w:r>
        <w:rPr>
          <w:noProof/>
        </w:rPr>
        <w:fldChar w:fldCharType="separate"/>
      </w:r>
      <w:r w:rsidR="001F68A4">
        <w:rPr>
          <w:noProof/>
        </w:rPr>
        <w:t>2</w:t>
      </w:r>
      <w:r>
        <w:rPr>
          <w:noProof/>
        </w:rPr>
        <w:fldChar w:fldCharType="end"/>
      </w:r>
      <w:bookmarkEnd w:id="68"/>
      <w:r w:rsidR="00FD5F58">
        <w:rPr>
          <w:noProof/>
        </w:rPr>
        <w:t>:</w:t>
      </w:r>
      <w:r>
        <w:t xml:space="preserve"> Summary of </w:t>
      </w:r>
      <w:r w:rsidRPr="00370C0C">
        <w:rPr>
          <w:color w:val="000000" w:themeColor="text1"/>
          <w:lang w:eastAsia="zh-CN"/>
        </w:rPr>
        <w:t xml:space="preserve">beam </w:t>
      </w:r>
      <w:r>
        <w:rPr>
          <w:color w:val="000000" w:themeColor="text1"/>
          <w:lang w:eastAsia="zh-CN"/>
        </w:rPr>
        <w:t>switch timing of Uu</w:t>
      </w:r>
    </w:p>
    <w:tbl>
      <w:tblPr>
        <w:tblStyle w:val="TableGrid"/>
        <w:tblW w:w="0" w:type="auto"/>
        <w:jc w:val="center"/>
        <w:tblLook w:val="04A0" w:firstRow="1" w:lastRow="0" w:firstColumn="1" w:lastColumn="0" w:noHBand="0" w:noVBand="1"/>
      </w:tblPr>
      <w:tblGrid>
        <w:gridCol w:w="1856"/>
        <w:gridCol w:w="4802"/>
      </w:tblGrid>
      <w:tr w:rsidR="00046451" w:rsidRPr="00FE620B" w14:paraId="05D758FA" w14:textId="77777777" w:rsidTr="000A7743">
        <w:trPr>
          <w:jc w:val="center"/>
        </w:trPr>
        <w:tc>
          <w:tcPr>
            <w:tcW w:w="1856" w:type="dxa"/>
            <w:vAlign w:val="center"/>
          </w:tcPr>
          <w:p w14:paraId="30CC1EE4" w14:textId="77777777" w:rsidR="00046451" w:rsidRPr="00EB5C91" w:rsidRDefault="00046451" w:rsidP="000A7743">
            <w:pPr>
              <w:spacing w:after="0"/>
              <w:jc w:val="center"/>
              <w:rPr>
                <w:color w:val="000000" w:themeColor="text1"/>
                <w:lang w:eastAsia="zh-CN"/>
              </w:rPr>
            </w:pPr>
            <w:r w:rsidRPr="00EB5C91">
              <w:rPr>
                <w:rFonts w:hint="eastAsia"/>
                <w:color w:val="000000" w:themeColor="text1"/>
                <w:lang w:eastAsia="zh-CN"/>
              </w:rPr>
              <w:t>S</w:t>
            </w:r>
            <w:r w:rsidRPr="00EB5C91">
              <w:rPr>
                <w:color w:val="000000" w:themeColor="text1"/>
                <w:lang w:eastAsia="zh-CN"/>
              </w:rPr>
              <w:t>CS (kHz)</w:t>
            </w:r>
          </w:p>
        </w:tc>
        <w:tc>
          <w:tcPr>
            <w:tcW w:w="4802" w:type="dxa"/>
            <w:vAlign w:val="center"/>
          </w:tcPr>
          <w:p w14:paraId="21C9DF21" w14:textId="77777777" w:rsidR="00046451" w:rsidRPr="00EB5C91" w:rsidRDefault="00046451" w:rsidP="000A7743">
            <w:pPr>
              <w:spacing w:after="0"/>
              <w:jc w:val="center"/>
              <w:rPr>
                <w:color w:val="000000" w:themeColor="text1"/>
                <w:lang w:eastAsia="zh-CN"/>
              </w:rPr>
            </w:pPr>
            <w:r w:rsidRPr="00EB5C91">
              <w:rPr>
                <w:color w:val="000000" w:themeColor="text1"/>
                <w:lang w:eastAsia="zh-CN"/>
              </w:rPr>
              <w:t>maxNumberRxTxBeamSwitchDL</w:t>
            </w:r>
          </w:p>
          <w:p w14:paraId="5881C7B5" w14:textId="77777777" w:rsidR="00046451" w:rsidRPr="00EB5C91" w:rsidRDefault="00046451" w:rsidP="000A7743">
            <w:pPr>
              <w:spacing w:after="0"/>
              <w:jc w:val="center"/>
              <w:rPr>
                <w:color w:val="000000" w:themeColor="text1"/>
                <w:lang w:eastAsia="zh-CN"/>
              </w:rPr>
            </w:pPr>
            <w:r>
              <w:rPr>
                <w:color w:val="000000" w:themeColor="text1"/>
                <w:lang w:eastAsia="zh-CN"/>
              </w:rPr>
              <w:t>(s</w:t>
            </w:r>
            <w:r w:rsidRPr="00EB5C91">
              <w:rPr>
                <w:color w:val="000000" w:themeColor="text1"/>
                <w:lang w:eastAsia="zh-CN"/>
              </w:rPr>
              <w:t>witch</w:t>
            </w:r>
            <w:r>
              <w:rPr>
                <w:color w:val="000000" w:themeColor="text1"/>
                <w:lang w:eastAsia="zh-CN"/>
              </w:rPr>
              <w:t>ing</w:t>
            </w:r>
            <w:r w:rsidRPr="00EB5C91">
              <w:rPr>
                <w:color w:val="000000" w:themeColor="text1"/>
                <w:lang w:eastAsia="zh-CN"/>
              </w:rPr>
              <w:t xml:space="preserve"> times in one slot</w:t>
            </w:r>
            <w:r>
              <w:rPr>
                <w:color w:val="000000" w:themeColor="text1"/>
                <w:lang w:eastAsia="zh-CN"/>
              </w:rPr>
              <w:t>)</w:t>
            </w:r>
          </w:p>
        </w:tc>
      </w:tr>
      <w:tr w:rsidR="00046451" w:rsidRPr="00FE620B" w14:paraId="4B5589B9" w14:textId="77777777" w:rsidTr="000A7743">
        <w:trPr>
          <w:jc w:val="center"/>
        </w:trPr>
        <w:tc>
          <w:tcPr>
            <w:tcW w:w="1856" w:type="dxa"/>
            <w:vAlign w:val="center"/>
          </w:tcPr>
          <w:p w14:paraId="317D29B7" w14:textId="77777777" w:rsidR="00046451" w:rsidRPr="00CE5707" w:rsidRDefault="00046451" w:rsidP="000A7743">
            <w:pPr>
              <w:spacing w:after="0"/>
              <w:jc w:val="center"/>
              <w:rPr>
                <w:color w:val="000000" w:themeColor="text1"/>
                <w:lang w:eastAsia="zh-CN"/>
              </w:rPr>
            </w:pPr>
            <w:r>
              <w:rPr>
                <w:rFonts w:hint="eastAsia"/>
                <w:color w:val="000000" w:themeColor="text1"/>
                <w:lang w:eastAsia="zh-CN"/>
              </w:rPr>
              <w:t>6</w:t>
            </w:r>
            <w:r>
              <w:rPr>
                <w:color w:val="000000" w:themeColor="text1"/>
                <w:lang w:eastAsia="zh-CN"/>
              </w:rPr>
              <w:t>0</w:t>
            </w:r>
          </w:p>
        </w:tc>
        <w:tc>
          <w:tcPr>
            <w:tcW w:w="4802" w:type="dxa"/>
            <w:vAlign w:val="center"/>
          </w:tcPr>
          <w:p w14:paraId="29B6227B" w14:textId="77777777" w:rsidR="00046451" w:rsidRPr="00FE620B" w:rsidRDefault="00046451" w:rsidP="000A7743">
            <w:pPr>
              <w:spacing w:after="0"/>
              <w:jc w:val="center"/>
              <w:rPr>
                <w:color w:val="000000" w:themeColor="text1"/>
                <w:lang w:eastAsia="zh-CN"/>
              </w:rPr>
            </w:pPr>
            <w:r>
              <w:rPr>
                <w:rFonts w:hint="eastAsia"/>
                <w:color w:val="000000" w:themeColor="text1"/>
                <w:lang w:eastAsia="zh-CN"/>
              </w:rPr>
              <w:t>4</w:t>
            </w:r>
            <w:r>
              <w:rPr>
                <w:color w:val="000000" w:themeColor="text1"/>
                <w:lang w:eastAsia="zh-CN"/>
              </w:rPr>
              <w:t>, 7, 14</w:t>
            </w:r>
          </w:p>
        </w:tc>
      </w:tr>
      <w:tr w:rsidR="00046451" w:rsidRPr="00FE620B" w14:paraId="2E98651A" w14:textId="77777777" w:rsidTr="000A7743">
        <w:trPr>
          <w:jc w:val="center"/>
        </w:trPr>
        <w:tc>
          <w:tcPr>
            <w:tcW w:w="1856" w:type="dxa"/>
            <w:vAlign w:val="center"/>
          </w:tcPr>
          <w:p w14:paraId="2B914B29" w14:textId="77777777" w:rsidR="00046451" w:rsidRPr="00CE5707" w:rsidRDefault="00046451" w:rsidP="000A7743">
            <w:pPr>
              <w:spacing w:after="0"/>
              <w:jc w:val="center"/>
              <w:rPr>
                <w:color w:val="000000" w:themeColor="text1"/>
                <w:lang w:eastAsia="zh-CN"/>
              </w:rPr>
            </w:pPr>
            <w:r>
              <w:rPr>
                <w:rFonts w:hint="eastAsia"/>
                <w:color w:val="000000" w:themeColor="text1"/>
                <w:lang w:eastAsia="zh-CN"/>
              </w:rPr>
              <w:t>1</w:t>
            </w:r>
            <w:r>
              <w:rPr>
                <w:color w:val="000000" w:themeColor="text1"/>
                <w:lang w:eastAsia="zh-CN"/>
              </w:rPr>
              <w:t>20</w:t>
            </w:r>
          </w:p>
        </w:tc>
        <w:tc>
          <w:tcPr>
            <w:tcW w:w="4802" w:type="dxa"/>
            <w:vAlign w:val="center"/>
          </w:tcPr>
          <w:p w14:paraId="7FFD2C46" w14:textId="77777777" w:rsidR="00046451" w:rsidRPr="00FE620B" w:rsidRDefault="00046451" w:rsidP="000A7743">
            <w:pPr>
              <w:spacing w:after="0"/>
              <w:jc w:val="center"/>
              <w:rPr>
                <w:color w:val="000000" w:themeColor="text1"/>
                <w:lang w:eastAsia="zh-CN"/>
              </w:rPr>
            </w:pPr>
            <w:r>
              <w:rPr>
                <w:rFonts w:hint="eastAsia"/>
                <w:color w:val="000000" w:themeColor="text1"/>
                <w:lang w:eastAsia="zh-CN"/>
              </w:rPr>
              <w:t>4</w:t>
            </w:r>
            <w:r>
              <w:rPr>
                <w:color w:val="000000" w:themeColor="text1"/>
                <w:lang w:eastAsia="zh-CN"/>
              </w:rPr>
              <w:t>, 7, 14</w:t>
            </w:r>
          </w:p>
        </w:tc>
      </w:tr>
      <w:tr w:rsidR="00046451" w:rsidRPr="00FE620B" w14:paraId="1D4CBE19" w14:textId="77777777" w:rsidTr="000A7743">
        <w:trPr>
          <w:jc w:val="center"/>
        </w:trPr>
        <w:tc>
          <w:tcPr>
            <w:tcW w:w="1856" w:type="dxa"/>
            <w:vAlign w:val="center"/>
          </w:tcPr>
          <w:p w14:paraId="276B7109" w14:textId="77777777" w:rsidR="00046451" w:rsidRDefault="00046451" w:rsidP="000A7743">
            <w:pPr>
              <w:spacing w:after="0"/>
              <w:jc w:val="center"/>
              <w:rPr>
                <w:color w:val="000000" w:themeColor="text1"/>
                <w:lang w:eastAsia="zh-CN"/>
              </w:rPr>
            </w:pPr>
            <w:r>
              <w:rPr>
                <w:rFonts w:hint="eastAsia"/>
                <w:color w:val="000000" w:themeColor="text1"/>
                <w:lang w:eastAsia="zh-CN"/>
              </w:rPr>
              <w:t>2</w:t>
            </w:r>
            <w:r>
              <w:rPr>
                <w:color w:val="000000" w:themeColor="text1"/>
                <w:lang w:eastAsia="zh-CN"/>
              </w:rPr>
              <w:t>40</w:t>
            </w:r>
          </w:p>
        </w:tc>
        <w:tc>
          <w:tcPr>
            <w:tcW w:w="4802" w:type="dxa"/>
            <w:vAlign w:val="center"/>
          </w:tcPr>
          <w:p w14:paraId="5FDC30E6" w14:textId="77777777" w:rsidR="00046451" w:rsidRDefault="00046451" w:rsidP="000A7743">
            <w:pPr>
              <w:spacing w:after="0"/>
              <w:jc w:val="center"/>
              <w:rPr>
                <w:color w:val="000000" w:themeColor="text1"/>
                <w:lang w:eastAsia="zh-CN"/>
              </w:rPr>
            </w:pPr>
            <w:r>
              <w:rPr>
                <w:rFonts w:hint="eastAsia"/>
                <w:color w:val="000000" w:themeColor="text1"/>
                <w:lang w:eastAsia="zh-CN"/>
              </w:rPr>
              <w:t>4</w:t>
            </w:r>
            <w:r>
              <w:rPr>
                <w:color w:val="000000" w:themeColor="text1"/>
                <w:lang w:eastAsia="zh-CN"/>
              </w:rPr>
              <w:t>, 7, 14</w:t>
            </w:r>
          </w:p>
        </w:tc>
      </w:tr>
      <w:tr w:rsidR="00046451" w:rsidRPr="00FE620B" w14:paraId="70E521A6" w14:textId="77777777" w:rsidTr="000A7743">
        <w:trPr>
          <w:jc w:val="center"/>
        </w:trPr>
        <w:tc>
          <w:tcPr>
            <w:tcW w:w="1856" w:type="dxa"/>
            <w:vAlign w:val="center"/>
          </w:tcPr>
          <w:p w14:paraId="2425970E" w14:textId="77777777" w:rsidR="00046451" w:rsidRPr="00CE5707" w:rsidRDefault="00046451" w:rsidP="000A7743">
            <w:pPr>
              <w:spacing w:after="0"/>
              <w:jc w:val="center"/>
              <w:rPr>
                <w:color w:val="000000" w:themeColor="text1"/>
                <w:lang w:eastAsia="zh-CN"/>
              </w:rPr>
            </w:pPr>
            <w:r>
              <w:rPr>
                <w:rFonts w:hint="eastAsia"/>
                <w:color w:val="000000" w:themeColor="text1"/>
                <w:lang w:eastAsia="zh-CN"/>
              </w:rPr>
              <w:t>4</w:t>
            </w:r>
            <w:r>
              <w:rPr>
                <w:color w:val="000000" w:themeColor="text1"/>
                <w:lang w:eastAsia="zh-CN"/>
              </w:rPr>
              <w:t>80</w:t>
            </w:r>
          </w:p>
        </w:tc>
        <w:tc>
          <w:tcPr>
            <w:tcW w:w="4802" w:type="dxa"/>
            <w:vAlign w:val="center"/>
          </w:tcPr>
          <w:p w14:paraId="5120C2FC" w14:textId="77777777" w:rsidR="00046451" w:rsidRPr="00FE620B" w:rsidRDefault="00046451" w:rsidP="000A7743">
            <w:pPr>
              <w:spacing w:after="0"/>
              <w:jc w:val="center"/>
              <w:rPr>
                <w:color w:val="000000" w:themeColor="text1"/>
                <w:lang w:eastAsia="zh-CN"/>
              </w:rPr>
            </w:pPr>
            <w:r>
              <w:rPr>
                <w:color w:val="000000" w:themeColor="text1"/>
                <w:lang w:eastAsia="zh-CN"/>
              </w:rPr>
              <w:t xml:space="preserve">2, </w:t>
            </w:r>
            <w:r>
              <w:rPr>
                <w:rFonts w:hint="eastAsia"/>
                <w:color w:val="000000" w:themeColor="text1"/>
                <w:lang w:eastAsia="zh-CN"/>
              </w:rPr>
              <w:t>4</w:t>
            </w:r>
            <w:r>
              <w:rPr>
                <w:color w:val="000000" w:themeColor="text1"/>
                <w:lang w:eastAsia="zh-CN"/>
              </w:rPr>
              <w:t>, 7</w:t>
            </w:r>
          </w:p>
        </w:tc>
      </w:tr>
      <w:tr w:rsidR="00046451" w:rsidRPr="00FE620B" w14:paraId="335ED42F" w14:textId="77777777" w:rsidTr="000A7743">
        <w:trPr>
          <w:jc w:val="center"/>
        </w:trPr>
        <w:tc>
          <w:tcPr>
            <w:tcW w:w="1856" w:type="dxa"/>
            <w:vAlign w:val="center"/>
          </w:tcPr>
          <w:p w14:paraId="2148D0EC" w14:textId="77777777" w:rsidR="00046451" w:rsidRDefault="00046451" w:rsidP="000A7743">
            <w:pPr>
              <w:spacing w:after="0"/>
              <w:jc w:val="center"/>
              <w:rPr>
                <w:color w:val="000000" w:themeColor="text1"/>
                <w:lang w:eastAsia="zh-CN"/>
              </w:rPr>
            </w:pPr>
            <w:r>
              <w:rPr>
                <w:color w:val="000000" w:themeColor="text1"/>
                <w:lang w:eastAsia="zh-CN"/>
              </w:rPr>
              <w:t>960</w:t>
            </w:r>
          </w:p>
        </w:tc>
        <w:tc>
          <w:tcPr>
            <w:tcW w:w="4802" w:type="dxa"/>
            <w:vAlign w:val="center"/>
          </w:tcPr>
          <w:p w14:paraId="0183ABB4" w14:textId="77777777" w:rsidR="00046451" w:rsidRDefault="00046451" w:rsidP="000A7743">
            <w:pPr>
              <w:spacing w:after="0"/>
              <w:jc w:val="center"/>
              <w:rPr>
                <w:color w:val="000000" w:themeColor="text1"/>
                <w:lang w:eastAsia="zh-CN"/>
              </w:rPr>
            </w:pPr>
            <w:r>
              <w:rPr>
                <w:color w:val="000000" w:themeColor="text1"/>
                <w:lang w:eastAsia="zh-CN"/>
              </w:rPr>
              <w:t xml:space="preserve">1, 2, </w:t>
            </w:r>
            <w:r>
              <w:rPr>
                <w:rFonts w:hint="eastAsia"/>
                <w:color w:val="000000" w:themeColor="text1"/>
                <w:lang w:eastAsia="zh-CN"/>
              </w:rPr>
              <w:t>4</w:t>
            </w:r>
            <w:r>
              <w:rPr>
                <w:color w:val="000000" w:themeColor="text1"/>
                <w:lang w:eastAsia="zh-CN"/>
              </w:rPr>
              <w:t>, 7</w:t>
            </w:r>
          </w:p>
        </w:tc>
      </w:tr>
    </w:tbl>
    <w:p w14:paraId="57FEE6F7" w14:textId="1A0A63CC" w:rsidR="00046451" w:rsidRDefault="00046451" w:rsidP="00046451">
      <w:pPr>
        <w:spacing w:beforeLines="50" w:before="120"/>
        <w:rPr>
          <w:b/>
          <w:i/>
          <w:color w:val="000000" w:themeColor="text1"/>
          <w:lang w:eastAsia="zh-CN"/>
        </w:rPr>
      </w:pPr>
      <w:bookmarkStart w:id="69" w:name="_Ref127295390"/>
      <w:r w:rsidRPr="008F35BB">
        <w:rPr>
          <w:b/>
          <w:i/>
          <w:lang w:eastAsia="zh-CN"/>
        </w:rPr>
        <w:t xml:space="preserve">Observation </w:t>
      </w:r>
      <w:r w:rsidRPr="008F35BB">
        <w:rPr>
          <w:b/>
          <w:i/>
          <w:lang w:eastAsia="zh-CN"/>
        </w:rPr>
        <w:fldChar w:fldCharType="begin"/>
      </w:r>
      <w:r w:rsidRPr="008F35BB">
        <w:rPr>
          <w:b/>
          <w:i/>
          <w:lang w:eastAsia="zh-CN"/>
        </w:rPr>
        <w:instrText xml:space="preserve"> SEQ Observation \* ARABIC </w:instrText>
      </w:r>
      <w:r w:rsidRPr="008F35BB">
        <w:rPr>
          <w:b/>
          <w:i/>
          <w:lang w:eastAsia="zh-CN"/>
        </w:rPr>
        <w:fldChar w:fldCharType="separate"/>
      </w:r>
      <w:r w:rsidR="001F68A4">
        <w:rPr>
          <w:b/>
          <w:i/>
          <w:noProof/>
          <w:lang w:eastAsia="zh-CN"/>
        </w:rPr>
        <w:t>17</w:t>
      </w:r>
      <w:r w:rsidRPr="008F35BB">
        <w:rPr>
          <w:b/>
          <w:i/>
          <w:lang w:eastAsia="zh-CN"/>
        </w:rPr>
        <w:fldChar w:fldCharType="end"/>
      </w:r>
      <w:r w:rsidRPr="008F35BB">
        <w:rPr>
          <w:b/>
          <w:i/>
          <w:iCs/>
          <w:color w:val="000000" w:themeColor="text1"/>
          <w:lang w:eastAsia="x-none"/>
        </w:rPr>
        <w:t>:</w:t>
      </w:r>
      <w:r>
        <w:rPr>
          <w:b/>
          <w:i/>
          <w:color w:val="000000" w:themeColor="text1"/>
          <w:lang w:eastAsia="zh-CN"/>
        </w:rPr>
        <w:t xml:space="preserve"> In </w:t>
      </w:r>
      <w:r w:rsidRPr="00D4548B">
        <w:rPr>
          <w:b/>
          <w:i/>
          <w:color w:val="000000" w:themeColor="text1"/>
          <w:lang w:eastAsia="zh-CN"/>
        </w:rPr>
        <w:t>Uu</w:t>
      </w:r>
      <w:r>
        <w:rPr>
          <w:b/>
          <w:i/>
          <w:color w:val="000000" w:themeColor="text1"/>
          <w:lang w:eastAsia="zh-CN"/>
        </w:rPr>
        <w:t xml:space="preserve">, </w:t>
      </w:r>
      <w:r w:rsidRPr="009F3050">
        <w:rPr>
          <w:b/>
          <w:i/>
          <w:color w:val="000000" w:themeColor="text1"/>
          <w:lang w:eastAsia="zh-CN"/>
        </w:rPr>
        <w:t xml:space="preserve">symbol-level </w:t>
      </w:r>
      <w:r>
        <w:rPr>
          <w:b/>
          <w:i/>
          <w:color w:val="000000" w:themeColor="text1"/>
          <w:lang w:eastAsia="zh-CN"/>
        </w:rPr>
        <w:t xml:space="preserve">beam switching is supported for </w:t>
      </w:r>
      <w:r w:rsidRPr="009F3050">
        <w:rPr>
          <w:b/>
          <w:i/>
          <w:color w:val="000000" w:themeColor="text1"/>
          <w:lang w:eastAsia="zh-CN"/>
        </w:rPr>
        <w:t>UE</w:t>
      </w:r>
      <w:r>
        <w:rPr>
          <w:b/>
          <w:i/>
          <w:color w:val="000000" w:themeColor="text1"/>
          <w:lang w:eastAsia="zh-CN"/>
        </w:rPr>
        <w:t xml:space="preserve"> to perform Tx and Rx beam change.</w:t>
      </w:r>
      <w:bookmarkEnd w:id="69"/>
    </w:p>
    <w:p w14:paraId="68EF798B" w14:textId="77777777" w:rsidR="00046451" w:rsidRPr="00144BF3" w:rsidRDefault="00046451" w:rsidP="00144BF3">
      <w:pPr>
        <w:spacing w:after="0"/>
        <w:rPr>
          <w:lang w:eastAsia="zh-CN"/>
        </w:rPr>
      </w:pPr>
    </w:p>
    <w:p w14:paraId="4616A98E" w14:textId="67A09669" w:rsidR="00046451" w:rsidRPr="00C42520" w:rsidRDefault="00046451" w:rsidP="00046451">
      <w:pPr>
        <w:spacing w:beforeLines="50" w:before="120"/>
        <w:rPr>
          <w:color w:val="000000" w:themeColor="text1"/>
          <w:lang w:eastAsia="zh-CN"/>
        </w:rPr>
      </w:pPr>
      <w:r>
        <w:rPr>
          <w:rFonts w:hint="eastAsia"/>
          <w:color w:val="000000" w:themeColor="text1"/>
          <w:lang w:eastAsia="zh-CN"/>
        </w:rPr>
        <w:t>T</w:t>
      </w:r>
      <w:r>
        <w:rPr>
          <w:color w:val="000000" w:themeColor="text1"/>
          <w:lang w:eastAsia="zh-CN"/>
        </w:rPr>
        <w:t xml:space="preserve">here is no definition </w:t>
      </w:r>
      <w:r w:rsidR="00FD5F58">
        <w:rPr>
          <w:color w:val="000000" w:themeColor="text1"/>
          <w:lang w:eastAsia="zh-CN"/>
        </w:rPr>
        <w:t xml:space="preserve">or concept </w:t>
      </w:r>
      <w:r>
        <w:rPr>
          <w:color w:val="000000" w:themeColor="text1"/>
          <w:lang w:eastAsia="zh-CN"/>
        </w:rPr>
        <w:t>of beam switch</w:t>
      </w:r>
      <w:r w:rsidR="00FD5F58">
        <w:rPr>
          <w:color w:val="000000" w:themeColor="text1"/>
          <w:lang w:eastAsia="zh-CN"/>
        </w:rPr>
        <w:t>ing</w:t>
      </w:r>
      <w:r>
        <w:rPr>
          <w:color w:val="000000" w:themeColor="text1"/>
          <w:lang w:eastAsia="zh-CN"/>
        </w:rPr>
        <w:t xml:space="preserve"> in SL. For SL FR2, </w:t>
      </w:r>
      <w:r w:rsidRPr="003F707B">
        <w:rPr>
          <w:color w:val="000000" w:themeColor="text1"/>
          <w:lang w:eastAsia="zh-CN"/>
        </w:rPr>
        <w:t>symbol-level</w:t>
      </w:r>
      <w:r>
        <w:rPr>
          <w:color w:val="000000" w:themeColor="text1"/>
          <w:lang w:eastAsia="zh-CN"/>
        </w:rPr>
        <w:t xml:space="preserve"> beam</w:t>
      </w:r>
      <w:r w:rsidRPr="003F707B">
        <w:rPr>
          <w:color w:val="000000" w:themeColor="text1"/>
          <w:lang w:eastAsia="zh-CN"/>
        </w:rPr>
        <w:t xml:space="preserve"> switching</w:t>
      </w:r>
      <w:r>
        <w:rPr>
          <w:color w:val="000000" w:themeColor="text1"/>
          <w:lang w:eastAsia="zh-CN"/>
        </w:rPr>
        <w:t xml:space="preserve"> is required since different beams may be used for a PSCCH/PSSCH transmission and a PSFCH transmission to different UEs within a slot. For </w:t>
      </w:r>
      <w:r w:rsidR="00FD5F58">
        <w:rPr>
          <w:color w:val="000000" w:themeColor="text1"/>
          <w:lang w:eastAsia="zh-CN"/>
        </w:rPr>
        <w:t xml:space="preserve">SL </w:t>
      </w:r>
      <w:r>
        <w:rPr>
          <w:color w:val="000000" w:themeColor="text1"/>
          <w:lang w:eastAsia="zh-CN"/>
        </w:rPr>
        <w:t>CSI-RS based beam sweeping, multiple beams may be required within a slot according to</w:t>
      </w:r>
      <w:r w:rsidR="00FD5F58">
        <w:rPr>
          <w:color w:val="000000" w:themeColor="text1"/>
          <w:lang w:eastAsia="zh-CN"/>
        </w:rPr>
        <w:t xml:space="preserve"> the</w:t>
      </w:r>
      <w:r>
        <w:rPr>
          <w:color w:val="000000" w:themeColor="text1"/>
          <w:lang w:eastAsia="zh-CN"/>
        </w:rPr>
        <w:t xml:space="preserve"> CSI-RS pattern.</w:t>
      </w:r>
      <w:r>
        <w:rPr>
          <w:rFonts w:hint="eastAsia"/>
          <w:color w:val="000000" w:themeColor="text1"/>
          <w:lang w:eastAsia="zh-CN"/>
        </w:rPr>
        <w:t xml:space="preserve"> </w:t>
      </w:r>
      <w:r>
        <w:rPr>
          <w:color w:val="000000" w:themeColor="text1"/>
          <w:lang w:eastAsia="zh-CN"/>
        </w:rPr>
        <w:t xml:space="preserve">Therefore, </w:t>
      </w:r>
      <w:r w:rsidRPr="005C5BFE">
        <w:rPr>
          <w:color w:val="000000" w:themeColor="text1"/>
          <w:lang w:eastAsia="zh-CN"/>
        </w:rPr>
        <w:t>symbol-level and slot-level beam switching</w:t>
      </w:r>
      <w:r>
        <w:rPr>
          <w:color w:val="000000" w:themeColor="text1"/>
          <w:lang w:eastAsia="zh-CN"/>
        </w:rPr>
        <w:t xml:space="preserve"> are supported</w:t>
      </w:r>
      <w:r w:rsidR="00FD5F58">
        <w:rPr>
          <w:color w:val="000000" w:themeColor="text1"/>
          <w:lang w:eastAsia="zh-CN"/>
        </w:rPr>
        <w:t>, and the number of switching times used in Uu can be used as baseline for each of the SCSs</w:t>
      </w:r>
      <w:r>
        <w:rPr>
          <w:color w:val="000000" w:themeColor="text1"/>
          <w:lang w:eastAsia="zh-CN"/>
        </w:rPr>
        <w:t>.</w:t>
      </w:r>
    </w:p>
    <w:p w14:paraId="6E73812D" w14:textId="36552F9E" w:rsidR="00046451" w:rsidRDefault="00046451" w:rsidP="00046451">
      <w:pPr>
        <w:rPr>
          <w:b/>
          <w:i/>
          <w:iCs/>
          <w:color w:val="000000" w:themeColor="text1"/>
          <w:lang w:eastAsia="x-none"/>
        </w:rPr>
      </w:pPr>
      <w:bookmarkStart w:id="70" w:name="_Ref127295426"/>
      <w:r w:rsidRPr="008F35BB">
        <w:rPr>
          <w:b/>
          <w:i/>
          <w:iCs/>
          <w:color w:val="000000" w:themeColor="text1"/>
          <w:lang w:eastAsia="x-none"/>
        </w:rPr>
        <w:t xml:space="preserve">Proposal </w:t>
      </w:r>
      <w:r w:rsidRPr="00A76463">
        <w:rPr>
          <w:b/>
          <w:i/>
          <w:iCs/>
          <w:color w:val="000000" w:themeColor="text1"/>
          <w:lang w:eastAsia="x-none"/>
        </w:rPr>
        <w:fldChar w:fldCharType="begin"/>
      </w:r>
      <w:r w:rsidRPr="008F35BB">
        <w:rPr>
          <w:b/>
          <w:i/>
          <w:iCs/>
          <w:color w:val="000000" w:themeColor="text1"/>
          <w:lang w:eastAsia="x-none"/>
        </w:rPr>
        <w:instrText xml:space="preserve"> SEQ Proposal \* ARABIC </w:instrText>
      </w:r>
      <w:r w:rsidRPr="00A76463">
        <w:rPr>
          <w:b/>
          <w:i/>
          <w:iCs/>
          <w:color w:val="000000" w:themeColor="text1"/>
          <w:lang w:eastAsia="x-none"/>
        </w:rPr>
        <w:fldChar w:fldCharType="separate"/>
      </w:r>
      <w:r w:rsidR="001F68A4">
        <w:rPr>
          <w:b/>
          <w:i/>
          <w:iCs/>
          <w:noProof/>
          <w:color w:val="000000" w:themeColor="text1"/>
          <w:lang w:eastAsia="x-none"/>
        </w:rPr>
        <w:t>11</w:t>
      </w:r>
      <w:r w:rsidRPr="00A76463">
        <w:rPr>
          <w:b/>
          <w:i/>
          <w:iCs/>
          <w:color w:val="000000" w:themeColor="text1"/>
          <w:lang w:eastAsia="x-none"/>
        </w:rPr>
        <w:fldChar w:fldCharType="end"/>
      </w:r>
      <w:r>
        <w:rPr>
          <w:b/>
          <w:i/>
          <w:iCs/>
          <w:color w:val="000000" w:themeColor="text1"/>
          <w:lang w:eastAsia="x-none"/>
        </w:rPr>
        <w:t xml:space="preserve">: In SL FR2, </w:t>
      </w:r>
      <w:r w:rsidR="00FD5F58">
        <w:rPr>
          <w:b/>
          <w:i/>
          <w:iCs/>
          <w:color w:val="000000" w:themeColor="text1"/>
          <w:lang w:eastAsia="x-none"/>
        </w:rPr>
        <w:t xml:space="preserve">the </w:t>
      </w:r>
      <w:r w:rsidRPr="00DF4332">
        <w:rPr>
          <w:b/>
          <w:i/>
          <w:iCs/>
          <w:color w:val="000000" w:themeColor="text1"/>
          <w:lang w:eastAsia="x-none"/>
        </w:rPr>
        <w:t>beam switch</w:t>
      </w:r>
      <w:r w:rsidR="00FD5F58">
        <w:rPr>
          <w:b/>
          <w:i/>
          <w:iCs/>
          <w:color w:val="000000" w:themeColor="text1"/>
          <w:lang w:eastAsia="x-none"/>
        </w:rPr>
        <w:t>ing</w:t>
      </w:r>
      <w:r w:rsidRPr="00DF4332">
        <w:rPr>
          <w:b/>
          <w:i/>
          <w:iCs/>
          <w:color w:val="000000" w:themeColor="text1"/>
          <w:lang w:eastAsia="x-none"/>
        </w:rPr>
        <w:t xml:space="preserve"> tim</w:t>
      </w:r>
      <w:r w:rsidR="00FD5F58">
        <w:rPr>
          <w:b/>
          <w:i/>
          <w:iCs/>
          <w:color w:val="000000" w:themeColor="text1"/>
          <w:lang w:eastAsia="x-none"/>
        </w:rPr>
        <w:t>es</w:t>
      </w:r>
      <w:r w:rsidRPr="00DF4332">
        <w:rPr>
          <w:b/>
          <w:i/>
          <w:iCs/>
          <w:color w:val="000000" w:themeColor="text1"/>
          <w:lang w:eastAsia="x-none"/>
        </w:rPr>
        <w:t xml:space="preserve"> </w:t>
      </w:r>
      <w:r w:rsidR="00FD5F58">
        <w:rPr>
          <w:b/>
          <w:i/>
          <w:iCs/>
          <w:color w:val="000000" w:themeColor="text1"/>
          <w:lang w:eastAsia="x-none"/>
        </w:rPr>
        <w:t>within a slot from</w:t>
      </w:r>
      <w:r w:rsidR="00FD5F58" w:rsidRPr="00DF4332">
        <w:rPr>
          <w:b/>
          <w:i/>
          <w:iCs/>
          <w:color w:val="000000" w:themeColor="text1"/>
          <w:lang w:eastAsia="x-none"/>
        </w:rPr>
        <w:t xml:space="preserve"> </w:t>
      </w:r>
      <w:r w:rsidRPr="00DF4332">
        <w:rPr>
          <w:b/>
          <w:i/>
          <w:iCs/>
          <w:color w:val="000000" w:themeColor="text1"/>
          <w:lang w:eastAsia="x-none"/>
        </w:rPr>
        <w:t>Uu</w:t>
      </w:r>
      <w:r>
        <w:rPr>
          <w:b/>
          <w:i/>
          <w:iCs/>
          <w:color w:val="000000" w:themeColor="text1"/>
          <w:lang w:eastAsia="x-none"/>
        </w:rPr>
        <w:t xml:space="preserve"> is taken as baseline.</w:t>
      </w:r>
      <w:bookmarkEnd w:id="70"/>
    </w:p>
    <w:p w14:paraId="602F9E52" w14:textId="77777777" w:rsidR="00046451" w:rsidRPr="00144BF3" w:rsidRDefault="00046451" w:rsidP="00144BF3">
      <w:pPr>
        <w:spacing w:after="0"/>
        <w:rPr>
          <w:lang w:eastAsia="zh-CN"/>
        </w:rPr>
      </w:pPr>
    </w:p>
    <w:p w14:paraId="1DD99D1D" w14:textId="6036D48B" w:rsidR="00046451" w:rsidRDefault="00046451" w:rsidP="00046451">
      <w:pPr>
        <w:rPr>
          <w:lang w:eastAsia="zh-CN"/>
        </w:rPr>
      </w:pPr>
      <w:r>
        <w:rPr>
          <w:rFonts w:hint="eastAsia"/>
          <w:lang w:eastAsia="zh-CN"/>
        </w:rPr>
        <w:t>I</w:t>
      </w:r>
      <w:r>
        <w:rPr>
          <w:lang w:eastAsia="zh-CN"/>
        </w:rPr>
        <w:t xml:space="preserve">n Uu, the </w:t>
      </w:r>
      <w:r w:rsidRPr="000C5230">
        <w:rPr>
          <w:lang w:eastAsia="zh-CN"/>
        </w:rPr>
        <w:t xml:space="preserve">minimum number of OFDM symbols required by the UE to perform PDCCH reception and apply spatial QCL information received in </w:t>
      </w:r>
      <w:r w:rsidR="00FD5F58">
        <w:rPr>
          <w:lang w:eastAsia="zh-CN"/>
        </w:rPr>
        <w:t xml:space="preserve">the </w:t>
      </w:r>
      <w:r w:rsidRPr="000C5230">
        <w:rPr>
          <w:lang w:eastAsia="zh-CN"/>
        </w:rPr>
        <w:t>DCI for PDSCH processing</w:t>
      </w:r>
      <w:r>
        <w:rPr>
          <w:lang w:eastAsia="zh-CN"/>
        </w:rPr>
        <w:t xml:space="preserve"> is defined. Beam indication of the DCI is applicable when the time-offset is satisfied, otherwise, the TCI of PDSCH is determined by the TCI</w:t>
      </w:r>
      <w:r w:rsidRPr="00375232">
        <w:rPr>
          <w:lang w:eastAsia="zh-CN"/>
        </w:rPr>
        <w:t xml:space="preserve"> of the CORESET associated with a monitored search space with the lowest </w:t>
      </w:r>
      <w:r>
        <w:rPr>
          <w:lang w:eastAsia="zh-CN"/>
        </w:rPr>
        <w:t xml:space="preserve">CORESET ID </w:t>
      </w:r>
      <w:r w:rsidRPr="00375232">
        <w:rPr>
          <w:lang w:eastAsia="zh-CN"/>
        </w:rPr>
        <w:t>among CORESETs</w:t>
      </w:r>
      <w:r w:rsidRPr="00405C37">
        <w:t xml:space="preserve"> </w:t>
      </w:r>
      <w:r w:rsidRPr="00405C37">
        <w:rPr>
          <w:lang w:eastAsia="zh-CN"/>
        </w:rPr>
        <w:t>in the latest slot</w:t>
      </w:r>
      <w:r>
        <w:rPr>
          <w:lang w:eastAsia="zh-CN"/>
        </w:rPr>
        <w:t>.</w:t>
      </w:r>
    </w:p>
    <w:p w14:paraId="406D1589" w14:textId="237B0483" w:rsidR="00046451" w:rsidRDefault="00046451" w:rsidP="00046451">
      <w:pPr>
        <w:spacing w:beforeLines="50" w:before="120"/>
        <w:rPr>
          <w:color w:val="000000" w:themeColor="text1"/>
          <w:lang w:eastAsia="zh-CN"/>
        </w:rPr>
      </w:pPr>
      <w:bookmarkStart w:id="71" w:name="_Ref127295392"/>
      <w:r>
        <w:rPr>
          <w:rFonts w:hint="eastAsia"/>
          <w:color w:val="000000" w:themeColor="text1"/>
          <w:lang w:eastAsia="zh-CN"/>
        </w:rPr>
        <w:t>F</w:t>
      </w:r>
      <w:r>
        <w:rPr>
          <w:color w:val="000000" w:themeColor="text1"/>
          <w:lang w:eastAsia="zh-CN"/>
        </w:rPr>
        <w:t xml:space="preserve">or SL FR2, </w:t>
      </w:r>
      <w:r w:rsidRPr="00C87B47">
        <w:rPr>
          <w:color w:val="000000" w:themeColor="text1"/>
          <w:lang w:eastAsia="zh-CN"/>
        </w:rPr>
        <w:t>there is no beam switch timing</w:t>
      </w:r>
      <w:r>
        <w:rPr>
          <w:color w:val="000000" w:themeColor="text1"/>
          <w:lang w:eastAsia="zh-CN"/>
        </w:rPr>
        <w:t xml:space="preserve"> requirement defined for beam indication. Following Uu, </w:t>
      </w:r>
      <w:r w:rsidR="00FD5F58">
        <w:rPr>
          <w:color w:val="000000" w:themeColor="text1"/>
          <w:lang w:eastAsia="zh-CN"/>
        </w:rPr>
        <w:t xml:space="preserve">a </w:t>
      </w:r>
      <w:r>
        <w:rPr>
          <w:color w:val="000000" w:themeColor="text1"/>
          <w:lang w:eastAsia="zh-CN"/>
        </w:rPr>
        <w:t xml:space="preserve">similar design can be considered, </w:t>
      </w:r>
      <w:r w:rsidR="00FD5F58">
        <w:rPr>
          <w:color w:val="000000" w:themeColor="text1"/>
          <w:lang w:eastAsia="zh-CN"/>
        </w:rPr>
        <w:t>where the</w:t>
      </w:r>
      <w:r>
        <w:rPr>
          <w:color w:val="000000" w:themeColor="text1"/>
          <w:lang w:eastAsia="zh-CN"/>
        </w:rPr>
        <w:t xml:space="preserve"> SCI schedules PSCCH/PSSCH transmission</w:t>
      </w:r>
      <w:r w:rsidR="00FD5F58">
        <w:rPr>
          <w:color w:val="000000" w:themeColor="text1"/>
          <w:lang w:eastAsia="zh-CN"/>
        </w:rPr>
        <w:t>s</w:t>
      </w:r>
      <w:r w:rsidR="00C015DE">
        <w:rPr>
          <w:color w:val="000000" w:themeColor="text1"/>
          <w:lang w:eastAsia="zh-CN"/>
        </w:rPr>
        <w:t xml:space="preserve"> if a time-offset is satisfied</w:t>
      </w:r>
      <w:r>
        <w:rPr>
          <w:color w:val="000000" w:themeColor="text1"/>
          <w:lang w:eastAsia="zh-CN"/>
        </w:rPr>
        <w:t xml:space="preserve">. </w:t>
      </w:r>
      <w:r w:rsidR="00C015DE">
        <w:rPr>
          <w:color w:val="000000" w:themeColor="text1"/>
          <w:lang w:eastAsia="zh-CN"/>
        </w:rPr>
        <w:t>The time-offset should be defined by c</w:t>
      </w:r>
      <w:r>
        <w:rPr>
          <w:color w:val="000000" w:themeColor="text1"/>
          <w:lang w:eastAsia="zh-CN"/>
        </w:rPr>
        <w:t xml:space="preserve">onsidering </w:t>
      </w:r>
      <w:r w:rsidRPr="00E76F5F">
        <w:rPr>
          <w:color w:val="000000" w:themeColor="text1"/>
          <w:lang w:eastAsia="zh-CN"/>
        </w:rPr>
        <w:t>the minimum number of symbols</w:t>
      </w:r>
      <w:r>
        <w:rPr>
          <w:color w:val="000000" w:themeColor="text1"/>
          <w:lang w:eastAsia="zh-CN"/>
        </w:rPr>
        <w:t xml:space="preserve"> or slots</w:t>
      </w:r>
      <w:r w:rsidRPr="00E76F5F">
        <w:rPr>
          <w:color w:val="000000" w:themeColor="text1"/>
          <w:lang w:eastAsia="zh-CN"/>
        </w:rPr>
        <w:t xml:space="preserve"> required by the UE to perform </w:t>
      </w:r>
      <w:r>
        <w:rPr>
          <w:color w:val="000000" w:themeColor="text1"/>
          <w:lang w:eastAsia="zh-CN"/>
        </w:rPr>
        <w:t>PSCCH</w:t>
      </w:r>
      <w:r w:rsidRPr="00E76F5F">
        <w:rPr>
          <w:color w:val="000000" w:themeColor="text1"/>
          <w:lang w:eastAsia="zh-CN"/>
        </w:rPr>
        <w:t xml:space="preserve"> reception and applying spatial QCL information</w:t>
      </w:r>
      <w:r>
        <w:rPr>
          <w:color w:val="000000" w:themeColor="text1"/>
          <w:lang w:eastAsia="zh-CN"/>
        </w:rPr>
        <w:t>.</w:t>
      </w:r>
    </w:p>
    <w:p w14:paraId="33E004DC" w14:textId="4D6A6F75" w:rsidR="00046451" w:rsidRDefault="00046451" w:rsidP="00046451">
      <w:pPr>
        <w:rPr>
          <w:b/>
          <w:i/>
          <w:iCs/>
          <w:color w:val="000000" w:themeColor="text1"/>
          <w:lang w:eastAsia="x-none"/>
        </w:rPr>
      </w:pPr>
      <w:bookmarkStart w:id="72" w:name="_Ref127295395"/>
      <w:bookmarkEnd w:id="71"/>
      <w:r w:rsidRPr="008F35BB">
        <w:rPr>
          <w:b/>
          <w:i/>
          <w:lang w:eastAsia="zh-CN"/>
        </w:rPr>
        <w:t xml:space="preserve">Observation </w:t>
      </w:r>
      <w:r w:rsidRPr="008F35BB">
        <w:rPr>
          <w:b/>
          <w:i/>
          <w:lang w:eastAsia="zh-CN"/>
        </w:rPr>
        <w:fldChar w:fldCharType="begin"/>
      </w:r>
      <w:r w:rsidRPr="008F35BB">
        <w:rPr>
          <w:b/>
          <w:i/>
          <w:lang w:eastAsia="zh-CN"/>
        </w:rPr>
        <w:instrText xml:space="preserve"> SEQ Observation \* ARABIC </w:instrText>
      </w:r>
      <w:r w:rsidRPr="008F35BB">
        <w:rPr>
          <w:b/>
          <w:i/>
          <w:lang w:eastAsia="zh-CN"/>
        </w:rPr>
        <w:fldChar w:fldCharType="separate"/>
      </w:r>
      <w:r w:rsidR="001F68A4">
        <w:rPr>
          <w:b/>
          <w:i/>
          <w:noProof/>
          <w:lang w:eastAsia="zh-CN"/>
        </w:rPr>
        <w:t>18</w:t>
      </w:r>
      <w:r w:rsidRPr="008F35BB">
        <w:rPr>
          <w:b/>
          <w:i/>
          <w:lang w:eastAsia="zh-CN"/>
        </w:rPr>
        <w:fldChar w:fldCharType="end"/>
      </w:r>
      <w:r w:rsidRPr="008F35BB">
        <w:rPr>
          <w:b/>
          <w:i/>
          <w:iCs/>
          <w:color w:val="000000" w:themeColor="text1"/>
          <w:lang w:eastAsia="x-none"/>
        </w:rPr>
        <w:t>:</w:t>
      </w:r>
      <w:r>
        <w:rPr>
          <w:b/>
          <w:i/>
          <w:iCs/>
          <w:color w:val="000000" w:themeColor="text1"/>
          <w:lang w:eastAsia="x-none"/>
        </w:rPr>
        <w:t xml:space="preserve"> </w:t>
      </w:r>
      <w:r w:rsidRPr="00EF12A9">
        <w:rPr>
          <w:b/>
          <w:i/>
          <w:iCs/>
          <w:color w:val="000000" w:themeColor="text1"/>
          <w:lang w:eastAsia="x-none"/>
        </w:rPr>
        <w:t xml:space="preserve">Compared to Uu, </w:t>
      </w:r>
      <w:r>
        <w:rPr>
          <w:b/>
          <w:i/>
          <w:iCs/>
          <w:color w:val="000000" w:themeColor="text1"/>
          <w:lang w:eastAsia="x-none"/>
        </w:rPr>
        <w:t>where</w:t>
      </w:r>
      <w:r w:rsidRPr="005647D6">
        <w:rPr>
          <w:b/>
          <w:i/>
          <w:color w:val="000000" w:themeColor="text1"/>
          <w:lang w:eastAsia="zh-CN"/>
        </w:rPr>
        <w:t xml:space="preserve"> </w:t>
      </w:r>
      <w:r>
        <w:rPr>
          <w:b/>
          <w:i/>
          <w:color w:val="000000" w:themeColor="text1"/>
          <w:lang w:eastAsia="zh-CN"/>
        </w:rPr>
        <w:t xml:space="preserve">beam switch timing is defined and configured for </w:t>
      </w:r>
      <w:r w:rsidRPr="00B9322E">
        <w:rPr>
          <w:b/>
          <w:i/>
          <w:color w:val="000000" w:themeColor="text1"/>
          <w:lang w:eastAsia="zh-CN"/>
        </w:rPr>
        <w:t xml:space="preserve">beam </w:t>
      </w:r>
      <w:r>
        <w:rPr>
          <w:rFonts w:hint="eastAsia"/>
          <w:b/>
          <w:i/>
          <w:color w:val="000000" w:themeColor="text1"/>
          <w:lang w:eastAsia="zh-CN"/>
        </w:rPr>
        <w:t>indication</w:t>
      </w:r>
      <w:r>
        <w:rPr>
          <w:b/>
          <w:i/>
          <w:color w:val="000000" w:themeColor="text1"/>
          <w:lang w:eastAsia="zh-CN"/>
        </w:rPr>
        <w:t>,</w:t>
      </w:r>
      <w:r>
        <w:rPr>
          <w:b/>
          <w:i/>
          <w:iCs/>
          <w:color w:val="000000" w:themeColor="text1"/>
          <w:lang w:eastAsia="x-none"/>
        </w:rPr>
        <w:t xml:space="preserve"> </w:t>
      </w:r>
      <w:r w:rsidRPr="00EF12A9">
        <w:rPr>
          <w:b/>
          <w:i/>
          <w:iCs/>
          <w:color w:val="000000" w:themeColor="text1"/>
          <w:lang w:eastAsia="x-none"/>
        </w:rPr>
        <w:t xml:space="preserve">there is no </w:t>
      </w:r>
      <w:r>
        <w:rPr>
          <w:b/>
          <w:i/>
          <w:iCs/>
          <w:color w:val="000000" w:themeColor="text1"/>
          <w:lang w:eastAsia="x-none"/>
        </w:rPr>
        <w:t>beam switch timing defined for SL FR2.</w:t>
      </w:r>
      <w:bookmarkEnd w:id="72"/>
    </w:p>
    <w:p w14:paraId="34272877" w14:textId="49D8357A" w:rsidR="00046451" w:rsidRDefault="00046451" w:rsidP="006B363C">
      <w:pPr>
        <w:spacing w:after="0"/>
        <w:rPr>
          <w:b/>
          <w:i/>
          <w:iCs/>
          <w:color w:val="000000" w:themeColor="text1"/>
          <w:lang w:eastAsia="x-none"/>
        </w:rPr>
      </w:pPr>
      <w:bookmarkStart w:id="73" w:name="_Ref131709332"/>
      <w:bookmarkStart w:id="74" w:name="_Ref127295429"/>
      <w:r w:rsidRPr="008F35BB">
        <w:rPr>
          <w:b/>
          <w:i/>
          <w:iCs/>
          <w:color w:val="000000" w:themeColor="text1"/>
          <w:lang w:eastAsia="x-none"/>
        </w:rPr>
        <w:t xml:space="preserve">Proposal </w:t>
      </w:r>
      <w:r w:rsidRPr="00A76463">
        <w:rPr>
          <w:b/>
          <w:i/>
          <w:iCs/>
          <w:color w:val="000000" w:themeColor="text1"/>
          <w:lang w:eastAsia="x-none"/>
        </w:rPr>
        <w:fldChar w:fldCharType="begin"/>
      </w:r>
      <w:r w:rsidRPr="008F35BB">
        <w:rPr>
          <w:b/>
          <w:i/>
          <w:iCs/>
          <w:color w:val="000000" w:themeColor="text1"/>
          <w:lang w:eastAsia="x-none"/>
        </w:rPr>
        <w:instrText xml:space="preserve"> SEQ Proposal \* ARABIC </w:instrText>
      </w:r>
      <w:r w:rsidRPr="00A76463">
        <w:rPr>
          <w:b/>
          <w:i/>
          <w:iCs/>
          <w:color w:val="000000" w:themeColor="text1"/>
          <w:lang w:eastAsia="x-none"/>
        </w:rPr>
        <w:fldChar w:fldCharType="separate"/>
      </w:r>
      <w:r w:rsidR="001F68A4">
        <w:rPr>
          <w:b/>
          <w:i/>
          <w:iCs/>
          <w:noProof/>
          <w:color w:val="000000" w:themeColor="text1"/>
          <w:lang w:eastAsia="x-none"/>
        </w:rPr>
        <w:t>12</w:t>
      </w:r>
      <w:r w:rsidRPr="00A76463">
        <w:rPr>
          <w:b/>
          <w:i/>
          <w:iCs/>
          <w:color w:val="000000" w:themeColor="text1"/>
          <w:lang w:eastAsia="x-none"/>
        </w:rPr>
        <w:fldChar w:fldCharType="end"/>
      </w:r>
      <w:r>
        <w:rPr>
          <w:b/>
          <w:i/>
          <w:iCs/>
          <w:color w:val="000000" w:themeColor="text1"/>
          <w:lang w:eastAsia="x-none"/>
        </w:rPr>
        <w:t xml:space="preserve">: </w:t>
      </w:r>
      <w:r w:rsidRPr="00410E7E">
        <w:rPr>
          <w:b/>
          <w:i/>
          <w:iCs/>
          <w:color w:val="000000" w:themeColor="text1"/>
          <w:lang w:eastAsia="x-none"/>
        </w:rPr>
        <w:t xml:space="preserve">Study </w:t>
      </w:r>
      <w:r>
        <w:rPr>
          <w:b/>
          <w:i/>
          <w:iCs/>
          <w:color w:val="000000" w:themeColor="text1"/>
          <w:lang w:eastAsia="x-none"/>
        </w:rPr>
        <w:t>how to support beam switching in SL FR2, including switching timing and beam indication</w:t>
      </w:r>
      <w:r w:rsidR="00A46705">
        <w:rPr>
          <w:b/>
          <w:i/>
          <w:iCs/>
          <w:color w:val="000000" w:themeColor="text1"/>
          <w:lang w:eastAsia="x-none"/>
        </w:rPr>
        <w:t>, with the following enhancements:</w:t>
      </w:r>
      <w:bookmarkEnd w:id="73"/>
      <w:bookmarkEnd w:id="74"/>
    </w:p>
    <w:p w14:paraId="5D482E14" w14:textId="4168D834" w:rsidR="00046451" w:rsidRDefault="00046451" w:rsidP="006B363C">
      <w:pPr>
        <w:pStyle w:val="ListParagraph"/>
        <w:numPr>
          <w:ilvl w:val="0"/>
          <w:numId w:val="12"/>
        </w:numPr>
        <w:spacing w:after="0"/>
        <w:ind w:firstLineChars="0"/>
        <w:rPr>
          <w:b/>
          <w:i/>
          <w:iCs/>
          <w:color w:val="000000" w:themeColor="text1"/>
        </w:rPr>
      </w:pPr>
      <w:r w:rsidRPr="00E76F5F">
        <w:rPr>
          <w:b/>
          <w:i/>
          <w:iCs/>
          <w:color w:val="000000" w:themeColor="text1"/>
        </w:rPr>
        <w:t>SCI schedules PSCCH/PSSCH transmission</w:t>
      </w:r>
      <w:r>
        <w:rPr>
          <w:b/>
          <w:i/>
          <w:iCs/>
          <w:color w:val="000000" w:themeColor="text1"/>
        </w:rPr>
        <w:t xml:space="preserve"> if </w:t>
      </w:r>
      <w:r>
        <w:rPr>
          <w:b/>
          <w:i/>
          <w:iCs/>
          <w:color w:val="000000" w:themeColor="text1"/>
          <w:lang w:eastAsia="zh-CN"/>
        </w:rPr>
        <w:t>a t</w:t>
      </w:r>
      <w:r w:rsidRPr="00E76F5F">
        <w:rPr>
          <w:b/>
          <w:i/>
          <w:iCs/>
          <w:color w:val="000000" w:themeColor="text1"/>
          <w:lang w:eastAsia="zh-CN"/>
        </w:rPr>
        <w:t xml:space="preserve">ime-offset </w:t>
      </w:r>
      <w:r w:rsidR="00C015DE">
        <w:rPr>
          <w:b/>
          <w:i/>
          <w:iCs/>
          <w:color w:val="000000" w:themeColor="text1"/>
          <w:lang w:eastAsia="zh-CN"/>
        </w:rPr>
        <w:t>is to</w:t>
      </w:r>
      <w:r w:rsidR="00C015DE" w:rsidRPr="00E76F5F">
        <w:rPr>
          <w:b/>
          <w:i/>
          <w:iCs/>
          <w:color w:val="000000" w:themeColor="text1"/>
          <w:lang w:eastAsia="zh-CN"/>
        </w:rPr>
        <w:t xml:space="preserve"> </w:t>
      </w:r>
      <w:r w:rsidRPr="00E76F5F">
        <w:rPr>
          <w:b/>
          <w:i/>
          <w:iCs/>
          <w:color w:val="000000" w:themeColor="text1"/>
          <w:lang w:eastAsia="zh-CN"/>
        </w:rPr>
        <w:t>be satisfied</w:t>
      </w:r>
      <w:r w:rsidR="00C015DE">
        <w:rPr>
          <w:b/>
          <w:i/>
          <w:iCs/>
          <w:color w:val="000000" w:themeColor="text1"/>
          <w:lang w:eastAsia="zh-CN"/>
        </w:rPr>
        <w:t>.</w:t>
      </w:r>
    </w:p>
    <w:p w14:paraId="239C7121" w14:textId="05F92AB3" w:rsidR="00046451" w:rsidRPr="00774F35" w:rsidRDefault="00046451" w:rsidP="00774F35">
      <w:pPr>
        <w:pStyle w:val="ListParagraph"/>
        <w:numPr>
          <w:ilvl w:val="0"/>
          <w:numId w:val="12"/>
        </w:numPr>
        <w:ind w:left="418" w:firstLineChars="0" w:hanging="418"/>
        <w:rPr>
          <w:b/>
          <w:i/>
          <w:iCs/>
          <w:color w:val="000000" w:themeColor="text1"/>
          <w:lang w:eastAsia="zh-CN"/>
        </w:rPr>
      </w:pPr>
      <w:r>
        <w:rPr>
          <w:b/>
          <w:i/>
          <w:iCs/>
          <w:color w:val="000000" w:themeColor="text1"/>
        </w:rPr>
        <w:t>The</w:t>
      </w:r>
      <w:r w:rsidRPr="003D3472">
        <w:rPr>
          <w:b/>
          <w:i/>
          <w:iCs/>
          <w:color w:val="000000" w:themeColor="text1"/>
        </w:rPr>
        <w:t xml:space="preserve"> time-offset</w:t>
      </w:r>
      <w:r>
        <w:rPr>
          <w:b/>
          <w:i/>
          <w:iCs/>
          <w:color w:val="000000" w:themeColor="text1"/>
        </w:rPr>
        <w:t xml:space="preserve"> is defined </w:t>
      </w:r>
      <w:r w:rsidR="00A46705">
        <w:rPr>
          <w:b/>
          <w:i/>
          <w:iCs/>
          <w:color w:val="000000" w:themeColor="text1"/>
        </w:rPr>
        <w:t xml:space="preserve">based on </w:t>
      </w:r>
      <w:r w:rsidRPr="003D3472">
        <w:rPr>
          <w:b/>
          <w:i/>
          <w:iCs/>
          <w:color w:val="000000" w:themeColor="text1"/>
        </w:rPr>
        <w:t>the minimum number of symbols or slots required by the UE to perform PSCCH reception and spatial QCL information</w:t>
      </w:r>
      <w:r w:rsidR="00A46705">
        <w:rPr>
          <w:b/>
          <w:i/>
          <w:iCs/>
          <w:color w:val="000000" w:themeColor="text1"/>
        </w:rPr>
        <w:t>.</w:t>
      </w:r>
    </w:p>
    <w:p w14:paraId="51F4CBE5" w14:textId="77777777" w:rsidR="00046451" w:rsidRPr="00144BF3" w:rsidRDefault="00046451" w:rsidP="00144BF3">
      <w:pPr>
        <w:spacing w:after="0"/>
        <w:rPr>
          <w:lang w:eastAsia="zh-CN"/>
        </w:rPr>
      </w:pPr>
    </w:p>
    <w:p w14:paraId="2D0E89EB" w14:textId="1656F1DC" w:rsidR="00516E6C" w:rsidRDefault="00516E6C" w:rsidP="00516E6C">
      <w:pPr>
        <w:pStyle w:val="Heading1"/>
        <w:numPr>
          <w:ilvl w:val="0"/>
          <w:numId w:val="2"/>
        </w:numPr>
        <w:spacing w:before="240"/>
        <w:rPr>
          <w:color w:val="000000" w:themeColor="text1"/>
          <w:lang w:eastAsia="zh-CN"/>
        </w:rPr>
      </w:pPr>
      <w:r>
        <w:rPr>
          <w:color w:val="000000" w:themeColor="text1"/>
          <w:lang w:eastAsia="zh-CN"/>
        </w:rPr>
        <w:t>B</w:t>
      </w:r>
      <w:r w:rsidRPr="00516E6C">
        <w:rPr>
          <w:color w:val="000000" w:themeColor="text1"/>
          <w:lang w:eastAsia="zh-CN"/>
        </w:rPr>
        <w:t>eam Failure Recovery</w:t>
      </w:r>
    </w:p>
    <w:p w14:paraId="21CDD430" w14:textId="15C9DB54" w:rsidR="00516E6C" w:rsidRPr="00816ABC" w:rsidRDefault="00516E6C" w:rsidP="00516E6C">
      <w:pPr>
        <w:pStyle w:val="Heading2"/>
        <w:numPr>
          <w:ilvl w:val="1"/>
          <w:numId w:val="2"/>
        </w:numPr>
        <w:rPr>
          <w:lang w:eastAsia="zh-CN"/>
        </w:rPr>
      </w:pPr>
      <w:r w:rsidRPr="00516E6C">
        <w:rPr>
          <w:lang w:eastAsia="zh-CN"/>
        </w:rPr>
        <w:t>Beam Failure Detection</w:t>
      </w:r>
    </w:p>
    <w:p w14:paraId="75AA9148" w14:textId="1E57A417" w:rsidR="00865091" w:rsidRPr="007D34ED" w:rsidRDefault="007953FA" w:rsidP="00865091">
      <w:pPr>
        <w:widowControl w:val="0"/>
        <w:autoSpaceDE/>
        <w:autoSpaceDN/>
        <w:adjustRightInd/>
        <w:snapToGrid/>
        <w:spacing w:beforeLines="50" w:before="120"/>
        <w:rPr>
          <w:lang w:eastAsia="zh-CN"/>
        </w:rPr>
      </w:pPr>
      <w:r>
        <w:rPr>
          <w:lang w:eastAsia="zh-CN"/>
        </w:rPr>
        <w:t xml:space="preserve">In </w:t>
      </w:r>
      <w:r w:rsidR="00A675E5" w:rsidRPr="005D54D8">
        <w:rPr>
          <w:lang w:eastAsia="zh-CN"/>
        </w:rPr>
        <w:t>RAN1#1</w:t>
      </w:r>
      <w:r w:rsidR="00A675E5">
        <w:rPr>
          <w:lang w:eastAsia="zh-CN"/>
        </w:rPr>
        <w:t xml:space="preserve">13 </w:t>
      </w:r>
      <w:r w:rsidR="00A675E5">
        <w:rPr>
          <w:lang w:eastAsia="zh-CN"/>
        </w:rPr>
        <w:fldChar w:fldCharType="begin"/>
      </w:r>
      <w:r w:rsidR="00A675E5">
        <w:rPr>
          <w:lang w:eastAsia="zh-CN"/>
        </w:rPr>
        <w:instrText xml:space="preserve"> REF _Ref141310307 \r \h </w:instrText>
      </w:r>
      <w:r w:rsidR="00A675E5">
        <w:rPr>
          <w:lang w:eastAsia="zh-CN"/>
        </w:rPr>
      </w:r>
      <w:r w:rsidR="00A675E5">
        <w:rPr>
          <w:lang w:eastAsia="zh-CN"/>
        </w:rPr>
        <w:fldChar w:fldCharType="separate"/>
      </w:r>
      <w:r w:rsidR="001F68A4">
        <w:rPr>
          <w:lang w:eastAsia="zh-CN"/>
        </w:rPr>
        <w:t>[3]</w:t>
      </w:r>
      <w:r w:rsidR="00A675E5">
        <w:rPr>
          <w:lang w:eastAsia="zh-CN"/>
        </w:rPr>
        <w:fldChar w:fldCharType="end"/>
      </w:r>
      <w:r w:rsidR="00865091" w:rsidRPr="005D54D8">
        <w:rPr>
          <w:lang w:eastAsia="zh-CN"/>
        </w:rPr>
        <w:t xml:space="preserve">, the following </w:t>
      </w:r>
      <w:r w:rsidR="006330DA">
        <w:rPr>
          <w:lang w:eastAsia="zh-CN"/>
        </w:rPr>
        <w:t>agreement</w:t>
      </w:r>
      <w:r w:rsidR="00A85360">
        <w:rPr>
          <w:lang w:eastAsia="zh-CN"/>
        </w:rPr>
        <w:t>s</w:t>
      </w:r>
      <w:r w:rsidR="00865091">
        <w:rPr>
          <w:lang w:eastAsia="zh-CN"/>
        </w:rPr>
        <w:t xml:space="preserve"> on</w:t>
      </w:r>
      <w:r w:rsidR="00865091" w:rsidRPr="00E14457">
        <w:t xml:space="preserve"> </w:t>
      </w:r>
      <w:r w:rsidR="00865091" w:rsidRPr="00C2357D">
        <w:t xml:space="preserve">sidelink </w:t>
      </w:r>
      <w:r w:rsidR="00865F72">
        <w:rPr>
          <w:color w:val="000000" w:themeColor="text1"/>
          <w:lang w:eastAsia="zh-CN"/>
        </w:rPr>
        <w:t>BFD (Beam Failure Detection)</w:t>
      </w:r>
      <w:r w:rsidR="00303875" w:rsidRPr="00303875">
        <w:t xml:space="preserve"> </w:t>
      </w:r>
      <w:r w:rsidR="00A85360">
        <w:t xml:space="preserve">and </w:t>
      </w:r>
      <w:r w:rsidR="00A85360">
        <w:rPr>
          <w:color w:val="000000" w:themeColor="text1"/>
          <w:lang w:eastAsia="zh-CN"/>
        </w:rPr>
        <w:t>CBD (C</w:t>
      </w:r>
      <w:r w:rsidR="00A85360" w:rsidRPr="00A55DE9">
        <w:rPr>
          <w:color w:val="000000" w:themeColor="text1"/>
          <w:lang w:eastAsia="zh-CN"/>
        </w:rPr>
        <w:t xml:space="preserve">andidate </w:t>
      </w:r>
      <w:r w:rsidR="00A85360">
        <w:rPr>
          <w:color w:val="000000" w:themeColor="text1"/>
          <w:lang w:eastAsia="zh-CN"/>
        </w:rPr>
        <w:t>B</w:t>
      </w:r>
      <w:r w:rsidR="00A85360" w:rsidRPr="00A55DE9">
        <w:rPr>
          <w:color w:val="000000" w:themeColor="text1"/>
          <w:lang w:eastAsia="zh-CN"/>
        </w:rPr>
        <w:t xml:space="preserve">eam </w:t>
      </w:r>
      <w:r w:rsidR="00A85360">
        <w:rPr>
          <w:color w:val="000000" w:themeColor="text1"/>
          <w:lang w:eastAsia="zh-CN"/>
        </w:rPr>
        <w:t>D</w:t>
      </w:r>
      <w:r w:rsidR="00A85360" w:rsidRPr="00A55DE9">
        <w:rPr>
          <w:color w:val="000000" w:themeColor="text1"/>
          <w:lang w:eastAsia="zh-CN"/>
        </w:rPr>
        <w:t>etermination</w:t>
      </w:r>
      <w:r w:rsidR="00A85360">
        <w:rPr>
          <w:color w:val="000000" w:themeColor="text1"/>
          <w:lang w:eastAsia="zh-CN"/>
        </w:rPr>
        <w:t xml:space="preserve">) </w:t>
      </w:r>
      <w:r w:rsidR="00865091" w:rsidRPr="00C2357D">
        <w:t xml:space="preserve">for sidelink </w:t>
      </w:r>
      <w:r w:rsidR="00865F72">
        <w:rPr>
          <w:color w:val="000000" w:themeColor="text1"/>
          <w:lang w:eastAsia="zh-CN"/>
        </w:rPr>
        <w:t>BFR (Beam Failure Recovery)</w:t>
      </w:r>
      <w:r w:rsidR="00303875">
        <w:t xml:space="preserve"> </w:t>
      </w:r>
      <w:r w:rsidR="00E77ADB">
        <w:rPr>
          <w:lang w:eastAsia="zh-CN"/>
        </w:rPr>
        <w:t>w</w:t>
      </w:r>
      <w:r w:rsidR="00A85360">
        <w:rPr>
          <w:lang w:eastAsia="zh-CN"/>
        </w:rPr>
        <w:t>ere</w:t>
      </w:r>
      <w:r w:rsidR="00E77ADB">
        <w:rPr>
          <w:lang w:eastAsia="zh-CN"/>
        </w:rPr>
        <w:t xml:space="preserve"> </w:t>
      </w:r>
      <w:r w:rsidR="006330DA">
        <w:rPr>
          <w:lang w:eastAsia="zh-CN"/>
        </w:rPr>
        <w:t>made</w:t>
      </w:r>
      <w:r w:rsidR="00865091">
        <w:rPr>
          <w:lang w:eastAsia="zh-CN"/>
        </w:rPr>
        <w:t>:</w:t>
      </w:r>
    </w:p>
    <w:tbl>
      <w:tblPr>
        <w:tblStyle w:val="TableGrid"/>
        <w:tblW w:w="0" w:type="auto"/>
        <w:tblLook w:val="04A0" w:firstRow="1" w:lastRow="0" w:firstColumn="1" w:lastColumn="0" w:noHBand="0" w:noVBand="1"/>
      </w:tblPr>
      <w:tblGrid>
        <w:gridCol w:w="9307"/>
      </w:tblGrid>
      <w:tr w:rsidR="00865091" w:rsidRPr="008F35BB" w14:paraId="5E4E741F" w14:textId="77777777" w:rsidTr="000B1351">
        <w:tc>
          <w:tcPr>
            <w:tcW w:w="9307" w:type="dxa"/>
          </w:tcPr>
          <w:p w14:paraId="7262A67C" w14:textId="77777777" w:rsidR="009269FE" w:rsidRPr="009269FE" w:rsidRDefault="009269FE" w:rsidP="009269FE">
            <w:pPr>
              <w:rPr>
                <w:b/>
                <w:i/>
                <w:szCs w:val="20"/>
              </w:rPr>
            </w:pPr>
            <w:r w:rsidRPr="009269FE">
              <w:rPr>
                <w:b/>
                <w:i/>
                <w:szCs w:val="20"/>
                <w:highlight w:val="green"/>
              </w:rPr>
              <w:t>Agreement</w:t>
            </w:r>
          </w:p>
          <w:p w14:paraId="4D99D3AA" w14:textId="77777777" w:rsidR="009269FE" w:rsidRPr="009269FE" w:rsidRDefault="009269FE" w:rsidP="009269FE">
            <w:pPr>
              <w:spacing w:before="120" w:after="0"/>
              <w:rPr>
                <w:i/>
                <w:iCs/>
                <w:szCs w:val="20"/>
              </w:rPr>
            </w:pPr>
            <w:r w:rsidRPr="009269FE">
              <w:rPr>
                <w:i/>
                <w:iCs/>
                <w:szCs w:val="20"/>
              </w:rPr>
              <w:t xml:space="preserve">RAN1 can study the following two schemes to trigger sidelink beam failure instance (BFI) that PHY layer provides to MAC layer. </w:t>
            </w:r>
          </w:p>
          <w:p w14:paraId="2159FAE6" w14:textId="77777777" w:rsidR="009269FE" w:rsidRPr="009269FE" w:rsidRDefault="009269FE" w:rsidP="009269FE">
            <w:pPr>
              <w:pStyle w:val="ListParagraph"/>
              <w:numPr>
                <w:ilvl w:val="2"/>
                <w:numId w:val="17"/>
              </w:numPr>
              <w:autoSpaceDE/>
              <w:autoSpaceDN/>
              <w:adjustRightInd/>
              <w:snapToGrid/>
              <w:spacing w:after="0"/>
              <w:ind w:firstLineChars="0"/>
              <w:rPr>
                <w:i/>
                <w:iCs/>
                <w:szCs w:val="20"/>
              </w:rPr>
            </w:pPr>
            <w:r w:rsidRPr="009269FE">
              <w:rPr>
                <w:i/>
                <w:iCs/>
                <w:szCs w:val="20"/>
              </w:rPr>
              <w:t>Scheme 1: Sidelink BFI is triggered based on PSFCH carrying sidelink HARQ feedback</w:t>
            </w:r>
          </w:p>
          <w:p w14:paraId="13FB10BD" w14:textId="77777777" w:rsidR="009269FE" w:rsidRPr="009269FE" w:rsidRDefault="009269FE" w:rsidP="009269FE">
            <w:pPr>
              <w:numPr>
                <w:ilvl w:val="1"/>
                <w:numId w:val="16"/>
              </w:numPr>
              <w:autoSpaceDE/>
              <w:autoSpaceDN/>
              <w:adjustRightInd/>
              <w:snapToGrid/>
              <w:spacing w:after="0"/>
              <w:jc w:val="left"/>
              <w:rPr>
                <w:i/>
                <w:iCs/>
                <w:szCs w:val="20"/>
              </w:rPr>
            </w:pPr>
            <w:r w:rsidRPr="009269FE">
              <w:rPr>
                <w:i/>
                <w:iCs/>
                <w:szCs w:val="20"/>
              </w:rPr>
              <w:t>Note: this scheme follows the principle of sidelink RLF.</w:t>
            </w:r>
          </w:p>
          <w:p w14:paraId="21BDEB91" w14:textId="77777777" w:rsidR="009269FE" w:rsidRPr="009269FE" w:rsidRDefault="009269FE" w:rsidP="009269FE">
            <w:pPr>
              <w:numPr>
                <w:ilvl w:val="2"/>
                <w:numId w:val="16"/>
              </w:numPr>
              <w:autoSpaceDE/>
              <w:autoSpaceDN/>
              <w:adjustRightInd/>
              <w:snapToGrid/>
              <w:spacing w:after="0"/>
              <w:jc w:val="left"/>
              <w:rPr>
                <w:i/>
                <w:iCs/>
                <w:szCs w:val="20"/>
              </w:rPr>
            </w:pPr>
            <w:r w:rsidRPr="009269FE">
              <w:rPr>
                <w:i/>
                <w:iCs/>
                <w:szCs w:val="20"/>
              </w:rPr>
              <w:t>FFS any other enhancements</w:t>
            </w:r>
          </w:p>
          <w:p w14:paraId="0E02E967" w14:textId="77777777" w:rsidR="009269FE" w:rsidRPr="009269FE" w:rsidRDefault="009269FE" w:rsidP="009269FE">
            <w:pPr>
              <w:numPr>
                <w:ilvl w:val="1"/>
                <w:numId w:val="16"/>
              </w:numPr>
              <w:autoSpaceDE/>
              <w:autoSpaceDN/>
              <w:adjustRightInd/>
              <w:snapToGrid/>
              <w:spacing w:after="0"/>
              <w:jc w:val="left"/>
              <w:rPr>
                <w:i/>
                <w:iCs/>
                <w:szCs w:val="20"/>
              </w:rPr>
            </w:pPr>
            <w:r w:rsidRPr="009269FE">
              <w:rPr>
                <w:i/>
                <w:iCs/>
                <w:szCs w:val="20"/>
              </w:rPr>
              <w:t>FFS whether/how to support candidate beam identification in case of BFD</w:t>
            </w:r>
          </w:p>
          <w:p w14:paraId="20C0D216" w14:textId="77777777" w:rsidR="009269FE" w:rsidRPr="009269FE" w:rsidRDefault="009269FE" w:rsidP="009269FE">
            <w:pPr>
              <w:numPr>
                <w:ilvl w:val="1"/>
                <w:numId w:val="16"/>
              </w:numPr>
              <w:autoSpaceDE/>
              <w:autoSpaceDN/>
              <w:adjustRightInd/>
              <w:snapToGrid/>
              <w:spacing w:after="0"/>
              <w:jc w:val="left"/>
              <w:rPr>
                <w:i/>
                <w:iCs/>
                <w:szCs w:val="20"/>
              </w:rPr>
            </w:pPr>
            <w:r w:rsidRPr="009269FE">
              <w:rPr>
                <w:i/>
                <w:iCs/>
                <w:szCs w:val="20"/>
              </w:rPr>
              <w:t>FFS criteria of triggering sidelink BFI</w:t>
            </w:r>
          </w:p>
          <w:p w14:paraId="20485C47" w14:textId="77777777" w:rsidR="009269FE" w:rsidRPr="009269FE" w:rsidRDefault="009269FE" w:rsidP="009269FE">
            <w:pPr>
              <w:numPr>
                <w:ilvl w:val="1"/>
                <w:numId w:val="16"/>
              </w:numPr>
              <w:autoSpaceDE/>
              <w:autoSpaceDN/>
              <w:adjustRightInd/>
              <w:snapToGrid/>
              <w:spacing w:after="0"/>
              <w:jc w:val="left"/>
              <w:rPr>
                <w:i/>
                <w:iCs/>
                <w:szCs w:val="20"/>
              </w:rPr>
            </w:pPr>
            <w:r w:rsidRPr="009269FE">
              <w:rPr>
                <w:i/>
                <w:iCs/>
                <w:szCs w:val="20"/>
              </w:rPr>
              <w:t xml:space="preserve">FFS whether there is RAN1 impact </w:t>
            </w:r>
          </w:p>
          <w:p w14:paraId="1308D1CF" w14:textId="77777777" w:rsidR="009269FE" w:rsidRPr="009269FE" w:rsidRDefault="009269FE" w:rsidP="009269FE">
            <w:pPr>
              <w:pStyle w:val="ListParagraph"/>
              <w:numPr>
                <w:ilvl w:val="2"/>
                <w:numId w:val="17"/>
              </w:numPr>
              <w:autoSpaceDE/>
              <w:autoSpaceDN/>
              <w:adjustRightInd/>
              <w:snapToGrid/>
              <w:spacing w:after="0"/>
              <w:ind w:firstLineChars="0"/>
              <w:rPr>
                <w:i/>
                <w:iCs/>
                <w:szCs w:val="20"/>
              </w:rPr>
            </w:pPr>
            <w:r w:rsidRPr="009269FE">
              <w:rPr>
                <w:i/>
                <w:iCs/>
                <w:szCs w:val="20"/>
              </w:rPr>
              <w:t>Scheme 2: Sidelink BFI is triggered based on the measurement of reference signal for BFD</w:t>
            </w:r>
          </w:p>
          <w:p w14:paraId="5465A6A6" w14:textId="77777777" w:rsidR="009269FE" w:rsidRPr="009269FE" w:rsidRDefault="009269FE" w:rsidP="009269FE">
            <w:pPr>
              <w:numPr>
                <w:ilvl w:val="1"/>
                <w:numId w:val="16"/>
              </w:numPr>
              <w:autoSpaceDE/>
              <w:autoSpaceDN/>
              <w:adjustRightInd/>
              <w:snapToGrid/>
              <w:spacing w:after="0"/>
              <w:jc w:val="left"/>
              <w:rPr>
                <w:i/>
                <w:iCs/>
                <w:szCs w:val="20"/>
              </w:rPr>
            </w:pPr>
            <w:r w:rsidRPr="009269FE">
              <w:rPr>
                <w:i/>
                <w:iCs/>
                <w:szCs w:val="20"/>
              </w:rPr>
              <w:t>Note: this scheme follows the principle of Uu BFR.</w:t>
            </w:r>
          </w:p>
          <w:p w14:paraId="5AB70DD6" w14:textId="77777777" w:rsidR="009269FE" w:rsidRPr="009269FE" w:rsidRDefault="009269FE" w:rsidP="009269FE">
            <w:pPr>
              <w:numPr>
                <w:ilvl w:val="2"/>
                <w:numId w:val="16"/>
              </w:numPr>
              <w:autoSpaceDE/>
              <w:autoSpaceDN/>
              <w:adjustRightInd/>
              <w:snapToGrid/>
              <w:spacing w:after="0"/>
              <w:jc w:val="left"/>
              <w:rPr>
                <w:i/>
                <w:iCs/>
                <w:szCs w:val="20"/>
              </w:rPr>
            </w:pPr>
            <w:r w:rsidRPr="009269FE">
              <w:rPr>
                <w:i/>
                <w:iCs/>
                <w:szCs w:val="20"/>
              </w:rPr>
              <w:t xml:space="preserve"> FFS any other enhancements</w:t>
            </w:r>
          </w:p>
          <w:p w14:paraId="3B9ABB49" w14:textId="77777777" w:rsidR="009269FE" w:rsidRPr="009269FE" w:rsidRDefault="009269FE" w:rsidP="009269FE">
            <w:pPr>
              <w:numPr>
                <w:ilvl w:val="1"/>
                <w:numId w:val="16"/>
              </w:numPr>
              <w:autoSpaceDE/>
              <w:autoSpaceDN/>
              <w:adjustRightInd/>
              <w:snapToGrid/>
              <w:spacing w:after="0"/>
              <w:jc w:val="left"/>
              <w:rPr>
                <w:i/>
                <w:iCs/>
                <w:szCs w:val="20"/>
              </w:rPr>
            </w:pPr>
            <w:r w:rsidRPr="009269FE">
              <w:rPr>
                <w:i/>
                <w:iCs/>
                <w:szCs w:val="20"/>
              </w:rPr>
              <w:t xml:space="preserve">Consider the following reference signals for BFD </w:t>
            </w:r>
          </w:p>
          <w:p w14:paraId="3A0FB29E" w14:textId="77777777" w:rsidR="009269FE" w:rsidRPr="009269FE" w:rsidRDefault="009269FE" w:rsidP="009269FE">
            <w:pPr>
              <w:numPr>
                <w:ilvl w:val="2"/>
                <w:numId w:val="16"/>
              </w:numPr>
              <w:autoSpaceDE/>
              <w:autoSpaceDN/>
              <w:adjustRightInd/>
              <w:snapToGrid/>
              <w:spacing w:after="0"/>
              <w:jc w:val="left"/>
              <w:rPr>
                <w:i/>
                <w:iCs/>
                <w:szCs w:val="20"/>
              </w:rPr>
            </w:pPr>
            <w:r w:rsidRPr="009269FE">
              <w:rPr>
                <w:i/>
                <w:iCs/>
                <w:szCs w:val="20"/>
              </w:rPr>
              <w:t>Periodic and/or semi-persistent sidelink CSI-RS</w:t>
            </w:r>
          </w:p>
          <w:p w14:paraId="07441BBD" w14:textId="77777777" w:rsidR="009269FE" w:rsidRPr="009269FE" w:rsidRDefault="009269FE" w:rsidP="009269FE">
            <w:pPr>
              <w:numPr>
                <w:ilvl w:val="2"/>
                <w:numId w:val="16"/>
              </w:numPr>
              <w:autoSpaceDE/>
              <w:autoSpaceDN/>
              <w:adjustRightInd/>
              <w:snapToGrid/>
              <w:spacing w:after="0"/>
              <w:jc w:val="left"/>
              <w:rPr>
                <w:i/>
                <w:iCs/>
                <w:szCs w:val="20"/>
              </w:rPr>
            </w:pPr>
            <w:r w:rsidRPr="009269FE">
              <w:rPr>
                <w:i/>
                <w:iCs/>
                <w:szCs w:val="20"/>
              </w:rPr>
              <w:t>S-SSB or its modified format</w:t>
            </w:r>
          </w:p>
          <w:p w14:paraId="5AE8C7F2" w14:textId="77777777" w:rsidR="009269FE" w:rsidRPr="009269FE" w:rsidRDefault="009269FE" w:rsidP="009269FE">
            <w:pPr>
              <w:numPr>
                <w:ilvl w:val="1"/>
                <w:numId w:val="16"/>
              </w:numPr>
              <w:autoSpaceDE/>
              <w:autoSpaceDN/>
              <w:adjustRightInd/>
              <w:snapToGrid/>
              <w:spacing w:after="0"/>
              <w:jc w:val="left"/>
              <w:rPr>
                <w:i/>
                <w:iCs/>
                <w:szCs w:val="20"/>
              </w:rPr>
            </w:pPr>
            <w:r w:rsidRPr="009269FE">
              <w:rPr>
                <w:i/>
                <w:iCs/>
                <w:szCs w:val="20"/>
              </w:rPr>
              <w:t xml:space="preserve">FFS criteria of triggering of sidelink BFI </w:t>
            </w:r>
          </w:p>
          <w:p w14:paraId="2F4B8826" w14:textId="77777777" w:rsidR="009269FE" w:rsidRPr="009269FE" w:rsidRDefault="009269FE" w:rsidP="009269FE">
            <w:pPr>
              <w:numPr>
                <w:ilvl w:val="1"/>
                <w:numId w:val="16"/>
              </w:numPr>
              <w:autoSpaceDE/>
              <w:autoSpaceDN/>
              <w:adjustRightInd/>
              <w:snapToGrid/>
              <w:spacing w:after="0"/>
              <w:jc w:val="left"/>
              <w:rPr>
                <w:i/>
                <w:iCs/>
                <w:szCs w:val="20"/>
              </w:rPr>
            </w:pPr>
            <w:r w:rsidRPr="009269FE">
              <w:rPr>
                <w:i/>
                <w:iCs/>
                <w:szCs w:val="20"/>
              </w:rPr>
              <w:t>FFS whether/how to trigger the transmission of reference signal for BFD</w:t>
            </w:r>
          </w:p>
          <w:p w14:paraId="51D64945" w14:textId="77777777" w:rsidR="009269FE" w:rsidRDefault="009269FE" w:rsidP="009269FE">
            <w:pPr>
              <w:pStyle w:val="ListParagraph"/>
              <w:numPr>
                <w:ilvl w:val="2"/>
                <w:numId w:val="17"/>
              </w:numPr>
              <w:autoSpaceDE/>
              <w:autoSpaceDN/>
              <w:adjustRightInd/>
              <w:snapToGrid/>
              <w:spacing w:afterLines="50"/>
              <w:ind w:left="714" w:firstLineChars="0" w:hanging="357"/>
              <w:rPr>
                <w:i/>
                <w:iCs/>
                <w:szCs w:val="20"/>
              </w:rPr>
            </w:pPr>
            <w:r w:rsidRPr="009269FE">
              <w:rPr>
                <w:i/>
                <w:iCs/>
                <w:szCs w:val="20"/>
              </w:rPr>
              <w:t>Other options are not precluded.</w:t>
            </w:r>
          </w:p>
          <w:p w14:paraId="24C5C4D1" w14:textId="77777777" w:rsidR="008A6BF5" w:rsidRPr="00C93AD1" w:rsidRDefault="008A6BF5" w:rsidP="008A6BF5">
            <w:pPr>
              <w:rPr>
                <w:b/>
                <w:i/>
                <w:iCs/>
                <w:color w:val="000000"/>
                <w:szCs w:val="20"/>
                <w:highlight w:val="green"/>
              </w:rPr>
            </w:pPr>
            <w:r w:rsidRPr="00C93AD1">
              <w:rPr>
                <w:b/>
                <w:i/>
                <w:iCs/>
                <w:color w:val="000000"/>
                <w:szCs w:val="20"/>
                <w:highlight w:val="green"/>
              </w:rPr>
              <w:t>Agreement</w:t>
            </w:r>
          </w:p>
          <w:p w14:paraId="521C5D37" w14:textId="77777777" w:rsidR="008A6BF5" w:rsidRPr="00C93AD1" w:rsidRDefault="008A6BF5" w:rsidP="008A6BF5">
            <w:pPr>
              <w:spacing w:after="0"/>
              <w:rPr>
                <w:i/>
                <w:iCs/>
                <w:color w:val="000000"/>
                <w:szCs w:val="20"/>
              </w:rPr>
            </w:pPr>
            <w:r w:rsidRPr="00C93AD1">
              <w:rPr>
                <w:i/>
                <w:iCs/>
                <w:color w:val="000000"/>
                <w:szCs w:val="20"/>
              </w:rPr>
              <w:t>At least for the scheme where sidelink BFI is triggered on measurement of BFD reference signal (if supported), for candidate beam determination (CBD)</w:t>
            </w:r>
          </w:p>
          <w:p w14:paraId="2530F846" w14:textId="77777777" w:rsidR="008A6BF5" w:rsidRPr="00C93AD1" w:rsidRDefault="008A6BF5" w:rsidP="008A6BF5">
            <w:pPr>
              <w:pStyle w:val="ListParagraph"/>
              <w:numPr>
                <w:ilvl w:val="0"/>
                <w:numId w:val="18"/>
              </w:numPr>
              <w:autoSpaceDE/>
              <w:autoSpaceDN/>
              <w:adjustRightInd/>
              <w:snapToGrid/>
              <w:spacing w:after="0"/>
              <w:ind w:firstLineChars="0"/>
              <w:rPr>
                <w:i/>
                <w:iCs/>
                <w:color w:val="000000"/>
                <w:szCs w:val="20"/>
              </w:rPr>
            </w:pPr>
            <w:r w:rsidRPr="00C93AD1">
              <w:rPr>
                <w:i/>
                <w:iCs/>
                <w:color w:val="000000"/>
                <w:szCs w:val="20"/>
              </w:rPr>
              <w:t>Consider the following reference signals for CBD</w:t>
            </w:r>
          </w:p>
          <w:p w14:paraId="62B1617B" w14:textId="77777777" w:rsidR="008A6BF5" w:rsidRPr="001C0EBF" w:rsidRDefault="008A6BF5" w:rsidP="008A6BF5">
            <w:pPr>
              <w:numPr>
                <w:ilvl w:val="1"/>
                <w:numId w:val="16"/>
              </w:numPr>
              <w:autoSpaceDE/>
              <w:autoSpaceDN/>
              <w:adjustRightInd/>
              <w:snapToGrid/>
              <w:spacing w:after="0"/>
              <w:jc w:val="left"/>
              <w:rPr>
                <w:i/>
                <w:iCs/>
                <w:szCs w:val="20"/>
              </w:rPr>
            </w:pPr>
            <w:r w:rsidRPr="001C0EBF">
              <w:rPr>
                <w:i/>
                <w:iCs/>
                <w:szCs w:val="20"/>
              </w:rPr>
              <w:t>Sidelink CSI-RS or its modified format</w:t>
            </w:r>
          </w:p>
          <w:p w14:paraId="49F59389" w14:textId="77777777" w:rsidR="008A6BF5" w:rsidRPr="001C0EBF" w:rsidRDefault="008A6BF5" w:rsidP="008A6BF5">
            <w:pPr>
              <w:numPr>
                <w:ilvl w:val="2"/>
                <w:numId w:val="16"/>
              </w:numPr>
              <w:autoSpaceDE/>
              <w:autoSpaceDN/>
              <w:adjustRightInd/>
              <w:snapToGrid/>
              <w:spacing w:after="0"/>
              <w:jc w:val="left"/>
              <w:rPr>
                <w:i/>
                <w:iCs/>
                <w:szCs w:val="20"/>
              </w:rPr>
            </w:pPr>
            <w:r w:rsidRPr="001C0EBF">
              <w:rPr>
                <w:i/>
                <w:iCs/>
                <w:szCs w:val="20"/>
              </w:rPr>
              <w:t>FFS details (e.g., resources, periodicity, transmit beams, timing, etc)</w:t>
            </w:r>
          </w:p>
          <w:p w14:paraId="6D29BF2A" w14:textId="77777777" w:rsidR="008A6BF5" w:rsidRPr="001C0EBF" w:rsidRDefault="008A6BF5" w:rsidP="008A6BF5">
            <w:pPr>
              <w:numPr>
                <w:ilvl w:val="1"/>
                <w:numId w:val="16"/>
              </w:numPr>
              <w:autoSpaceDE/>
              <w:autoSpaceDN/>
              <w:adjustRightInd/>
              <w:snapToGrid/>
              <w:spacing w:after="0"/>
              <w:jc w:val="left"/>
              <w:rPr>
                <w:i/>
                <w:iCs/>
                <w:szCs w:val="20"/>
              </w:rPr>
            </w:pPr>
            <w:r w:rsidRPr="001C0EBF">
              <w:rPr>
                <w:i/>
                <w:iCs/>
                <w:szCs w:val="20"/>
              </w:rPr>
              <w:t>S-SSB or its modified format</w:t>
            </w:r>
          </w:p>
          <w:p w14:paraId="7597AAA3" w14:textId="77777777" w:rsidR="008A6BF5" w:rsidRPr="00C93AD1" w:rsidRDefault="008A6BF5" w:rsidP="008A6BF5">
            <w:pPr>
              <w:pStyle w:val="ListParagraph"/>
              <w:numPr>
                <w:ilvl w:val="0"/>
                <w:numId w:val="18"/>
              </w:numPr>
              <w:autoSpaceDE/>
              <w:autoSpaceDN/>
              <w:adjustRightInd/>
              <w:snapToGrid/>
              <w:spacing w:after="0"/>
              <w:ind w:firstLineChars="0"/>
              <w:rPr>
                <w:i/>
                <w:iCs/>
                <w:color w:val="000000"/>
                <w:szCs w:val="20"/>
              </w:rPr>
            </w:pPr>
            <w:r w:rsidRPr="00C93AD1">
              <w:rPr>
                <w:i/>
                <w:iCs/>
                <w:color w:val="000000"/>
                <w:szCs w:val="20"/>
              </w:rPr>
              <w:t>FFS criteria of determining candidate beam (e.g., largest RSRP measurement, RSRP measurement larger than a threshold, pre-determined during initial beam pairing, etc)</w:t>
            </w:r>
          </w:p>
          <w:p w14:paraId="567A1D22" w14:textId="77777777" w:rsidR="008A6BF5" w:rsidRPr="00C93AD1" w:rsidRDefault="008A6BF5" w:rsidP="008A6BF5">
            <w:pPr>
              <w:pStyle w:val="ListParagraph"/>
              <w:numPr>
                <w:ilvl w:val="0"/>
                <w:numId w:val="18"/>
              </w:numPr>
              <w:autoSpaceDE/>
              <w:autoSpaceDN/>
              <w:adjustRightInd/>
              <w:snapToGrid/>
              <w:spacing w:after="0"/>
              <w:ind w:firstLineChars="0"/>
              <w:rPr>
                <w:i/>
                <w:iCs/>
                <w:color w:val="000000"/>
                <w:szCs w:val="20"/>
              </w:rPr>
            </w:pPr>
            <w:r w:rsidRPr="00C93AD1">
              <w:rPr>
                <w:i/>
                <w:iCs/>
                <w:color w:val="000000"/>
                <w:szCs w:val="20"/>
              </w:rPr>
              <w:t>FFS whether/how to trigger the transmission of reference signal for CBD</w:t>
            </w:r>
          </w:p>
          <w:p w14:paraId="7666BC30" w14:textId="3C1D79CC" w:rsidR="008A6BF5" w:rsidRPr="009269FE" w:rsidRDefault="008A6BF5" w:rsidP="00F70E3D">
            <w:pPr>
              <w:pStyle w:val="ListParagraph"/>
              <w:numPr>
                <w:ilvl w:val="1"/>
                <w:numId w:val="17"/>
              </w:numPr>
              <w:autoSpaceDE/>
              <w:autoSpaceDN/>
              <w:adjustRightInd/>
              <w:snapToGrid/>
              <w:spacing w:afterLines="50"/>
              <w:ind w:firstLineChars="0"/>
              <w:rPr>
                <w:i/>
                <w:iCs/>
                <w:szCs w:val="20"/>
              </w:rPr>
            </w:pPr>
          </w:p>
        </w:tc>
      </w:tr>
    </w:tbl>
    <w:p w14:paraId="7D3D130C" w14:textId="1457DB74" w:rsidR="00AC28B8" w:rsidRDefault="00C21852" w:rsidP="00243218">
      <w:pPr>
        <w:spacing w:before="120"/>
        <w:rPr>
          <w:color w:val="000000" w:themeColor="text1"/>
          <w:lang w:eastAsia="zh-CN"/>
        </w:rPr>
      </w:pPr>
      <w:r>
        <w:rPr>
          <w:rFonts w:hint="eastAsia"/>
          <w:color w:val="000000" w:themeColor="text1"/>
          <w:lang w:eastAsia="zh-CN"/>
        </w:rPr>
        <w:t>I</w:t>
      </w:r>
      <w:r>
        <w:rPr>
          <w:color w:val="000000" w:themeColor="text1"/>
          <w:lang w:eastAsia="zh-CN"/>
        </w:rPr>
        <w:t>n NR Uu, b</w:t>
      </w:r>
      <w:r w:rsidRPr="00D512A7">
        <w:rPr>
          <w:color w:val="000000" w:themeColor="text1"/>
          <w:lang w:eastAsia="zh-CN"/>
        </w:rPr>
        <w:t>eam failure is detected by counting beam failure instance</w:t>
      </w:r>
      <w:r w:rsidR="004A1919">
        <w:rPr>
          <w:color w:val="000000" w:themeColor="text1"/>
          <w:lang w:eastAsia="zh-CN"/>
        </w:rPr>
        <w:t xml:space="preserve"> (BFI)</w:t>
      </w:r>
      <w:r w:rsidRPr="00D512A7">
        <w:rPr>
          <w:color w:val="000000" w:themeColor="text1"/>
          <w:lang w:eastAsia="zh-CN"/>
        </w:rPr>
        <w:t xml:space="preserve"> indication</w:t>
      </w:r>
      <w:r w:rsidR="00597E36">
        <w:rPr>
          <w:color w:val="000000" w:themeColor="text1"/>
          <w:lang w:eastAsia="zh-CN"/>
        </w:rPr>
        <w:t>s</w:t>
      </w:r>
      <w:r w:rsidRPr="00D512A7">
        <w:rPr>
          <w:color w:val="000000" w:themeColor="text1"/>
          <w:lang w:eastAsia="zh-CN"/>
        </w:rPr>
        <w:t xml:space="preserve"> from the lower layers to the MAC entity</w:t>
      </w:r>
      <w:r>
        <w:rPr>
          <w:color w:val="000000" w:themeColor="text1"/>
          <w:lang w:eastAsia="zh-CN"/>
        </w:rPr>
        <w:t>. If the configured BFD reference signals of each beam fail, i.e.,</w:t>
      </w:r>
      <w:r w:rsidRPr="000F0E04">
        <w:rPr>
          <w:rFonts w:hint="eastAsia"/>
          <w:color w:val="000000" w:themeColor="text1"/>
          <w:lang w:eastAsia="zh-CN"/>
        </w:rPr>
        <w:t xml:space="preserve"> </w:t>
      </w:r>
      <w:r>
        <w:rPr>
          <w:color w:val="000000" w:themeColor="text1"/>
          <w:lang w:eastAsia="zh-CN"/>
        </w:rPr>
        <w:t xml:space="preserve">when </w:t>
      </w:r>
      <w:r>
        <w:rPr>
          <w:rFonts w:hint="eastAsia"/>
          <w:color w:val="000000" w:themeColor="text1"/>
          <w:lang w:eastAsia="zh-CN"/>
        </w:rPr>
        <w:t>t</w:t>
      </w:r>
      <w:r>
        <w:rPr>
          <w:color w:val="000000" w:themeColor="text1"/>
          <w:lang w:eastAsia="zh-CN"/>
        </w:rPr>
        <w:t xml:space="preserve">he </w:t>
      </w:r>
      <w:r w:rsidRPr="002742D9">
        <w:rPr>
          <w:color w:val="000000" w:themeColor="text1"/>
          <w:lang w:eastAsia="zh-CN"/>
        </w:rPr>
        <w:t>hypothetical</w:t>
      </w:r>
      <w:r>
        <w:rPr>
          <w:color w:val="000000" w:themeColor="text1"/>
          <w:lang w:eastAsia="zh-CN"/>
        </w:rPr>
        <w:t xml:space="preserve"> </w:t>
      </w:r>
      <w:r w:rsidRPr="002742D9">
        <w:rPr>
          <w:color w:val="000000" w:themeColor="text1"/>
          <w:lang w:eastAsia="zh-CN"/>
        </w:rPr>
        <w:t>BLER</w:t>
      </w:r>
      <w:r>
        <w:rPr>
          <w:color w:val="000000" w:themeColor="text1"/>
          <w:lang w:eastAsia="zh-CN"/>
        </w:rPr>
        <w:t xml:space="preserve">, corresponding to the </w:t>
      </w:r>
      <w:r w:rsidRPr="002742D9">
        <w:rPr>
          <w:color w:val="000000" w:themeColor="text1"/>
          <w:lang w:eastAsia="zh-CN"/>
        </w:rPr>
        <w:t>RSRP</w:t>
      </w:r>
      <w:r>
        <w:rPr>
          <w:color w:val="000000" w:themeColor="text1"/>
          <w:lang w:eastAsia="zh-CN"/>
        </w:rPr>
        <w:t xml:space="preserve"> of signals, is above a </w:t>
      </w:r>
      <w:r w:rsidRPr="0071675C">
        <w:rPr>
          <w:color w:val="000000" w:themeColor="text1"/>
          <w:lang w:eastAsia="zh-CN"/>
        </w:rPr>
        <w:t xml:space="preserve">(pre-)configured </w:t>
      </w:r>
      <w:r>
        <w:rPr>
          <w:color w:val="000000" w:themeColor="text1"/>
          <w:lang w:eastAsia="zh-CN"/>
        </w:rPr>
        <w:t xml:space="preserve">threshold, PHY </w:t>
      </w:r>
      <w:r w:rsidR="00A60474" w:rsidRPr="00A60474">
        <w:rPr>
          <w:color w:val="000000" w:themeColor="text1"/>
          <w:lang w:eastAsia="zh-CN"/>
        </w:rPr>
        <w:t xml:space="preserve">indicates a flag to </w:t>
      </w:r>
      <w:r w:rsidR="00597E36">
        <w:rPr>
          <w:color w:val="000000" w:themeColor="text1"/>
          <w:lang w:eastAsia="zh-CN"/>
        </w:rPr>
        <w:t xml:space="preserve">the </w:t>
      </w:r>
      <w:r w:rsidR="00A60474" w:rsidRPr="00A60474">
        <w:rPr>
          <w:color w:val="000000" w:themeColor="text1"/>
          <w:lang w:eastAsia="zh-CN"/>
        </w:rPr>
        <w:t>higher layer</w:t>
      </w:r>
      <w:r w:rsidR="006C67A1">
        <w:rPr>
          <w:color w:val="000000" w:themeColor="text1"/>
          <w:lang w:eastAsia="zh-CN"/>
        </w:rPr>
        <w:t>s</w:t>
      </w:r>
      <w:r w:rsidR="00A60474" w:rsidRPr="00A60474">
        <w:rPr>
          <w:color w:val="000000" w:themeColor="text1"/>
          <w:lang w:eastAsia="zh-CN"/>
        </w:rPr>
        <w:t xml:space="preserve"> if a beam failure instance is detected</w:t>
      </w:r>
      <w:r>
        <w:rPr>
          <w:color w:val="000000" w:themeColor="text1"/>
          <w:lang w:eastAsia="zh-CN"/>
        </w:rPr>
        <w:t>. Then,</w:t>
      </w:r>
      <w:r>
        <w:rPr>
          <w:rFonts w:hint="eastAsia"/>
          <w:color w:val="000000" w:themeColor="text1"/>
          <w:lang w:eastAsia="zh-CN"/>
        </w:rPr>
        <w:t xml:space="preserve"> </w:t>
      </w:r>
      <w:r>
        <w:rPr>
          <w:color w:val="000000" w:themeColor="text1"/>
          <w:lang w:eastAsia="zh-CN"/>
        </w:rPr>
        <w:t xml:space="preserve">if the number of beam failure instances reported by the PHY layer is above a </w:t>
      </w:r>
      <w:r w:rsidR="00865F72">
        <w:rPr>
          <w:color w:val="000000" w:themeColor="text1"/>
          <w:lang w:eastAsia="zh-CN"/>
        </w:rPr>
        <w:t>(pre-)configured threshold, BFR</w:t>
      </w:r>
      <w:r>
        <w:rPr>
          <w:color w:val="000000" w:themeColor="text1"/>
          <w:lang w:eastAsia="zh-CN"/>
        </w:rPr>
        <w:t xml:space="preserve"> is triggered for this BFD reference signal set. </w:t>
      </w:r>
    </w:p>
    <w:p w14:paraId="21D5491B" w14:textId="77777777" w:rsidR="00BD68ED" w:rsidRDefault="00C21852" w:rsidP="00C21852">
      <w:pPr>
        <w:rPr>
          <w:color w:val="000000" w:themeColor="text1"/>
          <w:lang w:eastAsia="zh-CN"/>
        </w:rPr>
      </w:pPr>
      <w:r>
        <w:rPr>
          <w:color w:val="000000" w:themeColor="text1"/>
          <w:lang w:eastAsia="zh-CN"/>
        </w:rPr>
        <w:t>For SL FR2,</w:t>
      </w:r>
      <w:r w:rsidR="004A1919">
        <w:rPr>
          <w:color w:val="000000" w:themeColor="text1"/>
          <w:lang w:eastAsia="zh-CN"/>
        </w:rPr>
        <w:t xml:space="preserve"> we support scheme 2 where</w:t>
      </w:r>
      <w:r>
        <w:rPr>
          <w:color w:val="000000" w:themeColor="text1"/>
          <w:lang w:eastAsia="zh-CN"/>
        </w:rPr>
        <w:t xml:space="preserve"> the Uu BFD procedure can be reused as baseline. The BFD reference signals e.g., S-SSB and SL CSI-RS, can be configured through PC5-RRC or MAC CE,</w:t>
      </w:r>
      <w:r w:rsidRPr="0071675C">
        <w:rPr>
          <w:color w:val="000000" w:themeColor="text1"/>
          <w:lang w:eastAsia="zh-CN"/>
        </w:rPr>
        <w:t xml:space="preserve"> </w:t>
      </w:r>
      <w:r w:rsidR="00CF375F">
        <w:rPr>
          <w:color w:val="000000" w:themeColor="text1"/>
          <w:lang w:eastAsia="zh-CN"/>
        </w:rPr>
        <w:t xml:space="preserve">and the </w:t>
      </w:r>
      <w:r>
        <w:rPr>
          <w:color w:val="000000" w:themeColor="text1"/>
          <w:lang w:eastAsia="zh-CN"/>
        </w:rPr>
        <w:t>beam failure instance is detecte</w:t>
      </w:r>
      <w:r>
        <w:rPr>
          <w:rFonts w:hint="eastAsia"/>
          <w:color w:val="000000" w:themeColor="text1"/>
          <w:lang w:eastAsia="zh-CN"/>
        </w:rPr>
        <w:t>d</w:t>
      </w:r>
      <w:r>
        <w:rPr>
          <w:color w:val="000000" w:themeColor="text1"/>
          <w:lang w:eastAsia="zh-CN"/>
        </w:rPr>
        <w:t xml:space="preserve"> </w:t>
      </w:r>
      <w:r>
        <w:rPr>
          <w:rFonts w:hint="eastAsia"/>
          <w:color w:val="000000" w:themeColor="text1"/>
          <w:lang w:eastAsia="zh-CN"/>
        </w:rPr>
        <w:t>by</w:t>
      </w:r>
      <w:r>
        <w:rPr>
          <w:color w:val="000000" w:themeColor="text1"/>
          <w:lang w:eastAsia="zh-CN"/>
        </w:rPr>
        <w:t xml:space="preserve"> the PHY layer when the measured RSRP of these BFD reference signals is </w:t>
      </w:r>
      <w:r w:rsidR="005873D7">
        <w:rPr>
          <w:color w:val="000000" w:themeColor="text1"/>
          <w:lang w:eastAsia="zh-CN"/>
        </w:rPr>
        <w:t xml:space="preserve">below </w:t>
      </w:r>
      <w:r>
        <w:rPr>
          <w:color w:val="000000" w:themeColor="text1"/>
          <w:lang w:eastAsia="zh-CN"/>
        </w:rPr>
        <w:t>a (pre-)configured threshold. When this occurs, the beam failure instance is reported to the higher layers.</w:t>
      </w:r>
    </w:p>
    <w:p w14:paraId="05E3DC3F" w14:textId="3EDE3159" w:rsidR="00986D42" w:rsidRDefault="00BD68ED" w:rsidP="00C21852">
      <w:pPr>
        <w:rPr>
          <w:color w:val="000000" w:themeColor="text1"/>
          <w:lang w:eastAsia="zh-CN"/>
        </w:rPr>
      </w:pPr>
      <w:r>
        <w:rPr>
          <w:color w:val="000000" w:themeColor="text1"/>
          <w:lang w:eastAsia="zh-CN"/>
        </w:rPr>
        <w:t xml:space="preserve">For S-SSB, it can be used as the BFD reference signal, where dedicated periodic resources are </w:t>
      </w:r>
      <w:r w:rsidR="005D0FC5">
        <w:rPr>
          <w:color w:val="000000" w:themeColor="text1"/>
          <w:lang w:eastAsia="zh-CN"/>
        </w:rPr>
        <w:t xml:space="preserve">available for S-SSB. Based on S-SSB for initial beam pairing discussed in </w:t>
      </w:r>
      <w:r w:rsidR="009864B5">
        <w:rPr>
          <w:color w:val="000000" w:themeColor="text1"/>
          <w:lang w:eastAsia="zh-CN"/>
        </w:rPr>
        <w:t>S</w:t>
      </w:r>
      <w:r w:rsidR="005D0FC5">
        <w:rPr>
          <w:color w:val="000000" w:themeColor="text1"/>
          <w:lang w:eastAsia="zh-CN"/>
        </w:rPr>
        <w:t xml:space="preserve">ection </w:t>
      </w:r>
      <w:r w:rsidR="00653155">
        <w:rPr>
          <w:color w:val="000000" w:themeColor="text1"/>
          <w:lang w:eastAsia="zh-CN"/>
        </w:rPr>
        <w:fldChar w:fldCharType="begin"/>
      </w:r>
      <w:r w:rsidR="00653155">
        <w:rPr>
          <w:color w:val="000000" w:themeColor="text1"/>
          <w:lang w:eastAsia="zh-CN"/>
        </w:rPr>
        <w:instrText xml:space="preserve"> REF _Ref134262768 \r \h </w:instrText>
      </w:r>
      <w:r w:rsidR="00653155">
        <w:rPr>
          <w:color w:val="000000" w:themeColor="text1"/>
          <w:lang w:eastAsia="zh-CN"/>
        </w:rPr>
      </w:r>
      <w:r w:rsidR="00653155">
        <w:rPr>
          <w:color w:val="000000" w:themeColor="text1"/>
          <w:lang w:eastAsia="zh-CN"/>
        </w:rPr>
        <w:fldChar w:fldCharType="separate"/>
      </w:r>
      <w:r w:rsidR="001F68A4">
        <w:rPr>
          <w:color w:val="000000" w:themeColor="text1"/>
          <w:lang w:eastAsia="zh-CN"/>
        </w:rPr>
        <w:t>2.2.1</w:t>
      </w:r>
      <w:r w:rsidR="00653155">
        <w:rPr>
          <w:color w:val="000000" w:themeColor="text1"/>
          <w:lang w:eastAsia="zh-CN"/>
        </w:rPr>
        <w:fldChar w:fldCharType="end"/>
      </w:r>
      <w:r w:rsidR="005D0FC5">
        <w:rPr>
          <w:color w:val="000000" w:themeColor="text1"/>
          <w:lang w:eastAsia="zh-CN"/>
        </w:rPr>
        <w:t xml:space="preserve">, </w:t>
      </w:r>
      <w:r w:rsidR="00A55DE9">
        <w:rPr>
          <w:color w:val="000000" w:themeColor="text1"/>
          <w:lang w:eastAsia="zh-CN"/>
        </w:rPr>
        <w:t xml:space="preserve">periodic resources can be (pre-)configured for BFD </w:t>
      </w:r>
      <w:r w:rsidR="005D0FC5">
        <w:rPr>
          <w:color w:val="000000" w:themeColor="text1"/>
          <w:lang w:eastAsia="zh-CN"/>
        </w:rPr>
        <w:t>S-SSB</w:t>
      </w:r>
      <w:r w:rsidR="00A55DE9">
        <w:rPr>
          <w:color w:val="000000" w:themeColor="text1"/>
          <w:lang w:eastAsia="zh-CN"/>
        </w:rPr>
        <w:t>. After receiving</w:t>
      </w:r>
      <w:r w:rsidR="00AA3C67">
        <w:rPr>
          <w:color w:val="000000" w:themeColor="text1"/>
          <w:lang w:eastAsia="zh-CN"/>
        </w:rPr>
        <w:t xml:space="preserve"> the</w:t>
      </w:r>
      <w:r w:rsidR="00A55DE9">
        <w:rPr>
          <w:color w:val="000000" w:themeColor="text1"/>
          <w:lang w:eastAsia="zh-CN"/>
        </w:rPr>
        <w:t xml:space="preserve"> S-SSB</w:t>
      </w:r>
      <w:r w:rsidR="00AA3C67">
        <w:rPr>
          <w:color w:val="000000" w:themeColor="text1"/>
          <w:lang w:eastAsia="zh-CN"/>
        </w:rPr>
        <w:t>s</w:t>
      </w:r>
      <w:r w:rsidR="00A55DE9">
        <w:rPr>
          <w:color w:val="000000" w:themeColor="text1"/>
          <w:lang w:eastAsia="zh-CN"/>
        </w:rPr>
        <w:t xml:space="preserve">, the RX </w:t>
      </w:r>
      <w:r w:rsidR="00A55DE9" w:rsidRPr="00A55DE9">
        <w:rPr>
          <w:color w:val="000000" w:themeColor="text1"/>
          <w:lang w:eastAsia="zh-CN"/>
        </w:rPr>
        <w:t>UE can perform PSBCH-RSRP measurement for</w:t>
      </w:r>
      <w:r w:rsidR="00A55DE9">
        <w:rPr>
          <w:color w:val="000000" w:themeColor="text1"/>
          <w:lang w:eastAsia="zh-CN"/>
        </w:rPr>
        <w:t xml:space="preserve"> beam failure determination. Similarly, </w:t>
      </w:r>
      <w:r w:rsidR="00C90ADA">
        <w:rPr>
          <w:color w:val="000000" w:themeColor="text1"/>
          <w:lang w:eastAsia="zh-CN"/>
        </w:rPr>
        <w:t xml:space="preserve">periodic </w:t>
      </w:r>
      <w:r w:rsidR="00A55DE9">
        <w:rPr>
          <w:color w:val="000000" w:themeColor="text1"/>
          <w:lang w:eastAsia="zh-CN"/>
        </w:rPr>
        <w:t>S-SSB</w:t>
      </w:r>
      <w:r w:rsidR="00AA3C67">
        <w:rPr>
          <w:color w:val="000000" w:themeColor="text1"/>
          <w:lang w:eastAsia="zh-CN"/>
        </w:rPr>
        <w:t>s</w:t>
      </w:r>
      <w:r w:rsidR="00A55DE9">
        <w:rPr>
          <w:color w:val="000000" w:themeColor="text1"/>
          <w:lang w:eastAsia="zh-CN"/>
        </w:rPr>
        <w:t xml:space="preserve"> can </w:t>
      </w:r>
      <w:r w:rsidR="00C90ADA">
        <w:rPr>
          <w:color w:val="000000" w:themeColor="text1"/>
          <w:lang w:eastAsia="zh-CN"/>
        </w:rPr>
        <w:t xml:space="preserve">also </w:t>
      </w:r>
      <w:r w:rsidR="00A55DE9">
        <w:rPr>
          <w:color w:val="000000" w:themeColor="text1"/>
          <w:lang w:eastAsia="zh-CN"/>
        </w:rPr>
        <w:t>be used for CBD.</w:t>
      </w:r>
      <w:r w:rsidR="00C90ADA">
        <w:rPr>
          <w:color w:val="000000" w:themeColor="text1"/>
          <w:lang w:eastAsia="zh-CN"/>
        </w:rPr>
        <w:t xml:space="preserve"> The candidate beam can be determined by choosing the </w:t>
      </w:r>
      <w:r w:rsidR="00DC6304">
        <w:rPr>
          <w:color w:val="000000" w:themeColor="text1"/>
          <w:lang w:eastAsia="zh-CN"/>
        </w:rPr>
        <w:t xml:space="preserve">S-SSB with </w:t>
      </w:r>
      <w:r w:rsidR="00AA3C67">
        <w:rPr>
          <w:color w:val="000000" w:themeColor="text1"/>
          <w:lang w:eastAsia="zh-CN"/>
        </w:rPr>
        <w:t xml:space="preserve">the </w:t>
      </w:r>
      <w:r w:rsidR="00DC6304" w:rsidRPr="00DC6304">
        <w:rPr>
          <w:color w:val="000000" w:themeColor="text1"/>
          <w:lang w:eastAsia="zh-CN"/>
        </w:rPr>
        <w:t>largest RSRP</w:t>
      </w:r>
      <w:r w:rsidR="009E796C">
        <w:rPr>
          <w:color w:val="000000" w:themeColor="text1"/>
          <w:lang w:eastAsia="zh-CN"/>
        </w:rPr>
        <w:t>,</w:t>
      </w:r>
      <w:r w:rsidR="00DC6304">
        <w:rPr>
          <w:color w:val="000000" w:themeColor="text1"/>
          <w:lang w:eastAsia="zh-CN"/>
        </w:rPr>
        <w:t xml:space="preserve"> which satisf</w:t>
      </w:r>
      <w:r w:rsidR="009E796C">
        <w:rPr>
          <w:color w:val="000000" w:themeColor="text1"/>
          <w:lang w:eastAsia="zh-CN"/>
        </w:rPr>
        <w:t>ies</w:t>
      </w:r>
      <w:r w:rsidR="00DC6304">
        <w:rPr>
          <w:color w:val="000000" w:themeColor="text1"/>
          <w:lang w:eastAsia="zh-CN"/>
        </w:rPr>
        <w:t xml:space="preserve"> a (pre-)configured threshold.</w:t>
      </w:r>
    </w:p>
    <w:p w14:paraId="54BCCC50" w14:textId="7F399132" w:rsidR="00C21852" w:rsidRDefault="00C21852" w:rsidP="00C21852">
      <w:pPr>
        <w:rPr>
          <w:color w:val="000000" w:themeColor="text1"/>
          <w:lang w:eastAsia="zh-CN"/>
        </w:rPr>
      </w:pPr>
      <w:r>
        <w:rPr>
          <w:color w:val="000000" w:themeColor="text1"/>
          <w:lang w:eastAsia="zh-CN"/>
        </w:rPr>
        <w:t>However, in Uu, t</w:t>
      </w:r>
      <w:r w:rsidR="00CF375F">
        <w:rPr>
          <w:color w:val="000000" w:themeColor="text1"/>
          <w:lang w:eastAsia="zh-CN"/>
        </w:rPr>
        <w:t>he t</w:t>
      </w:r>
      <w:r>
        <w:rPr>
          <w:color w:val="000000" w:themeColor="text1"/>
          <w:lang w:eastAsia="zh-CN"/>
        </w:rPr>
        <w:t xml:space="preserve">ransmission of </w:t>
      </w:r>
      <w:r w:rsidRPr="00DC2DAE">
        <w:rPr>
          <w:color w:val="000000" w:themeColor="text1"/>
          <w:lang w:eastAsia="zh-CN"/>
        </w:rPr>
        <w:t>periodic</w:t>
      </w:r>
      <w:r>
        <w:rPr>
          <w:color w:val="000000" w:themeColor="text1"/>
          <w:lang w:eastAsia="zh-CN"/>
        </w:rPr>
        <w:t xml:space="preserve"> reference signals by </w:t>
      </w:r>
      <w:r w:rsidR="00CF375F">
        <w:rPr>
          <w:color w:val="000000" w:themeColor="text1"/>
          <w:lang w:eastAsia="zh-CN"/>
        </w:rPr>
        <w:t xml:space="preserve">the </w:t>
      </w:r>
      <w:r>
        <w:rPr>
          <w:color w:val="000000" w:themeColor="text1"/>
          <w:lang w:eastAsia="zh-CN"/>
        </w:rPr>
        <w:t xml:space="preserve">gNB is </w:t>
      </w:r>
      <w:r w:rsidRPr="00213727">
        <w:rPr>
          <w:color w:val="000000" w:themeColor="text1"/>
          <w:lang w:eastAsia="zh-CN"/>
        </w:rPr>
        <w:t>stable and reliable</w:t>
      </w:r>
      <w:r>
        <w:rPr>
          <w:color w:val="000000" w:themeColor="text1"/>
          <w:lang w:eastAsia="zh-CN"/>
        </w:rPr>
        <w:t>. But in SL</w:t>
      </w:r>
      <w:r w:rsidRPr="00DC2DAE">
        <w:rPr>
          <w:color w:val="000000" w:themeColor="text1"/>
          <w:lang w:eastAsia="zh-CN"/>
        </w:rPr>
        <w:t>, periodic SL transmissions may be interrupted (e.g., pre-emption) due to resource sensing and selection procedures</w:t>
      </w:r>
      <w:r w:rsidR="00CF375F">
        <w:rPr>
          <w:color w:val="000000" w:themeColor="text1"/>
          <w:lang w:eastAsia="zh-CN"/>
        </w:rPr>
        <w:t xml:space="preserve"> in mode 2</w:t>
      </w:r>
      <w:r w:rsidRPr="00DC2DAE">
        <w:rPr>
          <w:color w:val="000000" w:themeColor="text1"/>
          <w:lang w:eastAsia="zh-CN"/>
        </w:rPr>
        <w:t xml:space="preserve">. As a result, when </w:t>
      </w:r>
      <w:r w:rsidR="00CF375F">
        <w:rPr>
          <w:color w:val="000000" w:themeColor="text1"/>
          <w:lang w:eastAsia="zh-CN"/>
        </w:rPr>
        <w:t xml:space="preserve">the </w:t>
      </w:r>
      <w:r w:rsidRPr="00DC2DAE">
        <w:rPr>
          <w:color w:val="000000" w:themeColor="text1"/>
          <w:lang w:eastAsia="zh-CN"/>
        </w:rPr>
        <w:t xml:space="preserve">UE does not detect CSI-RS at the </w:t>
      </w:r>
      <w:r>
        <w:rPr>
          <w:color w:val="000000" w:themeColor="text1"/>
          <w:lang w:eastAsia="zh-CN"/>
        </w:rPr>
        <w:t>expected</w:t>
      </w:r>
      <w:r w:rsidRPr="00DC2DAE">
        <w:rPr>
          <w:color w:val="000000" w:themeColor="text1"/>
          <w:lang w:eastAsia="zh-CN"/>
        </w:rPr>
        <w:t xml:space="preserve"> </w:t>
      </w:r>
      <w:r w:rsidR="00EC5A0F">
        <w:rPr>
          <w:color w:val="000000" w:themeColor="text1"/>
          <w:lang w:eastAsia="zh-CN"/>
        </w:rPr>
        <w:t>occasion</w:t>
      </w:r>
      <w:r w:rsidRPr="00DC2DAE">
        <w:rPr>
          <w:color w:val="000000" w:themeColor="text1"/>
          <w:lang w:eastAsia="zh-CN"/>
        </w:rPr>
        <w:t xml:space="preserve">, it does not know whether </w:t>
      </w:r>
      <w:r w:rsidR="00EC5A0F">
        <w:rPr>
          <w:color w:val="000000" w:themeColor="text1"/>
          <w:lang w:eastAsia="zh-CN"/>
        </w:rPr>
        <w:t xml:space="preserve">it is due to actual link failure or not. For example, CSI-RS may not transmit at </w:t>
      </w:r>
      <w:r w:rsidR="00AB50F9">
        <w:rPr>
          <w:color w:val="000000" w:themeColor="text1"/>
          <w:lang w:eastAsia="zh-CN"/>
        </w:rPr>
        <w:t xml:space="preserve">an </w:t>
      </w:r>
      <w:r w:rsidR="00EC5A0F">
        <w:rPr>
          <w:color w:val="000000" w:themeColor="text1"/>
          <w:lang w:eastAsia="zh-CN"/>
        </w:rPr>
        <w:t>expected occasion in case of half-duplex, prioritization of other transmission</w:t>
      </w:r>
      <w:r w:rsidR="00AB50F9">
        <w:rPr>
          <w:color w:val="000000" w:themeColor="text1"/>
          <w:lang w:eastAsia="zh-CN"/>
        </w:rPr>
        <w:t>s</w:t>
      </w:r>
      <w:r w:rsidR="00EC5A0F">
        <w:rPr>
          <w:color w:val="000000" w:themeColor="text1"/>
          <w:lang w:eastAsia="zh-CN"/>
        </w:rPr>
        <w:t>,</w:t>
      </w:r>
      <w:r w:rsidR="00AB50F9">
        <w:rPr>
          <w:color w:val="000000" w:themeColor="text1"/>
          <w:lang w:eastAsia="zh-CN"/>
        </w:rPr>
        <w:t xml:space="preserve"> or</w:t>
      </w:r>
      <w:r w:rsidR="00EC5A0F">
        <w:rPr>
          <w:color w:val="000000" w:themeColor="text1"/>
          <w:lang w:eastAsia="zh-CN"/>
        </w:rPr>
        <w:t xml:space="preserve"> </w:t>
      </w:r>
      <w:r w:rsidRPr="00DC2DAE">
        <w:rPr>
          <w:color w:val="000000" w:themeColor="text1"/>
          <w:lang w:eastAsia="zh-CN"/>
        </w:rPr>
        <w:t>pre</w:t>
      </w:r>
      <w:r w:rsidR="00CF375F">
        <w:rPr>
          <w:color w:val="000000" w:themeColor="text1"/>
          <w:lang w:eastAsia="zh-CN"/>
        </w:rPr>
        <w:t>-</w:t>
      </w:r>
      <w:r w:rsidRPr="00DC2DAE">
        <w:rPr>
          <w:color w:val="000000" w:themeColor="text1"/>
          <w:lang w:eastAsia="zh-CN"/>
        </w:rPr>
        <w:t>empt</w:t>
      </w:r>
      <w:r w:rsidR="00AB50F9">
        <w:rPr>
          <w:color w:val="000000" w:themeColor="text1"/>
          <w:lang w:eastAsia="zh-CN"/>
        </w:rPr>
        <w:t>ion</w:t>
      </w:r>
      <w:r w:rsidR="00EC5A0F">
        <w:rPr>
          <w:color w:val="000000" w:themeColor="text1"/>
          <w:lang w:eastAsia="zh-CN"/>
        </w:rPr>
        <w:t xml:space="preserve"> by transmissions f</w:t>
      </w:r>
      <w:r w:rsidR="00AB50F9">
        <w:rPr>
          <w:color w:val="000000" w:themeColor="text1"/>
          <w:lang w:eastAsia="zh-CN"/>
        </w:rPr>
        <w:t>r</w:t>
      </w:r>
      <w:r w:rsidR="00EC5A0F">
        <w:rPr>
          <w:color w:val="000000" w:themeColor="text1"/>
          <w:lang w:eastAsia="zh-CN"/>
        </w:rPr>
        <w:t>om other UE</w:t>
      </w:r>
      <w:r w:rsidR="00AB50F9">
        <w:rPr>
          <w:color w:val="000000" w:themeColor="text1"/>
          <w:lang w:eastAsia="zh-CN"/>
        </w:rPr>
        <w:t>s</w:t>
      </w:r>
      <w:r w:rsidRPr="00DC2DAE">
        <w:rPr>
          <w:color w:val="000000" w:themeColor="text1"/>
          <w:lang w:eastAsia="zh-CN"/>
        </w:rPr>
        <w:t>.</w:t>
      </w:r>
      <w:r>
        <w:rPr>
          <w:color w:val="000000" w:themeColor="text1"/>
          <w:lang w:eastAsia="zh-CN"/>
        </w:rPr>
        <w:t xml:space="preserve"> Therefore, </w:t>
      </w:r>
      <w:r w:rsidR="00CF375F">
        <w:rPr>
          <w:color w:val="000000" w:themeColor="text1"/>
          <w:lang w:eastAsia="zh-CN"/>
        </w:rPr>
        <w:t xml:space="preserve">the </w:t>
      </w:r>
      <w:r>
        <w:rPr>
          <w:color w:val="000000" w:themeColor="text1"/>
          <w:lang w:eastAsia="zh-CN"/>
        </w:rPr>
        <w:t xml:space="preserve">conditions for </w:t>
      </w:r>
      <w:r w:rsidR="00CF375F">
        <w:rPr>
          <w:color w:val="000000" w:themeColor="text1"/>
          <w:lang w:eastAsia="zh-CN"/>
        </w:rPr>
        <w:t xml:space="preserve">indicating </w:t>
      </w:r>
      <w:r w:rsidRPr="00C70B50">
        <w:rPr>
          <w:color w:val="000000" w:themeColor="text1"/>
          <w:lang w:eastAsia="zh-CN"/>
        </w:rPr>
        <w:t>beam failure instance</w:t>
      </w:r>
      <w:r w:rsidR="00CF375F">
        <w:rPr>
          <w:color w:val="000000" w:themeColor="text1"/>
          <w:lang w:eastAsia="zh-CN"/>
        </w:rPr>
        <w:t>s</w:t>
      </w:r>
      <w:r>
        <w:rPr>
          <w:color w:val="000000" w:themeColor="text1"/>
          <w:lang w:eastAsia="zh-CN"/>
        </w:rPr>
        <w:t xml:space="preserve"> should be enhanced.</w:t>
      </w:r>
      <w:r w:rsidR="00316DF2">
        <w:rPr>
          <w:color w:val="000000" w:themeColor="text1"/>
          <w:lang w:eastAsia="zh-CN"/>
        </w:rPr>
        <w:t xml:space="preserve"> A</w:t>
      </w:r>
      <w:r w:rsidR="00316DF2" w:rsidRPr="00316DF2">
        <w:rPr>
          <w:color w:val="000000" w:themeColor="text1"/>
          <w:lang w:eastAsia="zh-CN"/>
        </w:rPr>
        <w:t xml:space="preserve"> detection window </w:t>
      </w:r>
      <w:r w:rsidR="00316DF2">
        <w:rPr>
          <w:color w:val="000000" w:themeColor="text1"/>
          <w:lang w:eastAsia="zh-CN"/>
        </w:rPr>
        <w:t xml:space="preserve">can be configured </w:t>
      </w:r>
      <w:r w:rsidR="00316DF2" w:rsidRPr="00316DF2">
        <w:rPr>
          <w:color w:val="000000" w:themeColor="text1"/>
          <w:lang w:eastAsia="zh-CN"/>
        </w:rPr>
        <w:t xml:space="preserve">for </w:t>
      </w:r>
      <w:r w:rsidR="00070EA1">
        <w:rPr>
          <w:color w:val="000000" w:themeColor="text1"/>
          <w:lang w:eastAsia="zh-CN"/>
        </w:rPr>
        <w:t>each</w:t>
      </w:r>
      <w:r w:rsidR="00316DF2" w:rsidRPr="00316DF2">
        <w:rPr>
          <w:color w:val="000000" w:themeColor="text1"/>
          <w:lang w:eastAsia="zh-CN"/>
        </w:rPr>
        <w:t xml:space="preserve"> </w:t>
      </w:r>
      <w:r w:rsidR="00316DF2">
        <w:rPr>
          <w:color w:val="000000" w:themeColor="text1"/>
          <w:lang w:eastAsia="zh-CN"/>
        </w:rPr>
        <w:t>BFD</w:t>
      </w:r>
      <w:r w:rsidR="00316DF2" w:rsidRPr="00316DF2">
        <w:rPr>
          <w:color w:val="000000" w:themeColor="text1"/>
          <w:lang w:eastAsia="zh-CN"/>
        </w:rPr>
        <w:t xml:space="preserve"> CSI-RS</w:t>
      </w:r>
      <w:r w:rsidR="00070EA1">
        <w:rPr>
          <w:color w:val="000000" w:themeColor="text1"/>
          <w:lang w:eastAsia="zh-CN"/>
        </w:rPr>
        <w:t xml:space="preserve"> occasion</w:t>
      </w:r>
      <w:r w:rsidR="00316DF2">
        <w:rPr>
          <w:color w:val="000000" w:themeColor="text1"/>
          <w:lang w:eastAsia="zh-CN"/>
        </w:rPr>
        <w:t>,</w:t>
      </w:r>
      <w:r w:rsidR="00070EA1">
        <w:rPr>
          <w:color w:val="000000" w:themeColor="text1"/>
          <w:lang w:eastAsia="zh-CN"/>
        </w:rPr>
        <w:t xml:space="preserve"> where the TX UE have multiple chances to transmit the reference signal, </w:t>
      </w:r>
      <w:r w:rsidR="00316DF2" w:rsidRPr="00316DF2">
        <w:rPr>
          <w:color w:val="000000" w:themeColor="text1"/>
          <w:lang w:eastAsia="zh-CN"/>
        </w:rPr>
        <w:t>and UE decide</w:t>
      </w:r>
      <w:r w:rsidR="00316DF2">
        <w:rPr>
          <w:color w:val="000000" w:themeColor="text1"/>
          <w:lang w:eastAsia="zh-CN"/>
        </w:rPr>
        <w:t>s</w:t>
      </w:r>
      <w:r w:rsidR="00316DF2" w:rsidRPr="00316DF2">
        <w:rPr>
          <w:color w:val="000000" w:themeColor="text1"/>
          <w:lang w:eastAsia="zh-CN"/>
        </w:rPr>
        <w:t xml:space="preserve"> to </w:t>
      </w:r>
      <w:r w:rsidR="00BF7987">
        <w:rPr>
          <w:color w:val="000000" w:themeColor="text1"/>
          <w:lang w:eastAsia="zh-CN"/>
        </w:rPr>
        <w:t>increment</w:t>
      </w:r>
      <w:r w:rsidR="00BF7987" w:rsidRPr="00316DF2">
        <w:rPr>
          <w:color w:val="000000" w:themeColor="text1"/>
          <w:lang w:eastAsia="zh-CN"/>
        </w:rPr>
        <w:t xml:space="preserve"> </w:t>
      </w:r>
      <w:r w:rsidR="00316DF2" w:rsidRPr="00316DF2">
        <w:rPr>
          <w:color w:val="000000" w:themeColor="text1"/>
          <w:lang w:eastAsia="zh-CN"/>
        </w:rPr>
        <w:t>the BFI</w:t>
      </w:r>
      <w:r w:rsidR="00316DF2">
        <w:rPr>
          <w:color w:val="000000" w:themeColor="text1"/>
          <w:lang w:eastAsia="zh-CN"/>
        </w:rPr>
        <w:t xml:space="preserve"> c</w:t>
      </w:r>
      <w:r w:rsidR="00316DF2" w:rsidRPr="00316DF2">
        <w:rPr>
          <w:color w:val="000000" w:themeColor="text1"/>
          <w:lang w:eastAsia="zh-CN"/>
        </w:rPr>
        <w:t xml:space="preserve">ounter or not according to the </w:t>
      </w:r>
      <w:r w:rsidR="00316DF2">
        <w:rPr>
          <w:color w:val="000000" w:themeColor="text1"/>
          <w:lang w:eastAsia="zh-CN"/>
        </w:rPr>
        <w:t>measurement result</w:t>
      </w:r>
      <w:r w:rsidR="00316DF2" w:rsidRPr="00316DF2">
        <w:rPr>
          <w:color w:val="000000" w:themeColor="text1"/>
          <w:lang w:eastAsia="zh-CN"/>
        </w:rPr>
        <w:t xml:space="preserve"> within the window</w:t>
      </w:r>
      <w:r w:rsidR="00316DF2">
        <w:rPr>
          <w:color w:val="000000" w:themeColor="text1"/>
          <w:lang w:eastAsia="zh-CN"/>
        </w:rPr>
        <w:t>.</w:t>
      </w:r>
    </w:p>
    <w:p w14:paraId="3CF73B06" w14:textId="02EEB798" w:rsidR="00562446" w:rsidRDefault="004A1919" w:rsidP="001C5BF3">
      <w:pPr>
        <w:rPr>
          <w:color w:val="000000" w:themeColor="text1"/>
          <w:lang w:eastAsia="zh-CN"/>
        </w:rPr>
      </w:pPr>
      <w:bookmarkStart w:id="75" w:name="_Ref131709334"/>
      <w:bookmarkStart w:id="76" w:name="_Ref130927528"/>
      <w:r>
        <w:rPr>
          <w:color w:val="000000" w:themeColor="text1"/>
          <w:lang w:eastAsia="zh-CN"/>
        </w:rPr>
        <w:t xml:space="preserve">Scheme 1 discusses the use of HARQ feedback to trigger BFI, according to the </w:t>
      </w:r>
      <w:r w:rsidRPr="004B64B0">
        <w:rPr>
          <w:color w:val="000000" w:themeColor="text1"/>
          <w:lang w:eastAsia="zh-CN"/>
        </w:rPr>
        <w:t xml:space="preserve">Rel-16/17 </w:t>
      </w:r>
      <w:r>
        <w:rPr>
          <w:color w:val="000000" w:themeColor="text1"/>
          <w:lang w:eastAsia="zh-CN"/>
        </w:rPr>
        <w:t xml:space="preserve">sidelink RLF design. </w:t>
      </w:r>
      <w:r w:rsidR="00CF060F" w:rsidRPr="00CF060F">
        <w:rPr>
          <w:color w:val="000000" w:themeColor="text1"/>
          <w:lang w:eastAsia="zh-CN"/>
        </w:rPr>
        <w:t xml:space="preserve">HARQ-based </w:t>
      </w:r>
      <w:r w:rsidR="00CF060F">
        <w:rPr>
          <w:color w:val="000000" w:themeColor="text1"/>
          <w:lang w:eastAsia="zh-CN"/>
        </w:rPr>
        <w:t>s</w:t>
      </w:r>
      <w:r w:rsidR="00CF060F" w:rsidRPr="00CF060F">
        <w:rPr>
          <w:color w:val="000000" w:themeColor="text1"/>
          <w:lang w:eastAsia="zh-CN"/>
        </w:rPr>
        <w:t>idelink RLF</w:t>
      </w:r>
      <w:r w:rsidR="00CF060F">
        <w:rPr>
          <w:color w:val="000000" w:themeColor="text1"/>
          <w:lang w:eastAsia="zh-CN"/>
        </w:rPr>
        <w:t xml:space="preserve"> is determined </w:t>
      </w:r>
      <w:r w:rsidR="00CF060F" w:rsidRPr="00CF060F">
        <w:rPr>
          <w:color w:val="000000" w:themeColor="text1"/>
          <w:lang w:eastAsia="zh-CN"/>
        </w:rPr>
        <w:t>based on a number of consecutive DTX</w:t>
      </w:r>
      <w:r w:rsidR="006D370E">
        <w:rPr>
          <w:color w:val="000000" w:themeColor="text1"/>
          <w:lang w:eastAsia="zh-CN"/>
        </w:rPr>
        <w:t xml:space="preserve"> instances</w:t>
      </w:r>
      <w:r w:rsidR="00CF060F" w:rsidRPr="00CF060F">
        <w:rPr>
          <w:color w:val="000000" w:themeColor="text1"/>
          <w:lang w:eastAsia="zh-CN"/>
        </w:rPr>
        <w:t xml:space="preserve"> on PSFCH reception occasions for a PC5-RRC connection</w:t>
      </w:r>
      <w:r w:rsidR="00CF060F">
        <w:rPr>
          <w:color w:val="000000" w:themeColor="text1"/>
          <w:lang w:eastAsia="zh-CN"/>
        </w:rPr>
        <w:t xml:space="preserve">. However, since </w:t>
      </w:r>
      <w:r w:rsidR="00CF060F" w:rsidRPr="00CF060F">
        <w:rPr>
          <w:color w:val="000000" w:themeColor="text1"/>
          <w:lang w:eastAsia="zh-CN"/>
        </w:rPr>
        <w:t>DTX</w:t>
      </w:r>
      <w:r w:rsidR="00CF060F">
        <w:rPr>
          <w:color w:val="000000" w:themeColor="text1"/>
          <w:lang w:eastAsia="zh-CN"/>
        </w:rPr>
        <w:t xml:space="preserve"> is determined based on</w:t>
      </w:r>
      <w:r w:rsidR="00FE784D">
        <w:rPr>
          <w:color w:val="000000" w:themeColor="text1"/>
          <w:lang w:eastAsia="zh-CN"/>
        </w:rPr>
        <w:t xml:space="preserve"> the number of</w:t>
      </w:r>
      <w:r w:rsidR="00CF060F">
        <w:rPr>
          <w:color w:val="000000" w:themeColor="text1"/>
          <w:lang w:eastAsia="zh-CN"/>
        </w:rPr>
        <w:t xml:space="preserve"> retransmission</w:t>
      </w:r>
      <w:r w:rsidR="00765EF8">
        <w:rPr>
          <w:color w:val="000000" w:themeColor="text1"/>
          <w:lang w:eastAsia="zh-CN"/>
        </w:rPr>
        <w:t>s</w:t>
      </w:r>
      <w:r w:rsidR="00CF060F">
        <w:rPr>
          <w:color w:val="000000" w:themeColor="text1"/>
          <w:lang w:eastAsia="zh-CN"/>
        </w:rPr>
        <w:t xml:space="preserve"> and </w:t>
      </w:r>
      <w:r w:rsidR="001C5BF3">
        <w:rPr>
          <w:color w:val="000000" w:themeColor="text1"/>
          <w:lang w:eastAsia="zh-CN"/>
        </w:rPr>
        <w:t xml:space="preserve">hence </w:t>
      </w:r>
      <w:r w:rsidR="00CF060F">
        <w:rPr>
          <w:color w:val="000000" w:themeColor="text1"/>
          <w:lang w:eastAsia="zh-CN"/>
        </w:rPr>
        <w:t xml:space="preserve">the </w:t>
      </w:r>
      <w:r w:rsidR="00CF060F" w:rsidRPr="00CF060F">
        <w:rPr>
          <w:color w:val="000000" w:themeColor="text1"/>
          <w:lang w:eastAsia="zh-CN"/>
        </w:rPr>
        <w:t>number of consecutive DTX</w:t>
      </w:r>
      <w:r w:rsidR="00CF060F">
        <w:rPr>
          <w:color w:val="000000" w:themeColor="text1"/>
          <w:lang w:eastAsia="zh-CN"/>
        </w:rPr>
        <w:t xml:space="preserve"> </w:t>
      </w:r>
      <w:r w:rsidR="00CF060F" w:rsidRPr="00BC64B9">
        <w:rPr>
          <w:i/>
          <w:color w:val="000000" w:themeColor="text1"/>
          <w:lang w:eastAsia="zh-CN"/>
        </w:rPr>
        <w:t>maxNumConsecutiveDTX</w:t>
      </w:r>
      <w:r w:rsidR="00CF060F">
        <w:rPr>
          <w:color w:val="000000" w:themeColor="text1"/>
          <w:lang w:eastAsia="zh-CN"/>
        </w:rPr>
        <w:t xml:space="preserve"> can be</w:t>
      </w:r>
      <w:r w:rsidR="00765EF8">
        <w:rPr>
          <w:color w:val="000000" w:themeColor="text1"/>
          <w:lang w:eastAsia="zh-CN"/>
        </w:rPr>
        <w:t xml:space="preserve"> configured up to 32, it can lead to significant </w:t>
      </w:r>
      <w:r w:rsidR="001C5BF3">
        <w:rPr>
          <w:color w:val="000000" w:themeColor="text1"/>
          <w:lang w:eastAsia="zh-CN"/>
        </w:rPr>
        <w:t xml:space="preserve">increase in </w:t>
      </w:r>
      <w:r w:rsidR="00765EF8">
        <w:rPr>
          <w:color w:val="000000" w:themeColor="text1"/>
          <w:lang w:eastAsia="zh-CN"/>
        </w:rPr>
        <w:t>latency towards</w:t>
      </w:r>
      <w:r w:rsidR="001C5BF3">
        <w:rPr>
          <w:color w:val="000000" w:themeColor="text1"/>
          <w:lang w:eastAsia="zh-CN"/>
        </w:rPr>
        <w:t xml:space="preserve"> detecting</w:t>
      </w:r>
      <w:r w:rsidR="00765EF8">
        <w:rPr>
          <w:color w:val="000000" w:themeColor="text1"/>
          <w:lang w:eastAsia="zh-CN"/>
        </w:rPr>
        <w:t xml:space="preserve"> BFD. Moreover, determining DTX can be inaccurate since </w:t>
      </w:r>
      <w:r w:rsidR="00765EF8" w:rsidRPr="00765EF8">
        <w:rPr>
          <w:color w:val="000000" w:themeColor="text1"/>
          <w:lang w:eastAsia="zh-CN"/>
        </w:rPr>
        <w:t>DTX may result from conditions</w:t>
      </w:r>
      <w:r w:rsidR="001C5BF3">
        <w:rPr>
          <w:color w:val="000000" w:themeColor="text1"/>
          <w:lang w:eastAsia="zh-CN"/>
        </w:rPr>
        <w:t xml:space="preserve"> other than beam failure</w:t>
      </w:r>
      <w:r w:rsidR="00765EF8" w:rsidRPr="00765EF8">
        <w:rPr>
          <w:color w:val="000000" w:themeColor="text1"/>
          <w:lang w:eastAsia="zh-CN"/>
        </w:rPr>
        <w:t>, e.g., half-duplex and prioritization of other transmission</w:t>
      </w:r>
      <w:r w:rsidR="001C5BF3">
        <w:rPr>
          <w:color w:val="000000" w:themeColor="text1"/>
          <w:lang w:eastAsia="zh-CN"/>
        </w:rPr>
        <w:t>s</w:t>
      </w:r>
      <w:r w:rsidR="00765EF8" w:rsidRPr="00765EF8">
        <w:rPr>
          <w:color w:val="000000" w:themeColor="text1"/>
          <w:lang w:eastAsia="zh-CN"/>
        </w:rPr>
        <w:t>.</w:t>
      </w:r>
      <w:r w:rsidR="00765EF8">
        <w:rPr>
          <w:color w:val="000000" w:themeColor="text1"/>
          <w:lang w:eastAsia="zh-CN"/>
        </w:rPr>
        <w:t xml:space="preserve"> It has to be noted that </w:t>
      </w:r>
      <w:r w:rsidR="00765EF8" w:rsidRPr="00CF060F">
        <w:rPr>
          <w:color w:val="000000" w:themeColor="text1"/>
          <w:lang w:eastAsia="zh-CN"/>
        </w:rPr>
        <w:t>RLF</w:t>
      </w:r>
      <w:r w:rsidR="00765EF8">
        <w:rPr>
          <w:color w:val="000000" w:themeColor="text1"/>
          <w:lang w:eastAsia="zh-CN"/>
        </w:rPr>
        <w:t xml:space="preserve"> and beam failure are different issues, and </w:t>
      </w:r>
      <w:r w:rsidR="001C5BF3">
        <w:rPr>
          <w:color w:val="000000" w:themeColor="text1"/>
          <w:lang w:eastAsia="zh-CN"/>
        </w:rPr>
        <w:t xml:space="preserve">the application of RLF conditions for BFD may be too strict </w:t>
      </w:r>
      <w:r w:rsidR="00765EF8">
        <w:rPr>
          <w:color w:val="000000" w:themeColor="text1"/>
          <w:lang w:eastAsia="zh-CN"/>
        </w:rPr>
        <w:t xml:space="preserve">since beam failure, which </w:t>
      </w:r>
      <w:r w:rsidR="00074EA0">
        <w:rPr>
          <w:color w:val="000000" w:themeColor="text1"/>
          <w:lang w:eastAsia="zh-CN"/>
        </w:rPr>
        <w:t>can occur more frequently,</w:t>
      </w:r>
      <w:r w:rsidR="00765EF8">
        <w:rPr>
          <w:color w:val="000000" w:themeColor="text1"/>
          <w:lang w:eastAsia="zh-CN"/>
        </w:rPr>
        <w:t xml:space="preserve"> may not mean link failure</w:t>
      </w:r>
      <w:r w:rsidR="00074EA0">
        <w:rPr>
          <w:color w:val="000000" w:themeColor="text1"/>
          <w:lang w:eastAsia="zh-CN"/>
        </w:rPr>
        <w:t xml:space="preserve">. If beam failure is detected by RLF mechanism, it may </w:t>
      </w:r>
      <w:r w:rsidR="001C5BF3">
        <w:rPr>
          <w:color w:val="000000" w:themeColor="text1"/>
          <w:lang w:eastAsia="zh-CN"/>
        </w:rPr>
        <w:t xml:space="preserve">also </w:t>
      </w:r>
      <w:r w:rsidR="00074EA0">
        <w:rPr>
          <w:color w:val="000000" w:themeColor="text1"/>
          <w:lang w:eastAsia="zh-CN"/>
        </w:rPr>
        <w:t>miss the chance for BFR.</w:t>
      </w:r>
      <w:r w:rsidR="00074EA0">
        <w:rPr>
          <w:rFonts w:hint="eastAsia"/>
          <w:color w:val="000000" w:themeColor="text1"/>
          <w:lang w:eastAsia="zh-CN"/>
        </w:rPr>
        <w:t xml:space="preserve"> </w:t>
      </w:r>
      <w:r w:rsidR="00CF060F">
        <w:rPr>
          <w:color w:val="000000" w:themeColor="text1"/>
          <w:lang w:eastAsia="zh-CN"/>
        </w:rPr>
        <w:t xml:space="preserve">In addition, </w:t>
      </w:r>
      <w:r>
        <w:rPr>
          <w:color w:val="000000" w:themeColor="text1"/>
          <w:lang w:eastAsia="zh-CN"/>
        </w:rPr>
        <w:t xml:space="preserve">periodic </w:t>
      </w:r>
      <w:r w:rsidRPr="00763515">
        <w:rPr>
          <w:color w:val="000000" w:themeColor="text1"/>
          <w:lang w:eastAsia="zh-CN"/>
        </w:rPr>
        <w:t xml:space="preserve">BFD reference signals </w:t>
      </w:r>
      <w:r>
        <w:rPr>
          <w:color w:val="000000" w:themeColor="text1"/>
          <w:lang w:eastAsia="zh-CN"/>
        </w:rPr>
        <w:t>such as</w:t>
      </w:r>
      <w:r w:rsidRPr="00763515">
        <w:rPr>
          <w:color w:val="000000" w:themeColor="text1"/>
          <w:lang w:eastAsia="zh-CN"/>
        </w:rPr>
        <w:t xml:space="preserve"> S-SSB and SL CSI-RS</w:t>
      </w:r>
      <w:r>
        <w:rPr>
          <w:color w:val="000000" w:themeColor="text1"/>
          <w:lang w:eastAsia="zh-CN"/>
        </w:rPr>
        <w:t xml:space="preserve"> are necessary for FR2 beam management. If </w:t>
      </w:r>
      <w:r w:rsidRPr="00763515">
        <w:rPr>
          <w:color w:val="000000" w:themeColor="text1"/>
          <w:lang w:eastAsia="zh-CN"/>
        </w:rPr>
        <w:t>BFI is triggered based on sidelink HARQ feedback</w:t>
      </w:r>
      <w:r>
        <w:rPr>
          <w:color w:val="000000" w:themeColor="text1"/>
          <w:lang w:eastAsia="zh-CN"/>
        </w:rPr>
        <w:t xml:space="preserve"> for SL FR2 following the legacy RLF mechanism, </w:t>
      </w:r>
      <w:r w:rsidRPr="00F01659">
        <w:rPr>
          <w:color w:val="000000" w:themeColor="text1"/>
          <w:lang w:eastAsia="zh-CN"/>
        </w:rPr>
        <w:t>PSCCH/PSSCH</w:t>
      </w:r>
      <w:r>
        <w:rPr>
          <w:color w:val="000000" w:themeColor="text1"/>
          <w:lang w:eastAsia="zh-CN"/>
        </w:rPr>
        <w:t xml:space="preserve"> or </w:t>
      </w:r>
      <w:r w:rsidRPr="00F01659">
        <w:rPr>
          <w:color w:val="000000" w:themeColor="text1"/>
          <w:lang w:eastAsia="zh-CN"/>
        </w:rPr>
        <w:t>HARQ feedback transmission</w:t>
      </w:r>
      <w:r>
        <w:rPr>
          <w:color w:val="000000" w:themeColor="text1"/>
          <w:lang w:eastAsia="zh-CN"/>
        </w:rPr>
        <w:t>s</w:t>
      </w:r>
      <w:r w:rsidRPr="00F01659">
        <w:rPr>
          <w:color w:val="000000" w:themeColor="text1"/>
          <w:lang w:eastAsia="zh-CN"/>
        </w:rPr>
        <w:t xml:space="preserve"> </w:t>
      </w:r>
      <w:r>
        <w:rPr>
          <w:color w:val="000000" w:themeColor="text1"/>
          <w:lang w:eastAsia="zh-CN"/>
        </w:rPr>
        <w:t xml:space="preserve">can be regarded </w:t>
      </w:r>
      <w:r w:rsidRPr="00CF2F91">
        <w:rPr>
          <w:color w:val="000000" w:themeColor="text1"/>
          <w:lang w:eastAsia="zh-CN"/>
        </w:rPr>
        <w:t>BFD</w:t>
      </w:r>
      <w:r>
        <w:rPr>
          <w:color w:val="000000" w:themeColor="text1"/>
          <w:lang w:eastAsia="zh-CN"/>
        </w:rPr>
        <w:t xml:space="preserve"> reference signals, which have to be periodic in nature. Given that PSCCH/PSSCH transmission can be aperiodic and may not transmit for a long time, </w:t>
      </w:r>
      <w:r w:rsidRPr="00CF2F91">
        <w:rPr>
          <w:color w:val="000000" w:themeColor="text1"/>
          <w:lang w:eastAsia="zh-CN"/>
        </w:rPr>
        <w:t>BFD</w:t>
      </w:r>
      <w:r>
        <w:rPr>
          <w:color w:val="000000" w:themeColor="text1"/>
          <w:lang w:eastAsia="zh-CN"/>
        </w:rPr>
        <w:t xml:space="preserve"> is not stable and reliable with aperiodic</w:t>
      </w:r>
      <w:r w:rsidRPr="00F01659">
        <w:rPr>
          <w:color w:val="000000" w:themeColor="text1"/>
          <w:lang w:eastAsia="zh-CN"/>
        </w:rPr>
        <w:t xml:space="preserve"> </w:t>
      </w:r>
      <w:r>
        <w:rPr>
          <w:color w:val="000000" w:themeColor="text1"/>
          <w:lang w:eastAsia="zh-CN"/>
        </w:rPr>
        <w:t xml:space="preserve">reference signals. </w:t>
      </w:r>
    </w:p>
    <w:p w14:paraId="69029F8D" w14:textId="596B36CF" w:rsidR="00074EA0" w:rsidRDefault="004A1919" w:rsidP="006B363C">
      <w:pPr>
        <w:spacing w:after="0"/>
        <w:rPr>
          <w:b/>
          <w:i/>
          <w:iCs/>
          <w:color w:val="000000" w:themeColor="text1"/>
          <w:lang w:eastAsia="x-none"/>
        </w:rPr>
      </w:pPr>
      <w:bookmarkStart w:id="77" w:name="_Ref134726282"/>
      <w:bookmarkStart w:id="78" w:name="_Ref142249458"/>
      <w:r w:rsidRPr="008F35BB">
        <w:rPr>
          <w:b/>
          <w:i/>
          <w:lang w:eastAsia="zh-CN"/>
        </w:rPr>
        <w:t xml:space="preserve">Observation </w:t>
      </w:r>
      <w:r w:rsidRPr="008F35BB">
        <w:rPr>
          <w:b/>
          <w:i/>
          <w:lang w:eastAsia="zh-CN"/>
        </w:rPr>
        <w:fldChar w:fldCharType="begin"/>
      </w:r>
      <w:r w:rsidRPr="008F35BB">
        <w:rPr>
          <w:b/>
          <w:i/>
          <w:lang w:eastAsia="zh-CN"/>
        </w:rPr>
        <w:instrText xml:space="preserve"> SEQ Observation \* ARABIC </w:instrText>
      </w:r>
      <w:r w:rsidRPr="008F35BB">
        <w:rPr>
          <w:b/>
          <w:i/>
          <w:lang w:eastAsia="zh-CN"/>
        </w:rPr>
        <w:fldChar w:fldCharType="separate"/>
      </w:r>
      <w:r w:rsidR="001F68A4">
        <w:rPr>
          <w:b/>
          <w:i/>
          <w:noProof/>
          <w:lang w:eastAsia="zh-CN"/>
        </w:rPr>
        <w:t>19</w:t>
      </w:r>
      <w:r w:rsidRPr="008F35BB">
        <w:rPr>
          <w:b/>
          <w:i/>
          <w:lang w:eastAsia="zh-CN"/>
        </w:rPr>
        <w:fldChar w:fldCharType="end"/>
      </w:r>
      <w:r w:rsidRPr="008F35BB">
        <w:rPr>
          <w:b/>
          <w:i/>
          <w:iCs/>
          <w:color w:val="000000" w:themeColor="text1"/>
          <w:lang w:eastAsia="x-none"/>
        </w:rPr>
        <w:t>:</w:t>
      </w:r>
      <w:r>
        <w:rPr>
          <w:b/>
          <w:i/>
          <w:iCs/>
          <w:color w:val="000000" w:themeColor="text1"/>
          <w:lang w:eastAsia="x-none"/>
        </w:rPr>
        <w:t xml:space="preserve"> For</w:t>
      </w:r>
      <w:r w:rsidRPr="00410E7E">
        <w:rPr>
          <w:b/>
          <w:i/>
          <w:iCs/>
          <w:color w:val="000000" w:themeColor="text1"/>
          <w:lang w:eastAsia="x-none"/>
        </w:rPr>
        <w:t xml:space="preserve"> SL FR2</w:t>
      </w:r>
      <w:r>
        <w:rPr>
          <w:b/>
          <w:i/>
          <w:iCs/>
          <w:color w:val="000000" w:themeColor="text1"/>
          <w:lang w:eastAsia="x-none"/>
        </w:rPr>
        <w:t xml:space="preserve"> </w:t>
      </w:r>
      <w:r w:rsidRPr="00313BCE">
        <w:rPr>
          <w:b/>
          <w:i/>
          <w:iCs/>
          <w:color w:val="000000" w:themeColor="text1"/>
          <w:lang w:eastAsia="x-none"/>
        </w:rPr>
        <w:t>beam</w:t>
      </w:r>
      <w:r>
        <w:rPr>
          <w:b/>
          <w:i/>
          <w:iCs/>
          <w:color w:val="000000" w:themeColor="text1"/>
          <w:lang w:eastAsia="x-none"/>
        </w:rPr>
        <w:t xml:space="preserve"> failure detection, </w:t>
      </w:r>
      <w:r w:rsidR="00074EA0">
        <w:rPr>
          <w:b/>
          <w:i/>
          <w:iCs/>
          <w:color w:val="000000" w:themeColor="text1"/>
          <w:lang w:eastAsia="x-none"/>
        </w:rPr>
        <w:t xml:space="preserve">when </w:t>
      </w:r>
      <w:r w:rsidR="00074EA0" w:rsidRPr="00074EA0">
        <w:rPr>
          <w:b/>
          <w:i/>
          <w:iCs/>
          <w:color w:val="000000" w:themeColor="text1"/>
          <w:lang w:eastAsia="x-none"/>
        </w:rPr>
        <w:t>BFI is triggered based on sidelink HARQ feedback</w:t>
      </w:r>
      <w:bookmarkEnd w:id="77"/>
      <w:r w:rsidR="00FE784D">
        <w:rPr>
          <w:b/>
          <w:i/>
          <w:iCs/>
          <w:color w:val="000000" w:themeColor="text1"/>
          <w:lang w:eastAsia="x-none"/>
        </w:rPr>
        <w:t>,</w:t>
      </w:r>
      <w:bookmarkEnd w:id="78"/>
    </w:p>
    <w:p w14:paraId="29946902" w14:textId="3288F6CB" w:rsidR="00166575" w:rsidRDefault="00166575" w:rsidP="00166575">
      <w:pPr>
        <w:pStyle w:val="ListParagraph"/>
        <w:numPr>
          <w:ilvl w:val="0"/>
          <w:numId w:val="11"/>
        </w:numPr>
        <w:spacing w:after="0"/>
        <w:ind w:firstLineChars="0"/>
        <w:rPr>
          <w:b/>
          <w:i/>
          <w:iCs/>
          <w:color w:val="000000" w:themeColor="text1"/>
          <w:lang w:eastAsia="x-none"/>
        </w:rPr>
      </w:pPr>
      <w:r>
        <w:rPr>
          <w:b/>
          <w:i/>
          <w:iCs/>
          <w:color w:val="000000" w:themeColor="text1"/>
          <w:lang w:eastAsia="x-none"/>
        </w:rPr>
        <w:t xml:space="preserve">It can </w:t>
      </w:r>
      <w:r w:rsidRPr="00166575">
        <w:rPr>
          <w:b/>
          <w:i/>
          <w:iCs/>
          <w:color w:val="000000" w:themeColor="text1"/>
          <w:lang w:eastAsia="x-none"/>
        </w:rPr>
        <w:t xml:space="preserve">lead to significant </w:t>
      </w:r>
      <w:r w:rsidR="001C5BF3">
        <w:rPr>
          <w:b/>
          <w:i/>
          <w:iCs/>
          <w:color w:val="000000" w:themeColor="text1"/>
          <w:lang w:eastAsia="x-none"/>
        </w:rPr>
        <w:t xml:space="preserve">increase in </w:t>
      </w:r>
      <w:r w:rsidRPr="00166575">
        <w:rPr>
          <w:b/>
          <w:i/>
          <w:iCs/>
          <w:color w:val="000000" w:themeColor="text1"/>
          <w:lang w:eastAsia="x-none"/>
        </w:rPr>
        <w:t>latency</w:t>
      </w:r>
      <w:r w:rsidR="00FE784D">
        <w:rPr>
          <w:b/>
          <w:i/>
          <w:iCs/>
          <w:color w:val="000000" w:themeColor="text1"/>
          <w:lang w:eastAsia="x-none"/>
        </w:rPr>
        <w:t xml:space="preserve"> </w:t>
      </w:r>
      <w:r>
        <w:rPr>
          <w:b/>
          <w:i/>
          <w:iCs/>
          <w:color w:val="000000" w:themeColor="text1"/>
          <w:lang w:eastAsia="x-none"/>
        </w:rPr>
        <w:t xml:space="preserve">because </w:t>
      </w:r>
      <w:r w:rsidRPr="00166575">
        <w:rPr>
          <w:b/>
          <w:i/>
          <w:iCs/>
          <w:color w:val="000000" w:themeColor="text1"/>
          <w:lang w:eastAsia="x-none"/>
        </w:rPr>
        <w:t>DTX is determined based on</w:t>
      </w:r>
      <w:r w:rsidR="001C5BF3">
        <w:rPr>
          <w:b/>
          <w:i/>
          <w:iCs/>
          <w:color w:val="000000" w:themeColor="text1"/>
          <w:lang w:eastAsia="x-none"/>
        </w:rPr>
        <w:t xml:space="preserve"> the number of</w:t>
      </w:r>
      <w:r w:rsidRPr="00166575">
        <w:rPr>
          <w:b/>
          <w:i/>
          <w:iCs/>
          <w:color w:val="000000" w:themeColor="text1"/>
          <w:lang w:eastAsia="x-none"/>
        </w:rPr>
        <w:t xml:space="preserve"> retransmissions </w:t>
      </w:r>
      <w:r>
        <w:rPr>
          <w:b/>
          <w:i/>
          <w:iCs/>
          <w:color w:val="000000" w:themeColor="text1"/>
          <w:lang w:eastAsia="x-none"/>
        </w:rPr>
        <w:t>and</w:t>
      </w:r>
      <w:r w:rsidR="001C5BF3">
        <w:rPr>
          <w:b/>
          <w:i/>
          <w:iCs/>
          <w:color w:val="000000" w:themeColor="text1"/>
          <w:lang w:eastAsia="x-none"/>
        </w:rPr>
        <w:t xml:space="preserve"> hence</w:t>
      </w:r>
      <w:r>
        <w:rPr>
          <w:b/>
          <w:i/>
          <w:iCs/>
          <w:color w:val="000000" w:themeColor="text1"/>
          <w:lang w:eastAsia="x-none"/>
        </w:rPr>
        <w:t xml:space="preserve"> </w:t>
      </w:r>
      <w:r w:rsidRPr="00166575">
        <w:rPr>
          <w:b/>
          <w:i/>
          <w:iCs/>
          <w:color w:val="000000" w:themeColor="text1"/>
          <w:lang w:eastAsia="x-none"/>
        </w:rPr>
        <w:t>the number of consecutive DTX</w:t>
      </w:r>
      <w:r>
        <w:rPr>
          <w:b/>
          <w:i/>
          <w:iCs/>
          <w:color w:val="000000" w:themeColor="text1"/>
          <w:lang w:eastAsia="x-none"/>
        </w:rPr>
        <w:t xml:space="preserve"> can be up to 32.</w:t>
      </w:r>
    </w:p>
    <w:p w14:paraId="4F3AFAEC" w14:textId="4E43B128" w:rsidR="00166575" w:rsidRDefault="00166575" w:rsidP="00166575">
      <w:pPr>
        <w:pStyle w:val="ListParagraph"/>
        <w:numPr>
          <w:ilvl w:val="0"/>
          <w:numId w:val="11"/>
        </w:numPr>
        <w:spacing w:after="0"/>
        <w:ind w:firstLineChars="0"/>
        <w:rPr>
          <w:b/>
          <w:i/>
          <w:iCs/>
          <w:color w:val="000000" w:themeColor="text1"/>
          <w:lang w:eastAsia="x-none"/>
        </w:rPr>
      </w:pPr>
      <w:r>
        <w:rPr>
          <w:b/>
          <w:i/>
          <w:iCs/>
          <w:color w:val="000000" w:themeColor="text1"/>
          <w:lang w:eastAsia="x-none"/>
        </w:rPr>
        <w:t>Determination of DTX i</w:t>
      </w:r>
      <w:r w:rsidRPr="00CD3919">
        <w:rPr>
          <w:b/>
          <w:i/>
          <w:iCs/>
          <w:color w:val="000000" w:themeColor="text1"/>
          <w:lang w:eastAsia="x-none"/>
        </w:rPr>
        <w:t>s not accurate because DTX may result from conditions</w:t>
      </w:r>
      <w:r w:rsidR="001C5BF3">
        <w:rPr>
          <w:b/>
          <w:i/>
          <w:iCs/>
          <w:color w:val="000000" w:themeColor="text1"/>
          <w:lang w:eastAsia="x-none"/>
        </w:rPr>
        <w:t xml:space="preserve"> other than beam failure</w:t>
      </w:r>
      <w:r w:rsidRPr="00CD3919">
        <w:rPr>
          <w:b/>
          <w:i/>
          <w:iCs/>
          <w:color w:val="000000" w:themeColor="text1"/>
          <w:lang w:eastAsia="x-none"/>
        </w:rPr>
        <w:t>, e.g., half-duplex and prioritization of other transmission.</w:t>
      </w:r>
    </w:p>
    <w:p w14:paraId="086EF1E1" w14:textId="38F05E05" w:rsidR="00074EA0" w:rsidRDefault="00E61C84" w:rsidP="006B363C">
      <w:pPr>
        <w:pStyle w:val="ListParagraph"/>
        <w:numPr>
          <w:ilvl w:val="0"/>
          <w:numId w:val="11"/>
        </w:numPr>
        <w:ind w:left="418" w:firstLineChars="0" w:hanging="418"/>
        <w:rPr>
          <w:b/>
          <w:i/>
          <w:iCs/>
          <w:color w:val="000000" w:themeColor="text1"/>
          <w:lang w:eastAsia="x-none"/>
        </w:rPr>
      </w:pPr>
      <w:r>
        <w:rPr>
          <w:b/>
          <w:i/>
          <w:iCs/>
          <w:color w:val="000000" w:themeColor="text1"/>
          <w:lang w:eastAsia="x-none"/>
        </w:rPr>
        <w:t>S</w:t>
      </w:r>
      <w:r w:rsidR="004A1919" w:rsidRPr="00CD3919">
        <w:rPr>
          <w:b/>
          <w:i/>
          <w:iCs/>
          <w:color w:val="000000" w:themeColor="text1"/>
          <w:lang w:eastAsia="x-none"/>
        </w:rPr>
        <w:t>idelink HARQ feedback</w:t>
      </w:r>
      <w:r w:rsidR="001C5BF3">
        <w:rPr>
          <w:b/>
          <w:i/>
          <w:iCs/>
          <w:color w:val="000000" w:themeColor="text1"/>
          <w:lang w:eastAsia="x-none"/>
        </w:rPr>
        <w:t>-</w:t>
      </w:r>
      <w:r w:rsidR="004A1919">
        <w:rPr>
          <w:b/>
          <w:i/>
          <w:iCs/>
          <w:color w:val="000000" w:themeColor="text1"/>
          <w:lang w:eastAsia="x-none"/>
        </w:rPr>
        <w:t>triggered BFI is unstable due to aperiodic PSCCH/PSSCH transmission</w:t>
      </w:r>
      <w:r w:rsidR="004A0509">
        <w:rPr>
          <w:b/>
          <w:i/>
          <w:iCs/>
          <w:color w:val="000000" w:themeColor="text1"/>
          <w:lang w:eastAsia="x-none"/>
        </w:rPr>
        <w:t>s</w:t>
      </w:r>
      <w:r w:rsidR="00074EA0">
        <w:rPr>
          <w:b/>
          <w:i/>
          <w:iCs/>
          <w:color w:val="000000" w:themeColor="text1"/>
          <w:lang w:eastAsia="x-none"/>
        </w:rPr>
        <w:t>.</w:t>
      </w:r>
      <w:r w:rsidR="004A1919">
        <w:rPr>
          <w:b/>
          <w:i/>
          <w:iCs/>
          <w:color w:val="000000" w:themeColor="text1"/>
          <w:lang w:eastAsia="x-none"/>
        </w:rPr>
        <w:t xml:space="preserve"> </w:t>
      </w:r>
    </w:p>
    <w:p w14:paraId="69F70781" w14:textId="6BB2810D" w:rsidR="00C21852" w:rsidRPr="00B067D7" w:rsidRDefault="00C21852" w:rsidP="00CE47B0">
      <w:pPr>
        <w:spacing w:after="0"/>
        <w:rPr>
          <w:b/>
          <w:i/>
          <w:iCs/>
          <w:color w:val="000000" w:themeColor="text1"/>
          <w:lang w:eastAsia="x-none"/>
        </w:rPr>
      </w:pPr>
      <w:bookmarkStart w:id="79" w:name="_Ref134726319"/>
      <w:r w:rsidRPr="008F35BB">
        <w:rPr>
          <w:b/>
          <w:i/>
          <w:iCs/>
          <w:color w:val="000000" w:themeColor="text1"/>
          <w:lang w:eastAsia="x-none"/>
        </w:rPr>
        <w:t xml:space="preserve">Proposal </w:t>
      </w:r>
      <w:r w:rsidRPr="00A76463">
        <w:rPr>
          <w:b/>
          <w:i/>
          <w:iCs/>
          <w:color w:val="000000" w:themeColor="text1"/>
          <w:lang w:eastAsia="x-none"/>
        </w:rPr>
        <w:fldChar w:fldCharType="begin"/>
      </w:r>
      <w:r w:rsidRPr="008F35BB">
        <w:rPr>
          <w:b/>
          <w:i/>
          <w:iCs/>
          <w:color w:val="000000" w:themeColor="text1"/>
          <w:lang w:eastAsia="x-none"/>
        </w:rPr>
        <w:instrText xml:space="preserve"> SEQ Proposal \* ARABIC </w:instrText>
      </w:r>
      <w:r w:rsidRPr="00A76463">
        <w:rPr>
          <w:b/>
          <w:i/>
          <w:iCs/>
          <w:color w:val="000000" w:themeColor="text1"/>
          <w:lang w:eastAsia="x-none"/>
        </w:rPr>
        <w:fldChar w:fldCharType="separate"/>
      </w:r>
      <w:r w:rsidR="001F68A4">
        <w:rPr>
          <w:b/>
          <w:i/>
          <w:iCs/>
          <w:noProof/>
          <w:color w:val="000000" w:themeColor="text1"/>
          <w:lang w:eastAsia="x-none"/>
        </w:rPr>
        <w:t>13</w:t>
      </w:r>
      <w:r w:rsidRPr="00A76463">
        <w:rPr>
          <w:b/>
          <w:i/>
          <w:iCs/>
          <w:color w:val="000000" w:themeColor="text1"/>
          <w:lang w:eastAsia="x-none"/>
        </w:rPr>
        <w:fldChar w:fldCharType="end"/>
      </w:r>
      <w:r>
        <w:rPr>
          <w:b/>
          <w:i/>
          <w:iCs/>
          <w:color w:val="000000" w:themeColor="text1"/>
          <w:lang w:eastAsia="x-none"/>
        </w:rPr>
        <w:t xml:space="preserve">: </w:t>
      </w:r>
      <w:r w:rsidR="00316DF2">
        <w:rPr>
          <w:b/>
          <w:i/>
          <w:iCs/>
          <w:color w:val="000000" w:themeColor="text1"/>
          <w:lang w:eastAsia="x-none"/>
        </w:rPr>
        <w:t>For</w:t>
      </w:r>
      <w:r w:rsidRPr="00410E7E">
        <w:rPr>
          <w:b/>
          <w:i/>
          <w:iCs/>
          <w:color w:val="000000" w:themeColor="text1"/>
          <w:lang w:eastAsia="x-none"/>
        </w:rPr>
        <w:t xml:space="preserve"> SL FR2</w:t>
      </w:r>
      <w:r>
        <w:rPr>
          <w:b/>
          <w:i/>
          <w:iCs/>
          <w:color w:val="000000" w:themeColor="text1"/>
          <w:lang w:eastAsia="x-none"/>
        </w:rPr>
        <w:t xml:space="preserve"> </w:t>
      </w:r>
      <w:r w:rsidRPr="00313BCE">
        <w:rPr>
          <w:b/>
          <w:i/>
          <w:iCs/>
          <w:color w:val="000000" w:themeColor="text1"/>
          <w:lang w:eastAsia="x-none"/>
        </w:rPr>
        <w:t>beam</w:t>
      </w:r>
      <w:r>
        <w:rPr>
          <w:b/>
          <w:i/>
          <w:iCs/>
          <w:color w:val="000000" w:themeColor="text1"/>
          <w:lang w:eastAsia="x-none"/>
        </w:rPr>
        <w:t xml:space="preserve"> failure detection, </w:t>
      </w:r>
      <w:r w:rsidR="00AB50F9">
        <w:rPr>
          <w:b/>
          <w:i/>
          <w:iCs/>
          <w:color w:val="000000" w:themeColor="text1"/>
          <w:lang w:eastAsia="x-none"/>
        </w:rPr>
        <w:t xml:space="preserve">the Uu BFD procedure can be reused as baseline, where </w:t>
      </w:r>
      <w:r w:rsidR="00316DF2" w:rsidRPr="00316DF2">
        <w:rPr>
          <w:b/>
          <w:i/>
          <w:iCs/>
          <w:color w:val="000000" w:themeColor="text1"/>
          <w:lang w:eastAsia="x-none"/>
        </w:rPr>
        <w:t>BFI is triggered based on the measurement of reference signal</w:t>
      </w:r>
      <w:r w:rsidR="00316DF2">
        <w:rPr>
          <w:b/>
          <w:i/>
          <w:iCs/>
          <w:color w:val="000000" w:themeColor="text1"/>
          <w:lang w:eastAsia="x-none"/>
        </w:rPr>
        <w:t>s</w:t>
      </w:r>
      <w:r w:rsidR="00316DF2" w:rsidRPr="00316DF2">
        <w:rPr>
          <w:b/>
          <w:i/>
          <w:iCs/>
          <w:color w:val="000000" w:themeColor="text1"/>
          <w:lang w:eastAsia="x-none"/>
        </w:rPr>
        <w:t xml:space="preserve"> for BFD</w:t>
      </w:r>
      <w:bookmarkEnd w:id="75"/>
      <w:bookmarkEnd w:id="76"/>
      <w:r w:rsidR="00AB50F9">
        <w:rPr>
          <w:b/>
          <w:i/>
          <w:iCs/>
          <w:color w:val="000000" w:themeColor="text1"/>
          <w:lang w:eastAsia="x-none"/>
        </w:rPr>
        <w:t>.</w:t>
      </w:r>
      <w:bookmarkEnd w:id="79"/>
    </w:p>
    <w:p w14:paraId="44E7D606" w14:textId="5736C6A3" w:rsidR="00C21852" w:rsidRDefault="00C21852" w:rsidP="00CE47B0">
      <w:pPr>
        <w:pStyle w:val="ListParagraph"/>
        <w:numPr>
          <w:ilvl w:val="0"/>
          <w:numId w:val="11"/>
        </w:numPr>
        <w:spacing w:after="0"/>
        <w:ind w:firstLineChars="0"/>
        <w:rPr>
          <w:b/>
          <w:i/>
          <w:iCs/>
          <w:color w:val="000000" w:themeColor="text1"/>
          <w:lang w:eastAsia="x-none"/>
        </w:rPr>
      </w:pPr>
      <w:r w:rsidRPr="009D57CB">
        <w:rPr>
          <w:b/>
          <w:i/>
          <w:iCs/>
          <w:color w:val="000000" w:themeColor="text1"/>
          <w:lang w:eastAsia="x-none"/>
        </w:rPr>
        <w:t xml:space="preserve">S-SSB and SL CSI-RS </w:t>
      </w:r>
      <w:r w:rsidR="00676615">
        <w:rPr>
          <w:b/>
          <w:i/>
          <w:iCs/>
          <w:color w:val="000000" w:themeColor="text1"/>
          <w:lang w:eastAsia="x-none"/>
        </w:rPr>
        <w:t>are</w:t>
      </w:r>
      <w:r>
        <w:rPr>
          <w:b/>
          <w:i/>
          <w:iCs/>
          <w:color w:val="000000" w:themeColor="text1"/>
          <w:lang w:eastAsia="x-none"/>
        </w:rPr>
        <w:t xml:space="preserve"> used as </w:t>
      </w:r>
      <w:r w:rsidRPr="003073BF">
        <w:rPr>
          <w:b/>
          <w:i/>
          <w:iCs/>
          <w:color w:val="000000" w:themeColor="text1"/>
          <w:lang w:eastAsia="x-none"/>
        </w:rPr>
        <w:t>BFD reference signals</w:t>
      </w:r>
      <w:r w:rsidR="00316DF2">
        <w:rPr>
          <w:b/>
          <w:i/>
          <w:iCs/>
          <w:color w:val="000000" w:themeColor="text1"/>
          <w:lang w:eastAsia="x-none"/>
        </w:rPr>
        <w:t>.</w:t>
      </w:r>
    </w:p>
    <w:p w14:paraId="6B6F4204" w14:textId="3B8C7639" w:rsidR="003F01C9" w:rsidRPr="00121756" w:rsidRDefault="003F01C9" w:rsidP="003F01C9">
      <w:pPr>
        <w:pStyle w:val="ListParagraph"/>
        <w:numPr>
          <w:ilvl w:val="0"/>
          <w:numId w:val="11"/>
        </w:numPr>
        <w:spacing w:after="0"/>
        <w:ind w:firstLineChars="0"/>
        <w:rPr>
          <w:b/>
          <w:i/>
          <w:iCs/>
          <w:color w:val="000000" w:themeColor="text1"/>
          <w:lang w:eastAsia="x-none"/>
        </w:rPr>
      </w:pPr>
      <w:r w:rsidRPr="009D57CB">
        <w:rPr>
          <w:b/>
          <w:i/>
          <w:iCs/>
          <w:color w:val="000000" w:themeColor="text1"/>
          <w:lang w:eastAsia="x-none"/>
        </w:rPr>
        <w:t xml:space="preserve">S-SSB and SL CSI-RS </w:t>
      </w:r>
      <w:r>
        <w:rPr>
          <w:b/>
          <w:i/>
          <w:iCs/>
          <w:color w:val="000000" w:themeColor="text1"/>
          <w:lang w:eastAsia="x-none"/>
        </w:rPr>
        <w:t>are used as CBD</w:t>
      </w:r>
      <w:r w:rsidRPr="003073BF">
        <w:rPr>
          <w:b/>
          <w:i/>
          <w:iCs/>
          <w:color w:val="000000" w:themeColor="text1"/>
          <w:lang w:eastAsia="x-none"/>
        </w:rPr>
        <w:t xml:space="preserve"> reference signals</w:t>
      </w:r>
      <w:r>
        <w:rPr>
          <w:b/>
          <w:i/>
          <w:iCs/>
          <w:color w:val="000000" w:themeColor="text1"/>
          <w:lang w:eastAsia="x-none"/>
        </w:rPr>
        <w:t>.</w:t>
      </w:r>
    </w:p>
    <w:p w14:paraId="554B29F8" w14:textId="4A7059EB" w:rsidR="00316DF2" w:rsidRDefault="00316DF2" w:rsidP="00CE47B0">
      <w:pPr>
        <w:pStyle w:val="ListParagraph"/>
        <w:numPr>
          <w:ilvl w:val="0"/>
          <w:numId w:val="11"/>
        </w:numPr>
        <w:spacing w:after="0"/>
        <w:ind w:firstLineChars="0"/>
        <w:rPr>
          <w:b/>
          <w:i/>
          <w:iCs/>
          <w:color w:val="000000" w:themeColor="text1"/>
          <w:lang w:eastAsia="x-none"/>
        </w:rPr>
      </w:pPr>
      <w:r>
        <w:rPr>
          <w:b/>
          <w:i/>
          <w:iCs/>
          <w:color w:val="000000" w:themeColor="text1"/>
          <w:lang w:eastAsia="x-none"/>
        </w:rPr>
        <w:t>P</w:t>
      </w:r>
      <w:r w:rsidRPr="00316DF2">
        <w:rPr>
          <w:b/>
          <w:i/>
          <w:iCs/>
          <w:color w:val="000000" w:themeColor="text1"/>
          <w:lang w:eastAsia="x-none"/>
        </w:rPr>
        <w:t xml:space="preserve">eriodic BFD </w:t>
      </w:r>
      <w:r w:rsidR="0070037E">
        <w:rPr>
          <w:b/>
          <w:i/>
          <w:iCs/>
          <w:color w:val="000000" w:themeColor="text1"/>
          <w:lang w:eastAsia="x-none"/>
        </w:rPr>
        <w:t xml:space="preserve">and CBD </w:t>
      </w:r>
      <w:r w:rsidRPr="00316DF2">
        <w:rPr>
          <w:b/>
          <w:i/>
          <w:iCs/>
          <w:color w:val="000000" w:themeColor="text1"/>
          <w:lang w:eastAsia="x-none"/>
        </w:rPr>
        <w:t>reference signals</w:t>
      </w:r>
      <w:r>
        <w:rPr>
          <w:b/>
          <w:i/>
          <w:iCs/>
          <w:color w:val="000000" w:themeColor="text1"/>
          <w:lang w:eastAsia="x-none"/>
        </w:rPr>
        <w:t xml:space="preserve"> are supported.</w:t>
      </w:r>
    </w:p>
    <w:p w14:paraId="5336744C" w14:textId="21252D3D" w:rsidR="0070037E" w:rsidRDefault="0070037E" w:rsidP="00CE47B0">
      <w:pPr>
        <w:pStyle w:val="ListParagraph"/>
        <w:numPr>
          <w:ilvl w:val="0"/>
          <w:numId w:val="11"/>
        </w:numPr>
        <w:spacing w:after="0"/>
        <w:ind w:firstLineChars="0"/>
        <w:rPr>
          <w:b/>
          <w:i/>
          <w:iCs/>
          <w:color w:val="000000" w:themeColor="text1"/>
          <w:lang w:eastAsia="x-none"/>
        </w:rPr>
      </w:pPr>
      <w:r>
        <w:rPr>
          <w:b/>
          <w:i/>
          <w:iCs/>
          <w:color w:val="000000" w:themeColor="text1"/>
          <w:lang w:eastAsia="x-none"/>
        </w:rPr>
        <w:t xml:space="preserve">Candidate beam is determined by choosing the beam with </w:t>
      </w:r>
      <w:r w:rsidRPr="0070037E">
        <w:rPr>
          <w:b/>
          <w:i/>
          <w:iCs/>
          <w:color w:val="000000" w:themeColor="text1"/>
          <w:lang w:eastAsia="x-none"/>
        </w:rPr>
        <w:t>largest RSRP satisf</w:t>
      </w:r>
      <w:r w:rsidR="00402E88">
        <w:rPr>
          <w:b/>
          <w:i/>
          <w:iCs/>
          <w:color w:val="000000" w:themeColor="text1"/>
          <w:lang w:eastAsia="x-none"/>
        </w:rPr>
        <w:t>y</w:t>
      </w:r>
      <w:r w:rsidRPr="0070037E">
        <w:rPr>
          <w:b/>
          <w:i/>
          <w:iCs/>
          <w:color w:val="000000" w:themeColor="text1"/>
          <w:lang w:eastAsia="x-none"/>
        </w:rPr>
        <w:t>i</w:t>
      </w:r>
      <w:r>
        <w:rPr>
          <w:b/>
          <w:i/>
          <w:iCs/>
          <w:color w:val="000000" w:themeColor="text1"/>
          <w:lang w:eastAsia="x-none"/>
        </w:rPr>
        <w:t>ng</w:t>
      </w:r>
      <w:r w:rsidRPr="0070037E">
        <w:rPr>
          <w:b/>
          <w:i/>
          <w:iCs/>
          <w:color w:val="000000" w:themeColor="text1"/>
          <w:lang w:eastAsia="x-none"/>
        </w:rPr>
        <w:t xml:space="preserve"> a (pre-)configured threshold</w:t>
      </w:r>
    </w:p>
    <w:p w14:paraId="257C2E5D" w14:textId="672AF3BF" w:rsidR="00A46F43" w:rsidRPr="002A0F14" w:rsidRDefault="008E7BAB" w:rsidP="00B949C2">
      <w:pPr>
        <w:pStyle w:val="ListParagraph"/>
        <w:numPr>
          <w:ilvl w:val="0"/>
          <w:numId w:val="11"/>
        </w:numPr>
        <w:ind w:firstLineChars="0"/>
        <w:rPr>
          <w:b/>
          <w:i/>
          <w:iCs/>
          <w:color w:val="000000" w:themeColor="text1"/>
          <w:lang w:eastAsia="x-none"/>
        </w:rPr>
      </w:pPr>
      <w:r w:rsidRPr="008E7BAB">
        <w:rPr>
          <w:b/>
          <w:i/>
          <w:iCs/>
          <w:color w:val="000000" w:themeColor="text1"/>
          <w:lang w:eastAsia="x-none"/>
        </w:rPr>
        <w:t xml:space="preserve">A detection window </w:t>
      </w:r>
      <w:r>
        <w:rPr>
          <w:b/>
          <w:i/>
          <w:iCs/>
          <w:color w:val="000000" w:themeColor="text1"/>
          <w:lang w:eastAsia="x-none"/>
        </w:rPr>
        <w:t>is</w:t>
      </w:r>
      <w:r w:rsidRPr="008E7BAB">
        <w:rPr>
          <w:b/>
          <w:i/>
          <w:iCs/>
          <w:color w:val="000000" w:themeColor="text1"/>
          <w:lang w:eastAsia="x-none"/>
        </w:rPr>
        <w:t xml:space="preserve"> configured for each BFD </w:t>
      </w:r>
      <w:r>
        <w:rPr>
          <w:b/>
          <w:i/>
          <w:iCs/>
          <w:color w:val="000000" w:themeColor="text1"/>
          <w:lang w:eastAsia="x-none"/>
        </w:rPr>
        <w:t xml:space="preserve">SL </w:t>
      </w:r>
      <w:r w:rsidRPr="008E7BAB">
        <w:rPr>
          <w:b/>
          <w:i/>
          <w:iCs/>
          <w:color w:val="000000" w:themeColor="text1"/>
          <w:lang w:eastAsia="x-none"/>
        </w:rPr>
        <w:t>CSI-RS occasion</w:t>
      </w:r>
      <w:r>
        <w:rPr>
          <w:b/>
          <w:i/>
          <w:iCs/>
          <w:color w:val="000000" w:themeColor="text1"/>
          <w:lang w:eastAsia="x-none"/>
        </w:rPr>
        <w:t xml:space="preserve"> to provide </w:t>
      </w:r>
      <w:r w:rsidRPr="008E7BAB">
        <w:rPr>
          <w:b/>
          <w:i/>
          <w:iCs/>
          <w:color w:val="000000" w:themeColor="text1"/>
          <w:lang w:eastAsia="x-none"/>
        </w:rPr>
        <w:t>multiple chances</w:t>
      </w:r>
      <w:r>
        <w:rPr>
          <w:b/>
          <w:i/>
          <w:iCs/>
          <w:color w:val="000000" w:themeColor="text1"/>
          <w:lang w:eastAsia="x-none"/>
        </w:rPr>
        <w:t xml:space="preserve"> for </w:t>
      </w:r>
      <w:r w:rsidRPr="008E7BAB">
        <w:rPr>
          <w:b/>
          <w:i/>
          <w:iCs/>
          <w:color w:val="000000" w:themeColor="text1"/>
          <w:lang w:eastAsia="x-none"/>
        </w:rPr>
        <w:t xml:space="preserve">BFD </w:t>
      </w:r>
      <w:r>
        <w:rPr>
          <w:b/>
          <w:i/>
          <w:iCs/>
          <w:color w:val="000000" w:themeColor="text1"/>
          <w:lang w:eastAsia="x-none"/>
        </w:rPr>
        <w:t xml:space="preserve">SL </w:t>
      </w:r>
      <w:r w:rsidRPr="008E7BAB">
        <w:rPr>
          <w:b/>
          <w:i/>
          <w:iCs/>
          <w:color w:val="000000" w:themeColor="text1"/>
          <w:lang w:eastAsia="x-none"/>
        </w:rPr>
        <w:t>CSI-RS</w:t>
      </w:r>
      <w:r>
        <w:rPr>
          <w:b/>
          <w:i/>
          <w:iCs/>
          <w:color w:val="000000" w:themeColor="text1"/>
          <w:lang w:eastAsia="x-none"/>
        </w:rPr>
        <w:t xml:space="preserve"> transmission</w:t>
      </w:r>
      <w:r w:rsidR="006D370E">
        <w:rPr>
          <w:b/>
          <w:i/>
          <w:iCs/>
          <w:color w:val="000000" w:themeColor="text1"/>
          <w:lang w:eastAsia="x-none"/>
        </w:rPr>
        <w:t>s</w:t>
      </w:r>
      <w:r>
        <w:rPr>
          <w:b/>
          <w:i/>
          <w:iCs/>
          <w:color w:val="000000" w:themeColor="text1"/>
          <w:lang w:eastAsia="x-none"/>
        </w:rPr>
        <w:t>.</w:t>
      </w:r>
    </w:p>
    <w:p w14:paraId="5418BEAB" w14:textId="77777777" w:rsidR="00243218" w:rsidRPr="00144BF3" w:rsidRDefault="00243218" w:rsidP="00144BF3">
      <w:pPr>
        <w:spacing w:after="0"/>
        <w:rPr>
          <w:lang w:eastAsia="zh-CN"/>
        </w:rPr>
      </w:pPr>
    </w:p>
    <w:p w14:paraId="1E654D4E" w14:textId="24E1EBBF" w:rsidR="00CC40A3" w:rsidRDefault="001D51E2" w:rsidP="001D51E2">
      <w:pPr>
        <w:pStyle w:val="Heading2"/>
        <w:numPr>
          <w:ilvl w:val="1"/>
          <w:numId w:val="2"/>
        </w:numPr>
        <w:rPr>
          <w:lang w:eastAsia="zh-CN"/>
        </w:rPr>
      </w:pPr>
      <w:r>
        <w:rPr>
          <w:lang w:eastAsia="zh-CN"/>
        </w:rPr>
        <w:t>B</w:t>
      </w:r>
      <w:r w:rsidR="00516E6C">
        <w:rPr>
          <w:lang w:eastAsia="zh-CN"/>
        </w:rPr>
        <w:t xml:space="preserve">FR </w:t>
      </w:r>
      <w:r w:rsidR="002F3D00">
        <w:rPr>
          <w:lang w:eastAsia="zh-CN"/>
        </w:rPr>
        <w:t xml:space="preserve">Request </w:t>
      </w:r>
      <w:r w:rsidR="00516E6C">
        <w:rPr>
          <w:lang w:eastAsia="zh-CN"/>
        </w:rPr>
        <w:t xml:space="preserve">and BFR </w:t>
      </w:r>
      <w:r w:rsidR="002F3D00">
        <w:rPr>
          <w:lang w:eastAsia="zh-CN"/>
        </w:rPr>
        <w:t>Response</w:t>
      </w:r>
    </w:p>
    <w:p w14:paraId="4CD9F529" w14:textId="4CA5EF2A" w:rsidR="00CC40A3" w:rsidRPr="007953FA" w:rsidRDefault="007953FA" w:rsidP="00CC40A3">
      <w:pPr>
        <w:widowControl w:val="0"/>
        <w:autoSpaceDE/>
        <w:autoSpaceDN/>
        <w:adjustRightInd/>
        <w:snapToGrid/>
        <w:spacing w:beforeLines="50" w:before="120"/>
        <w:rPr>
          <w:lang w:eastAsia="zh-CN"/>
        </w:rPr>
      </w:pPr>
      <w:r w:rsidRPr="005D54D8">
        <w:rPr>
          <w:lang w:eastAsia="zh-CN"/>
        </w:rPr>
        <w:t xml:space="preserve">In </w:t>
      </w:r>
      <w:r w:rsidR="00A675E5" w:rsidRPr="005D54D8">
        <w:rPr>
          <w:lang w:eastAsia="zh-CN"/>
        </w:rPr>
        <w:t>RAN1#1</w:t>
      </w:r>
      <w:r w:rsidR="00A675E5">
        <w:rPr>
          <w:lang w:eastAsia="zh-CN"/>
        </w:rPr>
        <w:t xml:space="preserve">13 </w:t>
      </w:r>
      <w:r w:rsidR="00A675E5">
        <w:rPr>
          <w:lang w:eastAsia="zh-CN"/>
        </w:rPr>
        <w:fldChar w:fldCharType="begin"/>
      </w:r>
      <w:r w:rsidR="00A675E5">
        <w:rPr>
          <w:lang w:eastAsia="zh-CN"/>
        </w:rPr>
        <w:instrText xml:space="preserve"> REF _Ref141310307 \r \h </w:instrText>
      </w:r>
      <w:r w:rsidR="00A675E5">
        <w:rPr>
          <w:lang w:eastAsia="zh-CN"/>
        </w:rPr>
      </w:r>
      <w:r w:rsidR="00A675E5">
        <w:rPr>
          <w:lang w:eastAsia="zh-CN"/>
        </w:rPr>
        <w:fldChar w:fldCharType="separate"/>
      </w:r>
      <w:r w:rsidR="001F68A4">
        <w:rPr>
          <w:lang w:eastAsia="zh-CN"/>
        </w:rPr>
        <w:t>[3]</w:t>
      </w:r>
      <w:r w:rsidR="00A675E5">
        <w:rPr>
          <w:lang w:eastAsia="zh-CN"/>
        </w:rPr>
        <w:fldChar w:fldCharType="end"/>
      </w:r>
      <w:r w:rsidRPr="005D54D8">
        <w:rPr>
          <w:lang w:eastAsia="zh-CN"/>
        </w:rPr>
        <w:t xml:space="preserve">, the following </w:t>
      </w:r>
      <w:r w:rsidR="00782FFC">
        <w:rPr>
          <w:lang w:eastAsia="zh-CN"/>
        </w:rPr>
        <w:t>agreement</w:t>
      </w:r>
      <w:r w:rsidR="00A2179A">
        <w:rPr>
          <w:lang w:eastAsia="zh-CN"/>
        </w:rPr>
        <w:t>s</w:t>
      </w:r>
      <w:r>
        <w:rPr>
          <w:lang w:eastAsia="zh-CN"/>
        </w:rPr>
        <w:t xml:space="preserve"> on</w:t>
      </w:r>
      <w:r w:rsidRPr="00E14457">
        <w:t xml:space="preserve"> </w:t>
      </w:r>
      <w:r w:rsidRPr="00C2357D">
        <w:t>sidelink</w:t>
      </w:r>
      <w:r w:rsidR="00A675E5">
        <w:t xml:space="preserve"> </w:t>
      </w:r>
      <w:r w:rsidR="00782FFC">
        <w:t>BFRR and BFRQ</w:t>
      </w:r>
      <w:r>
        <w:t xml:space="preserve"> </w:t>
      </w:r>
      <w:r w:rsidRPr="00C2357D">
        <w:t xml:space="preserve">for sidelink </w:t>
      </w:r>
      <w:r w:rsidR="00782FFC">
        <w:t>BFR</w:t>
      </w:r>
      <w:r>
        <w:rPr>
          <w:lang w:eastAsia="zh-CN"/>
        </w:rPr>
        <w:t xml:space="preserve"> </w:t>
      </w:r>
      <w:r w:rsidR="00C93DC1" w:rsidRPr="00C93DC1">
        <w:rPr>
          <w:lang w:eastAsia="zh-CN"/>
        </w:rPr>
        <w:t xml:space="preserve">mechanism </w:t>
      </w:r>
      <w:r w:rsidR="00A2179A">
        <w:rPr>
          <w:lang w:eastAsia="zh-CN"/>
        </w:rPr>
        <w:t>were</w:t>
      </w:r>
      <w:r>
        <w:rPr>
          <w:lang w:eastAsia="zh-CN"/>
        </w:rPr>
        <w:t xml:space="preserve"> </w:t>
      </w:r>
      <w:r w:rsidR="00782FFC">
        <w:rPr>
          <w:lang w:eastAsia="zh-CN"/>
        </w:rPr>
        <w:t>mad</w:t>
      </w:r>
      <w:r w:rsidR="001F6E6A">
        <w:rPr>
          <w:lang w:eastAsia="zh-CN"/>
        </w:rPr>
        <w:t>e</w:t>
      </w:r>
      <w:r>
        <w:rPr>
          <w:lang w:eastAsia="zh-CN"/>
        </w:rPr>
        <w:t>:</w:t>
      </w:r>
    </w:p>
    <w:tbl>
      <w:tblPr>
        <w:tblStyle w:val="TableGrid"/>
        <w:tblW w:w="0" w:type="auto"/>
        <w:tblLook w:val="04A0" w:firstRow="1" w:lastRow="0" w:firstColumn="1" w:lastColumn="0" w:noHBand="0" w:noVBand="1"/>
      </w:tblPr>
      <w:tblGrid>
        <w:gridCol w:w="9307"/>
      </w:tblGrid>
      <w:tr w:rsidR="00CC40A3" w:rsidRPr="008F35BB" w14:paraId="121889BF" w14:textId="77777777" w:rsidTr="003F291C">
        <w:tc>
          <w:tcPr>
            <w:tcW w:w="9307" w:type="dxa"/>
          </w:tcPr>
          <w:p w14:paraId="69857ACC" w14:textId="77777777" w:rsidR="00C93AD1" w:rsidRPr="00C93AD1" w:rsidRDefault="00C93AD1" w:rsidP="00C93AD1">
            <w:pPr>
              <w:rPr>
                <w:b/>
                <w:i/>
                <w:iCs/>
                <w:color w:val="000000"/>
                <w:szCs w:val="20"/>
                <w:highlight w:val="green"/>
              </w:rPr>
            </w:pPr>
            <w:r w:rsidRPr="00C93AD1">
              <w:rPr>
                <w:b/>
                <w:i/>
                <w:iCs/>
                <w:color w:val="000000"/>
                <w:szCs w:val="20"/>
                <w:highlight w:val="green"/>
              </w:rPr>
              <w:t>Agreement</w:t>
            </w:r>
          </w:p>
          <w:p w14:paraId="40C4D88C" w14:textId="77777777" w:rsidR="00C93AD1" w:rsidRPr="00C93AD1" w:rsidRDefault="00C93AD1" w:rsidP="00C93AD1">
            <w:pPr>
              <w:spacing w:after="0"/>
              <w:rPr>
                <w:i/>
                <w:iCs/>
                <w:color w:val="000000"/>
                <w:szCs w:val="20"/>
              </w:rPr>
            </w:pPr>
            <w:r w:rsidRPr="00C93AD1">
              <w:rPr>
                <w:i/>
                <w:iCs/>
                <w:color w:val="000000"/>
                <w:szCs w:val="20"/>
              </w:rPr>
              <w:t>At least for the scheme where sidelink BFI is triggered on measurement of BFD reference signal (if supported), for sidelink BFRQ, study</w:t>
            </w:r>
          </w:p>
          <w:p w14:paraId="5AB4570A" w14:textId="77777777" w:rsidR="00C93AD1" w:rsidRPr="00AF20D4" w:rsidRDefault="00C93AD1" w:rsidP="00C93AD1">
            <w:pPr>
              <w:pStyle w:val="ListParagraph"/>
              <w:numPr>
                <w:ilvl w:val="0"/>
                <w:numId w:val="18"/>
              </w:numPr>
              <w:autoSpaceDE/>
              <w:autoSpaceDN/>
              <w:adjustRightInd/>
              <w:snapToGrid/>
              <w:spacing w:after="0"/>
              <w:ind w:firstLineChars="0"/>
              <w:rPr>
                <w:szCs w:val="20"/>
              </w:rPr>
            </w:pPr>
            <w:r w:rsidRPr="00C93AD1">
              <w:rPr>
                <w:i/>
                <w:iCs/>
                <w:color w:val="000000"/>
                <w:szCs w:val="20"/>
              </w:rPr>
              <w:t xml:space="preserve">Resources </w:t>
            </w:r>
            <w:r w:rsidRPr="00AF20D4">
              <w:rPr>
                <w:szCs w:val="20"/>
              </w:rPr>
              <w:t xml:space="preserve"> </w:t>
            </w:r>
          </w:p>
          <w:p w14:paraId="537BEEDA" w14:textId="77777777" w:rsidR="00C93AD1" w:rsidRPr="001C0EBF" w:rsidRDefault="00C93AD1" w:rsidP="001C0EBF">
            <w:pPr>
              <w:numPr>
                <w:ilvl w:val="1"/>
                <w:numId w:val="16"/>
              </w:numPr>
              <w:autoSpaceDE/>
              <w:autoSpaceDN/>
              <w:adjustRightInd/>
              <w:snapToGrid/>
              <w:spacing w:after="0"/>
              <w:jc w:val="left"/>
              <w:rPr>
                <w:i/>
                <w:iCs/>
                <w:szCs w:val="20"/>
              </w:rPr>
            </w:pPr>
            <w:r w:rsidRPr="001C0EBF">
              <w:rPr>
                <w:i/>
                <w:iCs/>
                <w:szCs w:val="20"/>
              </w:rPr>
              <w:t>Option 1: associated with CBD reference signal, i.e. identified candidate beam</w:t>
            </w:r>
          </w:p>
          <w:p w14:paraId="54870154" w14:textId="77777777" w:rsidR="00C93AD1" w:rsidRPr="001C0EBF" w:rsidRDefault="00C93AD1" w:rsidP="001C0EBF">
            <w:pPr>
              <w:numPr>
                <w:ilvl w:val="1"/>
                <w:numId w:val="16"/>
              </w:numPr>
              <w:autoSpaceDE/>
              <w:autoSpaceDN/>
              <w:adjustRightInd/>
              <w:snapToGrid/>
              <w:spacing w:after="0"/>
              <w:jc w:val="left"/>
              <w:rPr>
                <w:i/>
                <w:iCs/>
                <w:szCs w:val="20"/>
              </w:rPr>
            </w:pPr>
            <w:r w:rsidRPr="001C0EBF">
              <w:rPr>
                <w:i/>
                <w:iCs/>
                <w:szCs w:val="20"/>
              </w:rPr>
              <w:t>Option 2: within a responding window after CBD reference signal transmission</w:t>
            </w:r>
          </w:p>
          <w:p w14:paraId="5A4ACF14" w14:textId="77777777" w:rsidR="00C93AD1" w:rsidRPr="001C0EBF" w:rsidRDefault="00C93AD1" w:rsidP="001C0EBF">
            <w:pPr>
              <w:numPr>
                <w:ilvl w:val="1"/>
                <w:numId w:val="16"/>
              </w:numPr>
              <w:autoSpaceDE/>
              <w:autoSpaceDN/>
              <w:adjustRightInd/>
              <w:snapToGrid/>
              <w:spacing w:after="0"/>
              <w:jc w:val="left"/>
              <w:rPr>
                <w:i/>
                <w:iCs/>
                <w:szCs w:val="20"/>
              </w:rPr>
            </w:pPr>
            <w:r w:rsidRPr="001C0EBF">
              <w:rPr>
                <w:i/>
                <w:iCs/>
                <w:szCs w:val="20"/>
              </w:rPr>
              <w:t>Option 3: Resources determined based on sensing and resource allocated after identification of a new beam.</w:t>
            </w:r>
          </w:p>
          <w:p w14:paraId="02F70AC3" w14:textId="77777777" w:rsidR="00C93AD1" w:rsidRPr="001C0EBF" w:rsidRDefault="00C93AD1" w:rsidP="001C0EBF">
            <w:pPr>
              <w:numPr>
                <w:ilvl w:val="1"/>
                <w:numId w:val="16"/>
              </w:numPr>
              <w:autoSpaceDE/>
              <w:autoSpaceDN/>
              <w:adjustRightInd/>
              <w:snapToGrid/>
              <w:spacing w:after="0"/>
              <w:jc w:val="left"/>
              <w:rPr>
                <w:i/>
                <w:iCs/>
                <w:szCs w:val="20"/>
              </w:rPr>
            </w:pPr>
            <w:r w:rsidRPr="001C0EBF">
              <w:rPr>
                <w:i/>
                <w:iCs/>
                <w:szCs w:val="20"/>
              </w:rPr>
              <w:t>Option 4: associated with BFD reference signal</w:t>
            </w:r>
          </w:p>
          <w:p w14:paraId="5A647BCF" w14:textId="77777777" w:rsidR="00C93AD1" w:rsidRPr="001C0EBF" w:rsidRDefault="00C93AD1" w:rsidP="001C0EBF">
            <w:pPr>
              <w:numPr>
                <w:ilvl w:val="1"/>
                <w:numId w:val="16"/>
              </w:numPr>
              <w:autoSpaceDE/>
              <w:autoSpaceDN/>
              <w:adjustRightInd/>
              <w:snapToGrid/>
              <w:spacing w:after="0"/>
              <w:jc w:val="left"/>
              <w:rPr>
                <w:i/>
                <w:iCs/>
                <w:szCs w:val="20"/>
              </w:rPr>
            </w:pPr>
            <w:r w:rsidRPr="001C0EBF">
              <w:rPr>
                <w:i/>
                <w:iCs/>
                <w:szCs w:val="20"/>
              </w:rPr>
              <w:t>Other options are not precluded</w:t>
            </w:r>
          </w:p>
          <w:p w14:paraId="5BEE8B0B" w14:textId="77777777" w:rsidR="00C93AD1" w:rsidRPr="00C93AD1" w:rsidRDefault="00C93AD1" w:rsidP="00C93AD1">
            <w:pPr>
              <w:pStyle w:val="ListParagraph"/>
              <w:numPr>
                <w:ilvl w:val="0"/>
                <w:numId w:val="18"/>
              </w:numPr>
              <w:autoSpaceDE/>
              <w:autoSpaceDN/>
              <w:adjustRightInd/>
              <w:snapToGrid/>
              <w:spacing w:after="0"/>
              <w:ind w:firstLineChars="0"/>
              <w:rPr>
                <w:i/>
                <w:iCs/>
                <w:color w:val="000000"/>
                <w:szCs w:val="20"/>
              </w:rPr>
            </w:pPr>
            <w:r w:rsidRPr="00C93AD1">
              <w:rPr>
                <w:i/>
                <w:iCs/>
                <w:color w:val="000000"/>
                <w:szCs w:val="20"/>
              </w:rPr>
              <w:t>Container</w:t>
            </w:r>
          </w:p>
          <w:p w14:paraId="6959037A" w14:textId="77777777" w:rsidR="00C93AD1" w:rsidRPr="001C0EBF" w:rsidRDefault="00C93AD1" w:rsidP="001C0EBF">
            <w:pPr>
              <w:numPr>
                <w:ilvl w:val="1"/>
                <w:numId w:val="16"/>
              </w:numPr>
              <w:autoSpaceDE/>
              <w:autoSpaceDN/>
              <w:adjustRightInd/>
              <w:snapToGrid/>
              <w:spacing w:after="0"/>
              <w:jc w:val="left"/>
              <w:rPr>
                <w:i/>
                <w:iCs/>
                <w:szCs w:val="20"/>
              </w:rPr>
            </w:pPr>
            <w:r w:rsidRPr="001C0EBF">
              <w:rPr>
                <w:i/>
                <w:iCs/>
                <w:szCs w:val="20"/>
              </w:rPr>
              <w:t>Option 1: PSFCH or modified PSFCH</w:t>
            </w:r>
          </w:p>
          <w:p w14:paraId="16E76166" w14:textId="77777777" w:rsidR="00C93AD1" w:rsidRPr="001C0EBF" w:rsidRDefault="00C93AD1" w:rsidP="001C0EBF">
            <w:pPr>
              <w:numPr>
                <w:ilvl w:val="1"/>
                <w:numId w:val="16"/>
              </w:numPr>
              <w:autoSpaceDE/>
              <w:autoSpaceDN/>
              <w:adjustRightInd/>
              <w:snapToGrid/>
              <w:spacing w:after="0"/>
              <w:jc w:val="left"/>
              <w:rPr>
                <w:i/>
                <w:iCs/>
                <w:szCs w:val="20"/>
              </w:rPr>
            </w:pPr>
            <w:r w:rsidRPr="001C0EBF">
              <w:rPr>
                <w:i/>
                <w:iCs/>
                <w:szCs w:val="20"/>
              </w:rPr>
              <w:t>Option 2: SCI</w:t>
            </w:r>
          </w:p>
          <w:p w14:paraId="4590461E" w14:textId="77777777" w:rsidR="00C93AD1" w:rsidRPr="001C0EBF" w:rsidRDefault="00C93AD1" w:rsidP="001C0EBF">
            <w:pPr>
              <w:numPr>
                <w:ilvl w:val="1"/>
                <w:numId w:val="16"/>
              </w:numPr>
              <w:autoSpaceDE/>
              <w:autoSpaceDN/>
              <w:adjustRightInd/>
              <w:snapToGrid/>
              <w:spacing w:after="0"/>
              <w:jc w:val="left"/>
              <w:rPr>
                <w:i/>
                <w:iCs/>
                <w:szCs w:val="20"/>
              </w:rPr>
            </w:pPr>
            <w:r w:rsidRPr="001C0EBF">
              <w:rPr>
                <w:i/>
                <w:iCs/>
                <w:szCs w:val="20"/>
              </w:rPr>
              <w:t>Option 3: sidelink MAC CE</w:t>
            </w:r>
          </w:p>
          <w:p w14:paraId="4ADED25A" w14:textId="77777777" w:rsidR="00C93AD1" w:rsidRPr="001C0EBF" w:rsidRDefault="00C93AD1" w:rsidP="001C0EBF">
            <w:pPr>
              <w:numPr>
                <w:ilvl w:val="1"/>
                <w:numId w:val="16"/>
              </w:numPr>
              <w:autoSpaceDE/>
              <w:autoSpaceDN/>
              <w:adjustRightInd/>
              <w:snapToGrid/>
              <w:spacing w:after="0"/>
              <w:jc w:val="left"/>
              <w:rPr>
                <w:i/>
                <w:iCs/>
                <w:szCs w:val="20"/>
              </w:rPr>
            </w:pPr>
            <w:r w:rsidRPr="001C0EBF">
              <w:rPr>
                <w:i/>
                <w:iCs/>
                <w:szCs w:val="20"/>
              </w:rPr>
              <w:t>Option 4: new channel associated with beam reporting in initial beam pairing phase</w:t>
            </w:r>
          </w:p>
          <w:p w14:paraId="61389E49" w14:textId="77777777" w:rsidR="00C93AD1" w:rsidRPr="001C0EBF" w:rsidRDefault="00C93AD1" w:rsidP="001C0EBF">
            <w:pPr>
              <w:numPr>
                <w:ilvl w:val="1"/>
                <w:numId w:val="16"/>
              </w:numPr>
              <w:autoSpaceDE/>
              <w:autoSpaceDN/>
              <w:adjustRightInd/>
              <w:snapToGrid/>
              <w:spacing w:after="0"/>
              <w:jc w:val="left"/>
              <w:rPr>
                <w:i/>
                <w:iCs/>
                <w:szCs w:val="20"/>
              </w:rPr>
            </w:pPr>
            <w:r w:rsidRPr="001C0EBF">
              <w:rPr>
                <w:i/>
                <w:iCs/>
                <w:szCs w:val="20"/>
              </w:rPr>
              <w:t>Other options are not precluded</w:t>
            </w:r>
          </w:p>
          <w:p w14:paraId="541D3D52" w14:textId="77777777" w:rsidR="00C93AD1" w:rsidRPr="00C93AD1" w:rsidRDefault="00C93AD1" w:rsidP="00C93AD1">
            <w:pPr>
              <w:pStyle w:val="ListParagraph"/>
              <w:numPr>
                <w:ilvl w:val="0"/>
                <w:numId w:val="18"/>
              </w:numPr>
              <w:autoSpaceDE/>
              <w:autoSpaceDN/>
              <w:adjustRightInd/>
              <w:snapToGrid/>
              <w:spacing w:after="0"/>
              <w:ind w:firstLineChars="0"/>
              <w:rPr>
                <w:i/>
                <w:iCs/>
                <w:color w:val="000000"/>
                <w:szCs w:val="20"/>
              </w:rPr>
            </w:pPr>
            <w:r w:rsidRPr="00C93AD1">
              <w:rPr>
                <w:i/>
                <w:iCs/>
                <w:color w:val="000000"/>
                <w:szCs w:val="20"/>
              </w:rPr>
              <w:t>Transmit beam</w:t>
            </w:r>
          </w:p>
          <w:p w14:paraId="00C654B9" w14:textId="77777777" w:rsidR="00C93AD1" w:rsidRPr="001C0EBF" w:rsidRDefault="00C93AD1" w:rsidP="001C0EBF">
            <w:pPr>
              <w:numPr>
                <w:ilvl w:val="1"/>
                <w:numId w:val="16"/>
              </w:numPr>
              <w:autoSpaceDE/>
              <w:autoSpaceDN/>
              <w:adjustRightInd/>
              <w:snapToGrid/>
              <w:spacing w:after="0"/>
              <w:jc w:val="left"/>
              <w:rPr>
                <w:i/>
                <w:iCs/>
                <w:szCs w:val="20"/>
              </w:rPr>
            </w:pPr>
            <w:r w:rsidRPr="001C0EBF">
              <w:rPr>
                <w:i/>
                <w:iCs/>
                <w:szCs w:val="20"/>
              </w:rPr>
              <w:t>Option 1: widest attainable beam</w:t>
            </w:r>
          </w:p>
          <w:p w14:paraId="53AD0031" w14:textId="77777777" w:rsidR="00C93AD1" w:rsidRPr="001C0EBF" w:rsidRDefault="00C93AD1" w:rsidP="001C0EBF">
            <w:pPr>
              <w:numPr>
                <w:ilvl w:val="2"/>
                <w:numId w:val="16"/>
              </w:numPr>
              <w:autoSpaceDE/>
              <w:autoSpaceDN/>
              <w:adjustRightInd/>
              <w:snapToGrid/>
              <w:spacing w:after="0"/>
              <w:jc w:val="left"/>
              <w:rPr>
                <w:i/>
                <w:iCs/>
                <w:szCs w:val="20"/>
              </w:rPr>
            </w:pPr>
            <w:r w:rsidRPr="001C0EBF">
              <w:rPr>
                <w:i/>
                <w:iCs/>
                <w:szCs w:val="20"/>
              </w:rPr>
              <w:t xml:space="preserve">FFS up to UE implementation  </w:t>
            </w:r>
          </w:p>
          <w:p w14:paraId="2EED407A" w14:textId="77777777" w:rsidR="00C93AD1" w:rsidRPr="001C0EBF" w:rsidRDefault="00C93AD1" w:rsidP="001C0EBF">
            <w:pPr>
              <w:numPr>
                <w:ilvl w:val="1"/>
                <w:numId w:val="16"/>
              </w:numPr>
              <w:autoSpaceDE/>
              <w:autoSpaceDN/>
              <w:adjustRightInd/>
              <w:snapToGrid/>
              <w:spacing w:after="0"/>
              <w:jc w:val="left"/>
              <w:rPr>
                <w:i/>
                <w:iCs/>
                <w:szCs w:val="20"/>
              </w:rPr>
            </w:pPr>
            <w:r w:rsidRPr="001C0EBF">
              <w:rPr>
                <w:i/>
                <w:iCs/>
                <w:szCs w:val="20"/>
              </w:rPr>
              <w:t>Option 2: beam sweeping</w:t>
            </w:r>
          </w:p>
          <w:p w14:paraId="5ECF641B" w14:textId="77777777" w:rsidR="00C93AD1" w:rsidRPr="001C0EBF" w:rsidRDefault="00C93AD1" w:rsidP="001C0EBF">
            <w:pPr>
              <w:numPr>
                <w:ilvl w:val="1"/>
                <w:numId w:val="16"/>
              </w:numPr>
              <w:autoSpaceDE/>
              <w:autoSpaceDN/>
              <w:adjustRightInd/>
              <w:snapToGrid/>
              <w:spacing w:after="0"/>
              <w:jc w:val="left"/>
              <w:rPr>
                <w:i/>
                <w:iCs/>
                <w:szCs w:val="20"/>
              </w:rPr>
            </w:pPr>
            <w:r w:rsidRPr="001C0EBF">
              <w:rPr>
                <w:i/>
                <w:iCs/>
                <w:szCs w:val="20"/>
              </w:rPr>
              <w:t>Option 3: corresponding to the receive beam of identified candidate beam</w:t>
            </w:r>
          </w:p>
          <w:p w14:paraId="55404D34" w14:textId="77777777" w:rsidR="00C93AD1" w:rsidRPr="001C0EBF" w:rsidRDefault="00C93AD1" w:rsidP="001C0EBF">
            <w:pPr>
              <w:numPr>
                <w:ilvl w:val="1"/>
                <w:numId w:val="16"/>
              </w:numPr>
              <w:autoSpaceDE/>
              <w:autoSpaceDN/>
              <w:adjustRightInd/>
              <w:snapToGrid/>
              <w:spacing w:after="0"/>
              <w:jc w:val="left"/>
              <w:rPr>
                <w:i/>
                <w:iCs/>
                <w:szCs w:val="20"/>
              </w:rPr>
            </w:pPr>
            <w:r w:rsidRPr="001C0EBF">
              <w:rPr>
                <w:i/>
                <w:iCs/>
                <w:szCs w:val="20"/>
              </w:rPr>
              <w:t xml:space="preserve">Other options are not precluded </w:t>
            </w:r>
          </w:p>
          <w:p w14:paraId="1EDEA53A" w14:textId="77777777" w:rsidR="00C93AD1" w:rsidRPr="00C93AD1" w:rsidRDefault="00C93AD1" w:rsidP="00C93AD1">
            <w:pPr>
              <w:pStyle w:val="ListParagraph"/>
              <w:numPr>
                <w:ilvl w:val="0"/>
                <w:numId w:val="18"/>
              </w:numPr>
              <w:autoSpaceDE/>
              <w:autoSpaceDN/>
              <w:adjustRightInd/>
              <w:snapToGrid/>
              <w:spacing w:after="0"/>
              <w:ind w:firstLineChars="0"/>
              <w:rPr>
                <w:i/>
                <w:iCs/>
                <w:color w:val="000000"/>
                <w:szCs w:val="20"/>
              </w:rPr>
            </w:pPr>
            <w:r w:rsidRPr="00C93AD1">
              <w:rPr>
                <w:i/>
                <w:iCs/>
                <w:color w:val="000000"/>
                <w:szCs w:val="20"/>
              </w:rPr>
              <w:t>Content can be the BFD and/or new beam indication</w:t>
            </w:r>
          </w:p>
          <w:p w14:paraId="5E7553AC" w14:textId="77777777" w:rsidR="00C93AD1" w:rsidRPr="00C93AD1" w:rsidRDefault="00C93AD1" w:rsidP="00C93AD1">
            <w:pPr>
              <w:pStyle w:val="ListParagraph"/>
              <w:numPr>
                <w:ilvl w:val="0"/>
                <w:numId w:val="18"/>
              </w:numPr>
              <w:autoSpaceDE/>
              <w:autoSpaceDN/>
              <w:adjustRightInd/>
              <w:snapToGrid/>
              <w:spacing w:after="0"/>
              <w:ind w:firstLineChars="0"/>
              <w:rPr>
                <w:i/>
                <w:iCs/>
                <w:color w:val="000000"/>
                <w:szCs w:val="20"/>
              </w:rPr>
            </w:pPr>
            <w:r w:rsidRPr="00C93AD1">
              <w:rPr>
                <w:i/>
                <w:iCs/>
                <w:color w:val="000000"/>
                <w:szCs w:val="20"/>
              </w:rPr>
              <w:t>FFS: whether/how to support sidelink BFRQ in mode 1 including signaling to/from the network.</w:t>
            </w:r>
          </w:p>
          <w:p w14:paraId="76C1B210" w14:textId="77777777" w:rsidR="00C93AD1" w:rsidRPr="00C93AD1" w:rsidRDefault="00C93AD1" w:rsidP="00C93AD1">
            <w:pPr>
              <w:rPr>
                <w:b/>
                <w:i/>
                <w:iCs/>
                <w:color w:val="000000"/>
                <w:szCs w:val="20"/>
                <w:highlight w:val="green"/>
              </w:rPr>
            </w:pPr>
            <w:r w:rsidRPr="00C93AD1">
              <w:rPr>
                <w:b/>
                <w:i/>
                <w:iCs/>
                <w:color w:val="000000"/>
                <w:szCs w:val="20"/>
                <w:highlight w:val="green"/>
              </w:rPr>
              <w:t>Agreement</w:t>
            </w:r>
          </w:p>
          <w:p w14:paraId="7FD90632" w14:textId="77777777" w:rsidR="00C93AD1" w:rsidRPr="00C93AD1" w:rsidRDefault="00C93AD1" w:rsidP="00C93AD1">
            <w:pPr>
              <w:spacing w:after="0"/>
              <w:rPr>
                <w:i/>
                <w:iCs/>
                <w:color w:val="000000"/>
                <w:szCs w:val="20"/>
              </w:rPr>
            </w:pPr>
            <w:r w:rsidRPr="00C93AD1">
              <w:rPr>
                <w:i/>
                <w:iCs/>
                <w:color w:val="000000"/>
                <w:szCs w:val="20"/>
              </w:rPr>
              <w:t>At least for the scheme where sidelink BFI is triggered on measurement of BFD reference signal (if supported), for sidelink BFRR, study</w:t>
            </w:r>
          </w:p>
          <w:p w14:paraId="43CFAC11" w14:textId="77777777" w:rsidR="00C93AD1" w:rsidRPr="00C93AD1" w:rsidRDefault="00C93AD1" w:rsidP="00C93AD1">
            <w:pPr>
              <w:pStyle w:val="ListParagraph"/>
              <w:numPr>
                <w:ilvl w:val="0"/>
                <w:numId w:val="18"/>
              </w:numPr>
              <w:autoSpaceDE/>
              <w:autoSpaceDN/>
              <w:adjustRightInd/>
              <w:snapToGrid/>
              <w:spacing w:after="0"/>
              <w:ind w:firstLineChars="0"/>
              <w:rPr>
                <w:i/>
                <w:iCs/>
                <w:color w:val="000000"/>
                <w:szCs w:val="20"/>
              </w:rPr>
            </w:pPr>
            <w:r w:rsidRPr="00C93AD1">
              <w:rPr>
                <w:i/>
                <w:iCs/>
                <w:color w:val="000000"/>
                <w:szCs w:val="20"/>
              </w:rPr>
              <w:t>Container</w:t>
            </w:r>
          </w:p>
          <w:p w14:paraId="1108E46A" w14:textId="77777777" w:rsidR="00C93AD1" w:rsidRPr="001C0EBF" w:rsidRDefault="00C93AD1" w:rsidP="001C0EBF">
            <w:pPr>
              <w:numPr>
                <w:ilvl w:val="1"/>
                <w:numId w:val="16"/>
              </w:numPr>
              <w:autoSpaceDE/>
              <w:autoSpaceDN/>
              <w:adjustRightInd/>
              <w:snapToGrid/>
              <w:spacing w:after="0"/>
              <w:jc w:val="left"/>
              <w:rPr>
                <w:i/>
                <w:iCs/>
                <w:szCs w:val="20"/>
              </w:rPr>
            </w:pPr>
            <w:r w:rsidRPr="001C0EBF">
              <w:rPr>
                <w:i/>
                <w:iCs/>
                <w:szCs w:val="20"/>
              </w:rPr>
              <w:t>Option 1: SCI</w:t>
            </w:r>
          </w:p>
          <w:p w14:paraId="1D2F80FD" w14:textId="77777777" w:rsidR="00C93AD1" w:rsidRPr="001C0EBF" w:rsidRDefault="00C93AD1" w:rsidP="001C0EBF">
            <w:pPr>
              <w:numPr>
                <w:ilvl w:val="1"/>
                <w:numId w:val="16"/>
              </w:numPr>
              <w:autoSpaceDE/>
              <w:autoSpaceDN/>
              <w:adjustRightInd/>
              <w:snapToGrid/>
              <w:spacing w:after="0"/>
              <w:jc w:val="left"/>
              <w:rPr>
                <w:i/>
                <w:iCs/>
                <w:szCs w:val="20"/>
              </w:rPr>
            </w:pPr>
            <w:r w:rsidRPr="001C0EBF">
              <w:rPr>
                <w:i/>
                <w:iCs/>
                <w:szCs w:val="20"/>
              </w:rPr>
              <w:t>Option 2: sidelink MAC CE</w:t>
            </w:r>
          </w:p>
          <w:p w14:paraId="42743284" w14:textId="77777777" w:rsidR="00C93AD1" w:rsidRPr="001C0EBF" w:rsidRDefault="00C93AD1" w:rsidP="001C0EBF">
            <w:pPr>
              <w:numPr>
                <w:ilvl w:val="1"/>
                <w:numId w:val="16"/>
              </w:numPr>
              <w:autoSpaceDE/>
              <w:autoSpaceDN/>
              <w:adjustRightInd/>
              <w:snapToGrid/>
              <w:spacing w:after="0"/>
              <w:jc w:val="left"/>
              <w:rPr>
                <w:i/>
                <w:iCs/>
                <w:szCs w:val="20"/>
              </w:rPr>
            </w:pPr>
            <w:r w:rsidRPr="001C0EBF">
              <w:rPr>
                <w:i/>
                <w:iCs/>
                <w:szCs w:val="20"/>
              </w:rPr>
              <w:t>Option 3: PSFCH</w:t>
            </w:r>
          </w:p>
          <w:p w14:paraId="7EC2CC2A" w14:textId="77777777" w:rsidR="00C93AD1" w:rsidRPr="001C0EBF" w:rsidRDefault="00C93AD1" w:rsidP="001C0EBF">
            <w:pPr>
              <w:numPr>
                <w:ilvl w:val="1"/>
                <w:numId w:val="16"/>
              </w:numPr>
              <w:autoSpaceDE/>
              <w:autoSpaceDN/>
              <w:adjustRightInd/>
              <w:snapToGrid/>
              <w:spacing w:after="0"/>
              <w:jc w:val="left"/>
              <w:rPr>
                <w:i/>
                <w:iCs/>
                <w:szCs w:val="20"/>
              </w:rPr>
            </w:pPr>
            <w:r w:rsidRPr="001C0EBF">
              <w:rPr>
                <w:i/>
                <w:iCs/>
                <w:szCs w:val="20"/>
              </w:rPr>
              <w:t>Option 4: PC5-RRC</w:t>
            </w:r>
          </w:p>
          <w:p w14:paraId="121F5BC6" w14:textId="77777777" w:rsidR="00C93AD1" w:rsidRPr="001C0EBF" w:rsidRDefault="00C93AD1" w:rsidP="001C0EBF">
            <w:pPr>
              <w:numPr>
                <w:ilvl w:val="1"/>
                <w:numId w:val="16"/>
              </w:numPr>
              <w:autoSpaceDE/>
              <w:autoSpaceDN/>
              <w:adjustRightInd/>
              <w:snapToGrid/>
              <w:spacing w:after="0"/>
              <w:jc w:val="left"/>
              <w:rPr>
                <w:i/>
                <w:iCs/>
                <w:szCs w:val="20"/>
              </w:rPr>
            </w:pPr>
            <w:r w:rsidRPr="001C0EBF">
              <w:rPr>
                <w:i/>
                <w:iCs/>
                <w:szCs w:val="20"/>
              </w:rPr>
              <w:t>Other options are not precluded</w:t>
            </w:r>
          </w:p>
          <w:p w14:paraId="58107FCA" w14:textId="77777777" w:rsidR="00C93AD1" w:rsidRPr="00C93AD1" w:rsidRDefault="00C93AD1" w:rsidP="00C93AD1">
            <w:pPr>
              <w:pStyle w:val="ListParagraph"/>
              <w:numPr>
                <w:ilvl w:val="0"/>
                <w:numId w:val="18"/>
              </w:numPr>
              <w:autoSpaceDE/>
              <w:autoSpaceDN/>
              <w:adjustRightInd/>
              <w:snapToGrid/>
              <w:spacing w:after="0"/>
              <w:ind w:firstLineChars="0"/>
              <w:rPr>
                <w:i/>
                <w:iCs/>
                <w:color w:val="000000"/>
                <w:szCs w:val="20"/>
              </w:rPr>
            </w:pPr>
            <w:r w:rsidRPr="00C93AD1">
              <w:rPr>
                <w:i/>
                <w:iCs/>
                <w:color w:val="000000"/>
                <w:szCs w:val="20"/>
              </w:rPr>
              <w:t>Transmit beam</w:t>
            </w:r>
          </w:p>
          <w:p w14:paraId="0C033F74" w14:textId="77777777" w:rsidR="00C93AD1" w:rsidRPr="001C0EBF" w:rsidRDefault="00C93AD1" w:rsidP="001C0EBF">
            <w:pPr>
              <w:numPr>
                <w:ilvl w:val="1"/>
                <w:numId w:val="16"/>
              </w:numPr>
              <w:autoSpaceDE/>
              <w:autoSpaceDN/>
              <w:adjustRightInd/>
              <w:snapToGrid/>
              <w:spacing w:after="0"/>
              <w:jc w:val="left"/>
              <w:rPr>
                <w:i/>
                <w:iCs/>
                <w:szCs w:val="20"/>
              </w:rPr>
            </w:pPr>
            <w:r w:rsidRPr="001C0EBF">
              <w:rPr>
                <w:i/>
                <w:iCs/>
                <w:szCs w:val="20"/>
              </w:rPr>
              <w:t>Option 1: widest attainable beam</w:t>
            </w:r>
          </w:p>
          <w:p w14:paraId="73A5FB29" w14:textId="77777777" w:rsidR="00C93AD1" w:rsidRPr="001C0EBF" w:rsidRDefault="00C93AD1" w:rsidP="001C0EBF">
            <w:pPr>
              <w:numPr>
                <w:ilvl w:val="2"/>
                <w:numId w:val="16"/>
              </w:numPr>
              <w:autoSpaceDE/>
              <w:autoSpaceDN/>
              <w:adjustRightInd/>
              <w:snapToGrid/>
              <w:spacing w:after="0"/>
              <w:jc w:val="left"/>
              <w:rPr>
                <w:i/>
                <w:iCs/>
                <w:szCs w:val="20"/>
              </w:rPr>
            </w:pPr>
            <w:r w:rsidRPr="001C0EBF">
              <w:rPr>
                <w:i/>
                <w:iCs/>
                <w:szCs w:val="20"/>
              </w:rPr>
              <w:t xml:space="preserve">FFS up to UE implementation </w:t>
            </w:r>
          </w:p>
          <w:p w14:paraId="41A152AC" w14:textId="77777777" w:rsidR="00C93AD1" w:rsidRPr="001C0EBF" w:rsidRDefault="00C93AD1" w:rsidP="001C0EBF">
            <w:pPr>
              <w:numPr>
                <w:ilvl w:val="1"/>
                <w:numId w:val="16"/>
              </w:numPr>
              <w:autoSpaceDE/>
              <w:autoSpaceDN/>
              <w:adjustRightInd/>
              <w:snapToGrid/>
              <w:spacing w:after="0"/>
              <w:jc w:val="left"/>
              <w:rPr>
                <w:i/>
                <w:iCs/>
                <w:szCs w:val="20"/>
              </w:rPr>
            </w:pPr>
            <w:r w:rsidRPr="001C0EBF">
              <w:rPr>
                <w:i/>
                <w:iCs/>
                <w:szCs w:val="20"/>
              </w:rPr>
              <w:t>Option 2: beam sweeping</w:t>
            </w:r>
          </w:p>
          <w:p w14:paraId="64ED7736" w14:textId="77777777" w:rsidR="00C93AD1" w:rsidRPr="001C0EBF" w:rsidRDefault="00C93AD1" w:rsidP="001C0EBF">
            <w:pPr>
              <w:numPr>
                <w:ilvl w:val="1"/>
                <w:numId w:val="16"/>
              </w:numPr>
              <w:autoSpaceDE/>
              <w:autoSpaceDN/>
              <w:adjustRightInd/>
              <w:snapToGrid/>
              <w:spacing w:after="0"/>
              <w:jc w:val="left"/>
              <w:rPr>
                <w:i/>
                <w:iCs/>
                <w:szCs w:val="20"/>
              </w:rPr>
            </w:pPr>
            <w:r w:rsidRPr="001C0EBF">
              <w:rPr>
                <w:i/>
                <w:iCs/>
                <w:szCs w:val="20"/>
              </w:rPr>
              <w:t>Option 3: corresponding to the candidate beam indicated by the received BFRQ</w:t>
            </w:r>
          </w:p>
          <w:p w14:paraId="05032D96" w14:textId="77777777" w:rsidR="00C93AD1" w:rsidRPr="001C0EBF" w:rsidRDefault="00C93AD1" w:rsidP="001C0EBF">
            <w:pPr>
              <w:numPr>
                <w:ilvl w:val="1"/>
                <w:numId w:val="16"/>
              </w:numPr>
              <w:autoSpaceDE/>
              <w:autoSpaceDN/>
              <w:adjustRightInd/>
              <w:snapToGrid/>
              <w:spacing w:after="0"/>
              <w:jc w:val="left"/>
              <w:rPr>
                <w:i/>
                <w:iCs/>
                <w:szCs w:val="20"/>
              </w:rPr>
            </w:pPr>
            <w:r w:rsidRPr="001C0EBF">
              <w:rPr>
                <w:i/>
                <w:iCs/>
                <w:szCs w:val="20"/>
              </w:rPr>
              <w:t xml:space="preserve">Other options are not precluded </w:t>
            </w:r>
          </w:p>
          <w:p w14:paraId="65F8743C" w14:textId="77777777" w:rsidR="00C93AD1" w:rsidRPr="00C93AD1" w:rsidRDefault="00C93AD1" w:rsidP="00C93AD1">
            <w:pPr>
              <w:pStyle w:val="ListParagraph"/>
              <w:numPr>
                <w:ilvl w:val="0"/>
                <w:numId w:val="18"/>
              </w:numPr>
              <w:autoSpaceDE/>
              <w:autoSpaceDN/>
              <w:adjustRightInd/>
              <w:snapToGrid/>
              <w:spacing w:after="0"/>
              <w:ind w:firstLineChars="0"/>
              <w:rPr>
                <w:i/>
                <w:iCs/>
                <w:color w:val="000000"/>
                <w:szCs w:val="20"/>
              </w:rPr>
            </w:pPr>
            <w:r w:rsidRPr="00C93AD1">
              <w:rPr>
                <w:i/>
                <w:iCs/>
                <w:color w:val="000000"/>
                <w:szCs w:val="20"/>
              </w:rPr>
              <w:t>FFS: new beam indication (e.g., SL CRI, SL SSBRI)</w:t>
            </w:r>
          </w:p>
          <w:p w14:paraId="07900A1A" w14:textId="77777777" w:rsidR="00C93AD1" w:rsidRPr="00C93AD1" w:rsidRDefault="00C93AD1" w:rsidP="00C93AD1">
            <w:pPr>
              <w:pStyle w:val="ListParagraph"/>
              <w:numPr>
                <w:ilvl w:val="0"/>
                <w:numId w:val="18"/>
              </w:numPr>
              <w:autoSpaceDE/>
              <w:autoSpaceDN/>
              <w:adjustRightInd/>
              <w:snapToGrid/>
              <w:spacing w:after="0"/>
              <w:ind w:firstLineChars="0"/>
              <w:rPr>
                <w:i/>
                <w:iCs/>
                <w:color w:val="000000"/>
                <w:szCs w:val="20"/>
              </w:rPr>
            </w:pPr>
            <w:r w:rsidRPr="00C93AD1">
              <w:rPr>
                <w:i/>
                <w:iCs/>
                <w:color w:val="000000"/>
                <w:szCs w:val="20"/>
              </w:rPr>
              <w:t xml:space="preserve">FFS: activation time of new beam </w:t>
            </w:r>
          </w:p>
          <w:p w14:paraId="768CC96E" w14:textId="3C539069" w:rsidR="00C93AD1" w:rsidRPr="000870F7" w:rsidRDefault="00C93AD1" w:rsidP="000870F7">
            <w:pPr>
              <w:pStyle w:val="ListParagraph"/>
              <w:numPr>
                <w:ilvl w:val="0"/>
                <w:numId w:val="18"/>
              </w:numPr>
              <w:autoSpaceDE/>
              <w:autoSpaceDN/>
              <w:adjustRightInd/>
              <w:snapToGrid/>
              <w:spacing w:afterLines="50"/>
              <w:ind w:left="806" w:firstLineChars="0" w:hanging="403"/>
              <w:rPr>
                <w:i/>
                <w:iCs/>
                <w:color w:val="000000"/>
                <w:szCs w:val="20"/>
              </w:rPr>
            </w:pPr>
            <w:r w:rsidRPr="00C93AD1">
              <w:rPr>
                <w:i/>
                <w:iCs/>
                <w:color w:val="000000"/>
                <w:szCs w:val="20"/>
              </w:rPr>
              <w:t>FFS: whether/how to support sidelink BFRR in mode 1 including signaling to/from the network</w:t>
            </w:r>
          </w:p>
        </w:tc>
      </w:tr>
    </w:tbl>
    <w:p w14:paraId="053E9953" w14:textId="0FEE75A6" w:rsidR="00BF796D" w:rsidRDefault="00C751EC" w:rsidP="00201190">
      <w:pPr>
        <w:spacing w:before="120"/>
        <w:rPr>
          <w:color w:val="000000" w:themeColor="text1"/>
          <w:lang w:eastAsia="zh-CN"/>
        </w:rPr>
      </w:pPr>
      <w:r>
        <w:rPr>
          <w:color w:val="000000" w:themeColor="text1"/>
          <w:lang w:eastAsia="zh-CN"/>
        </w:rPr>
        <w:t>For SL FR2, t</w:t>
      </w:r>
      <w:r w:rsidR="00C10DC1">
        <w:rPr>
          <w:color w:val="000000" w:themeColor="text1"/>
          <w:lang w:eastAsia="zh-CN"/>
        </w:rPr>
        <w:t xml:space="preserve">he </w:t>
      </w:r>
      <w:r w:rsidR="001D51E2">
        <w:rPr>
          <w:color w:val="000000" w:themeColor="text1"/>
          <w:lang w:eastAsia="zh-CN"/>
        </w:rPr>
        <w:t>NR Uu BFR procedure can be regarded as baseline</w:t>
      </w:r>
      <w:r w:rsidR="00B6558F">
        <w:rPr>
          <w:color w:val="000000" w:themeColor="text1"/>
          <w:lang w:eastAsia="zh-CN"/>
        </w:rPr>
        <w:t>. If the measured RSRP</w:t>
      </w:r>
      <w:r w:rsidR="00BF796D">
        <w:rPr>
          <w:color w:val="000000" w:themeColor="text1"/>
          <w:lang w:eastAsia="zh-CN"/>
        </w:rPr>
        <w:t xml:space="preserve"> CBD reference signal</w:t>
      </w:r>
      <w:r w:rsidR="00B6558F">
        <w:rPr>
          <w:color w:val="000000" w:themeColor="text1"/>
          <w:lang w:eastAsia="zh-CN"/>
        </w:rPr>
        <w:t xml:space="preserve"> is above a (pre-)configured threshold, the measured beam can be used for BFR and reported to the higher layers.</w:t>
      </w:r>
      <w:r w:rsidR="00B6558F">
        <w:rPr>
          <w:rFonts w:hint="eastAsia"/>
          <w:color w:val="000000" w:themeColor="text1"/>
          <w:lang w:eastAsia="zh-CN"/>
        </w:rPr>
        <w:t xml:space="preserve"> </w:t>
      </w:r>
      <w:r w:rsidR="000244F3">
        <w:rPr>
          <w:color w:val="000000" w:themeColor="text1"/>
          <w:lang w:eastAsia="zh-CN"/>
        </w:rPr>
        <w:t>Then, for BFRQ and BFRR, similar mechanisms of beam report</w:t>
      </w:r>
      <w:r w:rsidR="003D1967">
        <w:rPr>
          <w:color w:val="000000" w:themeColor="text1"/>
          <w:lang w:eastAsia="zh-CN"/>
        </w:rPr>
        <w:t>ing</w:t>
      </w:r>
      <w:r w:rsidR="000244F3">
        <w:rPr>
          <w:color w:val="000000" w:themeColor="text1"/>
          <w:lang w:eastAsia="zh-CN"/>
        </w:rPr>
        <w:t xml:space="preserve"> for S-SSB and SL CSI-RS can be reused. For example, </w:t>
      </w:r>
      <w:r w:rsidR="0011761C">
        <w:rPr>
          <w:color w:val="000000" w:themeColor="text1"/>
          <w:lang w:eastAsia="zh-CN"/>
        </w:rPr>
        <w:t xml:space="preserve">as shown in </w:t>
      </w:r>
      <w:r w:rsidR="0011761C">
        <w:rPr>
          <w:color w:val="000000" w:themeColor="text1"/>
          <w:lang w:eastAsia="zh-CN"/>
        </w:rPr>
        <w:fldChar w:fldCharType="begin"/>
      </w:r>
      <w:r w:rsidR="0011761C">
        <w:rPr>
          <w:color w:val="000000" w:themeColor="text1"/>
          <w:lang w:eastAsia="zh-CN"/>
        </w:rPr>
        <w:instrText xml:space="preserve"> REF _Ref134197427 \h  \* MERGEFORMAT </w:instrText>
      </w:r>
      <w:r w:rsidR="0011761C">
        <w:rPr>
          <w:color w:val="000000" w:themeColor="text1"/>
          <w:lang w:eastAsia="zh-CN"/>
        </w:rPr>
      </w:r>
      <w:r w:rsidR="0011761C">
        <w:rPr>
          <w:color w:val="000000" w:themeColor="text1"/>
          <w:lang w:eastAsia="zh-CN"/>
        </w:rPr>
        <w:fldChar w:fldCharType="separate"/>
      </w:r>
      <w:r w:rsidR="001F68A4" w:rsidRPr="001F68A4">
        <w:rPr>
          <w:color w:val="000000" w:themeColor="text1"/>
          <w:lang w:eastAsia="zh-CN"/>
        </w:rPr>
        <w:t>Figure 12</w:t>
      </w:r>
      <w:r w:rsidR="0011761C">
        <w:rPr>
          <w:color w:val="000000" w:themeColor="text1"/>
          <w:lang w:eastAsia="zh-CN"/>
        </w:rPr>
        <w:fldChar w:fldCharType="end"/>
      </w:r>
      <w:r w:rsidR="0011761C">
        <w:rPr>
          <w:color w:val="000000" w:themeColor="text1"/>
          <w:lang w:eastAsia="zh-CN"/>
        </w:rPr>
        <w:t xml:space="preserve">, </w:t>
      </w:r>
      <w:r w:rsidR="00BF796D">
        <w:rPr>
          <w:color w:val="000000" w:themeColor="text1"/>
          <w:lang w:eastAsia="zh-CN"/>
        </w:rPr>
        <w:t xml:space="preserve">if S-SSB is used as </w:t>
      </w:r>
      <w:r w:rsidR="00AA3C67">
        <w:rPr>
          <w:color w:val="000000" w:themeColor="text1"/>
          <w:lang w:eastAsia="zh-CN"/>
        </w:rPr>
        <w:t xml:space="preserve">the </w:t>
      </w:r>
      <w:r w:rsidR="00BF796D">
        <w:rPr>
          <w:color w:val="000000" w:themeColor="text1"/>
          <w:lang w:eastAsia="zh-CN"/>
        </w:rPr>
        <w:t>CBD reference signal,</w:t>
      </w:r>
      <w:r w:rsidR="00BF796D">
        <w:rPr>
          <w:rFonts w:hint="eastAsia"/>
          <w:color w:val="000000" w:themeColor="text1"/>
          <w:lang w:eastAsia="zh-CN"/>
        </w:rPr>
        <w:t xml:space="preserve"> </w:t>
      </w:r>
      <w:r w:rsidR="000244F3">
        <w:rPr>
          <w:color w:val="000000" w:themeColor="text1"/>
          <w:lang w:eastAsia="zh-CN"/>
        </w:rPr>
        <w:t xml:space="preserve">BFRQ </w:t>
      </w:r>
      <w:r w:rsidR="000244F3" w:rsidRPr="000244F3">
        <w:rPr>
          <w:color w:val="000000" w:themeColor="text1"/>
          <w:lang w:eastAsia="zh-CN"/>
        </w:rPr>
        <w:t>can be indicated through</w:t>
      </w:r>
      <w:r w:rsidR="0011761C">
        <w:rPr>
          <w:color w:val="000000" w:themeColor="text1"/>
          <w:lang w:eastAsia="zh-CN"/>
        </w:rPr>
        <w:t xml:space="preserve"> </w:t>
      </w:r>
      <w:r w:rsidR="00BF796D">
        <w:rPr>
          <w:color w:val="000000" w:themeColor="text1"/>
          <w:lang w:eastAsia="zh-CN"/>
        </w:rPr>
        <w:t xml:space="preserve">the </w:t>
      </w:r>
      <w:r w:rsidR="0011761C">
        <w:rPr>
          <w:color w:val="000000" w:themeColor="text1"/>
          <w:lang w:eastAsia="zh-CN"/>
        </w:rPr>
        <w:t xml:space="preserve">S-SSB-PSFCH </w:t>
      </w:r>
      <w:r w:rsidR="00BF796D">
        <w:rPr>
          <w:color w:val="000000" w:themeColor="text1"/>
          <w:lang w:eastAsia="zh-CN"/>
        </w:rPr>
        <w:t xml:space="preserve">associated with the CBD reference signal, i.e., </w:t>
      </w:r>
      <w:r w:rsidR="00AA3C67">
        <w:rPr>
          <w:color w:val="000000" w:themeColor="text1"/>
          <w:lang w:eastAsia="zh-CN"/>
        </w:rPr>
        <w:t>O</w:t>
      </w:r>
      <w:r w:rsidR="00BF796D">
        <w:rPr>
          <w:color w:val="000000" w:themeColor="text1"/>
          <w:lang w:eastAsia="zh-CN"/>
        </w:rPr>
        <w:t xml:space="preserve">ption 1 of resources for BFRQ and </w:t>
      </w:r>
      <w:r w:rsidR="00AA3C67">
        <w:rPr>
          <w:color w:val="000000" w:themeColor="text1"/>
          <w:lang w:eastAsia="zh-CN"/>
        </w:rPr>
        <w:t>O</w:t>
      </w:r>
      <w:r w:rsidR="00BF796D">
        <w:rPr>
          <w:color w:val="000000" w:themeColor="text1"/>
          <w:lang w:eastAsia="zh-CN"/>
        </w:rPr>
        <w:t>ption 1 of container for BFRQ,</w:t>
      </w:r>
      <w:r w:rsidR="0011761C">
        <w:rPr>
          <w:color w:val="000000" w:themeColor="text1"/>
          <w:lang w:eastAsia="zh-CN"/>
        </w:rPr>
        <w:t xml:space="preserve"> to indicate the new beam for transmission. </w:t>
      </w:r>
      <w:r w:rsidR="00BF796D">
        <w:rPr>
          <w:color w:val="000000" w:themeColor="text1"/>
          <w:lang w:eastAsia="zh-CN"/>
        </w:rPr>
        <w:t xml:space="preserve">Similar to initial beam pairing, the transmit beam </w:t>
      </w:r>
      <w:r w:rsidR="00BF796D" w:rsidRPr="00BF796D">
        <w:rPr>
          <w:color w:val="000000" w:themeColor="text1"/>
          <w:lang w:eastAsia="zh-CN"/>
        </w:rPr>
        <w:t xml:space="preserve">corresponding to the receive beam of </w:t>
      </w:r>
      <w:r w:rsidR="00AA3C67">
        <w:rPr>
          <w:color w:val="000000" w:themeColor="text1"/>
          <w:lang w:eastAsia="zh-CN"/>
        </w:rPr>
        <w:t xml:space="preserve">the </w:t>
      </w:r>
      <w:r w:rsidR="00BF796D" w:rsidRPr="00BF796D">
        <w:rPr>
          <w:color w:val="000000" w:themeColor="text1"/>
          <w:lang w:eastAsia="zh-CN"/>
        </w:rPr>
        <w:t>identified candidate beam</w:t>
      </w:r>
      <w:r w:rsidR="00BF796D">
        <w:rPr>
          <w:color w:val="000000" w:themeColor="text1"/>
          <w:lang w:eastAsia="zh-CN"/>
        </w:rPr>
        <w:t xml:space="preserve"> is determined as the beam of BFRQ</w:t>
      </w:r>
      <w:r w:rsidR="00AA3C67">
        <w:rPr>
          <w:color w:val="000000" w:themeColor="text1"/>
          <w:lang w:eastAsia="zh-CN"/>
        </w:rPr>
        <w:t>, i.e., Option 3 of transmit beam for BFRQ</w:t>
      </w:r>
      <w:r w:rsidR="00BF796D">
        <w:rPr>
          <w:color w:val="000000" w:themeColor="text1"/>
          <w:lang w:eastAsia="zh-CN"/>
        </w:rPr>
        <w:t>.</w:t>
      </w:r>
    </w:p>
    <w:p w14:paraId="72F2D5B9" w14:textId="288B37F4" w:rsidR="000244F3" w:rsidRDefault="0011761C" w:rsidP="00201190">
      <w:pPr>
        <w:spacing w:before="120"/>
        <w:rPr>
          <w:color w:val="000000" w:themeColor="text1"/>
          <w:lang w:eastAsia="zh-CN"/>
        </w:rPr>
      </w:pPr>
      <w:r w:rsidRPr="0011761C">
        <w:rPr>
          <w:color w:val="000000" w:themeColor="text1"/>
          <w:lang w:eastAsia="zh-CN"/>
        </w:rPr>
        <w:t>After receiving the BFR</w:t>
      </w:r>
      <w:r>
        <w:rPr>
          <w:color w:val="000000" w:themeColor="text1"/>
          <w:lang w:eastAsia="zh-CN"/>
        </w:rPr>
        <w:t>Q</w:t>
      </w:r>
      <w:r w:rsidRPr="0011761C">
        <w:rPr>
          <w:color w:val="000000" w:themeColor="text1"/>
          <w:lang w:eastAsia="zh-CN"/>
        </w:rPr>
        <w:t xml:space="preserve">, </w:t>
      </w:r>
      <w:r>
        <w:rPr>
          <w:color w:val="000000" w:themeColor="text1"/>
          <w:lang w:eastAsia="zh-CN"/>
        </w:rPr>
        <w:t>peer</w:t>
      </w:r>
      <w:r w:rsidRPr="0011761C">
        <w:rPr>
          <w:color w:val="000000" w:themeColor="text1"/>
          <w:lang w:eastAsia="zh-CN"/>
        </w:rPr>
        <w:t xml:space="preserve"> UE</w:t>
      </w:r>
      <w:r w:rsidR="001D245D">
        <w:rPr>
          <w:color w:val="000000" w:themeColor="text1"/>
          <w:lang w:eastAsia="zh-CN"/>
        </w:rPr>
        <w:t>s</w:t>
      </w:r>
      <w:r w:rsidRPr="0011761C">
        <w:rPr>
          <w:color w:val="000000" w:themeColor="text1"/>
          <w:lang w:eastAsia="zh-CN"/>
        </w:rPr>
        <w:t xml:space="preserve"> can transmit BF</w:t>
      </w:r>
      <w:r>
        <w:rPr>
          <w:color w:val="000000" w:themeColor="text1"/>
          <w:lang w:eastAsia="zh-CN"/>
        </w:rPr>
        <w:t>RR</w:t>
      </w:r>
      <w:r w:rsidRPr="0011761C">
        <w:rPr>
          <w:color w:val="000000" w:themeColor="text1"/>
          <w:lang w:eastAsia="zh-CN"/>
        </w:rPr>
        <w:t xml:space="preserve"> through SCI over Mode 2 sensing-based resources</w:t>
      </w:r>
      <w:r w:rsidR="00232C82">
        <w:rPr>
          <w:color w:val="000000" w:themeColor="text1"/>
          <w:lang w:eastAsia="zh-CN"/>
        </w:rPr>
        <w:t xml:space="preserve"> </w:t>
      </w:r>
      <w:r>
        <w:rPr>
          <w:color w:val="000000" w:themeColor="text1"/>
          <w:lang w:eastAsia="zh-CN"/>
        </w:rPr>
        <w:t xml:space="preserve">within the corresponding </w:t>
      </w:r>
      <w:r w:rsidR="001D245D">
        <w:rPr>
          <w:color w:val="000000" w:themeColor="text1"/>
          <w:lang w:eastAsia="zh-CN"/>
        </w:rPr>
        <w:t>“</w:t>
      </w:r>
      <w:r>
        <w:rPr>
          <w:color w:val="000000" w:themeColor="text1"/>
          <w:lang w:eastAsia="zh-CN"/>
        </w:rPr>
        <w:t>window</w:t>
      </w:r>
      <w:r w:rsidR="001D245D">
        <w:rPr>
          <w:color w:val="000000" w:themeColor="text1"/>
          <w:lang w:eastAsia="zh-CN"/>
        </w:rPr>
        <w:t>”, or a set of slots where the peer UE can expect a response</w:t>
      </w:r>
      <w:r w:rsidR="00335FDA">
        <w:rPr>
          <w:color w:val="000000" w:themeColor="text1"/>
          <w:lang w:eastAsia="zh-CN"/>
        </w:rPr>
        <w:t xml:space="preserve"> with the indicated beam of BFRQ</w:t>
      </w:r>
      <w:r w:rsidR="00232C82">
        <w:rPr>
          <w:color w:val="000000" w:themeColor="text1"/>
          <w:lang w:eastAsia="zh-CN"/>
        </w:rPr>
        <w:t xml:space="preserve">, i.e., </w:t>
      </w:r>
      <w:r w:rsidR="0029621A">
        <w:rPr>
          <w:color w:val="000000" w:themeColor="text1"/>
          <w:lang w:eastAsia="zh-CN"/>
        </w:rPr>
        <w:t>O</w:t>
      </w:r>
      <w:r w:rsidR="00232C82">
        <w:rPr>
          <w:color w:val="000000" w:themeColor="text1"/>
          <w:lang w:eastAsia="zh-CN"/>
        </w:rPr>
        <w:t xml:space="preserve">ption 1 of container for BFRR, and </w:t>
      </w:r>
      <w:r w:rsidR="00AA3C67">
        <w:rPr>
          <w:color w:val="000000" w:themeColor="text1"/>
          <w:lang w:eastAsia="zh-CN"/>
        </w:rPr>
        <w:t>O</w:t>
      </w:r>
      <w:r w:rsidR="00232C82">
        <w:rPr>
          <w:color w:val="000000" w:themeColor="text1"/>
          <w:lang w:eastAsia="zh-CN"/>
        </w:rPr>
        <w:t xml:space="preserve">ption 3 of transmit beam </w:t>
      </w:r>
      <w:r w:rsidR="0099504F">
        <w:rPr>
          <w:color w:val="000000" w:themeColor="text1"/>
          <w:lang w:eastAsia="zh-CN"/>
        </w:rPr>
        <w:t>for</w:t>
      </w:r>
      <w:r w:rsidR="00232C82">
        <w:rPr>
          <w:color w:val="000000" w:themeColor="text1"/>
          <w:lang w:eastAsia="zh-CN"/>
        </w:rPr>
        <w:t xml:space="preserve"> BFRR</w:t>
      </w:r>
      <w:r w:rsidRPr="0011761C">
        <w:rPr>
          <w:color w:val="000000" w:themeColor="text1"/>
          <w:lang w:eastAsia="zh-CN"/>
        </w:rPr>
        <w:t>.</w:t>
      </w:r>
      <w:r w:rsidR="00270AB5">
        <w:rPr>
          <w:rFonts w:hint="eastAsia"/>
          <w:color w:val="000000" w:themeColor="text1"/>
          <w:lang w:eastAsia="zh-CN"/>
        </w:rPr>
        <w:t xml:space="preserve"> </w:t>
      </w:r>
      <w:r w:rsidR="00270AB5">
        <w:rPr>
          <w:color w:val="000000" w:themeColor="text1"/>
          <w:lang w:eastAsia="zh-CN"/>
        </w:rPr>
        <w:t>Similarly, PSFCH for beam report</w:t>
      </w:r>
      <w:r w:rsidR="001D245D">
        <w:rPr>
          <w:color w:val="000000" w:themeColor="text1"/>
          <w:lang w:eastAsia="zh-CN"/>
        </w:rPr>
        <w:t>ing</w:t>
      </w:r>
      <w:r w:rsidR="00270AB5">
        <w:rPr>
          <w:color w:val="000000" w:themeColor="text1"/>
          <w:lang w:eastAsia="zh-CN"/>
        </w:rPr>
        <w:t xml:space="preserve"> for SL CSI-RS can be used for BFRQ</w:t>
      </w:r>
      <w:r w:rsidR="00875A1C">
        <w:rPr>
          <w:color w:val="000000" w:themeColor="text1"/>
          <w:lang w:eastAsia="zh-CN"/>
        </w:rPr>
        <w:t>,</w:t>
      </w:r>
      <w:r w:rsidR="00270AB5">
        <w:rPr>
          <w:color w:val="000000" w:themeColor="text1"/>
          <w:lang w:eastAsia="zh-CN"/>
        </w:rPr>
        <w:t xml:space="preserve"> if SL CSI-RS is used as </w:t>
      </w:r>
      <w:r w:rsidR="001D245D">
        <w:rPr>
          <w:color w:val="000000" w:themeColor="text1"/>
          <w:lang w:eastAsia="zh-CN"/>
        </w:rPr>
        <w:t xml:space="preserve">a </w:t>
      </w:r>
      <w:r w:rsidR="00270AB5" w:rsidRPr="00270AB5">
        <w:rPr>
          <w:color w:val="000000" w:themeColor="text1"/>
          <w:lang w:eastAsia="zh-CN"/>
        </w:rPr>
        <w:t>reference signals for candidate beam identification</w:t>
      </w:r>
      <w:r w:rsidR="00270AB5">
        <w:rPr>
          <w:color w:val="000000" w:themeColor="text1"/>
          <w:lang w:eastAsia="zh-CN"/>
        </w:rPr>
        <w:t>.</w:t>
      </w:r>
    </w:p>
    <w:p w14:paraId="1ABF3C30" w14:textId="7C59D2A1" w:rsidR="000244F3" w:rsidRDefault="000244F3" w:rsidP="000244F3">
      <w:pPr>
        <w:jc w:val="center"/>
        <w:rPr>
          <w:color w:val="000000" w:themeColor="text1"/>
          <w:lang w:eastAsia="zh-CN"/>
        </w:rPr>
      </w:pPr>
      <w:r>
        <w:rPr>
          <w:noProof/>
          <w:lang w:eastAsia="zh-CN"/>
        </w:rPr>
        <w:drawing>
          <wp:inline distT="0" distB="0" distL="0" distR="0" wp14:anchorId="1CF26D2A" wp14:editId="6B7D3FA9">
            <wp:extent cx="5255335" cy="1283234"/>
            <wp:effectExtent l="0" t="0" r="2540" b="0"/>
            <wp:docPr id="4"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20">
                      <a:extLst>
                        <a:ext uri="{28A0092B-C50C-407E-A947-70E740481C1C}">
                          <a14:useLocalDpi xmlns:a14="http://schemas.microsoft.com/office/drawing/2010/main" val="0"/>
                        </a:ext>
                      </a:extLst>
                    </a:blip>
                    <a:srcRect/>
                    <a:stretch>
                      <a:fillRect/>
                    </a:stretch>
                  </pic:blipFill>
                  <pic:spPr>
                    <a:xfrm>
                      <a:off x="0" y="0"/>
                      <a:ext cx="5338948" cy="1303650"/>
                    </a:xfrm>
                    <a:prstGeom prst="rect">
                      <a:avLst/>
                    </a:prstGeom>
                  </pic:spPr>
                </pic:pic>
              </a:graphicData>
            </a:graphic>
          </wp:inline>
        </w:drawing>
      </w:r>
    </w:p>
    <w:p w14:paraId="6F91F127" w14:textId="069888FB" w:rsidR="000244F3" w:rsidRPr="000244F3" w:rsidRDefault="000244F3" w:rsidP="000244F3">
      <w:pPr>
        <w:spacing w:beforeLines="50" w:before="120" w:afterLines="50"/>
        <w:jc w:val="center"/>
        <w:rPr>
          <w:b/>
          <w:bCs/>
          <w:sz w:val="20"/>
          <w:szCs w:val="20"/>
          <w:lang w:eastAsia="zh-CN"/>
        </w:rPr>
      </w:pPr>
      <w:bookmarkStart w:id="80" w:name="_Ref134197427"/>
      <w:r w:rsidRPr="00714E8E">
        <w:rPr>
          <w:b/>
          <w:bCs/>
          <w:sz w:val="20"/>
          <w:szCs w:val="20"/>
          <w:lang w:eastAsia="zh-CN"/>
        </w:rPr>
        <w:t xml:space="preserve">Figure </w:t>
      </w:r>
      <w:r w:rsidRPr="00714E8E">
        <w:rPr>
          <w:b/>
          <w:bCs/>
          <w:sz w:val="20"/>
          <w:szCs w:val="20"/>
          <w:lang w:eastAsia="zh-CN"/>
        </w:rPr>
        <w:fldChar w:fldCharType="begin"/>
      </w:r>
      <w:r w:rsidRPr="00714E8E">
        <w:rPr>
          <w:b/>
          <w:bCs/>
          <w:sz w:val="20"/>
          <w:szCs w:val="20"/>
          <w:lang w:eastAsia="zh-CN"/>
        </w:rPr>
        <w:instrText xml:space="preserve"> SEQ Figure \* ARABIC </w:instrText>
      </w:r>
      <w:r w:rsidRPr="00714E8E">
        <w:rPr>
          <w:b/>
          <w:bCs/>
          <w:sz w:val="20"/>
          <w:szCs w:val="20"/>
          <w:lang w:eastAsia="zh-CN"/>
        </w:rPr>
        <w:fldChar w:fldCharType="separate"/>
      </w:r>
      <w:r w:rsidR="001F68A4">
        <w:rPr>
          <w:b/>
          <w:bCs/>
          <w:noProof/>
          <w:sz w:val="20"/>
          <w:szCs w:val="20"/>
          <w:lang w:eastAsia="zh-CN"/>
        </w:rPr>
        <w:t>12</w:t>
      </w:r>
      <w:r w:rsidRPr="00714E8E">
        <w:rPr>
          <w:b/>
          <w:bCs/>
          <w:sz w:val="20"/>
          <w:szCs w:val="20"/>
          <w:lang w:eastAsia="zh-CN"/>
        </w:rPr>
        <w:fldChar w:fldCharType="end"/>
      </w:r>
      <w:bookmarkEnd w:id="80"/>
      <w:r w:rsidR="004331AB">
        <w:rPr>
          <w:b/>
          <w:bCs/>
          <w:sz w:val="20"/>
          <w:szCs w:val="20"/>
          <w:lang w:eastAsia="zh-CN"/>
        </w:rPr>
        <w:t>:</w:t>
      </w:r>
      <w:r w:rsidRPr="00714E8E">
        <w:rPr>
          <w:b/>
          <w:bCs/>
          <w:sz w:val="20"/>
          <w:szCs w:val="20"/>
          <w:lang w:eastAsia="zh-CN"/>
        </w:rPr>
        <w:t xml:space="preserve"> </w:t>
      </w:r>
      <w:r w:rsidR="00C02533">
        <w:rPr>
          <w:b/>
          <w:bCs/>
          <w:sz w:val="20"/>
          <w:szCs w:val="20"/>
          <w:lang w:eastAsia="zh-CN"/>
        </w:rPr>
        <w:t>S-SSB, BFRQ and BFRR</w:t>
      </w:r>
      <w:r w:rsidRPr="00BF713A">
        <w:rPr>
          <w:b/>
          <w:bCs/>
          <w:sz w:val="20"/>
          <w:szCs w:val="20"/>
          <w:lang w:eastAsia="zh-CN"/>
        </w:rPr>
        <w:t xml:space="preserve"> mapping</w:t>
      </w:r>
      <w:r w:rsidR="00C02533">
        <w:rPr>
          <w:b/>
          <w:bCs/>
          <w:sz w:val="20"/>
          <w:szCs w:val="20"/>
          <w:lang w:eastAsia="zh-CN"/>
        </w:rPr>
        <w:t xml:space="preserve"> for BFR mechanism</w:t>
      </w:r>
    </w:p>
    <w:p w14:paraId="3B9453D6" w14:textId="5A4308D2" w:rsidR="00B6558F" w:rsidRDefault="00B6558F" w:rsidP="001D51E2">
      <w:pPr>
        <w:rPr>
          <w:color w:val="000000" w:themeColor="text1"/>
          <w:lang w:eastAsia="zh-CN"/>
        </w:rPr>
      </w:pPr>
      <w:r>
        <w:rPr>
          <w:color w:val="000000" w:themeColor="text1"/>
          <w:lang w:eastAsia="zh-CN"/>
        </w:rPr>
        <w:t xml:space="preserve">However, </w:t>
      </w:r>
      <w:r w:rsidRPr="00E546F7">
        <w:rPr>
          <w:color w:val="000000" w:themeColor="text1"/>
          <w:lang w:eastAsia="zh-CN"/>
        </w:rPr>
        <w:t xml:space="preserve">there can be more beam failures in </w:t>
      </w:r>
      <w:r>
        <w:rPr>
          <w:color w:val="000000" w:themeColor="text1"/>
          <w:lang w:eastAsia="zh-CN"/>
        </w:rPr>
        <w:t>sidelink</w:t>
      </w:r>
      <w:r w:rsidRPr="00E546F7">
        <w:rPr>
          <w:color w:val="000000" w:themeColor="text1"/>
          <w:lang w:eastAsia="zh-CN"/>
        </w:rPr>
        <w:t xml:space="preserve"> </w:t>
      </w:r>
      <w:r w:rsidR="00FD29A6">
        <w:rPr>
          <w:color w:val="000000" w:themeColor="text1"/>
          <w:lang w:eastAsia="zh-CN"/>
        </w:rPr>
        <w:t>due to the</w:t>
      </w:r>
      <w:r w:rsidRPr="00E546F7">
        <w:rPr>
          <w:color w:val="000000" w:themeColor="text1"/>
          <w:lang w:eastAsia="zh-CN"/>
        </w:rPr>
        <w:t xml:space="preserve"> mobility of both TX and RX UEs and UEs may not be able to receive</w:t>
      </w:r>
      <w:r>
        <w:rPr>
          <w:color w:val="000000" w:themeColor="text1"/>
          <w:lang w:eastAsia="zh-CN"/>
        </w:rPr>
        <w:t xml:space="preserve"> the BFR request.</w:t>
      </w:r>
      <w:r w:rsidRPr="00B6558F">
        <w:rPr>
          <w:color w:val="000000" w:themeColor="text1"/>
          <w:lang w:eastAsia="zh-CN"/>
        </w:rPr>
        <w:t xml:space="preserve"> </w:t>
      </w:r>
      <w:r>
        <w:rPr>
          <w:color w:val="000000" w:themeColor="text1"/>
          <w:lang w:eastAsia="zh-CN"/>
        </w:rPr>
        <w:t xml:space="preserve">Therefore, how to enhance </w:t>
      </w:r>
      <w:r w:rsidR="004A2E2F">
        <w:rPr>
          <w:color w:val="000000" w:themeColor="text1"/>
          <w:lang w:eastAsia="zh-CN"/>
        </w:rPr>
        <w:t xml:space="preserve">the </w:t>
      </w:r>
      <w:r w:rsidRPr="00B6558F">
        <w:rPr>
          <w:color w:val="000000" w:themeColor="text1"/>
          <w:lang w:eastAsia="zh-CN"/>
        </w:rPr>
        <w:t>BFR</w:t>
      </w:r>
      <w:r w:rsidR="00875A1C">
        <w:rPr>
          <w:color w:val="000000" w:themeColor="text1"/>
          <w:lang w:eastAsia="zh-CN"/>
        </w:rPr>
        <w:t>Q</w:t>
      </w:r>
      <w:r w:rsidRPr="00B6558F">
        <w:rPr>
          <w:color w:val="000000" w:themeColor="text1"/>
          <w:lang w:eastAsia="zh-CN"/>
        </w:rPr>
        <w:t xml:space="preserve"> and BFR</w:t>
      </w:r>
      <w:r w:rsidR="00875A1C">
        <w:rPr>
          <w:color w:val="000000" w:themeColor="text1"/>
          <w:lang w:eastAsia="zh-CN"/>
        </w:rPr>
        <w:t>R</w:t>
      </w:r>
      <w:r w:rsidR="004A2E2F">
        <w:rPr>
          <w:color w:val="000000" w:themeColor="text1"/>
          <w:lang w:eastAsia="zh-CN"/>
        </w:rPr>
        <w:t xml:space="preserve"> procedures</w:t>
      </w:r>
      <w:r>
        <w:rPr>
          <w:color w:val="000000" w:themeColor="text1"/>
          <w:lang w:eastAsia="zh-CN"/>
        </w:rPr>
        <w:t xml:space="preserve"> should be further studied, e.g., </w:t>
      </w:r>
      <w:r w:rsidR="00FD29A6">
        <w:rPr>
          <w:color w:val="000000" w:themeColor="text1"/>
          <w:lang w:eastAsia="zh-CN"/>
        </w:rPr>
        <w:t xml:space="preserve">by </w:t>
      </w:r>
      <w:r w:rsidR="00525BC9">
        <w:rPr>
          <w:color w:val="000000" w:themeColor="text1"/>
          <w:lang w:eastAsia="zh-CN"/>
        </w:rPr>
        <w:t>simplify</w:t>
      </w:r>
      <w:r w:rsidR="00662336">
        <w:rPr>
          <w:color w:val="000000" w:themeColor="text1"/>
          <w:lang w:eastAsia="zh-CN"/>
        </w:rPr>
        <w:t>ing</w:t>
      </w:r>
      <w:r w:rsidR="00525BC9">
        <w:rPr>
          <w:color w:val="000000" w:themeColor="text1"/>
          <w:lang w:eastAsia="zh-CN"/>
        </w:rPr>
        <w:t xml:space="preserve"> BFR procedures</w:t>
      </w:r>
      <w:r w:rsidR="00662336">
        <w:rPr>
          <w:color w:val="000000" w:themeColor="text1"/>
          <w:lang w:eastAsia="zh-CN"/>
        </w:rPr>
        <w:t xml:space="preserve"> to enable effective BFR in SL FR2.</w:t>
      </w:r>
    </w:p>
    <w:p w14:paraId="5C74EBE3" w14:textId="3CB93DEE" w:rsidR="00C15FAA" w:rsidRPr="00B067D7" w:rsidRDefault="001D51E2" w:rsidP="00CE47B0">
      <w:pPr>
        <w:spacing w:after="0"/>
        <w:rPr>
          <w:b/>
          <w:i/>
          <w:iCs/>
          <w:color w:val="000000" w:themeColor="text1"/>
          <w:lang w:eastAsia="x-none"/>
        </w:rPr>
      </w:pPr>
      <w:bookmarkStart w:id="81" w:name="_Ref126598752"/>
      <w:r w:rsidRPr="008F35BB">
        <w:rPr>
          <w:b/>
          <w:i/>
          <w:iCs/>
          <w:color w:val="000000" w:themeColor="text1"/>
          <w:lang w:eastAsia="x-none"/>
        </w:rPr>
        <w:t xml:space="preserve">Proposal </w:t>
      </w:r>
      <w:r w:rsidRPr="00A76463">
        <w:rPr>
          <w:b/>
          <w:i/>
          <w:iCs/>
          <w:color w:val="000000" w:themeColor="text1"/>
          <w:lang w:eastAsia="x-none"/>
        </w:rPr>
        <w:fldChar w:fldCharType="begin"/>
      </w:r>
      <w:r w:rsidRPr="008F35BB">
        <w:rPr>
          <w:b/>
          <w:i/>
          <w:iCs/>
          <w:color w:val="000000" w:themeColor="text1"/>
          <w:lang w:eastAsia="x-none"/>
        </w:rPr>
        <w:instrText xml:space="preserve"> SEQ Proposal \* ARABIC </w:instrText>
      </w:r>
      <w:r w:rsidRPr="00A76463">
        <w:rPr>
          <w:b/>
          <w:i/>
          <w:iCs/>
          <w:color w:val="000000" w:themeColor="text1"/>
          <w:lang w:eastAsia="x-none"/>
        </w:rPr>
        <w:fldChar w:fldCharType="separate"/>
      </w:r>
      <w:r w:rsidR="001F68A4">
        <w:rPr>
          <w:b/>
          <w:i/>
          <w:iCs/>
          <w:noProof/>
          <w:color w:val="000000" w:themeColor="text1"/>
          <w:lang w:eastAsia="x-none"/>
        </w:rPr>
        <w:t>14</w:t>
      </w:r>
      <w:r w:rsidRPr="00A76463">
        <w:rPr>
          <w:b/>
          <w:i/>
          <w:iCs/>
          <w:color w:val="000000" w:themeColor="text1"/>
          <w:lang w:eastAsia="x-none"/>
        </w:rPr>
        <w:fldChar w:fldCharType="end"/>
      </w:r>
      <w:r>
        <w:rPr>
          <w:b/>
          <w:i/>
          <w:iCs/>
          <w:color w:val="000000" w:themeColor="text1"/>
          <w:lang w:eastAsia="x-none"/>
        </w:rPr>
        <w:t xml:space="preserve">: </w:t>
      </w:r>
      <w:r w:rsidR="002C5D3B">
        <w:rPr>
          <w:b/>
          <w:i/>
          <w:iCs/>
          <w:color w:val="000000" w:themeColor="text1"/>
          <w:lang w:eastAsia="x-none"/>
        </w:rPr>
        <w:t>For</w:t>
      </w:r>
      <w:r w:rsidRPr="00410E7E">
        <w:rPr>
          <w:b/>
          <w:i/>
          <w:iCs/>
          <w:color w:val="000000" w:themeColor="text1"/>
          <w:lang w:eastAsia="x-none"/>
        </w:rPr>
        <w:t xml:space="preserve"> SL FR2</w:t>
      </w:r>
      <w:r>
        <w:rPr>
          <w:b/>
          <w:i/>
          <w:iCs/>
          <w:color w:val="000000" w:themeColor="text1"/>
          <w:lang w:eastAsia="x-none"/>
        </w:rPr>
        <w:t xml:space="preserve"> </w:t>
      </w:r>
      <w:r w:rsidR="00CE64E9" w:rsidRPr="00CE64E9">
        <w:rPr>
          <w:b/>
          <w:i/>
          <w:iCs/>
          <w:color w:val="000000" w:themeColor="text1"/>
          <w:lang w:eastAsia="x-none"/>
        </w:rPr>
        <w:t>BFR</w:t>
      </w:r>
      <w:r w:rsidR="002C5D3B">
        <w:rPr>
          <w:b/>
          <w:i/>
          <w:iCs/>
          <w:color w:val="000000" w:themeColor="text1"/>
          <w:lang w:eastAsia="x-none"/>
        </w:rPr>
        <w:t>Q</w:t>
      </w:r>
      <w:r w:rsidR="00CE64E9" w:rsidRPr="00CE64E9">
        <w:rPr>
          <w:b/>
          <w:i/>
          <w:iCs/>
          <w:color w:val="000000" w:themeColor="text1"/>
          <w:lang w:eastAsia="x-none"/>
        </w:rPr>
        <w:t xml:space="preserve"> and BFR</w:t>
      </w:r>
      <w:r w:rsidR="002C5D3B">
        <w:rPr>
          <w:b/>
          <w:i/>
          <w:iCs/>
          <w:color w:val="000000" w:themeColor="text1"/>
          <w:lang w:eastAsia="x-none"/>
        </w:rPr>
        <w:t>R</w:t>
      </w:r>
      <w:r>
        <w:rPr>
          <w:b/>
          <w:i/>
          <w:iCs/>
          <w:color w:val="000000" w:themeColor="text1"/>
          <w:lang w:eastAsia="x-none"/>
        </w:rPr>
        <w:t xml:space="preserve">, </w:t>
      </w:r>
      <w:r w:rsidR="006D370E">
        <w:rPr>
          <w:b/>
          <w:i/>
          <w:iCs/>
          <w:color w:val="000000" w:themeColor="text1"/>
          <w:lang w:eastAsia="x-none"/>
        </w:rPr>
        <w:t>consider</w:t>
      </w:r>
      <w:r w:rsidR="006D370E" w:rsidRPr="00584A16">
        <w:rPr>
          <w:b/>
          <w:i/>
          <w:iCs/>
          <w:color w:val="000000" w:themeColor="text1"/>
          <w:lang w:eastAsia="x-none"/>
        </w:rPr>
        <w:t xml:space="preserve"> </w:t>
      </w:r>
      <w:r w:rsidR="00584A16" w:rsidRPr="00584A16">
        <w:rPr>
          <w:b/>
          <w:i/>
          <w:iCs/>
          <w:color w:val="000000" w:themeColor="text1"/>
          <w:lang w:eastAsia="x-none"/>
        </w:rPr>
        <w:t xml:space="preserve">NR Uu </w:t>
      </w:r>
      <w:r w:rsidR="00965FDA">
        <w:rPr>
          <w:b/>
          <w:i/>
          <w:iCs/>
          <w:color w:val="000000" w:themeColor="text1"/>
          <w:lang w:eastAsia="x-none"/>
        </w:rPr>
        <w:t xml:space="preserve">procedures </w:t>
      </w:r>
      <w:r w:rsidR="00584A16" w:rsidRPr="002B3F13">
        <w:rPr>
          <w:b/>
          <w:i/>
          <w:iCs/>
          <w:color w:val="000000" w:themeColor="text1"/>
          <w:lang w:eastAsia="x-none"/>
        </w:rPr>
        <w:t>as baseline</w:t>
      </w:r>
      <w:r w:rsidR="00965FDA">
        <w:rPr>
          <w:b/>
          <w:i/>
          <w:iCs/>
          <w:color w:val="000000" w:themeColor="text1"/>
          <w:lang w:eastAsia="x-none"/>
        </w:rPr>
        <w:t>, with the following enhancements:</w:t>
      </w:r>
      <w:bookmarkEnd w:id="81"/>
    </w:p>
    <w:p w14:paraId="3FD99A08" w14:textId="1AF07DA0" w:rsidR="00C15FAA" w:rsidRDefault="009D2D86" w:rsidP="00CE47B0">
      <w:pPr>
        <w:pStyle w:val="ListParagraph"/>
        <w:numPr>
          <w:ilvl w:val="0"/>
          <w:numId w:val="11"/>
        </w:numPr>
        <w:spacing w:after="0"/>
        <w:ind w:firstLineChars="0"/>
        <w:rPr>
          <w:b/>
          <w:i/>
          <w:iCs/>
          <w:color w:val="000000" w:themeColor="text1"/>
          <w:lang w:eastAsia="x-none"/>
        </w:rPr>
      </w:pPr>
      <w:r w:rsidRPr="009D57CB">
        <w:rPr>
          <w:b/>
          <w:i/>
          <w:iCs/>
          <w:color w:val="000000" w:themeColor="text1"/>
          <w:lang w:eastAsia="x-none"/>
        </w:rPr>
        <w:t xml:space="preserve">S-SSB </w:t>
      </w:r>
      <w:r w:rsidR="00AF3C49" w:rsidRPr="009D57CB">
        <w:rPr>
          <w:b/>
          <w:i/>
          <w:iCs/>
          <w:color w:val="000000" w:themeColor="text1"/>
          <w:lang w:eastAsia="x-none"/>
        </w:rPr>
        <w:t>and</w:t>
      </w:r>
      <w:r w:rsidRPr="009D57CB">
        <w:rPr>
          <w:b/>
          <w:i/>
          <w:iCs/>
          <w:color w:val="000000" w:themeColor="text1"/>
          <w:lang w:eastAsia="x-none"/>
        </w:rPr>
        <w:t xml:space="preserve"> SL CSI-RS </w:t>
      </w:r>
      <w:r w:rsidR="00F0705C">
        <w:rPr>
          <w:b/>
          <w:i/>
          <w:iCs/>
          <w:color w:val="000000" w:themeColor="text1"/>
          <w:lang w:eastAsia="x-none"/>
        </w:rPr>
        <w:t xml:space="preserve">are </w:t>
      </w:r>
      <w:r>
        <w:rPr>
          <w:b/>
          <w:i/>
          <w:iCs/>
          <w:color w:val="000000" w:themeColor="text1"/>
          <w:lang w:eastAsia="x-none"/>
        </w:rPr>
        <w:t xml:space="preserve">used </w:t>
      </w:r>
      <w:r w:rsidR="00965FDA">
        <w:rPr>
          <w:b/>
          <w:i/>
          <w:iCs/>
          <w:color w:val="000000" w:themeColor="text1"/>
          <w:lang w:eastAsia="x-none"/>
        </w:rPr>
        <w:t xml:space="preserve">for </w:t>
      </w:r>
      <w:r w:rsidR="00372996" w:rsidRPr="00372996">
        <w:rPr>
          <w:b/>
          <w:i/>
          <w:iCs/>
          <w:color w:val="000000" w:themeColor="text1"/>
          <w:lang w:eastAsia="x-none"/>
        </w:rPr>
        <w:t>new candidate beam identification</w:t>
      </w:r>
      <w:r w:rsidR="00102C41">
        <w:rPr>
          <w:b/>
          <w:i/>
          <w:iCs/>
          <w:color w:val="000000" w:themeColor="text1"/>
          <w:lang w:eastAsia="x-none"/>
        </w:rPr>
        <w:t>.</w:t>
      </w:r>
    </w:p>
    <w:p w14:paraId="07603C92" w14:textId="7D76FAA4" w:rsidR="00DE2437" w:rsidRPr="000F0E04" w:rsidRDefault="00965FDA" w:rsidP="00CE47B0">
      <w:pPr>
        <w:pStyle w:val="ListParagraph"/>
        <w:numPr>
          <w:ilvl w:val="0"/>
          <w:numId w:val="11"/>
        </w:numPr>
        <w:spacing w:after="0"/>
        <w:ind w:firstLineChars="0"/>
        <w:rPr>
          <w:b/>
          <w:i/>
          <w:iCs/>
          <w:color w:val="000000" w:themeColor="text1"/>
          <w:lang w:eastAsia="x-none"/>
        </w:rPr>
      </w:pPr>
      <w:r>
        <w:rPr>
          <w:b/>
          <w:i/>
          <w:iCs/>
          <w:color w:val="000000" w:themeColor="text1"/>
          <w:lang w:eastAsia="x-none"/>
        </w:rPr>
        <w:t>The n</w:t>
      </w:r>
      <w:r w:rsidR="00DE2437" w:rsidRPr="00372996">
        <w:rPr>
          <w:b/>
          <w:i/>
          <w:iCs/>
          <w:color w:val="000000" w:themeColor="text1"/>
          <w:lang w:eastAsia="x-none"/>
        </w:rPr>
        <w:t>ew candidate beam</w:t>
      </w:r>
      <w:r w:rsidR="00DE2437">
        <w:rPr>
          <w:b/>
          <w:i/>
          <w:iCs/>
          <w:color w:val="000000" w:themeColor="text1"/>
          <w:lang w:eastAsia="zh-CN"/>
        </w:rPr>
        <w:t xml:space="preserve"> is </w:t>
      </w:r>
      <w:r w:rsidR="0018206B">
        <w:rPr>
          <w:b/>
          <w:i/>
          <w:iCs/>
          <w:color w:val="000000" w:themeColor="text1"/>
          <w:lang w:eastAsia="zh-CN"/>
        </w:rPr>
        <w:t>identified</w:t>
      </w:r>
      <w:r w:rsidR="00DE2437">
        <w:rPr>
          <w:b/>
          <w:i/>
          <w:iCs/>
          <w:color w:val="000000" w:themeColor="text1"/>
          <w:lang w:eastAsia="zh-CN"/>
        </w:rPr>
        <w:t xml:space="preserve"> and reported to higher layers when </w:t>
      </w:r>
      <w:r>
        <w:rPr>
          <w:b/>
          <w:i/>
          <w:iCs/>
          <w:color w:val="000000" w:themeColor="text1"/>
          <w:lang w:eastAsia="zh-CN"/>
        </w:rPr>
        <w:t xml:space="preserve">the measured </w:t>
      </w:r>
      <w:r w:rsidR="00DE2437">
        <w:rPr>
          <w:b/>
          <w:i/>
          <w:iCs/>
          <w:color w:val="000000" w:themeColor="text1"/>
          <w:lang w:eastAsia="zh-CN"/>
        </w:rPr>
        <w:t xml:space="preserve">RSRP is above a </w:t>
      </w:r>
      <w:r>
        <w:rPr>
          <w:b/>
          <w:i/>
          <w:iCs/>
          <w:color w:val="000000" w:themeColor="text1"/>
          <w:lang w:eastAsia="zh-CN"/>
        </w:rPr>
        <w:t xml:space="preserve">(pre-)configured </w:t>
      </w:r>
      <w:r w:rsidR="00DE2437">
        <w:rPr>
          <w:b/>
          <w:i/>
          <w:iCs/>
          <w:color w:val="000000" w:themeColor="text1"/>
          <w:lang w:eastAsia="zh-CN"/>
        </w:rPr>
        <w:t>threshold.</w:t>
      </w:r>
    </w:p>
    <w:p w14:paraId="5BCFDD44" w14:textId="34E9552C" w:rsidR="002C5D3B" w:rsidRDefault="002C5D3B" w:rsidP="00CE47B0">
      <w:pPr>
        <w:pStyle w:val="ListParagraph"/>
        <w:numPr>
          <w:ilvl w:val="0"/>
          <w:numId w:val="11"/>
        </w:numPr>
        <w:spacing w:after="0"/>
        <w:ind w:firstLineChars="0"/>
        <w:rPr>
          <w:b/>
          <w:i/>
          <w:iCs/>
          <w:color w:val="000000" w:themeColor="text1"/>
          <w:lang w:eastAsia="x-none"/>
        </w:rPr>
      </w:pPr>
      <w:r>
        <w:rPr>
          <w:b/>
          <w:i/>
          <w:iCs/>
          <w:color w:val="000000" w:themeColor="text1"/>
          <w:lang w:eastAsia="x-none"/>
        </w:rPr>
        <w:t>Beam report mechanism can be used to enable BFRQ by reusing beam report resources, container and procedure.</w:t>
      </w:r>
    </w:p>
    <w:p w14:paraId="6681A536" w14:textId="7252622D" w:rsidR="000B277D" w:rsidRPr="000B277D" w:rsidRDefault="000B277D" w:rsidP="00C474FE">
      <w:pPr>
        <w:pStyle w:val="ListParagraph"/>
        <w:numPr>
          <w:ilvl w:val="1"/>
          <w:numId w:val="11"/>
        </w:numPr>
        <w:spacing w:after="0"/>
        <w:ind w:firstLineChars="0"/>
        <w:rPr>
          <w:b/>
          <w:i/>
          <w:iCs/>
          <w:color w:val="000000" w:themeColor="text1"/>
          <w:lang w:eastAsia="x-none"/>
        </w:rPr>
      </w:pPr>
      <w:r>
        <w:rPr>
          <w:b/>
          <w:i/>
          <w:iCs/>
          <w:color w:val="000000" w:themeColor="text1"/>
          <w:lang w:eastAsia="x-none"/>
        </w:rPr>
        <w:t>Resources</w:t>
      </w:r>
      <w:r w:rsidRPr="000B277D">
        <w:rPr>
          <w:b/>
          <w:i/>
          <w:iCs/>
          <w:color w:val="000000" w:themeColor="text1"/>
          <w:lang w:eastAsia="x-none"/>
        </w:rPr>
        <w:t xml:space="preserve"> associated with CBD reference signal</w:t>
      </w:r>
      <w:r w:rsidR="00C474FE">
        <w:rPr>
          <w:b/>
          <w:i/>
          <w:iCs/>
          <w:color w:val="000000" w:themeColor="text1"/>
          <w:lang w:eastAsia="x-none"/>
        </w:rPr>
        <w:t xml:space="preserve">, e.g., </w:t>
      </w:r>
      <w:r w:rsidR="00C474FE" w:rsidRPr="00C474FE">
        <w:rPr>
          <w:b/>
          <w:i/>
          <w:iCs/>
          <w:color w:val="000000" w:themeColor="text1"/>
          <w:lang w:eastAsia="x-none"/>
        </w:rPr>
        <w:t>existing PSFCH sequence</w:t>
      </w:r>
      <w:r w:rsidR="00C474FE">
        <w:rPr>
          <w:b/>
          <w:i/>
          <w:iCs/>
          <w:color w:val="000000" w:themeColor="text1"/>
          <w:lang w:eastAsia="x-none"/>
        </w:rPr>
        <w:t xml:space="preserve">, can be used to indicate </w:t>
      </w:r>
      <w:r w:rsidR="00C474FE" w:rsidRPr="00C474FE">
        <w:rPr>
          <w:b/>
          <w:i/>
          <w:iCs/>
          <w:color w:val="000000" w:themeColor="text1"/>
          <w:lang w:eastAsia="x-none"/>
        </w:rPr>
        <w:t>identified candidate beam</w:t>
      </w:r>
    </w:p>
    <w:p w14:paraId="6538D3F5" w14:textId="2333DB9F" w:rsidR="002C5D3B" w:rsidRDefault="002C5D3B" w:rsidP="00C474FE">
      <w:pPr>
        <w:pStyle w:val="ListParagraph"/>
        <w:numPr>
          <w:ilvl w:val="0"/>
          <w:numId w:val="11"/>
        </w:numPr>
        <w:spacing w:after="0"/>
        <w:ind w:firstLineChars="0"/>
        <w:rPr>
          <w:b/>
          <w:i/>
          <w:iCs/>
          <w:color w:val="000000" w:themeColor="text1"/>
          <w:lang w:eastAsia="x-none"/>
        </w:rPr>
      </w:pPr>
      <w:r w:rsidRPr="002C5D3B">
        <w:rPr>
          <w:b/>
          <w:i/>
          <w:iCs/>
          <w:color w:val="000000" w:themeColor="text1"/>
          <w:lang w:eastAsia="x-none"/>
        </w:rPr>
        <w:t xml:space="preserve">BFRR </w:t>
      </w:r>
      <w:r>
        <w:rPr>
          <w:b/>
          <w:i/>
          <w:iCs/>
          <w:color w:val="000000" w:themeColor="text1"/>
          <w:lang w:eastAsia="x-none"/>
        </w:rPr>
        <w:t>can be indicated through</w:t>
      </w:r>
      <w:r w:rsidRPr="002C5D3B">
        <w:rPr>
          <w:b/>
          <w:i/>
          <w:iCs/>
          <w:color w:val="000000" w:themeColor="text1"/>
          <w:lang w:eastAsia="x-none"/>
        </w:rPr>
        <w:t xml:space="preserve"> SCI over Mode 2 sensing-based resources</w:t>
      </w:r>
      <w:r w:rsidR="00C474FE">
        <w:rPr>
          <w:b/>
          <w:i/>
          <w:iCs/>
          <w:color w:val="000000" w:themeColor="text1"/>
          <w:lang w:eastAsia="x-none"/>
        </w:rPr>
        <w:t xml:space="preserve"> with the </w:t>
      </w:r>
      <w:r w:rsidR="00C474FE" w:rsidRPr="00C474FE">
        <w:rPr>
          <w:b/>
          <w:i/>
          <w:iCs/>
          <w:color w:val="000000" w:themeColor="text1"/>
          <w:lang w:eastAsia="x-none"/>
        </w:rPr>
        <w:t>indicate</w:t>
      </w:r>
      <w:r w:rsidR="00C474FE">
        <w:rPr>
          <w:b/>
          <w:i/>
          <w:iCs/>
          <w:color w:val="000000" w:themeColor="text1"/>
          <w:lang w:eastAsia="x-none"/>
        </w:rPr>
        <w:t>d</w:t>
      </w:r>
      <w:r w:rsidR="00C474FE" w:rsidRPr="00C474FE">
        <w:rPr>
          <w:b/>
          <w:i/>
          <w:iCs/>
          <w:color w:val="000000" w:themeColor="text1"/>
          <w:lang w:eastAsia="x-none"/>
        </w:rPr>
        <w:t xml:space="preserve"> identified candidate beam</w:t>
      </w:r>
      <w:r w:rsidRPr="002C5D3B">
        <w:rPr>
          <w:b/>
          <w:i/>
          <w:iCs/>
          <w:color w:val="000000" w:themeColor="text1"/>
          <w:lang w:eastAsia="x-none"/>
        </w:rPr>
        <w:t xml:space="preserve"> within the corresponding window</w:t>
      </w:r>
      <w:r>
        <w:rPr>
          <w:b/>
          <w:i/>
          <w:iCs/>
          <w:color w:val="000000" w:themeColor="text1"/>
          <w:lang w:eastAsia="x-none"/>
        </w:rPr>
        <w:t xml:space="preserve"> with </w:t>
      </w:r>
      <w:r w:rsidR="002E6736">
        <w:rPr>
          <w:b/>
          <w:i/>
          <w:iCs/>
          <w:color w:val="000000" w:themeColor="text1"/>
          <w:lang w:eastAsia="x-none"/>
        </w:rPr>
        <w:t>BFRQ</w:t>
      </w:r>
      <w:r w:rsidRPr="002C5D3B">
        <w:rPr>
          <w:b/>
          <w:i/>
          <w:iCs/>
          <w:color w:val="000000" w:themeColor="text1"/>
          <w:lang w:eastAsia="x-none"/>
        </w:rPr>
        <w:t>.</w:t>
      </w:r>
    </w:p>
    <w:p w14:paraId="1CA3A259" w14:textId="74248E18" w:rsidR="00E70869" w:rsidRDefault="00FD29A6" w:rsidP="004439F3">
      <w:pPr>
        <w:pStyle w:val="ListParagraph"/>
        <w:numPr>
          <w:ilvl w:val="0"/>
          <w:numId w:val="11"/>
        </w:numPr>
        <w:ind w:firstLineChars="0"/>
        <w:rPr>
          <w:b/>
          <w:i/>
          <w:iCs/>
          <w:color w:val="000000" w:themeColor="text1"/>
          <w:lang w:eastAsia="x-none"/>
        </w:rPr>
      </w:pPr>
      <w:r>
        <w:rPr>
          <w:b/>
          <w:i/>
          <w:iCs/>
          <w:color w:val="000000" w:themeColor="text1"/>
          <w:lang w:eastAsia="x-none"/>
        </w:rPr>
        <w:t>E</w:t>
      </w:r>
      <w:r w:rsidR="004439F3" w:rsidRPr="004439F3">
        <w:rPr>
          <w:b/>
          <w:i/>
          <w:iCs/>
          <w:color w:val="000000" w:themeColor="text1"/>
          <w:lang w:eastAsia="x-none"/>
        </w:rPr>
        <w:t>nhance</w:t>
      </w:r>
      <w:r w:rsidR="004439F3">
        <w:rPr>
          <w:b/>
          <w:i/>
          <w:iCs/>
          <w:color w:val="000000" w:themeColor="text1"/>
          <w:lang w:eastAsia="x-none"/>
        </w:rPr>
        <w:t xml:space="preserve"> </w:t>
      </w:r>
      <w:r w:rsidR="00572F61">
        <w:rPr>
          <w:b/>
          <w:i/>
          <w:iCs/>
          <w:color w:val="000000" w:themeColor="text1"/>
          <w:lang w:eastAsia="x-none"/>
        </w:rPr>
        <w:t>BFR procedure</w:t>
      </w:r>
      <w:r>
        <w:rPr>
          <w:b/>
          <w:i/>
          <w:iCs/>
          <w:color w:val="000000" w:themeColor="text1"/>
          <w:lang w:eastAsia="x-none"/>
        </w:rPr>
        <w:t>s</w:t>
      </w:r>
      <w:r w:rsidR="00572F61">
        <w:rPr>
          <w:b/>
          <w:i/>
          <w:iCs/>
          <w:color w:val="000000" w:themeColor="text1"/>
          <w:lang w:eastAsia="x-none"/>
        </w:rPr>
        <w:t xml:space="preserve"> including </w:t>
      </w:r>
      <w:r w:rsidR="004439F3" w:rsidRPr="004439F3">
        <w:rPr>
          <w:b/>
          <w:i/>
          <w:iCs/>
          <w:color w:val="000000" w:themeColor="text1"/>
          <w:lang w:eastAsia="x-none"/>
        </w:rPr>
        <w:t>BFR request and BFR response</w:t>
      </w:r>
      <w:r>
        <w:rPr>
          <w:b/>
          <w:i/>
          <w:iCs/>
          <w:color w:val="000000" w:themeColor="text1"/>
          <w:lang w:eastAsia="x-none"/>
        </w:rPr>
        <w:t xml:space="preserve"> procedures</w:t>
      </w:r>
      <w:r w:rsidR="004439F3" w:rsidRPr="004439F3">
        <w:t xml:space="preserve"> </w:t>
      </w:r>
      <w:r w:rsidR="004439F3" w:rsidRPr="004439F3">
        <w:rPr>
          <w:b/>
          <w:i/>
          <w:iCs/>
          <w:color w:val="000000" w:themeColor="text1"/>
          <w:lang w:eastAsia="x-none"/>
        </w:rPr>
        <w:t>to enable effective BFR</w:t>
      </w:r>
      <w:r w:rsidR="0051510E" w:rsidRPr="0051510E">
        <w:rPr>
          <w:b/>
          <w:i/>
          <w:iCs/>
          <w:color w:val="000000" w:themeColor="text1"/>
          <w:lang w:eastAsia="x-none"/>
        </w:rPr>
        <w:t>.</w:t>
      </w:r>
    </w:p>
    <w:p w14:paraId="71B1BEFE" w14:textId="77777777" w:rsidR="00987A59" w:rsidRPr="00144BF3" w:rsidRDefault="00987A59" w:rsidP="00144BF3">
      <w:pPr>
        <w:spacing w:after="0"/>
        <w:rPr>
          <w:lang w:eastAsia="zh-CN"/>
        </w:rPr>
      </w:pPr>
    </w:p>
    <w:p w14:paraId="7165AEE9" w14:textId="366B66F8" w:rsidR="002D0C53" w:rsidRPr="004265FF" w:rsidRDefault="00516E6C" w:rsidP="00516E6C">
      <w:pPr>
        <w:pStyle w:val="Heading1"/>
        <w:numPr>
          <w:ilvl w:val="0"/>
          <w:numId w:val="2"/>
        </w:numPr>
        <w:spacing w:before="240"/>
        <w:rPr>
          <w:color w:val="000000" w:themeColor="text1"/>
          <w:lang w:eastAsia="zh-CN"/>
        </w:rPr>
      </w:pPr>
      <w:r w:rsidRPr="00516E6C">
        <w:rPr>
          <w:color w:val="000000" w:themeColor="text1"/>
          <w:lang w:eastAsia="zh-CN"/>
        </w:rPr>
        <w:t xml:space="preserve">Resource </w:t>
      </w:r>
      <w:r w:rsidR="002F3D00">
        <w:rPr>
          <w:color w:val="000000" w:themeColor="text1"/>
          <w:lang w:eastAsia="zh-CN"/>
        </w:rPr>
        <w:t>A</w:t>
      </w:r>
      <w:r w:rsidR="002F3D00" w:rsidRPr="00516E6C">
        <w:rPr>
          <w:color w:val="000000" w:themeColor="text1"/>
          <w:lang w:eastAsia="zh-CN"/>
        </w:rPr>
        <w:t>llocation</w:t>
      </w:r>
    </w:p>
    <w:p w14:paraId="696EB3EA" w14:textId="34674CFE" w:rsidR="00516E6C" w:rsidRPr="00962C8D" w:rsidRDefault="002F3D00" w:rsidP="00516E6C">
      <w:pPr>
        <w:rPr>
          <w:color w:val="000000" w:themeColor="text1"/>
          <w:lang w:eastAsia="zh-CN"/>
        </w:rPr>
      </w:pPr>
      <w:r>
        <w:rPr>
          <w:color w:val="000000" w:themeColor="text1"/>
          <w:lang w:eastAsia="zh-CN"/>
        </w:rPr>
        <w:t>M</w:t>
      </w:r>
      <w:r w:rsidR="00962C8D" w:rsidRPr="00962C8D">
        <w:rPr>
          <w:color w:val="000000" w:themeColor="text1"/>
          <w:lang w:eastAsia="zh-CN"/>
        </w:rPr>
        <w:t xml:space="preserve">ode 1 and </w:t>
      </w:r>
      <w:r>
        <w:rPr>
          <w:color w:val="000000" w:themeColor="text1"/>
          <w:lang w:eastAsia="zh-CN"/>
        </w:rPr>
        <w:t>m</w:t>
      </w:r>
      <w:r w:rsidR="00962C8D" w:rsidRPr="00962C8D">
        <w:rPr>
          <w:color w:val="000000" w:themeColor="text1"/>
          <w:lang w:eastAsia="zh-CN"/>
        </w:rPr>
        <w:t xml:space="preserve">ode 2 </w:t>
      </w:r>
      <w:r>
        <w:rPr>
          <w:color w:val="000000" w:themeColor="text1"/>
          <w:lang w:eastAsia="zh-CN"/>
        </w:rPr>
        <w:t xml:space="preserve">resource allocation schemes </w:t>
      </w:r>
      <w:r w:rsidR="00962C8D" w:rsidRPr="00962C8D">
        <w:rPr>
          <w:color w:val="000000" w:themeColor="text1"/>
          <w:lang w:eastAsia="zh-CN"/>
        </w:rPr>
        <w:t xml:space="preserve">are essential </w:t>
      </w:r>
      <w:r w:rsidR="00962C8D">
        <w:rPr>
          <w:color w:val="000000" w:themeColor="text1"/>
          <w:lang w:eastAsia="zh-CN"/>
        </w:rPr>
        <w:t>features to avoid collisions</w:t>
      </w:r>
      <w:r>
        <w:rPr>
          <w:color w:val="000000" w:themeColor="text1"/>
          <w:lang w:eastAsia="zh-CN"/>
        </w:rPr>
        <w:t>,</w:t>
      </w:r>
      <w:r w:rsidR="00962C8D">
        <w:rPr>
          <w:color w:val="000000" w:themeColor="text1"/>
          <w:lang w:eastAsia="zh-CN"/>
        </w:rPr>
        <w:t xml:space="preserve"> maintain QoS</w:t>
      </w:r>
      <w:r>
        <w:rPr>
          <w:color w:val="000000" w:themeColor="text1"/>
          <w:lang w:eastAsia="zh-CN"/>
        </w:rPr>
        <w:t xml:space="preserve"> and in general, cater to the advanced use cases in NR SL</w:t>
      </w:r>
      <w:r w:rsidR="00962C8D">
        <w:rPr>
          <w:color w:val="000000" w:themeColor="text1"/>
          <w:lang w:eastAsia="zh-CN"/>
        </w:rPr>
        <w:t xml:space="preserve">. </w:t>
      </w:r>
      <w:r w:rsidR="009B790C">
        <w:rPr>
          <w:color w:val="000000" w:themeColor="text1"/>
          <w:lang w:eastAsia="zh-CN"/>
        </w:rPr>
        <w:t>In SL FR2, existing procedure</w:t>
      </w:r>
      <w:r>
        <w:rPr>
          <w:color w:val="000000" w:themeColor="text1"/>
          <w:lang w:eastAsia="zh-CN"/>
        </w:rPr>
        <w:t>s</w:t>
      </w:r>
      <w:r w:rsidR="009B790C">
        <w:rPr>
          <w:color w:val="000000" w:themeColor="text1"/>
          <w:lang w:eastAsia="zh-CN"/>
        </w:rPr>
        <w:t xml:space="preserve"> may not work with the introduction of beams. For example, </w:t>
      </w:r>
      <w:r w:rsidR="00B72193">
        <w:rPr>
          <w:color w:val="000000" w:themeColor="text1"/>
          <w:lang w:eastAsia="zh-CN"/>
        </w:rPr>
        <w:t>sensing</w:t>
      </w:r>
      <w:r>
        <w:rPr>
          <w:color w:val="000000" w:themeColor="text1"/>
          <w:lang w:eastAsia="zh-CN"/>
        </w:rPr>
        <w:t>-</w:t>
      </w:r>
      <w:r w:rsidR="00B72193">
        <w:rPr>
          <w:color w:val="000000" w:themeColor="text1"/>
          <w:lang w:eastAsia="zh-CN"/>
        </w:rPr>
        <w:t xml:space="preserve">based resource selection can be different from Rel-16 since both TX </w:t>
      </w:r>
      <w:r w:rsidR="00B72193">
        <w:rPr>
          <w:rFonts w:hint="eastAsia"/>
          <w:color w:val="000000" w:themeColor="text1"/>
          <w:lang w:eastAsia="zh-CN"/>
        </w:rPr>
        <w:t>a</w:t>
      </w:r>
      <w:r w:rsidR="00B72193">
        <w:rPr>
          <w:color w:val="000000" w:themeColor="text1"/>
          <w:lang w:eastAsia="zh-CN"/>
        </w:rPr>
        <w:t xml:space="preserve">nd RX </w:t>
      </w:r>
      <w:r>
        <w:rPr>
          <w:color w:val="000000" w:themeColor="text1"/>
          <w:lang w:eastAsia="zh-CN"/>
        </w:rPr>
        <w:t>UEs use</w:t>
      </w:r>
      <w:r w:rsidR="00B72193">
        <w:rPr>
          <w:color w:val="000000" w:themeColor="text1"/>
          <w:lang w:eastAsia="zh-CN"/>
        </w:rPr>
        <w:t xml:space="preserve"> directional</w:t>
      </w:r>
      <w:r>
        <w:rPr>
          <w:color w:val="000000" w:themeColor="text1"/>
          <w:lang w:eastAsia="zh-CN"/>
        </w:rPr>
        <w:t xml:space="preserve"> beams</w:t>
      </w:r>
      <w:r w:rsidR="00B72193">
        <w:rPr>
          <w:color w:val="000000" w:themeColor="text1"/>
          <w:lang w:eastAsia="zh-CN"/>
        </w:rPr>
        <w:t>, which may lead to directional sensing results and resource sets.</w:t>
      </w:r>
      <w:r w:rsidR="00C43500">
        <w:rPr>
          <w:rFonts w:hint="eastAsia"/>
          <w:color w:val="000000" w:themeColor="text1"/>
          <w:lang w:eastAsia="zh-CN"/>
        </w:rPr>
        <w:t xml:space="preserve"> </w:t>
      </w:r>
      <w:r w:rsidR="00962C8D">
        <w:rPr>
          <w:color w:val="000000" w:themeColor="text1"/>
          <w:lang w:eastAsia="zh-CN"/>
        </w:rPr>
        <w:t xml:space="preserve">Therefore, </w:t>
      </w:r>
      <w:r w:rsidR="002E23D5">
        <w:rPr>
          <w:color w:val="000000" w:themeColor="text1"/>
          <w:lang w:eastAsia="zh-CN"/>
        </w:rPr>
        <w:t xml:space="preserve">enhancements to </w:t>
      </w:r>
      <w:r w:rsidR="00962C8D">
        <w:rPr>
          <w:color w:val="000000" w:themeColor="text1"/>
          <w:lang w:eastAsia="zh-CN"/>
        </w:rPr>
        <w:t xml:space="preserve">both mode 1 and mode 2 schemes should be studied in SL FR2. </w:t>
      </w:r>
      <w:r w:rsidR="002035C9">
        <w:rPr>
          <w:color w:val="000000" w:themeColor="text1"/>
          <w:lang w:eastAsia="zh-CN"/>
        </w:rPr>
        <w:t xml:space="preserve">However, </w:t>
      </w:r>
      <w:bookmarkStart w:id="82" w:name="_Hlk130765932"/>
      <w:r w:rsidR="002035C9">
        <w:rPr>
          <w:color w:val="000000" w:themeColor="text1"/>
          <w:lang w:eastAsia="zh-CN"/>
        </w:rPr>
        <w:t>r</w:t>
      </w:r>
      <w:r w:rsidR="00962C8D" w:rsidRPr="00962C8D">
        <w:rPr>
          <w:color w:val="000000" w:themeColor="text1"/>
          <w:lang w:eastAsia="zh-CN"/>
        </w:rPr>
        <w:t xml:space="preserve">esource allocation </w:t>
      </w:r>
      <w:r w:rsidR="00962C8D">
        <w:rPr>
          <w:color w:val="000000" w:themeColor="text1"/>
          <w:lang w:eastAsia="zh-CN"/>
        </w:rPr>
        <w:t xml:space="preserve">can be studied </w:t>
      </w:r>
      <w:r w:rsidR="00962C8D" w:rsidRPr="00962C8D">
        <w:rPr>
          <w:color w:val="000000" w:themeColor="text1"/>
          <w:lang w:eastAsia="zh-CN"/>
        </w:rPr>
        <w:t>after the initial beam pairing and maintenance issues</w:t>
      </w:r>
      <w:r w:rsidR="009B790C">
        <w:rPr>
          <w:color w:val="000000" w:themeColor="text1"/>
          <w:lang w:eastAsia="zh-CN"/>
        </w:rPr>
        <w:t xml:space="preserve"> have made some progress</w:t>
      </w:r>
      <w:r w:rsidR="00962C8D" w:rsidRPr="00962C8D">
        <w:rPr>
          <w:color w:val="000000" w:themeColor="text1"/>
          <w:lang w:eastAsia="zh-CN"/>
        </w:rPr>
        <w:t>,</w:t>
      </w:r>
      <w:bookmarkEnd w:id="82"/>
      <w:r w:rsidR="00962C8D" w:rsidRPr="00962C8D">
        <w:rPr>
          <w:color w:val="000000" w:themeColor="text1"/>
          <w:lang w:eastAsia="zh-CN"/>
        </w:rPr>
        <w:t xml:space="preserve"> when RAN1 has a general understanding on how they can be </w:t>
      </w:r>
      <w:r w:rsidR="002E23D5">
        <w:rPr>
          <w:color w:val="000000" w:themeColor="text1"/>
          <w:lang w:eastAsia="zh-CN"/>
        </w:rPr>
        <w:t>p</w:t>
      </w:r>
      <w:r w:rsidR="00962C8D" w:rsidRPr="00962C8D">
        <w:rPr>
          <w:color w:val="000000" w:themeColor="text1"/>
          <w:lang w:eastAsia="zh-CN"/>
        </w:rPr>
        <w:t>erformed for SL over FR2.</w:t>
      </w:r>
    </w:p>
    <w:p w14:paraId="6B04C4D9" w14:textId="6456D991" w:rsidR="00F4305F" w:rsidRPr="00B067D7" w:rsidRDefault="00F4305F" w:rsidP="00CE47B0">
      <w:pPr>
        <w:spacing w:after="0"/>
        <w:rPr>
          <w:b/>
          <w:i/>
          <w:iCs/>
          <w:color w:val="000000" w:themeColor="text1"/>
          <w:lang w:eastAsia="x-none"/>
        </w:rPr>
      </w:pPr>
      <w:bookmarkStart w:id="83" w:name="_Ref130927534"/>
      <w:r w:rsidRPr="008F35BB">
        <w:rPr>
          <w:b/>
          <w:i/>
          <w:iCs/>
          <w:color w:val="000000" w:themeColor="text1"/>
          <w:lang w:eastAsia="x-none"/>
        </w:rPr>
        <w:t xml:space="preserve">Proposal </w:t>
      </w:r>
      <w:r w:rsidRPr="00A76463">
        <w:rPr>
          <w:b/>
          <w:i/>
          <w:iCs/>
          <w:color w:val="000000" w:themeColor="text1"/>
          <w:lang w:eastAsia="x-none"/>
        </w:rPr>
        <w:fldChar w:fldCharType="begin"/>
      </w:r>
      <w:r w:rsidRPr="008F35BB">
        <w:rPr>
          <w:b/>
          <w:i/>
          <w:iCs/>
          <w:color w:val="000000" w:themeColor="text1"/>
          <w:lang w:eastAsia="x-none"/>
        </w:rPr>
        <w:instrText xml:space="preserve"> SEQ Proposal \* ARABIC </w:instrText>
      </w:r>
      <w:r w:rsidRPr="00A76463">
        <w:rPr>
          <w:b/>
          <w:i/>
          <w:iCs/>
          <w:color w:val="000000" w:themeColor="text1"/>
          <w:lang w:eastAsia="x-none"/>
        </w:rPr>
        <w:fldChar w:fldCharType="separate"/>
      </w:r>
      <w:r w:rsidR="001F68A4">
        <w:rPr>
          <w:b/>
          <w:i/>
          <w:iCs/>
          <w:noProof/>
          <w:color w:val="000000" w:themeColor="text1"/>
          <w:lang w:eastAsia="x-none"/>
        </w:rPr>
        <w:t>15</w:t>
      </w:r>
      <w:r w:rsidRPr="00A76463">
        <w:rPr>
          <w:b/>
          <w:i/>
          <w:iCs/>
          <w:color w:val="000000" w:themeColor="text1"/>
          <w:lang w:eastAsia="x-none"/>
        </w:rPr>
        <w:fldChar w:fldCharType="end"/>
      </w:r>
      <w:r>
        <w:rPr>
          <w:b/>
          <w:i/>
          <w:iCs/>
          <w:color w:val="000000" w:themeColor="text1"/>
          <w:lang w:eastAsia="x-none"/>
        </w:rPr>
        <w:t xml:space="preserve">: </w:t>
      </w:r>
      <w:r w:rsidR="007C7480">
        <w:rPr>
          <w:b/>
          <w:i/>
          <w:iCs/>
          <w:color w:val="000000" w:themeColor="text1"/>
          <w:lang w:eastAsia="x-none"/>
        </w:rPr>
        <w:t>Support to s</w:t>
      </w:r>
      <w:r w:rsidRPr="00410E7E">
        <w:rPr>
          <w:b/>
          <w:i/>
          <w:iCs/>
          <w:color w:val="000000" w:themeColor="text1"/>
          <w:lang w:eastAsia="x-none"/>
        </w:rPr>
        <w:t>tudy</w:t>
      </w:r>
      <w:r w:rsidR="007C7480">
        <w:rPr>
          <w:b/>
          <w:i/>
          <w:iCs/>
          <w:color w:val="000000" w:themeColor="text1"/>
          <w:lang w:eastAsia="x-none"/>
        </w:rPr>
        <w:t xml:space="preserve"> </w:t>
      </w:r>
      <w:r w:rsidR="002E23D5">
        <w:rPr>
          <w:b/>
          <w:i/>
          <w:iCs/>
          <w:color w:val="000000" w:themeColor="text1"/>
          <w:lang w:eastAsia="x-none"/>
        </w:rPr>
        <w:t xml:space="preserve">enhancements for </w:t>
      </w:r>
      <w:r w:rsidR="007C7480">
        <w:rPr>
          <w:b/>
          <w:i/>
          <w:iCs/>
          <w:color w:val="000000" w:themeColor="text1"/>
          <w:lang w:eastAsia="x-none"/>
        </w:rPr>
        <w:t>r</w:t>
      </w:r>
      <w:r w:rsidR="007C7480" w:rsidRPr="007C7480">
        <w:rPr>
          <w:b/>
          <w:i/>
          <w:iCs/>
          <w:color w:val="000000" w:themeColor="text1"/>
          <w:lang w:eastAsia="x-none"/>
        </w:rPr>
        <w:t>esource allocation mode 1 and mode 2</w:t>
      </w:r>
      <w:r w:rsidR="007C7480">
        <w:rPr>
          <w:b/>
          <w:i/>
          <w:iCs/>
          <w:color w:val="000000" w:themeColor="text1"/>
          <w:lang w:eastAsia="x-none"/>
        </w:rPr>
        <w:t>.</w:t>
      </w:r>
      <w:bookmarkEnd w:id="83"/>
    </w:p>
    <w:p w14:paraId="1CB8A2CE" w14:textId="23EDE177" w:rsidR="00516E6C" w:rsidRDefault="00115193" w:rsidP="00516E6C">
      <w:pPr>
        <w:pStyle w:val="ListParagraph"/>
        <w:numPr>
          <w:ilvl w:val="0"/>
          <w:numId w:val="11"/>
        </w:numPr>
        <w:ind w:firstLineChars="0"/>
        <w:rPr>
          <w:b/>
          <w:i/>
          <w:iCs/>
          <w:color w:val="000000" w:themeColor="text1"/>
          <w:lang w:eastAsia="x-none"/>
        </w:rPr>
      </w:pPr>
      <w:r>
        <w:rPr>
          <w:b/>
          <w:i/>
          <w:iCs/>
          <w:color w:val="000000" w:themeColor="text1"/>
          <w:lang w:eastAsia="x-none"/>
        </w:rPr>
        <w:t>R</w:t>
      </w:r>
      <w:r w:rsidRPr="00115193">
        <w:rPr>
          <w:b/>
          <w:i/>
          <w:iCs/>
          <w:color w:val="000000" w:themeColor="text1"/>
          <w:lang w:eastAsia="x-none"/>
        </w:rPr>
        <w:t xml:space="preserve">esource allocation </w:t>
      </w:r>
      <w:r w:rsidR="002E23D5">
        <w:rPr>
          <w:b/>
          <w:i/>
          <w:iCs/>
          <w:color w:val="000000" w:themeColor="text1"/>
          <w:lang w:eastAsia="x-none"/>
        </w:rPr>
        <w:t>enhancements are</w:t>
      </w:r>
      <w:r w:rsidRPr="00115193">
        <w:rPr>
          <w:b/>
          <w:i/>
          <w:iCs/>
          <w:color w:val="000000" w:themeColor="text1"/>
          <w:lang w:eastAsia="x-none"/>
        </w:rPr>
        <w:t xml:space="preserve"> studied after the initial beam pairing and </w:t>
      </w:r>
      <w:r w:rsidR="002E23D5">
        <w:rPr>
          <w:b/>
          <w:i/>
          <w:iCs/>
          <w:color w:val="000000" w:themeColor="text1"/>
          <w:lang w:eastAsia="x-none"/>
        </w:rPr>
        <w:t xml:space="preserve">beam </w:t>
      </w:r>
      <w:r w:rsidRPr="00115193">
        <w:rPr>
          <w:b/>
          <w:i/>
          <w:iCs/>
          <w:color w:val="000000" w:themeColor="text1"/>
          <w:lang w:eastAsia="x-none"/>
        </w:rPr>
        <w:t>maintenance issues have made some progress</w:t>
      </w:r>
      <w:r>
        <w:rPr>
          <w:b/>
          <w:i/>
          <w:iCs/>
          <w:color w:val="000000" w:themeColor="text1"/>
          <w:lang w:eastAsia="x-none"/>
        </w:rPr>
        <w:t>.</w:t>
      </w:r>
    </w:p>
    <w:p w14:paraId="54145E4A" w14:textId="77777777" w:rsidR="00115193" w:rsidRPr="00144BF3" w:rsidRDefault="00115193" w:rsidP="00144BF3">
      <w:pPr>
        <w:spacing w:after="0"/>
        <w:rPr>
          <w:lang w:eastAsia="zh-CN"/>
        </w:rPr>
      </w:pPr>
    </w:p>
    <w:bookmarkEnd w:id="48"/>
    <w:p w14:paraId="4D2A9D54" w14:textId="77777777" w:rsidR="00AF62E2" w:rsidRPr="008F35BB" w:rsidRDefault="00AF62E2" w:rsidP="00E67FBC">
      <w:pPr>
        <w:pStyle w:val="Heading1"/>
        <w:numPr>
          <w:ilvl w:val="0"/>
          <w:numId w:val="2"/>
        </w:numPr>
        <w:spacing w:before="240"/>
        <w:ind w:left="578" w:hanging="578"/>
        <w:rPr>
          <w:color w:val="000000" w:themeColor="text1"/>
          <w:lang w:eastAsia="zh-CN"/>
        </w:rPr>
      </w:pPr>
      <w:r w:rsidRPr="008F35BB">
        <w:rPr>
          <w:color w:val="000000" w:themeColor="text1"/>
          <w:lang w:eastAsia="zh-CN"/>
        </w:rPr>
        <w:t xml:space="preserve">Conclusions </w:t>
      </w:r>
    </w:p>
    <w:p w14:paraId="6E56ACFF" w14:textId="3B7F7307" w:rsidR="00034866" w:rsidRDefault="00D33153" w:rsidP="00144BF3">
      <w:pPr>
        <w:rPr>
          <w:b/>
          <w:i/>
          <w:iCs/>
          <w:color w:val="000000" w:themeColor="text1"/>
          <w:lang w:eastAsia="x-none"/>
        </w:rPr>
      </w:pPr>
      <w:r w:rsidRPr="00D33153">
        <w:rPr>
          <w:color w:val="000000" w:themeColor="text1"/>
          <w:lang w:eastAsia="zh-CN"/>
        </w:rPr>
        <w:t xml:space="preserve">In this contribution, beam management </w:t>
      </w:r>
      <w:r>
        <w:rPr>
          <w:color w:val="000000" w:themeColor="text1"/>
          <w:lang w:eastAsia="zh-CN"/>
        </w:rPr>
        <w:t xml:space="preserve">procedures </w:t>
      </w:r>
      <w:r w:rsidRPr="00D33153">
        <w:rPr>
          <w:color w:val="000000" w:themeColor="text1"/>
          <w:lang w:eastAsia="zh-CN"/>
        </w:rPr>
        <w:t xml:space="preserve">including initial beam-pairing, beam </w:t>
      </w:r>
      <w:r w:rsidR="00487995">
        <w:rPr>
          <w:color w:val="000000" w:themeColor="text1"/>
          <w:lang w:eastAsia="zh-CN"/>
        </w:rPr>
        <w:t>maintenance</w:t>
      </w:r>
      <w:r w:rsidRPr="00D33153">
        <w:rPr>
          <w:color w:val="000000" w:themeColor="text1"/>
          <w:lang w:eastAsia="zh-CN"/>
        </w:rPr>
        <w:t xml:space="preserve">, and </w:t>
      </w:r>
      <w:r>
        <w:rPr>
          <w:color w:val="000000" w:themeColor="text1"/>
          <w:lang w:eastAsia="zh-CN"/>
        </w:rPr>
        <w:t>BFD/BFR</w:t>
      </w:r>
      <w:r w:rsidRPr="00D33153">
        <w:rPr>
          <w:color w:val="000000" w:themeColor="text1"/>
          <w:lang w:eastAsia="zh-CN"/>
        </w:rPr>
        <w:t xml:space="preserve"> are </w:t>
      </w:r>
      <w:r>
        <w:rPr>
          <w:color w:val="000000" w:themeColor="text1"/>
          <w:lang w:eastAsia="zh-CN"/>
        </w:rPr>
        <w:t>discussed</w:t>
      </w:r>
      <w:r w:rsidRPr="00D33153">
        <w:rPr>
          <w:color w:val="000000" w:themeColor="text1"/>
          <w:lang w:eastAsia="zh-CN"/>
        </w:rPr>
        <w:t xml:space="preserve"> for SL</w:t>
      </w:r>
      <w:r>
        <w:rPr>
          <w:color w:val="000000" w:themeColor="text1"/>
          <w:lang w:eastAsia="zh-CN"/>
        </w:rPr>
        <w:t xml:space="preserve"> FR2</w:t>
      </w:r>
      <w:r w:rsidRPr="00D33153">
        <w:rPr>
          <w:color w:val="000000" w:themeColor="text1"/>
          <w:lang w:eastAsia="zh-CN"/>
        </w:rPr>
        <w:t xml:space="preserve">. Further </w:t>
      </w:r>
      <w:r>
        <w:rPr>
          <w:color w:val="000000" w:themeColor="text1"/>
          <w:lang w:eastAsia="zh-CN"/>
        </w:rPr>
        <w:t>issue</w:t>
      </w:r>
      <w:r w:rsidRPr="00D33153">
        <w:rPr>
          <w:color w:val="000000" w:themeColor="text1"/>
          <w:lang w:eastAsia="zh-CN"/>
        </w:rPr>
        <w:t>s on feasibility and conditions need to be studied including</w:t>
      </w:r>
      <w:r>
        <w:rPr>
          <w:color w:val="000000" w:themeColor="text1"/>
          <w:lang w:eastAsia="zh-CN"/>
        </w:rPr>
        <w:t xml:space="preserve"> beam indication, beam switching, HD issue</w:t>
      </w:r>
      <w:r w:rsidR="00487995">
        <w:rPr>
          <w:color w:val="000000" w:themeColor="text1"/>
          <w:lang w:eastAsia="zh-CN"/>
        </w:rPr>
        <w:t xml:space="preserve"> and</w:t>
      </w:r>
      <w:r>
        <w:rPr>
          <w:color w:val="000000" w:themeColor="text1"/>
          <w:lang w:eastAsia="zh-CN"/>
        </w:rPr>
        <w:t xml:space="preserve"> h</w:t>
      </w:r>
      <w:r w:rsidRPr="00D33153">
        <w:rPr>
          <w:color w:val="000000" w:themeColor="text1"/>
          <w:lang w:eastAsia="zh-CN"/>
        </w:rPr>
        <w:t>andling of multiple unicast pairs</w:t>
      </w:r>
      <w:r>
        <w:rPr>
          <w:color w:val="000000" w:themeColor="text1"/>
          <w:lang w:eastAsia="zh-CN"/>
        </w:rPr>
        <w:t>.</w:t>
      </w:r>
      <w:r>
        <w:rPr>
          <w:rFonts w:hint="eastAsia"/>
          <w:color w:val="000000" w:themeColor="text1"/>
          <w:lang w:eastAsia="zh-CN"/>
        </w:rPr>
        <w:t xml:space="preserve"> </w:t>
      </w:r>
      <w:r w:rsidRPr="00D33153">
        <w:rPr>
          <w:color w:val="000000" w:themeColor="text1"/>
          <w:lang w:eastAsia="zh-CN"/>
        </w:rPr>
        <w:t>We have following observations and proposals:</w:t>
      </w:r>
    </w:p>
    <w:p w14:paraId="6044EA33" w14:textId="17D4D0EE" w:rsidR="003119FD" w:rsidRDefault="003119FD" w:rsidP="00144BF3">
      <w:pPr>
        <w:autoSpaceDE/>
        <w:autoSpaceDN/>
        <w:adjustRightInd/>
        <w:snapToGrid/>
        <w:spacing w:beforeLines="50" w:before="120" w:after="0"/>
        <w:rPr>
          <w:b/>
          <w:i/>
          <w:iCs/>
          <w:color w:val="000000" w:themeColor="text1"/>
          <w:lang w:eastAsia="x-none"/>
        </w:rPr>
      </w:pPr>
      <w:r>
        <w:rPr>
          <w:b/>
          <w:i/>
          <w:iCs/>
          <w:color w:val="000000" w:themeColor="text1"/>
          <w:lang w:eastAsia="x-none"/>
        </w:rPr>
        <w:fldChar w:fldCharType="begin"/>
      </w:r>
      <w:r>
        <w:rPr>
          <w:b/>
          <w:i/>
          <w:iCs/>
          <w:color w:val="000000" w:themeColor="text1"/>
          <w:lang w:eastAsia="x-none"/>
        </w:rPr>
        <w:instrText xml:space="preserve"> REF _Ref134544247 \h </w:instrText>
      </w:r>
      <w:r w:rsidR="004331AB">
        <w:rPr>
          <w:b/>
          <w:i/>
          <w:iCs/>
          <w:color w:val="000000" w:themeColor="text1"/>
          <w:lang w:eastAsia="x-none"/>
        </w:rPr>
        <w:instrText xml:space="preserve"> \* MERGEFORMAT </w:instrText>
      </w:r>
      <w:r>
        <w:rPr>
          <w:b/>
          <w:i/>
          <w:iCs/>
          <w:color w:val="000000" w:themeColor="text1"/>
          <w:lang w:eastAsia="x-none"/>
        </w:rPr>
      </w:r>
      <w:r>
        <w:rPr>
          <w:b/>
          <w:i/>
          <w:iCs/>
          <w:color w:val="000000" w:themeColor="text1"/>
          <w:lang w:eastAsia="x-none"/>
        </w:rPr>
        <w:fldChar w:fldCharType="separate"/>
      </w:r>
      <w:r w:rsidR="001F68A4" w:rsidRPr="008F35BB">
        <w:rPr>
          <w:b/>
          <w:i/>
          <w:lang w:eastAsia="zh-CN"/>
        </w:rPr>
        <w:t xml:space="preserve">Observation </w:t>
      </w:r>
      <w:r w:rsidR="001F68A4">
        <w:rPr>
          <w:b/>
          <w:i/>
          <w:noProof/>
          <w:lang w:eastAsia="zh-CN"/>
        </w:rPr>
        <w:t>1</w:t>
      </w:r>
      <w:r w:rsidR="001F68A4" w:rsidRPr="00E32A88">
        <w:rPr>
          <w:b/>
          <w:i/>
          <w:lang w:eastAsia="zh-CN"/>
        </w:rPr>
        <w:t xml:space="preserve">: </w:t>
      </w:r>
      <w:r w:rsidR="001F68A4">
        <w:rPr>
          <w:b/>
          <w:i/>
          <w:lang w:eastAsia="zh-CN"/>
        </w:rPr>
        <w:t>For the case where</w:t>
      </w:r>
      <w:r w:rsidR="001F68A4" w:rsidRPr="00E32A88">
        <w:rPr>
          <w:b/>
          <w:i/>
          <w:lang w:eastAsia="zh-CN"/>
        </w:rPr>
        <w:t xml:space="preserve"> UE</w:t>
      </w:r>
      <w:r w:rsidR="001F68A4">
        <w:rPr>
          <w:b/>
          <w:i/>
          <w:lang w:eastAsia="zh-CN"/>
        </w:rPr>
        <w:t>1</w:t>
      </w:r>
      <w:r w:rsidR="001F68A4" w:rsidRPr="00E32A88">
        <w:rPr>
          <w:b/>
          <w:i/>
          <w:lang w:eastAsia="zh-CN"/>
        </w:rPr>
        <w:t xml:space="preserve"> </w:t>
      </w:r>
      <w:r w:rsidR="001F68A4">
        <w:rPr>
          <w:b/>
          <w:i/>
          <w:lang w:eastAsia="zh-CN"/>
        </w:rPr>
        <w:t xml:space="preserve">performs </w:t>
      </w:r>
      <w:r w:rsidR="001F68A4" w:rsidRPr="00E32A88">
        <w:rPr>
          <w:b/>
          <w:i/>
          <w:lang w:eastAsia="zh-CN"/>
        </w:rPr>
        <w:t xml:space="preserve">the initial beam pairing </w:t>
      </w:r>
      <w:r w:rsidR="001F68A4">
        <w:rPr>
          <w:b/>
          <w:i/>
          <w:lang w:eastAsia="zh-CN"/>
        </w:rPr>
        <w:t xml:space="preserve">procedure before </w:t>
      </w:r>
      <w:r w:rsidR="001F68A4" w:rsidRPr="00E32A88">
        <w:rPr>
          <w:b/>
          <w:i/>
          <w:lang w:eastAsia="zh-CN"/>
        </w:rPr>
        <w:t>establish</w:t>
      </w:r>
      <w:r w:rsidR="001F68A4">
        <w:rPr>
          <w:b/>
          <w:i/>
          <w:lang w:eastAsia="zh-CN"/>
        </w:rPr>
        <w:t>ing</w:t>
      </w:r>
      <w:r w:rsidR="001F68A4" w:rsidRPr="00E32A88">
        <w:rPr>
          <w:b/>
          <w:i/>
          <w:lang w:eastAsia="zh-CN"/>
        </w:rPr>
        <w:t xml:space="preserve"> a unicast link,</w:t>
      </w:r>
      <w:r>
        <w:rPr>
          <w:b/>
          <w:i/>
          <w:iCs/>
          <w:color w:val="000000" w:themeColor="text1"/>
          <w:lang w:eastAsia="x-none"/>
        </w:rPr>
        <w:fldChar w:fldCharType="end"/>
      </w:r>
    </w:p>
    <w:p w14:paraId="1BBD6E58" w14:textId="77777777" w:rsidR="009C5F8A" w:rsidRDefault="009C5F8A">
      <w:pPr>
        <w:pStyle w:val="ListParagraph"/>
        <w:numPr>
          <w:ilvl w:val="0"/>
          <w:numId w:val="11"/>
        </w:numPr>
        <w:spacing w:after="0"/>
        <w:ind w:left="418" w:firstLineChars="0" w:hanging="418"/>
        <w:rPr>
          <w:b/>
          <w:i/>
          <w:lang w:eastAsia="zh-CN"/>
        </w:rPr>
      </w:pPr>
      <w:r>
        <w:rPr>
          <w:b/>
          <w:i/>
          <w:lang w:eastAsia="zh-CN"/>
        </w:rPr>
        <w:t>By using the directional beam pair link, the TX UE is able to establish unicast links with RX UEs that are farther away, as compared to when omni-directional beams are used.</w:t>
      </w:r>
    </w:p>
    <w:p w14:paraId="47D04394" w14:textId="5A4F3C2F" w:rsidR="009C5F8A" w:rsidRPr="000D3C4E" w:rsidRDefault="009C5F8A">
      <w:pPr>
        <w:pStyle w:val="ListParagraph"/>
        <w:numPr>
          <w:ilvl w:val="0"/>
          <w:numId w:val="11"/>
        </w:numPr>
        <w:ind w:firstLineChars="0"/>
        <w:rPr>
          <w:b/>
          <w:i/>
          <w:lang w:eastAsia="zh-CN"/>
        </w:rPr>
      </w:pPr>
      <w:r>
        <w:rPr>
          <w:b/>
          <w:i/>
          <w:lang w:eastAsia="zh-CN"/>
        </w:rPr>
        <w:t>The TX UE can avoid multiple TX beam sweeping for transmitting the DCR for unicast link establishment.</w:t>
      </w:r>
    </w:p>
    <w:p w14:paraId="0D1DB9C9" w14:textId="236CB21B" w:rsidR="003119FD" w:rsidRDefault="001F68A4" w:rsidP="00144BF3">
      <w:pPr>
        <w:autoSpaceDE/>
        <w:autoSpaceDN/>
        <w:adjustRightInd/>
        <w:snapToGrid/>
        <w:spacing w:beforeLines="50" w:before="120" w:after="0"/>
        <w:rPr>
          <w:b/>
          <w:i/>
          <w:iCs/>
          <w:color w:val="000000" w:themeColor="text1"/>
          <w:lang w:eastAsia="x-none"/>
        </w:rPr>
      </w:pPr>
      <w:r>
        <w:rPr>
          <w:b/>
          <w:i/>
          <w:iCs/>
          <w:color w:val="000000" w:themeColor="text1"/>
          <w:lang w:eastAsia="x-none"/>
        </w:rPr>
        <w:fldChar w:fldCharType="begin"/>
      </w:r>
      <w:r>
        <w:rPr>
          <w:b/>
          <w:i/>
          <w:iCs/>
          <w:color w:val="000000" w:themeColor="text1"/>
          <w:lang w:eastAsia="x-none"/>
        </w:rPr>
        <w:instrText xml:space="preserve"> REF _Ref142554271 \h </w:instrText>
      </w:r>
      <w:r w:rsidR="004331AB">
        <w:rPr>
          <w:b/>
          <w:i/>
          <w:iCs/>
          <w:color w:val="000000" w:themeColor="text1"/>
          <w:lang w:eastAsia="x-none"/>
        </w:rPr>
        <w:instrText xml:space="preserve"> \* MERGEFORMAT </w:instrText>
      </w:r>
      <w:r>
        <w:rPr>
          <w:b/>
          <w:i/>
          <w:iCs/>
          <w:color w:val="000000" w:themeColor="text1"/>
          <w:lang w:eastAsia="x-none"/>
        </w:rPr>
      </w:r>
      <w:r>
        <w:rPr>
          <w:b/>
          <w:i/>
          <w:iCs/>
          <w:color w:val="000000" w:themeColor="text1"/>
          <w:lang w:eastAsia="x-none"/>
        </w:rPr>
        <w:fldChar w:fldCharType="separate"/>
      </w:r>
      <w:r w:rsidRPr="00657382">
        <w:rPr>
          <w:b/>
          <w:i/>
          <w:lang w:eastAsia="zh-CN"/>
        </w:rPr>
        <w:t xml:space="preserve">Observation </w:t>
      </w:r>
      <w:r>
        <w:rPr>
          <w:b/>
          <w:i/>
          <w:noProof/>
          <w:lang w:eastAsia="zh-CN"/>
        </w:rPr>
        <w:t>2</w:t>
      </w:r>
      <w:r w:rsidRPr="00657382">
        <w:rPr>
          <w:b/>
          <w:i/>
          <w:lang w:eastAsia="zh-CN"/>
        </w:rPr>
        <w:t xml:space="preserve">: </w:t>
      </w:r>
      <w:r>
        <w:rPr>
          <w:b/>
          <w:i/>
          <w:lang w:eastAsia="zh-CN"/>
        </w:rPr>
        <w:t xml:space="preserve">Using (pre-)configuration, TX and RX UEs are able to determine the </w:t>
      </w:r>
      <w:r w:rsidRPr="004233A9">
        <w:rPr>
          <w:b/>
          <w:i/>
          <w:lang w:eastAsia="zh-CN"/>
        </w:rPr>
        <w:t xml:space="preserve">expected resources for </w:t>
      </w:r>
      <w:r>
        <w:rPr>
          <w:b/>
          <w:i/>
          <w:lang w:eastAsia="zh-CN"/>
        </w:rPr>
        <w:t xml:space="preserve">transmission and </w:t>
      </w:r>
      <w:r w:rsidRPr="004233A9">
        <w:rPr>
          <w:b/>
          <w:i/>
          <w:lang w:eastAsia="zh-CN"/>
        </w:rPr>
        <w:t>reception</w:t>
      </w:r>
      <w:r>
        <w:rPr>
          <w:b/>
          <w:i/>
          <w:lang w:eastAsia="zh-CN"/>
        </w:rPr>
        <w:t>, including the beam sweeping start and end time, with</w:t>
      </w:r>
      <w:r w:rsidRPr="000801BA">
        <w:rPr>
          <w:b/>
          <w:i/>
          <w:lang w:eastAsia="zh-CN"/>
        </w:rPr>
        <w:t xml:space="preserve"> </w:t>
      </w:r>
      <w:r>
        <w:rPr>
          <w:b/>
          <w:i/>
          <w:lang w:eastAsia="zh-CN"/>
        </w:rPr>
        <w:t>p</w:t>
      </w:r>
      <w:r w:rsidRPr="004233A9">
        <w:rPr>
          <w:b/>
          <w:i/>
          <w:lang w:eastAsia="zh-CN"/>
        </w:rPr>
        <w:t>eriodic S-SSBs</w:t>
      </w:r>
      <w:r>
        <w:rPr>
          <w:b/>
          <w:i/>
          <w:lang w:eastAsia="zh-CN"/>
        </w:rPr>
        <w:t>, and achieve synchronization simultaneously.</w:t>
      </w:r>
      <w:r>
        <w:rPr>
          <w:b/>
          <w:i/>
          <w:iCs/>
          <w:color w:val="000000" w:themeColor="text1"/>
          <w:lang w:eastAsia="x-none"/>
        </w:rPr>
        <w:fldChar w:fldCharType="end"/>
      </w:r>
    </w:p>
    <w:p w14:paraId="184FB5A0" w14:textId="4DAF6DB1" w:rsidR="003119FD" w:rsidRDefault="003119FD" w:rsidP="00144BF3">
      <w:pPr>
        <w:autoSpaceDE/>
        <w:autoSpaceDN/>
        <w:adjustRightInd/>
        <w:snapToGrid/>
        <w:spacing w:beforeLines="50" w:before="120" w:after="0"/>
        <w:rPr>
          <w:b/>
          <w:i/>
          <w:iCs/>
          <w:color w:val="000000" w:themeColor="text1"/>
          <w:lang w:eastAsia="x-none"/>
        </w:rPr>
      </w:pPr>
      <w:r>
        <w:rPr>
          <w:b/>
          <w:i/>
          <w:iCs/>
          <w:color w:val="000000" w:themeColor="text1"/>
          <w:lang w:eastAsia="x-none"/>
        </w:rPr>
        <w:fldChar w:fldCharType="begin"/>
      </w:r>
      <w:r>
        <w:rPr>
          <w:b/>
          <w:i/>
          <w:iCs/>
          <w:color w:val="000000" w:themeColor="text1"/>
          <w:lang w:eastAsia="x-none"/>
        </w:rPr>
        <w:instrText xml:space="preserve"> REF _Ref142249398 \h </w:instrText>
      </w:r>
      <w:r w:rsidR="004331AB">
        <w:rPr>
          <w:b/>
          <w:i/>
          <w:iCs/>
          <w:color w:val="000000" w:themeColor="text1"/>
          <w:lang w:eastAsia="x-none"/>
        </w:rPr>
        <w:instrText xml:space="preserve"> \* MERGEFORMAT </w:instrText>
      </w:r>
      <w:r>
        <w:rPr>
          <w:b/>
          <w:i/>
          <w:iCs/>
          <w:color w:val="000000" w:themeColor="text1"/>
          <w:lang w:eastAsia="x-none"/>
        </w:rPr>
      </w:r>
      <w:r>
        <w:rPr>
          <w:b/>
          <w:i/>
          <w:iCs/>
          <w:color w:val="000000" w:themeColor="text1"/>
          <w:lang w:eastAsia="x-none"/>
        </w:rPr>
        <w:fldChar w:fldCharType="separate"/>
      </w:r>
      <w:r w:rsidR="001F68A4" w:rsidRPr="00657382">
        <w:rPr>
          <w:b/>
          <w:i/>
          <w:lang w:eastAsia="zh-CN"/>
        </w:rPr>
        <w:t xml:space="preserve">Observation </w:t>
      </w:r>
      <w:r w:rsidR="001F68A4">
        <w:rPr>
          <w:b/>
          <w:i/>
          <w:noProof/>
          <w:lang w:eastAsia="zh-CN"/>
        </w:rPr>
        <w:t>3</w:t>
      </w:r>
      <w:r w:rsidR="001F68A4" w:rsidRPr="00657382">
        <w:rPr>
          <w:b/>
          <w:i/>
          <w:lang w:eastAsia="zh-CN"/>
        </w:rPr>
        <w:t>: For the case where UE1 performs the initial beam pairing procedure before establishing a unicast link,</w:t>
      </w:r>
      <w:r>
        <w:rPr>
          <w:b/>
          <w:i/>
          <w:iCs/>
          <w:color w:val="000000" w:themeColor="text1"/>
          <w:lang w:eastAsia="x-none"/>
        </w:rPr>
        <w:fldChar w:fldCharType="end"/>
      </w:r>
    </w:p>
    <w:p w14:paraId="111405E0" w14:textId="77777777" w:rsidR="009C5F8A" w:rsidRPr="00657382" w:rsidRDefault="009C5F8A">
      <w:pPr>
        <w:pStyle w:val="ListParagraph"/>
        <w:numPr>
          <w:ilvl w:val="0"/>
          <w:numId w:val="11"/>
        </w:numPr>
        <w:spacing w:after="0"/>
        <w:ind w:firstLineChars="0"/>
        <w:rPr>
          <w:b/>
          <w:i/>
          <w:lang w:eastAsia="zh-CN"/>
        </w:rPr>
      </w:pPr>
      <w:r w:rsidRPr="00657382">
        <w:rPr>
          <w:b/>
          <w:i/>
          <w:lang w:eastAsia="zh-CN"/>
        </w:rPr>
        <w:t>Using non-standalone SL CSI-RS and PSCCH/PSSCH DMRS as reference signals are infeasible.</w:t>
      </w:r>
    </w:p>
    <w:p w14:paraId="01CF8453" w14:textId="61782A02" w:rsidR="009C5F8A" w:rsidRPr="000D3C4E" w:rsidRDefault="009C5F8A">
      <w:pPr>
        <w:pStyle w:val="ListParagraph"/>
        <w:numPr>
          <w:ilvl w:val="0"/>
          <w:numId w:val="11"/>
        </w:numPr>
        <w:spacing w:after="0"/>
        <w:ind w:firstLineChars="0"/>
        <w:rPr>
          <w:b/>
          <w:i/>
          <w:lang w:eastAsia="zh-CN"/>
        </w:rPr>
      </w:pPr>
      <w:r w:rsidRPr="00657382">
        <w:rPr>
          <w:b/>
          <w:i/>
          <w:lang w:eastAsia="zh-CN"/>
        </w:rPr>
        <w:t>Using standalone SL CSI-RS requires additional resources for DCR transmission and is less</w:t>
      </w:r>
      <w:r w:rsidRPr="008A4AD9">
        <w:rPr>
          <w:b/>
          <w:i/>
          <w:lang w:eastAsia="zh-CN"/>
        </w:rPr>
        <w:t xml:space="preserve"> efficient than transmitting with DCR</w:t>
      </w:r>
      <w:r>
        <w:rPr>
          <w:b/>
          <w:i/>
          <w:lang w:eastAsia="zh-CN"/>
        </w:rPr>
        <w:t xml:space="preserve"> in “during” case.</w:t>
      </w:r>
    </w:p>
    <w:p w14:paraId="6315DEB8" w14:textId="5E10001B" w:rsidR="003119FD" w:rsidRDefault="003119FD" w:rsidP="00144BF3">
      <w:pPr>
        <w:autoSpaceDE/>
        <w:autoSpaceDN/>
        <w:adjustRightInd/>
        <w:snapToGrid/>
        <w:spacing w:beforeLines="50" w:before="120" w:after="0"/>
        <w:rPr>
          <w:b/>
          <w:i/>
          <w:iCs/>
          <w:color w:val="000000" w:themeColor="text1"/>
          <w:lang w:eastAsia="x-none"/>
        </w:rPr>
      </w:pPr>
      <w:r>
        <w:rPr>
          <w:b/>
          <w:i/>
          <w:iCs/>
          <w:color w:val="000000" w:themeColor="text1"/>
          <w:lang w:eastAsia="x-none"/>
        </w:rPr>
        <w:fldChar w:fldCharType="begin"/>
      </w:r>
      <w:r>
        <w:rPr>
          <w:b/>
          <w:i/>
          <w:iCs/>
          <w:color w:val="000000" w:themeColor="text1"/>
          <w:lang w:eastAsia="x-none"/>
        </w:rPr>
        <w:instrText xml:space="preserve"> REF _Ref134203271 \h </w:instrText>
      </w:r>
      <w:r w:rsidR="004331AB">
        <w:rPr>
          <w:b/>
          <w:i/>
          <w:iCs/>
          <w:color w:val="000000" w:themeColor="text1"/>
          <w:lang w:eastAsia="x-none"/>
        </w:rPr>
        <w:instrText xml:space="preserve"> \* MERGEFORMAT </w:instrText>
      </w:r>
      <w:r>
        <w:rPr>
          <w:b/>
          <w:i/>
          <w:iCs/>
          <w:color w:val="000000" w:themeColor="text1"/>
          <w:lang w:eastAsia="x-none"/>
        </w:rPr>
      </w:r>
      <w:r>
        <w:rPr>
          <w:b/>
          <w:i/>
          <w:iCs/>
          <w:color w:val="000000" w:themeColor="text1"/>
          <w:lang w:eastAsia="x-none"/>
        </w:rPr>
        <w:fldChar w:fldCharType="separate"/>
      </w:r>
      <w:r w:rsidR="001F68A4" w:rsidRPr="008F35BB">
        <w:rPr>
          <w:b/>
          <w:i/>
          <w:lang w:eastAsia="zh-CN"/>
        </w:rPr>
        <w:t xml:space="preserve">Observation </w:t>
      </w:r>
      <w:r w:rsidR="001F68A4">
        <w:rPr>
          <w:b/>
          <w:i/>
          <w:noProof/>
          <w:lang w:eastAsia="zh-CN"/>
        </w:rPr>
        <w:t>4</w:t>
      </w:r>
      <w:r w:rsidR="001F68A4" w:rsidRPr="00E32A88">
        <w:rPr>
          <w:b/>
          <w:i/>
          <w:lang w:eastAsia="zh-CN"/>
        </w:rPr>
        <w:t xml:space="preserve">: </w:t>
      </w:r>
      <w:r w:rsidR="001F68A4">
        <w:rPr>
          <w:b/>
          <w:i/>
          <w:lang w:eastAsia="zh-CN"/>
        </w:rPr>
        <w:t>For the case where</w:t>
      </w:r>
      <w:r w:rsidR="001F68A4" w:rsidRPr="00E32A88">
        <w:rPr>
          <w:b/>
          <w:i/>
          <w:lang w:eastAsia="zh-CN"/>
        </w:rPr>
        <w:t xml:space="preserve"> UE</w:t>
      </w:r>
      <w:r w:rsidR="001F68A4">
        <w:rPr>
          <w:b/>
          <w:i/>
          <w:lang w:eastAsia="zh-CN"/>
        </w:rPr>
        <w:t>1</w:t>
      </w:r>
      <w:r w:rsidR="001F68A4" w:rsidRPr="00E32A88">
        <w:rPr>
          <w:b/>
          <w:i/>
          <w:lang w:eastAsia="zh-CN"/>
        </w:rPr>
        <w:t xml:space="preserve"> </w:t>
      </w:r>
      <w:r w:rsidR="001F68A4">
        <w:rPr>
          <w:b/>
          <w:i/>
          <w:lang w:eastAsia="zh-CN"/>
        </w:rPr>
        <w:t xml:space="preserve">performs </w:t>
      </w:r>
      <w:r w:rsidR="001F68A4" w:rsidRPr="00E32A88">
        <w:rPr>
          <w:b/>
          <w:i/>
          <w:lang w:eastAsia="zh-CN"/>
        </w:rPr>
        <w:t xml:space="preserve">the initial beam pairing </w:t>
      </w:r>
      <w:r w:rsidR="001F68A4">
        <w:rPr>
          <w:b/>
          <w:i/>
          <w:lang w:eastAsia="zh-CN"/>
        </w:rPr>
        <w:t xml:space="preserve">procedure before </w:t>
      </w:r>
      <w:r w:rsidR="001F68A4" w:rsidRPr="00E32A88">
        <w:rPr>
          <w:b/>
          <w:i/>
          <w:lang w:eastAsia="zh-CN"/>
        </w:rPr>
        <w:t>establish</w:t>
      </w:r>
      <w:r w:rsidR="001F68A4">
        <w:rPr>
          <w:b/>
          <w:i/>
          <w:lang w:eastAsia="zh-CN"/>
        </w:rPr>
        <w:t>ing</w:t>
      </w:r>
      <w:r w:rsidR="001F68A4" w:rsidRPr="00E32A88">
        <w:rPr>
          <w:b/>
          <w:i/>
          <w:lang w:eastAsia="zh-CN"/>
        </w:rPr>
        <w:t xml:space="preserve"> a unicast link,</w:t>
      </w:r>
      <w:r>
        <w:rPr>
          <w:b/>
          <w:i/>
          <w:iCs/>
          <w:color w:val="000000" w:themeColor="text1"/>
          <w:lang w:eastAsia="x-none"/>
        </w:rPr>
        <w:fldChar w:fldCharType="end"/>
      </w:r>
    </w:p>
    <w:p w14:paraId="7158A456" w14:textId="77777777" w:rsidR="00117926" w:rsidRDefault="00117926">
      <w:pPr>
        <w:pStyle w:val="ListParagraph"/>
        <w:numPr>
          <w:ilvl w:val="0"/>
          <w:numId w:val="11"/>
        </w:numPr>
        <w:spacing w:after="0"/>
        <w:ind w:firstLineChars="0"/>
        <w:rPr>
          <w:b/>
          <w:i/>
          <w:lang w:eastAsia="zh-CN"/>
        </w:rPr>
      </w:pPr>
      <w:r w:rsidRPr="007F59B7">
        <w:rPr>
          <w:b/>
          <w:i/>
          <w:lang w:eastAsia="zh-CN"/>
        </w:rPr>
        <w:t>UE1 does not need to identify different UE2s and there is no collision when multiple UEs transmit beam report</w:t>
      </w:r>
      <w:r>
        <w:rPr>
          <w:b/>
          <w:i/>
          <w:lang w:eastAsia="zh-CN"/>
        </w:rPr>
        <w:t>s</w:t>
      </w:r>
      <w:r w:rsidRPr="007F59B7">
        <w:rPr>
          <w:b/>
          <w:i/>
          <w:lang w:eastAsia="zh-CN"/>
        </w:rPr>
        <w:t xml:space="preserve"> on the same resource.</w:t>
      </w:r>
    </w:p>
    <w:p w14:paraId="70A55E91" w14:textId="6B7237D5" w:rsidR="00117926" w:rsidRPr="00D92892" w:rsidRDefault="00117926">
      <w:pPr>
        <w:pStyle w:val="ListParagraph"/>
        <w:numPr>
          <w:ilvl w:val="0"/>
          <w:numId w:val="11"/>
        </w:numPr>
        <w:spacing w:after="0"/>
        <w:ind w:firstLineChars="0"/>
        <w:rPr>
          <w:b/>
          <w:i/>
          <w:lang w:eastAsia="zh-CN"/>
        </w:rPr>
      </w:pPr>
      <w:r w:rsidRPr="007F59B7">
        <w:rPr>
          <w:b/>
          <w:i/>
          <w:lang w:eastAsia="zh-CN"/>
        </w:rPr>
        <w:t>UE</w:t>
      </w:r>
      <w:r>
        <w:rPr>
          <w:b/>
          <w:i/>
          <w:lang w:eastAsia="zh-CN"/>
        </w:rPr>
        <w:t>2’s ID</w:t>
      </w:r>
      <w:r w:rsidRPr="007F59B7">
        <w:rPr>
          <w:b/>
          <w:i/>
          <w:lang w:eastAsia="zh-CN"/>
        </w:rPr>
        <w:t xml:space="preserve"> </w:t>
      </w:r>
      <w:r w:rsidRPr="00D92892">
        <w:rPr>
          <w:b/>
          <w:i/>
          <w:lang w:eastAsia="zh-CN"/>
        </w:rPr>
        <w:t>is not required for UE1 to perform initial beam pairing</w:t>
      </w:r>
      <w:r w:rsidR="004331AB">
        <w:rPr>
          <w:b/>
          <w:i/>
          <w:lang w:eastAsia="zh-CN"/>
        </w:rPr>
        <w:t>.</w:t>
      </w:r>
    </w:p>
    <w:p w14:paraId="1329CD1A" w14:textId="77777777" w:rsidR="00117926" w:rsidRPr="003F6433" w:rsidRDefault="00117926">
      <w:pPr>
        <w:pStyle w:val="ListParagraph"/>
        <w:numPr>
          <w:ilvl w:val="0"/>
          <w:numId w:val="11"/>
        </w:numPr>
        <w:spacing w:after="0"/>
        <w:ind w:firstLineChars="0"/>
        <w:rPr>
          <w:b/>
          <w:i/>
          <w:lang w:eastAsia="zh-CN"/>
        </w:rPr>
      </w:pPr>
      <w:r w:rsidRPr="007F59B7">
        <w:rPr>
          <w:b/>
          <w:i/>
          <w:lang w:eastAsia="zh-CN"/>
        </w:rPr>
        <w:t>UE</w:t>
      </w:r>
      <w:r>
        <w:rPr>
          <w:b/>
          <w:i/>
          <w:lang w:eastAsia="zh-CN"/>
        </w:rPr>
        <w:t>s</w:t>
      </w:r>
      <w:r w:rsidRPr="007F59B7">
        <w:rPr>
          <w:b/>
          <w:i/>
          <w:lang w:eastAsia="zh-CN"/>
        </w:rPr>
        <w:t xml:space="preserve"> does not need to identify</w:t>
      </w:r>
      <w:r>
        <w:rPr>
          <w:b/>
          <w:i/>
          <w:lang w:eastAsia="zh-CN"/>
        </w:rPr>
        <w:t xml:space="preserve"> </w:t>
      </w:r>
      <w:r w:rsidRPr="00444259">
        <w:rPr>
          <w:b/>
          <w:i/>
          <w:lang w:eastAsia="zh-CN"/>
        </w:rPr>
        <w:t>peer UEs</w:t>
      </w:r>
      <w:r>
        <w:rPr>
          <w:b/>
          <w:i/>
          <w:lang w:eastAsia="zh-CN"/>
        </w:rPr>
        <w:t xml:space="preserve"> during </w:t>
      </w:r>
      <w:r w:rsidRPr="00444259">
        <w:rPr>
          <w:b/>
          <w:i/>
          <w:lang w:eastAsia="zh-CN"/>
        </w:rPr>
        <w:t>initial beam pairing</w:t>
      </w:r>
      <w:r>
        <w:rPr>
          <w:b/>
          <w:i/>
          <w:lang w:eastAsia="zh-CN"/>
        </w:rPr>
        <w:t xml:space="preserve">, and </w:t>
      </w:r>
      <w:r w:rsidRPr="00444259">
        <w:rPr>
          <w:b/>
          <w:i/>
          <w:lang w:eastAsia="zh-CN"/>
        </w:rPr>
        <w:t xml:space="preserve">unicast link establishment messages can be transmitted </w:t>
      </w:r>
      <w:r>
        <w:rPr>
          <w:b/>
          <w:i/>
          <w:lang w:eastAsia="zh-CN"/>
        </w:rPr>
        <w:t xml:space="preserve">and peer UEs can be confirmed </w:t>
      </w:r>
      <w:r w:rsidRPr="00444259">
        <w:rPr>
          <w:b/>
          <w:i/>
          <w:lang w:eastAsia="zh-CN"/>
        </w:rPr>
        <w:t xml:space="preserve">through the </w:t>
      </w:r>
      <w:r>
        <w:rPr>
          <w:b/>
          <w:i/>
          <w:lang w:eastAsia="zh-CN"/>
        </w:rPr>
        <w:t>paired</w:t>
      </w:r>
      <w:r w:rsidRPr="00444259">
        <w:rPr>
          <w:b/>
          <w:i/>
          <w:lang w:eastAsia="zh-CN"/>
        </w:rPr>
        <w:t xml:space="preserve"> beam</w:t>
      </w:r>
      <w:r>
        <w:rPr>
          <w:b/>
          <w:i/>
          <w:lang w:eastAsia="zh-CN"/>
        </w:rPr>
        <w:t>s.</w:t>
      </w:r>
    </w:p>
    <w:p w14:paraId="5D506C53" w14:textId="1366F459" w:rsidR="00117926" w:rsidRPr="000D3C4E" w:rsidRDefault="00117926">
      <w:pPr>
        <w:pStyle w:val="ListParagraph"/>
        <w:numPr>
          <w:ilvl w:val="0"/>
          <w:numId w:val="11"/>
        </w:numPr>
        <w:spacing w:afterLines="50"/>
        <w:ind w:firstLineChars="0"/>
        <w:rPr>
          <w:b/>
          <w:i/>
          <w:lang w:eastAsia="zh-CN"/>
        </w:rPr>
      </w:pPr>
      <w:r w:rsidRPr="003F6433">
        <w:rPr>
          <w:b/>
          <w:i/>
          <w:lang w:eastAsia="zh-CN"/>
        </w:rPr>
        <w:t>UE2s should report to all different UE1s’ S-SSB</w:t>
      </w:r>
      <w:r>
        <w:rPr>
          <w:b/>
          <w:i/>
          <w:lang w:eastAsia="zh-CN"/>
        </w:rPr>
        <w:t>s</w:t>
      </w:r>
      <w:r w:rsidRPr="003F6433">
        <w:rPr>
          <w:b/>
          <w:i/>
          <w:lang w:eastAsia="zh-CN"/>
        </w:rPr>
        <w:t xml:space="preserve"> based on RSRP measurement results</w:t>
      </w:r>
      <w:r>
        <w:rPr>
          <w:b/>
          <w:i/>
          <w:lang w:eastAsia="zh-CN"/>
        </w:rPr>
        <w:t xml:space="preserve"> for UE1 to i</w:t>
      </w:r>
      <w:r w:rsidRPr="003F6433">
        <w:rPr>
          <w:b/>
          <w:i/>
          <w:lang w:eastAsia="zh-CN"/>
        </w:rPr>
        <w:t>dentify candidate UEs around and determine TX and RX beam pairs among UEs for further transmission</w:t>
      </w:r>
      <w:r>
        <w:rPr>
          <w:b/>
          <w:i/>
          <w:lang w:eastAsia="zh-CN"/>
        </w:rPr>
        <w:t>.</w:t>
      </w:r>
    </w:p>
    <w:p w14:paraId="0F312FBF" w14:textId="26E0FFB9" w:rsidR="003119FD" w:rsidRDefault="003119FD" w:rsidP="00144BF3">
      <w:pPr>
        <w:autoSpaceDE/>
        <w:autoSpaceDN/>
        <w:adjustRightInd/>
        <w:snapToGrid/>
        <w:spacing w:beforeLines="50" w:before="120" w:after="0"/>
        <w:rPr>
          <w:b/>
          <w:i/>
          <w:iCs/>
          <w:color w:val="000000" w:themeColor="text1"/>
          <w:lang w:eastAsia="x-none"/>
        </w:rPr>
      </w:pPr>
      <w:r>
        <w:rPr>
          <w:b/>
          <w:i/>
          <w:iCs/>
          <w:color w:val="000000" w:themeColor="text1"/>
          <w:lang w:eastAsia="x-none"/>
        </w:rPr>
        <w:fldChar w:fldCharType="begin"/>
      </w:r>
      <w:r>
        <w:rPr>
          <w:b/>
          <w:i/>
          <w:iCs/>
          <w:color w:val="000000" w:themeColor="text1"/>
          <w:lang w:eastAsia="x-none"/>
        </w:rPr>
        <w:instrText xml:space="preserve"> REF _Ref142249406 \h </w:instrText>
      </w:r>
      <w:r w:rsidR="004331AB">
        <w:rPr>
          <w:b/>
          <w:i/>
          <w:iCs/>
          <w:color w:val="000000" w:themeColor="text1"/>
          <w:lang w:eastAsia="x-none"/>
        </w:rPr>
        <w:instrText xml:space="preserve"> \* MERGEFORMAT </w:instrText>
      </w:r>
      <w:r>
        <w:rPr>
          <w:b/>
          <w:i/>
          <w:iCs/>
          <w:color w:val="000000" w:themeColor="text1"/>
          <w:lang w:eastAsia="x-none"/>
        </w:rPr>
      </w:r>
      <w:r>
        <w:rPr>
          <w:b/>
          <w:i/>
          <w:iCs/>
          <w:color w:val="000000" w:themeColor="text1"/>
          <w:lang w:eastAsia="x-none"/>
        </w:rPr>
        <w:fldChar w:fldCharType="separate"/>
      </w:r>
      <w:r w:rsidR="001F68A4" w:rsidRPr="008F35BB">
        <w:rPr>
          <w:b/>
          <w:i/>
          <w:lang w:eastAsia="zh-CN"/>
        </w:rPr>
        <w:t xml:space="preserve">Observation </w:t>
      </w:r>
      <w:r w:rsidR="001F68A4">
        <w:rPr>
          <w:b/>
          <w:i/>
          <w:noProof/>
          <w:lang w:eastAsia="zh-CN"/>
        </w:rPr>
        <w:t>5</w:t>
      </w:r>
      <w:r w:rsidR="001F68A4" w:rsidRPr="00E32A88">
        <w:rPr>
          <w:b/>
          <w:i/>
          <w:lang w:eastAsia="zh-CN"/>
        </w:rPr>
        <w:t xml:space="preserve">: </w:t>
      </w:r>
      <w:r w:rsidR="001F68A4">
        <w:rPr>
          <w:b/>
          <w:i/>
          <w:lang w:eastAsia="zh-CN"/>
        </w:rPr>
        <w:t>For the case where</w:t>
      </w:r>
      <w:r w:rsidR="001F68A4" w:rsidRPr="00E32A88">
        <w:rPr>
          <w:b/>
          <w:i/>
          <w:lang w:eastAsia="zh-CN"/>
        </w:rPr>
        <w:t xml:space="preserve"> UE</w:t>
      </w:r>
      <w:r w:rsidR="001F68A4">
        <w:rPr>
          <w:b/>
          <w:i/>
          <w:lang w:eastAsia="zh-CN"/>
        </w:rPr>
        <w:t>1</w:t>
      </w:r>
      <w:r w:rsidR="001F68A4" w:rsidRPr="00E32A88">
        <w:rPr>
          <w:b/>
          <w:i/>
          <w:lang w:eastAsia="zh-CN"/>
        </w:rPr>
        <w:t xml:space="preserve"> </w:t>
      </w:r>
      <w:r w:rsidR="001F68A4">
        <w:rPr>
          <w:b/>
          <w:i/>
          <w:lang w:eastAsia="zh-CN"/>
        </w:rPr>
        <w:t xml:space="preserve">performs </w:t>
      </w:r>
      <w:r w:rsidR="001F68A4" w:rsidRPr="00E32A88">
        <w:rPr>
          <w:b/>
          <w:i/>
          <w:lang w:eastAsia="zh-CN"/>
        </w:rPr>
        <w:t xml:space="preserve">the initial beam pairing </w:t>
      </w:r>
      <w:r w:rsidR="001F68A4">
        <w:rPr>
          <w:b/>
          <w:i/>
          <w:lang w:eastAsia="zh-CN"/>
        </w:rPr>
        <w:t xml:space="preserve">procedure before </w:t>
      </w:r>
      <w:r w:rsidR="001F68A4" w:rsidRPr="00E32A88">
        <w:rPr>
          <w:b/>
          <w:i/>
          <w:lang w:eastAsia="zh-CN"/>
        </w:rPr>
        <w:t>establish</w:t>
      </w:r>
      <w:r w:rsidR="001F68A4">
        <w:rPr>
          <w:b/>
          <w:i/>
          <w:lang w:eastAsia="zh-CN"/>
        </w:rPr>
        <w:t>ing</w:t>
      </w:r>
      <w:r w:rsidR="001F68A4" w:rsidRPr="00E32A88">
        <w:rPr>
          <w:b/>
          <w:i/>
          <w:lang w:eastAsia="zh-CN"/>
        </w:rPr>
        <w:t xml:space="preserve"> a unicast link,</w:t>
      </w:r>
      <w:r w:rsidR="001F68A4">
        <w:rPr>
          <w:b/>
          <w:i/>
          <w:lang w:eastAsia="zh-CN"/>
        </w:rPr>
        <w:t xml:space="preserve"> discussion on </w:t>
      </w:r>
      <w:r w:rsidR="001F68A4" w:rsidRPr="00545104">
        <w:rPr>
          <w:b/>
          <w:i/>
          <w:lang w:eastAsia="zh-CN"/>
        </w:rPr>
        <w:t>UE2’s ID</w:t>
      </w:r>
      <w:r w:rsidR="001F68A4">
        <w:rPr>
          <w:b/>
          <w:i/>
          <w:lang w:eastAsia="zh-CN"/>
        </w:rPr>
        <w:t xml:space="preserve"> is not needed, since </w:t>
      </w:r>
      <w:r w:rsidR="001F68A4" w:rsidRPr="00545104">
        <w:rPr>
          <w:b/>
          <w:i/>
          <w:lang w:eastAsia="zh-CN"/>
        </w:rPr>
        <w:t>UE2’s ID is not required for the procedure</w:t>
      </w:r>
      <w:r w:rsidR="001F68A4">
        <w:rPr>
          <w:b/>
          <w:i/>
          <w:lang w:eastAsia="zh-CN"/>
        </w:rPr>
        <w:t>.</w:t>
      </w:r>
      <w:r>
        <w:rPr>
          <w:b/>
          <w:i/>
          <w:iCs/>
          <w:color w:val="000000" w:themeColor="text1"/>
          <w:lang w:eastAsia="x-none"/>
        </w:rPr>
        <w:fldChar w:fldCharType="end"/>
      </w:r>
    </w:p>
    <w:p w14:paraId="68BC2BD1" w14:textId="20BF35F9" w:rsidR="003119FD" w:rsidRDefault="003119FD" w:rsidP="00144BF3">
      <w:pPr>
        <w:autoSpaceDE/>
        <w:autoSpaceDN/>
        <w:adjustRightInd/>
        <w:snapToGrid/>
        <w:spacing w:beforeLines="50" w:before="120" w:after="0"/>
        <w:rPr>
          <w:b/>
          <w:i/>
          <w:iCs/>
          <w:color w:val="000000" w:themeColor="text1"/>
          <w:lang w:eastAsia="x-none"/>
        </w:rPr>
      </w:pPr>
      <w:r>
        <w:rPr>
          <w:b/>
          <w:i/>
          <w:iCs/>
          <w:color w:val="000000" w:themeColor="text1"/>
          <w:lang w:eastAsia="x-none"/>
        </w:rPr>
        <w:fldChar w:fldCharType="begin"/>
      </w:r>
      <w:r>
        <w:rPr>
          <w:b/>
          <w:i/>
          <w:iCs/>
          <w:color w:val="000000" w:themeColor="text1"/>
          <w:lang w:eastAsia="x-none"/>
        </w:rPr>
        <w:instrText xml:space="preserve"> REF _Ref142249409 \h </w:instrText>
      </w:r>
      <w:r w:rsidR="004331AB">
        <w:rPr>
          <w:b/>
          <w:i/>
          <w:iCs/>
          <w:color w:val="000000" w:themeColor="text1"/>
          <w:lang w:eastAsia="x-none"/>
        </w:rPr>
        <w:instrText xml:space="preserve"> \* MERGEFORMAT </w:instrText>
      </w:r>
      <w:r>
        <w:rPr>
          <w:b/>
          <w:i/>
          <w:iCs/>
          <w:color w:val="000000" w:themeColor="text1"/>
          <w:lang w:eastAsia="x-none"/>
        </w:rPr>
      </w:r>
      <w:r>
        <w:rPr>
          <w:b/>
          <w:i/>
          <w:iCs/>
          <w:color w:val="000000" w:themeColor="text1"/>
          <w:lang w:eastAsia="x-none"/>
        </w:rPr>
        <w:fldChar w:fldCharType="separate"/>
      </w:r>
      <w:r w:rsidR="001F68A4" w:rsidRPr="008F35BB">
        <w:rPr>
          <w:b/>
          <w:i/>
          <w:lang w:eastAsia="zh-CN"/>
        </w:rPr>
        <w:t xml:space="preserve">Observation </w:t>
      </w:r>
      <w:r w:rsidR="001F68A4">
        <w:rPr>
          <w:b/>
          <w:i/>
          <w:noProof/>
          <w:lang w:eastAsia="zh-CN"/>
        </w:rPr>
        <w:t>6</w:t>
      </w:r>
      <w:r w:rsidR="001F68A4" w:rsidRPr="001D4251">
        <w:rPr>
          <w:b/>
          <w:i/>
          <w:lang w:eastAsia="zh-CN"/>
        </w:rPr>
        <w:t xml:space="preserve">: </w:t>
      </w:r>
      <w:r w:rsidR="001F68A4" w:rsidRPr="00E85626">
        <w:rPr>
          <w:b/>
          <w:i/>
          <w:lang w:eastAsia="zh-CN"/>
        </w:rPr>
        <w:t>For the case where UE1 performs the initial beam pairing procedure during establishing a unicast link,</w:t>
      </w:r>
      <w:r w:rsidR="001F68A4">
        <w:rPr>
          <w:b/>
          <w:i/>
          <w:lang w:eastAsia="zh-CN"/>
        </w:rPr>
        <w:t xml:space="preserve"> using</w:t>
      </w:r>
      <w:r w:rsidR="001F68A4" w:rsidRPr="00E2708C">
        <w:t xml:space="preserve"> </w:t>
      </w:r>
      <w:r w:rsidR="001F68A4" w:rsidRPr="00E2708C">
        <w:rPr>
          <w:b/>
          <w:i/>
          <w:lang w:eastAsia="zh-CN"/>
        </w:rPr>
        <w:t>PSCCH/PSSCH DMRS</w:t>
      </w:r>
      <w:r w:rsidR="001F68A4" w:rsidRPr="00E2708C">
        <w:t xml:space="preserve"> </w:t>
      </w:r>
      <w:r w:rsidR="001F68A4" w:rsidRPr="00E2708C">
        <w:rPr>
          <w:b/>
          <w:i/>
          <w:lang w:eastAsia="zh-CN"/>
        </w:rPr>
        <w:t>does not follow</w:t>
      </w:r>
      <w:r w:rsidR="001F68A4">
        <w:rPr>
          <w:b/>
          <w:i/>
          <w:lang w:eastAsia="zh-CN"/>
        </w:rPr>
        <w:t xml:space="preserve"> the WID to reuse</w:t>
      </w:r>
      <w:r w:rsidR="001F68A4" w:rsidRPr="00E2708C">
        <w:rPr>
          <w:b/>
          <w:i/>
          <w:lang w:eastAsia="zh-CN"/>
        </w:rPr>
        <w:t xml:space="preserve"> Uu beam management concepts</w:t>
      </w:r>
      <w:r w:rsidR="001F68A4">
        <w:rPr>
          <w:b/>
          <w:i/>
          <w:lang w:eastAsia="zh-CN"/>
        </w:rPr>
        <w:t xml:space="preserve">, and the </w:t>
      </w:r>
      <w:r w:rsidR="001F68A4" w:rsidRPr="00E2708C">
        <w:rPr>
          <w:b/>
          <w:i/>
          <w:lang w:eastAsia="zh-CN"/>
        </w:rPr>
        <w:t>resource configuration</w:t>
      </w:r>
      <w:r w:rsidR="001F68A4">
        <w:rPr>
          <w:b/>
          <w:i/>
          <w:lang w:eastAsia="zh-CN"/>
        </w:rPr>
        <w:t xml:space="preserve">, </w:t>
      </w:r>
      <w:r w:rsidR="001F68A4" w:rsidRPr="00E2708C">
        <w:rPr>
          <w:b/>
          <w:i/>
          <w:lang w:eastAsia="zh-CN"/>
        </w:rPr>
        <w:t>indication and reporting mechanism f</w:t>
      </w:r>
      <w:r w:rsidR="001F68A4">
        <w:rPr>
          <w:b/>
          <w:i/>
          <w:lang w:eastAsia="zh-CN"/>
        </w:rPr>
        <w:t>or</w:t>
      </w:r>
      <w:r w:rsidR="001F68A4" w:rsidRPr="00E2708C">
        <w:rPr>
          <w:b/>
          <w:i/>
          <w:lang w:eastAsia="zh-CN"/>
        </w:rPr>
        <w:t xml:space="preserve"> using DMRS is </w:t>
      </w:r>
      <w:r w:rsidR="001F68A4">
        <w:rPr>
          <w:b/>
          <w:i/>
          <w:lang w:eastAsia="zh-CN"/>
        </w:rPr>
        <w:t>un</w:t>
      </w:r>
      <w:r w:rsidR="001F68A4" w:rsidRPr="00E2708C">
        <w:rPr>
          <w:b/>
          <w:i/>
          <w:lang w:eastAsia="zh-CN"/>
        </w:rPr>
        <w:t>clear</w:t>
      </w:r>
      <w:r w:rsidR="001F68A4">
        <w:rPr>
          <w:b/>
          <w:i/>
          <w:lang w:eastAsia="zh-CN"/>
        </w:rPr>
        <w:t>.</w:t>
      </w:r>
      <w:r>
        <w:rPr>
          <w:b/>
          <w:i/>
          <w:iCs/>
          <w:color w:val="000000" w:themeColor="text1"/>
          <w:lang w:eastAsia="x-none"/>
        </w:rPr>
        <w:fldChar w:fldCharType="end"/>
      </w:r>
    </w:p>
    <w:p w14:paraId="4AEB4FA0" w14:textId="62865C29" w:rsidR="003119FD" w:rsidRDefault="003119FD" w:rsidP="00144BF3">
      <w:pPr>
        <w:autoSpaceDE/>
        <w:autoSpaceDN/>
        <w:adjustRightInd/>
        <w:snapToGrid/>
        <w:spacing w:beforeLines="50" w:before="120" w:after="0"/>
        <w:rPr>
          <w:b/>
          <w:i/>
          <w:iCs/>
          <w:color w:val="000000" w:themeColor="text1"/>
          <w:lang w:eastAsia="x-none"/>
        </w:rPr>
      </w:pPr>
      <w:r>
        <w:rPr>
          <w:b/>
          <w:i/>
          <w:iCs/>
          <w:color w:val="000000" w:themeColor="text1"/>
          <w:lang w:eastAsia="x-none"/>
        </w:rPr>
        <w:fldChar w:fldCharType="begin"/>
      </w:r>
      <w:r>
        <w:rPr>
          <w:b/>
          <w:i/>
          <w:iCs/>
          <w:color w:val="000000" w:themeColor="text1"/>
          <w:lang w:eastAsia="x-none"/>
        </w:rPr>
        <w:instrText xml:space="preserve"> REF _Ref142249415 \h </w:instrText>
      </w:r>
      <w:r w:rsidR="004331AB">
        <w:rPr>
          <w:b/>
          <w:i/>
          <w:iCs/>
          <w:color w:val="000000" w:themeColor="text1"/>
          <w:lang w:eastAsia="x-none"/>
        </w:rPr>
        <w:instrText xml:space="preserve"> \* MERGEFORMAT </w:instrText>
      </w:r>
      <w:r>
        <w:rPr>
          <w:b/>
          <w:i/>
          <w:iCs/>
          <w:color w:val="000000" w:themeColor="text1"/>
          <w:lang w:eastAsia="x-none"/>
        </w:rPr>
      </w:r>
      <w:r>
        <w:rPr>
          <w:b/>
          <w:i/>
          <w:iCs/>
          <w:color w:val="000000" w:themeColor="text1"/>
          <w:lang w:eastAsia="x-none"/>
        </w:rPr>
        <w:fldChar w:fldCharType="separate"/>
      </w:r>
      <w:r w:rsidR="001F68A4" w:rsidRPr="008F35BB">
        <w:rPr>
          <w:b/>
          <w:i/>
          <w:lang w:eastAsia="zh-CN"/>
        </w:rPr>
        <w:t xml:space="preserve">Observation </w:t>
      </w:r>
      <w:r w:rsidR="001F68A4">
        <w:rPr>
          <w:b/>
          <w:i/>
          <w:noProof/>
          <w:lang w:eastAsia="zh-CN"/>
        </w:rPr>
        <w:t>7</w:t>
      </w:r>
      <w:r w:rsidR="001F68A4" w:rsidRPr="001D4251">
        <w:rPr>
          <w:b/>
          <w:i/>
          <w:lang w:eastAsia="zh-CN"/>
        </w:rPr>
        <w:t xml:space="preserve">: </w:t>
      </w:r>
      <w:r w:rsidR="001F68A4" w:rsidRPr="00E85626">
        <w:rPr>
          <w:b/>
          <w:i/>
          <w:lang w:eastAsia="zh-CN"/>
        </w:rPr>
        <w:t>For the case where UE1 performs the initial beam pairing procedure during establishing a unicast link,</w:t>
      </w:r>
      <w:r w:rsidR="001F68A4">
        <w:rPr>
          <w:rFonts w:hint="eastAsia"/>
          <w:b/>
          <w:i/>
          <w:lang w:eastAsia="zh-CN"/>
        </w:rPr>
        <w:t xml:space="preserve"> </w:t>
      </w:r>
      <w:r w:rsidR="001F68A4" w:rsidRPr="00ED6CDD">
        <w:rPr>
          <w:b/>
          <w:i/>
          <w:lang w:eastAsia="zh-CN"/>
        </w:rPr>
        <w:t xml:space="preserve">RX UEs may not know when and where to receive the </w:t>
      </w:r>
      <w:r w:rsidR="001F68A4">
        <w:rPr>
          <w:b/>
          <w:i/>
          <w:lang w:eastAsia="zh-CN"/>
        </w:rPr>
        <w:t xml:space="preserve">beam sweeping reference </w:t>
      </w:r>
      <w:r w:rsidR="001F68A4" w:rsidRPr="00ED6CDD">
        <w:rPr>
          <w:b/>
          <w:i/>
          <w:lang w:eastAsia="zh-CN"/>
        </w:rPr>
        <w:t>signal</w:t>
      </w:r>
      <w:r w:rsidR="001F68A4">
        <w:rPr>
          <w:b/>
          <w:i/>
          <w:lang w:eastAsia="zh-CN"/>
        </w:rPr>
        <w:t>s</w:t>
      </w:r>
      <w:r w:rsidR="001F68A4" w:rsidRPr="00ED6CDD">
        <w:rPr>
          <w:b/>
          <w:i/>
          <w:lang w:eastAsia="zh-CN"/>
        </w:rPr>
        <w:t xml:space="preserve"> without (pre-)configured resources</w:t>
      </w:r>
      <w:r w:rsidR="001F68A4">
        <w:rPr>
          <w:b/>
          <w:i/>
          <w:lang w:eastAsia="zh-CN"/>
        </w:rPr>
        <w:t>.</w:t>
      </w:r>
      <w:r>
        <w:rPr>
          <w:b/>
          <w:i/>
          <w:iCs/>
          <w:color w:val="000000" w:themeColor="text1"/>
          <w:lang w:eastAsia="x-none"/>
        </w:rPr>
        <w:fldChar w:fldCharType="end"/>
      </w:r>
    </w:p>
    <w:p w14:paraId="6CB63ADD" w14:textId="578A6E67" w:rsidR="003119FD" w:rsidRDefault="003119FD" w:rsidP="00144BF3">
      <w:pPr>
        <w:autoSpaceDE/>
        <w:autoSpaceDN/>
        <w:adjustRightInd/>
        <w:snapToGrid/>
        <w:spacing w:beforeLines="50" w:before="120" w:after="0"/>
        <w:rPr>
          <w:b/>
          <w:i/>
          <w:iCs/>
          <w:color w:val="000000" w:themeColor="text1"/>
          <w:lang w:eastAsia="x-none"/>
        </w:rPr>
      </w:pPr>
      <w:r>
        <w:rPr>
          <w:b/>
          <w:i/>
          <w:iCs/>
          <w:color w:val="000000" w:themeColor="text1"/>
          <w:lang w:eastAsia="x-none"/>
        </w:rPr>
        <w:fldChar w:fldCharType="begin"/>
      </w:r>
      <w:r>
        <w:rPr>
          <w:b/>
          <w:i/>
          <w:iCs/>
          <w:color w:val="000000" w:themeColor="text1"/>
          <w:lang w:eastAsia="x-none"/>
        </w:rPr>
        <w:instrText xml:space="preserve"> REF _Ref134726244 \h </w:instrText>
      </w:r>
      <w:r w:rsidR="004331AB">
        <w:rPr>
          <w:b/>
          <w:i/>
          <w:iCs/>
          <w:color w:val="000000" w:themeColor="text1"/>
          <w:lang w:eastAsia="x-none"/>
        </w:rPr>
        <w:instrText xml:space="preserve"> \* MERGEFORMAT </w:instrText>
      </w:r>
      <w:r>
        <w:rPr>
          <w:b/>
          <w:i/>
          <w:iCs/>
          <w:color w:val="000000" w:themeColor="text1"/>
          <w:lang w:eastAsia="x-none"/>
        </w:rPr>
      </w:r>
      <w:r>
        <w:rPr>
          <w:b/>
          <w:i/>
          <w:iCs/>
          <w:color w:val="000000" w:themeColor="text1"/>
          <w:lang w:eastAsia="x-none"/>
        </w:rPr>
        <w:fldChar w:fldCharType="separate"/>
      </w:r>
      <w:r w:rsidR="001F68A4" w:rsidRPr="008F35BB">
        <w:rPr>
          <w:b/>
          <w:i/>
          <w:lang w:eastAsia="zh-CN"/>
        </w:rPr>
        <w:t xml:space="preserve">Observation </w:t>
      </w:r>
      <w:r w:rsidR="001F68A4">
        <w:rPr>
          <w:b/>
          <w:i/>
          <w:noProof/>
          <w:lang w:eastAsia="zh-CN"/>
        </w:rPr>
        <w:t>8</w:t>
      </w:r>
      <w:r w:rsidR="001F68A4">
        <w:rPr>
          <w:b/>
          <w:i/>
          <w:lang w:eastAsia="zh-CN"/>
        </w:rPr>
        <w:t>: I</w:t>
      </w:r>
      <w:r w:rsidR="001F68A4" w:rsidRPr="00FF0073">
        <w:rPr>
          <w:b/>
          <w:i/>
          <w:lang w:eastAsia="zh-CN"/>
        </w:rPr>
        <w:t>t is not feasible to perform initial beam pairing after sidelink unicast link establishment</w:t>
      </w:r>
      <w:r w:rsidR="001F68A4">
        <w:rPr>
          <w:b/>
          <w:i/>
          <w:lang w:eastAsia="zh-CN"/>
        </w:rPr>
        <w:t>.</w:t>
      </w:r>
      <w:r>
        <w:rPr>
          <w:b/>
          <w:i/>
          <w:iCs/>
          <w:color w:val="000000" w:themeColor="text1"/>
          <w:lang w:eastAsia="x-none"/>
        </w:rPr>
        <w:fldChar w:fldCharType="end"/>
      </w:r>
    </w:p>
    <w:p w14:paraId="34CBEA72" w14:textId="77777777" w:rsidR="00117926" w:rsidRDefault="00117926">
      <w:pPr>
        <w:pStyle w:val="ListParagraph"/>
        <w:numPr>
          <w:ilvl w:val="0"/>
          <w:numId w:val="11"/>
        </w:numPr>
        <w:spacing w:after="0"/>
        <w:ind w:firstLineChars="0"/>
        <w:rPr>
          <w:b/>
          <w:i/>
          <w:lang w:eastAsia="zh-CN"/>
        </w:rPr>
      </w:pPr>
      <w:r w:rsidRPr="00980296">
        <w:rPr>
          <w:b/>
          <w:i/>
          <w:lang w:eastAsia="zh-CN"/>
        </w:rPr>
        <w:t>The communication range for the transmission of DCR is less than halved when beam training is performed only by the TX UE and not by the RX UE, resulting in significant communication range restrictions and performance losses.</w:t>
      </w:r>
    </w:p>
    <w:p w14:paraId="0DEDF35B" w14:textId="77777777" w:rsidR="00117926" w:rsidRDefault="00117926">
      <w:pPr>
        <w:pStyle w:val="ListParagraph"/>
        <w:numPr>
          <w:ilvl w:val="0"/>
          <w:numId w:val="11"/>
        </w:numPr>
        <w:spacing w:after="0"/>
        <w:ind w:firstLineChars="0"/>
        <w:rPr>
          <w:b/>
          <w:i/>
          <w:lang w:eastAsia="zh-CN"/>
        </w:rPr>
      </w:pPr>
      <w:r>
        <w:rPr>
          <w:b/>
          <w:i/>
          <w:lang w:eastAsia="zh-CN"/>
        </w:rPr>
        <w:t>I</w:t>
      </w:r>
      <w:r w:rsidRPr="0018776F">
        <w:rPr>
          <w:b/>
          <w:i/>
          <w:lang w:eastAsia="zh-CN"/>
        </w:rPr>
        <w:t>nitial beam pairing</w:t>
      </w:r>
      <w:r>
        <w:rPr>
          <w:b/>
          <w:i/>
          <w:lang w:eastAsia="zh-CN"/>
        </w:rPr>
        <w:t xml:space="preserve"> is essential for </w:t>
      </w:r>
      <w:r w:rsidRPr="0018776F">
        <w:rPr>
          <w:b/>
          <w:i/>
          <w:lang w:eastAsia="zh-CN"/>
        </w:rPr>
        <w:t>unicast link establishment</w:t>
      </w:r>
      <w:r w:rsidRPr="0018776F">
        <w:t xml:space="preserve"> </w:t>
      </w:r>
      <w:r w:rsidRPr="0018776F">
        <w:rPr>
          <w:b/>
          <w:i/>
          <w:lang w:eastAsia="zh-CN"/>
        </w:rPr>
        <w:t>since UEs need prior information to determine transmit and receive resources</w:t>
      </w:r>
      <w:r>
        <w:rPr>
          <w:b/>
          <w:i/>
          <w:lang w:eastAsia="zh-CN"/>
        </w:rPr>
        <w:t>.</w:t>
      </w:r>
    </w:p>
    <w:p w14:paraId="3FDDA33B" w14:textId="2566BBA0" w:rsidR="00117926" w:rsidRPr="000D3C4E" w:rsidRDefault="00117926">
      <w:pPr>
        <w:pStyle w:val="ListParagraph"/>
        <w:numPr>
          <w:ilvl w:val="0"/>
          <w:numId w:val="11"/>
        </w:numPr>
        <w:ind w:firstLineChars="0"/>
        <w:rPr>
          <w:b/>
          <w:i/>
          <w:lang w:eastAsia="zh-CN"/>
        </w:rPr>
      </w:pPr>
      <w:r w:rsidRPr="0018776F">
        <w:rPr>
          <w:b/>
          <w:i/>
          <w:lang w:eastAsia="zh-CN"/>
        </w:rPr>
        <w:t>FR1-assisted FR2</w:t>
      </w:r>
      <w:r>
        <w:rPr>
          <w:b/>
          <w:i/>
          <w:lang w:eastAsia="zh-CN"/>
        </w:rPr>
        <w:t xml:space="preserve"> is not supported.</w:t>
      </w:r>
    </w:p>
    <w:p w14:paraId="47355A3F" w14:textId="74BA59A1" w:rsidR="0035369C" w:rsidRDefault="003119FD" w:rsidP="00144BF3">
      <w:pPr>
        <w:autoSpaceDE/>
        <w:autoSpaceDN/>
        <w:adjustRightInd/>
        <w:snapToGrid/>
        <w:spacing w:beforeLines="50" w:before="120" w:after="0"/>
        <w:rPr>
          <w:b/>
          <w:i/>
          <w:iCs/>
          <w:color w:val="000000" w:themeColor="text1"/>
          <w:lang w:eastAsia="x-none"/>
        </w:rPr>
      </w:pPr>
      <w:r>
        <w:rPr>
          <w:b/>
          <w:i/>
          <w:iCs/>
          <w:color w:val="000000" w:themeColor="text1"/>
          <w:lang w:eastAsia="x-none"/>
        </w:rPr>
        <w:fldChar w:fldCharType="begin"/>
      </w:r>
      <w:r>
        <w:rPr>
          <w:b/>
          <w:i/>
          <w:iCs/>
          <w:color w:val="000000" w:themeColor="text1"/>
          <w:lang w:eastAsia="x-none"/>
        </w:rPr>
        <w:instrText xml:space="preserve"> REF _Ref134203282 \h </w:instrText>
      </w:r>
      <w:r w:rsidR="004331AB">
        <w:rPr>
          <w:b/>
          <w:i/>
          <w:iCs/>
          <w:color w:val="000000" w:themeColor="text1"/>
          <w:lang w:eastAsia="x-none"/>
        </w:rPr>
        <w:instrText xml:space="preserve"> \* MERGEFORMAT </w:instrText>
      </w:r>
      <w:r>
        <w:rPr>
          <w:b/>
          <w:i/>
          <w:iCs/>
          <w:color w:val="000000" w:themeColor="text1"/>
          <w:lang w:eastAsia="x-none"/>
        </w:rPr>
      </w:r>
      <w:r>
        <w:rPr>
          <w:b/>
          <w:i/>
          <w:iCs/>
          <w:color w:val="000000" w:themeColor="text1"/>
          <w:lang w:eastAsia="x-none"/>
        </w:rPr>
        <w:fldChar w:fldCharType="separate"/>
      </w:r>
      <w:r w:rsidR="001F68A4" w:rsidRPr="008F35BB">
        <w:rPr>
          <w:b/>
          <w:i/>
          <w:lang w:eastAsia="zh-CN"/>
        </w:rPr>
        <w:t xml:space="preserve">Observation </w:t>
      </w:r>
      <w:r w:rsidR="001F68A4">
        <w:rPr>
          <w:b/>
          <w:i/>
          <w:noProof/>
          <w:lang w:eastAsia="zh-CN"/>
        </w:rPr>
        <w:t>9</w:t>
      </w:r>
      <w:r w:rsidR="001F68A4">
        <w:rPr>
          <w:b/>
          <w:i/>
          <w:lang w:eastAsia="zh-CN"/>
        </w:rPr>
        <w:t xml:space="preserve">: </w:t>
      </w:r>
      <w:r w:rsidR="001F68A4">
        <w:rPr>
          <w:b/>
          <w:i/>
          <w:color w:val="000000" w:themeColor="text1"/>
          <w:lang w:eastAsia="zh-CN"/>
        </w:rPr>
        <w:t>The following issues have been identified and needs to be addressed in order to use S-SSB for initial beam pairing:</w:t>
      </w:r>
      <w:r>
        <w:rPr>
          <w:b/>
          <w:i/>
          <w:iCs/>
          <w:color w:val="000000" w:themeColor="text1"/>
          <w:lang w:eastAsia="x-none"/>
        </w:rPr>
        <w:fldChar w:fldCharType="end"/>
      </w:r>
    </w:p>
    <w:p w14:paraId="2FAD8D1D" w14:textId="77777777" w:rsidR="00117926" w:rsidRPr="00601CE7" w:rsidRDefault="00117926">
      <w:pPr>
        <w:pStyle w:val="ListParagraph"/>
        <w:numPr>
          <w:ilvl w:val="0"/>
          <w:numId w:val="11"/>
        </w:numPr>
        <w:spacing w:after="0"/>
        <w:ind w:firstLineChars="0"/>
        <w:rPr>
          <w:b/>
          <w:i/>
          <w:color w:val="000000" w:themeColor="text1"/>
          <w:lang w:eastAsia="zh-CN"/>
        </w:rPr>
      </w:pPr>
      <w:r w:rsidRPr="00E052BF">
        <w:rPr>
          <w:b/>
          <w:i/>
          <w:lang w:eastAsia="zh-CN"/>
        </w:rPr>
        <w:t>UE2 should be able to distinguish between multiple beams from a single UE1 and multiple UE1s, otherwise, UE2 cannot determine which one is the optimal beam</w:t>
      </w:r>
      <w:r>
        <w:rPr>
          <w:b/>
          <w:i/>
          <w:lang w:eastAsia="zh-CN"/>
        </w:rPr>
        <w:t xml:space="preserve"> for which UE1</w:t>
      </w:r>
      <w:r w:rsidRPr="00E052BF">
        <w:rPr>
          <w:b/>
          <w:i/>
          <w:lang w:eastAsia="zh-CN"/>
        </w:rPr>
        <w:t xml:space="preserve"> or the exact number of optimal beams </w:t>
      </w:r>
      <w:r>
        <w:rPr>
          <w:b/>
          <w:i/>
          <w:lang w:eastAsia="zh-CN"/>
        </w:rPr>
        <w:t xml:space="preserve">that </w:t>
      </w:r>
      <w:r w:rsidRPr="00E052BF">
        <w:rPr>
          <w:b/>
          <w:i/>
          <w:lang w:eastAsia="zh-CN"/>
        </w:rPr>
        <w:t>needs to be reported</w:t>
      </w:r>
      <w:r>
        <w:rPr>
          <w:b/>
          <w:i/>
          <w:lang w:eastAsia="zh-CN"/>
        </w:rPr>
        <w:t xml:space="preserve"> to multiple UE1s.</w:t>
      </w:r>
    </w:p>
    <w:p w14:paraId="300B4FE0" w14:textId="77777777" w:rsidR="00117926" w:rsidRPr="002B0481" w:rsidRDefault="00117926">
      <w:pPr>
        <w:pStyle w:val="ListParagraph"/>
        <w:numPr>
          <w:ilvl w:val="0"/>
          <w:numId w:val="11"/>
        </w:numPr>
        <w:spacing w:after="0"/>
        <w:ind w:firstLineChars="0"/>
        <w:rPr>
          <w:b/>
          <w:i/>
          <w:color w:val="000000" w:themeColor="text1"/>
          <w:lang w:eastAsia="zh-CN"/>
        </w:rPr>
      </w:pPr>
      <w:r>
        <w:rPr>
          <w:b/>
          <w:i/>
          <w:lang w:eastAsia="zh-CN"/>
        </w:rPr>
        <w:t xml:space="preserve">Existing </w:t>
      </w:r>
      <w:r w:rsidRPr="0001327D">
        <w:rPr>
          <w:b/>
          <w:i/>
          <w:lang w:eastAsia="zh-CN"/>
        </w:rPr>
        <w:t xml:space="preserve">SL-SSID is not UE-specific, as it only carries information for identifying </w:t>
      </w:r>
      <w:r>
        <w:rPr>
          <w:b/>
          <w:i/>
          <w:lang w:eastAsia="zh-CN"/>
        </w:rPr>
        <w:t xml:space="preserve">the </w:t>
      </w:r>
      <w:r w:rsidRPr="0001327D">
        <w:rPr>
          <w:b/>
          <w:i/>
          <w:lang w:eastAsia="zh-CN"/>
        </w:rPr>
        <w:t>synchronization source type, synchronization source coverage</w:t>
      </w:r>
      <w:r>
        <w:rPr>
          <w:b/>
          <w:i/>
          <w:lang w:eastAsia="zh-CN"/>
        </w:rPr>
        <w:t xml:space="preserve"> status</w:t>
      </w:r>
      <w:r w:rsidRPr="0001327D">
        <w:rPr>
          <w:b/>
          <w:i/>
          <w:lang w:eastAsia="zh-CN"/>
        </w:rPr>
        <w:t xml:space="preserve"> and </w:t>
      </w:r>
      <w:r>
        <w:rPr>
          <w:b/>
          <w:i/>
          <w:lang w:eastAsia="zh-CN"/>
        </w:rPr>
        <w:t xml:space="preserve">type of </w:t>
      </w:r>
      <w:r w:rsidRPr="0001327D">
        <w:rPr>
          <w:b/>
          <w:i/>
          <w:lang w:eastAsia="zh-CN"/>
        </w:rPr>
        <w:t xml:space="preserve">connection to </w:t>
      </w:r>
      <w:r>
        <w:rPr>
          <w:b/>
          <w:i/>
          <w:lang w:eastAsia="zh-CN"/>
        </w:rPr>
        <w:t xml:space="preserve">the </w:t>
      </w:r>
      <w:r w:rsidRPr="0001327D">
        <w:rPr>
          <w:b/>
          <w:i/>
          <w:lang w:eastAsia="zh-CN"/>
        </w:rPr>
        <w:t>synchronization source.</w:t>
      </w:r>
    </w:p>
    <w:p w14:paraId="3D042303" w14:textId="77777777" w:rsidR="00117926" w:rsidRDefault="00117926">
      <w:pPr>
        <w:pStyle w:val="ListParagraph"/>
        <w:numPr>
          <w:ilvl w:val="0"/>
          <w:numId w:val="11"/>
        </w:numPr>
        <w:spacing w:after="0"/>
        <w:ind w:firstLineChars="0"/>
        <w:rPr>
          <w:b/>
          <w:i/>
          <w:color w:val="000000" w:themeColor="text1"/>
          <w:lang w:eastAsia="zh-CN"/>
        </w:rPr>
      </w:pPr>
      <w:r>
        <w:rPr>
          <w:b/>
          <w:i/>
          <w:color w:val="000000" w:themeColor="text1"/>
          <w:lang w:eastAsia="zh-CN"/>
        </w:rPr>
        <w:t xml:space="preserve">When </w:t>
      </w:r>
      <w:r w:rsidRPr="002B0481">
        <w:rPr>
          <w:b/>
          <w:i/>
          <w:color w:val="000000" w:themeColor="text1"/>
          <w:lang w:eastAsia="zh-CN"/>
        </w:rPr>
        <w:t>a SL UE is synchronized to a SyncRefUE with high RSRP measurement result</w:t>
      </w:r>
      <w:r>
        <w:rPr>
          <w:b/>
          <w:i/>
          <w:color w:val="000000" w:themeColor="text1"/>
          <w:lang w:eastAsia="zh-CN"/>
        </w:rPr>
        <w:t>s</w:t>
      </w:r>
      <w:r w:rsidRPr="002B0481">
        <w:rPr>
          <w:b/>
          <w:i/>
          <w:color w:val="000000" w:themeColor="text1"/>
          <w:lang w:eastAsia="zh-CN"/>
        </w:rPr>
        <w:t xml:space="preserve"> or a cell with high RSRP measurement result</w:t>
      </w:r>
      <w:r>
        <w:rPr>
          <w:b/>
          <w:i/>
          <w:color w:val="000000" w:themeColor="text1"/>
          <w:lang w:eastAsia="zh-CN"/>
        </w:rPr>
        <w:t xml:space="preserve">s, the UE </w:t>
      </w:r>
      <w:r w:rsidRPr="002B0481">
        <w:rPr>
          <w:b/>
          <w:i/>
          <w:color w:val="000000" w:themeColor="text1"/>
          <w:lang w:eastAsia="zh-CN"/>
        </w:rPr>
        <w:t xml:space="preserve">does not </w:t>
      </w:r>
      <w:r>
        <w:rPr>
          <w:b/>
          <w:i/>
          <w:color w:val="000000" w:themeColor="text1"/>
          <w:lang w:eastAsia="zh-CN"/>
        </w:rPr>
        <w:t xml:space="preserve">always </w:t>
      </w:r>
      <w:r w:rsidRPr="002B0481">
        <w:rPr>
          <w:b/>
          <w:i/>
          <w:color w:val="000000" w:themeColor="text1"/>
          <w:lang w:eastAsia="zh-CN"/>
        </w:rPr>
        <w:t>need to transmit S-SSB</w:t>
      </w:r>
      <w:r>
        <w:rPr>
          <w:b/>
          <w:i/>
          <w:color w:val="000000" w:themeColor="text1"/>
          <w:lang w:eastAsia="zh-CN"/>
        </w:rPr>
        <w:t>.</w:t>
      </w:r>
    </w:p>
    <w:p w14:paraId="62BFED60" w14:textId="77777777" w:rsidR="00117926" w:rsidRDefault="00117926">
      <w:pPr>
        <w:pStyle w:val="ListParagraph"/>
        <w:numPr>
          <w:ilvl w:val="0"/>
          <w:numId w:val="11"/>
        </w:numPr>
        <w:spacing w:after="0"/>
        <w:ind w:firstLineChars="0"/>
        <w:rPr>
          <w:b/>
          <w:i/>
          <w:color w:val="000000" w:themeColor="text1"/>
          <w:lang w:eastAsia="zh-CN"/>
        </w:rPr>
      </w:pPr>
      <w:r>
        <w:rPr>
          <w:b/>
          <w:i/>
          <w:color w:val="000000" w:themeColor="text1"/>
          <w:lang w:eastAsia="zh-CN"/>
        </w:rPr>
        <w:t>T</w:t>
      </w:r>
      <w:r w:rsidRPr="00EE4578">
        <w:rPr>
          <w:b/>
          <w:i/>
          <w:color w:val="000000" w:themeColor="text1"/>
          <w:lang w:eastAsia="zh-CN"/>
        </w:rPr>
        <w:t>ransmission slots used for S-SSB are designed for synchronization, which may not be suitable for beam sweeping</w:t>
      </w:r>
      <w:r>
        <w:rPr>
          <w:b/>
          <w:i/>
          <w:color w:val="000000" w:themeColor="text1"/>
          <w:lang w:eastAsia="zh-CN"/>
        </w:rPr>
        <w:t>.</w:t>
      </w:r>
    </w:p>
    <w:p w14:paraId="1F844090" w14:textId="04E845DA" w:rsidR="00117926" w:rsidRPr="000D3C4E" w:rsidRDefault="00117926">
      <w:pPr>
        <w:pStyle w:val="ListParagraph"/>
        <w:numPr>
          <w:ilvl w:val="0"/>
          <w:numId w:val="11"/>
        </w:numPr>
        <w:ind w:left="418" w:firstLineChars="0" w:hanging="418"/>
        <w:rPr>
          <w:lang w:eastAsia="zh-CN"/>
        </w:rPr>
      </w:pPr>
      <w:r w:rsidRPr="00FC7D34">
        <w:rPr>
          <w:b/>
          <w:i/>
          <w:color w:val="000000" w:themeColor="text1"/>
          <w:lang w:eastAsia="zh-CN"/>
        </w:rPr>
        <w:t>UE2</w:t>
      </w:r>
      <w:r>
        <w:rPr>
          <w:b/>
          <w:i/>
          <w:color w:val="000000" w:themeColor="text1"/>
          <w:lang w:eastAsia="zh-CN"/>
        </w:rPr>
        <w:t>s should indicate UE1’s ID-related information in the beam report</w:t>
      </w:r>
      <w:r w:rsidRPr="00FC7D34">
        <w:rPr>
          <w:b/>
          <w:i/>
          <w:color w:val="000000" w:themeColor="text1"/>
          <w:lang w:eastAsia="zh-CN"/>
        </w:rPr>
        <w:t>, otherwise, UE1s may receive misleading reports from nearby UEs.</w:t>
      </w:r>
    </w:p>
    <w:p w14:paraId="17FBFAE8" w14:textId="2C0D6B21" w:rsidR="003119FD" w:rsidRDefault="003119FD" w:rsidP="00144BF3">
      <w:pPr>
        <w:autoSpaceDE/>
        <w:autoSpaceDN/>
        <w:adjustRightInd/>
        <w:snapToGrid/>
        <w:spacing w:beforeLines="50" w:before="120" w:after="0"/>
        <w:rPr>
          <w:b/>
          <w:i/>
          <w:iCs/>
          <w:color w:val="000000" w:themeColor="text1"/>
          <w:lang w:eastAsia="x-none"/>
        </w:rPr>
      </w:pPr>
      <w:r>
        <w:rPr>
          <w:b/>
          <w:i/>
          <w:iCs/>
          <w:color w:val="000000" w:themeColor="text1"/>
          <w:lang w:eastAsia="x-none"/>
        </w:rPr>
        <w:fldChar w:fldCharType="begin"/>
      </w:r>
      <w:r>
        <w:rPr>
          <w:b/>
          <w:i/>
          <w:iCs/>
          <w:color w:val="000000" w:themeColor="text1"/>
          <w:lang w:eastAsia="x-none"/>
        </w:rPr>
        <w:instrText xml:space="preserve"> REF _Ref142249426 \h </w:instrText>
      </w:r>
      <w:r w:rsidR="004331AB">
        <w:rPr>
          <w:b/>
          <w:i/>
          <w:iCs/>
          <w:color w:val="000000" w:themeColor="text1"/>
          <w:lang w:eastAsia="x-none"/>
        </w:rPr>
        <w:instrText xml:space="preserve"> \* MERGEFORMAT </w:instrText>
      </w:r>
      <w:r>
        <w:rPr>
          <w:b/>
          <w:i/>
          <w:iCs/>
          <w:color w:val="000000" w:themeColor="text1"/>
          <w:lang w:eastAsia="x-none"/>
        </w:rPr>
      </w:r>
      <w:r>
        <w:rPr>
          <w:b/>
          <w:i/>
          <w:iCs/>
          <w:color w:val="000000" w:themeColor="text1"/>
          <w:lang w:eastAsia="x-none"/>
        </w:rPr>
        <w:fldChar w:fldCharType="separate"/>
      </w:r>
      <w:r w:rsidR="001F68A4" w:rsidRPr="00BD50AF">
        <w:rPr>
          <w:b/>
          <w:i/>
          <w:lang w:eastAsia="zh-CN"/>
        </w:rPr>
        <w:t xml:space="preserve">Observation </w:t>
      </w:r>
      <w:r w:rsidR="001F68A4">
        <w:rPr>
          <w:b/>
          <w:i/>
          <w:noProof/>
          <w:lang w:eastAsia="zh-CN"/>
        </w:rPr>
        <w:t>10</w:t>
      </w:r>
      <w:r w:rsidR="001F68A4" w:rsidRPr="00BD50AF">
        <w:rPr>
          <w:b/>
          <w:i/>
          <w:lang w:eastAsia="zh-CN"/>
        </w:rPr>
        <w:t xml:space="preserve">: </w:t>
      </w:r>
      <w:r w:rsidR="001F68A4" w:rsidRPr="00C57D84">
        <w:rPr>
          <w:b/>
          <w:i/>
          <w:iCs/>
          <w:color w:val="000000" w:themeColor="text1"/>
          <w:lang w:eastAsia="x-none"/>
        </w:rPr>
        <w:t xml:space="preserve"> For SL FR2 initial beam sweeping using SL CSI-RS, the following issues need to be addressed</w:t>
      </w:r>
      <w:r w:rsidR="001F68A4">
        <w:rPr>
          <w:b/>
          <w:i/>
          <w:iCs/>
          <w:color w:val="000000" w:themeColor="text1"/>
          <w:lang w:eastAsia="x-none"/>
        </w:rPr>
        <w:t>:</w:t>
      </w:r>
      <w:r>
        <w:rPr>
          <w:b/>
          <w:i/>
          <w:iCs/>
          <w:color w:val="000000" w:themeColor="text1"/>
          <w:lang w:eastAsia="x-none"/>
        </w:rPr>
        <w:fldChar w:fldCharType="end"/>
      </w:r>
    </w:p>
    <w:p w14:paraId="5265DB3E" w14:textId="77777777" w:rsidR="00117926" w:rsidRDefault="00117926">
      <w:pPr>
        <w:pStyle w:val="ListParagraph"/>
        <w:numPr>
          <w:ilvl w:val="0"/>
          <w:numId w:val="11"/>
        </w:numPr>
        <w:spacing w:after="0"/>
        <w:ind w:firstLineChars="0"/>
        <w:rPr>
          <w:b/>
          <w:i/>
          <w:iCs/>
          <w:color w:val="000000" w:themeColor="text1"/>
          <w:lang w:eastAsia="x-none"/>
        </w:rPr>
      </w:pPr>
      <w:r>
        <w:rPr>
          <w:b/>
          <w:i/>
          <w:iCs/>
          <w:color w:val="000000" w:themeColor="text1"/>
          <w:lang w:eastAsia="zh-CN"/>
        </w:rPr>
        <w:t xml:space="preserve">(Pre-)configured beam sweeping resources of </w:t>
      </w:r>
      <w:r w:rsidRPr="004F31C6">
        <w:rPr>
          <w:b/>
          <w:i/>
          <w:iCs/>
          <w:color w:val="000000" w:themeColor="text1"/>
          <w:lang w:eastAsia="zh-CN"/>
        </w:rPr>
        <w:t>standalone SL CSI-RS</w:t>
      </w:r>
      <w:r>
        <w:rPr>
          <w:b/>
          <w:i/>
          <w:iCs/>
          <w:color w:val="000000" w:themeColor="text1"/>
          <w:lang w:eastAsia="zh-CN"/>
        </w:rPr>
        <w:t xml:space="preserve"> </w:t>
      </w:r>
      <w:r w:rsidRPr="004F31C6">
        <w:rPr>
          <w:b/>
          <w:i/>
          <w:iCs/>
          <w:color w:val="000000" w:themeColor="text1"/>
          <w:lang w:eastAsia="zh-CN"/>
        </w:rPr>
        <w:t>will lead to resource collision of TX UEs.</w:t>
      </w:r>
    </w:p>
    <w:p w14:paraId="2898B16B" w14:textId="77777777" w:rsidR="00117926" w:rsidRPr="00C57D84" w:rsidRDefault="00117926">
      <w:pPr>
        <w:pStyle w:val="ListParagraph"/>
        <w:numPr>
          <w:ilvl w:val="0"/>
          <w:numId w:val="11"/>
        </w:numPr>
        <w:spacing w:after="0"/>
        <w:ind w:firstLineChars="0"/>
        <w:rPr>
          <w:b/>
          <w:i/>
          <w:iCs/>
          <w:color w:val="000000" w:themeColor="text1"/>
          <w:lang w:eastAsia="x-none"/>
        </w:rPr>
      </w:pPr>
      <w:r w:rsidRPr="00C57D84">
        <w:rPr>
          <w:b/>
          <w:i/>
          <w:iCs/>
          <w:color w:val="000000" w:themeColor="text1"/>
          <w:lang w:eastAsia="x-none"/>
        </w:rPr>
        <w:t>When using resources within the resource pool, SCI indication is needed for SL CSI-RS transmissions.</w:t>
      </w:r>
    </w:p>
    <w:p w14:paraId="04DB0BD3" w14:textId="77777777" w:rsidR="00117926" w:rsidRPr="00C57D84" w:rsidRDefault="00117926">
      <w:pPr>
        <w:pStyle w:val="ListParagraph"/>
        <w:numPr>
          <w:ilvl w:val="0"/>
          <w:numId w:val="11"/>
        </w:numPr>
        <w:spacing w:after="0"/>
        <w:ind w:firstLineChars="0"/>
        <w:rPr>
          <w:b/>
          <w:i/>
          <w:iCs/>
          <w:color w:val="000000" w:themeColor="text1"/>
          <w:lang w:eastAsia="x-none"/>
        </w:rPr>
      </w:pPr>
      <w:r w:rsidRPr="00C57D84">
        <w:rPr>
          <w:b/>
          <w:i/>
          <w:iCs/>
          <w:color w:val="000000" w:themeColor="text1"/>
          <w:lang w:eastAsia="zh-CN"/>
        </w:rPr>
        <w:t>Mapping between the transmit beam and its associated beam report is not clear for CSI reporting through MAC CE.</w:t>
      </w:r>
    </w:p>
    <w:p w14:paraId="626148BC" w14:textId="77777777" w:rsidR="00117926" w:rsidRPr="00C57D84" w:rsidRDefault="00117926">
      <w:pPr>
        <w:pStyle w:val="ListParagraph"/>
        <w:numPr>
          <w:ilvl w:val="0"/>
          <w:numId w:val="11"/>
        </w:numPr>
        <w:spacing w:after="0"/>
        <w:ind w:firstLineChars="0"/>
        <w:rPr>
          <w:b/>
          <w:i/>
          <w:iCs/>
          <w:color w:val="000000" w:themeColor="text1"/>
          <w:lang w:eastAsia="x-none"/>
        </w:rPr>
      </w:pPr>
      <w:r w:rsidRPr="00C57D84">
        <w:rPr>
          <w:b/>
          <w:i/>
          <w:iCs/>
          <w:color w:val="000000" w:themeColor="text1"/>
          <w:lang w:eastAsia="x-none"/>
        </w:rPr>
        <w:t>SL CSI-RS can only be applied for initial beam pairing during unicast link establishment</w:t>
      </w:r>
    </w:p>
    <w:p w14:paraId="49303F25" w14:textId="77777777" w:rsidR="00117926" w:rsidRPr="00C57D84" w:rsidRDefault="00117926">
      <w:pPr>
        <w:pStyle w:val="ListParagraph"/>
        <w:numPr>
          <w:ilvl w:val="0"/>
          <w:numId w:val="11"/>
        </w:numPr>
        <w:spacing w:after="0"/>
        <w:ind w:firstLineChars="0"/>
        <w:rPr>
          <w:b/>
          <w:i/>
          <w:iCs/>
          <w:color w:val="000000" w:themeColor="text1"/>
          <w:lang w:eastAsia="x-none"/>
        </w:rPr>
      </w:pPr>
      <w:r w:rsidRPr="00C57D84">
        <w:rPr>
          <w:b/>
          <w:i/>
          <w:iCs/>
          <w:color w:val="000000" w:themeColor="text1"/>
          <w:lang w:eastAsia="x-none"/>
        </w:rPr>
        <w:t>SL CSI-RS transmission may suffer from resource conflicts by other UEs data transmission due to resource sensing and selection procedures.</w:t>
      </w:r>
    </w:p>
    <w:p w14:paraId="5584600E" w14:textId="046E74C5" w:rsidR="00117926" w:rsidRPr="000D3C4E" w:rsidRDefault="00117926">
      <w:pPr>
        <w:pStyle w:val="ListParagraph"/>
        <w:numPr>
          <w:ilvl w:val="0"/>
          <w:numId w:val="11"/>
        </w:numPr>
        <w:ind w:firstLineChars="0"/>
        <w:rPr>
          <w:b/>
          <w:i/>
          <w:iCs/>
          <w:color w:val="000000" w:themeColor="text1"/>
          <w:lang w:eastAsia="x-none"/>
        </w:rPr>
      </w:pPr>
      <w:r w:rsidRPr="00C57D84">
        <w:rPr>
          <w:b/>
          <w:i/>
          <w:iCs/>
          <w:color w:val="000000" w:themeColor="text1"/>
          <w:lang w:eastAsia="x-none"/>
        </w:rPr>
        <w:t>SL CSI-RS transmission with repetition on transmit beams is not needed.</w:t>
      </w:r>
    </w:p>
    <w:p w14:paraId="6CD9C259" w14:textId="19D38B5C" w:rsidR="003119FD" w:rsidRDefault="003119FD" w:rsidP="00144BF3">
      <w:pPr>
        <w:autoSpaceDE/>
        <w:autoSpaceDN/>
        <w:adjustRightInd/>
        <w:snapToGrid/>
        <w:spacing w:beforeLines="50" w:before="120" w:after="0"/>
        <w:rPr>
          <w:b/>
          <w:i/>
          <w:iCs/>
          <w:color w:val="000000" w:themeColor="text1"/>
          <w:lang w:eastAsia="x-none"/>
        </w:rPr>
      </w:pPr>
      <w:r>
        <w:rPr>
          <w:b/>
          <w:i/>
          <w:iCs/>
          <w:color w:val="000000" w:themeColor="text1"/>
          <w:lang w:eastAsia="x-none"/>
        </w:rPr>
        <w:fldChar w:fldCharType="begin"/>
      </w:r>
      <w:r>
        <w:rPr>
          <w:b/>
          <w:i/>
          <w:iCs/>
          <w:color w:val="000000" w:themeColor="text1"/>
          <w:lang w:eastAsia="x-none"/>
        </w:rPr>
        <w:instrText xml:space="preserve"> REF _Ref127295374 \h </w:instrText>
      </w:r>
      <w:r w:rsidR="004331AB">
        <w:rPr>
          <w:b/>
          <w:i/>
          <w:iCs/>
          <w:color w:val="000000" w:themeColor="text1"/>
          <w:lang w:eastAsia="x-none"/>
        </w:rPr>
        <w:instrText xml:space="preserve"> \* MERGEFORMAT </w:instrText>
      </w:r>
      <w:r>
        <w:rPr>
          <w:b/>
          <w:i/>
          <w:iCs/>
          <w:color w:val="000000" w:themeColor="text1"/>
          <w:lang w:eastAsia="x-none"/>
        </w:rPr>
      </w:r>
      <w:r>
        <w:rPr>
          <w:b/>
          <w:i/>
          <w:iCs/>
          <w:color w:val="000000" w:themeColor="text1"/>
          <w:lang w:eastAsia="x-none"/>
        </w:rPr>
        <w:fldChar w:fldCharType="separate"/>
      </w:r>
      <w:r w:rsidR="001F68A4" w:rsidRPr="008F35BB">
        <w:rPr>
          <w:b/>
          <w:i/>
          <w:lang w:eastAsia="zh-CN"/>
        </w:rPr>
        <w:t xml:space="preserve">Observation </w:t>
      </w:r>
      <w:r w:rsidR="001F68A4">
        <w:rPr>
          <w:b/>
          <w:i/>
          <w:noProof/>
          <w:lang w:eastAsia="zh-CN"/>
        </w:rPr>
        <w:t>11</w:t>
      </w:r>
      <w:r w:rsidR="001F68A4" w:rsidRPr="008F35BB">
        <w:rPr>
          <w:b/>
          <w:i/>
          <w:iCs/>
          <w:color w:val="000000" w:themeColor="text1"/>
          <w:lang w:eastAsia="x-none"/>
        </w:rPr>
        <w:t>:</w:t>
      </w:r>
      <w:r w:rsidR="001F68A4">
        <w:rPr>
          <w:b/>
          <w:i/>
          <w:iCs/>
          <w:color w:val="000000" w:themeColor="text1"/>
          <w:lang w:eastAsia="x-none"/>
        </w:rPr>
        <w:t xml:space="preserve"> In</w:t>
      </w:r>
      <w:r w:rsidR="001F68A4" w:rsidRPr="0030235F">
        <w:rPr>
          <w:b/>
          <w:i/>
          <w:iCs/>
          <w:color w:val="000000" w:themeColor="text1"/>
          <w:lang w:eastAsia="x-none"/>
        </w:rPr>
        <w:t xml:space="preserve"> SL FR2</w:t>
      </w:r>
      <w:r w:rsidR="001F68A4">
        <w:rPr>
          <w:b/>
          <w:i/>
          <w:iCs/>
          <w:color w:val="000000" w:themeColor="text1"/>
          <w:lang w:eastAsia="x-none"/>
        </w:rPr>
        <w:t>, h</w:t>
      </w:r>
      <w:r w:rsidR="001F68A4" w:rsidRPr="0030235F">
        <w:rPr>
          <w:b/>
          <w:i/>
          <w:iCs/>
          <w:color w:val="000000" w:themeColor="text1"/>
          <w:lang w:eastAsia="x-none"/>
        </w:rPr>
        <w:t>alf duplex issue</w:t>
      </w:r>
      <w:r w:rsidR="001F68A4">
        <w:rPr>
          <w:b/>
          <w:i/>
          <w:iCs/>
          <w:color w:val="000000" w:themeColor="text1"/>
          <w:lang w:eastAsia="x-none"/>
        </w:rPr>
        <w:t>s</w:t>
      </w:r>
      <w:r w:rsidR="001F68A4" w:rsidRPr="0030235F">
        <w:rPr>
          <w:b/>
          <w:i/>
          <w:iCs/>
          <w:color w:val="000000" w:themeColor="text1"/>
          <w:lang w:eastAsia="x-none"/>
        </w:rPr>
        <w:t xml:space="preserve"> exist </w:t>
      </w:r>
      <w:r w:rsidR="001F68A4" w:rsidRPr="00195833">
        <w:rPr>
          <w:b/>
          <w:i/>
          <w:iCs/>
          <w:color w:val="000000" w:themeColor="text1"/>
          <w:lang w:eastAsia="x-none"/>
        </w:rPr>
        <w:t xml:space="preserve">during initial beam alignment </w:t>
      </w:r>
      <w:r w:rsidR="001F68A4">
        <w:rPr>
          <w:b/>
          <w:i/>
          <w:iCs/>
          <w:color w:val="000000" w:themeColor="text1"/>
          <w:lang w:eastAsia="x-none"/>
        </w:rPr>
        <w:t xml:space="preserve">and </w:t>
      </w:r>
      <w:r w:rsidR="001F68A4" w:rsidRPr="00B8696C">
        <w:rPr>
          <w:b/>
          <w:i/>
          <w:iCs/>
          <w:color w:val="000000" w:themeColor="text1"/>
          <w:lang w:eastAsia="x-none"/>
        </w:rPr>
        <w:t xml:space="preserve">beam maintenance </w:t>
      </w:r>
      <w:r w:rsidR="001F68A4" w:rsidRPr="0030235F">
        <w:rPr>
          <w:b/>
          <w:i/>
          <w:iCs/>
          <w:color w:val="000000" w:themeColor="text1"/>
          <w:lang w:eastAsia="x-none"/>
        </w:rPr>
        <w:t xml:space="preserve">due to multiple beam directions and </w:t>
      </w:r>
      <w:r w:rsidR="001F68A4">
        <w:rPr>
          <w:b/>
          <w:i/>
          <w:iCs/>
          <w:color w:val="000000" w:themeColor="text1"/>
          <w:lang w:eastAsia="x-none"/>
        </w:rPr>
        <w:t xml:space="preserve">a </w:t>
      </w:r>
      <w:r w:rsidR="001F68A4" w:rsidRPr="0030235F">
        <w:rPr>
          <w:b/>
          <w:i/>
          <w:iCs/>
          <w:color w:val="000000" w:themeColor="text1"/>
          <w:lang w:eastAsia="x-none"/>
        </w:rPr>
        <w:t xml:space="preserve">lack of </w:t>
      </w:r>
      <w:r w:rsidR="001F68A4">
        <w:rPr>
          <w:b/>
          <w:i/>
          <w:iCs/>
          <w:color w:val="000000" w:themeColor="text1"/>
          <w:lang w:eastAsia="x-none"/>
        </w:rPr>
        <w:t>centralized</w:t>
      </w:r>
      <w:r w:rsidR="001F68A4" w:rsidRPr="0030235F">
        <w:rPr>
          <w:b/>
          <w:i/>
          <w:iCs/>
          <w:color w:val="000000" w:themeColor="text1"/>
          <w:lang w:eastAsia="x-none"/>
        </w:rPr>
        <w:t xml:space="preserve"> scheduling.</w:t>
      </w:r>
      <w:r>
        <w:rPr>
          <w:b/>
          <w:i/>
          <w:iCs/>
          <w:color w:val="000000" w:themeColor="text1"/>
          <w:lang w:eastAsia="x-none"/>
        </w:rPr>
        <w:fldChar w:fldCharType="end"/>
      </w:r>
    </w:p>
    <w:p w14:paraId="544B394B" w14:textId="63960F01" w:rsidR="003119FD" w:rsidRDefault="003119FD" w:rsidP="00144BF3">
      <w:pPr>
        <w:autoSpaceDE/>
        <w:autoSpaceDN/>
        <w:adjustRightInd/>
        <w:snapToGrid/>
        <w:spacing w:beforeLines="50" w:before="120" w:after="0"/>
        <w:rPr>
          <w:b/>
          <w:i/>
          <w:iCs/>
          <w:color w:val="000000" w:themeColor="text1"/>
          <w:lang w:eastAsia="x-none"/>
        </w:rPr>
      </w:pPr>
      <w:r>
        <w:rPr>
          <w:b/>
          <w:i/>
          <w:iCs/>
          <w:color w:val="000000" w:themeColor="text1"/>
          <w:lang w:eastAsia="x-none"/>
        </w:rPr>
        <w:fldChar w:fldCharType="begin"/>
      </w:r>
      <w:r>
        <w:rPr>
          <w:b/>
          <w:i/>
          <w:iCs/>
          <w:color w:val="000000" w:themeColor="text1"/>
          <w:lang w:eastAsia="x-none"/>
        </w:rPr>
        <w:instrText xml:space="preserve"> REF _Ref127295377 \h </w:instrText>
      </w:r>
      <w:r w:rsidR="004331AB">
        <w:rPr>
          <w:b/>
          <w:i/>
          <w:iCs/>
          <w:color w:val="000000" w:themeColor="text1"/>
          <w:lang w:eastAsia="x-none"/>
        </w:rPr>
        <w:instrText xml:space="preserve"> \* MERGEFORMAT </w:instrText>
      </w:r>
      <w:r>
        <w:rPr>
          <w:b/>
          <w:i/>
          <w:iCs/>
          <w:color w:val="000000" w:themeColor="text1"/>
          <w:lang w:eastAsia="x-none"/>
        </w:rPr>
      </w:r>
      <w:r>
        <w:rPr>
          <w:b/>
          <w:i/>
          <w:iCs/>
          <w:color w:val="000000" w:themeColor="text1"/>
          <w:lang w:eastAsia="x-none"/>
        </w:rPr>
        <w:fldChar w:fldCharType="separate"/>
      </w:r>
      <w:r w:rsidR="001F68A4" w:rsidRPr="008F35BB">
        <w:rPr>
          <w:b/>
          <w:i/>
          <w:lang w:eastAsia="zh-CN"/>
        </w:rPr>
        <w:t xml:space="preserve">Observation </w:t>
      </w:r>
      <w:r w:rsidR="001F68A4">
        <w:rPr>
          <w:b/>
          <w:i/>
          <w:noProof/>
          <w:lang w:eastAsia="zh-CN"/>
        </w:rPr>
        <w:t>12</w:t>
      </w:r>
      <w:r w:rsidR="001F68A4" w:rsidRPr="008F35BB">
        <w:rPr>
          <w:b/>
          <w:i/>
          <w:iCs/>
          <w:color w:val="000000" w:themeColor="text1"/>
          <w:lang w:eastAsia="x-none"/>
        </w:rPr>
        <w:t>:</w:t>
      </w:r>
      <w:r w:rsidR="001F68A4">
        <w:rPr>
          <w:b/>
          <w:i/>
          <w:color w:val="000000" w:themeColor="text1"/>
          <w:lang w:eastAsia="zh-CN"/>
        </w:rPr>
        <w:t xml:space="preserve"> In</w:t>
      </w:r>
      <w:r w:rsidR="001F68A4" w:rsidRPr="00D4548B">
        <w:rPr>
          <w:b/>
          <w:i/>
          <w:color w:val="000000" w:themeColor="text1"/>
          <w:lang w:eastAsia="zh-CN"/>
        </w:rPr>
        <w:t xml:space="preserve"> </w:t>
      </w:r>
      <w:r w:rsidR="001F68A4">
        <w:rPr>
          <w:b/>
          <w:i/>
          <w:color w:val="000000" w:themeColor="text1"/>
          <w:lang w:eastAsia="zh-CN"/>
        </w:rPr>
        <w:t>SL</w:t>
      </w:r>
      <w:r w:rsidR="001F68A4" w:rsidRPr="00D4548B">
        <w:rPr>
          <w:b/>
          <w:i/>
          <w:color w:val="000000" w:themeColor="text1"/>
          <w:lang w:eastAsia="zh-CN"/>
        </w:rPr>
        <w:t xml:space="preserve"> FR2</w:t>
      </w:r>
      <w:r w:rsidR="001F68A4">
        <w:rPr>
          <w:b/>
          <w:i/>
          <w:color w:val="000000" w:themeColor="text1"/>
          <w:lang w:eastAsia="zh-CN"/>
        </w:rPr>
        <w:t>, beam-based transmissions will lead to beam switch</w:t>
      </w:r>
      <w:r w:rsidR="001F68A4" w:rsidRPr="00A8514A">
        <w:rPr>
          <w:b/>
          <w:i/>
          <w:color w:val="000000" w:themeColor="text1"/>
          <w:lang w:eastAsia="zh-CN"/>
        </w:rPr>
        <w:t xml:space="preserve"> conflict</w:t>
      </w:r>
      <w:r w:rsidR="001F68A4">
        <w:rPr>
          <w:b/>
          <w:i/>
          <w:color w:val="000000" w:themeColor="text1"/>
          <w:lang w:eastAsia="zh-CN"/>
        </w:rPr>
        <w:t xml:space="preserve">s with </w:t>
      </w:r>
      <w:r w:rsidR="001F68A4" w:rsidRPr="00FD26CE">
        <w:rPr>
          <w:b/>
          <w:i/>
          <w:color w:val="000000" w:themeColor="text1"/>
          <w:lang w:eastAsia="zh-CN"/>
        </w:rPr>
        <w:t>multiple unicast pairs</w:t>
      </w:r>
      <w:r w:rsidR="001F68A4">
        <w:rPr>
          <w:b/>
          <w:i/>
          <w:color w:val="000000" w:themeColor="text1"/>
          <w:lang w:eastAsia="zh-CN"/>
        </w:rPr>
        <w:t xml:space="preserve"> when different TX/RX beams are TDMed.</w:t>
      </w:r>
      <w:r>
        <w:rPr>
          <w:b/>
          <w:i/>
          <w:iCs/>
          <w:color w:val="000000" w:themeColor="text1"/>
          <w:lang w:eastAsia="x-none"/>
        </w:rPr>
        <w:fldChar w:fldCharType="end"/>
      </w:r>
    </w:p>
    <w:p w14:paraId="46F7674D" w14:textId="0ECA7740" w:rsidR="003119FD" w:rsidRDefault="003119FD" w:rsidP="00144BF3">
      <w:pPr>
        <w:autoSpaceDE/>
        <w:autoSpaceDN/>
        <w:adjustRightInd/>
        <w:snapToGrid/>
        <w:spacing w:beforeLines="50" w:before="120" w:after="0"/>
        <w:rPr>
          <w:b/>
          <w:i/>
          <w:iCs/>
          <w:color w:val="000000" w:themeColor="text1"/>
          <w:lang w:eastAsia="x-none"/>
        </w:rPr>
      </w:pPr>
      <w:r>
        <w:rPr>
          <w:b/>
          <w:i/>
          <w:iCs/>
          <w:color w:val="000000" w:themeColor="text1"/>
          <w:lang w:eastAsia="x-none"/>
        </w:rPr>
        <w:fldChar w:fldCharType="begin"/>
      </w:r>
      <w:r>
        <w:rPr>
          <w:b/>
          <w:i/>
          <w:iCs/>
          <w:color w:val="000000" w:themeColor="text1"/>
          <w:lang w:eastAsia="x-none"/>
        </w:rPr>
        <w:instrText xml:space="preserve"> REF _Ref134726260 \h </w:instrText>
      </w:r>
      <w:r w:rsidR="004331AB">
        <w:rPr>
          <w:b/>
          <w:i/>
          <w:iCs/>
          <w:color w:val="000000" w:themeColor="text1"/>
          <w:lang w:eastAsia="x-none"/>
        </w:rPr>
        <w:instrText xml:space="preserve"> \* MERGEFORMAT </w:instrText>
      </w:r>
      <w:r>
        <w:rPr>
          <w:b/>
          <w:i/>
          <w:iCs/>
          <w:color w:val="000000" w:themeColor="text1"/>
          <w:lang w:eastAsia="x-none"/>
        </w:rPr>
      </w:r>
      <w:r>
        <w:rPr>
          <w:b/>
          <w:i/>
          <w:iCs/>
          <w:color w:val="000000" w:themeColor="text1"/>
          <w:lang w:eastAsia="x-none"/>
        </w:rPr>
        <w:fldChar w:fldCharType="separate"/>
      </w:r>
      <w:r w:rsidR="001F68A4" w:rsidRPr="00846ED9">
        <w:rPr>
          <w:b/>
          <w:i/>
          <w:color w:val="000000" w:themeColor="text1"/>
          <w:lang w:eastAsia="zh-CN"/>
        </w:rPr>
        <w:t xml:space="preserve">Observation </w:t>
      </w:r>
      <w:r w:rsidR="001F68A4">
        <w:rPr>
          <w:b/>
          <w:i/>
          <w:noProof/>
          <w:color w:val="000000" w:themeColor="text1"/>
          <w:lang w:eastAsia="zh-CN"/>
        </w:rPr>
        <w:t>13</w:t>
      </w:r>
      <w:r w:rsidR="001F68A4" w:rsidRPr="00846ED9">
        <w:rPr>
          <w:b/>
          <w:i/>
          <w:color w:val="000000" w:themeColor="text1"/>
          <w:lang w:eastAsia="zh-CN"/>
        </w:rPr>
        <w:t>:</w:t>
      </w:r>
      <w:r w:rsidR="001F68A4">
        <w:rPr>
          <w:b/>
          <w:i/>
          <w:color w:val="000000" w:themeColor="text1"/>
          <w:lang w:eastAsia="zh-CN"/>
        </w:rPr>
        <w:t xml:space="preserve"> Existing SL CSI framework already supports aperiodic and non-standalone SL CSI-R</w:t>
      </w:r>
      <w:r w:rsidR="001F68A4" w:rsidRPr="00A41DB5">
        <w:rPr>
          <w:b/>
          <w:i/>
          <w:color w:val="000000" w:themeColor="text1"/>
          <w:lang w:eastAsia="zh-CN"/>
        </w:rPr>
        <w:t>S</w:t>
      </w:r>
      <w:r w:rsidR="001F68A4">
        <w:rPr>
          <w:b/>
          <w:i/>
          <w:color w:val="000000" w:themeColor="text1"/>
          <w:lang w:eastAsia="zh-CN"/>
        </w:rPr>
        <w:t xml:space="preserve"> for beam refinement</w:t>
      </w:r>
      <w:r w:rsidR="001F68A4" w:rsidRPr="00846ED9">
        <w:rPr>
          <w:b/>
          <w:i/>
          <w:color w:val="000000" w:themeColor="text1"/>
          <w:lang w:eastAsia="zh-CN"/>
        </w:rPr>
        <w:t xml:space="preserve"> </w:t>
      </w:r>
      <w:r w:rsidR="001F68A4" w:rsidRPr="00A41DB5">
        <w:rPr>
          <w:b/>
          <w:i/>
          <w:color w:val="000000" w:themeColor="text1"/>
          <w:lang w:eastAsia="zh-CN"/>
        </w:rPr>
        <w:t>without spec</w:t>
      </w:r>
      <w:r w:rsidR="001F68A4">
        <w:rPr>
          <w:b/>
          <w:i/>
          <w:color w:val="000000" w:themeColor="text1"/>
          <w:lang w:eastAsia="zh-CN"/>
        </w:rPr>
        <w:t>ification</w:t>
      </w:r>
      <w:r w:rsidR="001F68A4" w:rsidRPr="00A41DB5">
        <w:rPr>
          <w:b/>
          <w:i/>
          <w:color w:val="000000" w:themeColor="text1"/>
          <w:lang w:eastAsia="zh-CN"/>
        </w:rPr>
        <w:t xml:space="preserve"> changes on </w:t>
      </w:r>
      <w:r w:rsidR="001F68A4">
        <w:rPr>
          <w:b/>
          <w:i/>
          <w:color w:val="000000" w:themeColor="text1"/>
          <w:lang w:eastAsia="zh-CN"/>
        </w:rPr>
        <w:t xml:space="preserve">the </w:t>
      </w:r>
      <w:r w:rsidR="001F68A4" w:rsidRPr="00A41DB5">
        <w:rPr>
          <w:b/>
          <w:i/>
          <w:color w:val="000000" w:themeColor="text1"/>
          <w:lang w:eastAsia="zh-CN"/>
        </w:rPr>
        <w:t>procedure for triggering</w:t>
      </w:r>
      <w:r w:rsidR="001F68A4">
        <w:rPr>
          <w:b/>
          <w:i/>
          <w:color w:val="000000" w:themeColor="text1"/>
          <w:lang w:eastAsia="zh-CN"/>
        </w:rPr>
        <w:t xml:space="preserve"> and </w:t>
      </w:r>
      <w:r w:rsidR="001F68A4" w:rsidRPr="00A41DB5">
        <w:rPr>
          <w:b/>
          <w:i/>
          <w:color w:val="000000" w:themeColor="text1"/>
          <w:lang w:eastAsia="zh-CN"/>
        </w:rPr>
        <w:t>transmission of SL CSI-RS</w:t>
      </w:r>
      <w:r w:rsidR="001F68A4">
        <w:rPr>
          <w:b/>
          <w:i/>
          <w:color w:val="000000" w:themeColor="text1"/>
          <w:lang w:eastAsia="zh-CN"/>
        </w:rPr>
        <w:t>.</w:t>
      </w:r>
      <w:r>
        <w:rPr>
          <w:b/>
          <w:i/>
          <w:iCs/>
          <w:color w:val="000000" w:themeColor="text1"/>
          <w:lang w:eastAsia="x-none"/>
        </w:rPr>
        <w:fldChar w:fldCharType="end"/>
      </w:r>
    </w:p>
    <w:p w14:paraId="20A3745D" w14:textId="77777777" w:rsidR="00117926" w:rsidRDefault="00117926">
      <w:pPr>
        <w:pStyle w:val="ListParagraph"/>
        <w:numPr>
          <w:ilvl w:val="0"/>
          <w:numId w:val="11"/>
        </w:numPr>
        <w:spacing w:after="0"/>
        <w:ind w:firstLineChars="0"/>
        <w:rPr>
          <w:b/>
          <w:i/>
          <w:iCs/>
          <w:color w:val="000000" w:themeColor="text1"/>
          <w:lang w:eastAsia="x-none"/>
        </w:rPr>
      </w:pPr>
      <w:r w:rsidRPr="00846ED9">
        <w:rPr>
          <w:b/>
          <w:i/>
          <w:iCs/>
          <w:color w:val="000000" w:themeColor="text1"/>
          <w:lang w:eastAsia="x-none"/>
        </w:rPr>
        <w:t>CSI reporting using the existing latency bound is not feasible for beam reporting.</w:t>
      </w:r>
    </w:p>
    <w:p w14:paraId="3EC181F5" w14:textId="7FC3D215" w:rsidR="00117926" w:rsidRPr="000D3C4E" w:rsidRDefault="00117926">
      <w:pPr>
        <w:pStyle w:val="ListParagraph"/>
        <w:numPr>
          <w:ilvl w:val="0"/>
          <w:numId w:val="11"/>
        </w:numPr>
        <w:ind w:firstLineChars="0"/>
        <w:rPr>
          <w:b/>
          <w:i/>
          <w:iCs/>
          <w:color w:val="000000" w:themeColor="text1"/>
          <w:lang w:eastAsia="x-none"/>
        </w:rPr>
      </w:pPr>
      <w:r w:rsidRPr="009014E7">
        <w:rPr>
          <w:b/>
          <w:i/>
          <w:iCs/>
          <w:color w:val="000000" w:themeColor="text1"/>
          <w:lang w:eastAsia="x-none"/>
        </w:rPr>
        <w:t xml:space="preserve">Multiple SL CSI-RS transmissions with different TX spatial settings within a slot </w:t>
      </w:r>
      <w:r>
        <w:rPr>
          <w:b/>
          <w:i/>
          <w:iCs/>
          <w:color w:val="000000" w:themeColor="text1"/>
          <w:lang w:eastAsia="x-none"/>
        </w:rPr>
        <w:t xml:space="preserve">or SL </w:t>
      </w:r>
      <w:r w:rsidRPr="00763210">
        <w:rPr>
          <w:b/>
          <w:i/>
          <w:iCs/>
          <w:color w:val="000000" w:themeColor="text1"/>
          <w:lang w:eastAsia="x-none"/>
        </w:rPr>
        <w:t xml:space="preserve">CSI-RS transmissions </w:t>
      </w:r>
      <w:r>
        <w:rPr>
          <w:b/>
          <w:i/>
          <w:iCs/>
          <w:color w:val="000000" w:themeColor="text1"/>
          <w:lang w:eastAsia="x-none"/>
        </w:rPr>
        <w:t>with</w:t>
      </w:r>
      <w:r w:rsidRPr="00763210">
        <w:rPr>
          <w:b/>
          <w:i/>
          <w:iCs/>
          <w:color w:val="000000" w:themeColor="text1"/>
          <w:lang w:eastAsia="x-none"/>
        </w:rPr>
        <w:t xml:space="preserve"> different transmit beam as accompanying data </w:t>
      </w:r>
      <w:r w:rsidRPr="009014E7">
        <w:rPr>
          <w:b/>
          <w:i/>
          <w:iCs/>
          <w:color w:val="000000" w:themeColor="text1"/>
          <w:lang w:eastAsia="x-none"/>
        </w:rPr>
        <w:t>will lead to AGC issues</w:t>
      </w:r>
      <w:r w:rsidRPr="009014E7">
        <w:rPr>
          <w:rFonts w:hint="eastAsia"/>
          <w:b/>
          <w:i/>
          <w:iCs/>
          <w:color w:val="000000" w:themeColor="text1"/>
          <w:lang w:eastAsia="x-none"/>
        </w:rPr>
        <w:t>.</w:t>
      </w:r>
    </w:p>
    <w:p w14:paraId="487DE4D3" w14:textId="084D9C95" w:rsidR="003119FD" w:rsidRDefault="003119FD" w:rsidP="00144BF3">
      <w:pPr>
        <w:autoSpaceDE/>
        <w:autoSpaceDN/>
        <w:adjustRightInd/>
        <w:snapToGrid/>
        <w:spacing w:beforeLines="50" w:before="120" w:after="0"/>
        <w:rPr>
          <w:b/>
          <w:i/>
          <w:iCs/>
          <w:color w:val="000000" w:themeColor="text1"/>
          <w:lang w:eastAsia="x-none"/>
        </w:rPr>
      </w:pPr>
      <w:r>
        <w:rPr>
          <w:b/>
          <w:i/>
          <w:iCs/>
          <w:color w:val="000000" w:themeColor="text1"/>
          <w:lang w:eastAsia="x-none"/>
        </w:rPr>
        <w:fldChar w:fldCharType="begin"/>
      </w:r>
      <w:r>
        <w:rPr>
          <w:b/>
          <w:i/>
          <w:iCs/>
          <w:color w:val="000000" w:themeColor="text1"/>
          <w:lang w:eastAsia="x-none"/>
        </w:rPr>
        <w:instrText xml:space="preserve"> REF _Ref142249444 \h </w:instrText>
      </w:r>
      <w:r w:rsidR="004331AB">
        <w:rPr>
          <w:b/>
          <w:i/>
          <w:iCs/>
          <w:color w:val="000000" w:themeColor="text1"/>
          <w:lang w:eastAsia="x-none"/>
        </w:rPr>
        <w:instrText xml:space="preserve"> \* MERGEFORMAT </w:instrText>
      </w:r>
      <w:r>
        <w:rPr>
          <w:b/>
          <w:i/>
          <w:iCs/>
          <w:color w:val="000000" w:themeColor="text1"/>
          <w:lang w:eastAsia="x-none"/>
        </w:rPr>
      </w:r>
      <w:r>
        <w:rPr>
          <w:b/>
          <w:i/>
          <w:iCs/>
          <w:color w:val="000000" w:themeColor="text1"/>
          <w:lang w:eastAsia="x-none"/>
        </w:rPr>
        <w:fldChar w:fldCharType="separate"/>
      </w:r>
      <w:r w:rsidR="001F68A4" w:rsidRPr="008F35BB">
        <w:rPr>
          <w:b/>
          <w:i/>
          <w:lang w:eastAsia="zh-CN"/>
        </w:rPr>
        <w:t xml:space="preserve">Observation </w:t>
      </w:r>
      <w:r w:rsidR="001F68A4">
        <w:rPr>
          <w:b/>
          <w:i/>
          <w:noProof/>
          <w:lang w:eastAsia="zh-CN"/>
        </w:rPr>
        <w:t>14</w:t>
      </w:r>
      <w:r w:rsidR="001F68A4" w:rsidRPr="008F35BB">
        <w:rPr>
          <w:b/>
          <w:i/>
          <w:iCs/>
          <w:color w:val="000000" w:themeColor="text1"/>
          <w:lang w:eastAsia="x-none"/>
        </w:rPr>
        <w:t>:</w:t>
      </w:r>
      <w:r w:rsidR="001F68A4">
        <w:rPr>
          <w:b/>
          <w:i/>
          <w:color w:val="000000" w:themeColor="text1"/>
          <w:lang w:eastAsia="zh-CN"/>
        </w:rPr>
        <w:t xml:space="preserve"> The existing SL CSI reporting framework is not suitable for SL </w:t>
      </w:r>
      <w:r w:rsidR="001F68A4" w:rsidRPr="00B9322E">
        <w:rPr>
          <w:b/>
          <w:i/>
          <w:color w:val="000000" w:themeColor="text1"/>
          <w:lang w:eastAsia="zh-CN"/>
        </w:rPr>
        <w:t xml:space="preserve">beam </w:t>
      </w:r>
      <w:r w:rsidR="001F68A4">
        <w:rPr>
          <w:b/>
          <w:i/>
          <w:color w:val="000000" w:themeColor="text1"/>
          <w:lang w:eastAsia="zh-CN"/>
        </w:rPr>
        <w:t xml:space="preserve">measurement reports because the </w:t>
      </w:r>
      <w:r w:rsidR="001F68A4" w:rsidRPr="00B14751">
        <w:rPr>
          <w:b/>
          <w:i/>
          <w:color w:val="000000" w:themeColor="text1"/>
          <w:lang w:eastAsia="zh-CN"/>
        </w:rPr>
        <w:t>SL CSI report is conveyed only in MAC CE</w:t>
      </w:r>
      <w:r w:rsidR="001F68A4">
        <w:rPr>
          <w:b/>
          <w:i/>
          <w:color w:val="000000" w:themeColor="text1"/>
          <w:lang w:eastAsia="zh-CN"/>
        </w:rPr>
        <w:t xml:space="preserve">, which leads to </w:t>
      </w:r>
      <w:r w:rsidR="001F68A4" w:rsidRPr="00B14751">
        <w:rPr>
          <w:b/>
          <w:i/>
          <w:color w:val="000000" w:themeColor="text1"/>
          <w:lang w:eastAsia="zh-CN"/>
        </w:rPr>
        <w:t>increased latency</w:t>
      </w:r>
      <w:r w:rsidR="001F68A4">
        <w:rPr>
          <w:b/>
          <w:i/>
          <w:color w:val="000000" w:themeColor="text1"/>
          <w:lang w:eastAsia="zh-CN"/>
        </w:rPr>
        <w:t xml:space="preserve"> and</w:t>
      </w:r>
      <w:r w:rsidR="001F68A4" w:rsidRPr="00785C5D">
        <w:t xml:space="preserve"> </w:t>
      </w:r>
      <w:r w:rsidR="001F68A4" w:rsidRPr="00785C5D">
        <w:rPr>
          <w:b/>
          <w:i/>
          <w:color w:val="000000" w:themeColor="text1"/>
          <w:lang w:eastAsia="zh-CN"/>
        </w:rPr>
        <w:t>UE1 may not know when and with which beam to receive the report</w:t>
      </w:r>
      <w:r w:rsidR="001F68A4" w:rsidRPr="00B14751">
        <w:rPr>
          <w:b/>
          <w:i/>
          <w:color w:val="000000" w:themeColor="text1"/>
          <w:lang w:eastAsia="zh-CN"/>
        </w:rPr>
        <w:t>.</w:t>
      </w:r>
      <w:r>
        <w:rPr>
          <w:b/>
          <w:i/>
          <w:iCs/>
          <w:color w:val="000000" w:themeColor="text1"/>
          <w:lang w:eastAsia="x-none"/>
        </w:rPr>
        <w:fldChar w:fldCharType="end"/>
      </w:r>
    </w:p>
    <w:p w14:paraId="3BD6AEDE" w14:textId="247CBACD" w:rsidR="003119FD" w:rsidRDefault="003119FD" w:rsidP="00144BF3">
      <w:pPr>
        <w:autoSpaceDE/>
        <w:autoSpaceDN/>
        <w:adjustRightInd/>
        <w:snapToGrid/>
        <w:spacing w:beforeLines="50" w:before="120" w:after="0"/>
        <w:rPr>
          <w:b/>
          <w:i/>
          <w:iCs/>
          <w:color w:val="000000" w:themeColor="text1"/>
          <w:lang w:eastAsia="x-none"/>
        </w:rPr>
      </w:pPr>
      <w:r>
        <w:rPr>
          <w:b/>
          <w:i/>
          <w:iCs/>
          <w:color w:val="000000" w:themeColor="text1"/>
          <w:lang w:eastAsia="x-none"/>
        </w:rPr>
        <w:fldChar w:fldCharType="begin"/>
      </w:r>
      <w:r>
        <w:rPr>
          <w:b/>
          <w:i/>
          <w:iCs/>
          <w:color w:val="000000" w:themeColor="text1"/>
          <w:lang w:eastAsia="x-none"/>
        </w:rPr>
        <w:instrText xml:space="preserve"> REF _Ref130927469 \h </w:instrText>
      </w:r>
      <w:r w:rsidR="004331AB">
        <w:rPr>
          <w:b/>
          <w:i/>
          <w:iCs/>
          <w:color w:val="000000" w:themeColor="text1"/>
          <w:lang w:eastAsia="x-none"/>
        </w:rPr>
        <w:instrText xml:space="preserve"> \* MERGEFORMAT </w:instrText>
      </w:r>
      <w:r>
        <w:rPr>
          <w:b/>
          <w:i/>
          <w:iCs/>
          <w:color w:val="000000" w:themeColor="text1"/>
          <w:lang w:eastAsia="x-none"/>
        </w:rPr>
      </w:r>
      <w:r>
        <w:rPr>
          <w:b/>
          <w:i/>
          <w:iCs/>
          <w:color w:val="000000" w:themeColor="text1"/>
          <w:lang w:eastAsia="x-none"/>
        </w:rPr>
        <w:fldChar w:fldCharType="separate"/>
      </w:r>
      <w:r w:rsidR="001F68A4" w:rsidRPr="00C5407C">
        <w:rPr>
          <w:b/>
          <w:i/>
          <w:iCs/>
          <w:color w:val="000000" w:themeColor="text1"/>
          <w:lang w:eastAsia="x-none"/>
        </w:rPr>
        <w:t xml:space="preserve">Observation </w:t>
      </w:r>
      <w:r w:rsidR="001F68A4">
        <w:rPr>
          <w:b/>
          <w:i/>
          <w:iCs/>
          <w:noProof/>
          <w:color w:val="000000" w:themeColor="text1"/>
          <w:lang w:eastAsia="x-none"/>
        </w:rPr>
        <w:t>15</w:t>
      </w:r>
      <w:r w:rsidR="001F68A4" w:rsidRPr="008F35BB">
        <w:rPr>
          <w:b/>
          <w:i/>
          <w:iCs/>
          <w:color w:val="000000" w:themeColor="text1"/>
          <w:lang w:eastAsia="x-none"/>
        </w:rPr>
        <w:t>:</w:t>
      </w:r>
      <w:r w:rsidR="001F68A4">
        <w:rPr>
          <w:b/>
          <w:i/>
          <w:iCs/>
          <w:color w:val="000000" w:themeColor="text1"/>
          <w:lang w:eastAsia="x-none"/>
        </w:rPr>
        <w:t xml:space="preserve"> </w:t>
      </w:r>
      <w:r w:rsidR="001F68A4" w:rsidRPr="00EF12A9">
        <w:rPr>
          <w:b/>
          <w:i/>
          <w:iCs/>
          <w:color w:val="000000" w:themeColor="text1"/>
          <w:lang w:eastAsia="x-none"/>
        </w:rPr>
        <w:t xml:space="preserve">Compared to </w:t>
      </w:r>
      <w:r w:rsidR="001F68A4">
        <w:rPr>
          <w:b/>
          <w:i/>
          <w:iCs/>
          <w:color w:val="000000" w:themeColor="text1"/>
          <w:lang w:eastAsia="x-none"/>
        </w:rPr>
        <w:t xml:space="preserve">the </w:t>
      </w:r>
      <w:r w:rsidR="001F68A4" w:rsidRPr="00EF12A9">
        <w:rPr>
          <w:b/>
          <w:i/>
          <w:iCs/>
          <w:color w:val="000000" w:themeColor="text1"/>
          <w:lang w:eastAsia="x-none"/>
        </w:rPr>
        <w:t>Uu</w:t>
      </w:r>
      <w:r w:rsidR="001F68A4">
        <w:rPr>
          <w:b/>
          <w:i/>
          <w:iCs/>
          <w:color w:val="000000" w:themeColor="text1"/>
          <w:lang w:eastAsia="x-none"/>
        </w:rPr>
        <w:t xml:space="preserve"> TCI framework</w:t>
      </w:r>
      <w:r w:rsidR="001F68A4" w:rsidRPr="00EF12A9">
        <w:rPr>
          <w:b/>
          <w:i/>
          <w:iCs/>
          <w:color w:val="000000" w:themeColor="text1"/>
          <w:lang w:eastAsia="x-none"/>
        </w:rPr>
        <w:t xml:space="preserve">, there is no </w:t>
      </w:r>
      <w:r w:rsidR="001F68A4">
        <w:rPr>
          <w:b/>
          <w:i/>
          <w:iCs/>
          <w:color w:val="000000" w:themeColor="text1"/>
          <w:lang w:eastAsia="x-none"/>
        </w:rPr>
        <w:t>beam indication method defined for SL FR2.</w:t>
      </w:r>
      <w:r>
        <w:rPr>
          <w:b/>
          <w:i/>
          <w:iCs/>
          <w:color w:val="000000" w:themeColor="text1"/>
          <w:lang w:eastAsia="x-none"/>
        </w:rPr>
        <w:fldChar w:fldCharType="end"/>
      </w:r>
    </w:p>
    <w:p w14:paraId="2016C88C" w14:textId="60170690" w:rsidR="003119FD" w:rsidRDefault="003119FD" w:rsidP="00144BF3">
      <w:pPr>
        <w:autoSpaceDE/>
        <w:autoSpaceDN/>
        <w:adjustRightInd/>
        <w:snapToGrid/>
        <w:spacing w:beforeLines="50" w:before="120" w:after="0"/>
        <w:rPr>
          <w:b/>
          <w:i/>
          <w:iCs/>
          <w:color w:val="000000" w:themeColor="text1"/>
          <w:lang w:eastAsia="x-none"/>
        </w:rPr>
      </w:pPr>
      <w:r>
        <w:rPr>
          <w:b/>
          <w:i/>
          <w:iCs/>
          <w:color w:val="000000" w:themeColor="text1"/>
          <w:lang w:eastAsia="x-none"/>
        </w:rPr>
        <w:fldChar w:fldCharType="begin"/>
      </w:r>
      <w:r>
        <w:rPr>
          <w:b/>
          <w:i/>
          <w:iCs/>
          <w:color w:val="000000" w:themeColor="text1"/>
          <w:lang w:eastAsia="x-none"/>
        </w:rPr>
        <w:instrText xml:space="preserve"> REF _Ref142249450 \h </w:instrText>
      </w:r>
      <w:r w:rsidR="004331AB">
        <w:rPr>
          <w:b/>
          <w:i/>
          <w:iCs/>
          <w:color w:val="000000" w:themeColor="text1"/>
          <w:lang w:eastAsia="x-none"/>
        </w:rPr>
        <w:instrText xml:space="preserve"> \* MERGEFORMAT </w:instrText>
      </w:r>
      <w:r>
        <w:rPr>
          <w:b/>
          <w:i/>
          <w:iCs/>
          <w:color w:val="000000" w:themeColor="text1"/>
          <w:lang w:eastAsia="x-none"/>
        </w:rPr>
      </w:r>
      <w:r>
        <w:rPr>
          <w:b/>
          <w:i/>
          <w:iCs/>
          <w:color w:val="000000" w:themeColor="text1"/>
          <w:lang w:eastAsia="x-none"/>
        </w:rPr>
        <w:fldChar w:fldCharType="separate"/>
      </w:r>
      <w:r w:rsidR="001F68A4" w:rsidRPr="00C5407C">
        <w:rPr>
          <w:b/>
          <w:i/>
          <w:iCs/>
          <w:color w:val="000000" w:themeColor="text1"/>
          <w:lang w:eastAsia="x-none"/>
        </w:rPr>
        <w:t xml:space="preserve">Observation </w:t>
      </w:r>
      <w:r w:rsidR="001F68A4">
        <w:rPr>
          <w:b/>
          <w:i/>
          <w:iCs/>
          <w:noProof/>
          <w:color w:val="000000" w:themeColor="text1"/>
          <w:lang w:eastAsia="x-none"/>
        </w:rPr>
        <w:t>16</w:t>
      </w:r>
      <w:r w:rsidR="001F68A4" w:rsidRPr="008F35BB">
        <w:rPr>
          <w:b/>
          <w:i/>
          <w:iCs/>
          <w:color w:val="000000" w:themeColor="text1"/>
          <w:lang w:eastAsia="x-none"/>
        </w:rPr>
        <w:t>:</w:t>
      </w:r>
      <w:r w:rsidR="001F68A4">
        <w:rPr>
          <w:b/>
          <w:i/>
          <w:iCs/>
          <w:color w:val="000000" w:themeColor="text1"/>
          <w:lang w:eastAsia="x-none"/>
        </w:rPr>
        <w:t xml:space="preserve"> </w:t>
      </w:r>
      <w:r w:rsidR="001F68A4" w:rsidRPr="006330DA">
        <w:rPr>
          <w:b/>
          <w:i/>
          <w:iCs/>
          <w:color w:val="000000" w:themeColor="text1"/>
          <w:lang w:eastAsia="x-none"/>
        </w:rPr>
        <w:t>Both Rel-15/16 beam indication framework and Rel-17 unified TCI framework can be regarded as baseline</w:t>
      </w:r>
      <w:r w:rsidR="001F68A4">
        <w:rPr>
          <w:b/>
          <w:i/>
          <w:iCs/>
          <w:color w:val="000000" w:themeColor="text1"/>
          <w:lang w:eastAsia="x-none"/>
        </w:rPr>
        <w:t>.</w:t>
      </w:r>
      <w:r>
        <w:rPr>
          <w:b/>
          <w:i/>
          <w:iCs/>
          <w:color w:val="000000" w:themeColor="text1"/>
          <w:lang w:eastAsia="x-none"/>
        </w:rPr>
        <w:fldChar w:fldCharType="end"/>
      </w:r>
    </w:p>
    <w:p w14:paraId="36DF376D" w14:textId="6E63B613" w:rsidR="003119FD" w:rsidRDefault="003119FD" w:rsidP="00144BF3">
      <w:pPr>
        <w:autoSpaceDE/>
        <w:autoSpaceDN/>
        <w:adjustRightInd/>
        <w:snapToGrid/>
        <w:spacing w:beforeLines="50" w:before="120" w:after="0"/>
        <w:rPr>
          <w:b/>
          <w:i/>
          <w:iCs/>
          <w:color w:val="000000" w:themeColor="text1"/>
          <w:lang w:eastAsia="x-none"/>
        </w:rPr>
      </w:pPr>
      <w:r>
        <w:rPr>
          <w:b/>
          <w:i/>
          <w:iCs/>
          <w:color w:val="000000" w:themeColor="text1"/>
          <w:lang w:eastAsia="x-none"/>
        </w:rPr>
        <w:fldChar w:fldCharType="begin"/>
      </w:r>
      <w:r>
        <w:rPr>
          <w:b/>
          <w:i/>
          <w:iCs/>
          <w:color w:val="000000" w:themeColor="text1"/>
          <w:lang w:eastAsia="x-none"/>
        </w:rPr>
        <w:instrText xml:space="preserve"> REF _Ref127295390 \h </w:instrText>
      </w:r>
      <w:r w:rsidR="004331AB">
        <w:rPr>
          <w:b/>
          <w:i/>
          <w:iCs/>
          <w:color w:val="000000" w:themeColor="text1"/>
          <w:lang w:eastAsia="x-none"/>
        </w:rPr>
        <w:instrText xml:space="preserve"> \* MERGEFORMAT </w:instrText>
      </w:r>
      <w:r>
        <w:rPr>
          <w:b/>
          <w:i/>
          <w:iCs/>
          <w:color w:val="000000" w:themeColor="text1"/>
          <w:lang w:eastAsia="x-none"/>
        </w:rPr>
      </w:r>
      <w:r>
        <w:rPr>
          <w:b/>
          <w:i/>
          <w:iCs/>
          <w:color w:val="000000" w:themeColor="text1"/>
          <w:lang w:eastAsia="x-none"/>
        </w:rPr>
        <w:fldChar w:fldCharType="separate"/>
      </w:r>
      <w:r w:rsidR="001F68A4" w:rsidRPr="008F35BB">
        <w:rPr>
          <w:b/>
          <w:i/>
          <w:lang w:eastAsia="zh-CN"/>
        </w:rPr>
        <w:t xml:space="preserve">Observation </w:t>
      </w:r>
      <w:r w:rsidR="001F68A4">
        <w:rPr>
          <w:b/>
          <w:i/>
          <w:noProof/>
          <w:lang w:eastAsia="zh-CN"/>
        </w:rPr>
        <w:t>17</w:t>
      </w:r>
      <w:r w:rsidR="001F68A4" w:rsidRPr="008F35BB">
        <w:rPr>
          <w:b/>
          <w:i/>
          <w:iCs/>
          <w:color w:val="000000" w:themeColor="text1"/>
          <w:lang w:eastAsia="x-none"/>
        </w:rPr>
        <w:t>:</w:t>
      </w:r>
      <w:r w:rsidR="001F68A4">
        <w:rPr>
          <w:b/>
          <w:i/>
          <w:color w:val="000000" w:themeColor="text1"/>
          <w:lang w:eastAsia="zh-CN"/>
        </w:rPr>
        <w:t xml:space="preserve"> In </w:t>
      </w:r>
      <w:r w:rsidR="001F68A4" w:rsidRPr="00D4548B">
        <w:rPr>
          <w:b/>
          <w:i/>
          <w:color w:val="000000" w:themeColor="text1"/>
          <w:lang w:eastAsia="zh-CN"/>
        </w:rPr>
        <w:t>Uu</w:t>
      </w:r>
      <w:r w:rsidR="001F68A4">
        <w:rPr>
          <w:b/>
          <w:i/>
          <w:color w:val="000000" w:themeColor="text1"/>
          <w:lang w:eastAsia="zh-CN"/>
        </w:rPr>
        <w:t xml:space="preserve">, </w:t>
      </w:r>
      <w:r w:rsidR="001F68A4" w:rsidRPr="009F3050">
        <w:rPr>
          <w:b/>
          <w:i/>
          <w:color w:val="000000" w:themeColor="text1"/>
          <w:lang w:eastAsia="zh-CN"/>
        </w:rPr>
        <w:t xml:space="preserve">symbol-level </w:t>
      </w:r>
      <w:r w:rsidR="001F68A4">
        <w:rPr>
          <w:b/>
          <w:i/>
          <w:color w:val="000000" w:themeColor="text1"/>
          <w:lang w:eastAsia="zh-CN"/>
        </w:rPr>
        <w:t xml:space="preserve">beam switching is supported for </w:t>
      </w:r>
      <w:r w:rsidR="001F68A4" w:rsidRPr="009F3050">
        <w:rPr>
          <w:b/>
          <w:i/>
          <w:color w:val="000000" w:themeColor="text1"/>
          <w:lang w:eastAsia="zh-CN"/>
        </w:rPr>
        <w:t>UE</w:t>
      </w:r>
      <w:r w:rsidR="001F68A4">
        <w:rPr>
          <w:b/>
          <w:i/>
          <w:color w:val="000000" w:themeColor="text1"/>
          <w:lang w:eastAsia="zh-CN"/>
        </w:rPr>
        <w:t xml:space="preserve"> to perform Tx and Rx beam change.</w:t>
      </w:r>
      <w:r>
        <w:rPr>
          <w:b/>
          <w:i/>
          <w:iCs/>
          <w:color w:val="000000" w:themeColor="text1"/>
          <w:lang w:eastAsia="x-none"/>
        </w:rPr>
        <w:fldChar w:fldCharType="end"/>
      </w:r>
    </w:p>
    <w:p w14:paraId="311C388E" w14:textId="024CE919" w:rsidR="003119FD" w:rsidRDefault="003119FD" w:rsidP="00144BF3">
      <w:pPr>
        <w:autoSpaceDE/>
        <w:autoSpaceDN/>
        <w:adjustRightInd/>
        <w:snapToGrid/>
        <w:spacing w:beforeLines="50" w:before="120" w:after="0"/>
        <w:rPr>
          <w:b/>
          <w:i/>
          <w:iCs/>
          <w:color w:val="000000" w:themeColor="text1"/>
          <w:lang w:eastAsia="x-none"/>
        </w:rPr>
      </w:pPr>
      <w:r>
        <w:rPr>
          <w:b/>
          <w:i/>
          <w:iCs/>
          <w:color w:val="000000" w:themeColor="text1"/>
          <w:lang w:eastAsia="x-none"/>
        </w:rPr>
        <w:fldChar w:fldCharType="begin"/>
      </w:r>
      <w:r>
        <w:rPr>
          <w:b/>
          <w:i/>
          <w:iCs/>
          <w:color w:val="000000" w:themeColor="text1"/>
          <w:lang w:eastAsia="x-none"/>
        </w:rPr>
        <w:instrText xml:space="preserve"> REF _Ref127295395 \h </w:instrText>
      </w:r>
      <w:r w:rsidR="004331AB">
        <w:rPr>
          <w:b/>
          <w:i/>
          <w:iCs/>
          <w:color w:val="000000" w:themeColor="text1"/>
          <w:lang w:eastAsia="x-none"/>
        </w:rPr>
        <w:instrText xml:space="preserve"> \* MERGEFORMAT </w:instrText>
      </w:r>
      <w:r>
        <w:rPr>
          <w:b/>
          <w:i/>
          <w:iCs/>
          <w:color w:val="000000" w:themeColor="text1"/>
          <w:lang w:eastAsia="x-none"/>
        </w:rPr>
      </w:r>
      <w:r>
        <w:rPr>
          <w:b/>
          <w:i/>
          <w:iCs/>
          <w:color w:val="000000" w:themeColor="text1"/>
          <w:lang w:eastAsia="x-none"/>
        </w:rPr>
        <w:fldChar w:fldCharType="separate"/>
      </w:r>
      <w:r w:rsidR="001F68A4" w:rsidRPr="008F35BB">
        <w:rPr>
          <w:b/>
          <w:i/>
          <w:lang w:eastAsia="zh-CN"/>
        </w:rPr>
        <w:t xml:space="preserve">Observation </w:t>
      </w:r>
      <w:r w:rsidR="001F68A4">
        <w:rPr>
          <w:b/>
          <w:i/>
          <w:noProof/>
          <w:lang w:eastAsia="zh-CN"/>
        </w:rPr>
        <w:t>18</w:t>
      </w:r>
      <w:r w:rsidR="001F68A4" w:rsidRPr="008F35BB">
        <w:rPr>
          <w:b/>
          <w:i/>
          <w:iCs/>
          <w:color w:val="000000" w:themeColor="text1"/>
          <w:lang w:eastAsia="x-none"/>
        </w:rPr>
        <w:t>:</w:t>
      </w:r>
      <w:r w:rsidR="001F68A4">
        <w:rPr>
          <w:b/>
          <w:i/>
          <w:iCs/>
          <w:color w:val="000000" w:themeColor="text1"/>
          <w:lang w:eastAsia="x-none"/>
        </w:rPr>
        <w:t xml:space="preserve"> </w:t>
      </w:r>
      <w:r w:rsidR="001F68A4" w:rsidRPr="00EF12A9">
        <w:rPr>
          <w:b/>
          <w:i/>
          <w:iCs/>
          <w:color w:val="000000" w:themeColor="text1"/>
          <w:lang w:eastAsia="x-none"/>
        </w:rPr>
        <w:t xml:space="preserve">Compared to Uu, </w:t>
      </w:r>
      <w:r w:rsidR="001F68A4">
        <w:rPr>
          <w:b/>
          <w:i/>
          <w:iCs/>
          <w:color w:val="000000" w:themeColor="text1"/>
          <w:lang w:eastAsia="x-none"/>
        </w:rPr>
        <w:t>where</w:t>
      </w:r>
      <w:r w:rsidR="001F68A4" w:rsidRPr="005647D6">
        <w:rPr>
          <w:b/>
          <w:i/>
          <w:color w:val="000000" w:themeColor="text1"/>
          <w:lang w:eastAsia="zh-CN"/>
        </w:rPr>
        <w:t xml:space="preserve"> </w:t>
      </w:r>
      <w:r w:rsidR="001F68A4">
        <w:rPr>
          <w:b/>
          <w:i/>
          <w:color w:val="000000" w:themeColor="text1"/>
          <w:lang w:eastAsia="zh-CN"/>
        </w:rPr>
        <w:t xml:space="preserve">beam switch timing is defined and configured for </w:t>
      </w:r>
      <w:r w:rsidR="001F68A4" w:rsidRPr="00B9322E">
        <w:rPr>
          <w:b/>
          <w:i/>
          <w:color w:val="000000" w:themeColor="text1"/>
          <w:lang w:eastAsia="zh-CN"/>
        </w:rPr>
        <w:t xml:space="preserve">beam </w:t>
      </w:r>
      <w:r w:rsidR="001F68A4">
        <w:rPr>
          <w:rFonts w:hint="eastAsia"/>
          <w:b/>
          <w:i/>
          <w:color w:val="000000" w:themeColor="text1"/>
          <w:lang w:eastAsia="zh-CN"/>
        </w:rPr>
        <w:t>indication</w:t>
      </w:r>
      <w:r w:rsidR="001F68A4">
        <w:rPr>
          <w:b/>
          <w:i/>
          <w:color w:val="000000" w:themeColor="text1"/>
          <w:lang w:eastAsia="zh-CN"/>
        </w:rPr>
        <w:t>,</w:t>
      </w:r>
      <w:r w:rsidR="001F68A4">
        <w:rPr>
          <w:b/>
          <w:i/>
          <w:iCs/>
          <w:color w:val="000000" w:themeColor="text1"/>
          <w:lang w:eastAsia="x-none"/>
        </w:rPr>
        <w:t xml:space="preserve"> </w:t>
      </w:r>
      <w:r w:rsidR="001F68A4" w:rsidRPr="00EF12A9">
        <w:rPr>
          <w:b/>
          <w:i/>
          <w:iCs/>
          <w:color w:val="000000" w:themeColor="text1"/>
          <w:lang w:eastAsia="x-none"/>
        </w:rPr>
        <w:t xml:space="preserve">there is no </w:t>
      </w:r>
      <w:r w:rsidR="001F68A4">
        <w:rPr>
          <w:b/>
          <w:i/>
          <w:iCs/>
          <w:color w:val="000000" w:themeColor="text1"/>
          <w:lang w:eastAsia="x-none"/>
        </w:rPr>
        <w:t>beam switch timing defined for SL FR2.</w:t>
      </w:r>
      <w:r>
        <w:rPr>
          <w:b/>
          <w:i/>
          <w:iCs/>
          <w:color w:val="000000" w:themeColor="text1"/>
          <w:lang w:eastAsia="x-none"/>
        </w:rPr>
        <w:fldChar w:fldCharType="end"/>
      </w:r>
    </w:p>
    <w:p w14:paraId="307F4396" w14:textId="5B9710AA" w:rsidR="003119FD" w:rsidRDefault="003119FD" w:rsidP="00144BF3">
      <w:pPr>
        <w:autoSpaceDE/>
        <w:autoSpaceDN/>
        <w:adjustRightInd/>
        <w:snapToGrid/>
        <w:spacing w:beforeLines="50" w:before="120" w:after="0"/>
        <w:rPr>
          <w:b/>
          <w:i/>
          <w:iCs/>
          <w:color w:val="000000" w:themeColor="text1"/>
          <w:lang w:eastAsia="x-none"/>
        </w:rPr>
      </w:pPr>
      <w:r>
        <w:rPr>
          <w:b/>
          <w:i/>
          <w:iCs/>
          <w:color w:val="000000" w:themeColor="text1"/>
          <w:lang w:eastAsia="x-none"/>
        </w:rPr>
        <w:fldChar w:fldCharType="begin"/>
      </w:r>
      <w:r>
        <w:rPr>
          <w:b/>
          <w:i/>
          <w:iCs/>
          <w:color w:val="000000" w:themeColor="text1"/>
          <w:lang w:eastAsia="x-none"/>
        </w:rPr>
        <w:instrText xml:space="preserve"> REF _Ref142249458 \h </w:instrText>
      </w:r>
      <w:r w:rsidR="004331AB">
        <w:rPr>
          <w:b/>
          <w:i/>
          <w:iCs/>
          <w:color w:val="000000" w:themeColor="text1"/>
          <w:lang w:eastAsia="x-none"/>
        </w:rPr>
        <w:instrText xml:space="preserve"> \* MERGEFORMAT </w:instrText>
      </w:r>
      <w:r>
        <w:rPr>
          <w:b/>
          <w:i/>
          <w:iCs/>
          <w:color w:val="000000" w:themeColor="text1"/>
          <w:lang w:eastAsia="x-none"/>
        </w:rPr>
      </w:r>
      <w:r>
        <w:rPr>
          <w:b/>
          <w:i/>
          <w:iCs/>
          <w:color w:val="000000" w:themeColor="text1"/>
          <w:lang w:eastAsia="x-none"/>
        </w:rPr>
        <w:fldChar w:fldCharType="separate"/>
      </w:r>
      <w:r w:rsidR="001F68A4" w:rsidRPr="008F35BB">
        <w:rPr>
          <w:b/>
          <w:i/>
          <w:lang w:eastAsia="zh-CN"/>
        </w:rPr>
        <w:t xml:space="preserve">Observation </w:t>
      </w:r>
      <w:r w:rsidR="001F68A4">
        <w:rPr>
          <w:b/>
          <w:i/>
          <w:noProof/>
          <w:lang w:eastAsia="zh-CN"/>
        </w:rPr>
        <w:t>19</w:t>
      </w:r>
      <w:r w:rsidR="001F68A4" w:rsidRPr="008F35BB">
        <w:rPr>
          <w:b/>
          <w:i/>
          <w:iCs/>
          <w:color w:val="000000" w:themeColor="text1"/>
          <w:lang w:eastAsia="x-none"/>
        </w:rPr>
        <w:t>:</w:t>
      </w:r>
      <w:r w:rsidR="001F68A4">
        <w:rPr>
          <w:b/>
          <w:i/>
          <w:iCs/>
          <w:color w:val="000000" w:themeColor="text1"/>
          <w:lang w:eastAsia="x-none"/>
        </w:rPr>
        <w:t xml:space="preserve"> For</w:t>
      </w:r>
      <w:r w:rsidR="001F68A4" w:rsidRPr="00410E7E">
        <w:rPr>
          <w:b/>
          <w:i/>
          <w:iCs/>
          <w:color w:val="000000" w:themeColor="text1"/>
          <w:lang w:eastAsia="x-none"/>
        </w:rPr>
        <w:t xml:space="preserve"> SL FR2</w:t>
      </w:r>
      <w:r w:rsidR="001F68A4">
        <w:rPr>
          <w:b/>
          <w:i/>
          <w:iCs/>
          <w:color w:val="000000" w:themeColor="text1"/>
          <w:lang w:eastAsia="x-none"/>
        </w:rPr>
        <w:t xml:space="preserve"> </w:t>
      </w:r>
      <w:r w:rsidR="001F68A4" w:rsidRPr="00313BCE">
        <w:rPr>
          <w:b/>
          <w:i/>
          <w:iCs/>
          <w:color w:val="000000" w:themeColor="text1"/>
          <w:lang w:eastAsia="x-none"/>
        </w:rPr>
        <w:t>beam</w:t>
      </w:r>
      <w:r w:rsidR="001F68A4">
        <w:rPr>
          <w:b/>
          <w:i/>
          <w:iCs/>
          <w:color w:val="000000" w:themeColor="text1"/>
          <w:lang w:eastAsia="x-none"/>
        </w:rPr>
        <w:t xml:space="preserve"> failure detection, when </w:t>
      </w:r>
      <w:r w:rsidR="001F68A4" w:rsidRPr="00074EA0">
        <w:rPr>
          <w:b/>
          <w:i/>
          <w:iCs/>
          <w:color w:val="000000" w:themeColor="text1"/>
          <w:lang w:eastAsia="x-none"/>
        </w:rPr>
        <w:t>BFI is triggered based on sidelink HARQ feedback</w:t>
      </w:r>
      <w:r w:rsidR="001F68A4">
        <w:rPr>
          <w:b/>
          <w:i/>
          <w:iCs/>
          <w:color w:val="000000" w:themeColor="text1"/>
          <w:lang w:eastAsia="x-none"/>
        </w:rPr>
        <w:t>,</w:t>
      </w:r>
      <w:r>
        <w:rPr>
          <w:b/>
          <w:i/>
          <w:iCs/>
          <w:color w:val="000000" w:themeColor="text1"/>
          <w:lang w:eastAsia="x-none"/>
        </w:rPr>
        <w:fldChar w:fldCharType="end"/>
      </w:r>
    </w:p>
    <w:p w14:paraId="4521D848" w14:textId="77777777" w:rsidR="00117926" w:rsidRDefault="00117926">
      <w:pPr>
        <w:pStyle w:val="ListParagraph"/>
        <w:numPr>
          <w:ilvl w:val="0"/>
          <w:numId w:val="11"/>
        </w:numPr>
        <w:spacing w:after="0"/>
        <w:ind w:firstLineChars="0"/>
        <w:rPr>
          <w:b/>
          <w:i/>
          <w:iCs/>
          <w:color w:val="000000" w:themeColor="text1"/>
          <w:lang w:eastAsia="x-none"/>
        </w:rPr>
      </w:pPr>
      <w:r>
        <w:rPr>
          <w:b/>
          <w:i/>
          <w:iCs/>
          <w:color w:val="000000" w:themeColor="text1"/>
          <w:lang w:eastAsia="x-none"/>
        </w:rPr>
        <w:t xml:space="preserve">It can </w:t>
      </w:r>
      <w:r w:rsidRPr="00166575">
        <w:rPr>
          <w:b/>
          <w:i/>
          <w:iCs/>
          <w:color w:val="000000" w:themeColor="text1"/>
          <w:lang w:eastAsia="x-none"/>
        </w:rPr>
        <w:t xml:space="preserve">lead to significant </w:t>
      </w:r>
      <w:r>
        <w:rPr>
          <w:b/>
          <w:i/>
          <w:iCs/>
          <w:color w:val="000000" w:themeColor="text1"/>
          <w:lang w:eastAsia="x-none"/>
        </w:rPr>
        <w:t xml:space="preserve">increase in </w:t>
      </w:r>
      <w:r w:rsidRPr="00166575">
        <w:rPr>
          <w:b/>
          <w:i/>
          <w:iCs/>
          <w:color w:val="000000" w:themeColor="text1"/>
          <w:lang w:eastAsia="x-none"/>
        </w:rPr>
        <w:t>latency</w:t>
      </w:r>
      <w:r>
        <w:rPr>
          <w:b/>
          <w:i/>
          <w:iCs/>
          <w:color w:val="000000" w:themeColor="text1"/>
          <w:lang w:eastAsia="x-none"/>
        </w:rPr>
        <w:t xml:space="preserve"> because </w:t>
      </w:r>
      <w:r w:rsidRPr="00166575">
        <w:rPr>
          <w:b/>
          <w:i/>
          <w:iCs/>
          <w:color w:val="000000" w:themeColor="text1"/>
          <w:lang w:eastAsia="x-none"/>
        </w:rPr>
        <w:t>DTX is determined based on</w:t>
      </w:r>
      <w:r>
        <w:rPr>
          <w:b/>
          <w:i/>
          <w:iCs/>
          <w:color w:val="000000" w:themeColor="text1"/>
          <w:lang w:eastAsia="x-none"/>
        </w:rPr>
        <w:t xml:space="preserve"> the number of</w:t>
      </w:r>
      <w:r w:rsidRPr="00166575">
        <w:rPr>
          <w:b/>
          <w:i/>
          <w:iCs/>
          <w:color w:val="000000" w:themeColor="text1"/>
          <w:lang w:eastAsia="x-none"/>
        </w:rPr>
        <w:t xml:space="preserve"> retransmissions </w:t>
      </w:r>
      <w:r>
        <w:rPr>
          <w:b/>
          <w:i/>
          <w:iCs/>
          <w:color w:val="000000" w:themeColor="text1"/>
          <w:lang w:eastAsia="x-none"/>
        </w:rPr>
        <w:t xml:space="preserve">and hence </w:t>
      </w:r>
      <w:r w:rsidRPr="00166575">
        <w:rPr>
          <w:b/>
          <w:i/>
          <w:iCs/>
          <w:color w:val="000000" w:themeColor="text1"/>
          <w:lang w:eastAsia="x-none"/>
        </w:rPr>
        <w:t>the number of consecutive DTX</w:t>
      </w:r>
      <w:r>
        <w:rPr>
          <w:b/>
          <w:i/>
          <w:iCs/>
          <w:color w:val="000000" w:themeColor="text1"/>
          <w:lang w:eastAsia="x-none"/>
        </w:rPr>
        <w:t xml:space="preserve"> can be up to 32.</w:t>
      </w:r>
    </w:p>
    <w:p w14:paraId="3E732D01" w14:textId="77777777" w:rsidR="00117926" w:rsidRDefault="00117926">
      <w:pPr>
        <w:pStyle w:val="ListParagraph"/>
        <w:numPr>
          <w:ilvl w:val="0"/>
          <w:numId w:val="11"/>
        </w:numPr>
        <w:spacing w:after="0"/>
        <w:ind w:firstLineChars="0"/>
        <w:rPr>
          <w:b/>
          <w:i/>
          <w:iCs/>
          <w:color w:val="000000" w:themeColor="text1"/>
          <w:lang w:eastAsia="x-none"/>
        </w:rPr>
      </w:pPr>
      <w:r>
        <w:rPr>
          <w:b/>
          <w:i/>
          <w:iCs/>
          <w:color w:val="000000" w:themeColor="text1"/>
          <w:lang w:eastAsia="x-none"/>
        </w:rPr>
        <w:t>Determination of DTX i</w:t>
      </w:r>
      <w:r w:rsidRPr="00CD3919">
        <w:rPr>
          <w:b/>
          <w:i/>
          <w:iCs/>
          <w:color w:val="000000" w:themeColor="text1"/>
          <w:lang w:eastAsia="x-none"/>
        </w:rPr>
        <w:t>s not accurate because DTX may result from conditions</w:t>
      </w:r>
      <w:r>
        <w:rPr>
          <w:b/>
          <w:i/>
          <w:iCs/>
          <w:color w:val="000000" w:themeColor="text1"/>
          <w:lang w:eastAsia="x-none"/>
        </w:rPr>
        <w:t xml:space="preserve"> other than beam failure</w:t>
      </w:r>
      <w:r w:rsidRPr="00CD3919">
        <w:rPr>
          <w:b/>
          <w:i/>
          <w:iCs/>
          <w:color w:val="000000" w:themeColor="text1"/>
          <w:lang w:eastAsia="x-none"/>
        </w:rPr>
        <w:t>, e.g., half-duplex and prioritization of other transmission.</w:t>
      </w:r>
    </w:p>
    <w:p w14:paraId="511C48CE" w14:textId="3AC73308" w:rsidR="00117926" w:rsidRPr="000D3C4E" w:rsidRDefault="00117926">
      <w:pPr>
        <w:pStyle w:val="ListParagraph"/>
        <w:numPr>
          <w:ilvl w:val="0"/>
          <w:numId w:val="11"/>
        </w:numPr>
        <w:ind w:left="418" w:firstLineChars="0" w:hanging="418"/>
        <w:rPr>
          <w:b/>
          <w:i/>
          <w:iCs/>
          <w:color w:val="000000" w:themeColor="text1"/>
          <w:lang w:eastAsia="x-none"/>
        </w:rPr>
      </w:pPr>
      <w:r>
        <w:rPr>
          <w:b/>
          <w:i/>
          <w:iCs/>
          <w:color w:val="000000" w:themeColor="text1"/>
          <w:lang w:eastAsia="x-none"/>
        </w:rPr>
        <w:t>S</w:t>
      </w:r>
      <w:r w:rsidRPr="00CD3919">
        <w:rPr>
          <w:b/>
          <w:i/>
          <w:iCs/>
          <w:color w:val="000000" w:themeColor="text1"/>
          <w:lang w:eastAsia="x-none"/>
        </w:rPr>
        <w:t>idelink HARQ feedback</w:t>
      </w:r>
      <w:r>
        <w:rPr>
          <w:b/>
          <w:i/>
          <w:iCs/>
          <w:color w:val="000000" w:themeColor="text1"/>
          <w:lang w:eastAsia="x-none"/>
        </w:rPr>
        <w:t xml:space="preserve">-triggered BFI is unstable due to aperiodic PSCCH/PSSCH transmissions. </w:t>
      </w:r>
    </w:p>
    <w:p w14:paraId="3664BCC8" w14:textId="51AB1F78" w:rsidR="0035369C" w:rsidRDefault="0035369C" w:rsidP="00144BF3">
      <w:pPr>
        <w:autoSpaceDE/>
        <w:autoSpaceDN/>
        <w:adjustRightInd/>
        <w:snapToGrid/>
        <w:spacing w:beforeLines="50" w:before="120" w:after="0"/>
        <w:rPr>
          <w:b/>
          <w:i/>
          <w:iCs/>
          <w:color w:val="000000" w:themeColor="text1"/>
          <w:lang w:eastAsia="x-none"/>
        </w:rPr>
      </w:pPr>
    </w:p>
    <w:p w14:paraId="3349FF3E" w14:textId="77777777" w:rsidR="003119FD" w:rsidRPr="00347F99" w:rsidRDefault="003119FD">
      <w:pPr>
        <w:autoSpaceDE/>
        <w:autoSpaceDN/>
        <w:adjustRightInd/>
        <w:snapToGrid/>
        <w:spacing w:beforeLines="50" w:before="120" w:after="50"/>
        <w:rPr>
          <w:iCs/>
          <w:color w:val="000000" w:themeColor="text1"/>
          <w:lang w:eastAsia="x-none"/>
        </w:rPr>
      </w:pPr>
      <w:r w:rsidRPr="00735DC4">
        <w:rPr>
          <w:iCs/>
          <w:color w:val="000000" w:themeColor="text1"/>
          <w:lang w:eastAsia="x-none"/>
        </w:rPr>
        <w:t>The following are our proposals:</w:t>
      </w:r>
    </w:p>
    <w:p w14:paraId="2CE31E21" w14:textId="4D672685" w:rsidR="0035369C" w:rsidRPr="000D3C4E" w:rsidRDefault="003119FD" w:rsidP="00144BF3">
      <w:pPr>
        <w:autoSpaceDE/>
        <w:autoSpaceDN/>
        <w:adjustRightInd/>
        <w:snapToGrid/>
        <w:spacing w:beforeLines="50" w:before="120" w:after="0"/>
        <w:rPr>
          <w:b/>
          <w:i/>
          <w:iCs/>
          <w:color w:val="000000" w:themeColor="text1"/>
          <w:lang w:eastAsia="x-none"/>
        </w:rPr>
      </w:pPr>
      <w:r>
        <w:rPr>
          <w:b/>
          <w:i/>
          <w:iCs/>
          <w:color w:val="000000" w:themeColor="text1"/>
          <w:lang w:eastAsia="x-none"/>
        </w:rPr>
        <w:fldChar w:fldCharType="begin"/>
      </w:r>
      <w:r>
        <w:rPr>
          <w:b/>
          <w:i/>
          <w:iCs/>
          <w:color w:val="000000" w:themeColor="text1"/>
          <w:lang w:eastAsia="x-none"/>
        </w:rPr>
        <w:instrText xml:space="preserve"> REF _Ref142249475 \h </w:instrText>
      </w:r>
      <w:r w:rsidR="004331AB">
        <w:rPr>
          <w:b/>
          <w:i/>
          <w:iCs/>
          <w:color w:val="000000" w:themeColor="text1"/>
          <w:lang w:eastAsia="x-none"/>
        </w:rPr>
        <w:instrText xml:space="preserve"> \* MERGEFORMAT </w:instrText>
      </w:r>
      <w:r>
        <w:rPr>
          <w:b/>
          <w:i/>
          <w:iCs/>
          <w:color w:val="000000" w:themeColor="text1"/>
          <w:lang w:eastAsia="x-none"/>
        </w:rPr>
      </w:r>
      <w:r>
        <w:rPr>
          <w:b/>
          <w:i/>
          <w:iCs/>
          <w:color w:val="000000" w:themeColor="text1"/>
          <w:lang w:eastAsia="x-none"/>
        </w:rPr>
        <w:fldChar w:fldCharType="separate"/>
      </w:r>
      <w:r w:rsidR="001F68A4" w:rsidRPr="008F35BB">
        <w:rPr>
          <w:b/>
          <w:i/>
          <w:iCs/>
          <w:color w:val="000000" w:themeColor="text1"/>
          <w:lang w:eastAsia="x-none"/>
        </w:rPr>
        <w:t xml:space="preserve">Proposal </w:t>
      </w:r>
      <w:r w:rsidR="001F68A4">
        <w:rPr>
          <w:b/>
          <w:i/>
          <w:iCs/>
          <w:noProof/>
          <w:color w:val="000000" w:themeColor="text1"/>
          <w:lang w:eastAsia="x-none"/>
        </w:rPr>
        <w:t>1</w:t>
      </w:r>
      <w:r w:rsidR="001F68A4" w:rsidRPr="005F5BEA">
        <w:rPr>
          <w:b/>
          <w:i/>
          <w:iCs/>
          <w:color w:val="000000" w:themeColor="text1"/>
          <w:lang w:eastAsia="x-none"/>
        </w:rPr>
        <w:t>:</w:t>
      </w:r>
      <w:r w:rsidR="001F68A4">
        <w:rPr>
          <w:b/>
          <w:i/>
          <w:iCs/>
          <w:color w:val="000000" w:themeColor="text1"/>
          <w:lang w:eastAsia="x-none"/>
        </w:rPr>
        <w:t xml:space="preserve"> </w:t>
      </w:r>
      <w:r w:rsidR="001F68A4">
        <w:rPr>
          <w:b/>
          <w:i/>
          <w:lang w:eastAsia="zh-CN"/>
        </w:rPr>
        <w:t>For the case where</w:t>
      </w:r>
      <w:r w:rsidR="001F68A4" w:rsidRPr="00E32A88">
        <w:rPr>
          <w:b/>
          <w:i/>
          <w:lang w:eastAsia="zh-CN"/>
        </w:rPr>
        <w:t xml:space="preserve"> UE</w:t>
      </w:r>
      <w:r w:rsidR="001F68A4">
        <w:rPr>
          <w:b/>
          <w:i/>
          <w:lang w:eastAsia="zh-CN"/>
        </w:rPr>
        <w:t>1</w:t>
      </w:r>
      <w:r w:rsidR="001F68A4" w:rsidRPr="00E32A88">
        <w:rPr>
          <w:b/>
          <w:i/>
          <w:lang w:eastAsia="zh-CN"/>
        </w:rPr>
        <w:t xml:space="preserve"> </w:t>
      </w:r>
      <w:r w:rsidR="001F68A4">
        <w:rPr>
          <w:b/>
          <w:i/>
          <w:lang w:eastAsia="zh-CN"/>
        </w:rPr>
        <w:t xml:space="preserve">performs </w:t>
      </w:r>
      <w:r w:rsidR="001F68A4" w:rsidRPr="00E32A88">
        <w:rPr>
          <w:b/>
          <w:i/>
          <w:lang w:eastAsia="zh-CN"/>
        </w:rPr>
        <w:t xml:space="preserve">the initial beam pairing </w:t>
      </w:r>
      <w:r w:rsidR="001F68A4">
        <w:rPr>
          <w:b/>
          <w:i/>
          <w:lang w:eastAsia="zh-CN"/>
        </w:rPr>
        <w:t xml:space="preserve">procedure before </w:t>
      </w:r>
      <w:r w:rsidR="001F68A4" w:rsidRPr="00E32A88">
        <w:rPr>
          <w:b/>
          <w:i/>
          <w:lang w:eastAsia="zh-CN"/>
        </w:rPr>
        <w:t>establish</w:t>
      </w:r>
      <w:r w:rsidR="001F68A4">
        <w:rPr>
          <w:b/>
          <w:i/>
          <w:lang w:eastAsia="zh-CN"/>
        </w:rPr>
        <w:t>ing</w:t>
      </w:r>
      <w:r w:rsidR="001F68A4" w:rsidRPr="00E32A88">
        <w:rPr>
          <w:b/>
          <w:i/>
          <w:lang w:eastAsia="zh-CN"/>
        </w:rPr>
        <w:t xml:space="preserve"> a unicast link</w:t>
      </w:r>
      <w:r w:rsidR="001F68A4">
        <w:rPr>
          <w:b/>
          <w:i/>
          <w:lang w:eastAsia="zh-CN"/>
        </w:rPr>
        <w:t xml:space="preserve"> in step 1</w:t>
      </w:r>
      <w:r w:rsidR="001F68A4" w:rsidRPr="00E32A88">
        <w:rPr>
          <w:b/>
          <w:i/>
          <w:lang w:eastAsia="zh-CN"/>
        </w:rPr>
        <w:t xml:space="preserve">, </w:t>
      </w:r>
      <w:r w:rsidR="001F68A4" w:rsidRPr="00A72CA4">
        <w:rPr>
          <w:b/>
          <w:i/>
          <w:lang w:eastAsia="zh-CN"/>
        </w:rPr>
        <w:t>UE1 periodically sends the S-SSB for both synchronization and initial beam pairing on (pre-)configured occasions via different transmit beams</w:t>
      </w:r>
      <w:r w:rsidR="001F68A4" w:rsidRPr="003A1F1A">
        <w:t xml:space="preserve"> </w:t>
      </w:r>
      <w:r w:rsidR="001F68A4" w:rsidRPr="00A72CA4">
        <w:rPr>
          <w:b/>
          <w:i/>
          <w:lang w:eastAsia="zh-CN"/>
        </w:rPr>
        <w:t>outside the resource pool(s).</w:t>
      </w:r>
      <w:r>
        <w:rPr>
          <w:b/>
          <w:i/>
          <w:iCs/>
          <w:color w:val="000000" w:themeColor="text1"/>
          <w:lang w:eastAsia="x-none"/>
        </w:rPr>
        <w:fldChar w:fldCharType="end"/>
      </w:r>
    </w:p>
    <w:p w14:paraId="5FE51EB7" w14:textId="093DA838" w:rsidR="0035369C" w:rsidRDefault="003119FD" w:rsidP="00144BF3">
      <w:pPr>
        <w:autoSpaceDE/>
        <w:autoSpaceDN/>
        <w:adjustRightInd/>
        <w:snapToGrid/>
        <w:spacing w:beforeLines="50" w:before="120" w:after="0"/>
        <w:rPr>
          <w:b/>
          <w:i/>
          <w:iCs/>
          <w:color w:val="000000" w:themeColor="text1"/>
          <w:lang w:eastAsia="x-none"/>
        </w:rPr>
      </w:pPr>
      <w:r>
        <w:rPr>
          <w:b/>
          <w:i/>
          <w:iCs/>
          <w:color w:val="000000" w:themeColor="text1"/>
          <w:lang w:eastAsia="x-none"/>
        </w:rPr>
        <w:fldChar w:fldCharType="begin"/>
      </w:r>
      <w:r>
        <w:rPr>
          <w:b/>
          <w:i/>
          <w:iCs/>
          <w:color w:val="000000" w:themeColor="text1"/>
          <w:lang w:eastAsia="x-none"/>
        </w:rPr>
        <w:instrText xml:space="preserve"> REF _Ref142249478 \h </w:instrText>
      </w:r>
      <w:r w:rsidR="004331AB">
        <w:rPr>
          <w:b/>
          <w:i/>
          <w:iCs/>
          <w:color w:val="000000" w:themeColor="text1"/>
          <w:lang w:eastAsia="x-none"/>
        </w:rPr>
        <w:instrText xml:space="preserve"> \* MERGEFORMAT </w:instrText>
      </w:r>
      <w:r>
        <w:rPr>
          <w:b/>
          <w:i/>
          <w:iCs/>
          <w:color w:val="000000" w:themeColor="text1"/>
          <w:lang w:eastAsia="x-none"/>
        </w:rPr>
      </w:r>
      <w:r>
        <w:rPr>
          <w:b/>
          <w:i/>
          <w:iCs/>
          <w:color w:val="000000" w:themeColor="text1"/>
          <w:lang w:eastAsia="x-none"/>
        </w:rPr>
        <w:fldChar w:fldCharType="separate"/>
      </w:r>
      <w:r w:rsidR="001F68A4" w:rsidRPr="008F35BB">
        <w:rPr>
          <w:b/>
          <w:i/>
          <w:iCs/>
          <w:color w:val="000000" w:themeColor="text1"/>
          <w:lang w:eastAsia="x-none"/>
        </w:rPr>
        <w:t xml:space="preserve">Proposal </w:t>
      </w:r>
      <w:r w:rsidR="001F68A4">
        <w:rPr>
          <w:b/>
          <w:i/>
          <w:iCs/>
          <w:noProof/>
          <w:color w:val="000000" w:themeColor="text1"/>
          <w:lang w:eastAsia="x-none"/>
        </w:rPr>
        <w:t>2</w:t>
      </w:r>
      <w:r w:rsidR="001F68A4" w:rsidRPr="005F5BEA">
        <w:rPr>
          <w:b/>
          <w:i/>
          <w:iCs/>
          <w:color w:val="000000" w:themeColor="text1"/>
          <w:lang w:eastAsia="x-none"/>
        </w:rPr>
        <w:t>:</w:t>
      </w:r>
      <w:r w:rsidR="001F68A4">
        <w:rPr>
          <w:b/>
          <w:i/>
          <w:iCs/>
          <w:color w:val="000000" w:themeColor="text1"/>
          <w:lang w:eastAsia="x-none"/>
        </w:rPr>
        <w:t xml:space="preserve"> </w:t>
      </w:r>
      <w:r w:rsidR="001F68A4">
        <w:rPr>
          <w:b/>
          <w:i/>
          <w:lang w:eastAsia="zh-CN"/>
        </w:rPr>
        <w:t>For the case where</w:t>
      </w:r>
      <w:r w:rsidR="001F68A4" w:rsidRPr="00E32A88">
        <w:rPr>
          <w:b/>
          <w:i/>
          <w:lang w:eastAsia="zh-CN"/>
        </w:rPr>
        <w:t xml:space="preserve"> UE</w:t>
      </w:r>
      <w:r w:rsidR="001F68A4">
        <w:rPr>
          <w:b/>
          <w:i/>
          <w:lang w:eastAsia="zh-CN"/>
        </w:rPr>
        <w:t>1</w:t>
      </w:r>
      <w:r w:rsidR="001F68A4" w:rsidRPr="00E32A88">
        <w:rPr>
          <w:b/>
          <w:i/>
          <w:lang w:eastAsia="zh-CN"/>
        </w:rPr>
        <w:t xml:space="preserve"> </w:t>
      </w:r>
      <w:r w:rsidR="001F68A4">
        <w:rPr>
          <w:b/>
          <w:i/>
          <w:lang w:eastAsia="zh-CN"/>
        </w:rPr>
        <w:t xml:space="preserve">performs </w:t>
      </w:r>
      <w:r w:rsidR="001F68A4" w:rsidRPr="00E32A88">
        <w:rPr>
          <w:b/>
          <w:i/>
          <w:lang w:eastAsia="zh-CN"/>
        </w:rPr>
        <w:t xml:space="preserve">the initial beam pairing </w:t>
      </w:r>
      <w:r w:rsidR="001F68A4">
        <w:rPr>
          <w:b/>
          <w:i/>
          <w:lang w:eastAsia="zh-CN"/>
        </w:rPr>
        <w:t xml:space="preserve">procedure before </w:t>
      </w:r>
      <w:r w:rsidR="001F68A4" w:rsidRPr="00E32A88">
        <w:rPr>
          <w:b/>
          <w:i/>
          <w:lang w:eastAsia="zh-CN"/>
        </w:rPr>
        <w:t>establish</w:t>
      </w:r>
      <w:r w:rsidR="001F68A4">
        <w:rPr>
          <w:b/>
          <w:i/>
          <w:lang w:eastAsia="zh-CN"/>
        </w:rPr>
        <w:t>ing</w:t>
      </w:r>
      <w:r w:rsidR="001F68A4" w:rsidRPr="00E32A88">
        <w:rPr>
          <w:b/>
          <w:i/>
          <w:lang w:eastAsia="zh-CN"/>
        </w:rPr>
        <w:t xml:space="preserve"> a unicast link</w:t>
      </w:r>
      <w:r w:rsidR="001F68A4">
        <w:rPr>
          <w:b/>
          <w:i/>
          <w:lang w:eastAsia="zh-CN"/>
        </w:rPr>
        <w:t xml:space="preserve"> in step 2</w:t>
      </w:r>
      <w:r w:rsidR="001F68A4" w:rsidRPr="00E32A88">
        <w:rPr>
          <w:b/>
          <w:i/>
          <w:lang w:eastAsia="zh-CN"/>
        </w:rPr>
        <w:t>,</w:t>
      </w:r>
      <w:r>
        <w:rPr>
          <w:b/>
          <w:i/>
          <w:iCs/>
          <w:color w:val="000000" w:themeColor="text1"/>
          <w:lang w:eastAsia="x-none"/>
        </w:rPr>
        <w:fldChar w:fldCharType="end"/>
      </w:r>
    </w:p>
    <w:p w14:paraId="5B7D541C" w14:textId="77777777" w:rsidR="00117926" w:rsidRPr="00773E31" w:rsidRDefault="00117926">
      <w:pPr>
        <w:pStyle w:val="ListParagraph"/>
        <w:numPr>
          <w:ilvl w:val="0"/>
          <w:numId w:val="11"/>
        </w:numPr>
        <w:spacing w:after="0"/>
        <w:ind w:firstLineChars="0"/>
        <w:rPr>
          <w:b/>
          <w:i/>
          <w:lang w:eastAsia="zh-CN"/>
        </w:rPr>
      </w:pPr>
      <w:r w:rsidRPr="00773E31">
        <w:rPr>
          <w:b/>
          <w:i/>
          <w:lang w:eastAsia="zh-CN"/>
        </w:rPr>
        <w:t xml:space="preserve">UE2 measures the </w:t>
      </w:r>
      <w:r>
        <w:rPr>
          <w:b/>
          <w:i/>
          <w:lang w:eastAsia="zh-CN"/>
        </w:rPr>
        <w:t>S-SSBs</w:t>
      </w:r>
      <w:r w:rsidRPr="00773E31">
        <w:rPr>
          <w:b/>
          <w:i/>
          <w:lang w:eastAsia="zh-CN"/>
        </w:rPr>
        <w:t xml:space="preserve"> and det</w:t>
      </w:r>
      <w:r>
        <w:rPr>
          <w:b/>
          <w:i/>
          <w:lang w:eastAsia="zh-CN"/>
        </w:rPr>
        <w:t>ermines a UE1 transmit beam and</w:t>
      </w:r>
      <w:r w:rsidRPr="00773E31">
        <w:rPr>
          <w:b/>
          <w:i/>
          <w:lang w:eastAsia="zh-CN"/>
        </w:rPr>
        <w:t xml:space="preserve"> a UE2 receive beam </w:t>
      </w:r>
      <w:r>
        <w:rPr>
          <w:b/>
          <w:i/>
          <w:lang w:eastAsia="zh-CN"/>
        </w:rPr>
        <w:t xml:space="preserve">based on </w:t>
      </w:r>
      <w:r w:rsidRPr="00404401">
        <w:rPr>
          <w:b/>
          <w:i/>
          <w:lang w:eastAsia="zh-CN"/>
        </w:rPr>
        <w:t>RSRP measurement results</w:t>
      </w:r>
      <w:r>
        <w:rPr>
          <w:b/>
          <w:i/>
          <w:lang w:eastAsia="zh-CN"/>
        </w:rPr>
        <w:t>.</w:t>
      </w:r>
    </w:p>
    <w:p w14:paraId="72109301" w14:textId="77777777" w:rsidR="00117926" w:rsidRDefault="00117926">
      <w:pPr>
        <w:pStyle w:val="ListParagraph"/>
        <w:numPr>
          <w:ilvl w:val="1"/>
          <w:numId w:val="11"/>
        </w:numPr>
        <w:spacing w:after="0"/>
        <w:ind w:firstLineChars="0"/>
        <w:rPr>
          <w:b/>
          <w:i/>
          <w:lang w:eastAsia="zh-CN"/>
        </w:rPr>
      </w:pPr>
      <w:r w:rsidRPr="00B51CE8">
        <w:rPr>
          <w:b/>
          <w:i/>
          <w:lang w:eastAsia="zh-CN"/>
        </w:rPr>
        <w:t>UE2 perform</w:t>
      </w:r>
      <w:r>
        <w:rPr>
          <w:b/>
          <w:i/>
          <w:lang w:eastAsia="zh-CN"/>
        </w:rPr>
        <w:t>s</w:t>
      </w:r>
      <w:r w:rsidRPr="00B51CE8">
        <w:rPr>
          <w:b/>
          <w:i/>
          <w:lang w:eastAsia="zh-CN"/>
        </w:rPr>
        <w:t xml:space="preserve"> PSBCH-RSRP measurement</w:t>
      </w:r>
      <w:r>
        <w:rPr>
          <w:b/>
          <w:i/>
          <w:lang w:eastAsia="zh-CN"/>
        </w:rPr>
        <w:t xml:space="preserve"> as per the legacy NR SL design.</w:t>
      </w:r>
    </w:p>
    <w:p w14:paraId="6F16DF31" w14:textId="650FC08A" w:rsidR="00117926" w:rsidRPr="000D3C4E" w:rsidRDefault="00117926">
      <w:pPr>
        <w:pStyle w:val="ListParagraph"/>
        <w:numPr>
          <w:ilvl w:val="1"/>
          <w:numId w:val="11"/>
        </w:numPr>
        <w:spacing w:after="0"/>
        <w:ind w:firstLineChars="0"/>
        <w:rPr>
          <w:b/>
          <w:i/>
          <w:lang w:eastAsia="zh-CN"/>
        </w:rPr>
      </w:pPr>
      <w:r>
        <w:rPr>
          <w:rFonts w:hint="eastAsia"/>
          <w:b/>
          <w:i/>
          <w:lang w:eastAsia="zh-CN"/>
        </w:rPr>
        <w:t>T</w:t>
      </w:r>
      <w:r>
        <w:rPr>
          <w:b/>
          <w:i/>
          <w:lang w:eastAsia="zh-CN"/>
        </w:rPr>
        <w:t>he beam with the highest measured RSRP is determined as the receive beam of UE2 and the corresponding TX beam is determined as the transmit beam of UE1.</w:t>
      </w:r>
    </w:p>
    <w:p w14:paraId="7CA483E1" w14:textId="1D6B0F0A" w:rsidR="003119FD" w:rsidRDefault="003119FD" w:rsidP="00144BF3">
      <w:pPr>
        <w:autoSpaceDE/>
        <w:autoSpaceDN/>
        <w:adjustRightInd/>
        <w:snapToGrid/>
        <w:spacing w:beforeLines="50" w:before="120" w:after="0"/>
        <w:rPr>
          <w:b/>
          <w:i/>
          <w:iCs/>
          <w:color w:val="000000" w:themeColor="text1"/>
          <w:lang w:eastAsia="x-none"/>
        </w:rPr>
      </w:pPr>
      <w:r>
        <w:rPr>
          <w:b/>
          <w:i/>
          <w:iCs/>
          <w:color w:val="000000" w:themeColor="text1"/>
          <w:lang w:eastAsia="x-none"/>
        </w:rPr>
        <w:fldChar w:fldCharType="begin"/>
      </w:r>
      <w:r>
        <w:rPr>
          <w:b/>
          <w:i/>
          <w:iCs/>
          <w:color w:val="000000" w:themeColor="text1"/>
          <w:lang w:eastAsia="x-none"/>
        </w:rPr>
        <w:instrText xml:space="preserve"> REF _Ref134544288 \h </w:instrText>
      </w:r>
      <w:r w:rsidR="004331AB">
        <w:rPr>
          <w:b/>
          <w:i/>
          <w:iCs/>
          <w:color w:val="000000" w:themeColor="text1"/>
          <w:lang w:eastAsia="x-none"/>
        </w:rPr>
        <w:instrText xml:space="preserve"> \* MERGEFORMAT </w:instrText>
      </w:r>
      <w:r>
        <w:rPr>
          <w:b/>
          <w:i/>
          <w:iCs/>
          <w:color w:val="000000" w:themeColor="text1"/>
          <w:lang w:eastAsia="x-none"/>
        </w:rPr>
      </w:r>
      <w:r>
        <w:rPr>
          <w:b/>
          <w:i/>
          <w:iCs/>
          <w:color w:val="000000" w:themeColor="text1"/>
          <w:lang w:eastAsia="x-none"/>
        </w:rPr>
        <w:fldChar w:fldCharType="separate"/>
      </w:r>
      <w:r w:rsidR="001F68A4" w:rsidRPr="008F35BB">
        <w:rPr>
          <w:b/>
          <w:i/>
          <w:iCs/>
          <w:color w:val="000000" w:themeColor="text1"/>
          <w:lang w:eastAsia="x-none"/>
        </w:rPr>
        <w:t xml:space="preserve">Proposal </w:t>
      </w:r>
      <w:r w:rsidR="001F68A4">
        <w:rPr>
          <w:b/>
          <w:i/>
          <w:iCs/>
          <w:noProof/>
          <w:color w:val="000000" w:themeColor="text1"/>
          <w:lang w:eastAsia="x-none"/>
        </w:rPr>
        <w:t>3</w:t>
      </w:r>
      <w:r w:rsidR="001F68A4" w:rsidRPr="005F5BEA">
        <w:rPr>
          <w:b/>
          <w:i/>
          <w:iCs/>
          <w:color w:val="000000" w:themeColor="text1"/>
          <w:lang w:eastAsia="x-none"/>
        </w:rPr>
        <w:t>:</w:t>
      </w:r>
      <w:r w:rsidR="001F68A4">
        <w:rPr>
          <w:b/>
          <w:i/>
          <w:iCs/>
          <w:color w:val="000000" w:themeColor="text1"/>
          <w:lang w:eastAsia="x-none"/>
        </w:rPr>
        <w:t xml:space="preserve"> </w:t>
      </w:r>
      <w:r w:rsidR="001F68A4">
        <w:rPr>
          <w:b/>
          <w:i/>
          <w:lang w:eastAsia="zh-CN"/>
        </w:rPr>
        <w:t>For the case where</w:t>
      </w:r>
      <w:r w:rsidR="001F68A4" w:rsidRPr="00E32A88">
        <w:rPr>
          <w:b/>
          <w:i/>
          <w:lang w:eastAsia="zh-CN"/>
        </w:rPr>
        <w:t xml:space="preserve"> UE</w:t>
      </w:r>
      <w:r w:rsidR="001F68A4">
        <w:rPr>
          <w:b/>
          <w:i/>
          <w:lang w:eastAsia="zh-CN"/>
        </w:rPr>
        <w:t>1</w:t>
      </w:r>
      <w:r w:rsidR="001F68A4" w:rsidRPr="00E32A88">
        <w:rPr>
          <w:b/>
          <w:i/>
          <w:lang w:eastAsia="zh-CN"/>
        </w:rPr>
        <w:t xml:space="preserve"> </w:t>
      </w:r>
      <w:r w:rsidR="001F68A4">
        <w:rPr>
          <w:b/>
          <w:i/>
          <w:lang w:eastAsia="zh-CN"/>
        </w:rPr>
        <w:t xml:space="preserve">performs </w:t>
      </w:r>
      <w:r w:rsidR="001F68A4" w:rsidRPr="00E32A88">
        <w:rPr>
          <w:b/>
          <w:i/>
          <w:lang w:eastAsia="zh-CN"/>
        </w:rPr>
        <w:t xml:space="preserve">the initial beam pairing </w:t>
      </w:r>
      <w:r w:rsidR="001F68A4">
        <w:rPr>
          <w:b/>
          <w:i/>
          <w:lang w:eastAsia="zh-CN"/>
        </w:rPr>
        <w:t xml:space="preserve">procedure before </w:t>
      </w:r>
      <w:r w:rsidR="001F68A4" w:rsidRPr="00E32A88">
        <w:rPr>
          <w:b/>
          <w:i/>
          <w:lang w:eastAsia="zh-CN"/>
        </w:rPr>
        <w:t>establish</w:t>
      </w:r>
      <w:r w:rsidR="001F68A4">
        <w:rPr>
          <w:b/>
          <w:i/>
          <w:lang w:eastAsia="zh-CN"/>
        </w:rPr>
        <w:t>ing</w:t>
      </w:r>
      <w:r w:rsidR="001F68A4" w:rsidRPr="00E32A88">
        <w:rPr>
          <w:b/>
          <w:i/>
          <w:lang w:eastAsia="zh-CN"/>
        </w:rPr>
        <w:t xml:space="preserve"> a unicast link</w:t>
      </w:r>
      <w:r w:rsidR="001F68A4">
        <w:rPr>
          <w:b/>
          <w:i/>
          <w:lang w:eastAsia="zh-CN"/>
        </w:rPr>
        <w:t xml:space="preserve"> in step 3</w:t>
      </w:r>
      <w:r w:rsidR="001F68A4" w:rsidRPr="00E32A88">
        <w:rPr>
          <w:b/>
          <w:i/>
          <w:lang w:eastAsia="zh-CN"/>
        </w:rPr>
        <w:t>,</w:t>
      </w:r>
      <w:r>
        <w:rPr>
          <w:b/>
          <w:i/>
          <w:iCs/>
          <w:color w:val="000000" w:themeColor="text1"/>
          <w:lang w:eastAsia="x-none"/>
        </w:rPr>
        <w:fldChar w:fldCharType="end"/>
      </w:r>
    </w:p>
    <w:p w14:paraId="485A37EE" w14:textId="77777777" w:rsidR="00117926" w:rsidRDefault="00117926">
      <w:pPr>
        <w:pStyle w:val="ListParagraph"/>
        <w:numPr>
          <w:ilvl w:val="0"/>
          <w:numId w:val="11"/>
        </w:numPr>
        <w:spacing w:after="0"/>
        <w:ind w:firstLineChars="0"/>
        <w:rPr>
          <w:b/>
          <w:i/>
          <w:lang w:eastAsia="zh-CN"/>
        </w:rPr>
      </w:pPr>
      <w:r w:rsidRPr="00773E31">
        <w:rPr>
          <w:b/>
          <w:i/>
          <w:lang w:eastAsia="zh-CN"/>
        </w:rPr>
        <w:t xml:space="preserve">UE2 indicates to UE1 the determined UE1 transmit beam </w:t>
      </w:r>
      <w:r>
        <w:rPr>
          <w:b/>
          <w:i/>
          <w:lang w:eastAsia="zh-CN"/>
        </w:rPr>
        <w:t xml:space="preserve">through </w:t>
      </w:r>
      <w:r w:rsidRPr="006B0B97">
        <w:rPr>
          <w:b/>
          <w:i/>
          <w:lang w:eastAsia="zh-CN"/>
        </w:rPr>
        <w:t>associated report resource</w:t>
      </w:r>
      <w:r>
        <w:rPr>
          <w:b/>
          <w:i/>
          <w:lang w:eastAsia="zh-CN"/>
        </w:rPr>
        <w:t>s that are determined using a (pre-)defined mapping rule with S-SSB transmission resources.</w:t>
      </w:r>
    </w:p>
    <w:p w14:paraId="482077A8" w14:textId="77777777" w:rsidR="00117926" w:rsidRDefault="00117926">
      <w:pPr>
        <w:pStyle w:val="ListParagraph"/>
        <w:numPr>
          <w:ilvl w:val="1"/>
          <w:numId w:val="11"/>
        </w:numPr>
        <w:spacing w:after="0"/>
        <w:ind w:firstLineChars="0"/>
        <w:rPr>
          <w:b/>
          <w:i/>
          <w:lang w:eastAsia="zh-CN"/>
        </w:rPr>
      </w:pPr>
      <w:r w:rsidRPr="003844ED">
        <w:rPr>
          <w:b/>
          <w:i/>
          <w:lang w:eastAsia="zh-CN"/>
        </w:rPr>
        <w:t>UE</w:t>
      </w:r>
      <w:r>
        <w:rPr>
          <w:b/>
          <w:i/>
          <w:lang w:eastAsia="zh-CN"/>
        </w:rPr>
        <w:t xml:space="preserve">1’s </w:t>
      </w:r>
      <w:r w:rsidRPr="003844ED">
        <w:rPr>
          <w:b/>
          <w:i/>
          <w:lang w:eastAsia="zh-CN"/>
        </w:rPr>
        <w:t xml:space="preserve">ID related information </w:t>
      </w:r>
      <w:r>
        <w:rPr>
          <w:b/>
          <w:i/>
          <w:lang w:eastAsia="zh-CN"/>
        </w:rPr>
        <w:t>is</w:t>
      </w:r>
      <w:r w:rsidRPr="003844ED">
        <w:rPr>
          <w:b/>
          <w:i/>
          <w:lang w:eastAsia="zh-CN"/>
        </w:rPr>
        <w:t xml:space="preserve"> carried in the beam report</w:t>
      </w:r>
      <w:r>
        <w:rPr>
          <w:b/>
          <w:i/>
          <w:lang w:eastAsia="zh-CN"/>
        </w:rPr>
        <w:t>.</w:t>
      </w:r>
    </w:p>
    <w:p w14:paraId="42A17D8C" w14:textId="0E412B80" w:rsidR="00117926" w:rsidRPr="000D3C4E" w:rsidRDefault="00117926">
      <w:pPr>
        <w:pStyle w:val="ListParagraph"/>
        <w:numPr>
          <w:ilvl w:val="0"/>
          <w:numId w:val="11"/>
        </w:numPr>
        <w:spacing w:after="0"/>
        <w:ind w:firstLineChars="0"/>
        <w:rPr>
          <w:b/>
          <w:i/>
          <w:lang w:eastAsia="zh-CN"/>
        </w:rPr>
      </w:pPr>
      <w:r>
        <w:rPr>
          <w:b/>
          <w:i/>
          <w:lang w:eastAsia="zh-CN"/>
        </w:rPr>
        <w:t>U</w:t>
      </w:r>
      <w:r w:rsidRPr="00251B4D">
        <w:rPr>
          <w:b/>
          <w:i/>
          <w:lang w:eastAsia="zh-CN"/>
        </w:rPr>
        <w:t>nicast link establishment message</w:t>
      </w:r>
      <w:r>
        <w:rPr>
          <w:b/>
          <w:i/>
          <w:lang w:eastAsia="zh-CN"/>
        </w:rPr>
        <w:t xml:space="preserve"> is transmitted </w:t>
      </w:r>
      <w:r w:rsidRPr="00251B4D">
        <w:rPr>
          <w:b/>
          <w:i/>
          <w:lang w:eastAsia="zh-CN"/>
        </w:rPr>
        <w:t xml:space="preserve">within the </w:t>
      </w:r>
      <w:r>
        <w:rPr>
          <w:b/>
          <w:i/>
          <w:lang w:eastAsia="zh-CN"/>
        </w:rPr>
        <w:t>associated</w:t>
      </w:r>
      <w:r w:rsidRPr="00251B4D">
        <w:rPr>
          <w:b/>
          <w:i/>
          <w:lang w:eastAsia="zh-CN"/>
        </w:rPr>
        <w:t xml:space="preserve"> window with</w:t>
      </w:r>
      <w:r>
        <w:rPr>
          <w:b/>
          <w:i/>
          <w:lang w:eastAsia="zh-CN"/>
        </w:rPr>
        <w:t xml:space="preserve"> S-SSB and associated beam report through determined TX beam.</w:t>
      </w:r>
    </w:p>
    <w:p w14:paraId="77CDF589" w14:textId="2F2CA9EE" w:rsidR="003119FD" w:rsidRDefault="003119FD" w:rsidP="00144BF3">
      <w:pPr>
        <w:autoSpaceDE/>
        <w:autoSpaceDN/>
        <w:adjustRightInd/>
        <w:snapToGrid/>
        <w:spacing w:beforeLines="50" w:before="120" w:after="0"/>
        <w:rPr>
          <w:b/>
          <w:i/>
          <w:iCs/>
          <w:color w:val="000000" w:themeColor="text1"/>
          <w:lang w:eastAsia="x-none"/>
        </w:rPr>
      </w:pPr>
      <w:r>
        <w:rPr>
          <w:b/>
          <w:i/>
          <w:iCs/>
          <w:color w:val="000000" w:themeColor="text1"/>
          <w:lang w:eastAsia="x-none"/>
        </w:rPr>
        <w:fldChar w:fldCharType="begin"/>
      </w:r>
      <w:r>
        <w:rPr>
          <w:b/>
          <w:i/>
          <w:iCs/>
          <w:color w:val="000000" w:themeColor="text1"/>
          <w:lang w:eastAsia="x-none"/>
        </w:rPr>
        <w:instrText xml:space="preserve"> REF _Ref130927490 \h </w:instrText>
      </w:r>
      <w:r w:rsidR="004331AB">
        <w:rPr>
          <w:b/>
          <w:i/>
          <w:iCs/>
          <w:color w:val="000000" w:themeColor="text1"/>
          <w:lang w:eastAsia="x-none"/>
        </w:rPr>
        <w:instrText xml:space="preserve"> \* MERGEFORMAT </w:instrText>
      </w:r>
      <w:r>
        <w:rPr>
          <w:b/>
          <w:i/>
          <w:iCs/>
          <w:color w:val="000000" w:themeColor="text1"/>
          <w:lang w:eastAsia="x-none"/>
        </w:rPr>
      </w:r>
      <w:r>
        <w:rPr>
          <w:b/>
          <w:i/>
          <w:iCs/>
          <w:color w:val="000000" w:themeColor="text1"/>
          <w:lang w:eastAsia="x-none"/>
        </w:rPr>
        <w:fldChar w:fldCharType="separate"/>
      </w:r>
      <w:r w:rsidR="001F68A4" w:rsidRPr="008F35BB">
        <w:rPr>
          <w:b/>
          <w:i/>
          <w:iCs/>
          <w:color w:val="000000" w:themeColor="text1"/>
          <w:lang w:eastAsia="x-none"/>
        </w:rPr>
        <w:t xml:space="preserve">Proposal </w:t>
      </w:r>
      <w:r w:rsidR="001F68A4">
        <w:rPr>
          <w:b/>
          <w:i/>
          <w:iCs/>
          <w:noProof/>
          <w:color w:val="000000" w:themeColor="text1"/>
          <w:lang w:eastAsia="x-none"/>
        </w:rPr>
        <w:t>4</w:t>
      </w:r>
      <w:r w:rsidR="001F68A4" w:rsidRPr="008F35BB">
        <w:rPr>
          <w:b/>
          <w:i/>
          <w:iCs/>
          <w:color w:val="000000" w:themeColor="text1"/>
          <w:lang w:eastAsia="x-none"/>
        </w:rPr>
        <w:t xml:space="preserve">: </w:t>
      </w:r>
      <w:r w:rsidR="001F68A4">
        <w:rPr>
          <w:b/>
          <w:i/>
          <w:iCs/>
          <w:color w:val="000000" w:themeColor="text1"/>
          <w:lang w:eastAsia="x-none"/>
        </w:rPr>
        <w:t xml:space="preserve">For SL FR2 </w:t>
      </w:r>
      <w:r w:rsidR="001F68A4" w:rsidRPr="009147C7">
        <w:rPr>
          <w:b/>
          <w:i/>
          <w:iCs/>
          <w:color w:val="000000" w:themeColor="text1"/>
          <w:lang w:eastAsia="x-none"/>
        </w:rPr>
        <w:t xml:space="preserve">initial beam </w:t>
      </w:r>
      <w:r w:rsidR="001F68A4">
        <w:rPr>
          <w:b/>
          <w:i/>
          <w:iCs/>
          <w:color w:val="000000" w:themeColor="text1"/>
          <w:lang w:eastAsia="x-none"/>
        </w:rPr>
        <w:t>pairing, the following enhancements are considered for S-SSB:</w:t>
      </w:r>
      <w:r>
        <w:rPr>
          <w:b/>
          <w:i/>
          <w:iCs/>
          <w:color w:val="000000" w:themeColor="text1"/>
          <w:lang w:eastAsia="x-none"/>
        </w:rPr>
        <w:fldChar w:fldCharType="end"/>
      </w:r>
    </w:p>
    <w:p w14:paraId="537D4434" w14:textId="77777777" w:rsidR="00117926" w:rsidRDefault="00117926">
      <w:pPr>
        <w:pStyle w:val="ListParagraph"/>
        <w:numPr>
          <w:ilvl w:val="0"/>
          <w:numId w:val="11"/>
        </w:numPr>
        <w:spacing w:after="0"/>
        <w:ind w:firstLineChars="0"/>
        <w:rPr>
          <w:b/>
          <w:i/>
          <w:iCs/>
          <w:color w:val="000000" w:themeColor="text1"/>
          <w:lang w:eastAsia="x-none"/>
        </w:rPr>
      </w:pPr>
      <w:r w:rsidRPr="004D26C3">
        <w:rPr>
          <w:b/>
          <w:i/>
          <w:iCs/>
          <w:color w:val="000000" w:themeColor="text1"/>
          <w:lang w:eastAsia="x-none"/>
        </w:rPr>
        <w:t>UE1’s S</w:t>
      </w:r>
      <w:r>
        <w:rPr>
          <w:b/>
          <w:i/>
          <w:iCs/>
          <w:color w:val="000000" w:themeColor="text1"/>
          <w:lang w:eastAsia="x-none"/>
        </w:rPr>
        <w:t xml:space="preserve">-SSB transmission carries UE1’s </w:t>
      </w:r>
      <w:r w:rsidRPr="004D26C3">
        <w:rPr>
          <w:b/>
          <w:i/>
          <w:iCs/>
          <w:color w:val="000000" w:themeColor="text1"/>
          <w:lang w:eastAsia="x-none"/>
        </w:rPr>
        <w:t>ID</w:t>
      </w:r>
      <w:r>
        <w:rPr>
          <w:b/>
          <w:i/>
          <w:iCs/>
          <w:color w:val="000000" w:themeColor="text1"/>
          <w:lang w:eastAsia="x-none"/>
        </w:rPr>
        <w:t>-</w:t>
      </w:r>
      <w:r w:rsidRPr="004D26C3">
        <w:rPr>
          <w:b/>
          <w:i/>
          <w:iCs/>
          <w:color w:val="000000" w:themeColor="text1"/>
          <w:lang w:eastAsia="x-none"/>
        </w:rPr>
        <w:t>related information</w:t>
      </w:r>
      <w:r>
        <w:rPr>
          <w:b/>
          <w:i/>
          <w:iCs/>
          <w:color w:val="000000" w:themeColor="text1"/>
          <w:lang w:eastAsia="x-none"/>
        </w:rPr>
        <w:t>.</w:t>
      </w:r>
    </w:p>
    <w:p w14:paraId="07AE4F71" w14:textId="77777777" w:rsidR="00117926" w:rsidRDefault="00117926">
      <w:pPr>
        <w:pStyle w:val="ListParagraph"/>
        <w:numPr>
          <w:ilvl w:val="1"/>
          <w:numId w:val="11"/>
        </w:numPr>
        <w:spacing w:after="0"/>
        <w:ind w:firstLineChars="0"/>
        <w:rPr>
          <w:b/>
          <w:i/>
          <w:iCs/>
          <w:color w:val="000000" w:themeColor="text1"/>
          <w:lang w:eastAsia="x-none"/>
        </w:rPr>
      </w:pPr>
      <w:r>
        <w:rPr>
          <w:b/>
          <w:i/>
          <w:iCs/>
          <w:color w:val="000000" w:themeColor="text1"/>
          <w:lang w:eastAsia="x-none"/>
        </w:rPr>
        <w:t xml:space="preserve">Study the use of </w:t>
      </w:r>
      <w:r w:rsidRPr="00C34AC2">
        <w:rPr>
          <w:b/>
          <w:i/>
          <w:iCs/>
          <w:color w:val="000000" w:themeColor="text1"/>
          <w:lang w:eastAsia="x-none"/>
        </w:rPr>
        <w:t>S-PSS</w:t>
      </w:r>
      <w:r>
        <w:rPr>
          <w:b/>
          <w:i/>
          <w:iCs/>
          <w:color w:val="000000" w:themeColor="text1"/>
          <w:lang w:eastAsia="x-none"/>
        </w:rPr>
        <w:t xml:space="preserve"> and</w:t>
      </w:r>
      <w:r w:rsidRPr="00C34AC2">
        <w:rPr>
          <w:b/>
          <w:i/>
          <w:iCs/>
          <w:color w:val="000000" w:themeColor="text1"/>
          <w:lang w:eastAsia="x-none"/>
        </w:rPr>
        <w:t xml:space="preserve"> S-SSS resources</w:t>
      </w:r>
      <w:r>
        <w:rPr>
          <w:b/>
          <w:i/>
          <w:iCs/>
          <w:color w:val="000000" w:themeColor="text1"/>
          <w:lang w:eastAsia="x-none"/>
        </w:rPr>
        <w:t xml:space="preserve">, i.e., enhanced SL-SSID, to indicate </w:t>
      </w:r>
      <w:r w:rsidRPr="00C34AC2">
        <w:rPr>
          <w:b/>
          <w:i/>
          <w:iCs/>
          <w:color w:val="000000" w:themeColor="text1"/>
          <w:lang w:eastAsia="x-none"/>
        </w:rPr>
        <w:t xml:space="preserve">UE-specific information </w:t>
      </w:r>
      <w:r>
        <w:rPr>
          <w:b/>
          <w:i/>
          <w:iCs/>
          <w:color w:val="000000" w:themeColor="text1"/>
          <w:lang w:eastAsia="x-none"/>
        </w:rPr>
        <w:t xml:space="preserve">(e.g., source and/or destination IDs) </w:t>
      </w:r>
      <w:r w:rsidRPr="00C34AC2">
        <w:rPr>
          <w:b/>
          <w:i/>
          <w:iCs/>
          <w:color w:val="000000" w:themeColor="text1"/>
          <w:lang w:eastAsia="x-none"/>
        </w:rPr>
        <w:t>and synchronization information</w:t>
      </w:r>
      <w:r>
        <w:rPr>
          <w:b/>
          <w:i/>
          <w:iCs/>
          <w:color w:val="000000" w:themeColor="text1"/>
          <w:lang w:eastAsia="x-none"/>
        </w:rPr>
        <w:t>.</w:t>
      </w:r>
    </w:p>
    <w:p w14:paraId="452A5FA4" w14:textId="77777777" w:rsidR="00117926" w:rsidRDefault="00117926">
      <w:pPr>
        <w:pStyle w:val="ListParagraph"/>
        <w:numPr>
          <w:ilvl w:val="0"/>
          <w:numId w:val="11"/>
        </w:numPr>
        <w:spacing w:after="0"/>
        <w:ind w:firstLineChars="0"/>
        <w:rPr>
          <w:b/>
          <w:i/>
          <w:iCs/>
          <w:color w:val="000000" w:themeColor="text1"/>
          <w:lang w:eastAsia="x-none"/>
        </w:rPr>
      </w:pPr>
      <w:r w:rsidRPr="00984DBF">
        <w:rPr>
          <w:b/>
          <w:i/>
          <w:iCs/>
          <w:color w:val="000000" w:themeColor="text1"/>
          <w:lang w:eastAsia="x-none"/>
        </w:rPr>
        <w:t>Mapping between S-SSB t</w:t>
      </w:r>
      <w:r>
        <w:rPr>
          <w:b/>
          <w:i/>
          <w:iCs/>
          <w:color w:val="000000" w:themeColor="text1"/>
          <w:lang w:eastAsia="x-none"/>
        </w:rPr>
        <w:t xml:space="preserve">ransmission </w:t>
      </w:r>
      <w:r w:rsidRPr="00984DBF">
        <w:rPr>
          <w:b/>
          <w:i/>
          <w:iCs/>
          <w:color w:val="000000" w:themeColor="text1"/>
          <w:lang w:eastAsia="x-none"/>
        </w:rPr>
        <w:t>resource</w:t>
      </w:r>
      <w:r>
        <w:rPr>
          <w:b/>
          <w:i/>
          <w:iCs/>
          <w:color w:val="000000" w:themeColor="text1"/>
          <w:lang w:eastAsia="x-none"/>
        </w:rPr>
        <w:t>s</w:t>
      </w:r>
      <w:r w:rsidRPr="00984DBF">
        <w:rPr>
          <w:b/>
          <w:i/>
          <w:iCs/>
          <w:color w:val="000000" w:themeColor="text1"/>
          <w:lang w:eastAsia="x-none"/>
        </w:rPr>
        <w:t xml:space="preserve"> and beam related information</w:t>
      </w:r>
      <w:r>
        <w:rPr>
          <w:b/>
          <w:i/>
          <w:iCs/>
          <w:color w:val="000000" w:themeColor="text1"/>
          <w:lang w:eastAsia="x-none"/>
        </w:rPr>
        <w:t xml:space="preserve"> is up to UE implementation.</w:t>
      </w:r>
    </w:p>
    <w:p w14:paraId="05A3FC42" w14:textId="77777777" w:rsidR="00117926" w:rsidRDefault="00117926">
      <w:pPr>
        <w:pStyle w:val="ListParagraph"/>
        <w:numPr>
          <w:ilvl w:val="0"/>
          <w:numId w:val="11"/>
        </w:numPr>
        <w:spacing w:after="0"/>
        <w:ind w:firstLineChars="0"/>
        <w:rPr>
          <w:b/>
          <w:i/>
          <w:iCs/>
          <w:color w:val="000000" w:themeColor="text1"/>
          <w:lang w:eastAsia="x-none"/>
        </w:rPr>
      </w:pPr>
      <w:r>
        <w:rPr>
          <w:rFonts w:hint="eastAsia"/>
          <w:b/>
          <w:i/>
          <w:iCs/>
          <w:color w:val="000000" w:themeColor="text1"/>
          <w:lang w:eastAsia="zh-CN"/>
        </w:rPr>
        <w:t>S</w:t>
      </w:r>
      <w:r>
        <w:rPr>
          <w:b/>
          <w:i/>
          <w:iCs/>
          <w:color w:val="000000" w:themeColor="text1"/>
          <w:lang w:eastAsia="zh-CN"/>
        </w:rPr>
        <w:t xml:space="preserve">-SSB is transmitted when </w:t>
      </w:r>
      <w:r w:rsidRPr="00C34AC2">
        <w:rPr>
          <w:b/>
          <w:i/>
          <w:iCs/>
          <w:color w:val="000000" w:themeColor="text1"/>
          <w:lang w:eastAsia="zh-CN"/>
        </w:rPr>
        <w:t>a UE is performing initial beam sweeping</w:t>
      </w:r>
      <w:r w:rsidRPr="00A457C6">
        <w:t xml:space="preserve"> </w:t>
      </w:r>
      <w:r w:rsidRPr="00A457C6">
        <w:rPr>
          <w:b/>
          <w:i/>
          <w:iCs/>
          <w:color w:val="000000" w:themeColor="text1"/>
          <w:lang w:eastAsia="zh-CN"/>
        </w:rPr>
        <w:t>without considering synchronization conditions</w:t>
      </w:r>
      <w:r>
        <w:rPr>
          <w:b/>
          <w:i/>
          <w:iCs/>
          <w:color w:val="000000" w:themeColor="text1"/>
          <w:lang w:eastAsia="zh-CN"/>
        </w:rPr>
        <w:t>.</w:t>
      </w:r>
    </w:p>
    <w:p w14:paraId="7F11361B" w14:textId="77777777" w:rsidR="00117926" w:rsidRDefault="00117926">
      <w:pPr>
        <w:pStyle w:val="ListParagraph"/>
        <w:numPr>
          <w:ilvl w:val="0"/>
          <w:numId w:val="11"/>
        </w:numPr>
        <w:spacing w:after="0"/>
        <w:ind w:firstLineChars="0"/>
        <w:rPr>
          <w:b/>
          <w:i/>
          <w:iCs/>
          <w:color w:val="000000" w:themeColor="text1"/>
          <w:lang w:eastAsia="x-none"/>
        </w:rPr>
      </w:pPr>
      <w:r w:rsidRPr="001F43F5">
        <w:rPr>
          <w:b/>
          <w:i/>
          <w:iCs/>
          <w:color w:val="000000" w:themeColor="text1"/>
          <w:lang w:eastAsia="x-none"/>
        </w:rPr>
        <w:t xml:space="preserve">S-SSB transmission slots </w:t>
      </w:r>
      <w:r>
        <w:rPr>
          <w:b/>
          <w:i/>
          <w:iCs/>
          <w:color w:val="000000" w:themeColor="text1"/>
          <w:lang w:eastAsia="x-none"/>
        </w:rPr>
        <w:t xml:space="preserve">are determined according to </w:t>
      </w:r>
      <w:r w:rsidRPr="001F43F5">
        <w:rPr>
          <w:b/>
          <w:i/>
          <w:iCs/>
          <w:color w:val="000000" w:themeColor="text1"/>
          <w:lang w:eastAsia="x-none"/>
        </w:rPr>
        <w:t>number of beams, beam sweeping period</w:t>
      </w:r>
      <w:r>
        <w:rPr>
          <w:b/>
          <w:i/>
          <w:iCs/>
          <w:color w:val="000000" w:themeColor="text1"/>
          <w:lang w:eastAsia="x-none"/>
        </w:rPr>
        <w:t>,</w:t>
      </w:r>
      <w:r w:rsidRPr="001F43F5">
        <w:t xml:space="preserve"> </w:t>
      </w:r>
      <w:r w:rsidRPr="001F43F5">
        <w:rPr>
          <w:b/>
          <w:i/>
          <w:iCs/>
          <w:color w:val="000000" w:themeColor="text1"/>
          <w:lang w:eastAsia="x-none"/>
        </w:rPr>
        <w:t>beam sweeping patterns</w:t>
      </w:r>
      <w:r>
        <w:rPr>
          <w:b/>
          <w:i/>
          <w:iCs/>
          <w:color w:val="000000" w:themeColor="text1"/>
          <w:lang w:eastAsia="x-none"/>
        </w:rPr>
        <w:t xml:space="preserve"> and </w:t>
      </w:r>
      <w:r w:rsidRPr="001F43F5">
        <w:rPr>
          <w:b/>
          <w:i/>
          <w:iCs/>
          <w:color w:val="000000" w:themeColor="text1"/>
          <w:lang w:eastAsia="x-none"/>
        </w:rPr>
        <w:t>beam measurement reporting</w:t>
      </w:r>
      <w:r>
        <w:rPr>
          <w:b/>
          <w:i/>
          <w:iCs/>
          <w:color w:val="000000" w:themeColor="text1"/>
          <w:lang w:eastAsia="x-none"/>
        </w:rPr>
        <w:t xml:space="preserve"> resources.</w:t>
      </w:r>
    </w:p>
    <w:p w14:paraId="5255AA9C" w14:textId="77777777" w:rsidR="00117926" w:rsidRDefault="00117926">
      <w:pPr>
        <w:pStyle w:val="ListParagraph"/>
        <w:numPr>
          <w:ilvl w:val="1"/>
          <w:numId w:val="11"/>
        </w:numPr>
        <w:spacing w:after="0"/>
        <w:ind w:firstLineChars="0"/>
        <w:rPr>
          <w:b/>
          <w:i/>
          <w:iCs/>
          <w:color w:val="000000" w:themeColor="text1"/>
          <w:lang w:eastAsia="x-none"/>
        </w:rPr>
      </w:pPr>
      <w:r>
        <w:rPr>
          <w:b/>
          <w:i/>
          <w:iCs/>
          <w:color w:val="000000" w:themeColor="text1"/>
          <w:lang w:eastAsia="x-none"/>
        </w:rPr>
        <w:t>Study the enhancement of (pre-)configured periodic S-SSBs transmitted using resources outside the resource pool(s).</w:t>
      </w:r>
    </w:p>
    <w:p w14:paraId="3B7F05CD" w14:textId="77777777" w:rsidR="00117926" w:rsidRDefault="00117926">
      <w:pPr>
        <w:pStyle w:val="ListParagraph"/>
        <w:numPr>
          <w:ilvl w:val="0"/>
          <w:numId w:val="11"/>
        </w:numPr>
        <w:spacing w:after="0"/>
        <w:ind w:firstLineChars="0"/>
        <w:rPr>
          <w:b/>
          <w:i/>
          <w:iCs/>
          <w:color w:val="000000" w:themeColor="text1"/>
          <w:lang w:eastAsia="x-none"/>
        </w:rPr>
      </w:pPr>
      <w:r>
        <w:rPr>
          <w:b/>
          <w:i/>
          <w:iCs/>
          <w:color w:val="000000" w:themeColor="text1"/>
          <w:lang w:eastAsia="x-none"/>
        </w:rPr>
        <w:t>I</w:t>
      </w:r>
      <w:r w:rsidRPr="00086FCF">
        <w:rPr>
          <w:b/>
          <w:i/>
          <w:iCs/>
          <w:color w:val="000000" w:themeColor="text1"/>
          <w:lang w:eastAsia="x-none"/>
        </w:rPr>
        <w:t>ndicat</w:t>
      </w:r>
      <w:r>
        <w:rPr>
          <w:b/>
          <w:i/>
          <w:iCs/>
          <w:color w:val="000000" w:themeColor="text1"/>
          <w:lang w:eastAsia="x-none"/>
        </w:rPr>
        <w:t>ion of</w:t>
      </w:r>
      <w:r w:rsidRPr="00086FCF">
        <w:rPr>
          <w:b/>
          <w:i/>
          <w:iCs/>
          <w:color w:val="000000" w:themeColor="text1"/>
          <w:lang w:eastAsia="x-none"/>
        </w:rPr>
        <w:t xml:space="preserve"> UE</w:t>
      </w:r>
      <w:r>
        <w:rPr>
          <w:b/>
          <w:i/>
          <w:iCs/>
          <w:color w:val="000000" w:themeColor="text1"/>
          <w:lang w:eastAsia="x-none"/>
        </w:rPr>
        <w:t>1’s UE ID</w:t>
      </w:r>
      <w:r w:rsidRPr="00086FCF">
        <w:rPr>
          <w:b/>
          <w:i/>
          <w:iCs/>
          <w:color w:val="000000" w:themeColor="text1"/>
          <w:lang w:eastAsia="x-none"/>
        </w:rPr>
        <w:t xml:space="preserve"> </w:t>
      </w:r>
      <w:r>
        <w:rPr>
          <w:rFonts w:hint="eastAsia"/>
          <w:b/>
          <w:i/>
          <w:iCs/>
          <w:color w:val="000000" w:themeColor="text1"/>
          <w:lang w:eastAsia="zh-CN"/>
        </w:rPr>
        <w:t>in</w:t>
      </w:r>
      <w:r>
        <w:rPr>
          <w:b/>
          <w:i/>
          <w:iCs/>
          <w:color w:val="000000" w:themeColor="text1"/>
          <w:lang w:eastAsia="x-none"/>
        </w:rPr>
        <w:t xml:space="preserve"> beam reporting is supported </w:t>
      </w:r>
      <w:r w:rsidRPr="00086FCF">
        <w:rPr>
          <w:b/>
          <w:i/>
          <w:iCs/>
          <w:color w:val="000000" w:themeColor="text1"/>
          <w:lang w:eastAsia="x-none"/>
        </w:rPr>
        <w:t xml:space="preserve">for </w:t>
      </w:r>
      <w:r>
        <w:rPr>
          <w:b/>
          <w:i/>
          <w:iCs/>
          <w:color w:val="000000" w:themeColor="text1"/>
          <w:lang w:eastAsia="x-none"/>
        </w:rPr>
        <w:t>UE2 to indicate the target UE1.</w:t>
      </w:r>
    </w:p>
    <w:p w14:paraId="22AFF601" w14:textId="718069BD" w:rsidR="00117926" w:rsidRPr="000D3C4E" w:rsidRDefault="00117926">
      <w:pPr>
        <w:pStyle w:val="ListParagraph"/>
        <w:numPr>
          <w:ilvl w:val="1"/>
          <w:numId w:val="11"/>
        </w:numPr>
        <w:ind w:firstLineChars="0"/>
        <w:rPr>
          <w:b/>
          <w:i/>
          <w:iCs/>
          <w:color w:val="000000" w:themeColor="text1"/>
          <w:lang w:eastAsia="x-none"/>
        </w:rPr>
      </w:pPr>
      <w:r>
        <w:rPr>
          <w:b/>
          <w:i/>
          <w:iCs/>
          <w:color w:val="000000" w:themeColor="text1"/>
          <w:lang w:eastAsia="x-none"/>
        </w:rPr>
        <w:t xml:space="preserve">Study the use of the existing PSFCH sequence to indicate </w:t>
      </w:r>
      <w:r w:rsidRPr="00C34AC2">
        <w:rPr>
          <w:b/>
          <w:i/>
          <w:iCs/>
          <w:color w:val="000000" w:themeColor="text1"/>
          <w:lang w:eastAsia="x-none"/>
        </w:rPr>
        <w:t>UE-specific information</w:t>
      </w:r>
      <w:r>
        <w:rPr>
          <w:b/>
          <w:i/>
          <w:iCs/>
          <w:color w:val="000000" w:themeColor="text1"/>
          <w:lang w:eastAsia="x-none"/>
        </w:rPr>
        <w:t>.</w:t>
      </w:r>
    </w:p>
    <w:p w14:paraId="58BBB8E4" w14:textId="5F7FEB3F" w:rsidR="003119FD" w:rsidRDefault="003119FD" w:rsidP="00144BF3">
      <w:pPr>
        <w:autoSpaceDE/>
        <w:autoSpaceDN/>
        <w:adjustRightInd/>
        <w:snapToGrid/>
        <w:spacing w:beforeLines="50" w:before="120" w:after="0"/>
        <w:rPr>
          <w:b/>
          <w:i/>
          <w:iCs/>
          <w:color w:val="000000" w:themeColor="text1"/>
          <w:lang w:eastAsia="x-none"/>
        </w:rPr>
      </w:pPr>
      <w:r>
        <w:rPr>
          <w:b/>
          <w:i/>
          <w:iCs/>
          <w:color w:val="000000" w:themeColor="text1"/>
          <w:lang w:eastAsia="x-none"/>
        </w:rPr>
        <w:fldChar w:fldCharType="begin"/>
      </w:r>
      <w:r>
        <w:rPr>
          <w:b/>
          <w:i/>
          <w:iCs/>
          <w:color w:val="000000" w:themeColor="text1"/>
          <w:lang w:eastAsia="x-none"/>
        </w:rPr>
        <w:instrText xml:space="preserve"> REF _Ref127295416 \h </w:instrText>
      </w:r>
      <w:r w:rsidR="004331AB">
        <w:rPr>
          <w:b/>
          <w:i/>
          <w:iCs/>
          <w:color w:val="000000" w:themeColor="text1"/>
          <w:lang w:eastAsia="x-none"/>
        </w:rPr>
        <w:instrText xml:space="preserve"> \* MERGEFORMAT </w:instrText>
      </w:r>
      <w:r>
        <w:rPr>
          <w:b/>
          <w:i/>
          <w:iCs/>
          <w:color w:val="000000" w:themeColor="text1"/>
          <w:lang w:eastAsia="x-none"/>
        </w:rPr>
      </w:r>
      <w:r>
        <w:rPr>
          <w:b/>
          <w:i/>
          <w:iCs/>
          <w:color w:val="000000" w:themeColor="text1"/>
          <w:lang w:eastAsia="x-none"/>
        </w:rPr>
        <w:fldChar w:fldCharType="separate"/>
      </w:r>
      <w:r w:rsidR="001F68A4" w:rsidRPr="008F35BB">
        <w:rPr>
          <w:b/>
          <w:i/>
          <w:iCs/>
          <w:color w:val="000000" w:themeColor="text1"/>
          <w:lang w:eastAsia="x-none"/>
        </w:rPr>
        <w:t xml:space="preserve">Proposal </w:t>
      </w:r>
      <w:r w:rsidR="001F68A4">
        <w:rPr>
          <w:b/>
          <w:i/>
          <w:iCs/>
          <w:noProof/>
          <w:color w:val="000000" w:themeColor="text1"/>
          <w:lang w:eastAsia="x-none"/>
        </w:rPr>
        <w:t>5</w:t>
      </w:r>
      <w:r w:rsidR="001F68A4" w:rsidRPr="008F35BB">
        <w:rPr>
          <w:b/>
          <w:i/>
          <w:iCs/>
          <w:color w:val="000000" w:themeColor="text1"/>
          <w:lang w:eastAsia="x-none"/>
        </w:rPr>
        <w:t xml:space="preserve">: </w:t>
      </w:r>
      <w:r w:rsidR="001F68A4">
        <w:rPr>
          <w:b/>
          <w:i/>
          <w:iCs/>
          <w:color w:val="000000" w:themeColor="text1"/>
          <w:lang w:eastAsia="x-none"/>
        </w:rPr>
        <w:t>Study how to address the h</w:t>
      </w:r>
      <w:r w:rsidR="001F68A4" w:rsidRPr="00AF5E0D">
        <w:rPr>
          <w:b/>
          <w:i/>
          <w:iCs/>
          <w:color w:val="000000" w:themeColor="text1"/>
          <w:lang w:eastAsia="x-none"/>
        </w:rPr>
        <w:t>alf duplex</w:t>
      </w:r>
      <w:r w:rsidR="001F68A4">
        <w:rPr>
          <w:b/>
          <w:i/>
          <w:iCs/>
          <w:color w:val="000000" w:themeColor="text1"/>
          <w:lang w:eastAsia="x-none"/>
        </w:rPr>
        <w:t xml:space="preserve"> issue due to</w:t>
      </w:r>
      <w:r w:rsidR="001F68A4" w:rsidRPr="00DF0392">
        <w:rPr>
          <w:b/>
          <w:i/>
          <w:iCs/>
          <w:color w:val="000000" w:themeColor="text1"/>
          <w:lang w:eastAsia="x-none"/>
        </w:rPr>
        <w:t xml:space="preserve"> T</w:t>
      </w:r>
      <w:r w:rsidR="001F68A4">
        <w:rPr>
          <w:b/>
          <w:i/>
          <w:iCs/>
          <w:color w:val="000000" w:themeColor="text1"/>
          <w:lang w:eastAsia="x-none"/>
        </w:rPr>
        <w:t>X</w:t>
      </w:r>
      <w:r w:rsidR="001F68A4" w:rsidRPr="00DF0392">
        <w:rPr>
          <w:b/>
          <w:i/>
          <w:iCs/>
          <w:color w:val="000000" w:themeColor="text1"/>
          <w:lang w:eastAsia="x-none"/>
        </w:rPr>
        <w:t>/R</w:t>
      </w:r>
      <w:r w:rsidR="001F68A4">
        <w:rPr>
          <w:b/>
          <w:i/>
          <w:iCs/>
          <w:color w:val="000000" w:themeColor="text1"/>
          <w:lang w:eastAsia="x-none"/>
        </w:rPr>
        <w:t>X</w:t>
      </w:r>
      <w:r w:rsidR="001F68A4" w:rsidRPr="00DF0392">
        <w:rPr>
          <w:b/>
          <w:i/>
          <w:iCs/>
          <w:color w:val="000000" w:themeColor="text1"/>
          <w:lang w:eastAsia="x-none"/>
        </w:rPr>
        <w:t xml:space="preserve"> transmission conflict</w:t>
      </w:r>
      <w:r w:rsidR="001F68A4">
        <w:rPr>
          <w:b/>
          <w:i/>
          <w:iCs/>
          <w:color w:val="000000" w:themeColor="text1"/>
          <w:lang w:eastAsia="x-none"/>
        </w:rPr>
        <w:t xml:space="preserve"> and </w:t>
      </w:r>
      <w:r w:rsidR="001F68A4" w:rsidRPr="00DF0392">
        <w:rPr>
          <w:b/>
          <w:i/>
          <w:iCs/>
          <w:color w:val="000000" w:themeColor="text1"/>
          <w:lang w:eastAsia="x-none"/>
        </w:rPr>
        <w:t>multiple beam</w:t>
      </w:r>
      <w:r w:rsidR="001F68A4">
        <w:rPr>
          <w:b/>
          <w:i/>
          <w:iCs/>
          <w:color w:val="000000" w:themeColor="text1"/>
          <w:lang w:eastAsia="x-none"/>
        </w:rPr>
        <w:t>s</w:t>
      </w:r>
      <w:r w:rsidR="001F68A4">
        <w:rPr>
          <w:rFonts w:hint="eastAsia"/>
          <w:b/>
          <w:i/>
          <w:iCs/>
          <w:color w:val="000000" w:themeColor="text1"/>
          <w:lang w:eastAsia="zh-CN"/>
        </w:rPr>
        <w:t xml:space="preserve"> </w:t>
      </w:r>
      <w:r w:rsidR="001F68A4">
        <w:rPr>
          <w:b/>
          <w:i/>
          <w:iCs/>
          <w:color w:val="000000" w:themeColor="text1"/>
          <w:lang w:eastAsia="zh-CN"/>
        </w:rPr>
        <w:t>in SL FR2.</w:t>
      </w:r>
      <w:r>
        <w:rPr>
          <w:b/>
          <w:i/>
          <w:iCs/>
          <w:color w:val="000000" w:themeColor="text1"/>
          <w:lang w:eastAsia="x-none"/>
        </w:rPr>
        <w:fldChar w:fldCharType="end"/>
      </w:r>
    </w:p>
    <w:p w14:paraId="5638FE5E" w14:textId="60890315" w:rsidR="00117926" w:rsidRPr="000D3C4E" w:rsidRDefault="00117926">
      <w:pPr>
        <w:pStyle w:val="ListParagraph"/>
        <w:numPr>
          <w:ilvl w:val="0"/>
          <w:numId w:val="11"/>
        </w:numPr>
        <w:ind w:firstLineChars="0"/>
        <w:rPr>
          <w:b/>
          <w:i/>
          <w:iCs/>
          <w:color w:val="000000" w:themeColor="text1"/>
          <w:lang w:eastAsia="x-none"/>
        </w:rPr>
      </w:pPr>
      <w:r>
        <w:rPr>
          <w:b/>
          <w:i/>
          <w:iCs/>
          <w:color w:val="000000" w:themeColor="text1"/>
          <w:lang w:eastAsia="x-none"/>
        </w:rPr>
        <w:t>A</w:t>
      </w:r>
      <w:r w:rsidRPr="00830DBD">
        <w:rPr>
          <w:b/>
          <w:i/>
          <w:iCs/>
          <w:color w:val="000000" w:themeColor="text1"/>
          <w:lang w:eastAsia="x-none"/>
        </w:rPr>
        <w:t xml:space="preserve"> set of transmission patterns </w:t>
      </w:r>
      <w:r>
        <w:rPr>
          <w:b/>
          <w:i/>
          <w:iCs/>
          <w:color w:val="000000" w:themeColor="text1"/>
          <w:lang w:eastAsia="x-none"/>
        </w:rPr>
        <w:t xml:space="preserve">can be </w:t>
      </w:r>
      <w:r w:rsidRPr="00830DBD">
        <w:rPr>
          <w:b/>
          <w:i/>
          <w:iCs/>
          <w:color w:val="000000" w:themeColor="text1"/>
          <w:lang w:eastAsia="x-none"/>
        </w:rPr>
        <w:t>(pre-)configured for initial beam sweeping</w:t>
      </w:r>
      <w:r>
        <w:rPr>
          <w:b/>
          <w:i/>
          <w:iCs/>
          <w:color w:val="000000" w:themeColor="text1"/>
          <w:lang w:eastAsia="x-none"/>
        </w:rPr>
        <w:t xml:space="preserve">, including </w:t>
      </w:r>
      <w:r w:rsidRPr="00830DBD">
        <w:rPr>
          <w:b/>
          <w:i/>
          <w:iCs/>
          <w:color w:val="000000" w:themeColor="text1"/>
          <w:lang w:eastAsia="x-none"/>
        </w:rPr>
        <w:t>orthogonal</w:t>
      </w:r>
      <w:r>
        <w:rPr>
          <w:b/>
          <w:i/>
          <w:iCs/>
          <w:color w:val="000000" w:themeColor="text1"/>
          <w:lang w:eastAsia="x-none"/>
        </w:rPr>
        <w:t xml:space="preserve"> patterns and non-</w:t>
      </w:r>
      <w:r w:rsidRPr="00830DBD">
        <w:rPr>
          <w:b/>
          <w:i/>
          <w:iCs/>
          <w:color w:val="000000" w:themeColor="text1"/>
          <w:lang w:eastAsia="x-none"/>
        </w:rPr>
        <w:t>orthogonal</w:t>
      </w:r>
      <w:r>
        <w:rPr>
          <w:b/>
          <w:i/>
          <w:iCs/>
          <w:color w:val="000000" w:themeColor="text1"/>
          <w:lang w:eastAsia="x-none"/>
        </w:rPr>
        <w:t xml:space="preserve"> patterns.</w:t>
      </w:r>
    </w:p>
    <w:p w14:paraId="02DFDD56" w14:textId="4970BD48" w:rsidR="003119FD" w:rsidRDefault="003119FD" w:rsidP="00144BF3">
      <w:pPr>
        <w:autoSpaceDE/>
        <w:autoSpaceDN/>
        <w:adjustRightInd/>
        <w:snapToGrid/>
        <w:spacing w:beforeLines="50" w:before="120" w:after="0"/>
        <w:rPr>
          <w:b/>
          <w:i/>
          <w:iCs/>
          <w:color w:val="000000" w:themeColor="text1"/>
          <w:lang w:eastAsia="x-none"/>
        </w:rPr>
      </w:pPr>
      <w:r>
        <w:rPr>
          <w:b/>
          <w:i/>
          <w:iCs/>
          <w:color w:val="000000" w:themeColor="text1"/>
          <w:lang w:eastAsia="x-none"/>
        </w:rPr>
        <w:fldChar w:fldCharType="begin"/>
      </w:r>
      <w:r>
        <w:rPr>
          <w:b/>
          <w:i/>
          <w:iCs/>
          <w:color w:val="000000" w:themeColor="text1"/>
          <w:lang w:eastAsia="x-none"/>
        </w:rPr>
        <w:instrText xml:space="preserve"> REF _Ref127295419 \h </w:instrText>
      </w:r>
      <w:r w:rsidR="004331AB">
        <w:rPr>
          <w:b/>
          <w:i/>
          <w:iCs/>
          <w:color w:val="000000" w:themeColor="text1"/>
          <w:lang w:eastAsia="x-none"/>
        </w:rPr>
        <w:instrText xml:space="preserve"> \* MERGEFORMAT </w:instrText>
      </w:r>
      <w:r>
        <w:rPr>
          <w:b/>
          <w:i/>
          <w:iCs/>
          <w:color w:val="000000" w:themeColor="text1"/>
          <w:lang w:eastAsia="x-none"/>
        </w:rPr>
      </w:r>
      <w:r>
        <w:rPr>
          <w:b/>
          <w:i/>
          <w:iCs/>
          <w:color w:val="000000" w:themeColor="text1"/>
          <w:lang w:eastAsia="x-none"/>
        </w:rPr>
        <w:fldChar w:fldCharType="separate"/>
      </w:r>
      <w:r w:rsidR="001F68A4" w:rsidRPr="00ED1E7A">
        <w:rPr>
          <w:b/>
          <w:i/>
          <w:color w:val="000000" w:themeColor="text1"/>
          <w:lang w:eastAsia="zh-CN"/>
        </w:rPr>
        <w:t xml:space="preserve">Proposal </w:t>
      </w:r>
      <w:r w:rsidR="001F68A4">
        <w:rPr>
          <w:b/>
          <w:i/>
          <w:noProof/>
          <w:color w:val="000000" w:themeColor="text1"/>
          <w:lang w:eastAsia="zh-CN"/>
        </w:rPr>
        <w:t>6</w:t>
      </w:r>
      <w:r w:rsidR="001F68A4" w:rsidRPr="00ED1E7A">
        <w:rPr>
          <w:b/>
          <w:i/>
          <w:color w:val="000000" w:themeColor="text1"/>
          <w:lang w:eastAsia="zh-CN"/>
        </w:rPr>
        <w:t xml:space="preserve">: Study </w:t>
      </w:r>
      <w:r w:rsidR="001F68A4">
        <w:rPr>
          <w:b/>
          <w:i/>
          <w:color w:val="000000" w:themeColor="text1"/>
          <w:lang w:eastAsia="zh-CN"/>
        </w:rPr>
        <w:t xml:space="preserve">how </w:t>
      </w:r>
      <w:r w:rsidR="001F68A4" w:rsidRPr="00ED1E7A">
        <w:rPr>
          <w:b/>
          <w:i/>
          <w:color w:val="000000" w:themeColor="text1"/>
          <w:lang w:eastAsia="zh-CN"/>
        </w:rPr>
        <w:t xml:space="preserve">to address </w:t>
      </w:r>
      <w:r w:rsidR="001F68A4">
        <w:rPr>
          <w:b/>
          <w:i/>
          <w:color w:val="000000" w:themeColor="text1"/>
          <w:lang w:eastAsia="zh-CN"/>
        </w:rPr>
        <w:t>the beam switching issue</w:t>
      </w:r>
      <w:r w:rsidR="001F68A4" w:rsidRPr="00ED1E7A">
        <w:rPr>
          <w:rFonts w:hint="eastAsia"/>
          <w:b/>
          <w:i/>
          <w:color w:val="000000" w:themeColor="text1"/>
          <w:lang w:eastAsia="zh-CN"/>
        </w:rPr>
        <w:t xml:space="preserve"> </w:t>
      </w:r>
      <w:r w:rsidR="001F68A4">
        <w:rPr>
          <w:b/>
          <w:i/>
          <w:color w:val="000000" w:themeColor="text1"/>
          <w:lang w:eastAsia="zh-CN"/>
        </w:rPr>
        <w:t xml:space="preserve">under the scenario of </w:t>
      </w:r>
      <w:r w:rsidR="001F68A4" w:rsidRPr="00FD26CE">
        <w:rPr>
          <w:b/>
          <w:i/>
          <w:color w:val="000000" w:themeColor="text1"/>
          <w:lang w:eastAsia="zh-CN"/>
        </w:rPr>
        <w:t>multiple unicast pairs</w:t>
      </w:r>
      <w:r w:rsidR="001F68A4" w:rsidRPr="00ED1E7A">
        <w:rPr>
          <w:b/>
          <w:i/>
          <w:color w:val="000000" w:themeColor="text1"/>
          <w:lang w:eastAsia="zh-CN"/>
        </w:rPr>
        <w:t>.</w:t>
      </w:r>
      <w:r>
        <w:rPr>
          <w:b/>
          <w:i/>
          <w:iCs/>
          <w:color w:val="000000" w:themeColor="text1"/>
          <w:lang w:eastAsia="x-none"/>
        </w:rPr>
        <w:fldChar w:fldCharType="end"/>
      </w:r>
    </w:p>
    <w:p w14:paraId="514C6060" w14:textId="2D905B44" w:rsidR="00117926" w:rsidRPr="000D3C4E" w:rsidRDefault="00117926">
      <w:pPr>
        <w:pStyle w:val="ListParagraph"/>
        <w:numPr>
          <w:ilvl w:val="0"/>
          <w:numId w:val="11"/>
        </w:numPr>
        <w:ind w:firstLineChars="0"/>
        <w:rPr>
          <w:b/>
          <w:i/>
          <w:iCs/>
          <w:color w:val="000000" w:themeColor="text1"/>
          <w:lang w:eastAsia="x-none"/>
        </w:rPr>
      </w:pPr>
      <w:r w:rsidRPr="004E290C">
        <w:rPr>
          <w:b/>
          <w:i/>
          <w:iCs/>
          <w:color w:val="000000" w:themeColor="text1"/>
          <w:lang w:eastAsia="x-none"/>
        </w:rPr>
        <w:t>Rel-17 IUC mechanism</w:t>
      </w:r>
      <w:r>
        <w:rPr>
          <w:b/>
          <w:i/>
          <w:iCs/>
          <w:color w:val="000000" w:themeColor="text1"/>
          <w:lang w:eastAsia="x-none"/>
        </w:rPr>
        <w:t xml:space="preserve"> can be utilized to indicate desired transmission resources with an associated beam.</w:t>
      </w:r>
    </w:p>
    <w:p w14:paraId="2ACAC5D7" w14:textId="051A547E" w:rsidR="003119FD" w:rsidRDefault="003119FD" w:rsidP="00144BF3">
      <w:pPr>
        <w:autoSpaceDE/>
        <w:autoSpaceDN/>
        <w:adjustRightInd/>
        <w:snapToGrid/>
        <w:spacing w:beforeLines="50" w:before="120" w:after="0"/>
        <w:rPr>
          <w:b/>
          <w:i/>
          <w:iCs/>
          <w:color w:val="000000" w:themeColor="text1"/>
          <w:lang w:eastAsia="x-none"/>
        </w:rPr>
      </w:pPr>
      <w:r>
        <w:rPr>
          <w:b/>
          <w:i/>
          <w:iCs/>
          <w:color w:val="000000" w:themeColor="text1"/>
          <w:lang w:eastAsia="x-none"/>
        </w:rPr>
        <w:fldChar w:fldCharType="begin"/>
      </w:r>
      <w:r>
        <w:rPr>
          <w:b/>
          <w:i/>
          <w:iCs/>
          <w:color w:val="000000" w:themeColor="text1"/>
          <w:lang w:eastAsia="x-none"/>
        </w:rPr>
        <w:instrText xml:space="preserve"> REF _Ref130927504 \h </w:instrText>
      </w:r>
      <w:r w:rsidR="004331AB">
        <w:rPr>
          <w:b/>
          <w:i/>
          <w:iCs/>
          <w:color w:val="000000" w:themeColor="text1"/>
          <w:lang w:eastAsia="x-none"/>
        </w:rPr>
        <w:instrText xml:space="preserve"> \* MERGEFORMAT </w:instrText>
      </w:r>
      <w:r>
        <w:rPr>
          <w:b/>
          <w:i/>
          <w:iCs/>
          <w:color w:val="000000" w:themeColor="text1"/>
          <w:lang w:eastAsia="x-none"/>
        </w:rPr>
      </w:r>
      <w:r>
        <w:rPr>
          <w:b/>
          <w:i/>
          <w:iCs/>
          <w:color w:val="000000" w:themeColor="text1"/>
          <w:lang w:eastAsia="x-none"/>
        </w:rPr>
        <w:fldChar w:fldCharType="separate"/>
      </w:r>
      <w:r w:rsidR="001F68A4" w:rsidRPr="008F35BB">
        <w:rPr>
          <w:b/>
          <w:i/>
          <w:iCs/>
          <w:color w:val="000000" w:themeColor="text1"/>
          <w:lang w:eastAsia="x-none"/>
        </w:rPr>
        <w:t xml:space="preserve">Proposal </w:t>
      </w:r>
      <w:r w:rsidR="001F68A4">
        <w:rPr>
          <w:b/>
          <w:i/>
          <w:iCs/>
          <w:noProof/>
          <w:color w:val="000000" w:themeColor="text1"/>
          <w:lang w:eastAsia="x-none"/>
        </w:rPr>
        <w:t>7</w:t>
      </w:r>
      <w:r w:rsidR="001F68A4" w:rsidRPr="008F35BB">
        <w:rPr>
          <w:b/>
          <w:i/>
          <w:iCs/>
          <w:color w:val="000000" w:themeColor="text1"/>
          <w:lang w:eastAsia="x-none"/>
        </w:rPr>
        <w:t xml:space="preserve">: </w:t>
      </w:r>
      <w:r w:rsidR="001F68A4">
        <w:rPr>
          <w:b/>
          <w:i/>
          <w:iCs/>
          <w:color w:val="000000" w:themeColor="text1"/>
          <w:lang w:eastAsia="x-none"/>
        </w:rPr>
        <w:t>For SL FR2 beam maintenance, the following enhancements are considered for the use of</w:t>
      </w:r>
      <w:r w:rsidR="001F68A4" w:rsidRPr="00B56732">
        <w:rPr>
          <w:b/>
          <w:i/>
          <w:iCs/>
          <w:color w:val="000000" w:themeColor="text1"/>
          <w:lang w:eastAsia="x-none"/>
        </w:rPr>
        <w:t xml:space="preserve"> </w:t>
      </w:r>
      <w:r w:rsidR="001F68A4" w:rsidRPr="00777014">
        <w:rPr>
          <w:b/>
          <w:i/>
          <w:iCs/>
          <w:color w:val="000000" w:themeColor="text1"/>
          <w:lang w:eastAsia="x-none"/>
        </w:rPr>
        <w:t>SL CSI-RS</w:t>
      </w:r>
      <w:r w:rsidR="001F68A4">
        <w:rPr>
          <w:b/>
          <w:i/>
          <w:iCs/>
          <w:color w:val="000000" w:themeColor="text1"/>
          <w:lang w:eastAsia="x-none"/>
        </w:rPr>
        <w:t xml:space="preserve"> for beam sweeping:</w:t>
      </w:r>
      <w:r>
        <w:rPr>
          <w:b/>
          <w:i/>
          <w:iCs/>
          <w:color w:val="000000" w:themeColor="text1"/>
          <w:lang w:eastAsia="x-none"/>
        </w:rPr>
        <w:fldChar w:fldCharType="end"/>
      </w:r>
    </w:p>
    <w:p w14:paraId="2E15FFBA" w14:textId="77777777" w:rsidR="00117926" w:rsidRDefault="00117926">
      <w:pPr>
        <w:pStyle w:val="ListParagraph"/>
        <w:numPr>
          <w:ilvl w:val="0"/>
          <w:numId w:val="12"/>
        </w:numPr>
        <w:spacing w:after="0"/>
        <w:ind w:firstLineChars="0"/>
        <w:rPr>
          <w:b/>
          <w:i/>
          <w:color w:val="000000" w:themeColor="text1"/>
          <w:lang w:eastAsia="zh-CN"/>
        </w:rPr>
      </w:pPr>
      <w:r>
        <w:rPr>
          <w:b/>
          <w:i/>
          <w:color w:val="000000" w:themeColor="text1"/>
          <w:lang w:eastAsia="zh-CN"/>
        </w:rPr>
        <w:t>Support for p</w:t>
      </w:r>
      <w:r w:rsidRPr="005F69A0">
        <w:rPr>
          <w:b/>
          <w:i/>
          <w:color w:val="000000" w:themeColor="text1"/>
          <w:lang w:eastAsia="zh-CN"/>
        </w:rPr>
        <w:t>eriodic SL CSI-RS transmission</w:t>
      </w:r>
      <w:r>
        <w:rPr>
          <w:b/>
          <w:i/>
          <w:color w:val="000000" w:themeColor="text1"/>
          <w:lang w:eastAsia="zh-CN"/>
        </w:rPr>
        <w:t>s.</w:t>
      </w:r>
    </w:p>
    <w:p w14:paraId="1D004A94" w14:textId="77777777" w:rsidR="00117926" w:rsidRDefault="00117926">
      <w:pPr>
        <w:pStyle w:val="ListParagraph"/>
        <w:numPr>
          <w:ilvl w:val="1"/>
          <w:numId w:val="12"/>
        </w:numPr>
        <w:spacing w:after="0"/>
        <w:ind w:firstLineChars="0"/>
        <w:rPr>
          <w:b/>
          <w:i/>
          <w:color w:val="000000" w:themeColor="text1"/>
          <w:lang w:eastAsia="zh-CN"/>
        </w:rPr>
      </w:pPr>
      <w:r>
        <w:rPr>
          <w:b/>
          <w:i/>
          <w:color w:val="000000" w:themeColor="text1"/>
          <w:lang w:eastAsia="zh-CN"/>
        </w:rPr>
        <w:t>T</w:t>
      </w:r>
      <w:r w:rsidRPr="00C516A3">
        <w:rPr>
          <w:b/>
          <w:i/>
          <w:color w:val="000000" w:themeColor="text1"/>
          <w:lang w:eastAsia="zh-CN"/>
        </w:rPr>
        <w:t xml:space="preserve">ransmission period </w:t>
      </w:r>
      <w:r>
        <w:rPr>
          <w:b/>
          <w:i/>
          <w:color w:val="000000" w:themeColor="text1"/>
          <w:lang w:eastAsia="zh-CN"/>
        </w:rPr>
        <w:t>is</w:t>
      </w:r>
      <w:r w:rsidRPr="00C516A3">
        <w:rPr>
          <w:b/>
          <w:i/>
          <w:color w:val="000000" w:themeColor="text1"/>
          <w:lang w:eastAsia="zh-CN"/>
        </w:rPr>
        <w:t xml:space="preserve"> indicated </w:t>
      </w:r>
      <w:r>
        <w:rPr>
          <w:b/>
          <w:i/>
          <w:color w:val="000000" w:themeColor="text1"/>
          <w:lang w:eastAsia="zh-CN"/>
        </w:rPr>
        <w:t>in the 1</w:t>
      </w:r>
      <w:r w:rsidRPr="00C516A3">
        <w:rPr>
          <w:b/>
          <w:i/>
          <w:color w:val="000000" w:themeColor="text1"/>
          <w:vertAlign w:val="superscript"/>
          <w:lang w:eastAsia="zh-CN"/>
        </w:rPr>
        <w:t>st</w:t>
      </w:r>
      <w:r w:rsidRPr="00C516A3">
        <w:rPr>
          <w:b/>
          <w:i/>
          <w:color w:val="000000" w:themeColor="text1"/>
          <w:lang w:eastAsia="zh-CN"/>
        </w:rPr>
        <w:t xml:space="preserve"> stage SCI</w:t>
      </w:r>
      <w:r>
        <w:rPr>
          <w:b/>
          <w:i/>
          <w:color w:val="000000" w:themeColor="text1"/>
          <w:lang w:eastAsia="zh-CN"/>
        </w:rPr>
        <w:t>.</w:t>
      </w:r>
    </w:p>
    <w:p w14:paraId="2F39D899" w14:textId="77777777" w:rsidR="00117926" w:rsidRDefault="00117926">
      <w:pPr>
        <w:pStyle w:val="ListParagraph"/>
        <w:numPr>
          <w:ilvl w:val="0"/>
          <w:numId w:val="12"/>
        </w:numPr>
        <w:spacing w:after="0"/>
        <w:ind w:firstLineChars="0"/>
        <w:rPr>
          <w:b/>
          <w:i/>
          <w:color w:val="000000" w:themeColor="text1"/>
          <w:lang w:eastAsia="zh-CN"/>
        </w:rPr>
      </w:pPr>
      <w:r>
        <w:rPr>
          <w:b/>
          <w:i/>
          <w:color w:val="000000" w:themeColor="text1"/>
          <w:lang w:eastAsia="zh-CN"/>
        </w:rPr>
        <w:t xml:space="preserve">Support for standalone SL CSI-RS transmissions using </w:t>
      </w:r>
      <w:r w:rsidRPr="004B6791">
        <w:rPr>
          <w:b/>
          <w:i/>
          <w:color w:val="000000" w:themeColor="text1"/>
          <w:lang w:eastAsia="zh-CN"/>
        </w:rPr>
        <w:t>MAC CE only transmission</w:t>
      </w:r>
      <w:r>
        <w:rPr>
          <w:b/>
          <w:i/>
          <w:color w:val="000000" w:themeColor="text1"/>
          <w:lang w:eastAsia="zh-CN"/>
        </w:rPr>
        <w:t>s.</w:t>
      </w:r>
      <w:r w:rsidRPr="004B6791">
        <w:rPr>
          <w:b/>
          <w:i/>
          <w:color w:val="000000" w:themeColor="text1"/>
          <w:lang w:eastAsia="zh-CN"/>
        </w:rPr>
        <w:t xml:space="preserve"> </w:t>
      </w:r>
    </w:p>
    <w:p w14:paraId="59372E56" w14:textId="77777777" w:rsidR="00117926" w:rsidRDefault="00117926">
      <w:pPr>
        <w:pStyle w:val="ListParagraph"/>
        <w:numPr>
          <w:ilvl w:val="0"/>
          <w:numId w:val="12"/>
        </w:numPr>
        <w:spacing w:after="0"/>
        <w:ind w:firstLineChars="0"/>
        <w:rPr>
          <w:b/>
          <w:i/>
          <w:color w:val="000000" w:themeColor="text1"/>
          <w:lang w:eastAsia="zh-CN"/>
        </w:rPr>
      </w:pPr>
      <w:r>
        <w:rPr>
          <w:b/>
          <w:i/>
          <w:color w:val="000000" w:themeColor="text1"/>
          <w:lang w:eastAsia="zh-CN"/>
        </w:rPr>
        <w:t>Support for RX beam sweeping within a slot while TX beam sweeping within a slot is not supported.</w:t>
      </w:r>
    </w:p>
    <w:p w14:paraId="4AD6D0D3" w14:textId="151C1D72" w:rsidR="00117926" w:rsidRPr="000D3C4E" w:rsidRDefault="00117926">
      <w:pPr>
        <w:pStyle w:val="ListParagraph"/>
        <w:numPr>
          <w:ilvl w:val="0"/>
          <w:numId w:val="12"/>
        </w:numPr>
        <w:ind w:left="418" w:firstLineChars="0" w:hanging="418"/>
        <w:rPr>
          <w:b/>
          <w:i/>
          <w:color w:val="000000" w:themeColor="text1"/>
          <w:lang w:eastAsia="zh-CN"/>
        </w:rPr>
      </w:pPr>
      <w:r>
        <w:rPr>
          <w:b/>
          <w:i/>
          <w:color w:val="000000" w:themeColor="text1"/>
          <w:lang w:eastAsia="zh-CN"/>
        </w:rPr>
        <w:t>Support for CSI-RS</w:t>
      </w:r>
      <w:r w:rsidRPr="006B6553">
        <w:rPr>
          <w:b/>
          <w:i/>
          <w:color w:val="000000" w:themeColor="text1"/>
          <w:lang w:eastAsia="zh-CN"/>
        </w:rPr>
        <w:t xml:space="preserve"> </w:t>
      </w:r>
      <w:r>
        <w:rPr>
          <w:b/>
          <w:i/>
          <w:color w:val="000000" w:themeColor="text1"/>
          <w:lang w:eastAsia="zh-CN"/>
        </w:rPr>
        <w:t>r</w:t>
      </w:r>
      <w:r w:rsidRPr="007128F5">
        <w:rPr>
          <w:b/>
          <w:i/>
          <w:color w:val="000000" w:themeColor="text1"/>
          <w:lang w:eastAsia="zh-CN"/>
        </w:rPr>
        <w:t>epetition</w:t>
      </w:r>
      <w:r>
        <w:rPr>
          <w:b/>
          <w:i/>
          <w:color w:val="000000" w:themeColor="text1"/>
          <w:lang w:eastAsia="zh-CN"/>
        </w:rPr>
        <w:t xml:space="preserve"> transmission with the same TX </w:t>
      </w:r>
      <w:r w:rsidRPr="007128F5">
        <w:rPr>
          <w:b/>
          <w:i/>
          <w:color w:val="000000" w:themeColor="text1"/>
          <w:lang w:eastAsia="zh-CN"/>
        </w:rPr>
        <w:t>beam for RX beam training</w:t>
      </w:r>
      <w:r>
        <w:rPr>
          <w:b/>
          <w:i/>
          <w:color w:val="000000" w:themeColor="text1"/>
          <w:lang w:eastAsia="zh-CN"/>
        </w:rPr>
        <w:t>.</w:t>
      </w:r>
    </w:p>
    <w:p w14:paraId="6E15E520" w14:textId="5E281760" w:rsidR="003119FD" w:rsidRDefault="003119FD" w:rsidP="00144BF3">
      <w:pPr>
        <w:autoSpaceDE/>
        <w:autoSpaceDN/>
        <w:adjustRightInd/>
        <w:snapToGrid/>
        <w:spacing w:beforeLines="50" w:before="120" w:after="0"/>
        <w:rPr>
          <w:b/>
          <w:i/>
          <w:iCs/>
          <w:color w:val="000000" w:themeColor="text1"/>
          <w:lang w:eastAsia="x-none"/>
        </w:rPr>
      </w:pPr>
      <w:r>
        <w:rPr>
          <w:b/>
          <w:i/>
          <w:iCs/>
          <w:color w:val="000000" w:themeColor="text1"/>
          <w:lang w:eastAsia="x-none"/>
        </w:rPr>
        <w:fldChar w:fldCharType="begin"/>
      </w:r>
      <w:r>
        <w:rPr>
          <w:b/>
          <w:i/>
          <w:iCs/>
          <w:color w:val="000000" w:themeColor="text1"/>
          <w:lang w:eastAsia="x-none"/>
        </w:rPr>
        <w:instrText xml:space="preserve"> REF _Ref142249497 \h </w:instrText>
      </w:r>
      <w:r w:rsidR="004331AB">
        <w:rPr>
          <w:b/>
          <w:i/>
          <w:iCs/>
          <w:color w:val="000000" w:themeColor="text1"/>
          <w:lang w:eastAsia="x-none"/>
        </w:rPr>
        <w:instrText xml:space="preserve"> \* MERGEFORMAT </w:instrText>
      </w:r>
      <w:r>
        <w:rPr>
          <w:b/>
          <w:i/>
          <w:iCs/>
          <w:color w:val="000000" w:themeColor="text1"/>
          <w:lang w:eastAsia="x-none"/>
        </w:rPr>
      </w:r>
      <w:r>
        <w:rPr>
          <w:b/>
          <w:i/>
          <w:iCs/>
          <w:color w:val="000000" w:themeColor="text1"/>
          <w:lang w:eastAsia="x-none"/>
        </w:rPr>
        <w:fldChar w:fldCharType="separate"/>
      </w:r>
      <w:r w:rsidR="001F68A4" w:rsidRPr="008F35BB">
        <w:rPr>
          <w:b/>
          <w:i/>
          <w:iCs/>
          <w:color w:val="000000" w:themeColor="text1"/>
          <w:lang w:eastAsia="x-none"/>
        </w:rPr>
        <w:t xml:space="preserve">Proposal </w:t>
      </w:r>
      <w:r w:rsidR="001F68A4">
        <w:rPr>
          <w:b/>
          <w:i/>
          <w:iCs/>
          <w:noProof/>
          <w:color w:val="000000" w:themeColor="text1"/>
          <w:lang w:eastAsia="x-none"/>
        </w:rPr>
        <w:t>8</w:t>
      </w:r>
      <w:r w:rsidR="001F68A4" w:rsidRPr="008F35BB">
        <w:rPr>
          <w:b/>
          <w:i/>
          <w:iCs/>
          <w:color w:val="000000" w:themeColor="text1"/>
          <w:lang w:eastAsia="x-none"/>
        </w:rPr>
        <w:t xml:space="preserve">: </w:t>
      </w:r>
      <w:r w:rsidR="001F68A4" w:rsidRPr="00F95C9B">
        <w:rPr>
          <w:b/>
          <w:i/>
          <w:iCs/>
          <w:color w:val="000000" w:themeColor="text1"/>
          <w:lang w:eastAsia="x-none"/>
        </w:rPr>
        <w:t xml:space="preserve">For SL FR2 beam maintenance, </w:t>
      </w:r>
      <w:r w:rsidR="001F68A4">
        <w:rPr>
          <w:b/>
          <w:i/>
          <w:iCs/>
          <w:color w:val="000000" w:themeColor="text1"/>
          <w:lang w:eastAsia="x-none"/>
        </w:rPr>
        <w:t xml:space="preserve">study enhancements on enabling </w:t>
      </w:r>
      <w:r w:rsidR="001F68A4" w:rsidRPr="00777014">
        <w:rPr>
          <w:b/>
          <w:i/>
          <w:iCs/>
          <w:color w:val="000000" w:themeColor="text1"/>
          <w:lang w:eastAsia="x-none"/>
        </w:rPr>
        <w:t xml:space="preserve">beam </w:t>
      </w:r>
      <w:r w:rsidR="001F68A4">
        <w:rPr>
          <w:b/>
          <w:i/>
          <w:iCs/>
          <w:color w:val="000000" w:themeColor="text1"/>
          <w:lang w:eastAsia="x-none"/>
        </w:rPr>
        <w:t>reporting for SL CSI-RS, including the following aspects:</w:t>
      </w:r>
      <w:r>
        <w:rPr>
          <w:b/>
          <w:i/>
          <w:iCs/>
          <w:color w:val="000000" w:themeColor="text1"/>
          <w:lang w:eastAsia="x-none"/>
        </w:rPr>
        <w:fldChar w:fldCharType="end"/>
      </w:r>
    </w:p>
    <w:p w14:paraId="297EF406" w14:textId="77777777" w:rsidR="00117926" w:rsidRPr="00FE784D" w:rsidRDefault="00117926">
      <w:pPr>
        <w:pStyle w:val="ListParagraph"/>
        <w:numPr>
          <w:ilvl w:val="0"/>
          <w:numId w:val="12"/>
        </w:numPr>
        <w:spacing w:after="0"/>
        <w:ind w:firstLineChars="0"/>
        <w:rPr>
          <w:b/>
          <w:i/>
          <w:iCs/>
          <w:color w:val="000000" w:themeColor="text1"/>
        </w:rPr>
      </w:pPr>
      <w:r>
        <w:rPr>
          <w:b/>
          <w:i/>
          <w:color w:val="000000" w:themeColor="text1"/>
          <w:lang w:eastAsia="zh-CN"/>
        </w:rPr>
        <w:t xml:space="preserve">Support the use of PHY layer signaling, i.e., PSFCH, in order to carry beam </w:t>
      </w:r>
      <w:r w:rsidRPr="00FE784D">
        <w:rPr>
          <w:b/>
          <w:i/>
          <w:color w:val="000000" w:themeColor="text1"/>
          <w:lang w:eastAsia="zh-CN"/>
        </w:rPr>
        <w:t>reporting.</w:t>
      </w:r>
    </w:p>
    <w:p w14:paraId="0664660C" w14:textId="77777777" w:rsidR="00117926" w:rsidRPr="00743182" w:rsidRDefault="00117926">
      <w:pPr>
        <w:pStyle w:val="ListParagraph"/>
        <w:numPr>
          <w:ilvl w:val="0"/>
          <w:numId w:val="12"/>
        </w:numPr>
        <w:spacing w:after="0"/>
        <w:ind w:firstLineChars="0"/>
        <w:rPr>
          <w:b/>
          <w:i/>
          <w:iCs/>
          <w:color w:val="000000" w:themeColor="text1"/>
          <w:lang w:eastAsia="zh-CN"/>
        </w:rPr>
      </w:pPr>
      <w:r w:rsidRPr="00743182">
        <w:rPr>
          <w:rFonts w:hint="eastAsia"/>
          <w:b/>
          <w:i/>
          <w:iCs/>
          <w:color w:val="000000" w:themeColor="text1"/>
          <w:lang w:eastAsia="zh-CN"/>
        </w:rPr>
        <w:t>S</w:t>
      </w:r>
      <w:r w:rsidRPr="00743182">
        <w:rPr>
          <w:b/>
          <w:i/>
          <w:iCs/>
          <w:color w:val="000000" w:themeColor="text1"/>
          <w:lang w:eastAsia="zh-CN"/>
        </w:rPr>
        <w:t>upport indication of L1-RSRP in beam reporting.</w:t>
      </w:r>
    </w:p>
    <w:p w14:paraId="54AB81FF" w14:textId="77777777" w:rsidR="00117926" w:rsidRDefault="00117926">
      <w:pPr>
        <w:pStyle w:val="ListParagraph"/>
        <w:numPr>
          <w:ilvl w:val="0"/>
          <w:numId w:val="12"/>
        </w:numPr>
        <w:spacing w:after="0"/>
        <w:ind w:firstLineChars="0"/>
        <w:rPr>
          <w:color w:val="000000" w:themeColor="text1"/>
          <w:lang w:eastAsia="zh-CN"/>
        </w:rPr>
      </w:pPr>
      <w:r w:rsidRPr="00CF0FE5">
        <w:rPr>
          <w:b/>
          <w:i/>
          <w:iCs/>
          <w:color w:val="000000" w:themeColor="text1"/>
          <w:lang w:eastAsia="zh-CN"/>
        </w:rPr>
        <w:t>L1-RSRP</w:t>
      </w:r>
      <w:r w:rsidRPr="00743182">
        <w:rPr>
          <w:b/>
          <w:i/>
          <w:iCs/>
          <w:color w:val="000000" w:themeColor="text1"/>
          <w:lang w:eastAsia="zh-CN"/>
        </w:rPr>
        <w:t xml:space="preserve"> is indicated </w:t>
      </w:r>
      <w:r>
        <w:rPr>
          <w:b/>
          <w:i/>
          <w:iCs/>
          <w:color w:val="000000" w:themeColor="text1"/>
          <w:lang w:eastAsia="zh-CN"/>
        </w:rPr>
        <w:t xml:space="preserve">with a single bit indication </w:t>
      </w:r>
      <w:r w:rsidRPr="00743182">
        <w:rPr>
          <w:b/>
          <w:i/>
          <w:iCs/>
          <w:color w:val="000000" w:themeColor="text1"/>
          <w:lang w:eastAsia="zh-CN"/>
        </w:rPr>
        <w:t xml:space="preserve">through </w:t>
      </w:r>
      <w:r w:rsidRPr="00FE784D">
        <w:rPr>
          <w:b/>
          <w:i/>
          <w:iCs/>
          <w:color w:val="000000" w:themeColor="text1"/>
          <w:lang w:eastAsia="zh-CN"/>
        </w:rPr>
        <w:t xml:space="preserve">frequency-code domain resources following the legacy PSSCH resource and PSFCH </w:t>
      </w:r>
      <w:r>
        <w:rPr>
          <w:b/>
          <w:i/>
          <w:iCs/>
          <w:color w:val="000000" w:themeColor="text1"/>
          <w:lang w:eastAsia="zh-CN"/>
        </w:rPr>
        <w:t>symbol</w:t>
      </w:r>
      <w:r w:rsidRPr="00FE784D">
        <w:rPr>
          <w:b/>
          <w:i/>
          <w:iCs/>
          <w:color w:val="000000" w:themeColor="text1"/>
          <w:lang w:eastAsia="zh-CN"/>
        </w:rPr>
        <w:t xml:space="preserve"> mapping</w:t>
      </w:r>
      <w:r w:rsidRPr="00743182">
        <w:rPr>
          <w:b/>
          <w:i/>
          <w:iCs/>
          <w:color w:val="000000" w:themeColor="text1"/>
          <w:lang w:eastAsia="zh-CN"/>
        </w:rPr>
        <w:t xml:space="preserve"> rules.</w:t>
      </w:r>
      <w:r w:rsidRPr="00AF62F9">
        <w:rPr>
          <w:color w:val="000000" w:themeColor="text1"/>
          <w:lang w:eastAsia="zh-CN"/>
        </w:rPr>
        <w:t xml:space="preserve"> </w:t>
      </w:r>
    </w:p>
    <w:p w14:paraId="4264A0F0" w14:textId="1DABB3F5" w:rsidR="00117926" w:rsidRPr="000D3C4E" w:rsidRDefault="00117926">
      <w:pPr>
        <w:pStyle w:val="ListParagraph"/>
        <w:numPr>
          <w:ilvl w:val="0"/>
          <w:numId w:val="12"/>
        </w:numPr>
        <w:ind w:firstLineChars="0"/>
        <w:rPr>
          <w:b/>
          <w:i/>
          <w:iCs/>
          <w:color w:val="000000" w:themeColor="text1"/>
          <w:lang w:eastAsia="zh-CN"/>
        </w:rPr>
      </w:pPr>
      <w:r w:rsidRPr="00BF5B20">
        <w:rPr>
          <w:b/>
          <w:i/>
          <w:iCs/>
          <w:color w:val="000000" w:themeColor="text1"/>
          <w:lang w:eastAsia="zh-CN"/>
        </w:rPr>
        <w:t>Resources for SL CSI-RS beam reporting can be (pre-)configured separately from those for SL HARQ-ACK feedback.</w:t>
      </w:r>
    </w:p>
    <w:p w14:paraId="05EDC676" w14:textId="4315A128" w:rsidR="003119FD" w:rsidRDefault="003119FD" w:rsidP="00144BF3">
      <w:pPr>
        <w:autoSpaceDE/>
        <w:autoSpaceDN/>
        <w:adjustRightInd/>
        <w:snapToGrid/>
        <w:spacing w:beforeLines="50" w:before="120" w:after="0"/>
        <w:rPr>
          <w:b/>
          <w:i/>
          <w:iCs/>
          <w:color w:val="000000" w:themeColor="text1"/>
          <w:lang w:eastAsia="x-none"/>
        </w:rPr>
      </w:pPr>
      <w:r>
        <w:rPr>
          <w:b/>
          <w:i/>
          <w:iCs/>
          <w:color w:val="000000" w:themeColor="text1"/>
          <w:lang w:eastAsia="x-none"/>
        </w:rPr>
        <w:fldChar w:fldCharType="begin"/>
      </w:r>
      <w:r>
        <w:rPr>
          <w:b/>
          <w:i/>
          <w:iCs/>
          <w:color w:val="000000" w:themeColor="text1"/>
          <w:lang w:eastAsia="x-none"/>
        </w:rPr>
        <w:instrText xml:space="preserve"> REF _Ref130927509 \h </w:instrText>
      </w:r>
      <w:r w:rsidR="004331AB">
        <w:rPr>
          <w:b/>
          <w:i/>
          <w:iCs/>
          <w:color w:val="000000" w:themeColor="text1"/>
          <w:lang w:eastAsia="x-none"/>
        </w:rPr>
        <w:instrText xml:space="preserve"> \* MERGEFORMAT </w:instrText>
      </w:r>
      <w:r>
        <w:rPr>
          <w:b/>
          <w:i/>
          <w:iCs/>
          <w:color w:val="000000" w:themeColor="text1"/>
          <w:lang w:eastAsia="x-none"/>
        </w:rPr>
      </w:r>
      <w:r>
        <w:rPr>
          <w:b/>
          <w:i/>
          <w:iCs/>
          <w:color w:val="000000" w:themeColor="text1"/>
          <w:lang w:eastAsia="x-none"/>
        </w:rPr>
        <w:fldChar w:fldCharType="separate"/>
      </w:r>
      <w:r w:rsidR="001F68A4" w:rsidRPr="008F35BB">
        <w:rPr>
          <w:b/>
          <w:i/>
          <w:iCs/>
          <w:color w:val="000000" w:themeColor="text1"/>
          <w:lang w:eastAsia="x-none"/>
        </w:rPr>
        <w:t xml:space="preserve">Proposal </w:t>
      </w:r>
      <w:r w:rsidR="001F68A4">
        <w:rPr>
          <w:b/>
          <w:i/>
          <w:iCs/>
          <w:noProof/>
          <w:color w:val="000000" w:themeColor="text1"/>
          <w:lang w:eastAsia="x-none"/>
        </w:rPr>
        <w:t>9</w:t>
      </w:r>
      <w:r w:rsidR="001F68A4">
        <w:rPr>
          <w:b/>
          <w:i/>
          <w:iCs/>
          <w:color w:val="000000" w:themeColor="text1"/>
          <w:lang w:eastAsia="x-none"/>
        </w:rPr>
        <w:t xml:space="preserve">: For SL FR2 beam indication using the Uu </w:t>
      </w:r>
      <w:r w:rsidR="001F68A4" w:rsidRPr="00410E7E">
        <w:rPr>
          <w:b/>
          <w:i/>
          <w:iCs/>
          <w:color w:val="000000" w:themeColor="text1"/>
          <w:lang w:eastAsia="x-none"/>
        </w:rPr>
        <w:t>TCI and QCL framework</w:t>
      </w:r>
      <w:r w:rsidR="001F68A4">
        <w:rPr>
          <w:b/>
          <w:i/>
          <w:iCs/>
          <w:color w:val="000000" w:themeColor="text1"/>
          <w:lang w:eastAsia="x-none"/>
        </w:rPr>
        <w:t>, consider the following aspects</w:t>
      </w:r>
      <w:r w:rsidR="001F68A4" w:rsidRPr="00A46D82">
        <w:rPr>
          <w:b/>
          <w:i/>
          <w:iCs/>
          <w:color w:val="000000" w:themeColor="text1"/>
          <w:lang w:eastAsia="x-none"/>
        </w:rPr>
        <w:t>.</w:t>
      </w:r>
      <w:r>
        <w:rPr>
          <w:b/>
          <w:i/>
          <w:iCs/>
          <w:color w:val="000000" w:themeColor="text1"/>
          <w:lang w:eastAsia="x-none"/>
        </w:rPr>
        <w:fldChar w:fldCharType="end"/>
      </w:r>
    </w:p>
    <w:p w14:paraId="220CA8D8" w14:textId="77777777" w:rsidR="00117926" w:rsidRDefault="00117926">
      <w:pPr>
        <w:pStyle w:val="ListParagraph"/>
        <w:numPr>
          <w:ilvl w:val="0"/>
          <w:numId w:val="12"/>
        </w:numPr>
        <w:spacing w:after="0"/>
        <w:ind w:firstLineChars="0"/>
        <w:rPr>
          <w:b/>
          <w:i/>
          <w:iCs/>
          <w:color w:val="000000" w:themeColor="text1"/>
        </w:rPr>
      </w:pPr>
      <w:r>
        <w:rPr>
          <w:rFonts w:hint="eastAsia"/>
          <w:b/>
          <w:i/>
          <w:iCs/>
          <w:color w:val="000000" w:themeColor="text1"/>
          <w:lang w:eastAsia="zh-CN"/>
        </w:rPr>
        <w:t>Q</w:t>
      </w:r>
      <w:r>
        <w:rPr>
          <w:b/>
          <w:i/>
          <w:iCs/>
          <w:color w:val="000000" w:themeColor="text1"/>
          <w:lang w:eastAsia="zh-CN"/>
        </w:rPr>
        <w:t>CL Type-D of Uu is used as baseline, which indicates the s</w:t>
      </w:r>
      <w:r w:rsidRPr="00FF669E">
        <w:rPr>
          <w:b/>
          <w:i/>
          <w:iCs/>
          <w:color w:val="000000" w:themeColor="text1"/>
          <w:lang w:eastAsia="zh-CN"/>
        </w:rPr>
        <w:t>patial R</w:t>
      </w:r>
      <w:r>
        <w:rPr>
          <w:b/>
          <w:i/>
          <w:iCs/>
          <w:color w:val="000000" w:themeColor="text1"/>
          <w:lang w:eastAsia="zh-CN"/>
        </w:rPr>
        <w:t>X</w:t>
      </w:r>
      <w:r w:rsidRPr="00FF669E">
        <w:rPr>
          <w:b/>
          <w:i/>
          <w:iCs/>
          <w:color w:val="000000" w:themeColor="text1"/>
          <w:lang w:eastAsia="zh-CN"/>
        </w:rPr>
        <w:t xml:space="preserve"> parameter</w:t>
      </w:r>
      <w:r>
        <w:rPr>
          <w:b/>
          <w:i/>
          <w:iCs/>
          <w:color w:val="000000" w:themeColor="text1"/>
          <w:lang w:eastAsia="zh-CN"/>
        </w:rPr>
        <w:t>.</w:t>
      </w:r>
    </w:p>
    <w:p w14:paraId="5AB630A5" w14:textId="77777777" w:rsidR="00117926" w:rsidRDefault="00117926">
      <w:pPr>
        <w:pStyle w:val="ListParagraph"/>
        <w:numPr>
          <w:ilvl w:val="0"/>
          <w:numId w:val="12"/>
        </w:numPr>
        <w:spacing w:after="0"/>
        <w:ind w:firstLineChars="0"/>
        <w:rPr>
          <w:b/>
          <w:i/>
          <w:iCs/>
          <w:color w:val="000000" w:themeColor="text1"/>
        </w:rPr>
      </w:pPr>
      <w:r w:rsidRPr="001106F6">
        <w:rPr>
          <w:b/>
          <w:i/>
          <w:iCs/>
          <w:color w:val="000000" w:themeColor="text1"/>
        </w:rPr>
        <w:t xml:space="preserve">SL TCI states </w:t>
      </w:r>
      <w:r>
        <w:rPr>
          <w:b/>
          <w:i/>
          <w:iCs/>
          <w:color w:val="000000" w:themeColor="text1"/>
        </w:rPr>
        <w:t>is</w:t>
      </w:r>
      <w:r w:rsidRPr="001106F6">
        <w:rPr>
          <w:b/>
          <w:i/>
          <w:iCs/>
          <w:color w:val="000000" w:themeColor="text1"/>
        </w:rPr>
        <w:t xml:space="preserve"> configured by </w:t>
      </w:r>
      <w:r>
        <w:rPr>
          <w:b/>
          <w:i/>
          <w:iCs/>
          <w:color w:val="000000" w:themeColor="text1"/>
        </w:rPr>
        <w:t>higher layers</w:t>
      </w:r>
      <w:r w:rsidRPr="001106F6">
        <w:rPr>
          <w:b/>
          <w:i/>
          <w:iCs/>
          <w:color w:val="000000" w:themeColor="text1"/>
        </w:rPr>
        <w:t xml:space="preserve"> and then indicated by </w:t>
      </w:r>
      <w:r>
        <w:rPr>
          <w:b/>
          <w:i/>
          <w:iCs/>
          <w:color w:val="000000" w:themeColor="text1"/>
        </w:rPr>
        <w:t xml:space="preserve">the </w:t>
      </w:r>
      <w:r w:rsidRPr="001106F6">
        <w:rPr>
          <w:b/>
          <w:i/>
          <w:iCs/>
          <w:color w:val="000000" w:themeColor="text1"/>
        </w:rPr>
        <w:t>SCI.</w:t>
      </w:r>
    </w:p>
    <w:p w14:paraId="0F03DB9C" w14:textId="07FC3EF3" w:rsidR="00117926" w:rsidRPr="000D3C4E" w:rsidRDefault="00117926">
      <w:pPr>
        <w:pStyle w:val="ListParagraph"/>
        <w:numPr>
          <w:ilvl w:val="0"/>
          <w:numId w:val="12"/>
        </w:numPr>
        <w:spacing w:after="0"/>
        <w:ind w:firstLineChars="0"/>
        <w:rPr>
          <w:b/>
          <w:i/>
          <w:iCs/>
          <w:color w:val="000000" w:themeColor="text1"/>
        </w:rPr>
      </w:pPr>
      <w:r w:rsidRPr="00CE24D3">
        <w:rPr>
          <w:b/>
          <w:i/>
          <w:iCs/>
          <w:color w:val="000000" w:themeColor="text1"/>
        </w:rPr>
        <w:t>PSCCH and associated PSSCH always have the same TCI state</w:t>
      </w:r>
    </w:p>
    <w:p w14:paraId="6382BDAB" w14:textId="2FD448DC" w:rsidR="003119FD" w:rsidRDefault="003119FD" w:rsidP="00144BF3">
      <w:pPr>
        <w:autoSpaceDE/>
        <w:autoSpaceDN/>
        <w:adjustRightInd/>
        <w:snapToGrid/>
        <w:spacing w:beforeLines="50" w:before="120" w:after="0"/>
        <w:rPr>
          <w:b/>
          <w:i/>
          <w:iCs/>
          <w:color w:val="000000" w:themeColor="text1"/>
          <w:lang w:eastAsia="x-none"/>
        </w:rPr>
      </w:pPr>
      <w:r>
        <w:rPr>
          <w:b/>
          <w:i/>
          <w:iCs/>
          <w:color w:val="000000" w:themeColor="text1"/>
          <w:lang w:eastAsia="x-none"/>
        </w:rPr>
        <w:fldChar w:fldCharType="begin"/>
      </w:r>
      <w:r>
        <w:rPr>
          <w:b/>
          <w:i/>
          <w:iCs/>
          <w:color w:val="000000" w:themeColor="text1"/>
          <w:lang w:eastAsia="x-none"/>
        </w:rPr>
        <w:instrText xml:space="preserve"> REF _Ref134203360 \h </w:instrText>
      </w:r>
      <w:r w:rsidR="004331AB">
        <w:rPr>
          <w:b/>
          <w:i/>
          <w:iCs/>
          <w:color w:val="000000" w:themeColor="text1"/>
          <w:lang w:eastAsia="x-none"/>
        </w:rPr>
        <w:instrText xml:space="preserve"> \* MERGEFORMAT </w:instrText>
      </w:r>
      <w:r>
        <w:rPr>
          <w:b/>
          <w:i/>
          <w:iCs/>
          <w:color w:val="000000" w:themeColor="text1"/>
          <w:lang w:eastAsia="x-none"/>
        </w:rPr>
      </w:r>
      <w:r>
        <w:rPr>
          <w:b/>
          <w:i/>
          <w:iCs/>
          <w:color w:val="000000" w:themeColor="text1"/>
          <w:lang w:eastAsia="x-none"/>
        </w:rPr>
        <w:fldChar w:fldCharType="separate"/>
      </w:r>
      <w:r w:rsidR="001F68A4" w:rsidRPr="008F35BB">
        <w:rPr>
          <w:b/>
          <w:i/>
          <w:iCs/>
          <w:color w:val="000000" w:themeColor="text1"/>
          <w:lang w:eastAsia="x-none"/>
        </w:rPr>
        <w:t xml:space="preserve">Proposal </w:t>
      </w:r>
      <w:r w:rsidR="001F68A4">
        <w:rPr>
          <w:b/>
          <w:i/>
          <w:iCs/>
          <w:noProof/>
          <w:color w:val="000000" w:themeColor="text1"/>
          <w:lang w:eastAsia="x-none"/>
        </w:rPr>
        <w:t>10</w:t>
      </w:r>
      <w:r w:rsidR="001F68A4">
        <w:rPr>
          <w:b/>
          <w:i/>
          <w:iCs/>
          <w:color w:val="000000" w:themeColor="text1"/>
          <w:lang w:eastAsia="x-none"/>
        </w:rPr>
        <w:t>: F</w:t>
      </w:r>
      <w:r w:rsidR="001F68A4" w:rsidRPr="00F850C5">
        <w:rPr>
          <w:b/>
          <w:i/>
          <w:iCs/>
          <w:color w:val="000000" w:themeColor="text1"/>
          <w:lang w:eastAsia="x-none"/>
        </w:rPr>
        <w:t>or determining PSFCH transmit/receive beam for a single PSFCH transmission/reception in a slot</w:t>
      </w:r>
      <w:r w:rsidR="001F68A4">
        <w:rPr>
          <w:b/>
          <w:i/>
          <w:iCs/>
          <w:color w:val="000000" w:themeColor="text1"/>
          <w:lang w:eastAsia="x-none"/>
        </w:rPr>
        <w:t>,</w:t>
      </w:r>
      <w:r>
        <w:rPr>
          <w:b/>
          <w:i/>
          <w:iCs/>
          <w:color w:val="000000" w:themeColor="text1"/>
          <w:lang w:eastAsia="x-none"/>
        </w:rPr>
        <w:fldChar w:fldCharType="end"/>
      </w:r>
    </w:p>
    <w:p w14:paraId="372E1239" w14:textId="77777777" w:rsidR="00117926" w:rsidRDefault="00117926">
      <w:pPr>
        <w:pStyle w:val="ListParagraph"/>
        <w:numPr>
          <w:ilvl w:val="0"/>
          <w:numId w:val="12"/>
        </w:numPr>
        <w:spacing w:after="0"/>
        <w:ind w:firstLineChars="0"/>
        <w:rPr>
          <w:b/>
          <w:i/>
          <w:iCs/>
          <w:color w:val="000000" w:themeColor="text1"/>
        </w:rPr>
      </w:pPr>
      <w:r>
        <w:rPr>
          <w:b/>
          <w:i/>
          <w:iCs/>
          <w:color w:val="000000" w:themeColor="text1"/>
          <w:lang w:eastAsia="x-none"/>
        </w:rPr>
        <w:t>Both options are supported.</w:t>
      </w:r>
    </w:p>
    <w:p w14:paraId="7D7DE999" w14:textId="77777777" w:rsidR="00117926" w:rsidRDefault="00117926">
      <w:pPr>
        <w:pStyle w:val="ListParagraph"/>
        <w:numPr>
          <w:ilvl w:val="0"/>
          <w:numId w:val="12"/>
        </w:numPr>
        <w:spacing w:after="0"/>
        <w:ind w:firstLineChars="0"/>
        <w:rPr>
          <w:b/>
          <w:i/>
          <w:iCs/>
          <w:color w:val="000000" w:themeColor="text1"/>
        </w:rPr>
      </w:pPr>
      <w:r>
        <w:rPr>
          <w:b/>
          <w:i/>
          <w:iCs/>
          <w:color w:val="000000" w:themeColor="text1"/>
        </w:rPr>
        <w:t>PSFCH b</w:t>
      </w:r>
      <w:r w:rsidRPr="00F850C5">
        <w:rPr>
          <w:b/>
          <w:i/>
          <w:iCs/>
          <w:color w:val="000000" w:themeColor="text1"/>
        </w:rPr>
        <w:t xml:space="preserve">eam determination </w:t>
      </w:r>
      <w:r>
        <w:rPr>
          <w:b/>
          <w:i/>
          <w:iCs/>
          <w:color w:val="000000" w:themeColor="text1"/>
        </w:rPr>
        <w:t>i</w:t>
      </w:r>
      <w:r w:rsidRPr="00F850C5">
        <w:rPr>
          <w:b/>
          <w:i/>
          <w:iCs/>
          <w:color w:val="000000" w:themeColor="text1"/>
        </w:rPr>
        <w:t>s based on whether beam correspondence is supported</w:t>
      </w:r>
      <w:r>
        <w:rPr>
          <w:b/>
          <w:i/>
          <w:iCs/>
          <w:color w:val="000000" w:themeColor="text1"/>
        </w:rPr>
        <w:t>.</w:t>
      </w:r>
    </w:p>
    <w:p w14:paraId="55A507EE" w14:textId="3988FC05" w:rsidR="00117926" w:rsidRPr="000D3C4E" w:rsidRDefault="00117926">
      <w:pPr>
        <w:pStyle w:val="ListParagraph"/>
        <w:numPr>
          <w:ilvl w:val="0"/>
          <w:numId w:val="12"/>
        </w:numPr>
        <w:ind w:firstLineChars="0"/>
        <w:rPr>
          <w:lang w:eastAsia="zh-CN"/>
        </w:rPr>
      </w:pPr>
      <w:r>
        <w:rPr>
          <w:b/>
          <w:i/>
          <w:iCs/>
          <w:color w:val="000000" w:themeColor="text1"/>
        </w:rPr>
        <w:t>H</w:t>
      </w:r>
      <w:r w:rsidRPr="00FD5020">
        <w:rPr>
          <w:b/>
          <w:i/>
          <w:iCs/>
          <w:color w:val="000000" w:themeColor="text1"/>
        </w:rPr>
        <w:t xml:space="preserve">ow beam management is performed when beam correspondence is not </w:t>
      </w:r>
      <w:r>
        <w:rPr>
          <w:b/>
          <w:i/>
          <w:iCs/>
          <w:color w:val="000000" w:themeColor="text1"/>
        </w:rPr>
        <w:t>supported</w:t>
      </w:r>
      <w:r w:rsidRPr="00FD5020">
        <w:rPr>
          <w:b/>
          <w:i/>
          <w:iCs/>
          <w:color w:val="000000" w:themeColor="text1"/>
        </w:rPr>
        <w:t xml:space="preserve"> can be further studied.</w:t>
      </w:r>
    </w:p>
    <w:p w14:paraId="58316A76" w14:textId="7DFBE4C7" w:rsidR="003119FD" w:rsidRDefault="003119FD" w:rsidP="00144BF3">
      <w:pPr>
        <w:autoSpaceDE/>
        <w:autoSpaceDN/>
        <w:adjustRightInd/>
        <w:snapToGrid/>
        <w:spacing w:beforeLines="50" w:before="120" w:after="0"/>
        <w:rPr>
          <w:b/>
          <w:i/>
          <w:iCs/>
          <w:color w:val="000000" w:themeColor="text1"/>
          <w:lang w:eastAsia="x-none"/>
        </w:rPr>
      </w:pPr>
      <w:r>
        <w:rPr>
          <w:b/>
          <w:i/>
          <w:iCs/>
          <w:color w:val="000000" w:themeColor="text1"/>
          <w:lang w:eastAsia="x-none"/>
        </w:rPr>
        <w:fldChar w:fldCharType="begin"/>
      </w:r>
      <w:r>
        <w:rPr>
          <w:b/>
          <w:i/>
          <w:iCs/>
          <w:color w:val="000000" w:themeColor="text1"/>
          <w:lang w:eastAsia="x-none"/>
        </w:rPr>
        <w:instrText xml:space="preserve"> REF _Ref127295426 \h </w:instrText>
      </w:r>
      <w:r w:rsidR="004331AB">
        <w:rPr>
          <w:b/>
          <w:i/>
          <w:iCs/>
          <w:color w:val="000000" w:themeColor="text1"/>
          <w:lang w:eastAsia="x-none"/>
        </w:rPr>
        <w:instrText xml:space="preserve"> \* MERGEFORMAT </w:instrText>
      </w:r>
      <w:r>
        <w:rPr>
          <w:b/>
          <w:i/>
          <w:iCs/>
          <w:color w:val="000000" w:themeColor="text1"/>
          <w:lang w:eastAsia="x-none"/>
        </w:rPr>
      </w:r>
      <w:r>
        <w:rPr>
          <w:b/>
          <w:i/>
          <w:iCs/>
          <w:color w:val="000000" w:themeColor="text1"/>
          <w:lang w:eastAsia="x-none"/>
        </w:rPr>
        <w:fldChar w:fldCharType="separate"/>
      </w:r>
      <w:r w:rsidR="001F68A4" w:rsidRPr="008F35BB">
        <w:rPr>
          <w:b/>
          <w:i/>
          <w:iCs/>
          <w:color w:val="000000" w:themeColor="text1"/>
          <w:lang w:eastAsia="x-none"/>
        </w:rPr>
        <w:t xml:space="preserve">Proposal </w:t>
      </w:r>
      <w:r w:rsidR="001F68A4">
        <w:rPr>
          <w:b/>
          <w:i/>
          <w:iCs/>
          <w:noProof/>
          <w:color w:val="000000" w:themeColor="text1"/>
          <w:lang w:eastAsia="x-none"/>
        </w:rPr>
        <w:t>11</w:t>
      </w:r>
      <w:r w:rsidR="001F68A4">
        <w:rPr>
          <w:b/>
          <w:i/>
          <w:iCs/>
          <w:color w:val="000000" w:themeColor="text1"/>
          <w:lang w:eastAsia="x-none"/>
        </w:rPr>
        <w:t xml:space="preserve">: In SL FR2, the </w:t>
      </w:r>
      <w:r w:rsidR="001F68A4" w:rsidRPr="00DF4332">
        <w:rPr>
          <w:b/>
          <w:i/>
          <w:iCs/>
          <w:color w:val="000000" w:themeColor="text1"/>
          <w:lang w:eastAsia="x-none"/>
        </w:rPr>
        <w:t>beam switch</w:t>
      </w:r>
      <w:r w:rsidR="001F68A4">
        <w:rPr>
          <w:b/>
          <w:i/>
          <w:iCs/>
          <w:color w:val="000000" w:themeColor="text1"/>
          <w:lang w:eastAsia="x-none"/>
        </w:rPr>
        <w:t>ing</w:t>
      </w:r>
      <w:r w:rsidR="001F68A4" w:rsidRPr="00DF4332">
        <w:rPr>
          <w:b/>
          <w:i/>
          <w:iCs/>
          <w:color w:val="000000" w:themeColor="text1"/>
          <w:lang w:eastAsia="x-none"/>
        </w:rPr>
        <w:t xml:space="preserve"> tim</w:t>
      </w:r>
      <w:r w:rsidR="001F68A4">
        <w:rPr>
          <w:b/>
          <w:i/>
          <w:iCs/>
          <w:color w:val="000000" w:themeColor="text1"/>
          <w:lang w:eastAsia="x-none"/>
        </w:rPr>
        <w:t>es</w:t>
      </w:r>
      <w:r w:rsidR="001F68A4" w:rsidRPr="00DF4332">
        <w:rPr>
          <w:b/>
          <w:i/>
          <w:iCs/>
          <w:color w:val="000000" w:themeColor="text1"/>
          <w:lang w:eastAsia="x-none"/>
        </w:rPr>
        <w:t xml:space="preserve"> </w:t>
      </w:r>
      <w:r w:rsidR="001F68A4">
        <w:rPr>
          <w:b/>
          <w:i/>
          <w:iCs/>
          <w:color w:val="000000" w:themeColor="text1"/>
          <w:lang w:eastAsia="x-none"/>
        </w:rPr>
        <w:t>within a slot from</w:t>
      </w:r>
      <w:r w:rsidR="001F68A4" w:rsidRPr="00DF4332">
        <w:rPr>
          <w:b/>
          <w:i/>
          <w:iCs/>
          <w:color w:val="000000" w:themeColor="text1"/>
          <w:lang w:eastAsia="x-none"/>
        </w:rPr>
        <w:t xml:space="preserve"> Uu</w:t>
      </w:r>
      <w:r w:rsidR="001F68A4">
        <w:rPr>
          <w:b/>
          <w:i/>
          <w:iCs/>
          <w:color w:val="000000" w:themeColor="text1"/>
          <w:lang w:eastAsia="x-none"/>
        </w:rPr>
        <w:t xml:space="preserve"> is taken as baseline.</w:t>
      </w:r>
      <w:r>
        <w:rPr>
          <w:b/>
          <w:i/>
          <w:iCs/>
          <w:color w:val="000000" w:themeColor="text1"/>
          <w:lang w:eastAsia="x-none"/>
        </w:rPr>
        <w:fldChar w:fldCharType="end"/>
      </w:r>
    </w:p>
    <w:p w14:paraId="46511F8F" w14:textId="4384A3B9" w:rsidR="003119FD" w:rsidRDefault="003119FD" w:rsidP="00144BF3">
      <w:pPr>
        <w:autoSpaceDE/>
        <w:autoSpaceDN/>
        <w:adjustRightInd/>
        <w:snapToGrid/>
        <w:spacing w:beforeLines="50" w:before="120" w:after="0"/>
        <w:rPr>
          <w:b/>
          <w:i/>
          <w:iCs/>
          <w:color w:val="000000" w:themeColor="text1"/>
          <w:lang w:eastAsia="x-none"/>
        </w:rPr>
      </w:pPr>
      <w:r>
        <w:rPr>
          <w:b/>
          <w:i/>
          <w:iCs/>
          <w:color w:val="000000" w:themeColor="text1"/>
          <w:lang w:eastAsia="x-none"/>
        </w:rPr>
        <w:fldChar w:fldCharType="begin"/>
      </w:r>
      <w:r>
        <w:rPr>
          <w:b/>
          <w:i/>
          <w:iCs/>
          <w:color w:val="000000" w:themeColor="text1"/>
          <w:lang w:eastAsia="x-none"/>
        </w:rPr>
        <w:instrText xml:space="preserve"> REF _Ref131709332 \h </w:instrText>
      </w:r>
      <w:r w:rsidR="004331AB">
        <w:rPr>
          <w:b/>
          <w:i/>
          <w:iCs/>
          <w:color w:val="000000" w:themeColor="text1"/>
          <w:lang w:eastAsia="x-none"/>
        </w:rPr>
        <w:instrText xml:space="preserve"> \* MERGEFORMAT </w:instrText>
      </w:r>
      <w:r>
        <w:rPr>
          <w:b/>
          <w:i/>
          <w:iCs/>
          <w:color w:val="000000" w:themeColor="text1"/>
          <w:lang w:eastAsia="x-none"/>
        </w:rPr>
      </w:r>
      <w:r>
        <w:rPr>
          <w:b/>
          <w:i/>
          <w:iCs/>
          <w:color w:val="000000" w:themeColor="text1"/>
          <w:lang w:eastAsia="x-none"/>
        </w:rPr>
        <w:fldChar w:fldCharType="separate"/>
      </w:r>
      <w:r w:rsidR="001F68A4" w:rsidRPr="008F35BB">
        <w:rPr>
          <w:b/>
          <w:i/>
          <w:iCs/>
          <w:color w:val="000000" w:themeColor="text1"/>
          <w:lang w:eastAsia="x-none"/>
        </w:rPr>
        <w:t xml:space="preserve">Proposal </w:t>
      </w:r>
      <w:r w:rsidR="001F68A4">
        <w:rPr>
          <w:b/>
          <w:i/>
          <w:iCs/>
          <w:noProof/>
          <w:color w:val="000000" w:themeColor="text1"/>
          <w:lang w:eastAsia="x-none"/>
        </w:rPr>
        <w:t>12</w:t>
      </w:r>
      <w:r w:rsidR="001F68A4">
        <w:rPr>
          <w:b/>
          <w:i/>
          <w:iCs/>
          <w:color w:val="000000" w:themeColor="text1"/>
          <w:lang w:eastAsia="x-none"/>
        </w:rPr>
        <w:t xml:space="preserve">: </w:t>
      </w:r>
      <w:r w:rsidR="001F68A4" w:rsidRPr="00410E7E">
        <w:rPr>
          <w:b/>
          <w:i/>
          <w:iCs/>
          <w:color w:val="000000" w:themeColor="text1"/>
          <w:lang w:eastAsia="x-none"/>
        </w:rPr>
        <w:t xml:space="preserve">Study </w:t>
      </w:r>
      <w:r w:rsidR="001F68A4">
        <w:rPr>
          <w:b/>
          <w:i/>
          <w:iCs/>
          <w:color w:val="000000" w:themeColor="text1"/>
          <w:lang w:eastAsia="x-none"/>
        </w:rPr>
        <w:t>how to support beam switching in SL FR2, including switching timing and beam indication, with the following enhancements:</w:t>
      </w:r>
      <w:r>
        <w:rPr>
          <w:b/>
          <w:i/>
          <w:iCs/>
          <w:color w:val="000000" w:themeColor="text1"/>
          <w:lang w:eastAsia="x-none"/>
        </w:rPr>
        <w:fldChar w:fldCharType="end"/>
      </w:r>
    </w:p>
    <w:p w14:paraId="3B2B8994" w14:textId="77777777" w:rsidR="00117926" w:rsidRDefault="00117926">
      <w:pPr>
        <w:pStyle w:val="ListParagraph"/>
        <w:numPr>
          <w:ilvl w:val="0"/>
          <w:numId w:val="12"/>
        </w:numPr>
        <w:spacing w:after="0"/>
        <w:ind w:firstLineChars="0"/>
        <w:rPr>
          <w:b/>
          <w:i/>
          <w:iCs/>
          <w:color w:val="000000" w:themeColor="text1"/>
        </w:rPr>
      </w:pPr>
      <w:r w:rsidRPr="00E76F5F">
        <w:rPr>
          <w:b/>
          <w:i/>
          <w:iCs/>
          <w:color w:val="000000" w:themeColor="text1"/>
        </w:rPr>
        <w:t>SCI schedules PSCCH/PSSCH transmission</w:t>
      </w:r>
      <w:r>
        <w:rPr>
          <w:b/>
          <w:i/>
          <w:iCs/>
          <w:color w:val="000000" w:themeColor="text1"/>
        </w:rPr>
        <w:t xml:space="preserve"> if </w:t>
      </w:r>
      <w:r>
        <w:rPr>
          <w:b/>
          <w:i/>
          <w:iCs/>
          <w:color w:val="000000" w:themeColor="text1"/>
          <w:lang w:eastAsia="zh-CN"/>
        </w:rPr>
        <w:t>a t</w:t>
      </w:r>
      <w:r w:rsidRPr="00E76F5F">
        <w:rPr>
          <w:b/>
          <w:i/>
          <w:iCs/>
          <w:color w:val="000000" w:themeColor="text1"/>
          <w:lang w:eastAsia="zh-CN"/>
        </w:rPr>
        <w:t xml:space="preserve">ime-offset </w:t>
      </w:r>
      <w:r>
        <w:rPr>
          <w:b/>
          <w:i/>
          <w:iCs/>
          <w:color w:val="000000" w:themeColor="text1"/>
          <w:lang w:eastAsia="zh-CN"/>
        </w:rPr>
        <w:t>is to</w:t>
      </w:r>
      <w:r w:rsidRPr="00E76F5F">
        <w:rPr>
          <w:b/>
          <w:i/>
          <w:iCs/>
          <w:color w:val="000000" w:themeColor="text1"/>
          <w:lang w:eastAsia="zh-CN"/>
        </w:rPr>
        <w:t xml:space="preserve"> be satisfied</w:t>
      </w:r>
      <w:r>
        <w:rPr>
          <w:b/>
          <w:i/>
          <w:iCs/>
          <w:color w:val="000000" w:themeColor="text1"/>
          <w:lang w:eastAsia="zh-CN"/>
        </w:rPr>
        <w:t>.</w:t>
      </w:r>
    </w:p>
    <w:p w14:paraId="07D95BAB" w14:textId="7A7C24F3" w:rsidR="00117926" w:rsidRPr="000D3C4E" w:rsidRDefault="00117926">
      <w:pPr>
        <w:pStyle w:val="ListParagraph"/>
        <w:numPr>
          <w:ilvl w:val="0"/>
          <w:numId w:val="12"/>
        </w:numPr>
        <w:ind w:left="418" w:firstLineChars="0" w:hanging="418"/>
        <w:rPr>
          <w:b/>
          <w:i/>
          <w:iCs/>
          <w:color w:val="000000" w:themeColor="text1"/>
          <w:lang w:eastAsia="zh-CN"/>
        </w:rPr>
      </w:pPr>
      <w:r>
        <w:rPr>
          <w:b/>
          <w:i/>
          <w:iCs/>
          <w:color w:val="000000" w:themeColor="text1"/>
        </w:rPr>
        <w:t>The</w:t>
      </w:r>
      <w:r w:rsidRPr="003D3472">
        <w:rPr>
          <w:b/>
          <w:i/>
          <w:iCs/>
          <w:color w:val="000000" w:themeColor="text1"/>
        </w:rPr>
        <w:t xml:space="preserve"> time-offset</w:t>
      </w:r>
      <w:r>
        <w:rPr>
          <w:b/>
          <w:i/>
          <w:iCs/>
          <w:color w:val="000000" w:themeColor="text1"/>
        </w:rPr>
        <w:t xml:space="preserve"> is defined based on </w:t>
      </w:r>
      <w:r w:rsidRPr="003D3472">
        <w:rPr>
          <w:b/>
          <w:i/>
          <w:iCs/>
          <w:color w:val="000000" w:themeColor="text1"/>
        </w:rPr>
        <w:t>the minimum number of symbols or slots required by the UE to perform PSCCH reception and spatial QCL information</w:t>
      </w:r>
      <w:r>
        <w:rPr>
          <w:b/>
          <w:i/>
          <w:iCs/>
          <w:color w:val="000000" w:themeColor="text1"/>
        </w:rPr>
        <w:t>.</w:t>
      </w:r>
    </w:p>
    <w:p w14:paraId="45CECF4C" w14:textId="5289CCBE" w:rsidR="003119FD" w:rsidRDefault="003119FD" w:rsidP="00144BF3">
      <w:pPr>
        <w:autoSpaceDE/>
        <w:autoSpaceDN/>
        <w:adjustRightInd/>
        <w:snapToGrid/>
        <w:spacing w:beforeLines="50" w:before="120" w:after="0"/>
        <w:rPr>
          <w:b/>
          <w:i/>
          <w:iCs/>
          <w:color w:val="000000" w:themeColor="text1"/>
          <w:lang w:eastAsia="x-none"/>
        </w:rPr>
      </w:pPr>
      <w:r>
        <w:rPr>
          <w:b/>
          <w:i/>
          <w:iCs/>
          <w:color w:val="000000" w:themeColor="text1"/>
          <w:lang w:eastAsia="x-none"/>
        </w:rPr>
        <w:fldChar w:fldCharType="begin"/>
      </w:r>
      <w:r>
        <w:rPr>
          <w:b/>
          <w:i/>
          <w:iCs/>
          <w:color w:val="000000" w:themeColor="text1"/>
          <w:lang w:eastAsia="x-none"/>
        </w:rPr>
        <w:instrText xml:space="preserve"> REF _Ref134726319 \h </w:instrText>
      </w:r>
      <w:r w:rsidR="004331AB">
        <w:rPr>
          <w:b/>
          <w:i/>
          <w:iCs/>
          <w:color w:val="000000" w:themeColor="text1"/>
          <w:lang w:eastAsia="x-none"/>
        </w:rPr>
        <w:instrText xml:space="preserve"> \* MERGEFORMAT </w:instrText>
      </w:r>
      <w:r>
        <w:rPr>
          <w:b/>
          <w:i/>
          <w:iCs/>
          <w:color w:val="000000" w:themeColor="text1"/>
          <w:lang w:eastAsia="x-none"/>
        </w:rPr>
      </w:r>
      <w:r>
        <w:rPr>
          <w:b/>
          <w:i/>
          <w:iCs/>
          <w:color w:val="000000" w:themeColor="text1"/>
          <w:lang w:eastAsia="x-none"/>
        </w:rPr>
        <w:fldChar w:fldCharType="separate"/>
      </w:r>
      <w:r w:rsidR="001F68A4" w:rsidRPr="008F35BB">
        <w:rPr>
          <w:b/>
          <w:i/>
          <w:iCs/>
          <w:color w:val="000000" w:themeColor="text1"/>
          <w:lang w:eastAsia="x-none"/>
        </w:rPr>
        <w:t xml:space="preserve">Proposal </w:t>
      </w:r>
      <w:r w:rsidR="001F68A4">
        <w:rPr>
          <w:b/>
          <w:i/>
          <w:iCs/>
          <w:noProof/>
          <w:color w:val="000000" w:themeColor="text1"/>
          <w:lang w:eastAsia="x-none"/>
        </w:rPr>
        <w:t>13</w:t>
      </w:r>
      <w:r w:rsidR="001F68A4">
        <w:rPr>
          <w:b/>
          <w:i/>
          <w:iCs/>
          <w:color w:val="000000" w:themeColor="text1"/>
          <w:lang w:eastAsia="x-none"/>
        </w:rPr>
        <w:t>: For</w:t>
      </w:r>
      <w:r w:rsidR="001F68A4" w:rsidRPr="00410E7E">
        <w:rPr>
          <w:b/>
          <w:i/>
          <w:iCs/>
          <w:color w:val="000000" w:themeColor="text1"/>
          <w:lang w:eastAsia="x-none"/>
        </w:rPr>
        <w:t xml:space="preserve"> SL FR2</w:t>
      </w:r>
      <w:r w:rsidR="001F68A4">
        <w:rPr>
          <w:b/>
          <w:i/>
          <w:iCs/>
          <w:color w:val="000000" w:themeColor="text1"/>
          <w:lang w:eastAsia="x-none"/>
        </w:rPr>
        <w:t xml:space="preserve"> </w:t>
      </w:r>
      <w:r w:rsidR="001F68A4" w:rsidRPr="00313BCE">
        <w:rPr>
          <w:b/>
          <w:i/>
          <w:iCs/>
          <w:color w:val="000000" w:themeColor="text1"/>
          <w:lang w:eastAsia="x-none"/>
        </w:rPr>
        <w:t>beam</w:t>
      </w:r>
      <w:r w:rsidR="001F68A4">
        <w:rPr>
          <w:b/>
          <w:i/>
          <w:iCs/>
          <w:color w:val="000000" w:themeColor="text1"/>
          <w:lang w:eastAsia="x-none"/>
        </w:rPr>
        <w:t xml:space="preserve"> failure detection, the Uu BFD procedure can be reused as baseline, where </w:t>
      </w:r>
      <w:r w:rsidR="001F68A4" w:rsidRPr="00316DF2">
        <w:rPr>
          <w:b/>
          <w:i/>
          <w:iCs/>
          <w:color w:val="000000" w:themeColor="text1"/>
          <w:lang w:eastAsia="x-none"/>
        </w:rPr>
        <w:t>BFI is triggered based on the measurement of reference signal</w:t>
      </w:r>
      <w:r w:rsidR="001F68A4">
        <w:rPr>
          <w:b/>
          <w:i/>
          <w:iCs/>
          <w:color w:val="000000" w:themeColor="text1"/>
          <w:lang w:eastAsia="x-none"/>
        </w:rPr>
        <w:t>s</w:t>
      </w:r>
      <w:r w:rsidR="001F68A4" w:rsidRPr="00316DF2">
        <w:rPr>
          <w:b/>
          <w:i/>
          <w:iCs/>
          <w:color w:val="000000" w:themeColor="text1"/>
          <w:lang w:eastAsia="x-none"/>
        </w:rPr>
        <w:t xml:space="preserve"> for BFD</w:t>
      </w:r>
      <w:r w:rsidR="001F68A4">
        <w:rPr>
          <w:b/>
          <w:i/>
          <w:iCs/>
          <w:color w:val="000000" w:themeColor="text1"/>
          <w:lang w:eastAsia="x-none"/>
        </w:rPr>
        <w:t>.</w:t>
      </w:r>
      <w:r>
        <w:rPr>
          <w:b/>
          <w:i/>
          <w:iCs/>
          <w:color w:val="000000" w:themeColor="text1"/>
          <w:lang w:eastAsia="x-none"/>
        </w:rPr>
        <w:fldChar w:fldCharType="end"/>
      </w:r>
    </w:p>
    <w:p w14:paraId="74D9944E" w14:textId="77777777" w:rsidR="00117926" w:rsidRDefault="00117926">
      <w:pPr>
        <w:pStyle w:val="ListParagraph"/>
        <w:numPr>
          <w:ilvl w:val="0"/>
          <w:numId w:val="11"/>
        </w:numPr>
        <w:spacing w:after="0"/>
        <w:ind w:firstLineChars="0"/>
        <w:rPr>
          <w:b/>
          <w:i/>
          <w:iCs/>
          <w:color w:val="000000" w:themeColor="text1"/>
          <w:lang w:eastAsia="x-none"/>
        </w:rPr>
      </w:pPr>
      <w:r w:rsidRPr="009D57CB">
        <w:rPr>
          <w:b/>
          <w:i/>
          <w:iCs/>
          <w:color w:val="000000" w:themeColor="text1"/>
          <w:lang w:eastAsia="x-none"/>
        </w:rPr>
        <w:t xml:space="preserve">S-SSB and SL CSI-RS </w:t>
      </w:r>
      <w:r>
        <w:rPr>
          <w:b/>
          <w:i/>
          <w:iCs/>
          <w:color w:val="000000" w:themeColor="text1"/>
          <w:lang w:eastAsia="x-none"/>
        </w:rPr>
        <w:t xml:space="preserve">are used as </w:t>
      </w:r>
      <w:r w:rsidRPr="003073BF">
        <w:rPr>
          <w:b/>
          <w:i/>
          <w:iCs/>
          <w:color w:val="000000" w:themeColor="text1"/>
          <w:lang w:eastAsia="x-none"/>
        </w:rPr>
        <w:t>BFD reference signals</w:t>
      </w:r>
      <w:r>
        <w:rPr>
          <w:b/>
          <w:i/>
          <w:iCs/>
          <w:color w:val="000000" w:themeColor="text1"/>
          <w:lang w:eastAsia="x-none"/>
        </w:rPr>
        <w:t>.</w:t>
      </w:r>
    </w:p>
    <w:p w14:paraId="5A1B5897" w14:textId="77777777" w:rsidR="00117926" w:rsidRPr="00121756" w:rsidRDefault="00117926">
      <w:pPr>
        <w:pStyle w:val="ListParagraph"/>
        <w:numPr>
          <w:ilvl w:val="0"/>
          <w:numId w:val="11"/>
        </w:numPr>
        <w:spacing w:after="0"/>
        <w:ind w:firstLineChars="0"/>
        <w:rPr>
          <w:b/>
          <w:i/>
          <w:iCs/>
          <w:color w:val="000000" w:themeColor="text1"/>
          <w:lang w:eastAsia="x-none"/>
        </w:rPr>
      </w:pPr>
      <w:r w:rsidRPr="009D57CB">
        <w:rPr>
          <w:b/>
          <w:i/>
          <w:iCs/>
          <w:color w:val="000000" w:themeColor="text1"/>
          <w:lang w:eastAsia="x-none"/>
        </w:rPr>
        <w:t xml:space="preserve">S-SSB and SL CSI-RS </w:t>
      </w:r>
      <w:r>
        <w:rPr>
          <w:b/>
          <w:i/>
          <w:iCs/>
          <w:color w:val="000000" w:themeColor="text1"/>
          <w:lang w:eastAsia="x-none"/>
        </w:rPr>
        <w:t>are used as CBD</w:t>
      </w:r>
      <w:r w:rsidRPr="003073BF">
        <w:rPr>
          <w:b/>
          <w:i/>
          <w:iCs/>
          <w:color w:val="000000" w:themeColor="text1"/>
          <w:lang w:eastAsia="x-none"/>
        </w:rPr>
        <w:t xml:space="preserve"> reference signals</w:t>
      </w:r>
      <w:r>
        <w:rPr>
          <w:b/>
          <w:i/>
          <w:iCs/>
          <w:color w:val="000000" w:themeColor="text1"/>
          <w:lang w:eastAsia="x-none"/>
        </w:rPr>
        <w:t>.</w:t>
      </w:r>
    </w:p>
    <w:p w14:paraId="66227431" w14:textId="77777777" w:rsidR="00117926" w:rsidRDefault="00117926">
      <w:pPr>
        <w:pStyle w:val="ListParagraph"/>
        <w:numPr>
          <w:ilvl w:val="0"/>
          <w:numId w:val="11"/>
        </w:numPr>
        <w:spacing w:after="0"/>
        <w:ind w:firstLineChars="0"/>
        <w:rPr>
          <w:b/>
          <w:i/>
          <w:iCs/>
          <w:color w:val="000000" w:themeColor="text1"/>
          <w:lang w:eastAsia="x-none"/>
        </w:rPr>
      </w:pPr>
      <w:r>
        <w:rPr>
          <w:b/>
          <w:i/>
          <w:iCs/>
          <w:color w:val="000000" w:themeColor="text1"/>
          <w:lang w:eastAsia="x-none"/>
        </w:rPr>
        <w:t>P</w:t>
      </w:r>
      <w:r w:rsidRPr="00316DF2">
        <w:rPr>
          <w:b/>
          <w:i/>
          <w:iCs/>
          <w:color w:val="000000" w:themeColor="text1"/>
          <w:lang w:eastAsia="x-none"/>
        </w:rPr>
        <w:t xml:space="preserve">eriodic BFD </w:t>
      </w:r>
      <w:r>
        <w:rPr>
          <w:b/>
          <w:i/>
          <w:iCs/>
          <w:color w:val="000000" w:themeColor="text1"/>
          <w:lang w:eastAsia="x-none"/>
        </w:rPr>
        <w:t xml:space="preserve">and CBD </w:t>
      </w:r>
      <w:r w:rsidRPr="00316DF2">
        <w:rPr>
          <w:b/>
          <w:i/>
          <w:iCs/>
          <w:color w:val="000000" w:themeColor="text1"/>
          <w:lang w:eastAsia="x-none"/>
        </w:rPr>
        <w:t>reference signals</w:t>
      </w:r>
      <w:r>
        <w:rPr>
          <w:b/>
          <w:i/>
          <w:iCs/>
          <w:color w:val="000000" w:themeColor="text1"/>
          <w:lang w:eastAsia="x-none"/>
        </w:rPr>
        <w:t xml:space="preserve"> are supported.</w:t>
      </w:r>
    </w:p>
    <w:p w14:paraId="52D065C0" w14:textId="77777777" w:rsidR="00117926" w:rsidRDefault="00117926">
      <w:pPr>
        <w:pStyle w:val="ListParagraph"/>
        <w:numPr>
          <w:ilvl w:val="0"/>
          <w:numId w:val="11"/>
        </w:numPr>
        <w:spacing w:after="0"/>
        <w:ind w:firstLineChars="0"/>
        <w:rPr>
          <w:b/>
          <w:i/>
          <w:iCs/>
          <w:color w:val="000000" w:themeColor="text1"/>
          <w:lang w:eastAsia="x-none"/>
        </w:rPr>
      </w:pPr>
      <w:r>
        <w:rPr>
          <w:b/>
          <w:i/>
          <w:iCs/>
          <w:color w:val="000000" w:themeColor="text1"/>
          <w:lang w:eastAsia="x-none"/>
        </w:rPr>
        <w:t xml:space="preserve">Candidate beam is determined by choosing the beam with </w:t>
      </w:r>
      <w:r w:rsidRPr="0070037E">
        <w:rPr>
          <w:b/>
          <w:i/>
          <w:iCs/>
          <w:color w:val="000000" w:themeColor="text1"/>
          <w:lang w:eastAsia="x-none"/>
        </w:rPr>
        <w:t>largest RSRP satisf</w:t>
      </w:r>
      <w:r>
        <w:rPr>
          <w:b/>
          <w:i/>
          <w:iCs/>
          <w:color w:val="000000" w:themeColor="text1"/>
          <w:lang w:eastAsia="x-none"/>
        </w:rPr>
        <w:t>y</w:t>
      </w:r>
      <w:r w:rsidRPr="0070037E">
        <w:rPr>
          <w:b/>
          <w:i/>
          <w:iCs/>
          <w:color w:val="000000" w:themeColor="text1"/>
          <w:lang w:eastAsia="x-none"/>
        </w:rPr>
        <w:t>i</w:t>
      </w:r>
      <w:r>
        <w:rPr>
          <w:b/>
          <w:i/>
          <w:iCs/>
          <w:color w:val="000000" w:themeColor="text1"/>
          <w:lang w:eastAsia="x-none"/>
        </w:rPr>
        <w:t>ng</w:t>
      </w:r>
      <w:r w:rsidRPr="0070037E">
        <w:rPr>
          <w:b/>
          <w:i/>
          <w:iCs/>
          <w:color w:val="000000" w:themeColor="text1"/>
          <w:lang w:eastAsia="x-none"/>
        </w:rPr>
        <w:t xml:space="preserve"> a (pre-)configured threshold</w:t>
      </w:r>
    </w:p>
    <w:p w14:paraId="361F9666" w14:textId="635BFF19" w:rsidR="00117926" w:rsidRPr="000D3C4E" w:rsidRDefault="00117926">
      <w:pPr>
        <w:pStyle w:val="ListParagraph"/>
        <w:numPr>
          <w:ilvl w:val="0"/>
          <w:numId w:val="11"/>
        </w:numPr>
        <w:ind w:firstLineChars="0"/>
        <w:rPr>
          <w:b/>
          <w:i/>
          <w:iCs/>
          <w:color w:val="000000" w:themeColor="text1"/>
          <w:lang w:eastAsia="x-none"/>
        </w:rPr>
      </w:pPr>
      <w:r w:rsidRPr="008E7BAB">
        <w:rPr>
          <w:b/>
          <w:i/>
          <w:iCs/>
          <w:color w:val="000000" w:themeColor="text1"/>
          <w:lang w:eastAsia="x-none"/>
        </w:rPr>
        <w:t xml:space="preserve">A detection window </w:t>
      </w:r>
      <w:r>
        <w:rPr>
          <w:b/>
          <w:i/>
          <w:iCs/>
          <w:color w:val="000000" w:themeColor="text1"/>
          <w:lang w:eastAsia="x-none"/>
        </w:rPr>
        <w:t>is</w:t>
      </w:r>
      <w:r w:rsidRPr="008E7BAB">
        <w:rPr>
          <w:b/>
          <w:i/>
          <w:iCs/>
          <w:color w:val="000000" w:themeColor="text1"/>
          <w:lang w:eastAsia="x-none"/>
        </w:rPr>
        <w:t xml:space="preserve"> configured for each BFD </w:t>
      </w:r>
      <w:r>
        <w:rPr>
          <w:b/>
          <w:i/>
          <w:iCs/>
          <w:color w:val="000000" w:themeColor="text1"/>
          <w:lang w:eastAsia="x-none"/>
        </w:rPr>
        <w:t xml:space="preserve">SL </w:t>
      </w:r>
      <w:r w:rsidRPr="008E7BAB">
        <w:rPr>
          <w:b/>
          <w:i/>
          <w:iCs/>
          <w:color w:val="000000" w:themeColor="text1"/>
          <w:lang w:eastAsia="x-none"/>
        </w:rPr>
        <w:t>CSI-RS occasion</w:t>
      </w:r>
      <w:r>
        <w:rPr>
          <w:b/>
          <w:i/>
          <w:iCs/>
          <w:color w:val="000000" w:themeColor="text1"/>
          <w:lang w:eastAsia="x-none"/>
        </w:rPr>
        <w:t xml:space="preserve"> to provide </w:t>
      </w:r>
      <w:r w:rsidRPr="008E7BAB">
        <w:rPr>
          <w:b/>
          <w:i/>
          <w:iCs/>
          <w:color w:val="000000" w:themeColor="text1"/>
          <w:lang w:eastAsia="x-none"/>
        </w:rPr>
        <w:t>multiple chances</w:t>
      </w:r>
      <w:r>
        <w:rPr>
          <w:b/>
          <w:i/>
          <w:iCs/>
          <w:color w:val="000000" w:themeColor="text1"/>
          <w:lang w:eastAsia="x-none"/>
        </w:rPr>
        <w:t xml:space="preserve"> for </w:t>
      </w:r>
      <w:r w:rsidRPr="008E7BAB">
        <w:rPr>
          <w:b/>
          <w:i/>
          <w:iCs/>
          <w:color w:val="000000" w:themeColor="text1"/>
          <w:lang w:eastAsia="x-none"/>
        </w:rPr>
        <w:t xml:space="preserve">BFD </w:t>
      </w:r>
      <w:r>
        <w:rPr>
          <w:b/>
          <w:i/>
          <w:iCs/>
          <w:color w:val="000000" w:themeColor="text1"/>
          <w:lang w:eastAsia="x-none"/>
        </w:rPr>
        <w:t xml:space="preserve">SL </w:t>
      </w:r>
      <w:r w:rsidRPr="008E7BAB">
        <w:rPr>
          <w:b/>
          <w:i/>
          <w:iCs/>
          <w:color w:val="000000" w:themeColor="text1"/>
          <w:lang w:eastAsia="x-none"/>
        </w:rPr>
        <w:t>CSI-RS</w:t>
      </w:r>
      <w:r>
        <w:rPr>
          <w:b/>
          <w:i/>
          <w:iCs/>
          <w:color w:val="000000" w:themeColor="text1"/>
          <w:lang w:eastAsia="x-none"/>
        </w:rPr>
        <w:t xml:space="preserve"> transmissions.</w:t>
      </w:r>
    </w:p>
    <w:p w14:paraId="7DD9DEAB" w14:textId="0B807B61" w:rsidR="003119FD" w:rsidRDefault="003119FD" w:rsidP="00144BF3">
      <w:pPr>
        <w:autoSpaceDE/>
        <w:autoSpaceDN/>
        <w:adjustRightInd/>
        <w:snapToGrid/>
        <w:spacing w:beforeLines="50" w:before="120" w:after="0"/>
        <w:rPr>
          <w:b/>
          <w:i/>
          <w:iCs/>
          <w:color w:val="000000" w:themeColor="text1"/>
          <w:lang w:eastAsia="x-none"/>
        </w:rPr>
      </w:pPr>
      <w:r>
        <w:rPr>
          <w:b/>
          <w:i/>
          <w:iCs/>
          <w:color w:val="000000" w:themeColor="text1"/>
          <w:lang w:eastAsia="x-none"/>
        </w:rPr>
        <w:fldChar w:fldCharType="begin"/>
      </w:r>
      <w:r>
        <w:rPr>
          <w:b/>
          <w:i/>
          <w:iCs/>
          <w:color w:val="000000" w:themeColor="text1"/>
          <w:lang w:eastAsia="x-none"/>
        </w:rPr>
        <w:instrText xml:space="preserve"> REF _Ref126598752 \h </w:instrText>
      </w:r>
      <w:r w:rsidR="004331AB">
        <w:rPr>
          <w:b/>
          <w:i/>
          <w:iCs/>
          <w:color w:val="000000" w:themeColor="text1"/>
          <w:lang w:eastAsia="x-none"/>
        </w:rPr>
        <w:instrText xml:space="preserve"> \* MERGEFORMAT </w:instrText>
      </w:r>
      <w:r>
        <w:rPr>
          <w:b/>
          <w:i/>
          <w:iCs/>
          <w:color w:val="000000" w:themeColor="text1"/>
          <w:lang w:eastAsia="x-none"/>
        </w:rPr>
      </w:r>
      <w:r>
        <w:rPr>
          <w:b/>
          <w:i/>
          <w:iCs/>
          <w:color w:val="000000" w:themeColor="text1"/>
          <w:lang w:eastAsia="x-none"/>
        </w:rPr>
        <w:fldChar w:fldCharType="separate"/>
      </w:r>
      <w:r w:rsidR="001F68A4" w:rsidRPr="008F35BB">
        <w:rPr>
          <w:b/>
          <w:i/>
          <w:iCs/>
          <w:color w:val="000000" w:themeColor="text1"/>
          <w:lang w:eastAsia="x-none"/>
        </w:rPr>
        <w:t xml:space="preserve">Proposal </w:t>
      </w:r>
      <w:r w:rsidR="001F68A4">
        <w:rPr>
          <w:b/>
          <w:i/>
          <w:iCs/>
          <w:noProof/>
          <w:color w:val="000000" w:themeColor="text1"/>
          <w:lang w:eastAsia="x-none"/>
        </w:rPr>
        <w:t>14</w:t>
      </w:r>
      <w:r w:rsidR="001F68A4">
        <w:rPr>
          <w:b/>
          <w:i/>
          <w:iCs/>
          <w:color w:val="000000" w:themeColor="text1"/>
          <w:lang w:eastAsia="x-none"/>
        </w:rPr>
        <w:t>: For</w:t>
      </w:r>
      <w:r w:rsidR="001F68A4" w:rsidRPr="00410E7E">
        <w:rPr>
          <w:b/>
          <w:i/>
          <w:iCs/>
          <w:color w:val="000000" w:themeColor="text1"/>
          <w:lang w:eastAsia="x-none"/>
        </w:rPr>
        <w:t xml:space="preserve"> SL FR2</w:t>
      </w:r>
      <w:r w:rsidR="001F68A4">
        <w:rPr>
          <w:b/>
          <w:i/>
          <w:iCs/>
          <w:color w:val="000000" w:themeColor="text1"/>
          <w:lang w:eastAsia="x-none"/>
        </w:rPr>
        <w:t xml:space="preserve"> </w:t>
      </w:r>
      <w:r w:rsidR="001F68A4" w:rsidRPr="00CE64E9">
        <w:rPr>
          <w:b/>
          <w:i/>
          <w:iCs/>
          <w:color w:val="000000" w:themeColor="text1"/>
          <w:lang w:eastAsia="x-none"/>
        </w:rPr>
        <w:t>BFR</w:t>
      </w:r>
      <w:r w:rsidR="001F68A4">
        <w:rPr>
          <w:b/>
          <w:i/>
          <w:iCs/>
          <w:color w:val="000000" w:themeColor="text1"/>
          <w:lang w:eastAsia="x-none"/>
        </w:rPr>
        <w:t>Q</w:t>
      </w:r>
      <w:r w:rsidR="001F68A4" w:rsidRPr="00CE64E9">
        <w:rPr>
          <w:b/>
          <w:i/>
          <w:iCs/>
          <w:color w:val="000000" w:themeColor="text1"/>
          <w:lang w:eastAsia="x-none"/>
        </w:rPr>
        <w:t xml:space="preserve"> and BFR</w:t>
      </w:r>
      <w:r w:rsidR="001F68A4">
        <w:rPr>
          <w:b/>
          <w:i/>
          <w:iCs/>
          <w:color w:val="000000" w:themeColor="text1"/>
          <w:lang w:eastAsia="x-none"/>
        </w:rPr>
        <w:t>R, consider</w:t>
      </w:r>
      <w:r w:rsidR="001F68A4" w:rsidRPr="00584A16">
        <w:rPr>
          <w:b/>
          <w:i/>
          <w:iCs/>
          <w:color w:val="000000" w:themeColor="text1"/>
          <w:lang w:eastAsia="x-none"/>
        </w:rPr>
        <w:t xml:space="preserve"> NR Uu </w:t>
      </w:r>
      <w:r w:rsidR="001F68A4">
        <w:rPr>
          <w:b/>
          <w:i/>
          <w:iCs/>
          <w:color w:val="000000" w:themeColor="text1"/>
          <w:lang w:eastAsia="x-none"/>
        </w:rPr>
        <w:t xml:space="preserve">procedures </w:t>
      </w:r>
      <w:r w:rsidR="001F68A4" w:rsidRPr="002B3F13">
        <w:rPr>
          <w:b/>
          <w:i/>
          <w:iCs/>
          <w:color w:val="000000" w:themeColor="text1"/>
          <w:lang w:eastAsia="x-none"/>
        </w:rPr>
        <w:t>as baseline</w:t>
      </w:r>
      <w:r w:rsidR="001F68A4">
        <w:rPr>
          <w:b/>
          <w:i/>
          <w:iCs/>
          <w:color w:val="000000" w:themeColor="text1"/>
          <w:lang w:eastAsia="x-none"/>
        </w:rPr>
        <w:t>, with the following enhancements:</w:t>
      </w:r>
      <w:r>
        <w:rPr>
          <w:b/>
          <w:i/>
          <w:iCs/>
          <w:color w:val="000000" w:themeColor="text1"/>
          <w:lang w:eastAsia="x-none"/>
        </w:rPr>
        <w:fldChar w:fldCharType="end"/>
      </w:r>
    </w:p>
    <w:p w14:paraId="2E7A0CEE" w14:textId="77777777" w:rsidR="00117926" w:rsidRDefault="00117926">
      <w:pPr>
        <w:pStyle w:val="ListParagraph"/>
        <w:numPr>
          <w:ilvl w:val="0"/>
          <w:numId w:val="11"/>
        </w:numPr>
        <w:spacing w:after="0"/>
        <w:ind w:firstLineChars="0"/>
        <w:rPr>
          <w:b/>
          <w:i/>
          <w:iCs/>
          <w:color w:val="000000" w:themeColor="text1"/>
          <w:lang w:eastAsia="x-none"/>
        </w:rPr>
      </w:pPr>
      <w:r w:rsidRPr="009D57CB">
        <w:rPr>
          <w:b/>
          <w:i/>
          <w:iCs/>
          <w:color w:val="000000" w:themeColor="text1"/>
          <w:lang w:eastAsia="x-none"/>
        </w:rPr>
        <w:t xml:space="preserve">S-SSB and SL CSI-RS </w:t>
      </w:r>
      <w:r>
        <w:rPr>
          <w:b/>
          <w:i/>
          <w:iCs/>
          <w:color w:val="000000" w:themeColor="text1"/>
          <w:lang w:eastAsia="x-none"/>
        </w:rPr>
        <w:t xml:space="preserve">are used for </w:t>
      </w:r>
      <w:r w:rsidRPr="00372996">
        <w:rPr>
          <w:b/>
          <w:i/>
          <w:iCs/>
          <w:color w:val="000000" w:themeColor="text1"/>
          <w:lang w:eastAsia="x-none"/>
        </w:rPr>
        <w:t>new candidate beam identification</w:t>
      </w:r>
      <w:r>
        <w:rPr>
          <w:b/>
          <w:i/>
          <w:iCs/>
          <w:color w:val="000000" w:themeColor="text1"/>
          <w:lang w:eastAsia="x-none"/>
        </w:rPr>
        <w:t>.</w:t>
      </w:r>
    </w:p>
    <w:p w14:paraId="1B4ED896" w14:textId="77777777" w:rsidR="00117926" w:rsidRPr="000F0E04" w:rsidRDefault="00117926">
      <w:pPr>
        <w:pStyle w:val="ListParagraph"/>
        <w:numPr>
          <w:ilvl w:val="0"/>
          <w:numId w:val="11"/>
        </w:numPr>
        <w:spacing w:after="0"/>
        <w:ind w:firstLineChars="0"/>
        <w:rPr>
          <w:b/>
          <w:i/>
          <w:iCs/>
          <w:color w:val="000000" w:themeColor="text1"/>
          <w:lang w:eastAsia="x-none"/>
        </w:rPr>
      </w:pPr>
      <w:r>
        <w:rPr>
          <w:b/>
          <w:i/>
          <w:iCs/>
          <w:color w:val="000000" w:themeColor="text1"/>
          <w:lang w:eastAsia="x-none"/>
        </w:rPr>
        <w:t>The n</w:t>
      </w:r>
      <w:r w:rsidRPr="00372996">
        <w:rPr>
          <w:b/>
          <w:i/>
          <w:iCs/>
          <w:color w:val="000000" w:themeColor="text1"/>
          <w:lang w:eastAsia="x-none"/>
        </w:rPr>
        <w:t>ew candidate beam</w:t>
      </w:r>
      <w:r>
        <w:rPr>
          <w:b/>
          <w:i/>
          <w:iCs/>
          <w:color w:val="000000" w:themeColor="text1"/>
          <w:lang w:eastAsia="zh-CN"/>
        </w:rPr>
        <w:t xml:space="preserve"> is identified and reported to higher layers when the measured RSRP is above a (pre-)configured threshold.</w:t>
      </w:r>
    </w:p>
    <w:p w14:paraId="3AD7A8F7" w14:textId="77777777" w:rsidR="00117926" w:rsidRDefault="00117926">
      <w:pPr>
        <w:pStyle w:val="ListParagraph"/>
        <w:numPr>
          <w:ilvl w:val="0"/>
          <w:numId w:val="11"/>
        </w:numPr>
        <w:spacing w:after="0"/>
        <w:ind w:firstLineChars="0"/>
        <w:rPr>
          <w:b/>
          <w:i/>
          <w:iCs/>
          <w:color w:val="000000" w:themeColor="text1"/>
          <w:lang w:eastAsia="x-none"/>
        </w:rPr>
      </w:pPr>
      <w:r>
        <w:rPr>
          <w:b/>
          <w:i/>
          <w:iCs/>
          <w:color w:val="000000" w:themeColor="text1"/>
          <w:lang w:eastAsia="x-none"/>
        </w:rPr>
        <w:t>Beam report mechanism can be used to enable BFRQ by reusing beam report resources, container and procedure.</w:t>
      </w:r>
    </w:p>
    <w:p w14:paraId="7E79E797" w14:textId="77777777" w:rsidR="00117926" w:rsidRPr="000B277D" w:rsidRDefault="00117926">
      <w:pPr>
        <w:pStyle w:val="ListParagraph"/>
        <w:numPr>
          <w:ilvl w:val="1"/>
          <w:numId w:val="11"/>
        </w:numPr>
        <w:spacing w:after="0"/>
        <w:ind w:firstLineChars="0"/>
        <w:rPr>
          <w:b/>
          <w:i/>
          <w:iCs/>
          <w:color w:val="000000" w:themeColor="text1"/>
          <w:lang w:eastAsia="x-none"/>
        </w:rPr>
      </w:pPr>
      <w:r>
        <w:rPr>
          <w:b/>
          <w:i/>
          <w:iCs/>
          <w:color w:val="000000" w:themeColor="text1"/>
          <w:lang w:eastAsia="x-none"/>
        </w:rPr>
        <w:t>Resources</w:t>
      </w:r>
      <w:r w:rsidRPr="000B277D">
        <w:rPr>
          <w:b/>
          <w:i/>
          <w:iCs/>
          <w:color w:val="000000" w:themeColor="text1"/>
          <w:lang w:eastAsia="x-none"/>
        </w:rPr>
        <w:t xml:space="preserve"> associated with CBD reference signal</w:t>
      </w:r>
      <w:r>
        <w:rPr>
          <w:b/>
          <w:i/>
          <w:iCs/>
          <w:color w:val="000000" w:themeColor="text1"/>
          <w:lang w:eastAsia="x-none"/>
        </w:rPr>
        <w:t xml:space="preserve">, e.g., </w:t>
      </w:r>
      <w:r w:rsidRPr="00C474FE">
        <w:rPr>
          <w:b/>
          <w:i/>
          <w:iCs/>
          <w:color w:val="000000" w:themeColor="text1"/>
          <w:lang w:eastAsia="x-none"/>
        </w:rPr>
        <w:t>existing PSFCH sequence</w:t>
      </w:r>
      <w:r>
        <w:rPr>
          <w:b/>
          <w:i/>
          <w:iCs/>
          <w:color w:val="000000" w:themeColor="text1"/>
          <w:lang w:eastAsia="x-none"/>
        </w:rPr>
        <w:t xml:space="preserve">, can be used to indicate </w:t>
      </w:r>
      <w:r w:rsidRPr="00C474FE">
        <w:rPr>
          <w:b/>
          <w:i/>
          <w:iCs/>
          <w:color w:val="000000" w:themeColor="text1"/>
          <w:lang w:eastAsia="x-none"/>
        </w:rPr>
        <w:t>identified candidate beam</w:t>
      </w:r>
    </w:p>
    <w:p w14:paraId="25B68039" w14:textId="77777777" w:rsidR="00117926" w:rsidRDefault="00117926">
      <w:pPr>
        <w:pStyle w:val="ListParagraph"/>
        <w:numPr>
          <w:ilvl w:val="0"/>
          <w:numId w:val="11"/>
        </w:numPr>
        <w:spacing w:after="0"/>
        <w:ind w:firstLineChars="0"/>
        <w:rPr>
          <w:b/>
          <w:i/>
          <w:iCs/>
          <w:color w:val="000000" w:themeColor="text1"/>
          <w:lang w:eastAsia="x-none"/>
        </w:rPr>
      </w:pPr>
      <w:r w:rsidRPr="002C5D3B">
        <w:rPr>
          <w:b/>
          <w:i/>
          <w:iCs/>
          <w:color w:val="000000" w:themeColor="text1"/>
          <w:lang w:eastAsia="x-none"/>
        </w:rPr>
        <w:t xml:space="preserve">BFRR </w:t>
      </w:r>
      <w:r>
        <w:rPr>
          <w:b/>
          <w:i/>
          <w:iCs/>
          <w:color w:val="000000" w:themeColor="text1"/>
          <w:lang w:eastAsia="x-none"/>
        </w:rPr>
        <w:t>can be indicated through</w:t>
      </w:r>
      <w:r w:rsidRPr="002C5D3B">
        <w:rPr>
          <w:b/>
          <w:i/>
          <w:iCs/>
          <w:color w:val="000000" w:themeColor="text1"/>
          <w:lang w:eastAsia="x-none"/>
        </w:rPr>
        <w:t xml:space="preserve"> SCI over Mode 2 sensing-based resources</w:t>
      </w:r>
      <w:r>
        <w:rPr>
          <w:b/>
          <w:i/>
          <w:iCs/>
          <w:color w:val="000000" w:themeColor="text1"/>
          <w:lang w:eastAsia="x-none"/>
        </w:rPr>
        <w:t xml:space="preserve"> with the </w:t>
      </w:r>
      <w:r w:rsidRPr="00C474FE">
        <w:rPr>
          <w:b/>
          <w:i/>
          <w:iCs/>
          <w:color w:val="000000" w:themeColor="text1"/>
          <w:lang w:eastAsia="x-none"/>
        </w:rPr>
        <w:t>indicate</w:t>
      </w:r>
      <w:r>
        <w:rPr>
          <w:b/>
          <w:i/>
          <w:iCs/>
          <w:color w:val="000000" w:themeColor="text1"/>
          <w:lang w:eastAsia="x-none"/>
        </w:rPr>
        <w:t>d</w:t>
      </w:r>
      <w:r w:rsidRPr="00C474FE">
        <w:rPr>
          <w:b/>
          <w:i/>
          <w:iCs/>
          <w:color w:val="000000" w:themeColor="text1"/>
          <w:lang w:eastAsia="x-none"/>
        </w:rPr>
        <w:t xml:space="preserve"> identified candidate beam</w:t>
      </w:r>
      <w:r w:rsidRPr="002C5D3B">
        <w:rPr>
          <w:b/>
          <w:i/>
          <w:iCs/>
          <w:color w:val="000000" w:themeColor="text1"/>
          <w:lang w:eastAsia="x-none"/>
        </w:rPr>
        <w:t xml:space="preserve"> within the corresponding window</w:t>
      </w:r>
      <w:r>
        <w:rPr>
          <w:b/>
          <w:i/>
          <w:iCs/>
          <w:color w:val="000000" w:themeColor="text1"/>
          <w:lang w:eastAsia="x-none"/>
        </w:rPr>
        <w:t xml:space="preserve"> with BFRQ</w:t>
      </w:r>
      <w:r w:rsidRPr="002C5D3B">
        <w:rPr>
          <w:b/>
          <w:i/>
          <w:iCs/>
          <w:color w:val="000000" w:themeColor="text1"/>
          <w:lang w:eastAsia="x-none"/>
        </w:rPr>
        <w:t>.</w:t>
      </w:r>
    </w:p>
    <w:p w14:paraId="0BCF659E" w14:textId="76973217" w:rsidR="00117926" w:rsidRPr="000D3C4E" w:rsidRDefault="00117926">
      <w:pPr>
        <w:pStyle w:val="ListParagraph"/>
        <w:numPr>
          <w:ilvl w:val="0"/>
          <w:numId w:val="11"/>
        </w:numPr>
        <w:ind w:firstLineChars="0"/>
        <w:rPr>
          <w:b/>
          <w:i/>
          <w:iCs/>
          <w:color w:val="000000" w:themeColor="text1"/>
          <w:lang w:eastAsia="x-none"/>
        </w:rPr>
      </w:pPr>
      <w:r>
        <w:rPr>
          <w:b/>
          <w:i/>
          <w:iCs/>
          <w:color w:val="000000" w:themeColor="text1"/>
          <w:lang w:eastAsia="x-none"/>
        </w:rPr>
        <w:t>E</w:t>
      </w:r>
      <w:r w:rsidRPr="004439F3">
        <w:rPr>
          <w:b/>
          <w:i/>
          <w:iCs/>
          <w:color w:val="000000" w:themeColor="text1"/>
          <w:lang w:eastAsia="x-none"/>
        </w:rPr>
        <w:t>nhance</w:t>
      </w:r>
      <w:r>
        <w:rPr>
          <w:b/>
          <w:i/>
          <w:iCs/>
          <w:color w:val="000000" w:themeColor="text1"/>
          <w:lang w:eastAsia="x-none"/>
        </w:rPr>
        <w:t xml:space="preserve"> BFR procedures including </w:t>
      </w:r>
      <w:r w:rsidRPr="004439F3">
        <w:rPr>
          <w:b/>
          <w:i/>
          <w:iCs/>
          <w:color w:val="000000" w:themeColor="text1"/>
          <w:lang w:eastAsia="x-none"/>
        </w:rPr>
        <w:t>BFR request and BFR response</w:t>
      </w:r>
      <w:r>
        <w:rPr>
          <w:b/>
          <w:i/>
          <w:iCs/>
          <w:color w:val="000000" w:themeColor="text1"/>
          <w:lang w:eastAsia="x-none"/>
        </w:rPr>
        <w:t xml:space="preserve"> procedures</w:t>
      </w:r>
      <w:r w:rsidRPr="004439F3">
        <w:t xml:space="preserve"> </w:t>
      </w:r>
      <w:r w:rsidRPr="004439F3">
        <w:rPr>
          <w:b/>
          <w:i/>
          <w:iCs/>
          <w:color w:val="000000" w:themeColor="text1"/>
          <w:lang w:eastAsia="x-none"/>
        </w:rPr>
        <w:t>to enable effective BFR</w:t>
      </w:r>
      <w:r w:rsidRPr="0051510E">
        <w:rPr>
          <w:b/>
          <w:i/>
          <w:iCs/>
          <w:color w:val="000000" w:themeColor="text1"/>
          <w:lang w:eastAsia="x-none"/>
        </w:rPr>
        <w:t>.</w:t>
      </w:r>
    </w:p>
    <w:p w14:paraId="7B83D62D" w14:textId="5B09F05C" w:rsidR="003119FD" w:rsidRDefault="003119FD" w:rsidP="00144BF3">
      <w:pPr>
        <w:autoSpaceDE/>
        <w:autoSpaceDN/>
        <w:adjustRightInd/>
        <w:snapToGrid/>
        <w:spacing w:beforeLines="50" w:before="120" w:after="0"/>
        <w:rPr>
          <w:b/>
          <w:i/>
          <w:iCs/>
          <w:color w:val="000000" w:themeColor="text1"/>
          <w:lang w:eastAsia="x-none"/>
        </w:rPr>
      </w:pPr>
      <w:r>
        <w:rPr>
          <w:b/>
          <w:i/>
          <w:iCs/>
          <w:color w:val="000000" w:themeColor="text1"/>
          <w:lang w:eastAsia="x-none"/>
        </w:rPr>
        <w:fldChar w:fldCharType="begin"/>
      </w:r>
      <w:r>
        <w:rPr>
          <w:b/>
          <w:i/>
          <w:iCs/>
          <w:color w:val="000000" w:themeColor="text1"/>
          <w:lang w:eastAsia="x-none"/>
        </w:rPr>
        <w:instrText xml:space="preserve"> REF _Ref130927534 \h </w:instrText>
      </w:r>
      <w:r w:rsidR="004331AB">
        <w:rPr>
          <w:b/>
          <w:i/>
          <w:iCs/>
          <w:color w:val="000000" w:themeColor="text1"/>
          <w:lang w:eastAsia="x-none"/>
        </w:rPr>
        <w:instrText xml:space="preserve"> \* MERGEFORMAT </w:instrText>
      </w:r>
      <w:r>
        <w:rPr>
          <w:b/>
          <w:i/>
          <w:iCs/>
          <w:color w:val="000000" w:themeColor="text1"/>
          <w:lang w:eastAsia="x-none"/>
        </w:rPr>
      </w:r>
      <w:r>
        <w:rPr>
          <w:b/>
          <w:i/>
          <w:iCs/>
          <w:color w:val="000000" w:themeColor="text1"/>
          <w:lang w:eastAsia="x-none"/>
        </w:rPr>
        <w:fldChar w:fldCharType="separate"/>
      </w:r>
      <w:r w:rsidR="001F68A4" w:rsidRPr="008F35BB">
        <w:rPr>
          <w:b/>
          <w:i/>
          <w:iCs/>
          <w:color w:val="000000" w:themeColor="text1"/>
          <w:lang w:eastAsia="x-none"/>
        </w:rPr>
        <w:t xml:space="preserve">Proposal </w:t>
      </w:r>
      <w:r w:rsidR="001F68A4">
        <w:rPr>
          <w:b/>
          <w:i/>
          <w:iCs/>
          <w:noProof/>
          <w:color w:val="000000" w:themeColor="text1"/>
          <w:lang w:eastAsia="x-none"/>
        </w:rPr>
        <w:t>15</w:t>
      </w:r>
      <w:r w:rsidR="001F68A4">
        <w:rPr>
          <w:b/>
          <w:i/>
          <w:iCs/>
          <w:color w:val="000000" w:themeColor="text1"/>
          <w:lang w:eastAsia="x-none"/>
        </w:rPr>
        <w:t>: Support to s</w:t>
      </w:r>
      <w:r w:rsidR="001F68A4" w:rsidRPr="00410E7E">
        <w:rPr>
          <w:b/>
          <w:i/>
          <w:iCs/>
          <w:color w:val="000000" w:themeColor="text1"/>
          <w:lang w:eastAsia="x-none"/>
        </w:rPr>
        <w:t>tudy</w:t>
      </w:r>
      <w:r w:rsidR="001F68A4">
        <w:rPr>
          <w:b/>
          <w:i/>
          <w:iCs/>
          <w:color w:val="000000" w:themeColor="text1"/>
          <w:lang w:eastAsia="x-none"/>
        </w:rPr>
        <w:t xml:space="preserve"> enhancements for r</w:t>
      </w:r>
      <w:r w:rsidR="001F68A4" w:rsidRPr="007C7480">
        <w:rPr>
          <w:b/>
          <w:i/>
          <w:iCs/>
          <w:color w:val="000000" w:themeColor="text1"/>
          <w:lang w:eastAsia="x-none"/>
        </w:rPr>
        <w:t>esource allocation mode 1 and mode 2</w:t>
      </w:r>
      <w:r w:rsidR="001F68A4">
        <w:rPr>
          <w:b/>
          <w:i/>
          <w:iCs/>
          <w:color w:val="000000" w:themeColor="text1"/>
          <w:lang w:eastAsia="x-none"/>
        </w:rPr>
        <w:t>.</w:t>
      </w:r>
      <w:r>
        <w:rPr>
          <w:b/>
          <w:i/>
          <w:iCs/>
          <w:color w:val="000000" w:themeColor="text1"/>
          <w:lang w:eastAsia="x-none"/>
        </w:rPr>
        <w:fldChar w:fldCharType="end"/>
      </w:r>
    </w:p>
    <w:p w14:paraId="6A9C97CC" w14:textId="77777777" w:rsidR="00117926" w:rsidRDefault="00117926">
      <w:pPr>
        <w:pStyle w:val="ListParagraph"/>
        <w:numPr>
          <w:ilvl w:val="0"/>
          <w:numId w:val="11"/>
        </w:numPr>
        <w:ind w:firstLineChars="0"/>
        <w:rPr>
          <w:b/>
          <w:i/>
          <w:iCs/>
          <w:color w:val="000000" w:themeColor="text1"/>
          <w:lang w:eastAsia="x-none"/>
        </w:rPr>
      </w:pPr>
      <w:r>
        <w:rPr>
          <w:b/>
          <w:i/>
          <w:iCs/>
          <w:color w:val="000000" w:themeColor="text1"/>
          <w:lang w:eastAsia="x-none"/>
        </w:rPr>
        <w:t>R</w:t>
      </w:r>
      <w:r w:rsidRPr="00115193">
        <w:rPr>
          <w:b/>
          <w:i/>
          <w:iCs/>
          <w:color w:val="000000" w:themeColor="text1"/>
          <w:lang w:eastAsia="x-none"/>
        </w:rPr>
        <w:t xml:space="preserve">esource allocation </w:t>
      </w:r>
      <w:r>
        <w:rPr>
          <w:b/>
          <w:i/>
          <w:iCs/>
          <w:color w:val="000000" w:themeColor="text1"/>
          <w:lang w:eastAsia="x-none"/>
        </w:rPr>
        <w:t>enhancements are</w:t>
      </w:r>
      <w:r w:rsidRPr="00115193">
        <w:rPr>
          <w:b/>
          <w:i/>
          <w:iCs/>
          <w:color w:val="000000" w:themeColor="text1"/>
          <w:lang w:eastAsia="x-none"/>
        </w:rPr>
        <w:t xml:space="preserve"> studied after the initial beam pairing and </w:t>
      </w:r>
      <w:r>
        <w:rPr>
          <w:b/>
          <w:i/>
          <w:iCs/>
          <w:color w:val="000000" w:themeColor="text1"/>
          <w:lang w:eastAsia="x-none"/>
        </w:rPr>
        <w:t xml:space="preserve">beam </w:t>
      </w:r>
      <w:r w:rsidRPr="00115193">
        <w:rPr>
          <w:b/>
          <w:i/>
          <w:iCs/>
          <w:color w:val="000000" w:themeColor="text1"/>
          <w:lang w:eastAsia="x-none"/>
        </w:rPr>
        <w:t>maintenance issues have made some progress</w:t>
      </w:r>
      <w:r>
        <w:rPr>
          <w:b/>
          <w:i/>
          <w:iCs/>
          <w:color w:val="000000" w:themeColor="text1"/>
          <w:lang w:eastAsia="x-none"/>
        </w:rPr>
        <w:t>.</w:t>
      </w:r>
    </w:p>
    <w:p w14:paraId="4E77A82D" w14:textId="77777777" w:rsidR="003119FD" w:rsidRPr="000D3C4E" w:rsidRDefault="003119FD" w:rsidP="00CE531F">
      <w:pPr>
        <w:autoSpaceDE/>
        <w:autoSpaceDN/>
        <w:adjustRightInd/>
        <w:snapToGrid/>
        <w:spacing w:beforeLines="50" w:before="120" w:after="0"/>
        <w:jc w:val="left"/>
        <w:rPr>
          <w:b/>
          <w:i/>
          <w:iCs/>
          <w:color w:val="000000" w:themeColor="text1"/>
          <w:lang w:eastAsia="x-none"/>
        </w:rPr>
      </w:pPr>
    </w:p>
    <w:p w14:paraId="608F9A27" w14:textId="17A68273" w:rsidR="00D3312C" w:rsidRPr="008F35BB" w:rsidRDefault="00D3312C" w:rsidP="00E67FBC">
      <w:pPr>
        <w:pStyle w:val="Heading1"/>
        <w:spacing w:before="240"/>
        <w:ind w:left="431" w:hanging="431"/>
        <w:rPr>
          <w:color w:val="000000" w:themeColor="text1"/>
        </w:rPr>
      </w:pPr>
      <w:r w:rsidRPr="008F35BB">
        <w:rPr>
          <w:color w:val="000000" w:themeColor="text1"/>
        </w:rPr>
        <w:t>References</w:t>
      </w:r>
    </w:p>
    <w:p w14:paraId="2A2BEC8D" w14:textId="58C96F6F" w:rsidR="003757FD" w:rsidRPr="008318A2" w:rsidRDefault="00994C3A" w:rsidP="00E67FBC">
      <w:pPr>
        <w:pStyle w:val="References"/>
        <w:numPr>
          <w:ilvl w:val="0"/>
          <w:numId w:val="4"/>
        </w:numPr>
        <w:rPr>
          <w:color w:val="000000" w:themeColor="text1"/>
          <w:szCs w:val="20"/>
        </w:rPr>
      </w:pPr>
      <w:bookmarkStart w:id="84" w:name="_Ref100645481"/>
      <w:bookmarkStart w:id="85" w:name="_Ref110011224"/>
      <w:bookmarkStart w:id="86" w:name="_Ref503170572"/>
      <w:bookmarkStart w:id="87" w:name="_Ref501547084"/>
      <w:bookmarkStart w:id="88" w:name="_Ref518562038"/>
      <w:r w:rsidRPr="008F35BB">
        <w:rPr>
          <w:color w:val="000000" w:themeColor="text1"/>
          <w:szCs w:val="20"/>
        </w:rPr>
        <w:t>RP-</w:t>
      </w:r>
      <w:r w:rsidR="0087712A" w:rsidRPr="00462B08">
        <w:rPr>
          <w:color w:val="000000" w:themeColor="text1"/>
          <w:szCs w:val="20"/>
        </w:rPr>
        <w:t>221938</w:t>
      </w:r>
      <w:r w:rsidR="00AB17B4" w:rsidRPr="008F35BB">
        <w:rPr>
          <w:color w:val="000000" w:themeColor="text1"/>
          <w:szCs w:val="20"/>
        </w:rPr>
        <w:t>, “WID revision: NR sidelink evolution</w:t>
      </w:r>
      <w:r w:rsidR="00AB17B4" w:rsidRPr="008F35BB">
        <w:rPr>
          <w:color w:val="000000" w:themeColor="text1"/>
          <w:szCs w:val="20"/>
          <w:lang w:eastAsia="zh-CN"/>
        </w:rPr>
        <w:t>”,</w:t>
      </w:r>
      <w:r w:rsidR="00AB17B4" w:rsidRPr="008F35BB">
        <w:rPr>
          <w:color w:val="000000" w:themeColor="text1"/>
        </w:rPr>
        <w:t xml:space="preserve"> </w:t>
      </w:r>
      <w:r w:rsidR="00AB17B4" w:rsidRPr="008F35BB">
        <w:rPr>
          <w:color w:val="000000" w:themeColor="text1"/>
          <w:szCs w:val="20"/>
          <w:lang w:eastAsia="zh-CN"/>
        </w:rPr>
        <w:t xml:space="preserve">OPPO, </w:t>
      </w:r>
      <w:r w:rsidR="00AB17B4" w:rsidRPr="008F35BB">
        <w:rPr>
          <w:color w:val="000000" w:themeColor="text1"/>
          <w:szCs w:val="20"/>
        </w:rPr>
        <w:t xml:space="preserve">RAN#96, </w:t>
      </w:r>
      <w:r w:rsidR="0087712A" w:rsidRPr="00462B08">
        <w:rPr>
          <w:color w:val="000000" w:themeColor="text1"/>
          <w:szCs w:val="20"/>
        </w:rPr>
        <w:t>September 12 – 16</w:t>
      </w:r>
      <w:r w:rsidR="00AB17B4" w:rsidRPr="008F35BB">
        <w:rPr>
          <w:color w:val="000000" w:themeColor="text1"/>
          <w:szCs w:val="20"/>
        </w:rPr>
        <w:t>, 202</w:t>
      </w:r>
      <w:r w:rsidR="00AB17B4" w:rsidRPr="008F35BB">
        <w:rPr>
          <w:color w:val="000000" w:themeColor="text1"/>
        </w:rPr>
        <w:t>2.</w:t>
      </w:r>
      <w:bookmarkEnd w:id="84"/>
      <w:bookmarkEnd w:id="85"/>
    </w:p>
    <w:p w14:paraId="7C995ED4" w14:textId="3A3F2E99" w:rsidR="001B0192" w:rsidRDefault="001B0192" w:rsidP="001B0192">
      <w:pPr>
        <w:pStyle w:val="References"/>
        <w:numPr>
          <w:ilvl w:val="0"/>
          <w:numId w:val="4"/>
        </w:numPr>
        <w:rPr>
          <w:color w:val="000000" w:themeColor="text1"/>
          <w:szCs w:val="20"/>
        </w:rPr>
      </w:pPr>
      <w:bookmarkStart w:id="89" w:name="_Ref133503285"/>
      <w:bookmarkEnd w:id="3"/>
      <w:bookmarkEnd w:id="86"/>
      <w:bookmarkEnd w:id="87"/>
      <w:bookmarkEnd w:id="88"/>
      <w:r w:rsidRPr="008318A2">
        <w:rPr>
          <w:color w:val="000000" w:themeColor="text1"/>
          <w:szCs w:val="20"/>
        </w:rPr>
        <w:t>R1-230</w:t>
      </w:r>
      <w:r>
        <w:rPr>
          <w:color w:val="000000" w:themeColor="text1"/>
          <w:szCs w:val="20"/>
        </w:rPr>
        <w:t>3905, “</w:t>
      </w:r>
      <w:r w:rsidRPr="008318A2">
        <w:rPr>
          <w:color w:val="000000" w:themeColor="text1"/>
          <w:szCs w:val="20"/>
        </w:rPr>
        <w:t>FL summary #3 for AI 9.4.3 Enhanced sidelink operation on FR2 licensed spectrum</w:t>
      </w:r>
      <w:r>
        <w:rPr>
          <w:color w:val="000000" w:themeColor="text1"/>
          <w:szCs w:val="20"/>
        </w:rPr>
        <w:t xml:space="preserve">”, </w:t>
      </w:r>
      <w:r w:rsidRPr="008318A2">
        <w:rPr>
          <w:color w:val="000000" w:themeColor="text1"/>
          <w:szCs w:val="20"/>
        </w:rPr>
        <w:t>Moderator (Apple)</w:t>
      </w:r>
      <w:r>
        <w:rPr>
          <w:color w:val="000000" w:themeColor="text1"/>
          <w:szCs w:val="20"/>
        </w:rPr>
        <w:t xml:space="preserve">, </w:t>
      </w:r>
      <w:r w:rsidRPr="008318A2">
        <w:rPr>
          <w:color w:val="000000" w:themeColor="text1"/>
          <w:szCs w:val="20"/>
        </w:rPr>
        <w:t>RAN WG1 #112</w:t>
      </w:r>
      <w:r>
        <w:rPr>
          <w:color w:val="000000" w:themeColor="text1"/>
          <w:szCs w:val="20"/>
        </w:rPr>
        <w:t xml:space="preserve">bis-e, </w:t>
      </w:r>
      <w:r w:rsidRPr="001B0192">
        <w:rPr>
          <w:color w:val="000000" w:themeColor="text1"/>
          <w:szCs w:val="20"/>
        </w:rPr>
        <w:t>April 17th – April 26th</w:t>
      </w:r>
      <w:r w:rsidRPr="008318A2">
        <w:rPr>
          <w:color w:val="000000" w:themeColor="text1"/>
          <w:szCs w:val="20"/>
        </w:rPr>
        <w:t>, 2023</w:t>
      </w:r>
      <w:r>
        <w:rPr>
          <w:color w:val="000000" w:themeColor="text1"/>
          <w:szCs w:val="20"/>
        </w:rPr>
        <w:t>.</w:t>
      </w:r>
      <w:bookmarkEnd w:id="89"/>
    </w:p>
    <w:p w14:paraId="24EB6632" w14:textId="29EA80B9" w:rsidR="007173BF" w:rsidRDefault="007173BF" w:rsidP="007173BF">
      <w:pPr>
        <w:pStyle w:val="References"/>
        <w:numPr>
          <w:ilvl w:val="0"/>
          <w:numId w:val="4"/>
        </w:numPr>
        <w:rPr>
          <w:color w:val="000000" w:themeColor="text1"/>
          <w:szCs w:val="20"/>
        </w:rPr>
      </w:pPr>
      <w:bookmarkStart w:id="90" w:name="_Ref141310307"/>
      <w:r w:rsidRPr="008318A2">
        <w:rPr>
          <w:color w:val="000000" w:themeColor="text1"/>
          <w:szCs w:val="20"/>
        </w:rPr>
        <w:t>R1-230</w:t>
      </w:r>
      <w:r w:rsidR="009850F0">
        <w:rPr>
          <w:color w:val="000000" w:themeColor="text1"/>
          <w:szCs w:val="20"/>
        </w:rPr>
        <w:t>6019</w:t>
      </w:r>
      <w:r>
        <w:rPr>
          <w:color w:val="000000" w:themeColor="text1"/>
          <w:szCs w:val="20"/>
        </w:rPr>
        <w:t>, “</w:t>
      </w:r>
      <w:r w:rsidRPr="008318A2">
        <w:rPr>
          <w:color w:val="000000" w:themeColor="text1"/>
          <w:szCs w:val="20"/>
        </w:rPr>
        <w:t>FL summary #3 for AI 9.4.3 Enhanced sidelink operation on FR2 licensed spectrum</w:t>
      </w:r>
      <w:r>
        <w:rPr>
          <w:color w:val="000000" w:themeColor="text1"/>
          <w:szCs w:val="20"/>
        </w:rPr>
        <w:t xml:space="preserve">”, </w:t>
      </w:r>
      <w:r w:rsidRPr="008318A2">
        <w:rPr>
          <w:color w:val="000000" w:themeColor="text1"/>
          <w:szCs w:val="20"/>
        </w:rPr>
        <w:t>Moderator (Apple)</w:t>
      </w:r>
      <w:r>
        <w:rPr>
          <w:color w:val="000000" w:themeColor="text1"/>
          <w:szCs w:val="20"/>
        </w:rPr>
        <w:t xml:space="preserve">, </w:t>
      </w:r>
      <w:r w:rsidRPr="008318A2">
        <w:rPr>
          <w:color w:val="000000" w:themeColor="text1"/>
          <w:szCs w:val="20"/>
        </w:rPr>
        <w:t>RAN WG1 #11</w:t>
      </w:r>
      <w:r w:rsidR="00170174">
        <w:rPr>
          <w:color w:val="000000" w:themeColor="text1"/>
          <w:szCs w:val="20"/>
        </w:rPr>
        <w:t>3</w:t>
      </w:r>
      <w:r>
        <w:rPr>
          <w:color w:val="000000" w:themeColor="text1"/>
          <w:szCs w:val="20"/>
        </w:rPr>
        <w:t xml:space="preserve">, </w:t>
      </w:r>
      <w:r w:rsidR="00170174">
        <w:rPr>
          <w:rFonts w:hint="eastAsia"/>
          <w:color w:val="000000" w:themeColor="text1"/>
          <w:szCs w:val="20"/>
          <w:lang w:eastAsia="zh-CN"/>
        </w:rPr>
        <w:t>May</w:t>
      </w:r>
      <w:r w:rsidRPr="001B0192">
        <w:rPr>
          <w:color w:val="000000" w:themeColor="text1"/>
          <w:szCs w:val="20"/>
        </w:rPr>
        <w:t xml:space="preserve"> </w:t>
      </w:r>
      <w:r w:rsidR="00170174">
        <w:rPr>
          <w:color w:val="000000" w:themeColor="text1"/>
          <w:szCs w:val="20"/>
        </w:rPr>
        <w:t>22</w:t>
      </w:r>
      <w:r w:rsidR="00170174">
        <w:rPr>
          <w:rFonts w:hint="eastAsia"/>
          <w:color w:val="000000" w:themeColor="text1"/>
          <w:szCs w:val="20"/>
          <w:lang w:eastAsia="zh-CN"/>
        </w:rPr>
        <w:t>nd</w:t>
      </w:r>
      <w:r w:rsidRPr="001B0192">
        <w:rPr>
          <w:color w:val="000000" w:themeColor="text1"/>
          <w:szCs w:val="20"/>
        </w:rPr>
        <w:t xml:space="preserve"> – </w:t>
      </w:r>
      <w:r w:rsidR="00170174">
        <w:rPr>
          <w:rFonts w:hint="eastAsia"/>
          <w:color w:val="000000" w:themeColor="text1"/>
          <w:szCs w:val="20"/>
          <w:lang w:eastAsia="zh-CN"/>
        </w:rPr>
        <w:t>May</w:t>
      </w:r>
      <w:r w:rsidRPr="001B0192">
        <w:rPr>
          <w:color w:val="000000" w:themeColor="text1"/>
          <w:szCs w:val="20"/>
        </w:rPr>
        <w:t xml:space="preserve"> 26th</w:t>
      </w:r>
      <w:r w:rsidRPr="008318A2">
        <w:rPr>
          <w:color w:val="000000" w:themeColor="text1"/>
          <w:szCs w:val="20"/>
        </w:rPr>
        <w:t>, 2023</w:t>
      </w:r>
      <w:r>
        <w:rPr>
          <w:color w:val="000000" w:themeColor="text1"/>
          <w:szCs w:val="20"/>
        </w:rPr>
        <w:t>.</w:t>
      </w:r>
      <w:bookmarkEnd w:id="90"/>
    </w:p>
    <w:p w14:paraId="5B248326" w14:textId="1CF8BA1B" w:rsidR="00C335D5" w:rsidRPr="00BF784E" w:rsidRDefault="00435EB9" w:rsidP="007B362E">
      <w:pPr>
        <w:pStyle w:val="References"/>
        <w:numPr>
          <w:ilvl w:val="0"/>
          <w:numId w:val="4"/>
        </w:numPr>
        <w:rPr>
          <w:color w:val="000000" w:themeColor="text1"/>
          <w:szCs w:val="20"/>
        </w:rPr>
      </w:pPr>
      <w:bookmarkStart w:id="91" w:name="_Ref142465347"/>
      <w:r>
        <w:rPr>
          <w:color w:val="000000" w:themeColor="text1"/>
          <w:szCs w:val="20"/>
        </w:rPr>
        <w:t>3GPP TS 23.287</w:t>
      </w:r>
      <w:r w:rsidR="00C335D5" w:rsidRPr="00C335D5">
        <w:rPr>
          <w:color w:val="000000" w:themeColor="text1"/>
          <w:szCs w:val="20"/>
        </w:rPr>
        <w:t>: "</w:t>
      </w:r>
      <w:r w:rsidRPr="00435EB9">
        <w:t xml:space="preserve"> </w:t>
      </w:r>
      <w:r w:rsidRPr="00435EB9">
        <w:rPr>
          <w:color w:val="000000" w:themeColor="text1"/>
          <w:szCs w:val="20"/>
        </w:rPr>
        <w:t>Architecture enhancements for 5G System (5GS) to support</w:t>
      </w:r>
      <w:r>
        <w:rPr>
          <w:rFonts w:hint="eastAsia"/>
          <w:color w:val="000000" w:themeColor="text1"/>
          <w:szCs w:val="20"/>
          <w:lang w:eastAsia="zh-CN"/>
        </w:rPr>
        <w:t xml:space="preserve"> </w:t>
      </w:r>
      <w:r w:rsidRPr="007B362E">
        <w:rPr>
          <w:color w:val="000000" w:themeColor="text1"/>
          <w:szCs w:val="20"/>
        </w:rPr>
        <w:t>Vehicle-to-Everything (V2X) services</w:t>
      </w:r>
      <w:r w:rsidR="00C335D5" w:rsidRPr="007B362E">
        <w:rPr>
          <w:color w:val="000000" w:themeColor="text1"/>
          <w:szCs w:val="20"/>
        </w:rPr>
        <w:t>"</w:t>
      </w:r>
      <w:bookmarkEnd w:id="91"/>
    </w:p>
    <w:p w14:paraId="2CF0A638" w14:textId="09E9B945" w:rsidR="00193D72" w:rsidRDefault="00193D72" w:rsidP="00F65A98">
      <w:pPr>
        <w:pStyle w:val="References"/>
        <w:numPr>
          <w:ilvl w:val="0"/>
          <w:numId w:val="0"/>
        </w:numPr>
        <w:rPr>
          <w:color w:val="000000" w:themeColor="text1"/>
          <w:szCs w:val="20"/>
        </w:rPr>
      </w:pPr>
    </w:p>
    <w:p w14:paraId="27258464" w14:textId="76662679" w:rsidR="00193D72" w:rsidRPr="008F35BB" w:rsidRDefault="00193D72" w:rsidP="00193D72">
      <w:pPr>
        <w:pStyle w:val="Heading1"/>
        <w:ind w:left="0" w:firstLine="0"/>
      </w:pPr>
      <w:r w:rsidRPr="008F35BB">
        <w:t xml:space="preserve">Appendix </w:t>
      </w:r>
    </w:p>
    <w:p w14:paraId="6554C632" w14:textId="16C13980" w:rsidR="00193D72" w:rsidRPr="008F35BB" w:rsidRDefault="00193D72" w:rsidP="00193D72">
      <w:pPr>
        <w:jc w:val="center"/>
        <w:rPr>
          <w:b/>
          <w:sz w:val="20"/>
          <w:lang w:eastAsia="zh-CN"/>
        </w:rPr>
      </w:pPr>
      <w:bookmarkStart w:id="92" w:name="_Ref110350962"/>
      <w:bookmarkStart w:id="93" w:name="_Ref110350959"/>
      <w:r w:rsidRPr="008F35BB">
        <w:rPr>
          <w:b/>
          <w:sz w:val="20"/>
          <w:lang w:eastAsia="zh-CN"/>
        </w:rPr>
        <w:t xml:space="preserve">Table </w:t>
      </w:r>
      <w:r w:rsidRPr="008F35BB">
        <w:rPr>
          <w:b/>
          <w:sz w:val="20"/>
          <w:lang w:eastAsia="zh-CN"/>
        </w:rPr>
        <w:fldChar w:fldCharType="begin"/>
      </w:r>
      <w:r w:rsidRPr="008F35BB">
        <w:rPr>
          <w:b/>
          <w:sz w:val="20"/>
          <w:lang w:eastAsia="zh-CN"/>
        </w:rPr>
        <w:instrText xml:space="preserve"> SEQ Table \* ARABIC </w:instrText>
      </w:r>
      <w:r w:rsidRPr="008F35BB">
        <w:rPr>
          <w:b/>
          <w:sz w:val="20"/>
          <w:lang w:eastAsia="zh-CN"/>
        </w:rPr>
        <w:fldChar w:fldCharType="separate"/>
      </w:r>
      <w:r w:rsidR="001F68A4">
        <w:rPr>
          <w:b/>
          <w:noProof/>
          <w:sz w:val="20"/>
          <w:lang w:eastAsia="zh-CN"/>
        </w:rPr>
        <w:t>3</w:t>
      </w:r>
      <w:r w:rsidRPr="008F35BB">
        <w:rPr>
          <w:b/>
          <w:sz w:val="20"/>
          <w:lang w:eastAsia="zh-CN"/>
        </w:rPr>
        <w:fldChar w:fldCharType="end"/>
      </w:r>
      <w:bookmarkEnd w:id="92"/>
      <w:r w:rsidRPr="008F35BB">
        <w:rPr>
          <w:b/>
          <w:sz w:val="20"/>
          <w:lang w:eastAsia="zh-CN"/>
        </w:rPr>
        <w:t xml:space="preserve">: Summary of assumptions for </w:t>
      </w:r>
      <w:bookmarkEnd w:id="93"/>
      <w:r>
        <w:rPr>
          <w:b/>
          <w:sz w:val="20"/>
          <w:lang w:eastAsia="zh-CN"/>
        </w:rPr>
        <w:t>c</w:t>
      </w:r>
      <w:r w:rsidRPr="00AF5603">
        <w:rPr>
          <w:b/>
          <w:sz w:val="20"/>
          <w:lang w:eastAsia="zh-CN"/>
        </w:rPr>
        <w:t xml:space="preserve">ommunication range with </w:t>
      </w:r>
      <w:r w:rsidR="0061137C" w:rsidRPr="0061137C">
        <w:rPr>
          <w:b/>
          <w:sz w:val="20"/>
          <w:lang w:eastAsia="zh-CN"/>
        </w:rPr>
        <w:t>pedestrian UE and cellular UE</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3827"/>
      </w:tblGrid>
      <w:tr w:rsidR="00193D72" w:rsidRPr="008F35BB" w14:paraId="056B2BB3" w14:textId="77777777" w:rsidTr="00F65A98">
        <w:trPr>
          <w:jc w:val="center"/>
        </w:trPr>
        <w:tc>
          <w:tcPr>
            <w:tcW w:w="3823" w:type="dxa"/>
            <w:tcBorders>
              <w:top w:val="single" w:sz="4" w:space="0" w:color="auto"/>
              <w:left w:val="single" w:sz="4" w:space="0" w:color="auto"/>
              <w:bottom w:val="single" w:sz="4" w:space="0" w:color="auto"/>
              <w:right w:val="single" w:sz="4" w:space="0" w:color="auto"/>
            </w:tcBorders>
            <w:shd w:val="clear" w:color="auto" w:fill="auto"/>
          </w:tcPr>
          <w:p w14:paraId="00444C27" w14:textId="77777777" w:rsidR="00193D72" w:rsidRPr="0065398A" w:rsidRDefault="00193D72" w:rsidP="00B61C15">
            <w:pPr>
              <w:autoSpaceDE/>
              <w:autoSpaceDN/>
              <w:adjustRightInd/>
              <w:snapToGrid/>
              <w:spacing w:after="0"/>
              <w:jc w:val="left"/>
              <w:rPr>
                <w:rFonts w:eastAsia="Batang"/>
                <w:sz w:val="20"/>
                <w:szCs w:val="24"/>
                <w:lang w:val="en-GB"/>
              </w:rPr>
            </w:pPr>
            <w:r w:rsidRPr="0065398A">
              <w:rPr>
                <w:rFonts w:eastAsia="Batang"/>
                <w:sz w:val="20"/>
                <w:szCs w:val="24"/>
                <w:lang w:val="en-GB"/>
              </w:rPr>
              <w:t>Carrier Frequency</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572A1B6E" w14:textId="77777777" w:rsidR="00193D72" w:rsidRPr="0065398A" w:rsidRDefault="00193D72" w:rsidP="00B61C15">
            <w:pPr>
              <w:autoSpaceDE/>
              <w:autoSpaceDN/>
              <w:adjustRightInd/>
              <w:snapToGrid/>
              <w:spacing w:after="0"/>
              <w:jc w:val="left"/>
              <w:rPr>
                <w:rFonts w:eastAsia="Batang"/>
                <w:sz w:val="20"/>
                <w:szCs w:val="24"/>
                <w:lang w:val="en-GB"/>
              </w:rPr>
            </w:pPr>
            <w:r>
              <w:rPr>
                <w:rFonts w:eastAsia="Batang"/>
                <w:sz w:val="20"/>
                <w:szCs w:val="24"/>
                <w:lang w:val="en-GB"/>
              </w:rPr>
              <w:t>30</w:t>
            </w:r>
            <w:r w:rsidRPr="0065398A">
              <w:rPr>
                <w:rFonts w:eastAsia="Batang"/>
                <w:sz w:val="20"/>
                <w:szCs w:val="24"/>
                <w:lang w:val="en-GB"/>
              </w:rPr>
              <w:t>GHz</w:t>
            </w:r>
          </w:p>
        </w:tc>
      </w:tr>
      <w:tr w:rsidR="00193D72" w:rsidRPr="008F35BB" w14:paraId="7B385956" w14:textId="77777777" w:rsidTr="00F65A98">
        <w:trPr>
          <w:jc w:val="center"/>
        </w:trPr>
        <w:tc>
          <w:tcPr>
            <w:tcW w:w="3823" w:type="dxa"/>
            <w:shd w:val="clear" w:color="auto" w:fill="auto"/>
          </w:tcPr>
          <w:p w14:paraId="7B7820A1" w14:textId="77777777" w:rsidR="00193D72" w:rsidRPr="008F35BB" w:rsidRDefault="00193D72" w:rsidP="00B61C15">
            <w:pPr>
              <w:autoSpaceDE/>
              <w:autoSpaceDN/>
              <w:adjustRightInd/>
              <w:snapToGrid/>
              <w:spacing w:after="0"/>
              <w:jc w:val="left"/>
              <w:rPr>
                <w:rFonts w:eastAsia="Batang"/>
                <w:sz w:val="20"/>
                <w:szCs w:val="20"/>
                <w:lang w:val="en-GB"/>
              </w:rPr>
            </w:pPr>
            <w:r w:rsidRPr="008F35BB">
              <w:rPr>
                <w:sz w:val="20"/>
                <w:szCs w:val="20"/>
              </w:rPr>
              <w:t>UE Tx Power</w:t>
            </w:r>
          </w:p>
        </w:tc>
        <w:tc>
          <w:tcPr>
            <w:tcW w:w="3827" w:type="dxa"/>
            <w:shd w:val="clear" w:color="auto" w:fill="auto"/>
            <w:vAlign w:val="center"/>
          </w:tcPr>
          <w:p w14:paraId="4A88BFF1" w14:textId="77777777" w:rsidR="00193D72" w:rsidRPr="005C2992" w:rsidRDefault="00193D72" w:rsidP="00B61C15">
            <w:pPr>
              <w:spacing w:after="0"/>
              <w:jc w:val="left"/>
              <w:rPr>
                <w:sz w:val="20"/>
                <w:szCs w:val="20"/>
              </w:rPr>
            </w:pPr>
            <w:r w:rsidRPr="005C2992">
              <w:rPr>
                <w:sz w:val="20"/>
                <w:szCs w:val="20"/>
              </w:rPr>
              <w:t>23 dBm</w:t>
            </w:r>
          </w:p>
        </w:tc>
      </w:tr>
      <w:tr w:rsidR="00193D72" w:rsidRPr="008F35BB" w14:paraId="4724BCB7" w14:textId="77777777" w:rsidTr="00F65A98">
        <w:trPr>
          <w:jc w:val="center"/>
        </w:trPr>
        <w:tc>
          <w:tcPr>
            <w:tcW w:w="3823" w:type="dxa"/>
            <w:shd w:val="clear" w:color="auto" w:fill="auto"/>
          </w:tcPr>
          <w:p w14:paraId="3BC841D0" w14:textId="77777777" w:rsidR="00193D72" w:rsidRPr="008F35BB" w:rsidRDefault="00193D72" w:rsidP="00B61C15">
            <w:pPr>
              <w:autoSpaceDE/>
              <w:autoSpaceDN/>
              <w:adjustRightInd/>
              <w:snapToGrid/>
              <w:spacing w:after="0"/>
              <w:jc w:val="left"/>
              <w:rPr>
                <w:sz w:val="20"/>
                <w:szCs w:val="20"/>
              </w:rPr>
            </w:pPr>
            <w:r w:rsidRPr="008F35BB">
              <w:rPr>
                <w:sz w:val="20"/>
                <w:szCs w:val="20"/>
              </w:rPr>
              <w:t>Noise Figure</w:t>
            </w:r>
          </w:p>
        </w:tc>
        <w:tc>
          <w:tcPr>
            <w:tcW w:w="3827" w:type="dxa"/>
            <w:shd w:val="clear" w:color="auto" w:fill="auto"/>
            <w:vAlign w:val="center"/>
          </w:tcPr>
          <w:p w14:paraId="0C918EEC" w14:textId="77777777" w:rsidR="00193D72" w:rsidRPr="005C2992" w:rsidRDefault="00193D72" w:rsidP="00B61C15">
            <w:pPr>
              <w:spacing w:after="0"/>
              <w:jc w:val="left"/>
              <w:rPr>
                <w:sz w:val="20"/>
                <w:szCs w:val="20"/>
              </w:rPr>
            </w:pPr>
            <w:r>
              <w:rPr>
                <w:sz w:val="20"/>
                <w:szCs w:val="20"/>
              </w:rPr>
              <w:t>13</w:t>
            </w:r>
            <w:r w:rsidRPr="008F35BB">
              <w:rPr>
                <w:sz w:val="20"/>
                <w:szCs w:val="20"/>
              </w:rPr>
              <w:t xml:space="preserve"> dB</w:t>
            </w:r>
          </w:p>
        </w:tc>
      </w:tr>
      <w:tr w:rsidR="00193D72" w:rsidRPr="008F35BB" w14:paraId="689699D9" w14:textId="77777777" w:rsidTr="00F65A98">
        <w:trPr>
          <w:jc w:val="center"/>
        </w:trPr>
        <w:tc>
          <w:tcPr>
            <w:tcW w:w="3823" w:type="dxa"/>
            <w:shd w:val="clear" w:color="auto" w:fill="auto"/>
          </w:tcPr>
          <w:p w14:paraId="67688F2C" w14:textId="77777777" w:rsidR="00193D72" w:rsidRPr="008F35BB" w:rsidRDefault="00193D72" w:rsidP="00B61C15">
            <w:pPr>
              <w:autoSpaceDE/>
              <w:autoSpaceDN/>
              <w:adjustRightInd/>
              <w:snapToGrid/>
              <w:spacing w:after="0"/>
              <w:jc w:val="left"/>
              <w:rPr>
                <w:sz w:val="20"/>
                <w:szCs w:val="20"/>
              </w:rPr>
            </w:pPr>
            <w:r w:rsidRPr="008F35BB">
              <w:rPr>
                <w:sz w:val="20"/>
                <w:szCs w:val="20"/>
              </w:rPr>
              <w:t xml:space="preserve">Noise </w:t>
            </w:r>
            <w:r>
              <w:rPr>
                <w:rFonts w:hint="eastAsia"/>
                <w:sz w:val="20"/>
                <w:szCs w:val="20"/>
                <w:lang w:eastAsia="zh-CN"/>
              </w:rPr>
              <w:t>Floor</w:t>
            </w:r>
          </w:p>
        </w:tc>
        <w:tc>
          <w:tcPr>
            <w:tcW w:w="3827" w:type="dxa"/>
            <w:shd w:val="clear" w:color="auto" w:fill="auto"/>
            <w:vAlign w:val="center"/>
          </w:tcPr>
          <w:p w14:paraId="31496AE5" w14:textId="77777777" w:rsidR="00193D72" w:rsidRPr="008F35BB" w:rsidRDefault="00193D72" w:rsidP="00B61C15">
            <w:pPr>
              <w:spacing w:after="0"/>
              <w:jc w:val="left"/>
              <w:rPr>
                <w:sz w:val="20"/>
                <w:szCs w:val="20"/>
              </w:rPr>
            </w:pPr>
            <w:r>
              <w:rPr>
                <w:sz w:val="20"/>
                <w:szCs w:val="20"/>
              </w:rPr>
              <w:t>-93</w:t>
            </w:r>
            <w:r w:rsidRPr="008F35BB">
              <w:rPr>
                <w:sz w:val="20"/>
                <w:szCs w:val="20"/>
              </w:rPr>
              <w:t xml:space="preserve"> dB</w:t>
            </w:r>
          </w:p>
        </w:tc>
      </w:tr>
      <w:tr w:rsidR="00193D72" w:rsidRPr="008F35BB" w14:paraId="67214BA3" w14:textId="77777777" w:rsidTr="00F65A98">
        <w:trPr>
          <w:trHeight w:val="690"/>
          <w:jc w:val="center"/>
        </w:trPr>
        <w:tc>
          <w:tcPr>
            <w:tcW w:w="3823" w:type="dxa"/>
            <w:shd w:val="clear" w:color="auto" w:fill="auto"/>
          </w:tcPr>
          <w:p w14:paraId="7498FEAF" w14:textId="206CDF1C" w:rsidR="00193D72" w:rsidRDefault="00193D72" w:rsidP="00B61C15">
            <w:pPr>
              <w:autoSpaceDE/>
              <w:autoSpaceDN/>
              <w:adjustRightInd/>
              <w:snapToGrid/>
              <w:spacing w:after="0"/>
              <w:jc w:val="left"/>
              <w:rPr>
                <w:sz w:val="20"/>
                <w:szCs w:val="20"/>
                <w:lang w:eastAsia="zh-CN"/>
              </w:rPr>
            </w:pPr>
            <w:r>
              <w:rPr>
                <w:rFonts w:hint="eastAsia"/>
                <w:sz w:val="20"/>
                <w:szCs w:val="20"/>
                <w:lang w:eastAsia="zh-CN"/>
              </w:rPr>
              <w:t>A</w:t>
            </w:r>
            <w:r w:rsidR="00B61C15">
              <w:rPr>
                <w:sz w:val="20"/>
                <w:szCs w:val="20"/>
                <w:lang w:eastAsia="zh-CN"/>
              </w:rPr>
              <w:t>ntenna Configuration</w:t>
            </w:r>
          </w:p>
          <w:p w14:paraId="2C6F6C26" w14:textId="39F08CD4" w:rsidR="00193D72" w:rsidRPr="008F35BB" w:rsidRDefault="00193D72" w:rsidP="00B61C15">
            <w:pPr>
              <w:autoSpaceDE/>
              <w:autoSpaceDN/>
              <w:adjustRightInd/>
              <w:snapToGrid/>
              <w:spacing w:after="0"/>
              <w:jc w:val="left"/>
              <w:rPr>
                <w:sz w:val="20"/>
                <w:szCs w:val="20"/>
                <w:lang w:eastAsia="zh-CN"/>
              </w:rPr>
            </w:pPr>
            <w:r>
              <w:rPr>
                <w:rFonts w:hint="eastAsia"/>
                <w:sz w:val="20"/>
                <w:szCs w:val="20"/>
                <w:lang w:eastAsia="zh-CN"/>
              </w:rPr>
              <w:t>(</w:t>
            </w:r>
            <w:r w:rsidRPr="00702BE9">
              <w:rPr>
                <w:sz w:val="20"/>
                <w:szCs w:val="20"/>
                <w:lang w:eastAsia="zh-CN"/>
              </w:rPr>
              <w:t>Table 6.1.4-6: Antenna element pattern for pedestrian UE and cellular UE</w:t>
            </w:r>
            <w:r w:rsidR="00B61C15">
              <w:rPr>
                <w:sz w:val="20"/>
                <w:szCs w:val="20"/>
                <w:lang w:eastAsia="zh-CN"/>
              </w:rPr>
              <w:t xml:space="preserve"> in TR37.885</w:t>
            </w:r>
            <w:r>
              <w:rPr>
                <w:sz w:val="20"/>
                <w:szCs w:val="20"/>
                <w:lang w:eastAsia="zh-CN"/>
              </w:rPr>
              <w:t>)</w:t>
            </w:r>
          </w:p>
        </w:tc>
        <w:tc>
          <w:tcPr>
            <w:tcW w:w="3827" w:type="dxa"/>
            <w:shd w:val="clear" w:color="auto" w:fill="auto"/>
            <w:vAlign w:val="center"/>
          </w:tcPr>
          <w:p w14:paraId="4994A8EC" w14:textId="77777777" w:rsidR="00193D72" w:rsidRDefault="00193D72" w:rsidP="00B61C15">
            <w:pPr>
              <w:spacing w:after="0"/>
              <w:jc w:val="left"/>
              <w:rPr>
                <w:sz w:val="20"/>
                <w:szCs w:val="20"/>
              </w:rPr>
            </w:pPr>
            <w:r>
              <w:rPr>
                <w:sz w:val="20"/>
                <w:szCs w:val="20"/>
              </w:rPr>
              <w:t xml:space="preserve">5 dBi for </w:t>
            </w:r>
            <w:r w:rsidRPr="000C207F">
              <w:rPr>
                <w:sz w:val="20"/>
                <w:szCs w:val="20"/>
              </w:rPr>
              <w:t>directional</w:t>
            </w:r>
            <w:r>
              <w:rPr>
                <w:sz w:val="20"/>
                <w:szCs w:val="20"/>
              </w:rPr>
              <w:t xml:space="preserve"> beam</w:t>
            </w:r>
          </w:p>
        </w:tc>
      </w:tr>
      <w:tr w:rsidR="00BE7809" w:rsidRPr="008F35BB" w14:paraId="679AA310" w14:textId="77777777" w:rsidTr="00F65A98">
        <w:trPr>
          <w:trHeight w:val="690"/>
          <w:jc w:val="center"/>
        </w:trPr>
        <w:tc>
          <w:tcPr>
            <w:tcW w:w="3823" w:type="dxa"/>
            <w:shd w:val="clear" w:color="auto" w:fill="auto"/>
            <w:vAlign w:val="center"/>
          </w:tcPr>
          <w:p w14:paraId="552A9A3C" w14:textId="223EAE3F" w:rsidR="00BE7809" w:rsidRDefault="00BA2A01" w:rsidP="00F65A98">
            <w:pPr>
              <w:autoSpaceDE/>
              <w:autoSpaceDN/>
              <w:adjustRightInd/>
              <w:snapToGrid/>
              <w:spacing w:after="0"/>
              <w:rPr>
                <w:sz w:val="20"/>
                <w:szCs w:val="20"/>
                <w:lang w:eastAsia="zh-CN"/>
              </w:rPr>
            </w:pPr>
            <w:r>
              <w:rPr>
                <w:sz w:val="20"/>
                <w:szCs w:val="20"/>
                <w:lang w:eastAsia="zh-CN"/>
              </w:rPr>
              <w:t>Pathloss</w:t>
            </w:r>
            <w:r w:rsidR="00BE7809">
              <w:rPr>
                <w:sz w:val="20"/>
                <w:szCs w:val="20"/>
                <w:lang w:eastAsia="zh-CN"/>
              </w:rPr>
              <w:t xml:space="preserve"> model</w:t>
            </w:r>
          </w:p>
        </w:tc>
        <w:tc>
          <w:tcPr>
            <w:tcW w:w="3827" w:type="dxa"/>
            <w:shd w:val="clear" w:color="auto" w:fill="auto"/>
            <w:vAlign w:val="center"/>
          </w:tcPr>
          <w:p w14:paraId="5E6BC613" w14:textId="047AA384" w:rsidR="007E2FCC" w:rsidRPr="00F65A98" w:rsidRDefault="00BA2A01" w:rsidP="000162D4">
            <w:pPr>
              <w:spacing w:after="0"/>
              <w:jc w:val="left"/>
              <w:rPr>
                <w:rFonts w:ascii="Arial" w:hAnsi="Arial" w:cs="Arial"/>
                <w:sz w:val="18"/>
                <w:szCs w:val="18"/>
                <w:lang w:eastAsia="zh-CN"/>
              </w:rPr>
            </w:pPr>
            <m:oMath>
              <m:r>
                <w:rPr>
                  <w:rFonts w:ascii="Cambria Math" w:hAnsi="Cambria Math"/>
                  <w:szCs w:val="18"/>
                </w:rPr>
                <m:t>PL=32.4+21</m:t>
              </m:r>
              <m:func>
                <m:funcPr>
                  <m:ctrlPr>
                    <w:rPr>
                      <w:rFonts w:ascii="Cambria Math" w:hAnsi="Cambria Math"/>
                      <w:i/>
                      <w:szCs w:val="18"/>
                    </w:rPr>
                  </m:ctrlPr>
                </m:funcPr>
                <m:fName>
                  <m:sSub>
                    <m:sSubPr>
                      <m:ctrlPr>
                        <w:rPr>
                          <w:rFonts w:ascii="Cambria Math" w:hAnsi="Cambria Math"/>
                          <w:i/>
                          <w:szCs w:val="18"/>
                        </w:rPr>
                      </m:ctrlPr>
                    </m:sSubPr>
                    <m:e>
                      <m:r>
                        <w:rPr>
                          <w:rFonts w:ascii="Cambria Math" w:hAnsi="Cambria Math"/>
                          <w:szCs w:val="18"/>
                        </w:rPr>
                        <m:t>log</m:t>
                      </m:r>
                    </m:e>
                    <m:sub>
                      <m:r>
                        <w:rPr>
                          <w:rFonts w:ascii="Cambria Math" w:hAnsi="Cambria Math"/>
                          <w:szCs w:val="18"/>
                        </w:rPr>
                        <m:t>10</m:t>
                      </m:r>
                    </m:sub>
                  </m:sSub>
                </m:fName>
                <m:e>
                  <m:r>
                    <w:rPr>
                      <w:rFonts w:ascii="Cambria Math" w:hAnsi="Cambria Math"/>
                      <w:szCs w:val="18"/>
                    </w:rPr>
                    <m:t>d</m:t>
                  </m:r>
                </m:e>
              </m:func>
              <m:r>
                <w:rPr>
                  <w:rFonts w:ascii="Cambria Math" w:hAnsi="Cambria Math"/>
                  <w:szCs w:val="18"/>
                </w:rPr>
                <m:t>+20</m:t>
              </m:r>
              <m:func>
                <m:funcPr>
                  <m:ctrlPr>
                    <w:rPr>
                      <w:rFonts w:ascii="Cambria Math" w:hAnsi="Cambria Math"/>
                      <w:i/>
                      <w:szCs w:val="18"/>
                    </w:rPr>
                  </m:ctrlPr>
                </m:funcPr>
                <m:fName>
                  <m:sSub>
                    <m:sSubPr>
                      <m:ctrlPr>
                        <w:rPr>
                          <w:rFonts w:ascii="Cambria Math" w:hAnsi="Cambria Math"/>
                          <w:i/>
                          <w:szCs w:val="18"/>
                        </w:rPr>
                      </m:ctrlPr>
                    </m:sSubPr>
                    <m:e>
                      <m:r>
                        <w:rPr>
                          <w:rFonts w:ascii="Cambria Math" w:hAnsi="Cambria Math"/>
                          <w:szCs w:val="18"/>
                        </w:rPr>
                        <m:t>log</m:t>
                      </m:r>
                    </m:e>
                    <m:sub>
                      <m:r>
                        <w:rPr>
                          <w:rFonts w:ascii="Cambria Math" w:hAnsi="Cambria Math"/>
                          <w:szCs w:val="18"/>
                        </w:rPr>
                        <m:t>10</m:t>
                      </m:r>
                    </m:sub>
                  </m:sSub>
                </m:fName>
                <m:e>
                  <m:sSub>
                    <m:sSubPr>
                      <m:ctrlPr>
                        <w:rPr>
                          <w:rFonts w:ascii="Cambria Math" w:hAnsi="Cambria Math"/>
                          <w:i/>
                          <w:szCs w:val="18"/>
                        </w:rPr>
                      </m:ctrlPr>
                    </m:sSubPr>
                    <m:e>
                      <m:r>
                        <w:rPr>
                          <w:rFonts w:ascii="Cambria Math" w:hAnsi="Cambria Math"/>
                          <w:szCs w:val="18"/>
                        </w:rPr>
                        <m:t>f</m:t>
                      </m:r>
                    </m:e>
                    <m:sub>
                      <m:r>
                        <w:rPr>
                          <w:rFonts w:ascii="Cambria Math" w:hAnsi="Cambria Math"/>
                          <w:szCs w:val="18"/>
                        </w:rPr>
                        <m:t>c</m:t>
                      </m:r>
                    </m:sub>
                  </m:sSub>
                </m:e>
              </m:func>
            </m:oMath>
            <w:r w:rsidR="00422C86">
              <w:rPr>
                <w:rFonts w:ascii="Arial" w:hAnsi="Arial" w:cs="Arial" w:hint="eastAsia"/>
                <w:szCs w:val="18"/>
                <w:lang w:eastAsia="zh-CN"/>
              </w:rPr>
              <w:t xml:space="preserve"> </w:t>
            </w:r>
            <w:r w:rsidR="00422C86" w:rsidRPr="00E4338C">
              <w:rPr>
                <w:szCs w:val="18"/>
                <w:lang w:eastAsia="zh-CN"/>
              </w:rPr>
              <w:t>(LOS)</w:t>
            </w:r>
          </w:p>
        </w:tc>
      </w:tr>
      <w:tr w:rsidR="007E2FCC" w:rsidRPr="008F35BB" w14:paraId="78126F1D" w14:textId="77777777" w:rsidTr="00F65A98">
        <w:trPr>
          <w:trHeight w:val="690"/>
          <w:jc w:val="center"/>
        </w:trPr>
        <w:tc>
          <w:tcPr>
            <w:tcW w:w="3823" w:type="dxa"/>
            <w:shd w:val="clear" w:color="auto" w:fill="auto"/>
            <w:vAlign w:val="center"/>
          </w:tcPr>
          <w:p w14:paraId="7A9E4317" w14:textId="01BA131C" w:rsidR="007E2FCC" w:rsidRDefault="007E2FCC" w:rsidP="00F65A98">
            <w:pPr>
              <w:autoSpaceDE/>
              <w:autoSpaceDN/>
              <w:adjustRightInd/>
              <w:snapToGrid/>
              <w:spacing w:after="0"/>
              <w:rPr>
                <w:sz w:val="20"/>
                <w:szCs w:val="20"/>
                <w:lang w:eastAsia="zh-CN"/>
              </w:rPr>
            </w:pPr>
            <w:r>
              <w:rPr>
                <w:sz w:val="20"/>
                <w:szCs w:val="20"/>
                <w:lang w:eastAsia="zh-CN"/>
              </w:rPr>
              <w:t>SNR</w:t>
            </w:r>
            <w:r w:rsidR="00422C86">
              <w:rPr>
                <w:sz w:val="20"/>
                <w:szCs w:val="20"/>
                <w:lang w:eastAsia="zh-CN"/>
              </w:rPr>
              <w:t xml:space="preserve"> </w:t>
            </w:r>
            <w:r w:rsidR="00422C86">
              <w:rPr>
                <w:rFonts w:hint="eastAsia"/>
                <w:sz w:val="20"/>
                <w:szCs w:val="20"/>
                <w:lang w:eastAsia="zh-CN"/>
              </w:rPr>
              <w:t>(</w:t>
            </w:r>
            <w:r w:rsidR="00422C86">
              <w:rPr>
                <w:sz w:val="20"/>
                <w:szCs w:val="20"/>
                <w:lang w:eastAsia="zh-CN"/>
              </w:rPr>
              <w:t>link-level)</w:t>
            </w:r>
          </w:p>
        </w:tc>
        <w:tc>
          <w:tcPr>
            <w:tcW w:w="3827" w:type="dxa"/>
            <w:shd w:val="clear" w:color="auto" w:fill="auto"/>
            <w:vAlign w:val="center"/>
          </w:tcPr>
          <w:p w14:paraId="2480B0FC" w14:textId="12CAD053" w:rsidR="007E2FCC" w:rsidRPr="00F65A98" w:rsidRDefault="007E2FCC" w:rsidP="00F65A98">
            <w:pPr>
              <w:pStyle w:val="References"/>
              <w:numPr>
                <w:ilvl w:val="0"/>
                <w:numId w:val="0"/>
              </w:numPr>
              <w:rPr>
                <w:color w:val="000000" w:themeColor="text1"/>
                <w:szCs w:val="20"/>
                <w:lang w:eastAsia="zh-CN"/>
              </w:rPr>
            </w:pPr>
            <w:r>
              <w:rPr>
                <w:rFonts w:hint="eastAsia"/>
                <w:color w:val="000000" w:themeColor="text1"/>
                <w:szCs w:val="20"/>
                <w:lang w:eastAsia="zh-CN"/>
              </w:rPr>
              <w:t>S</w:t>
            </w:r>
            <w:r>
              <w:rPr>
                <w:color w:val="000000" w:themeColor="text1"/>
                <w:szCs w:val="20"/>
                <w:lang w:eastAsia="zh-CN"/>
              </w:rPr>
              <w:t xml:space="preserve">NR = </w:t>
            </w:r>
            <w:r w:rsidRPr="00BE7809">
              <w:rPr>
                <w:color w:val="000000" w:themeColor="text1"/>
                <w:szCs w:val="20"/>
                <w:lang w:eastAsia="zh-CN"/>
              </w:rPr>
              <w:t>Tx</w:t>
            </w:r>
            <w:r>
              <w:rPr>
                <w:color w:val="000000" w:themeColor="text1"/>
                <w:szCs w:val="20"/>
                <w:lang w:eastAsia="zh-CN"/>
              </w:rPr>
              <w:t>_</w:t>
            </w:r>
            <w:r w:rsidRPr="00BE7809">
              <w:rPr>
                <w:color w:val="000000" w:themeColor="text1"/>
                <w:szCs w:val="20"/>
                <w:lang w:eastAsia="zh-CN"/>
              </w:rPr>
              <w:t>power</w:t>
            </w:r>
            <w:r>
              <w:rPr>
                <w:color w:val="000000" w:themeColor="text1"/>
                <w:szCs w:val="20"/>
                <w:lang w:eastAsia="zh-CN"/>
              </w:rPr>
              <w:t xml:space="preserve"> + TX_antenna_gain + RX_antenna_gain – Pathloss </w:t>
            </w:r>
            <w:r w:rsidR="00F927B9">
              <w:rPr>
                <w:color w:val="000000" w:themeColor="text1"/>
                <w:szCs w:val="20"/>
                <w:lang w:eastAsia="zh-CN"/>
              </w:rPr>
              <w:t>–</w:t>
            </w:r>
            <w:r>
              <w:rPr>
                <w:color w:val="000000" w:themeColor="text1"/>
                <w:szCs w:val="20"/>
                <w:lang w:eastAsia="zh-CN"/>
              </w:rPr>
              <w:t xml:space="preserve"> </w:t>
            </w:r>
            <w:r w:rsidRPr="007E2FCC">
              <w:rPr>
                <w:color w:val="000000" w:themeColor="text1"/>
                <w:szCs w:val="20"/>
                <w:lang w:eastAsia="zh-CN"/>
              </w:rPr>
              <w:t>Noise</w:t>
            </w:r>
            <w:r w:rsidR="00F927B9">
              <w:rPr>
                <w:color w:val="000000" w:themeColor="text1"/>
                <w:szCs w:val="20"/>
                <w:lang w:eastAsia="zh-CN"/>
              </w:rPr>
              <w:t>_f</w:t>
            </w:r>
            <w:r w:rsidRPr="007E2FCC">
              <w:rPr>
                <w:color w:val="000000" w:themeColor="text1"/>
                <w:szCs w:val="20"/>
                <w:lang w:eastAsia="zh-CN"/>
              </w:rPr>
              <w:t>loor</w:t>
            </w:r>
            <w:r>
              <w:rPr>
                <w:color w:val="000000" w:themeColor="text1"/>
                <w:szCs w:val="20"/>
                <w:lang w:eastAsia="zh-CN"/>
              </w:rPr>
              <w:t xml:space="preserve"> </w:t>
            </w:r>
            <w:r w:rsidR="00F927B9">
              <w:rPr>
                <w:color w:val="000000" w:themeColor="text1"/>
                <w:szCs w:val="20"/>
                <w:lang w:eastAsia="zh-CN"/>
              </w:rPr>
              <w:t>–</w:t>
            </w:r>
            <w:r>
              <w:rPr>
                <w:color w:val="000000" w:themeColor="text1"/>
                <w:szCs w:val="20"/>
                <w:lang w:eastAsia="zh-CN"/>
              </w:rPr>
              <w:t xml:space="preserve"> </w:t>
            </w:r>
            <w:r w:rsidRPr="007E2FCC">
              <w:rPr>
                <w:color w:val="000000" w:themeColor="text1"/>
                <w:szCs w:val="20"/>
                <w:lang w:eastAsia="zh-CN"/>
              </w:rPr>
              <w:t>Noise</w:t>
            </w:r>
            <w:r w:rsidR="00F927B9">
              <w:rPr>
                <w:color w:val="000000" w:themeColor="text1"/>
                <w:szCs w:val="20"/>
                <w:lang w:eastAsia="zh-CN"/>
              </w:rPr>
              <w:t>_f</w:t>
            </w:r>
            <w:r w:rsidRPr="007E2FCC">
              <w:rPr>
                <w:color w:val="000000" w:themeColor="text1"/>
                <w:szCs w:val="20"/>
                <w:lang w:eastAsia="zh-CN"/>
              </w:rPr>
              <w:t>igure</w:t>
            </w:r>
          </w:p>
        </w:tc>
      </w:tr>
    </w:tbl>
    <w:p w14:paraId="250C6588" w14:textId="012AC1EB" w:rsidR="00055B27" w:rsidRPr="001579AF" w:rsidRDefault="00055B27" w:rsidP="00F65A98">
      <w:pPr>
        <w:pStyle w:val="References"/>
        <w:numPr>
          <w:ilvl w:val="0"/>
          <w:numId w:val="0"/>
        </w:numPr>
        <w:rPr>
          <w:color w:val="000000" w:themeColor="text1"/>
          <w:szCs w:val="20"/>
          <w:lang w:eastAsia="zh-CN"/>
        </w:rPr>
      </w:pPr>
    </w:p>
    <w:sectPr w:rsidR="00055B27" w:rsidRPr="001579AF" w:rsidSect="00A913C6">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B0D0D2" w14:textId="77777777" w:rsidR="00391D94" w:rsidRDefault="00391D94">
      <w:r>
        <w:separator/>
      </w:r>
    </w:p>
  </w:endnote>
  <w:endnote w:type="continuationSeparator" w:id="0">
    <w:p w14:paraId="70760C45" w14:textId="77777777" w:rsidR="00391D94" w:rsidRDefault="00391D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 w:name="MS Mincho">
    <w:altName w:val="Yu Gothic"/>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Malgun Gothic"/>
    <w:panose1 w:val="020B0600000101010101"/>
    <w:charset w:val="81"/>
    <w:family w:val="roman"/>
    <w:notTrueType/>
    <w:pitch w:val="fixed"/>
    <w:sig w:usb0="00000001" w:usb1="09060000" w:usb2="00000010" w:usb3="00000000" w:csb0="00080000"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85EC95" w14:textId="77777777" w:rsidR="00391D94" w:rsidRDefault="00391D94">
      <w:r>
        <w:separator/>
      </w:r>
    </w:p>
  </w:footnote>
  <w:footnote w:type="continuationSeparator" w:id="0">
    <w:p w14:paraId="7E5488E9" w14:textId="77777777" w:rsidR="00391D94" w:rsidRDefault="00391D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7227FC8"/>
    <w:lvl w:ilvl="0">
      <w:start w:val="1"/>
      <w:numFmt w:val="decimal"/>
      <w:pStyle w:val="ListNumber"/>
      <w:lvlText w:val="%1."/>
      <w:lvlJc w:val="left"/>
      <w:pPr>
        <w:tabs>
          <w:tab w:val="num" w:pos="360"/>
        </w:tabs>
        <w:ind w:left="360" w:hanging="360"/>
      </w:pPr>
    </w:lvl>
  </w:abstractNum>
  <w:abstractNum w:abstractNumId="1" w15:restartNumberingAfterBreak="0">
    <w:nsid w:val="01E97CFB"/>
    <w:multiLevelType w:val="hybridMultilevel"/>
    <w:tmpl w:val="ED883FBA"/>
    <w:lvl w:ilvl="0" w:tplc="75DAC696">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7C37D97"/>
    <w:multiLevelType w:val="hybridMultilevel"/>
    <w:tmpl w:val="321A61CA"/>
    <w:lvl w:ilvl="0" w:tplc="EF9E0518">
      <w:start w:val="1"/>
      <w:numFmt w:val="bullet"/>
      <w:lvlText w:val=""/>
      <w:lvlJc w:val="left"/>
      <w:pPr>
        <w:ind w:left="720" w:hanging="360"/>
      </w:pPr>
      <w:rPr>
        <w:rFonts w:ascii="Symbol" w:hAnsi="Symbol" w:hint="default"/>
        <w:color w:val="FF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114F1D"/>
    <w:multiLevelType w:val="multilevel"/>
    <w:tmpl w:val="16114F1D"/>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6D35EFF"/>
    <w:multiLevelType w:val="multilevel"/>
    <w:tmpl w:val="16D35E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923EAC"/>
    <w:multiLevelType w:val="multilevel"/>
    <w:tmpl w:val="19923EA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251B3699"/>
    <w:multiLevelType w:val="hybridMultilevel"/>
    <w:tmpl w:val="8BD02B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2416D7"/>
    <w:multiLevelType w:val="multilevel"/>
    <w:tmpl w:val="252416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82D73BF"/>
    <w:multiLevelType w:val="multilevel"/>
    <w:tmpl w:val="282D73BF"/>
    <w:lvl w:ilvl="0">
      <w:start w:val="1"/>
      <w:numFmt w:val="bullet"/>
      <w:lvlText w:val=""/>
      <w:lvlJc w:val="left"/>
      <w:pPr>
        <w:ind w:left="845" w:hanging="360"/>
      </w:pPr>
      <w:rPr>
        <w:rFonts w:ascii="Symbol" w:hAnsi="Symbol" w:hint="default"/>
      </w:rPr>
    </w:lvl>
    <w:lvl w:ilvl="1">
      <w:start w:val="1"/>
      <w:numFmt w:val="bullet"/>
      <w:lvlText w:val="o"/>
      <w:lvlJc w:val="left"/>
      <w:pPr>
        <w:ind w:left="1565" w:hanging="360"/>
      </w:pPr>
      <w:rPr>
        <w:rFonts w:ascii="Courier New" w:hAnsi="Courier New" w:cs="Courier New" w:hint="default"/>
      </w:rPr>
    </w:lvl>
    <w:lvl w:ilvl="2">
      <w:start w:val="1"/>
      <w:numFmt w:val="bullet"/>
      <w:lvlText w:val=""/>
      <w:lvlJc w:val="left"/>
      <w:pPr>
        <w:ind w:left="2285" w:hanging="360"/>
      </w:pPr>
      <w:rPr>
        <w:rFonts w:ascii="Wingdings" w:hAnsi="Wingdings" w:hint="default"/>
      </w:rPr>
    </w:lvl>
    <w:lvl w:ilvl="3">
      <w:start w:val="1"/>
      <w:numFmt w:val="bullet"/>
      <w:lvlText w:val=""/>
      <w:lvlJc w:val="left"/>
      <w:pPr>
        <w:ind w:left="3005" w:hanging="360"/>
      </w:pPr>
      <w:rPr>
        <w:rFonts w:ascii="Symbol" w:hAnsi="Symbol" w:hint="default"/>
      </w:rPr>
    </w:lvl>
    <w:lvl w:ilvl="4">
      <w:start w:val="1"/>
      <w:numFmt w:val="bullet"/>
      <w:lvlText w:val="o"/>
      <w:lvlJc w:val="left"/>
      <w:pPr>
        <w:ind w:left="3725" w:hanging="360"/>
      </w:pPr>
      <w:rPr>
        <w:rFonts w:ascii="Courier New" w:hAnsi="Courier New" w:cs="Courier New" w:hint="default"/>
      </w:rPr>
    </w:lvl>
    <w:lvl w:ilvl="5">
      <w:start w:val="1"/>
      <w:numFmt w:val="bullet"/>
      <w:lvlText w:val=""/>
      <w:lvlJc w:val="left"/>
      <w:pPr>
        <w:ind w:left="4445" w:hanging="360"/>
      </w:pPr>
      <w:rPr>
        <w:rFonts w:ascii="Wingdings" w:hAnsi="Wingdings" w:hint="default"/>
      </w:rPr>
    </w:lvl>
    <w:lvl w:ilvl="6">
      <w:start w:val="1"/>
      <w:numFmt w:val="bullet"/>
      <w:lvlText w:val=""/>
      <w:lvlJc w:val="left"/>
      <w:pPr>
        <w:ind w:left="5165" w:hanging="360"/>
      </w:pPr>
      <w:rPr>
        <w:rFonts w:ascii="Symbol" w:hAnsi="Symbol" w:hint="default"/>
      </w:rPr>
    </w:lvl>
    <w:lvl w:ilvl="7">
      <w:start w:val="1"/>
      <w:numFmt w:val="bullet"/>
      <w:lvlText w:val="o"/>
      <w:lvlJc w:val="left"/>
      <w:pPr>
        <w:ind w:left="5885" w:hanging="360"/>
      </w:pPr>
      <w:rPr>
        <w:rFonts w:ascii="Courier New" w:hAnsi="Courier New" w:cs="Courier New" w:hint="default"/>
      </w:rPr>
    </w:lvl>
    <w:lvl w:ilvl="8">
      <w:start w:val="1"/>
      <w:numFmt w:val="bullet"/>
      <w:lvlText w:val=""/>
      <w:lvlJc w:val="left"/>
      <w:pPr>
        <w:ind w:left="6605"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F5C2486"/>
    <w:multiLevelType w:val="hybridMultilevel"/>
    <w:tmpl w:val="B66CFAC2"/>
    <w:lvl w:ilvl="0" w:tplc="48485918">
      <w:start w:val="1"/>
      <w:numFmt w:val="bullet"/>
      <w:lvlText w:val=""/>
      <w:lvlJc w:val="left"/>
      <w:pPr>
        <w:ind w:left="420" w:hanging="420"/>
      </w:pPr>
      <w:rPr>
        <w:rFonts w:ascii="Wingdings" w:hAnsi="Wingdings" w:hint="default"/>
      </w:rPr>
    </w:lvl>
    <w:lvl w:ilvl="1" w:tplc="2DDA6326">
      <w:start w:val="1"/>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24E0CFE"/>
    <w:multiLevelType w:val="hybridMultilevel"/>
    <w:tmpl w:val="3DF431A4"/>
    <w:lvl w:ilvl="0" w:tplc="05DC36D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B557C1"/>
    <w:multiLevelType w:val="multilevel"/>
    <w:tmpl w:val="CED6863A"/>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b/>
        <w:i w:val="0"/>
      </w:rPr>
    </w:lvl>
    <w:lvl w:ilvl="3">
      <w:start w:val="1"/>
      <w:numFmt w:val="decimal"/>
      <w:lvlText w:val="%1.%2.%3.%4"/>
      <w:lvlJc w:val="left"/>
      <w:pPr>
        <w:tabs>
          <w:tab w:val="num" w:pos="864"/>
        </w:tabs>
        <w:ind w:left="864" w:hanging="864"/>
      </w:pPr>
      <w:rPr>
        <w:rFonts w:hint="default"/>
        <w:b/>
        <w:i w:val="0"/>
      </w:rPr>
    </w:lvl>
    <w:lvl w:ilvl="4">
      <w:start w:val="1"/>
      <w:numFmt w:val="decimal"/>
      <w:lvlText w:val="%1.%2.%3.%4.%5"/>
      <w:lvlJc w:val="left"/>
      <w:pPr>
        <w:tabs>
          <w:tab w:val="num" w:pos="1008"/>
        </w:tabs>
        <w:ind w:left="1008" w:hanging="1008"/>
      </w:pPr>
      <w:rPr>
        <w:rFonts w:hint="default"/>
        <w:i w:val="0"/>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宋体"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0FD6370"/>
    <w:multiLevelType w:val="hybridMultilevel"/>
    <w:tmpl w:val="FDDC95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4471F25"/>
    <w:multiLevelType w:val="multilevel"/>
    <w:tmpl w:val="44471F25"/>
    <w:lvl w:ilvl="0">
      <w:start w:val="3"/>
      <w:numFmt w:val="decimal"/>
      <w:lvlText w:val="%1."/>
      <w:lvlJc w:val="righ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bullet"/>
      <w:lvlText w:val=""/>
      <w:lvlJc w:val="left"/>
      <w:pPr>
        <w:ind w:left="2880" w:hanging="360"/>
      </w:pPr>
      <w:rPr>
        <w:rFonts w:ascii="Symbol" w:hAnsi="Symbol"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46334BC2"/>
    <w:multiLevelType w:val="hybridMultilevel"/>
    <w:tmpl w:val="2E606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031133"/>
    <w:multiLevelType w:val="hybridMultilevel"/>
    <w:tmpl w:val="F942F236"/>
    <w:lvl w:ilvl="0" w:tplc="05DC36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4" w15:restartNumberingAfterBreak="0">
    <w:nsid w:val="4F077727"/>
    <w:multiLevelType w:val="multilevel"/>
    <w:tmpl w:val="4F0777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26" w15:restartNumberingAfterBreak="0">
    <w:nsid w:val="5EA51E78"/>
    <w:multiLevelType w:val="hybridMultilevel"/>
    <w:tmpl w:val="C1460BAE"/>
    <w:lvl w:ilvl="0" w:tplc="48485918">
      <w:start w:val="1"/>
      <w:numFmt w:val="bullet"/>
      <w:lvlText w:val=""/>
      <w:lvlJc w:val="left"/>
      <w:pPr>
        <w:ind w:left="420" w:hanging="420"/>
      </w:pPr>
      <w:rPr>
        <w:rFonts w:ascii="Wingdings" w:hAnsi="Wingdings" w:hint="default"/>
      </w:rPr>
    </w:lvl>
    <w:lvl w:ilvl="1" w:tplc="EFFC59A4">
      <w:start w:val="1"/>
      <w:numFmt w:val="bullet"/>
      <w:lvlText w:val="-"/>
      <w:lvlJc w:val="left"/>
      <w:pPr>
        <w:ind w:left="840" w:hanging="420"/>
      </w:pPr>
      <w:rPr>
        <w:rFonts w:ascii="Times" w:eastAsia="Malgun Gothic"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84740D6"/>
    <w:multiLevelType w:val="hybridMultilevel"/>
    <w:tmpl w:val="29B45C26"/>
    <w:lvl w:ilvl="0" w:tplc="90CED164">
      <w:start w:val="1"/>
      <w:numFmt w:val="bullet"/>
      <w:lvlText w:val="•"/>
      <w:lvlJc w:val="left"/>
      <w:pPr>
        <w:tabs>
          <w:tab w:val="num" w:pos="720"/>
        </w:tabs>
        <w:ind w:left="720" w:hanging="360"/>
      </w:pPr>
      <w:rPr>
        <w:rFonts w:ascii="Arial" w:hAnsi="Arial" w:hint="default"/>
      </w:rPr>
    </w:lvl>
    <w:lvl w:ilvl="1" w:tplc="9F202292" w:tentative="1">
      <w:start w:val="1"/>
      <w:numFmt w:val="bullet"/>
      <w:lvlText w:val="•"/>
      <w:lvlJc w:val="left"/>
      <w:pPr>
        <w:tabs>
          <w:tab w:val="num" w:pos="1440"/>
        </w:tabs>
        <w:ind w:left="1440" w:hanging="360"/>
      </w:pPr>
      <w:rPr>
        <w:rFonts w:ascii="Arial" w:hAnsi="Arial" w:hint="default"/>
      </w:rPr>
    </w:lvl>
    <w:lvl w:ilvl="2" w:tplc="9638483C">
      <w:start w:val="1"/>
      <w:numFmt w:val="bullet"/>
      <w:lvlText w:val="•"/>
      <w:lvlJc w:val="left"/>
      <w:pPr>
        <w:tabs>
          <w:tab w:val="num" w:pos="2160"/>
        </w:tabs>
        <w:ind w:left="2160" w:hanging="360"/>
      </w:pPr>
      <w:rPr>
        <w:rFonts w:ascii="Arial" w:hAnsi="Arial" w:hint="default"/>
      </w:rPr>
    </w:lvl>
    <w:lvl w:ilvl="3" w:tplc="AF70E3E2" w:tentative="1">
      <w:start w:val="1"/>
      <w:numFmt w:val="bullet"/>
      <w:lvlText w:val="•"/>
      <w:lvlJc w:val="left"/>
      <w:pPr>
        <w:tabs>
          <w:tab w:val="num" w:pos="2880"/>
        </w:tabs>
        <w:ind w:left="2880" w:hanging="360"/>
      </w:pPr>
      <w:rPr>
        <w:rFonts w:ascii="Arial" w:hAnsi="Arial" w:hint="default"/>
      </w:rPr>
    </w:lvl>
    <w:lvl w:ilvl="4" w:tplc="03E4829A" w:tentative="1">
      <w:start w:val="1"/>
      <w:numFmt w:val="bullet"/>
      <w:lvlText w:val="•"/>
      <w:lvlJc w:val="left"/>
      <w:pPr>
        <w:tabs>
          <w:tab w:val="num" w:pos="3600"/>
        </w:tabs>
        <w:ind w:left="3600" w:hanging="360"/>
      </w:pPr>
      <w:rPr>
        <w:rFonts w:ascii="Arial" w:hAnsi="Arial" w:hint="default"/>
      </w:rPr>
    </w:lvl>
    <w:lvl w:ilvl="5" w:tplc="C3285716" w:tentative="1">
      <w:start w:val="1"/>
      <w:numFmt w:val="bullet"/>
      <w:lvlText w:val="•"/>
      <w:lvlJc w:val="left"/>
      <w:pPr>
        <w:tabs>
          <w:tab w:val="num" w:pos="4320"/>
        </w:tabs>
        <w:ind w:left="4320" w:hanging="360"/>
      </w:pPr>
      <w:rPr>
        <w:rFonts w:ascii="Arial" w:hAnsi="Arial" w:hint="default"/>
      </w:rPr>
    </w:lvl>
    <w:lvl w:ilvl="6" w:tplc="46884A02" w:tentative="1">
      <w:start w:val="1"/>
      <w:numFmt w:val="bullet"/>
      <w:lvlText w:val="•"/>
      <w:lvlJc w:val="left"/>
      <w:pPr>
        <w:tabs>
          <w:tab w:val="num" w:pos="5040"/>
        </w:tabs>
        <w:ind w:left="5040" w:hanging="360"/>
      </w:pPr>
      <w:rPr>
        <w:rFonts w:ascii="Arial" w:hAnsi="Arial" w:hint="default"/>
      </w:rPr>
    </w:lvl>
    <w:lvl w:ilvl="7" w:tplc="82F45000" w:tentative="1">
      <w:start w:val="1"/>
      <w:numFmt w:val="bullet"/>
      <w:lvlText w:val="•"/>
      <w:lvlJc w:val="left"/>
      <w:pPr>
        <w:tabs>
          <w:tab w:val="num" w:pos="5760"/>
        </w:tabs>
        <w:ind w:left="5760" w:hanging="360"/>
      </w:pPr>
      <w:rPr>
        <w:rFonts w:ascii="Arial" w:hAnsi="Arial" w:hint="default"/>
      </w:rPr>
    </w:lvl>
    <w:lvl w:ilvl="8" w:tplc="9DB4757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8E27642"/>
    <w:multiLevelType w:val="multilevel"/>
    <w:tmpl w:val="68E27642"/>
    <w:lvl w:ilvl="0">
      <w:start w:val="1"/>
      <w:numFmt w:val="bullet"/>
      <w:lvlText w:val=""/>
      <w:lvlJc w:val="left"/>
      <w:pPr>
        <w:ind w:left="845" w:hanging="360"/>
      </w:pPr>
      <w:rPr>
        <w:rFonts w:ascii="Symbol" w:hAnsi="Symbol" w:hint="default"/>
      </w:rPr>
    </w:lvl>
    <w:lvl w:ilvl="1">
      <w:start w:val="1"/>
      <w:numFmt w:val="bullet"/>
      <w:lvlText w:val="o"/>
      <w:lvlJc w:val="left"/>
      <w:pPr>
        <w:ind w:left="1565" w:hanging="360"/>
      </w:pPr>
      <w:rPr>
        <w:rFonts w:ascii="Courier New" w:hAnsi="Courier New" w:cs="Courier New" w:hint="default"/>
      </w:rPr>
    </w:lvl>
    <w:lvl w:ilvl="2">
      <w:start w:val="1"/>
      <w:numFmt w:val="bullet"/>
      <w:lvlText w:val=""/>
      <w:lvlJc w:val="left"/>
      <w:pPr>
        <w:ind w:left="2285" w:hanging="360"/>
      </w:pPr>
      <w:rPr>
        <w:rFonts w:ascii="Wingdings" w:hAnsi="Wingdings" w:hint="default"/>
      </w:rPr>
    </w:lvl>
    <w:lvl w:ilvl="3">
      <w:start w:val="1"/>
      <w:numFmt w:val="bullet"/>
      <w:lvlText w:val=""/>
      <w:lvlJc w:val="left"/>
      <w:pPr>
        <w:ind w:left="3005" w:hanging="360"/>
      </w:pPr>
      <w:rPr>
        <w:rFonts w:ascii="Symbol" w:hAnsi="Symbol" w:hint="default"/>
      </w:rPr>
    </w:lvl>
    <w:lvl w:ilvl="4">
      <w:start w:val="1"/>
      <w:numFmt w:val="bullet"/>
      <w:lvlText w:val="o"/>
      <w:lvlJc w:val="left"/>
      <w:pPr>
        <w:ind w:left="3725" w:hanging="360"/>
      </w:pPr>
      <w:rPr>
        <w:rFonts w:ascii="Courier New" w:hAnsi="Courier New" w:cs="Courier New" w:hint="default"/>
      </w:rPr>
    </w:lvl>
    <w:lvl w:ilvl="5">
      <w:start w:val="1"/>
      <w:numFmt w:val="bullet"/>
      <w:lvlText w:val=""/>
      <w:lvlJc w:val="left"/>
      <w:pPr>
        <w:ind w:left="4445" w:hanging="360"/>
      </w:pPr>
      <w:rPr>
        <w:rFonts w:ascii="Wingdings" w:hAnsi="Wingdings" w:hint="default"/>
      </w:rPr>
    </w:lvl>
    <w:lvl w:ilvl="6">
      <w:start w:val="1"/>
      <w:numFmt w:val="bullet"/>
      <w:lvlText w:val=""/>
      <w:lvlJc w:val="left"/>
      <w:pPr>
        <w:ind w:left="5165" w:hanging="360"/>
      </w:pPr>
      <w:rPr>
        <w:rFonts w:ascii="Symbol" w:hAnsi="Symbol" w:hint="default"/>
      </w:rPr>
    </w:lvl>
    <w:lvl w:ilvl="7">
      <w:start w:val="1"/>
      <w:numFmt w:val="bullet"/>
      <w:lvlText w:val="o"/>
      <w:lvlJc w:val="left"/>
      <w:pPr>
        <w:ind w:left="5885" w:hanging="360"/>
      </w:pPr>
      <w:rPr>
        <w:rFonts w:ascii="Courier New" w:hAnsi="Courier New" w:cs="Courier New" w:hint="default"/>
      </w:rPr>
    </w:lvl>
    <w:lvl w:ilvl="8">
      <w:start w:val="1"/>
      <w:numFmt w:val="bullet"/>
      <w:lvlText w:val=""/>
      <w:lvlJc w:val="left"/>
      <w:pPr>
        <w:ind w:left="6605" w:hanging="360"/>
      </w:pPr>
      <w:rPr>
        <w:rFonts w:ascii="Wingdings" w:hAnsi="Wingdings" w:hint="default"/>
      </w:rPr>
    </w:lvl>
  </w:abstractNum>
  <w:abstractNum w:abstractNumId="29" w15:restartNumberingAfterBreak="0">
    <w:nsid w:val="69441753"/>
    <w:multiLevelType w:val="hybridMultilevel"/>
    <w:tmpl w:val="F26E2E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BEC7FD5"/>
    <w:multiLevelType w:val="multilevel"/>
    <w:tmpl w:val="6BEC7F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E3657E1"/>
    <w:multiLevelType w:val="hybridMultilevel"/>
    <w:tmpl w:val="353EE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15"/>
  </w:num>
  <w:num w:numId="3">
    <w:abstractNumId w:val="2"/>
  </w:num>
  <w:num w:numId="4">
    <w:abstractNumId w:val="33"/>
  </w:num>
  <w:num w:numId="5">
    <w:abstractNumId w:val="12"/>
  </w:num>
  <w:num w:numId="6">
    <w:abstractNumId w:val="0"/>
  </w:num>
  <w:num w:numId="7">
    <w:abstractNumId w:val="19"/>
  </w:num>
  <w:num w:numId="8">
    <w:abstractNumId w:val="5"/>
  </w:num>
  <w:num w:numId="9">
    <w:abstractNumId w:val="4"/>
  </w:num>
  <w:num w:numId="10">
    <w:abstractNumId w:val="23"/>
  </w:num>
  <w:num w:numId="11">
    <w:abstractNumId w:val="13"/>
  </w:num>
  <w:num w:numId="12">
    <w:abstractNumId w:val="26"/>
  </w:num>
  <w:num w:numId="13">
    <w:abstractNumId w:val="9"/>
  </w:num>
  <w:num w:numId="14">
    <w:abstractNumId w:val="31"/>
  </w:num>
  <w:num w:numId="15">
    <w:abstractNumId w:val="20"/>
  </w:num>
  <w:num w:numId="16">
    <w:abstractNumId w:val="34"/>
  </w:num>
  <w:num w:numId="17">
    <w:abstractNumId w:val="25"/>
  </w:num>
  <w:num w:numId="18">
    <w:abstractNumId w:val="32"/>
  </w:num>
  <w:num w:numId="19">
    <w:abstractNumId w:val="29"/>
  </w:num>
  <w:num w:numId="20">
    <w:abstractNumId w:val="27"/>
  </w:num>
  <w:num w:numId="21">
    <w:abstractNumId w:val="21"/>
  </w:num>
  <w:num w:numId="22">
    <w:abstractNumId w:val="22"/>
  </w:num>
  <w:num w:numId="23">
    <w:abstractNumId w:val="14"/>
  </w:num>
  <w:num w:numId="24">
    <w:abstractNumId w:val="1"/>
  </w:num>
  <w:num w:numId="25">
    <w:abstractNumId w:val="18"/>
  </w:num>
  <w:num w:numId="26">
    <w:abstractNumId w:val="16"/>
  </w:num>
  <w:num w:numId="27">
    <w:abstractNumId w:val="28"/>
  </w:num>
  <w:num w:numId="28">
    <w:abstractNumId w:val="7"/>
  </w:num>
  <w:num w:numId="29">
    <w:abstractNumId w:val="11"/>
  </w:num>
  <w:num w:numId="30">
    <w:abstractNumId w:val="30"/>
  </w:num>
  <w:num w:numId="31">
    <w:abstractNumId w:val="8"/>
  </w:num>
  <w:num w:numId="32">
    <w:abstractNumId w:val="3"/>
  </w:num>
  <w:num w:numId="33">
    <w:abstractNumId w:val="10"/>
  </w:num>
  <w:num w:numId="34">
    <w:abstractNumId w:val="24"/>
  </w:num>
  <w:num w:numId="35">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0"/>
  <w:removeDateAndTime/>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CA" w:vendorID="64" w:dllVersion="6" w:nlCheck="1" w:checkStyle="1"/>
  <w:activeWritingStyle w:appName="MSWord" w:lang="de-DE" w:vendorID="64" w:dllVersion="6" w:nlCheck="1" w:checkStyle="1"/>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fr-FR" w:vendorID="64" w:dllVersion="4096" w:nlCheck="1" w:checkStyle="0"/>
  <w:activeWritingStyle w:appName="MSWord" w:lang="en-AU"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3C"/>
    <w:rsid w:val="000003FD"/>
    <w:rsid w:val="00000416"/>
    <w:rsid w:val="00000448"/>
    <w:rsid w:val="00000808"/>
    <w:rsid w:val="00000A18"/>
    <w:rsid w:val="00000D04"/>
    <w:rsid w:val="00000DB2"/>
    <w:rsid w:val="00000DB5"/>
    <w:rsid w:val="00001027"/>
    <w:rsid w:val="000010D7"/>
    <w:rsid w:val="00001155"/>
    <w:rsid w:val="00001282"/>
    <w:rsid w:val="000013A2"/>
    <w:rsid w:val="00001509"/>
    <w:rsid w:val="00001597"/>
    <w:rsid w:val="000016B0"/>
    <w:rsid w:val="00001715"/>
    <w:rsid w:val="00001814"/>
    <w:rsid w:val="00001BFD"/>
    <w:rsid w:val="00001D43"/>
    <w:rsid w:val="0000206A"/>
    <w:rsid w:val="00002082"/>
    <w:rsid w:val="000020F6"/>
    <w:rsid w:val="00002269"/>
    <w:rsid w:val="00002309"/>
    <w:rsid w:val="00002507"/>
    <w:rsid w:val="000027D4"/>
    <w:rsid w:val="00002893"/>
    <w:rsid w:val="00002A0C"/>
    <w:rsid w:val="00002B8F"/>
    <w:rsid w:val="00002CA2"/>
    <w:rsid w:val="00002EA5"/>
    <w:rsid w:val="00002EED"/>
    <w:rsid w:val="00003131"/>
    <w:rsid w:val="000032C1"/>
    <w:rsid w:val="000032F0"/>
    <w:rsid w:val="00003337"/>
    <w:rsid w:val="000033A3"/>
    <w:rsid w:val="0000344B"/>
    <w:rsid w:val="00003605"/>
    <w:rsid w:val="0000365F"/>
    <w:rsid w:val="00003839"/>
    <w:rsid w:val="0000385C"/>
    <w:rsid w:val="000038B2"/>
    <w:rsid w:val="00003A06"/>
    <w:rsid w:val="00003C48"/>
    <w:rsid w:val="00003C56"/>
    <w:rsid w:val="00003C9E"/>
    <w:rsid w:val="00003DCE"/>
    <w:rsid w:val="00003EC2"/>
    <w:rsid w:val="000040A9"/>
    <w:rsid w:val="00004279"/>
    <w:rsid w:val="00004355"/>
    <w:rsid w:val="00004357"/>
    <w:rsid w:val="000043E1"/>
    <w:rsid w:val="00004492"/>
    <w:rsid w:val="0000458E"/>
    <w:rsid w:val="00004827"/>
    <w:rsid w:val="000049FC"/>
    <w:rsid w:val="00004C1A"/>
    <w:rsid w:val="00004CB8"/>
    <w:rsid w:val="00004CF9"/>
    <w:rsid w:val="00004E70"/>
    <w:rsid w:val="00004F52"/>
    <w:rsid w:val="000051E0"/>
    <w:rsid w:val="00005315"/>
    <w:rsid w:val="0000533F"/>
    <w:rsid w:val="000055FA"/>
    <w:rsid w:val="000057C1"/>
    <w:rsid w:val="000058BD"/>
    <w:rsid w:val="00005988"/>
    <w:rsid w:val="00005ACE"/>
    <w:rsid w:val="00005AD9"/>
    <w:rsid w:val="00005BE7"/>
    <w:rsid w:val="00005BEA"/>
    <w:rsid w:val="00005DA8"/>
    <w:rsid w:val="00005E00"/>
    <w:rsid w:val="00005F5A"/>
    <w:rsid w:val="0000604F"/>
    <w:rsid w:val="00006063"/>
    <w:rsid w:val="000061B8"/>
    <w:rsid w:val="0000637A"/>
    <w:rsid w:val="00006415"/>
    <w:rsid w:val="0000649F"/>
    <w:rsid w:val="000064A9"/>
    <w:rsid w:val="00006656"/>
    <w:rsid w:val="000066B3"/>
    <w:rsid w:val="00006909"/>
    <w:rsid w:val="00006B41"/>
    <w:rsid w:val="00006BD5"/>
    <w:rsid w:val="00006EA1"/>
    <w:rsid w:val="0000702C"/>
    <w:rsid w:val="000072B6"/>
    <w:rsid w:val="00007624"/>
    <w:rsid w:val="00007658"/>
    <w:rsid w:val="000076DC"/>
    <w:rsid w:val="00007813"/>
    <w:rsid w:val="00007851"/>
    <w:rsid w:val="00007B33"/>
    <w:rsid w:val="00010284"/>
    <w:rsid w:val="000104CE"/>
    <w:rsid w:val="0001050D"/>
    <w:rsid w:val="000105CA"/>
    <w:rsid w:val="00010698"/>
    <w:rsid w:val="00010760"/>
    <w:rsid w:val="000107F4"/>
    <w:rsid w:val="00010820"/>
    <w:rsid w:val="0001087F"/>
    <w:rsid w:val="00010905"/>
    <w:rsid w:val="000109E6"/>
    <w:rsid w:val="00010A5C"/>
    <w:rsid w:val="00010B9D"/>
    <w:rsid w:val="00010BC8"/>
    <w:rsid w:val="00010D8D"/>
    <w:rsid w:val="00010F80"/>
    <w:rsid w:val="00011096"/>
    <w:rsid w:val="000110FA"/>
    <w:rsid w:val="0001125B"/>
    <w:rsid w:val="000112EE"/>
    <w:rsid w:val="000115C3"/>
    <w:rsid w:val="00011BE4"/>
    <w:rsid w:val="00011D86"/>
    <w:rsid w:val="00011D8A"/>
    <w:rsid w:val="00011DAC"/>
    <w:rsid w:val="00011F67"/>
    <w:rsid w:val="0001242F"/>
    <w:rsid w:val="00012436"/>
    <w:rsid w:val="0001257F"/>
    <w:rsid w:val="000125B2"/>
    <w:rsid w:val="00012862"/>
    <w:rsid w:val="000128E6"/>
    <w:rsid w:val="000129E4"/>
    <w:rsid w:val="00012AF9"/>
    <w:rsid w:val="00012CB4"/>
    <w:rsid w:val="00012CF6"/>
    <w:rsid w:val="00012F61"/>
    <w:rsid w:val="000131D4"/>
    <w:rsid w:val="00013268"/>
    <w:rsid w:val="0001327D"/>
    <w:rsid w:val="00013382"/>
    <w:rsid w:val="00013789"/>
    <w:rsid w:val="00013AFB"/>
    <w:rsid w:val="00013C33"/>
    <w:rsid w:val="00013C96"/>
    <w:rsid w:val="00013D0B"/>
    <w:rsid w:val="00013E5B"/>
    <w:rsid w:val="00013F24"/>
    <w:rsid w:val="00013FB1"/>
    <w:rsid w:val="00014195"/>
    <w:rsid w:val="00014244"/>
    <w:rsid w:val="000144E1"/>
    <w:rsid w:val="000144EB"/>
    <w:rsid w:val="000146AA"/>
    <w:rsid w:val="0001470C"/>
    <w:rsid w:val="00014740"/>
    <w:rsid w:val="00014B7A"/>
    <w:rsid w:val="00014CA2"/>
    <w:rsid w:val="00015079"/>
    <w:rsid w:val="00015093"/>
    <w:rsid w:val="0001546A"/>
    <w:rsid w:val="00015535"/>
    <w:rsid w:val="00015650"/>
    <w:rsid w:val="00015756"/>
    <w:rsid w:val="000159A1"/>
    <w:rsid w:val="00015B25"/>
    <w:rsid w:val="00015C39"/>
    <w:rsid w:val="00015E74"/>
    <w:rsid w:val="00015EEB"/>
    <w:rsid w:val="00015EFB"/>
    <w:rsid w:val="00015F9F"/>
    <w:rsid w:val="00015FCB"/>
    <w:rsid w:val="000161BB"/>
    <w:rsid w:val="000162D4"/>
    <w:rsid w:val="00016302"/>
    <w:rsid w:val="00016356"/>
    <w:rsid w:val="000164B1"/>
    <w:rsid w:val="000164F5"/>
    <w:rsid w:val="0001659A"/>
    <w:rsid w:val="000165A0"/>
    <w:rsid w:val="000165E2"/>
    <w:rsid w:val="0001663C"/>
    <w:rsid w:val="000166F8"/>
    <w:rsid w:val="00016762"/>
    <w:rsid w:val="00016868"/>
    <w:rsid w:val="000168D4"/>
    <w:rsid w:val="00016930"/>
    <w:rsid w:val="00016A1C"/>
    <w:rsid w:val="00016C9F"/>
    <w:rsid w:val="00016F27"/>
    <w:rsid w:val="000170B3"/>
    <w:rsid w:val="000170C4"/>
    <w:rsid w:val="000172B6"/>
    <w:rsid w:val="000172BE"/>
    <w:rsid w:val="0001732F"/>
    <w:rsid w:val="000173F2"/>
    <w:rsid w:val="00017477"/>
    <w:rsid w:val="000174FB"/>
    <w:rsid w:val="0001766C"/>
    <w:rsid w:val="0001768C"/>
    <w:rsid w:val="00017698"/>
    <w:rsid w:val="000178D6"/>
    <w:rsid w:val="00017A59"/>
    <w:rsid w:val="00017B25"/>
    <w:rsid w:val="00017C2F"/>
    <w:rsid w:val="00017D8A"/>
    <w:rsid w:val="00017ED0"/>
    <w:rsid w:val="00017F91"/>
    <w:rsid w:val="00017FD7"/>
    <w:rsid w:val="0002019B"/>
    <w:rsid w:val="00020340"/>
    <w:rsid w:val="000203BE"/>
    <w:rsid w:val="00020668"/>
    <w:rsid w:val="00020899"/>
    <w:rsid w:val="0002095A"/>
    <w:rsid w:val="000209C0"/>
    <w:rsid w:val="00020B90"/>
    <w:rsid w:val="00020B9D"/>
    <w:rsid w:val="00020BB1"/>
    <w:rsid w:val="00020BDA"/>
    <w:rsid w:val="000210A9"/>
    <w:rsid w:val="000210B7"/>
    <w:rsid w:val="0002111E"/>
    <w:rsid w:val="00021240"/>
    <w:rsid w:val="00021440"/>
    <w:rsid w:val="0002149A"/>
    <w:rsid w:val="0002168D"/>
    <w:rsid w:val="000218A8"/>
    <w:rsid w:val="00021A4B"/>
    <w:rsid w:val="00021AC1"/>
    <w:rsid w:val="00021B80"/>
    <w:rsid w:val="00021F0E"/>
    <w:rsid w:val="00021F82"/>
    <w:rsid w:val="00021F8D"/>
    <w:rsid w:val="00022194"/>
    <w:rsid w:val="00022341"/>
    <w:rsid w:val="000224B7"/>
    <w:rsid w:val="0002274F"/>
    <w:rsid w:val="000228D1"/>
    <w:rsid w:val="00022C41"/>
    <w:rsid w:val="00022D46"/>
    <w:rsid w:val="00022F1F"/>
    <w:rsid w:val="0002307D"/>
    <w:rsid w:val="00023091"/>
    <w:rsid w:val="000230CA"/>
    <w:rsid w:val="000231CF"/>
    <w:rsid w:val="0002321C"/>
    <w:rsid w:val="00023273"/>
    <w:rsid w:val="00023388"/>
    <w:rsid w:val="000233AE"/>
    <w:rsid w:val="00023425"/>
    <w:rsid w:val="00023776"/>
    <w:rsid w:val="000238EC"/>
    <w:rsid w:val="00023DDA"/>
    <w:rsid w:val="00023E4B"/>
    <w:rsid w:val="000240D4"/>
    <w:rsid w:val="000241BE"/>
    <w:rsid w:val="000241DC"/>
    <w:rsid w:val="00024265"/>
    <w:rsid w:val="000242F2"/>
    <w:rsid w:val="000243E3"/>
    <w:rsid w:val="0002445E"/>
    <w:rsid w:val="000244F3"/>
    <w:rsid w:val="0002475E"/>
    <w:rsid w:val="000247BC"/>
    <w:rsid w:val="00024843"/>
    <w:rsid w:val="000249C7"/>
    <w:rsid w:val="00024BE9"/>
    <w:rsid w:val="00024CD4"/>
    <w:rsid w:val="00024D10"/>
    <w:rsid w:val="00024D46"/>
    <w:rsid w:val="00024FA0"/>
    <w:rsid w:val="00024FAA"/>
    <w:rsid w:val="0002511F"/>
    <w:rsid w:val="0002512A"/>
    <w:rsid w:val="000254B6"/>
    <w:rsid w:val="000254C4"/>
    <w:rsid w:val="000254D9"/>
    <w:rsid w:val="0002560A"/>
    <w:rsid w:val="00025AFC"/>
    <w:rsid w:val="00025CC2"/>
    <w:rsid w:val="00025CC9"/>
    <w:rsid w:val="0002626D"/>
    <w:rsid w:val="00026276"/>
    <w:rsid w:val="00026287"/>
    <w:rsid w:val="00026351"/>
    <w:rsid w:val="0002636D"/>
    <w:rsid w:val="000263FA"/>
    <w:rsid w:val="0002662F"/>
    <w:rsid w:val="000266AD"/>
    <w:rsid w:val="000266FE"/>
    <w:rsid w:val="00026709"/>
    <w:rsid w:val="00026765"/>
    <w:rsid w:val="00026869"/>
    <w:rsid w:val="00026BB7"/>
    <w:rsid w:val="00026C96"/>
    <w:rsid w:val="00026D20"/>
    <w:rsid w:val="00026D4B"/>
    <w:rsid w:val="00026D72"/>
    <w:rsid w:val="00026F01"/>
    <w:rsid w:val="000271A7"/>
    <w:rsid w:val="00027284"/>
    <w:rsid w:val="0002733A"/>
    <w:rsid w:val="000274DD"/>
    <w:rsid w:val="000275C6"/>
    <w:rsid w:val="000276F1"/>
    <w:rsid w:val="000276FA"/>
    <w:rsid w:val="00027935"/>
    <w:rsid w:val="00027AD6"/>
    <w:rsid w:val="00027DE0"/>
    <w:rsid w:val="00027E03"/>
    <w:rsid w:val="00027E71"/>
    <w:rsid w:val="00027FE1"/>
    <w:rsid w:val="000300D0"/>
    <w:rsid w:val="000300FD"/>
    <w:rsid w:val="0003024C"/>
    <w:rsid w:val="00030382"/>
    <w:rsid w:val="00030399"/>
    <w:rsid w:val="000303C4"/>
    <w:rsid w:val="000304D1"/>
    <w:rsid w:val="000304EC"/>
    <w:rsid w:val="000306F1"/>
    <w:rsid w:val="00030ACE"/>
    <w:rsid w:val="00030C40"/>
    <w:rsid w:val="00030D62"/>
    <w:rsid w:val="00030E93"/>
    <w:rsid w:val="00030F43"/>
    <w:rsid w:val="000310A6"/>
    <w:rsid w:val="000310FD"/>
    <w:rsid w:val="00031118"/>
    <w:rsid w:val="0003113B"/>
    <w:rsid w:val="0003151B"/>
    <w:rsid w:val="00031598"/>
    <w:rsid w:val="000316E8"/>
    <w:rsid w:val="0003181E"/>
    <w:rsid w:val="00031ADB"/>
    <w:rsid w:val="00032056"/>
    <w:rsid w:val="00032092"/>
    <w:rsid w:val="000320F0"/>
    <w:rsid w:val="0003211A"/>
    <w:rsid w:val="000322B2"/>
    <w:rsid w:val="0003242E"/>
    <w:rsid w:val="00032473"/>
    <w:rsid w:val="00032603"/>
    <w:rsid w:val="000327B5"/>
    <w:rsid w:val="000327FB"/>
    <w:rsid w:val="00032851"/>
    <w:rsid w:val="000328CA"/>
    <w:rsid w:val="00032964"/>
    <w:rsid w:val="000329ED"/>
    <w:rsid w:val="00032E40"/>
    <w:rsid w:val="00032EC2"/>
    <w:rsid w:val="00032F8F"/>
    <w:rsid w:val="00033045"/>
    <w:rsid w:val="0003337E"/>
    <w:rsid w:val="00033541"/>
    <w:rsid w:val="0003376B"/>
    <w:rsid w:val="000337EC"/>
    <w:rsid w:val="0003393F"/>
    <w:rsid w:val="00033B88"/>
    <w:rsid w:val="00033D76"/>
    <w:rsid w:val="00034174"/>
    <w:rsid w:val="00034423"/>
    <w:rsid w:val="00034589"/>
    <w:rsid w:val="00034622"/>
    <w:rsid w:val="00034635"/>
    <w:rsid w:val="00034676"/>
    <w:rsid w:val="000346E6"/>
    <w:rsid w:val="00034866"/>
    <w:rsid w:val="00034B74"/>
    <w:rsid w:val="00034C82"/>
    <w:rsid w:val="00034E77"/>
    <w:rsid w:val="00034F41"/>
    <w:rsid w:val="00034F45"/>
    <w:rsid w:val="00034FA6"/>
    <w:rsid w:val="00035002"/>
    <w:rsid w:val="00035297"/>
    <w:rsid w:val="000352B3"/>
    <w:rsid w:val="000353A1"/>
    <w:rsid w:val="000353AF"/>
    <w:rsid w:val="0003541F"/>
    <w:rsid w:val="000354CE"/>
    <w:rsid w:val="00035540"/>
    <w:rsid w:val="000355A1"/>
    <w:rsid w:val="000355C5"/>
    <w:rsid w:val="0003565A"/>
    <w:rsid w:val="000357C4"/>
    <w:rsid w:val="000359E5"/>
    <w:rsid w:val="00035C14"/>
    <w:rsid w:val="00035DB1"/>
    <w:rsid w:val="0003607D"/>
    <w:rsid w:val="00036116"/>
    <w:rsid w:val="00036206"/>
    <w:rsid w:val="00036300"/>
    <w:rsid w:val="00036404"/>
    <w:rsid w:val="000366C5"/>
    <w:rsid w:val="00036781"/>
    <w:rsid w:val="00036874"/>
    <w:rsid w:val="00036933"/>
    <w:rsid w:val="000369B3"/>
    <w:rsid w:val="00037178"/>
    <w:rsid w:val="000371F9"/>
    <w:rsid w:val="00037297"/>
    <w:rsid w:val="00037483"/>
    <w:rsid w:val="00037585"/>
    <w:rsid w:val="0003758D"/>
    <w:rsid w:val="00037841"/>
    <w:rsid w:val="000378AC"/>
    <w:rsid w:val="000379F3"/>
    <w:rsid w:val="00037D4A"/>
    <w:rsid w:val="00037DB5"/>
    <w:rsid w:val="00037E91"/>
    <w:rsid w:val="00037F22"/>
    <w:rsid w:val="00037F86"/>
    <w:rsid w:val="00037FDB"/>
    <w:rsid w:val="00040128"/>
    <w:rsid w:val="0004014A"/>
    <w:rsid w:val="0004023E"/>
    <w:rsid w:val="0004024B"/>
    <w:rsid w:val="000402CF"/>
    <w:rsid w:val="000402F5"/>
    <w:rsid w:val="00040346"/>
    <w:rsid w:val="000403BF"/>
    <w:rsid w:val="00040429"/>
    <w:rsid w:val="000405E2"/>
    <w:rsid w:val="0004066E"/>
    <w:rsid w:val="00040689"/>
    <w:rsid w:val="00040802"/>
    <w:rsid w:val="00040907"/>
    <w:rsid w:val="000409D3"/>
    <w:rsid w:val="00040B59"/>
    <w:rsid w:val="00040BD2"/>
    <w:rsid w:val="00040D1B"/>
    <w:rsid w:val="00040EFC"/>
    <w:rsid w:val="00041012"/>
    <w:rsid w:val="000410E9"/>
    <w:rsid w:val="000410F9"/>
    <w:rsid w:val="00041200"/>
    <w:rsid w:val="000412B9"/>
    <w:rsid w:val="00041305"/>
    <w:rsid w:val="00041354"/>
    <w:rsid w:val="00041518"/>
    <w:rsid w:val="0004177E"/>
    <w:rsid w:val="00041BB3"/>
    <w:rsid w:val="00041C15"/>
    <w:rsid w:val="00041C57"/>
    <w:rsid w:val="00041EDB"/>
    <w:rsid w:val="00041F99"/>
    <w:rsid w:val="0004223B"/>
    <w:rsid w:val="000423ED"/>
    <w:rsid w:val="0004246C"/>
    <w:rsid w:val="000424EB"/>
    <w:rsid w:val="00042544"/>
    <w:rsid w:val="00042671"/>
    <w:rsid w:val="000427AA"/>
    <w:rsid w:val="00042817"/>
    <w:rsid w:val="000428D5"/>
    <w:rsid w:val="000429FD"/>
    <w:rsid w:val="00042B20"/>
    <w:rsid w:val="00042B5A"/>
    <w:rsid w:val="00042E01"/>
    <w:rsid w:val="00042FC5"/>
    <w:rsid w:val="00043137"/>
    <w:rsid w:val="000431F1"/>
    <w:rsid w:val="00043476"/>
    <w:rsid w:val="000434B7"/>
    <w:rsid w:val="00043595"/>
    <w:rsid w:val="000435E4"/>
    <w:rsid w:val="0004366C"/>
    <w:rsid w:val="0004395C"/>
    <w:rsid w:val="00043994"/>
    <w:rsid w:val="000439E0"/>
    <w:rsid w:val="00043AF0"/>
    <w:rsid w:val="00043EF7"/>
    <w:rsid w:val="00044053"/>
    <w:rsid w:val="00044202"/>
    <w:rsid w:val="00044239"/>
    <w:rsid w:val="0004429F"/>
    <w:rsid w:val="00044495"/>
    <w:rsid w:val="00044587"/>
    <w:rsid w:val="000446DD"/>
    <w:rsid w:val="00044776"/>
    <w:rsid w:val="00044793"/>
    <w:rsid w:val="0004496C"/>
    <w:rsid w:val="0004497B"/>
    <w:rsid w:val="000449A2"/>
    <w:rsid w:val="00044BC6"/>
    <w:rsid w:val="00044CE0"/>
    <w:rsid w:val="00044F8D"/>
    <w:rsid w:val="000451A7"/>
    <w:rsid w:val="00045227"/>
    <w:rsid w:val="0004524E"/>
    <w:rsid w:val="0004537C"/>
    <w:rsid w:val="0004543E"/>
    <w:rsid w:val="00045591"/>
    <w:rsid w:val="00045ACE"/>
    <w:rsid w:val="00045B39"/>
    <w:rsid w:val="00045E16"/>
    <w:rsid w:val="00045FD4"/>
    <w:rsid w:val="00046125"/>
    <w:rsid w:val="00046182"/>
    <w:rsid w:val="00046193"/>
    <w:rsid w:val="00046313"/>
    <w:rsid w:val="00046334"/>
    <w:rsid w:val="00046451"/>
    <w:rsid w:val="00046462"/>
    <w:rsid w:val="0004652F"/>
    <w:rsid w:val="0004665B"/>
    <w:rsid w:val="000466D8"/>
    <w:rsid w:val="00046788"/>
    <w:rsid w:val="00046796"/>
    <w:rsid w:val="000467FD"/>
    <w:rsid w:val="0004687A"/>
    <w:rsid w:val="00046A1B"/>
    <w:rsid w:val="00046A34"/>
    <w:rsid w:val="00046AAF"/>
    <w:rsid w:val="00046D0F"/>
    <w:rsid w:val="00046DED"/>
    <w:rsid w:val="00047025"/>
    <w:rsid w:val="000470A5"/>
    <w:rsid w:val="00047225"/>
    <w:rsid w:val="000472D8"/>
    <w:rsid w:val="000473D2"/>
    <w:rsid w:val="00047450"/>
    <w:rsid w:val="0004754B"/>
    <w:rsid w:val="0004754D"/>
    <w:rsid w:val="0004769A"/>
    <w:rsid w:val="0004782D"/>
    <w:rsid w:val="00047973"/>
    <w:rsid w:val="000479DC"/>
    <w:rsid w:val="00047A06"/>
    <w:rsid w:val="00047A8F"/>
    <w:rsid w:val="00047E60"/>
    <w:rsid w:val="00050017"/>
    <w:rsid w:val="000501B1"/>
    <w:rsid w:val="000501C2"/>
    <w:rsid w:val="00050238"/>
    <w:rsid w:val="000502B3"/>
    <w:rsid w:val="00050366"/>
    <w:rsid w:val="00050459"/>
    <w:rsid w:val="00050537"/>
    <w:rsid w:val="00050A7A"/>
    <w:rsid w:val="00050F86"/>
    <w:rsid w:val="00051045"/>
    <w:rsid w:val="000512E6"/>
    <w:rsid w:val="000513CF"/>
    <w:rsid w:val="00051B4A"/>
    <w:rsid w:val="00051BAB"/>
    <w:rsid w:val="00051CD2"/>
    <w:rsid w:val="00051F07"/>
    <w:rsid w:val="00051FF5"/>
    <w:rsid w:val="000521AB"/>
    <w:rsid w:val="00052209"/>
    <w:rsid w:val="000523C1"/>
    <w:rsid w:val="0005266A"/>
    <w:rsid w:val="000527A8"/>
    <w:rsid w:val="000528CB"/>
    <w:rsid w:val="00052A58"/>
    <w:rsid w:val="00052AD2"/>
    <w:rsid w:val="00052DDD"/>
    <w:rsid w:val="00052E45"/>
    <w:rsid w:val="00052E4A"/>
    <w:rsid w:val="00052FA8"/>
    <w:rsid w:val="000530DF"/>
    <w:rsid w:val="00053360"/>
    <w:rsid w:val="00053414"/>
    <w:rsid w:val="00053507"/>
    <w:rsid w:val="00053689"/>
    <w:rsid w:val="00053696"/>
    <w:rsid w:val="00053781"/>
    <w:rsid w:val="00053832"/>
    <w:rsid w:val="00053849"/>
    <w:rsid w:val="0005391A"/>
    <w:rsid w:val="00053A23"/>
    <w:rsid w:val="00053ABF"/>
    <w:rsid w:val="00053B08"/>
    <w:rsid w:val="00053B31"/>
    <w:rsid w:val="00053C63"/>
    <w:rsid w:val="00053C73"/>
    <w:rsid w:val="00053CF9"/>
    <w:rsid w:val="00053DB3"/>
    <w:rsid w:val="00053E1A"/>
    <w:rsid w:val="00053EA8"/>
    <w:rsid w:val="00053FAA"/>
    <w:rsid w:val="000541B8"/>
    <w:rsid w:val="00054250"/>
    <w:rsid w:val="00054620"/>
    <w:rsid w:val="000548ED"/>
    <w:rsid w:val="00054942"/>
    <w:rsid w:val="00054991"/>
    <w:rsid w:val="00054B65"/>
    <w:rsid w:val="00054B71"/>
    <w:rsid w:val="00054C59"/>
    <w:rsid w:val="00054E0C"/>
    <w:rsid w:val="00054E4B"/>
    <w:rsid w:val="00055053"/>
    <w:rsid w:val="000551EC"/>
    <w:rsid w:val="000552D9"/>
    <w:rsid w:val="00055386"/>
    <w:rsid w:val="0005541D"/>
    <w:rsid w:val="00055475"/>
    <w:rsid w:val="000555CE"/>
    <w:rsid w:val="000556E9"/>
    <w:rsid w:val="00055B27"/>
    <w:rsid w:val="00055BB7"/>
    <w:rsid w:val="0005610D"/>
    <w:rsid w:val="00056184"/>
    <w:rsid w:val="00056450"/>
    <w:rsid w:val="00056552"/>
    <w:rsid w:val="000565C8"/>
    <w:rsid w:val="000566EB"/>
    <w:rsid w:val="000566FD"/>
    <w:rsid w:val="00056A13"/>
    <w:rsid w:val="00056B5D"/>
    <w:rsid w:val="00056B9A"/>
    <w:rsid w:val="00056C55"/>
    <w:rsid w:val="00056DE7"/>
    <w:rsid w:val="00057055"/>
    <w:rsid w:val="000574E3"/>
    <w:rsid w:val="000574ED"/>
    <w:rsid w:val="00057620"/>
    <w:rsid w:val="00057701"/>
    <w:rsid w:val="00057724"/>
    <w:rsid w:val="00057AC5"/>
    <w:rsid w:val="00057C1A"/>
    <w:rsid w:val="00057C9E"/>
    <w:rsid w:val="00057CA3"/>
    <w:rsid w:val="00057CAA"/>
    <w:rsid w:val="00057D44"/>
    <w:rsid w:val="00057DC8"/>
    <w:rsid w:val="00057DD6"/>
    <w:rsid w:val="00057E26"/>
    <w:rsid w:val="00057F9C"/>
    <w:rsid w:val="000601AD"/>
    <w:rsid w:val="000602DF"/>
    <w:rsid w:val="0006044D"/>
    <w:rsid w:val="0006080B"/>
    <w:rsid w:val="00060975"/>
    <w:rsid w:val="00060AA3"/>
    <w:rsid w:val="00060E92"/>
    <w:rsid w:val="000610CE"/>
    <w:rsid w:val="000611C8"/>
    <w:rsid w:val="00061212"/>
    <w:rsid w:val="000612DE"/>
    <w:rsid w:val="000612E1"/>
    <w:rsid w:val="000614FE"/>
    <w:rsid w:val="00061557"/>
    <w:rsid w:val="0006161D"/>
    <w:rsid w:val="000617A9"/>
    <w:rsid w:val="00061B0A"/>
    <w:rsid w:val="00061C62"/>
    <w:rsid w:val="00061ECA"/>
    <w:rsid w:val="00061ECF"/>
    <w:rsid w:val="00061F84"/>
    <w:rsid w:val="00061FD0"/>
    <w:rsid w:val="0006200F"/>
    <w:rsid w:val="00062157"/>
    <w:rsid w:val="000622BB"/>
    <w:rsid w:val="0006234B"/>
    <w:rsid w:val="0006234D"/>
    <w:rsid w:val="0006274E"/>
    <w:rsid w:val="00062B11"/>
    <w:rsid w:val="00062B72"/>
    <w:rsid w:val="00062B84"/>
    <w:rsid w:val="00062B9A"/>
    <w:rsid w:val="00062C30"/>
    <w:rsid w:val="00062E71"/>
    <w:rsid w:val="0006317E"/>
    <w:rsid w:val="0006322A"/>
    <w:rsid w:val="0006334E"/>
    <w:rsid w:val="0006350F"/>
    <w:rsid w:val="000635EF"/>
    <w:rsid w:val="000636D9"/>
    <w:rsid w:val="0006375A"/>
    <w:rsid w:val="00063A2F"/>
    <w:rsid w:val="00063BC3"/>
    <w:rsid w:val="00063CA2"/>
    <w:rsid w:val="00063EEA"/>
    <w:rsid w:val="00063FA5"/>
    <w:rsid w:val="0006408D"/>
    <w:rsid w:val="00064171"/>
    <w:rsid w:val="00064179"/>
    <w:rsid w:val="000641ED"/>
    <w:rsid w:val="00064379"/>
    <w:rsid w:val="00064460"/>
    <w:rsid w:val="0006465C"/>
    <w:rsid w:val="000646F8"/>
    <w:rsid w:val="0006476C"/>
    <w:rsid w:val="00064BF6"/>
    <w:rsid w:val="00064DF8"/>
    <w:rsid w:val="00064E06"/>
    <w:rsid w:val="00064E94"/>
    <w:rsid w:val="0006511F"/>
    <w:rsid w:val="00065267"/>
    <w:rsid w:val="000652E8"/>
    <w:rsid w:val="0006543E"/>
    <w:rsid w:val="000655DE"/>
    <w:rsid w:val="00065792"/>
    <w:rsid w:val="00065D38"/>
    <w:rsid w:val="00065F11"/>
    <w:rsid w:val="00066059"/>
    <w:rsid w:val="00066184"/>
    <w:rsid w:val="000663D8"/>
    <w:rsid w:val="000665C4"/>
    <w:rsid w:val="00066637"/>
    <w:rsid w:val="0006664E"/>
    <w:rsid w:val="00066671"/>
    <w:rsid w:val="00066780"/>
    <w:rsid w:val="00066790"/>
    <w:rsid w:val="000669EB"/>
    <w:rsid w:val="00066AB1"/>
    <w:rsid w:val="00066C8C"/>
    <w:rsid w:val="00066C94"/>
    <w:rsid w:val="00066D8B"/>
    <w:rsid w:val="0006711C"/>
    <w:rsid w:val="00067132"/>
    <w:rsid w:val="000671CD"/>
    <w:rsid w:val="0006734E"/>
    <w:rsid w:val="000673D3"/>
    <w:rsid w:val="0006749A"/>
    <w:rsid w:val="000676CC"/>
    <w:rsid w:val="00067C81"/>
    <w:rsid w:val="00067DD1"/>
    <w:rsid w:val="00067FEC"/>
    <w:rsid w:val="0007019F"/>
    <w:rsid w:val="00070295"/>
    <w:rsid w:val="00070381"/>
    <w:rsid w:val="00070447"/>
    <w:rsid w:val="0007051F"/>
    <w:rsid w:val="0007065D"/>
    <w:rsid w:val="000706E7"/>
    <w:rsid w:val="000706F2"/>
    <w:rsid w:val="0007070F"/>
    <w:rsid w:val="000709A3"/>
    <w:rsid w:val="00070AA7"/>
    <w:rsid w:val="00070B6D"/>
    <w:rsid w:val="00070CF7"/>
    <w:rsid w:val="00070D1E"/>
    <w:rsid w:val="00070D87"/>
    <w:rsid w:val="00070EA1"/>
    <w:rsid w:val="00070EF8"/>
    <w:rsid w:val="00070F9B"/>
    <w:rsid w:val="00071192"/>
    <w:rsid w:val="0007121D"/>
    <w:rsid w:val="000713A7"/>
    <w:rsid w:val="00071478"/>
    <w:rsid w:val="0007149B"/>
    <w:rsid w:val="000715A2"/>
    <w:rsid w:val="0007193E"/>
    <w:rsid w:val="000719D1"/>
    <w:rsid w:val="00071C54"/>
    <w:rsid w:val="00071DB8"/>
    <w:rsid w:val="00071E9A"/>
    <w:rsid w:val="00071F29"/>
    <w:rsid w:val="00071FD9"/>
    <w:rsid w:val="00072155"/>
    <w:rsid w:val="0007217D"/>
    <w:rsid w:val="00072190"/>
    <w:rsid w:val="0007220A"/>
    <w:rsid w:val="0007225A"/>
    <w:rsid w:val="00072320"/>
    <w:rsid w:val="00072491"/>
    <w:rsid w:val="0007269F"/>
    <w:rsid w:val="000726D9"/>
    <w:rsid w:val="0007274A"/>
    <w:rsid w:val="0007283B"/>
    <w:rsid w:val="0007288E"/>
    <w:rsid w:val="000729CD"/>
    <w:rsid w:val="00072A80"/>
    <w:rsid w:val="00072B96"/>
    <w:rsid w:val="00072CED"/>
    <w:rsid w:val="00072DB3"/>
    <w:rsid w:val="00072DF0"/>
    <w:rsid w:val="00072F68"/>
    <w:rsid w:val="00073051"/>
    <w:rsid w:val="000731A0"/>
    <w:rsid w:val="00073383"/>
    <w:rsid w:val="00073439"/>
    <w:rsid w:val="000734D4"/>
    <w:rsid w:val="0007351A"/>
    <w:rsid w:val="000735E1"/>
    <w:rsid w:val="000736C1"/>
    <w:rsid w:val="000736DB"/>
    <w:rsid w:val="00073797"/>
    <w:rsid w:val="0007386E"/>
    <w:rsid w:val="00073882"/>
    <w:rsid w:val="00073AAB"/>
    <w:rsid w:val="00073BA5"/>
    <w:rsid w:val="00073C2B"/>
    <w:rsid w:val="00073DC2"/>
    <w:rsid w:val="00073DEC"/>
    <w:rsid w:val="0007412A"/>
    <w:rsid w:val="000741B9"/>
    <w:rsid w:val="0007427E"/>
    <w:rsid w:val="000743CD"/>
    <w:rsid w:val="000745AA"/>
    <w:rsid w:val="000746AF"/>
    <w:rsid w:val="00074742"/>
    <w:rsid w:val="00074A39"/>
    <w:rsid w:val="00074C33"/>
    <w:rsid w:val="00074C3D"/>
    <w:rsid w:val="00074DBB"/>
    <w:rsid w:val="00074DDE"/>
    <w:rsid w:val="00074E05"/>
    <w:rsid w:val="00074E37"/>
    <w:rsid w:val="00074E58"/>
    <w:rsid w:val="00074E86"/>
    <w:rsid w:val="00074EA0"/>
    <w:rsid w:val="00075298"/>
    <w:rsid w:val="000755F2"/>
    <w:rsid w:val="000756F0"/>
    <w:rsid w:val="00075850"/>
    <w:rsid w:val="000758A8"/>
    <w:rsid w:val="000758B9"/>
    <w:rsid w:val="00075B01"/>
    <w:rsid w:val="00075C96"/>
    <w:rsid w:val="00075CAB"/>
    <w:rsid w:val="00075D79"/>
    <w:rsid w:val="00075D7B"/>
    <w:rsid w:val="00076097"/>
    <w:rsid w:val="000760CD"/>
    <w:rsid w:val="00076541"/>
    <w:rsid w:val="00076684"/>
    <w:rsid w:val="000766DC"/>
    <w:rsid w:val="000767BC"/>
    <w:rsid w:val="000768F3"/>
    <w:rsid w:val="0007692D"/>
    <w:rsid w:val="00076C19"/>
    <w:rsid w:val="00076CBF"/>
    <w:rsid w:val="00076D7D"/>
    <w:rsid w:val="00076E9F"/>
    <w:rsid w:val="00077121"/>
    <w:rsid w:val="00077134"/>
    <w:rsid w:val="00077194"/>
    <w:rsid w:val="000772F4"/>
    <w:rsid w:val="00077300"/>
    <w:rsid w:val="000774C7"/>
    <w:rsid w:val="0007756A"/>
    <w:rsid w:val="0007768D"/>
    <w:rsid w:val="000776EB"/>
    <w:rsid w:val="000777F4"/>
    <w:rsid w:val="00077A63"/>
    <w:rsid w:val="000801BA"/>
    <w:rsid w:val="000803DA"/>
    <w:rsid w:val="000804CA"/>
    <w:rsid w:val="000808DF"/>
    <w:rsid w:val="000808E4"/>
    <w:rsid w:val="0008092A"/>
    <w:rsid w:val="00080C07"/>
    <w:rsid w:val="00080C5D"/>
    <w:rsid w:val="00080E0D"/>
    <w:rsid w:val="00080E38"/>
    <w:rsid w:val="0008128B"/>
    <w:rsid w:val="00081360"/>
    <w:rsid w:val="000815E8"/>
    <w:rsid w:val="00081733"/>
    <w:rsid w:val="00081922"/>
    <w:rsid w:val="00081B3F"/>
    <w:rsid w:val="00081B5D"/>
    <w:rsid w:val="00081C38"/>
    <w:rsid w:val="00081E4F"/>
    <w:rsid w:val="0008203C"/>
    <w:rsid w:val="00082074"/>
    <w:rsid w:val="0008213E"/>
    <w:rsid w:val="000823B0"/>
    <w:rsid w:val="00082563"/>
    <w:rsid w:val="0008276B"/>
    <w:rsid w:val="0008286F"/>
    <w:rsid w:val="0008298C"/>
    <w:rsid w:val="00082D23"/>
    <w:rsid w:val="0008335B"/>
    <w:rsid w:val="00083379"/>
    <w:rsid w:val="00083587"/>
    <w:rsid w:val="00083653"/>
    <w:rsid w:val="00083817"/>
    <w:rsid w:val="00083838"/>
    <w:rsid w:val="00083997"/>
    <w:rsid w:val="000839A1"/>
    <w:rsid w:val="00083B6A"/>
    <w:rsid w:val="00083BED"/>
    <w:rsid w:val="00083C24"/>
    <w:rsid w:val="00083D4D"/>
    <w:rsid w:val="00083FDD"/>
    <w:rsid w:val="00084266"/>
    <w:rsid w:val="000842EC"/>
    <w:rsid w:val="000844FF"/>
    <w:rsid w:val="00084568"/>
    <w:rsid w:val="000845B6"/>
    <w:rsid w:val="000846FA"/>
    <w:rsid w:val="0008475E"/>
    <w:rsid w:val="00084798"/>
    <w:rsid w:val="0008493B"/>
    <w:rsid w:val="00084974"/>
    <w:rsid w:val="00084999"/>
    <w:rsid w:val="00084B89"/>
    <w:rsid w:val="00084DDE"/>
    <w:rsid w:val="00084ED4"/>
    <w:rsid w:val="00085210"/>
    <w:rsid w:val="000852CC"/>
    <w:rsid w:val="000853E4"/>
    <w:rsid w:val="000855BE"/>
    <w:rsid w:val="000857C0"/>
    <w:rsid w:val="000857EE"/>
    <w:rsid w:val="0008587D"/>
    <w:rsid w:val="00085946"/>
    <w:rsid w:val="00085A3D"/>
    <w:rsid w:val="00085B9F"/>
    <w:rsid w:val="00085BA1"/>
    <w:rsid w:val="00085E04"/>
    <w:rsid w:val="00086012"/>
    <w:rsid w:val="00086440"/>
    <w:rsid w:val="000866ED"/>
    <w:rsid w:val="00086800"/>
    <w:rsid w:val="000869AA"/>
    <w:rsid w:val="00086AC5"/>
    <w:rsid w:val="00086AD6"/>
    <w:rsid w:val="00086DC7"/>
    <w:rsid w:val="00086E28"/>
    <w:rsid w:val="00086ED5"/>
    <w:rsid w:val="00086EEA"/>
    <w:rsid w:val="00086FDE"/>
    <w:rsid w:val="00087014"/>
    <w:rsid w:val="000870CD"/>
    <w:rsid w:val="000870F7"/>
    <w:rsid w:val="0008710F"/>
    <w:rsid w:val="00087272"/>
    <w:rsid w:val="00087273"/>
    <w:rsid w:val="00087299"/>
    <w:rsid w:val="000873AC"/>
    <w:rsid w:val="00087559"/>
    <w:rsid w:val="00087913"/>
    <w:rsid w:val="000879D6"/>
    <w:rsid w:val="00087A53"/>
    <w:rsid w:val="00087A80"/>
    <w:rsid w:val="00087AB2"/>
    <w:rsid w:val="00087E86"/>
    <w:rsid w:val="00087F29"/>
    <w:rsid w:val="000900AA"/>
    <w:rsid w:val="000902DC"/>
    <w:rsid w:val="000903F6"/>
    <w:rsid w:val="00090408"/>
    <w:rsid w:val="00090464"/>
    <w:rsid w:val="00090719"/>
    <w:rsid w:val="00090770"/>
    <w:rsid w:val="000907F9"/>
    <w:rsid w:val="0009080B"/>
    <w:rsid w:val="00090AA4"/>
    <w:rsid w:val="00090B34"/>
    <w:rsid w:val="00090B3F"/>
    <w:rsid w:val="00090BD4"/>
    <w:rsid w:val="00090C60"/>
    <w:rsid w:val="00090DF0"/>
    <w:rsid w:val="000911AE"/>
    <w:rsid w:val="0009148A"/>
    <w:rsid w:val="00091716"/>
    <w:rsid w:val="00091AAE"/>
    <w:rsid w:val="00091C2C"/>
    <w:rsid w:val="00091FC0"/>
    <w:rsid w:val="00092585"/>
    <w:rsid w:val="0009281B"/>
    <w:rsid w:val="00092A5F"/>
    <w:rsid w:val="00092B74"/>
    <w:rsid w:val="00092C8F"/>
    <w:rsid w:val="00092F6B"/>
    <w:rsid w:val="00092FCF"/>
    <w:rsid w:val="0009308C"/>
    <w:rsid w:val="00093269"/>
    <w:rsid w:val="00093564"/>
    <w:rsid w:val="00093603"/>
    <w:rsid w:val="00093697"/>
    <w:rsid w:val="00093AEF"/>
    <w:rsid w:val="00093CC8"/>
    <w:rsid w:val="00093D42"/>
    <w:rsid w:val="00093DD0"/>
    <w:rsid w:val="00093DE7"/>
    <w:rsid w:val="00093F35"/>
    <w:rsid w:val="0009401E"/>
    <w:rsid w:val="00094319"/>
    <w:rsid w:val="0009448B"/>
    <w:rsid w:val="000945E9"/>
    <w:rsid w:val="00094952"/>
    <w:rsid w:val="00094A16"/>
    <w:rsid w:val="00094A34"/>
    <w:rsid w:val="00094B0E"/>
    <w:rsid w:val="00094DE6"/>
    <w:rsid w:val="000950B1"/>
    <w:rsid w:val="0009550A"/>
    <w:rsid w:val="0009557B"/>
    <w:rsid w:val="000955CD"/>
    <w:rsid w:val="000957C7"/>
    <w:rsid w:val="000958E3"/>
    <w:rsid w:val="00095BA6"/>
    <w:rsid w:val="00095FAB"/>
    <w:rsid w:val="000960A1"/>
    <w:rsid w:val="000961C1"/>
    <w:rsid w:val="000961D3"/>
    <w:rsid w:val="0009621F"/>
    <w:rsid w:val="00096223"/>
    <w:rsid w:val="000962F5"/>
    <w:rsid w:val="00096356"/>
    <w:rsid w:val="00096A9A"/>
    <w:rsid w:val="00096B9F"/>
    <w:rsid w:val="00096D2D"/>
    <w:rsid w:val="00096DF0"/>
    <w:rsid w:val="00096E0F"/>
    <w:rsid w:val="00096E27"/>
    <w:rsid w:val="00096E47"/>
    <w:rsid w:val="00096E4C"/>
    <w:rsid w:val="00096F24"/>
    <w:rsid w:val="00097312"/>
    <w:rsid w:val="00097505"/>
    <w:rsid w:val="0009777F"/>
    <w:rsid w:val="00097A00"/>
    <w:rsid w:val="00097A60"/>
    <w:rsid w:val="00097C99"/>
    <w:rsid w:val="00097E41"/>
    <w:rsid w:val="00097F8E"/>
    <w:rsid w:val="000A024F"/>
    <w:rsid w:val="000A0342"/>
    <w:rsid w:val="000A03F7"/>
    <w:rsid w:val="000A046B"/>
    <w:rsid w:val="000A04CD"/>
    <w:rsid w:val="000A069D"/>
    <w:rsid w:val="000A0728"/>
    <w:rsid w:val="000A0733"/>
    <w:rsid w:val="000A076E"/>
    <w:rsid w:val="000A0B0A"/>
    <w:rsid w:val="000A0B56"/>
    <w:rsid w:val="000A0CE8"/>
    <w:rsid w:val="000A0E03"/>
    <w:rsid w:val="000A0EE4"/>
    <w:rsid w:val="000A0F14"/>
    <w:rsid w:val="000A1100"/>
    <w:rsid w:val="000A119A"/>
    <w:rsid w:val="000A122A"/>
    <w:rsid w:val="000A139C"/>
    <w:rsid w:val="000A1441"/>
    <w:rsid w:val="000A14C8"/>
    <w:rsid w:val="000A1643"/>
    <w:rsid w:val="000A1749"/>
    <w:rsid w:val="000A1756"/>
    <w:rsid w:val="000A186A"/>
    <w:rsid w:val="000A1935"/>
    <w:rsid w:val="000A1A01"/>
    <w:rsid w:val="000A1A06"/>
    <w:rsid w:val="000A1B60"/>
    <w:rsid w:val="000A1C0D"/>
    <w:rsid w:val="000A1D91"/>
    <w:rsid w:val="000A1FDB"/>
    <w:rsid w:val="000A2177"/>
    <w:rsid w:val="000A21B4"/>
    <w:rsid w:val="000A2250"/>
    <w:rsid w:val="000A2344"/>
    <w:rsid w:val="000A2464"/>
    <w:rsid w:val="000A25A6"/>
    <w:rsid w:val="000A2792"/>
    <w:rsid w:val="000A28DE"/>
    <w:rsid w:val="000A2A33"/>
    <w:rsid w:val="000A2CC7"/>
    <w:rsid w:val="000A2D6B"/>
    <w:rsid w:val="000A2ED6"/>
    <w:rsid w:val="000A31D2"/>
    <w:rsid w:val="000A3259"/>
    <w:rsid w:val="000A3766"/>
    <w:rsid w:val="000A3887"/>
    <w:rsid w:val="000A3B95"/>
    <w:rsid w:val="000A3C2A"/>
    <w:rsid w:val="000A3F5C"/>
    <w:rsid w:val="000A4205"/>
    <w:rsid w:val="000A4286"/>
    <w:rsid w:val="000A444E"/>
    <w:rsid w:val="000A4532"/>
    <w:rsid w:val="000A4547"/>
    <w:rsid w:val="000A47C2"/>
    <w:rsid w:val="000A4A19"/>
    <w:rsid w:val="000A4D9E"/>
    <w:rsid w:val="000A4DE9"/>
    <w:rsid w:val="000A4F00"/>
    <w:rsid w:val="000A540D"/>
    <w:rsid w:val="000A54F2"/>
    <w:rsid w:val="000A5543"/>
    <w:rsid w:val="000A5B91"/>
    <w:rsid w:val="000A5BD2"/>
    <w:rsid w:val="000A6351"/>
    <w:rsid w:val="000A63D6"/>
    <w:rsid w:val="000A68FF"/>
    <w:rsid w:val="000A6909"/>
    <w:rsid w:val="000A6941"/>
    <w:rsid w:val="000A6AE5"/>
    <w:rsid w:val="000A6B05"/>
    <w:rsid w:val="000A6C1F"/>
    <w:rsid w:val="000A6CBC"/>
    <w:rsid w:val="000A6D29"/>
    <w:rsid w:val="000A6D43"/>
    <w:rsid w:val="000A703E"/>
    <w:rsid w:val="000A70AF"/>
    <w:rsid w:val="000A722E"/>
    <w:rsid w:val="000A723A"/>
    <w:rsid w:val="000A747B"/>
    <w:rsid w:val="000A74DE"/>
    <w:rsid w:val="000A754D"/>
    <w:rsid w:val="000A76BC"/>
    <w:rsid w:val="000A7743"/>
    <w:rsid w:val="000A782C"/>
    <w:rsid w:val="000A7B38"/>
    <w:rsid w:val="000A7D07"/>
    <w:rsid w:val="000A7F1D"/>
    <w:rsid w:val="000B0099"/>
    <w:rsid w:val="000B0179"/>
    <w:rsid w:val="000B0343"/>
    <w:rsid w:val="000B05CB"/>
    <w:rsid w:val="000B070E"/>
    <w:rsid w:val="000B07D1"/>
    <w:rsid w:val="000B07D9"/>
    <w:rsid w:val="000B0AB9"/>
    <w:rsid w:val="000B0B0D"/>
    <w:rsid w:val="000B0B40"/>
    <w:rsid w:val="000B0C82"/>
    <w:rsid w:val="000B0E4B"/>
    <w:rsid w:val="000B0FA6"/>
    <w:rsid w:val="000B1033"/>
    <w:rsid w:val="000B1140"/>
    <w:rsid w:val="000B114A"/>
    <w:rsid w:val="000B1278"/>
    <w:rsid w:val="000B12E8"/>
    <w:rsid w:val="000B1351"/>
    <w:rsid w:val="000B13D6"/>
    <w:rsid w:val="000B1531"/>
    <w:rsid w:val="000B1616"/>
    <w:rsid w:val="000B1730"/>
    <w:rsid w:val="000B1D95"/>
    <w:rsid w:val="000B1F1F"/>
    <w:rsid w:val="000B1F8E"/>
    <w:rsid w:val="000B2311"/>
    <w:rsid w:val="000B2380"/>
    <w:rsid w:val="000B2525"/>
    <w:rsid w:val="000B2765"/>
    <w:rsid w:val="000B277D"/>
    <w:rsid w:val="000B27BF"/>
    <w:rsid w:val="000B2860"/>
    <w:rsid w:val="000B2985"/>
    <w:rsid w:val="000B29FE"/>
    <w:rsid w:val="000B2A2D"/>
    <w:rsid w:val="000B2BF4"/>
    <w:rsid w:val="000B2C88"/>
    <w:rsid w:val="000B2E61"/>
    <w:rsid w:val="000B2F68"/>
    <w:rsid w:val="000B2FA4"/>
    <w:rsid w:val="000B3263"/>
    <w:rsid w:val="000B3342"/>
    <w:rsid w:val="000B3626"/>
    <w:rsid w:val="000B3717"/>
    <w:rsid w:val="000B373D"/>
    <w:rsid w:val="000B3A18"/>
    <w:rsid w:val="000B3C70"/>
    <w:rsid w:val="000B4038"/>
    <w:rsid w:val="000B40C8"/>
    <w:rsid w:val="000B43A1"/>
    <w:rsid w:val="000B459E"/>
    <w:rsid w:val="000B45EF"/>
    <w:rsid w:val="000B46D6"/>
    <w:rsid w:val="000B4905"/>
    <w:rsid w:val="000B49F2"/>
    <w:rsid w:val="000B4AB0"/>
    <w:rsid w:val="000B4AB6"/>
    <w:rsid w:val="000B4D67"/>
    <w:rsid w:val="000B4F1E"/>
    <w:rsid w:val="000B4FB2"/>
    <w:rsid w:val="000B50D7"/>
    <w:rsid w:val="000B5191"/>
    <w:rsid w:val="000B51FA"/>
    <w:rsid w:val="000B550C"/>
    <w:rsid w:val="000B5558"/>
    <w:rsid w:val="000B5609"/>
    <w:rsid w:val="000B560B"/>
    <w:rsid w:val="000B5719"/>
    <w:rsid w:val="000B58B7"/>
    <w:rsid w:val="000B5905"/>
    <w:rsid w:val="000B5975"/>
    <w:rsid w:val="000B5B52"/>
    <w:rsid w:val="000B5B8D"/>
    <w:rsid w:val="000B5F30"/>
    <w:rsid w:val="000B6074"/>
    <w:rsid w:val="000B6085"/>
    <w:rsid w:val="000B60D9"/>
    <w:rsid w:val="000B62F1"/>
    <w:rsid w:val="000B6350"/>
    <w:rsid w:val="000B648A"/>
    <w:rsid w:val="000B6518"/>
    <w:rsid w:val="000B667D"/>
    <w:rsid w:val="000B67CD"/>
    <w:rsid w:val="000B68C9"/>
    <w:rsid w:val="000B69DD"/>
    <w:rsid w:val="000B6ADF"/>
    <w:rsid w:val="000B6CFB"/>
    <w:rsid w:val="000B6DA1"/>
    <w:rsid w:val="000B6E2C"/>
    <w:rsid w:val="000B6EB8"/>
    <w:rsid w:val="000B7040"/>
    <w:rsid w:val="000B70AA"/>
    <w:rsid w:val="000B7145"/>
    <w:rsid w:val="000B7396"/>
    <w:rsid w:val="000B7409"/>
    <w:rsid w:val="000B7426"/>
    <w:rsid w:val="000B74F4"/>
    <w:rsid w:val="000B76C5"/>
    <w:rsid w:val="000B76F1"/>
    <w:rsid w:val="000B7A10"/>
    <w:rsid w:val="000B7A35"/>
    <w:rsid w:val="000B7B13"/>
    <w:rsid w:val="000B7CF1"/>
    <w:rsid w:val="000B7D5C"/>
    <w:rsid w:val="000C0343"/>
    <w:rsid w:val="000C03ED"/>
    <w:rsid w:val="000C07B2"/>
    <w:rsid w:val="000C0882"/>
    <w:rsid w:val="000C08B2"/>
    <w:rsid w:val="000C0BA6"/>
    <w:rsid w:val="000C0C07"/>
    <w:rsid w:val="000C0C76"/>
    <w:rsid w:val="000C1011"/>
    <w:rsid w:val="000C10D0"/>
    <w:rsid w:val="000C10D6"/>
    <w:rsid w:val="000C115D"/>
    <w:rsid w:val="000C131D"/>
    <w:rsid w:val="000C1535"/>
    <w:rsid w:val="000C1997"/>
    <w:rsid w:val="000C1B8C"/>
    <w:rsid w:val="000C1B9D"/>
    <w:rsid w:val="000C1C34"/>
    <w:rsid w:val="000C1CE5"/>
    <w:rsid w:val="000C1DBB"/>
    <w:rsid w:val="000C1EB0"/>
    <w:rsid w:val="000C1F4C"/>
    <w:rsid w:val="000C1F84"/>
    <w:rsid w:val="000C22D7"/>
    <w:rsid w:val="000C22F2"/>
    <w:rsid w:val="000C2317"/>
    <w:rsid w:val="000C2491"/>
    <w:rsid w:val="000C24AD"/>
    <w:rsid w:val="000C24CB"/>
    <w:rsid w:val="000C252B"/>
    <w:rsid w:val="000C263B"/>
    <w:rsid w:val="000C26DD"/>
    <w:rsid w:val="000C2A27"/>
    <w:rsid w:val="000C2DA8"/>
    <w:rsid w:val="000C2E1C"/>
    <w:rsid w:val="000C2FBD"/>
    <w:rsid w:val="000C32E0"/>
    <w:rsid w:val="000C33B8"/>
    <w:rsid w:val="000C3815"/>
    <w:rsid w:val="000C3AA1"/>
    <w:rsid w:val="000C3B0C"/>
    <w:rsid w:val="000C3C22"/>
    <w:rsid w:val="000C3EDA"/>
    <w:rsid w:val="000C3EF1"/>
    <w:rsid w:val="000C40A2"/>
    <w:rsid w:val="000C4132"/>
    <w:rsid w:val="000C4205"/>
    <w:rsid w:val="000C422D"/>
    <w:rsid w:val="000C4271"/>
    <w:rsid w:val="000C43BD"/>
    <w:rsid w:val="000C43C6"/>
    <w:rsid w:val="000C46E5"/>
    <w:rsid w:val="000C48CA"/>
    <w:rsid w:val="000C4A0D"/>
    <w:rsid w:val="000C4B51"/>
    <w:rsid w:val="000C4C35"/>
    <w:rsid w:val="000C4CA5"/>
    <w:rsid w:val="000C4E11"/>
    <w:rsid w:val="000C513B"/>
    <w:rsid w:val="000C5230"/>
    <w:rsid w:val="000C561B"/>
    <w:rsid w:val="000C56D4"/>
    <w:rsid w:val="000C56EC"/>
    <w:rsid w:val="000C57AA"/>
    <w:rsid w:val="000C5A29"/>
    <w:rsid w:val="000C5AB4"/>
    <w:rsid w:val="000C5F91"/>
    <w:rsid w:val="000C6025"/>
    <w:rsid w:val="000C6482"/>
    <w:rsid w:val="000C655C"/>
    <w:rsid w:val="000C6567"/>
    <w:rsid w:val="000C6902"/>
    <w:rsid w:val="000C6B0C"/>
    <w:rsid w:val="000C6B6C"/>
    <w:rsid w:val="000C6BCC"/>
    <w:rsid w:val="000C6BFC"/>
    <w:rsid w:val="000C6CCB"/>
    <w:rsid w:val="000C6E0C"/>
    <w:rsid w:val="000C6EC3"/>
    <w:rsid w:val="000C6F82"/>
    <w:rsid w:val="000C6F85"/>
    <w:rsid w:val="000C76B0"/>
    <w:rsid w:val="000C7857"/>
    <w:rsid w:val="000C790C"/>
    <w:rsid w:val="000C790E"/>
    <w:rsid w:val="000C7C77"/>
    <w:rsid w:val="000C7CBB"/>
    <w:rsid w:val="000C7E99"/>
    <w:rsid w:val="000C7F3C"/>
    <w:rsid w:val="000D0265"/>
    <w:rsid w:val="000D04CE"/>
    <w:rsid w:val="000D04DF"/>
    <w:rsid w:val="000D0565"/>
    <w:rsid w:val="000D057B"/>
    <w:rsid w:val="000D0812"/>
    <w:rsid w:val="000D0A88"/>
    <w:rsid w:val="000D0AD3"/>
    <w:rsid w:val="000D0B49"/>
    <w:rsid w:val="000D0BC0"/>
    <w:rsid w:val="000D0BE1"/>
    <w:rsid w:val="000D0C35"/>
    <w:rsid w:val="000D0E4E"/>
    <w:rsid w:val="000D113C"/>
    <w:rsid w:val="000D1164"/>
    <w:rsid w:val="000D11A6"/>
    <w:rsid w:val="000D12D1"/>
    <w:rsid w:val="000D12DC"/>
    <w:rsid w:val="000D1302"/>
    <w:rsid w:val="000D1307"/>
    <w:rsid w:val="000D1354"/>
    <w:rsid w:val="000D147D"/>
    <w:rsid w:val="000D159A"/>
    <w:rsid w:val="000D1696"/>
    <w:rsid w:val="000D1796"/>
    <w:rsid w:val="000D180E"/>
    <w:rsid w:val="000D184A"/>
    <w:rsid w:val="000D18BA"/>
    <w:rsid w:val="000D18C1"/>
    <w:rsid w:val="000D197A"/>
    <w:rsid w:val="000D1B86"/>
    <w:rsid w:val="000D1C7E"/>
    <w:rsid w:val="000D1FB3"/>
    <w:rsid w:val="000D22B2"/>
    <w:rsid w:val="000D22CC"/>
    <w:rsid w:val="000D2348"/>
    <w:rsid w:val="000D23CD"/>
    <w:rsid w:val="000D2612"/>
    <w:rsid w:val="000D2B18"/>
    <w:rsid w:val="000D2B99"/>
    <w:rsid w:val="000D2C38"/>
    <w:rsid w:val="000D30EE"/>
    <w:rsid w:val="000D3162"/>
    <w:rsid w:val="000D33C2"/>
    <w:rsid w:val="000D345B"/>
    <w:rsid w:val="000D35CB"/>
    <w:rsid w:val="000D35DC"/>
    <w:rsid w:val="000D36AE"/>
    <w:rsid w:val="000D3738"/>
    <w:rsid w:val="000D38A1"/>
    <w:rsid w:val="000D399C"/>
    <w:rsid w:val="000D3A79"/>
    <w:rsid w:val="000D3BFA"/>
    <w:rsid w:val="000D3C40"/>
    <w:rsid w:val="000D3C4E"/>
    <w:rsid w:val="000D3C56"/>
    <w:rsid w:val="000D3DA2"/>
    <w:rsid w:val="000D415D"/>
    <w:rsid w:val="000D449F"/>
    <w:rsid w:val="000D4744"/>
    <w:rsid w:val="000D4956"/>
    <w:rsid w:val="000D49B3"/>
    <w:rsid w:val="000D4A9D"/>
    <w:rsid w:val="000D4BA4"/>
    <w:rsid w:val="000D4C4E"/>
    <w:rsid w:val="000D4CE0"/>
    <w:rsid w:val="000D4DE5"/>
    <w:rsid w:val="000D5077"/>
    <w:rsid w:val="000D514B"/>
    <w:rsid w:val="000D5162"/>
    <w:rsid w:val="000D52A1"/>
    <w:rsid w:val="000D5362"/>
    <w:rsid w:val="000D53E0"/>
    <w:rsid w:val="000D5431"/>
    <w:rsid w:val="000D5483"/>
    <w:rsid w:val="000D56A5"/>
    <w:rsid w:val="000D57F8"/>
    <w:rsid w:val="000D5802"/>
    <w:rsid w:val="000D5851"/>
    <w:rsid w:val="000D5C60"/>
    <w:rsid w:val="000D5CA2"/>
    <w:rsid w:val="000D5D59"/>
    <w:rsid w:val="000D614E"/>
    <w:rsid w:val="000D618D"/>
    <w:rsid w:val="000D61D1"/>
    <w:rsid w:val="000D62BE"/>
    <w:rsid w:val="000D62DD"/>
    <w:rsid w:val="000D6426"/>
    <w:rsid w:val="000D64BD"/>
    <w:rsid w:val="000D662B"/>
    <w:rsid w:val="000D67B1"/>
    <w:rsid w:val="000D67F8"/>
    <w:rsid w:val="000D6802"/>
    <w:rsid w:val="000D68C9"/>
    <w:rsid w:val="000D6C46"/>
    <w:rsid w:val="000D6CE7"/>
    <w:rsid w:val="000D70B4"/>
    <w:rsid w:val="000D71E2"/>
    <w:rsid w:val="000D7265"/>
    <w:rsid w:val="000D7360"/>
    <w:rsid w:val="000D73A5"/>
    <w:rsid w:val="000D73AA"/>
    <w:rsid w:val="000D785C"/>
    <w:rsid w:val="000D7990"/>
    <w:rsid w:val="000D7D28"/>
    <w:rsid w:val="000E00F5"/>
    <w:rsid w:val="000E024C"/>
    <w:rsid w:val="000E0328"/>
    <w:rsid w:val="000E0384"/>
    <w:rsid w:val="000E0625"/>
    <w:rsid w:val="000E0669"/>
    <w:rsid w:val="000E0702"/>
    <w:rsid w:val="000E0784"/>
    <w:rsid w:val="000E07D6"/>
    <w:rsid w:val="000E08A2"/>
    <w:rsid w:val="000E08BD"/>
    <w:rsid w:val="000E0A24"/>
    <w:rsid w:val="000E0AE7"/>
    <w:rsid w:val="000E0B3F"/>
    <w:rsid w:val="000E0E08"/>
    <w:rsid w:val="000E0FED"/>
    <w:rsid w:val="000E10F3"/>
    <w:rsid w:val="000E118A"/>
    <w:rsid w:val="000E1192"/>
    <w:rsid w:val="000E1294"/>
    <w:rsid w:val="000E1380"/>
    <w:rsid w:val="000E1496"/>
    <w:rsid w:val="000E1501"/>
    <w:rsid w:val="000E1588"/>
    <w:rsid w:val="000E1874"/>
    <w:rsid w:val="000E18A7"/>
    <w:rsid w:val="000E18DF"/>
    <w:rsid w:val="000E1919"/>
    <w:rsid w:val="000E1963"/>
    <w:rsid w:val="000E199E"/>
    <w:rsid w:val="000E1C81"/>
    <w:rsid w:val="000E1D03"/>
    <w:rsid w:val="000E1FAF"/>
    <w:rsid w:val="000E200C"/>
    <w:rsid w:val="000E204E"/>
    <w:rsid w:val="000E2324"/>
    <w:rsid w:val="000E2428"/>
    <w:rsid w:val="000E28B3"/>
    <w:rsid w:val="000E2994"/>
    <w:rsid w:val="000E2998"/>
    <w:rsid w:val="000E29B9"/>
    <w:rsid w:val="000E2AF8"/>
    <w:rsid w:val="000E2B0B"/>
    <w:rsid w:val="000E2B17"/>
    <w:rsid w:val="000E2B97"/>
    <w:rsid w:val="000E2C09"/>
    <w:rsid w:val="000E2CD3"/>
    <w:rsid w:val="000E2CF5"/>
    <w:rsid w:val="000E2D60"/>
    <w:rsid w:val="000E314A"/>
    <w:rsid w:val="000E31CF"/>
    <w:rsid w:val="000E31D8"/>
    <w:rsid w:val="000E3446"/>
    <w:rsid w:val="000E352D"/>
    <w:rsid w:val="000E374D"/>
    <w:rsid w:val="000E3757"/>
    <w:rsid w:val="000E37F8"/>
    <w:rsid w:val="000E38C9"/>
    <w:rsid w:val="000E395C"/>
    <w:rsid w:val="000E3B39"/>
    <w:rsid w:val="000E3DE0"/>
    <w:rsid w:val="000E3EA8"/>
    <w:rsid w:val="000E4183"/>
    <w:rsid w:val="000E42E1"/>
    <w:rsid w:val="000E4655"/>
    <w:rsid w:val="000E46C7"/>
    <w:rsid w:val="000E47EB"/>
    <w:rsid w:val="000E4833"/>
    <w:rsid w:val="000E48F9"/>
    <w:rsid w:val="000E4B16"/>
    <w:rsid w:val="000E4B60"/>
    <w:rsid w:val="000E4B68"/>
    <w:rsid w:val="000E4BDE"/>
    <w:rsid w:val="000E4D35"/>
    <w:rsid w:val="000E5216"/>
    <w:rsid w:val="000E55D5"/>
    <w:rsid w:val="000E5763"/>
    <w:rsid w:val="000E577D"/>
    <w:rsid w:val="000E5978"/>
    <w:rsid w:val="000E59A0"/>
    <w:rsid w:val="000E59F1"/>
    <w:rsid w:val="000E5A40"/>
    <w:rsid w:val="000E5C3C"/>
    <w:rsid w:val="000E5E22"/>
    <w:rsid w:val="000E5F05"/>
    <w:rsid w:val="000E61E1"/>
    <w:rsid w:val="000E6299"/>
    <w:rsid w:val="000E6499"/>
    <w:rsid w:val="000E6516"/>
    <w:rsid w:val="000E65C3"/>
    <w:rsid w:val="000E66AF"/>
    <w:rsid w:val="000E67E2"/>
    <w:rsid w:val="000E6D4F"/>
    <w:rsid w:val="000E6ECB"/>
    <w:rsid w:val="000E7082"/>
    <w:rsid w:val="000E72D5"/>
    <w:rsid w:val="000E72E2"/>
    <w:rsid w:val="000E7543"/>
    <w:rsid w:val="000E7570"/>
    <w:rsid w:val="000E75D8"/>
    <w:rsid w:val="000E76DA"/>
    <w:rsid w:val="000E77C6"/>
    <w:rsid w:val="000E7805"/>
    <w:rsid w:val="000E788F"/>
    <w:rsid w:val="000E7A0D"/>
    <w:rsid w:val="000E7A84"/>
    <w:rsid w:val="000E7E4F"/>
    <w:rsid w:val="000F011A"/>
    <w:rsid w:val="000F0120"/>
    <w:rsid w:val="000F0160"/>
    <w:rsid w:val="000F01F1"/>
    <w:rsid w:val="000F0527"/>
    <w:rsid w:val="000F076D"/>
    <w:rsid w:val="000F07EC"/>
    <w:rsid w:val="000F0927"/>
    <w:rsid w:val="000F094C"/>
    <w:rsid w:val="000F099B"/>
    <w:rsid w:val="000F09AF"/>
    <w:rsid w:val="000F0BD9"/>
    <w:rsid w:val="000F0D73"/>
    <w:rsid w:val="000F0E04"/>
    <w:rsid w:val="000F0EF7"/>
    <w:rsid w:val="000F0FE1"/>
    <w:rsid w:val="000F10A7"/>
    <w:rsid w:val="000F10D8"/>
    <w:rsid w:val="000F1175"/>
    <w:rsid w:val="000F1263"/>
    <w:rsid w:val="000F1302"/>
    <w:rsid w:val="000F1427"/>
    <w:rsid w:val="000F1487"/>
    <w:rsid w:val="000F14A1"/>
    <w:rsid w:val="000F15BC"/>
    <w:rsid w:val="000F180A"/>
    <w:rsid w:val="000F182A"/>
    <w:rsid w:val="000F1A8B"/>
    <w:rsid w:val="000F1B39"/>
    <w:rsid w:val="000F1B6B"/>
    <w:rsid w:val="000F1C92"/>
    <w:rsid w:val="000F1C95"/>
    <w:rsid w:val="000F1E50"/>
    <w:rsid w:val="000F1EA4"/>
    <w:rsid w:val="000F21E7"/>
    <w:rsid w:val="000F220F"/>
    <w:rsid w:val="000F284C"/>
    <w:rsid w:val="000F2905"/>
    <w:rsid w:val="000F2C2D"/>
    <w:rsid w:val="000F2C55"/>
    <w:rsid w:val="000F2CDA"/>
    <w:rsid w:val="000F2D5E"/>
    <w:rsid w:val="000F2E58"/>
    <w:rsid w:val="000F2EAB"/>
    <w:rsid w:val="000F2EEE"/>
    <w:rsid w:val="000F3140"/>
    <w:rsid w:val="000F3161"/>
    <w:rsid w:val="000F33DE"/>
    <w:rsid w:val="000F3697"/>
    <w:rsid w:val="000F3775"/>
    <w:rsid w:val="000F3B30"/>
    <w:rsid w:val="000F3B8E"/>
    <w:rsid w:val="000F3D86"/>
    <w:rsid w:val="000F3DAD"/>
    <w:rsid w:val="000F3E4F"/>
    <w:rsid w:val="000F3FEC"/>
    <w:rsid w:val="000F40BD"/>
    <w:rsid w:val="000F41F5"/>
    <w:rsid w:val="000F4472"/>
    <w:rsid w:val="000F450F"/>
    <w:rsid w:val="000F4584"/>
    <w:rsid w:val="000F4737"/>
    <w:rsid w:val="000F4740"/>
    <w:rsid w:val="000F4CE2"/>
    <w:rsid w:val="000F4E9B"/>
    <w:rsid w:val="000F50B0"/>
    <w:rsid w:val="000F517C"/>
    <w:rsid w:val="000F5211"/>
    <w:rsid w:val="000F5349"/>
    <w:rsid w:val="000F5363"/>
    <w:rsid w:val="000F543D"/>
    <w:rsid w:val="000F5753"/>
    <w:rsid w:val="000F57BF"/>
    <w:rsid w:val="000F59C7"/>
    <w:rsid w:val="000F5A6B"/>
    <w:rsid w:val="000F5E0D"/>
    <w:rsid w:val="000F62FE"/>
    <w:rsid w:val="000F64DE"/>
    <w:rsid w:val="000F662E"/>
    <w:rsid w:val="000F66FA"/>
    <w:rsid w:val="000F6C11"/>
    <w:rsid w:val="000F6CD7"/>
    <w:rsid w:val="000F6E4C"/>
    <w:rsid w:val="000F71EA"/>
    <w:rsid w:val="000F7444"/>
    <w:rsid w:val="000F755B"/>
    <w:rsid w:val="000F7D12"/>
    <w:rsid w:val="000F7DBA"/>
    <w:rsid w:val="000F7DEF"/>
    <w:rsid w:val="000F7F0B"/>
    <w:rsid w:val="000F7F58"/>
    <w:rsid w:val="0010000B"/>
    <w:rsid w:val="00100055"/>
    <w:rsid w:val="00100128"/>
    <w:rsid w:val="0010016C"/>
    <w:rsid w:val="0010019F"/>
    <w:rsid w:val="001001E5"/>
    <w:rsid w:val="00100207"/>
    <w:rsid w:val="00100278"/>
    <w:rsid w:val="0010046F"/>
    <w:rsid w:val="00100742"/>
    <w:rsid w:val="00100880"/>
    <w:rsid w:val="0010090A"/>
    <w:rsid w:val="0010090D"/>
    <w:rsid w:val="001009F1"/>
    <w:rsid w:val="00100A4B"/>
    <w:rsid w:val="00100AE8"/>
    <w:rsid w:val="00100BB0"/>
    <w:rsid w:val="00100C4B"/>
    <w:rsid w:val="00100D2B"/>
    <w:rsid w:val="00100D85"/>
    <w:rsid w:val="00100DD5"/>
    <w:rsid w:val="00100E4B"/>
    <w:rsid w:val="00100F52"/>
    <w:rsid w:val="00100FE8"/>
    <w:rsid w:val="00100FF3"/>
    <w:rsid w:val="00101400"/>
    <w:rsid w:val="001014A5"/>
    <w:rsid w:val="00101611"/>
    <w:rsid w:val="001017A2"/>
    <w:rsid w:val="00101906"/>
    <w:rsid w:val="00101928"/>
    <w:rsid w:val="00101B85"/>
    <w:rsid w:val="00101C34"/>
    <w:rsid w:val="00101E03"/>
    <w:rsid w:val="00101F0D"/>
    <w:rsid w:val="00102254"/>
    <w:rsid w:val="00102417"/>
    <w:rsid w:val="00102464"/>
    <w:rsid w:val="0010252B"/>
    <w:rsid w:val="001025C9"/>
    <w:rsid w:val="001025CC"/>
    <w:rsid w:val="001026CA"/>
    <w:rsid w:val="001027CD"/>
    <w:rsid w:val="00102950"/>
    <w:rsid w:val="00102C0F"/>
    <w:rsid w:val="00102C36"/>
    <w:rsid w:val="00102C41"/>
    <w:rsid w:val="00102CFA"/>
    <w:rsid w:val="00102DBC"/>
    <w:rsid w:val="00102F11"/>
    <w:rsid w:val="001034B0"/>
    <w:rsid w:val="00103538"/>
    <w:rsid w:val="00103626"/>
    <w:rsid w:val="0010391F"/>
    <w:rsid w:val="00103A96"/>
    <w:rsid w:val="00103B90"/>
    <w:rsid w:val="00103D9C"/>
    <w:rsid w:val="00103FF5"/>
    <w:rsid w:val="00104139"/>
    <w:rsid w:val="00104158"/>
    <w:rsid w:val="001041F0"/>
    <w:rsid w:val="0010423E"/>
    <w:rsid w:val="001043C2"/>
    <w:rsid w:val="001043E1"/>
    <w:rsid w:val="0010448E"/>
    <w:rsid w:val="00104994"/>
    <w:rsid w:val="00104A71"/>
    <w:rsid w:val="00104A82"/>
    <w:rsid w:val="00104B2B"/>
    <w:rsid w:val="00104B72"/>
    <w:rsid w:val="00104C0B"/>
    <w:rsid w:val="00104C36"/>
    <w:rsid w:val="00104DCD"/>
    <w:rsid w:val="00104DEB"/>
    <w:rsid w:val="0010505A"/>
    <w:rsid w:val="0010524E"/>
    <w:rsid w:val="001054AF"/>
    <w:rsid w:val="00105683"/>
    <w:rsid w:val="0010593E"/>
    <w:rsid w:val="00105A46"/>
    <w:rsid w:val="00105BFE"/>
    <w:rsid w:val="00105CC7"/>
    <w:rsid w:val="0010600F"/>
    <w:rsid w:val="001064B2"/>
    <w:rsid w:val="001064CF"/>
    <w:rsid w:val="00106687"/>
    <w:rsid w:val="00106699"/>
    <w:rsid w:val="00106742"/>
    <w:rsid w:val="001069BC"/>
    <w:rsid w:val="001069D2"/>
    <w:rsid w:val="00106C28"/>
    <w:rsid w:val="00106CA2"/>
    <w:rsid w:val="00106D79"/>
    <w:rsid w:val="00106F4A"/>
    <w:rsid w:val="00107297"/>
    <w:rsid w:val="001074DF"/>
    <w:rsid w:val="001076D4"/>
    <w:rsid w:val="001076FD"/>
    <w:rsid w:val="0010771A"/>
    <w:rsid w:val="00107779"/>
    <w:rsid w:val="001078C2"/>
    <w:rsid w:val="00107911"/>
    <w:rsid w:val="00107A60"/>
    <w:rsid w:val="00107A7E"/>
    <w:rsid w:val="00107E1C"/>
    <w:rsid w:val="00107EF8"/>
    <w:rsid w:val="0011005F"/>
    <w:rsid w:val="00110243"/>
    <w:rsid w:val="001102AD"/>
    <w:rsid w:val="001103DC"/>
    <w:rsid w:val="0011090A"/>
    <w:rsid w:val="00110C25"/>
    <w:rsid w:val="00110CD7"/>
    <w:rsid w:val="00110D24"/>
    <w:rsid w:val="00110D40"/>
    <w:rsid w:val="00110D4E"/>
    <w:rsid w:val="00110EDF"/>
    <w:rsid w:val="001112C4"/>
    <w:rsid w:val="00111444"/>
    <w:rsid w:val="0011153E"/>
    <w:rsid w:val="001115E3"/>
    <w:rsid w:val="001115E8"/>
    <w:rsid w:val="00111645"/>
    <w:rsid w:val="00111723"/>
    <w:rsid w:val="0011193C"/>
    <w:rsid w:val="0011198C"/>
    <w:rsid w:val="00111A04"/>
    <w:rsid w:val="00111A1B"/>
    <w:rsid w:val="00111A2E"/>
    <w:rsid w:val="00111D97"/>
    <w:rsid w:val="00111EC7"/>
    <w:rsid w:val="00112257"/>
    <w:rsid w:val="001124DF"/>
    <w:rsid w:val="001129B5"/>
    <w:rsid w:val="00112A44"/>
    <w:rsid w:val="00112B9E"/>
    <w:rsid w:val="00112BE6"/>
    <w:rsid w:val="00112C5A"/>
    <w:rsid w:val="00112D03"/>
    <w:rsid w:val="00112D15"/>
    <w:rsid w:val="0011314E"/>
    <w:rsid w:val="001132EF"/>
    <w:rsid w:val="0011335D"/>
    <w:rsid w:val="00113512"/>
    <w:rsid w:val="00113553"/>
    <w:rsid w:val="0011360A"/>
    <w:rsid w:val="001136E2"/>
    <w:rsid w:val="0011375E"/>
    <w:rsid w:val="00113A0F"/>
    <w:rsid w:val="00113A66"/>
    <w:rsid w:val="00113AA4"/>
    <w:rsid w:val="00113C49"/>
    <w:rsid w:val="00113C55"/>
    <w:rsid w:val="00113D00"/>
    <w:rsid w:val="00113D3B"/>
    <w:rsid w:val="00113DCE"/>
    <w:rsid w:val="00113E6B"/>
    <w:rsid w:val="00113FF3"/>
    <w:rsid w:val="001141E3"/>
    <w:rsid w:val="0011427D"/>
    <w:rsid w:val="00114304"/>
    <w:rsid w:val="001144AE"/>
    <w:rsid w:val="001144DF"/>
    <w:rsid w:val="001144ED"/>
    <w:rsid w:val="0011452E"/>
    <w:rsid w:val="0011455A"/>
    <w:rsid w:val="00114958"/>
    <w:rsid w:val="001149E0"/>
    <w:rsid w:val="00114AF0"/>
    <w:rsid w:val="00114C4E"/>
    <w:rsid w:val="00114D0A"/>
    <w:rsid w:val="00114D58"/>
    <w:rsid w:val="00114DA0"/>
    <w:rsid w:val="00114DCD"/>
    <w:rsid w:val="001150DC"/>
    <w:rsid w:val="001150E3"/>
    <w:rsid w:val="00115105"/>
    <w:rsid w:val="00115193"/>
    <w:rsid w:val="0011557B"/>
    <w:rsid w:val="001155AA"/>
    <w:rsid w:val="00115601"/>
    <w:rsid w:val="0011582D"/>
    <w:rsid w:val="0011588C"/>
    <w:rsid w:val="00115A5A"/>
    <w:rsid w:val="00115B56"/>
    <w:rsid w:val="00115B6A"/>
    <w:rsid w:val="00115BF0"/>
    <w:rsid w:val="00115D61"/>
    <w:rsid w:val="00116000"/>
    <w:rsid w:val="001161F6"/>
    <w:rsid w:val="001163FF"/>
    <w:rsid w:val="001166D3"/>
    <w:rsid w:val="001168A8"/>
    <w:rsid w:val="001168D8"/>
    <w:rsid w:val="00116AA2"/>
    <w:rsid w:val="00116AF9"/>
    <w:rsid w:val="00116C9C"/>
    <w:rsid w:val="00116F68"/>
    <w:rsid w:val="00117056"/>
    <w:rsid w:val="001171BB"/>
    <w:rsid w:val="00117367"/>
    <w:rsid w:val="0011741C"/>
    <w:rsid w:val="0011761C"/>
    <w:rsid w:val="001178BF"/>
    <w:rsid w:val="00117926"/>
    <w:rsid w:val="00117C47"/>
    <w:rsid w:val="00117C85"/>
    <w:rsid w:val="00117D80"/>
    <w:rsid w:val="00120777"/>
    <w:rsid w:val="00120B13"/>
    <w:rsid w:val="00120B33"/>
    <w:rsid w:val="00120D52"/>
    <w:rsid w:val="00120DE8"/>
    <w:rsid w:val="00120EF0"/>
    <w:rsid w:val="00120EF2"/>
    <w:rsid w:val="00120F77"/>
    <w:rsid w:val="00120F7A"/>
    <w:rsid w:val="00121011"/>
    <w:rsid w:val="00121172"/>
    <w:rsid w:val="00121263"/>
    <w:rsid w:val="001212E7"/>
    <w:rsid w:val="001213BD"/>
    <w:rsid w:val="00121756"/>
    <w:rsid w:val="001218E7"/>
    <w:rsid w:val="00121919"/>
    <w:rsid w:val="001219C5"/>
    <w:rsid w:val="00121CF6"/>
    <w:rsid w:val="00121DCC"/>
    <w:rsid w:val="00121DDB"/>
    <w:rsid w:val="001220FC"/>
    <w:rsid w:val="0012214A"/>
    <w:rsid w:val="001221FA"/>
    <w:rsid w:val="001222CA"/>
    <w:rsid w:val="001224DD"/>
    <w:rsid w:val="001224E8"/>
    <w:rsid w:val="001228A8"/>
    <w:rsid w:val="00122C5B"/>
    <w:rsid w:val="00122C78"/>
    <w:rsid w:val="00122D35"/>
    <w:rsid w:val="00122D94"/>
    <w:rsid w:val="00122EDF"/>
    <w:rsid w:val="00122F3E"/>
    <w:rsid w:val="001231A9"/>
    <w:rsid w:val="001231EF"/>
    <w:rsid w:val="00123593"/>
    <w:rsid w:val="001235B8"/>
    <w:rsid w:val="001236DC"/>
    <w:rsid w:val="001237FD"/>
    <w:rsid w:val="001238C6"/>
    <w:rsid w:val="00123A8E"/>
    <w:rsid w:val="00123C37"/>
    <w:rsid w:val="00123EC5"/>
    <w:rsid w:val="00124205"/>
    <w:rsid w:val="0012420B"/>
    <w:rsid w:val="00124300"/>
    <w:rsid w:val="00124821"/>
    <w:rsid w:val="00124986"/>
    <w:rsid w:val="00124B52"/>
    <w:rsid w:val="00124BA2"/>
    <w:rsid w:val="00124D84"/>
    <w:rsid w:val="00124F03"/>
    <w:rsid w:val="00124F5C"/>
    <w:rsid w:val="00124F88"/>
    <w:rsid w:val="001250DD"/>
    <w:rsid w:val="001252CB"/>
    <w:rsid w:val="001253B8"/>
    <w:rsid w:val="001253BC"/>
    <w:rsid w:val="0012549C"/>
    <w:rsid w:val="00125688"/>
    <w:rsid w:val="00125733"/>
    <w:rsid w:val="001257F8"/>
    <w:rsid w:val="00125813"/>
    <w:rsid w:val="00125817"/>
    <w:rsid w:val="00125932"/>
    <w:rsid w:val="00125BB9"/>
    <w:rsid w:val="00125DEB"/>
    <w:rsid w:val="00126288"/>
    <w:rsid w:val="001262E8"/>
    <w:rsid w:val="00126328"/>
    <w:rsid w:val="001263A3"/>
    <w:rsid w:val="001263AA"/>
    <w:rsid w:val="0012643F"/>
    <w:rsid w:val="00126522"/>
    <w:rsid w:val="00126831"/>
    <w:rsid w:val="001268CC"/>
    <w:rsid w:val="001269BC"/>
    <w:rsid w:val="00126BDA"/>
    <w:rsid w:val="00126E5A"/>
    <w:rsid w:val="00126FE4"/>
    <w:rsid w:val="00127063"/>
    <w:rsid w:val="001270F0"/>
    <w:rsid w:val="00127134"/>
    <w:rsid w:val="0012736D"/>
    <w:rsid w:val="001274D0"/>
    <w:rsid w:val="00127525"/>
    <w:rsid w:val="0012771F"/>
    <w:rsid w:val="00127725"/>
    <w:rsid w:val="0012796E"/>
    <w:rsid w:val="00127B8C"/>
    <w:rsid w:val="00127C0C"/>
    <w:rsid w:val="00127CCE"/>
    <w:rsid w:val="00127DB8"/>
    <w:rsid w:val="00127DDB"/>
    <w:rsid w:val="00130059"/>
    <w:rsid w:val="001301B3"/>
    <w:rsid w:val="0013022D"/>
    <w:rsid w:val="00130271"/>
    <w:rsid w:val="001302B1"/>
    <w:rsid w:val="00130779"/>
    <w:rsid w:val="001307A1"/>
    <w:rsid w:val="00130857"/>
    <w:rsid w:val="00130C60"/>
    <w:rsid w:val="00130CF8"/>
    <w:rsid w:val="00130E2F"/>
    <w:rsid w:val="00130F15"/>
    <w:rsid w:val="00131256"/>
    <w:rsid w:val="0013131F"/>
    <w:rsid w:val="00131411"/>
    <w:rsid w:val="001314AD"/>
    <w:rsid w:val="0013150A"/>
    <w:rsid w:val="0013176B"/>
    <w:rsid w:val="00131B52"/>
    <w:rsid w:val="00131CDF"/>
    <w:rsid w:val="001321D3"/>
    <w:rsid w:val="0013226D"/>
    <w:rsid w:val="001324C3"/>
    <w:rsid w:val="001329BF"/>
    <w:rsid w:val="00132A5E"/>
    <w:rsid w:val="00132A8B"/>
    <w:rsid w:val="00132D94"/>
    <w:rsid w:val="00132DFD"/>
    <w:rsid w:val="001334C0"/>
    <w:rsid w:val="00133599"/>
    <w:rsid w:val="00133829"/>
    <w:rsid w:val="00133B9D"/>
    <w:rsid w:val="00133BF7"/>
    <w:rsid w:val="00134043"/>
    <w:rsid w:val="00134743"/>
    <w:rsid w:val="0013494F"/>
    <w:rsid w:val="0013496C"/>
    <w:rsid w:val="00134997"/>
    <w:rsid w:val="00134B88"/>
    <w:rsid w:val="00134E39"/>
    <w:rsid w:val="001350F1"/>
    <w:rsid w:val="0013513F"/>
    <w:rsid w:val="00135232"/>
    <w:rsid w:val="00135267"/>
    <w:rsid w:val="0013542E"/>
    <w:rsid w:val="00135683"/>
    <w:rsid w:val="00135784"/>
    <w:rsid w:val="00135A29"/>
    <w:rsid w:val="00135EE6"/>
    <w:rsid w:val="00135FB3"/>
    <w:rsid w:val="00135FCA"/>
    <w:rsid w:val="00136080"/>
    <w:rsid w:val="001361F2"/>
    <w:rsid w:val="00136335"/>
    <w:rsid w:val="001366EA"/>
    <w:rsid w:val="00136A23"/>
    <w:rsid w:val="00136B69"/>
    <w:rsid w:val="00136B99"/>
    <w:rsid w:val="00136DA7"/>
    <w:rsid w:val="00136E26"/>
    <w:rsid w:val="00136EC5"/>
    <w:rsid w:val="00136EF8"/>
    <w:rsid w:val="0013710C"/>
    <w:rsid w:val="001373F7"/>
    <w:rsid w:val="00137411"/>
    <w:rsid w:val="00137469"/>
    <w:rsid w:val="001375F2"/>
    <w:rsid w:val="0013770D"/>
    <w:rsid w:val="0013777B"/>
    <w:rsid w:val="00137823"/>
    <w:rsid w:val="001378A6"/>
    <w:rsid w:val="00137A8C"/>
    <w:rsid w:val="00137DF4"/>
    <w:rsid w:val="00140216"/>
    <w:rsid w:val="0014063E"/>
    <w:rsid w:val="00140856"/>
    <w:rsid w:val="0014087D"/>
    <w:rsid w:val="00140964"/>
    <w:rsid w:val="00140A23"/>
    <w:rsid w:val="00140AE3"/>
    <w:rsid w:val="00140BE9"/>
    <w:rsid w:val="00140CB8"/>
    <w:rsid w:val="00140EE9"/>
    <w:rsid w:val="00140F62"/>
    <w:rsid w:val="00140F74"/>
    <w:rsid w:val="00140F7D"/>
    <w:rsid w:val="001410AC"/>
    <w:rsid w:val="00141160"/>
    <w:rsid w:val="00141191"/>
    <w:rsid w:val="00141448"/>
    <w:rsid w:val="0014159C"/>
    <w:rsid w:val="0014167E"/>
    <w:rsid w:val="00141B2D"/>
    <w:rsid w:val="00141B7E"/>
    <w:rsid w:val="00141BD1"/>
    <w:rsid w:val="00141BDB"/>
    <w:rsid w:val="00141C38"/>
    <w:rsid w:val="00141CC3"/>
    <w:rsid w:val="00141DBA"/>
    <w:rsid w:val="00142141"/>
    <w:rsid w:val="00142665"/>
    <w:rsid w:val="001426B9"/>
    <w:rsid w:val="0014271A"/>
    <w:rsid w:val="001429AA"/>
    <w:rsid w:val="00142AF8"/>
    <w:rsid w:val="00142C37"/>
    <w:rsid w:val="00142C50"/>
    <w:rsid w:val="00142C6C"/>
    <w:rsid w:val="00142CA3"/>
    <w:rsid w:val="0014308A"/>
    <w:rsid w:val="001430D4"/>
    <w:rsid w:val="00143120"/>
    <w:rsid w:val="0014319E"/>
    <w:rsid w:val="001431B3"/>
    <w:rsid w:val="00143419"/>
    <w:rsid w:val="00143453"/>
    <w:rsid w:val="001435A0"/>
    <w:rsid w:val="00143815"/>
    <w:rsid w:val="0014384A"/>
    <w:rsid w:val="00143901"/>
    <w:rsid w:val="00143967"/>
    <w:rsid w:val="00143B4F"/>
    <w:rsid w:val="00143F20"/>
    <w:rsid w:val="001440E5"/>
    <w:rsid w:val="00144167"/>
    <w:rsid w:val="0014421A"/>
    <w:rsid w:val="0014450F"/>
    <w:rsid w:val="00144627"/>
    <w:rsid w:val="00144AD8"/>
    <w:rsid w:val="00144BF3"/>
    <w:rsid w:val="00144D4D"/>
    <w:rsid w:val="00144D8F"/>
    <w:rsid w:val="0014518B"/>
    <w:rsid w:val="001451B0"/>
    <w:rsid w:val="0014523C"/>
    <w:rsid w:val="001452A9"/>
    <w:rsid w:val="001452FE"/>
    <w:rsid w:val="001455D2"/>
    <w:rsid w:val="00145661"/>
    <w:rsid w:val="001456D4"/>
    <w:rsid w:val="00145713"/>
    <w:rsid w:val="00145C3E"/>
    <w:rsid w:val="00145C74"/>
    <w:rsid w:val="00145EF8"/>
    <w:rsid w:val="00146153"/>
    <w:rsid w:val="001461DC"/>
    <w:rsid w:val="00146239"/>
    <w:rsid w:val="00146297"/>
    <w:rsid w:val="001462E9"/>
    <w:rsid w:val="00146313"/>
    <w:rsid w:val="001466DC"/>
    <w:rsid w:val="00146817"/>
    <w:rsid w:val="0014696E"/>
    <w:rsid w:val="00146A90"/>
    <w:rsid w:val="00146AA8"/>
    <w:rsid w:val="00146BDB"/>
    <w:rsid w:val="00146E32"/>
    <w:rsid w:val="00147396"/>
    <w:rsid w:val="00147D5A"/>
    <w:rsid w:val="00147D63"/>
    <w:rsid w:val="00150526"/>
    <w:rsid w:val="001508C5"/>
    <w:rsid w:val="00150900"/>
    <w:rsid w:val="00150904"/>
    <w:rsid w:val="00150934"/>
    <w:rsid w:val="00150C7C"/>
    <w:rsid w:val="00150E12"/>
    <w:rsid w:val="00151010"/>
    <w:rsid w:val="001510A4"/>
    <w:rsid w:val="001510B4"/>
    <w:rsid w:val="0015123E"/>
    <w:rsid w:val="0015147C"/>
    <w:rsid w:val="00151615"/>
    <w:rsid w:val="00151619"/>
    <w:rsid w:val="0015175F"/>
    <w:rsid w:val="001518ED"/>
    <w:rsid w:val="00151920"/>
    <w:rsid w:val="0015194A"/>
    <w:rsid w:val="00151A7D"/>
    <w:rsid w:val="00151C18"/>
    <w:rsid w:val="00151C9A"/>
    <w:rsid w:val="001520FA"/>
    <w:rsid w:val="0015229B"/>
    <w:rsid w:val="00152598"/>
    <w:rsid w:val="001525F4"/>
    <w:rsid w:val="0015276B"/>
    <w:rsid w:val="00152819"/>
    <w:rsid w:val="00152835"/>
    <w:rsid w:val="0015289E"/>
    <w:rsid w:val="00152A35"/>
    <w:rsid w:val="00152A6F"/>
    <w:rsid w:val="00152CA2"/>
    <w:rsid w:val="00152D10"/>
    <w:rsid w:val="00152D34"/>
    <w:rsid w:val="00153253"/>
    <w:rsid w:val="00153483"/>
    <w:rsid w:val="00153609"/>
    <w:rsid w:val="0015377A"/>
    <w:rsid w:val="001537E4"/>
    <w:rsid w:val="0015384F"/>
    <w:rsid w:val="001538CE"/>
    <w:rsid w:val="00153C8B"/>
    <w:rsid w:val="00153E28"/>
    <w:rsid w:val="00153F79"/>
    <w:rsid w:val="00154000"/>
    <w:rsid w:val="00154268"/>
    <w:rsid w:val="00154343"/>
    <w:rsid w:val="001544A7"/>
    <w:rsid w:val="00154778"/>
    <w:rsid w:val="0015484B"/>
    <w:rsid w:val="001549D3"/>
    <w:rsid w:val="00154A45"/>
    <w:rsid w:val="00154BC1"/>
    <w:rsid w:val="00154C49"/>
    <w:rsid w:val="00154EA2"/>
    <w:rsid w:val="00155095"/>
    <w:rsid w:val="001550F7"/>
    <w:rsid w:val="001552A8"/>
    <w:rsid w:val="001556CA"/>
    <w:rsid w:val="00155839"/>
    <w:rsid w:val="001559D4"/>
    <w:rsid w:val="001559FA"/>
    <w:rsid w:val="00155AD2"/>
    <w:rsid w:val="00155B2B"/>
    <w:rsid w:val="00155C44"/>
    <w:rsid w:val="00155EA6"/>
    <w:rsid w:val="00155F39"/>
    <w:rsid w:val="00155FFA"/>
    <w:rsid w:val="00156374"/>
    <w:rsid w:val="00156C62"/>
    <w:rsid w:val="00156DFE"/>
    <w:rsid w:val="00156EAF"/>
    <w:rsid w:val="00156F0E"/>
    <w:rsid w:val="00157069"/>
    <w:rsid w:val="001571A0"/>
    <w:rsid w:val="001571D1"/>
    <w:rsid w:val="00157386"/>
    <w:rsid w:val="00157416"/>
    <w:rsid w:val="001576A7"/>
    <w:rsid w:val="00157700"/>
    <w:rsid w:val="001577D8"/>
    <w:rsid w:val="001579AF"/>
    <w:rsid w:val="00157AE7"/>
    <w:rsid w:val="00157C59"/>
    <w:rsid w:val="00157CD4"/>
    <w:rsid w:val="00157EA0"/>
    <w:rsid w:val="00157FC3"/>
    <w:rsid w:val="0016056E"/>
    <w:rsid w:val="00160739"/>
    <w:rsid w:val="001607E9"/>
    <w:rsid w:val="00160868"/>
    <w:rsid w:val="00160918"/>
    <w:rsid w:val="00160A70"/>
    <w:rsid w:val="00160ABF"/>
    <w:rsid w:val="00160AF9"/>
    <w:rsid w:val="00160C1F"/>
    <w:rsid w:val="00160EFA"/>
    <w:rsid w:val="00160F90"/>
    <w:rsid w:val="00160FB1"/>
    <w:rsid w:val="001610DA"/>
    <w:rsid w:val="00161908"/>
    <w:rsid w:val="00161B13"/>
    <w:rsid w:val="00161B9E"/>
    <w:rsid w:val="00161CCE"/>
    <w:rsid w:val="00161E32"/>
    <w:rsid w:val="00161E79"/>
    <w:rsid w:val="00162405"/>
    <w:rsid w:val="00162407"/>
    <w:rsid w:val="001624A9"/>
    <w:rsid w:val="0016250D"/>
    <w:rsid w:val="0016262F"/>
    <w:rsid w:val="0016271E"/>
    <w:rsid w:val="00162727"/>
    <w:rsid w:val="00162917"/>
    <w:rsid w:val="00162D7A"/>
    <w:rsid w:val="00162E7B"/>
    <w:rsid w:val="00162FE9"/>
    <w:rsid w:val="00163066"/>
    <w:rsid w:val="00163701"/>
    <w:rsid w:val="00163AF3"/>
    <w:rsid w:val="00163E30"/>
    <w:rsid w:val="00163E3A"/>
    <w:rsid w:val="001640F5"/>
    <w:rsid w:val="00164414"/>
    <w:rsid w:val="0016455B"/>
    <w:rsid w:val="00164607"/>
    <w:rsid w:val="00164620"/>
    <w:rsid w:val="00164621"/>
    <w:rsid w:val="0016476A"/>
    <w:rsid w:val="001648F7"/>
    <w:rsid w:val="00164951"/>
    <w:rsid w:val="00164AF8"/>
    <w:rsid w:val="00164B8C"/>
    <w:rsid w:val="00164DAB"/>
    <w:rsid w:val="00164F00"/>
    <w:rsid w:val="00164F28"/>
    <w:rsid w:val="00165046"/>
    <w:rsid w:val="00165199"/>
    <w:rsid w:val="001651EA"/>
    <w:rsid w:val="0016520E"/>
    <w:rsid w:val="00165387"/>
    <w:rsid w:val="001656BD"/>
    <w:rsid w:val="0016587D"/>
    <w:rsid w:val="0016594A"/>
    <w:rsid w:val="00165998"/>
    <w:rsid w:val="001659AE"/>
    <w:rsid w:val="00165AC7"/>
    <w:rsid w:val="00165BBB"/>
    <w:rsid w:val="00165C1A"/>
    <w:rsid w:val="00165C4D"/>
    <w:rsid w:val="00165CC0"/>
    <w:rsid w:val="00165E1B"/>
    <w:rsid w:val="00166055"/>
    <w:rsid w:val="0016613F"/>
    <w:rsid w:val="00166215"/>
    <w:rsid w:val="00166465"/>
    <w:rsid w:val="00166575"/>
    <w:rsid w:val="00166591"/>
    <w:rsid w:val="0016668E"/>
    <w:rsid w:val="001668BF"/>
    <w:rsid w:val="00166929"/>
    <w:rsid w:val="00166A1A"/>
    <w:rsid w:val="00166A3D"/>
    <w:rsid w:val="00166B6C"/>
    <w:rsid w:val="00166BCC"/>
    <w:rsid w:val="00166D9B"/>
    <w:rsid w:val="0016738E"/>
    <w:rsid w:val="001674BA"/>
    <w:rsid w:val="00167678"/>
    <w:rsid w:val="001678AF"/>
    <w:rsid w:val="00167950"/>
    <w:rsid w:val="001679DF"/>
    <w:rsid w:val="00167D39"/>
    <w:rsid w:val="00167D61"/>
    <w:rsid w:val="00170174"/>
    <w:rsid w:val="001701F0"/>
    <w:rsid w:val="00170259"/>
    <w:rsid w:val="0017040E"/>
    <w:rsid w:val="0017061C"/>
    <w:rsid w:val="001706CD"/>
    <w:rsid w:val="00170716"/>
    <w:rsid w:val="00170A09"/>
    <w:rsid w:val="00170AFE"/>
    <w:rsid w:val="00170C8A"/>
    <w:rsid w:val="00170D04"/>
    <w:rsid w:val="00170D2A"/>
    <w:rsid w:val="00170D4E"/>
    <w:rsid w:val="00170E9D"/>
    <w:rsid w:val="00170F87"/>
    <w:rsid w:val="001710DF"/>
    <w:rsid w:val="00171143"/>
    <w:rsid w:val="00171465"/>
    <w:rsid w:val="001717DD"/>
    <w:rsid w:val="0017184C"/>
    <w:rsid w:val="00171A6A"/>
    <w:rsid w:val="00171D0C"/>
    <w:rsid w:val="00171D64"/>
    <w:rsid w:val="00171DB8"/>
    <w:rsid w:val="00172178"/>
    <w:rsid w:val="001721DA"/>
    <w:rsid w:val="001725D9"/>
    <w:rsid w:val="00172615"/>
    <w:rsid w:val="001726B1"/>
    <w:rsid w:val="001726F0"/>
    <w:rsid w:val="001727DB"/>
    <w:rsid w:val="00172864"/>
    <w:rsid w:val="0017292E"/>
    <w:rsid w:val="00172AAD"/>
    <w:rsid w:val="00172AD1"/>
    <w:rsid w:val="00172B82"/>
    <w:rsid w:val="00172B90"/>
    <w:rsid w:val="00172B91"/>
    <w:rsid w:val="00172D91"/>
    <w:rsid w:val="00172E74"/>
    <w:rsid w:val="00172EFA"/>
    <w:rsid w:val="00173041"/>
    <w:rsid w:val="00173052"/>
    <w:rsid w:val="0017317B"/>
    <w:rsid w:val="001731EE"/>
    <w:rsid w:val="00173208"/>
    <w:rsid w:val="001732E1"/>
    <w:rsid w:val="001732F5"/>
    <w:rsid w:val="00173608"/>
    <w:rsid w:val="00173769"/>
    <w:rsid w:val="00173896"/>
    <w:rsid w:val="00173EAA"/>
    <w:rsid w:val="00173FB5"/>
    <w:rsid w:val="00174188"/>
    <w:rsid w:val="00174350"/>
    <w:rsid w:val="001743CA"/>
    <w:rsid w:val="00174450"/>
    <w:rsid w:val="00174499"/>
    <w:rsid w:val="001745EC"/>
    <w:rsid w:val="001745EE"/>
    <w:rsid w:val="001746AD"/>
    <w:rsid w:val="0017478D"/>
    <w:rsid w:val="001747B7"/>
    <w:rsid w:val="00174A29"/>
    <w:rsid w:val="00174A65"/>
    <w:rsid w:val="00174CC6"/>
    <w:rsid w:val="00174EE5"/>
    <w:rsid w:val="00174FD7"/>
    <w:rsid w:val="001753D8"/>
    <w:rsid w:val="00175662"/>
    <w:rsid w:val="0017580F"/>
    <w:rsid w:val="00175922"/>
    <w:rsid w:val="00175964"/>
    <w:rsid w:val="00175A08"/>
    <w:rsid w:val="00175AA8"/>
    <w:rsid w:val="00175AF2"/>
    <w:rsid w:val="00175B2B"/>
    <w:rsid w:val="00175BF1"/>
    <w:rsid w:val="00175C30"/>
    <w:rsid w:val="00175FFC"/>
    <w:rsid w:val="00176087"/>
    <w:rsid w:val="001760D6"/>
    <w:rsid w:val="00176199"/>
    <w:rsid w:val="001764A4"/>
    <w:rsid w:val="001764DB"/>
    <w:rsid w:val="001765EC"/>
    <w:rsid w:val="00176689"/>
    <w:rsid w:val="00176992"/>
    <w:rsid w:val="00176A79"/>
    <w:rsid w:val="00176ADB"/>
    <w:rsid w:val="00176B81"/>
    <w:rsid w:val="00176BF8"/>
    <w:rsid w:val="00176CBC"/>
    <w:rsid w:val="00176DFA"/>
    <w:rsid w:val="00176EBA"/>
    <w:rsid w:val="00177069"/>
    <w:rsid w:val="00177183"/>
    <w:rsid w:val="0017718D"/>
    <w:rsid w:val="001771C2"/>
    <w:rsid w:val="001772F9"/>
    <w:rsid w:val="0017748A"/>
    <w:rsid w:val="00177742"/>
    <w:rsid w:val="0017783E"/>
    <w:rsid w:val="00177995"/>
    <w:rsid w:val="00177B8E"/>
    <w:rsid w:val="00177CF7"/>
    <w:rsid w:val="00177D14"/>
    <w:rsid w:val="00177D45"/>
    <w:rsid w:val="00177FC1"/>
    <w:rsid w:val="00180005"/>
    <w:rsid w:val="0018005A"/>
    <w:rsid w:val="00180077"/>
    <w:rsid w:val="0018029C"/>
    <w:rsid w:val="00180731"/>
    <w:rsid w:val="00180D80"/>
    <w:rsid w:val="00181128"/>
    <w:rsid w:val="00181167"/>
    <w:rsid w:val="00181235"/>
    <w:rsid w:val="00181482"/>
    <w:rsid w:val="001815A2"/>
    <w:rsid w:val="00181613"/>
    <w:rsid w:val="001817EE"/>
    <w:rsid w:val="00181A1C"/>
    <w:rsid w:val="00181FC1"/>
    <w:rsid w:val="0018206B"/>
    <w:rsid w:val="00182108"/>
    <w:rsid w:val="00182246"/>
    <w:rsid w:val="001824D0"/>
    <w:rsid w:val="0018258B"/>
    <w:rsid w:val="001828DD"/>
    <w:rsid w:val="00182ABA"/>
    <w:rsid w:val="00183034"/>
    <w:rsid w:val="001830F7"/>
    <w:rsid w:val="00183184"/>
    <w:rsid w:val="001833F3"/>
    <w:rsid w:val="0018343F"/>
    <w:rsid w:val="00183C38"/>
    <w:rsid w:val="00183C7A"/>
    <w:rsid w:val="00183E2C"/>
    <w:rsid w:val="00183EE6"/>
    <w:rsid w:val="00183FD4"/>
    <w:rsid w:val="001840AC"/>
    <w:rsid w:val="001840EB"/>
    <w:rsid w:val="001841F5"/>
    <w:rsid w:val="0018421B"/>
    <w:rsid w:val="00184272"/>
    <w:rsid w:val="0018434C"/>
    <w:rsid w:val="001846E1"/>
    <w:rsid w:val="00184907"/>
    <w:rsid w:val="00184A71"/>
    <w:rsid w:val="00184C25"/>
    <w:rsid w:val="00184D1E"/>
    <w:rsid w:val="00185307"/>
    <w:rsid w:val="00185364"/>
    <w:rsid w:val="001853C1"/>
    <w:rsid w:val="0018545E"/>
    <w:rsid w:val="00185463"/>
    <w:rsid w:val="0018548C"/>
    <w:rsid w:val="00185494"/>
    <w:rsid w:val="00185585"/>
    <w:rsid w:val="0018558D"/>
    <w:rsid w:val="001855B3"/>
    <w:rsid w:val="001857FA"/>
    <w:rsid w:val="0018588A"/>
    <w:rsid w:val="00185A8A"/>
    <w:rsid w:val="00185BD4"/>
    <w:rsid w:val="00185F60"/>
    <w:rsid w:val="00186251"/>
    <w:rsid w:val="0018627F"/>
    <w:rsid w:val="0018630C"/>
    <w:rsid w:val="00186342"/>
    <w:rsid w:val="00186349"/>
    <w:rsid w:val="0018646B"/>
    <w:rsid w:val="0018649D"/>
    <w:rsid w:val="00186724"/>
    <w:rsid w:val="0018675E"/>
    <w:rsid w:val="001868AF"/>
    <w:rsid w:val="00186940"/>
    <w:rsid w:val="00186CE3"/>
    <w:rsid w:val="0018713A"/>
    <w:rsid w:val="00187252"/>
    <w:rsid w:val="001873E8"/>
    <w:rsid w:val="0018749E"/>
    <w:rsid w:val="00187581"/>
    <w:rsid w:val="0018776F"/>
    <w:rsid w:val="00187BD8"/>
    <w:rsid w:val="00187CC8"/>
    <w:rsid w:val="00187CCD"/>
    <w:rsid w:val="00187D10"/>
    <w:rsid w:val="00187F62"/>
    <w:rsid w:val="00187FB4"/>
    <w:rsid w:val="00190019"/>
    <w:rsid w:val="00190134"/>
    <w:rsid w:val="00190498"/>
    <w:rsid w:val="001904F1"/>
    <w:rsid w:val="00190E20"/>
    <w:rsid w:val="0019105A"/>
    <w:rsid w:val="00191088"/>
    <w:rsid w:val="0019125C"/>
    <w:rsid w:val="00191348"/>
    <w:rsid w:val="00191467"/>
    <w:rsid w:val="00191496"/>
    <w:rsid w:val="001918AF"/>
    <w:rsid w:val="00191A72"/>
    <w:rsid w:val="00191A76"/>
    <w:rsid w:val="00191BBB"/>
    <w:rsid w:val="00191C91"/>
    <w:rsid w:val="00191E82"/>
    <w:rsid w:val="00191E8E"/>
    <w:rsid w:val="00192212"/>
    <w:rsid w:val="0019226E"/>
    <w:rsid w:val="001922B2"/>
    <w:rsid w:val="001924FC"/>
    <w:rsid w:val="0019273D"/>
    <w:rsid w:val="00192765"/>
    <w:rsid w:val="00192A28"/>
    <w:rsid w:val="00192B1B"/>
    <w:rsid w:val="00192BD5"/>
    <w:rsid w:val="00192CE3"/>
    <w:rsid w:val="00192D8E"/>
    <w:rsid w:val="00192DD9"/>
    <w:rsid w:val="00192DEC"/>
    <w:rsid w:val="00192F71"/>
    <w:rsid w:val="0019307F"/>
    <w:rsid w:val="00193563"/>
    <w:rsid w:val="00193601"/>
    <w:rsid w:val="0019365A"/>
    <w:rsid w:val="00193801"/>
    <w:rsid w:val="00193A26"/>
    <w:rsid w:val="00193D72"/>
    <w:rsid w:val="00193E36"/>
    <w:rsid w:val="00193F45"/>
    <w:rsid w:val="001941FF"/>
    <w:rsid w:val="0019424D"/>
    <w:rsid w:val="00194339"/>
    <w:rsid w:val="001944BB"/>
    <w:rsid w:val="001946F4"/>
    <w:rsid w:val="001946F8"/>
    <w:rsid w:val="00194848"/>
    <w:rsid w:val="00194ABF"/>
    <w:rsid w:val="00194BCA"/>
    <w:rsid w:val="00194D3A"/>
    <w:rsid w:val="00194EBE"/>
    <w:rsid w:val="00194FDB"/>
    <w:rsid w:val="001950AD"/>
    <w:rsid w:val="00195543"/>
    <w:rsid w:val="00195833"/>
    <w:rsid w:val="0019586A"/>
    <w:rsid w:val="001958EA"/>
    <w:rsid w:val="00195906"/>
    <w:rsid w:val="00195D6D"/>
    <w:rsid w:val="00195D6E"/>
    <w:rsid w:val="00195E0E"/>
    <w:rsid w:val="00195E63"/>
    <w:rsid w:val="00195ED7"/>
    <w:rsid w:val="00195F54"/>
    <w:rsid w:val="00195FAA"/>
    <w:rsid w:val="001960A6"/>
    <w:rsid w:val="001960CF"/>
    <w:rsid w:val="00196325"/>
    <w:rsid w:val="00196339"/>
    <w:rsid w:val="0019638C"/>
    <w:rsid w:val="00196596"/>
    <w:rsid w:val="001966F6"/>
    <w:rsid w:val="001967C6"/>
    <w:rsid w:val="0019687C"/>
    <w:rsid w:val="0019695B"/>
    <w:rsid w:val="00196CCB"/>
    <w:rsid w:val="00196CEC"/>
    <w:rsid w:val="00196D7F"/>
    <w:rsid w:val="00196ECE"/>
    <w:rsid w:val="0019711B"/>
    <w:rsid w:val="00197181"/>
    <w:rsid w:val="001972C0"/>
    <w:rsid w:val="001972D0"/>
    <w:rsid w:val="0019745A"/>
    <w:rsid w:val="001979E6"/>
    <w:rsid w:val="00197B3A"/>
    <w:rsid w:val="00197B43"/>
    <w:rsid w:val="00197B46"/>
    <w:rsid w:val="00197E50"/>
    <w:rsid w:val="00197E8B"/>
    <w:rsid w:val="001A006F"/>
    <w:rsid w:val="001A0099"/>
    <w:rsid w:val="001A0452"/>
    <w:rsid w:val="001A05B2"/>
    <w:rsid w:val="001A077F"/>
    <w:rsid w:val="001A0AB1"/>
    <w:rsid w:val="001A0C29"/>
    <w:rsid w:val="001A0D1C"/>
    <w:rsid w:val="001A0D59"/>
    <w:rsid w:val="001A0EF8"/>
    <w:rsid w:val="001A11DD"/>
    <w:rsid w:val="001A136F"/>
    <w:rsid w:val="001A1463"/>
    <w:rsid w:val="001A157C"/>
    <w:rsid w:val="001A16AC"/>
    <w:rsid w:val="001A1740"/>
    <w:rsid w:val="001A17F9"/>
    <w:rsid w:val="001A180D"/>
    <w:rsid w:val="001A1B4F"/>
    <w:rsid w:val="001A1B57"/>
    <w:rsid w:val="001A1BAC"/>
    <w:rsid w:val="001A1CE6"/>
    <w:rsid w:val="001A1D01"/>
    <w:rsid w:val="001A1D17"/>
    <w:rsid w:val="001A1DA2"/>
    <w:rsid w:val="001A1F0F"/>
    <w:rsid w:val="001A1F66"/>
    <w:rsid w:val="001A2186"/>
    <w:rsid w:val="001A228E"/>
    <w:rsid w:val="001A23CE"/>
    <w:rsid w:val="001A2410"/>
    <w:rsid w:val="001A2590"/>
    <w:rsid w:val="001A263B"/>
    <w:rsid w:val="001A2654"/>
    <w:rsid w:val="001A2AA1"/>
    <w:rsid w:val="001A2C89"/>
    <w:rsid w:val="001A2D0C"/>
    <w:rsid w:val="001A2D96"/>
    <w:rsid w:val="001A2DCE"/>
    <w:rsid w:val="001A2E11"/>
    <w:rsid w:val="001A313C"/>
    <w:rsid w:val="001A315B"/>
    <w:rsid w:val="001A338E"/>
    <w:rsid w:val="001A33A9"/>
    <w:rsid w:val="001A3417"/>
    <w:rsid w:val="001A3705"/>
    <w:rsid w:val="001A38FE"/>
    <w:rsid w:val="001A3DE2"/>
    <w:rsid w:val="001A3E21"/>
    <w:rsid w:val="001A3FBD"/>
    <w:rsid w:val="001A4194"/>
    <w:rsid w:val="001A420A"/>
    <w:rsid w:val="001A4312"/>
    <w:rsid w:val="001A4353"/>
    <w:rsid w:val="001A44E2"/>
    <w:rsid w:val="001A4567"/>
    <w:rsid w:val="001A46E8"/>
    <w:rsid w:val="001A47C1"/>
    <w:rsid w:val="001A4AA5"/>
    <w:rsid w:val="001A4B3D"/>
    <w:rsid w:val="001A4BB2"/>
    <w:rsid w:val="001A4BD8"/>
    <w:rsid w:val="001A4D06"/>
    <w:rsid w:val="001A4D17"/>
    <w:rsid w:val="001A4D24"/>
    <w:rsid w:val="001A4DEC"/>
    <w:rsid w:val="001A5129"/>
    <w:rsid w:val="001A51B4"/>
    <w:rsid w:val="001A54DA"/>
    <w:rsid w:val="001A54E7"/>
    <w:rsid w:val="001A5768"/>
    <w:rsid w:val="001A5968"/>
    <w:rsid w:val="001A5A2D"/>
    <w:rsid w:val="001A5ACF"/>
    <w:rsid w:val="001A5BF2"/>
    <w:rsid w:val="001A5C9C"/>
    <w:rsid w:val="001A5DB5"/>
    <w:rsid w:val="001A5EE6"/>
    <w:rsid w:val="001A5F9A"/>
    <w:rsid w:val="001A60DE"/>
    <w:rsid w:val="001A6278"/>
    <w:rsid w:val="001A62BA"/>
    <w:rsid w:val="001A673E"/>
    <w:rsid w:val="001A679F"/>
    <w:rsid w:val="001A68B9"/>
    <w:rsid w:val="001A6907"/>
    <w:rsid w:val="001A6B83"/>
    <w:rsid w:val="001A71DF"/>
    <w:rsid w:val="001A739A"/>
    <w:rsid w:val="001A73A3"/>
    <w:rsid w:val="001A74BC"/>
    <w:rsid w:val="001A7723"/>
    <w:rsid w:val="001A7763"/>
    <w:rsid w:val="001A797A"/>
    <w:rsid w:val="001A7A06"/>
    <w:rsid w:val="001B0057"/>
    <w:rsid w:val="001B0192"/>
    <w:rsid w:val="001B01BF"/>
    <w:rsid w:val="001B03D6"/>
    <w:rsid w:val="001B0718"/>
    <w:rsid w:val="001B097E"/>
    <w:rsid w:val="001B0A4D"/>
    <w:rsid w:val="001B0D01"/>
    <w:rsid w:val="001B0D3D"/>
    <w:rsid w:val="001B0DD1"/>
    <w:rsid w:val="001B0E54"/>
    <w:rsid w:val="001B0EB9"/>
    <w:rsid w:val="001B0ECC"/>
    <w:rsid w:val="001B0F91"/>
    <w:rsid w:val="001B0FF7"/>
    <w:rsid w:val="001B102A"/>
    <w:rsid w:val="001B10FB"/>
    <w:rsid w:val="001B142B"/>
    <w:rsid w:val="001B159B"/>
    <w:rsid w:val="001B184F"/>
    <w:rsid w:val="001B1E3B"/>
    <w:rsid w:val="001B1FC9"/>
    <w:rsid w:val="001B2047"/>
    <w:rsid w:val="001B2111"/>
    <w:rsid w:val="001B2373"/>
    <w:rsid w:val="001B23F3"/>
    <w:rsid w:val="001B2502"/>
    <w:rsid w:val="001B2664"/>
    <w:rsid w:val="001B2906"/>
    <w:rsid w:val="001B2A4E"/>
    <w:rsid w:val="001B2B8B"/>
    <w:rsid w:val="001B2C33"/>
    <w:rsid w:val="001B302E"/>
    <w:rsid w:val="001B32C9"/>
    <w:rsid w:val="001B3356"/>
    <w:rsid w:val="001B335A"/>
    <w:rsid w:val="001B3472"/>
    <w:rsid w:val="001B3561"/>
    <w:rsid w:val="001B367F"/>
    <w:rsid w:val="001B368B"/>
    <w:rsid w:val="001B36A8"/>
    <w:rsid w:val="001B3964"/>
    <w:rsid w:val="001B3968"/>
    <w:rsid w:val="001B3A12"/>
    <w:rsid w:val="001B3A81"/>
    <w:rsid w:val="001B3C9C"/>
    <w:rsid w:val="001B3CBC"/>
    <w:rsid w:val="001B3D30"/>
    <w:rsid w:val="001B3D84"/>
    <w:rsid w:val="001B3DCE"/>
    <w:rsid w:val="001B3F01"/>
    <w:rsid w:val="001B3F83"/>
    <w:rsid w:val="001B400F"/>
    <w:rsid w:val="001B4086"/>
    <w:rsid w:val="001B42BB"/>
    <w:rsid w:val="001B43C4"/>
    <w:rsid w:val="001B4452"/>
    <w:rsid w:val="001B466C"/>
    <w:rsid w:val="001B47F9"/>
    <w:rsid w:val="001B495F"/>
    <w:rsid w:val="001B4A41"/>
    <w:rsid w:val="001B4B7D"/>
    <w:rsid w:val="001B4C7D"/>
    <w:rsid w:val="001B4E95"/>
    <w:rsid w:val="001B4F34"/>
    <w:rsid w:val="001B4FF4"/>
    <w:rsid w:val="001B51CE"/>
    <w:rsid w:val="001B52EC"/>
    <w:rsid w:val="001B54A3"/>
    <w:rsid w:val="001B54BC"/>
    <w:rsid w:val="001B554A"/>
    <w:rsid w:val="001B5596"/>
    <w:rsid w:val="001B560D"/>
    <w:rsid w:val="001B571C"/>
    <w:rsid w:val="001B58C5"/>
    <w:rsid w:val="001B59E2"/>
    <w:rsid w:val="001B5A81"/>
    <w:rsid w:val="001B5C5C"/>
    <w:rsid w:val="001B5EA6"/>
    <w:rsid w:val="001B5F3B"/>
    <w:rsid w:val="001B60C4"/>
    <w:rsid w:val="001B61AB"/>
    <w:rsid w:val="001B61E5"/>
    <w:rsid w:val="001B6312"/>
    <w:rsid w:val="001B63F8"/>
    <w:rsid w:val="001B644A"/>
    <w:rsid w:val="001B6564"/>
    <w:rsid w:val="001B66B9"/>
    <w:rsid w:val="001B6756"/>
    <w:rsid w:val="001B691A"/>
    <w:rsid w:val="001B6955"/>
    <w:rsid w:val="001B6963"/>
    <w:rsid w:val="001B6BC0"/>
    <w:rsid w:val="001B6C65"/>
    <w:rsid w:val="001B7186"/>
    <w:rsid w:val="001B75F2"/>
    <w:rsid w:val="001B7629"/>
    <w:rsid w:val="001B76FA"/>
    <w:rsid w:val="001B7878"/>
    <w:rsid w:val="001B7A51"/>
    <w:rsid w:val="001B7B31"/>
    <w:rsid w:val="001B7FCF"/>
    <w:rsid w:val="001C0081"/>
    <w:rsid w:val="001C02D7"/>
    <w:rsid w:val="001C02D8"/>
    <w:rsid w:val="001C0424"/>
    <w:rsid w:val="001C04CC"/>
    <w:rsid w:val="001C04E3"/>
    <w:rsid w:val="001C06AC"/>
    <w:rsid w:val="001C075E"/>
    <w:rsid w:val="001C088F"/>
    <w:rsid w:val="001C0903"/>
    <w:rsid w:val="001C09EE"/>
    <w:rsid w:val="001C0BE8"/>
    <w:rsid w:val="001C0EBF"/>
    <w:rsid w:val="001C1063"/>
    <w:rsid w:val="001C124E"/>
    <w:rsid w:val="001C127A"/>
    <w:rsid w:val="001C134C"/>
    <w:rsid w:val="001C15C8"/>
    <w:rsid w:val="001C1675"/>
    <w:rsid w:val="001C1690"/>
    <w:rsid w:val="001C1761"/>
    <w:rsid w:val="001C187F"/>
    <w:rsid w:val="001C1B55"/>
    <w:rsid w:val="001C1C48"/>
    <w:rsid w:val="001C1CA9"/>
    <w:rsid w:val="001C1E02"/>
    <w:rsid w:val="001C1EE1"/>
    <w:rsid w:val="001C21AC"/>
    <w:rsid w:val="001C2232"/>
    <w:rsid w:val="001C22E3"/>
    <w:rsid w:val="001C2378"/>
    <w:rsid w:val="001C24F2"/>
    <w:rsid w:val="001C26D7"/>
    <w:rsid w:val="001C285F"/>
    <w:rsid w:val="001C292C"/>
    <w:rsid w:val="001C295B"/>
    <w:rsid w:val="001C30A3"/>
    <w:rsid w:val="001C30BE"/>
    <w:rsid w:val="001C3315"/>
    <w:rsid w:val="001C36E1"/>
    <w:rsid w:val="001C381C"/>
    <w:rsid w:val="001C38E7"/>
    <w:rsid w:val="001C39EE"/>
    <w:rsid w:val="001C3C93"/>
    <w:rsid w:val="001C3D01"/>
    <w:rsid w:val="001C3D83"/>
    <w:rsid w:val="001C3EE9"/>
    <w:rsid w:val="001C3FA4"/>
    <w:rsid w:val="001C404B"/>
    <w:rsid w:val="001C40A3"/>
    <w:rsid w:val="001C40F9"/>
    <w:rsid w:val="001C424A"/>
    <w:rsid w:val="001C4290"/>
    <w:rsid w:val="001C458B"/>
    <w:rsid w:val="001C499A"/>
    <w:rsid w:val="001C4ACB"/>
    <w:rsid w:val="001C4AD6"/>
    <w:rsid w:val="001C4DC1"/>
    <w:rsid w:val="001C4E1A"/>
    <w:rsid w:val="001C4E5F"/>
    <w:rsid w:val="001C4F1D"/>
    <w:rsid w:val="001C4FD5"/>
    <w:rsid w:val="001C50A1"/>
    <w:rsid w:val="001C52ED"/>
    <w:rsid w:val="001C577D"/>
    <w:rsid w:val="001C59C5"/>
    <w:rsid w:val="001C5BF3"/>
    <w:rsid w:val="001C5C5B"/>
    <w:rsid w:val="001C5CA5"/>
    <w:rsid w:val="001C5D4F"/>
    <w:rsid w:val="001C5D71"/>
    <w:rsid w:val="001C61A3"/>
    <w:rsid w:val="001C61B0"/>
    <w:rsid w:val="001C64C0"/>
    <w:rsid w:val="001C6573"/>
    <w:rsid w:val="001C684F"/>
    <w:rsid w:val="001C688D"/>
    <w:rsid w:val="001C689C"/>
    <w:rsid w:val="001C6933"/>
    <w:rsid w:val="001C69DA"/>
    <w:rsid w:val="001C6C2F"/>
    <w:rsid w:val="001C6DBD"/>
    <w:rsid w:val="001C6F06"/>
    <w:rsid w:val="001C6F32"/>
    <w:rsid w:val="001C7188"/>
    <w:rsid w:val="001C73E6"/>
    <w:rsid w:val="001C7428"/>
    <w:rsid w:val="001C7430"/>
    <w:rsid w:val="001C7517"/>
    <w:rsid w:val="001C7566"/>
    <w:rsid w:val="001C7645"/>
    <w:rsid w:val="001C76E3"/>
    <w:rsid w:val="001C7745"/>
    <w:rsid w:val="001C791F"/>
    <w:rsid w:val="001C7931"/>
    <w:rsid w:val="001C79E1"/>
    <w:rsid w:val="001C7A0C"/>
    <w:rsid w:val="001C7AC2"/>
    <w:rsid w:val="001C7DFF"/>
    <w:rsid w:val="001D03E8"/>
    <w:rsid w:val="001D03F4"/>
    <w:rsid w:val="001D067A"/>
    <w:rsid w:val="001D0BF3"/>
    <w:rsid w:val="001D0F77"/>
    <w:rsid w:val="001D0FC9"/>
    <w:rsid w:val="001D109E"/>
    <w:rsid w:val="001D120D"/>
    <w:rsid w:val="001D1273"/>
    <w:rsid w:val="001D12BC"/>
    <w:rsid w:val="001D139C"/>
    <w:rsid w:val="001D146B"/>
    <w:rsid w:val="001D167C"/>
    <w:rsid w:val="001D1A73"/>
    <w:rsid w:val="001D1A95"/>
    <w:rsid w:val="001D1D03"/>
    <w:rsid w:val="001D1D5D"/>
    <w:rsid w:val="001D1E38"/>
    <w:rsid w:val="001D1EB2"/>
    <w:rsid w:val="001D2360"/>
    <w:rsid w:val="001D245D"/>
    <w:rsid w:val="001D2779"/>
    <w:rsid w:val="001D2798"/>
    <w:rsid w:val="001D27EC"/>
    <w:rsid w:val="001D2E3A"/>
    <w:rsid w:val="001D2F46"/>
    <w:rsid w:val="001D30F5"/>
    <w:rsid w:val="001D3109"/>
    <w:rsid w:val="001D332E"/>
    <w:rsid w:val="001D334F"/>
    <w:rsid w:val="001D3403"/>
    <w:rsid w:val="001D3A9A"/>
    <w:rsid w:val="001D3C35"/>
    <w:rsid w:val="001D3D84"/>
    <w:rsid w:val="001D4041"/>
    <w:rsid w:val="001D41B3"/>
    <w:rsid w:val="001D4251"/>
    <w:rsid w:val="001D42DD"/>
    <w:rsid w:val="001D44FE"/>
    <w:rsid w:val="001D4552"/>
    <w:rsid w:val="001D4554"/>
    <w:rsid w:val="001D455E"/>
    <w:rsid w:val="001D4602"/>
    <w:rsid w:val="001D46CF"/>
    <w:rsid w:val="001D4961"/>
    <w:rsid w:val="001D49B3"/>
    <w:rsid w:val="001D4B43"/>
    <w:rsid w:val="001D4BBA"/>
    <w:rsid w:val="001D4C9C"/>
    <w:rsid w:val="001D4E7E"/>
    <w:rsid w:val="001D4EA5"/>
    <w:rsid w:val="001D5033"/>
    <w:rsid w:val="001D50CB"/>
    <w:rsid w:val="001D51E2"/>
    <w:rsid w:val="001D5450"/>
    <w:rsid w:val="001D54C1"/>
    <w:rsid w:val="001D55C1"/>
    <w:rsid w:val="001D5751"/>
    <w:rsid w:val="001D5779"/>
    <w:rsid w:val="001D5987"/>
    <w:rsid w:val="001D59DB"/>
    <w:rsid w:val="001D5A3E"/>
    <w:rsid w:val="001D5AA5"/>
    <w:rsid w:val="001D5B34"/>
    <w:rsid w:val="001D5C04"/>
    <w:rsid w:val="001D5C88"/>
    <w:rsid w:val="001D5FE3"/>
    <w:rsid w:val="001D6011"/>
    <w:rsid w:val="001D606D"/>
    <w:rsid w:val="001D6176"/>
    <w:rsid w:val="001D6432"/>
    <w:rsid w:val="001D646C"/>
    <w:rsid w:val="001D6567"/>
    <w:rsid w:val="001D658A"/>
    <w:rsid w:val="001D6621"/>
    <w:rsid w:val="001D67E1"/>
    <w:rsid w:val="001D695C"/>
    <w:rsid w:val="001D6B8A"/>
    <w:rsid w:val="001D6BA0"/>
    <w:rsid w:val="001D6C70"/>
    <w:rsid w:val="001D6CF1"/>
    <w:rsid w:val="001D6FD0"/>
    <w:rsid w:val="001D6FD9"/>
    <w:rsid w:val="001D7190"/>
    <w:rsid w:val="001D720A"/>
    <w:rsid w:val="001D737A"/>
    <w:rsid w:val="001D7484"/>
    <w:rsid w:val="001D74D7"/>
    <w:rsid w:val="001D74E9"/>
    <w:rsid w:val="001D7656"/>
    <w:rsid w:val="001D77C0"/>
    <w:rsid w:val="001D780E"/>
    <w:rsid w:val="001D7915"/>
    <w:rsid w:val="001D7917"/>
    <w:rsid w:val="001D7A52"/>
    <w:rsid w:val="001D7A9B"/>
    <w:rsid w:val="001D7AE0"/>
    <w:rsid w:val="001D7C5A"/>
    <w:rsid w:val="001D7CC1"/>
    <w:rsid w:val="001D7D13"/>
    <w:rsid w:val="001D7DE2"/>
    <w:rsid w:val="001D7E88"/>
    <w:rsid w:val="001D7F12"/>
    <w:rsid w:val="001E0050"/>
    <w:rsid w:val="001E021C"/>
    <w:rsid w:val="001E0420"/>
    <w:rsid w:val="001E044A"/>
    <w:rsid w:val="001E0577"/>
    <w:rsid w:val="001E05C3"/>
    <w:rsid w:val="001E0A5D"/>
    <w:rsid w:val="001E0A61"/>
    <w:rsid w:val="001E0AB7"/>
    <w:rsid w:val="001E0AD3"/>
    <w:rsid w:val="001E0C79"/>
    <w:rsid w:val="001E0D1C"/>
    <w:rsid w:val="001E0D75"/>
    <w:rsid w:val="001E0FAA"/>
    <w:rsid w:val="001E1008"/>
    <w:rsid w:val="001E1013"/>
    <w:rsid w:val="001E1833"/>
    <w:rsid w:val="001E1878"/>
    <w:rsid w:val="001E1B4B"/>
    <w:rsid w:val="001E1B90"/>
    <w:rsid w:val="001E1C37"/>
    <w:rsid w:val="001E1CE9"/>
    <w:rsid w:val="001E206F"/>
    <w:rsid w:val="001E2096"/>
    <w:rsid w:val="001E27F7"/>
    <w:rsid w:val="001E2A2A"/>
    <w:rsid w:val="001E2BCE"/>
    <w:rsid w:val="001E2CB3"/>
    <w:rsid w:val="001E2E17"/>
    <w:rsid w:val="001E2F5F"/>
    <w:rsid w:val="001E2F7F"/>
    <w:rsid w:val="001E3199"/>
    <w:rsid w:val="001E3299"/>
    <w:rsid w:val="001E3493"/>
    <w:rsid w:val="001E3581"/>
    <w:rsid w:val="001E3596"/>
    <w:rsid w:val="001E3667"/>
    <w:rsid w:val="001E3684"/>
    <w:rsid w:val="001E36E4"/>
    <w:rsid w:val="001E379D"/>
    <w:rsid w:val="001E3A3C"/>
    <w:rsid w:val="001E3AE0"/>
    <w:rsid w:val="001E3DF0"/>
    <w:rsid w:val="001E3FEE"/>
    <w:rsid w:val="001E430D"/>
    <w:rsid w:val="001E43BD"/>
    <w:rsid w:val="001E456B"/>
    <w:rsid w:val="001E4590"/>
    <w:rsid w:val="001E47C5"/>
    <w:rsid w:val="001E494C"/>
    <w:rsid w:val="001E4D4D"/>
    <w:rsid w:val="001E4F7B"/>
    <w:rsid w:val="001E564B"/>
    <w:rsid w:val="001E56FE"/>
    <w:rsid w:val="001E57E1"/>
    <w:rsid w:val="001E58AA"/>
    <w:rsid w:val="001E599B"/>
    <w:rsid w:val="001E5C12"/>
    <w:rsid w:val="001E5C23"/>
    <w:rsid w:val="001E5C3B"/>
    <w:rsid w:val="001E5D1E"/>
    <w:rsid w:val="001E6096"/>
    <w:rsid w:val="001E624F"/>
    <w:rsid w:val="001E6334"/>
    <w:rsid w:val="001E6336"/>
    <w:rsid w:val="001E64DE"/>
    <w:rsid w:val="001E65EC"/>
    <w:rsid w:val="001E6879"/>
    <w:rsid w:val="001E6990"/>
    <w:rsid w:val="001E6BEE"/>
    <w:rsid w:val="001E6C8B"/>
    <w:rsid w:val="001E6D8E"/>
    <w:rsid w:val="001E70AC"/>
    <w:rsid w:val="001E71A8"/>
    <w:rsid w:val="001E72BB"/>
    <w:rsid w:val="001E7329"/>
    <w:rsid w:val="001E7504"/>
    <w:rsid w:val="001E7678"/>
    <w:rsid w:val="001E76DF"/>
    <w:rsid w:val="001E797F"/>
    <w:rsid w:val="001E7AAA"/>
    <w:rsid w:val="001E7C46"/>
    <w:rsid w:val="001E7C86"/>
    <w:rsid w:val="001E7CC3"/>
    <w:rsid w:val="001E7D85"/>
    <w:rsid w:val="001E7D9C"/>
    <w:rsid w:val="001E7E00"/>
    <w:rsid w:val="001E7EDA"/>
    <w:rsid w:val="001F0407"/>
    <w:rsid w:val="001F056C"/>
    <w:rsid w:val="001F0593"/>
    <w:rsid w:val="001F072A"/>
    <w:rsid w:val="001F084E"/>
    <w:rsid w:val="001F0918"/>
    <w:rsid w:val="001F0928"/>
    <w:rsid w:val="001F09BA"/>
    <w:rsid w:val="001F0BEA"/>
    <w:rsid w:val="001F0D30"/>
    <w:rsid w:val="001F0D70"/>
    <w:rsid w:val="001F111B"/>
    <w:rsid w:val="001F1238"/>
    <w:rsid w:val="001F1308"/>
    <w:rsid w:val="001F1365"/>
    <w:rsid w:val="001F1525"/>
    <w:rsid w:val="001F15F6"/>
    <w:rsid w:val="001F1706"/>
    <w:rsid w:val="001F172E"/>
    <w:rsid w:val="001F17FA"/>
    <w:rsid w:val="001F1899"/>
    <w:rsid w:val="001F18D8"/>
    <w:rsid w:val="001F1CE2"/>
    <w:rsid w:val="001F1DAB"/>
    <w:rsid w:val="001F1E38"/>
    <w:rsid w:val="001F1E87"/>
    <w:rsid w:val="001F1EB6"/>
    <w:rsid w:val="001F21BB"/>
    <w:rsid w:val="001F2280"/>
    <w:rsid w:val="001F23F6"/>
    <w:rsid w:val="001F278C"/>
    <w:rsid w:val="001F28E4"/>
    <w:rsid w:val="001F29B1"/>
    <w:rsid w:val="001F29E8"/>
    <w:rsid w:val="001F2A0A"/>
    <w:rsid w:val="001F2B10"/>
    <w:rsid w:val="001F2C2A"/>
    <w:rsid w:val="001F2C34"/>
    <w:rsid w:val="001F2DDC"/>
    <w:rsid w:val="001F2E23"/>
    <w:rsid w:val="001F2E70"/>
    <w:rsid w:val="001F2F21"/>
    <w:rsid w:val="001F2F9B"/>
    <w:rsid w:val="001F304B"/>
    <w:rsid w:val="001F3142"/>
    <w:rsid w:val="001F317C"/>
    <w:rsid w:val="001F3181"/>
    <w:rsid w:val="001F33D2"/>
    <w:rsid w:val="001F341F"/>
    <w:rsid w:val="001F35F4"/>
    <w:rsid w:val="001F379F"/>
    <w:rsid w:val="001F3911"/>
    <w:rsid w:val="001F3A47"/>
    <w:rsid w:val="001F3ACA"/>
    <w:rsid w:val="001F3AF1"/>
    <w:rsid w:val="001F3B65"/>
    <w:rsid w:val="001F3BDD"/>
    <w:rsid w:val="001F3D82"/>
    <w:rsid w:val="001F3D8A"/>
    <w:rsid w:val="001F3E47"/>
    <w:rsid w:val="001F3F1A"/>
    <w:rsid w:val="001F3F4A"/>
    <w:rsid w:val="001F3F8C"/>
    <w:rsid w:val="001F401A"/>
    <w:rsid w:val="001F43F5"/>
    <w:rsid w:val="001F44A8"/>
    <w:rsid w:val="001F4828"/>
    <w:rsid w:val="001F4851"/>
    <w:rsid w:val="001F4CBD"/>
    <w:rsid w:val="001F4F8D"/>
    <w:rsid w:val="001F508B"/>
    <w:rsid w:val="001F5392"/>
    <w:rsid w:val="001F53DD"/>
    <w:rsid w:val="001F541C"/>
    <w:rsid w:val="001F5545"/>
    <w:rsid w:val="001F5777"/>
    <w:rsid w:val="001F579F"/>
    <w:rsid w:val="001F5821"/>
    <w:rsid w:val="001F5936"/>
    <w:rsid w:val="001F5937"/>
    <w:rsid w:val="001F59E3"/>
    <w:rsid w:val="001F59ED"/>
    <w:rsid w:val="001F5C61"/>
    <w:rsid w:val="001F5D86"/>
    <w:rsid w:val="001F5F98"/>
    <w:rsid w:val="001F626A"/>
    <w:rsid w:val="001F62A5"/>
    <w:rsid w:val="001F6384"/>
    <w:rsid w:val="001F6475"/>
    <w:rsid w:val="001F64DE"/>
    <w:rsid w:val="001F64F6"/>
    <w:rsid w:val="001F6538"/>
    <w:rsid w:val="001F6592"/>
    <w:rsid w:val="001F65C4"/>
    <w:rsid w:val="001F67DA"/>
    <w:rsid w:val="001F68A4"/>
    <w:rsid w:val="001F68BD"/>
    <w:rsid w:val="001F6E6A"/>
    <w:rsid w:val="001F6EC6"/>
    <w:rsid w:val="001F7121"/>
    <w:rsid w:val="001F7133"/>
    <w:rsid w:val="001F71BA"/>
    <w:rsid w:val="001F7303"/>
    <w:rsid w:val="001F74F2"/>
    <w:rsid w:val="001F7501"/>
    <w:rsid w:val="001F7650"/>
    <w:rsid w:val="001F7653"/>
    <w:rsid w:val="001F767B"/>
    <w:rsid w:val="001F76EC"/>
    <w:rsid w:val="001F7784"/>
    <w:rsid w:val="001F7900"/>
    <w:rsid w:val="001F7C78"/>
    <w:rsid w:val="001F7D43"/>
    <w:rsid w:val="001F7FA8"/>
    <w:rsid w:val="00200192"/>
    <w:rsid w:val="0020028E"/>
    <w:rsid w:val="0020049C"/>
    <w:rsid w:val="00200505"/>
    <w:rsid w:val="002005D8"/>
    <w:rsid w:val="002005FB"/>
    <w:rsid w:val="002007DF"/>
    <w:rsid w:val="00200890"/>
    <w:rsid w:val="00200B82"/>
    <w:rsid w:val="00200D2C"/>
    <w:rsid w:val="00200DC2"/>
    <w:rsid w:val="00201190"/>
    <w:rsid w:val="002012E8"/>
    <w:rsid w:val="00201313"/>
    <w:rsid w:val="00201337"/>
    <w:rsid w:val="0020147E"/>
    <w:rsid w:val="00201826"/>
    <w:rsid w:val="002019D8"/>
    <w:rsid w:val="00201AC1"/>
    <w:rsid w:val="00201C99"/>
    <w:rsid w:val="00201E24"/>
    <w:rsid w:val="00201EC7"/>
    <w:rsid w:val="0020200C"/>
    <w:rsid w:val="0020203B"/>
    <w:rsid w:val="00202259"/>
    <w:rsid w:val="00202362"/>
    <w:rsid w:val="002023FA"/>
    <w:rsid w:val="00202455"/>
    <w:rsid w:val="00202A69"/>
    <w:rsid w:val="00202BAE"/>
    <w:rsid w:val="00202D13"/>
    <w:rsid w:val="00202D46"/>
    <w:rsid w:val="00202D69"/>
    <w:rsid w:val="00202EF3"/>
    <w:rsid w:val="00202F0A"/>
    <w:rsid w:val="00203162"/>
    <w:rsid w:val="002031D1"/>
    <w:rsid w:val="00203265"/>
    <w:rsid w:val="0020336C"/>
    <w:rsid w:val="002033B6"/>
    <w:rsid w:val="0020349A"/>
    <w:rsid w:val="002034B4"/>
    <w:rsid w:val="002034F8"/>
    <w:rsid w:val="002035C9"/>
    <w:rsid w:val="002039D3"/>
    <w:rsid w:val="00203A50"/>
    <w:rsid w:val="00203B22"/>
    <w:rsid w:val="00203BAB"/>
    <w:rsid w:val="00203C0E"/>
    <w:rsid w:val="00203FF9"/>
    <w:rsid w:val="00204032"/>
    <w:rsid w:val="002042DA"/>
    <w:rsid w:val="00204665"/>
    <w:rsid w:val="002047BE"/>
    <w:rsid w:val="002047DB"/>
    <w:rsid w:val="00204865"/>
    <w:rsid w:val="00204958"/>
    <w:rsid w:val="00204B52"/>
    <w:rsid w:val="00204BAD"/>
    <w:rsid w:val="00204C71"/>
    <w:rsid w:val="00204D60"/>
    <w:rsid w:val="00205092"/>
    <w:rsid w:val="00205302"/>
    <w:rsid w:val="00205383"/>
    <w:rsid w:val="0020550D"/>
    <w:rsid w:val="00205514"/>
    <w:rsid w:val="0020561D"/>
    <w:rsid w:val="00205627"/>
    <w:rsid w:val="0020568B"/>
    <w:rsid w:val="002056D0"/>
    <w:rsid w:val="00205714"/>
    <w:rsid w:val="0020597C"/>
    <w:rsid w:val="00205A92"/>
    <w:rsid w:val="00205ACD"/>
    <w:rsid w:val="00205DA8"/>
    <w:rsid w:val="00205F26"/>
    <w:rsid w:val="00205F63"/>
    <w:rsid w:val="00206146"/>
    <w:rsid w:val="00206212"/>
    <w:rsid w:val="0020664D"/>
    <w:rsid w:val="00206675"/>
    <w:rsid w:val="00206742"/>
    <w:rsid w:val="0020677C"/>
    <w:rsid w:val="00206901"/>
    <w:rsid w:val="00206946"/>
    <w:rsid w:val="00206B7A"/>
    <w:rsid w:val="00206C05"/>
    <w:rsid w:val="00206C56"/>
    <w:rsid w:val="00206D5E"/>
    <w:rsid w:val="00206EA5"/>
    <w:rsid w:val="002070AF"/>
    <w:rsid w:val="00207264"/>
    <w:rsid w:val="00207379"/>
    <w:rsid w:val="002073A3"/>
    <w:rsid w:val="00207407"/>
    <w:rsid w:val="00207416"/>
    <w:rsid w:val="002074CE"/>
    <w:rsid w:val="002074F9"/>
    <w:rsid w:val="00207619"/>
    <w:rsid w:val="00207751"/>
    <w:rsid w:val="00207948"/>
    <w:rsid w:val="002079AF"/>
    <w:rsid w:val="00207AC3"/>
    <w:rsid w:val="00207BF2"/>
    <w:rsid w:val="00207C24"/>
    <w:rsid w:val="00207E42"/>
    <w:rsid w:val="00207F02"/>
    <w:rsid w:val="00210224"/>
    <w:rsid w:val="00210287"/>
    <w:rsid w:val="00210577"/>
    <w:rsid w:val="0021069F"/>
    <w:rsid w:val="0021071B"/>
    <w:rsid w:val="00210774"/>
    <w:rsid w:val="00210860"/>
    <w:rsid w:val="00210A33"/>
    <w:rsid w:val="00210A7A"/>
    <w:rsid w:val="00210AD2"/>
    <w:rsid w:val="00210B6A"/>
    <w:rsid w:val="00210BFD"/>
    <w:rsid w:val="00210DAC"/>
    <w:rsid w:val="00210E99"/>
    <w:rsid w:val="00210F56"/>
    <w:rsid w:val="00210F6D"/>
    <w:rsid w:val="00210F81"/>
    <w:rsid w:val="002110B5"/>
    <w:rsid w:val="002114B2"/>
    <w:rsid w:val="0021169E"/>
    <w:rsid w:val="002116E2"/>
    <w:rsid w:val="00211767"/>
    <w:rsid w:val="00211845"/>
    <w:rsid w:val="00211E20"/>
    <w:rsid w:val="00211F42"/>
    <w:rsid w:val="00211FD3"/>
    <w:rsid w:val="00212147"/>
    <w:rsid w:val="002122BA"/>
    <w:rsid w:val="0021241F"/>
    <w:rsid w:val="00212949"/>
    <w:rsid w:val="00212C36"/>
    <w:rsid w:val="00212C95"/>
    <w:rsid w:val="00212CB6"/>
    <w:rsid w:val="00212D19"/>
    <w:rsid w:val="00212D8B"/>
    <w:rsid w:val="00212E37"/>
    <w:rsid w:val="00212F44"/>
    <w:rsid w:val="00212F53"/>
    <w:rsid w:val="00212F63"/>
    <w:rsid w:val="00213013"/>
    <w:rsid w:val="002130AB"/>
    <w:rsid w:val="0021327B"/>
    <w:rsid w:val="00213281"/>
    <w:rsid w:val="002132AB"/>
    <w:rsid w:val="00213336"/>
    <w:rsid w:val="002134C7"/>
    <w:rsid w:val="0021361A"/>
    <w:rsid w:val="0021363D"/>
    <w:rsid w:val="00213767"/>
    <w:rsid w:val="002137BA"/>
    <w:rsid w:val="00213915"/>
    <w:rsid w:val="00213D7D"/>
    <w:rsid w:val="00213D91"/>
    <w:rsid w:val="002140FF"/>
    <w:rsid w:val="002142BB"/>
    <w:rsid w:val="002144DE"/>
    <w:rsid w:val="0021457A"/>
    <w:rsid w:val="002146E7"/>
    <w:rsid w:val="002149D0"/>
    <w:rsid w:val="00214C71"/>
    <w:rsid w:val="00214C78"/>
    <w:rsid w:val="00214E30"/>
    <w:rsid w:val="00214E5A"/>
    <w:rsid w:val="00215413"/>
    <w:rsid w:val="00215599"/>
    <w:rsid w:val="002155C3"/>
    <w:rsid w:val="002156CD"/>
    <w:rsid w:val="00215700"/>
    <w:rsid w:val="0021574B"/>
    <w:rsid w:val="00215752"/>
    <w:rsid w:val="0021587A"/>
    <w:rsid w:val="00215A14"/>
    <w:rsid w:val="00215BD4"/>
    <w:rsid w:val="00215EBE"/>
    <w:rsid w:val="00215ECA"/>
    <w:rsid w:val="00215FB1"/>
    <w:rsid w:val="0021614E"/>
    <w:rsid w:val="002163D4"/>
    <w:rsid w:val="002164AC"/>
    <w:rsid w:val="00216535"/>
    <w:rsid w:val="002167ED"/>
    <w:rsid w:val="0021692F"/>
    <w:rsid w:val="00216ADA"/>
    <w:rsid w:val="00216CF0"/>
    <w:rsid w:val="00216D6D"/>
    <w:rsid w:val="002174DB"/>
    <w:rsid w:val="00217550"/>
    <w:rsid w:val="0021758D"/>
    <w:rsid w:val="00217743"/>
    <w:rsid w:val="00217A51"/>
    <w:rsid w:val="00217C24"/>
    <w:rsid w:val="00217C37"/>
    <w:rsid w:val="00217C77"/>
    <w:rsid w:val="00217D22"/>
    <w:rsid w:val="00217F1E"/>
    <w:rsid w:val="00217FE3"/>
    <w:rsid w:val="00220134"/>
    <w:rsid w:val="002201ED"/>
    <w:rsid w:val="002204D8"/>
    <w:rsid w:val="002204DD"/>
    <w:rsid w:val="00220733"/>
    <w:rsid w:val="00220758"/>
    <w:rsid w:val="00220868"/>
    <w:rsid w:val="00220894"/>
    <w:rsid w:val="00220924"/>
    <w:rsid w:val="002209C9"/>
    <w:rsid w:val="00220C88"/>
    <w:rsid w:val="00220C97"/>
    <w:rsid w:val="00220CAC"/>
    <w:rsid w:val="00220E16"/>
    <w:rsid w:val="00220F04"/>
    <w:rsid w:val="002213D8"/>
    <w:rsid w:val="0022145C"/>
    <w:rsid w:val="002215BA"/>
    <w:rsid w:val="002217CF"/>
    <w:rsid w:val="0022197C"/>
    <w:rsid w:val="002219B3"/>
    <w:rsid w:val="00221A61"/>
    <w:rsid w:val="00221B3E"/>
    <w:rsid w:val="00221BDD"/>
    <w:rsid w:val="00221C19"/>
    <w:rsid w:val="002222EB"/>
    <w:rsid w:val="0022234A"/>
    <w:rsid w:val="0022263D"/>
    <w:rsid w:val="00222642"/>
    <w:rsid w:val="00222658"/>
    <w:rsid w:val="0022275B"/>
    <w:rsid w:val="0022281E"/>
    <w:rsid w:val="00222876"/>
    <w:rsid w:val="0022288A"/>
    <w:rsid w:val="002229E7"/>
    <w:rsid w:val="002229EA"/>
    <w:rsid w:val="00222A8E"/>
    <w:rsid w:val="00222DBC"/>
    <w:rsid w:val="00223187"/>
    <w:rsid w:val="002232AB"/>
    <w:rsid w:val="002233F3"/>
    <w:rsid w:val="0022364C"/>
    <w:rsid w:val="00223688"/>
    <w:rsid w:val="00223D05"/>
    <w:rsid w:val="00223D86"/>
    <w:rsid w:val="00223ED2"/>
    <w:rsid w:val="0022402E"/>
    <w:rsid w:val="00224117"/>
    <w:rsid w:val="002242C5"/>
    <w:rsid w:val="0022444B"/>
    <w:rsid w:val="002246FC"/>
    <w:rsid w:val="00224952"/>
    <w:rsid w:val="002249E2"/>
    <w:rsid w:val="00224DA4"/>
    <w:rsid w:val="00224DD2"/>
    <w:rsid w:val="00224E95"/>
    <w:rsid w:val="00224FDB"/>
    <w:rsid w:val="00225174"/>
    <w:rsid w:val="002251FA"/>
    <w:rsid w:val="00225535"/>
    <w:rsid w:val="0022559B"/>
    <w:rsid w:val="002255E2"/>
    <w:rsid w:val="002256A0"/>
    <w:rsid w:val="002256A4"/>
    <w:rsid w:val="00225997"/>
    <w:rsid w:val="00225A6A"/>
    <w:rsid w:val="00225AC7"/>
    <w:rsid w:val="00225ACC"/>
    <w:rsid w:val="00225F01"/>
    <w:rsid w:val="00225F02"/>
    <w:rsid w:val="00226040"/>
    <w:rsid w:val="00226123"/>
    <w:rsid w:val="002262A7"/>
    <w:rsid w:val="0022630C"/>
    <w:rsid w:val="0022645F"/>
    <w:rsid w:val="00226499"/>
    <w:rsid w:val="00226580"/>
    <w:rsid w:val="002266C2"/>
    <w:rsid w:val="002266C4"/>
    <w:rsid w:val="00226B6E"/>
    <w:rsid w:val="00226CE5"/>
    <w:rsid w:val="00226CFC"/>
    <w:rsid w:val="00226E23"/>
    <w:rsid w:val="00226E5E"/>
    <w:rsid w:val="002271A3"/>
    <w:rsid w:val="00227372"/>
    <w:rsid w:val="002275A8"/>
    <w:rsid w:val="00227746"/>
    <w:rsid w:val="002277AA"/>
    <w:rsid w:val="002277F7"/>
    <w:rsid w:val="002278C1"/>
    <w:rsid w:val="002279DE"/>
    <w:rsid w:val="00227BB8"/>
    <w:rsid w:val="00227BCC"/>
    <w:rsid w:val="00227E3A"/>
    <w:rsid w:val="00230009"/>
    <w:rsid w:val="00230024"/>
    <w:rsid w:val="00230320"/>
    <w:rsid w:val="002305D5"/>
    <w:rsid w:val="00230A7E"/>
    <w:rsid w:val="00230CBC"/>
    <w:rsid w:val="00230DE5"/>
    <w:rsid w:val="00230E43"/>
    <w:rsid w:val="00230E9B"/>
    <w:rsid w:val="0023152A"/>
    <w:rsid w:val="00231690"/>
    <w:rsid w:val="0023178C"/>
    <w:rsid w:val="00231B22"/>
    <w:rsid w:val="00231B32"/>
    <w:rsid w:val="00231BF5"/>
    <w:rsid w:val="00231C1B"/>
    <w:rsid w:val="00231C25"/>
    <w:rsid w:val="00231C6F"/>
    <w:rsid w:val="00231FEC"/>
    <w:rsid w:val="00232424"/>
    <w:rsid w:val="002326E0"/>
    <w:rsid w:val="002328C1"/>
    <w:rsid w:val="00232A26"/>
    <w:rsid w:val="00232A90"/>
    <w:rsid w:val="00232C82"/>
    <w:rsid w:val="00232CCA"/>
    <w:rsid w:val="00232D4E"/>
    <w:rsid w:val="00233352"/>
    <w:rsid w:val="002333CE"/>
    <w:rsid w:val="0023343C"/>
    <w:rsid w:val="00233634"/>
    <w:rsid w:val="002336F7"/>
    <w:rsid w:val="0023381D"/>
    <w:rsid w:val="00233AE9"/>
    <w:rsid w:val="00233DBB"/>
    <w:rsid w:val="0023403C"/>
    <w:rsid w:val="002340BC"/>
    <w:rsid w:val="00234151"/>
    <w:rsid w:val="002342C1"/>
    <w:rsid w:val="002344F7"/>
    <w:rsid w:val="0023460D"/>
    <w:rsid w:val="00234661"/>
    <w:rsid w:val="00234A14"/>
    <w:rsid w:val="00234BED"/>
    <w:rsid w:val="00234E1F"/>
    <w:rsid w:val="00234ED5"/>
    <w:rsid w:val="00234F8C"/>
    <w:rsid w:val="0023528F"/>
    <w:rsid w:val="002354CE"/>
    <w:rsid w:val="00235542"/>
    <w:rsid w:val="0023557E"/>
    <w:rsid w:val="002356B7"/>
    <w:rsid w:val="0023574C"/>
    <w:rsid w:val="002357AA"/>
    <w:rsid w:val="00235E5C"/>
    <w:rsid w:val="00235E5D"/>
    <w:rsid w:val="00235EA1"/>
    <w:rsid w:val="00235EA3"/>
    <w:rsid w:val="00236046"/>
    <w:rsid w:val="0023615C"/>
    <w:rsid w:val="002361E2"/>
    <w:rsid w:val="002361EE"/>
    <w:rsid w:val="002363E5"/>
    <w:rsid w:val="002363FC"/>
    <w:rsid w:val="002364A1"/>
    <w:rsid w:val="00236610"/>
    <w:rsid w:val="00236710"/>
    <w:rsid w:val="00236997"/>
    <w:rsid w:val="002369AB"/>
    <w:rsid w:val="002369B0"/>
    <w:rsid w:val="00236A36"/>
    <w:rsid w:val="00236A43"/>
    <w:rsid w:val="00236AD8"/>
    <w:rsid w:val="00236CC9"/>
    <w:rsid w:val="00236D3A"/>
    <w:rsid w:val="00236F4F"/>
    <w:rsid w:val="00236FD2"/>
    <w:rsid w:val="00237047"/>
    <w:rsid w:val="0023755E"/>
    <w:rsid w:val="00237565"/>
    <w:rsid w:val="00237720"/>
    <w:rsid w:val="00237850"/>
    <w:rsid w:val="00237A7E"/>
    <w:rsid w:val="00237B89"/>
    <w:rsid w:val="00237E2E"/>
    <w:rsid w:val="00237EC1"/>
    <w:rsid w:val="00237F3A"/>
    <w:rsid w:val="0024008C"/>
    <w:rsid w:val="002400CA"/>
    <w:rsid w:val="00240198"/>
    <w:rsid w:val="002401F5"/>
    <w:rsid w:val="00240264"/>
    <w:rsid w:val="0024029A"/>
    <w:rsid w:val="002402E8"/>
    <w:rsid w:val="00240422"/>
    <w:rsid w:val="00240646"/>
    <w:rsid w:val="00240908"/>
    <w:rsid w:val="0024090E"/>
    <w:rsid w:val="00240D3F"/>
    <w:rsid w:val="00240E4D"/>
    <w:rsid w:val="00240E54"/>
    <w:rsid w:val="00240EB8"/>
    <w:rsid w:val="00240F80"/>
    <w:rsid w:val="002410C0"/>
    <w:rsid w:val="002411D4"/>
    <w:rsid w:val="002412D4"/>
    <w:rsid w:val="00241312"/>
    <w:rsid w:val="00241440"/>
    <w:rsid w:val="002414D4"/>
    <w:rsid w:val="00241532"/>
    <w:rsid w:val="00241687"/>
    <w:rsid w:val="00241834"/>
    <w:rsid w:val="002418E5"/>
    <w:rsid w:val="00241973"/>
    <w:rsid w:val="00241D39"/>
    <w:rsid w:val="00241F9A"/>
    <w:rsid w:val="00242364"/>
    <w:rsid w:val="00242475"/>
    <w:rsid w:val="00242486"/>
    <w:rsid w:val="002424AA"/>
    <w:rsid w:val="002425FD"/>
    <w:rsid w:val="0024271E"/>
    <w:rsid w:val="00242AF3"/>
    <w:rsid w:val="00242AFB"/>
    <w:rsid w:val="00242B37"/>
    <w:rsid w:val="00242BAC"/>
    <w:rsid w:val="00242CD0"/>
    <w:rsid w:val="00242E02"/>
    <w:rsid w:val="00242E71"/>
    <w:rsid w:val="00242EF9"/>
    <w:rsid w:val="00242F5E"/>
    <w:rsid w:val="00243010"/>
    <w:rsid w:val="00243218"/>
    <w:rsid w:val="00243248"/>
    <w:rsid w:val="00243249"/>
    <w:rsid w:val="00243497"/>
    <w:rsid w:val="0024357F"/>
    <w:rsid w:val="0024361D"/>
    <w:rsid w:val="00243722"/>
    <w:rsid w:val="00243C3F"/>
    <w:rsid w:val="00243E8B"/>
    <w:rsid w:val="00243EF9"/>
    <w:rsid w:val="00243FD4"/>
    <w:rsid w:val="00244021"/>
    <w:rsid w:val="002445C2"/>
    <w:rsid w:val="00244610"/>
    <w:rsid w:val="00244616"/>
    <w:rsid w:val="00244632"/>
    <w:rsid w:val="00244A63"/>
    <w:rsid w:val="00244C7B"/>
    <w:rsid w:val="00244DC2"/>
    <w:rsid w:val="00244DFA"/>
    <w:rsid w:val="00244F31"/>
    <w:rsid w:val="00245086"/>
    <w:rsid w:val="0024511E"/>
    <w:rsid w:val="002451C5"/>
    <w:rsid w:val="002451F1"/>
    <w:rsid w:val="002454CE"/>
    <w:rsid w:val="00245568"/>
    <w:rsid w:val="00245632"/>
    <w:rsid w:val="0024572B"/>
    <w:rsid w:val="00245858"/>
    <w:rsid w:val="00245A0D"/>
    <w:rsid w:val="00245A1B"/>
    <w:rsid w:val="00245BD5"/>
    <w:rsid w:val="00245C66"/>
    <w:rsid w:val="00245F1F"/>
    <w:rsid w:val="00246011"/>
    <w:rsid w:val="002460AE"/>
    <w:rsid w:val="0024647E"/>
    <w:rsid w:val="00246509"/>
    <w:rsid w:val="0024663B"/>
    <w:rsid w:val="00246A0D"/>
    <w:rsid w:val="002470B1"/>
    <w:rsid w:val="00247103"/>
    <w:rsid w:val="00247161"/>
    <w:rsid w:val="002472C0"/>
    <w:rsid w:val="0024748B"/>
    <w:rsid w:val="00247519"/>
    <w:rsid w:val="0024760A"/>
    <w:rsid w:val="002477C0"/>
    <w:rsid w:val="0024792B"/>
    <w:rsid w:val="00247DBB"/>
    <w:rsid w:val="00250067"/>
    <w:rsid w:val="002500C4"/>
    <w:rsid w:val="00250167"/>
    <w:rsid w:val="00250195"/>
    <w:rsid w:val="0025034C"/>
    <w:rsid w:val="00250508"/>
    <w:rsid w:val="002505F3"/>
    <w:rsid w:val="00250955"/>
    <w:rsid w:val="00250BCB"/>
    <w:rsid w:val="00250E14"/>
    <w:rsid w:val="00250E3A"/>
    <w:rsid w:val="0025125E"/>
    <w:rsid w:val="002513F7"/>
    <w:rsid w:val="00251508"/>
    <w:rsid w:val="002516DE"/>
    <w:rsid w:val="0025178D"/>
    <w:rsid w:val="0025188B"/>
    <w:rsid w:val="0025198F"/>
    <w:rsid w:val="002519E4"/>
    <w:rsid w:val="00251A0E"/>
    <w:rsid w:val="00251B4D"/>
    <w:rsid w:val="00251B79"/>
    <w:rsid w:val="00251C1D"/>
    <w:rsid w:val="00251C51"/>
    <w:rsid w:val="00251E13"/>
    <w:rsid w:val="00251F1C"/>
    <w:rsid w:val="00251F70"/>
    <w:rsid w:val="00251F81"/>
    <w:rsid w:val="00251F8F"/>
    <w:rsid w:val="002520F3"/>
    <w:rsid w:val="002521BB"/>
    <w:rsid w:val="00252668"/>
    <w:rsid w:val="0025267F"/>
    <w:rsid w:val="002529B7"/>
    <w:rsid w:val="00252BE0"/>
    <w:rsid w:val="00252C71"/>
    <w:rsid w:val="00252F40"/>
    <w:rsid w:val="00252FBD"/>
    <w:rsid w:val="0025311E"/>
    <w:rsid w:val="00253268"/>
    <w:rsid w:val="00253588"/>
    <w:rsid w:val="002535C2"/>
    <w:rsid w:val="002535DF"/>
    <w:rsid w:val="00253824"/>
    <w:rsid w:val="00253927"/>
    <w:rsid w:val="00253A94"/>
    <w:rsid w:val="00253AA9"/>
    <w:rsid w:val="00253BA9"/>
    <w:rsid w:val="00253DDE"/>
    <w:rsid w:val="00254185"/>
    <w:rsid w:val="0025418C"/>
    <w:rsid w:val="0025441D"/>
    <w:rsid w:val="00254423"/>
    <w:rsid w:val="002545DD"/>
    <w:rsid w:val="0025461F"/>
    <w:rsid w:val="002546F4"/>
    <w:rsid w:val="002547F9"/>
    <w:rsid w:val="0025484B"/>
    <w:rsid w:val="00254A0B"/>
    <w:rsid w:val="00254BAB"/>
    <w:rsid w:val="00254C58"/>
    <w:rsid w:val="00254C8C"/>
    <w:rsid w:val="002551D0"/>
    <w:rsid w:val="00255252"/>
    <w:rsid w:val="00255318"/>
    <w:rsid w:val="00255374"/>
    <w:rsid w:val="00255422"/>
    <w:rsid w:val="002556AF"/>
    <w:rsid w:val="00255DFF"/>
    <w:rsid w:val="00255E0F"/>
    <w:rsid w:val="00255E8D"/>
    <w:rsid w:val="0025636F"/>
    <w:rsid w:val="002563A6"/>
    <w:rsid w:val="00256441"/>
    <w:rsid w:val="0025648A"/>
    <w:rsid w:val="00256920"/>
    <w:rsid w:val="00256FCC"/>
    <w:rsid w:val="002572C2"/>
    <w:rsid w:val="002572C7"/>
    <w:rsid w:val="002572D1"/>
    <w:rsid w:val="002572F2"/>
    <w:rsid w:val="0025751A"/>
    <w:rsid w:val="002576EE"/>
    <w:rsid w:val="00257755"/>
    <w:rsid w:val="00257872"/>
    <w:rsid w:val="00257BF4"/>
    <w:rsid w:val="00257C1E"/>
    <w:rsid w:val="00257E77"/>
    <w:rsid w:val="00257F41"/>
    <w:rsid w:val="00260003"/>
    <w:rsid w:val="0026035D"/>
    <w:rsid w:val="002604CD"/>
    <w:rsid w:val="00260541"/>
    <w:rsid w:val="002606AA"/>
    <w:rsid w:val="002606D6"/>
    <w:rsid w:val="0026090A"/>
    <w:rsid w:val="0026095E"/>
    <w:rsid w:val="00260B03"/>
    <w:rsid w:val="00260B2A"/>
    <w:rsid w:val="00260D6D"/>
    <w:rsid w:val="00260F4A"/>
    <w:rsid w:val="00261036"/>
    <w:rsid w:val="00261313"/>
    <w:rsid w:val="00261401"/>
    <w:rsid w:val="002616CE"/>
    <w:rsid w:val="002618A2"/>
    <w:rsid w:val="00261A2F"/>
    <w:rsid w:val="00261C28"/>
    <w:rsid w:val="00261C36"/>
    <w:rsid w:val="00261C98"/>
    <w:rsid w:val="00261D2F"/>
    <w:rsid w:val="00261F12"/>
    <w:rsid w:val="00261FAF"/>
    <w:rsid w:val="00261FF6"/>
    <w:rsid w:val="00262354"/>
    <w:rsid w:val="0026248E"/>
    <w:rsid w:val="002624C0"/>
    <w:rsid w:val="0026269D"/>
    <w:rsid w:val="00262786"/>
    <w:rsid w:val="00262824"/>
    <w:rsid w:val="0026288C"/>
    <w:rsid w:val="00262914"/>
    <w:rsid w:val="00262925"/>
    <w:rsid w:val="00262B2F"/>
    <w:rsid w:val="00262C3C"/>
    <w:rsid w:val="00262D07"/>
    <w:rsid w:val="00262D28"/>
    <w:rsid w:val="00262F7E"/>
    <w:rsid w:val="00262FDB"/>
    <w:rsid w:val="00262FE8"/>
    <w:rsid w:val="00263330"/>
    <w:rsid w:val="002635E5"/>
    <w:rsid w:val="00263790"/>
    <w:rsid w:val="0026385D"/>
    <w:rsid w:val="002638AC"/>
    <w:rsid w:val="00263B47"/>
    <w:rsid w:val="00263D93"/>
    <w:rsid w:val="00263E6D"/>
    <w:rsid w:val="00263FB0"/>
    <w:rsid w:val="002640EC"/>
    <w:rsid w:val="0026423A"/>
    <w:rsid w:val="00264679"/>
    <w:rsid w:val="002646B7"/>
    <w:rsid w:val="002646EB"/>
    <w:rsid w:val="002647BF"/>
    <w:rsid w:val="002647D5"/>
    <w:rsid w:val="00264E37"/>
    <w:rsid w:val="00265032"/>
    <w:rsid w:val="002651DD"/>
    <w:rsid w:val="002651FB"/>
    <w:rsid w:val="0026538C"/>
    <w:rsid w:val="00265475"/>
    <w:rsid w:val="002654BC"/>
    <w:rsid w:val="00265781"/>
    <w:rsid w:val="002657C9"/>
    <w:rsid w:val="00265A13"/>
    <w:rsid w:val="00265A20"/>
    <w:rsid w:val="00265A4E"/>
    <w:rsid w:val="00265BA6"/>
    <w:rsid w:val="00265CB4"/>
    <w:rsid w:val="00265CC6"/>
    <w:rsid w:val="00265CFB"/>
    <w:rsid w:val="00265D01"/>
    <w:rsid w:val="00265D66"/>
    <w:rsid w:val="00265EC2"/>
    <w:rsid w:val="00265EFE"/>
    <w:rsid w:val="002664BC"/>
    <w:rsid w:val="00266595"/>
    <w:rsid w:val="0026670A"/>
    <w:rsid w:val="002667A1"/>
    <w:rsid w:val="002667E1"/>
    <w:rsid w:val="00266837"/>
    <w:rsid w:val="00266895"/>
    <w:rsid w:val="00266921"/>
    <w:rsid w:val="002669CF"/>
    <w:rsid w:val="00266B13"/>
    <w:rsid w:val="00266B5C"/>
    <w:rsid w:val="00266C95"/>
    <w:rsid w:val="0026711B"/>
    <w:rsid w:val="002672E3"/>
    <w:rsid w:val="0026770D"/>
    <w:rsid w:val="00267853"/>
    <w:rsid w:val="00267A73"/>
    <w:rsid w:val="00267D72"/>
    <w:rsid w:val="0027000E"/>
    <w:rsid w:val="00270028"/>
    <w:rsid w:val="002702EC"/>
    <w:rsid w:val="0027041B"/>
    <w:rsid w:val="00270449"/>
    <w:rsid w:val="00270481"/>
    <w:rsid w:val="002704D3"/>
    <w:rsid w:val="00270728"/>
    <w:rsid w:val="00270AB5"/>
    <w:rsid w:val="00270D42"/>
    <w:rsid w:val="00270EB5"/>
    <w:rsid w:val="00270F4E"/>
    <w:rsid w:val="00271087"/>
    <w:rsid w:val="002710FF"/>
    <w:rsid w:val="00271132"/>
    <w:rsid w:val="002711E5"/>
    <w:rsid w:val="002711EE"/>
    <w:rsid w:val="002713D0"/>
    <w:rsid w:val="002714B7"/>
    <w:rsid w:val="0027167D"/>
    <w:rsid w:val="00271680"/>
    <w:rsid w:val="002717F9"/>
    <w:rsid w:val="00271817"/>
    <w:rsid w:val="0027195D"/>
    <w:rsid w:val="00271B04"/>
    <w:rsid w:val="00271B9B"/>
    <w:rsid w:val="0027230A"/>
    <w:rsid w:val="0027238D"/>
    <w:rsid w:val="00272505"/>
    <w:rsid w:val="00272529"/>
    <w:rsid w:val="00272689"/>
    <w:rsid w:val="00272734"/>
    <w:rsid w:val="002727DA"/>
    <w:rsid w:val="00272869"/>
    <w:rsid w:val="002728B1"/>
    <w:rsid w:val="00272ACD"/>
    <w:rsid w:val="00272B03"/>
    <w:rsid w:val="00272CBA"/>
    <w:rsid w:val="00272D72"/>
    <w:rsid w:val="00272D8A"/>
    <w:rsid w:val="002730F1"/>
    <w:rsid w:val="00273154"/>
    <w:rsid w:val="0027317B"/>
    <w:rsid w:val="00273186"/>
    <w:rsid w:val="0027323E"/>
    <w:rsid w:val="002732CA"/>
    <w:rsid w:val="002733E2"/>
    <w:rsid w:val="0027352E"/>
    <w:rsid w:val="00273591"/>
    <w:rsid w:val="00273621"/>
    <w:rsid w:val="0027394A"/>
    <w:rsid w:val="00273957"/>
    <w:rsid w:val="00273A93"/>
    <w:rsid w:val="00273C5D"/>
    <w:rsid w:val="00273C65"/>
    <w:rsid w:val="00273DEA"/>
    <w:rsid w:val="00273E62"/>
    <w:rsid w:val="00273F66"/>
    <w:rsid w:val="00273F84"/>
    <w:rsid w:val="0027416F"/>
    <w:rsid w:val="00274216"/>
    <w:rsid w:val="00274279"/>
    <w:rsid w:val="002742D9"/>
    <w:rsid w:val="002742FF"/>
    <w:rsid w:val="002747FE"/>
    <w:rsid w:val="00274846"/>
    <w:rsid w:val="002748A4"/>
    <w:rsid w:val="002748EC"/>
    <w:rsid w:val="0027493C"/>
    <w:rsid w:val="002749DE"/>
    <w:rsid w:val="00274CE4"/>
    <w:rsid w:val="00274D46"/>
    <w:rsid w:val="00274E7D"/>
    <w:rsid w:val="00274FDF"/>
    <w:rsid w:val="002750A1"/>
    <w:rsid w:val="002750B1"/>
    <w:rsid w:val="00275318"/>
    <w:rsid w:val="00275341"/>
    <w:rsid w:val="00275633"/>
    <w:rsid w:val="002756B4"/>
    <w:rsid w:val="00275B60"/>
    <w:rsid w:val="00275CBE"/>
    <w:rsid w:val="002762E7"/>
    <w:rsid w:val="002763A7"/>
    <w:rsid w:val="002764D2"/>
    <w:rsid w:val="002764F3"/>
    <w:rsid w:val="002765D9"/>
    <w:rsid w:val="00276787"/>
    <w:rsid w:val="002767E1"/>
    <w:rsid w:val="0027695B"/>
    <w:rsid w:val="00276A35"/>
    <w:rsid w:val="00276BB3"/>
    <w:rsid w:val="00276E3F"/>
    <w:rsid w:val="00276EE1"/>
    <w:rsid w:val="00276FAE"/>
    <w:rsid w:val="00277048"/>
    <w:rsid w:val="0027704A"/>
    <w:rsid w:val="002770C6"/>
    <w:rsid w:val="0027768B"/>
    <w:rsid w:val="0027769C"/>
    <w:rsid w:val="00277793"/>
    <w:rsid w:val="00277827"/>
    <w:rsid w:val="00277835"/>
    <w:rsid w:val="00277A1E"/>
    <w:rsid w:val="00277B34"/>
    <w:rsid w:val="00277D5A"/>
    <w:rsid w:val="00277D6D"/>
    <w:rsid w:val="00277ED8"/>
    <w:rsid w:val="00277FA0"/>
    <w:rsid w:val="002800D8"/>
    <w:rsid w:val="0028011E"/>
    <w:rsid w:val="0028019F"/>
    <w:rsid w:val="00280232"/>
    <w:rsid w:val="00280294"/>
    <w:rsid w:val="00280409"/>
    <w:rsid w:val="002804B1"/>
    <w:rsid w:val="00280614"/>
    <w:rsid w:val="0028061A"/>
    <w:rsid w:val="00280970"/>
    <w:rsid w:val="00280AB1"/>
    <w:rsid w:val="00280BFA"/>
    <w:rsid w:val="00280CA2"/>
    <w:rsid w:val="00280DD5"/>
    <w:rsid w:val="00280E43"/>
    <w:rsid w:val="00280E76"/>
    <w:rsid w:val="00280F38"/>
    <w:rsid w:val="00281033"/>
    <w:rsid w:val="00281115"/>
    <w:rsid w:val="00281A22"/>
    <w:rsid w:val="00281AE2"/>
    <w:rsid w:val="00281B08"/>
    <w:rsid w:val="00281BBC"/>
    <w:rsid w:val="00281D2B"/>
    <w:rsid w:val="00281F7C"/>
    <w:rsid w:val="00281FE5"/>
    <w:rsid w:val="0028212F"/>
    <w:rsid w:val="0028215B"/>
    <w:rsid w:val="0028226A"/>
    <w:rsid w:val="00282357"/>
    <w:rsid w:val="0028277E"/>
    <w:rsid w:val="00282887"/>
    <w:rsid w:val="002829AC"/>
    <w:rsid w:val="002829E3"/>
    <w:rsid w:val="00282B82"/>
    <w:rsid w:val="00282E2D"/>
    <w:rsid w:val="00282FED"/>
    <w:rsid w:val="0028304C"/>
    <w:rsid w:val="002830A3"/>
    <w:rsid w:val="00283148"/>
    <w:rsid w:val="002831D8"/>
    <w:rsid w:val="00283280"/>
    <w:rsid w:val="00283285"/>
    <w:rsid w:val="0028351A"/>
    <w:rsid w:val="00283DCE"/>
    <w:rsid w:val="002841E6"/>
    <w:rsid w:val="0028426E"/>
    <w:rsid w:val="002842B2"/>
    <w:rsid w:val="0028430E"/>
    <w:rsid w:val="002844DF"/>
    <w:rsid w:val="002845EB"/>
    <w:rsid w:val="0028494A"/>
    <w:rsid w:val="00284B63"/>
    <w:rsid w:val="00284BAE"/>
    <w:rsid w:val="00284D42"/>
    <w:rsid w:val="00284E5D"/>
    <w:rsid w:val="00284EDB"/>
    <w:rsid w:val="00285137"/>
    <w:rsid w:val="00285300"/>
    <w:rsid w:val="00285791"/>
    <w:rsid w:val="002857F1"/>
    <w:rsid w:val="00285854"/>
    <w:rsid w:val="002859AF"/>
    <w:rsid w:val="00285C3D"/>
    <w:rsid w:val="00285DC4"/>
    <w:rsid w:val="00285DCA"/>
    <w:rsid w:val="00285E75"/>
    <w:rsid w:val="00285EBD"/>
    <w:rsid w:val="0028601C"/>
    <w:rsid w:val="00286024"/>
    <w:rsid w:val="002860F3"/>
    <w:rsid w:val="002861F9"/>
    <w:rsid w:val="0028623F"/>
    <w:rsid w:val="00286389"/>
    <w:rsid w:val="002864AF"/>
    <w:rsid w:val="002865D0"/>
    <w:rsid w:val="00286830"/>
    <w:rsid w:val="00286921"/>
    <w:rsid w:val="00286964"/>
    <w:rsid w:val="00286AE7"/>
    <w:rsid w:val="00286EAB"/>
    <w:rsid w:val="00286F8B"/>
    <w:rsid w:val="00287069"/>
    <w:rsid w:val="002870A2"/>
    <w:rsid w:val="002870FD"/>
    <w:rsid w:val="002871E0"/>
    <w:rsid w:val="00287243"/>
    <w:rsid w:val="002874DB"/>
    <w:rsid w:val="00287673"/>
    <w:rsid w:val="00287690"/>
    <w:rsid w:val="002878B4"/>
    <w:rsid w:val="00287916"/>
    <w:rsid w:val="0028793D"/>
    <w:rsid w:val="00287977"/>
    <w:rsid w:val="00287D84"/>
    <w:rsid w:val="00287FDC"/>
    <w:rsid w:val="00290120"/>
    <w:rsid w:val="002902DC"/>
    <w:rsid w:val="00290336"/>
    <w:rsid w:val="00290513"/>
    <w:rsid w:val="00290538"/>
    <w:rsid w:val="00290647"/>
    <w:rsid w:val="0029065A"/>
    <w:rsid w:val="002906BB"/>
    <w:rsid w:val="00290843"/>
    <w:rsid w:val="00290D5B"/>
    <w:rsid w:val="00290E1E"/>
    <w:rsid w:val="00291224"/>
    <w:rsid w:val="00291259"/>
    <w:rsid w:val="002912D3"/>
    <w:rsid w:val="00291385"/>
    <w:rsid w:val="00291422"/>
    <w:rsid w:val="002914E3"/>
    <w:rsid w:val="002918C3"/>
    <w:rsid w:val="00291984"/>
    <w:rsid w:val="00291A67"/>
    <w:rsid w:val="00291A77"/>
    <w:rsid w:val="00291AA1"/>
    <w:rsid w:val="00291DF7"/>
    <w:rsid w:val="00291E0B"/>
    <w:rsid w:val="00291E4B"/>
    <w:rsid w:val="00291F1D"/>
    <w:rsid w:val="0029217A"/>
    <w:rsid w:val="00292363"/>
    <w:rsid w:val="0029237F"/>
    <w:rsid w:val="0029240F"/>
    <w:rsid w:val="0029268C"/>
    <w:rsid w:val="00292715"/>
    <w:rsid w:val="00292875"/>
    <w:rsid w:val="00292994"/>
    <w:rsid w:val="00292D95"/>
    <w:rsid w:val="00292EC7"/>
    <w:rsid w:val="00293025"/>
    <w:rsid w:val="002930BF"/>
    <w:rsid w:val="002931B9"/>
    <w:rsid w:val="002931F5"/>
    <w:rsid w:val="002932AE"/>
    <w:rsid w:val="0029332A"/>
    <w:rsid w:val="00293388"/>
    <w:rsid w:val="0029344D"/>
    <w:rsid w:val="002934FA"/>
    <w:rsid w:val="00293927"/>
    <w:rsid w:val="00293A43"/>
    <w:rsid w:val="00293A62"/>
    <w:rsid w:val="00293B17"/>
    <w:rsid w:val="00293D7A"/>
    <w:rsid w:val="00293E37"/>
    <w:rsid w:val="00293E57"/>
    <w:rsid w:val="00293EE1"/>
    <w:rsid w:val="002943F5"/>
    <w:rsid w:val="002947D1"/>
    <w:rsid w:val="002948CB"/>
    <w:rsid w:val="002948DF"/>
    <w:rsid w:val="00294B05"/>
    <w:rsid w:val="00294CCA"/>
    <w:rsid w:val="00294D63"/>
    <w:rsid w:val="00294D90"/>
    <w:rsid w:val="00295247"/>
    <w:rsid w:val="00295480"/>
    <w:rsid w:val="002954F9"/>
    <w:rsid w:val="0029557F"/>
    <w:rsid w:val="00295633"/>
    <w:rsid w:val="00295AF0"/>
    <w:rsid w:val="00295B56"/>
    <w:rsid w:val="00295BB3"/>
    <w:rsid w:val="00295ECA"/>
    <w:rsid w:val="00295EE8"/>
    <w:rsid w:val="00295F7F"/>
    <w:rsid w:val="0029621A"/>
    <w:rsid w:val="00296599"/>
    <w:rsid w:val="00296750"/>
    <w:rsid w:val="0029679F"/>
    <w:rsid w:val="002969B5"/>
    <w:rsid w:val="00296A69"/>
    <w:rsid w:val="00296A92"/>
    <w:rsid w:val="00296C9F"/>
    <w:rsid w:val="00296CEB"/>
    <w:rsid w:val="002972B3"/>
    <w:rsid w:val="002974A3"/>
    <w:rsid w:val="00297895"/>
    <w:rsid w:val="002978B0"/>
    <w:rsid w:val="002978CC"/>
    <w:rsid w:val="002978DC"/>
    <w:rsid w:val="00297E7D"/>
    <w:rsid w:val="00297F1C"/>
    <w:rsid w:val="00297F61"/>
    <w:rsid w:val="002A0372"/>
    <w:rsid w:val="002A06F6"/>
    <w:rsid w:val="002A0750"/>
    <w:rsid w:val="002A08A4"/>
    <w:rsid w:val="002A0D5B"/>
    <w:rsid w:val="002A0F14"/>
    <w:rsid w:val="002A1370"/>
    <w:rsid w:val="002A13AF"/>
    <w:rsid w:val="002A145A"/>
    <w:rsid w:val="002A15C6"/>
    <w:rsid w:val="002A15EB"/>
    <w:rsid w:val="002A1742"/>
    <w:rsid w:val="002A1B12"/>
    <w:rsid w:val="002A1B69"/>
    <w:rsid w:val="002A1D80"/>
    <w:rsid w:val="002A1E39"/>
    <w:rsid w:val="002A1E92"/>
    <w:rsid w:val="002A1FC9"/>
    <w:rsid w:val="002A204D"/>
    <w:rsid w:val="002A21B7"/>
    <w:rsid w:val="002A2211"/>
    <w:rsid w:val="002A2340"/>
    <w:rsid w:val="002A23FC"/>
    <w:rsid w:val="002A2616"/>
    <w:rsid w:val="002A26C6"/>
    <w:rsid w:val="002A26CF"/>
    <w:rsid w:val="002A26E1"/>
    <w:rsid w:val="002A29F6"/>
    <w:rsid w:val="002A2B79"/>
    <w:rsid w:val="002A2C54"/>
    <w:rsid w:val="002A2C90"/>
    <w:rsid w:val="002A2EA4"/>
    <w:rsid w:val="002A2EB3"/>
    <w:rsid w:val="002A2EE1"/>
    <w:rsid w:val="002A2F4F"/>
    <w:rsid w:val="002A2F5E"/>
    <w:rsid w:val="002A312F"/>
    <w:rsid w:val="002A3206"/>
    <w:rsid w:val="002A3252"/>
    <w:rsid w:val="002A32AB"/>
    <w:rsid w:val="002A35CF"/>
    <w:rsid w:val="002A35EF"/>
    <w:rsid w:val="002A368A"/>
    <w:rsid w:val="002A36CC"/>
    <w:rsid w:val="002A37A3"/>
    <w:rsid w:val="002A3B9B"/>
    <w:rsid w:val="002A3C92"/>
    <w:rsid w:val="002A3E00"/>
    <w:rsid w:val="002A3F9C"/>
    <w:rsid w:val="002A4065"/>
    <w:rsid w:val="002A407D"/>
    <w:rsid w:val="002A427C"/>
    <w:rsid w:val="002A4370"/>
    <w:rsid w:val="002A43B2"/>
    <w:rsid w:val="002A464A"/>
    <w:rsid w:val="002A46A1"/>
    <w:rsid w:val="002A47BB"/>
    <w:rsid w:val="002A4C7D"/>
    <w:rsid w:val="002A4E49"/>
    <w:rsid w:val="002A4F46"/>
    <w:rsid w:val="002A5057"/>
    <w:rsid w:val="002A50B1"/>
    <w:rsid w:val="002A50C7"/>
    <w:rsid w:val="002A53B7"/>
    <w:rsid w:val="002A5427"/>
    <w:rsid w:val="002A5442"/>
    <w:rsid w:val="002A5464"/>
    <w:rsid w:val="002A54F9"/>
    <w:rsid w:val="002A5595"/>
    <w:rsid w:val="002A56D0"/>
    <w:rsid w:val="002A56D9"/>
    <w:rsid w:val="002A57AF"/>
    <w:rsid w:val="002A57F0"/>
    <w:rsid w:val="002A5807"/>
    <w:rsid w:val="002A5973"/>
    <w:rsid w:val="002A59F0"/>
    <w:rsid w:val="002A5BA3"/>
    <w:rsid w:val="002A5C3D"/>
    <w:rsid w:val="002A5D6C"/>
    <w:rsid w:val="002A5FA3"/>
    <w:rsid w:val="002A622B"/>
    <w:rsid w:val="002A626C"/>
    <w:rsid w:val="002A6402"/>
    <w:rsid w:val="002A6432"/>
    <w:rsid w:val="002A64B0"/>
    <w:rsid w:val="002A6AA6"/>
    <w:rsid w:val="002A6D56"/>
    <w:rsid w:val="002A6F25"/>
    <w:rsid w:val="002A6FD3"/>
    <w:rsid w:val="002A6FFE"/>
    <w:rsid w:val="002A7102"/>
    <w:rsid w:val="002A7247"/>
    <w:rsid w:val="002A75BE"/>
    <w:rsid w:val="002A7945"/>
    <w:rsid w:val="002A7DC9"/>
    <w:rsid w:val="002A7EFA"/>
    <w:rsid w:val="002B02D2"/>
    <w:rsid w:val="002B0481"/>
    <w:rsid w:val="002B065F"/>
    <w:rsid w:val="002B07AB"/>
    <w:rsid w:val="002B07C2"/>
    <w:rsid w:val="002B09C7"/>
    <w:rsid w:val="002B09E7"/>
    <w:rsid w:val="002B0A7D"/>
    <w:rsid w:val="002B0C28"/>
    <w:rsid w:val="002B0D7F"/>
    <w:rsid w:val="002B0D90"/>
    <w:rsid w:val="002B0F61"/>
    <w:rsid w:val="002B13AA"/>
    <w:rsid w:val="002B13C3"/>
    <w:rsid w:val="002B144A"/>
    <w:rsid w:val="002B1599"/>
    <w:rsid w:val="002B166A"/>
    <w:rsid w:val="002B16CC"/>
    <w:rsid w:val="002B187F"/>
    <w:rsid w:val="002B1A69"/>
    <w:rsid w:val="002B1B15"/>
    <w:rsid w:val="002B1BB0"/>
    <w:rsid w:val="002B1CB1"/>
    <w:rsid w:val="002B1F1D"/>
    <w:rsid w:val="002B2011"/>
    <w:rsid w:val="002B219A"/>
    <w:rsid w:val="002B21AE"/>
    <w:rsid w:val="002B21B0"/>
    <w:rsid w:val="002B21EF"/>
    <w:rsid w:val="002B252F"/>
    <w:rsid w:val="002B2723"/>
    <w:rsid w:val="002B280A"/>
    <w:rsid w:val="002B294C"/>
    <w:rsid w:val="002B29BC"/>
    <w:rsid w:val="002B29E9"/>
    <w:rsid w:val="002B2A34"/>
    <w:rsid w:val="002B2AD0"/>
    <w:rsid w:val="002B2ECE"/>
    <w:rsid w:val="002B303A"/>
    <w:rsid w:val="002B305C"/>
    <w:rsid w:val="002B336F"/>
    <w:rsid w:val="002B341E"/>
    <w:rsid w:val="002B34B9"/>
    <w:rsid w:val="002B34CD"/>
    <w:rsid w:val="002B35CC"/>
    <w:rsid w:val="002B377B"/>
    <w:rsid w:val="002B38B1"/>
    <w:rsid w:val="002B39E3"/>
    <w:rsid w:val="002B3ACC"/>
    <w:rsid w:val="002B3C7F"/>
    <w:rsid w:val="002B3CB3"/>
    <w:rsid w:val="002B3CE0"/>
    <w:rsid w:val="002B3EE4"/>
    <w:rsid w:val="002B3F13"/>
    <w:rsid w:val="002B3F74"/>
    <w:rsid w:val="002B405A"/>
    <w:rsid w:val="002B40E4"/>
    <w:rsid w:val="002B450E"/>
    <w:rsid w:val="002B468E"/>
    <w:rsid w:val="002B46CA"/>
    <w:rsid w:val="002B4982"/>
    <w:rsid w:val="002B4A7F"/>
    <w:rsid w:val="002B4B61"/>
    <w:rsid w:val="002B4C99"/>
    <w:rsid w:val="002B4FAF"/>
    <w:rsid w:val="002B50B4"/>
    <w:rsid w:val="002B52D8"/>
    <w:rsid w:val="002B538D"/>
    <w:rsid w:val="002B538E"/>
    <w:rsid w:val="002B5490"/>
    <w:rsid w:val="002B5855"/>
    <w:rsid w:val="002B5DCA"/>
    <w:rsid w:val="002B5E8A"/>
    <w:rsid w:val="002B5FAC"/>
    <w:rsid w:val="002B6013"/>
    <w:rsid w:val="002B6314"/>
    <w:rsid w:val="002B6384"/>
    <w:rsid w:val="002B63C5"/>
    <w:rsid w:val="002B64D7"/>
    <w:rsid w:val="002B6655"/>
    <w:rsid w:val="002B66B8"/>
    <w:rsid w:val="002B67D6"/>
    <w:rsid w:val="002B6B80"/>
    <w:rsid w:val="002B6BAE"/>
    <w:rsid w:val="002B6BDC"/>
    <w:rsid w:val="002B6CF6"/>
    <w:rsid w:val="002B6D4A"/>
    <w:rsid w:val="002B71B1"/>
    <w:rsid w:val="002B7234"/>
    <w:rsid w:val="002B723E"/>
    <w:rsid w:val="002B75B0"/>
    <w:rsid w:val="002B7ABB"/>
    <w:rsid w:val="002B7B68"/>
    <w:rsid w:val="002B7BCF"/>
    <w:rsid w:val="002B7EAF"/>
    <w:rsid w:val="002C0089"/>
    <w:rsid w:val="002C0282"/>
    <w:rsid w:val="002C03C3"/>
    <w:rsid w:val="002C06C7"/>
    <w:rsid w:val="002C0983"/>
    <w:rsid w:val="002C099C"/>
    <w:rsid w:val="002C0B74"/>
    <w:rsid w:val="002C0C8B"/>
    <w:rsid w:val="002C0CBB"/>
    <w:rsid w:val="002C0CCD"/>
    <w:rsid w:val="002C1115"/>
    <w:rsid w:val="002C1201"/>
    <w:rsid w:val="002C12E7"/>
    <w:rsid w:val="002C137A"/>
    <w:rsid w:val="002C1460"/>
    <w:rsid w:val="002C15A2"/>
    <w:rsid w:val="002C1746"/>
    <w:rsid w:val="002C1968"/>
    <w:rsid w:val="002C1A95"/>
    <w:rsid w:val="002C20CC"/>
    <w:rsid w:val="002C20F2"/>
    <w:rsid w:val="002C2316"/>
    <w:rsid w:val="002C23F1"/>
    <w:rsid w:val="002C2410"/>
    <w:rsid w:val="002C256A"/>
    <w:rsid w:val="002C25B1"/>
    <w:rsid w:val="002C26BC"/>
    <w:rsid w:val="002C2841"/>
    <w:rsid w:val="002C2941"/>
    <w:rsid w:val="002C2A13"/>
    <w:rsid w:val="002C2A63"/>
    <w:rsid w:val="002C2C26"/>
    <w:rsid w:val="002C2CF2"/>
    <w:rsid w:val="002C2DFE"/>
    <w:rsid w:val="002C2E4B"/>
    <w:rsid w:val="002C2EF9"/>
    <w:rsid w:val="002C2F58"/>
    <w:rsid w:val="002C2FC0"/>
    <w:rsid w:val="002C2FDC"/>
    <w:rsid w:val="002C300D"/>
    <w:rsid w:val="002C3117"/>
    <w:rsid w:val="002C311E"/>
    <w:rsid w:val="002C3415"/>
    <w:rsid w:val="002C365D"/>
    <w:rsid w:val="002C379D"/>
    <w:rsid w:val="002C38B2"/>
    <w:rsid w:val="002C3A26"/>
    <w:rsid w:val="002C3B22"/>
    <w:rsid w:val="002C3BE3"/>
    <w:rsid w:val="002C3D12"/>
    <w:rsid w:val="002C3D2F"/>
    <w:rsid w:val="002C3DF9"/>
    <w:rsid w:val="002C3E38"/>
    <w:rsid w:val="002C3E61"/>
    <w:rsid w:val="002C3F63"/>
    <w:rsid w:val="002C3F6A"/>
    <w:rsid w:val="002C3F9C"/>
    <w:rsid w:val="002C42FD"/>
    <w:rsid w:val="002C4307"/>
    <w:rsid w:val="002C4751"/>
    <w:rsid w:val="002C4757"/>
    <w:rsid w:val="002C47D2"/>
    <w:rsid w:val="002C4D39"/>
    <w:rsid w:val="002C4E08"/>
    <w:rsid w:val="002C4EF8"/>
    <w:rsid w:val="002C502F"/>
    <w:rsid w:val="002C523D"/>
    <w:rsid w:val="002C52AF"/>
    <w:rsid w:val="002C53F0"/>
    <w:rsid w:val="002C54AE"/>
    <w:rsid w:val="002C5544"/>
    <w:rsid w:val="002C5618"/>
    <w:rsid w:val="002C57BE"/>
    <w:rsid w:val="002C57C7"/>
    <w:rsid w:val="002C581D"/>
    <w:rsid w:val="002C58AA"/>
    <w:rsid w:val="002C5A5C"/>
    <w:rsid w:val="002C5AFA"/>
    <w:rsid w:val="002C5B5F"/>
    <w:rsid w:val="002C5CB7"/>
    <w:rsid w:val="002C5D3B"/>
    <w:rsid w:val="002C5D75"/>
    <w:rsid w:val="002C633E"/>
    <w:rsid w:val="002C6398"/>
    <w:rsid w:val="002C640C"/>
    <w:rsid w:val="002C676F"/>
    <w:rsid w:val="002C67E7"/>
    <w:rsid w:val="002C68E9"/>
    <w:rsid w:val="002C6F16"/>
    <w:rsid w:val="002C7114"/>
    <w:rsid w:val="002C7309"/>
    <w:rsid w:val="002C739D"/>
    <w:rsid w:val="002C73AD"/>
    <w:rsid w:val="002C7595"/>
    <w:rsid w:val="002C764D"/>
    <w:rsid w:val="002C7722"/>
    <w:rsid w:val="002C7750"/>
    <w:rsid w:val="002C78CB"/>
    <w:rsid w:val="002C7B7A"/>
    <w:rsid w:val="002C7CA9"/>
    <w:rsid w:val="002C7F1F"/>
    <w:rsid w:val="002C7F85"/>
    <w:rsid w:val="002C7FA7"/>
    <w:rsid w:val="002C7FFD"/>
    <w:rsid w:val="002D0127"/>
    <w:rsid w:val="002D0267"/>
    <w:rsid w:val="002D03FA"/>
    <w:rsid w:val="002D0439"/>
    <w:rsid w:val="002D04E9"/>
    <w:rsid w:val="002D0662"/>
    <w:rsid w:val="002D07C2"/>
    <w:rsid w:val="002D0976"/>
    <w:rsid w:val="002D0BBC"/>
    <w:rsid w:val="002D0C53"/>
    <w:rsid w:val="002D0C62"/>
    <w:rsid w:val="002D0C91"/>
    <w:rsid w:val="002D0CE4"/>
    <w:rsid w:val="002D0CED"/>
    <w:rsid w:val="002D0E5D"/>
    <w:rsid w:val="002D0F33"/>
    <w:rsid w:val="002D11B7"/>
    <w:rsid w:val="002D1318"/>
    <w:rsid w:val="002D138E"/>
    <w:rsid w:val="002D149E"/>
    <w:rsid w:val="002D14D2"/>
    <w:rsid w:val="002D14F6"/>
    <w:rsid w:val="002D159E"/>
    <w:rsid w:val="002D1697"/>
    <w:rsid w:val="002D16BC"/>
    <w:rsid w:val="002D16EB"/>
    <w:rsid w:val="002D174D"/>
    <w:rsid w:val="002D195E"/>
    <w:rsid w:val="002D19B4"/>
    <w:rsid w:val="002D1A4A"/>
    <w:rsid w:val="002D1ACE"/>
    <w:rsid w:val="002D1B89"/>
    <w:rsid w:val="002D1C83"/>
    <w:rsid w:val="002D1E7C"/>
    <w:rsid w:val="002D1F73"/>
    <w:rsid w:val="002D2006"/>
    <w:rsid w:val="002D20B6"/>
    <w:rsid w:val="002D228E"/>
    <w:rsid w:val="002D244B"/>
    <w:rsid w:val="002D28EE"/>
    <w:rsid w:val="002D2958"/>
    <w:rsid w:val="002D2A40"/>
    <w:rsid w:val="002D2D64"/>
    <w:rsid w:val="002D2DAE"/>
    <w:rsid w:val="002D2DC3"/>
    <w:rsid w:val="002D2E61"/>
    <w:rsid w:val="002D2EE1"/>
    <w:rsid w:val="002D2FE5"/>
    <w:rsid w:val="002D3141"/>
    <w:rsid w:val="002D334B"/>
    <w:rsid w:val="002D373F"/>
    <w:rsid w:val="002D38F7"/>
    <w:rsid w:val="002D397E"/>
    <w:rsid w:val="002D39E7"/>
    <w:rsid w:val="002D3AA4"/>
    <w:rsid w:val="002D3B25"/>
    <w:rsid w:val="002D3B91"/>
    <w:rsid w:val="002D3BBC"/>
    <w:rsid w:val="002D3C5E"/>
    <w:rsid w:val="002D3E1A"/>
    <w:rsid w:val="002D3F53"/>
    <w:rsid w:val="002D4015"/>
    <w:rsid w:val="002D4337"/>
    <w:rsid w:val="002D438A"/>
    <w:rsid w:val="002D43DB"/>
    <w:rsid w:val="002D455D"/>
    <w:rsid w:val="002D4C7C"/>
    <w:rsid w:val="002D4F01"/>
    <w:rsid w:val="002D4F19"/>
    <w:rsid w:val="002D51A9"/>
    <w:rsid w:val="002D51D8"/>
    <w:rsid w:val="002D536B"/>
    <w:rsid w:val="002D5380"/>
    <w:rsid w:val="002D53EF"/>
    <w:rsid w:val="002D5494"/>
    <w:rsid w:val="002D558C"/>
    <w:rsid w:val="002D559C"/>
    <w:rsid w:val="002D5738"/>
    <w:rsid w:val="002D5858"/>
    <w:rsid w:val="002D59A2"/>
    <w:rsid w:val="002D5B57"/>
    <w:rsid w:val="002D5B8E"/>
    <w:rsid w:val="002D5BAF"/>
    <w:rsid w:val="002D5D91"/>
    <w:rsid w:val="002D5E53"/>
    <w:rsid w:val="002D5FFC"/>
    <w:rsid w:val="002D602F"/>
    <w:rsid w:val="002D60AC"/>
    <w:rsid w:val="002D61F9"/>
    <w:rsid w:val="002D6484"/>
    <w:rsid w:val="002D649E"/>
    <w:rsid w:val="002D6546"/>
    <w:rsid w:val="002D6573"/>
    <w:rsid w:val="002D6664"/>
    <w:rsid w:val="002D6A80"/>
    <w:rsid w:val="002D6C32"/>
    <w:rsid w:val="002D6CBC"/>
    <w:rsid w:val="002D6CCC"/>
    <w:rsid w:val="002D6E0E"/>
    <w:rsid w:val="002D71A7"/>
    <w:rsid w:val="002D7201"/>
    <w:rsid w:val="002D7233"/>
    <w:rsid w:val="002D74D9"/>
    <w:rsid w:val="002D7915"/>
    <w:rsid w:val="002D7A1A"/>
    <w:rsid w:val="002D7C2A"/>
    <w:rsid w:val="002E0062"/>
    <w:rsid w:val="002E021E"/>
    <w:rsid w:val="002E02C0"/>
    <w:rsid w:val="002E0319"/>
    <w:rsid w:val="002E04BC"/>
    <w:rsid w:val="002E04D5"/>
    <w:rsid w:val="002E04FA"/>
    <w:rsid w:val="002E0659"/>
    <w:rsid w:val="002E081A"/>
    <w:rsid w:val="002E08C5"/>
    <w:rsid w:val="002E0985"/>
    <w:rsid w:val="002E0A2E"/>
    <w:rsid w:val="002E0A3B"/>
    <w:rsid w:val="002E0AB5"/>
    <w:rsid w:val="002E0C17"/>
    <w:rsid w:val="002E0CCD"/>
    <w:rsid w:val="002E128A"/>
    <w:rsid w:val="002E1458"/>
    <w:rsid w:val="002E1485"/>
    <w:rsid w:val="002E14ED"/>
    <w:rsid w:val="002E1535"/>
    <w:rsid w:val="002E1636"/>
    <w:rsid w:val="002E167F"/>
    <w:rsid w:val="002E179B"/>
    <w:rsid w:val="002E187C"/>
    <w:rsid w:val="002E1995"/>
    <w:rsid w:val="002E19A5"/>
    <w:rsid w:val="002E1A13"/>
    <w:rsid w:val="002E1A8B"/>
    <w:rsid w:val="002E1B97"/>
    <w:rsid w:val="002E1BA0"/>
    <w:rsid w:val="002E1C9E"/>
    <w:rsid w:val="002E1FD6"/>
    <w:rsid w:val="002E220A"/>
    <w:rsid w:val="002E23D5"/>
    <w:rsid w:val="002E2424"/>
    <w:rsid w:val="002E2435"/>
    <w:rsid w:val="002E24CD"/>
    <w:rsid w:val="002E257B"/>
    <w:rsid w:val="002E2B3E"/>
    <w:rsid w:val="002E2B58"/>
    <w:rsid w:val="002E2C23"/>
    <w:rsid w:val="002E2D6D"/>
    <w:rsid w:val="002E2E23"/>
    <w:rsid w:val="002E315B"/>
    <w:rsid w:val="002E3639"/>
    <w:rsid w:val="002E386F"/>
    <w:rsid w:val="002E3887"/>
    <w:rsid w:val="002E3A24"/>
    <w:rsid w:val="002E3B73"/>
    <w:rsid w:val="002E3C65"/>
    <w:rsid w:val="002E3E65"/>
    <w:rsid w:val="002E3EE5"/>
    <w:rsid w:val="002E3F5B"/>
    <w:rsid w:val="002E41A8"/>
    <w:rsid w:val="002E4362"/>
    <w:rsid w:val="002E44A2"/>
    <w:rsid w:val="002E4551"/>
    <w:rsid w:val="002E45CD"/>
    <w:rsid w:val="002E47B9"/>
    <w:rsid w:val="002E4937"/>
    <w:rsid w:val="002E4A71"/>
    <w:rsid w:val="002E4B2A"/>
    <w:rsid w:val="002E4B55"/>
    <w:rsid w:val="002E4E69"/>
    <w:rsid w:val="002E4EFD"/>
    <w:rsid w:val="002E51BC"/>
    <w:rsid w:val="002E52A3"/>
    <w:rsid w:val="002E5309"/>
    <w:rsid w:val="002E53F9"/>
    <w:rsid w:val="002E5610"/>
    <w:rsid w:val="002E56A3"/>
    <w:rsid w:val="002E5895"/>
    <w:rsid w:val="002E5AE0"/>
    <w:rsid w:val="002E5B47"/>
    <w:rsid w:val="002E5E23"/>
    <w:rsid w:val="002E5E74"/>
    <w:rsid w:val="002E5F86"/>
    <w:rsid w:val="002E6006"/>
    <w:rsid w:val="002E6161"/>
    <w:rsid w:val="002E62F0"/>
    <w:rsid w:val="002E63D9"/>
    <w:rsid w:val="002E640E"/>
    <w:rsid w:val="002E667D"/>
    <w:rsid w:val="002E66DA"/>
    <w:rsid w:val="002E6736"/>
    <w:rsid w:val="002E674C"/>
    <w:rsid w:val="002E676C"/>
    <w:rsid w:val="002E6966"/>
    <w:rsid w:val="002E6A01"/>
    <w:rsid w:val="002E6C0B"/>
    <w:rsid w:val="002E6DF2"/>
    <w:rsid w:val="002E6E16"/>
    <w:rsid w:val="002E709B"/>
    <w:rsid w:val="002E7251"/>
    <w:rsid w:val="002E7411"/>
    <w:rsid w:val="002E741C"/>
    <w:rsid w:val="002E74B5"/>
    <w:rsid w:val="002E76A5"/>
    <w:rsid w:val="002E78AA"/>
    <w:rsid w:val="002E7929"/>
    <w:rsid w:val="002E79CA"/>
    <w:rsid w:val="002E7D7E"/>
    <w:rsid w:val="002E7DD4"/>
    <w:rsid w:val="002E7ED0"/>
    <w:rsid w:val="002F008D"/>
    <w:rsid w:val="002F011A"/>
    <w:rsid w:val="002F0134"/>
    <w:rsid w:val="002F033A"/>
    <w:rsid w:val="002F03E5"/>
    <w:rsid w:val="002F0577"/>
    <w:rsid w:val="002F05CC"/>
    <w:rsid w:val="002F05EF"/>
    <w:rsid w:val="002F0634"/>
    <w:rsid w:val="002F0741"/>
    <w:rsid w:val="002F084E"/>
    <w:rsid w:val="002F0C28"/>
    <w:rsid w:val="002F0E5F"/>
    <w:rsid w:val="002F0EA1"/>
    <w:rsid w:val="002F0F80"/>
    <w:rsid w:val="002F107B"/>
    <w:rsid w:val="002F10B4"/>
    <w:rsid w:val="002F1360"/>
    <w:rsid w:val="002F14F0"/>
    <w:rsid w:val="002F1611"/>
    <w:rsid w:val="002F166E"/>
    <w:rsid w:val="002F16A8"/>
    <w:rsid w:val="002F1789"/>
    <w:rsid w:val="002F18EA"/>
    <w:rsid w:val="002F1988"/>
    <w:rsid w:val="002F19AB"/>
    <w:rsid w:val="002F1A4C"/>
    <w:rsid w:val="002F1A61"/>
    <w:rsid w:val="002F1A6C"/>
    <w:rsid w:val="002F1AB8"/>
    <w:rsid w:val="002F1B30"/>
    <w:rsid w:val="002F1FF4"/>
    <w:rsid w:val="002F206C"/>
    <w:rsid w:val="002F2070"/>
    <w:rsid w:val="002F23FA"/>
    <w:rsid w:val="002F24B2"/>
    <w:rsid w:val="002F27FC"/>
    <w:rsid w:val="002F2A6C"/>
    <w:rsid w:val="002F3221"/>
    <w:rsid w:val="002F329C"/>
    <w:rsid w:val="002F33C6"/>
    <w:rsid w:val="002F3CD0"/>
    <w:rsid w:val="002F3CDE"/>
    <w:rsid w:val="002F3D00"/>
    <w:rsid w:val="002F3D06"/>
    <w:rsid w:val="002F3D38"/>
    <w:rsid w:val="002F3D73"/>
    <w:rsid w:val="002F3E68"/>
    <w:rsid w:val="002F3ED1"/>
    <w:rsid w:val="002F3EFC"/>
    <w:rsid w:val="002F3F92"/>
    <w:rsid w:val="002F3FD4"/>
    <w:rsid w:val="002F4102"/>
    <w:rsid w:val="002F4131"/>
    <w:rsid w:val="002F42B5"/>
    <w:rsid w:val="002F43BF"/>
    <w:rsid w:val="002F4562"/>
    <w:rsid w:val="002F469D"/>
    <w:rsid w:val="002F4A2E"/>
    <w:rsid w:val="002F4AA7"/>
    <w:rsid w:val="002F4F84"/>
    <w:rsid w:val="002F4FE3"/>
    <w:rsid w:val="002F528C"/>
    <w:rsid w:val="002F5380"/>
    <w:rsid w:val="002F5459"/>
    <w:rsid w:val="002F5650"/>
    <w:rsid w:val="002F568E"/>
    <w:rsid w:val="002F584D"/>
    <w:rsid w:val="002F5859"/>
    <w:rsid w:val="002F5A3A"/>
    <w:rsid w:val="002F5AA1"/>
    <w:rsid w:val="002F5AFF"/>
    <w:rsid w:val="002F5DD6"/>
    <w:rsid w:val="002F5F37"/>
    <w:rsid w:val="002F5FEA"/>
    <w:rsid w:val="002F605E"/>
    <w:rsid w:val="002F606D"/>
    <w:rsid w:val="002F609A"/>
    <w:rsid w:val="002F60AC"/>
    <w:rsid w:val="002F62CE"/>
    <w:rsid w:val="002F63E7"/>
    <w:rsid w:val="002F6591"/>
    <w:rsid w:val="002F65EF"/>
    <w:rsid w:val="002F6633"/>
    <w:rsid w:val="002F6948"/>
    <w:rsid w:val="002F6AC1"/>
    <w:rsid w:val="002F6B29"/>
    <w:rsid w:val="002F6C7B"/>
    <w:rsid w:val="002F7054"/>
    <w:rsid w:val="002F71BF"/>
    <w:rsid w:val="002F7256"/>
    <w:rsid w:val="002F7490"/>
    <w:rsid w:val="002F7548"/>
    <w:rsid w:val="002F7903"/>
    <w:rsid w:val="002F7BE3"/>
    <w:rsid w:val="002F7D92"/>
    <w:rsid w:val="002F7E6A"/>
    <w:rsid w:val="003000B5"/>
    <w:rsid w:val="00300165"/>
    <w:rsid w:val="00300234"/>
    <w:rsid w:val="0030031C"/>
    <w:rsid w:val="00300392"/>
    <w:rsid w:val="00300420"/>
    <w:rsid w:val="003006AE"/>
    <w:rsid w:val="00300C17"/>
    <w:rsid w:val="00300E19"/>
    <w:rsid w:val="00300E3B"/>
    <w:rsid w:val="0030106A"/>
    <w:rsid w:val="003010CF"/>
    <w:rsid w:val="0030114D"/>
    <w:rsid w:val="00301317"/>
    <w:rsid w:val="0030146B"/>
    <w:rsid w:val="0030152C"/>
    <w:rsid w:val="0030154F"/>
    <w:rsid w:val="00301615"/>
    <w:rsid w:val="00301824"/>
    <w:rsid w:val="0030188B"/>
    <w:rsid w:val="00301989"/>
    <w:rsid w:val="00301B83"/>
    <w:rsid w:val="00301CC8"/>
    <w:rsid w:val="00301CD2"/>
    <w:rsid w:val="00301D30"/>
    <w:rsid w:val="00302065"/>
    <w:rsid w:val="0030216D"/>
    <w:rsid w:val="0030235F"/>
    <w:rsid w:val="003024BA"/>
    <w:rsid w:val="003024E8"/>
    <w:rsid w:val="0030258F"/>
    <w:rsid w:val="00302907"/>
    <w:rsid w:val="00302A84"/>
    <w:rsid w:val="00302BF5"/>
    <w:rsid w:val="00302DF1"/>
    <w:rsid w:val="00302E13"/>
    <w:rsid w:val="00302EF2"/>
    <w:rsid w:val="00302FB9"/>
    <w:rsid w:val="00302FE9"/>
    <w:rsid w:val="00303094"/>
    <w:rsid w:val="003031FB"/>
    <w:rsid w:val="00303440"/>
    <w:rsid w:val="0030349C"/>
    <w:rsid w:val="003034B4"/>
    <w:rsid w:val="0030368C"/>
    <w:rsid w:val="003036EE"/>
    <w:rsid w:val="00303875"/>
    <w:rsid w:val="003038CD"/>
    <w:rsid w:val="00303BA9"/>
    <w:rsid w:val="00303C40"/>
    <w:rsid w:val="00303D04"/>
    <w:rsid w:val="003040DF"/>
    <w:rsid w:val="003040F6"/>
    <w:rsid w:val="003041B5"/>
    <w:rsid w:val="0030420F"/>
    <w:rsid w:val="00304355"/>
    <w:rsid w:val="003045C2"/>
    <w:rsid w:val="003046B1"/>
    <w:rsid w:val="00304A11"/>
    <w:rsid w:val="00304ABD"/>
    <w:rsid w:val="00304AD5"/>
    <w:rsid w:val="00304C21"/>
    <w:rsid w:val="00304D9B"/>
    <w:rsid w:val="00305360"/>
    <w:rsid w:val="0030556A"/>
    <w:rsid w:val="0030569B"/>
    <w:rsid w:val="003056AD"/>
    <w:rsid w:val="00305830"/>
    <w:rsid w:val="00305A76"/>
    <w:rsid w:val="00305B2F"/>
    <w:rsid w:val="00305B68"/>
    <w:rsid w:val="00305FF9"/>
    <w:rsid w:val="003062AF"/>
    <w:rsid w:val="003062DE"/>
    <w:rsid w:val="0030630B"/>
    <w:rsid w:val="00306338"/>
    <w:rsid w:val="00306530"/>
    <w:rsid w:val="003066B1"/>
    <w:rsid w:val="0030677A"/>
    <w:rsid w:val="003067E6"/>
    <w:rsid w:val="003067EA"/>
    <w:rsid w:val="003069CA"/>
    <w:rsid w:val="003069DD"/>
    <w:rsid w:val="00306B76"/>
    <w:rsid w:val="00306C1E"/>
    <w:rsid w:val="00306D05"/>
    <w:rsid w:val="00306D32"/>
    <w:rsid w:val="00306DFC"/>
    <w:rsid w:val="00306E6B"/>
    <w:rsid w:val="003070E0"/>
    <w:rsid w:val="0030716B"/>
    <w:rsid w:val="0030728C"/>
    <w:rsid w:val="003073BF"/>
    <w:rsid w:val="0030741C"/>
    <w:rsid w:val="00307500"/>
    <w:rsid w:val="003077D6"/>
    <w:rsid w:val="00307935"/>
    <w:rsid w:val="003100C8"/>
    <w:rsid w:val="003103B0"/>
    <w:rsid w:val="003104AB"/>
    <w:rsid w:val="00310537"/>
    <w:rsid w:val="00310597"/>
    <w:rsid w:val="00310875"/>
    <w:rsid w:val="00310F52"/>
    <w:rsid w:val="00310FDF"/>
    <w:rsid w:val="00311105"/>
    <w:rsid w:val="00311139"/>
    <w:rsid w:val="00311161"/>
    <w:rsid w:val="00311471"/>
    <w:rsid w:val="003114D4"/>
    <w:rsid w:val="00311554"/>
    <w:rsid w:val="00311839"/>
    <w:rsid w:val="00311881"/>
    <w:rsid w:val="003119FD"/>
    <w:rsid w:val="00311CB1"/>
    <w:rsid w:val="00311CC6"/>
    <w:rsid w:val="00311D46"/>
    <w:rsid w:val="00311DA8"/>
    <w:rsid w:val="00311E1F"/>
    <w:rsid w:val="00311FE4"/>
    <w:rsid w:val="00312030"/>
    <w:rsid w:val="003120CC"/>
    <w:rsid w:val="0031217F"/>
    <w:rsid w:val="00312400"/>
    <w:rsid w:val="00312401"/>
    <w:rsid w:val="00312461"/>
    <w:rsid w:val="003125B2"/>
    <w:rsid w:val="003126FC"/>
    <w:rsid w:val="00312739"/>
    <w:rsid w:val="00312881"/>
    <w:rsid w:val="003128B4"/>
    <w:rsid w:val="00312917"/>
    <w:rsid w:val="00312A55"/>
    <w:rsid w:val="00312B5F"/>
    <w:rsid w:val="00312D10"/>
    <w:rsid w:val="00312E12"/>
    <w:rsid w:val="00312F6C"/>
    <w:rsid w:val="00313307"/>
    <w:rsid w:val="00313636"/>
    <w:rsid w:val="00313702"/>
    <w:rsid w:val="003138B0"/>
    <w:rsid w:val="00313A2F"/>
    <w:rsid w:val="00313B23"/>
    <w:rsid w:val="00313B56"/>
    <w:rsid w:val="00313BCE"/>
    <w:rsid w:val="00313C9D"/>
    <w:rsid w:val="00313DA3"/>
    <w:rsid w:val="00313EBD"/>
    <w:rsid w:val="0031403C"/>
    <w:rsid w:val="0031413D"/>
    <w:rsid w:val="003144A7"/>
    <w:rsid w:val="00314B7F"/>
    <w:rsid w:val="00314C9A"/>
    <w:rsid w:val="00314E92"/>
    <w:rsid w:val="00314EDD"/>
    <w:rsid w:val="0031505D"/>
    <w:rsid w:val="00315097"/>
    <w:rsid w:val="003151A0"/>
    <w:rsid w:val="0031520C"/>
    <w:rsid w:val="003153A6"/>
    <w:rsid w:val="00315409"/>
    <w:rsid w:val="003156BE"/>
    <w:rsid w:val="0031574D"/>
    <w:rsid w:val="0031590E"/>
    <w:rsid w:val="00315997"/>
    <w:rsid w:val="00315A7D"/>
    <w:rsid w:val="00315ACF"/>
    <w:rsid w:val="00315B25"/>
    <w:rsid w:val="00315BAA"/>
    <w:rsid w:val="00315DD2"/>
    <w:rsid w:val="00315F5C"/>
    <w:rsid w:val="0031613D"/>
    <w:rsid w:val="0031618A"/>
    <w:rsid w:val="003161EC"/>
    <w:rsid w:val="003162E7"/>
    <w:rsid w:val="003163D2"/>
    <w:rsid w:val="0031658E"/>
    <w:rsid w:val="00316855"/>
    <w:rsid w:val="00316C7B"/>
    <w:rsid w:val="00316D53"/>
    <w:rsid w:val="00316DF2"/>
    <w:rsid w:val="00316EDB"/>
    <w:rsid w:val="00316FB8"/>
    <w:rsid w:val="00317039"/>
    <w:rsid w:val="003170E7"/>
    <w:rsid w:val="003173B0"/>
    <w:rsid w:val="00317612"/>
    <w:rsid w:val="0031764D"/>
    <w:rsid w:val="003176E1"/>
    <w:rsid w:val="0031772A"/>
    <w:rsid w:val="0031788B"/>
    <w:rsid w:val="003178DA"/>
    <w:rsid w:val="00317AD4"/>
    <w:rsid w:val="00317B68"/>
    <w:rsid w:val="00317C1E"/>
    <w:rsid w:val="00317CF4"/>
    <w:rsid w:val="00317DB8"/>
    <w:rsid w:val="00317EA7"/>
    <w:rsid w:val="00320096"/>
    <w:rsid w:val="003200C0"/>
    <w:rsid w:val="003201BB"/>
    <w:rsid w:val="003201D1"/>
    <w:rsid w:val="00320249"/>
    <w:rsid w:val="003203B4"/>
    <w:rsid w:val="00320471"/>
    <w:rsid w:val="00320522"/>
    <w:rsid w:val="00320618"/>
    <w:rsid w:val="003206FB"/>
    <w:rsid w:val="00320739"/>
    <w:rsid w:val="0032093C"/>
    <w:rsid w:val="00320D14"/>
    <w:rsid w:val="00320E77"/>
    <w:rsid w:val="00320F8E"/>
    <w:rsid w:val="00320FAC"/>
    <w:rsid w:val="0032100B"/>
    <w:rsid w:val="00321046"/>
    <w:rsid w:val="00321183"/>
    <w:rsid w:val="0032154E"/>
    <w:rsid w:val="003216A1"/>
    <w:rsid w:val="003216C3"/>
    <w:rsid w:val="00321755"/>
    <w:rsid w:val="003217D3"/>
    <w:rsid w:val="003217E6"/>
    <w:rsid w:val="0032183A"/>
    <w:rsid w:val="00321903"/>
    <w:rsid w:val="0032196A"/>
    <w:rsid w:val="00321981"/>
    <w:rsid w:val="0032198E"/>
    <w:rsid w:val="00321BD7"/>
    <w:rsid w:val="00321C08"/>
    <w:rsid w:val="00321F07"/>
    <w:rsid w:val="00321F24"/>
    <w:rsid w:val="00321F90"/>
    <w:rsid w:val="003222FF"/>
    <w:rsid w:val="0032260F"/>
    <w:rsid w:val="003226FF"/>
    <w:rsid w:val="00322737"/>
    <w:rsid w:val="003228DA"/>
    <w:rsid w:val="003228F9"/>
    <w:rsid w:val="00322AF2"/>
    <w:rsid w:val="00322C8E"/>
    <w:rsid w:val="00322D05"/>
    <w:rsid w:val="00322D2E"/>
    <w:rsid w:val="00322E3C"/>
    <w:rsid w:val="00322F3E"/>
    <w:rsid w:val="003233AE"/>
    <w:rsid w:val="0032353E"/>
    <w:rsid w:val="0032359B"/>
    <w:rsid w:val="003238D8"/>
    <w:rsid w:val="00323CE8"/>
    <w:rsid w:val="00323D6B"/>
    <w:rsid w:val="00323F24"/>
    <w:rsid w:val="00323FA6"/>
    <w:rsid w:val="00324094"/>
    <w:rsid w:val="00324158"/>
    <w:rsid w:val="003242B3"/>
    <w:rsid w:val="00324513"/>
    <w:rsid w:val="00324542"/>
    <w:rsid w:val="003245EA"/>
    <w:rsid w:val="003247E5"/>
    <w:rsid w:val="00324A9E"/>
    <w:rsid w:val="003250C5"/>
    <w:rsid w:val="003252A5"/>
    <w:rsid w:val="003253D2"/>
    <w:rsid w:val="00325430"/>
    <w:rsid w:val="0032551E"/>
    <w:rsid w:val="003255C4"/>
    <w:rsid w:val="00325988"/>
    <w:rsid w:val="00325A4C"/>
    <w:rsid w:val="00325BFB"/>
    <w:rsid w:val="00325E11"/>
    <w:rsid w:val="0032647F"/>
    <w:rsid w:val="00326506"/>
    <w:rsid w:val="0032666D"/>
    <w:rsid w:val="00326802"/>
    <w:rsid w:val="0032689A"/>
    <w:rsid w:val="003268E6"/>
    <w:rsid w:val="00326957"/>
    <w:rsid w:val="003269E7"/>
    <w:rsid w:val="00326AE2"/>
    <w:rsid w:val="00326B41"/>
    <w:rsid w:val="00326B8A"/>
    <w:rsid w:val="00326F33"/>
    <w:rsid w:val="00327083"/>
    <w:rsid w:val="00327183"/>
    <w:rsid w:val="00327301"/>
    <w:rsid w:val="0032736B"/>
    <w:rsid w:val="003275AD"/>
    <w:rsid w:val="003277DC"/>
    <w:rsid w:val="00327904"/>
    <w:rsid w:val="003279A9"/>
    <w:rsid w:val="00327B4B"/>
    <w:rsid w:val="00327C16"/>
    <w:rsid w:val="00327C45"/>
    <w:rsid w:val="00327C49"/>
    <w:rsid w:val="00327D3F"/>
    <w:rsid w:val="00327ED6"/>
    <w:rsid w:val="00327F6C"/>
    <w:rsid w:val="0033004A"/>
    <w:rsid w:val="00330564"/>
    <w:rsid w:val="0033067C"/>
    <w:rsid w:val="003308AF"/>
    <w:rsid w:val="003308C3"/>
    <w:rsid w:val="00330B1C"/>
    <w:rsid w:val="00330C89"/>
    <w:rsid w:val="00330F70"/>
    <w:rsid w:val="00331122"/>
    <w:rsid w:val="0033112B"/>
    <w:rsid w:val="00331248"/>
    <w:rsid w:val="00331426"/>
    <w:rsid w:val="003316AB"/>
    <w:rsid w:val="0033171D"/>
    <w:rsid w:val="0033173C"/>
    <w:rsid w:val="00331848"/>
    <w:rsid w:val="0033192C"/>
    <w:rsid w:val="00331EAF"/>
    <w:rsid w:val="00331F08"/>
    <w:rsid w:val="00331FC0"/>
    <w:rsid w:val="00331FC3"/>
    <w:rsid w:val="00332183"/>
    <w:rsid w:val="0033218A"/>
    <w:rsid w:val="0033228D"/>
    <w:rsid w:val="00332548"/>
    <w:rsid w:val="00332556"/>
    <w:rsid w:val="003325B4"/>
    <w:rsid w:val="003326B8"/>
    <w:rsid w:val="0033293D"/>
    <w:rsid w:val="003329B6"/>
    <w:rsid w:val="00332B36"/>
    <w:rsid w:val="00332B60"/>
    <w:rsid w:val="00332BB4"/>
    <w:rsid w:val="00332D0F"/>
    <w:rsid w:val="00332E9C"/>
    <w:rsid w:val="00333045"/>
    <w:rsid w:val="00333414"/>
    <w:rsid w:val="00333566"/>
    <w:rsid w:val="00333669"/>
    <w:rsid w:val="003336B3"/>
    <w:rsid w:val="003337BB"/>
    <w:rsid w:val="00333A5B"/>
    <w:rsid w:val="00333B6B"/>
    <w:rsid w:val="00333C30"/>
    <w:rsid w:val="00333D70"/>
    <w:rsid w:val="00333D84"/>
    <w:rsid w:val="00333FBC"/>
    <w:rsid w:val="0033402A"/>
    <w:rsid w:val="003343D2"/>
    <w:rsid w:val="003345F1"/>
    <w:rsid w:val="00334869"/>
    <w:rsid w:val="00334909"/>
    <w:rsid w:val="0033496A"/>
    <w:rsid w:val="00334A20"/>
    <w:rsid w:val="00334AD8"/>
    <w:rsid w:val="00334AFD"/>
    <w:rsid w:val="00334E16"/>
    <w:rsid w:val="00334E49"/>
    <w:rsid w:val="00334E76"/>
    <w:rsid w:val="0033505A"/>
    <w:rsid w:val="00335087"/>
    <w:rsid w:val="00335360"/>
    <w:rsid w:val="00335568"/>
    <w:rsid w:val="00335829"/>
    <w:rsid w:val="00335982"/>
    <w:rsid w:val="00335B75"/>
    <w:rsid w:val="00335D8C"/>
    <w:rsid w:val="00335EA4"/>
    <w:rsid w:val="00335FDA"/>
    <w:rsid w:val="00336072"/>
    <w:rsid w:val="00336234"/>
    <w:rsid w:val="0033628C"/>
    <w:rsid w:val="00336370"/>
    <w:rsid w:val="003363A1"/>
    <w:rsid w:val="003363C8"/>
    <w:rsid w:val="003363F3"/>
    <w:rsid w:val="003367C9"/>
    <w:rsid w:val="00336800"/>
    <w:rsid w:val="0033681B"/>
    <w:rsid w:val="00336BE5"/>
    <w:rsid w:val="00337079"/>
    <w:rsid w:val="00337100"/>
    <w:rsid w:val="00337275"/>
    <w:rsid w:val="003374EE"/>
    <w:rsid w:val="00337628"/>
    <w:rsid w:val="0033776E"/>
    <w:rsid w:val="003378BF"/>
    <w:rsid w:val="00337AD4"/>
    <w:rsid w:val="00337BAF"/>
    <w:rsid w:val="00337CAF"/>
    <w:rsid w:val="00337E91"/>
    <w:rsid w:val="00337F78"/>
    <w:rsid w:val="00337F8A"/>
    <w:rsid w:val="0034002E"/>
    <w:rsid w:val="00340085"/>
    <w:rsid w:val="00340197"/>
    <w:rsid w:val="003401EE"/>
    <w:rsid w:val="003403E4"/>
    <w:rsid w:val="003404F3"/>
    <w:rsid w:val="00340577"/>
    <w:rsid w:val="003406F1"/>
    <w:rsid w:val="00340A68"/>
    <w:rsid w:val="00340C7E"/>
    <w:rsid w:val="00340DCF"/>
    <w:rsid w:val="00340F9F"/>
    <w:rsid w:val="0034104B"/>
    <w:rsid w:val="00341061"/>
    <w:rsid w:val="00341068"/>
    <w:rsid w:val="0034110C"/>
    <w:rsid w:val="00341220"/>
    <w:rsid w:val="003416A7"/>
    <w:rsid w:val="0034176D"/>
    <w:rsid w:val="0034179F"/>
    <w:rsid w:val="00341870"/>
    <w:rsid w:val="00341871"/>
    <w:rsid w:val="00341D1B"/>
    <w:rsid w:val="00341E29"/>
    <w:rsid w:val="00341F83"/>
    <w:rsid w:val="00341F9A"/>
    <w:rsid w:val="00342058"/>
    <w:rsid w:val="0034222F"/>
    <w:rsid w:val="0034226D"/>
    <w:rsid w:val="00342473"/>
    <w:rsid w:val="003426BE"/>
    <w:rsid w:val="003427E8"/>
    <w:rsid w:val="0034290D"/>
    <w:rsid w:val="00342972"/>
    <w:rsid w:val="00342AF0"/>
    <w:rsid w:val="00342C03"/>
    <w:rsid w:val="00342CA0"/>
    <w:rsid w:val="00342E14"/>
    <w:rsid w:val="00342F8B"/>
    <w:rsid w:val="00342FDD"/>
    <w:rsid w:val="00343073"/>
    <w:rsid w:val="003432C1"/>
    <w:rsid w:val="003432D9"/>
    <w:rsid w:val="00343509"/>
    <w:rsid w:val="00343A9A"/>
    <w:rsid w:val="00343AE4"/>
    <w:rsid w:val="00343C25"/>
    <w:rsid w:val="00343EF4"/>
    <w:rsid w:val="00343F18"/>
    <w:rsid w:val="00343FFE"/>
    <w:rsid w:val="0034429B"/>
    <w:rsid w:val="00344340"/>
    <w:rsid w:val="0034464F"/>
    <w:rsid w:val="003446B4"/>
    <w:rsid w:val="00344823"/>
    <w:rsid w:val="00344854"/>
    <w:rsid w:val="00344865"/>
    <w:rsid w:val="00344866"/>
    <w:rsid w:val="003448DC"/>
    <w:rsid w:val="00344951"/>
    <w:rsid w:val="00344C52"/>
    <w:rsid w:val="00344ED8"/>
    <w:rsid w:val="003450D4"/>
    <w:rsid w:val="00345180"/>
    <w:rsid w:val="00345533"/>
    <w:rsid w:val="003457B1"/>
    <w:rsid w:val="00345887"/>
    <w:rsid w:val="00345A0F"/>
    <w:rsid w:val="00345AA5"/>
    <w:rsid w:val="00345CA0"/>
    <w:rsid w:val="00345DEE"/>
    <w:rsid w:val="00345E97"/>
    <w:rsid w:val="00345ECD"/>
    <w:rsid w:val="00345ED6"/>
    <w:rsid w:val="00345F29"/>
    <w:rsid w:val="00346031"/>
    <w:rsid w:val="00346051"/>
    <w:rsid w:val="00346142"/>
    <w:rsid w:val="00346197"/>
    <w:rsid w:val="00346279"/>
    <w:rsid w:val="00346311"/>
    <w:rsid w:val="0034638C"/>
    <w:rsid w:val="0034656A"/>
    <w:rsid w:val="0034657D"/>
    <w:rsid w:val="003465DE"/>
    <w:rsid w:val="00346A9C"/>
    <w:rsid w:val="00346C59"/>
    <w:rsid w:val="00346F7F"/>
    <w:rsid w:val="003470A9"/>
    <w:rsid w:val="003470D6"/>
    <w:rsid w:val="0034713B"/>
    <w:rsid w:val="00347408"/>
    <w:rsid w:val="0034754C"/>
    <w:rsid w:val="00347554"/>
    <w:rsid w:val="003475A9"/>
    <w:rsid w:val="0034776A"/>
    <w:rsid w:val="003477CA"/>
    <w:rsid w:val="00347913"/>
    <w:rsid w:val="00347947"/>
    <w:rsid w:val="00347956"/>
    <w:rsid w:val="00347F99"/>
    <w:rsid w:val="00350108"/>
    <w:rsid w:val="00350181"/>
    <w:rsid w:val="00350275"/>
    <w:rsid w:val="003502D4"/>
    <w:rsid w:val="00350509"/>
    <w:rsid w:val="00350762"/>
    <w:rsid w:val="003507C4"/>
    <w:rsid w:val="00350874"/>
    <w:rsid w:val="0035087A"/>
    <w:rsid w:val="003509B6"/>
    <w:rsid w:val="00350D3B"/>
    <w:rsid w:val="00351036"/>
    <w:rsid w:val="003512D4"/>
    <w:rsid w:val="003513E7"/>
    <w:rsid w:val="00351539"/>
    <w:rsid w:val="00351584"/>
    <w:rsid w:val="003515B9"/>
    <w:rsid w:val="003517B7"/>
    <w:rsid w:val="0035181D"/>
    <w:rsid w:val="00351833"/>
    <w:rsid w:val="0035183F"/>
    <w:rsid w:val="00351906"/>
    <w:rsid w:val="003519A1"/>
    <w:rsid w:val="00351D8B"/>
    <w:rsid w:val="00351DE5"/>
    <w:rsid w:val="00351E42"/>
    <w:rsid w:val="00351E97"/>
    <w:rsid w:val="00351F3F"/>
    <w:rsid w:val="0035200A"/>
    <w:rsid w:val="0035212E"/>
    <w:rsid w:val="003522D9"/>
    <w:rsid w:val="0035245C"/>
    <w:rsid w:val="00352480"/>
    <w:rsid w:val="0035263A"/>
    <w:rsid w:val="003526E3"/>
    <w:rsid w:val="00352780"/>
    <w:rsid w:val="00352A95"/>
    <w:rsid w:val="00352AAB"/>
    <w:rsid w:val="00352E34"/>
    <w:rsid w:val="00352F3C"/>
    <w:rsid w:val="00352F83"/>
    <w:rsid w:val="00353017"/>
    <w:rsid w:val="003530D2"/>
    <w:rsid w:val="003531F4"/>
    <w:rsid w:val="0035322A"/>
    <w:rsid w:val="0035331A"/>
    <w:rsid w:val="003534E1"/>
    <w:rsid w:val="003535F6"/>
    <w:rsid w:val="0035369C"/>
    <w:rsid w:val="003537BE"/>
    <w:rsid w:val="00353941"/>
    <w:rsid w:val="00353A86"/>
    <w:rsid w:val="00353AF3"/>
    <w:rsid w:val="00353D09"/>
    <w:rsid w:val="00353D2A"/>
    <w:rsid w:val="00353F04"/>
    <w:rsid w:val="00353F0B"/>
    <w:rsid w:val="003540F7"/>
    <w:rsid w:val="003541AD"/>
    <w:rsid w:val="00354233"/>
    <w:rsid w:val="0035426C"/>
    <w:rsid w:val="00354423"/>
    <w:rsid w:val="003544CC"/>
    <w:rsid w:val="00354540"/>
    <w:rsid w:val="00354660"/>
    <w:rsid w:val="0035469A"/>
    <w:rsid w:val="003546F8"/>
    <w:rsid w:val="003548D8"/>
    <w:rsid w:val="00354A18"/>
    <w:rsid w:val="00354DA8"/>
    <w:rsid w:val="00354F86"/>
    <w:rsid w:val="00355125"/>
    <w:rsid w:val="0035523C"/>
    <w:rsid w:val="00355288"/>
    <w:rsid w:val="00355369"/>
    <w:rsid w:val="00355478"/>
    <w:rsid w:val="003554CA"/>
    <w:rsid w:val="00355633"/>
    <w:rsid w:val="00355758"/>
    <w:rsid w:val="00355A1E"/>
    <w:rsid w:val="00355D12"/>
    <w:rsid w:val="00355DC6"/>
    <w:rsid w:val="00355E8E"/>
    <w:rsid w:val="003561B8"/>
    <w:rsid w:val="003562E8"/>
    <w:rsid w:val="00356319"/>
    <w:rsid w:val="0035664A"/>
    <w:rsid w:val="003567CF"/>
    <w:rsid w:val="003568AC"/>
    <w:rsid w:val="00356902"/>
    <w:rsid w:val="00356B7A"/>
    <w:rsid w:val="00356D78"/>
    <w:rsid w:val="00356D9A"/>
    <w:rsid w:val="00356DD2"/>
    <w:rsid w:val="00356F25"/>
    <w:rsid w:val="003570C5"/>
    <w:rsid w:val="003570F0"/>
    <w:rsid w:val="003572FC"/>
    <w:rsid w:val="003572FF"/>
    <w:rsid w:val="003573A6"/>
    <w:rsid w:val="003573B3"/>
    <w:rsid w:val="003575F1"/>
    <w:rsid w:val="00357864"/>
    <w:rsid w:val="003578F9"/>
    <w:rsid w:val="0035799C"/>
    <w:rsid w:val="00357A00"/>
    <w:rsid w:val="00357A28"/>
    <w:rsid w:val="00357B53"/>
    <w:rsid w:val="00357C42"/>
    <w:rsid w:val="00357DF6"/>
    <w:rsid w:val="00357E47"/>
    <w:rsid w:val="00360111"/>
    <w:rsid w:val="0036016D"/>
    <w:rsid w:val="00360232"/>
    <w:rsid w:val="003602E0"/>
    <w:rsid w:val="0036049C"/>
    <w:rsid w:val="003605EB"/>
    <w:rsid w:val="00360D01"/>
    <w:rsid w:val="00360EE4"/>
    <w:rsid w:val="00361083"/>
    <w:rsid w:val="003610BD"/>
    <w:rsid w:val="003611D4"/>
    <w:rsid w:val="003612F9"/>
    <w:rsid w:val="00361321"/>
    <w:rsid w:val="0036153F"/>
    <w:rsid w:val="00361670"/>
    <w:rsid w:val="0036177D"/>
    <w:rsid w:val="0036184C"/>
    <w:rsid w:val="00361852"/>
    <w:rsid w:val="003618A0"/>
    <w:rsid w:val="00361ADD"/>
    <w:rsid w:val="00361B18"/>
    <w:rsid w:val="00361C94"/>
    <w:rsid w:val="00361CBE"/>
    <w:rsid w:val="00361F5E"/>
    <w:rsid w:val="00362446"/>
    <w:rsid w:val="00362569"/>
    <w:rsid w:val="00362659"/>
    <w:rsid w:val="003627FF"/>
    <w:rsid w:val="00362C3E"/>
    <w:rsid w:val="00362E37"/>
    <w:rsid w:val="0036306E"/>
    <w:rsid w:val="003631CC"/>
    <w:rsid w:val="003631D0"/>
    <w:rsid w:val="00363288"/>
    <w:rsid w:val="00363600"/>
    <w:rsid w:val="003636CD"/>
    <w:rsid w:val="00363A1B"/>
    <w:rsid w:val="00363A24"/>
    <w:rsid w:val="00363C1C"/>
    <w:rsid w:val="00363CB8"/>
    <w:rsid w:val="00363EB0"/>
    <w:rsid w:val="00363F3F"/>
    <w:rsid w:val="003640B2"/>
    <w:rsid w:val="00364219"/>
    <w:rsid w:val="00364422"/>
    <w:rsid w:val="0036487C"/>
    <w:rsid w:val="00364AAE"/>
    <w:rsid w:val="00364FE8"/>
    <w:rsid w:val="00365171"/>
    <w:rsid w:val="00365411"/>
    <w:rsid w:val="0036552C"/>
    <w:rsid w:val="003658FD"/>
    <w:rsid w:val="00365A97"/>
    <w:rsid w:val="00365C4F"/>
    <w:rsid w:val="00365C56"/>
    <w:rsid w:val="00365F54"/>
    <w:rsid w:val="00365FA2"/>
    <w:rsid w:val="003660C2"/>
    <w:rsid w:val="0036611A"/>
    <w:rsid w:val="0036635A"/>
    <w:rsid w:val="003665D5"/>
    <w:rsid w:val="003665EB"/>
    <w:rsid w:val="00366928"/>
    <w:rsid w:val="003669F7"/>
    <w:rsid w:val="00366C2C"/>
    <w:rsid w:val="00366C69"/>
    <w:rsid w:val="00366EFC"/>
    <w:rsid w:val="00366F3C"/>
    <w:rsid w:val="00367028"/>
    <w:rsid w:val="00367137"/>
    <w:rsid w:val="00367441"/>
    <w:rsid w:val="0036762A"/>
    <w:rsid w:val="0036796D"/>
    <w:rsid w:val="00367AEC"/>
    <w:rsid w:val="00367AFA"/>
    <w:rsid w:val="00367B1D"/>
    <w:rsid w:val="00367D4C"/>
    <w:rsid w:val="0037007D"/>
    <w:rsid w:val="003700E5"/>
    <w:rsid w:val="003704F3"/>
    <w:rsid w:val="003705E6"/>
    <w:rsid w:val="003706E8"/>
    <w:rsid w:val="003709CC"/>
    <w:rsid w:val="00370ADE"/>
    <w:rsid w:val="00370AFA"/>
    <w:rsid w:val="00370D28"/>
    <w:rsid w:val="00370DF5"/>
    <w:rsid w:val="00370E4F"/>
    <w:rsid w:val="0037113D"/>
    <w:rsid w:val="00371215"/>
    <w:rsid w:val="00371252"/>
    <w:rsid w:val="003714CD"/>
    <w:rsid w:val="003715F6"/>
    <w:rsid w:val="00371633"/>
    <w:rsid w:val="003716F4"/>
    <w:rsid w:val="0037170C"/>
    <w:rsid w:val="003717ED"/>
    <w:rsid w:val="003718A8"/>
    <w:rsid w:val="00371BE0"/>
    <w:rsid w:val="00371D68"/>
    <w:rsid w:val="00371F0A"/>
    <w:rsid w:val="00371F97"/>
    <w:rsid w:val="0037219E"/>
    <w:rsid w:val="0037232D"/>
    <w:rsid w:val="00372996"/>
    <w:rsid w:val="003729AD"/>
    <w:rsid w:val="00372CAD"/>
    <w:rsid w:val="00372F0D"/>
    <w:rsid w:val="00372F14"/>
    <w:rsid w:val="0037304C"/>
    <w:rsid w:val="003730B1"/>
    <w:rsid w:val="0037311A"/>
    <w:rsid w:val="00373172"/>
    <w:rsid w:val="003732B6"/>
    <w:rsid w:val="003733A6"/>
    <w:rsid w:val="00373437"/>
    <w:rsid w:val="003736DB"/>
    <w:rsid w:val="00373913"/>
    <w:rsid w:val="00373F3F"/>
    <w:rsid w:val="00373F97"/>
    <w:rsid w:val="00374059"/>
    <w:rsid w:val="00374077"/>
    <w:rsid w:val="00374118"/>
    <w:rsid w:val="003744C7"/>
    <w:rsid w:val="00374830"/>
    <w:rsid w:val="0037492F"/>
    <w:rsid w:val="00374AAE"/>
    <w:rsid w:val="00374C54"/>
    <w:rsid w:val="00374F16"/>
    <w:rsid w:val="00375232"/>
    <w:rsid w:val="0037535B"/>
    <w:rsid w:val="00375506"/>
    <w:rsid w:val="0037552D"/>
    <w:rsid w:val="00375540"/>
    <w:rsid w:val="003755DB"/>
    <w:rsid w:val="003756DB"/>
    <w:rsid w:val="003756DE"/>
    <w:rsid w:val="003757EC"/>
    <w:rsid w:val="003757FD"/>
    <w:rsid w:val="00375956"/>
    <w:rsid w:val="00375AAE"/>
    <w:rsid w:val="00375B60"/>
    <w:rsid w:val="0037619D"/>
    <w:rsid w:val="0037647B"/>
    <w:rsid w:val="003765E1"/>
    <w:rsid w:val="00376675"/>
    <w:rsid w:val="00376682"/>
    <w:rsid w:val="0037680A"/>
    <w:rsid w:val="0037683F"/>
    <w:rsid w:val="00376904"/>
    <w:rsid w:val="00376B44"/>
    <w:rsid w:val="00376B8D"/>
    <w:rsid w:val="00376C21"/>
    <w:rsid w:val="00376CB6"/>
    <w:rsid w:val="00376D5D"/>
    <w:rsid w:val="003770BB"/>
    <w:rsid w:val="003773EF"/>
    <w:rsid w:val="0037771A"/>
    <w:rsid w:val="0037783B"/>
    <w:rsid w:val="003778B7"/>
    <w:rsid w:val="00377A6C"/>
    <w:rsid w:val="00377B58"/>
    <w:rsid w:val="00377BE5"/>
    <w:rsid w:val="00377C3B"/>
    <w:rsid w:val="00377CB7"/>
    <w:rsid w:val="00377DEF"/>
    <w:rsid w:val="00377F68"/>
    <w:rsid w:val="00377FEF"/>
    <w:rsid w:val="0038000C"/>
    <w:rsid w:val="003800C7"/>
    <w:rsid w:val="003801BD"/>
    <w:rsid w:val="00380248"/>
    <w:rsid w:val="003802B2"/>
    <w:rsid w:val="003802DC"/>
    <w:rsid w:val="003804AE"/>
    <w:rsid w:val="00380505"/>
    <w:rsid w:val="003806CE"/>
    <w:rsid w:val="00380824"/>
    <w:rsid w:val="00380E4E"/>
    <w:rsid w:val="00380FBF"/>
    <w:rsid w:val="0038121E"/>
    <w:rsid w:val="00381230"/>
    <w:rsid w:val="00381384"/>
    <w:rsid w:val="0038153C"/>
    <w:rsid w:val="0038188F"/>
    <w:rsid w:val="00381890"/>
    <w:rsid w:val="00381A0F"/>
    <w:rsid w:val="00381ABB"/>
    <w:rsid w:val="00381AE2"/>
    <w:rsid w:val="00381B6F"/>
    <w:rsid w:val="00381E30"/>
    <w:rsid w:val="00381E33"/>
    <w:rsid w:val="00381F15"/>
    <w:rsid w:val="00381F7C"/>
    <w:rsid w:val="0038219B"/>
    <w:rsid w:val="003821A9"/>
    <w:rsid w:val="003824AA"/>
    <w:rsid w:val="0038255B"/>
    <w:rsid w:val="00382566"/>
    <w:rsid w:val="003825B9"/>
    <w:rsid w:val="00382744"/>
    <w:rsid w:val="0038274F"/>
    <w:rsid w:val="0038278C"/>
    <w:rsid w:val="00382846"/>
    <w:rsid w:val="003828E2"/>
    <w:rsid w:val="003828ED"/>
    <w:rsid w:val="00382A43"/>
    <w:rsid w:val="00382A74"/>
    <w:rsid w:val="00382BDD"/>
    <w:rsid w:val="00382D5F"/>
    <w:rsid w:val="00382D60"/>
    <w:rsid w:val="00382DAB"/>
    <w:rsid w:val="00382F29"/>
    <w:rsid w:val="00383013"/>
    <w:rsid w:val="00383078"/>
    <w:rsid w:val="00383119"/>
    <w:rsid w:val="00383216"/>
    <w:rsid w:val="00383221"/>
    <w:rsid w:val="003832F1"/>
    <w:rsid w:val="003833C8"/>
    <w:rsid w:val="0038342A"/>
    <w:rsid w:val="0038382B"/>
    <w:rsid w:val="003838B3"/>
    <w:rsid w:val="00383A83"/>
    <w:rsid w:val="00383AC9"/>
    <w:rsid w:val="00383B29"/>
    <w:rsid w:val="00383C8D"/>
    <w:rsid w:val="00383D34"/>
    <w:rsid w:val="00383FF9"/>
    <w:rsid w:val="0038407A"/>
    <w:rsid w:val="0038418D"/>
    <w:rsid w:val="00384300"/>
    <w:rsid w:val="00384376"/>
    <w:rsid w:val="00384423"/>
    <w:rsid w:val="00384478"/>
    <w:rsid w:val="003844ED"/>
    <w:rsid w:val="00384542"/>
    <w:rsid w:val="00384900"/>
    <w:rsid w:val="00384AE1"/>
    <w:rsid w:val="00384B02"/>
    <w:rsid w:val="00384B33"/>
    <w:rsid w:val="00384E04"/>
    <w:rsid w:val="00384F50"/>
    <w:rsid w:val="00385038"/>
    <w:rsid w:val="003850C6"/>
    <w:rsid w:val="00385118"/>
    <w:rsid w:val="003852D6"/>
    <w:rsid w:val="003852FB"/>
    <w:rsid w:val="00385429"/>
    <w:rsid w:val="00385503"/>
    <w:rsid w:val="003855FC"/>
    <w:rsid w:val="003858D5"/>
    <w:rsid w:val="00385936"/>
    <w:rsid w:val="00385985"/>
    <w:rsid w:val="00385A51"/>
    <w:rsid w:val="00385B05"/>
    <w:rsid w:val="00385B16"/>
    <w:rsid w:val="00385BFD"/>
    <w:rsid w:val="00385C47"/>
    <w:rsid w:val="00385CCF"/>
    <w:rsid w:val="00385CE0"/>
    <w:rsid w:val="00386071"/>
    <w:rsid w:val="00386122"/>
    <w:rsid w:val="00386344"/>
    <w:rsid w:val="00386382"/>
    <w:rsid w:val="00386421"/>
    <w:rsid w:val="003864D6"/>
    <w:rsid w:val="00386551"/>
    <w:rsid w:val="003865EF"/>
    <w:rsid w:val="00386809"/>
    <w:rsid w:val="0038680C"/>
    <w:rsid w:val="003868E6"/>
    <w:rsid w:val="00386985"/>
    <w:rsid w:val="00386AEA"/>
    <w:rsid w:val="00386BA9"/>
    <w:rsid w:val="00386F41"/>
    <w:rsid w:val="003871A1"/>
    <w:rsid w:val="0038740B"/>
    <w:rsid w:val="0038742B"/>
    <w:rsid w:val="0038751E"/>
    <w:rsid w:val="003876A3"/>
    <w:rsid w:val="0038772E"/>
    <w:rsid w:val="0038781C"/>
    <w:rsid w:val="00387862"/>
    <w:rsid w:val="003878B8"/>
    <w:rsid w:val="00387C6E"/>
    <w:rsid w:val="00387D48"/>
    <w:rsid w:val="00387EB3"/>
    <w:rsid w:val="00387FB6"/>
    <w:rsid w:val="00387FBE"/>
    <w:rsid w:val="00390011"/>
    <w:rsid w:val="00390017"/>
    <w:rsid w:val="0039004C"/>
    <w:rsid w:val="003901A3"/>
    <w:rsid w:val="003903E1"/>
    <w:rsid w:val="003904D8"/>
    <w:rsid w:val="0039072F"/>
    <w:rsid w:val="003909EB"/>
    <w:rsid w:val="00390A0A"/>
    <w:rsid w:val="00390D0E"/>
    <w:rsid w:val="00390D15"/>
    <w:rsid w:val="00390D38"/>
    <w:rsid w:val="0039105D"/>
    <w:rsid w:val="00391249"/>
    <w:rsid w:val="0039132F"/>
    <w:rsid w:val="003913B3"/>
    <w:rsid w:val="003915F8"/>
    <w:rsid w:val="0039175D"/>
    <w:rsid w:val="003917CF"/>
    <w:rsid w:val="003919E0"/>
    <w:rsid w:val="00391B1C"/>
    <w:rsid w:val="00391D78"/>
    <w:rsid w:val="00391D94"/>
    <w:rsid w:val="00391DA4"/>
    <w:rsid w:val="00391E01"/>
    <w:rsid w:val="00391FCD"/>
    <w:rsid w:val="00391FFB"/>
    <w:rsid w:val="00392299"/>
    <w:rsid w:val="003924D3"/>
    <w:rsid w:val="00392587"/>
    <w:rsid w:val="00392800"/>
    <w:rsid w:val="00392969"/>
    <w:rsid w:val="00392B2E"/>
    <w:rsid w:val="00392B2F"/>
    <w:rsid w:val="00392EE9"/>
    <w:rsid w:val="0039308F"/>
    <w:rsid w:val="003930CC"/>
    <w:rsid w:val="0039316A"/>
    <w:rsid w:val="00393222"/>
    <w:rsid w:val="00393376"/>
    <w:rsid w:val="00393449"/>
    <w:rsid w:val="003934B8"/>
    <w:rsid w:val="0039351D"/>
    <w:rsid w:val="003937CE"/>
    <w:rsid w:val="0039383B"/>
    <w:rsid w:val="00393BBE"/>
    <w:rsid w:val="00393DFB"/>
    <w:rsid w:val="00393F4A"/>
    <w:rsid w:val="003940C4"/>
    <w:rsid w:val="003940CE"/>
    <w:rsid w:val="0039414D"/>
    <w:rsid w:val="003941C5"/>
    <w:rsid w:val="0039426B"/>
    <w:rsid w:val="00394410"/>
    <w:rsid w:val="00394627"/>
    <w:rsid w:val="0039465F"/>
    <w:rsid w:val="00394767"/>
    <w:rsid w:val="0039483A"/>
    <w:rsid w:val="00394AAC"/>
    <w:rsid w:val="00394BB0"/>
    <w:rsid w:val="00394C4F"/>
    <w:rsid w:val="00394D85"/>
    <w:rsid w:val="0039520F"/>
    <w:rsid w:val="0039525B"/>
    <w:rsid w:val="003952F4"/>
    <w:rsid w:val="003953F8"/>
    <w:rsid w:val="00395443"/>
    <w:rsid w:val="003954B6"/>
    <w:rsid w:val="0039556D"/>
    <w:rsid w:val="003955D3"/>
    <w:rsid w:val="003958FB"/>
    <w:rsid w:val="003959DC"/>
    <w:rsid w:val="00395C5C"/>
    <w:rsid w:val="00395D8E"/>
    <w:rsid w:val="00395DDF"/>
    <w:rsid w:val="00396016"/>
    <w:rsid w:val="00396063"/>
    <w:rsid w:val="00396148"/>
    <w:rsid w:val="00396185"/>
    <w:rsid w:val="003963EB"/>
    <w:rsid w:val="0039644C"/>
    <w:rsid w:val="003964C3"/>
    <w:rsid w:val="00396538"/>
    <w:rsid w:val="0039654D"/>
    <w:rsid w:val="0039677D"/>
    <w:rsid w:val="0039678F"/>
    <w:rsid w:val="00396823"/>
    <w:rsid w:val="00396916"/>
    <w:rsid w:val="00396B97"/>
    <w:rsid w:val="00396EA5"/>
    <w:rsid w:val="00396F46"/>
    <w:rsid w:val="00397071"/>
    <w:rsid w:val="003970C5"/>
    <w:rsid w:val="003970D4"/>
    <w:rsid w:val="0039748F"/>
    <w:rsid w:val="003975AB"/>
    <w:rsid w:val="00397880"/>
    <w:rsid w:val="00397A2A"/>
    <w:rsid w:val="00397AC1"/>
    <w:rsid w:val="00397C08"/>
    <w:rsid w:val="00397C1D"/>
    <w:rsid w:val="00397C65"/>
    <w:rsid w:val="00397D9C"/>
    <w:rsid w:val="00397FCB"/>
    <w:rsid w:val="003A002F"/>
    <w:rsid w:val="003A0270"/>
    <w:rsid w:val="003A0314"/>
    <w:rsid w:val="003A059D"/>
    <w:rsid w:val="003A072A"/>
    <w:rsid w:val="003A08CE"/>
    <w:rsid w:val="003A115E"/>
    <w:rsid w:val="003A1187"/>
    <w:rsid w:val="003A1218"/>
    <w:rsid w:val="003A180F"/>
    <w:rsid w:val="003A18DD"/>
    <w:rsid w:val="003A192F"/>
    <w:rsid w:val="003A1A61"/>
    <w:rsid w:val="003A1C8C"/>
    <w:rsid w:val="003A1CA5"/>
    <w:rsid w:val="003A1F1A"/>
    <w:rsid w:val="003A1F1E"/>
    <w:rsid w:val="003A20C8"/>
    <w:rsid w:val="003A2132"/>
    <w:rsid w:val="003A2196"/>
    <w:rsid w:val="003A2273"/>
    <w:rsid w:val="003A237D"/>
    <w:rsid w:val="003A2557"/>
    <w:rsid w:val="003A25F7"/>
    <w:rsid w:val="003A26FF"/>
    <w:rsid w:val="003A2847"/>
    <w:rsid w:val="003A2A1A"/>
    <w:rsid w:val="003A2AFE"/>
    <w:rsid w:val="003A2C1B"/>
    <w:rsid w:val="003A2C29"/>
    <w:rsid w:val="003A2D01"/>
    <w:rsid w:val="003A2E61"/>
    <w:rsid w:val="003A2EC3"/>
    <w:rsid w:val="003A2F77"/>
    <w:rsid w:val="003A30AC"/>
    <w:rsid w:val="003A3178"/>
    <w:rsid w:val="003A36A9"/>
    <w:rsid w:val="003A36CE"/>
    <w:rsid w:val="003A36F2"/>
    <w:rsid w:val="003A3873"/>
    <w:rsid w:val="003A3950"/>
    <w:rsid w:val="003A3957"/>
    <w:rsid w:val="003A3B78"/>
    <w:rsid w:val="003A3B87"/>
    <w:rsid w:val="003A3BCE"/>
    <w:rsid w:val="003A3CB0"/>
    <w:rsid w:val="003A3D39"/>
    <w:rsid w:val="003A3EC7"/>
    <w:rsid w:val="003A3F5F"/>
    <w:rsid w:val="003A40B4"/>
    <w:rsid w:val="003A427C"/>
    <w:rsid w:val="003A449C"/>
    <w:rsid w:val="003A44C9"/>
    <w:rsid w:val="003A4593"/>
    <w:rsid w:val="003A45BA"/>
    <w:rsid w:val="003A464B"/>
    <w:rsid w:val="003A4652"/>
    <w:rsid w:val="003A46A5"/>
    <w:rsid w:val="003A46C7"/>
    <w:rsid w:val="003A4C61"/>
    <w:rsid w:val="003A4C7C"/>
    <w:rsid w:val="003A4D7B"/>
    <w:rsid w:val="003A4DD6"/>
    <w:rsid w:val="003A4E82"/>
    <w:rsid w:val="003A4FCC"/>
    <w:rsid w:val="003A5087"/>
    <w:rsid w:val="003A5133"/>
    <w:rsid w:val="003A514D"/>
    <w:rsid w:val="003A538E"/>
    <w:rsid w:val="003A5444"/>
    <w:rsid w:val="003A5559"/>
    <w:rsid w:val="003A55F8"/>
    <w:rsid w:val="003A5777"/>
    <w:rsid w:val="003A59DE"/>
    <w:rsid w:val="003A5A36"/>
    <w:rsid w:val="003A5A9A"/>
    <w:rsid w:val="003A6098"/>
    <w:rsid w:val="003A6224"/>
    <w:rsid w:val="003A62BB"/>
    <w:rsid w:val="003A64FB"/>
    <w:rsid w:val="003A6739"/>
    <w:rsid w:val="003A6806"/>
    <w:rsid w:val="003A6C2E"/>
    <w:rsid w:val="003A6DDE"/>
    <w:rsid w:val="003A7153"/>
    <w:rsid w:val="003A7199"/>
    <w:rsid w:val="003A72F5"/>
    <w:rsid w:val="003A7534"/>
    <w:rsid w:val="003A7834"/>
    <w:rsid w:val="003A7B74"/>
    <w:rsid w:val="003A7CCE"/>
    <w:rsid w:val="003A7CDB"/>
    <w:rsid w:val="003A7E27"/>
    <w:rsid w:val="003A7ED0"/>
    <w:rsid w:val="003A7EF9"/>
    <w:rsid w:val="003A7FAA"/>
    <w:rsid w:val="003A7FBB"/>
    <w:rsid w:val="003B0160"/>
    <w:rsid w:val="003B0167"/>
    <w:rsid w:val="003B035C"/>
    <w:rsid w:val="003B03E9"/>
    <w:rsid w:val="003B067A"/>
    <w:rsid w:val="003B07A5"/>
    <w:rsid w:val="003B07B7"/>
    <w:rsid w:val="003B08A7"/>
    <w:rsid w:val="003B08CC"/>
    <w:rsid w:val="003B08F9"/>
    <w:rsid w:val="003B0960"/>
    <w:rsid w:val="003B09A0"/>
    <w:rsid w:val="003B0B5B"/>
    <w:rsid w:val="003B0BD0"/>
    <w:rsid w:val="003B0D3F"/>
    <w:rsid w:val="003B0E41"/>
    <w:rsid w:val="003B0E79"/>
    <w:rsid w:val="003B1062"/>
    <w:rsid w:val="003B110D"/>
    <w:rsid w:val="003B1140"/>
    <w:rsid w:val="003B1790"/>
    <w:rsid w:val="003B17A9"/>
    <w:rsid w:val="003B1855"/>
    <w:rsid w:val="003B19A2"/>
    <w:rsid w:val="003B1B77"/>
    <w:rsid w:val="003B1BFB"/>
    <w:rsid w:val="003B1D6B"/>
    <w:rsid w:val="003B1DCE"/>
    <w:rsid w:val="003B2048"/>
    <w:rsid w:val="003B21A4"/>
    <w:rsid w:val="003B2480"/>
    <w:rsid w:val="003B24ED"/>
    <w:rsid w:val="003B24F3"/>
    <w:rsid w:val="003B264E"/>
    <w:rsid w:val="003B273A"/>
    <w:rsid w:val="003B283B"/>
    <w:rsid w:val="003B2961"/>
    <w:rsid w:val="003B2B12"/>
    <w:rsid w:val="003B2BDF"/>
    <w:rsid w:val="003B2BE7"/>
    <w:rsid w:val="003B2C6F"/>
    <w:rsid w:val="003B2D0A"/>
    <w:rsid w:val="003B2F35"/>
    <w:rsid w:val="003B33D3"/>
    <w:rsid w:val="003B3575"/>
    <w:rsid w:val="003B37D1"/>
    <w:rsid w:val="003B382A"/>
    <w:rsid w:val="003B3903"/>
    <w:rsid w:val="003B392A"/>
    <w:rsid w:val="003B3CFE"/>
    <w:rsid w:val="003B4066"/>
    <w:rsid w:val="003B4075"/>
    <w:rsid w:val="003B419A"/>
    <w:rsid w:val="003B41C2"/>
    <w:rsid w:val="003B4295"/>
    <w:rsid w:val="003B42C3"/>
    <w:rsid w:val="003B4317"/>
    <w:rsid w:val="003B449E"/>
    <w:rsid w:val="003B4542"/>
    <w:rsid w:val="003B45C4"/>
    <w:rsid w:val="003B462E"/>
    <w:rsid w:val="003B47A8"/>
    <w:rsid w:val="003B47C8"/>
    <w:rsid w:val="003B493D"/>
    <w:rsid w:val="003B49A3"/>
    <w:rsid w:val="003B4A1A"/>
    <w:rsid w:val="003B4B19"/>
    <w:rsid w:val="003B4BB7"/>
    <w:rsid w:val="003B4D2C"/>
    <w:rsid w:val="003B4D3C"/>
    <w:rsid w:val="003B4E67"/>
    <w:rsid w:val="003B502F"/>
    <w:rsid w:val="003B50BC"/>
    <w:rsid w:val="003B50F4"/>
    <w:rsid w:val="003B518D"/>
    <w:rsid w:val="003B5592"/>
    <w:rsid w:val="003B561A"/>
    <w:rsid w:val="003B564F"/>
    <w:rsid w:val="003B5725"/>
    <w:rsid w:val="003B57DE"/>
    <w:rsid w:val="003B5939"/>
    <w:rsid w:val="003B59DC"/>
    <w:rsid w:val="003B5D97"/>
    <w:rsid w:val="003B6067"/>
    <w:rsid w:val="003B606F"/>
    <w:rsid w:val="003B6221"/>
    <w:rsid w:val="003B63A4"/>
    <w:rsid w:val="003B65B3"/>
    <w:rsid w:val="003B663E"/>
    <w:rsid w:val="003B681E"/>
    <w:rsid w:val="003B68FE"/>
    <w:rsid w:val="003B6C3E"/>
    <w:rsid w:val="003B6D10"/>
    <w:rsid w:val="003B6D7D"/>
    <w:rsid w:val="003B6DBC"/>
    <w:rsid w:val="003B6F91"/>
    <w:rsid w:val="003B71C4"/>
    <w:rsid w:val="003B7328"/>
    <w:rsid w:val="003B7592"/>
    <w:rsid w:val="003B77D5"/>
    <w:rsid w:val="003B7841"/>
    <w:rsid w:val="003B7849"/>
    <w:rsid w:val="003B79A7"/>
    <w:rsid w:val="003B7C86"/>
    <w:rsid w:val="003B7D7E"/>
    <w:rsid w:val="003B7F44"/>
    <w:rsid w:val="003C002C"/>
    <w:rsid w:val="003C017E"/>
    <w:rsid w:val="003C03A6"/>
    <w:rsid w:val="003C054B"/>
    <w:rsid w:val="003C05C4"/>
    <w:rsid w:val="003C0626"/>
    <w:rsid w:val="003C0627"/>
    <w:rsid w:val="003C0729"/>
    <w:rsid w:val="003C0A99"/>
    <w:rsid w:val="003C0B32"/>
    <w:rsid w:val="003C0C86"/>
    <w:rsid w:val="003C0F4B"/>
    <w:rsid w:val="003C0F6F"/>
    <w:rsid w:val="003C1012"/>
    <w:rsid w:val="003C1159"/>
    <w:rsid w:val="003C1165"/>
    <w:rsid w:val="003C11C9"/>
    <w:rsid w:val="003C1229"/>
    <w:rsid w:val="003C1399"/>
    <w:rsid w:val="003C13B1"/>
    <w:rsid w:val="003C1480"/>
    <w:rsid w:val="003C1746"/>
    <w:rsid w:val="003C1915"/>
    <w:rsid w:val="003C1A0C"/>
    <w:rsid w:val="003C1A0E"/>
    <w:rsid w:val="003C1AEC"/>
    <w:rsid w:val="003C1C06"/>
    <w:rsid w:val="003C1DAF"/>
    <w:rsid w:val="003C1FD4"/>
    <w:rsid w:val="003C213D"/>
    <w:rsid w:val="003C22FA"/>
    <w:rsid w:val="003C236C"/>
    <w:rsid w:val="003C23CD"/>
    <w:rsid w:val="003C23D1"/>
    <w:rsid w:val="003C2405"/>
    <w:rsid w:val="003C24A3"/>
    <w:rsid w:val="003C25AD"/>
    <w:rsid w:val="003C2614"/>
    <w:rsid w:val="003C2747"/>
    <w:rsid w:val="003C2844"/>
    <w:rsid w:val="003C2855"/>
    <w:rsid w:val="003C28BB"/>
    <w:rsid w:val="003C2954"/>
    <w:rsid w:val="003C295C"/>
    <w:rsid w:val="003C29C4"/>
    <w:rsid w:val="003C2A33"/>
    <w:rsid w:val="003C2BDB"/>
    <w:rsid w:val="003C2D21"/>
    <w:rsid w:val="003C2DA4"/>
    <w:rsid w:val="003C3302"/>
    <w:rsid w:val="003C35C2"/>
    <w:rsid w:val="003C3A95"/>
    <w:rsid w:val="003C3AF7"/>
    <w:rsid w:val="003C3BD2"/>
    <w:rsid w:val="003C3EBB"/>
    <w:rsid w:val="003C417E"/>
    <w:rsid w:val="003C431E"/>
    <w:rsid w:val="003C451D"/>
    <w:rsid w:val="003C47C5"/>
    <w:rsid w:val="003C486B"/>
    <w:rsid w:val="003C4AB5"/>
    <w:rsid w:val="003C4D79"/>
    <w:rsid w:val="003C4DD8"/>
    <w:rsid w:val="003C4DF7"/>
    <w:rsid w:val="003C4FB9"/>
    <w:rsid w:val="003C50E8"/>
    <w:rsid w:val="003C511E"/>
    <w:rsid w:val="003C524E"/>
    <w:rsid w:val="003C5355"/>
    <w:rsid w:val="003C540C"/>
    <w:rsid w:val="003C5477"/>
    <w:rsid w:val="003C54BC"/>
    <w:rsid w:val="003C57FA"/>
    <w:rsid w:val="003C581C"/>
    <w:rsid w:val="003C587F"/>
    <w:rsid w:val="003C59D0"/>
    <w:rsid w:val="003C5A25"/>
    <w:rsid w:val="003C5B2A"/>
    <w:rsid w:val="003C5E6B"/>
    <w:rsid w:val="003C5F52"/>
    <w:rsid w:val="003C5F71"/>
    <w:rsid w:val="003C6031"/>
    <w:rsid w:val="003C60FD"/>
    <w:rsid w:val="003C6219"/>
    <w:rsid w:val="003C642E"/>
    <w:rsid w:val="003C648B"/>
    <w:rsid w:val="003C668A"/>
    <w:rsid w:val="003C677F"/>
    <w:rsid w:val="003C6870"/>
    <w:rsid w:val="003C6B07"/>
    <w:rsid w:val="003C6B26"/>
    <w:rsid w:val="003C6C62"/>
    <w:rsid w:val="003C6FF1"/>
    <w:rsid w:val="003C743B"/>
    <w:rsid w:val="003C75BD"/>
    <w:rsid w:val="003C75C0"/>
    <w:rsid w:val="003C75EB"/>
    <w:rsid w:val="003C76CB"/>
    <w:rsid w:val="003C76E6"/>
    <w:rsid w:val="003C781D"/>
    <w:rsid w:val="003C7832"/>
    <w:rsid w:val="003C78F5"/>
    <w:rsid w:val="003C7920"/>
    <w:rsid w:val="003C7995"/>
    <w:rsid w:val="003C7AD7"/>
    <w:rsid w:val="003C7D3C"/>
    <w:rsid w:val="003C7E05"/>
    <w:rsid w:val="003C7F62"/>
    <w:rsid w:val="003C7FBB"/>
    <w:rsid w:val="003D03BF"/>
    <w:rsid w:val="003D03FD"/>
    <w:rsid w:val="003D0440"/>
    <w:rsid w:val="003D08AF"/>
    <w:rsid w:val="003D0900"/>
    <w:rsid w:val="003D0A7E"/>
    <w:rsid w:val="003D0FC3"/>
    <w:rsid w:val="003D10EE"/>
    <w:rsid w:val="003D118E"/>
    <w:rsid w:val="003D176B"/>
    <w:rsid w:val="003D187C"/>
    <w:rsid w:val="003D18A6"/>
    <w:rsid w:val="003D1967"/>
    <w:rsid w:val="003D1A23"/>
    <w:rsid w:val="003D1C6E"/>
    <w:rsid w:val="003D1DCD"/>
    <w:rsid w:val="003D23BE"/>
    <w:rsid w:val="003D23C3"/>
    <w:rsid w:val="003D26C2"/>
    <w:rsid w:val="003D2947"/>
    <w:rsid w:val="003D2A6B"/>
    <w:rsid w:val="003D2B11"/>
    <w:rsid w:val="003D2BC0"/>
    <w:rsid w:val="003D2C1D"/>
    <w:rsid w:val="003D2C34"/>
    <w:rsid w:val="003D2C94"/>
    <w:rsid w:val="003D2E04"/>
    <w:rsid w:val="003D2E94"/>
    <w:rsid w:val="003D3058"/>
    <w:rsid w:val="003D312C"/>
    <w:rsid w:val="003D318E"/>
    <w:rsid w:val="003D31E6"/>
    <w:rsid w:val="003D32C1"/>
    <w:rsid w:val="003D37C1"/>
    <w:rsid w:val="003D3835"/>
    <w:rsid w:val="003D3A08"/>
    <w:rsid w:val="003D3B00"/>
    <w:rsid w:val="003D3BF4"/>
    <w:rsid w:val="003D3C8B"/>
    <w:rsid w:val="003D3CEF"/>
    <w:rsid w:val="003D3D27"/>
    <w:rsid w:val="003D3D46"/>
    <w:rsid w:val="003D3DDD"/>
    <w:rsid w:val="003D40E3"/>
    <w:rsid w:val="003D4149"/>
    <w:rsid w:val="003D41D0"/>
    <w:rsid w:val="003D4475"/>
    <w:rsid w:val="003D4AB7"/>
    <w:rsid w:val="003D4C81"/>
    <w:rsid w:val="003D4CFD"/>
    <w:rsid w:val="003D514A"/>
    <w:rsid w:val="003D538B"/>
    <w:rsid w:val="003D5509"/>
    <w:rsid w:val="003D55A7"/>
    <w:rsid w:val="003D5728"/>
    <w:rsid w:val="003D5A35"/>
    <w:rsid w:val="003D5ABE"/>
    <w:rsid w:val="003D5B47"/>
    <w:rsid w:val="003D5CBF"/>
    <w:rsid w:val="003D60D3"/>
    <w:rsid w:val="003D6194"/>
    <w:rsid w:val="003D633A"/>
    <w:rsid w:val="003D64D2"/>
    <w:rsid w:val="003D65F3"/>
    <w:rsid w:val="003D66D2"/>
    <w:rsid w:val="003D68F2"/>
    <w:rsid w:val="003D6960"/>
    <w:rsid w:val="003D69B7"/>
    <w:rsid w:val="003D6A22"/>
    <w:rsid w:val="003D6A69"/>
    <w:rsid w:val="003D6AE7"/>
    <w:rsid w:val="003D6C67"/>
    <w:rsid w:val="003D6C9C"/>
    <w:rsid w:val="003D6D59"/>
    <w:rsid w:val="003D6E91"/>
    <w:rsid w:val="003D6F41"/>
    <w:rsid w:val="003D70D9"/>
    <w:rsid w:val="003D7128"/>
    <w:rsid w:val="003D7175"/>
    <w:rsid w:val="003D7349"/>
    <w:rsid w:val="003D73FE"/>
    <w:rsid w:val="003D79CA"/>
    <w:rsid w:val="003D7BBD"/>
    <w:rsid w:val="003D7D15"/>
    <w:rsid w:val="003D7D7E"/>
    <w:rsid w:val="003D7FB3"/>
    <w:rsid w:val="003E017E"/>
    <w:rsid w:val="003E018A"/>
    <w:rsid w:val="003E025F"/>
    <w:rsid w:val="003E0312"/>
    <w:rsid w:val="003E070F"/>
    <w:rsid w:val="003E07AE"/>
    <w:rsid w:val="003E084F"/>
    <w:rsid w:val="003E0A24"/>
    <w:rsid w:val="003E0B31"/>
    <w:rsid w:val="003E0B73"/>
    <w:rsid w:val="003E0C78"/>
    <w:rsid w:val="003E0DC5"/>
    <w:rsid w:val="003E14FC"/>
    <w:rsid w:val="003E1520"/>
    <w:rsid w:val="003E17D6"/>
    <w:rsid w:val="003E184A"/>
    <w:rsid w:val="003E1AB9"/>
    <w:rsid w:val="003E1C1D"/>
    <w:rsid w:val="003E1EA5"/>
    <w:rsid w:val="003E2017"/>
    <w:rsid w:val="003E21F2"/>
    <w:rsid w:val="003E2368"/>
    <w:rsid w:val="003E2374"/>
    <w:rsid w:val="003E24DA"/>
    <w:rsid w:val="003E2848"/>
    <w:rsid w:val="003E2942"/>
    <w:rsid w:val="003E2976"/>
    <w:rsid w:val="003E2992"/>
    <w:rsid w:val="003E2A7B"/>
    <w:rsid w:val="003E2AF5"/>
    <w:rsid w:val="003E2B65"/>
    <w:rsid w:val="003E2F6C"/>
    <w:rsid w:val="003E3003"/>
    <w:rsid w:val="003E30EC"/>
    <w:rsid w:val="003E312E"/>
    <w:rsid w:val="003E317F"/>
    <w:rsid w:val="003E3259"/>
    <w:rsid w:val="003E331E"/>
    <w:rsid w:val="003E3447"/>
    <w:rsid w:val="003E3815"/>
    <w:rsid w:val="003E3861"/>
    <w:rsid w:val="003E3897"/>
    <w:rsid w:val="003E3A9C"/>
    <w:rsid w:val="003E3B11"/>
    <w:rsid w:val="003E3B3D"/>
    <w:rsid w:val="003E3E71"/>
    <w:rsid w:val="003E409D"/>
    <w:rsid w:val="003E4575"/>
    <w:rsid w:val="003E4581"/>
    <w:rsid w:val="003E459F"/>
    <w:rsid w:val="003E4858"/>
    <w:rsid w:val="003E4B38"/>
    <w:rsid w:val="003E4CC6"/>
    <w:rsid w:val="003E4D61"/>
    <w:rsid w:val="003E53EC"/>
    <w:rsid w:val="003E54F2"/>
    <w:rsid w:val="003E5565"/>
    <w:rsid w:val="003E5663"/>
    <w:rsid w:val="003E5A40"/>
    <w:rsid w:val="003E5AE6"/>
    <w:rsid w:val="003E5E47"/>
    <w:rsid w:val="003E6316"/>
    <w:rsid w:val="003E6693"/>
    <w:rsid w:val="003E680E"/>
    <w:rsid w:val="003E6884"/>
    <w:rsid w:val="003E6AC5"/>
    <w:rsid w:val="003E6AED"/>
    <w:rsid w:val="003E6CEF"/>
    <w:rsid w:val="003E6E90"/>
    <w:rsid w:val="003E71ED"/>
    <w:rsid w:val="003E732D"/>
    <w:rsid w:val="003E7510"/>
    <w:rsid w:val="003E7563"/>
    <w:rsid w:val="003E7611"/>
    <w:rsid w:val="003E76CD"/>
    <w:rsid w:val="003E7A7F"/>
    <w:rsid w:val="003E7BA4"/>
    <w:rsid w:val="003E7C86"/>
    <w:rsid w:val="003F0096"/>
    <w:rsid w:val="003F011D"/>
    <w:rsid w:val="003F01C9"/>
    <w:rsid w:val="003F0215"/>
    <w:rsid w:val="003F030D"/>
    <w:rsid w:val="003F080F"/>
    <w:rsid w:val="003F0850"/>
    <w:rsid w:val="003F0C07"/>
    <w:rsid w:val="003F0CE6"/>
    <w:rsid w:val="003F0D12"/>
    <w:rsid w:val="003F0E3B"/>
    <w:rsid w:val="003F0EC7"/>
    <w:rsid w:val="003F0F25"/>
    <w:rsid w:val="003F0F67"/>
    <w:rsid w:val="003F104E"/>
    <w:rsid w:val="003F137E"/>
    <w:rsid w:val="003F15E3"/>
    <w:rsid w:val="003F160C"/>
    <w:rsid w:val="003F1672"/>
    <w:rsid w:val="003F17D8"/>
    <w:rsid w:val="003F19E1"/>
    <w:rsid w:val="003F1A4E"/>
    <w:rsid w:val="003F1FB7"/>
    <w:rsid w:val="003F25C7"/>
    <w:rsid w:val="003F2685"/>
    <w:rsid w:val="003F269E"/>
    <w:rsid w:val="003F2727"/>
    <w:rsid w:val="003F2790"/>
    <w:rsid w:val="003F2808"/>
    <w:rsid w:val="003F2846"/>
    <w:rsid w:val="003F289A"/>
    <w:rsid w:val="003F291C"/>
    <w:rsid w:val="003F29C1"/>
    <w:rsid w:val="003F2E03"/>
    <w:rsid w:val="003F2EAE"/>
    <w:rsid w:val="003F2F12"/>
    <w:rsid w:val="003F31A9"/>
    <w:rsid w:val="003F324F"/>
    <w:rsid w:val="003F3290"/>
    <w:rsid w:val="003F33BC"/>
    <w:rsid w:val="003F38B8"/>
    <w:rsid w:val="003F392D"/>
    <w:rsid w:val="003F3D4E"/>
    <w:rsid w:val="003F3D79"/>
    <w:rsid w:val="003F4106"/>
    <w:rsid w:val="003F42C6"/>
    <w:rsid w:val="003F4693"/>
    <w:rsid w:val="003F46B1"/>
    <w:rsid w:val="003F477E"/>
    <w:rsid w:val="003F47A0"/>
    <w:rsid w:val="003F47B1"/>
    <w:rsid w:val="003F47DA"/>
    <w:rsid w:val="003F49CA"/>
    <w:rsid w:val="003F4A48"/>
    <w:rsid w:val="003F4B97"/>
    <w:rsid w:val="003F4B9E"/>
    <w:rsid w:val="003F4E04"/>
    <w:rsid w:val="003F505D"/>
    <w:rsid w:val="003F5111"/>
    <w:rsid w:val="003F563D"/>
    <w:rsid w:val="003F56BB"/>
    <w:rsid w:val="003F57B0"/>
    <w:rsid w:val="003F5A2D"/>
    <w:rsid w:val="003F5CE2"/>
    <w:rsid w:val="003F5F32"/>
    <w:rsid w:val="003F5FCC"/>
    <w:rsid w:val="003F6230"/>
    <w:rsid w:val="003F6433"/>
    <w:rsid w:val="003F645E"/>
    <w:rsid w:val="003F65A3"/>
    <w:rsid w:val="003F671D"/>
    <w:rsid w:val="003F68E2"/>
    <w:rsid w:val="003F6A41"/>
    <w:rsid w:val="003F6B7D"/>
    <w:rsid w:val="003F6C76"/>
    <w:rsid w:val="003F6CD2"/>
    <w:rsid w:val="003F6D3D"/>
    <w:rsid w:val="003F6E9E"/>
    <w:rsid w:val="003F6EAB"/>
    <w:rsid w:val="003F6F2F"/>
    <w:rsid w:val="003F6F31"/>
    <w:rsid w:val="003F6FA5"/>
    <w:rsid w:val="003F6FAB"/>
    <w:rsid w:val="003F702E"/>
    <w:rsid w:val="003F707B"/>
    <w:rsid w:val="003F7166"/>
    <w:rsid w:val="003F7168"/>
    <w:rsid w:val="003F77AB"/>
    <w:rsid w:val="003F788D"/>
    <w:rsid w:val="003F7897"/>
    <w:rsid w:val="003F79E0"/>
    <w:rsid w:val="003F7ACC"/>
    <w:rsid w:val="003F7D7C"/>
    <w:rsid w:val="00400205"/>
    <w:rsid w:val="004002DE"/>
    <w:rsid w:val="004004AF"/>
    <w:rsid w:val="00400641"/>
    <w:rsid w:val="0040064C"/>
    <w:rsid w:val="0040069B"/>
    <w:rsid w:val="0040072F"/>
    <w:rsid w:val="004007EA"/>
    <w:rsid w:val="00400BAD"/>
    <w:rsid w:val="00400CFA"/>
    <w:rsid w:val="00400EF3"/>
    <w:rsid w:val="0040126E"/>
    <w:rsid w:val="0040136E"/>
    <w:rsid w:val="0040140B"/>
    <w:rsid w:val="004015EA"/>
    <w:rsid w:val="00401653"/>
    <w:rsid w:val="004016E7"/>
    <w:rsid w:val="00401801"/>
    <w:rsid w:val="00401902"/>
    <w:rsid w:val="00401DE7"/>
    <w:rsid w:val="00401FA4"/>
    <w:rsid w:val="004020D4"/>
    <w:rsid w:val="004021B6"/>
    <w:rsid w:val="00402281"/>
    <w:rsid w:val="00402645"/>
    <w:rsid w:val="00402CC9"/>
    <w:rsid w:val="00402E88"/>
    <w:rsid w:val="004030CD"/>
    <w:rsid w:val="00403122"/>
    <w:rsid w:val="0040314F"/>
    <w:rsid w:val="004031AC"/>
    <w:rsid w:val="00403606"/>
    <w:rsid w:val="0040376D"/>
    <w:rsid w:val="004039D2"/>
    <w:rsid w:val="00403B13"/>
    <w:rsid w:val="00403BD0"/>
    <w:rsid w:val="00403D51"/>
    <w:rsid w:val="00403D73"/>
    <w:rsid w:val="00403EA7"/>
    <w:rsid w:val="00404134"/>
    <w:rsid w:val="00404401"/>
    <w:rsid w:val="004045AE"/>
    <w:rsid w:val="004045E8"/>
    <w:rsid w:val="0040466A"/>
    <w:rsid w:val="00404798"/>
    <w:rsid w:val="004047C4"/>
    <w:rsid w:val="00404A3F"/>
    <w:rsid w:val="00404C6B"/>
    <w:rsid w:val="00404D06"/>
    <w:rsid w:val="00404D09"/>
    <w:rsid w:val="00404D39"/>
    <w:rsid w:val="00404FC4"/>
    <w:rsid w:val="0040505B"/>
    <w:rsid w:val="00405138"/>
    <w:rsid w:val="00405190"/>
    <w:rsid w:val="00405326"/>
    <w:rsid w:val="004054C6"/>
    <w:rsid w:val="0040559D"/>
    <w:rsid w:val="0040570B"/>
    <w:rsid w:val="004059C0"/>
    <w:rsid w:val="00405C37"/>
    <w:rsid w:val="00405CE5"/>
    <w:rsid w:val="00405EDB"/>
    <w:rsid w:val="00405FB1"/>
    <w:rsid w:val="00406012"/>
    <w:rsid w:val="00406062"/>
    <w:rsid w:val="00406124"/>
    <w:rsid w:val="0040629C"/>
    <w:rsid w:val="0040639D"/>
    <w:rsid w:val="00406418"/>
    <w:rsid w:val="00406460"/>
    <w:rsid w:val="004067CA"/>
    <w:rsid w:val="00406851"/>
    <w:rsid w:val="00406931"/>
    <w:rsid w:val="00406B09"/>
    <w:rsid w:val="00406BBE"/>
    <w:rsid w:val="00406D8F"/>
    <w:rsid w:val="00407023"/>
    <w:rsid w:val="004070AC"/>
    <w:rsid w:val="004071D7"/>
    <w:rsid w:val="00407329"/>
    <w:rsid w:val="00407519"/>
    <w:rsid w:val="004076F3"/>
    <w:rsid w:val="00407802"/>
    <w:rsid w:val="00407A1B"/>
    <w:rsid w:val="00407AB7"/>
    <w:rsid w:val="00407B33"/>
    <w:rsid w:val="00407C2B"/>
    <w:rsid w:val="00407C75"/>
    <w:rsid w:val="00407CD1"/>
    <w:rsid w:val="00407E06"/>
    <w:rsid w:val="00407EFF"/>
    <w:rsid w:val="0041000A"/>
    <w:rsid w:val="00410474"/>
    <w:rsid w:val="004106DF"/>
    <w:rsid w:val="004108C4"/>
    <w:rsid w:val="004109EE"/>
    <w:rsid w:val="00410B5B"/>
    <w:rsid w:val="00410B6A"/>
    <w:rsid w:val="00410CB4"/>
    <w:rsid w:val="00410E75"/>
    <w:rsid w:val="00410E7E"/>
    <w:rsid w:val="00410FAF"/>
    <w:rsid w:val="0041130E"/>
    <w:rsid w:val="00411336"/>
    <w:rsid w:val="00411758"/>
    <w:rsid w:val="00411B05"/>
    <w:rsid w:val="00411C0A"/>
    <w:rsid w:val="00411C65"/>
    <w:rsid w:val="00411C6A"/>
    <w:rsid w:val="00411E49"/>
    <w:rsid w:val="00411EA4"/>
    <w:rsid w:val="00411ED4"/>
    <w:rsid w:val="00411FD7"/>
    <w:rsid w:val="00412137"/>
    <w:rsid w:val="00412255"/>
    <w:rsid w:val="00412410"/>
    <w:rsid w:val="00412436"/>
    <w:rsid w:val="00412461"/>
    <w:rsid w:val="00412546"/>
    <w:rsid w:val="00412729"/>
    <w:rsid w:val="0041278F"/>
    <w:rsid w:val="00412912"/>
    <w:rsid w:val="00413053"/>
    <w:rsid w:val="00413059"/>
    <w:rsid w:val="0041308C"/>
    <w:rsid w:val="0041319C"/>
    <w:rsid w:val="00413201"/>
    <w:rsid w:val="0041332A"/>
    <w:rsid w:val="004134F1"/>
    <w:rsid w:val="00413680"/>
    <w:rsid w:val="004137B6"/>
    <w:rsid w:val="004137BF"/>
    <w:rsid w:val="00413A54"/>
    <w:rsid w:val="00413C10"/>
    <w:rsid w:val="00413CD9"/>
    <w:rsid w:val="00413F0B"/>
    <w:rsid w:val="00413F9A"/>
    <w:rsid w:val="00413FF0"/>
    <w:rsid w:val="00414042"/>
    <w:rsid w:val="00414048"/>
    <w:rsid w:val="004140B8"/>
    <w:rsid w:val="004140CA"/>
    <w:rsid w:val="004142A6"/>
    <w:rsid w:val="00414650"/>
    <w:rsid w:val="00414A87"/>
    <w:rsid w:val="00414A97"/>
    <w:rsid w:val="00414BEB"/>
    <w:rsid w:val="00414C65"/>
    <w:rsid w:val="00414E1C"/>
    <w:rsid w:val="00414EED"/>
    <w:rsid w:val="0041511A"/>
    <w:rsid w:val="00415519"/>
    <w:rsid w:val="004155B6"/>
    <w:rsid w:val="004155D5"/>
    <w:rsid w:val="00415690"/>
    <w:rsid w:val="004156D3"/>
    <w:rsid w:val="0041578A"/>
    <w:rsid w:val="004158D3"/>
    <w:rsid w:val="004158F8"/>
    <w:rsid w:val="00415D76"/>
    <w:rsid w:val="00415DF9"/>
    <w:rsid w:val="00415FC8"/>
    <w:rsid w:val="004160ED"/>
    <w:rsid w:val="004162A7"/>
    <w:rsid w:val="00416355"/>
    <w:rsid w:val="00416546"/>
    <w:rsid w:val="0041654B"/>
    <w:rsid w:val="0041655C"/>
    <w:rsid w:val="00416651"/>
    <w:rsid w:val="00416665"/>
    <w:rsid w:val="004166A3"/>
    <w:rsid w:val="004167BB"/>
    <w:rsid w:val="00416A67"/>
    <w:rsid w:val="00416ACB"/>
    <w:rsid w:val="00416BFC"/>
    <w:rsid w:val="00416D1B"/>
    <w:rsid w:val="00416F42"/>
    <w:rsid w:val="00416F7A"/>
    <w:rsid w:val="00416FBA"/>
    <w:rsid w:val="00417156"/>
    <w:rsid w:val="004174C9"/>
    <w:rsid w:val="004175B0"/>
    <w:rsid w:val="004175CA"/>
    <w:rsid w:val="00417752"/>
    <w:rsid w:val="004178C4"/>
    <w:rsid w:val="00417958"/>
    <w:rsid w:val="00417BC5"/>
    <w:rsid w:val="00417C42"/>
    <w:rsid w:val="00417CBA"/>
    <w:rsid w:val="00417CBD"/>
    <w:rsid w:val="00417D3C"/>
    <w:rsid w:val="00417D77"/>
    <w:rsid w:val="004203B9"/>
    <w:rsid w:val="0042047B"/>
    <w:rsid w:val="0042049E"/>
    <w:rsid w:val="004208DF"/>
    <w:rsid w:val="0042091C"/>
    <w:rsid w:val="00420963"/>
    <w:rsid w:val="0042097C"/>
    <w:rsid w:val="00420D6A"/>
    <w:rsid w:val="00420EA5"/>
    <w:rsid w:val="00420EAD"/>
    <w:rsid w:val="00420FB8"/>
    <w:rsid w:val="00421060"/>
    <w:rsid w:val="0042116C"/>
    <w:rsid w:val="004211B0"/>
    <w:rsid w:val="004212C3"/>
    <w:rsid w:val="00421308"/>
    <w:rsid w:val="004213C9"/>
    <w:rsid w:val="004215E1"/>
    <w:rsid w:val="004216AD"/>
    <w:rsid w:val="004216CE"/>
    <w:rsid w:val="0042170E"/>
    <w:rsid w:val="0042190A"/>
    <w:rsid w:val="0042194E"/>
    <w:rsid w:val="004219F3"/>
    <w:rsid w:val="00421C10"/>
    <w:rsid w:val="00421CA6"/>
    <w:rsid w:val="00421DCF"/>
    <w:rsid w:val="00421FBB"/>
    <w:rsid w:val="00421FD8"/>
    <w:rsid w:val="004220FF"/>
    <w:rsid w:val="00422271"/>
    <w:rsid w:val="0042230A"/>
    <w:rsid w:val="00422341"/>
    <w:rsid w:val="0042268B"/>
    <w:rsid w:val="0042289B"/>
    <w:rsid w:val="00422900"/>
    <w:rsid w:val="00422C86"/>
    <w:rsid w:val="00422CE4"/>
    <w:rsid w:val="00422FC5"/>
    <w:rsid w:val="0042307D"/>
    <w:rsid w:val="004230C9"/>
    <w:rsid w:val="00423158"/>
    <w:rsid w:val="004232D0"/>
    <w:rsid w:val="004233A9"/>
    <w:rsid w:val="00423536"/>
    <w:rsid w:val="00423576"/>
    <w:rsid w:val="00423641"/>
    <w:rsid w:val="004239BA"/>
    <w:rsid w:val="00423AE4"/>
    <w:rsid w:val="00423BC7"/>
    <w:rsid w:val="00423C8C"/>
    <w:rsid w:val="00423CE4"/>
    <w:rsid w:val="00423DA8"/>
    <w:rsid w:val="00423E72"/>
    <w:rsid w:val="00423E73"/>
    <w:rsid w:val="0042404C"/>
    <w:rsid w:val="0042406A"/>
    <w:rsid w:val="004241FB"/>
    <w:rsid w:val="00424529"/>
    <w:rsid w:val="00424833"/>
    <w:rsid w:val="00424C68"/>
    <w:rsid w:val="00424EBD"/>
    <w:rsid w:val="00424EFA"/>
    <w:rsid w:val="00424FDF"/>
    <w:rsid w:val="0042501D"/>
    <w:rsid w:val="0042534F"/>
    <w:rsid w:val="00425372"/>
    <w:rsid w:val="00425397"/>
    <w:rsid w:val="004253C9"/>
    <w:rsid w:val="004253DB"/>
    <w:rsid w:val="004254CD"/>
    <w:rsid w:val="0042557D"/>
    <w:rsid w:val="004255E9"/>
    <w:rsid w:val="004257A3"/>
    <w:rsid w:val="004257B7"/>
    <w:rsid w:val="0042582A"/>
    <w:rsid w:val="00425A78"/>
    <w:rsid w:val="00425B2E"/>
    <w:rsid w:val="00425D96"/>
    <w:rsid w:val="00425E29"/>
    <w:rsid w:val="00425E54"/>
    <w:rsid w:val="00426266"/>
    <w:rsid w:val="0042628A"/>
    <w:rsid w:val="004265FF"/>
    <w:rsid w:val="004269D4"/>
    <w:rsid w:val="00426B1F"/>
    <w:rsid w:val="00426B7A"/>
    <w:rsid w:val="00426C87"/>
    <w:rsid w:val="00426EBC"/>
    <w:rsid w:val="00427144"/>
    <w:rsid w:val="00427580"/>
    <w:rsid w:val="0042759B"/>
    <w:rsid w:val="00427711"/>
    <w:rsid w:val="00427742"/>
    <w:rsid w:val="004277B1"/>
    <w:rsid w:val="004277B8"/>
    <w:rsid w:val="00427C01"/>
    <w:rsid w:val="00427CD9"/>
    <w:rsid w:val="00427EB4"/>
    <w:rsid w:val="0043008B"/>
    <w:rsid w:val="004301C6"/>
    <w:rsid w:val="00430209"/>
    <w:rsid w:val="0043037C"/>
    <w:rsid w:val="004303CA"/>
    <w:rsid w:val="004305BA"/>
    <w:rsid w:val="0043065D"/>
    <w:rsid w:val="0043075E"/>
    <w:rsid w:val="0043088D"/>
    <w:rsid w:val="004309AE"/>
    <w:rsid w:val="004309D7"/>
    <w:rsid w:val="00430A2D"/>
    <w:rsid w:val="00430AB3"/>
    <w:rsid w:val="00430F47"/>
    <w:rsid w:val="00431505"/>
    <w:rsid w:val="004315CF"/>
    <w:rsid w:val="0043165B"/>
    <w:rsid w:val="00431677"/>
    <w:rsid w:val="004317AB"/>
    <w:rsid w:val="00431AF0"/>
    <w:rsid w:val="00431B1C"/>
    <w:rsid w:val="00431CEB"/>
    <w:rsid w:val="00431F08"/>
    <w:rsid w:val="004320A7"/>
    <w:rsid w:val="004320B6"/>
    <w:rsid w:val="0043213A"/>
    <w:rsid w:val="004322F7"/>
    <w:rsid w:val="004322FB"/>
    <w:rsid w:val="004323F7"/>
    <w:rsid w:val="004324DC"/>
    <w:rsid w:val="004326A0"/>
    <w:rsid w:val="004328E9"/>
    <w:rsid w:val="00432972"/>
    <w:rsid w:val="00432C6E"/>
    <w:rsid w:val="00432DCD"/>
    <w:rsid w:val="00432E9C"/>
    <w:rsid w:val="00432F56"/>
    <w:rsid w:val="004330A2"/>
    <w:rsid w:val="004330F4"/>
    <w:rsid w:val="00433128"/>
    <w:rsid w:val="0043316D"/>
    <w:rsid w:val="004331AB"/>
    <w:rsid w:val="004333E7"/>
    <w:rsid w:val="004334CE"/>
    <w:rsid w:val="00433590"/>
    <w:rsid w:val="0043393D"/>
    <w:rsid w:val="00433CEE"/>
    <w:rsid w:val="00433FC5"/>
    <w:rsid w:val="0043407C"/>
    <w:rsid w:val="004341D5"/>
    <w:rsid w:val="004343E8"/>
    <w:rsid w:val="004343F7"/>
    <w:rsid w:val="004344C7"/>
    <w:rsid w:val="0043465E"/>
    <w:rsid w:val="004346D9"/>
    <w:rsid w:val="004347E9"/>
    <w:rsid w:val="004349EF"/>
    <w:rsid w:val="00434A09"/>
    <w:rsid w:val="00434A72"/>
    <w:rsid w:val="00434DEE"/>
    <w:rsid w:val="00434F9F"/>
    <w:rsid w:val="00434FD4"/>
    <w:rsid w:val="00435186"/>
    <w:rsid w:val="004351D3"/>
    <w:rsid w:val="00435274"/>
    <w:rsid w:val="0043529A"/>
    <w:rsid w:val="004352AD"/>
    <w:rsid w:val="00435305"/>
    <w:rsid w:val="0043545D"/>
    <w:rsid w:val="004356FD"/>
    <w:rsid w:val="00435722"/>
    <w:rsid w:val="0043584C"/>
    <w:rsid w:val="00435C5F"/>
    <w:rsid w:val="00435C9E"/>
    <w:rsid w:val="00435D40"/>
    <w:rsid w:val="00435EB9"/>
    <w:rsid w:val="00435FE2"/>
    <w:rsid w:val="00436051"/>
    <w:rsid w:val="00436155"/>
    <w:rsid w:val="00436282"/>
    <w:rsid w:val="004363B4"/>
    <w:rsid w:val="00436716"/>
    <w:rsid w:val="00436734"/>
    <w:rsid w:val="004367C6"/>
    <w:rsid w:val="00436CFB"/>
    <w:rsid w:val="00436E2F"/>
    <w:rsid w:val="00436EAB"/>
    <w:rsid w:val="00436FDF"/>
    <w:rsid w:val="00437003"/>
    <w:rsid w:val="00437116"/>
    <w:rsid w:val="00437131"/>
    <w:rsid w:val="00437281"/>
    <w:rsid w:val="004372FD"/>
    <w:rsid w:val="00437382"/>
    <w:rsid w:val="00437790"/>
    <w:rsid w:val="0043784E"/>
    <w:rsid w:val="004378B5"/>
    <w:rsid w:val="00437B44"/>
    <w:rsid w:val="00440184"/>
    <w:rsid w:val="004404D1"/>
    <w:rsid w:val="00440695"/>
    <w:rsid w:val="00440882"/>
    <w:rsid w:val="00440A85"/>
    <w:rsid w:val="00440BA3"/>
    <w:rsid w:val="00440C73"/>
    <w:rsid w:val="00440D08"/>
    <w:rsid w:val="00440DE6"/>
    <w:rsid w:val="00440ECD"/>
    <w:rsid w:val="00440FA2"/>
    <w:rsid w:val="004410B7"/>
    <w:rsid w:val="004410BD"/>
    <w:rsid w:val="004412A3"/>
    <w:rsid w:val="004412B6"/>
    <w:rsid w:val="00441961"/>
    <w:rsid w:val="00441A1C"/>
    <w:rsid w:val="00441A1E"/>
    <w:rsid w:val="00441B9C"/>
    <w:rsid w:val="00441BA3"/>
    <w:rsid w:val="00441E49"/>
    <w:rsid w:val="00442002"/>
    <w:rsid w:val="004423AF"/>
    <w:rsid w:val="0044242B"/>
    <w:rsid w:val="004428FA"/>
    <w:rsid w:val="00442AD1"/>
    <w:rsid w:val="00442E4C"/>
    <w:rsid w:val="00442F14"/>
    <w:rsid w:val="0044318E"/>
    <w:rsid w:val="00443231"/>
    <w:rsid w:val="0044332E"/>
    <w:rsid w:val="0044355D"/>
    <w:rsid w:val="004438CF"/>
    <w:rsid w:val="0044395E"/>
    <w:rsid w:val="004439F3"/>
    <w:rsid w:val="00443BEB"/>
    <w:rsid w:val="00443C12"/>
    <w:rsid w:val="00443D47"/>
    <w:rsid w:val="00444259"/>
    <w:rsid w:val="004442EC"/>
    <w:rsid w:val="00444337"/>
    <w:rsid w:val="00444680"/>
    <w:rsid w:val="004447A4"/>
    <w:rsid w:val="0044480D"/>
    <w:rsid w:val="004448D5"/>
    <w:rsid w:val="004449E9"/>
    <w:rsid w:val="00444AD9"/>
    <w:rsid w:val="00444AF5"/>
    <w:rsid w:val="00444DAF"/>
    <w:rsid w:val="0044536A"/>
    <w:rsid w:val="0044551F"/>
    <w:rsid w:val="004456A3"/>
    <w:rsid w:val="0044576E"/>
    <w:rsid w:val="004459D6"/>
    <w:rsid w:val="004459DB"/>
    <w:rsid w:val="00445A17"/>
    <w:rsid w:val="00445B0E"/>
    <w:rsid w:val="00445BBF"/>
    <w:rsid w:val="00445D11"/>
    <w:rsid w:val="00445FEE"/>
    <w:rsid w:val="0044617D"/>
    <w:rsid w:val="004461D9"/>
    <w:rsid w:val="0044623C"/>
    <w:rsid w:val="004462C5"/>
    <w:rsid w:val="004462D3"/>
    <w:rsid w:val="004463DF"/>
    <w:rsid w:val="00446946"/>
    <w:rsid w:val="00446A9F"/>
    <w:rsid w:val="00446AC6"/>
    <w:rsid w:val="00446B58"/>
    <w:rsid w:val="00446BDA"/>
    <w:rsid w:val="00446CF9"/>
    <w:rsid w:val="00446D68"/>
    <w:rsid w:val="00446E49"/>
    <w:rsid w:val="00446F7F"/>
    <w:rsid w:val="00446FBC"/>
    <w:rsid w:val="0044707C"/>
    <w:rsid w:val="00447200"/>
    <w:rsid w:val="004472B0"/>
    <w:rsid w:val="0044732A"/>
    <w:rsid w:val="004473CD"/>
    <w:rsid w:val="00447583"/>
    <w:rsid w:val="0044759B"/>
    <w:rsid w:val="00447700"/>
    <w:rsid w:val="00447761"/>
    <w:rsid w:val="0044785F"/>
    <w:rsid w:val="00447C71"/>
    <w:rsid w:val="00447C88"/>
    <w:rsid w:val="00447F54"/>
    <w:rsid w:val="0045006D"/>
    <w:rsid w:val="00450207"/>
    <w:rsid w:val="0045027F"/>
    <w:rsid w:val="00450349"/>
    <w:rsid w:val="0045037B"/>
    <w:rsid w:val="00450492"/>
    <w:rsid w:val="0045059C"/>
    <w:rsid w:val="00450B7E"/>
    <w:rsid w:val="00450BC0"/>
    <w:rsid w:val="00450CEA"/>
    <w:rsid w:val="00450F28"/>
    <w:rsid w:val="0045105B"/>
    <w:rsid w:val="00451111"/>
    <w:rsid w:val="0045136B"/>
    <w:rsid w:val="0045169A"/>
    <w:rsid w:val="00451729"/>
    <w:rsid w:val="004518F7"/>
    <w:rsid w:val="0045198E"/>
    <w:rsid w:val="00451A61"/>
    <w:rsid w:val="00451BD0"/>
    <w:rsid w:val="00451C7E"/>
    <w:rsid w:val="00451C80"/>
    <w:rsid w:val="00451E4E"/>
    <w:rsid w:val="00451EF0"/>
    <w:rsid w:val="00452108"/>
    <w:rsid w:val="004522D0"/>
    <w:rsid w:val="004523C1"/>
    <w:rsid w:val="0045250A"/>
    <w:rsid w:val="00452549"/>
    <w:rsid w:val="0045268F"/>
    <w:rsid w:val="00452892"/>
    <w:rsid w:val="004528AB"/>
    <w:rsid w:val="00452A3D"/>
    <w:rsid w:val="00452A81"/>
    <w:rsid w:val="00452C56"/>
    <w:rsid w:val="00452C78"/>
    <w:rsid w:val="00452CF1"/>
    <w:rsid w:val="00452DE1"/>
    <w:rsid w:val="00452DFB"/>
    <w:rsid w:val="004532B3"/>
    <w:rsid w:val="0045368A"/>
    <w:rsid w:val="00453A32"/>
    <w:rsid w:val="00453AA3"/>
    <w:rsid w:val="00453BB6"/>
    <w:rsid w:val="00453CAA"/>
    <w:rsid w:val="00453D80"/>
    <w:rsid w:val="00453DA8"/>
    <w:rsid w:val="00453E5D"/>
    <w:rsid w:val="00453E6E"/>
    <w:rsid w:val="00453F45"/>
    <w:rsid w:val="004540F2"/>
    <w:rsid w:val="00454189"/>
    <w:rsid w:val="0045420A"/>
    <w:rsid w:val="004544EA"/>
    <w:rsid w:val="00454570"/>
    <w:rsid w:val="00454809"/>
    <w:rsid w:val="004548DA"/>
    <w:rsid w:val="00454A50"/>
    <w:rsid w:val="00454A99"/>
    <w:rsid w:val="00454AD0"/>
    <w:rsid w:val="00454B9C"/>
    <w:rsid w:val="00454BEB"/>
    <w:rsid w:val="00454C06"/>
    <w:rsid w:val="00454CD6"/>
    <w:rsid w:val="00454FEE"/>
    <w:rsid w:val="00455113"/>
    <w:rsid w:val="004553E7"/>
    <w:rsid w:val="00455466"/>
    <w:rsid w:val="00455610"/>
    <w:rsid w:val="00455663"/>
    <w:rsid w:val="004556FB"/>
    <w:rsid w:val="00455952"/>
    <w:rsid w:val="00455BE1"/>
    <w:rsid w:val="00455D2F"/>
    <w:rsid w:val="00456233"/>
    <w:rsid w:val="00456275"/>
    <w:rsid w:val="00456297"/>
    <w:rsid w:val="00456421"/>
    <w:rsid w:val="00456690"/>
    <w:rsid w:val="00456784"/>
    <w:rsid w:val="00456918"/>
    <w:rsid w:val="004569FA"/>
    <w:rsid w:val="00456D76"/>
    <w:rsid w:val="00456DAB"/>
    <w:rsid w:val="00456E37"/>
    <w:rsid w:val="0045722F"/>
    <w:rsid w:val="004572A8"/>
    <w:rsid w:val="004573F9"/>
    <w:rsid w:val="0045742A"/>
    <w:rsid w:val="00457461"/>
    <w:rsid w:val="00457553"/>
    <w:rsid w:val="004575F3"/>
    <w:rsid w:val="00457629"/>
    <w:rsid w:val="00457734"/>
    <w:rsid w:val="00457A52"/>
    <w:rsid w:val="00457AF8"/>
    <w:rsid w:val="00457D2F"/>
    <w:rsid w:val="00457D9A"/>
    <w:rsid w:val="00457E32"/>
    <w:rsid w:val="00457F7A"/>
    <w:rsid w:val="00460058"/>
    <w:rsid w:val="004602DE"/>
    <w:rsid w:val="00460374"/>
    <w:rsid w:val="004608EF"/>
    <w:rsid w:val="00460BF6"/>
    <w:rsid w:val="00460CC3"/>
    <w:rsid w:val="00460D2F"/>
    <w:rsid w:val="00460E41"/>
    <w:rsid w:val="00460E86"/>
    <w:rsid w:val="00460EAE"/>
    <w:rsid w:val="00460F29"/>
    <w:rsid w:val="00461121"/>
    <w:rsid w:val="004613F2"/>
    <w:rsid w:val="00461400"/>
    <w:rsid w:val="004615ED"/>
    <w:rsid w:val="00461771"/>
    <w:rsid w:val="0046188A"/>
    <w:rsid w:val="004619FB"/>
    <w:rsid w:val="00461A36"/>
    <w:rsid w:val="00461C2B"/>
    <w:rsid w:val="00461D53"/>
    <w:rsid w:val="00461E2E"/>
    <w:rsid w:val="00461EDF"/>
    <w:rsid w:val="0046205B"/>
    <w:rsid w:val="004623E5"/>
    <w:rsid w:val="004624DE"/>
    <w:rsid w:val="00462569"/>
    <w:rsid w:val="00462577"/>
    <w:rsid w:val="0046268F"/>
    <w:rsid w:val="0046296F"/>
    <w:rsid w:val="00462A5C"/>
    <w:rsid w:val="00462B55"/>
    <w:rsid w:val="00462DE9"/>
    <w:rsid w:val="00462F20"/>
    <w:rsid w:val="004632DF"/>
    <w:rsid w:val="004634E0"/>
    <w:rsid w:val="0046350C"/>
    <w:rsid w:val="00463548"/>
    <w:rsid w:val="00463620"/>
    <w:rsid w:val="00463813"/>
    <w:rsid w:val="00463878"/>
    <w:rsid w:val="00463A06"/>
    <w:rsid w:val="00463D20"/>
    <w:rsid w:val="00463E21"/>
    <w:rsid w:val="00463FC4"/>
    <w:rsid w:val="0046410E"/>
    <w:rsid w:val="0046416C"/>
    <w:rsid w:val="00464484"/>
    <w:rsid w:val="004644E7"/>
    <w:rsid w:val="00464511"/>
    <w:rsid w:val="00464593"/>
    <w:rsid w:val="00464659"/>
    <w:rsid w:val="00464663"/>
    <w:rsid w:val="0046468D"/>
    <w:rsid w:val="004646B4"/>
    <w:rsid w:val="00464A88"/>
    <w:rsid w:val="00464CED"/>
    <w:rsid w:val="00465007"/>
    <w:rsid w:val="0046504E"/>
    <w:rsid w:val="0046515E"/>
    <w:rsid w:val="0046517B"/>
    <w:rsid w:val="004651A0"/>
    <w:rsid w:val="004652A0"/>
    <w:rsid w:val="0046569D"/>
    <w:rsid w:val="00465906"/>
    <w:rsid w:val="00465980"/>
    <w:rsid w:val="004659FA"/>
    <w:rsid w:val="00465A13"/>
    <w:rsid w:val="00465F8C"/>
    <w:rsid w:val="0046607F"/>
    <w:rsid w:val="0046608B"/>
    <w:rsid w:val="0046615A"/>
    <w:rsid w:val="004662A0"/>
    <w:rsid w:val="00466532"/>
    <w:rsid w:val="00466833"/>
    <w:rsid w:val="00466BE6"/>
    <w:rsid w:val="00466C04"/>
    <w:rsid w:val="00466C14"/>
    <w:rsid w:val="00466CDD"/>
    <w:rsid w:val="00466D29"/>
    <w:rsid w:val="00466F3D"/>
    <w:rsid w:val="00466FB1"/>
    <w:rsid w:val="004671DD"/>
    <w:rsid w:val="00467488"/>
    <w:rsid w:val="004674F3"/>
    <w:rsid w:val="00467626"/>
    <w:rsid w:val="0046785E"/>
    <w:rsid w:val="00467960"/>
    <w:rsid w:val="00467B21"/>
    <w:rsid w:val="00467C11"/>
    <w:rsid w:val="00467EF6"/>
    <w:rsid w:val="00467F48"/>
    <w:rsid w:val="00467F59"/>
    <w:rsid w:val="00467FDF"/>
    <w:rsid w:val="00467FEF"/>
    <w:rsid w:val="00470268"/>
    <w:rsid w:val="0047035A"/>
    <w:rsid w:val="00470378"/>
    <w:rsid w:val="0047047D"/>
    <w:rsid w:val="004705DF"/>
    <w:rsid w:val="00470680"/>
    <w:rsid w:val="004706AC"/>
    <w:rsid w:val="00470742"/>
    <w:rsid w:val="004707DA"/>
    <w:rsid w:val="0047083E"/>
    <w:rsid w:val="004708C3"/>
    <w:rsid w:val="00470B9F"/>
    <w:rsid w:val="00470CA0"/>
    <w:rsid w:val="00470EB5"/>
    <w:rsid w:val="0047116D"/>
    <w:rsid w:val="00471500"/>
    <w:rsid w:val="00471613"/>
    <w:rsid w:val="004716C1"/>
    <w:rsid w:val="00471783"/>
    <w:rsid w:val="004717B2"/>
    <w:rsid w:val="00471A27"/>
    <w:rsid w:val="00471A48"/>
    <w:rsid w:val="00471B28"/>
    <w:rsid w:val="00471C69"/>
    <w:rsid w:val="00471F24"/>
    <w:rsid w:val="00471F87"/>
    <w:rsid w:val="00471FA9"/>
    <w:rsid w:val="00472064"/>
    <w:rsid w:val="0047207D"/>
    <w:rsid w:val="00472255"/>
    <w:rsid w:val="0047238C"/>
    <w:rsid w:val="004723D8"/>
    <w:rsid w:val="0047245E"/>
    <w:rsid w:val="0047262F"/>
    <w:rsid w:val="0047286B"/>
    <w:rsid w:val="004728DB"/>
    <w:rsid w:val="00472A40"/>
    <w:rsid w:val="00472AFB"/>
    <w:rsid w:val="00472B27"/>
    <w:rsid w:val="00472E1A"/>
    <w:rsid w:val="00472E27"/>
    <w:rsid w:val="00472ED2"/>
    <w:rsid w:val="00472F5E"/>
    <w:rsid w:val="00472F6F"/>
    <w:rsid w:val="00472F76"/>
    <w:rsid w:val="004731E4"/>
    <w:rsid w:val="00473241"/>
    <w:rsid w:val="00473322"/>
    <w:rsid w:val="00473436"/>
    <w:rsid w:val="004734ED"/>
    <w:rsid w:val="004736B9"/>
    <w:rsid w:val="004737F7"/>
    <w:rsid w:val="0047397D"/>
    <w:rsid w:val="004739CE"/>
    <w:rsid w:val="00473B28"/>
    <w:rsid w:val="00473B2A"/>
    <w:rsid w:val="00473C46"/>
    <w:rsid w:val="0047402E"/>
    <w:rsid w:val="0047420C"/>
    <w:rsid w:val="00474220"/>
    <w:rsid w:val="00474318"/>
    <w:rsid w:val="00474330"/>
    <w:rsid w:val="00474369"/>
    <w:rsid w:val="00474970"/>
    <w:rsid w:val="0047497C"/>
    <w:rsid w:val="00474A17"/>
    <w:rsid w:val="00474A28"/>
    <w:rsid w:val="00474AF8"/>
    <w:rsid w:val="00474D82"/>
    <w:rsid w:val="00474E36"/>
    <w:rsid w:val="00474EF6"/>
    <w:rsid w:val="00475258"/>
    <w:rsid w:val="004752D3"/>
    <w:rsid w:val="00475339"/>
    <w:rsid w:val="004754E1"/>
    <w:rsid w:val="004755E1"/>
    <w:rsid w:val="00475CE0"/>
    <w:rsid w:val="00475D16"/>
    <w:rsid w:val="00475F50"/>
    <w:rsid w:val="00475F6B"/>
    <w:rsid w:val="00476230"/>
    <w:rsid w:val="00476257"/>
    <w:rsid w:val="004764B1"/>
    <w:rsid w:val="0047662F"/>
    <w:rsid w:val="00476788"/>
    <w:rsid w:val="00476827"/>
    <w:rsid w:val="00476BD4"/>
    <w:rsid w:val="00476BE9"/>
    <w:rsid w:val="00476D8D"/>
    <w:rsid w:val="00476FB4"/>
    <w:rsid w:val="00476FD0"/>
    <w:rsid w:val="0047704D"/>
    <w:rsid w:val="004770C3"/>
    <w:rsid w:val="004770E8"/>
    <w:rsid w:val="00477114"/>
    <w:rsid w:val="00477409"/>
    <w:rsid w:val="004774E2"/>
    <w:rsid w:val="00477508"/>
    <w:rsid w:val="004775C5"/>
    <w:rsid w:val="00477A89"/>
    <w:rsid w:val="00477AC9"/>
    <w:rsid w:val="00477C35"/>
    <w:rsid w:val="00477C74"/>
    <w:rsid w:val="00477CF9"/>
    <w:rsid w:val="00477F03"/>
    <w:rsid w:val="0048009C"/>
    <w:rsid w:val="004800B9"/>
    <w:rsid w:val="00480634"/>
    <w:rsid w:val="0048067A"/>
    <w:rsid w:val="00480785"/>
    <w:rsid w:val="004808EE"/>
    <w:rsid w:val="00480922"/>
    <w:rsid w:val="00480988"/>
    <w:rsid w:val="004809A1"/>
    <w:rsid w:val="00480C28"/>
    <w:rsid w:val="00480E05"/>
    <w:rsid w:val="00480E55"/>
    <w:rsid w:val="00480ED3"/>
    <w:rsid w:val="00481120"/>
    <w:rsid w:val="00481194"/>
    <w:rsid w:val="004811F2"/>
    <w:rsid w:val="00481264"/>
    <w:rsid w:val="00481321"/>
    <w:rsid w:val="00481349"/>
    <w:rsid w:val="00481390"/>
    <w:rsid w:val="004813E8"/>
    <w:rsid w:val="004814B7"/>
    <w:rsid w:val="0048150C"/>
    <w:rsid w:val="004815CE"/>
    <w:rsid w:val="00481675"/>
    <w:rsid w:val="00481698"/>
    <w:rsid w:val="0048174B"/>
    <w:rsid w:val="004817AF"/>
    <w:rsid w:val="00481CBB"/>
    <w:rsid w:val="00481F2A"/>
    <w:rsid w:val="00481F68"/>
    <w:rsid w:val="00481F9A"/>
    <w:rsid w:val="0048216E"/>
    <w:rsid w:val="00482502"/>
    <w:rsid w:val="0048260B"/>
    <w:rsid w:val="004826B8"/>
    <w:rsid w:val="0048270C"/>
    <w:rsid w:val="004827DC"/>
    <w:rsid w:val="004829CF"/>
    <w:rsid w:val="00482AB5"/>
    <w:rsid w:val="00482BBE"/>
    <w:rsid w:val="00482C7A"/>
    <w:rsid w:val="00482D94"/>
    <w:rsid w:val="00482E5C"/>
    <w:rsid w:val="00482E7C"/>
    <w:rsid w:val="004830BB"/>
    <w:rsid w:val="00483146"/>
    <w:rsid w:val="00483162"/>
    <w:rsid w:val="0048351E"/>
    <w:rsid w:val="004835BF"/>
    <w:rsid w:val="00483872"/>
    <w:rsid w:val="0048390D"/>
    <w:rsid w:val="004839B6"/>
    <w:rsid w:val="00483A12"/>
    <w:rsid w:val="00483B3B"/>
    <w:rsid w:val="00483C4B"/>
    <w:rsid w:val="00483E17"/>
    <w:rsid w:val="00483EA1"/>
    <w:rsid w:val="00484059"/>
    <w:rsid w:val="004842A0"/>
    <w:rsid w:val="004844AB"/>
    <w:rsid w:val="004845B3"/>
    <w:rsid w:val="004845F8"/>
    <w:rsid w:val="0048467A"/>
    <w:rsid w:val="00484869"/>
    <w:rsid w:val="004848BC"/>
    <w:rsid w:val="00484A77"/>
    <w:rsid w:val="00484A9D"/>
    <w:rsid w:val="00484B3B"/>
    <w:rsid w:val="00484C73"/>
    <w:rsid w:val="00484D15"/>
    <w:rsid w:val="00485325"/>
    <w:rsid w:val="0048533C"/>
    <w:rsid w:val="0048540F"/>
    <w:rsid w:val="0048548C"/>
    <w:rsid w:val="00485497"/>
    <w:rsid w:val="0048574B"/>
    <w:rsid w:val="00485755"/>
    <w:rsid w:val="0048596F"/>
    <w:rsid w:val="00485970"/>
    <w:rsid w:val="00485AE7"/>
    <w:rsid w:val="00485C0D"/>
    <w:rsid w:val="00485CE0"/>
    <w:rsid w:val="00485F29"/>
    <w:rsid w:val="00486034"/>
    <w:rsid w:val="00486049"/>
    <w:rsid w:val="004860B5"/>
    <w:rsid w:val="004862C7"/>
    <w:rsid w:val="004862C9"/>
    <w:rsid w:val="00486476"/>
    <w:rsid w:val="004864BB"/>
    <w:rsid w:val="00486575"/>
    <w:rsid w:val="004865A5"/>
    <w:rsid w:val="004866D0"/>
    <w:rsid w:val="00486936"/>
    <w:rsid w:val="00486956"/>
    <w:rsid w:val="00486971"/>
    <w:rsid w:val="004869DF"/>
    <w:rsid w:val="00486D30"/>
    <w:rsid w:val="00486FA8"/>
    <w:rsid w:val="00487169"/>
    <w:rsid w:val="00487183"/>
    <w:rsid w:val="00487269"/>
    <w:rsid w:val="0048726E"/>
    <w:rsid w:val="00487385"/>
    <w:rsid w:val="00487732"/>
    <w:rsid w:val="00487995"/>
    <w:rsid w:val="00487E4F"/>
    <w:rsid w:val="0049004C"/>
    <w:rsid w:val="0049012A"/>
    <w:rsid w:val="00490133"/>
    <w:rsid w:val="004907E8"/>
    <w:rsid w:val="00490943"/>
    <w:rsid w:val="00490A1E"/>
    <w:rsid w:val="00490BA9"/>
    <w:rsid w:val="00490C5E"/>
    <w:rsid w:val="00490EDB"/>
    <w:rsid w:val="004912CD"/>
    <w:rsid w:val="00491507"/>
    <w:rsid w:val="00491AAB"/>
    <w:rsid w:val="00491C1E"/>
    <w:rsid w:val="00491E0D"/>
    <w:rsid w:val="00491E61"/>
    <w:rsid w:val="00491FFF"/>
    <w:rsid w:val="0049205F"/>
    <w:rsid w:val="00492392"/>
    <w:rsid w:val="00492743"/>
    <w:rsid w:val="00492798"/>
    <w:rsid w:val="0049299D"/>
    <w:rsid w:val="00492B97"/>
    <w:rsid w:val="00492C4E"/>
    <w:rsid w:val="00492C9B"/>
    <w:rsid w:val="00492D4C"/>
    <w:rsid w:val="00492DEB"/>
    <w:rsid w:val="00492E40"/>
    <w:rsid w:val="00492FF9"/>
    <w:rsid w:val="00493148"/>
    <w:rsid w:val="004931DC"/>
    <w:rsid w:val="0049328A"/>
    <w:rsid w:val="0049365D"/>
    <w:rsid w:val="004937A9"/>
    <w:rsid w:val="004938C7"/>
    <w:rsid w:val="00493964"/>
    <w:rsid w:val="00493BB5"/>
    <w:rsid w:val="00493BFA"/>
    <w:rsid w:val="00493F36"/>
    <w:rsid w:val="00494242"/>
    <w:rsid w:val="004942AF"/>
    <w:rsid w:val="004942D2"/>
    <w:rsid w:val="0049467E"/>
    <w:rsid w:val="00494839"/>
    <w:rsid w:val="00494882"/>
    <w:rsid w:val="00494966"/>
    <w:rsid w:val="00494B0E"/>
    <w:rsid w:val="00494C39"/>
    <w:rsid w:val="00494E8E"/>
    <w:rsid w:val="00494F90"/>
    <w:rsid w:val="00495148"/>
    <w:rsid w:val="004953F9"/>
    <w:rsid w:val="00495598"/>
    <w:rsid w:val="004955BC"/>
    <w:rsid w:val="004955DD"/>
    <w:rsid w:val="004956EB"/>
    <w:rsid w:val="0049573E"/>
    <w:rsid w:val="00495D09"/>
    <w:rsid w:val="00495D63"/>
    <w:rsid w:val="004960D2"/>
    <w:rsid w:val="0049648F"/>
    <w:rsid w:val="00496510"/>
    <w:rsid w:val="0049654B"/>
    <w:rsid w:val="00496606"/>
    <w:rsid w:val="00496642"/>
    <w:rsid w:val="0049665D"/>
    <w:rsid w:val="004966A5"/>
    <w:rsid w:val="004966A8"/>
    <w:rsid w:val="00496980"/>
    <w:rsid w:val="00496A56"/>
    <w:rsid w:val="00496C8F"/>
    <w:rsid w:val="00496CE8"/>
    <w:rsid w:val="00496D68"/>
    <w:rsid w:val="00496F05"/>
    <w:rsid w:val="00497103"/>
    <w:rsid w:val="004971BA"/>
    <w:rsid w:val="004972C3"/>
    <w:rsid w:val="004972E1"/>
    <w:rsid w:val="00497370"/>
    <w:rsid w:val="004974C5"/>
    <w:rsid w:val="004977A6"/>
    <w:rsid w:val="0049783A"/>
    <w:rsid w:val="00497D43"/>
    <w:rsid w:val="004A025E"/>
    <w:rsid w:val="004A0467"/>
    <w:rsid w:val="004A0509"/>
    <w:rsid w:val="004A051B"/>
    <w:rsid w:val="004A05A1"/>
    <w:rsid w:val="004A06CE"/>
    <w:rsid w:val="004A07C8"/>
    <w:rsid w:val="004A0B51"/>
    <w:rsid w:val="004A0B90"/>
    <w:rsid w:val="004A0E9A"/>
    <w:rsid w:val="004A0F39"/>
    <w:rsid w:val="004A102C"/>
    <w:rsid w:val="004A1130"/>
    <w:rsid w:val="004A1575"/>
    <w:rsid w:val="004A1919"/>
    <w:rsid w:val="004A19C6"/>
    <w:rsid w:val="004A1B07"/>
    <w:rsid w:val="004A1C18"/>
    <w:rsid w:val="004A1CC9"/>
    <w:rsid w:val="004A1D27"/>
    <w:rsid w:val="004A1F0F"/>
    <w:rsid w:val="004A1F49"/>
    <w:rsid w:val="004A2435"/>
    <w:rsid w:val="004A251F"/>
    <w:rsid w:val="004A2789"/>
    <w:rsid w:val="004A27B1"/>
    <w:rsid w:val="004A28E2"/>
    <w:rsid w:val="004A294F"/>
    <w:rsid w:val="004A29BB"/>
    <w:rsid w:val="004A2A0E"/>
    <w:rsid w:val="004A2ACC"/>
    <w:rsid w:val="004A2B89"/>
    <w:rsid w:val="004A2BE1"/>
    <w:rsid w:val="004A2C9B"/>
    <w:rsid w:val="004A2E2F"/>
    <w:rsid w:val="004A2EB8"/>
    <w:rsid w:val="004A2EFD"/>
    <w:rsid w:val="004A3183"/>
    <w:rsid w:val="004A31E9"/>
    <w:rsid w:val="004A3213"/>
    <w:rsid w:val="004A3285"/>
    <w:rsid w:val="004A33F0"/>
    <w:rsid w:val="004A3598"/>
    <w:rsid w:val="004A35C8"/>
    <w:rsid w:val="004A3699"/>
    <w:rsid w:val="004A3870"/>
    <w:rsid w:val="004A38BA"/>
    <w:rsid w:val="004A3B15"/>
    <w:rsid w:val="004A3BF1"/>
    <w:rsid w:val="004A3C8D"/>
    <w:rsid w:val="004A3DB5"/>
    <w:rsid w:val="004A3E42"/>
    <w:rsid w:val="004A3F38"/>
    <w:rsid w:val="004A4123"/>
    <w:rsid w:val="004A4297"/>
    <w:rsid w:val="004A4310"/>
    <w:rsid w:val="004A4381"/>
    <w:rsid w:val="004A4715"/>
    <w:rsid w:val="004A487C"/>
    <w:rsid w:val="004A4D79"/>
    <w:rsid w:val="004A4E2E"/>
    <w:rsid w:val="004A4E39"/>
    <w:rsid w:val="004A4FF9"/>
    <w:rsid w:val="004A5036"/>
    <w:rsid w:val="004A5046"/>
    <w:rsid w:val="004A5061"/>
    <w:rsid w:val="004A51F3"/>
    <w:rsid w:val="004A5403"/>
    <w:rsid w:val="004A5418"/>
    <w:rsid w:val="004A5598"/>
    <w:rsid w:val="004A565E"/>
    <w:rsid w:val="004A5721"/>
    <w:rsid w:val="004A5AC8"/>
    <w:rsid w:val="004A5CBC"/>
    <w:rsid w:val="004A5D21"/>
    <w:rsid w:val="004A5D4C"/>
    <w:rsid w:val="004A5DF3"/>
    <w:rsid w:val="004A5E37"/>
    <w:rsid w:val="004A60CC"/>
    <w:rsid w:val="004A6134"/>
    <w:rsid w:val="004A6157"/>
    <w:rsid w:val="004A64BC"/>
    <w:rsid w:val="004A6529"/>
    <w:rsid w:val="004A675F"/>
    <w:rsid w:val="004A6F7A"/>
    <w:rsid w:val="004A702D"/>
    <w:rsid w:val="004A7092"/>
    <w:rsid w:val="004A77E7"/>
    <w:rsid w:val="004A7A50"/>
    <w:rsid w:val="004A7AC0"/>
    <w:rsid w:val="004A7C88"/>
    <w:rsid w:val="004A7CC2"/>
    <w:rsid w:val="004A7CE8"/>
    <w:rsid w:val="004A7E2D"/>
    <w:rsid w:val="004A7F9C"/>
    <w:rsid w:val="004B050C"/>
    <w:rsid w:val="004B07F3"/>
    <w:rsid w:val="004B09BF"/>
    <w:rsid w:val="004B0A0C"/>
    <w:rsid w:val="004B0E8D"/>
    <w:rsid w:val="004B0E9F"/>
    <w:rsid w:val="004B116F"/>
    <w:rsid w:val="004B128E"/>
    <w:rsid w:val="004B12BF"/>
    <w:rsid w:val="004B13FC"/>
    <w:rsid w:val="004B161E"/>
    <w:rsid w:val="004B163B"/>
    <w:rsid w:val="004B172F"/>
    <w:rsid w:val="004B17E4"/>
    <w:rsid w:val="004B18F2"/>
    <w:rsid w:val="004B1906"/>
    <w:rsid w:val="004B1A9B"/>
    <w:rsid w:val="004B1AA6"/>
    <w:rsid w:val="004B1C4F"/>
    <w:rsid w:val="004B1CBD"/>
    <w:rsid w:val="004B1E0D"/>
    <w:rsid w:val="004B1E9D"/>
    <w:rsid w:val="004B1F55"/>
    <w:rsid w:val="004B207E"/>
    <w:rsid w:val="004B20F2"/>
    <w:rsid w:val="004B2294"/>
    <w:rsid w:val="004B245A"/>
    <w:rsid w:val="004B279A"/>
    <w:rsid w:val="004B29C3"/>
    <w:rsid w:val="004B2A9C"/>
    <w:rsid w:val="004B2AB1"/>
    <w:rsid w:val="004B2B97"/>
    <w:rsid w:val="004B2D43"/>
    <w:rsid w:val="004B2DB5"/>
    <w:rsid w:val="004B2EB8"/>
    <w:rsid w:val="004B3076"/>
    <w:rsid w:val="004B327B"/>
    <w:rsid w:val="004B32E7"/>
    <w:rsid w:val="004B33B3"/>
    <w:rsid w:val="004B3490"/>
    <w:rsid w:val="004B3596"/>
    <w:rsid w:val="004B35C2"/>
    <w:rsid w:val="004B3636"/>
    <w:rsid w:val="004B36C4"/>
    <w:rsid w:val="004B3798"/>
    <w:rsid w:val="004B38F1"/>
    <w:rsid w:val="004B3CA9"/>
    <w:rsid w:val="004B3CCA"/>
    <w:rsid w:val="004B3E6D"/>
    <w:rsid w:val="004B3E6F"/>
    <w:rsid w:val="004B40B7"/>
    <w:rsid w:val="004B4117"/>
    <w:rsid w:val="004B4308"/>
    <w:rsid w:val="004B43B1"/>
    <w:rsid w:val="004B48E6"/>
    <w:rsid w:val="004B49E6"/>
    <w:rsid w:val="004B4A77"/>
    <w:rsid w:val="004B4ACC"/>
    <w:rsid w:val="004B4D69"/>
    <w:rsid w:val="004B4EA0"/>
    <w:rsid w:val="004B5297"/>
    <w:rsid w:val="004B52B1"/>
    <w:rsid w:val="004B5328"/>
    <w:rsid w:val="004B53D4"/>
    <w:rsid w:val="004B55C2"/>
    <w:rsid w:val="004B56FA"/>
    <w:rsid w:val="004B5B07"/>
    <w:rsid w:val="004B5B72"/>
    <w:rsid w:val="004B5E04"/>
    <w:rsid w:val="004B5F3C"/>
    <w:rsid w:val="004B5FC1"/>
    <w:rsid w:val="004B6397"/>
    <w:rsid w:val="004B6455"/>
    <w:rsid w:val="004B6476"/>
    <w:rsid w:val="004B647A"/>
    <w:rsid w:val="004B64B0"/>
    <w:rsid w:val="004B64CF"/>
    <w:rsid w:val="004B64D0"/>
    <w:rsid w:val="004B64ED"/>
    <w:rsid w:val="004B6795"/>
    <w:rsid w:val="004B689F"/>
    <w:rsid w:val="004B6A4E"/>
    <w:rsid w:val="004B6B4F"/>
    <w:rsid w:val="004B6B5D"/>
    <w:rsid w:val="004B6C9A"/>
    <w:rsid w:val="004B701F"/>
    <w:rsid w:val="004B7366"/>
    <w:rsid w:val="004B7401"/>
    <w:rsid w:val="004B744C"/>
    <w:rsid w:val="004B7535"/>
    <w:rsid w:val="004B7566"/>
    <w:rsid w:val="004B7679"/>
    <w:rsid w:val="004B786D"/>
    <w:rsid w:val="004B78AB"/>
    <w:rsid w:val="004B7C12"/>
    <w:rsid w:val="004B7D39"/>
    <w:rsid w:val="004B7EAD"/>
    <w:rsid w:val="004B7FB5"/>
    <w:rsid w:val="004C0066"/>
    <w:rsid w:val="004C01A8"/>
    <w:rsid w:val="004C025B"/>
    <w:rsid w:val="004C02A0"/>
    <w:rsid w:val="004C02C7"/>
    <w:rsid w:val="004C0313"/>
    <w:rsid w:val="004C044A"/>
    <w:rsid w:val="004C079E"/>
    <w:rsid w:val="004C087B"/>
    <w:rsid w:val="004C0AA0"/>
    <w:rsid w:val="004C0AE7"/>
    <w:rsid w:val="004C0C69"/>
    <w:rsid w:val="004C0CE6"/>
    <w:rsid w:val="004C0F78"/>
    <w:rsid w:val="004C1118"/>
    <w:rsid w:val="004C131B"/>
    <w:rsid w:val="004C13B8"/>
    <w:rsid w:val="004C1402"/>
    <w:rsid w:val="004C1468"/>
    <w:rsid w:val="004C1511"/>
    <w:rsid w:val="004C1580"/>
    <w:rsid w:val="004C1651"/>
    <w:rsid w:val="004C16BE"/>
    <w:rsid w:val="004C1764"/>
    <w:rsid w:val="004C1840"/>
    <w:rsid w:val="004C191C"/>
    <w:rsid w:val="004C19B3"/>
    <w:rsid w:val="004C1A6B"/>
    <w:rsid w:val="004C1A87"/>
    <w:rsid w:val="004C1BA1"/>
    <w:rsid w:val="004C1C00"/>
    <w:rsid w:val="004C1C86"/>
    <w:rsid w:val="004C1CB3"/>
    <w:rsid w:val="004C1D5B"/>
    <w:rsid w:val="004C1E04"/>
    <w:rsid w:val="004C1EF9"/>
    <w:rsid w:val="004C1F36"/>
    <w:rsid w:val="004C20C3"/>
    <w:rsid w:val="004C20C6"/>
    <w:rsid w:val="004C22E7"/>
    <w:rsid w:val="004C2361"/>
    <w:rsid w:val="004C2382"/>
    <w:rsid w:val="004C23F2"/>
    <w:rsid w:val="004C24C9"/>
    <w:rsid w:val="004C2529"/>
    <w:rsid w:val="004C2613"/>
    <w:rsid w:val="004C285F"/>
    <w:rsid w:val="004C296E"/>
    <w:rsid w:val="004C2BDD"/>
    <w:rsid w:val="004C2E2B"/>
    <w:rsid w:val="004C2FE0"/>
    <w:rsid w:val="004C30CC"/>
    <w:rsid w:val="004C31B6"/>
    <w:rsid w:val="004C31D6"/>
    <w:rsid w:val="004C3286"/>
    <w:rsid w:val="004C3518"/>
    <w:rsid w:val="004C3A10"/>
    <w:rsid w:val="004C3CE9"/>
    <w:rsid w:val="004C3DF5"/>
    <w:rsid w:val="004C44C0"/>
    <w:rsid w:val="004C44DD"/>
    <w:rsid w:val="004C49CE"/>
    <w:rsid w:val="004C4AD1"/>
    <w:rsid w:val="004C4D06"/>
    <w:rsid w:val="004C4DED"/>
    <w:rsid w:val="004C4E77"/>
    <w:rsid w:val="004C4F9A"/>
    <w:rsid w:val="004C5185"/>
    <w:rsid w:val="004C5319"/>
    <w:rsid w:val="004C5513"/>
    <w:rsid w:val="004C564A"/>
    <w:rsid w:val="004C5734"/>
    <w:rsid w:val="004C57DA"/>
    <w:rsid w:val="004C5857"/>
    <w:rsid w:val="004C5A31"/>
    <w:rsid w:val="004C5EC5"/>
    <w:rsid w:val="004C621F"/>
    <w:rsid w:val="004C62B2"/>
    <w:rsid w:val="004C6545"/>
    <w:rsid w:val="004C66D6"/>
    <w:rsid w:val="004C671E"/>
    <w:rsid w:val="004C6A1A"/>
    <w:rsid w:val="004C6BD3"/>
    <w:rsid w:val="004C7009"/>
    <w:rsid w:val="004C7050"/>
    <w:rsid w:val="004C71AD"/>
    <w:rsid w:val="004C7340"/>
    <w:rsid w:val="004C7729"/>
    <w:rsid w:val="004C78C8"/>
    <w:rsid w:val="004C793B"/>
    <w:rsid w:val="004C7948"/>
    <w:rsid w:val="004C79BA"/>
    <w:rsid w:val="004C7AFD"/>
    <w:rsid w:val="004C7BB8"/>
    <w:rsid w:val="004C7BEC"/>
    <w:rsid w:val="004C7C60"/>
    <w:rsid w:val="004C7F84"/>
    <w:rsid w:val="004D0411"/>
    <w:rsid w:val="004D05B4"/>
    <w:rsid w:val="004D06B3"/>
    <w:rsid w:val="004D073F"/>
    <w:rsid w:val="004D0907"/>
    <w:rsid w:val="004D098E"/>
    <w:rsid w:val="004D09B4"/>
    <w:rsid w:val="004D09D2"/>
    <w:rsid w:val="004D0A35"/>
    <w:rsid w:val="004D0A96"/>
    <w:rsid w:val="004D0B46"/>
    <w:rsid w:val="004D0BA1"/>
    <w:rsid w:val="004D0D9C"/>
    <w:rsid w:val="004D0DFE"/>
    <w:rsid w:val="004D0F53"/>
    <w:rsid w:val="004D1338"/>
    <w:rsid w:val="004D14AD"/>
    <w:rsid w:val="004D15E8"/>
    <w:rsid w:val="004D1604"/>
    <w:rsid w:val="004D1779"/>
    <w:rsid w:val="004D187C"/>
    <w:rsid w:val="004D1CE3"/>
    <w:rsid w:val="004D1D91"/>
    <w:rsid w:val="004D1DC3"/>
    <w:rsid w:val="004D1DEB"/>
    <w:rsid w:val="004D1EC6"/>
    <w:rsid w:val="004D2267"/>
    <w:rsid w:val="004D22C3"/>
    <w:rsid w:val="004D235A"/>
    <w:rsid w:val="004D2540"/>
    <w:rsid w:val="004D26C3"/>
    <w:rsid w:val="004D2A39"/>
    <w:rsid w:val="004D2AFB"/>
    <w:rsid w:val="004D2E6C"/>
    <w:rsid w:val="004D2FCF"/>
    <w:rsid w:val="004D2FE3"/>
    <w:rsid w:val="004D33BE"/>
    <w:rsid w:val="004D342C"/>
    <w:rsid w:val="004D34B4"/>
    <w:rsid w:val="004D35BC"/>
    <w:rsid w:val="004D369C"/>
    <w:rsid w:val="004D3762"/>
    <w:rsid w:val="004D3900"/>
    <w:rsid w:val="004D3A76"/>
    <w:rsid w:val="004D3B23"/>
    <w:rsid w:val="004D3E0D"/>
    <w:rsid w:val="004D3E72"/>
    <w:rsid w:val="004D410F"/>
    <w:rsid w:val="004D41CF"/>
    <w:rsid w:val="004D4455"/>
    <w:rsid w:val="004D45F3"/>
    <w:rsid w:val="004D484F"/>
    <w:rsid w:val="004D488F"/>
    <w:rsid w:val="004D4BD4"/>
    <w:rsid w:val="004D4D95"/>
    <w:rsid w:val="004D4F55"/>
    <w:rsid w:val="004D51AB"/>
    <w:rsid w:val="004D5249"/>
    <w:rsid w:val="004D5707"/>
    <w:rsid w:val="004D5811"/>
    <w:rsid w:val="004D58DE"/>
    <w:rsid w:val="004D5B1B"/>
    <w:rsid w:val="004D5B7B"/>
    <w:rsid w:val="004D5BE1"/>
    <w:rsid w:val="004D5BE6"/>
    <w:rsid w:val="004D5D7A"/>
    <w:rsid w:val="004D5DAE"/>
    <w:rsid w:val="004D5EDD"/>
    <w:rsid w:val="004D6166"/>
    <w:rsid w:val="004D61A8"/>
    <w:rsid w:val="004D61FC"/>
    <w:rsid w:val="004D67C6"/>
    <w:rsid w:val="004D6955"/>
    <w:rsid w:val="004D696D"/>
    <w:rsid w:val="004D6AA3"/>
    <w:rsid w:val="004D6AEE"/>
    <w:rsid w:val="004D6C97"/>
    <w:rsid w:val="004D6CE9"/>
    <w:rsid w:val="004D6F4D"/>
    <w:rsid w:val="004D6F95"/>
    <w:rsid w:val="004D72FE"/>
    <w:rsid w:val="004D7369"/>
    <w:rsid w:val="004D756A"/>
    <w:rsid w:val="004D75C2"/>
    <w:rsid w:val="004D7A92"/>
    <w:rsid w:val="004D7C97"/>
    <w:rsid w:val="004D7CC9"/>
    <w:rsid w:val="004D7CEA"/>
    <w:rsid w:val="004D7E63"/>
    <w:rsid w:val="004D7E91"/>
    <w:rsid w:val="004E003A"/>
    <w:rsid w:val="004E0078"/>
    <w:rsid w:val="004E0183"/>
    <w:rsid w:val="004E037B"/>
    <w:rsid w:val="004E0584"/>
    <w:rsid w:val="004E05D3"/>
    <w:rsid w:val="004E0768"/>
    <w:rsid w:val="004E08BC"/>
    <w:rsid w:val="004E0B91"/>
    <w:rsid w:val="004E0C77"/>
    <w:rsid w:val="004E0CBE"/>
    <w:rsid w:val="004E0D05"/>
    <w:rsid w:val="004E0E08"/>
    <w:rsid w:val="004E0FE0"/>
    <w:rsid w:val="004E17B6"/>
    <w:rsid w:val="004E1862"/>
    <w:rsid w:val="004E1A31"/>
    <w:rsid w:val="004E1C84"/>
    <w:rsid w:val="004E1D60"/>
    <w:rsid w:val="004E1DB3"/>
    <w:rsid w:val="004E1E86"/>
    <w:rsid w:val="004E1EE2"/>
    <w:rsid w:val="004E1F5B"/>
    <w:rsid w:val="004E207D"/>
    <w:rsid w:val="004E2318"/>
    <w:rsid w:val="004E2424"/>
    <w:rsid w:val="004E25C6"/>
    <w:rsid w:val="004E2866"/>
    <w:rsid w:val="004E2880"/>
    <w:rsid w:val="004E290C"/>
    <w:rsid w:val="004E29DA"/>
    <w:rsid w:val="004E2AAA"/>
    <w:rsid w:val="004E2C6C"/>
    <w:rsid w:val="004E2CE5"/>
    <w:rsid w:val="004E2D10"/>
    <w:rsid w:val="004E2D5A"/>
    <w:rsid w:val="004E2DE0"/>
    <w:rsid w:val="004E2DE9"/>
    <w:rsid w:val="004E2E63"/>
    <w:rsid w:val="004E3302"/>
    <w:rsid w:val="004E344F"/>
    <w:rsid w:val="004E3468"/>
    <w:rsid w:val="004E364A"/>
    <w:rsid w:val="004E368B"/>
    <w:rsid w:val="004E3752"/>
    <w:rsid w:val="004E3866"/>
    <w:rsid w:val="004E3A19"/>
    <w:rsid w:val="004E3B7C"/>
    <w:rsid w:val="004E3C0D"/>
    <w:rsid w:val="004E3CBC"/>
    <w:rsid w:val="004E3D00"/>
    <w:rsid w:val="004E3EDD"/>
    <w:rsid w:val="004E4060"/>
    <w:rsid w:val="004E409A"/>
    <w:rsid w:val="004E43F4"/>
    <w:rsid w:val="004E44F3"/>
    <w:rsid w:val="004E48ED"/>
    <w:rsid w:val="004E4944"/>
    <w:rsid w:val="004E4AC5"/>
    <w:rsid w:val="004E4AD3"/>
    <w:rsid w:val="004E4AF8"/>
    <w:rsid w:val="004E4B2B"/>
    <w:rsid w:val="004E4B8B"/>
    <w:rsid w:val="004E4C23"/>
    <w:rsid w:val="004E4E24"/>
    <w:rsid w:val="004E4EDE"/>
    <w:rsid w:val="004E5049"/>
    <w:rsid w:val="004E529B"/>
    <w:rsid w:val="004E562E"/>
    <w:rsid w:val="004E56FF"/>
    <w:rsid w:val="004E5A58"/>
    <w:rsid w:val="004E5EA8"/>
    <w:rsid w:val="004E600E"/>
    <w:rsid w:val="004E6164"/>
    <w:rsid w:val="004E62E0"/>
    <w:rsid w:val="004E63BD"/>
    <w:rsid w:val="004E641A"/>
    <w:rsid w:val="004E6599"/>
    <w:rsid w:val="004E65F3"/>
    <w:rsid w:val="004E66BC"/>
    <w:rsid w:val="004E6770"/>
    <w:rsid w:val="004E6809"/>
    <w:rsid w:val="004E6A78"/>
    <w:rsid w:val="004E6BC6"/>
    <w:rsid w:val="004E6E7C"/>
    <w:rsid w:val="004E6F41"/>
    <w:rsid w:val="004E7164"/>
    <w:rsid w:val="004E7606"/>
    <w:rsid w:val="004E770E"/>
    <w:rsid w:val="004E77EB"/>
    <w:rsid w:val="004E793C"/>
    <w:rsid w:val="004E79F4"/>
    <w:rsid w:val="004E7A98"/>
    <w:rsid w:val="004E7CA8"/>
    <w:rsid w:val="004E7DCE"/>
    <w:rsid w:val="004E7F4A"/>
    <w:rsid w:val="004F0151"/>
    <w:rsid w:val="004F01DF"/>
    <w:rsid w:val="004F0288"/>
    <w:rsid w:val="004F03FA"/>
    <w:rsid w:val="004F0A34"/>
    <w:rsid w:val="004F0C13"/>
    <w:rsid w:val="004F0E03"/>
    <w:rsid w:val="004F0E42"/>
    <w:rsid w:val="004F0EF2"/>
    <w:rsid w:val="004F0FB9"/>
    <w:rsid w:val="004F0FC8"/>
    <w:rsid w:val="004F102B"/>
    <w:rsid w:val="004F1097"/>
    <w:rsid w:val="004F10B6"/>
    <w:rsid w:val="004F127B"/>
    <w:rsid w:val="004F12EF"/>
    <w:rsid w:val="004F13B1"/>
    <w:rsid w:val="004F1791"/>
    <w:rsid w:val="004F194D"/>
    <w:rsid w:val="004F19BA"/>
    <w:rsid w:val="004F1A50"/>
    <w:rsid w:val="004F1C9A"/>
    <w:rsid w:val="004F1EF7"/>
    <w:rsid w:val="004F1F55"/>
    <w:rsid w:val="004F231E"/>
    <w:rsid w:val="004F23D1"/>
    <w:rsid w:val="004F2464"/>
    <w:rsid w:val="004F2704"/>
    <w:rsid w:val="004F278A"/>
    <w:rsid w:val="004F27F8"/>
    <w:rsid w:val="004F2884"/>
    <w:rsid w:val="004F297A"/>
    <w:rsid w:val="004F2A6E"/>
    <w:rsid w:val="004F2BE7"/>
    <w:rsid w:val="004F2F7E"/>
    <w:rsid w:val="004F3194"/>
    <w:rsid w:val="004F31C6"/>
    <w:rsid w:val="004F3223"/>
    <w:rsid w:val="004F32A0"/>
    <w:rsid w:val="004F32B5"/>
    <w:rsid w:val="004F3334"/>
    <w:rsid w:val="004F35C6"/>
    <w:rsid w:val="004F3628"/>
    <w:rsid w:val="004F3783"/>
    <w:rsid w:val="004F37F4"/>
    <w:rsid w:val="004F39B0"/>
    <w:rsid w:val="004F39F6"/>
    <w:rsid w:val="004F3A55"/>
    <w:rsid w:val="004F3C2D"/>
    <w:rsid w:val="004F3D6E"/>
    <w:rsid w:val="004F3E55"/>
    <w:rsid w:val="004F407E"/>
    <w:rsid w:val="004F4371"/>
    <w:rsid w:val="004F43FB"/>
    <w:rsid w:val="004F44EF"/>
    <w:rsid w:val="004F451F"/>
    <w:rsid w:val="004F4539"/>
    <w:rsid w:val="004F4604"/>
    <w:rsid w:val="004F48FF"/>
    <w:rsid w:val="004F4965"/>
    <w:rsid w:val="004F4A0B"/>
    <w:rsid w:val="004F4B7E"/>
    <w:rsid w:val="004F4BB7"/>
    <w:rsid w:val="004F4BBB"/>
    <w:rsid w:val="004F4CB8"/>
    <w:rsid w:val="004F4CEB"/>
    <w:rsid w:val="004F4E1D"/>
    <w:rsid w:val="004F4EC3"/>
    <w:rsid w:val="004F4F6B"/>
    <w:rsid w:val="004F512D"/>
    <w:rsid w:val="004F52BB"/>
    <w:rsid w:val="004F52D0"/>
    <w:rsid w:val="004F5438"/>
    <w:rsid w:val="004F5479"/>
    <w:rsid w:val="004F5593"/>
    <w:rsid w:val="004F5861"/>
    <w:rsid w:val="004F5C9F"/>
    <w:rsid w:val="004F5F4A"/>
    <w:rsid w:val="004F6256"/>
    <w:rsid w:val="004F62B4"/>
    <w:rsid w:val="004F6352"/>
    <w:rsid w:val="004F6506"/>
    <w:rsid w:val="004F67BF"/>
    <w:rsid w:val="004F6988"/>
    <w:rsid w:val="004F69B5"/>
    <w:rsid w:val="004F6B16"/>
    <w:rsid w:val="004F6D9A"/>
    <w:rsid w:val="004F6EBF"/>
    <w:rsid w:val="004F7388"/>
    <w:rsid w:val="004F7455"/>
    <w:rsid w:val="004F7490"/>
    <w:rsid w:val="004F74E2"/>
    <w:rsid w:val="004F7528"/>
    <w:rsid w:val="004F7AB8"/>
    <w:rsid w:val="004F7BCA"/>
    <w:rsid w:val="004F7BCF"/>
    <w:rsid w:val="004F7C2A"/>
    <w:rsid w:val="004F7D60"/>
    <w:rsid w:val="004F7D89"/>
    <w:rsid w:val="005000AE"/>
    <w:rsid w:val="005000C1"/>
    <w:rsid w:val="00500353"/>
    <w:rsid w:val="005006A9"/>
    <w:rsid w:val="00500868"/>
    <w:rsid w:val="00500C53"/>
    <w:rsid w:val="00500F3B"/>
    <w:rsid w:val="00500FEB"/>
    <w:rsid w:val="005011D3"/>
    <w:rsid w:val="005011EE"/>
    <w:rsid w:val="0050141A"/>
    <w:rsid w:val="00501597"/>
    <w:rsid w:val="00501715"/>
    <w:rsid w:val="00501981"/>
    <w:rsid w:val="005019DD"/>
    <w:rsid w:val="00501A85"/>
    <w:rsid w:val="00501ADB"/>
    <w:rsid w:val="00501BB3"/>
    <w:rsid w:val="00501C14"/>
    <w:rsid w:val="00502075"/>
    <w:rsid w:val="005021DD"/>
    <w:rsid w:val="00502256"/>
    <w:rsid w:val="005026CA"/>
    <w:rsid w:val="00502A9E"/>
    <w:rsid w:val="00502AC3"/>
    <w:rsid w:val="00502B72"/>
    <w:rsid w:val="00502D58"/>
    <w:rsid w:val="00502D95"/>
    <w:rsid w:val="00502EE4"/>
    <w:rsid w:val="00502F22"/>
    <w:rsid w:val="005031DE"/>
    <w:rsid w:val="00503497"/>
    <w:rsid w:val="005034B0"/>
    <w:rsid w:val="005035D1"/>
    <w:rsid w:val="00503601"/>
    <w:rsid w:val="0050370C"/>
    <w:rsid w:val="00503744"/>
    <w:rsid w:val="00503923"/>
    <w:rsid w:val="00503A0D"/>
    <w:rsid w:val="00503B2F"/>
    <w:rsid w:val="00503BB9"/>
    <w:rsid w:val="00503C95"/>
    <w:rsid w:val="00503D55"/>
    <w:rsid w:val="00503E94"/>
    <w:rsid w:val="00503F55"/>
    <w:rsid w:val="005042BD"/>
    <w:rsid w:val="00504425"/>
    <w:rsid w:val="0050455F"/>
    <w:rsid w:val="0050496D"/>
    <w:rsid w:val="00504BC1"/>
    <w:rsid w:val="00504C6A"/>
    <w:rsid w:val="00504DB0"/>
    <w:rsid w:val="00504DDC"/>
    <w:rsid w:val="00504E2E"/>
    <w:rsid w:val="005050C1"/>
    <w:rsid w:val="00505134"/>
    <w:rsid w:val="0050514E"/>
    <w:rsid w:val="00505372"/>
    <w:rsid w:val="005053FB"/>
    <w:rsid w:val="00505464"/>
    <w:rsid w:val="0050557E"/>
    <w:rsid w:val="00505617"/>
    <w:rsid w:val="005056F3"/>
    <w:rsid w:val="005057FF"/>
    <w:rsid w:val="005058A2"/>
    <w:rsid w:val="005058BE"/>
    <w:rsid w:val="00505A49"/>
    <w:rsid w:val="00505B3E"/>
    <w:rsid w:val="00505BB1"/>
    <w:rsid w:val="00505C04"/>
    <w:rsid w:val="00505CAA"/>
    <w:rsid w:val="00505DA1"/>
    <w:rsid w:val="00505F0C"/>
    <w:rsid w:val="00506237"/>
    <w:rsid w:val="00506303"/>
    <w:rsid w:val="00506304"/>
    <w:rsid w:val="00506467"/>
    <w:rsid w:val="0050661A"/>
    <w:rsid w:val="005066D3"/>
    <w:rsid w:val="0050687A"/>
    <w:rsid w:val="00506A61"/>
    <w:rsid w:val="00506B39"/>
    <w:rsid w:val="00506C2A"/>
    <w:rsid w:val="00506CE5"/>
    <w:rsid w:val="00506D49"/>
    <w:rsid w:val="0050709A"/>
    <w:rsid w:val="005070F9"/>
    <w:rsid w:val="00507138"/>
    <w:rsid w:val="005071D7"/>
    <w:rsid w:val="00507480"/>
    <w:rsid w:val="005074E2"/>
    <w:rsid w:val="00507651"/>
    <w:rsid w:val="005077D2"/>
    <w:rsid w:val="005078C5"/>
    <w:rsid w:val="00507910"/>
    <w:rsid w:val="00507A61"/>
    <w:rsid w:val="00507B99"/>
    <w:rsid w:val="00507D0D"/>
    <w:rsid w:val="00510016"/>
    <w:rsid w:val="00510171"/>
    <w:rsid w:val="0051019B"/>
    <w:rsid w:val="005106A9"/>
    <w:rsid w:val="00510854"/>
    <w:rsid w:val="00510884"/>
    <w:rsid w:val="005108A1"/>
    <w:rsid w:val="005108E2"/>
    <w:rsid w:val="00510B80"/>
    <w:rsid w:val="00510D24"/>
    <w:rsid w:val="00510FD5"/>
    <w:rsid w:val="00511073"/>
    <w:rsid w:val="005112D0"/>
    <w:rsid w:val="0051138B"/>
    <w:rsid w:val="00511940"/>
    <w:rsid w:val="0051198D"/>
    <w:rsid w:val="00511A1D"/>
    <w:rsid w:val="00511A2F"/>
    <w:rsid w:val="00511C2D"/>
    <w:rsid w:val="00511CD4"/>
    <w:rsid w:val="00511D1B"/>
    <w:rsid w:val="00511F15"/>
    <w:rsid w:val="005121F7"/>
    <w:rsid w:val="00512383"/>
    <w:rsid w:val="005123AF"/>
    <w:rsid w:val="0051245B"/>
    <w:rsid w:val="005127FF"/>
    <w:rsid w:val="00512893"/>
    <w:rsid w:val="005129B5"/>
    <w:rsid w:val="00512B76"/>
    <w:rsid w:val="00512D39"/>
    <w:rsid w:val="00513047"/>
    <w:rsid w:val="0051318C"/>
    <w:rsid w:val="0051324D"/>
    <w:rsid w:val="0051343B"/>
    <w:rsid w:val="005134BF"/>
    <w:rsid w:val="0051365C"/>
    <w:rsid w:val="005139A8"/>
    <w:rsid w:val="00513C72"/>
    <w:rsid w:val="00513F22"/>
    <w:rsid w:val="0051408F"/>
    <w:rsid w:val="005142CD"/>
    <w:rsid w:val="005143C9"/>
    <w:rsid w:val="005145C4"/>
    <w:rsid w:val="005146BD"/>
    <w:rsid w:val="0051486C"/>
    <w:rsid w:val="0051486D"/>
    <w:rsid w:val="0051489D"/>
    <w:rsid w:val="00514B66"/>
    <w:rsid w:val="00515005"/>
    <w:rsid w:val="00515027"/>
    <w:rsid w:val="005150BA"/>
    <w:rsid w:val="0051510E"/>
    <w:rsid w:val="0051512B"/>
    <w:rsid w:val="00515155"/>
    <w:rsid w:val="005153E6"/>
    <w:rsid w:val="005154EB"/>
    <w:rsid w:val="0051561E"/>
    <w:rsid w:val="00515650"/>
    <w:rsid w:val="005157A9"/>
    <w:rsid w:val="005157CD"/>
    <w:rsid w:val="0051583F"/>
    <w:rsid w:val="005159C6"/>
    <w:rsid w:val="00515A7C"/>
    <w:rsid w:val="00515DE1"/>
    <w:rsid w:val="00515E68"/>
    <w:rsid w:val="00515E69"/>
    <w:rsid w:val="00515F16"/>
    <w:rsid w:val="0051606C"/>
    <w:rsid w:val="005160ED"/>
    <w:rsid w:val="00516189"/>
    <w:rsid w:val="005161AE"/>
    <w:rsid w:val="00516292"/>
    <w:rsid w:val="005165E1"/>
    <w:rsid w:val="0051672B"/>
    <w:rsid w:val="005167FB"/>
    <w:rsid w:val="0051680B"/>
    <w:rsid w:val="00516933"/>
    <w:rsid w:val="00516B0A"/>
    <w:rsid w:val="00516E6C"/>
    <w:rsid w:val="00516F23"/>
    <w:rsid w:val="005173A7"/>
    <w:rsid w:val="005174A7"/>
    <w:rsid w:val="005174F0"/>
    <w:rsid w:val="005177E1"/>
    <w:rsid w:val="005178ED"/>
    <w:rsid w:val="00517AD6"/>
    <w:rsid w:val="00517DFF"/>
    <w:rsid w:val="00517E82"/>
    <w:rsid w:val="00517FF2"/>
    <w:rsid w:val="00520385"/>
    <w:rsid w:val="00520467"/>
    <w:rsid w:val="00520525"/>
    <w:rsid w:val="0052060B"/>
    <w:rsid w:val="00520648"/>
    <w:rsid w:val="00520C0A"/>
    <w:rsid w:val="00520DB4"/>
    <w:rsid w:val="005211CA"/>
    <w:rsid w:val="00521546"/>
    <w:rsid w:val="005215EC"/>
    <w:rsid w:val="005216D8"/>
    <w:rsid w:val="005218B6"/>
    <w:rsid w:val="005219D9"/>
    <w:rsid w:val="00521B82"/>
    <w:rsid w:val="00521BDB"/>
    <w:rsid w:val="00521C8B"/>
    <w:rsid w:val="00521CE0"/>
    <w:rsid w:val="00521D15"/>
    <w:rsid w:val="00521D67"/>
    <w:rsid w:val="00521E71"/>
    <w:rsid w:val="00521FBE"/>
    <w:rsid w:val="005221F9"/>
    <w:rsid w:val="005223E1"/>
    <w:rsid w:val="0052254E"/>
    <w:rsid w:val="00522589"/>
    <w:rsid w:val="00522761"/>
    <w:rsid w:val="00522912"/>
    <w:rsid w:val="005229A6"/>
    <w:rsid w:val="005229F5"/>
    <w:rsid w:val="00522CF8"/>
    <w:rsid w:val="00522E62"/>
    <w:rsid w:val="00522F42"/>
    <w:rsid w:val="00523797"/>
    <w:rsid w:val="00523894"/>
    <w:rsid w:val="00523B89"/>
    <w:rsid w:val="00523DE6"/>
    <w:rsid w:val="005242F9"/>
    <w:rsid w:val="005244CC"/>
    <w:rsid w:val="00524545"/>
    <w:rsid w:val="0052457E"/>
    <w:rsid w:val="005246AC"/>
    <w:rsid w:val="00524710"/>
    <w:rsid w:val="00524879"/>
    <w:rsid w:val="00524C24"/>
    <w:rsid w:val="00524D19"/>
    <w:rsid w:val="00525004"/>
    <w:rsid w:val="00525211"/>
    <w:rsid w:val="00525247"/>
    <w:rsid w:val="00525281"/>
    <w:rsid w:val="005252C8"/>
    <w:rsid w:val="005253FA"/>
    <w:rsid w:val="00525591"/>
    <w:rsid w:val="005255BF"/>
    <w:rsid w:val="00525632"/>
    <w:rsid w:val="005256C3"/>
    <w:rsid w:val="00525787"/>
    <w:rsid w:val="005257DE"/>
    <w:rsid w:val="00525A26"/>
    <w:rsid w:val="00525B2A"/>
    <w:rsid w:val="00525B3E"/>
    <w:rsid w:val="00525BC9"/>
    <w:rsid w:val="00525F0D"/>
    <w:rsid w:val="00526A0D"/>
    <w:rsid w:val="00526A2E"/>
    <w:rsid w:val="00526A76"/>
    <w:rsid w:val="00526CE7"/>
    <w:rsid w:val="00526D54"/>
    <w:rsid w:val="00526EBD"/>
    <w:rsid w:val="00527200"/>
    <w:rsid w:val="005272FE"/>
    <w:rsid w:val="005277F5"/>
    <w:rsid w:val="00527903"/>
    <w:rsid w:val="00527D59"/>
    <w:rsid w:val="00530157"/>
    <w:rsid w:val="005302E0"/>
    <w:rsid w:val="00530335"/>
    <w:rsid w:val="005303B2"/>
    <w:rsid w:val="00530585"/>
    <w:rsid w:val="005305A8"/>
    <w:rsid w:val="005305AD"/>
    <w:rsid w:val="00530965"/>
    <w:rsid w:val="00530B4A"/>
    <w:rsid w:val="00530BC2"/>
    <w:rsid w:val="00530E34"/>
    <w:rsid w:val="00530FF2"/>
    <w:rsid w:val="00531259"/>
    <w:rsid w:val="005312E5"/>
    <w:rsid w:val="005314DF"/>
    <w:rsid w:val="005315FF"/>
    <w:rsid w:val="00531997"/>
    <w:rsid w:val="005319DE"/>
    <w:rsid w:val="00531E49"/>
    <w:rsid w:val="00531EBE"/>
    <w:rsid w:val="00532147"/>
    <w:rsid w:val="005323EB"/>
    <w:rsid w:val="005325F5"/>
    <w:rsid w:val="005327E2"/>
    <w:rsid w:val="005328F8"/>
    <w:rsid w:val="00532BCF"/>
    <w:rsid w:val="00532CF4"/>
    <w:rsid w:val="00532F5E"/>
    <w:rsid w:val="00532F8B"/>
    <w:rsid w:val="00532FA2"/>
    <w:rsid w:val="00533347"/>
    <w:rsid w:val="00533509"/>
    <w:rsid w:val="00533599"/>
    <w:rsid w:val="00533652"/>
    <w:rsid w:val="005336DC"/>
    <w:rsid w:val="00533737"/>
    <w:rsid w:val="005338DC"/>
    <w:rsid w:val="0053393B"/>
    <w:rsid w:val="005339F1"/>
    <w:rsid w:val="00533C3F"/>
    <w:rsid w:val="00533CE3"/>
    <w:rsid w:val="00533D10"/>
    <w:rsid w:val="00533D3E"/>
    <w:rsid w:val="00533DD1"/>
    <w:rsid w:val="00533ED7"/>
    <w:rsid w:val="00534458"/>
    <w:rsid w:val="00534517"/>
    <w:rsid w:val="0053475D"/>
    <w:rsid w:val="005348B3"/>
    <w:rsid w:val="00534977"/>
    <w:rsid w:val="00534B69"/>
    <w:rsid w:val="00534B7E"/>
    <w:rsid w:val="00534CB4"/>
    <w:rsid w:val="005355BC"/>
    <w:rsid w:val="005355EF"/>
    <w:rsid w:val="0053560B"/>
    <w:rsid w:val="00535830"/>
    <w:rsid w:val="00535918"/>
    <w:rsid w:val="00535B79"/>
    <w:rsid w:val="00535C4E"/>
    <w:rsid w:val="00535D7C"/>
    <w:rsid w:val="00535E5C"/>
    <w:rsid w:val="00535F36"/>
    <w:rsid w:val="00536579"/>
    <w:rsid w:val="00536662"/>
    <w:rsid w:val="0053676F"/>
    <w:rsid w:val="005368C2"/>
    <w:rsid w:val="00536A1B"/>
    <w:rsid w:val="00536B2B"/>
    <w:rsid w:val="00536BEF"/>
    <w:rsid w:val="00536C1E"/>
    <w:rsid w:val="00536C58"/>
    <w:rsid w:val="00536F21"/>
    <w:rsid w:val="00536FCB"/>
    <w:rsid w:val="005370A7"/>
    <w:rsid w:val="005370D4"/>
    <w:rsid w:val="00537111"/>
    <w:rsid w:val="005372F3"/>
    <w:rsid w:val="005373B9"/>
    <w:rsid w:val="005373C9"/>
    <w:rsid w:val="0053763B"/>
    <w:rsid w:val="00537702"/>
    <w:rsid w:val="00537794"/>
    <w:rsid w:val="005378B6"/>
    <w:rsid w:val="00537C11"/>
    <w:rsid w:val="00537DBF"/>
    <w:rsid w:val="0054012A"/>
    <w:rsid w:val="00540201"/>
    <w:rsid w:val="005403BC"/>
    <w:rsid w:val="005406DC"/>
    <w:rsid w:val="00540702"/>
    <w:rsid w:val="00540883"/>
    <w:rsid w:val="0054088A"/>
    <w:rsid w:val="0054094E"/>
    <w:rsid w:val="00540999"/>
    <w:rsid w:val="00540A4C"/>
    <w:rsid w:val="00540A63"/>
    <w:rsid w:val="00540C15"/>
    <w:rsid w:val="00540C57"/>
    <w:rsid w:val="00540CD6"/>
    <w:rsid w:val="00540F03"/>
    <w:rsid w:val="00541019"/>
    <w:rsid w:val="005413C7"/>
    <w:rsid w:val="0054146C"/>
    <w:rsid w:val="005414A5"/>
    <w:rsid w:val="00541586"/>
    <w:rsid w:val="005415F6"/>
    <w:rsid w:val="00541B15"/>
    <w:rsid w:val="00541BE0"/>
    <w:rsid w:val="00541C4D"/>
    <w:rsid w:val="00541EA7"/>
    <w:rsid w:val="00542011"/>
    <w:rsid w:val="00542065"/>
    <w:rsid w:val="00542106"/>
    <w:rsid w:val="0054237A"/>
    <w:rsid w:val="0054242E"/>
    <w:rsid w:val="0054247E"/>
    <w:rsid w:val="0054285F"/>
    <w:rsid w:val="0054292C"/>
    <w:rsid w:val="00542976"/>
    <w:rsid w:val="00542C9A"/>
    <w:rsid w:val="00542D50"/>
    <w:rsid w:val="00543011"/>
    <w:rsid w:val="0054306C"/>
    <w:rsid w:val="00543199"/>
    <w:rsid w:val="005431D4"/>
    <w:rsid w:val="005432FE"/>
    <w:rsid w:val="0054343A"/>
    <w:rsid w:val="00543460"/>
    <w:rsid w:val="00543951"/>
    <w:rsid w:val="00543974"/>
    <w:rsid w:val="00543975"/>
    <w:rsid w:val="00543B64"/>
    <w:rsid w:val="00543EBF"/>
    <w:rsid w:val="00543ED7"/>
    <w:rsid w:val="00543F9B"/>
    <w:rsid w:val="0054409A"/>
    <w:rsid w:val="00544245"/>
    <w:rsid w:val="00544384"/>
    <w:rsid w:val="005445CD"/>
    <w:rsid w:val="0054470B"/>
    <w:rsid w:val="00544819"/>
    <w:rsid w:val="00544854"/>
    <w:rsid w:val="00544ABA"/>
    <w:rsid w:val="00544B87"/>
    <w:rsid w:val="00544E27"/>
    <w:rsid w:val="00545040"/>
    <w:rsid w:val="0054508B"/>
    <w:rsid w:val="00545104"/>
    <w:rsid w:val="005454F7"/>
    <w:rsid w:val="0054557F"/>
    <w:rsid w:val="0054593A"/>
    <w:rsid w:val="005459AB"/>
    <w:rsid w:val="00545C0C"/>
    <w:rsid w:val="00545C3C"/>
    <w:rsid w:val="00545C54"/>
    <w:rsid w:val="00545D7A"/>
    <w:rsid w:val="005461DB"/>
    <w:rsid w:val="00546206"/>
    <w:rsid w:val="00546280"/>
    <w:rsid w:val="005463CE"/>
    <w:rsid w:val="005467FB"/>
    <w:rsid w:val="005468A9"/>
    <w:rsid w:val="00546A93"/>
    <w:rsid w:val="00546AE9"/>
    <w:rsid w:val="00546B63"/>
    <w:rsid w:val="00546B9F"/>
    <w:rsid w:val="00546D12"/>
    <w:rsid w:val="0054701C"/>
    <w:rsid w:val="0054708B"/>
    <w:rsid w:val="005470D3"/>
    <w:rsid w:val="00547138"/>
    <w:rsid w:val="00547285"/>
    <w:rsid w:val="00547711"/>
    <w:rsid w:val="0054774A"/>
    <w:rsid w:val="005478BA"/>
    <w:rsid w:val="00547989"/>
    <w:rsid w:val="00547A0C"/>
    <w:rsid w:val="00547AE9"/>
    <w:rsid w:val="00547D1D"/>
    <w:rsid w:val="00547DA4"/>
    <w:rsid w:val="00547ED9"/>
    <w:rsid w:val="00547F1B"/>
    <w:rsid w:val="00547F57"/>
    <w:rsid w:val="005501CC"/>
    <w:rsid w:val="0055048C"/>
    <w:rsid w:val="00550548"/>
    <w:rsid w:val="0055055B"/>
    <w:rsid w:val="00550609"/>
    <w:rsid w:val="00550736"/>
    <w:rsid w:val="005507FD"/>
    <w:rsid w:val="0055081F"/>
    <w:rsid w:val="005508DF"/>
    <w:rsid w:val="00550994"/>
    <w:rsid w:val="005509BC"/>
    <w:rsid w:val="00550B0E"/>
    <w:rsid w:val="00550CC9"/>
    <w:rsid w:val="00550E40"/>
    <w:rsid w:val="00550F90"/>
    <w:rsid w:val="00551029"/>
    <w:rsid w:val="005511D7"/>
    <w:rsid w:val="00551320"/>
    <w:rsid w:val="00551844"/>
    <w:rsid w:val="005518A4"/>
    <w:rsid w:val="005518CD"/>
    <w:rsid w:val="00551B25"/>
    <w:rsid w:val="00551C22"/>
    <w:rsid w:val="0055202E"/>
    <w:rsid w:val="005521EE"/>
    <w:rsid w:val="005521F4"/>
    <w:rsid w:val="005523D6"/>
    <w:rsid w:val="005525F0"/>
    <w:rsid w:val="005526A2"/>
    <w:rsid w:val="00552768"/>
    <w:rsid w:val="005527FC"/>
    <w:rsid w:val="005528B8"/>
    <w:rsid w:val="00552935"/>
    <w:rsid w:val="00552AD5"/>
    <w:rsid w:val="00552BAF"/>
    <w:rsid w:val="00552CB4"/>
    <w:rsid w:val="00552E4C"/>
    <w:rsid w:val="00552F62"/>
    <w:rsid w:val="00553127"/>
    <w:rsid w:val="00553196"/>
    <w:rsid w:val="005532EC"/>
    <w:rsid w:val="00553371"/>
    <w:rsid w:val="00553509"/>
    <w:rsid w:val="00553588"/>
    <w:rsid w:val="005535BC"/>
    <w:rsid w:val="005537D5"/>
    <w:rsid w:val="00553863"/>
    <w:rsid w:val="005538FA"/>
    <w:rsid w:val="00553979"/>
    <w:rsid w:val="00553B20"/>
    <w:rsid w:val="00553DCA"/>
    <w:rsid w:val="00553E04"/>
    <w:rsid w:val="00553E5D"/>
    <w:rsid w:val="00554134"/>
    <w:rsid w:val="00554167"/>
    <w:rsid w:val="00554414"/>
    <w:rsid w:val="005545CF"/>
    <w:rsid w:val="0055465A"/>
    <w:rsid w:val="00554679"/>
    <w:rsid w:val="005546D8"/>
    <w:rsid w:val="00554771"/>
    <w:rsid w:val="0055492F"/>
    <w:rsid w:val="00554AD9"/>
    <w:rsid w:val="00554BE7"/>
    <w:rsid w:val="00554D5F"/>
    <w:rsid w:val="00554D93"/>
    <w:rsid w:val="00554E29"/>
    <w:rsid w:val="00554E6A"/>
    <w:rsid w:val="00554EBE"/>
    <w:rsid w:val="00554F0A"/>
    <w:rsid w:val="0055510E"/>
    <w:rsid w:val="0055516B"/>
    <w:rsid w:val="005554DA"/>
    <w:rsid w:val="00555657"/>
    <w:rsid w:val="0055574D"/>
    <w:rsid w:val="005557F1"/>
    <w:rsid w:val="005558BC"/>
    <w:rsid w:val="00555A8C"/>
    <w:rsid w:val="00555D15"/>
    <w:rsid w:val="00555EF2"/>
    <w:rsid w:val="00556148"/>
    <w:rsid w:val="0055645B"/>
    <w:rsid w:val="005564D7"/>
    <w:rsid w:val="00556913"/>
    <w:rsid w:val="00556B91"/>
    <w:rsid w:val="00556BAE"/>
    <w:rsid w:val="00556BBB"/>
    <w:rsid w:val="00556D68"/>
    <w:rsid w:val="005570BB"/>
    <w:rsid w:val="00557173"/>
    <w:rsid w:val="0055746F"/>
    <w:rsid w:val="005576A1"/>
    <w:rsid w:val="005577E0"/>
    <w:rsid w:val="005578B7"/>
    <w:rsid w:val="00557A05"/>
    <w:rsid w:val="00557A64"/>
    <w:rsid w:val="00557BA5"/>
    <w:rsid w:val="00557BD9"/>
    <w:rsid w:val="00557DE3"/>
    <w:rsid w:val="00560140"/>
    <w:rsid w:val="005602FD"/>
    <w:rsid w:val="005605C0"/>
    <w:rsid w:val="005605D8"/>
    <w:rsid w:val="0056089C"/>
    <w:rsid w:val="00560AC6"/>
    <w:rsid w:val="00560BEB"/>
    <w:rsid w:val="00560D23"/>
    <w:rsid w:val="00560DE5"/>
    <w:rsid w:val="00560DEB"/>
    <w:rsid w:val="00560F42"/>
    <w:rsid w:val="00560F5E"/>
    <w:rsid w:val="00561269"/>
    <w:rsid w:val="005612CD"/>
    <w:rsid w:val="005612E4"/>
    <w:rsid w:val="00561371"/>
    <w:rsid w:val="005615D8"/>
    <w:rsid w:val="0056167F"/>
    <w:rsid w:val="005618BA"/>
    <w:rsid w:val="00561B78"/>
    <w:rsid w:val="00561E48"/>
    <w:rsid w:val="005620B2"/>
    <w:rsid w:val="005621D7"/>
    <w:rsid w:val="005621DD"/>
    <w:rsid w:val="0056236C"/>
    <w:rsid w:val="005623BE"/>
    <w:rsid w:val="00562446"/>
    <w:rsid w:val="0056258C"/>
    <w:rsid w:val="005625C3"/>
    <w:rsid w:val="005625F6"/>
    <w:rsid w:val="00562609"/>
    <w:rsid w:val="0056265F"/>
    <w:rsid w:val="005626D6"/>
    <w:rsid w:val="005628C8"/>
    <w:rsid w:val="00562A3B"/>
    <w:rsid w:val="00562A53"/>
    <w:rsid w:val="00562D30"/>
    <w:rsid w:val="00562F65"/>
    <w:rsid w:val="00563008"/>
    <w:rsid w:val="005630AB"/>
    <w:rsid w:val="005630C0"/>
    <w:rsid w:val="005631F2"/>
    <w:rsid w:val="00563652"/>
    <w:rsid w:val="0056372D"/>
    <w:rsid w:val="00563814"/>
    <w:rsid w:val="005638D4"/>
    <w:rsid w:val="00563CFD"/>
    <w:rsid w:val="00563D68"/>
    <w:rsid w:val="00563FDD"/>
    <w:rsid w:val="005641FC"/>
    <w:rsid w:val="00564415"/>
    <w:rsid w:val="00564517"/>
    <w:rsid w:val="0056459C"/>
    <w:rsid w:val="005646EC"/>
    <w:rsid w:val="005647D6"/>
    <w:rsid w:val="005649D3"/>
    <w:rsid w:val="00564AC9"/>
    <w:rsid w:val="00564AED"/>
    <w:rsid w:val="00564DD9"/>
    <w:rsid w:val="005652C3"/>
    <w:rsid w:val="00565349"/>
    <w:rsid w:val="0056544E"/>
    <w:rsid w:val="0056556E"/>
    <w:rsid w:val="00565659"/>
    <w:rsid w:val="005656ED"/>
    <w:rsid w:val="00565791"/>
    <w:rsid w:val="00565A6C"/>
    <w:rsid w:val="00565C26"/>
    <w:rsid w:val="00565C52"/>
    <w:rsid w:val="00565D61"/>
    <w:rsid w:val="00565D68"/>
    <w:rsid w:val="00565F72"/>
    <w:rsid w:val="00566077"/>
    <w:rsid w:val="00566128"/>
    <w:rsid w:val="00566133"/>
    <w:rsid w:val="00566216"/>
    <w:rsid w:val="0056635A"/>
    <w:rsid w:val="005663D2"/>
    <w:rsid w:val="00566422"/>
    <w:rsid w:val="005664D4"/>
    <w:rsid w:val="00566544"/>
    <w:rsid w:val="00566608"/>
    <w:rsid w:val="00566654"/>
    <w:rsid w:val="005669DE"/>
    <w:rsid w:val="00566B0F"/>
    <w:rsid w:val="00566C83"/>
    <w:rsid w:val="00566DD3"/>
    <w:rsid w:val="00567026"/>
    <w:rsid w:val="00567115"/>
    <w:rsid w:val="005673B2"/>
    <w:rsid w:val="00567564"/>
    <w:rsid w:val="005675B6"/>
    <w:rsid w:val="00567633"/>
    <w:rsid w:val="00567BEB"/>
    <w:rsid w:val="00567CF6"/>
    <w:rsid w:val="0057005E"/>
    <w:rsid w:val="005700F4"/>
    <w:rsid w:val="005700FE"/>
    <w:rsid w:val="00570233"/>
    <w:rsid w:val="005703DA"/>
    <w:rsid w:val="005707A7"/>
    <w:rsid w:val="0057086E"/>
    <w:rsid w:val="00570895"/>
    <w:rsid w:val="00570A3F"/>
    <w:rsid w:val="00570B97"/>
    <w:rsid w:val="00570C88"/>
    <w:rsid w:val="00570E24"/>
    <w:rsid w:val="00570E93"/>
    <w:rsid w:val="00570EE9"/>
    <w:rsid w:val="00571035"/>
    <w:rsid w:val="00571047"/>
    <w:rsid w:val="005711C7"/>
    <w:rsid w:val="005711F1"/>
    <w:rsid w:val="00571297"/>
    <w:rsid w:val="00571380"/>
    <w:rsid w:val="00571530"/>
    <w:rsid w:val="00571547"/>
    <w:rsid w:val="00571889"/>
    <w:rsid w:val="00571959"/>
    <w:rsid w:val="005719FE"/>
    <w:rsid w:val="00571ADB"/>
    <w:rsid w:val="00571B48"/>
    <w:rsid w:val="00571C05"/>
    <w:rsid w:val="00572076"/>
    <w:rsid w:val="00572127"/>
    <w:rsid w:val="00572388"/>
    <w:rsid w:val="0057259A"/>
    <w:rsid w:val="0057260B"/>
    <w:rsid w:val="005726F2"/>
    <w:rsid w:val="00572760"/>
    <w:rsid w:val="00572F55"/>
    <w:rsid w:val="00572F61"/>
    <w:rsid w:val="00572FCC"/>
    <w:rsid w:val="0057311B"/>
    <w:rsid w:val="0057313C"/>
    <w:rsid w:val="0057314F"/>
    <w:rsid w:val="005731DB"/>
    <w:rsid w:val="0057363F"/>
    <w:rsid w:val="00573D31"/>
    <w:rsid w:val="005743DE"/>
    <w:rsid w:val="00574460"/>
    <w:rsid w:val="005745AE"/>
    <w:rsid w:val="00574639"/>
    <w:rsid w:val="0057479F"/>
    <w:rsid w:val="00574902"/>
    <w:rsid w:val="005749D0"/>
    <w:rsid w:val="00574B2D"/>
    <w:rsid w:val="00574C8A"/>
    <w:rsid w:val="00574D26"/>
    <w:rsid w:val="00574D80"/>
    <w:rsid w:val="00574EB7"/>
    <w:rsid w:val="00574EE8"/>
    <w:rsid w:val="00574F01"/>
    <w:rsid w:val="00574F3F"/>
    <w:rsid w:val="00575265"/>
    <w:rsid w:val="0057562C"/>
    <w:rsid w:val="005759F6"/>
    <w:rsid w:val="00575E3E"/>
    <w:rsid w:val="00575F13"/>
    <w:rsid w:val="00575FCB"/>
    <w:rsid w:val="00576089"/>
    <w:rsid w:val="00576093"/>
    <w:rsid w:val="005760F9"/>
    <w:rsid w:val="005765F5"/>
    <w:rsid w:val="005766CB"/>
    <w:rsid w:val="00576B4B"/>
    <w:rsid w:val="00576C0B"/>
    <w:rsid w:val="00576C70"/>
    <w:rsid w:val="00576D6C"/>
    <w:rsid w:val="00576F7F"/>
    <w:rsid w:val="00576FE0"/>
    <w:rsid w:val="005771BA"/>
    <w:rsid w:val="0057726F"/>
    <w:rsid w:val="005773CD"/>
    <w:rsid w:val="0057742E"/>
    <w:rsid w:val="00577457"/>
    <w:rsid w:val="005774F2"/>
    <w:rsid w:val="0057772B"/>
    <w:rsid w:val="005778DA"/>
    <w:rsid w:val="005778F0"/>
    <w:rsid w:val="00577A2E"/>
    <w:rsid w:val="00577B27"/>
    <w:rsid w:val="00577BDA"/>
    <w:rsid w:val="00577BF5"/>
    <w:rsid w:val="00577C25"/>
    <w:rsid w:val="00577DE6"/>
    <w:rsid w:val="00577EB0"/>
    <w:rsid w:val="00577F3B"/>
    <w:rsid w:val="00577F75"/>
    <w:rsid w:val="00580112"/>
    <w:rsid w:val="005801DE"/>
    <w:rsid w:val="00580293"/>
    <w:rsid w:val="005802C3"/>
    <w:rsid w:val="00580450"/>
    <w:rsid w:val="005804D5"/>
    <w:rsid w:val="0058057A"/>
    <w:rsid w:val="005808B1"/>
    <w:rsid w:val="005809DE"/>
    <w:rsid w:val="00580A85"/>
    <w:rsid w:val="00580AFE"/>
    <w:rsid w:val="00580E33"/>
    <w:rsid w:val="00580E48"/>
    <w:rsid w:val="00580EDC"/>
    <w:rsid w:val="00580F0A"/>
    <w:rsid w:val="00580F29"/>
    <w:rsid w:val="00580FAB"/>
    <w:rsid w:val="0058101C"/>
    <w:rsid w:val="00581105"/>
    <w:rsid w:val="0058112D"/>
    <w:rsid w:val="00581246"/>
    <w:rsid w:val="005819DC"/>
    <w:rsid w:val="00581A6D"/>
    <w:rsid w:val="00581B37"/>
    <w:rsid w:val="00581C26"/>
    <w:rsid w:val="00581C80"/>
    <w:rsid w:val="00581EC8"/>
    <w:rsid w:val="00581ECB"/>
    <w:rsid w:val="00582192"/>
    <w:rsid w:val="00582355"/>
    <w:rsid w:val="00582404"/>
    <w:rsid w:val="00582432"/>
    <w:rsid w:val="00582847"/>
    <w:rsid w:val="005828A1"/>
    <w:rsid w:val="00582A87"/>
    <w:rsid w:val="00582B8A"/>
    <w:rsid w:val="00582C3A"/>
    <w:rsid w:val="00582E1A"/>
    <w:rsid w:val="00582E63"/>
    <w:rsid w:val="00582FE7"/>
    <w:rsid w:val="00583147"/>
    <w:rsid w:val="005833F8"/>
    <w:rsid w:val="005837FC"/>
    <w:rsid w:val="0058396F"/>
    <w:rsid w:val="00584132"/>
    <w:rsid w:val="00584396"/>
    <w:rsid w:val="005843CB"/>
    <w:rsid w:val="00584416"/>
    <w:rsid w:val="0058444A"/>
    <w:rsid w:val="00584500"/>
    <w:rsid w:val="005847A6"/>
    <w:rsid w:val="00584942"/>
    <w:rsid w:val="005849C0"/>
    <w:rsid w:val="00584A16"/>
    <w:rsid w:val="00584B39"/>
    <w:rsid w:val="00584D2D"/>
    <w:rsid w:val="00584E25"/>
    <w:rsid w:val="00584ED4"/>
    <w:rsid w:val="00584F2D"/>
    <w:rsid w:val="00585002"/>
    <w:rsid w:val="00585028"/>
    <w:rsid w:val="0058508D"/>
    <w:rsid w:val="0058538D"/>
    <w:rsid w:val="005854D1"/>
    <w:rsid w:val="005855BC"/>
    <w:rsid w:val="00585674"/>
    <w:rsid w:val="00585A0A"/>
    <w:rsid w:val="00585D44"/>
    <w:rsid w:val="00585F5B"/>
    <w:rsid w:val="0058608A"/>
    <w:rsid w:val="005860F9"/>
    <w:rsid w:val="0058620A"/>
    <w:rsid w:val="005862F5"/>
    <w:rsid w:val="0058635E"/>
    <w:rsid w:val="00586422"/>
    <w:rsid w:val="00586631"/>
    <w:rsid w:val="005866E3"/>
    <w:rsid w:val="005866ED"/>
    <w:rsid w:val="005867C3"/>
    <w:rsid w:val="00586807"/>
    <w:rsid w:val="00586822"/>
    <w:rsid w:val="0058684A"/>
    <w:rsid w:val="00586854"/>
    <w:rsid w:val="00586902"/>
    <w:rsid w:val="00586C8F"/>
    <w:rsid w:val="00586C93"/>
    <w:rsid w:val="00586E6E"/>
    <w:rsid w:val="00586FB2"/>
    <w:rsid w:val="005870BB"/>
    <w:rsid w:val="00587109"/>
    <w:rsid w:val="005873D7"/>
    <w:rsid w:val="00587498"/>
    <w:rsid w:val="005876AA"/>
    <w:rsid w:val="00587887"/>
    <w:rsid w:val="00587914"/>
    <w:rsid w:val="00587C2B"/>
    <w:rsid w:val="00587D46"/>
    <w:rsid w:val="00587D8D"/>
    <w:rsid w:val="00587DAA"/>
    <w:rsid w:val="00587E25"/>
    <w:rsid w:val="00587ED2"/>
    <w:rsid w:val="00587FC0"/>
    <w:rsid w:val="00590344"/>
    <w:rsid w:val="00590397"/>
    <w:rsid w:val="005906AD"/>
    <w:rsid w:val="005906B3"/>
    <w:rsid w:val="005906E3"/>
    <w:rsid w:val="0059078B"/>
    <w:rsid w:val="00590828"/>
    <w:rsid w:val="00590865"/>
    <w:rsid w:val="00590894"/>
    <w:rsid w:val="005908FD"/>
    <w:rsid w:val="00590A38"/>
    <w:rsid w:val="00590D2B"/>
    <w:rsid w:val="00590DA6"/>
    <w:rsid w:val="00590E86"/>
    <w:rsid w:val="00590FA6"/>
    <w:rsid w:val="0059104B"/>
    <w:rsid w:val="00591165"/>
    <w:rsid w:val="00591257"/>
    <w:rsid w:val="005914FE"/>
    <w:rsid w:val="00591521"/>
    <w:rsid w:val="00591654"/>
    <w:rsid w:val="005916CE"/>
    <w:rsid w:val="00591841"/>
    <w:rsid w:val="00591AA3"/>
    <w:rsid w:val="00591C7D"/>
    <w:rsid w:val="00591CFB"/>
    <w:rsid w:val="00591D30"/>
    <w:rsid w:val="00591EA8"/>
    <w:rsid w:val="00591EE2"/>
    <w:rsid w:val="0059210F"/>
    <w:rsid w:val="005921A9"/>
    <w:rsid w:val="005921CD"/>
    <w:rsid w:val="00592206"/>
    <w:rsid w:val="005922C7"/>
    <w:rsid w:val="00592366"/>
    <w:rsid w:val="0059242C"/>
    <w:rsid w:val="005924BA"/>
    <w:rsid w:val="005925B7"/>
    <w:rsid w:val="005927B0"/>
    <w:rsid w:val="0059289F"/>
    <w:rsid w:val="005929DF"/>
    <w:rsid w:val="00592AA8"/>
    <w:rsid w:val="00592B03"/>
    <w:rsid w:val="00592E1C"/>
    <w:rsid w:val="00592E61"/>
    <w:rsid w:val="0059300B"/>
    <w:rsid w:val="005934F9"/>
    <w:rsid w:val="0059354E"/>
    <w:rsid w:val="0059360F"/>
    <w:rsid w:val="00593630"/>
    <w:rsid w:val="00593821"/>
    <w:rsid w:val="00593855"/>
    <w:rsid w:val="005938E8"/>
    <w:rsid w:val="00593933"/>
    <w:rsid w:val="00593A56"/>
    <w:rsid w:val="00593AB9"/>
    <w:rsid w:val="00593ACF"/>
    <w:rsid w:val="00593C58"/>
    <w:rsid w:val="00593C62"/>
    <w:rsid w:val="00593E1C"/>
    <w:rsid w:val="00593FC4"/>
    <w:rsid w:val="00594112"/>
    <w:rsid w:val="0059467A"/>
    <w:rsid w:val="005947ED"/>
    <w:rsid w:val="00594922"/>
    <w:rsid w:val="00594989"/>
    <w:rsid w:val="00594A73"/>
    <w:rsid w:val="00594A99"/>
    <w:rsid w:val="00594ABB"/>
    <w:rsid w:val="00594AC9"/>
    <w:rsid w:val="00594AEE"/>
    <w:rsid w:val="00594D1C"/>
    <w:rsid w:val="00594E36"/>
    <w:rsid w:val="00594E7D"/>
    <w:rsid w:val="00594EE0"/>
    <w:rsid w:val="00594F0A"/>
    <w:rsid w:val="00595122"/>
    <w:rsid w:val="0059513B"/>
    <w:rsid w:val="00595172"/>
    <w:rsid w:val="0059522A"/>
    <w:rsid w:val="0059525E"/>
    <w:rsid w:val="005952D8"/>
    <w:rsid w:val="00595326"/>
    <w:rsid w:val="00595394"/>
    <w:rsid w:val="00595491"/>
    <w:rsid w:val="0059561A"/>
    <w:rsid w:val="0059582E"/>
    <w:rsid w:val="00595887"/>
    <w:rsid w:val="00595CA8"/>
    <w:rsid w:val="00595D4D"/>
    <w:rsid w:val="00595D8E"/>
    <w:rsid w:val="00595DDD"/>
    <w:rsid w:val="00595ECF"/>
    <w:rsid w:val="005961F7"/>
    <w:rsid w:val="0059643D"/>
    <w:rsid w:val="00596817"/>
    <w:rsid w:val="00596872"/>
    <w:rsid w:val="00596A8F"/>
    <w:rsid w:val="00596AB8"/>
    <w:rsid w:val="00596B1C"/>
    <w:rsid w:val="00596B6B"/>
    <w:rsid w:val="00596B9C"/>
    <w:rsid w:val="00596BA3"/>
    <w:rsid w:val="00596E1C"/>
    <w:rsid w:val="00597257"/>
    <w:rsid w:val="0059730E"/>
    <w:rsid w:val="0059740E"/>
    <w:rsid w:val="00597463"/>
    <w:rsid w:val="0059760D"/>
    <w:rsid w:val="0059770F"/>
    <w:rsid w:val="0059775F"/>
    <w:rsid w:val="00597771"/>
    <w:rsid w:val="00597CAF"/>
    <w:rsid w:val="00597CC9"/>
    <w:rsid w:val="00597DA6"/>
    <w:rsid w:val="00597E01"/>
    <w:rsid w:val="00597E36"/>
    <w:rsid w:val="00597F37"/>
    <w:rsid w:val="005A046D"/>
    <w:rsid w:val="005A054D"/>
    <w:rsid w:val="005A05E0"/>
    <w:rsid w:val="005A05EC"/>
    <w:rsid w:val="005A0813"/>
    <w:rsid w:val="005A09F0"/>
    <w:rsid w:val="005A0A46"/>
    <w:rsid w:val="005A0B69"/>
    <w:rsid w:val="005A0D34"/>
    <w:rsid w:val="005A0E11"/>
    <w:rsid w:val="005A0F11"/>
    <w:rsid w:val="005A10B9"/>
    <w:rsid w:val="005A117C"/>
    <w:rsid w:val="005A118B"/>
    <w:rsid w:val="005A11EA"/>
    <w:rsid w:val="005A1424"/>
    <w:rsid w:val="005A1464"/>
    <w:rsid w:val="005A1543"/>
    <w:rsid w:val="005A180F"/>
    <w:rsid w:val="005A186D"/>
    <w:rsid w:val="005A1CF7"/>
    <w:rsid w:val="005A203B"/>
    <w:rsid w:val="005A20D9"/>
    <w:rsid w:val="005A235C"/>
    <w:rsid w:val="005A269F"/>
    <w:rsid w:val="005A2C66"/>
    <w:rsid w:val="005A2E72"/>
    <w:rsid w:val="005A2EA3"/>
    <w:rsid w:val="005A2F49"/>
    <w:rsid w:val="005A305E"/>
    <w:rsid w:val="005A3072"/>
    <w:rsid w:val="005A30BB"/>
    <w:rsid w:val="005A3466"/>
    <w:rsid w:val="005A34E1"/>
    <w:rsid w:val="005A358F"/>
    <w:rsid w:val="005A364F"/>
    <w:rsid w:val="005A3887"/>
    <w:rsid w:val="005A3944"/>
    <w:rsid w:val="005A3C5E"/>
    <w:rsid w:val="005A3D3D"/>
    <w:rsid w:val="005A3D95"/>
    <w:rsid w:val="005A42C0"/>
    <w:rsid w:val="005A4433"/>
    <w:rsid w:val="005A4547"/>
    <w:rsid w:val="005A45A4"/>
    <w:rsid w:val="005A46A2"/>
    <w:rsid w:val="005A46E6"/>
    <w:rsid w:val="005A4902"/>
    <w:rsid w:val="005A4A97"/>
    <w:rsid w:val="005A4B59"/>
    <w:rsid w:val="005A5107"/>
    <w:rsid w:val="005A520C"/>
    <w:rsid w:val="005A53F8"/>
    <w:rsid w:val="005A5528"/>
    <w:rsid w:val="005A55CD"/>
    <w:rsid w:val="005A5635"/>
    <w:rsid w:val="005A5791"/>
    <w:rsid w:val="005A588E"/>
    <w:rsid w:val="005A5A2A"/>
    <w:rsid w:val="005A5AB4"/>
    <w:rsid w:val="005A5BA2"/>
    <w:rsid w:val="005A608C"/>
    <w:rsid w:val="005A60FA"/>
    <w:rsid w:val="005A633B"/>
    <w:rsid w:val="005A656F"/>
    <w:rsid w:val="005A6620"/>
    <w:rsid w:val="005A66E9"/>
    <w:rsid w:val="005A690E"/>
    <w:rsid w:val="005A695C"/>
    <w:rsid w:val="005A6AB7"/>
    <w:rsid w:val="005A6DCC"/>
    <w:rsid w:val="005A6E3E"/>
    <w:rsid w:val="005A7059"/>
    <w:rsid w:val="005A717D"/>
    <w:rsid w:val="005A71FA"/>
    <w:rsid w:val="005A7206"/>
    <w:rsid w:val="005A72C9"/>
    <w:rsid w:val="005A72F7"/>
    <w:rsid w:val="005A77FA"/>
    <w:rsid w:val="005A7892"/>
    <w:rsid w:val="005A7974"/>
    <w:rsid w:val="005A7C24"/>
    <w:rsid w:val="005A7C66"/>
    <w:rsid w:val="005A7DB8"/>
    <w:rsid w:val="005A7FBD"/>
    <w:rsid w:val="005B00E2"/>
    <w:rsid w:val="005B0100"/>
    <w:rsid w:val="005B01F1"/>
    <w:rsid w:val="005B0277"/>
    <w:rsid w:val="005B034F"/>
    <w:rsid w:val="005B0542"/>
    <w:rsid w:val="005B0592"/>
    <w:rsid w:val="005B0635"/>
    <w:rsid w:val="005B0660"/>
    <w:rsid w:val="005B07CC"/>
    <w:rsid w:val="005B0896"/>
    <w:rsid w:val="005B09DA"/>
    <w:rsid w:val="005B0AE7"/>
    <w:rsid w:val="005B0C14"/>
    <w:rsid w:val="005B0C7E"/>
    <w:rsid w:val="005B0C81"/>
    <w:rsid w:val="005B0CF0"/>
    <w:rsid w:val="005B0FB8"/>
    <w:rsid w:val="005B0FF5"/>
    <w:rsid w:val="005B10B7"/>
    <w:rsid w:val="005B110C"/>
    <w:rsid w:val="005B13D6"/>
    <w:rsid w:val="005B181D"/>
    <w:rsid w:val="005B19DF"/>
    <w:rsid w:val="005B1C50"/>
    <w:rsid w:val="005B1C7E"/>
    <w:rsid w:val="005B1E61"/>
    <w:rsid w:val="005B1F28"/>
    <w:rsid w:val="005B1FC3"/>
    <w:rsid w:val="005B1FE6"/>
    <w:rsid w:val="005B2225"/>
    <w:rsid w:val="005B22AE"/>
    <w:rsid w:val="005B2312"/>
    <w:rsid w:val="005B241C"/>
    <w:rsid w:val="005B256D"/>
    <w:rsid w:val="005B25D4"/>
    <w:rsid w:val="005B267D"/>
    <w:rsid w:val="005B2799"/>
    <w:rsid w:val="005B2B77"/>
    <w:rsid w:val="005B2BDA"/>
    <w:rsid w:val="005B2C01"/>
    <w:rsid w:val="005B2D4A"/>
    <w:rsid w:val="005B2E31"/>
    <w:rsid w:val="005B2F06"/>
    <w:rsid w:val="005B2F19"/>
    <w:rsid w:val="005B32E3"/>
    <w:rsid w:val="005B365D"/>
    <w:rsid w:val="005B3717"/>
    <w:rsid w:val="005B39EC"/>
    <w:rsid w:val="005B3C3D"/>
    <w:rsid w:val="005B3D4A"/>
    <w:rsid w:val="005B3FA2"/>
    <w:rsid w:val="005B4036"/>
    <w:rsid w:val="005B4337"/>
    <w:rsid w:val="005B434C"/>
    <w:rsid w:val="005B4378"/>
    <w:rsid w:val="005B4559"/>
    <w:rsid w:val="005B4A4D"/>
    <w:rsid w:val="005B4A5C"/>
    <w:rsid w:val="005B4BA7"/>
    <w:rsid w:val="005B4D87"/>
    <w:rsid w:val="005B4EE5"/>
    <w:rsid w:val="005B500F"/>
    <w:rsid w:val="005B50D2"/>
    <w:rsid w:val="005B52D0"/>
    <w:rsid w:val="005B5390"/>
    <w:rsid w:val="005B5533"/>
    <w:rsid w:val="005B553F"/>
    <w:rsid w:val="005B5665"/>
    <w:rsid w:val="005B570C"/>
    <w:rsid w:val="005B573A"/>
    <w:rsid w:val="005B5808"/>
    <w:rsid w:val="005B5876"/>
    <w:rsid w:val="005B58AA"/>
    <w:rsid w:val="005B58C6"/>
    <w:rsid w:val="005B58CF"/>
    <w:rsid w:val="005B5994"/>
    <w:rsid w:val="005B5996"/>
    <w:rsid w:val="005B5A56"/>
    <w:rsid w:val="005B5E45"/>
    <w:rsid w:val="005B5F17"/>
    <w:rsid w:val="005B6362"/>
    <w:rsid w:val="005B6424"/>
    <w:rsid w:val="005B64E9"/>
    <w:rsid w:val="005B6557"/>
    <w:rsid w:val="005B67D3"/>
    <w:rsid w:val="005B6879"/>
    <w:rsid w:val="005B69BA"/>
    <w:rsid w:val="005B6A1C"/>
    <w:rsid w:val="005B6A3D"/>
    <w:rsid w:val="005B6BA4"/>
    <w:rsid w:val="005B6CB1"/>
    <w:rsid w:val="005B6D08"/>
    <w:rsid w:val="005B6D1A"/>
    <w:rsid w:val="005B6E2E"/>
    <w:rsid w:val="005B6E6B"/>
    <w:rsid w:val="005B6FBD"/>
    <w:rsid w:val="005B7233"/>
    <w:rsid w:val="005B7324"/>
    <w:rsid w:val="005B7340"/>
    <w:rsid w:val="005B7453"/>
    <w:rsid w:val="005B74FF"/>
    <w:rsid w:val="005B754C"/>
    <w:rsid w:val="005B75A1"/>
    <w:rsid w:val="005B76F7"/>
    <w:rsid w:val="005B780D"/>
    <w:rsid w:val="005B7866"/>
    <w:rsid w:val="005B789B"/>
    <w:rsid w:val="005B78A2"/>
    <w:rsid w:val="005B7932"/>
    <w:rsid w:val="005B7A11"/>
    <w:rsid w:val="005B7AEA"/>
    <w:rsid w:val="005B7C6C"/>
    <w:rsid w:val="005B7DB2"/>
    <w:rsid w:val="005B7DD1"/>
    <w:rsid w:val="005B7EB9"/>
    <w:rsid w:val="005B7FB6"/>
    <w:rsid w:val="005C00A0"/>
    <w:rsid w:val="005C0251"/>
    <w:rsid w:val="005C040B"/>
    <w:rsid w:val="005C0827"/>
    <w:rsid w:val="005C089E"/>
    <w:rsid w:val="005C09C2"/>
    <w:rsid w:val="005C0B18"/>
    <w:rsid w:val="005C0D07"/>
    <w:rsid w:val="005C0E09"/>
    <w:rsid w:val="005C0E3F"/>
    <w:rsid w:val="005C1093"/>
    <w:rsid w:val="005C11D9"/>
    <w:rsid w:val="005C12EA"/>
    <w:rsid w:val="005C14A2"/>
    <w:rsid w:val="005C16D6"/>
    <w:rsid w:val="005C175B"/>
    <w:rsid w:val="005C1769"/>
    <w:rsid w:val="005C179F"/>
    <w:rsid w:val="005C1818"/>
    <w:rsid w:val="005C18AD"/>
    <w:rsid w:val="005C190A"/>
    <w:rsid w:val="005C1B70"/>
    <w:rsid w:val="005C1C3D"/>
    <w:rsid w:val="005C1DA9"/>
    <w:rsid w:val="005C1ED5"/>
    <w:rsid w:val="005C2211"/>
    <w:rsid w:val="005C2261"/>
    <w:rsid w:val="005C23D7"/>
    <w:rsid w:val="005C2614"/>
    <w:rsid w:val="005C2781"/>
    <w:rsid w:val="005C28FA"/>
    <w:rsid w:val="005C2A52"/>
    <w:rsid w:val="005C2C07"/>
    <w:rsid w:val="005C334F"/>
    <w:rsid w:val="005C3453"/>
    <w:rsid w:val="005C356A"/>
    <w:rsid w:val="005C364B"/>
    <w:rsid w:val="005C36C4"/>
    <w:rsid w:val="005C3720"/>
    <w:rsid w:val="005C3834"/>
    <w:rsid w:val="005C3A28"/>
    <w:rsid w:val="005C3A63"/>
    <w:rsid w:val="005C40E7"/>
    <w:rsid w:val="005C40F4"/>
    <w:rsid w:val="005C4156"/>
    <w:rsid w:val="005C41FB"/>
    <w:rsid w:val="005C4290"/>
    <w:rsid w:val="005C42F0"/>
    <w:rsid w:val="005C430A"/>
    <w:rsid w:val="005C43BE"/>
    <w:rsid w:val="005C44F3"/>
    <w:rsid w:val="005C455C"/>
    <w:rsid w:val="005C459A"/>
    <w:rsid w:val="005C4776"/>
    <w:rsid w:val="005C491B"/>
    <w:rsid w:val="005C49B0"/>
    <w:rsid w:val="005C4A8E"/>
    <w:rsid w:val="005C4AA2"/>
    <w:rsid w:val="005C4AC5"/>
    <w:rsid w:val="005C4D63"/>
    <w:rsid w:val="005C4D65"/>
    <w:rsid w:val="005C4F78"/>
    <w:rsid w:val="005C504A"/>
    <w:rsid w:val="005C5055"/>
    <w:rsid w:val="005C53F4"/>
    <w:rsid w:val="005C5423"/>
    <w:rsid w:val="005C55C0"/>
    <w:rsid w:val="005C5880"/>
    <w:rsid w:val="005C594C"/>
    <w:rsid w:val="005C59CF"/>
    <w:rsid w:val="005C5BFE"/>
    <w:rsid w:val="005C5C0B"/>
    <w:rsid w:val="005C5D11"/>
    <w:rsid w:val="005C625C"/>
    <w:rsid w:val="005C62D0"/>
    <w:rsid w:val="005C65E2"/>
    <w:rsid w:val="005C6906"/>
    <w:rsid w:val="005C6A25"/>
    <w:rsid w:val="005C6B0C"/>
    <w:rsid w:val="005C6BE7"/>
    <w:rsid w:val="005C6C9C"/>
    <w:rsid w:val="005C6CFF"/>
    <w:rsid w:val="005C6DDB"/>
    <w:rsid w:val="005C6E45"/>
    <w:rsid w:val="005C6F9D"/>
    <w:rsid w:val="005C712D"/>
    <w:rsid w:val="005C7193"/>
    <w:rsid w:val="005C74BB"/>
    <w:rsid w:val="005C7628"/>
    <w:rsid w:val="005C7643"/>
    <w:rsid w:val="005C7845"/>
    <w:rsid w:val="005C78E9"/>
    <w:rsid w:val="005C7ABB"/>
    <w:rsid w:val="005C7C75"/>
    <w:rsid w:val="005C7CE2"/>
    <w:rsid w:val="005C7D2A"/>
    <w:rsid w:val="005C7F3D"/>
    <w:rsid w:val="005C7FE3"/>
    <w:rsid w:val="005D034D"/>
    <w:rsid w:val="005D0429"/>
    <w:rsid w:val="005D049B"/>
    <w:rsid w:val="005D04B5"/>
    <w:rsid w:val="005D06F9"/>
    <w:rsid w:val="005D089C"/>
    <w:rsid w:val="005D09F0"/>
    <w:rsid w:val="005D0A09"/>
    <w:rsid w:val="005D0BF7"/>
    <w:rsid w:val="005D0C06"/>
    <w:rsid w:val="005D0E3C"/>
    <w:rsid w:val="005D0E4F"/>
    <w:rsid w:val="005D0EC1"/>
    <w:rsid w:val="005D0FC5"/>
    <w:rsid w:val="005D106B"/>
    <w:rsid w:val="005D133A"/>
    <w:rsid w:val="005D1356"/>
    <w:rsid w:val="005D18C4"/>
    <w:rsid w:val="005D18DF"/>
    <w:rsid w:val="005D1D1F"/>
    <w:rsid w:val="005D1D5C"/>
    <w:rsid w:val="005D1E32"/>
    <w:rsid w:val="005D1EF6"/>
    <w:rsid w:val="005D206B"/>
    <w:rsid w:val="005D227C"/>
    <w:rsid w:val="005D22B7"/>
    <w:rsid w:val="005D26D7"/>
    <w:rsid w:val="005D2751"/>
    <w:rsid w:val="005D2821"/>
    <w:rsid w:val="005D2892"/>
    <w:rsid w:val="005D2BDE"/>
    <w:rsid w:val="005D2EBA"/>
    <w:rsid w:val="005D2F81"/>
    <w:rsid w:val="005D3011"/>
    <w:rsid w:val="005D3060"/>
    <w:rsid w:val="005D30E8"/>
    <w:rsid w:val="005D3259"/>
    <w:rsid w:val="005D35BE"/>
    <w:rsid w:val="005D37A5"/>
    <w:rsid w:val="005D39F7"/>
    <w:rsid w:val="005D3AEC"/>
    <w:rsid w:val="005D3C44"/>
    <w:rsid w:val="005D3CA3"/>
    <w:rsid w:val="005D3D76"/>
    <w:rsid w:val="005D3DDB"/>
    <w:rsid w:val="005D3EE7"/>
    <w:rsid w:val="005D3F1A"/>
    <w:rsid w:val="005D3F95"/>
    <w:rsid w:val="005D3FC6"/>
    <w:rsid w:val="005D40D8"/>
    <w:rsid w:val="005D4391"/>
    <w:rsid w:val="005D446B"/>
    <w:rsid w:val="005D447F"/>
    <w:rsid w:val="005D452B"/>
    <w:rsid w:val="005D4578"/>
    <w:rsid w:val="005D46EA"/>
    <w:rsid w:val="005D47A4"/>
    <w:rsid w:val="005D47AE"/>
    <w:rsid w:val="005D4849"/>
    <w:rsid w:val="005D4864"/>
    <w:rsid w:val="005D48DC"/>
    <w:rsid w:val="005D4B14"/>
    <w:rsid w:val="005D4BC0"/>
    <w:rsid w:val="005D4D5F"/>
    <w:rsid w:val="005D4EFA"/>
    <w:rsid w:val="005D537F"/>
    <w:rsid w:val="005D55BA"/>
    <w:rsid w:val="005D59C2"/>
    <w:rsid w:val="005D5ADB"/>
    <w:rsid w:val="005D5C2B"/>
    <w:rsid w:val="005D5D7A"/>
    <w:rsid w:val="005D5E51"/>
    <w:rsid w:val="005D6247"/>
    <w:rsid w:val="005D6270"/>
    <w:rsid w:val="005D63DD"/>
    <w:rsid w:val="005D648A"/>
    <w:rsid w:val="005D665B"/>
    <w:rsid w:val="005D6678"/>
    <w:rsid w:val="005D67B9"/>
    <w:rsid w:val="005D6837"/>
    <w:rsid w:val="005D6C2F"/>
    <w:rsid w:val="005D6CE7"/>
    <w:rsid w:val="005D6D44"/>
    <w:rsid w:val="005D6E05"/>
    <w:rsid w:val="005D6FBE"/>
    <w:rsid w:val="005D725D"/>
    <w:rsid w:val="005D7355"/>
    <w:rsid w:val="005D751B"/>
    <w:rsid w:val="005D7563"/>
    <w:rsid w:val="005D772E"/>
    <w:rsid w:val="005D77AB"/>
    <w:rsid w:val="005D7B0D"/>
    <w:rsid w:val="005D7B98"/>
    <w:rsid w:val="005D7C44"/>
    <w:rsid w:val="005D7DD3"/>
    <w:rsid w:val="005D7E0D"/>
    <w:rsid w:val="005D7EB3"/>
    <w:rsid w:val="005D7EDB"/>
    <w:rsid w:val="005E05D0"/>
    <w:rsid w:val="005E06C9"/>
    <w:rsid w:val="005E070F"/>
    <w:rsid w:val="005E071B"/>
    <w:rsid w:val="005E0757"/>
    <w:rsid w:val="005E0993"/>
    <w:rsid w:val="005E09D9"/>
    <w:rsid w:val="005E0D9F"/>
    <w:rsid w:val="005E0F40"/>
    <w:rsid w:val="005E0F77"/>
    <w:rsid w:val="005E10C2"/>
    <w:rsid w:val="005E11CB"/>
    <w:rsid w:val="005E1202"/>
    <w:rsid w:val="005E12E8"/>
    <w:rsid w:val="005E1536"/>
    <w:rsid w:val="005E1543"/>
    <w:rsid w:val="005E16FD"/>
    <w:rsid w:val="005E1717"/>
    <w:rsid w:val="005E1992"/>
    <w:rsid w:val="005E1C79"/>
    <w:rsid w:val="005E1F1E"/>
    <w:rsid w:val="005E2119"/>
    <w:rsid w:val="005E2293"/>
    <w:rsid w:val="005E230B"/>
    <w:rsid w:val="005E234A"/>
    <w:rsid w:val="005E2383"/>
    <w:rsid w:val="005E24F4"/>
    <w:rsid w:val="005E2667"/>
    <w:rsid w:val="005E2741"/>
    <w:rsid w:val="005E2BED"/>
    <w:rsid w:val="005E2C1C"/>
    <w:rsid w:val="005E2C53"/>
    <w:rsid w:val="005E2E50"/>
    <w:rsid w:val="005E2F2E"/>
    <w:rsid w:val="005E330A"/>
    <w:rsid w:val="005E3376"/>
    <w:rsid w:val="005E3516"/>
    <w:rsid w:val="005E35CC"/>
    <w:rsid w:val="005E371E"/>
    <w:rsid w:val="005E375D"/>
    <w:rsid w:val="005E385C"/>
    <w:rsid w:val="005E396B"/>
    <w:rsid w:val="005E3B32"/>
    <w:rsid w:val="005E3DD8"/>
    <w:rsid w:val="005E3E20"/>
    <w:rsid w:val="005E3EE7"/>
    <w:rsid w:val="005E3FCB"/>
    <w:rsid w:val="005E4056"/>
    <w:rsid w:val="005E42B3"/>
    <w:rsid w:val="005E432C"/>
    <w:rsid w:val="005E43A0"/>
    <w:rsid w:val="005E43A6"/>
    <w:rsid w:val="005E4703"/>
    <w:rsid w:val="005E4B53"/>
    <w:rsid w:val="005E5021"/>
    <w:rsid w:val="005E53F9"/>
    <w:rsid w:val="005E5407"/>
    <w:rsid w:val="005E54EC"/>
    <w:rsid w:val="005E5552"/>
    <w:rsid w:val="005E561A"/>
    <w:rsid w:val="005E5793"/>
    <w:rsid w:val="005E58CD"/>
    <w:rsid w:val="005E5BBB"/>
    <w:rsid w:val="005E5CC1"/>
    <w:rsid w:val="005E6180"/>
    <w:rsid w:val="005E6367"/>
    <w:rsid w:val="005E6BD4"/>
    <w:rsid w:val="005E6C7F"/>
    <w:rsid w:val="005E6FF4"/>
    <w:rsid w:val="005E7000"/>
    <w:rsid w:val="005E70C6"/>
    <w:rsid w:val="005E72DE"/>
    <w:rsid w:val="005E74B1"/>
    <w:rsid w:val="005E74DB"/>
    <w:rsid w:val="005E7748"/>
    <w:rsid w:val="005E775D"/>
    <w:rsid w:val="005E7B65"/>
    <w:rsid w:val="005E7B91"/>
    <w:rsid w:val="005E7DED"/>
    <w:rsid w:val="005E7DFB"/>
    <w:rsid w:val="005F0010"/>
    <w:rsid w:val="005F03F7"/>
    <w:rsid w:val="005F0528"/>
    <w:rsid w:val="005F0619"/>
    <w:rsid w:val="005F0671"/>
    <w:rsid w:val="005F0A43"/>
    <w:rsid w:val="005F0B6A"/>
    <w:rsid w:val="005F113E"/>
    <w:rsid w:val="005F115B"/>
    <w:rsid w:val="005F12CB"/>
    <w:rsid w:val="005F1304"/>
    <w:rsid w:val="005F13AA"/>
    <w:rsid w:val="005F1401"/>
    <w:rsid w:val="005F14DB"/>
    <w:rsid w:val="005F1558"/>
    <w:rsid w:val="005F1805"/>
    <w:rsid w:val="005F1863"/>
    <w:rsid w:val="005F1B18"/>
    <w:rsid w:val="005F1C43"/>
    <w:rsid w:val="005F1E4B"/>
    <w:rsid w:val="005F1E6F"/>
    <w:rsid w:val="005F2236"/>
    <w:rsid w:val="005F229A"/>
    <w:rsid w:val="005F2413"/>
    <w:rsid w:val="005F2452"/>
    <w:rsid w:val="005F24D7"/>
    <w:rsid w:val="005F261F"/>
    <w:rsid w:val="005F27BF"/>
    <w:rsid w:val="005F2816"/>
    <w:rsid w:val="005F2BA5"/>
    <w:rsid w:val="005F2D18"/>
    <w:rsid w:val="005F2D60"/>
    <w:rsid w:val="005F3124"/>
    <w:rsid w:val="005F317E"/>
    <w:rsid w:val="005F318D"/>
    <w:rsid w:val="005F31D1"/>
    <w:rsid w:val="005F3231"/>
    <w:rsid w:val="005F32A0"/>
    <w:rsid w:val="005F349C"/>
    <w:rsid w:val="005F3556"/>
    <w:rsid w:val="005F356F"/>
    <w:rsid w:val="005F3801"/>
    <w:rsid w:val="005F3B75"/>
    <w:rsid w:val="005F3D11"/>
    <w:rsid w:val="005F4049"/>
    <w:rsid w:val="005F40E9"/>
    <w:rsid w:val="005F4171"/>
    <w:rsid w:val="005F42B0"/>
    <w:rsid w:val="005F4349"/>
    <w:rsid w:val="005F4486"/>
    <w:rsid w:val="005F45BF"/>
    <w:rsid w:val="005F45E7"/>
    <w:rsid w:val="005F46BE"/>
    <w:rsid w:val="005F46D6"/>
    <w:rsid w:val="005F482D"/>
    <w:rsid w:val="005F484C"/>
    <w:rsid w:val="005F48CE"/>
    <w:rsid w:val="005F4A1B"/>
    <w:rsid w:val="005F4C6B"/>
    <w:rsid w:val="005F4DD6"/>
    <w:rsid w:val="005F4E23"/>
    <w:rsid w:val="005F4FB7"/>
    <w:rsid w:val="005F50A3"/>
    <w:rsid w:val="005F50D8"/>
    <w:rsid w:val="005F52B9"/>
    <w:rsid w:val="005F53A1"/>
    <w:rsid w:val="005F5655"/>
    <w:rsid w:val="005F58BB"/>
    <w:rsid w:val="005F5923"/>
    <w:rsid w:val="005F5AA9"/>
    <w:rsid w:val="005F5AAF"/>
    <w:rsid w:val="005F5BEA"/>
    <w:rsid w:val="005F5F1E"/>
    <w:rsid w:val="005F62CA"/>
    <w:rsid w:val="005F6496"/>
    <w:rsid w:val="005F6688"/>
    <w:rsid w:val="005F66CC"/>
    <w:rsid w:val="005F6746"/>
    <w:rsid w:val="005F6853"/>
    <w:rsid w:val="005F69A0"/>
    <w:rsid w:val="005F6A39"/>
    <w:rsid w:val="005F6A59"/>
    <w:rsid w:val="005F6B6F"/>
    <w:rsid w:val="005F6B77"/>
    <w:rsid w:val="005F6D1B"/>
    <w:rsid w:val="005F6D7A"/>
    <w:rsid w:val="005F7040"/>
    <w:rsid w:val="005F73AB"/>
    <w:rsid w:val="005F73B8"/>
    <w:rsid w:val="005F7487"/>
    <w:rsid w:val="005F75DD"/>
    <w:rsid w:val="005F7700"/>
    <w:rsid w:val="005F7719"/>
    <w:rsid w:val="005F7752"/>
    <w:rsid w:val="005F7C53"/>
    <w:rsid w:val="005F7D22"/>
    <w:rsid w:val="00600060"/>
    <w:rsid w:val="00600087"/>
    <w:rsid w:val="00600090"/>
    <w:rsid w:val="00600113"/>
    <w:rsid w:val="0060023D"/>
    <w:rsid w:val="006002C7"/>
    <w:rsid w:val="00600338"/>
    <w:rsid w:val="0060056F"/>
    <w:rsid w:val="006007F7"/>
    <w:rsid w:val="00600862"/>
    <w:rsid w:val="00600866"/>
    <w:rsid w:val="00600A2D"/>
    <w:rsid w:val="00600AD2"/>
    <w:rsid w:val="00600C59"/>
    <w:rsid w:val="00600D2C"/>
    <w:rsid w:val="00600EA1"/>
    <w:rsid w:val="00600F01"/>
    <w:rsid w:val="00600F95"/>
    <w:rsid w:val="00601108"/>
    <w:rsid w:val="006011CA"/>
    <w:rsid w:val="006011E6"/>
    <w:rsid w:val="0060127C"/>
    <w:rsid w:val="0060137F"/>
    <w:rsid w:val="0060165C"/>
    <w:rsid w:val="00601839"/>
    <w:rsid w:val="00601854"/>
    <w:rsid w:val="0060187D"/>
    <w:rsid w:val="006018AF"/>
    <w:rsid w:val="00601931"/>
    <w:rsid w:val="0060198A"/>
    <w:rsid w:val="00601B95"/>
    <w:rsid w:val="00601CE7"/>
    <w:rsid w:val="00601DBF"/>
    <w:rsid w:val="00601E3E"/>
    <w:rsid w:val="00602134"/>
    <w:rsid w:val="006021C9"/>
    <w:rsid w:val="0060229A"/>
    <w:rsid w:val="006024A2"/>
    <w:rsid w:val="00602759"/>
    <w:rsid w:val="0060277A"/>
    <w:rsid w:val="006027B6"/>
    <w:rsid w:val="006027FC"/>
    <w:rsid w:val="0060288D"/>
    <w:rsid w:val="00602A62"/>
    <w:rsid w:val="00602B7C"/>
    <w:rsid w:val="00602C20"/>
    <w:rsid w:val="00602EE6"/>
    <w:rsid w:val="00602F7E"/>
    <w:rsid w:val="006030D5"/>
    <w:rsid w:val="00603312"/>
    <w:rsid w:val="00603367"/>
    <w:rsid w:val="006033A8"/>
    <w:rsid w:val="00603462"/>
    <w:rsid w:val="006035D1"/>
    <w:rsid w:val="006036F9"/>
    <w:rsid w:val="0060379F"/>
    <w:rsid w:val="00603BE2"/>
    <w:rsid w:val="00603BFD"/>
    <w:rsid w:val="00603D9A"/>
    <w:rsid w:val="00603ECD"/>
    <w:rsid w:val="00604309"/>
    <w:rsid w:val="0060447D"/>
    <w:rsid w:val="006046F0"/>
    <w:rsid w:val="00604773"/>
    <w:rsid w:val="006049A1"/>
    <w:rsid w:val="00604A86"/>
    <w:rsid w:val="00604D42"/>
    <w:rsid w:val="00604DC7"/>
    <w:rsid w:val="00604E41"/>
    <w:rsid w:val="00604E47"/>
    <w:rsid w:val="00604E8A"/>
    <w:rsid w:val="00604F2B"/>
    <w:rsid w:val="006050C2"/>
    <w:rsid w:val="00605441"/>
    <w:rsid w:val="00605484"/>
    <w:rsid w:val="00605573"/>
    <w:rsid w:val="006057B3"/>
    <w:rsid w:val="00605910"/>
    <w:rsid w:val="00605916"/>
    <w:rsid w:val="00605A32"/>
    <w:rsid w:val="00605DCA"/>
    <w:rsid w:val="00605EE1"/>
    <w:rsid w:val="006063BA"/>
    <w:rsid w:val="00606684"/>
    <w:rsid w:val="006067C8"/>
    <w:rsid w:val="00606970"/>
    <w:rsid w:val="006069F0"/>
    <w:rsid w:val="00606A20"/>
    <w:rsid w:val="00606A68"/>
    <w:rsid w:val="00606A71"/>
    <w:rsid w:val="00606DB5"/>
    <w:rsid w:val="00606E02"/>
    <w:rsid w:val="00606EEB"/>
    <w:rsid w:val="00606F29"/>
    <w:rsid w:val="00607148"/>
    <w:rsid w:val="006072C6"/>
    <w:rsid w:val="00607874"/>
    <w:rsid w:val="00607A2E"/>
    <w:rsid w:val="00607E1F"/>
    <w:rsid w:val="0061008B"/>
    <w:rsid w:val="00610257"/>
    <w:rsid w:val="006102DD"/>
    <w:rsid w:val="00610330"/>
    <w:rsid w:val="0061058B"/>
    <w:rsid w:val="00610590"/>
    <w:rsid w:val="006105CC"/>
    <w:rsid w:val="006105DE"/>
    <w:rsid w:val="006106C1"/>
    <w:rsid w:val="00610A50"/>
    <w:rsid w:val="00610A6B"/>
    <w:rsid w:val="00610D83"/>
    <w:rsid w:val="00610F0E"/>
    <w:rsid w:val="006110BB"/>
    <w:rsid w:val="006112D6"/>
    <w:rsid w:val="0061137C"/>
    <w:rsid w:val="006113FE"/>
    <w:rsid w:val="0061148C"/>
    <w:rsid w:val="00611645"/>
    <w:rsid w:val="0061166B"/>
    <w:rsid w:val="0061190A"/>
    <w:rsid w:val="00611919"/>
    <w:rsid w:val="00611C6E"/>
    <w:rsid w:val="00611D43"/>
    <w:rsid w:val="0061234E"/>
    <w:rsid w:val="00612494"/>
    <w:rsid w:val="006127D4"/>
    <w:rsid w:val="0061280D"/>
    <w:rsid w:val="00612B79"/>
    <w:rsid w:val="00612ECB"/>
    <w:rsid w:val="006130F7"/>
    <w:rsid w:val="00613492"/>
    <w:rsid w:val="00613789"/>
    <w:rsid w:val="006138C9"/>
    <w:rsid w:val="0061394C"/>
    <w:rsid w:val="00613A9F"/>
    <w:rsid w:val="00613AF8"/>
    <w:rsid w:val="00613B37"/>
    <w:rsid w:val="00613BD1"/>
    <w:rsid w:val="00613D8E"/>
    <w:rsid w:val="00613FED"/>
    <w:rsid w:val="00614219"/>
    <w:rsid w:val="00614267"/>
    <w:rsid w:val="006142E0"/>
    <w:rsid w:val="0061431A"/>
    <w:rsid w:val="00614519"/>
    <w:rsid w:val="00614723"/>
    <w:rsid w:val="0061484C"/>
    <w:rsid w:val="00614886"/>
    <w:rsid w:val="00614AF5"/>
    <w:rsid w:val="00614C87"/>
    <w:rsid w:val="00614CD6"/>
    <w:rsid w:val="0061516F"/>
    <w:rsid w:val="00615195"/>
    <w:rsid w:val="006156FF"/>
    <w:rsid w:val="00615C4B"/>
    <w:rsid w:val="00615D1D"/>
    <w:rsid w:val="00615FB8"/>
    <w:rsid w:val="00616112"/>
    <w:rsid w:val="006161C0"/>
    <w:rsid w:val="006161FC"/>
    <w:rsid w:val="006163A6"/>
    <w:rsid w:val="00616407"/>
    <w:rsid w:val="00616536"/>
    <w:rsid w:val="006167C8"/>
    <w:rsid w:val="0061685B"/>
    <w:rsid w:val="006168F2"/>
    <w:rsid w:val="00616F1C"/>
    <w:rsid w:val="006171A3"/>
    <w:rsid w:val="00617212"/>
    <w:rsid w:val="00617319"/>
    <w:rsid w:val="00617747"/>
    <w:rsid w:val="00617E89"/>
    <w:rsid w:val="00617F9D"/>
    <w:rsid w:val="00617FDB"/>
    <w:rsid w:val="00620188"/>
    <w:rsid w:val="0062051F"/>
    <w:rsid w:val="006205CA"/>
    <w:rsid w:val="00620C9C"/>
    <w:rsid w:val="00620CA9"/>
    <w:rsid w:val="00620CF5"/>
    <w:rsid w:val="00620E45"/>
    <w:rsid w:val="00621072"/>
    <w:rsid w:val="006210FC"/>
    <w:rsid w:val="00621187"/>
    <w:rsid w:val="0062141C"/>
    <w:rsid w:val="00621431"/>
    <w:rsid w:val="00621465"/>
    <w:rsid w:val="0062177E"/>
    <w:rsid w:val="0062188B"/>
    <w:rsid w:val="006219E8"/>
    <w:rsid w:val="00621A1D"/>
    <w:rsid w:val="00621C0E"/>
    <w:rsid w:val="00621EDA"/>
    <w:rsid w:val="00621F53"/>
    <w:rsid w:val="00621FDD"/>
    <w:rsid w:val="0062206C"/>
    <w:rsid w:val="006225DA"/>
    <w:rsid w:val="0062270A"/>
    <w:rsid w:val="006227B4"/>
    <w:rsid w:val="006227BF"/>
    <w:rsid w:val="006228D2"/>
    <w:rsid w:val="00622CD4"/>
    <w:rsid w:val="00622E2A"/>
    <w:rsid w:val="00622FA7"/>
    <w:rsid w:val="00622FBD"/>
    <w:rsid w:val="00623089"/>
    <w:rsid w:val="0062308E"/>
    <w:rsid w:val="0062335F"/>
    <w:rsid w:val="006233DD"/>
    <w:rsid w:val="006234C4"/>
    <w:rsid w:val="006236A2"/>
    <w:rsid w:val="0062377A"/>
    <w:rsid w:val="0062388E"/>
    <w:rsid w:val="00623A17"/>
    <w:rsid w:val="00623E86"/>
    <w:rsid w:val="00624037"/>
    <w:rsid w:val="0062410B"/>
    <w:rsid w:val="0062416B"/>
    <w:rsid w:val="0062426A"/>
    <w:rsid w:val="00624342"/>
    <w:rsid w:val="0062436C"/>
    <w:rsid w:val="00624409"/>
    <w:rsid w:val="006244C9"/>
    <w:rsid w:val="006245F6"/>
    <w:rsid w:val="0062475D"/>
    <w:rsid w:val="0062484A"/>
    <w:rsid w:val="006248D5"/>
    <w:rsid w:val="00624922"/>
    <w:rsid w:val="0062495F"/>
    <w:rsid w:val="006249CF"/>
    <w:rsid w:val="00624D43"/>
    <w:rsid w:val="00624F40"/>
    <w:rsid w:val="00624F83"/>
    <w:rsid w:val="0062529F"/>
    <w:rsid w:val="006253EE"/>
    <w:rsid w:val="0062559D"/>
    <w:rsid w:val="00625652"/>
    <w:rsid w:val="00625683"/>
    <w:rsid w:val="00625792"/>
    <w:rsid w:val="00625D3C"/>
    <w:rsid w:val="00625ECA"/>
    <w:rsid w:val="00625F50"/>
    <w:rsid w:val="00625FC8"/>
    <w:rsid w:val="00626091"/>
    <w:rsid w:val="006260BB"/>
    <w:rsid w:val="0062644B"/>
    <w:rsid w:val="00626453"/>
    <w:rsid w:val="006265C4"/>
    <w:rsid w:val="0062660B"/>
    <w:rsid w:val="006266C1"/>
    <w:rsid w:val="00626923"/>
    <w:rsid w:val="00626985"/>
    <w:rsid w:val="00626AD1"/>
    <w:rsid w:val="00626B4B"/>
    <w:rsid w:val="00626C65"/>
    <w:rsid w:val="00626C91"/>
    <w:rsid w:val="00626CC6"/>
    <w:rsid w:val="006272C9"/>
    <w:rsid w:val="006277AE"/>
    <w:rsid w:val="006277EA"/>
    <w:rsid w:val="00627990"/>
    <w:rsid w:val="00627B7E"/>
    <w:rsid w:val="00627DB3"/>
    <w:rsid w:val="00627F55"/>
    <w:rsid w:val="00630150"/>
    <w:rsid w:val="0063028F"/>
    <w:rsid w:val="006304BC"/>
    <w:rsid w:val="006305A8"/>
    <w:rsid w:val="006305AA"/>
    <w:rsid w:val="006306AC"/>
    <w:rsid w:val="00630869"/>
    <w:rsid w:val="0063098D"/>
    <w:rsid w:val="00630A83"/>
    <w:rsid w:val="00630DCE"/>
    <w:rsid w:val="00630DEA"/>
    <w:rsid w:val="0063120A"/>
    <w:rsid w:val="00631236"/>
    <w:rsid w:val="006313A7"/>
    <w:rsid w:val="006313CF"/>
    <w:rsid w:val="0063141B"/>
    <w:rsid w:val="006314C9"/>
    <w:rsid w:val="0063150B"/>
    <w:rsid w:val="00631585"/>
    <w:rsid w:val="006315B9"/>
    <w:rsid w:val="006315D2"/>
    <w:rsid w:val="00631839"/>
    <w:rsid w:val="00631881"/>
    <w:rsid w:val="00631A2E"/>
    <w:rsid w:val="00631A8C"/>
    <w:rsid w:val="00631DC1"/>
    <w:rsid w:val="00631E5E"/>
    <w:rsid w:val="006320BA"/>
    <w:rsid w:val="006325BD"/>
    <w:rsid w:val="006325D3"/>
    <w:rsid w:val="00632729"/>
    <w:rsid w:val="0063286E"/>
    <w:rsid w:val="006329D9"/>
    <w:rsid w:val="00632BBB"/>
    <w:rsid w:val="00632FC9"/>
    <w:rsid w:val="00633033"/>
    <w:rsid w:val="006330DA"/>
    <w:rsid w:val="006331A3"/>
    <w:rsid w:val="0063327D"/>
    <w:rsid w:val="006332B1"/>
    <w:rsid w:val="00633399"/>
    <w:rsid w:val="0063346D"/>
    <w:rsid w:val="006334B3"/>
    <w:rsid w:val="006339AF"/>
    <w:rsid w:val="00633A2A"/>
    <w:rsid w:val="00633BEE"/>
    <w:rsid w:val="00633D05"/>
    <w:rsid w:val="00633E0C"/>
    <w:rsid w:val="00633FA5"/>
    <w:rsid w:val="00634202"/>
    <w:rsid w:val="00634293"/>
    <w:rsid w:val="0063441C"/>
    <w:rsid w:val="00634451"/>
    <w:rsid w:val="00634621"/>
    <w:rsid w:val="0063466E"/>
    <w:rsid w:val="00634AC6"/>
    <w:rsid w:val="00634ACF"/>
    <w:rsid w:val="00634D2B"/>
    <w:rsid w:val="00634F58"/>
    <w:rsid w:val="00634FD3"/>
    <w:rsid w:val="00634FF9"/>
    <w:rsid w:val="00635035"/>
    <w:rsid w:val="006354A2"/>
    <w:rsid w:val="006354DD"/>
    <w:rsid w:val="0063580D"/>
    <w:rsid w:val="00635858"/>
    <w:rsid w:val="006358EB"/>
    <w:rsid w:val="00635B76"/>
    <w:rsid w:val="00635C07"/>
    <w:rsid w:val="00635CAE"/>
    <w:rsid w:val="00635D48"/>
    <w:rsid w:val="00636059"/>
    <w:rsid w:val="00636142"/>
    <w:rsid w:val="00636208"/>
    <w:rsid w:val="00636359"/>
    <w:rsid w:val="0063669C"/>
    <w:rsid w:val="0063678D"/>
    <w:rsid w:val="00636868"/>
    <w:rsid w:val="00636AD8"/>
    <w:rsid w:val="00636D24"/>
    <w:rsid w:val="00636E93"/>
    <w:rsid w:val="00636FB7"/>
    <w:rsid w:val="006370D1"/>
    <w:rsid w:val="006371C0"/>
    <w:rsid w:val="00637240"/>
    <w:rsid w:val="006373A6"/>
    <w:rsid w:val="00637574"/>
    <w:rsid w:val="00637636"/>
    <w:rsid w:val="006376F6"/>
    <w:rsid w:val="0063774F"/>
    <w:rsid w:val="00637798"/>
    <w:rsid w:val="006378CA"/>
    <w:rsid w:val="00637C9A"/>
    <w:rsid w:val="00637DFE"/>
    <w:rsid w:val="00640081"/>
    <w:rsid w:val="00640262"/>
    <w:rsid w:val="0064026E"/>
    <w:rsid w:val="00640276"/>
    <w:rsid w:val="0064028A"/>
    <w:rsid w:val="006402C0"/>
    <w:rsid w:val="00640326"/>
    <w:rsid w:val="00640556"/>
    <w:rsid w:val="0064057C"/>
    <w:rsid w:val="006409E2"/>
    <w:rsid w:val="00640A7C"/>
    <w:rsid w:val="00640CEC"/>
    <w:rsid w:val="00640DBD"/>
    <w:rsid w:val="00640E65"/>
    <w:rsid w:val="00641181"/>
    <w:rsid w:val="00641276"/>
    <w:rsid w:val="00641322"/>
    <w:rsid w:val="00641CB6"/>
    <w:rsid w:val="00641E42"/>
    <w:rsid w:val="00642142"/>
    <w:rsid w:val="00642188"/>
    <w:rsid w:val="0064220D"/>
    <w:rsid w:val="0064230A"/>
    <w:rsid w:val="006424BD"/>
    <w:rsid w:val="006426E5"/>
    <w:rsid w:val="00642A7B"/>
    <w:rsid w:val="00642D9B"/>
    <w:rsid w:val="00642F3D"/>
    <w:rsid w:val="00642FEE"/>
    <w:rsid w:val="0064306B"/>
    <w:rsid w:val="0064319C"/>
    <w:rsid w:val="0064343D"/>
    <w:rsid w:val="00643457"/>
    <w:rsid w:val="00643660"/>
    <w:rsid w:val="00643A1A"/>
    <w:rsid w:val="00643B75"/>
    <w:rsid w:val="00643C07"/>
    <w:rsid w:val="00644106"/>
    <w:rsid w:val="0064429F"/>
    <w:rsid w:val="00644374"/>
    <w:rsid w:val="0064463D"/>
    <w:rsid w:val="006447C5"/>
    <w:rsid w:val="00644850"/>
    <w:rsid w:val="00644AA7"/>
    <w:rsid w:val="00644B5D"/>
    <w:rsid w:val="0064502A"/>
    <w:rsid w:val="006452CD"/>
    <w:rsid w:val="006452FD"/>
    <w:rsid w:val="006453E2"/>
    <w:rsid w:val="0064567E"/>
    <w:rsid w:val="00645A69"/>
    <w:rsid w:val="00645B83"/>
    <w:rsid w:val="00645C7B"/>
    <w:rsid w:val="00645C96"/>
    <w:rsid w:val="00645F60"/>
    <w:rsid w:val="00646016"/>
    <w:rsid w:val="0064625B"/>
    <w:rsid w:val="00646313"/>
    <w:rsid w:val="0064643F"/>
    <w:rsid w:val="00646496"/>
    <w:rsid w:val="0064660D"/>
    <w:rsid w:val="00646700"/>
    <w:rsid w:val="006467D2"/>
    <w:rsid w:val="00646817"/>
    <w:rsid w:val="0064684D"/>
    <w:rsid w:val="00646999"/>
    <w:rsid w:val="00646D06"/>
    <w:rsid w:val="00646F85"/>
    <w:rsid w:val="00646F8C"/>
    <w:rsid w:val="00647026"/>
    <w:rsid w:val="006470CC"/>
    <w:rsid w:val="006470F5"/>
    <w:rsid w:val="00647415"/>
    <w:rsid w:val="006475E7"/>
    <w:rsid w:val="00647725"/>
    <w:rsid w:val="00647790"/>
    <w:rsid w:val="006478BE"/>
    <w:rsid w:val="00647AD6"/>
    <w:rsid w:val="00647B8C"/>
    <w:rsid w:val="00647EB1"/>
    <w:rsid w:val="00647EC6"/>
    <w:rsid w:val="00647F60"/>
    <w:rsid w:val="00650036"/>
    <w:rsid w:val="0065011C"/>
    <w:rsid w:val="00650139"/>
    <w:rsid w:val="006502BD"/>
    <w:rsid w:val="00650573"/>
    <w:rsid w:val="0065067A"/>
    <w:rsid w:val="00650892"/>
    <w:rsid w:val="006509C8"/>
    <w:rsid w:val="00650ADB"/>
    <w:rsid w:val="00650BD6"/>
    <w:rsid w:val="00650CDC"/>
    <w:rsid w:val="00650D50"/>
    <w:rsid w:val="00650E4A"/>
    <w:rsid w:val="00650F81"/>
    <w:rsid w:val="006510DA"/>
    <w:rsid w:val="006512DA"/>
    <w:rsid w:val="006513C3"/>
    <w:rsid w:val="00651470"/>
    <w:rsid w:val="00651525"/>
    <w:rsid w:val="00651566"/>
    <w:rsid w:val="0065177A"/>
    <w:rsid w:val="00651AFF"/>
    <w:rsid w:val="00651E15"/>
    <w:rsid w:val="0065203B"/>
    <w:rsid w:val="00652069"/>
    <w:rsid w:val="0065225F"/>
    <w:rsid w:val="00652316"/>
    <w:rsid w:val="00652581"/>
    <w:rsid w:val="006525D2"/>
    <w:rsid w:val="00652756"/>
    <w:rsid w:val="0065275E"/>
    <w:rsid w:val="00652AD8"/>
    <w:rsid w:val="00652B79"/>
    <w:rsid w:val="00652C37"/>
    <w:rsid w:val="00652EB5"/>
    <w:rsid w:val="00652F85"/>
    <w:rsid w:val="006530ED"/>
    <w:rsid w:val="00653155"/>
    <w:rsid w:val="00653213"/>
    <w:rsid w:val="00653278"/>
    <w:rsid w:val="006532D0"/>
    <w:rsid w:val="0065339E"/>
    <w:rsid w:val="006533C3"/>
    <w:rsid w:val="0065346F"/>
    <w:rsid w:val="0065398A"/>
    <w:rsid w:val="00653CCB"/>
    <w:rsid w:val="00654068"/>
    <w:rsid w:val="00654135"/>
    <w:rsid w:val="0065422D"/>
    <w:rsid w:val="0065449F"/>
    <w:rsid w:val="0065472D"/>
    <w:rsid w:val="006547A0"/>
    <w:rsid w:val="006547A3"/>
    <w:rsid w:val="00654977"/>
    <w:rsid w:val="0065497F"/>
    <w:rsid w:val="00654AAE"/>
    <w:rsid w:val="00654B38"/>
    <w:rsid w:val="00654B83"/>
    <w:rsid w:val="00654C69"/>
    <w:rsid w:val="00654CFB"/>
    <w:rsid w:val="00654D32"/>
    <w:rsid w:val="00654E2E"/>
    <w:rsid w:val="00654FCA"/>
    <w:rsid w:val="0065500D"/>
    <w:rsid w:val="00655061"/>
    <w:rsid w:val="0065510C"/>
    <w:rsid w:val="006552DF"/>
    <w:rsid w:val="00655371"/>
    <w:rsid w:val="00655447"/>
    <w:rsid w:val="006555A4"/>
    <w:rsid w:val="0065575D"/>
    <w:rsid w:val="00655769"/>
    <w:rsid w:val="006559F8"/>
    <w:rsid w:val="00655AD7"/>
    <w:rsid w:val="00655B0B"/>
    <w:rsid w:val="00655B63"/>
    <w:rsid w:val="00655ECA"/>
    <w:rsid w:val="006560D8"/>
    <w:rsid w:val="006562DF"/>
    <w:rsid w:val="006564B2"/>
    <w:rsid w:val="006565E4"/>
    <w:rsid w:val="0065693D"/>
    <w:rsid w:val="00656942"/>
    <w:rsid w:val="00656D62"/>
    <w:rsid w:val="00656DD4"/>
    <w:rsid w:val="006571F6"/>
    <w:rsid w:val="0065737F"/>
    <w:rsid w:val="00657382"/>
    <w:rsid w:val="00657651"/>
    <w:rsid w:val="006577D3"/>
    <w:rsid w:val="006578FC"/>
    <w:rsid w:val="006579FF"/>
    <w:rsid w:val="00657C41"/>
    <w:rsid w:val="0066004F"/>
    <w:rsid w:val="0066020C"/>
    <w:rsid w:val="0066025F"/>
    <w:rsid w:val="00660364"/>
    <w:rsid w:val="006604EF"/>
    <w:rsid w:val="00660597"/>
    <w:rsid w:val="00660763"/>
    <w:rsid w:val="00660821"/>
    <w:rsid w:val="00660918"/>
    <w:rsid w:val="006609D2"/>
    <w:rsid w:val="00660C13"/>
    <w:rsid w:val="00660DA3"/>
    <w:rsid w:val="00660EE4"/>
    <w:rsid w:val="00660F02"/>
    <w:rsid w:val="006611E1"/>
    <w:rsid w:val="006613DF"/>
    <w:rsid w:val="006614F2"/>
    <w:rsid w:val="0066154E"/>
    <w:rsid w:val="006618CC"/>
    <w:rsid w:val="00661CE0"/>
    <w:rsid w:val="00661E99"/>
    <w:rsid w:val="00662103"/>
    <w:rsid w:val="00662111"/>
    <w:rsid w:val="00662118"/>
    <w:rsid w:val="00662278"/>
    <w:rsid w:val="00662336"/>
    <w:rsid w:val="00662515"/>
    <w:rsid w:val="006625D6"/>
    <w:rsid w:val="0066289D"/>
    <w:rsid w:val="00662B13"/>
    <w:rsid w:val="00662BE0"/>
    <w:rsid w:val="00662E01"/>
    <w:rsid w:val="00662FDF"/>
    <w:rsid w:val="006630E5"/>
    <w:rsid w:val="00663212"/>
    <w:rsid w:val="006632FF"/>
    <w:rsid w:val="00663390"/>
    <w:rsid w:val="0066342E"/>
    <w:rsid w:val="006634B1"/>
    <w:rsid w:val="006634C7"/>
    <w:rsid w:val="006635EE"/>
    <w:rsid w:val="00663637"/>
    <w:rsid w:val="0066365A"/>
    <w:rsid w:val="006637CE"/>
    <w:rsid w:val="00663843"/>
    <w:rsid w:val="00663867"/>
    <w:rsid w:val="006638AD"/>
    <w:rsid w:val="00663A53"/>
    <w:rsid w:val="00663B81"/>
    <w:rsid w:val="00663C37"/>
    <w:rsid w:val="00663CFA"/>
    <w:rsid w:val="0066408F"/>
    <w:rsid w:val="0066433C"/>
    <w:rsid w:val="0066446F"/>
    <w:rsid w:val="00664637"/>
    <w:rsid w:val="00664660"/>
    <w:rsid w:val="0066494F"/>
    <w:rsid w:val="00664A13"/>
    <w:rsid w:val="00664A69"/>
    <w:rsid w:val="00664AF8"/>
    <w:rsid w:val="00664B86"/>
    <w:rsid w:val="00664F17"/>
    <w:rsid w:val="00665007"/>
    <w:rsid w:val="00665169"/>
    <w:rsid w:val="006651D7"/>
    <w:rsid w:val="00665294"/>
    <w:rsid w:val="006654B9"/>
    <w:rsid w:val="00665680"/>
    <w:rsid w:val="006656A7"/>
    <w:rsid w:val="006657B2"/>
    <w:rsid w:val="00665880"/>
    <w:rsid w:val="006659E2"/>
    <w:rsid w:val="00665ADF"/>
    <w:rsid w:val="00665B83"/>
    <w:rsid w:val="00665C03"/>
    <w:rsid w:val="00665C53"/>
    <w:rsid w:val="0066605A"/>
    <w:rsid w:val="00666487"/>
    <w:rsid w:val="00666645"/>
    <w:rsid w:val="00666704"/>
    <w:rsid w:val="006669A5"/>
    <w:rsid w:val="006669E6"/>
    <w:rsid w:val="00666BAB"/>
    <w:rsid w:val="00666CF1"/>
    <w:rsid w:val="00666D1C"/>
    <w:rsid w:val="00666F3F"/>
    <w:rsid w:val="00666F66"/>
    <w:rsid w:val="00666F9C"/>
    <w:rsid w:val="00666FDF"/>
    <w:rsid w:val="00666FFA"/>
    <w:rsid w:val="006670A9"/>
    <w:rsid w:val="0066732C"/>
    <w:rsid w:val="0066757C"/>
    <w:rsid w:val="006675B3"/>
    <w:rsid w:val="00667662"/>
    <w:rsid w:val="0066794F"/>
    <w:rsid w:val="006679F5"/>
    <w:rsid w:val="00667AE7"/>
    <w:rsid w:val="00667B68"/>
    <w:rsid w:val="00667B77"/>
    <w:rsid w:val="00667E87"/>
    <w:rsid w:val="00670359"/>
    <w:rsid w:val="006703C3"/>
    <w:rsid w:val="00670498"/>
    <w:rsid w:val="00670540"/>
    <w:rsid w:val="00670553"/>
    <w:rsid w:val="006707C3"/>
    <w:rsid w:val="00670967"/>
    <w:rsid w:val="00670A6C"/>
    <w:rsid w:val="00670D34"/>
    <w:rsid w:val="00670D4A"/>
    <w:rsid w:val="00670E50"/>
    <w:rsid w:val="00670E52"/>
    <w:rsid w:val="00670E5E"/>
    <w:rsid w:val="00670E69"/>
    <w:rsid w:val="006710EE"/>
    <w:rsid w:val="00671183"/>
    <w:rsid w:val="006712E0"/>
    <w:rsid w:val="0067133F"/>
    <w:rsid w:val="006713AE"/>
    <w:rsid w:val="0067148D"/>
    <w:rsid w:val="006714FF"/>
    <w:rsid w:val="006716DA"/>
    <w:rsid w:val="0067172A"/>
    <w:rsid w:val="006717A8"/>
    <w:rsid w:val="0067191B"/>
    <w:rsid w:val="006719C7"/>
    <w:rsid w:val="00671B4A"/>
    <w:rsid w:val="00671BC5"/>
    <w:rsid w:val="00671E2B"/>
    <w:rsid w:val="00671E4D"/>
    <w:rsid w:val="00672048"/>
    <w:rsid w:val="006721B1"/>
    <w:rsid w:val="00672286"/>
    <w:rsid w:val="00672316"/>
    <w:rsid w:val="00672371"/>
    <w:rsid w:val="006724A9"/>
    <w:rsid w:val="00672672"/>
    <w:rsid w:val="006726DB"/>
    <w:rsid w:val="006728ED"/>
    <w:rsid w:val="00672B54"/>
    <w:rsid w:val="00672C43"/>
    <w:rsid w:val="00672EBA"/>
    <w:rsid w:val="0067304F"/>
    <w:rsid w:val="00673108"/>
    <w:rsid w:val="0067313D"/>
    <w:rsid w:val="006732B1"/>
    <w:rsid w:val="0067348A"/>
    <w:rsid w:val="006734EA"/>
    <w:rsid w:val="0067350C"/>
    <w:rsid w:val="0067383D"/>
    <w:rsid w:val="006739F9"/>
    <w:rsid w:val="00673B3A"/>
    <w:rsid w:val="00673C99"/>
    <w:rsid w:val="00673CB6"/>
    <w:rsid w:val="00673E60"/>
    <w:rsid w:val="006740D5"/>
    <w:rsid w:val="006742DC"/>
    <w:rsid w:val="0067446F"/>
    <w:rsid w:val="0067448D"/>
    <w:rsid w:val="006746A4"/>
    <w:rsid w:val="00674937"/>
    <w:rsid w:val="00674CC8"/>
    <w:rsid w:val="00675442"/>
    <w:rsid w:val="00675558"/>
    <w:rsid w:val="00675611"/>
    <w:rsid w:val="0067573E"/>
    <w:rsid w:val="00675961"/>
    <w:rsid w:val="00675A60"/>
    <w:rsid w:val="00675BCB"/>
    <w:rsid w:val="00675FB6"/>
    <w:rsid w:val="00676615"/>
    <w:rsid w:val="006767F6"/>
    <w:rsid w:val="0067680C"/>
    <w:rsid w:val="0067683F"/>
    <w:rsid w:val="0067697E"/>
    <w:rsid w:val="0067698D"/>
    <w:rsid w:val="00676B96"/>
    <w:rsid w:val="00676DA1"/>
    <w:rsid w:val="00676F80"/>
    <w:rsid w:val="0067702C"/>
    <w:rsid w:val="00677381"/>
    <w:rsid w:val="00677443"/>
    <w:rsid w:val="006775C3"/>
    <w:rsid w:val="0067769A"/>
    <w:rsid w:val="0067773F"/>
    <w:rsid w:val="00677982"/>
    <w:rsid w:val="00677A4D"/>
    <w:rsid w:val="00677AC6"/>
    <w:rsid w:val="00677E03"/>
    <w:rsid w:val="00677EA3"/>
    <w:rsid w:val="00677F0E"/>
    <w:rsid w:val="00677F41"/>
    <w:rsid w:val="00680227"/>
    <w:rsid w:val="006803AF"/>
    <w:rsid w:val="00680618"/>
    <w:rsid w:val="00680676"/>
    <w:rsid w:val="006806A3"/>
    <w:rsid w:val="006806A6"/>
    <w:rsid w:val="00680709"/>
    <w:rsid w:val="006809B5"/>
    <w:rsid w:val="006809D2"/>
    <w:rsid w:val="00680AF5"/>
    <w:rsid w:val="00680B93"/>
    <w:rsid w:val="00680C2F"/>
    <w:rsid w:val="00680C67"/>
    <w:rsid w:val="00680E31"/>
    <w:rsid w:val="00681211"/>
    <w:rsid w:val="0068136B"/>
    <w:rsid w:val="00681446"/>
    <w:rsid w:val="00681599"/>
    <w:rsid w:val="00681655"/>
    <w:rsid w:val="00681797"/>
    <w:rsid w:val="00681883"/>
    <w:rsid w:val="006818AA"/>
    <w:rsid w:val="006819E5"/>
    <w:rsid w:val="00681A88"/>
    <w:rsid w:val="00681B36"/>
    <w:rsid w:val="00681B62"/>
    <w:rsid w:val="00681B76"/>
    <w:rsid w:val="00681C68"/>
    <w:rsid w:val="00681E1B"/>
    <w:rsid w:val="0068214D"/>
    <w:rsid w:val="0068299D"/>
    <w:rsid w:val="00682E14"/>
    <w:rsid w:val="00682E41"/>
    <w:rsid w:val="0068304C"/>
    <w:rsid w:val="00683051"/>
    <w:rsid w:val="00683145"/>
    <w:rsid w:val="0068322B"/>
    <w:rsid w:val="00683235"/>
    <w:rsid w:val="0068335D"/>
    <w:rsid w:val="00683412"/>
    <w:rsid w:val="00683493"/>
    <w:rsid w:val="00683592"/>
    <w:rsid w:val="006838E8"/>
    <w:rsid w:val="00683A96"/>
    <w:rsid w:val="00683A97"/>
    <w:rsid w:val="00683AB4"/>
    <w:rsid w:val="00683B43"/>
    <w:rsid w:val="00683FBF"/>
    <w:rsid w:val="00684008"/>
    <w:rsid w:val="006840C6"/>
    <w:rsid w:val="0068419C"/>
    <w:rsid w:val="00684250"/>
    <w:rsid w:val="0068436C"/>
    <w:rsid w:val="0068443F"/>
    <w:rsid w:val="00684451"/>
    <w:rsid w:val="00684559"/>
    <w:rsid w:val="00684590"/>
    <w:rsid w:val="006845D4"/>
    <w:rsid w:val="006848C2"/>
    <w:rsid w:val="00684DBD"/>
    <w:rsid w:val="00684F0F"/>
    <w:rsid w:val="00685014"/>
    <w:rsid w:val="00685026"/>
    <w:rsid w:val="006850C4"/>
    <w:rsid w:val="006852DC"/>
    <w:rsid w:val="0068545D"/>
    <w:rsid w:val="0068545E"/>
    <w:rsid w:val="006854CF"/>
    <w:rsid w:val="00685723"/>
    <w:rsid w:val="00685860"/>
    <w:rsid w:val="00685B0F"/>
    <w:rsid w:val="00685CFF"/>
    <w:rsid w:val="00685E1C"/>
    <w:rsid w:val="00685FD4"/>
    <w:rsid w:val="00685FF4"/>
    <w:rsid w:val="00686028"/>
    <w:rsid w:val="0068617A"/>
    <w:rsid w:val="006865C8"/>
    <w:rsid w:val="00686612"/>
    <w:rsid w:val="0068661E"/>
    <w:rsid w:val="0068675D"/>
    <w:rsid w:val="00686901"/>
    <w:rsid w:val="00686A03"/>
    <w:rsid w:val="00686AE4"/>
    <w:rsid w:val="00686C82"/>
    <w:rsid w:val="00686D29"/>
    <w:rsid w:val="00686D3D"/>
    <w:rsid w:val="00686DAD"/>
    <w:rsid w:val="0068707E"/>
    <w:rsid w:val="006870E0"/>
    <w:rsid w:val="006871BC"/>
    <w:rsid w:val="00687242"/>
    <w:rsid w:val="006872D6"/>
    <w:rsid w:val="0068741C"/>
    <w:rsid w:val="00687420"/>
    <w:rsid w:val="00687469"/>
    <w:rsid w:val="00687504"/>
    <w:rsid w:val="00687540"/>
    <w:rsid w:val="00687585"/>
    <w:rsid w:val="006875F4"/>
    <w:rsid w:val="0068764C"/>
    <w:rsid w:val="006877D4"/>
    <w:rsid w:val="006877F1"/>
    <w:rsid w:val="006878E0"/>
    <w:rsid w:val="006878F5"/>
    <w:rsid w:val="0068794E"/>
    <w:rsid w:val="00687951"/>
    <w:rsid w:val="00687BDF"/>
    <w:rsid w:val="00687BFC"/>
    <w:rsid w:val="00687EB7"/>
    <w:rsid w:val="00687F83"/>
    <w:rsid w:val="00687F88"/>
    <w:rsid w:val="00690188"/>
    <w:rsid w:val="00690205"/>
    <w:rsid w:val="00690272"/>
    <w:rsid w:val="0069036A"/>
    <w:rsid w:val="00690583"/>
    <w:rsid w:val="00690602"/>
    <w:rsid w:val="006907CE"/>
    <w:rsid w:val="00690851"/>
    <w:rsid w:val="0069092D"/>
    <w:rsid w:val="00690A49"/>
    <w:rsid w:val="00690A91"/>
    <w:rsid w:val="00690AF9"/>
    <w:rsid w:val="00690B06"/>
    <w:rsid w:val="00690BB6"/>
    <w:rsid w:val="00690C37"/>
    <w:rsid w:val="00690D78"/>
    <w:rsid w:val="00690F06"/>
    <w:rsid w:val="006910A2"/>
    <w:rsid w:val="006911FB"/>
    <w:rsid w:val="0069122B"/>
    <w:rsid w:val="00691289"/>
    <w:rsid w:val="0069128E"/>
    <w:rsid w:val="00691321"/>
    <w:rsid w:val="006917A7"/>
    <w:rsid w:val="006917DC"/>
    <w:rsid w:val="00691B2D"/>
    <w:rsid w:val="00691B30"/>
    <w:rsid w:val="00691B4F"/>
    <w:rsid w:val="00691CF4"/>
    <w:rsid w:val="00691DCA"/>
    <w:rsid w:val="00692223"/>
    <w:rsid w:val="006922C2"/>
    <w:rsid w:val="006927B3"/>
    <w:rsid w:val="00692AE6"/>
    <w:rsid w:val="00692B53"/>
    <w:rsid w:val="00692D1F"/>
    <w:rsid w:val="00692E20"/>
    <w:rsid w:val="00692F86"/>
    <w:rsid w:val="00693423"/>
    <w:rsid w:val="00693485"/>
    <w:rsid w:val="006935EA"/>
    <w:rsid w:val="00693822"/>
    <w:rsid w:val="00693BD5"/>
    <w:rsid w:val="00693CDF"/>
    <w:rsid w:val="00693DAC"/>
    <w:rsid w:val="00693E1F"/>
    <w:rsid w:val="00693ECB"/>
    <w:rsid w:val="00693EFD"/>
    <w:rsid w:val="0069401D"/>
    <w:rsid w:val="0069410C"/>
    <w:rsid w:val="00694302"/>
    <w:rsid w:val="00694303"/>
    <w:rsid w:val="006943E4"/>
    <w:rsid w:val="006945E5"/>
    <w:rsid w:val="0069472C"/>
    <w:rsid w:val="0069478B"/>
    <w:rsid w:val="00694797"/>
    <w:rsid w:val="006948CD"/>
    <w:rsid w:val="00694EAA"/>
    <w:rsid w:val="006951C0"/>
    <w:rsid w:val="006953AB"/>
    <w:rsid w:val="006954BD"/>
    <w:rsid w:val="00695512"/>
    <w:rsid w:val="00695887"/>
    <w:rsid w:val="00695890"/>
    <w:rsid w:val="00695BCA"/>
    <w:rsid w:val="00695CA8"/>
    <w:rsid w:val="00695E36"/>
    <w:rsid w:val="00695F09"/>
    <w:rsid w:val="006961DD"/>
    <w:rsid w:val="00696213"/>
    <w:rsid w:val="0069648B"/>
    <w:rsid w:val="0069652A"/>
    <w:rsid w:val="00696932"/>
    <w:rsid w:val="00696BB4"/>
    <w:rsid w:val="00696D98"/>
    <w:rsid w:val="00696FBC"/>
    <w:rsid w:val="00697073"/>
    <w:rsid w:val="00697213"/>
    <w:rsid w:val="00697232"/>
    <w:rsid w:val="00697390"/>
    <w:rsid w:val="00697676"/>
    <w:rsid w:val="00697706"/>
    <w:rsid w:val="00697733"/>
    <w:rsid w:val="00697B18"/>
    <w:rsid w:val="00697CE1"/>
    <w:rsid w:val="00697FD5"/>
    <w:rsid w:val="006A003F"/>
    <w:rsid w:val="006A00B1"/>
    <w:rsid w:val="006A0167"/>
    <w:rsid w:val="006A0199"/>
    <w:rsid w:val="006A02B8"/>
    <w:rsid w:val="006A02B9"/>
    <w:rsid w:val="006A04FA"/>
    <w:rsid w:val="006A05DA"/>
    <w:rsid w:val="006A0997"/>
    <w:rsid w:val="006A09B7"/>
    <w:rsid w:val="006A0E3B"/>
    <w:rsid w:val="006A0F55"/>
    <w:rsid w:val="006A0F95"/>
    <w:rsid w:val="006A100E"/>
    <w:rsid w:val="006A10E9"/>
    <w:rsid w:val="006A1175"/>
    <w:rsid w:val="006A1313"/>
    <w:rsid w:val="006A149E"/>
    <w:rsid w:val="006A14B1"/>
    <w:rsid w:val="006A14F0"/>
    <w:rsid w:val="006A1692"/>
    <w:rsid w:val="006A1C1B"/>
    <w:rsid w:val="006A1C6A"/>
    <w:rsid w:val="006A1F5D"/>
    <w:rsid w:val="006A23C1"/>
    <w:rsid w:val="006A2499"/>
    <w:rsid w:val="006A254E"/>
    <w:rsid w:val="006A2869"/>
    <w:rsid w:val="006A2908"/>
    <w:rsid w:val="006A2A19"/>
    <w:rsid w:val="006A2A20"/>
    <w:rsid w:val="006A2C30"/>
    <w:rsid w:val="006A2C4B"/>
    <w:rsid w:val="006A2C76"/>
    <w:rsid w:val="006A2E04"/>
    <w:rsid w:val="006A2EA0"/>
    <w:rsid w:val="006A2F96"/>
    <w:rsid w:val="006A2FB3"/>
    <w:rsid w:val="006A301C"/>
    <w:rsid w:val="006A309A"/>
    <w:rsid w:val="006A3119"/>
    <w:rsid w:val="006A32FA"/>
    <w:rsid w:val="006A344C"/>
    <w:rsid w:val="006A3547"/>
    <w:rsid w:val="006A355E"/>
    <w:rsid w:val="006A364D"/>
    <w:rsid w:val="006A3809"/>
    <w:rsid w:val="006A389D"/>
    <w:rsid w:val="006A3D14"/>
    <w:rsid w:val="006A3D5E"/>
    <w:rsid w:val="006A3E2B"/>
    <w:rsid w:val="006A3FCE"/>
    <w:rsid w:val="006A42AA"/>
    <w:rsid w:val="006A4425"/>
    <w:rsid w:val="006A4839"/>
    <w:rsid w:val="006A4A55"/>
    <w:rsid w:val="006A4CD2"/>
    <w:rsid w:val="006A4D5A"/>
    <w:rsid w:val="006A4DF3"/>
    <w:rsid w:val="006A4E10"/>
    <w:rsid w:val="006A4E5A"/>
    <w:rsid w:val="006A4F35"/>
    <w:rsid w:val="006A4F7F"/>
    <w:rsid w:val="006A4FD6"/>
    <w:rsid w:val="006A5088"/>
    <w:rsid w:val="006A50BD"/>
    <w:rsid w:val="006A5195"/>
    <w:rsid w:val="006A52E7"/>
    <w:rsid w:val="006A5323"/>
    <w:rsid w:val="006A5361"/>
    <w:rsid w:val="006A5507"/>
    <w:rsid w:val="006A5612"/>
    <w:rsid w:val="006A5CC3"/>
    <w:rsid w:val="006A5D1D"/>
    <w:rsid w:val="006A5D68"/>
    <w:rsid w:val="006A5DF0"/>
    <w:rsid w:val="006A5DF3"/>
    <w:rsid w:val="006A5ED4"/>
    <w:rsid w:val="006A5F8E"/>
    <w:rsid w:val="006A5FA7"/>
    <w:rsid w:val="006A602F"/>
    <w:rsid w:val="006A654C"/>
    <w:rsid w:val="006A66A4"/>
    <w:rsid w:val="006A6847"/>
    <w:rsid w:val="006A69E5"/>
    <w:rsid w:val="006A6AD9"/>
    <w:rsid w:val="006A6BE7"/>
    <w:rsid w:val="006A6E17"/>
    <w:rsid w:val="006A6ED9"/>
    <w:rsid w:val="006A6F67"/>
    <w:rsid w:val="006A709B"/>
    <w:rsid w:val="006A71C1"/>
    <w:rsid w:val="006A7319"/>
    <w:rsid w:val="006A7549"/>
    <w:rsid w:val="006A75F8"/>
    <w:rsid w:val="006A79A4"/>
    <w:rsid w:val="006A7A01"/>
    <w:rsid w:val="006A7A04"/>
    <w:rsid w:val="006A7A9B"/>
    <w:rsid w:val="006A7C32"/>
    <w:rsid w:val="006A7D28"/>
    <w:rsid w:val="006A7F94"/>
    <w:rsid w:val="006B0209"/>
    <w:rsid w:val="006B0318"/>
    <w:rsid w:val="006B0563"/>
    <w:rsid w:val="006B081D"/>
    <w:rsid w:val="006B095A"/>
    <w:rsid w:val="006B0A56"/>
    <w:rsid w:val="006B0A5D"/>
    <w:rsid w:val="006B0A90"/>
    <w:rsid w:val="006B0B97"/>
    <w:rsid w:val="006B0C7F"/>
    <w:rsid w:val="006B1020"/>
    <w:rsid w:val="006B10B2"/>
    <w:rsid w:val="006B120D"/>
    <w:rsid w:val="006B1560"/>
    <w:rsid w:val="006B1599"/>
    <w:rsid w:val="006B1604"/>
    <w:rsid w:val="006B1703"/>
    <w:rsid w:val="006B170D"/>
    <w:rsid w:val="006B17E7"/>
    <w:rsid w:val="006B19E8"/>
    <w:rsid w:val="006B1A8A"/>
    <w:rsid w:val="006B1BE4"/>
    <w:rsid w:val="006B1C77"/>
    <w:rsid w:val="006B1CCB"/>
    <w:rsid w:val="006B1EE1"/>
    <w:rsid w:val="006B1F74"/>
    <w:rsid w:val="006B1FD5"/>
    <w:rsid w:val="006B1FF0"/>
    <w:rsid w:val="006B2471"/>
    <w:rsid w:val="006B2614"/>
    <w:rsid w:val="006B26EE"/>
    <w:rsid w:val="006B29EF"/>
    <w:rsid w:val="006B2A67"/>
    <w:rsid w:val="006B2D83"/>
    <w:rsid w:val="006B2DAD"/>
    <w:rsid w:val="006B2F18"/>
    <w:rsid w:val="006B2F1E"/>
    <w:rsid w:val="006B326C"/>
    <w:rsid w:val="006B3435"/>
    <w:rsid w:val="006B363C"/>
    <w:rsid w:val="006B37A6"/>
    <w:rsid w:val="006B3AB2"/>
    <w:rsid w:val="006B4161"/>
    <w:rsid w:val="006B4168"/>
    <w:rsid w:val="006B4237"/>
    <w:rsid w:val="006B4311"/>
    <w:rsid w:val="006B4408"/>
    <w:rsid w:val="006B44B6"/>
    <w:rsid w:val="006B44E8"/>
    <w:rsid w:val="006B4550"/>
    <w:rsid w:val="006B45B4"/>
    <w:rsid w:val="006B497C"/>
    <w:rsid w:val="006B4A5F"/>
    <w:rsid w:val="006B4BDF"/>
    <w:rsid w:val="006B4D00"/>
    <w:rsid w:val="006B50E8"/>
    <w:rsid w:val="006B51CA"/>
    <w:rsid w:val="006B555A"/>
    <w:rsid w:val="006B55C1"/>
    <w:rsid w:val="006B55CA"/>
    <w:rsid w:val="006B5694"/>
    <w:rsid w:val="006B56C9"/>
    <w:rsid w:val="006B56CA"/>
    <w:rsid w:val="006B5729"/>
    <w:rsid w:val="006B57D5"/>
    <w:rsid w:val="006B5913"/>
    <w:rsid w:val="006B5B00"/>
    <w:rsid w:val="006B5B08"/>
    <w:rsid w:val="006B5CA2"/>
    <w:rsid w:val="006B5F63"/>
    <w:rsid w:val="006B5F7A"/>
    <w:rsid w:val="006B600A"/>
    <w:rsid w:val="006B6234"/>
    <w:rsid w:val="006B628B"/>
    <w:rsid w:val="006B62E4"/>
    <w:rsid w:val="006B62EA"/>
    <w:rsid w:val="006B6496"/>
    <w:rsid w:val="006B6553"/>
    <w:rsid w:val="006B6635"/>
    <w:rsid w:val="006B6672"/>
    <w:rsid w:val="006B67FA"/>
    <w:rsid w:val="006B683F"/>
    <w:rsid w:val="006B6CF4"/>
    <w:rsid w:val="006B6D1A"/>
    <w:rsid w:val="006B6D2B"/>
    <w:rsid w:val="006B6E29"/>
    <w:rsid w:val="006B6EEA"/>
    <w:rsid w:val="006B700F"/>
    <w:rsid w:val="006B705C"/>
    <w:rsid w:val="006B71EA"/>
    <w:rsid w:val="006B7244"/>
    <w:rsid w:val="006B72F7"/>
    <w:rsid w:val="006B7344"/>
    <w:rsid w:val="006B7523"/>
    <w:rsid w:val="006B7754"/>
    <w:rsid w:val="006B78B9"/>
    <w:rsid w:val="006B7AD9"/>
    <w:rsid w:val="006B7B34"/>
    <w:rsid w:val="006B7D22"/>
    <w:rsid w:val="006B7D2C"/>
    <w:rsid w:val="006B7F7B"/>
    <w:rsid w:val="006C024C"/>
    <w:rsid w:val="006C034D"/>
    <w:rsid w:val="006C044E"/>
    <w:rsid w:val="006C0491"/>
    <w:rsid w:val="006C05EE"/>
    <w:rsid w:val="006C0844"/>
    <w:rsid w:val="006C0A8A"/>
    <w:rsid w:val="006C0B21"/>
    <w:rsid w:val="006C0C50"/>
    <w:rsid w:val="006C0CD8"/>
    <w:rsid w:val="006C0FEA"/>
    <w:rsid w:val="006C1019"/>
    <w:rsid w:val="006C11A2"/>
    <w:rsid w:val="006C132C"/>
    <w:rsid w:val="006C132D"/>
    <w:rsid w:val="006C16E9"/>
    <w:rsid w:val="006C1D6A"/>
    <w:rsid w:val="006C1E62"/>
    <w:rsid w:val="006C2159"/>
    <w:rsid w:val="006C22AE"/>
    <w:rsid w:val="006C24A1"/>
    <w:rsid w:val="006C24DE"/>
    <w:rsid w:val="006C27D4"/>
    <w:rsid w:val="006C2BB5"/>
    <w:rsid w:val="006C2BEE"/>
    <w:rsid w:val="006C2C0C"/>
    <w:rsid w:val="006C2C0E"/>
    <w:rsid w:val="006C3045"/>
    <w:rsid w:val="006C32A8"/>
    <w:rsid w:val="006C32AC"/>
    <w:rsid w:val="006C3300"/>
    <w:rsid w:val="006C3311"/>
    <w:rsid w:val="006C3391"/>
    <w:rsid w:val="006C34F3"/>
    <w:rsid w:val="006C355C"/>
    <w:rsid w:val="006C35FF"/>
    <w:rsid w:val="006C3772"/>
    <w:rsid w:val="006C391F"/>
    <w:rsid w:val="006C3959"/>
    <w:rsid w:val="006C3A6E"/>
    <w:rsid w:val="006C3A74"/>
    <w:rsid w:val="006C3ABC"/>
    <w:rsid w:val="006C3AD8"/>
    <w:rsid w:val="006C3FF8"/>
    <w:rsid w:val="006C41AF"/>
    <w:rsid w:val="006C4516"/>
    <w:rsid w:val="006C455E"/>
    <w:rsid w:val="006C461A"/>
    <w:rsid w:val="006C48C3"/>
    <w:rsid w:val="006C48D9"/>
    <w:rsid w:val="006C4AFC"/>
    <w:rsid w:val="006C4B89"/>
    <w:rsid w:val="006C4BD1"/>
    <w:rsid w:val="006C4C8C"/>
    <w:rsid w:val="006C4DF3"/>
    <w:rsid w:val="006C506B"/>
    <w:rsid w:val="006C5091"/>
    <w:rsid w:val="006C51F2"/>
    <w:rsid w:val="006C53A9"/>
    <w:rsid w:val="006C5536"/>
    <w:rsid w:val="006C5538"/>
    <w:rsid w:val="006C56D8"/>
    <w:rsid w:val="006C57CA"/>
    <w:rsid w:val="006C590A"/>
    <w:rsid w:val="006C5958"/>
    <w:rsid w:val="006C5963"/>
    <w:rsid w:val="006C5989"/>
    <w:rsid w:val="006C5B4F"/>
    <w:rsid w:val="006C5EF7"/>
    <w:rsid w:val="006C607C"/>
    <w:rsid w:val="006C6206"/>
    <w:rsid w:val="006C62DE"/>
    <w:rsid w:val="006C63CA"/>
    <w:rsid w:val="006C63F2"/>
    <w:rsid w:val="006C643C"/>
    <w:rsid w:val="006C6547"/>
    <w:rsid w:val="006C67A1"/>
    <w:rsid w:val="006C6A69"/>
    <w:rsid w:val="006C6CBC"/>
    <w:rsid w:val="006C6D0E"/>
    <w:rsid w:val="006C6D70"/>
    <w:rsid w:val="006C6E3A"/>
    <w:rsid w:val="006C6FAC"/>
    <w:rsid w:val="006C6FD7"/>
    <w:rsid w:val="006C7018"/>
    <w:rsid w:val="006C71FD"/>
    <w:rsid w:val="006C72A5"/>
    <w:rsid w:val="006C7432"/>
    <w:rsid w:val="006C7462"/>
    <w:rsid w:val="006C75CF"/>
    <w:rsid w:val="006C787B"/>
    <w:rsid w:val="006C7957"/>
    <w:rsid w:val="006C79A5"/>
    <w:rsid w:val="006C7BAD"/>
    <w:rsid w:val="006C7BED"/>
    <w:rsid w:val="006C7C8E"/>
    <w:rsid w:val="006C7D12"/>
    <w:rsid w:val="006C7DC1"/>
    <w:rsid w:val="006D00BC"/>
    <w:rsid w:val="006D00DB"/>
    <w:rsid w:val="006D01F4"/>
    <w:rsid w:val="006D020A"/>
    <w:rsid w:val="006D0361"/>
    <w:rsid w:val="006D04D7"/>
    <w:rsid w:val="006D0703"/>
    <w:rsid w:val="006D0808"/>
    <w:rsid w:val="006D0974"/>
    <w:rsid w:val="006D0988"/>
    <w:rsid w:val="006D09C1"/>
    <w:rsid w:val="006D0D02"/>
    <w:rsid w:val="006D1205"/>
    <w:rsid w:val="006D126E"/>
    <w:rsid w:val="006D13D2"/>
    <w:rsid w:val="006D154C"/>
    <w:rsid w:val="006D16B0"/>
    <w:rsid w:val="006D18C0"/>
    <w:rsid w:val="006D1975"/>
    <w:rsid w:val="006D1BB8"/>
    <w:rsid w:val="006D1C13"/>
    <w:rsid w:val="006D1C8A"/>
    <w:rsid w:val="006D1DAE"/>
    <w:rsid w:val="006D2182"/>
    <w:rsid w:val="006D23A3"/>
    <w:rsid w:val="006D23D8"/>
    <w:rsid w:val="006D2444"/>
    <w:rsid w:val="006D2497"/>
    <w:rsid w:val="006D24A9"/>
    <w:rsid w:val="006D2510"/>
    <w:rsid w:val="006D254B"/>
    <w:rsid w:val="006D26B1"/>
    <w:rsid w:val="006D270B"/>
    <w:rsid w:val="006D274E"/>
    <w:rsid w:val="006D289B"/>
    <w:rsid w:val="006D29F7"/>
    <w:rsid w:val="006D2A65"/>
    <w:rsid w:val="006D2D95"/>
    <w:rsid w:val="006D2ED8"/>
    <w:rsid w:val="006D31A1"/>
    <w:rsid w:val="006D35CA"/>
    <w:rsid w:val="006D366C"/>
    <w:rsid w:val="006D370E"/>
    <w:rsid w:val="006D374C"/>
    <w:rsid w:val="006D3921"/>
    <w:rsid w:val="006D3BE1"/>
    <w:rsid w:val="006D3D08"/>
    <w:rsid w:val="006D3E88"/>
    <w:rsid w:val="006D3E8F"/>
    <w:rsid w:val="006D4032"/>
    <w:rsid w:val="006D4129"/>
    <w:rsid w:val="006D42F6"/>
    <w:rsid w:val="006D4340"/>
    <w:rsid w:val="006D43A4"/>
    <w:rsid w:val="006D46AC"/>
    <w:rsid w:val="006D47BE"/>
    <w:rsid w:val="006D48FC"/>
    <w:rsid w:val="006D493A"/>
    <w:rsid w:val="006D4A9B"/>
    <w:rsid w:val="006D4C99"/>
    <w:rsid w:val="006D4CAE"/>
    <w:rsid w:val="006D4D8A"/>
    <w:rsid w:val="006D52C8"/>
    <w:rsid w:val="006D57C9"/>
    <w:rsid w:val="006D59AF"/>
    <w:rsid w:val="006D5A16"/>
    <w:rsid w:val="006D5B85"/>
    <w:rsid w:val="006D5E51"/>
    <w:rsid w:val="006D606A"/>
    <w:rsid w:val="006D6190"/>
    <w:rsid w:val="006D62BC"/>
    <w:rsid w:val="006D6450"/>
    <w:rsid w:val="006D6569"/>
    <w:rsid w:val="006D668C"/>
    <w:rsid w:val="006D671F"/>
    <w:rsid w:val="006D6939"/>
    <w:rsid w:val="006D6BF4"/>
    <w:rsid w:val="006D6CA0"/>
    <w:rsid w:val="006D6DB0"/>
    <w:rsid w:val="006D70E1"/>
    <w:rsid w:val="006D7278"/>
    <w:rsid w:val="006D72C7"/>
    <w:rsid w:val="006D73D6"/>
    <w:rsid w:val="006D76C3"/>
    <w:rsid w:val="006D77DF"/>
    <w:rsid w:val="006D7A82"/>
    <w:rsid w:val="006D7DF5"/>
    <w:rsid w:val="006D7EB0"/>
    <w:rsid w:val="006D7F2B"/>
    <w:rsid w:val="006D7F6A"/>
    <w:rsid w:val="006D7FD7"/>
    <w:rsid w:val="006E0138"/>
    <w:rsid w:val="006E0226"/>
    <w:rsid w:val="006E026C"/>
    <w:rsid w:val="006E038F"/>
    <w:rsid w:val="006E0490"/>
    <w:rsid w:val="006E06BB"/>
    <w:rsid w:val="006E06E6"/>
    <w:rsid w:val="006E081F"/>
    <w:rsid w:val="006E083E"/>
    <w:rsid w:val="006E09E1"/>
    <w:rsid w:val="006E0B50"/>
    <w:rsid w:val="006E0BB0"/>
    <w:rsid w:val="006E0DD2"/>
    <w:rsid w:val="006E0E48"/>
    <w:rsid w:val="006E0E61"/>
    <w:rsid w:val="006E105B"/>
    <w:rsid w:val="006E108E"/>
    <w:rsid w:val="006E119D"/>
    <w:rsid w:val="006E1247"/>
    <w:rsid w:val="006E12C3"/>
    <w:rsid w:val="006E1314"/>
    <w:rsid w:val="006E1A0A"/>
    <w:rsid w:val="006E1AA7"/>
    <w:rsid w:val="006E1AB3"/>
    <w:rsid w:val="006E1B3D"/>
    <w:rsid w:val="006E1B60"/>
    <w:rsid w:val="006E1CA0"/>
    <w:rsid w:val="006E1E67"/>
    <w:rsid w:val="006E1E88"/>
    <w:rsid w:val="006E210B"/>
    <w:rsid w:val="006E214B"/>
    <w:rsid w:val="006E21E5"/>
    <w:rsid w:val="006E2244"/>
    <w:rsid w:val="006E22B1"/>
    <w:rsid w:val="006E2503"/>
    <w:rsid w:val="006E2529"/>
    <w:rsid w:val="006E27FA"/>
    <w:rsid w:val="006E28B2"/>
    <w:rsid w:val="006E28FB"/>
    <w:rsid w:val="006E29FE"/>
    <w:rsid w:val="006E2CDE"/>
    <w:rsid w:val="006E2F0F"/>
    <w:rsid w:val="006E2F57"/>
    <w:rsid w:val="006E307E"/>
    <w:rsid w:val="006E33CA"/>
    <w:rsid w:val="006E3797"/>
    <w:rsid w:val="006E3AF0"/>
    <w:rsid w:val="006E3B9E"/>
    <w:rsid w:val="006E3BB9"/>
    <w:rsid w:val="006E3DDB"/>
    <w:rsid w:val="006E3F23"/>
    <w:rsid w:val="006E4174"/>
    <w:rsid w:val="006E42DE"/>
    <w:rsid w:val="006E43EA"/>
    <w:rsid w:val="006E4498"/>
    <w:rsid w:val="006E45A0"/>
    <w:rsid w:val="006E45F3"/>
    <w:rsid w:val="006E46AE"/>
    <w:rsid w:val="006E4A2F"/>
    <w:rsid w:val="006E4A7F"/>
    <w:rsid w:val="006E4CF0"/>
    <w:rsid w:val="006E4D11"/>
    <w:rsid w:val="006E4ED4"/>
    <w:rsid w:val="006E525F"/>
    <w:rsid w:val="006E5279"/>
    <w:rsid w:val="006E5643"/>
    <w:rsid w:val="006E56DF"/>
    <w:rsid w:val="006E57CA"/>
    <w:rsid w:val="006E59F1"/>
    <w:rsid w:val="006E5A2D"/>
    <w:rsid w:val="006E5AC5"/>
    <w:rsid w:val="006E5AC7"/>
    <w:rsid w:val="006E5BF5"/>
    <w:rsid w:val="006E5D82"/>
    <w:rsid w:val="006E5D8B"/>
    <w:rsid w:val="006E5E19"/>
    <w:rsid w:val="006E603D"/>
    <w:rsid w:val="006E61C3"/>
    <w:rsid w:val="006E61CE"/>
    <w:rsid w:val="006E636E"/>
    <w:rsid w:val="006E6517"/>
    <w:rsid w:val="006E670A"/>
    <w:rsid w:val="006E6A0D"/>
    <w:rsid w:val="006E6C7B"/>
    <w:rsid w:val="006E6E79"/>
    <w:rsid w:val="006E6E7E"/>
    <w:rsid w:val="006E6EAE"/>
    <w:rsid w:val="006E6ED4"/>
    <w:rsid w:val="006E7031"/>
    <w:rsid w:val="006E791E"/>
    <w:rsid w:val="006E7950"/>
    <w:rsid w:val="006E799D"/>
    <w:rsid w:val="006E7B82"/>
    <w:rsid w:val="006E7C7E"/>
    <w:rsid w:val="006E7D32"/>
    <w:rsid w:val="006F014E"/>
    <w:rsid w:val="006F04AE"/>
    <w:rsid w:val="006F0593"/>
    <w:rsid w:val="006F0645"/>
    <w:rsid w:val="006F072B"/>
    <w:rsid w:val="006F097A"/>
    <w:rsid w:val="006F09BA"/>
    <w:rsid w:val="006F0A88"/>
    <w:rsid w:val="006F0ADF"/>
    <w:rsid w:val="006F0C94"/>
    <w:rsid w:val="006F0CC2"/>
    <w:rsid w:val="006F0E29"/>
    <w:rsid w:val="006F1064"/>
    <w:rsid w:val="006F113F"/>
    <w:rsid w:val="006F15AE"/>
    <w:rsid w:val="006F16BC"/>
    <w:rsid w:val="006F18F6"/>
    <w:rsid w:val="006F19A2"/>
    <w:rsid w:val="006F1D38"/>
    <w:rsid w:val="006F1D42"/>
    <w:rsid w:val="006F1D83"/>
    <w:rsid w:val="006F1EB7"/>
    <w:rsid w:val="006F1F5A"/>
    <w:rsid w:val="006F228F"/>
    <w:rsid w:val="006F22E4"/>
    <w:rsid w:val="006F231C"/>
    <w:rsid w:val="006F2600"/>
    <w:rsid w:val="006F2603"/>
    <w:rsid w:val="006F2630"/>
    <w:rsid w:val="006F27A9"/>
    <w:rsid w:val="006F2816"/>
    <w:rsid w:val="006F2954"/>
    <w:rsid w:val="006F2B96"/>
    <w:rsid w:val="006F2C28"/>
    <w:rsid w:val="006F2F47"/>
    <w:rsid w:val="006F30B0"/>
    <w:rsid w:val="006F3288"/>
    <w:rsid w:val="006F32AC"/>
    <w:rsid w:val="006F34E1"/>
    <w:rsid w:val="006F3502"/>
    <w:rsid w:val="006F3539"/>
    <w:rsid w:val="006F37CC"/>
    <w:rsid w:val="006F3889"/>
    <w:rsid w:val="006F39F4"/>
    <w:rsid w:val="006F3A9D"/>
    <w:rsid w:val="006F3B05"/>
    <w:rsid w:val="006F3B81"/>
    <w:rsid w:val="006F3BB3"/>
    <w:rsid w:val="006F3DA2"/>
    <w:rsid w:val="006F3DE7"/>
    <w:rsid w:val="006F3E2D"/>
    <w:rsid w:val="006F3E9A"/>
    <w:rsid w:val="006F3F98"/>
    <w:rsid w:val="006F4179"/>
    <w:rsid w:val="006F41FB"/>
    <w:rsid w:val="006F4270"/>
    <w:rsid w:val="006F4381"/>
    <w:rsid w:val="006F44F2"/>
    <w:rsid w:val="006F4600"/>
    <w:rsid w:val="006F46AF"/>
    <w:rsid w:val="006F4B88"/>
    <w:rsid w:val="006F4CBC"/>
    <w:rsid w:val="006F4D8C"/>
    <w:rsid w:val="006F4DC5"/>
    <w:rsid w:val="006F5116"/>
    <w:rsid w:val="006F52DD"/>
    <w:rsid w:val="006F52E5"/>
    <w:rsid w:val="006F52E8"/>
    <w:rsid w:val="006F53EC"/>
    <w:rsid w:val="006F599E"/>
    <w:rsid w:val="006F5A53"/>
    <w:rsid w:val="006F5CA3"/>
    <w:rsid w:val="006F5E5D"/>
    <w:rsid w:val="006F5E62"/>
    <w:rsid w:val="006F5F4F"/>
    <w:rsid w:val="006F6066"/>
    <w:rsid w:val="006F6282"/>
    <w:rsid w:val="006F65AC"/>
    <w:rsid w:val="006F6608"/>
    <w:rsid w:val="006F6850"/>
    <w:rsid w:val="006F68B0"/>
    <w:rsid w:val="006F68E0"/>
    <w:rsid w:val="006F695F"/>
    <w:rsid w:val="006F6DDB"/>
    <w:rsid w:val="006F6F6B"/>
    <w:rsid w:val="006F707E"/>
    <w:rsid w:val="006F7081"/>
    <w:rsid w:val="006F7295"/>
    <w:rsid w:val="006F7316"/>
    <w:rsid w:val="006F73DE"/>
    <w:rsid w:val="006F751D"/>
    <w:rsid w:val="006F7687"/>
    <w:rsid w:val="006F7935"/>
    <w:rsid w:val="006F7945"/>
    <w:rsid w:val="006F7C64"/>
    <w:rsid w:val="006F7FEB"/>
    <w:rsid w:val="006F7FFE"/>
    <w:rsid w:val="0070006C"/>
    <w:rsid w:val="0070006F"/>
    <w:rsid w:val="007001DC"/>
    <w:rsid w:val="0070037E"/>
    <w:rsid w:val="00700759"/>
    <w:rsid w:val="00700A5D"/>
    <w:rsid w:val="00700B7E"/>
    <w:rsid w:val="00700C68"/>
    <w:rsid w:val="00700C75"/>
    <w:rsid w:val="00700E40"/>
    <w:rsid w:val="00700FC1"/>
    <w:rsid w:val="007010A8"/>
    <w:rsid w:val="007010E0"/>
    <w:rsid w:val="0070111B"/>
    <w:rsid w:val="00701262"/>
    <w:rsid w:val="0070156E"/>
    <w:rsid w:val="0070171F"/>
    <w:rsid w:val="0070177E"/>
    <w:rsid w:val="007018EC"/>
    <w:rsid w:val="00701A5C"/>
    <w:rsid w:val="00701B17"/>
    <w:rsid w:val="00701B4A"/>
    <w:rsid w:val="00701F15"/>
    <w:rsid w:val="00701F91"/>
    <w:rsid w:val="00701FB2"/>
    <w:rsid w:val="0070225C"/>
    <w:rsid w:val="007022F9"/>
    <w:rsid w:val="00702345"/>
    <w:rsid w:val="0070249A"/>
    <w:rsid w:val="007024B6"/>
    <w:rsid w:val="007025CB"/>
    <w:rsid w:val="00702A12"/>
    <w:rsid w:val="00702A1A"/>
    <w:rsid w:val="00702A6C"/>
    <w:rsid w:val="00702C25"/>
    <w:rsid w:val="00702DC9"/>
    <w:rsid w:val="00702E08"/>
    <w:rsid w:val="007030E2"/>
    <w:rsid w:val="00703319"/>
    <w:rsid w:val="007033DF"/>
    <w:rsid w:val="007034AA"/>
    <w:rsid w:val="007034EB"/>
    <w:rsid w:val="00703537"/>
    <w:rsid w:val="00703966"/>
    <w:rsid w:val="00703A8B"/>
    <w:rsid w:val="00703B5D"/>
    <w:rsid w:val="00703C40"/>
    <w:rsid w:val="00703C9D"/>
    <w:rsid w:val="00703CD5"/>
    <w:rsid w:val="00703D5C"/>
    <w:rsid w:val="00703EF9"/>
    <w:rsid w:val="00704202"/>
    <w:rsid w:val="00704420"/>
    <w:rsid w:val="007047C6"/>
    <w:rsid w:val="00704898"/>
    <w:rsid w:val="0070490C"/>
    <w:rsid w:val="00704F07"/>
    <w:rsid w:val="00704F4B"/>
    <w:rsid w:val="00704FAC"/>
    <w:rsid w:val="0070502C"/>
    <w:rsid w:val="007050A1"/>
    <w:rsid w:val="0070513E"/>
    <w:rsid w:val="0070520C"/>
    <w:rsid w:val="007052C0"/>
    <w:rsid w:val="007052DF"/>
    <w:rsid w:val="0070534F"/>
    <w:rsid w:val="00705767"/>
    <w:rsid w:val="007057F2"/>
    <w:rsid w:val="0070594A"/>
    <w:rsid w:val="00705AE3"/>
    <w:rsid w:val="00705C38"/>
    <w:rsid w:val="00705C4E"/>
    <w:rsid w:val="00705EB9"/>
    <w:rsid w:val="00705EC3"/>
    <w:rsid w:val="0070619C"/>
    <w:rsid w:val="00706329"/>
    <w:rsid w:val="0070637E"/>
    <w:rsid w:val="00706465"/>
    <w:rsid w:val="00706529"/>
    <w:rsid w:val="0070658D"/>
    <w:rsid w:val="0070695A"/>
    <w:rsid w:val="00706B69"/>
    <w:rsid w:val="00706D8C"/>
    <w:rsid w:val="00707015"/>
    <w:rsid w:val="007070AA"/>
    <w:rsid w:val="0070765F"/>
    <w:rsid w:val="007076C3"/>
    <w:rsid w:val="0070782D"/>
    <w:rsid w:val="0070796C"/>
    <w:rsid w:val="00707BEC"/>
    <w:rsid w:val="0071003E"/>
    <w:rsid w:val="00710131"/>
    <w:rsid w:val="007104C4"/>
    <w:rsid w:val="007105F4"/>
    <w:rsid w:val="0071068F"/>
    <w:rsid w:val="007109C2"/>
    <w:rsid w:val="00710B0C"/>
    <w:rsid w:val="00710CC7"/>
    <w:rsid w:val="00710F3C"/>
    <w:rsid w:val="0071101C"/>
    <w:rsid w:val="0071119C"/>
    <w:rsid w:val="00711269"/>
    <w:rsid w:val="00711340"/>
    <w:rsid w:val="00711373"/>
    <w:rsid w:val="0071149F"/>
    <w:rsid w:val="0071156E"/>
    <w:rsid w:val="0071166D"/>
    <w:rsid w:val="00711685"/>
    <w:rsid w:val="007118C5"/>
    <w:rsid w:val="00711C25"/>
    <w:rsid w:val="00711E56"/>
    <w:rsid w:val="0071224A"/>
    <w:rsid w:val="00712354"/>
    <w:rsid w:val="007124A5"/>
    <w:rsid w:val="00712625"/>
    <w:rsid w:val="0071286C"/>
    <w:rsid w:val="00712887"/>
    <w:rsid w:val="007128F5"/>
    <w:rsid w:val="00712BAF"/>
    <w:rsid w:val="00712C42"/>
    <w:rsid w:val="00712CED"/>
    <w:rsid w:val="00712CF5"/>
    <w:rsid w:val="00712D1B"/>
    <w:rsid w:val="00712D8E"/>
    <w:rsid w:val="00712DE9"/>
    <w:rsid w:val="00712EE8"/>
    <w:rsid w:val="00712FF0"/>
    <w:rsid w:val="007131EE"/>
    <w:rsid w:val="00713232"/>
    <w:rsid w:val="00713404"/>
    <w:rsid w:val="0071354E"/>
    <w:rsid w:val="00713B7A"/>
    <w:rsid w:val="00713BF3"/>
    <w:rsid w:val="00713DE4"/>
    <w:rsid w:val="00713E9B"/>
    <w:rsid w:val="00713EA8"/>
    <w:rsid w:val="0071405F"/>
    <w:rsid w:val="007140E9"/>
    <w:rsid w:val="00714390"/>
    <w:rsid w:val="007143B6"/>
    <w:rsid w:val="00714516"/>
    <w:rsid w:val="007146C9"/>
    <w:rsid w:val="007147E1"/>
    <w:rsid w:val="007148C0"/>
    <w:rsid w:val="007148F4"/>
    <w:rsid w:val="00714A08"/>
    <w:rsid w:val="00714BA6"/>
    <w:rsid w:val="00714C20"/>
    <w:rsid w:val="00714C47"/>
    <w:rsid w:val="00714E60"/>
    <w:rsid w:val="00714E8E"/>
    <w:rsid w:val="007152E3"/>
    <w:rsid w:val="00715840"/>
    <w:rsid w:val="00715993"/>
    <w:rsid w:val="00715B07"/>
    <w:rsid w:val="00715C22"/>
    <w:rsid w:val="00715E04"/>
    <w:rsid w:val="00716135"/>
    <w:rsid w:val="00716136"/>
    <w:rsid w:val="0071614A"/>
    <w:rsid w:val="007163D0"/>
    <w:rsid w:val="00716462"/>
    <w:rsid w:val="0071652F"/>
    <w:rsid w:val="00716929"/>
    <w:rsid w:val="00716A08"/>
    <w:rsid w:val="00716B39"/>
    <w:rsid w:val="00716B6B"/>
    <w:rsid w:val="00716E02"/>
    <w:rsid w:val="0071700A"/>
    <w:rsid w:val="00717025"/>
    <w:rsid w:val="0071703C"/>
    <w:rsid w:val="0071728C"/>
    <w:rsid w:val="007173BF"/>
    <w:rsid w:val="00717661"/>
    <w:rsid w:val="00717776"/>
    <w:rsid w:val="0071784E"/>
    <w:rsid w:val="0071786F"/>
    <w:rsid w:val="0071791C"/>
    <w:rsid w:val="00717A7A"/>
    <w:rsid w:val="00717B07"/>
    <w:rsid w:val="00717B8B"/>
    <w:rsid w:val="00717CDF"/>
    <w:rsid w:val="00717F4F"/>
    <w:rsid w:val="00720072"/>
    <w:rsid w:val="007201C1"/>
    <w:rsid w:val="00720558"/>
    <w:rsid w:val="007208AF"/>
    <w:rsid w:val="007208C9"/>
    <w:rsid w:val="0072091A"/>
    <w:rsid w:val="0072095F"/>
    <w:rsid w:val="00720A86"/>
    <w:rsid w:val="00720E68"/>
    <w:rsid w:val="00720E93"/>
    <w:rsid w:val="00720EEC"/>
    <w:rsid w:val="00720EF8"/>
    <w:rsid w:val="00720F1A"/>
    <w:rsid w:val="00720F3C"/>
    <w:rsid w:val="00720F8F"/>
    <w:rsid w:val="00721084"/>
    <w:rsid w:val="00721224"/>
    <w:rsid w:val="00721262"/>
    <w:rsid w:val="007213B1"/>
    <w:rsid w:val="0072152F"/>
    <w:rsid w:val="007217E4"/>
    <w:rsid w:val="00721D07"/>
    <w:rsid w:val="00721D9B"/>
    <w:rsid w:val="00721E22"/>
    <w:rsid w:val="00722121"/>
    <w:rsid w:val="007221E0"/>
    <w:rsid w:val="007222BC"/>
    <w:rsid w:val="007224B9"/>
    <w:rsid w:val="007224D7"/>
    <w:rsid w:val="0072253D"/>
    <w:rsid w:val="00722672"/>
    <w:rsid w:val="00722968"/>
    <w:rsid w:val="007229DC"/>
    <w:rsid w:val="00722A1D"/>
    <w:rsid w:val="00722A37"/>
    <w:rsid w:val="00722A5B"/>
    <w:rsid w:val="00722AB6"/>
    <w:rsid w:val="00722C15"/>
    <w:rsid w:val="00722DF0"/>
    <w:rsid w:val="00722DFF"/>
    <w:rsid w:val="00722F30"/>
    <w:rsid w:val="00722F94"/>
    <w:rsid w:val="007230C9"/>
    <w:rsid w:val="007230FC"/>
    <w:rsid w:val="0072326E"/>
    <w:rsid w:val="00723314"/>
    <w:rsid w:val="007233AD"/>
    <w:rsid w:val="00723534"/>
    <w:rsid w:val="007235A0"/>
    <w:rsid w:val="007236F9"/>
    <w:rsid w:val="00723827"/>
    <w:rsid w:val="0072397E"/>
    <w:rsid w:val="007239BB"/>
    <w:rsid w:val="00723AA7"/>
    <w:rsid w:val="00723D47"/>
    <w:rsid w:val="00723E18"/>
    <w:rsid w:val="00723F10"/>
    <w:rsid w:val="00723FAD"/>
    <w:rsid w:val="00723FBB"/>
    <w:rsid w:val="00723FF3"/>
    <w:rsid w:val="0072423F"/>
    <w:rsid w:val="00724255"/>
    <w:rsid w:val="0072432E"/>
    <w:rsid w:val="0072435B"/>
    <w:rsid w:val="007243E7"/>
    <w:rsid w:val="007243ED"/>
    <w:rsid w:val="00724501"/>
    <w:rsid w:val="007249A3"/>
    <w:rsid w:val="00724AAC"/>
    <w:rsid w:val="00724B4D"/>
    <w:rsid w:val="0072502D"/>
    <w:rsid w:val="00725331"/>
    <w:rsid w:val="007253C9"/>
    <w:rsid w:val="00725432"/>
    <w:rsid w:val="00725583"/>
    <w:rsid w:val="007255BA"/>
    <w:rsid w:val="00725A3D"/>
    <w:rsid w:val="00725A53"/>
    <w:rsid w:val="00725C44"/>
    <w:rsid w:val="00725D85"/>
    <w:rsid w:val="00725F9E"/>
    <w:rsid w:val="00726036"/>
    <w:rsid w:val="00726055"/>
    <w:rsid w:val="007260D4"/>
    <w:rsid w:val="00726279"/>
    <w:rsid w:val="007263EC"/>
    <w:rsid w:val="007265F2"/>
    <w:rsid w:val="007269CA"/>
    <w:rsid w:val="00726A58"/>
    <w:rsid w:val="00726A9B"/>
    <w:rsid w:val="00726B06"/>
    <w:rsid w:val="00726B23"/>
    <w:rsid w:val="00726F0F"/>
    <w:rsid w:val="00726F10"/>
    <w:rsid w:val="007270BD"/>
    <w:rsid w:val="007273CC"/>
    <w:rsid w:val="00727530"/>
    <w:rsid w:val="00727721"/>
    <w:rsid w:val="007279B9"/>
    <w:rsid w:val="007279D5"/>
    <w:rsid w:val="00727AEF"/>
    <w:rsid w:val="00727BC1"/>
    <w:rsid w:val="00727D6D"/>
    <w:rsid w:val="00727D71"/>
    <w:rsid w:val="00727EBA"/>
    <w:rsid w:val="00727F8A"/>
    <w:rsid w:val="00727FDB"/>
    <w:rsid w:val="00730002"/>
    <w:rsid w:val="00730580"/>
    <w:rsid w:val="007305D4"/>
    <w:rsid w:val="007306E2"/>
    <w:rsid w:val="0073080A"/>
    <w:rsid w:val="0073089A"/>
    <w:rsid w:val="00730928"/>
    <w:rsid w:val="00730A33"/>
    <w:rsid w:val="00730A5C"/>
    <w:rsid w:val="00730B20"/>
    <w:rsid w:val="00730B99"/>
    <w:rsid w:val="00730C44"/>
    <w:rsid w:val="00730C4E"/>
    <w:rsid w:val="00730CF6"/>
    <w:rsid w:val="00730E43"/>
    <w:rsid w:val="00730FA0"/>
    <w:rsid w:val="007310E4"/>
    <w:rsid w:val="007313B7"/>
    <w:rsid w:val="007316E5"/>
    <w:rsid w:val="00731777"/>
    <w:rsid w:val="00731A0F"/>
    <w:rsid w:val="00731AE4"/>
    <w:rsid w:val="00731DF8"/>
    <w:rsid w:val="00731E69"/>
    <w:rsid w:val="00731E7C"/>
    <w:rsid w:val="00731EFF"/>
    <w:rsid w:val="0073202F"/>
    <w:rsid w:val="007320A6"/>
    <w:rsid w:val="00732245"/>
    <w:rsid w:val="0073228C"/>
    <w:rsid w:val="00732658"/>
    <w:rsid w:val="0073268D"/>
    <w:rsid w:val="00732749"/>
    <w:rsid w:val="0073295B"/>
    <w:rsid w:val="007329EF"/>
    <w:rsid w:val="00732DAE"/>
    <w:rsid w:val="00732E42"/>
    <w:rsid w:val="00732F6D"/>
    <w:rsid w:val="0073319D"/>
    <w:rsid w:val="007331BB"/>
    <w:rsid w:val="007331D4"/>
    <w:rsid w:val="007331F1"/>
    <w:rsid w:val="0073327A"/>
    <w:rsid w:val="0073343D"/>
    <w:rsid w:val="00733453"/>
    <w:rsid w:val="007335CB"/>
    <w:rsid w:val="00733600"/>
    <w:rsid w:val="0073369B"/>
    <w:rsid w:val="0073381A"/>
    <w:rsid w:val="007339BD"/>
    <w:rsid w:val="007339CF"/>
    <w:rsid w:val="00733C1C"/>
    <w:rsid w:val="007341AE"/>
    <w:rsid w:val="0073427B"/>
    <w:rsid w:val="007343FF"/>
    <w:rsid w:val="00734438"/>
    <w:rsid w:val="0073476B"/>
    <w:rsid w:val="00734C04"/>
    <w:rsid w:val="00734C61"/>
    <w:rsid w:val="00734E08"/>
    <w:rsid w:val="00734EBE"/>
    <w:rsid w:val="00734F08"/>
    <w:rsid w:val="00734F29"/>
    <w:rsid w:val="00734FC4"/>
    <w:rsid w:val="0073501F"/>
    <w:rsid w:val="00735143"/>
    <w:rsid w:val="00735238"/>
    <w:rsid w:val="00735316"/>
    <w:rsid w:val="007353F0"/>
    <w:rsid w:val="0073550E"/>
    <w:rsid w:val="00735513"/>
    <w:rsid w:val="00735701"/>
    <w:rsid w:val="007357AB"/>
    <w:rsid w:val="00735D4A"/>
    <w:rsid w:val="00735DC4"/>
    <w:rsid w:val="00735F28"/>
    <w:rsid w:val="00736467"/>
    <w:rsid w:val="0073659F"/>
    <w:rsid w:val="007367E9"/>
    <w:rsid w:val="00736DD8"/>
    <w:rsid w:val="00736DD9"/>
    <w:rsid w:val="00736E12"/>
    <w:rsid w:val="00736E15"/>
    <w:rsid w:val="00736F44"/>
    <w:rsid w:val="00737056"/>
    <w:rsid w:val="007370C4"/>
    <w:rsid w:val="00737110"/>
    <w:rsid w:val="00737115"/>
    <w:rsid w:val="00737451"/>
    <w:rsid w:val="007374EC"/>
    <w:rsid w:val="00737BC6"/>
    <w:rsid w:val="00737C13"/>
    <w:rsid w:val="00737D0A"/>
    <w:rsid w:val="00737E43"/>
    <w:rsid w:val="00737F21"/>
    <w:rsid w:val="00737FEF"/>
    <w:rsid w:val="007400EB"/>
    <w:rsid w:val="007400F1"/>
    <w:rsid w:val="0074016E"/>
    <w:rsid w:val="007402A7"/>
    <w:rsid w:val="007406DD"/>
    <w:rsid w:val="00740767"/>
    <w:rsid w:val="0074076A"/>
    <w:rsid w:val="0074088B"/>
    <w:rsid w:val="00740B8E"/>
    <w:rsid w:val="00740D1D"/>
    <w:rsid w:val="00740E14"/>
    <w:rsid w:val="00740E56"/>
    <w:rsid w:val="00740EF4"/>
    <w:rsid w:val="00740F57"/>
    <w:rsid w:val="00740F8F"/>
    <w:rsid w:val="00740FC1"/>
    <w:rsid w:val="0074104E"/>
    <w:rsid w:val="007411D3"/>
    <w:rsid w:val="007414D9"/>
    <w:rsid w:val="0074177D"/>
    <w:rsid w:val="0074182B"/>
    <w:rsid w:val="00741AF4"/>
    <w:rsid w:val="00741BCE"/>
    <w:rsid w:val="00741DCC"/>
    <w:rsid w:val="0074203A"/>
    <w:rsid w:val="007420A8"/>
    <w:rsid w:val="0074229B"/>
    <w:rsid w:val="00742412"/>
    <w:rsid w:val="00742738"/>
    <w:rsid w:val="007427B5"/>
    <w:rsid w:val="007427ED"/>
    <w:rsid w:val="007427F3"/>
    <w:rsid w:val="0074284A"/>
    <w:rsid w:val="00742865"/>
    <w:rsid w:val="0074296C"/>
    <w:rsid w:val="00742ABF"/>
    <w:rsid w:val="00742C32"/>
    <w:rsid w:val="00742C75"/>
    <w:rsid w:val="00742C83"/>
    <w:rsid w:val="00742C92"/>
    <w:rsid w:val="00743111"/>
    <w:rsid w:val="00743182"/>
    <w:rsid w:val="0074328A"/>
    <w:rsid w:val="0074360F"/>
    <w:rsid w:val="00743A5D"/>
    <w:rsid w:val="00743CF7"/>
    <w:rsid w:val="00743DBB"/>
    <w:rsid w:val="00744160"/>
    <w:rsid w:val="007442DD"/>
    <w:rsid w:val="007443E0"/>
    <w:rsid w:val="00744413"/>
    <w:rsid w:val="00744464"/>
    <w:rsid w:val="00744592"/>
    <w:rsid w:val="007447F8"/>
    <w:rsid w:val="00744886"/>
    <w:rsid w:val="0074491B"/>
    <w:rsid w:val="00744A64"/>
    <w:rsid w:val="00744AA1"/>
    <w:rsid w:val="00744CAF"/>
    <w:rsid w:val="00744D47"/>
    <w:rsid w:val="00744EA0"/>
    <w:rsid w:val="0074534F"/>
    <w:rsid w:val="0074537B"/>
    <w:rsid w:val="007454D6"/>
    <w:rsid w:val="00745554"/>
    <w:rsid w:val="00745597"/>
    <w:rsid w:val="00745A57"/>
    <w:rsid w:val="00745B48"/>
    <w:rsid w:val="00745EB8"/>
    <w:rsid w:val="0074638D"/>
    <w:rsid w:val="007463F1"/>
    <w:rsid w:val="00746425"/>
    <w:rsid w:val="00746484"/>
    <w:rsid w:val="0074660F"/>
    <w:rsid w:val="007466C3"/>
    <w:rsid w:val="00746750"/>
    <w:rsid w:val="00746925"/>
    <w:rsid w:val="00746C40"/>
    <w:rsid w:val="00746C47"/>
    <w:rsid w:val="00746C54"/>
    <w:rsid w:val="00746CF7"/>
    <w:rsid w:val="00746FDE"/>
    <w:rsid w:val="0074704F"/>
    <w:rsid w:val="0074711B"/>
    <w:rsid w:val="007471B7"/>
    <w:rsid w:val="00747245"/>
    <w:rsid w:val="0074747F"/>
    <w:rsid w:val="0074787F"/>
    <w:rsid w:val="00747C45"/>
    <w:rsid w:val="00747E1F"/>
    <w:rsid w:val="00747EA0"/>
    <w:rsid w:val="00747F48"/>
    <w:rsid w:val="00747F4C"/>
    <w:rsid w:val="00747F80"/>
    <w:rsid w:val="00747FD4"/>
    <w:rsid w:val="00750020"/>
    <w:rsid w:val="00750233"/>
    <w:rsid w:val="00750697"/>
    <w:rsid w:val="007506F0"/>
    <w:rsid w:val="00750821"/>
    <w:rsid w:val="00750897"/>
    <w:rsid w:val="007508D2"/>
    <w:rsid w:val="00750AA9"/>
    <w:rsid w:val="00750D62"/>
    <w:rsid w:val="00750DE7"/>
    <w:rsid w:val="00750F42"/>
    <w:rsid w:val="00751091"/>
    <w:rsid w:val="007516EC"/>
    <w:rsid w:val="007518CC"/>
    <w:rsid w:val="00751B83"/>
    <w:rsid w:val="00751D20"/>
    <w:rsid w:val="00751D3D"/>
    <w:rsid w:val="00751DEE"/>
    <w:rsid w:val="00751E80"/>
    <w:rsid w:val="00751F56"/>
    <w:rsid w:val="00752029"/>
    <w:rsid w:val="007520C8"/>
    <w:rsid w:val="007521EC"/>
    <w:rsid w:val="00752212"/>
    <w:rsid w:val="007522B5"/>
    <w:rsid w:val="00752399"/>
    <w:rsid w:val="00752443"/>
    <w:rsid w:val="0075244F"/>
    <w:rsid w:val="007524B7"/>
    <w:rsid w:val="007525F7"/>
    <w:rsid w:val="007526CF"/>
    <w:rsid w:val="0075273F"/>
    <w:rsid w:val="0075291A"/>
    <w:rsid w:val="0075298B"/>
    <w:rsid w:val="00752A9D"/>
    <w:rsid w:val="00752AE5"/>
    <w:rsid w:val="00752B31"/>
    <w:rsid w:val="00753029"/>
    <w:rsid w:val="00753552"/>
    <w:rsid w:val="007535DF"/>
    <w:rsid w:val="00753734"/>
    <w:rsid w:val="00753747"/>
    <w:rsid w:val="007537C4"/>
    <w:rsid w:val="00753B68"/>
    <w:rsid w:val="0075401B"/>
    <w:rsid w:val="0075426C"/>
    <w:rsid w:val="00754359"/>
    <w:rsid w:val="00754368"/>
    <w:rsid w:val="00754411"/>
    <w:rsid w:val="007547D5"/>
    <w:rsid w:val="00754985"/>
    <w:rsid w:val="00754B91"/>
    <w:rsid w:val="00754BD9"/>
    <w:rsid w:val="00754E7A"/>
    <w:rsid w:val="007550A5"/>
    <w:rsid w:val="007552FE"/>
    <w:rsid w:val="0075536C"/>
    <w:rsid w:val="0075540C"/>
    <w:rsid w:val="0075542E"/>
    <w:rsid w:val="00755635"/>
    <w:rsid w:val="0075565A"/>
    <w:rsid w:val="00755722"/>
    <w:rsid w:val="0075585C"/>
    <w:rsid w:val="007558CB"/>
    <w:rsid w:val="00755AF4"/>
    <w:rsid w:val="00755C63"/>
    <w:rsid w:val="00755C9B"/>
    <w:rsid w:val="00755DB1"/>
    <w:rsid w:val="0075608F"/>
    <w:rsid w:val="00756192"/>
    <w:rsid w:val="00756305"/>
    <w:rsid w:val="00756390"/>
    <w:rsid w:val="0075648E"/>
    <w:rsid w:val="0075651A"/>
    <w:rsid w:val="0075662D"/>
    <w:rsid w:val="007569AE"/>
    <w:rsid w:val="00756AC9"/>
    <w:rsid w:val="00756B02"/>
    <w:rsid w:val="00756B9E"/>
    <w:rsid w:val="00756C5B"/>
    <w:rsid w:val="00756CDF"/>
    <w:rsid w:val="00756D40"/>
    <w:rsid w:val="00756D9F"/>
    <w:rsid w:val="00757409"/>
    <w:rsid w:val="00757457"/>
    <w:rsid w:val="007574FC"/>
    <w:rsid w:val="0075772D"/>
    <w:rsid w:val="007577BD"/>
    <w:rsid w:val="00757932"/>
    <w:rsid w:val="00757D6C"/>
    <w:rsid w:val="00757DA3"/>
    <w:rsid w:val="00757DE4"/>
    <w:rsid w:val="00757E69"/>
    <w:rsid w:val="00757EEF"/>
    <w:rsid w:val="00757FF8"/>
    <w:rsid w:val="007601B2"/>
    <w:rsid w:val="0076032C"/>
    <w:rsid w:val="0076058E"/>
    <w:rsid w:val="00760617"/>
    <w:rsid w:val="00760622"/>
    <w:rsid w:val="00760975"/>
    <w:rsid w:val="0076097B"/>
    <w:rsid w:val="00760B0B"/>
    <w:rsid w:val="00760C2F"/>
    <w:rsid w:val="00760C36"/>
    <w:rsid w:val="00760DBD"/>
    <w:rsid w:val="0076112B"/>
    <w:rsid w:val="0076134D"/>
    <w:rsid w:val="00761378"/>
    <w:rsid w:val="007613DB"/>
    <w:rsid w:val="0076140A"/>
    <w:rsid w:val="0076190F"/>
    <w:rsid w:val="00761A84"/>
    <w:rsid w:val="00761E75"/>
    <w:rsid w:val="00761FCC"/>
    <w:rsid w:val="00761FDA"/>
    <w:rsid w:val="00762055"/>
    <w:rsid w:val="00762103"/>
    <w:rsid w:val="007621D8"/>
    <w:rsid w:val="007621FF"/>
    <w:rsid w:val="007622BD"/>
    <w:rsid w:val="007623BD"/>
    <w:rsid w:val="007624E0"/>
    <w:rsid w:val="00762B7F"/>
    <w:rsid w:val="00762B90"/>
    <w:rsid w:val="00762BB6"/>
    <w:rsid w:val="00762E14"/>
    <w:rsid w:val="00762F28"/>
    <w:rsid w:val="00763123"/>
    <w:rsid w:val="00763210"/>
    <w:rsid w:val="007633B7"/>
    <w:rsid w:val="0076345C"/>
    <w:rsid w:val="007634E3"/>
    <w:rsid w:val="00763515"/>
    <w:rsid w:val="0076379F"/>
    <w:rsid w:val="007637C2"/>
    <w:rsid w:val="00763950"/>
    <w:rsid w:val="007639D8"/>
    <w:rsid w:val="00763A42"/>
    <w:rsid w:val="00764130"/>
    <w:rsid w:val="00764194"/>
    <w:rsid w:val="00764286"/>
    <w:rsid w:val="0076461E"/>
    <w:rsid w:val="00764635"/>
    <w:rsid w:val="007646DE"/>
    <w:rsid w:val="00764A59"/>
    <w:rsid w:val="00764DD7"/>
    <w:rsid w:val="00764E45"/>
    <w:rsid w:val="00764F6B"/>
    <w:rsid w:val="007652F7"/>
    <w:rsid w:val="00765348"/>
    <w:rsid w:val="007653C4"/>
    <w:rsid w:val="007653FC"/>
    <w:rsid w:val="0076542A"/>
    <w:rsid w:val="00765438"/>
    <w:rsid w:val="007654D5"/>
    <w:rsid w:val="00765717"/>
    <w:rsid w:val="00765791"/>
    <w:rsid w:val="00765A54"/>
    <w:rsid w:val="00765A86"/>
    <w:rsid w:val="00765DB7"/>
    <w:rsid w:val="00765ED3"/>
    <w:rsid w:val="00765EF8"/>
    <w:rsid w:val="00765F55"/>
    <w:rsid w:val="00765FEC"/>
    <w:rsid w:val="0076602D"/>
    <w:rsid w:val="0076606C"/>
    <w:rsid w:val="007662C1"/>
    <w:rsid w:val="0076658B"/>
    <w:rsid w:val="007667D2"/>
    <w:rsid w:val="0076681D"/>
    <w:rsid w:val="007668C1"/>
    <w:rsid w:val="00766A3B"/>
    <w:rsid w:val="00766A65"/>
    <w:rsid w:val="00766BAC"/>
    <w:rsid w:val="00766DDA"/>
    <w:rsid w:val="00766E99"/>
    <w:rsid w:val="00766F70"/>
    <w:rsid w:val="00766F9B"/>
    <w:rsid w:val="007671F5"/>
    <w:rsid w:val="00767258"/>
    <w:rsid w:val="007672DA"/>
    <w:rsid w:val="0076769D"/>
    <w:rsid w:val="007676B8"/>
    <w:rsid w:val="00767880"/>
    <w:rsid w:val="00767915"/>
    <w:rsid w:val="00767EE5"/>
    <w:rsid w:val="007702C3"/>
    <w:rsid w:val="00770673"/>
    <w:rsid w:val="00770A26"/>
    <w:rsid w:val="00770A77"/>
    <w:rsid w:val="00770AE3"/>
    <w:rsid w:val="00770B41"/>
    <w:rsid w:val="00770BED"/>
    <w:rsid w:val="00770C0A"/>
    <w:rsid w:val="00770C6C"/>
    <w:rsid w:val="00770D2D"/>
    <w:rsid w:val="00771022"/>
    <w:rsid w:val="00771041"/>
    <w:rsid w:val="00771131"/>
    <w:rsid w:val="007711CE"/>
    <w:rsid w:val="007711DA"/>
    <w:rsid w:val="0077122E"/>
    <w:rsid w:val="007714E8"/>
    <w:rsid w:val="0077170A"/>
    <w:rsid w:val="0077175C"/>
    <w:rsid w:val="007717F8"/>
    <w:rsid w:val="00771859"/>
    <w:rsid w:val="00771870"/>
    <w:rsid w:val="00771927"/>
    <w:rsid w:val="00771940"/>
    <w:rsid w:val="00771A79"/>
    <w:rsid w:val="00771B4D"/>
    <w:rsid w:val="00771BF9"/>
    <w:rsid w:val="00771C30"/>
    <w:rsid w:val="00771CA6"/>
    <w:rsid w:val="00771D09"/>
    <w:rsid w:val="00771F30"/>
    <w:rsid w:val="00771F6E"/>
    <w:rsid w:val="00772068"/>
    <w:rsid w:val="00772134"/>
    <w:rsid w:val="0077213B"/>
    <w:rsid w:val="0077214A"/>
    <w:rsid w:val="00772237"/>
    <w:rsid w:val="0077264F"/>
    <w:rsid w:val="007726C6"/>
    <w:rsid w:val="00772B2B"/>
    <w:rsid w:val="00772D57"/>
    <w:rsid w:val="00772DB5"/>
    <w:rsid w:val="00772DC8"/>
    <w:rsid w:val="00772DF8"/>
    <w:rsid w:val="00772F76"/>
    <w:rsid w:val="00772F8A"/>
    <w:rsid w:val="00773055"/>
    <w:rsid w:val="007731EC"/>
    <w:rsid w:val="0077345C"/>
    <w:rsid w:val="007734B3"/>
    <w:rsid w:val="00773682"/>
    <w:rsid w:val="007739C6"/>
    <w:rsid w:val="00773A05"/>
    <w:rsid w:val="00773B2E"/>
    <w:rsid w:val="00773E31"/>
    <w:rsid w:val="00773E9C"/>
    <w:rsid w:val="00773FC2"/>
    <w:rsid w:val="00774057"/>
    <w:rsid w:val="00774247"/>
    <w:rsid w:val="007742E7"/>
    <w:rsid w:val="007743F1"/>
    <w:rsid w:val="007744FA"/>
    <w:rsid w:val="007745D1"/>
    <w:rsid w:val="0077461D"/>
    <w:rsid w:val="00774826"/>
    <w:rsid w:val="00774889"/>
    <w:rsid w:val="00774AAF"/>
    <w:rsid w:val="00774B70"/>
    <w:rsid w:val="00774BD9"/>
    <w:rsid w:val="00774C6F"/>
    <w:rsid w:val="00774EFC"/>
    <w:rsid w:val="00774F0A"/>
    <w:rsid w:val="00774F35"/>
    <w:rsid w:val="00774FF5"/>
    <w:rsid w:val="007750B3"/>
    <w:rsid w:val="0077528F"/>
    <w:rsid w:val="00775299"/>
    <w:rsid w:val="00775607"/>
    <w:rsid w:val="0077592B"/>
    <w:rsid w:val="0077593B"/>
    <w:rsid w:val="00775B1F"/>
    <w:rsid w:val="00775BED"/>
    <w:rsid w:val="00775DAF"/>
    <w:rsid w:val="00775DE1"/>
    <w:rsid w:val="00775E90"/>
    <w:rsid w:val="00775F76"/>
    <w:rsid w:val="0077624F"/>
    <w:rsid w:val="00776844"/>
    <w:rsid w:val="00776AEA"/>
    <w:rsid w:val="00776C5A"/>
    <w:rsid w:val="00776D73"/>
    <w:rsid w:val="00777014"/>
    <w:rsid w:val="00777065"/>
    <w:rsid w:val="00777193"/>
    <w:rsid w:val="007774B5"/>
    <w:rsid w:val="00777504"/>
    <w:rsid w:val="00777506"/>
    <w:rsid w:val="00777508"/>
    <w:rsid w:val="00777736"/>
    <w:rsid w:val="007778DF"/>
    <w:rsid w:val="00777985"/>
    <w:rsid w:val="00777B8E"/>
    <w:rsid w:val="00777BA0"/>
    <w:rsid w:val="00777C0E"/>
    <w:rsid w:val="00777C69"/>
    <w:rsid w:val="00777E4E"/>
    <w:rsid w:val="00777E67"/>
    <w:rsid w:val="00777F88"/>
    <w:rsid w:val="007800D5"/>
    <w:rsid w:val="00780141"/>
    <w:rsid w:val="007803BD"/>
    <w:rsid w:val="00780471"/>
    <w:rsid w:val="007805DC"/>
    <w:rsid w:val="007806A8"/>
    <w:rsid w:val="00780835"/>
    <w:rsid w:val="00780876"/>
    <w:rsid w:val="00780AE3"/>
    <w:rsid w:val="00780AEC"/>
    <w:rsid w:val="00780BF6"/>
    <w:rsid w:val="00780EBF"/>
    <w:rsid w:val="00781191"/>
    <w:rsid w:val="007811DC"/>
    <w:rsid w:val="0078144D"/>
    <w:rsid w:val="00781492"/>
    <w:rsid w:val="00781841"/>
    <w:rsid w:val="00781931"/>
    <w:rsid w:val="00781C01"/>
    <w:rsid w:val="00781C0E"/>
    <w:rsid w:val="00781C72"/>
    <w:rsid w:val="00781F5E"/>
    <w:rsid w:val="00781F61"/>
    <w:rsid w:val="00782004"/>
    <w:rsid w:val="007820EC"/>
    <w:rsid w:val="007820FA"/>
    <w:rsid w:val="007822C5"/>
    <w:rsid w:val="00782341"/>
    <w:rsid w:val="00782674"/>
    <w:rsid w:val="0078285F"/>
    <w:rsid w:val="007828B1"/>
    <w:rsid w:val="007828D5"/>
    <w:rsid w:val="00782950"/>
    <w:rsid w:val="00782A10"/>
    <w:rsid w:val="00782A75"/>
    <w:rsid w:val="00782A8E"/>
    <w:rsid w:val="00782AF5"/>
    <w:rsid w:val="00782CA4"/>
    <w:rsid w:val="00782D58"/>
    <w:rsid w:val="00782F94"/>
    <w:rsid w:val="00782FFC"/>
    <w:rsid w:val="00783207"/>
    <w:rsid w:val="007833B0"/>
    <w:rsid w:val="007835ED"/>
    <w:rsid w:val="00783818"/>
    <w:rsid w:val="00783865"/>
    <w:rsid w:val="00783CFB"/>
    <w:rsid w:val="00783D24"/>
    <w:rsid w:val="00783D59"/>
    <w:rsid w:val="00783E1D"/>
    <w:rsid w:val="00783F2B"/>
    <w:rsid w:val="00783F68"/>
    <w:rsid w:val="00783FC1"/>
    <w:rsid w:val="00783FD9"/>
    <w:rsid w:val="007840E0"/>
    <w:rsid w:val="00784179"/>
    <w:rsid w:val="007841A1"/>
    <w:rsid w:val="007843A3"/>
    <w:rsid w:val="007844D5"/>
    <w:rsid w:val="007844E9"/>
    <w:rsid w:val="007846EC"/>
    <w:rsid w:val="007847B9"/>
    <w:rsid w:val="0078483B"/>
    <w:rsid w:val="007848B9"/>
    <w:rsid w:val="007848D2"/>
    <w:rsid w:val="00784B0A"/>
    <w:rsid w:val="00784CDA"/>
    <w:rsid w:val="00784EED"/>
    <w:rsid w:val="00784FFA"/>
    <w:rsid w:val="007850A8"/>
    <w:rsid w:val="00785312"/>
    <w:rsid w:val="00785329"/>
    <w:rsid w:val="00785397"/>
    <w:rsid w:val="007853E1"/>
    <w:rsid w:val="0078563C"/>
    <w:rsid w:val="00785900"/>
    <w:rsid w:val="00785999"/>
    <w:rsid w:val="00785A24"/>
    <w:rsid w:val="00785A66"/>
    <w:rsid w:val="00785A68"/>
    <w:rsid w:val="00785C24"/>
    <w:rsid w:val="00785C5D"/>
    <w:rsid w:val="00785FBE"/>
    <w:rsid w:val="00785FCD"/>
    <w:rsid w:val="0078601A"/>
    <w:rsid w:val="0078613C"/>
    <w:rsid w:val="007862A8"/>
    <w:rsid w:val="0078633B"/>
    <w:rsid w:val="007863E6"/>
    <w:rsid w:val="0078643E"/>
    <w:rsid w:val="007866F8"/>
    <w:rsid w:val="00786782"/>
    <w:rsid w:val="007868BC"/>
    <w:rsid w:val="00786958"/>
    <w:rsid w:val="00786BC4"/>
    <w:rsid w:val="00786CC3"/>
    <w:rsid w:val="00786CEE"/>
    <w:rsid w:val="00786D93"/>
    <w:rsid w:val="00786E71"/>
    <w:rsid w:val="00787029"/>
    <w:rsid w:val="00787049"/>
    <w:rsid w:val="0078717C"/>
    <w:rsid w:val="00787182"/>
    <w:rsid w:val="007871C6"/>
    <w:rsid w:val="007874B7"/>
    <w:rsid w:val="007874F9"/>
    <w:rsid w:val="007875CD"/>
    <w:rsid w:val="007875EE"/>
    <w:rsid w:val="007876B0"/>
    <w:rsid w:val="00787738"/>
    <w:rsid w:val="00787753"/>
    <w:rsid w:val="0078778F"/>
    <w:rsid w:val="007877DA"/>
    <w:rsid w:val="00787A02"/>
    <w:rsid w:val="00787A4E"/>
    <w:rsid w:val="00787BD9"/>
    <w:rsid w:val="00787C18"/>
    <w:rsid w:val="00787C70"/>
    <w:rsid w:val="00787C90"/>
    <w:rsid w:val="00787E8D"/>
    <w:rsid w:val="00787FF7"/>
    <w:rsid w:val="007901A0"/>
    <w:rsid w:val="00790451"/>
    <w:rsid w:val="00790496"/>
    <w:rsid w:val="00790516"/>
    <w:rsid w:val="007906C4"/>
    <w:rsid w:val="00790988"/>
    <w:rsid w:val="007909D0"/>
    <w:rsid w:val="00790AAE"/>
    <w:rsid w:val="00790C99"/>
    <w:rsid w:val="00790D16"/>
    <w:rsid w:val="00790DA4"/>
    <w:rsid w:val="00790E08"/>
    <w:rsid w:val="00790F3D"/>
    <w:rsid w:val="00790F5A"/>
    <w:rsid w:val="00791206"/>
    <w:rsid w:val="00791358"/>
    <w:rsid w:val="00791443"/>
    <w:rsid w:val="00791557"/>
    <w:rsid w:val="0079162F"/>
    <w:rsid w:val="00791800"/>
    <w:rsid w:val="00791834"/>
    <w:rsid w:val="00791B16"/>
    <w:rsid w:val="00791CCE"/>
    <w:rsid w:val="00791E5F"/>
    <w:rsid w:val="00791EF9"/>
    <w:rsid w:val="0079212E"/>
    <w:rsid w:val="0079222C"/>
    <w:rsid w:val="00792260"/>
    <w:rsid w:val="00792391"/>
    <w:rsid w:val="007924A3"/>
    <w:rsid w:val="00792560"/>
    <w:rsid w:val="00792564"/>
    <w:rsid w:val="00792A7F"/>
    <w:rsid w:val="00792C8A"/>
    <w:rsid w:val="00792D65"/>
    <w:rsid w:val="00792DDA"/>
    <w:rsid w:val="00792DE1"/>
    <w:rsid w:val="00792ED2"/>
    <w:rsid w:val="0079306F"/>
    <w:rsid w:val="00793082"/>
    <w:rsid w:val="007930B6"/>
    <w:rsid w:val="00793257"/>
    <w:rsid w:val="00793261"/>
    <w:rsid w:val="00793306"/>
    <w:rsid w:val="007936CD"/>
    <w:rsid w:val="00793986"/>
    <w:rsid w:val="00793AB7"/>
    <w:rsid w:val="00793ACB"/>
    <w:rsid w:val="00793C55"/>
    <w:rsid w:val="00793D0C"/>
    <w:rsid w:val="00793E39"/>
    <w:rsid w:val="00793E53"/>
    <w:rsid w:val="00793E65"/>
    <w:rsid w:val="00793EB0"/>
    <w:rsid w:val="00794016"/>
    <w:rsid w:val="007943CC"/>
    <w:rsid w:val="00794487"/>
    <w:rsid w:val="007944DB"/>
    <w:rsid w:val="00794514"/>
    <w:rsid w:val="00794521"/>
    <w:rsid w:val="0079453D"/>
    <w:rsid w:val="00794777"/>
    <w:rsid w:val="0079477E"/>
    <w:rsid w:val="00794924"/>
    <w:rsid w:val="00794955"/>
    <w:rsid w:val="00794A3A"/>
    <w:rsid w:val="00794A54"/>
    <w:rsid w:val="007950C1"/>
    <w:rsid w:val="0079527C"/>
    <w:rsid w:val="007952B7"/>
    <w:rsid w:val="007953FA"/>
    <w:rsid w:val="007954F7"/>
    <w:rsid w:val="0079573A"/>
    <w:rsid w:val="0079579C"/>
    <w:rsid w:val="007957D1"/>
    <w:rsid w:val="007957D7"/>
    <w:rsid w:val="007957E2"/>
    <w:rsid w:val="007958A2"/>
    <w:rsid w:val="0079590B"/>
    <w:rsid w:val="007959BC"/>
    <w:rsid w:val="00795A30"/>
    <w:rsid w:val="00795A6B"/>
    <w:rsid w:val="00795EB8"/>
    <w:rsid w:val="007963A0"/>
    <w:rsid w:val="007965BE"/>
    <w:rsid w:val="00796BA7"/>
    <w:rsid w:val="00796C01"/>
    <w:rsid w:val="00797013"/>
    <w:rsid w:val="0079703F"/>
    <w:rsid w:val="00797413"/>
    <w:rsid w:val="00797476"/>
    <w:rsid w:val="00797487"/>
    <w:rsid w:val="0079753B"/>
    <w:rsid w:val="00797873"/>
    <w:rsid w:val="00797B48"/>
    <w:rsid w:val="00797C2D"/>
    <w:rsid w:val="00797D8F"/>
    <w:rsid w:val="00797EBA"/>
    <w:rsid w:val="00797F0E"/>
    <w:rsid w:val="007A01D1"/>
    <w:rsid w:val="007A027C"/>
    <w:rsid w:val="007A02F7"/>
    <w:rsid w:val="007A091C"/>
    <w:rsid w:val="007A095F"/>
    <w:rsid w:val="007A0B71"/>
    <w:rsid w:val="007A0BC2"/>
    <w:rsid w:val="007A0C9B"/>
    <w:rsid w:val="007A0CF8"/>
    <w:rsid w:val="007A0DF2"/>
    <w:rsid w:val="007A0E82"/>
    <w:rsid w:val="007A10D1"/>
    <w:rsid w:val="007A120C"/>
    <w:rsid w:val="007A130F"/>
    <w:rsid w:val="007A13FD"/>
    <w:rsid w:val="007A15EF"/>
    <w:rsid w:val="007A16A0"/>
    <w:rsid w:val="007A16EA"/>
    <w:rsid w:val="007A1990"/>
    <w:rsid w:val="007A1AD1"/>
    <w:rsid w:val="007A1D2F"/>
    <w:rsid w:val="007A1F44"/>
    <w:rsid w:val="007A2061"/>
    <w:rsid w:val="007A2312"/>
    <w:rsid w:val="007A237F"/>
    <w:rsid w:val="007A23B2"/>
    <w:rsid w:val="007A23FF"/>
    <w:rsid w:val="007A2434"/>
    <w:rsid w:val="007A2663"/>
    <w:rsid w:val="007A295B"/>
    <w:rsid w:val="007A2D83"/>
    <w:rsid w:val="007A2D9B"/>
    <w:rsid w:val="007A2DD0"/>
    <w:rsid w:val="007A2EAD"/>
    <w:rsid w:val="007A3317"/>
    <w:rsid w:val="007A339E"/>
    <w:rsid w:val="007A33E8"/>
    <w:rsid w:val="007A3424"/>
    <w:rsid w:val="007A3575"/>
    <w:rsid w:val="007A35EF"/>
    <w:rsid w:val="007A3799"/>
    <w:rsid w:val="007A394E"/>
    <w:rsid w:val="007A3971"/>
    <w:rsid w:val="007A3ACD"/>
    <w:rsid w:val="007A3B3A"/>
    <w:rsid w:val="007A3D5D"/>
    <w:rsid w:val="007A3E0A"/>
    <w:rsid w:val="007A3E4B"/>
    <w:rsid w:val="007A3F82"/>
    <w:rsid w:val="007A43A2"/>
    <w:rsid w:val="007A4423"/>
    <w:rsid w:val="007A44ED"/>
    <w:rsid w:val="007A451F"/>
    <w:rsid w:val="007A4B0C"/>
    <w:rsid w:val="007A4B94"/>
    <w:rsid w:val="007A4D04"/>
    <w:rsid w:val="007A4E88"/>
    <w:rsid w:val="007A4F20"/>
    <w:rsid w:val="007A512B"/>
    <w:rsid w:val="007A532D"/>
    <w:rsid w:val="007A5450"/>
    <w:rsid w:val="007A559D"/>
    <w:rsid w:val="007A578F"/>
    <w:rsid w:val="007A58EF"/>
    <w:rsid w:val="007A59DB"/>
    <w:rsid w:val="007A5A84"/>
    <w:rsid w:val="007A5C72"/>
    <w:rsid w:val="007A5F11"/>
    <w:rsid w:val="007A60DB"/>
    <w:rsid w:val="007A6276"/>
    <w:rsid w:val="007A627A"/>
    <w:rsid w:val="007A6355"/>
    <w:rsid w:val="007A638C"/>
    <w:rsid w:val="007A65D1"/>
    <w:rsid w:val="007A65DD"/>
    <w:rsid w:val="007A6951"/>
    <w:rsid w:val="007A695F"/>
    <w:rsid w:val="007A6C0D"/>
    <w:rsid w:val="007A6F0F"/>
    <w:rsid w:val="007A722D"/>
    <w:rsid w:val="007A72BC"/>
    <w:rsid w:val="007A7306"/>
    <w:rsid w:val="007A7491"/>
    <w:rsid w:val="007A7494"/>
    <w:rsid w:val="007A766C"/>
    <w:rsid w:val="007A7672"/>
    <w:rsid w:val="007A7673"/>
    <w:rsid w:val="007A785B"/>
    <w:rsid w:val="007A7915"/>
    <w:rsid w:val="007A7951"/>
    <w:rsid w:val="007A7A96"/>
    <w:rsid w:val="007A7E2D"/>
    <w:rsid w:val="007A7E6F"/>
    <w:rsid w:val="007B0341"/>
    <w:rsid w:val="007B034F"/>
    <w:rsid w:val="007B03AF"/>
    <w:rsid w:val="007B053D"/>
    <w:rsid w:val="007B09B2"/>
    <w:rsid w:val="007B0C87"/>
    <w:rsid w:val="007B0CAB"/>
    <w:rsid w:val="007B0CE1"/>
    <w:rsid w:val="007B0E90"/>
    <w:rsid w:val="007B11C4"/>
    <w:rsid w:val="007B127A"/>
    <w:rsid w:val="007B137C"/>
    <w:rsid w:val="007B1514"/>
    <w:rsid w:val="007B1543"/>
    <w:rsid w:val="007B15CC"/>
    <w:rsid w:val="007B17D9"/>
    <w:rsid w:val="007B195D"/>
    <w:rsid w:val="007B1A06"/>
    <w:rsid w:val="007B1AC0"/>
    <w:rsid w:val="007B1B29"/>
    <w:rsid w:val="007B1C0A"/>
    <w:rsid w:val="007B1CC6"/>
    <w:rsid w:val="007B1D4D"/>
    <w:rsid w:val="007B1E72"/>
    <w:rsid w:val="007B1EBD"/>
    <w:rsid w:val="007B1FA6"/>
    <w:rsid w:val="007B1FE9"/>
    <w:rsid w:val="007B202F"/>
    <w:rsid w:val="007B2091"/>
    <w:rsid w:val="007B2357"/>
    <w:rsid w:val="007B23EE"/>
    <w:rsid w:val="007B270A"/>
    <w:rsid w:val="007B27FA"/>
    <w:rsid w:val="007B2948"/>
    <w:rsid w:val="007B2B53"/>
    <w:rsid w:val="007B2CA9"/>
    <w:rsid w:val="007B2D3B"/>
    <w:rsid w:val="007B2DB9"/>
    <w:rsid w:val="007B2FF6"/>
    <w:rsid w:val="007B3619"/>
    <w:rsid w:val="007B362E"/>
    <w:rsid w:val="007B39C7"/>
    <w:rsid w:val="007B39DC"/>
    <w:rsid w:val="007B3BBE"/>
    <w:rsid w:val="007B3C4C"/>
    <w:rsid w:val="007B3E1D"/>
    <w:rsid w:val="007B403E"/>
    <w:rsid w:val="007B4121"/>
    <w:rsid w:val="007B4279"/>
    <w:rsid w:val="007B4332"/>
    <w:rsid w:val="007B4513"/>
    <w:rsid w:val="007B45C7"/>
    <w:rsid w:val="007B489B"/>
    <w:rsid w:val="007B48BD"/>
    <w:rsid w:val="007B48CD"/>
    <w:rsid w:val="007B48F5"/>
    <w:rsid w:val="007B4A88"/>
    <w:rsid w:val="007B4AA0"/>
    <w:rsid w:val="007B4B00"/>
    <w:rsid w:val="007B4B14"/>
    <w:rsid w:val="007B4E31"/>
    <w:rsid w:val="007B4E78"/>
    <w:rsid w:val="007B51F1"/>
    <w:rsid w:val="007B52CD"/>
    <w:rsid w:val="007B52FA"/>
    <w:rsid w:val="007B54D3"/>
    <w:rsid w:val="007B551A"/>
    <w:rsid w:val="007B56DE"/>
    <w:rsid w:val="007B5702"/>
    <w:rsid w:val="007B571C"/>
    <w:rsid w:val="007B5738"/>
    <w:rsid w:val="007B5AA6"/>
    <w:rsid w:val="007B5B94"/>
    <w:rsid w:val="007B5C94"/>
    <w:rsid w:val="007B5E5D"/>
    <w:rsid w:val="007B61E5"/>
    <w:rsid w:val="007B61EA"/>
    <w:rsid w:val="007B62D9"/>
    <w:rsid w:val="007B642B"/>
    <w:rsid w:val="007B6482"/>
    <w:rsid w:val="007B67D5"/>
    <w:rsid w:val="007B6892"/>
    <w:rsid w:val="007B6B89"/>
    <w:rsid w:val="007B6CD7"/>
    <w:rsid w:val="007B6FE7"/>
    <w:rsid w:val="007B703D"/>
    <w:rsid w:val="007B75DD"/>
    <w:rsid w:val="007B7933"/>
    <w:rsid w:val="007B7965"/>
    <w:rsid w:val="007B7987"/>
    <w:rsid w:val="007B7B6A"/>
    <w:rsid w:val="007B7C60"/>
    <w:rsid w:val="007B7DC1"/>
    <w:rsid w:val="007B7EDB"/>
    <w:rsid w:val="007C0098"/>
    <w:rsid w:val="007C0139"/>
    <w:rsid w:val="007C039F"/>
    <w:rsid w:val="007C0420"/>
    <w:rsid w:val="007C048D"/>
    <w:rsid w:val="007C05BB"/>
    <w:rsid w:val="007C0C09"/>
    <w:rsid w:val="007C0EC0"/>
    <w:rsid w:val="007C13CE"/>
    <w:rsid w:val="007C13F3"/>
    <w:rsid w:val="007C1454"/>
    <w:rsid w:val="007C14DC"/>
    <w:rsid w:val="007C1519"/>
    <w:rsid w:val="007C155A"/>
    <w:rsid w:val="007C181B"/>
    <w:rsid w:val="007C18CC"/>
    <w:rsid w:val="007C1902"/>
    <w:rsid w:val="007C1956"/>
    <w:rsid w:val="007C19AD"/>
    <w:rsid w:val="007C1A01"/>
    <w:rsid w:val="007C1A32"/>
    <w:rsid w:val="007C22C0"/>
    <w:rsid w:val="007C2564"/>
    <w:rsid w:val="007C2598"/>
    <w:rsid w:val="007C26FC"/>
    <w:rsid w:val="007C2816"/>
    <w:rsid w:val="007C296A"/>
    <w:rsid w:val="007C29D0"/>
    <w:rsid w:val="007C2B04"/>
    <w:rsid w:val="007C2B0F"/>
    <w:rsid w:val="007C2BD3"/>
    <w:rsid w:val="007C2BF8"/>
    <w:rsid w:val="007C3029"/>
    <w:rsid w:val="007C3347"/>
    <w:rsid w:val="007C3439"/>
    <w:rsid w:val="007C3564"/>
    <w:rsid w:val="007C3598"/>
    <w:rsid w:val="007C35E2"/>
    <w:rsid w:val="007C3C4F"/>
    <w:rsid w:val="007C3D1E"/>
    <w:rsid w:val="007C3EE0"/>
    <w:rsid w:val="007C3FA8"/>
    <w:rsid w:val="007C4047"/>
    <w:rsid w:val="007C4062"/>
    <w:rsid w:val="007C40F8"/>
    <w:rsid w:val="007C412C"/>
    <w:rsid w:val="007C4136"/>
    <w:rsid w:val="007C41C5"/>
    <w:rsid w:val="007C42FB"/>
    <w:rsid w:val="007C439F"/>
    <w:rsid w:val="007C46F9"/>
    <w:rsid w:val="007C4719"/>
    <w:rsid w:val="007C4A8C"/>
    <w:rsid w:val="007C4F14"/>
    <w:rsid w:val="007C4FAD"/>
    <w:rsid w:val="007C50C4"/>
    <w:rsid w:val="007C525E"/>
    <w:rsid w:val="007C533E"/>
    <w:rsid w:val="007C5356"/>
    <w:rsid w:val="007C53DB"/>
    <w:rsid w:val="007C548B"/>
    <w:rsid w:val="007C5736"/>
    <w:rsid w:val="007C5753"/>
    <w:rsid w:val="007C57DA"/>
    <w:rsid w:val="007C5857"/>
    <w:rsid w:val="007C59C6"/>
    <w:rsid w:val="007C5A3A"/>
    <w:rsid w:val="007C5B01"/>
    <w:rsid w:val="007C5D0B"/>
    <w:rsid w:val="007C5DF4"/>
    <w:rsid w:val="007C5F23"/>
    <w:rsid w:val="007C5FD2"/>
    <w:rsid w:val="007C61E3"/>
    <w:rsid w:val="007C6437"/>
    <w:rsid w:val="007C65F2"/>
    <w:rsid w:val="007C684D"/>
    <w:rsid w:val="007C68DA"/>
    <w:rsid w:val="007C68F9"/>
    <w:rsid w:val="007C6ABF"/>
    <w:rsid w:val="007C6C8F"/>
    <w:rsid w:val="007C6CC8"/>
    <w:rsid w:val="007C6EB7"/>
    <w:rsid w:val="007C6EBD"/>
    <w:rsid w:val="007C6FE1"/>
    <w:rsid w:val="007C747E"/>
    <w:rsid w:val="007C7480"/>
    <w:rsid w:val="007C7609"/>
    <w:rsid w:val="007C775A"/>
    <w:rsid w:val="007C77C2"/>
    <w:rsid w:val="007C786B"/>
    <w:rsid w:val="007C78E9"/>
    <w:rsid w:val="007C7B74"/>
    <w:rsid w:val="007C7C44"/>
    <w:rsid w:val="007C7D6A"/>
    <w:rsid w:val="007C7E8E"/>
    <w:rsid w:val="007D0032"/>
    <w:rsid w:val="007D008C"/>
    <w:rsid w:val="007D00A6"/>
    <w:rsid w:val="007D0213"/>
    <w:rsid w:val="007D02A3"/>
    <w:rsid w:val="007D04DA"/>
    <w:rsid w:val="007D065E"/>
    <w:rsid w:val="007D07B7"/>
    <w:rsid w:val="007D089F"/>
    <w:rsid w:val="007D09EB"/>
    <w:rsid w:val="007D0CD2"/>
    <w:rsid w:val="007D0CD6"/>
    <w:rsid w:val="007D0E55"/>
    <w:rsid w:val="007D10E3"/>
    <w:rsid w:val="007D1132"/>
    <w:rsid w:val="007D1135"/>
    <w:rsid w:val="007D1303"/>
    <w:rsid w:val="007D14D6"/>
    <w:rsid w:val="007D16A9"/>
    <w:rsid w:val="007D17B8"/>
    <w:rsid w:val="007D1C6C"/>
    <w:rsid w:val="007D1CEC"/>
    <w:rsid w:val="007D1D44"/>
    <w:rsid w:val="007D1D79"/>
    <w:rsid w:val="007D1DCB"/>
    <w:rsid w:val="007D20F1"/>
    <w:rsid w:val="007D229A"/>
    <w:rsid w:val="007D24F3"/>
    <w:rsid w:val="007D25F7"/>
    <w:rsid w:val="007D2950"/>
    <w:rsid w:val="007D296C"/>
    <w:rsid w:val="007D2DD1"/>
    <w:rsid w:val="007D2F44"/>
    <w:rsid w:val="007D2F4D"/>
    <w:rsid w:val="007D303B"/>
    <w:rsid w:val="007D33C4"/>
    <w:rsid w:val="007D3419"/>
    <w:rsid w:val="007D3431"/>
    <w:rsid w:val="007D3648"/>
    <w:rsid w:val="007D36F0"/>
    <w:rsid w:val="007D37AD"/>
    <w:rsid w:val="007D3826"/>
    <w:rsid w:val="007D386E"/>
    <w:rsid w:val="007D39E2"/>
    <w:rsid w:val="007D3CFD"/>
    <w:rsid w:val="007D3D16"/>
    <w:rsid w:val="007D3DE9"/>
    <w:rsid w:val="007D3F2B"/>
    <w:rsid w:val="007D3FD4"/>
    <w:rsid w:val="007D4178"/>
    <w:rsid w:val="007D424A"/>
    <w:rsid w:val="007D443C"/>
    <w:rsid w:val="007D460B"/>
    <w:rsid w:val="007D468D"/>
    <w:rsid w:val="007D46A7"/>
    <w:rsid w:val="007D49E5"/>
    <w:rsid w:val="007D4B63"/>
    <w:rsid w:val="007D4B83"/>
    <w:rsid w:val="007D4CAE"/>
    <w:rsid w:val="007D4CEC"/>
    <w:rsid w:val="007D4D33"/>
    <w:rsid w:val="007D4E6A"/>
    <w:rsid w:val="007D4EE6"/>
    <w:rsid w:val="007D4F14"/>
    <w:rsid w:val="007D4F53"/>
    <w:rsid w:val="007D5077"/>
    <w:rsid w:val="007D51D5"/>
    <w:rsid w:val="007D5234"/>
    <w:rsid w:val="007D5251"/>
    <w:rsid w:val="007D5284"/>
    <w:rsid w:val="007D53AF"/>
    <w:rsid w:val="007D53F2"/>
    <w:rsid w:val="007D54D4"/>
    <w:rsid w:val="007D55E2"/>
    <w:rsid w:val="007D57A2"/>
    <w:rsid w:val="007D5809"/>
    <w:rsid w:val="007D596F"/>
    <w:rsid w:val="007D5D06"/>
    <w:rsid w:val="007D5D3A"/>
    <w:rsid w:val="007D5D9D"/>
    <w:rsid w:val="007D632E"/>
    <w:rsid w:val="007D635C"/>
    <w:rsid w:val="007D677B"/>
    <w:rsid w:val="007D6844"/>
    <w:rsid w:val="007D6903"/>
    <w:rsid w:val="007D69D0"/>
    <w:rsid w:val="007D7056"/>
    <w:rsid w:val="007D70D6"/>
    <w:rsid w:val="007D7175"/>
    <w:rsid w:val="007D726F"/>
    <w:rsid w:val="007D7440"/>
    <w:rsid w:val="007D7531"/>
    <w:rsid w:val="007D7691"/>
    <w:rsid w:val="007D7752"/>
    <w:rsid w:val="007D78A4"/>
    <w:rsid w:val="007D7C3D"/>
    <w:rsid w:val="007D7D5E"/>
    <w:rsid w:val="007D7DCF"/>
    <w:rsid w:val="007D7E23"/>
    <w:rsid w:val="007D7E9D"/>
    <w:rsid w:val="007E000C"/>
    <w:rsid w:val="007E0196"/>
    <w:rsid w:val="007E061D"/>
    <w:rsid w:val="007E06C7"/>
    <w:rsid w:val="007E06E1"/>
    <w:rsid w:val="007E0B3D"/>
    <w:rsid w:val="007E0E0B"/>
    <w:rsid w:val="007E0E36"/>
    <w:rsid w:val="007E0F02"/>
    <w:rsid w:val="007E0F86"/>
    <w:rsid w:val="007E0FD3"/>
    <w:rsid w:val="007E1078"/>
    <w:rsid w:val="007E1324"/>
    <w:rsid w:val="007E1369"/>
    <w:rsid w:val="007E14F8"/>
    <w:rsid w:val="007E15DA"/>
    <w:rsid w:val="007E1692"/>
    <w:rsid w:val="007E184A"/>
    <w:rsid w:val="007E194D"/>
    <w:rsid w:val="007E1A1B"/>
    <w:rsid w:val="007E1A88"/>
    <w:rsid w:val="007E1B9B"/>
    <w:rsid w:val="007E1C56"/>
    <w:rsid w:val="007E1DC4"/>
    <w:rsid w:val="007E1E27"/>
    <w:rsid w:val="007E1E73"/>
    <w:rsid w:val="007E208A"/>
    <w:rsid w:val="007E2288"/>
    <w:rsid w:val="007E2548"/>
    <w:rsid w:val="007E25A6"/>
    <w:rsid w:val="007E26DD"/>
    <w:rsid w:val="007E2778"/>
    <w:rsid w:val="007E2A5B"/>
    <w:rsid w:val="007E2D9F"/>
    <w:rsid w:val="007E2FCC"/>
    <w:rsid w:val="007E3056"/>
    <w:rsid w:val="007E3207"/>
    <w:rsid w:val="007E322D"/>
    <w:rsid w:val="007E32AD"/>
    <w:rsid w:val="007E3415"/>
    <w:rsid w:val="007E3455"/>
    <w:rsid w:val="007E3798"/>
    <w:rsid w:val="007E395E"/>
    <w:rsid w:val="007E39D7"/>
    <w:rsid w:val="007E3B20"/>
    <w:rsid w:val="007E3B3C"/>
    <w:rsid w:val="007E3B7B"/>
    <w:rsid w:val="007E3BDF"/>
    <w:rsid w:val="007E3BE3"/>
    <w:rsid w:val="007E3E84"/>
    <w:rsid w:val="007E3F7A"/>
    <w:rsid w:val="007E3FCA"/>
    <w:rsid w:val="007E3FCC"/>
    <w:rsid w:val="007E4380"/>
    <w:rsid w:val="007E43ED"/>
    <w:rsid w:val="007E4458"/>
    <w:rsid w:val="007E47D9"/>
    <w:rsid w:val="007E49FD"/>
    <w:rsid w:val="007E4C88"/>
    <w:rsid w:val="007E4CD0"/>
    <w:rsid w:val="007E4DB5"/>
    <w:rsid w:val="007E4DB6"/>
    <w:rsid w:val="007E5267"/>
    <w:rsid w:val="007E55C1"/>
    <w:rsid w:val="007E55FB"/>
    <w:rsid w:val="007E57CF"/>
    <w:rsid w:val="007E57E6"/>
    <w:rsid w:val="007E57E8"/>
    <w:rsid w:val="007E585E"/>
    <w:rsid w:val="007E5AD0"/>
    <w:rsid w:val="007E5B30"/>
    <w:rsid w:val="007E5BB1"/>
    <w:rsid w:val="007E5C5D"/>
    <w:rsid w:val="007E5EBE"/>
    <w:rsid w:val="007E5EF3"/>
    <w:rsid w:val="007E5F48"/>
    <w:rsid w:val="007E60AB"/>
    <w:rsid w:val="007E620D"/>
    <w:rsid w:val="007E6396"/>
    <w:rsid w:val="007E680D"/>
    <w:rsid w:val="007E6BC8"/>
    <w:rsid w:val="007E6CB3"/>
    <w:rsid w:val="007E6DD5"/>
    <w:rsid w:val="007E6DE4"/>
    <w:rsid w:val="007E6E11"/>
    <w:rsid w:val="007E72EC"/>
    <w:rsid w:val="007E7654"/>
    <w:rsid w:val="007E7858"/>
    <w:rsid w:val="007E78D9"/>
    <w:rsid w:val="007E7948"/>
    <w:rsid w:val="007E7DAA"/>
    <w:rsid w:val="007E7DDF"/>
    <w:rsid w:val="007E7E0F"/>
    <w:rsid w:val="007E7F40"/>
    <w:rsid w:val="007F00BE"/>
    <w:rsid w:val="007F00C8"/>
    <w:rsid w:val="007F02B5"/>
    <w:rsid w:val="007F03AD"/>
    <w:rsid w:val="007F03BB"/>
    <w:rsid w:val="007F0442"/>
    <w:rsid w:val="007F068B"/>
    <w:rsid w:val="007F08E0"/>
    <w:rsid w:val="007F0A7C"/>
    <w:rsid w:val="007F0BAF"/>
    <w:rsid w:val="007F0BD1"/>
    <w:rsid w:val="007F0BE4"/>
    <w:rsid w:val="007F0C82"/>
    <w:rsid w:val="007F0D4A"/>
    <w:rsid w:val="007F0DA1"/>
    <w:rsid w:val="007F11C8"/>
    <w:rsid w:val="007F11EF"/>
    <w:rsid w:val="007F121A"/>
    <w:rsid w:val="007F14E8"/>
    <w:rsid w:val="007F1856"/>
    <w:rsid w:val="007F1ACD"/>
    <w:rsid w:val="007F1B2E"/>
    <w:rsid w:val="007F1CC5"/>
    <w:rsid w:val="007F1CFB"/>
    <w:rsid w:val="007F1D38"/>
    <w:rsid w:val="007F1D6C"/>
    <w:rsid w:val="007F1DC3"/>
    <w:rsid w:val="007F1FD6"/>
    <w:rsid w:val="007F20B8"/>
    <w:rsid w:val="007F21CF"/>
    <w:rsid w:val="007F220A"/>
    <w:rsid w:val="007F220B"/>
    <w:rsid w:val="007F2583"/>
    <w:rsid w:val="007F25A9"/>
    <w:rsid w:val="007F27CB"/>
    <w:rsid w:val="007F27DD"/>
    <w:rsid w:val="007F2F46"/>
    <w:rsid w:val="007F2F87"/>
    <w:rsid w:val="007F30C7"/>
    <w:rsid w:val="007F3342"/>
    <w:rsid w:val="007F353A"/>
    <w:rsid w:val="007F3553"/>
    <w:rsid w:val="007F35A6"/>
    <w:rsid w:val="007F38A4"/>
    <w:rsid w:val="007F3D16"/>
    <w:rsid w:val="007F3D91"/>
    <w:rsid w:val="007F3DFA"/>
    <w:rsid w:val="007F3F81"/>
    <w:rsid w:val="007F4257"/>
    <w:rsid w:val="007F425E"/>
    <w:rsid w:val="007F430F"/>
    <w:rsid w:val="007F4395"/>
    <w:rsid w:val="007F4412"/>
    <w:rsid w:val="007F47A5"/>
    <w:rsid w:val="007F48BD"/>
    <w:rsid w:val="007F490E"/>
    <w:rsid w:val="007F49FF"/>
    <w:rsid w:val="007F4B44"/>
    <w:rsid w:val="007F4BB2"/>
    <w:rsid w:val="007F4BCC"/>
    <w:rsid w:val="007F4DED"/>
    <w:rsid w:val="007F4FD3"/>
    <w:rsid w:val="007F50DF"/>
    <w:rsid w:val="007F5268"/>
    <w:rsid w:val="007F5351"/>
    <w:rsid w:val="007F54EC"/>
    <w:rsid w:val="007F552A"/>
    <w:rsid w:val="007F579E"/>
    <w:rsid w:val="007F58B5"/>
    <w:rsid w:val="007F5918"/>
    <w:rsid w:val="007F59B7"/>
    <w:rsid w:val="007F5A00"/>
    <w:rsid w:val="007F5BF7"/>
    <w:rsid w:val="007F5CA1"/>
    <w:rsid w:val="007F5E50"/>
    <w:rsid w:val="007F6011"/>
    <w:rsid w:val="007F6045"/>
    <w:rsid w:val="007F61C6"/>
    <w:rsid w:val="007F61FF"/>
    <w:rsid w:val="007F66D2"/>
    <w:rsid w:val="007F673D"/>
    <w:rsid w:val="007F6880"/>
    <w:rsid w:val="007F6A28"/>
    <w:rsid w:val="007F6B3A"/>
    <w:rsid w:val="007F6BFD"/>
    <w:rsid w:val="007F6C76"/>
    <w:rsid w:val="007F6CEC"/>
    <w:rsid w:val="007F6CF9"/>
    <w:rsid w:val="007F6D00"/>
    <w:rsid w:val="007F6D8B"/>
    <w:rsid w:val="007F6D9A"/>
    <w:rsid w:val="007F6EBC"/>
    <w:rsid w:val="007F6F26"/>
    <w:rsid w:val="007F73AC"/>
    <w:rsid w:val="007F73CC"/>
    <w:rsid w:val="007F7465"/>
    <w:rsid w:val="007F76B4"/>
    <w:rsid w:val="007F76DE"/>
    <w:rsid w:val="007F784C"/>
    <w:rsid w:val="007F798A"/>
    <w:rsid w:val="007F7C38"/>
    <w:rsid w:val="007F7D29"/>
    <w:rsid w:val="007F7F24"/>
    <w:rsid w:val="00800123"/>
    <w:rsid w:val="008001A6"/>
    <w:rsid w:val="008001B4"/>
    <w:rsid w:val="0080040A"/>
    <w:rsid w:val="00800577"/>
    <w:rsid w:val="00800588"/>
    <w:rsid w:val="008006A1"/>
    <w:rsid w:val="00800769"/>
    <w:rsid w:val="00800AEA"/>
    <w:rsid w:val="00800ED2"/>
    <w:rsid w:val="00800FCB"/>
    <w:rsid w:val="0080106C"/>
    <w:rsid w:val="00801373"/>
    <w:rsid w:val="008013E1"/>
    <w:rsid w:val="008016BB"/>
    <w:rsid w:val="008016E3"/>
    <w:rsid w:val="008017D9"/>
    <w:rsid w:val="008017F5"/>
    <w:rsid w:val="008018AB"/>
    <w:rsid w:val="00801E9F"/>
    <w:rsid w:val="008021A0"/>
    <w:rsid w:val="008021ED"/>
    <w:rsid w:val="00802268"/>
    <w:rsid w:val="00802338"/>
    <w:rsid w:val="00802344"/>
    <w:rsid w:val="008023EB"/>
    <w:rsid w:val="00802663"/>
    <w:rsid w:val="0080269A"/>
    <w:rsid w:val="008028A6"/>
    <w:rsid w:val="008029DB"/>
    <w:rsid w:val="00802A07"/>
    <w:rsid w:val="00802B9C"/>
    <w:rsid w:val="00802C3F"/>
    <w:rsid w:val="00802C6F"/>
    <w:rsid w:val="00802CDB"/>
    <w:rsid w:val="00802D34"/>
    <w:rsid w:val="00802E74"/>
    <w:rsid w:val="00802EA3"/>
    <w:rsid w:val="0080310C"/>
    <w:rsid w:val="00803148"/>
    <w:rsid w:val="00803535"/>
    <w:rsid w:val="0080362B"/>
    <w:rsid w:val="00803873"/>
    <w:rsid w:val="00803B23"/>
    <w:rsid w:val="00803C14"/>
    <w:rsid w:val="00803E84"/>
    <w:rsid w:val="00804144"/>
    <w:rsid w:val="00804208"/>
    <w:rsid w:val="008042C6"/>
    <w:rsid w:val="0080453C"/>
    <w:rsid w:val="008045B1"/>
    <w:rsid w:val="008045DE"/>
    <w:rsid w:val="00804710"/>
    <w:rsid w:val="00804783"/>
    <w:rsid w:val="008048FB"/>
    <w:rsid w:val="00804ACF"/>
    <w:rsid w:val="00804B92"/>
    <w:rsid w:val="00804C7A"/>
    <w:rsid w:val="00804CDA"/>
    <w:rsid w:val="00804E21"/>
    <w:rsid w:val="00804E59"/>
    <w:rsid w:val="00804ECB"/>
    <w:rsid w:val="00804F58"/>
    <w:rsid w:val="0080504B"/>
    <w:rsid w:val="00805092"/>
    <w:rsid w:val="008056DC"/>
    <w:rsid w:val="00805716"/>
    <w:rsid w:val="00805792"/>
    <w:rsid w:val="00805907"/>
    <w:rsid w:val="00805A06"/>
    <w:rsid w:val="00805A0F"/>
    <w:rsid w:val="00805AD7"/>
    <w:rsid w:val="00805ECE"/>
    <w:rsid w:val="00805FAA"/>
    <w:rsid w:val="00806398"/>
    <w:rsid w:val="008063D3"/>
    <w:rsid w:val="008063E5"/>
    <w:rsid w:val="0080641B"/>
    <w:rsid w:val="0080656D"/>
    <w:rsid w:val="00806725"/>
    <w:rsid w:val="00806748"/>
    <w:rsid w:val="0080697E"/>
    <w:rsid w:val="00806AAF"/>
    <w:rsid w:val="00806BB9"/>
    <w:rsid w:val="00806BBF"/>
    <w:rsid w:val="00806CC1"/>
    <w:rsid w:val="00806EC7"/>
    <w:rsid w:val="00806F76"/>
    <w:rsid w:val="008070AC"/>
    <w:rsid w:val="00807184"/>
    <w:rsid w:val="0080726A"/>
    <w:rsid w:val="0080761D"/>
    <w:rsid w:val="008078A7"/>
    <w:rsid w:val="008078EE"/>
    <w:rsid w:val="0080799D"/>
    <w:rsid w:val="00807A5A"/>
    <w:rsid w:val="00807D7F"/>
    <w:rsid w:val="00807FC2"/>
    <w:rsid w:val="00810116"/>
    <w:rsid w:val="008101FD"/>
    <w:rsid w:val="008104B3"/>
    <w:rsid w:val="00810659"/>
    <w:rsid w:val="0081067F"/>
    <w:rsid w:val="008106D5"/>
    <w:rsid w:val="00810764"/>
    <w:rsid w:val="00810A8A"/>
    <w:rsid w:val="00810B2E"/>
    <w:rsid w:val="00810B44"/>
    <w:rsid w:val="00810D3F"/>
    <w:rsid w:val="00810D8D"/>
    <w:rsid w:val="00810E1A"/>
    <w:rsid w:val="008110B9"/>
    <w:rsid w:val="008113E6"/>
    <w:rsid w:val="0081140B"/>
    <w:rsid w:val="00811788"/>
    <w:rsid w:val="00811813"/>
    <w:rsid w:val="00811835"/>
    <w:rsid w:val="008119D9"/>
    <w:rsid w:val="008119F3"/>
    <w:rsid w:val="00811B43"/>
    <w:rsid w:val="00811F4E"/>
    <w:rsid w:val="0081213A"/>
    <w:rsid w:val="00812187"/>
    <w:rsid w:val="0081228E"/>
    <w:rsid w:val="0081232B"/>
    <w:rsid w:val="00812442"/>
    <w:rsid w:val="008124CF"/>
    <w:rsid w:val="008124ED"/>
    <w:rsid w:val="00812657"/>
    <w:rsid w:val="008126B8"/>
    <w:rsid w:val="008126DC"/>
    <w:rsid w:val="0081290D"/>
    <w:rsid w:val="00812E96"/>
    <w:rsid w:val="00812ED1"/>
    <w:rsid w:val="0081303A"/>
    <w:rsid w:val="00813091"/>
    <w:rsid w:val="0081354D"/>
    <w:rsid w:val="00813617"/>
    <w:rsid w:val="008136C2"/>
    <w:rsid w:val="008137A5"/>
    <w:rsid w:val="0081398B"/>
    <w:rsid w:val="008139D5"/>
    <w:rsid w:val="00814069"/>
    <w:rsid w:val="0081438B"/>
    <w:rsid w:val="008143BB"/>
    <w:rsid w:val="008146D4"/>
    <w:rsid w:val="0081499A"/>
    <w:rsid w:val="008149DF"/>
    <w:rsid w:val="00814D1C"/>
    <w:rsid w:val="00814D44"/>
    <w:rsid w:val="008150C2"/>
    <w:rsid w:val="0081536B"/>
    <w:rsid w:val="008155F4"/>
    <w:rsid w:val="008155F5"/>
    <w:rsid w:val="0081581D"/>
    <w:rsid w:val="0081589B"/>
    <w:rsid w:val="00815B41"/>
    <w:rsid w:val="00815B51"/>
    <w:rsid w:val="00815C9A"/>
    <w:rsid w:val="00815D24"/>
    <w:rsid w:val="00815E22"/>
    <w:rsid w:val="00816067"/>
    <w:rsid w:val="00816076"/>
    <w:rsid w:val="00816095"/>
    <w:rsid w:val="008166C5"/>
    <w:rsid w:val="00816735"/>
    <w:rsid w:val="00816792"/>
    <w:rsid w:val="008168F5"/>
    <w:rsid w:val="00816ABC"/>
    <w:rsid w:val="00816B45"/>
    <w:rsid w:val="00816C68"/>
    <w:rsid w:val="00817056"/>
    <w:rsid w:val="0081705A"/>
    <w:rsid w:val="008170FC"/>
    <w:rsid w:val="00817145"/>
    <w:rsid w:val="008172B0"/>
    <w:rsid w:val="008172BE"/>
    <w:rsid w:val="00817536"/>
    <w:rsid w:val="008175F8"/>
    <w:rsid w:val="008176AF"/>
    <w:rsid w:val="00817741"/>
    <w:rsid w:val="00817B04"/>
    <w:rsid w:val="00817B71"/>
    <w:rsid w:val="00817BE5"/>
    <w:rsid w:val="00817E60"/>
    <w:rsid w:val="00817F29"/>
    <w:rsid w:val="0082013C"/>
    <w:rsid w:val="00820244"/>
    <w:rsid w:val="008204FE"/>
    <w:rsid w:val="008205CA"/>
    <w:rsid w:val="008206E6"/>
    <w:rsid w:val="0082070A"/>
    <w:rsid w:val="00820929"/>
    <w:rsid w:val="00820AA1"/>
    <w:rsid w:val="00820D49"/>
    <w:rsid w:val="00820EAA"/>
    <w:rsid w:val="00820EFB"/>
    <w:rsid w:val="00820F64"/>
    <w:rsid w:val="00820FCF"/>
    <w:rsid w:val="00821107"/>
    <w:rsid w:val="00821429"/>
    <w:rsid w:val="008214D3"/>
    <w:rsid w:val="00821511"/>
    <w:rsid w:val="00821514"/>
    <w:rsid w:val="00821B8E"/>
    <w:rsid w:val="00821CF2"/>
    <w:rsid w:val="00821E0F"/>
    <w:rsid w:val="00822088"/>
    <w:rsid w:val="0082210E"/>
    <w:rsid w:val="008221B3"/>
    <w:rsid w:val="00822371"/>
    <w:rsid w:val="00822475"/>
    <w:rsid w:val="0082248E"/>
    <w:rsid w:val="0082264E"/>
    <w:rsid w:val="008228FC"/>
    <w:rsid w:val="00822977"/>
    <w:rsid w:val="00822E41"/>
    <w:rsid w:val="00822EE6"/>
    <w:rsid w:val="00822EF7"/>
    <w:rsid w:val="008230C7"/>
    <w:rsid w:val="008235AC"/>
    <w:rsid w:val="0082370B"/>
    <w:rsid w:val="008237E4"/>
    <w:rsid w:val="00823828"/>
    <w:rsid w:val="00823A36"/>
    <w:rsid w:val="00823C00"/>
    <w:rsid w:val="00823C7F"/>
    <w:rsid w:val="00823F73"/>
    <w:rsid w:val="008240D1"/>
    <w:rsid w:val="00824144"/>
    <w:rsid w:val="008241F1"/>
    <w:rsid w:val="00824204"/>
    <w:rsid w:val="008242C5"/>
    <w:rsid w:val="008245F2"/>
    <w:rsid w:val="008246BC"/>
    <w:rsid w:val="00824737"/>
    <w:rsid w:val="008247CF"/>
    <w:rsid w:val="00824928"/>
    <w:rsid w:val="00824C8F"/>
    <w:rsid w:val="00824CE1"/>
    <w:rsid w:val="00824D2D"/>
    <w:rsid w:val="00824F94"/>
    <w:rsid w:val="00824FDF"/>
    <w:rsid w:val="00825030"/>
    <w:rsid w:val="0082509E"/>
    <w:rsid w:val="00825125"/>
    <w:rsid w:val="008253D3"/>
    <w:rsid w:val="008257CC"/>
    <w:rsid w:val="008257D1"/>
    <w:rsid w:val="008258A6"/>
    <w:rsid w:val="008259DE"/>
    <w:rsid w:val="00825A78"/>
    <w:rsid w:val="00825ACF"/>
    <w:rsid w:val="00825D4D"/>
    <w:rsid w:val="00825F5D"/>
    <w:rsid w:val="00825FC2"/>
    <w:rsid w:val="00826392"/>
    <w:rsid w:val="00826425"/>
    <w:rsid w:val="008264DE"/>
    <w:rsid w:val="00826652"/>
    <w:rsid w:val="0082676D"/>
    <w:rsid w:val="008268C6"/>
    <w:rsid w:val="00826918"/>
    <w:rsid w:val="00826A00"/>
    <w:rsid w:val="00826A7C"/>
    <w:rsid w:val="00826B45"/>
    <w:rsid w:val="00826C70"/>
    <w:rsid w:val="00826ED1"/>
    <w:rsid w:val="0082722F"/>
    <w:rsid w:val="0082731B"/>
    <w:rsid w:val="008273FB"/>
    <w:rsid w:val="008274BF"/>
    <w:rsid w:val="00827545"/>
    <w:rsid w:val="008275A8"/>
    <w:rsid w:val="008276A6"/>
    <w:rsid w:val="00827730"/>
    <w:rsid w:val="0082779F"/>
    <w:rsid w:val="00827C89"/>
    <w:rsid w:val="00827D0A"/>
    <w:rsid w:val="00827F4E"/>
    <w:rsid w:val="00827FDF"/>
    <w:rsid w:val="00830053"/>
    <w:rsid w:val="008302A8"/>
    <w:rsid w:val="0083054E"/>
    <w:rsid w:val="0083085D"/>
    <w:rsid w:val="008308B8"/>
    <w:rsid w:val="00830980"/>
    <w:rsid w:val="00830AF9"/>
    <w:rsid w:val="00830C31"/>
    <w:rsid w:val="00830DBD"/>
    <w:rsid w:val="00830DC3"/>
    <w:rsid w:val="00830DD3"/>
    <w:rsid w:val="00830DFD"/>
    <w:rsid w:val="00830E20"/>
    <w:rsid w:val="00830F34"/>
    <w:rsid w:val="00831003"/>
    <w:rsid w:val="00831027"/>
    <w:rsid w:val="0083112C"/>
    <w:rsid w:val="008312A0"/>
    <w:rsid w:val="008313D5"/>
    <w:rsid w:val="0083144B"/>
    <w:rsid w:val="00831452"/>
    <w:rsid w:val="008314BD"/>
    <w:rsid w:val="00831555"/>
    <w:rsid w:val="0083170D"/>
    <w:rsid w:val="008318A2"/>
    <w:rsid w:val="008318C3"/>
    <w:rsid w:val="00831930"/>
    <w:rsid w:val="00831E2C"/>
    <w:rsid w:val="00831EB9"/>
    <w:rsid w:val="00831F48"/>
    <w:rsid w:val="00831F52"/>
    <w:rsid w:val="00831FAE"/>
    <w:rsid w:val="00832057"/>
    <w:rsid w:val="00832154"/>
    <w:rsid w:val="00832236"/>
    <w:rsid w:val="008322DE"/>
    <w:rsid w:val="00832448"/>
    <w:rsid w:val="00832706"/>
    <w:rsid w:val="00832C25"/>
    <w:rsid w:val="00832F5C"/>
    <w:rsid w:val="00833280"/>
    <w:rsid w:val="008333D5"/>
    <w:rsid w:val="00833425"/>
    <w:rsid w:val="0083347D"/>
    <w:rsid w:val="00833509"/>
    <w:rsid w:val="0083352F"/>
    <w:rsid w:val="008338B8"/>
    <w:rsid w:val="00833A12"/>
    <w:rsid w:val="00833B2B"/>
    <w:rsid w:val="00833BAC"/>
    <w:rsid w:val="00833C28"/>
    <w:rsid w:val="00833F41"/>
    <w:rsid w:val="0083405A"/>
    <w:rsid w:val="00834060"/>
    <w:rsid w:val="00834103"/>
    <w:rsid w:val="0083411F"/>
    <w:rsid w:val="008342F8"/>
    <w:rsid w:val="00834396"/>
    <w:rsid w:val="008343B0"/>
    <w:rsid w:val="0083458A"/>
    <w:rsid w:val="00834759"/>
    <w:rsid w:val="00834AE8"/>
    <w:rsid w:val="00834B16"/>
    <w:rsid w:val="00834B7D"/>
    <w:rsid w:val="00834C7C"/>
    <w:rsid w:val="008350AB"/>
    <w:rsid w:val="00835157"/>
    <w:rsid w:val="008351A8"/>
    <w:rsid w:val="00835970"/>
    <w:rsid w:val="008359E0"/>
    <w:rsid w:val="00835AEE"/>
    <w:rsid w:val="00835D0E"/>
    <w:rsid w:val="00835F93"/>
    <w:rsid w:val="0083604C"/>
    <w:rsid w:val="00836060"/>
    <w:rsid w:val="00836091"/>
    <w:rsid w:val="0083625C"/>
    <w:rsid w:val="00836515"/>
    <w:rsid w:val="00836576"/>
    <w:rsid w:val="008365CA"/>
    <w:rsid w:val="00836660"/>
    <w:rsid w:val="0083676B"/>
    <w:rsid w:val="008367CE"/>
    <w:rsid w:val="0083680E"/>
    <w:rsid w:val="00836855"/>
    <w:rsid w:val="00836883"/>
    <w:rsid w:val="00836ACB"/>
    <w:rsid w:val="00836B1A"/>
    <w:rsid w:val="00836BFD"/>
    <w:rsid w:val="008371DB"/>
    <w:rsid w:val="0083740B"/>
    <w:rsid w:val="008376D4"/>
    <w:rsid w:val="008376F6"/>
    <w:rsid w:val="00837751"/>
    <w:rsid w:val="0083781E"/>
    <w:rsid w:val="00837827"/>
    <w:rsid w:val="0083790E"/>
    <w:rsid w:val="008379A9"/>
    <w:rsid w:val="008379EB"/>
    <w:rsid w:val="00837A4B"/>
    <w:rsid w:val="00837B16"/>
    <w:rsid w:val="00837CA1"/>
    <w:rsid w:val="00837D5B"/>
    <w:rsid w:val="00837E43"/>
    <w:rsid w:val="00837E4D"/>
    <w:rsid w:val="008400D5"/>
    <w:rsid w:val="008402DC"/>
    <w:rsid w:val="00840330"/>
    <w:rsid w:val="00840607"/>
    <w:rsid w:val="008407B5"/>
    <w:rsid w:val="00840B8B"/>
    <w:rsid w:val="00840F2C"/>
    <w:rsid w:val="00840F37"/>
    <w:rsid w:val="0084104F"/>
    <w:rsid w:val="0084153E"/>
    <w:rsid w:val="00841590"/>
    <w:rsid w:val="00841695"/>
    <w:rsid w:val="008416A5"/>
    <w:rsid w:val="008417FA"/>
    <w:rsid w:val="00841919"/>
    <w:rsid w:val="00841CD2"/>
    <w:rsid w:val="0084225C"/>
    <w:rsid w:val="00842810"/>
    <w:rsid w:val="00842914"/>
    <w:rsid w:val="00842951"/>
    <w:rsid w:val="00842ADF"/>
    <w:rsid w:val="00842B77"/>
    <w:rsid w:val="0084309F"/>
    <w:rsid w:val="0084343C"/>
    <w:rsid w:val="008435A1"/>
    <w:rsid w:val="00843765"/>
    <w:rsid w:val="008437FD"/>
    <w:rsid w:val="00843897"/>
    <w:rsid w:val="00843AE7"/>
    <w:rsid w:val="00843BFE"/>
    <w:rsid w:val="00843F78"/>
    <w:rsid w:val="00844214"/>
    <w:rsid w:val="00844312"/>
    <w:rsid w:val="00844452"/>
    <w:rsid w:val="008445D1"/>
    <w:rsid w:val="00844670"/>
    <w:rsid w:val="008446D1"/>
    <w:rsid w:val="00844886"/>
    <w:rsid w:val="00844956"/>
    <w:rsid w:val="00844988"/>
    <w:rsid w:val="00844A0B"/>
    <w:rsid w:val="00844BC4"/>
    <w:rsid w:val="00844EE0"/>
    <w:rsid w:val="00844F3A"/>
    <w:rsid w:val="0084510C"/>
    <w:rsid w:val="00845141"/>
    <w:rsid w:val="0084524B"/>
    <w:rsid w:val="0084526D"/>
    <w:rsid w:val="008454B3"/>
    <w:rsid w:val="008455B2"/>
    <w:rsid w:val="008456EA"/>
    <w:rsid w:val="008456ED"/>
    <w:rsid w:val="0084579D"/>
    <w:rsid w:val="0084581A"/>
    <w:rsid w:val="0084586C"/>
    <w:rsid w:val="00845887"/>
    <w:rsid w:val="00845B2C"/>
    <w:rsid w:val="00845C12"/>
    <w:rsid w:val="00845CAD"/>
    <w:rsid w:val="00845DFA"/>
    <w:rsid w:val="00845F4C"/>
    <w:rsid w:val="008462C9"/>
    <w:rsid w:val="008463EA"/>
    <w:rsid w:val="00846404"/>
    <w:rsid w:val="00846468"/>
    <w:rsid w:val="00846508"/>
    <w:rsid w:val="00846521"/>
    <w:rsid w:val="0084656C"/>
    <w:rsid w:val="008466BA"/>
    <w:rsid w:val="008466D0"/>
    <w:rsid w:val="008467E9"/>
    <w:rsid w:val="00846832"/>
    <w:rsid w:val="00846844"/>
    <w:rsid w:val="00846961"/>
    <w:rsid w:val="008469D9"/>
    <w:rsid w:val="00846AE3"/>
    <w:rsid w:val="00846C4A"/>
    <w:rsid w:val="00846DC0"/>
    <w:rsid w:val="00846ED9"/>
    <w:rsid w:val="00846F0C"/>
    <w:rsid w:val="00846F69"/>
    <w:rsid w:val="0084711C"/>
    <w:rsid w:val="008471C5"/>
    <w:rsid w:val="00847343"/>
    <w:rsid w:val="0084734C"/>
    <w:rsid w:val="00847399"/>
    <w:rsid w:val="008473E7"/>
    <w:rsid w:val="00847419"/>
    <w:rsid w:val="008474A7"/>
    <w:rsid w:val="00847A94"/>
    <w:rsid w:val="00847B19"/>
    <w:rsid w:val="00847BFE"/>
    <w:rsid w:val="00847DA2"/>
    <w:rsid w:val="00847DE6"/>
    <w:rsid w:val="00847E72"/>
    <w:rsid w:val="0085004F"/>
    <w:rsid w:val="00850324"/>
    <w:rsid w:val="008506B6"/>
    <w:rsid w:val="0085073F"/>
    <w:rsid w:val="008507FA"/>
    <w:rsid w:val="00850821"/>
    <w:rsid w:val="00850975"/>
    <w:rsid w:val="008509D4"/>
    <w:rsid w:val="00850A20"/>
    <w:rsid w:val="00850AE0"/>
    <w:rsid w:val="00850B40"/>
    <w:rsid w:val="00850B7A"/>
    <w:rsid w:val="00850C59"/>
    <w:rsid w:val="00850C72"/>
    <w:rsid w:val="00850C7D"/>
    <w:rsid w:val="00850D49"/>
    <w:rsid w:val="00850D81"/>
    <w:rsid w:val="00850D8E"/>
    <w:rsid w:val="00850E24"/>
    <w:rsid w:val="00850F79"/>
    <w:rsid w:val="00851164"/>
    <w:rsid w:val="008511A7"/>
    <w:rsid w:val="008512C9"/>
    <w:rsid w:val="0085131B"/>
    <w:rsid w:val="00851338"/>
    <w:rsid w:val="008514E2"/>
    <w:rsid w:val="008516F2"/>
    <w:rsid w:val="008517A5"/>
    <w:rsid w:val="00851812"/>
    <w:rsid w:val="00851814"/>
    <w:rsid w:val="00851A8A"/>
    <w:rsid w:val="00851ACF"/>
    <w:rsid w:val="00851AE6"/>
    <w:rsid w:val="00851B06"/>
    <w:rsid w:val="00851D97"/>
    <w:rsid w:val="00851DF4"/>
    <w:rsid w:val="00851F82"/>
    <w:rsid w:val="00851FCD"/>
    <w:rsid w:val="008520B0"/>
    <w:rsid w:val="008520F8"/>
    <w:rsid w:val="00852176"/>
    <w:rsid w:val="008523A7"/>
    <w:rsid w:val="008523CC"/>
    <w:rsid w:val="00852459"/>
    <w:rsid w:val="00852496"/>
    <w:rsid w:val="008524AE"/>
    <w:rsid w:val="008524D2"/>
    <w:rsid w:val="008525AF"/>
    <w:rsid w:val="00852699"/>
    <w:rsid w:val="008527F5"/>
    <w:rsid w:val="008529F7"/>
    <w:rsid w:val="00852E19"/>
    <w:rsid w:val="00852FF5"/>
    <w:rsid w:val="00853026"/>
    <w:rsid w:val="008530F7"/>
    <w:rsid w:val="00853324"/>
    <w:rsid w:val="00853508"/>
    <w:rsid w:val="00853713"/>
    <w:rsid w:val="00853935"/>
    <w:rsid w:val="00853A9E"/>
    <w:rsid w:val="00853B98"/>
    <w:rsid w:val="0085409E"/>
    <w:rsid w:val="008541AF"/>
    <w:rsid w:val="008542BA"/>
    <w:rsid w:val="00854463"/>
    <w:rsid w:val="0085448A"/>
    <w:rsid w:val="00854593"/>
    <w:rsid w:val="008545C0"/>
    <w:rsid w:val="0085463E"/>
    <w:rsid w:val="008546A1"/>
    <w:rsid w:val="0085481B"/>
    <w:rsid w:val="00854888"/>
    <w:rsid w:val="0085490E"/>
    <w:rsid w:val="00854B9A"/>
    <w:rsid w:val="00854EA3"/>
    <w:rsid w:val="00854EC4"/>
    <w:rsid w:val="00855065"/>
    <w:rsid w:val="0085506C"/>
    <w:rsid w:val="0085518B"/>
    <w:rsid w:val="008551B9"/>
    <w:rsid w:val="00855246"/>
    <w:rsid w:val="00855348"/>
    <w:rsid w:val="00855526"/>
    <w:rsid w:val="00855668"/>
    <w:rsid w:val="008557C2"/>
    <w:rsid w:val="00855CFE"/>
    <w:rsid w:val="00855DDE"/>
    <w:rsid w:val="00855F0D"/>
    <w:rsid w:val="0085615D"/>
    <w:rsid w:val="00856173"/>
    <w:rsid w:val="008563A7"/>
    <w:rsid w:val="00856674"/>
    <w:rsid w:val="00856833"/>
    <w:rsid w:val="00856840"/>
    <w:rsid w:val="008571A1"/>
    <w:rsid w:val="0085720F"/>
    <w:rsid w:val="0085721D"/>
    <w:rsid w:val="00857522"/>
    <w:rsid w:val="008577AD"/>
    <w:rsid w:val="0085795E"/>
    <w:rsid w:val="00857A90"/>
    <w:rsid w:val="00857E9F"/>
    <w:rsid w:val="00857F06"/>
    <w:rsid w:val="00857FCE"/>
    <w:rsid w:val="00860178"/>
    <w:rsid w:val="00860597"/>
    <w:rsid w:val="008605FA"/>
    <w:rsid w:val="0086075C"/>
    <w:rsid w:val="00860840"/>
    <w:rsid w:val="0086087C"/>
    <w:rsid w:val="0086094A"/>
    <w:rsid w:val="008609D5"/>
    <w:rsid w:val="00860B3F"/>
    <w:rsid w:val="00860CE3"/>
    <w:rsid w:val="00860D8E"/>
    <w:rsid w:val="00860F80"/>
    <w:rsid w:val="0086108B"/>
    <w:rsid w:val="00861154"/>
    <w:rsid w:val="008611DD"/>
    <w:rsid w:val="008611F2"/>
    <w:rsid w:val="00861404"/>
    <w:rsid w:val="008615F1"/>
    <w:rsid w:val="00861728"/>
    <w:rsid w:val="00861974"/>
    <w:rsid w:val="008619B0"/>
    <w:rsid w:val="00861BE3"/>
    <w:rsid w:val="00861C68"/>
    <w:rsid w:val="00861DCC"/>
    <w:rsid w:val="00861E04"/>
    <w:rsid w:val="00861E31"/>
    <w:rsid w:val="00861E89"/>
    <w:rsid w:val="00861E99"/>
    <w:rsid w:val="008625B5"/>
    <w:rsid w:val="008626BA"/>
    <w:rsid w:val="008626C6"/>
    <w:rsid w:val="0086270A"/>
    <w:rsid w:val="0086275E"/>
    <w:rsid w:val="0086293D"/>
    <w:rsid w:val="00862998"/>
    <w:rsid w:val="008629E8"/>
    <w:rsid w:val="00862A97"/>
    <w:rsid w:val="00862B3C"/>
    <w:rsid w:val="00862B78"/>
    <w:rsid w:val="00862D53"/>
    <w:rsid w:val="00862E5A"/>
    <w:rsid w:val="00862F94"/>
    <w:rsid w:val="00862FF7"/>
    <w:rsid w:val="00863057"/>
    <w:rsid w:val="008632E3"/>
    <w:rsid w:val="00863712"/>
    <w:rsid w:val="0086378C"/>
    <w:rsid w:val="00863834"/>
    <w:rsid w:val="00863928"/>
    <w:rsid w:val="00863935"/>
    <w:rsid w:val="00863B91"/>
    <w:rsid w:val="00863B9A"/>
    <w:rsid w:val="00863CCE"/>
    <w:rsid w:val="00863EFB"/>
    <w:rsid w:val="0086401B"/>
    <w:rsid w:val="00864080"/>
    <w:rsid w:val="008640DF"/>
    <w:rsid w:val="0086429C"/>
    <w:rsid w:val="008642A9"/>
    <w:rsid w:val="0086430A"/>
    <w:rsid w:val="00864440"/>
    <w:rsid w:val="00864514"/>
    <w:rsid w:val="00864682"/>
    <w:rsid w:val="00864C07"/>
    <w:rsid w:val="00864D76"/>
    <w:rsid w:val="00864E0C"/>
    <w:rsid w:val="00865091"/>
    <w:rsid w:val="008650FC"/>
    <w:rsid w:val="00865261"/>
    <w:rsid w:val="00865413"/>
    <w:rsid w:val="00865424"/>
    <w:rsid w:val="0086564C"/>
    <w:rsid w:val="00865AB4"/>
    <w:rsid w:val="00865F3D"/>
    <w:rsid w:val="00865F57"/>
    <w:rsid w:val="00865F72"/>
    <w:rsid w:val="00866092"/>
    <w:rsid w:val="008660D5"/>
    <w:rsid w:val="00866136"/>
    <w:rsid w:val="008666BF"/>
    <w:rsid w:val="008669FE"/>
    <w:rsid w:val="00866EB3"/>
    <w:rsid w:val="00866EDE"/>
    <w:rsid w:val="00866FAA"/>
    <w:rsid w:val="00866FD1"/>
    <w:rsid w:val="0086701A"/>
    <w:rsid w:val="0086706C"/>
    <w:rsid w:val="0086781E"/>
    <w:rsid w:val="0086782F"/>
    <w:rsid w:val="0086784B"/>
    <w:rsid w:val="0086786A"/>
    <w:rsid w:val="00867918"/>
    <w:rsid w:val="00867BD2"/>
    <w:rsid w:val="00867C99"/>
    <w:rsid w:val="00867ED4"/>
    <w:rsid w:val="0087005F"/>
    <w:rsid w:val="0087008D"/>
    <w:rsid w:val="00870182"/>
    <w:rsid w:val="0087024E"/>
    <w:rsid w:val="008705E8"/>
    <w:rsid w:val="0087064C"/>
    <w:rsid w:val="00870742"/>
    <w:rsid w:val="00870ABD"/>
    <w:rsid w:val="00870C44"/>
    <w:rsid w:val="00870C69"/>
    <w:rsid w:val="00870DA9"/>
    <w:rsid w:val="00870E04"/>
    <w:rsid w:val="00870E6D"/>
    <w:rsid w:val="00871089"/>
    <w:rsid w:val="0087110F"/>
    <w:rsid w:val="00871189"/>
    <w:rsid w:val="0087121E"/>
    <w:rsid w:val="008712FD"/>
    <w:rsid w:val="0087130E"/>
    <w:rsid w:val="008713CA"/>
    <w:rsid w:val="00871444"/>
    <w:rsid w:val="008716A1"/>
    <w:rsid w:val="0087170F"/>
    <w:rsid w:val="00871761"/>
    <w:rsid w:val="0087187C"/>
    <w:rsid w:val="008718A8"/>
    <w:rsid w:val="00871CA3"/>
    <w:rsid w:val="00871D41"/>
    <w:rsid w:val="00871E98"/>
    <w:rsid w:val="00871F33"/>
    <w:rsid w:val="00871F4F"/>
    <w:rsid w:val="00871FB2"/>
    <w:rsid w:val="00872127"/>
    <w:rsid w:val="00872156"/>
    <w:rsid w:val="0087220D"/>
    <w:rsid w:val="00872460"/>
    <w:rsid w:val="008726DF"/>
    <w:rsid w:val="00872753"/>
    <w:rsid w:val="008727E1"/>
    <w:rsid w:val="008727FA"/>
    <w:rsid w:val="0087291F"/>
    <w:rsid w:val="00872C98"/>
    <w:rsid w:val="00872D3F"/>
    <w:rsid w:val="00872EA6"/>
    <w:rsid w:val="00873145"/>
    <w:rsid w:val="008732BF"/>
    <w:rsid w:val="00873327"/>
    <w:rsid w:val="0087333C"/>
    <w:rsid w:val="008733AA"/>
    <w:rsid w:val="008733E4"/>
    <w:rsid w:val="00873767"/>
    <w:rsid w:val="008737C7"/>
    <w:rsid w:val="008739B7"/>
    <w:rsid w:val="008739F7"/>
    <w:rsid w:val="00873A76"/>
    <w:rsid w:val="00873B30"/>
    <w:rsid w:val="00873C20"/>
    <w:rsid w:val="00873DA7"/>
    <w:rsid w:val="00873DE9"/>
    <w:rsid w:val="00873F15"/>
    <w:rsid w:val="00874096"/>
    <w:rsid w:val="00874702"/>
    <w:rsid w:val="008749C4"/>
    <w:rsid w:val="00874B99"/>
    <w:rsid w:val="00874BE2"/>
    <w:rsid w:val="00874DE6"/>
    <w:rsid w:val="00874F95"/>
    <w:rsid w:val="008751F5"/>
    <w:rsid w:val="008752A7"/>
    <w:rsid w:val="008752CB"/>
    <w:rsid w:val="008752D4"/>
    <w:rsid w:val="008752E3"/>
    <w:rsid w:val="008752F6"/>
    <w:rsid w:val="00875361"/>
    <w:rsid w:val="0087552E"/>
    <w:rsid w:val="0087568A"/>
    <w:rsid w:val="008756A4"/>
    <w:rsid w:val="0087593C"/>
    <w:rsid w:val="00875A1C"/>
    <w:rsid w:val="00875D51"/>
    <w:rsid w:val="00875DF9"/>
    <w:rsid w:val="00875EB4"/>
    <w:rsid w:val="00875EBD"/>
    <w:rsid w:val="00875F73"/>
    <w:rsid w:val="008767A0"/>
    <w:rsid w:val="008767E4"/>
    <w:rsid w:val="00876899"/>
    <w:rsid w:val="008768B5"/>
    <w:rsid w:val="008769B8"/>
    <w:rsid w:val="00876B07"/>
    <w:rsid w:val="00876C17"/>
    <w:rsid w:val="00876C73"/>
    <w:rsid w:val="00876C9F"/>
    <w:rsid w:val="00876D19"/>
    <w:rsid w:val="00876DEC"/>
    <w:rsid w:val="00876EA6"/>
    <w:rsid w:val="00876EC5"/>
    <w:rsid w:val="00876F59"/>
    <w:rsid w:val="00876F7F"/>
    <w:rsid w:val="00876FBB"/>
    <w:rsid w:val="0087706D"/>
    <w:rsid w:val="0087712A"/>
    <w:rsid w:val="00877224"/>
    <w:rsid w:val="00877317"/>
    <w:rsid w:val="00877409"/>
    <w:rsid w:val="008775FD"/>
    <w:rsid w:val="008778F9"/>
    <w:rsid w:val="008779DA"/>
    <w:rsid w:val="00877A2C"/>
    <w:rsid w:val="00877A65"/>
    <w:rsid w:val="00877AD0"/>
    <w:rsid w:val="00877BFD"/>
    <w:rsid w:val="00877D08"/>
    <w:rsid w:val="00877D9F"/>
    <w:rsid w:val="00877DE9"/>
    <w:rsid w:val="00877F7C"/>
    <w:rsid w:val="00880003"/>
    <w:rsid w:val="00880119"/>
    <w:rsid w:val="008801CB"/>
    <w:rsid w:val="008804A9"/>
    <w:rsid w:val="008804B9"/>
    <w:rsid w:val="00880593"/>
    <w:rsid w:val="008808E6"/>
    <w:rsid w:val="00880909"/>
    <w:rsid w:val="008809B4"/>
    <w:rsid w:val="00880AE9"/>
    <w:rsid w:val="00880AF5"/>
    <w:rsid w:val="00880F30"/>
    <w:rsid w:val="008810C3"/>
    <w:rsid w:val="008812E2"/>
    <w:rsid w:val="00881375"/>
    <w:rsid w:val="0088153A"/>
    <w:rsid w:val="008815C1"/>
    <w:rsid w:val="00881655"/>
    <w:rsid w:val="008818F2"/>
    <w:rsid w:val="00881AD2"/>
    <w:rsid w:val="00881B8E"/>
    <w:rsid w:val="00881CD4"/>
    <w:rsid w:val="008820DC"/>
    <w:rsid w:val="008827F1"/>
    <w:rsid w:val="00882818"/>
    <w:rsid w:val="00882848"/>
    <w:rsid w:val="00882BC4"/>
    <w:rsid w:val="00882C75"/>
    <w:rsid w:val="00882C7D"/>
    <w:rsid w:val="008831AC"/>
    <w:rsid w:val="00883282"/>
    <w:rsid w:val="008833C1"/>
    <w:rsid w:val="008833E8"/>
    <w:rsid w:val="0088356C"/>
    <w:rsid w:val="00883654"/>
    <w:rsid w:val="00883765"/>
    <w:rsid w:val="008838CB"/>
    <w:rsid w:val="00883ABA"/>
    <w:rsid w:val="00883BC4"/>
    <w:rsid w:val="00883CB5"/>
    <w:rsid w:val="00883E3F"/>
    <w:rsid w:val="00883F30"/>
    <w:rsid w:val="00883FBE"/>
    <w:rsid w:val="008840CE"/>
    <w:rsid w:val="008841F7"/>
    <w:rsid w:val="008843AE"/>
    <w:rsid w:val="008843FB"/>
    <w:rsid w:val="008847B0"/>
    <w:rsid w:val="00884CE7"/>
    <w:rsid w:val="00884DAD"/>
    <w:rsid w:val="00884E2E"/>
    <w:rsid w:val="00884F50"/>
    <w:rsid w:val="0088513E"/>
    <w:rsid w:val="00885248"/>
    <w:rsid w:val="008855E4"/>
    <w:rsid w:val="00885665"/>
    <w:rsid w:val="0088566D"/>
    <w:rsid w:val="0088588F"/>
    <w:rsid w:val="008859BA"/>
    <w:rsid w:val="008859E1"/>
    <w:rsid w:val="00885A70"/>
    <w:rsid w:val="00885AC2"/>
    <w:rsid w:val="00885BD2"/>
    <w:rsid w:val="00885F4C"/>
    <w:rsid w:val="00886241"/>
    <w:rsid w:val="008863D2"/>
    <w:rsid w:val="008863D6"/>
    <w:rsid w:val="0088676C"/>
    <w:rsid w:val="0088676D"/>
    <w:rsid w:val="00886818"/>
    <w:rsid w:val="008868A2"/>
    <w:rsid w:val="00886951"/>
    <w:rsid w:val="008869BB"/>
    <w:rsid w:val="00886B14"/>
    <w:rsid w:val="00886C84"/>
    <w:rsid w:val="00886D75"/>
    <w:rsid w:val="00886F0A"/>
    <w:rsid w:val="00887088"/>
    <w:rsid w:val="00887164"/>
    <w:rsid w:val="008871E0"/>
    <w:rsid w:val="00887325"/>
    <w:rsid w:val="00887848"/>
    <w:rsid w:val="00887A40"/>
    <w:rsid w:val="00887AD9"/>
    <w:rsid w:val="00887AEC"/>
    <w:rsid w:val="00887B48"/>
    <w:rsid w:val="00887E9C"/>
    <w:rsid w:val="00887F35"/>
    <w:rsid w:val="00890069"/>
    <w:rsid w:val="008902E0"/>
    <w:rsid w:val="008903F8"/>
    <w:rsid w:val="0089044D"/>
    <w:rsid w:val="0089049B"/>
    <w:rsid w:val="00890638"/>
    <w:rsid w:val="0089074D"/>
    <w:rsid w:val="00890814"/>
    <w:rsid w:val="0089083E"/>
    <w:rsid w:val="00890880"/>
    <w:rsid w:val="00890A48"/>
    <w:rsid w:val="00890AFB"/>
    <w:rsid w:val="00890B1C"/>
    <w:rsid w:val="00890BCE"/>
    <w:rsid w:val="008910DA"/>
    <w:rsid w:val="00891287"/>
    <w:rsid w:val="0089129E"/>
    <w:rsid w:val="00891584"/>
    <w:rsid w:val="008915B7"/>
    <w:rsid w:val="008915F3"/>
    <w:rsid w:val="00891693"/>
    <w:rsid w:val="0089176E"/>
    <w:rsid w:val="008917E0"/>
    <w:rsid w:val="0089183F"/>
    <w:rsid w:val="008918DD"/>
    <w:rsid w:val="0089191C"/>
    <w:rsid w:val="00891C27"/>
    <w:rsid w:val="00891C73"/>
    <w:rsid w:val="00891DDA"/>
    <w:rsid w:val="00891F4E"/>
    <w:rsid w:val="00892109"/>
    <w:rsid w:val="0089219C"/>
    <w:rsid w:val="00892365"/>
    <w:rsid w:val="00892607"/>
    <w:rsid w:val="0089265A"/>
    <w:rsid w:val="00892761"/>
    <w:rsid w:val="00892965"/>
    <w:rsid w:val="00892BE5"/>
    <w:rsid w:val="00892C52"/>
    <w:rsid w:val="00892E72"/>
    <w:rsid w:val="00892FCA"/>
    <w:rsid w:val="00892FEF"/>
    <w:rsid w:val="008930E6"/>
    <w:rsid w:val="00893126"/>
    <w:rsid w:val="00893147"/>
    <w:rsid w:val="008932F4"/>
    <w:rsid w:val="0089355F"/>
    <w:rsid w:val="00893686"/>
    <w:rsid w:val="0089387C"/>
    <w:rsid w:val="00893A34"/>
    <w:rsid w:val="00893A81"/>
    <w:rsid w:val="00893B51"/>
    <w:rsid w:val="00893C60"/>
    <w:rsid w:val="00893CBC"/>
    <w:rsid w:val="00893CE1"/>
    <w:rsid w:val="00893DA9"/>
    <w:rsid w:val="00894022"/>
    <w:rsid w:val="0089409B"/>
    <w:rsid w:val="0089431B"/>
    <w:rsid w:val="0089434A"/>
    <w:rsid w:val="00894356"/>
    <w:rsid w:val="0089444E"/>
    <w:rsid w:val="0089462A"/>
    <w:rsid w:val="0089466D"/>
    <w:rsid w:val="00894903"/>
    <w:rsid w:val="00894987"/>
    <w:rsid w:val="008949DF"/>
    <w:rsid w:val="00894AFD"/>
    <w:rsid w:val="00894CB6"/>
    <w:rsid w:val="00894D65"/>
    <w:rsid w:val="00894E33"/>
    <w:rsid w:val="008951DB"/>
    <w:rsid w:val="0089522E"/>
    <w:rsid w:val="0089530D"/>
    <w:rsid w:val="00895311"/>
    <w:rsid w:val="00895384"/>
    <w:rsid w:val="00895410"/>
    <w:rsid w:val="008955AD"/>
    <w:rsid w:val="008955B3"/>
    <w:rsid w:val="00895753"/>
    <w:rsid w:val="008957E6"/>
    <w:rsid w:val="008959EA"/>
    <w:rsid w:val="008959F8"/>
    <w:rsid w:val="00895C6E"/>
    <w:rsid w:val="00895CB4"/>
    <w:rsid w:val="00895D39"/>
    <w:rsid w:val="00895D55"/>
    <w:rsid w:val="00895E1D"/>
    <w:rsid w:val="00895F22"/>
    <w:rsid w:val="00896180"/>
    <w:rsid w:val="008961C6"/>
    <w:rsid w:val="00896267"/>
    <w:rsid w:val="00896471"/>
    <w:rsid w:val="008965CC"/>
    <w:rsid w:val="008968BC"/>
    <w:rsid w:val="00896C81"/>
    <w:rsid w:val="00896C91"/>
    <w:rsid w:val="00896D68"/>
    <w:rsid w:val="00896D83"/>
    <w:rsid w:val="00896E69"/>
    <w:rsid w:val="00896FF1"/>
    <w:rsid w:val="008971D3"/>
    <w:rsid w:val="008971ED"/>
    <w:rsid w:val="0089724B"/>
    <w:rsid w:val="008972A3"/>
    <w:rsid w:val="00897650"/>
    <w:rsid w:val="008977DF"/>
    <w:rsid w:val="00897A3D"/>
    <w:rsid w:val="00897BB8"/>
    <w:rsid w:val="00897BE3"/>
    <w:rsid w:val="00897EC4"/>
    <w:rsid w:val="00897ED3"/>
    <w:rsid w:val="00897FB7"/>
    <w:rsid w:val="008A004A"/>
    <w:rsid w:val="008A01F6"/>
    <w:rsid w:val="008A02EC"/>
    <w:rsid w:val="008A046E"/>
    <w:rsid w:val="008A05CA"/>
    <w:rsid w:val="008A0635"/>
    <w:rsid w:val="008A098D"/>
    <w:rsid w:val="008A09EB"/>
    <w:rsid w:val="008A0A1F"/>
    <w:rsid w:val="008A0AB2"/>
    <w:rsid w:val="008A0C7F"/>
    <w:rsid w:val="008A0CFC"/>
    <w:rsid w:val="008A0E8A"/>
    <w:rsid w:val="008A11FF"/>
    <w:rsid w:val="008A12FE"/>
    <w:rsid w:val="008A1462"/>
    <w:rsid w:val="008A147B"/>
    <w:rsid w:val="008A14FB"/>
    <w:rsid w:val="008A15EE"/>
    <w:rsid w:val="008A1A46"/>
    <w:rsid w:val="008A1AC7"/>
    <w:rsid w:val="008A1B2E"/>
    <w:rsid w:val="008A1BB7"/>
    <w:rsid w:val="008A1CC5"/>
    <w:rsid w:val="008A1E3A"/>
    <w:rsid w:val="008A1EB3"/>
    <w:rsid w:val="008A1F52"/>
    <w:rsid w:val="008A22FF"/>
    <w:rsid w:val="008A24D9"/>
    <w:rsid w:val="008A25B0"/>
    <w:rsid w:val="008A2670"/>
    <w:rsid w:val="008A27CE"/>
    <w:rsid w:val="008A27D2"/>
    <w:rsid w:val="008A283C"/>
    <w:rsid w:val="008A28B6"/>
    <w:rsid w:val="008A29D0"/>
    <w:rsid w:val="008A2B94"/>
    <w:rsid w:val="008A2BB1"/>
    <w:rsid w:val="008A2E3A"/>
    <w:rsid w:val="008A2EA4"/>
    <w:rsid w:val="008A3148"/>
    <w:rsid w:val="008A31DF"/>
    <w:rsid w:val="008A3328"/>
    <w:rsid w:val="008A3466"/>
    <w:rsid w:val="008A35C9"/>
    <w:rsid w:val="008A3659"/>
    <w:rsid w:val="008A36C6"/>
    <w:rsid w:val="008A36DF"/>
    <w:rsid w:val="008A375E"/>
    <w:rsid w:val="008A3802"/>
    <w:rsid w:val="008A389F"/>
    <w:rsid w:val="008A3974"/>
    <w:rsid w:val="008A3B3A"/>
    <w:rsid w:val="008A3D02"/>
    <w:rsid w:val="008A4014"/>
    <w:rsid w:val="008A40C4"/>
    <w:rsid w:val="008A40FD"/>
    <w:rsid w:val="008A40FF"/>
    <w:rsid w:val="008A431C"/>
    <w:rsid w:val="008A47D1"/>
    <w:rsid w:val="008A49E8"/>
    <w:rsid w:val="008A4AA6"/>
    <w:rsid w:val="008A4AC7"/>
    <w:rsid w:val="008A4AD9"/>
    <w:rsid w:val="008A4D08"/>
    <w:rsid w:val="008A4DEE"/>
    <w:rsid w:val="008A4EC1"/>
    <w:rsid w:val="008A51E2"/>
    <w:rsid w:val="008A5256"/>
    <w:rsid w:val="008A529D"/>
    <w:rsid w:val="008A5646"/>
    <w:rsid w:val="008A56B2"/>
    <w:rsid w:val="008A5877"/>
    <w:rsid w:val="008A5940"/>
    <w:rsid w:val="008A5B6B"/>
    <w:rsid w:val="008A5C28"/>
    <w:rsid w:val="008A5D7A"/>
    <w:rsid w:val="008A5FB3"/>
    <w:rsid w:val="008A6331"/>
    <w:rsid w:val="008A635B"/>
    <w:rsid w:val="008A6449"/>
    <w:rsid w:val="008A67E1"/>
    <w:rsid w:val="008A6863"/>
    <w:rsid w:val="008A68A3"/>
    <w:rsid w:val="008A6B69"/>
    <w:rsid w:val="008A6BF5"/>
    <w:rsid w:val="008A73B2"/>
    <w:rsid w:val="008A74F5"/>
    <w:rsid w:val="008A7540"/>
    <w:rsid w:val="008A75F4"/>
    <w:rsid w:val="008A76E6"/>
    <w:rsid w:val="008A77A0"/>
    <w:rsid w:val="008A77F2"/>
    <w:rsid w:val="008A7950"/>
    <w:rsid w:val="008A7DBD"/>
    <w:rsid w:val="008A7EA0"/>
    <w:rsid w:val="008A7F74"/>
    <w:rsid w:val="008B0209"/>
    <w:rsid w:val="008B043F"/>
    <w:rsid w:val="008B0808"/>
    <w:rsid w:val="008B09CB"/>
    <w:rsid w:val="008B0AEC"/>
    <w:rsid w:val="008B0B12"/>
    <w:rsid w:val="008B0D9D"/>
    <w:rsid w:val="008B0E5C"/>
    <w:rsid w:val="008B12BE"/>
    <w:rsid w:val="008B1385"/>
    <w:rsid w:val="008B14EA"/>
    <w:rsid w:val="008B162C"/>
    <w:rsid w:val="008B16C8"/>
    <w:rsid w:val="008B179E"/>
    <w:rsid w:val="008B1839"/>
    <w:rsid w:val="008B1857"/>
    <w:rsid w:val="008B186E"/>
    <w:rsid w:val="008B1934"/>
    <w:rsid w:val="008B1936"/>
    <w:rsid w:val="008B1A53"/>
    <w:rsid w:val="008B1B52"/>
    <w:rsid w:val="008B1BEC"/>
    <w:rsid w:val="008B1BFE"/>
    <w:rsid w:val="008B1C00"/>
    <w:rsid w:val="008B1C91"/>
    <w:rsid w:val="008B1CC0"/>
    <w:rsid w:val="008B1E53"/>
    <w:rsid w:val="008B1E5B"/>
    <w:rsid w:val="008B1FB5"/>
    <w:rsid w:val="008B2121"/>
    <w:rsid w:val="008B214C"/>
    <w:rsid w:val="008B2396"/>
    <w:rsid w:val="008B2411"/>
    <w:rsid w:val="008B2586"/>
    <w:rsid w:val="008B25F2"/>
    <w:rsid w:val="008B26CE"/>
    <w:rsid w:val="008B29E5"/>
    <w:rsid w:val="008B2C03"/>
    <w:rsid w:val="008B2C5B"/>
    <w:rsid w:val="008B3286"/>
    <w:rsid w:val="008B330D"/>
    <w:rsid w:val="008B33E1"/>
    <w:rsid w:val="008B37E7"/>
    <w:rsid w:val="008B37F1"/>
    <w:rsid w:val="008B388B"/>
    <w:rsid w:val="008B389D"/>
    <w:rsid w:val="008B38CA"/>
    <w:rsid w:val="008B399C"/>
    <w:rsid w:val="008B39F2"/>
    <w:rsid w:val="008B3A1C"/>
    <w:rsid w:val="008B3AFF"/>
    <w:rsid w:val="008B3BE0"/>
    <w:rsid w:val="008B3C2E"/>
    <w:rsid w:val="008B3C5C"/>
    <w:rsid w:val="008B3C61"/>
    <w:rsid w:val="008B3DB2"/>
    <w:rsid w:val="008B3E1E"/>
    <w:rsid w:val="008B3E2D"/>
    <w:rsid w:val="008B3E5B"/>
    <w:rsid w:val="008B413F"/>
    <w:rsid w:val="008B488C"/>
    <w:rsid w:val="008B4945"/>
    <w:rsid w:val="008B4A06"/>
    <w:rsid w:val="008B4A17"/>
    <w:rsid w:val="008B4AD3"/>
    <w:rsid w:val="008B4D8E"/>
    <w:rsid w:val="008B4E5A"/>
    <w:rsid w:val="008B4FA0"/>
    <w:rsid w:val="008B4FA2"/>
    <w:rsid w:val="008B505B"/>
    <w:rsid w:val="008B5299"/>
    <w:rsid w:val="008B533A"/>
    <w:rsid w:val="008B5809"/>
    <w:rsid w:val="008B58BF"/>
    <w:rsid w:val="008B5A5F"/>
    <w:rsid w:val="008B5AB0"/>
    <w:rsid w:val="008B5B18"/>
    <w:rsid w:val="008B5D7B"/>
    <w:rsid w:val="008B601A"/>
    <w:rsid w:val="008B6054"/>
    <w:rsid w:val="008B614A"/>
    <w:rsid w:val="008B62EB"/>
    <w:rsid w:val="008B6684"/>
    <w:rsid w:val="008B6A93"/>
    <w:rsid w:val="008B6FAB"/>
    <w:rsid w:val="008B6FCE"/>
    <w:rsid w:val="008B7085"/>
    <w:rsid w:val="008B725F"/>
    <w:rsid w:val="008B7752"/>
    <w:rsid w:val="008B7791"/>
    <w:rsid w:val="008B77E4"/>
    <w:rsid w:val="008B788C"/>
    <w:rsid w:val="008B7981"/>
    <w:rsid w:val="008B7A65"/>
    <w:rsid w:val="008B7B08"/>
    <w:rsid w:val="008B7BD1"/>
    <w:rsid w:val="008B7BE2"/>
    <w:rsid w:val="008B7D3E"/>
    <w:rsid w:val="008C06AD"/>
    <w:rsid w:val="008C06B6"/>
    <w:rsid w:val="008C0A08"/>
    <w:rsid w:val="008C0B1D"/>
    <w:rsid w:val="008C0C21"/>
    <w:rsid w:val="008C0D69"/>
    <w:rsid w:val="008C0DC7"/>
    <w:rsid w:val="008C0F29"/>
    <w:rsid w:val="008C0F84"/>
    <w:rsid w:val="008C10FF"/>
    <w:rsid w:val="008C13BC"/>
    <w:rsid w:val="008C13F0"/>
    <w:rsid w:val="008C1733"/>
    <w:rsid w:val="008C1737"/>
    <w:rsid w:val="008C1983"/>
    <w:rsid w:val="008C1B74"/>
    <w:rsid w:val="008C1D1E"/>
    <w:rsid w:val="008C1EC4"/>
    <w:rsid w:val="008C1F26"/>
    <w:rsid w:val="008C1F7E"/>
    <w:rsid w:val="008C208F"/>
    <w:rsid w:val="008C217C"/>
    <w:rsid w:val="008C22B8"/>
    <w:rsid w:val="008C2324"/>
    <w:rsid w:val="008C23E8"/>
    <w:rsid w:val="008C2546"/>
    <w:rsid w:val="008C2993"/>
    <w:rsid w:val="008C2A3A"/>
    <w:rsid w:val="008C2AA9"/>
    <w:rsid w:val="008C2B2B"/>
    <w:rsid w:val="008C2B53"/>
    <w:rsid w:val="008C2C64"/>
    <w:rsid w:val="008C2DD8"/>
    <w:rsid w:val="008C2F01"/>
    <w:rsid w:val="008C3038"/>
    <w:rsid w:val="008C319B"/>
    <w:rsid w:val="008C31CA"/>
    <w:rsid w:val="008C3840"/>
    <w:rsid w:val="008C390A"/>
    <w:rsid w:val="008C3995"/>
    <w:rsid w:val="008C3A72"/>
    <w:rsid w:val="008C3DEB"/>
    <w:rsid w:val="008C4055"/>
    <w:rsid w:val="008C4105"/>
    <w:rsid w:val="008C42AA"/>
    <w:rsid w:val="008C4377"/>
    <w:rsid w:val="008C4722"/>
    <w:rsid w:val="008C486A"/>
    <w:rsid w:val="008C4881"/>
    <w:rsid w:val="008C4945"/>
    <w:rsid w:val="008C4A33"/>
    <w:rsid w:val="008C4AB3"/>
    <w:rsid w:val="008C4C4E"/>
    <w:rsid w:val="008C4C7E"/>
    <w:rsid w:val="008C4E7D"/>
    <w:rsid w:val="008C4FF9"/>
    <w:rsid w:val="008C50D8"/>
    <w:rsid w:val="008C5215"/>
    <w:rsid w:val="008C524D"/>
    <w:rsid w:val="008C52C4"/>
    <w:rsid w:val="008C5306"/>
    <w:rsid w:val="008C53F9"/>
    <w:rsid w:val="008C562E"/>
    <w:rsid w:val="008C575D"/>
    <w:rsid w:val="008C5848"/>
    <w:rsid w:val="008C59F6"/>
    <w:rsid w:val="008C5C46"/>
    <w:rsid w:val="008C5E47"/>
    <w:rsid w:val="008C6173"/>
    <w:rsid w:val="008C6184"/>
    <w:rsid w:val="008C666F"/>
    <w:rsid w:val="008C6757"/>
    <w:rsid w:val="008C68EB"/>
    <w:rsid w:val="008C6906"/>
    <w:rsid w:val="008C69A4"/>
    <w:rsid w:val="008C6A8B"/>
    <w:rsid w:val="008C6ADA"/>
    <w:rsid w:val="008C6C89"/>
    <w:rsid w:val="008C6D60"/>
    <w:rsid w:val="008C6DE1"/>
    <w:rsid w:val="008C6EDA"/>
    <w:rsid w:val="008C7003"/>
    <w:rsid w:val="008C70A3"/>
    <w:rsid w:val="008C7136"/>
    <w:rsid w:val="008C7578"/>
    <w:rsid w:val="008C76CC"/>
    <w:rsid w:val="008C773F"/>
    <w:rsid w:val="008C7747"/>
    <w:rsid w:val="008C777C"/>
    <w:rsid w:val="008C785E"/>
    <w:rsid w:val="008C79BC"/>
    <w:rsid w:val="008C79CD"/>
    <w:rsid w:val="008C7BA0"/>
    <w:rsid w:val="008C7C89"/>
    <w:rsid w:val="008C7D2D"/>
    <w:rsid w:val="008D0286"/>
    <w:rsid w:val="008D0322"/>
    <w:rsid w:val="008D0364"/>
    <w:rsid w:val="008D04EF"/>
    <w:rsid w:val="008D0502"/>
    <w:rsid w:val="008D0516"/>
    <w:rsid w:val="008D093C"/>
    <w:rsid w:val="008D097F"/>
    <w:rsid w:val="008D0AFB"/>
    <w:rsid w:val="008D0C68"/>
    <w:rsid w:val="008D0CE5"/>
    <w:rsid w:val="008D0D79"/>
    <w:rsid w:val="008D0DB4"/>
    <w:rsid w:val="008D0DEE"/>
    <w:rsid w:val="008D0E45"/>
    <w:rsid w:val="008D0F0B"/>
    <w:rsid w:val="008D1005"/>
    <w:rsid w:val="008D1419"/>
    <w:rsid w:val="008D142E"/>
    <w:rsid w:val="008D1447"/>
    <w:rsid w:val="008D14A5"/>
    <w:rsid w:val="008D1511"/>
    <w:rsid w:val="008D1639"/>
    <w:rsid w:val="008D1666"/>
    <w:rsid w:val="008D1737"/>
    <w:rsid w:val="008D17D6"/>
    <w:rsid w:val="008D17F9"/>
    <w:rsid w:val="008D1993"/>
    <w:rsid w:val="008D1A2C"/>
    <w:rsid w:val="008D1B87"/>
    <w:rsid w:val="008D1CC7"/>
    <w:rsid w:val="008D1E16"/>
    <w:rsid w:val="008D1E9A"/>
    <w:rsid w:val="008D1EC1"/>
    <w:rsid w:val="008D1EE2"/>
    <w:rsid w:val="008D1F5D"/>
    <w:rsid w:val="008D1F7E"/>
    <w:rsid w:val="008D2240"/>
    <w:rsid w:val="008D252A"/>
    <w:rsid w:val="008D25B4"/>
    <w:rsid w:val="008D2755"/>
    <w:rsid w:val="008D2938"/>
    <w:rsid w:val="008D2B3F"/>
    <w:rsid w:val="008D2D8D"/>
    <w:rsid w:val="008D318A"/>
    <w:rsid w:val="008D319B"/>
    <w:rsid w:val="008D32C2"/>
    <w:rsid w:val="008D32DF"/>
    <w:rsid w:val="008D3327"/>
    <w:rsid w:val="008D33B5"/>
    <w:rsid w:val="008D35E9"/>
    <w:rsid w:val="008D3959"/>
    <w:rsid w:val="008D3966"/>
    <w:rsid w:val="008D3967"/>
    <w:rsid w:val="008D39C0"/>
    <w:rsid w:val="008D39DF"/>
    <w:rsid w:val="008D3A6E"/>
    <w:rsid w:val="008D3AA9"/>
    <w:rsid w:val="008D3ABE"/>
    <w:rsid w:val="008D3ADA"/>
    <w:rsid w:val="008D3B36"/>
    <w:rsid w:val="008D3B47"/>
    <w:rsid w:val="008D3CBA"/>
    <w:rsid w:val="008D3EDB"/>
    <w:rsid w:val="008D3FCA"/>
    <w:rsid w:val="008D4226"/>
    <w:rsid w:val="008D42DB"/>
    <w:rsid w:val="008D4352"/>
    <w:rsid w:val="008D460E"/>
    <w:rsid w:val="008D4732"/>
    <w:rsid w:val="008D4766"/>
    <w:rsid w:val="008D4786"/>
    <w:rsid w:val="008D4C88"/>
    <w:rsid w:val="008D4D73"/>
    <w:rsid w:val="008D4DF1"/>
    <w:rsid w:val="008D4EEB"/>
    <w:rsid w:val="008D4F26"/>
    <w:rsid w:val="008D4F74"/>
    <w:rsid w:val="008D4FB3"/>
    <w:rsid w:val="008D5075"/>
    <w:rsid w:val="008D5183"/>
    <w:rsid w:val="008D56F9"/>
    <w:rsid w:val="008D57D5"/>
    <w:rsid w:val="008D580E"/>
    <w:rsid w:val="008D58BB"/>
    <w:rsid w:val="008D5917"/>
    <w:rsid w:val="008D5939"/>
    <w:rsid w:val="008D59F9"/>
    <w:rsid w:val="008D5A21"/>
    <w:rsid w:val="008D5ADA"/>
    <w:rsid w:val="008D5B72"/>
    <w:rsid w:val="008D5C74"/>
    <w:rsid w:val="008D5D9F"/>
    <w:rsid w:val="008D5F4C"/>
    <w:rsid w:val="008D6076"/>
    <w:rsid w:val="008D60BC"/>
    <w:rsid w:val="008D60E8"/>
    <w:rsid w:val="008D6167"/>
    <w:rsid w:val="008D61F4"/>
    <w:rsid w:val="008D64F8"/>
    <w:rsid w:val="008D6692"/>
    <w:rsid w:val="008D695C"/>
    <w:rsid w:val="008D6A07"/>
    <w:rsid w:val="008D6B62"/>
    <w:rsid w:val="008D6D7B"/>
    <w:rsid w:val="008D6EB7"/>
    <w:rsid w:val="008D6F4D"/>
    <w:rsid w:val="008D7228"/>
    <w:rsid w:val="008D727D"/>
    <w:rsid w:val="008D73D2"/>
    <w:rsid w:val="008D75C8"/>
    <w:rsid w:val="008D76BA"/>
    <w:rsid w:val="008D7833"/>
    <w:rsid w:val="008D78AC"/>
    <w:rsid w:val="008D78D0"/>
    <w:rsid w:val="008D7CD2"/>
    <w:rsid w:val="008D7D38"/>
    <w:rsid w:val="008D7E85"/>
    <w:rsid w:val="008D7EB7"/>
    <w:rsid w:val="008E01FE"/>
    <w:rsid w:val="008E038F"/>
    <w:rsid w:val="008E04C8"/>
    <w:rsid w:val="008E0787"/>
    <w:rsid w:val="008E07B4"/>
    <w:rsid w:val="008E08C3"/>
    <w:rsid w:val="008E0959"/>
    <w:rsid w:val="008E09B1"/>
    <w:rsid w:val="008E0A07"/>
    <w:rsid w:val="008E0AE9"/>
    <w:rsid w:val="008E0C52"/>
    <w:rsid w:val="008E0D0F"/>
    <w:rsid w:val="008E0D43"/>
    <w:rsid w:val="008E0E05"/>
    <w:rsid w:val="008E0EB8"/>
    <w:rsid w:val="008E0EC3"/>
    <w:rsid w:val="008E0F21"/>
    <w:rsid w:val="008E0F56"/>
    <w:rsid w:val="008E0FF7"/>
    <w:rsid w:val="008E10A6"/>
    <w:rsid w:val="008E11C0"/>
    <w:rsid w:val="008E1228"/>
    <w:rsid w:val="008E1271"/>
    <w:rsid w:val="008E1275"/>
    <w:rsid w:val="008E1349"/>
    <w:rsid w:val="008E13D4"/>
    <w:rsid w:val="008E13ED"/>
    <w:rsid w:val="008E1542"/>
    <w:rsid w:val="008E16E7"/>
    <w:rsid w:val="008E1754"/>
    <w:rsid w:val="008E17A9"/>
    <w:rsid w:val="008E17BA"/>
    <w:rsid w:val="008E180C"/>
    <w:rsid w:val="008E1872"/>
    <w:rsid w:val="008E1993"/>
    <w:rsid w:val="008E1CBF"/>
    <w:rsid w:val="008E1D6C"/>
    <w:rsid w:val="008E1F43"/>
    <w:rsid w:val="008E2224"/>
    <w:rsid w:val="008E2251"/>
    <w:rsid w:val="008E24B3"/>
    <w:rsid w:val="008E24B8"/>
    <w:rsid w:val="008E24CA"/>
    <w:rsid w:val="008E259E"/>
    <w:rsid w:val="008E2619"/>
    <w:rsid w:val="008E29CE"/>
    <w:rsid w:val="008E29D6"/>
    <w:rsid w:val="008E2AC8"/>
    <w:rsid w:val="008E2D0A"/>
    <w:rsid w:val="008E2ED6"/>
    <w:rsid w:val="008E2F6E"/>
    <w:rsid w:val="008E2FEF"/>
    <w:rsid w:val="008E3357"/>
    <w:rsid w:val="008E352A"/>
    <w:rsid w:val="008E35D6"/>
    <w:rsid w:val="008E3758"/>
    <w:rsid w:val="008E3843"/>
    <w:rsid w:val="008E38AD"/>
    <w:rsid w:val="008E3A10"/>
    <w:rsid w:val="008E3D0B"/>
    <w:rsid w:val="008E3E1F"/>
    <w:rsid w:val="008E3EEC"/>
    <w:rsid w:val="008E3F22"/>
    <w:rsid w:val="008E4075"/>
    <w:rsid w:val="008E40FE"/>
    <w:rsid w:val="008E41BD"/>
    <w:rsid w:val="008E4342"/>
    <w:rsid w:val="008E4376"/>
    <w:rsid w:val="008E43F6"/>
    <w:rsid w:val="008E4425"/>
    <w:rsid w:val="008E45B6"/>
    <w:rsid w:val="008E48E1"/>
    <w:rsid w:val="008E492F"/>
    <w:rsid w:val="008E4BD3"/>
    <w:rsid w:val="008E4D7C"/>
    <w:rsid w:val="008E4DFF"/>
    <w:rsid w:val="008E4EFF"/>
    <w:rsid w:val="008E504A"/>
    <w:rsid w:val="008E5080"/>
    <w:rsid w:val="008E50C3"/>
    <w:rsid w:val="008E51BA"/>
    <w:rsid w:val="008E52F9"/>
    <w:rsid w:val="008E5578"/>
    <w:rsid w:val="008E5862"/>
    <w:rsid w:val="008E586B"/>
    <w:rsid w:val="008E58BC"/>
    <w:rsid w:val="008E5906"/>
    <w:rsid w:val="008E591E"/>
    <w:rsid w:val="008E5BF2"/>
    <w:rsid w:val="008E5C59"/>
    <w:rsid w:val="008E5C6F"/>
    <w:rsid w:val="008E5C81"/>
    <w:rsid w:val="008E5CA0"/>
    <w:rsid w:val="008E5DA1"/>
    <w:rsid w:val="008E5DD5"/>
    <w:rsid w:val="008E5E22"/>
    <w:rsid w:val="008E5FA7"/>
    <w:rsid w:val="008E6108"/>
    <w:rsid w:val="008E618E"/>
    <w:rsid w:val="008E6342"/>
    <w:rsid w:val="008E654F"/>
    <w:rsid w:val="008E667B"/>
    <w:rsid w:val="008E68CE"/>
    <w:rsid w:val="008E69DF"/>
    <w:rsid w:val="008E6ACB"/>
    <w:rsid w:val="008E6EF4"/>
    <w:rsid w:val="008E735E"/>
    <w:rsid w:val="008E7525"/>
    <w:rsid w:val="008E75BA"/>
    <w:rsid w:val="008E7825"/>
    <w:rsid w:val="008E79A7"/>
    <w:rsid w:val="008E79B8"/>
    <w:rsid w:val="008E7BAB"/>
    <w:rsid w:val="008E7CE1"/>
    <w:rsid w:val="008E7EC9"/>
    <w:rsid w:val="008E7FDE"/>
    <w:rsid w:val="008E7FFB"/>
    <w:rsid w:val="008F01E0"/>
    <w:rsid w:val="008F038C"/>
    <w:rsid w:val="008F059C"/>
    <w:rsid w:val="008F070C"/>
    <w:rsid w:val="008F0A38"/>
    <w:rsid w:val="008F0A89"/>
    <w:rsid w:val="008F0EC5"/>
    <w:rsid w:val="008F0F84"/>
    <w:rsid w:val="008F1014"/>
    <w:rsid w:val="008F11C9"/>
    <w:rsid w:val="008F135C"/>
    <w:rsid w:val="008F13C7"/>
    <w:rsid w:val="008F14D0"/>
    <w:rsid w:val="008F1592"/>
    <w:rsid w:val="008F15BF"/>
    <w:rsid w:val="008F180C"/>
    <w:rsid w:val="008F196C"/>
    <w:rsid w:val="008F1979"/>
    <w:rsid w:val="008F19CC"/>
    <w:rsid w:val="008F1ABB"/>
    <w:rsid w:val="008F1BFD"/>
    <w:rsid w:val="008F1CC3"/>
    <w:rsid w:val="008F1DF7"/>
    <w:rsid w:val="008F1E25"/>
    <w:rsid w:val="008F1F09"/>
    <w:rsid w:val="008F2002"/>
    <w:rsid w:val="008F203A"/>
    <w:rsid w:val="008F2117"/>
    <w:rsid w:val="008F2177"/>
    <w:rsid w:val="008F23D8"/>
    <w:rsid w:val="008F2892"/>
    <w:rsid w:val="008F2B4E"/>
    <w:rsid w:val="008F2EFE"/>
    <w:rsid w:val="008F2F9F"/>
    <w:rsid w:val="008F2FD5"/>
    <w:rsid w:val="008F308C"/>
    <w:rsid w:val="008F32F1"/>
    <w:rsid w:val="008F352E"/>
    <w:rsid w:val="008F35BB"/>
    <w:rsid w:val="008F36CC"/>
    <w:rsid w:val="008F3708"/>
    <w:rsid w:val="008F37E5"/>
    <w:rsid w:val="008F38F5"/>
    <w:rsid w:val="008F39D8"/>
    <w:rsid w:val="008F3CA5"/>
    <w:rsid w:val="008F3CE8"/>
    <w:rsid w:val="008F3D88"/>
    <w:rsid w:val="008F3E1B"/>
    <w:rsid w:val="008F3F4B"/>
    <w:rsid w:val="008F3F4C"/>
    <w:rsid w:val="008F421B"/>
    <w:rsid w:val="008F42F5"/>
    <w:rsid w:val="008F43A7"/>
    <w:rsid w:val="008F4439"/>
    <w:rsid w:val="008F45D1"/>
    <w:rsid w:val="008F466F"/>
    <w:rsid w:val="008F47A2"/>
    <w:rsid w:val="008F48C2"/>
    <w:rsid w:val="008F4AF3"/>
    <w:rsid w:val="008F4B23"/>
    <w:rsid w:val="008F4DDB"/>
    <w:rsid w:val="008F4F4A"/>
    <w:rsid w:val="008F4FAB"/>
    <w:rsid w:val="008F527F"/>
    <w:rsid w:val="008F52B2"/>
    <w:rsid w:val="008F52F8"/>
    <w:rsid w:val="008F56CF"/>
    <w:rsid w:val="008F57D3"/>
    <w:rsid w:val="008F583F"/>
    <w:rsid w:val="008F5840"/>
    <w:rsid w:val="008F587B"/>
    <w:rsid w:val="008F59F4"/>
    <w:rsid w:val="008F5CD6"/>
    <w:rsid w:val="008F5CE2"/>
    <w:rsid w:val="008F5CFA"/>
    <w:rsid w:val="008F5D7F"/>
    <w:rsid w:val="008F5EE0"/>
    <w:rsid w:val="008F5EEF"/>
    <w:rsid w:val="008F5F15"/>
    <w:rsid w:val="008F5F84"/>
    <w:rsid w:val="008F5FFA"/>
    <w:rsid w:val="008F6071"/>
    <w:rsid w:val="008F6077"/>
    <w:rsid w:val="008F60FD"/>
    <w:rsid w:val="008F656F"/>
    <w:rsid w:val="008F6664"/>
    <w:rsid w:val="008F66A3"/>
    <w:rsid w:val="008F66FE"/>
    <w:rsid w:val="008F679B"/>
    <w:rsid w:val="008F68A7"/>
    <w:rsid w:val="008F68B9"/>
    <w:rsid w:val="008F68C7"/>
    <w:rsid w:val="008F6AF5"/>
    <w:rsid w:val="008F6F43"/>
    <w:rsid w:val="008F6F84"/>
    <w:rsid w:val="008F7054"/>
    <w:rsid w:val="008F7201"/>
    <w:rsid w:val="008F723D"/>
    <w:rsid w:val="008F72B3"/>
    <w:rsid w:val="008F72CC"/>
    <w:rsid w:val="008F72CD"/>
    <w:rsid w:val="008F74DE"/>
    <w:rsid w:val="008F7699"/>
    <w:rsid w:val="008F796D"/>
    <w:rsid w:val="008F79CA"/>
    <w:rsid w:val="008F7D50"/>
    <w:rsid w:val="008F7DC0"/>
    <w:rsid w:val="008F7E2A"/>
    <w:rsid w:val="008F7FD5"/>
    <w:rsid w:val="009001E6"/>
    <w:rsid w:val="00900451"/>
    <w:rsid w:val="0090045C"/>
    <w:rsid w:val="00900468"/>
    <w:rsid w:val="0090069A"/>
    <w:rsid w:val="00900712"/>
    <w:rsid w:val="00900783"/>
    <w:rsid w:val="009007CD"/>
    <w:rsid w:val="009008A8"/>
    <w:rsid w:val="00900AD8"/>
    <w:rsid w:val="00900C4C"/>
    <w:rsid w:val="00900D13"/>
    <w:rsid w:val="00900DD8"/>
    <w:rsid w:val="009012FA"/>
    <w:rsid w:val="009014E7"/>
    <w:rsid w:val="0090152F"/>
    <w:rsid w:val="00901540"/>
    <w:rsid w:val="0090161A"/>
    <w:rsid w:val="0090170B"/>
    <w:rsid w:val="0090199F"/>
    <w:rsid w:val="00901A6E"/>
    <w:rsid w:val="00901B0E"/>
    <w:rsid w:val="00901B6B"/>
    <w:rsid w:val="00901C0E"/>
    <w:rsid w:val="00901E34"/>
    <w:rsid w:val="00901FBA"/>
    <w:rsid w:val="00902043"/>
    <w:rsid w:val="0090234E"/>
    <w:rsid w:val="009028C0"/>
    <w:rsid w:val="00902A75"/>
    <w:rsid w:val="00902B55"/>
    <w:rsid w:val="00902B7A"/>
    <w:rsid w:val="00902BA8"/>
    <w:rsid w:val="00902BF4"/>
    <w:rsid w:val="00902E58"/>
    <w:rsid w:val="00902F49"/>
    <w:rsid w:val="00902FD2"/>
    <w:rsid w:val="00902FFA"/>
    <w:rsid w:val="009030BC"/>
    <w:rsid w:val="009030D4"/>
    <w:rsid w:val="00903131"/>
    <w:rsid w:val="00903135"/>
    <w:rsid w:val="0090315C"/>
    <w:rsid w:val="00903262"/>
    <w:rsid w:val="0090339A"/>
    <w:rsid w:val="0090340D"/>
    <w:rsid w:val="00903527"/>
    <w:rsid w:val="0090371B"/>
    <w:rsid w:val="00903802"/>
    <w:rsid w:val="009039C6"/>
    <w:rsid w:val="00903A1B"/>
    <w:rsid w:val="00903ADC"/>
    <w:rsid w:val="00903AF1"/>
    <w:rsid w:val="00903AFA"/>
    <w:rsid w:val="00903C05"/>
    <w:rsid w:val="00903C3B"/>
    <w:rsid w:val="00903C7E"/>
    <w:rsid w:val="00903CA8"/>
    <w:rsid w:val="00903DED"/>
    <w:rsid w:val="00904079"/>
    <w:rsid w:val="009041FF"/>
    <w:rsid w:val="0090421B"/>
    <w:rsid w:val="00904231"/>
    <w:rsid w:val="00904491"/>
    <w:rsid w:val="009044AB"/>
    <w:rsid w:val="00904606"/>
    <w:rsid w:val="00904BEE"/>
    <w:rsid w:val="00905187"/>
    <w:rsid w:val="00905263"/>
    <w:rsid w:val="009052A0"/>
    <w:rsid w:val="009052AB"/>
    <w:rsid w:val="009054E9"/>
    <w:rsid w:val="00905B18"/>
    <w:rsid w:val="00905D6D"/>
    <w:rsid w:val="00905DBE"/>
    <w:rsid w:val="00905EA2"/>
    <w:rsid w:val="00905F22"/>
    <w:rsid w:val="00906081"/>
    <w:rsid w:val="00906187"/>
    <w:rsid w:val="00906249"/>
    <w:rsid w:val="0090656E"/>
    <w:rsid w:val="009065DC"/>
    <w:rsid w:val="009066D1"/>
    <w:rsid w:val="009067A9"/>
    <w:rsid w:val="009068FD"/>
    <w:rsid w:val="0090696D"/>
    <w:rsid w:val="00906B01"/>
    <w:rsid w:val="00906CD6"/>
    <w:rsid w:val="00906CE1"/>
    <w:rsid w:val="00906DE8"/>
    <w:rsid w:val="00906E4D"/>
    <w:rsid w:val="00906F31"/>
    <w:rsid w:val="0090708B"/>
    <w:rsid w:val="00907126"/>
    <w:rsid w:val="00907146"/>
    <w:rsid w:val="00907198"/>
    <w:rsid w:val="009071C0"/>
    <w:rsid w:val="00907233"/>
    <w:rsid w:val="009074B4"/>
    <w:rsid w:val="0090756E"/>
    <w:rsid w:val="0090761C"/>
    <w:rsid w:val="009077ED"/>
    <w:rsid w:val="009078B3"/>
    <w:rsid w:val="00907A77"/>
    <w:rsid w:val="00907ADD"/>
    <w:rsid w:val="00907B6B"/>
    <w:rsid w:val="00907CC0"/>
    <w:rsid w:val="00907D51"/>
    <w:rsid w:val="00907D9D"/>
    <w:rsid w:val="00907DF1"/>
    <w:rsid w:val="00907E00"/>
    <w:rsid w:val="00907FD4"/>
    <w:rsid w:val="0091006D"/>
    <w:rsid w:val="009100BD"/>
    <w:rsid w:val="00910241"/>
    <w:rsid w:val="0091088D"/>
    <w:rsid w:val="009109F7"/>
    <w:rsid w:val="00910A43"/>
    <w:rsid w:val="00910CA7"/>
    <w:rsid w:val="00910FC9"/>
    <w:rsid w:val="00911130"/>
    <w:rsid w:val="0091115D"/>
    <w:rsid w:val="0091119A"/>
    <w:rsid w:val="00911241"/>
    <w:rsid w:val="0091136F"/>
    <w:rsid w:val="00911605"/>
    <w:rsid w:val="00911913"/>
    <w:rsid w:val="00911A89"/>
    <w:rsid w:val="00911B3E"/>
    <w:rsid w:val="00911CB6"/>
    <w:rsid w:val="00911E69"/>
    <w:rsid w:val="00911F99"/>
    <w:rsid w:val="00911FDE"/>
    <w:rsid w:val="0091221E"/>
    <w:rsid w:val="00912409"/>
    <w:rsid w:val="0091256B"/>
    <w:rsid w:val="009125EF"/>
    <w:rsid w:val="0091272E"/>
    <w:rsid w:val="0091291A"/>
    <w:rsid w:val="009129D4"/>
    <w:rsid w:val="00912B4A"/>
    <w:rsid w:val="00912BB5"/>
    <w:rsid w:val="00912EC7"/>
    <w:rsid w:val="00912EF3"/>
    <w:rsid w:val="009130AF"/>
    <w:rsid w:val="00913155"/>
    <w:rsid w:val="00913305"/>
    <w:rsid w:val="009134DE"/>
    <w:rsid w:val="009135B5"/>
    <w:rsid w:val="00913612"/>
    <w:rsid w:val="0091366A"/>
    <w:rsid w:val="009137D0"/>
    <w:rsid w:val="00913824"/>
    <w:rsid w:val="00913A6A"/>
    <w:rsid w:val="00913DFB"/>
    <w:rsid w:val="00913F79"/>
    <w:rsid w:val="00913FD1"/>
    <w:rsid w:val="0091405C"/>
    <w:rsid w:val="009143E9"/>
    <w:rsid w:val="0091473D"/>
    <w:rsid w:val="009147C7"/>
    <w:rsid w:val="00914A96"/>
    <w:rsid w:val="00914BD2"/>
    <w:rsid w:val="00914BEC"/>
    <w:rsid w:val="00914CE0"/>
    <w:rsid w:val="00914E24"/>
    <w:rsid w:val="00914EAE"/>
    <w:rsid w:val="00915152"/>
    <w:rsid w:val="00915195"/>
    <w:rsid w:val="009151A6"/>
    <w:rsid w:val="00915448"/>
    <w:rsid w:val="009154E6"/>
    <w:rsid w:val="0091550E"/>
    <w:rsid w:val="0091559B"/>
    <w:rsid w:val="0091574A"/>
    <w:rsid w:val="00915757"/>
    <w:rsid w:val="009159B3"/>
    <w:rsid w:val="009159E2"/>
    <w:rsid w:val="00915A74"/>
    <w:rsid w:val="00915D5E"/>
    <w:rsid w:val="00915DC1"/>
    <w:rsid w:val="0091602D"/>
    <w:rsid w:val="0091605D"/>
    <w:rsid w:val="009160D9"/>
    <w:rsid w:val="00916181"/>
    <w:rsid w:val="009161F7"/>
    <w:rsid w:val="0091625A"/>
    <w:rsid w:val="009162D4"/>
    <w:rsid w:val="009162FF"/>
    <w:rsid w:val="0091636B"/>
    <w:rsid w:val="00916648"/>
    <w:rsid w:val="00916780"/>
    <w:rsid w:val="009169B8"/>
    <w:rsid w:val="00916A6E"/>
    <w:rsid w:val="00916BD9"/>
    <w:rsid w:val="00916BE8"/>
    <w:rsid w:val="00916D7A"/>
    <w:rsid w:val="00916DDB"/>
    <w:rsid w:val="00916FBA"/>
    <w:rsid w:val="00917045"/>
    <w:rsid w:val="009171A5"/>
    <w:rsid w:val="00917228"/>
    <w:rsid w:val="00917290"/>
    <w:rsid w:val="0091772C"/>
    <w:rsid w:val="0091786C"/>
    <w:rsid w:val="00917968"/>
    <w:rsid w:val="009179A9"/>
    <w:rsid w:val="00917EF0"/>
    <w:rsid w:val="00917FA2"/>
    <w:rsid w:val="009204C5"/>
    <w:rsid w:val="0092082F"/>
    <w:rsid w:val="00920852"/>
    <w:rsid w:val="00920AA3"/>
    <w:rsid w:val="00920C04"/>
    <w:rsid w:val="00920C22"/>
    <w:rsid w:val="00920C93"/>
    <w:rsid w:val="00920D23"/>
    <w:rsid w:val="00920E4B"/>
    <w:rsid w:val="00920ED1"/>
    <w:rsid w:val="00920F09"/>
    <w:rsid w:val="0092109D"/>
    <w:rsid w:val="00921255"/>
    <w:rsid w:val="0092137F"/>
    <w:rsid w:val="009217D6"/>
    <w:rsid w:val="0092180D"/>
    <w:rsid w:val="009218F7"/>
    <w:rsid w:val="009219FA"/>
    <w:rsid w:val="00921B1D"/>
    <w:rsid w:val="00921BDB"/>
    <w:rsid w:val="00921D2E"/>
    <w:rsid w:val="00921DA9"/>
    <w:rsid w:val="00921DEE"/>
    <w:rsid w:val="00921E7E"/>
    <w:rsid w:val="00921E90"/>
    <w:rsid w:val="00922025"/>
    <w:rsid w:val="00922523"/>
    <w:rsid w:val="0092256D"/>
    <w:rsid w:val="009225A9"/>
    <w:rsid w:val="00922731"/>
    <w:rsid w:val="00922927"/>
    <w:rsid w:val="0092311F"/>
    <w:rsid w:val="00923213"/>
    <w:rsid w:val="009232C9"/>
    <w:rsid w:val="0092335C"/>
    <w:rsid w:val="009234AE"/>
    <w:rsid w:val="00923608"/>
    <w:rsid w:val="009238E5"/>
    <w:rsid w:val="00923988"/>
    <w:rsid w:val="00923A0A"/>
    <w:rsid w:val="00923B26"/>
    <w:rsid w:val="00923D25"/>
    <w:rsid w:val="00923EB7"/>
    <w:rsid w:val="00923F12"/>
    <w:rsid w:val="0092401B"/>
    <w:rsid w:val="0092409A"/>
    <w:rsid w:val="009241F8"/>
    <w:rsid w:val="00924370"/>
    <w:rsid w:val="009244CC"/>
    <w:rsid w:val="009244D3"/>
    <w:rsid w:val="00924AAD"/>
    <w:rsid w:val="00924C99"/>
    <w:rsid w:val="00924D30"/>
    <w:rsid w:val="00924DC6"/>
    <w:rsid w:val="00924E26"/>
    <w:rsid w:val="00924F77"/>
    <w:rsid w:val="00924FF8"/>
    <w:rsid w:val="00925305"/>
    <w:rsid w:val="009254EF"/>
    <w:rsid w:val="0092562D"/>
    <w:rsid w:val="009256A1"/>
    <w:rsid w:val="00925968"/>
    <w:rsid w:val="00925A32"/>
    <w:rsid w:val="00925A7B"/>
    <w:rsid w:val="00925BA6"/>
    <w:rsid w:val="00925BA8"/>
    <w:rsid w:val="00925C42"/>
    <w:rsid w:val="00925DA8"/>
    <w:rsid w:val="0092618C"/>
    <w:rsid w:val="009262D2"/>
    <w:rsid w:val="0092631A"/>
    <w:rsid w:val="00926598"/>
    <w:rsid w:val="009265CB"/>
    <w:rsid w:val="009269D0"/>
    <w:rsid w:val="009269FE"/>
    <w:rsid w:val="00926DA7"/>
    <w:rsid w:val="00926FD8"/>
    <w:rsid w:val="009270A2"/>
    <w:rsid w:val="009270A8"/>
    <w:rsid w:val="009270D0"/>
    <w:rsid w:val="00927226"/>
    <w:rsid w:val="0092729B"/>
    <w:rsid w:val="009273D0"/>
    <w:rsid w:val="00927432"/>
    <w:rsid w:val="0092743B"/>
    <w:rsid w:val="00927510"/>
    <w:rsid w:val="009275D9"/>
    <w:rsid w:val="009276AF"/>
    <w:rsid w:val="00927761"/>
    <w:rsid w:val="009278C5"/>
    <w:rsid w:val="0092799E"/>
    <w:rsid w:val="00927A4E"/>
    <w:rsid w:val="00927AEA"/>
    <w:rsid w:val="00927B0C"/>
    <w:rsid w:val="00927CE6"/>
    <w:rsid w:val="00927E83"/>
    <w:rsid w:val="00927F8B"/>
    <w:rsid w:val="009301A8"/>
    <w:rsid w:val="00930293"/>
    <w:rsid w:val="00930322"/>
    <w:rsid w:val="00930340"/>
    <w:rsid w:val="009306B8"/>
    <w:rsid w:val="00930715"/>
    <w:rsid w:val="0093076D"/>
    <w:rsid w:val="00930813"/>
    <w:rsid w:val="009308C2"/>
    <w:rsid w:val="0093094D"/>
    <w:rsid w:val="00930A21"/>
    <w:rsid w:val="00930A74"/>
    <w:rsid w:val="00930F87"/>
    <w:rsid w:val="00930F8F"/>
    <w:rsid w:val="00930FC3"/>
    <w:rsid w:val="00931204"/>
    <w:rsid w:val="00931229"/>
    <w:rsid w:val="00931231"/>
    <w:rsid w:val="0093130E"/>
    <w:rsid w:val="00931670"/>
    <w:rsid w:val="009316AD"/>
    <w:rsid w:val="009316B1"/>
    <w:rsid w:val="0093178A"/>
    <w:rsid w:val="009317AE"/>
    <w:rsid w:val="00931B1C"/>
    <w:rsid w:val="00931BFE"/>
    <w:rsid w:val="00931CB0"/>
    <w:rsid w:val="00931F00"/>
    <w:rsid w:val="009322D9"/>
    <w:rsid w:val="009324A9"/>
    <w:rsid w:val="009324E4"/>
    <w:rsid w:val="00932522"/>
    <w:rsid w:val="00932687"/>
    <w:rsid w:val="00932823"/>
    <w:rsid w:val="009328C7"/>
    <w:rsid w:val="009328EE"/>
    <w:rsid w:val="009329A9"/>
    <w:rsid w:val="00932A7E"/>
    <w:rsid w:val="00932A89"/>
    <w:rsid w:val="00932BE0"/>
    <w:rsid w:val="00932DE2"/>
    <w:rsid w:val="00932DE3"/>
    <w:rsid w:val="00932E90"/>
    <w:rsid w:val="00932EAA"/>
    <w:rsid w:val="00932EFB"/>
    <w:rsid w:val="00932F82"/>
    <w:rsid w:val="00933049"/>
    <w:rsid w:val="0093308D"/>
    <w:rsid w:val="009330A2"/>
    <w:rsid w:val="009330E5"/>
    <w:rsid w:val="00933329"/>
    <w:rsid w:val="00933366"/>
    <w:rsid w:val="009336EC"/>
    <w:rsid w:val="00933727"/>
    <w:rsid w:val="0093399D"/>
    <w:rsid w:val="00933B4B"/>
    <w:rsid w:val="00933B56"/>
    <w:rsid w:val="00933D0B"/>
    <w:rsid w:val="00933D18"/>
    <w:rsid w:val="00933ED3"/>
    <w:rsid w:val="00933F56"/>
    <w:rsid w:val="00933F8F"/>
    <w:rsid w:val="00933FB1"/>
    <w:rsid w:val="00934155"/>
    <w:rsid w:val="00934268"/>
    <w:rsid w:val="009342B2"/>
    <w:rsid w:val="00934340"/>
    <w:rsid w:val="00934387"/>
    <w:rsid w:val="009344EB"/>
    <w:rsid w:val="009345D5"/>
    <w:rsid w:val="009346D2"/>
    <w:rsid w:val="00934798"/>
    <w:rsid w:val="0093484C"/>
    <w:rsid w:val="00934933"/>
    <w:rsid w:val="00934C13"/>
    <w:rsid w:val="00934CCC"/>
    <w:rsid w:val="00934E4C"/>
    <w:rsid w:val="009350C2"/>
    <w:rsid w:val="00935228"/>
    <w:rsid w:val="009352CA"/>
    <w:rsid w:val="0093541A"/>
    <w:rsid w:val="009354F0"/>
    <w:rsid w:val="009355A2"/>
    <w:rsid w:val="009355E7"/>
    <w:rsid w:val="00935653"/>
    <w:rsid w:val="0093566B"/>
    <w:rsid w:val="00935907"/>
    <w:rsid w:val="00935C96"/>
    <w:rsid w:val="00935CA3"/>
    <w:rsid w:val="00935CDC"/>
    <w:rsid w:val="00935CEE"/>
    <w:rsid w:val="00935EBA"/>
    <w:rsid w:val="00935F9E"/>
    <w:rsid w:val="00936004"/>
    <w:rsid w:val="00936089"/>
    <w:rsid w:val="00936427"/>
    <w:rsid w:val="00936552"/>
    <w:rsid w:val="009366DE"/>
    <w:rsid w:val="009367C4"/>
    <w:rsid w:val="00936C20"/>
    <w:rsid w:val="00936C7C"/>
    <w:rsid w:val="00936D85"/>
    <w:rsid w:val="00936D98"/>
    <w:rsid w:val="00936EC1"/>
    <w:rsid w:val="0093704E"/>
    <w:rsid w:val="009370D5"/>
    <w:rsid w:val="0093715C"/>
    <w:rsid w:val="009372A1"/>
    <w:rsid w:val="00937313"/>
    <w:rsid w:val="009373E1"/>
    <w:rsid w:val="009374E9"/>
    <w:rsid w:val="009374F0"/>
    <w:rsid w:val="009375EE"/>
    <w:rsid w:val="00937804"/>
    <w:rsid w:val="00937CAB"/>
    <w:rsid w:val="00937CDD"/>
    <w:rsid w:val="00937D53"/>
    <w:rsid w:val="00937F31"/>
    <w:rsid w:val="00940012"/>
    <w:rsid w:val="009403AC"/>
    <w:rsid w:val="00940462"/>
    <w:rsid w:val="00940516"/>
    <w:rsid w:val="0094056E"/>
    <w:rsid w:val="009405A4"/>
    <w:rsid w:val="009405CF"/>
    <w:rsid w:val="00940642"/>
    <w:rsid w:val="0094064F"/>
    <w:rsid w:val="00940955"/>
    <w:rsid w:val="00940B24"/>
    <w:rsid w:val="00940C49"/>
    <w:rsid w:val="00940D60"/>
    <w:rsid w:val="00940EBC"/>
    <w:rsid w:val="009410DC"/>
    <w:rsid w:val="00941150"/>
    <w:rsid w:val="00941178"/>
    <w:rsid w:val="00941252"/>
    <w:rsid w:val="009412EF"/>
    <w:rsid w:val="009413DF"/>
    <w:rsid w:val="009413E1"/>
    <w:rsid w:val="00941538"/>
    <w:rsid w:val="009415E8"/>
    <w:rsid w:val="0094171F"/>
    <w:rsid w:val="009417D0"/>
    <w:rsid w:val="009418AE"/>
    <w:rsid w:val="009418E6"/>
    <w:rsid w:val="00941B5C"/>
    <w:rsid w:val="00941C59"/>
    <w:rsid w:val="00941D1A"/>
    <w:rsid w:val="00941D8C"/>
    <w:rsid w:val="0094248B"/>
    <w:rsid w:val="009424C5"/>
    <w:rsid w:val="009427EF"/>
    <w:rsid w:val="009429CC"/>
    <w:rsid w:val="00942B32"/>
    <w:rsid w:val="00942B4B"/>
    <w:rsid w:val="00942C80"/>
    <w:rsid w:val="00942F40"/>
    <w:rsid w:val="009430A4"/>
    <w:rsid w:val="00943197"/>
    <w:rsid w:val="009431B4"/>
    <w:rsid w:val="009432F9"/>
    <w:rsid w:val="0094336B"/>
    <w:rsid w:val="00943373"/>
    <w:rsid w:val="009433B2"/>
    <w:rsid w:val="00943423"/>
    <w:rsid w:val="0094359F"/>
    <w:rsid w:val="009435BC"/>
    <w:rsid w:val="009435F2"/>
    <w:rsid w:val="009436B6"/>
    <w:rsid w:val="0094383E"/>
    <w:rsid w:val="00943935"/>
    <w:rsid w:val="009439AD"/>
    <w:rsid w:val="00943A57"/>
    <w:rsid w:val="00943A80"/>
    <w:rsid w:val="00943F00"/>
    <w:rsid w:val="00943F42"/>
    <w:rsid w:val="00943F9F"/>
    <w:rsid w:val="009440A6"/>
    <w:rsid w:val="009441E3"/>
    <w:rsid w:val="00944210"/>
    <w:rsid w:val="009444B3"/>
    <w:rsid w:val="009444C1"/>
    <w:rsid w:val="00944547"/>
    <w:rsid w:val="0094471F"/>
    <w:rsid w:val="009448BD"/>
    <w:rsid w:val="009448DE"/>
    <w:rsid w:val="00944AA3"/>
    <w:rsid w:val="00944ADD"/>
    <w:rsid w:val="00944BB4"/>
    <w:rsid w:val="00944FD0"/>
    <w:rsid w:val="009450A6"/>
    <w:rsid w:val="009450E0"/>
    <w:rsid w:val="00945180"/>
    <w:rsid w:val="009451DB"/>
    <w:rsid w:val="009451E1"/>
    <w:rsid w:val="0094522A"/>
    <w:rsid w:val="009453E9"/>
    <w:rsid w:val="0094550D"/>
    <w:rsid w:val="0094553A"/>
    <w:rsid w:val="00945586"/>
    <w:rsid w:val="00945726"/>
    <w:rsid w:val="0094590C"/>
    <w:rsid w:val="00945A3E"/>
    <w:rsid w:val="00945CC0"/>
    <w:rsid w:val="0094632B"/>
    <w:rsid w:val="00946355"/>
    <w:rsid w:val="00946646"/>
    <w:rsid w:val="00946662"/>
    <w:rsid w:val="0094688E"/>
    <w:rsid w:val="0094688F"/>
    <w:rsid w:val="009468B7"/>
    <w:rsid w:val="00946C99"/>
    <w:rsid w:val="00946E8B"/>
    <w:rsid w:val="00946F1F"/>
    <w:rsid w:val="00947050"/>
    <w:rsid w:val="0094707F"/>
    <w:rsid w:val="009471D5"/>
    <w:rsid w:val="0094724E"/>
    <w:rsid w:val="009472CB"/>
    <w:rsid w:val="0094758B"/>
    <w:rsid w:val="009475D1"/>
    <w:rsid w:val="00947678"/>
    <w:rsid w:val="0094788C"/>
    <w:rsid w:val="00947973"/>
    <w:rsid w:val="009479B4"/>
    <w:rsid w:val="00947A1D"/>
    <w:rsid w:val="00947AB1"/>
    <w:rsid w:val="00947BDB"/>
    <w:rsid w:val="00947BE6"/>
    <w:rsid w:val="00947C6D"/>
    <w:rsid w:val="00947D96"/>
    <w:rsid w:val="009501A0"/>
    <w:rsid w:val="009501FC"/>
    <w:rsid w:val="00950302"/>
    <w:rsid w:val="00950457"/>
    <w:rsid w:val="0095048D"/>
    <w:rsid w:val="00950804"/>
    <w:rsid w:val="00950866"/>
    <w:rsid w:val="00950AD5"/>
    <w:rsid w:val="00950B0B"/>
    <w:rsid w:val="00950B6A"/>
    <w:rsid w:val="00950C1B"/>
    <w:rsid w:val="00950E36"/>
    <w:rsid w:val="00950E4F"/>
    <w:rsid w:val="00950E7D"/>
    <w:rsid w:val="00950E8F"/>
    <w:rsid w:val="00950EFB"/>
    <w:rsid w:val="00950F54"/>
    <w:rsid w:val="009510FE"/>
    <w:rsid w:val="00951122"/>
    <w:rsid w:val="009512CF"/>
    <w:rsid w:val="0095166A"/>
    <w:rsid w:val="0095179D"/>
    <w:rsid w:val="00951ADB"/>
    <w:rsid w:val="00951B3E"/>
    <w:rsid w:val="00951BF0"/>
    <w:rsid w:val="00951D34"/>
    <w:rsid w:val="00951DF6"/>
    <w:rsid w:val="00951E6B"/>
    <w:rsid w:val="00951F64"/>
    <w:rsid w:val="00952259"/>
    <w:rsid w:val="009523B4"/>
    <w:rsid w:val="00952402"/>
    <w:rsid w:val="00952553"/>
    <w:rsid w:val="00952557"/>
    <w:rsid w:val="009526B1"/>
    <w:rsid w:val="009527EB"/>
    <w:rsid w:val="00952A65"/>
    <w:rsid w:val="00952ABE"/>
    <w:rsid w:val="00952AEB"/>
    <w:rsid w:val="00952B49"/>
    <w:rsid w:val="00952CC0"/>
    <w:rsid w:val="009532E5"/>
    <w:rsid w:val="009533A5"/>
    <w:rsid w:val="00953594"/>
    <w:rsid w:val="009536FE"/>
    <w:rsid w:val="0095380C"/>
    <w:rsid w:val="0095396A"/>
    <w:rsid w:val="00953CA1"/>
    <w:rsid w:val="00953EF6"/>
    <w:rsid w:val="00954251"/>
    <w:rsid w:val="00954353"/>
    <w:rsid w:val="009543D4"/>
    <w:rsid w:val="009543EA"/>
    <w:rsid w:val="009544F5"/>
    <w:rsid w:val="0095450B"/>
    <w:rsid w:val="00954902"/>
    <w:rsid w:val="00954B15"/>
    <w:rsid w:val="00954E1D"/>
    <w:rsid w:val="00954E75"/>
    <w:rsid w:val="00954EA2"/>
    <w:rsid w:val="00954EC4"/>
    <w:rsid w:val="009551B9"/>
    <w:rsid w:val="009551ED"/>
    <w:rsid w:val="00955211"/>
    <w:rsid w:val="00955216"/>
    <w:rsid w:val="00955261"/>
    <w:rsid w:val="009553A1"/>
    <w:rsid w:val="009554D2"/>
    <w:rsid w:val="0095575B"/>
    <w:rsid w:val="00955A37"/>
    <w:rsid w:val="00955A4C"/>
    <w:rsid w:val="00955A77"/>
    <w:rsid w:val="00955BA9"/>
    <w:rsid w:val="00955C0A"/>
    <w:rsid w:val="00955C4F"/>
    <w:rsid w:val="00955D3E"/>
    <w:rsid w:val="00955DAF"/>
    <w:rsid w:val="00955E89"/>
    <w:rsid w:val="00956183"/>
    <w:rsid w:val="0095621A"/>
    <w:rsid w:val="00956299"/>
    <w:rsid w:val="00956301"/>
    <w:rsid w:val="00956354"/>
    <w:rsid w:val="00956591"/>
    <w:rsid w:val="00956598"/>
    <w:rsid w:val="009565E5"/>
    <w:rsid w:val="009567FC"/>
    <w:rsid w:val="00956B76"/>
    <w:rsid w:val="00956C4E"/>
    <w:rsid w:val="00956E1C"/>
    <w:rsid w:val="00956F2F"/>
    <w:rsid w:val="00957052"/>
    <w:rsid w:val="0095719A"/>
    <w:rsid w:val="009571B0"/>
    <w:rsid w:val="00957345"/>
    <w:rsid w:val="00957631"/>
    <w:rsid w:val="00957679"/>
    <w:rsid w:val="0095771B"/>
    <w:rsid w:val="009579C1"/>
    <w:rsid w:val="00957A03"/>
    <w:rsid w:val="00957A49"/>
    <w:rsid w:val="009600D5"/>
    <w:rsid w:val="00960261"/>
    <w:rsid w:val="0096026B"/>
    <w:rsid w:val="0096026F"/>
    <w:rsid w:val="009603BB"/>
    <w:rsid w:val="00960400"/>
    <w:rsid w:val="00960432"/>
    <w:rsid w:val="009604DC"/>
    <w:rsid w:val="00960537"/>
    <w:rsid w:val="009608FD"/>
    <w:rsid w:val="00960A1F"/>
    <w:rsid w:val="00960A96"/>
    <w:rsid w:val="00960AC3"/>
    <w:rsid w:val="00960FB0"/>
    <w:rsid w:val="0096123D"/>
    <w:rsid w:val="0096138B"/>
    <w:rsid w:val="009613DB"/>
    <w:rsid w:val="00961698"/>
    <w:rsid w:val="00961BDD"/>
    <w:rsid w:val="00961D65"/>
    <w:rsid w:val="00961D78"/>
    <w:rsid w:val="0096200B"/>
    <w:rsid w:val="00962022"/>
    <w:rsid w:val="009620F2"/>
    <w:rsid w:val="009620FC"/>
    <w:rsid w:val="0096242E"/>
    <w:rsid w:val="00962A3D"/>
    <w:rsid w:val="00962A42"/>
    <w:rsid w:val="00962A51"/>
    <w:rsid w:val="00962B4A"/>
    <w:rsid w:val="00962C8D"/>
    <w:rsid w:val="00962CCB"/>
    <w:rsid w:val="00962ED3"/>
    <w:rsid w:val="00962F15"/>
    <w:rsid w:val="00963545"/>
    <w:rsid w:val="009635E7"/>
    <w:rsid w:val="00963901"/>
    <w:rsid w:val="00963A5E"/>
    <w:rsid w:val="00963CD1"/>
    <w:rsid w:val="00963D7F"/>
    <w:rsid w:val="00963EFC"/>
    <w:rsid w:val="00964086"/>
    <w:rsid w:val="0096448F"/>
    <w:rsid w:val="009646B5"/>
    <w:rsid w:val="0096471F"/>
    <w:rsid w:val="00964732"/>
    <w:rsid w:val="009648B0"/>
    <w:rsid w:val="00964950"/>
    <w:rsid w:val="00964A44"/>
    <w:rsid w:val="00964A65"/>
    <w:rsid w:val="00964CCC"/>
    <w:rsid w:val="00964D3E"/>
    <w:rsid w:val="00964D50"/>
    <w:rsid w:val="00964E50"/>
    <w:rsid w:val="009650C5"/>
    <w:rsid w:val="009650F4"/>
    <w:rsid w:val="009653BA"/>
    <w:rsid w:val="00965647"/>
    <w:rsid w:val="009657BB"/>
    <w:rsid w:val="009657DA"/>
    <w:rsid w:val="009657F1"/>
    <w:rsid w:val="009658CA"/>
    <w:rsid w:val="00965DB4"/>
    <w:rsid w:val="00965E53"/>
    <w:rsid w:val="00965ED4"/>
    <w:rsid w:val="00965FDA"/>
    <w:rsid w:val="00965FFF"/>
    <w:rsid w:val="0096614B"/>
    <w:rsid w:val="0096625D"/>
    <w:rsid w:val="009662F6"/>
    <w:rsid w:val="009665A6"/>
    <w:rsid w:val="00966600"/>
    <w:rsid w:val="00966871"/>
    <w:rsid w:val="00966ABF"/>
    <w:rsid w:val="00966B17"/>
    <w:rsid w:val="00966D6D"/>
    <w:rsid w:val="00966E0C"/>
    <w:rsid w:val="00966F48"/>
    <w:rsid w:val="00966F54"/>
    <w:rsid w:val="00966F72"/>
    <w:rsid w:val="00967080"/>
    <w:rsid w:val="0096711A"/>
    <w:rsid w:val="00967194"/>
    <w:rsid w:val="0096725B"/>
    <w:rsid w:val="009673BF"/>
    <w:rsid w:val="009674F1"/>
    <w:rsid w:val="00967518"/>
    <w:rsid w:val="009676AB"/>
    <w:rsid w:val="00967795"/>
    <w:rsid w:val="009678C8"/>
    <w:rsid w:val="009679F7"/>
    <w:rsid w:val="00967AD0"/>
    <w:rsid w:val="00967B8A"/>
    <w:rsid w:val="00967E98"/>
    <w:rsid w:val="00967F46"/>
    <w:rsid w:val="00967F90"/>
    <w:rsid w:val="00970108"/>
    <w:rsid w:val="00970197"/>
    <w:rsid w:val="00970224"/>
    <w:rsid w:val="0097027C"/>
    <w:rsid w:val="0097054C"/>
    <w:rsid w:val="00970792"/>
    <w:rsid w:val="009709F8"/>
    <w:rsid w:val="00970A20"/>
    <w:rsid w:val="00970A70"/>
    <w:rsid w:val="00970C56"/>
    <w:rsid w:val="00970CBB"/>
    <w:rsid w:val="00970E74"/>
    <w:rsid w:val="00970F22"/>
    <w:rsid w:val="00970F50"/>
    <w:rsid w:val="00970F84"/>
    <w:rsid w:val="00971047"/>
    <w:rsid w:val="0097119C"/>
    <w:rsid w:val="0097130B"/>
    <w:rsid w:val="00971555"/>
    <w:rsid w:val="0097176E"/>
    <w:rsid w:val="009719A7"/>
    <w:rsid w:val="00971AF3"/>
    <w:rsid w:val="00971B21"/>
    <w:rsid w:val="00971C5F"/>
    <w:rsid w:val="00971C7B"/>
    <w:rsid w:val="00971C9F"/>
    <w:rsid w:val="00972409"/>
    <w:rsid w:val="009725C4"/>
    <w:rsid w:val="0097281B"/>
    <w:rsid w:val="00972929"/>
    <w:rsid w:val="00972ADA"/>
    <w:rsid w:val="00972F4A"/>
    <w:rsid w:val="00972F91"/>
    <w:rsid w:val="00973273"/>
    <w:rsid w:val="0097340C"/>
    <w:rsid w:val="0097356A"/>
    <w:rsid w:val="009736F3"/>
    <w:rsid w:val="00973827"/>
    <w:rsid w:val="0097387D"/>
    <w:rsid w:val="0097397F"/>
    <w:rsid w:val="00973A82"/>
    <w:rsid w:val="00973C17"/>
    <w:rsid w:val="00973E69"/>
    <w:rsid w:val="00973FBE"/>
    <w:rsid w:val="009741DB"/>
    <w:rsid w:val="00974291"/>
    <w:rsid w:val="009742D3"/>
    <w:rsid w:val="0097448B"/>
    <w:rsid w:val="0097455D"/>
    <w:rsid w:val="0097475D"/>
    <w:rsid w:val="009747CD"/>
    <w:rsid w:val="00974D9E"/>
    <w:rsid w:val="00974E2E"/>
    <w:rsid w:val="00974EC3"/>
    <w:rsid w:val="00974F40"/>
    <w:rsid w:val="0097500D"/>
    <w:rsid w:val="00975035"/>
    <w:rsid w:val="009752D9"/>
    <w:rsid w:val="00975300"/>
    <w:rsid w:val="00975375"/>
    <w:rsid w:val="00975402"/>
    <w:rsid w:val="009755C2"/>
    <w:rsid w:val="00975792"/>
    <w:rsid w:val="0097588E"/>
    <w:rsid w:val="009758A0"/>
    <w:rsid w:val="0097596F"/>
    <w:rsid w:val="00975A7D"/>
    <w:rsid w:val="00975BAA"/>
    <w:rsid w:val="00975C31"/>
    <w:rsid w:val="00975C8E"/>
    <w:rsid w:val="00975D57"/>
    <w:rsid w:val="00975F22"/>
    <w:rsid w:val="0097600F"/>
    <w:rsid w:val="009760F7"/>
    <w:rsid w:val="009761CF"/>
    <w:rsid w:val="0097692B"/>
    <w:rsid w:val="009769C5"/>
    <w:rsid w:val="00976AD2"/>
    <w:rsid w:val="00976C99"/>
    <w:rsid w:val="00976E07"/>
    <w:rsid w:val="00976EB8"/>
    <w:rsid w:val="00976F29"/>
    <w:rsid w:val="00977114"/>
    <w:rsid w:val="0097746B"/>
    <w:rsid w:val="00977567"/>
    <w:rsid w:val="009775B9"/>
    <w:rsid w:val="009775CC"/>
    <w:rsid w:val="009776BC"/>
    <w:rsid w:val="00977753"/>
    <w:rsid w:val="009777B5"/>
    <w:rsid w:val="00977992"/>
    <w:rsid w:val="009779A0"/>
    <w:rsid w:val="00977A3A"/>
    <w:rsid w:val="00977BA7"/>
    <w:rsid w:val="00977CFD"/>
    <w:rsid w:val="00980296"/>
    <w:rsid w:val="0098039E"/>
    <w:rsid w:val="00980517"/>
    <w:rsid w:val="00980642"/>
    <w:rsid w:val="009806F4"/>
    <w:rsid w:val="0098075A"/>
    <w:rsid w:val="00980769"/>
    <w:rsid w:val="009807AE"/>
    <w:rsid w:val="009809D1"/>
    <w:rsid w:val="00980A69"/>
    <w:rsid w:val="00980C64"/>
    <w:rsid w:val="00980D2F"/>
    <w:rsid w:val="00980D8B"/>
    <w:rsid w:val="00981034"/>
    <w:rsid w:val="0098113C"/>
    <w:rsid w:val="009813A7"/>
    <w:rsid w:val="009813AE"/>
    <w:rsid w:val="009814B9"/>
    <w:rsid w:val="0098153C"/>
    <w:rsid w:val="009818B3"/>
    <w:rsid w:val="0098194F"/>
    <w:rsid w:val="009819C5"/>
    <w:rsid w:val="00981DE1"/>
    <w:rsid w:val="00982241"/>
    <w:rsid w:val="009822A5"/>
    <w:rsid w:val="009822BC"/>
    <w:rsid w:val="0098236B"/>
    <w:rsid w:val="009826C8"/>
    <w:rsid w:val="00982999"/>
    <w:rsid w:val="00982B03"/>
    <w:rsid w:val="00982B62"/>
    <w:rsid w:val="00982BC8"/>
    <w:rsid w:val="00982E4D"/>
    <w:rsid w:val="00982F86"/>
    <w:rsid w:val="00983177"/>
    <w:rsid w:val="00983183"/>
    <w:rsid w:val="009831B7"/>
    <w:rsid w:val="00983602"/>
    <w:rsid w:val="009836E4"/>
    <w:rsid w:val="00983703"/>
    <w:rsid w:val="009837F4"/>
    <w:rsid w:val="0098387C"/>
    <w:rsid w:val="009838EA"/>
    <w:rsid w:val="00983980"/>
    <w:rsid w:val="00983B62"/>
    <w:rsid w:val="00983B7A"/>
    <w:rsid w:val="00984047"/>
    <w:rsid w:val="0098412F"/>
    <w:rsid w:val="00984132"/>
    <w:rsid w:val="009841EC"/>
    <w:rsid w:val="009843DA"/>
    <w:rsid w:val="00984700"/>
    <w:rsid w:val="00984865"/>
    <w:rsid w:val="00984C08"/>
    <w:rsid w:val="00984C8B"/>
    <w:rsid w:val="00984DBF"/>
    <w:rsid w:val="00984E97"/>
    <w:rsid w:val="009850F0"/>
    <w:rsid w:val="00985182"/>
    <w:rsid w:val="00985380"/>
    <w:rsid w:val="009854BE"/>
    <w:rsid w:val="00985693"/>
    <w:rsid w:val="0098596E"/>
    <w:rsid w:val="00985AC0"/>
    <w:rsid w:val="00985C3D"/>
    <w:rsid w:val="00985E9F"/>
    <w:rsid w:val="00985EF6"/>
    <w:rsid w:val="00985F28"/>
    <w:rsid w:val="00986101"/>
    <w:rsid w:val="00986149"/>
    <w:rsid w:val="00986176"/>
    <w:rsid w:val="009862AA"/>
    <w:rsid w:val="009863BB"/>
    <w:rsid w:val="009864B5"/>
    <w:rsid w:val="009864C9"/>
    <w:rsid w:val="0098677E"/>
    <w:rsid w:val="00986998"/>
    <w:rsid w:val="009869F2"/>
    <w:rsid w:val="00986D2B"/>
    <w:rsid w:val="00986D42"/>
    <w:rsid w:val="00986D92"/>
    <w:rsid w:val="00986E7F"/>
    <w:rsid w:val="00986E8E"/>
    <w:rsid w:val="00986FE7"/>
    <w:rsid w:val="00987200"/>
    <w:rsid w:val="00987338"/>
    <w:rsid w:val="00987536"/>
    <w:rsid w:val="009875E4"/>
    <w:rsid w:val="00987681"/>
    <w:rsid w:val="00987793"/>
    <w:rsid w:val="00987A59"/>
    <w:rsid w:val="00987E67"/>
    <w:rsid w:val="00987E94"/>
    <w:rsid w:val="009901D3"/>
    <w:rsid w:val="00990235"/>
    <w:rsid w:val="00990258"/>
    <w:rsid w:val="00990403"/>
    <w:rsid w:val="0099063C"/>
    <w:rsid w:val="009908DF"/>
    <w:rsid w:val="00990A05"/>
    <w:rsid w:val="00990BB2"/>
    <w:rsid w:val="00990BD5"/>
    <w:rsid w:val="00990CAB"/>
    <w:rsid w:val="00990CED"/>
    <w:rsid w:val="00990D10"/>
    <w:rsid w:val="00990DA8"/>
    <w:rsid w:val="00990FC6"/>
    <w:rsid w:val="009911A3"/>
    <w:rsid w:val="009911C9"/>
    <w:rsid w:val="009911E5"/>
    <w:rsid w:val="00991373"/>
    <w:rsid w:val="009913BF"/>
    <w:rsid w:val="0099144D"/>
    <w:rsid w:val="009914D8"/>
    <w:rsid w:val="0099156B"/>
    <w:rsid w:val="0099169F"/>
    <w:rsid w:val="0099196F"/>
    <w:rsid w:val="009919B5"/>
    <w:rsid w:val="00991B91"/>
    <w:rsid w:val="00991D3A"/>
    <w:rsid w:val="00991FDA"/>
    <w:rsid w:val="009920E9"/>
    <w:rsid w:val="009923D5"/>
    <w:rsid w:val="009924AF"/>
    <w:rsid w:val="009926D6"/>
    <w:rsid w:val="009926DC"/>
    <w:rsid w:val="00992750"/>
    <w:rsid w:val="009929D4"/>
    <w:rsid w:val="00992A2B"/>
    <w:rsid w:val="00992ADB"/>
    <w:rsid w:val="00992B98"/>
    <w:rsid w:val="00992BA7"/>
    <w:rsid w:val="00992CF6"/>
    <w:rsid w:val="00992D20"/>
    <w:rsid w:val="00992F64"/>
    <w:rsid w:val="0099304C"/>
    <w:rsid w:val="00993218"/>
    <w:rsid w:val="0099335F"/>
    <w:rsid w:val="00993363"/>
    <w:rsid w:val="00993459"/>
    <w:rsid w:val="00993468"/>
    <w:rsid w:val="00993533"/>
    <w:rsid w:val="0099356E"/>
    <w:rsid w:val="0099359F"/>
    <w:rsid w:val="009935C8"/>
    <w:rsid w:val="009936E3"/>
    <w:rsid w:val="0099373C"/>
    <w:rsid w:val="009937D4"/>
    <w:rsid w:val="009938AB"/>
    <w:rsid w:val="009939F9"/>
    <w:rsid w:val="00993A2E"/>
    <w:rsid w:val="00993A96"/>
    <w:rsid w:val="00993C37"/>
    <w:rsid w:val="00993CC3"/>
    <w:rsid w:val="00993E8C"/>
    <w:rsid w:val="00993EA1"/>
    <w:rsid w:val="00994013"/>
    <w:rsid w:val="00994065"/>
    <w:rsid w:val="00994228"/>
    <w:rsid w:val="009942CA"/>
    <w:rsid w:val="009945F8"/>
    <w:rsid w:val="009946DF"/>
    <w:rsid w:val="00994871"/>
    <w:rsid w:val="00994ADE"/>
    <w:rsid w:val="00994AFD"/>
    <w:rsid w:val="00994C3A"/>
    <w:rsid w:val="00994C54"/>
    <w:rsid w:val="00994E08"/>
    <w:rsid w:val="00994F5C"/>
    <w:rsid w:val="0099504F"/>
    <w:rsid w:val="009951F9"/>
    <w:rsid w:val="009952CC"/>
    <w:rsid w:val="00995420"/>
    <w:rsid w:val="0099547C"/>
    <w:rsid w:val="00995524"/>
    <w:rsid w:val="0099554B"/>
    <w:rsid w:val="00995649"/>
    <w:rsid w:val="0099579D"/>
    <w:rsid w:val="009958EF"/>
    <w:rsid w:val="0099593F"/>
    <w:rsid w:val="009959E2"/>
    <w:rsid w:val="00995A18"/>
    <w:rsid w:val="00995A6B"/>
    <w:rsid w:val="00995C45"/>
    <w:rsid w:val="00995C95"/>
    <w:rsid w:val="00995DE6"/>
    <w:rsid w:val="00995E85"/>
    <w:rsid w:val="00995EFF"/>
    <w:rsid w:val="00995F18"/>
    <w:rsid w:val="00996073"/>
    <w:rsid w:val="009961B4"/>
    <w:rsid w:val="00996452"/>
    <w:rsid w:val="00996468"/>
    <w:rsid w:val="00996731"/>
    <w:rsid w:val="009967D5"/>
    <w:rsid w:val="00996825"/>
    <w:rsid w:val="00996876"/>
    <w:rsid w:val="0099691E"/>
    <w:rsid w:val="00996971"/>
    <w:rsid w:val="00996C41"/>
    <w:rsid w:val="00996E75"/>
    <w:rsid w:val="00996FFA"/>
    <w:rsid w:val="0099710A"/>
    <w:rsid w:val="009971CD"/>
    <w:rsid w:val="00997286"/>
    <w:rsid w:val="009973F1"/>
    <w:rsid w:val="009973F3"/>
    <w:rsid w:val="00997437"/>
    <w:rsid w:val="00997493"/>
    <w:rsid w:val="009975C0"/>
    <w:rsid w:val="00997727"/>
    <w:rsid w:val="009977A0"/>
    <w:rsid w:val="00997855"/>
    <w:rsid w:val="00997A80"/>
    <w:rsid w:val="00997BF4"/>
    <w:rsid w:val="00997D77"/>
    <w:rsid w:val="00997EEB"/>
    <w:rsid w:val="009A00D1"/>
    <w:rsid w:val="009A010D"/>
    <w:rsid w:val="009A024C"/>
    <w:rsid w:val="009A0399"/>
    <w:rsid w:val="009A0564"/>
    <w:rsid w:val="009A0609"/>
    <w:rsid w:val="009A0728"/>
    <w:rsid w:val="009A09DA"/>
    <w:rsid w:val="009A0C6F"/>
    <w:rsid w:val="009A0E99"/>
    <w:rsid w:val="009A10FF"/>
    <w:rsid w:val="009A110D"/>
    <w:rsid w:val="009A129D"/>
    <w:rsid w:val="009A1327"/>
    <w:rsid w:val="009A13F4"/>
    <w:rsid w:val="009A14D1"/>
    <w:rsid w:val="009A14EF"/>
    <w:rsid w:val="009A156E"/>
    <w:rsid w:val="009A160E"/>
    <w:rsid w:val="009A1967"/>
    <w:rsid w:val="009A1A83"/>
    <w:rsid w:val="009A1E60"/>
    <w:rsid w:val="009A1ED0"/>
    <w:rsid w:val="009A1FE1"/>
    <w:rsid w:val="009A2119"/>
    <w:rsid w:val="009A212E"/>
    <w:rsid w:val="009A21D0"/>
    <w:rsid w:val="009A252D"/>
    <w:rsid w:val="009A286C"/>
    <w:rsid w:val="009A29F0"/>
    <w:rsid w:val="009A2BE9"/>
    <w:rsid w:val="009A2DAE"/>
    <w:rsid w:val="009A2DF9"/>
    <w:rsid w:val="009A312F"/>
    <w:rsid w:val="009A33A1"/>
    <w:rsid w:val="009A3468"/>
    <w:rsid w:val="009A34D0"/>
    <w:rsid w:val="009A3533"/>
    <w:rsid w:val="009A3786"/>
    <w:rsid w:val="009A37D6"/>
    <w:rsid w:val="009A3822"/>
    <w:rsid w:val="009A396B"/>
    <w:rsid w:val="009A3A86"/>
    <w:rsid w:val="009A3B3A"/>
    <w:rsid w:val="009A3BB8"/>
    <w:rsid w:val="009A3E5E"/>
    <w:rsid w:val="009A3FB7"/>
    <w:rsid w:val="009A40A9"/>
    <w:rsid w:val="009A4136"/>
    <w:rsid w:val="009A425B"/>
    <w:rsid w:val="009A42BC"/>
    <w:rsid w:val="009A432D"/>
    <w:rsid w:val="009A441B"/>
    <w:rsid w:val="009A4502"/>
    <w:rsid w:val="009A4633"/>
    <w:rsid w:val="009A4765"/>
    <w:rsid w:val="009A47A7"/>
    <w:rsid w:val="009A4869"/>
    <w:rsid w:val="009A4989"/>
    <w:rsid w:val="009A49A7"/>
    <w:rsid w:val="009A49E0"/>
    <w:rsid w:val="009A4CD1"/>
    <w:rsid w:val="009A4DAB"/>
    <w:rsid w:val="009A4ECE"/>
    <w:rsid w:val="009A5037"/>
    <w:rsid w:val="009A5238"/>
    <w:rsid w:val="009A5253"/>
    <w:rsid w:val="009A528F"/>
    <w:rsid w:val="009A5516"/>
    <w:rsid w:val="009A5536"/>
    <w:rsid w:val="009A558F"/>
    <w:rsid w:val="009A5860"/>
    <w:rsid w:val="009A5BD4"/>
    <w:rsid w:val="009A5C62"/>
    <w:rsid w:val="009A5DF8"/>
    <w:rsid w:val="009A5E37"/>
    <w:rsid w:val="009A5FB6"/>
    <w:rsid w:val="009A602A"/>
    <w:rsid w:val="009A6179"/>
    <w:rsid w:val="009A6183"/>
    <w:rsid w:val="009A61C1"/>
    <w:rsid w:val="009A6249"/>
    <w:rsid w:val="009A65B6"/>
    <w:rsid w:val="009A6639"/>
    <w:rsid w:val="009A681D"/>
    <w:rsid w:val="009A6955"/>
    <w:rsid w:val="009A6A6B"/>
    <w:rsid w:val="009A6BEB"/>
    <w:rsid w:val="009A6F57"/>
    <w:rsid w:val="009A6F9E"/>
    <w:rsid w:val="009A70B2"/>
    <w:rsid w:val="009A72B7"/>
    <w:rsid w:val="009A7A2D"/>
    <w:rsid w:val="009A7A74"/>
    <w:rsid w:val="009A7AFD"/>
    <w:rsid w:val="009A7C8E"/>
    <w:rsid w:val="009A7FAF"/>
    <w:rsid w:val="009B0142"/>
    <w:rsid w:val="009B0155"/>
    <w:rsid w:val="009B042D"/>
    <w:rsid w:val="009B06D8"/>
    <w:rsid w:val="009B07C2"/>
    <w:rsid w:val="009B0A7B"/>
    <w:rsid w:val="009B0C28"/>
    <w:rsid w:val="009B0ECD"/>
    <w:rsid w:val="009B0F07"/>
    <w:rsid w:val="009B1147"/>
    <w:rsid w:val="009B13E7"/>
    <w:rsid w:val="009B1459"/>
    <w:rsid w:val="009B150D"/>
    <w:rsid w:val="009B1624"/>
    <w:rsid w:val="009B1728"/>
    <w:rsid w:val="009B180C"/>
    <w:rsid w:val="009B1910"/>
    <w:rsid w:val="009B1E8F"/>
    <w:rsid w:val="009B1EF9"/>
    <w:rsid w:val="009B2080"/>
    <w:rsid w:val="009B2188"/>
    <w:rsid w:val="009B238D"/>
    <w:rsid w:val="009B239B"/>
    <w:rsid w:val="009B2546"/>
    <w:rsid w:val="009B259F"/>
    <w:rsid w:val="009B2657"/>
    <w:rsid w:val="009B26AC"/>
    <w:rsid w:val="009B2A6F"/>
    <w:rsid w:val="009B2BB9"/>
    <w:rsid w:val="009B2CE3"/>
    <w:rsid w:val="009B2D26"/>
    <w:rsid w:val="009B2D56"/>
    <w:rsid w:val="009B2E67"/>
    <w:rsid w:val="009B2EB1"/>
    <w:rsid w:val="009B2F54"/>
    <w:rsid w:val="009B3081"/>
    <w:rsid w:val="009B3410"/>
    <w:rsid w:val="009B3456"/>
    <w:rsid w:val="009B37E2"/>
    <w:rsid w:val="009B3998"/>
    <w:rsid w:val="009B3BDA"/>
    <w:rsid w:val="009B3C65"/>
    <w:rsid w:val="009B3EAE"/>
    <w:rsid w:val="009B400F"/>
    <w:rsid w:val="009B405E"/>
    <w:rsid w:val="009B41F3"/>
    <w:rsid w:val="009B4220"/>
    <w:rsid w:val="009B42C5"/>
    <w:rsid w:val="009B43D6"/>
    <w:rsid w:val="009B440D"/>
    <w:rsid w:val="009B4513"/>
    <w:rsid w:val="009B4519"/>
    <w:rsid w:val="009B4556"/>
    <w:rsid w:val="009B48C1"/>
    <w:rsid w:val="009B4CBD"/>
    <w:rsid w:val="009B4EA7"/>
    <w:rsid w:val="009B506B"/>
    <w:rsid w:val="009B5097"/>
    <w:rsid w:val="009B53DE"/>
    <w:rsid w:val="009B54D4"/>
    <w:rsid w:val="009B55B9"/>
    <w:rsid w:val="009B5607"/>
    <w:rsid w:val="009B5614"/>
    <w:rsid w:val="009B5745"/>
    <w:rsid w:val="009B57EF"/>
    <w:rsid w:val="009B58FE"/>
    <w:rsid w:val="009B5A73"/>
    <w:rsid w:val="009B5B85"/>
    <w:rsid w:val="009B604A"/>
    <w:rsid w:val="009B635D"/>
    <w:rsid w:val="009B658F"/>
    <w:rsid w:val="009B682C"/>
    <w:rsid w:val="009B690B"/>
    <w:rsid w:val="009B6B74"/>
    <w:rsid w:val="009B6BC8"/>
    <w:rsid w:val="009B6D67"/>
    <w:rsid w:val="009B6ECA"/>
    <w:rsid w:val="009B6FB8"/>
    <w:rsid w:val="009B6FE3"/>
    <w:rsid w:val="009B7022"/>
    <w:rsid w:val="009B7204"/>
    <w:rsid w:val="009B7442"/>
    <w:rsid w:val="009B772C"/>
    <w:rsid w:val="009B790C"/>
    <w:rsid w:val="009B7994"/>
    <w:rsid w:val="009B7CB7"/>
    <w:rsid w:val="009B7D59"/>
    <w:rsid w:val="009B7E40"/>
    <w:rsid w:val="009B7F23"/>
    <w:rsid w:val="009C0074"/>
    <w:rsid w:val="009C011A"/>
    <w:rsid w:val="009C03AE"/>
    <w:rsid w:val="009C0564"/>
    <w:rsid w:val="009C06A8"/>
    <w:rsid w:val="009C06D4"/>
    <w:rsid w:val="009C0895"/>
    <w:rsid w:val="009C09D8"/>
    <w:rsid w:val="009C0A4B"/>
    <w:rsid w:val="009C0A99"/>
    <w:rsid w:val="009C0AF3"/>
    <w:rsid w:val="009C0C27"/>
    <w:rsid w:val="009C0D0C"/>
    <w:rsid w:val="009C0DA0"/>
    <w:rsid w:val="009C0E0D"/>
    <w:rsid w:val="009C1002"/>
    <w:rsid w:val="009C1083"/>
    <w:rsid w:val="009C11CD"/>
    <w:rsid w:val="009C12E1"/>
    <w:rsid w:val="009C14A9"/>
    <w:rsid w:val="009C152E"/>
    <w:rsid w:val="009C16F5"/>
    <w:rsid w:val="009C1BCE"/>
    <w:rsid w:val="009C1CCB"/>
    <w:rsid w:val="009C1DAF"/>
    <w:rsid w:val="009C2505"/>
    <w:rsid w:val="009C262D"/>
    <w:rsid w:val="009C2685"/>
    <w:rsid w:val="009C2824"/>
    <w:rsid w:val="009C295D"/>
    <w:rsid w:val="009C29DE"/>
    <w:rsid w:val="009C2C36"/>
    <w:rsid w:val="009C2CFF"/>
    <w:rsid w:val="009C2D56"/>
    <w:rsid w:val="009C2D8A"/>
    <w:rsid w:val="009C2DAC"/>
    <w:rsid w:val="009C2EDB"/>
    <w:rsid w:val="009C33E1"/>
    <w:rsid w:val="009C3432"/>
    <w:rsid w:val="009C379D"/>
    <w:rsid w:val="009C37DA"/>
    <w:rsid w:val="009C3931"/>
    <w:rsid w:val="009C39BC"/>
    <w:rsid w:val="009C39CA"/>
    <w:rsid w:val="009C3A18"/>
    <w:rsid w:val="009C3B98"/>
    <w:rsid w:val="009C3D37"/>
    <w:rsid w:val="009C3DE6"/>
    <w:rsid w:val="009C4017"/>
    <w:rsid w:val="009C421D"/>
    <w:rsid w:val="009C42AC"/>
    <w:rsid w:val="009C42C9"/>
    <w:rsid w:val="009C43F4"/>
    <w:rsid w:val="009C4486"/>
    <w:rsid w:val="009C4766"/>
    <w:rsid w:val="009C48DF"/>
    <w:rsid w:val="009C4952"/>
    <w:rsid w:val="009C4A03"/>
    <w:rsid w:val="009C4BC2"/>
    <w:rsid w:val="009C4D22"/>
    <w:rsid w:val="009C4E08"/>
    <w:rsid w:val="009C4F64"/>
    <w:rsid w:val="009C5189"/>
    <w:rsid w:val="009C5349"/>
    <w:rsid w:val="009C5696"/>
    <w:rsid w:val="009C5746"/>
    <w:rsid w:val="009C57A1"/>
    <w:rsid w:val="009C59E0"/>
    <w:rsid w:val="009C5AA5"/>
    <w:rsid w:val="009C5AB4"/>
    <w:rsid w:val="009C5AF1"/>
    <w:rsid w:val="009C5C74"/>
    <w:rsid w:val="009C5DF4"/>
    <w:rsid w:val="009C5ED6"/>
    <w:rsid w:val="009C5F8A"/>
    <w:rsid w:val="009C6074"/>
    <w:rsid w:val="009C60AB"/>
    <w:rsid w:val="009C6214"/>
    <w:rsid w:val="009C62A1"/>
    <w:rsid w:val="009C64AF"/>
    <w:rsid w:val="009C64D8"/>
    <w:rsid w:val="009C653C"/>
    <w:rsid w:val="009C6563"/>
    <w:rsid w:val="009C679D"/>
    <w:rsid w:val="009C67CE"/>
    <w:rsid w:val="009C6A87"/>
    <w:rsid w:val="009C6A93"/>
    <w:rsid w:val="009C6B74"/>
    <w:rsid w:val="009C6C31"/>
    <w:rsid w:val="009C6C33"/>
    <w:rsid w:val="009C6DD6"/>
    <w:rsid w:val="009C6E9F"/>
    <w:rsid w:val="009C6F0A"/>
    <w:rsid w:val="009C6F90"/>
    <w:rsid w:val="009C7320"/>
    <w:rsid w:val="009C73C2"/>
    <w:rsid w:val="009C7861"/>
    <w:rsid w:val="009C7EA8"/>
    <w:rsid w:val="009C7EAA"/>
    <w:rsid w:val="009C7F9D"/>
    <w:rsid w:val="009D00A7"/>
    <w:rsid w:val="009D01CD"/>
    <w:rsid w:val="009D04FD"/>
    <w:rsid w:val="009D0729"/>
    <w:rsid w:val="009D077A"/>
    <w:rsid w:val="009D0B33"/>
    <w:rsid w:val="009D0CA2"/>
    <w:rsid w:val="009D0D74"/>
    <w:rsid w:val="009D0D8F"/>
    <w:rsid w:val="009D0F66"/>
    <w:rsid w:val="009D105A"/>
    <w:rsid w:val="009D115C"/>
    <w:rsid w:val="009D11DE"/>
    <w:rsid w:val="009D129F"/>
    <w:rsid w:val="009D155C"/>
    <w:rsid w:val="009D163B"/>
    <w:rsid w:val="009D16D4"/>
    <w:rsid w:val="009D1851"/>
    <w:rsid w:val="009D18BF"/>
    <w:rsid w:val="009D1A06"/>
    <w:rsid w:val="009D1A3B"/>
    <w:rsid w:val="009D1AA2"/>
    <w:rsid w:val="009D1BA4"/>
    <w:rsid w:val="009D1C1E"/>
    <w:rsid w:val="009D1D4A"/>
    <w:rsid w:val="009D1D66"/>
    <w:rsid w:val="009D1D67"/>
    <w:rsid w:val="009D1D7B"/>
    <w:rsid w:val="009D1E77"/>
    <w:rsid w:val="009D225A"/>
    <w:rsid w:val="009D2274"/>
    <w:rsid w:val="009D2295"/>
    <w:rsid w:val="009D22D1"/>
    <w:rsid w:val="009D22E4"/>
    <w:rsid w:val="009D22F7"/>
    <w:rsid w:val="009D2519"/>
    <w:rsid w:val="009D258F"/>
    <w:rsid w:val="009D25ED"/>
    <w:rsid w:val="009D2607"/>
    <w:rsid w:val="009D2683"/>
    <w:rsid w:val="009D26C4"/>
    <w:rsid w:val="009D280C"/>
    <w:rsid w:val="009D2896"/>
    <w:rsid w:val="009D2987"/>
    <w:rsid w:val="009D2B6E"/>
    <w:rsid w:val="009D2C84"/>
    <w:rsid w:val="009D2D86"/>
    <w:rsid w:val="009D2E18"/>
    <w:rsid w:val="009D2FBE"/>
    <w:rsid w:val="009D319C"/>
    <w:rsid w:val="009D33F0"/>
    <w:rsid w:val="009D35AB"/>
    <w:rsid w:val="009D3827"/>
    <w:rsid w:val="009D38D5"/>
    <w:rsid w:val="009D3986"/>
    <w:rsid w:val="009D3BCE"/>
    <w:rsid w:val="009D3E54"/>
    <w:rsid w:val="009D3F47"/>
    <w:rsid w:val="009D3FD2"/>
    <w:rsid w:val="009D4026"/>
    <w:rsid w:val="009D4295"/>
    <w:rsid w:val="009D44C7"/>
    <w:rsid w:val="009D4561"/>
    <w:rsid w:val="009D465B"/>
    <w:rsid w:val="009D4691"/>
    <w:rsid w:val="009D4750"/>
    <w:rsid w:val="009D47CB"/>
    <w:rsid w:val="009D48B2"/>
    <w:rsid w:val="009D4C3C"/>
    <w:rsid w:val="009D4C5A"/>
    <w:rsid w:val="009D4CA3"/>
    <w:rsid w:val="009D4D34"/>
    <w:rsid w:val="009D4F1D"/>
    <w:rsid w:val="009D4F70"/>
    <w:rsid w:val="009D57CB"/>
    <w:rsid w:val="009D57E7"/>
    <w:rsid w:val="009D5A32"/>
    <w:rsid w:val="009D5AA1"/>
    <w:rsid w:val="009D5AC8"/>
    <w:rsid w:val="009D5B0D"/>
    <w:rsid w:val="009D5B9C"/>
    <w:rsid w:val="009D5BAB"/>
    <w:rsid w:val="009D5C3E"/>
    <w:rsid w:val="009D5DF2"/>
    <w:rsid w:val="009D5EA0"/>
    <w:rsid w:val="009D6409"/>
    <w:rsid w:val="009D655F"/>
    <w:rsid w:val="009D6660"/>
    <w:rsid w:val="009D66FB"/>
    <w:rsid w:val="009D6A0A"/>
    <w:rsid w:val="009D6A29"/>
    <w:rsid w:val="009D6A2C"/>
    <w:rsid w:val="009D6B47"/>
    <w:rsid w:val="009D6C1D"/>
    <w:rsid w:val="009D6D35"/>
    <w:rsid w:val="009D6EA4"/>
    <w:rsid w:val="009D7393"/>
    <w:rsid w:val="009D73BA"/>
    <w:rsid w:val="009D7522"/>
    <w:rsid w:val="009D759F"/>
    <w:rsid w:val="009D76C2"/>
    <w:rsid w:val="009D7812"/>
    <w:rsid w:val="009D7A64"/>
    <w:rsid w:val="009D7A75"/>
    <w:rsid w:val="009D7AAB"/>
    <w:rsid w:val="009D7C63"/>
    <w:rsid w:val="009D7D75"/>
    <w:rsid w:val="009D7DE0"/>
    <w:rsid w:val="009D7E51"/>
    <w:rsid w:val="009D7F99"/>
    <w:rsid w:val="009E0169"/>
    <w:rsid w:val="009E0172"/>
    <w:rsid w:val="009E0318"/>
    <w:rsid w:val="009E04C9"/>
    <w:rsid w:val="009E058F"/>
    <w:rsid w:val="009E0682"/>
    <w:rsid w:val="009E06EB"/>
    <w:rsid w:val="009E0768"/>
    <w:rsid w:val="009E089F"/>
    <w:rsid w:val="009E08C4"/>
    <w:rsid w:val="009E0931"/>
    <w:rsid w:val="009E093B"/>
    <w:rsid w:val="009E0992"/>
    <w:rsid w:val="009E09B2"/>
    <w:rsid w:val="009E0A6A"/>
    <w:rsid w:val="009E0A9E"/>
    <w:rsid w:val="009E0C52"/>
    <w:rsid w:val="009E0CE8"/>
    <w:rsid w:val="009E0E8C"/>
    <w:rsid w:val="009E0FE4"/>
    <w:rsid w:val="009E10B6"/>
    <w:rsid w:val="009E118B"/>
    <w:rsid w:val="009E11EB"/>
    <w:rsid w:val="009E1436"/>
    <w:rsid w:val="009E1540"/>
    <w:rsid w:val="009E155E"/>
    <w:rsid w:val="009E16FE"/>
    <w:rsid w:val="009E197F"/>
    <w:rsid w:val="009E19A2"/>
    <w:rsid w:val="009E1A15"/>
    <w:rsid w:val="009E1BD5"/>
    <w:rsid w:val="009E1E6F"/>
    <w:rsid w:val="009E2181"/>
    <w:rsid w:val="009E21EA"/>
    <w:rsid w:val="009E22D1"/>
    <w:rsid w:val="009E22FA"/>
    <w:rsid w:val="009E2424"/>
    <w:rsid w:val="009E2807"/>
    <w:rsid w:val="009E29C7"/>
    <w:rsid w:val="009E2AE1"/>
    <w:rsid w:val="009E2CFE"/>
    <w:rsid w:val="009E2D24"/>
    <w:rsid w:val="009E2DA3"/>
    <w:rsid w:val="009E300C"/>
    <w:rsid w:val="009E3135"/>
    <w:rsid w:val="009E3375"/>
    <w:rsid w:val="009E3378"/>
    <w:rsid w:val="009E36C3"/>
    <w:rsid w:val="009E390F"/>
    <w:rsid w:val="009E3AEF"/>
    <w:rsid w:val="009E3AFD"/>
    <w:rsid w:val="009E3B53"/>
    <w:rsid w:val="009E3B6F"/>
    <w:rsid w:val="009E3C83"/>
    <w:rsid w:val="009E3CDD"/>
    <w:rsid w:val="009E3D56"/>
    <w:rsid w:val="009E3D66"/>
    <w:rsid w:val="009E423D"/>
    <w:rsid w:val="009E443C"/>
    <w:rsid w:val="009E470F"/>
    <w:rsid w:val="009E47BB"/>
    <w:rsid w:val="009E48D6"/>
    <w:rsid w:val="009E4AA1"/>
    <w:rsid w:val="009E4B16"/>
    <w:rsid w:val="009E4C5A"/>
    <w:rsid w:val="009E4DC1"/>
    <w:rsid w:val="009E4E17"/>
    <w:rsid w:val="009E4E87"/>
    <w:rsid w:val="009E4F26"/>
    <w:rsid w:val="009E4F86"/>
    <w:rsid w:val="009E5001"/>
    <w:rsid w:val="009E519F"/>
    <w:rsid w:val="009E51DB"/>
    <w:rsid w:val="009E5407"/>
    <w:rsid w:val="009E5488"/>
    <w:rsid w:val="009E54F5"/>
    <w:rsid w:val="009E551F"/>
    <w:rsid w:val="009E5592"/>
    <w:rsid w:val="009E593C"/>
    <w:rsid w:val="009E5B56"/>
    <w:rsid w:val="009E5C60"/>
    <w:rsid w:val="009E61EB"/>
    <w:rsid w:val="009E6229"/>
    <w:rsid w:val="009E62CA"/>
    <w:rsid w:val="009E6335"/>
    <w:rsid w:val="009E648A"/>
    <w:rsid w:val="009E64DB"/>
    <w:rsid w:val="009E662D"/>
    <w:rsid w:val="009E6794"/>
    <w:rsid w:val="009E6884"/>
    <w:rsid w:val="009E6949"/>
    <w:rsid w:val="009E69B0"/>
    <w:rsid w:val="009E6B1D"/>
    <w:rsid w:val="009E6D28"/>
    <w:rsid w:val="009E6F36"/>
    <w:rsid w:val="009E7189"/>
    <w:rsid w:val="009E72A7"/>
    <w:rsid w:val="009E7332"/>
    <w:rsid w:val="009E735A"/>
    <w:rsid w:val="009E748D"/>
    <w:rsid w:val="009E7514"/>
    <w:rsid w:val="009E76C7"/>
    <w:rsid w:val="009E775D"/>
    <w:rsid w:val="009E77FB"/>
    <w:rsid w:val="009E7962"/>
    <w:rsid w:val="009E796C"/>
    <w:rsid w:val="009E7C54"/>
    <w:rsid w:val="009E7E46"/>
    <w:rsid w:val="009E7F18"/>
    <w:rsid w:val="009E7F2C"/>
    <w:rsid w:val="009E7FC1"/>
    <w:rsid w:val="009F003D"/>
    <w:rsid w:val="009F01E1"/>
    <w:rsid w:val="009F03EE"/>
    <w:rsid w:val="009F0419"/>
    <w:rsid w:val="009F05DA"/>
    <w:rsid w:val="009F05E4"/>
    <w:rsid w:val="009F0615"/>
    <w:rsid w:val="009F06D9"/>
    <w:rsid w:val="009F07B2"/>
    <w:rsid w:val="009F08CA"/>
    <w:rsid w:val="009F0922"/>
    <w:rsid w:val="009F0B1A"/>
    <w:rsid w:val="009F0B23"/>
    <w:rsid w:val="009F0B4D"/>
    <w:rsid w:val="009F0D0C"/>
    <w:rsid w:val="009F1096"/>
    <w:rsid w:val="009F1389"/>
    <w:rsid w:val="009F144C"/>
    <w:rsid w:val="009F150E"/>
    <w:rsid w:val="009F16B0"/>
    <w:rsid w:val="009F1BDE"/>
    <w:rsid w:val="009F1C7B"/>
    <w:rsid w:val="009F1C83"/>
    <w:rsid w:val="009F1D31"/>
    <w:rsid w:val="009F1D93"/>
    <w:rsid w:val="009F1E80"/>
    <w:rsid w:val="009F1EA0"/>
    <w:rsid w:val="009F2158"/>
    <w:rsid w:val="009F232F"/>
    <w:rsid w:val="009F249A"/>
    <w:rsid w:val="009F25A9"/>
    <w:rsid w:val="009F279F"/>
    <w:rsid w:val="009F27AD"/>
    <w:rsid w:val="009F297C"/>
    <w:rsid w:val="009F2A66"/>
    <w:rsid w:val="009F2DC1"/>
    <w:rsid w:val="009F2F73"/>
    <w:rsid w:val="009F3000"/>
    <w:rsid w:val="009F3050"/>
    <w:rsid w:val="009F309F"/>
    <w:rsid w:val="009F335F"/>
    <w:rsid w:val="009F34C2"/>
    <w:rsid w:val="009F3688"/>
    <w:rsid w:val="009F36B5"/>
    <w:rsid w:val="009F3732"/>
    <w:rsid w:val="009F388E"/>
    <w:rsid w:val="009F3DC9"/>
    <w:rsid w:val="009F3E05"/>
    <w:rsid w:val="009F3E23"/>
    <w:rsid w:val="009F3FB5"/>
    <w:rsid w:val="009F4003"/>
    <w:rsid w:val="009F4493"/>
    <w:rsid w:val="009F4838"/>
    <w:rsid w:val="009F4B26"/>
    <w:rsid w:val="009F4BE7"/>
    <w:rsid w:val="009F4E99"/>
    <w:rsid w:val="009F4F49"/>
    <w:rsid w:val="009F5134"/>
    <w:rsid w:val="009F51C0"/>
    <w:rsid w:val="009F521F"/>
    <w:rsid w:val="009F5510"/>
    <w:rsid w:val="009F553C"/>
    <w:rsid w:val="009F56EF"/>
    <w:rsid w:val="009F5921"/>
    <w:rsid w:val="009F59F8"/>
    <w:rsid w:val="009F6077"/>
    <w:rsid w:val="009F6099"/>
    <w:rsid w:val="009F60F9"/>
    <w:rsid w:val="009F6181"/>
    <w:rsid w:val="009F627D"/>
    <w:rsid w:val="009F6463"/>
    <w:rsid w:val="009F64EF"/>
    <w:rsid w:val="009F650B"/>
    <w:rsid w:val="009F65A5"/>
    <w:rsid w:val="009F6796"/>
    <w:rsid w:val="009F67A7"/>
    <w:rsid w:val="009F68BB"/>
    <w:rsid w:val="009F6AF1"/>
    <w:rsid w:val="009F6B66"/>
    <w:rsid w:val="009F6C24"/>
    <w:rsid w:val="009F6C29"/>
    <w:rsid w:val="009F6F19"/>
    <w:rsid w:val="009F72D8"/>
    <w:rsid w:val="009F73BD"/>
    <w:rsid w:val="009F744F"/>
    <w:rsid w:val="009F76DA"/>
    <w:rsid w:val="009F77EA"/>
    <w:rsid w:val="009F780C"/>
    <w:rsid w:val="009F7A22"/>
    <w:rsid w:val="009F7B33"/>
    <w:rsid w:val="009F7D8A"/>
    <w:rsid w:val="00A00191"/>
    <w:rsid w:val="00A00258"/>
    <w:rsid w:val="00A00351"/>
    <w:rsid w:val="00A00388"/>
    <w:rsid w:val="00A003E0"/>
    <w:rsid w:val="00A004D9"/>
    <w:rsid w:val="00A005B0"/>
    <w:rsid w:val="00A00B2B"/>
    <w:rsid w:val="00A00B48"/>
    <w:rsid w:val="00A00D08"/>
    <w:rsid w:val="00A00F9C"/>
    <w:rsid w:val="00A011E5"/>
    <w:rsid w:val="00A013C0"/>
    <w:rsid w:val="00A013E0"/>
    <w:rsid w:val="00A01899"/>
    <w:rsid w:val="00A01A00"/>
    <w:rsid w:val="00A01A23"/>
    <w:rsid w:val="00A01AFD"/>
    <w:rsid w:val="00A01B51"/>
    <w:rsid w:val="00A01EDD"/>
    <w:rsid w:val="00A01F17"/>
    <w:rsid w:val="00A01F79"/>
    <w:rsid w:val="00A01FAC"/>
    <w:rsid w:val="00A020A0"/>
    <w:rsid w:val="00A0214F"/>
    <w:rsid w:val="00A0216B"/>
    <w:rsid w:val="00A021E2"/>
    <w:rsid w:val="00A022A5"/>
    <w:rsid w:val="00A02327"/>
    <w:rsid w:val="00A02337"/>
    <w:rsid w:val="00A02527"/>
    <w:rsid w:val="00A0261F"/>
    <w:rsid w:val="00A026BC"/>
    <w:rsid w:val="00A02734"/>
    <w:rsid w:val="00A028A2"/>
    <w:rsid w:val="00A028BC"/>
    <w:rsid w:val="00A02AA5"/>
    <w:rsid w:val="00A02AAE"/>
    <w:rsid w:val="00A02BB1"/>
    <w:rsid w:val="00A02D3A"/>
    <w:rsid w:val="00A02F0C"/>
    <w:rsid w:val="00A032B5"/>
    <w:rsid w:val="00A032E9"/>
    <w:rsid w:val="00A035EC"/>
    <w:rsid w:val="00A0369D"/>
    <w:rsid w:val="00A0370D"/>
    <w:rsid w:val="00A03A22"/>
    <w:rsid w:val="00A03A42"/>
    <w:rsid w:val="00A03AC0"/>
    <w:rsid w:val="00A03BB7"/>
    <w:rsid w:val="00A03C6F"/>
    <w:rsid w:val="00A03C84"/>
    <w:rsid w:val="00A03D83"/>
    <w:rsid w:val="00A04460"/>
    <w:rsid w:val="00A0448D"/>
    <w:rsid w:val="00A044F6"/>
    <w:rsid w:val="00A04634"/>
    <w:rsid w:val="00A0475D"/>
    <w:rsid w:val="00A04785"/>
    <w:rsid w:val="00A0491F"/>
    <w:rsid w:val="00A04AA8"/>
    <w:rsid w:val="00A04C61"/>
    <w:rsid w:val="00A04D55"/>
    <w:rsid w:val="00A04DCD"/>
    <w:rsid w:val="00A051AC"/>
    <w:rsid w:val="00A052E3"/>
    <w:rsid w:val="00A05397"/>
    <w:rsid w:val="00A05500"/>
    <w:rsid w:val="00A056FE"/>
    <w:rsid w:val="00A05774"/>
    <w:rsid w:val="00A057B8"/>
    <w:rsid w:val="00A05995"/>
    <w:rsid w:val="00A05C61"/>
    <w:rsid w:val="00A06119"/>
    <w:rsid w:val="00A06309"/>
    <w:rsid w:val="00A0646E"/>
    <w:rsid w:val="00A0650F"/>
    <w:rsid w:val="00A066B6"/>
    <w:rsid w:val="00A066FB"/>
    <w:rsid w:val="00A068C1"/>
    <w:rsid w:val="00A0690B"/>
    <w:rsid w:val="00A06C8D"/>
    <w:rsid w:val="00A06D27"/>
    <w:rsid w:val="00A06FF9"/>
    <w:rsid w:val="00A0719B"/>
    <w:rsid w:val="00A0725F"/>
    <w:rsid w:val="00A07529"/>
    <w:rsid w:val="00A07622"/>
    <w:rsid w:val="00A0791B"/>
    <w:rsid w:val="00A0797C"/>
    <w:rsid w:val="00A07A48"/>
    <w:rsid w:val="00A07BF0"/>
    <w:rsid w:val="00A07CDC"/>
    <w:rsid w:val="00A07EDA"/>
    <w:rsid w:val="00A1016D"/>
    <w:rsid w:val="00A101F9"/>
    <w:rsid w:val="00A102B8"/>
    <w:rsid w:val="00A10328"/>
    <w:rsid w:val="00A10456"/>
    <w:rsid w:val="00A10695"/>
    <w:rsid w:val="00A108EE"/>
    <w:rsid w:val="00A10BB8"/>
    <w:rsid w:val="00A1105F"/>
    <w:rsid w:val="00A11336"/>
    <w:rsid w:val="00A1143C"/>
    <w:rsid w:val="00A11492"/>
    <w:rsid w:val="00A11589"/>
    <w:rsid w:val="00A1160D"/>
    <w:rsid w:val="00A118AC"/>
    <w:rsid w:val="00A1194E"/>
    <w:rsid w:val="00A119AC"/>
    <w:rsid w:val="00A11A4C"/>
    <w:rsid w:val="00A11AC6"/>
    <w:rsid w:val="00A11B18"/>
    <w:rsid w:val="00A11C3D"/>
    <w:rsid w:val="00A1200D"/>
    <w:rsid w:val="00A1200E"/>
    <w:rsid w:val="00A12626"/>
    <w:rsid w:val="00A12756"/>
    <w:rsid w:val="00A12764"/>
    <w:rsid w:val="00A128B2"/>
    <w:rsid w:val="00A12DC1"/>
    <w:rsid w:val="00A13074"/>
    <w:rsid w:val="00A130D2"/>
    <w:rsid w:val="00A132C6"/>
    <w:rsid w:val="00A1367E"/>
    <w:rsid w:val="00A13759"/>
    <w:rsid w:val="00A1375A"/>
    <w:rsid w:val="00A137E4"/>
    <w:rsid w:val="00A139E1"/>
    <w:rsid w:val="00A13A97"/>
    <w:rsid w:val="00A13BCF"/>
    <w:rsid w:val="00A13D1B"/>
    <w:rsid w:val="00A13D49"/>
    <w:rsid w:val="00A13DDC"/>
    <w:rsid w:val="00A1418D"/>
    <w:rsid w:val="00A141ED"/>
    <w:rsid w:val="00A142CC"/>
    <w:rsid w:val="00A14362"/>
    <w:rsid w:val="00A14371"/>
    <w:rsid w:val="00A143EC"/>
    <w:rsid w:val="00A1454F"/>
    <w:rsid w:val="00A1475B"/>
    <w:rsid w:val="00A1480C"/>
    <w:rsid w:val="00A14813"/>
    <w:rsid w:val="00A148B4"/>
    <w:rsid w:val="00A1495E"/>
    <w:rsid w:val="00A14B9F"/>
    <w:rsid w:val="00A14F70"/>
    <w:rsid w:val="00A15106"/>
    <w:rsid w:val="00A152E0"/>
    <w:rsid w:val="00A15318"/>
    <w:rsid w:val="00A15393"/>
    <w:rsid w:val="00A15482"/>
    <w:rsid w:val="00A15529"/>
    <w:rsid w:val="00A15537"/>
    <w:rsid w:val="00A155AA"/>
    <w:rsid w:val="00A1566A"/>
    <w:rsid w:val="00A1572E"/>
    <w:rsid w:val="00A15781"/>
    <w:rsid w:val="00A159C5"/>
    <w:rsid w:val="00A159F7"/>
    <w:rsid w:val="00A15A28"/>
    <w:rsid w:val="00A15E8D"/>
    <w:rsid w:val="00A165BF"/>
    <w:rsid w:val="00A165E3"/>
    <w:rsid w:val="00A1673A"/>
    <w:rsid w:val="00A16804"/>
    <w:rsid w:val="00A168D1"/>
    <w:rsid w:val="00A16BA1"/>
    <w:rsid w:val="00A16D1B"/>
    <w:rsid w:val="00A16D2A"/>
    <w:rsid w:val="00A16DBA"/>
    <w:rsid w:val="00A16EE4"/>
    <w:rsid w:val="00A172E8"/>
    <w:rsid w:val="00A17458"/>
    <w:rsid w:val="00A17938"/>
    <w:rsid w:val="00A179FF"/>
    <w:rsid w:val="00A17E7E"/>
    <w:rsid w:val="00A17E90"/>
    <w:rsid w:val="00A20029"/>
    <w:rsid w:val="00A20697"/>
    <w:rsid w:val="00A2079F"/>
    <w:rsid w:val="00A20847"/>
    <w:rsid w:val="00A209D7"/>
    <w:rsid w:val="00A20BDD"/>
    <w:rsid w:val="00A20F02"/>
    <w:rsid w:val="00A20F06"/>
    <w:rsid w:val="00A2112F"/>
    <w:rsid w:val="00A2114E"/>
    <w:rsid w:val="00A2138D"/>
    <w:rsid w:val="00A2179A"/>
    <w:rsid w:val="00A21914"/>
    <w:rsid w:val="00A2194E"/>
    <w:rsid w:val="00A21A29"/>
    <w:rsid w:val="00A21A36"/>
    <w:rsid w:val="00A21D06"/>
    <w:rsid w:val="00A21D55"/>
    <w:rsid w:val="00A21DB7"/>
    <w:rsid w:val="00A21DCE"/>
    <w:rsid w:val="00A21EA3"/>
    <w:rsid w:val="00A21FF6"/>
    <w:rsid w:val="00A2205C"/>
    <w:rsid w:val="00A2206E"/>
    <w:rsid w:val="00A220E7"/>
    <w:rsid w:val="00A223A0"/>
    <w:rsid w:val="00A224F4"/>
    <w:rsid w:val="00A226A2"/>
    <w:rsid w:val="00A2280D"/>
    <w:rsid w:val="00A22A5F"/>
    <w:rsid w:val="00A22ACC"/>
    <w:rsid w:val="00A22D6D"/>
    <w:rsid w:val="00A22F03"/>
    <w:rsid w:val="00A2311D"/>
    <w:rsid w:val="00A2338A"/>
    <w:rsid w:val="00A23523"/>
    <w:rsid w:val="00A235B8"/>
    <w:rsid w:val="00A2360D"/>
    <w:rsid w:val="00A23613"/>
    <w:rsid w:val="00A23708"/>
    <w:rsid w:val="00A23718"/>
    <w:rsid w:val="00A2373E"/>
    <w:rsid w:val="00A2396A"/>
    <w:rsid w:val="00A23A1E"/>
    <w:rsid w:val="00A23D83"/>
    <w:rsid w:val="00A23F69"/>
    <w:rsid w:val="00A240BC"/>
    <w:rsid w:val="00A242A3"/>
    <w:rsid w:val="00A24355"/>
    <w:rsid w:val="00A244DB"/>
    <w:rsid w:val="00A24588"/>
    <w:rsid w:val="00A245F2"/>
    <w:rsid w:val="00A24858"/>
    <w:rsid w:val="00A2493C"/>
    <w:rsid w:val="00A24A4E"/>
    <w:rsid w:val="00A24B94"/>
    <w:rsid w:val="00A24BEC"/>
    <w:rsid w:val="00A24CD2"/>
    <w:rsid w:val="00A24D45"/>
    <w:rsid w:val="00A24DA5"/>
    <w:rsid w:val="00A24DF7"/>
    <w:rsid w:val="00A24E20"/>
    <w:rsid w:val="00A25294"/>
    <w:rsid w:val="00A252BF"/>
    <w:rsid w:val="00A2540D"/>
    <w:rsid w:val="00A2542D"/>
    <w:rsid w:val="00A2546F"/>
    <w:rsid w:val="00A254EE"/>
    <w:rsid w:val="00A255F4"/>
    <w:rsid w:val="00A25657"/>
    <w:rsid w:val="00A25873"/>
    <w:rsid w:val="00A25BE7"/>
    <w:rsid w:val="00A25F6E"/>
    <w:rsid w:val="00A26038"/>
    <w:rsid w:val="00A2636C"/>
    <w:rsid w:val="00A2640D"/>
    <w:rsid w:val="00A2647F"/>
    <w:rsid w:val="00A2659C"/>
    <w:rsid w:val="00A267F8"/>
    <w:rsid w:val="00A269A7"/>
    <w:rsid w:val="00A269DC"/>
    <w:rsid w:val="00A26CC3"/>
    <w:rsid w:val="00A26CE6"/>
    <w:rsid w:val="00A26DC1"/>
    <w:rsid w:val="00A26DF2"/>
    <w:rsid w:val="00A26E50"/>
    <w:rsid w:val="00A26FC2"/>
    <w:rsid w:val="00A27008"/>
    <w:rsid w:val="00A2749C"/>
    <w:rsid w:val="00A27805"/>
    <w:rsid w:val="00A27907"/>
    <w:rsid w:val="00A2794C"/>
    <w:rsid w:val="00A27BED"/>
    <w:rsid w:val="00A27C32"/>
    <w:rsid w:val="00A27CDF"/>
    <w:rsid w:val="00A27D97"/>
    <w:rsid w:val="00A27FBB"/>
    <w:rsid w:val="00A27FCD"/>
    <w:rsid w:val="00A3016F"/>
    <w:rsid w:val="00A303A6"/>
    <w:rsid w:val="00A30455"/>
    <w:rsid w:val="00A30752"/>
    <w:rsid w:val="00A30760"/>
    <w:rsid w:val="00A3081A"/>
    <w:rsid w:val="00A309C6"/>
    <w:rsid w:val="00A30D13"/>
    <w:rsid w:val="00A30D56"/>
    <w:rsid w:val="00A30E04"/>
    <w:rsid w:val="00A30E53"/>
    <w:rsid w:val="00A3108F"/>
    <w:rsid w:val="00A310B0"/>
    <w:rsid w:val="00A3129A"/>
    <w:rsid w:val="00A314F9"/>
    <w:rsid w:val="00A319D0"/>
    <w:rsid w:val="00A319D8"/>
    <w:rsid w:val="00A31C3A"/>
    <w:rsid w:val="00A31F73"/>
    <w:rsid w:val="00A3203D"/>
    <w:rsid w:val="00A322E7"/>
    <w:rsid w:val="00A32316"/>
    <w:rsid w:val="00A323F0"/>
    <w:rsid w:val="00A3246F"/>
    <w:rsid w:val="00A324F9"/>
    <w:rsid w:val="00A3257A"/>
    <w:rsid w:val="00A32CCB"/>
    <w:rsid w:val="00A32DEE"/>
    <w:rsid w:val="00A32F20"/>
    <w:rsid w:val="00A3316B"/>
    <w:rsid w:val="00A33172"/>
    <w:rsid w:val="00A3333D"/>
    <w:rsid w:val="00A33443"/>
    <w:rsid w:val="00A334F9"/>
    <w:rsid w:val="00A336B6"/>
    <w:rsid w:val="00A33721"/>
    <w:rsid w:val="00A33755"/>
    <w:rsid w:val="00A33AD4"/>
    <w:rsid w:val="00A33C1B"/>
    <w:rsid w:val="00A33E9D"/>
    <w:rsid w:val="00A34021"/>
    <w:rsid w:val="00A3403D"/>
    <w:rsid w:val="00A34200"/>
    <w:rsid w:val="00A34312"/>
    <w:rsid w:val="00A3432B"/>
    <w:rsid w:val="00A345DC"/>
    <w:rsid w:val="00A346BA"/>
    <w:rsid w:val="00A34955"/>
    <w:rsid w:val="00A349E2"/>
    <w:rsid w:val="00A34A8E"/>
    <w:rsid w:val="00A34C18"/>
    <w:rsid w:val="00A34C42"/>
    <w:rsid w:val="00A34C67"/>
    <w:rsid w:val="00A34D0B"/>
    <w:rsid w:val="00A34D62"/>
    <w:rsid w:val="00A34D7A"/>
    <w:rsid w:val="00A353DA"/>
    <w:rsid w:val="00A35455"/>
    <w:rsid w:val="00A356A5"/>
    <w:rsid w:val="00A35BCC"/>
    <w:rsid w:val="00A35C41"/>
    <w:rsid w:val="00A35C6D"/>
    <w:rsid w:val="00A35DCF"/>
    <w:rsid w:val="00A35E3C"/>
    <w:rsid w:val="00A35F1D"/>
    <w:rsid w:val="00A36013"/>
    <w:rsid w:val="00A3611D"/>
    <w:rsid w:val="00A3617C"/>
    <w:rsid w:val="00A362EE"/>
    <w:rsid w:val="00A3630F"/>
    <w:rsid w:val="00A3631D"/>
    <w:rsid w:val="00A36336"/>
    <w:rsid w:val="00A36339"/>
    <w:rsid w:val="00A364F0"/>
    <w:rsid w:val="00A365E6"/>
    <w:rsid w:val="00A366E4"/>
    <w:rsid w:val="00A3684E"/>
    <w:rsid w:val="00A3698E"/>
    <w:rsid w:val="00A36B44"/>
    <w:rsid w:val="00A36B89"/>
    <w:rsid w:val="00A36CFC"/>
    <w:rsid w:val="00A36EE1"/>
    <w:rsid w:val="00A36EF6"/>
    <w:rsid w:val="00A36F70"/>
    <w:rsid w:val="00A37206"/>
    <w:rsid w:val="00A372DC"/>
    <w:rsid w:val="00A373AE"/>
    <w:rsid w:val="00A373FE"/>
    <w:rsid w:val="00A37753"/>
    <w:rsid w:val="00A37831"/>
    <w:rsid w:val="00A379F0"/>
    <w:rsid w:val="00A37ADE"/>
    <w:rsid w:val="00A37BA4"/>
    <w:rsid w:val="00A37BBF"/>
    <w:rsid w:val="00A37DB9"/>
    <w:rsid w:val="00A37E19"/>
    <w:rsid w:val="00A37F46"/>
    <w:rsid w:val="00A400CC"/>
    <w:rsid w:val="00A40333"/>
    <w:rsid w:val="00A4034D"/>
    <w:rsid w:val="00A4045F"/>
    <w:rsid w:val="00A40616"/>
    <w:rsid w:val="00A40988"/>
    <w:rsid w:val="00A40C90"/>
    <w:rsid w:val="00A40DD3"/>
    <w:rsid w:val="00A40ED7"/>
    <w:rsid w:val="00A40F14"/>
    <w:rsid w:val="00A41044"/>
    <w:rsid w:val="00A411CA"/>
    <w:rsid w:val="00A4129A"/>
    <w:rsid w:val="00A412E1"/>
    <w:rsid w:val="00A413B0"/>
    <w:rsid w:val="00A415CD"/>
    <w:rsid w:val="00A41802"/>
    <w:rsid w:val="00A41946"/>
    <w:rsid w:val="00A41A12"/>
    <w:rsid w:val="00A41AA0"/>
    <w:rsid w:val="00A41D6F"/>
    <w:rsid w:val="00A41DB5"/>
    <w:rsid w:val="00A42225"/>
    <w:rsid w:val="00A42617"/>
    <w:rsid w:val="00A42A27"/>
    <w:rsid w:val="00A42B15"/>
    <w:rsid w:val="00A42DC3"/>
    <w:rsid w:val="00A42E20"/>
    <w:rsid w:val="00A42EB4"/>
    <w:rsid w:val="00A42FC3"/>
    <w:rsid w:val="00A430AC"/>
    <w:rsid w:val="00A43192"/>
    <w:rsid w:val="00A433DA"/>
    <w:rsid w:val="00A43496"/>
    <w:rsid w:val="00A435E2"/>
    <w:rsid w:val="00A436A2"/>
    <w:rsid w:val="00A436F2"/>
    <w:rsid w:val="00A4376F"/>
    <w:rsid w:val="00A437B0"/>
    <w:rsid w:val="00A438DF"/>
    <w:rsid w:val="00A43B4C"/>
    <w:rsid w:val="00A43CA0"/>
    <w:rsid w:val="00A43CA4"/>
    <w:rsid w:val="00A43CFB"/>
    <w:rsid w:val="00A43CFE"/>
    <w:rsid w:val="00A43E81"/>
    <w:rsid w:val="00A442CC"/>
    <w:rsid w:val="00A443CF"/>
    <w:rsid w:val="00A44555"/>
    <w:rsid w:val="00A44B21"/>
    <w:rsid w:val="00A44B5B"/>
    <w:rsid w:val="00A44E6D"/>
    <w:rsid w:val="00A44EB7"/>
    <w:rsid w:val="00A44ED2"/>
    <w:rsid w:val="00A45059"/>
    <w:rsid w:val="00A451F1"/>
    <w:rsid w:val="00A45349"/>
    <w:rsid w:val="00A4549F"/>
    <w:rsid w:val="00A456FB"/>
    <w:rsid w:val="00A457BE"/>
    <w:rsid w:val="00A457C6"/>
    <w:rsid w:val="00A45B9B"/>
    <w:rsid w:val="00A45C48"/>
    <w:rsid w:val="00A45E08"/>
    <w:rsid w:val="00A45E71"/>
    <w:rsid w:val="00A45E85"/>
    <w:rsid w:val="00A45F31"/>
    <w:rsid w:val="00A460AD"/>
    <w:rsid w:val="00A4614F"/>
    <w:rsid w:val="00A46182"/>
    <w:rsid w:val="00A46231"/>
    <w:rsid w:val="00A462FD"/>
    <w:rsid w:val="00A462FE"/>
    <w:rsid w:val="00A464AE"/>
    <w:rsid w:val="00A46528"/>
    <w:rsid w:val="00A4666A"/>
    <w:rsid w:val="00A46691"/>
    <w:rsid w:val="00A46705"/>
    <w:rsid w:val="00A468C9"/>
    <w:rsid w:val="00A46A3D"/>
    <w:rsid w:val="00A46B6F"/>
    <w:rsid w:val="00A46B7F"/>
    <w:rsid w:val="00A46B8F"/>
    <w:rsid w:val="00A46C59"/>
    <w:rsid w:val="00A46D41"/>
    <w:rsid w:val="00A46D47"/>
    <w:rsid w:val="00A46D82"/>
    <w:rsid w:val="00A46EB4"/>
    <w:rsid w:val="00A46F43"/>
    <w:rsid w:val="00A47115"/>
    <w:rsid w:val="00A47210"/>
    <w:rsid w:val="00A4725A"/>
    <w:rsid w:val="00A47394"/>
    <w:rsid w:val="00A4748E"/>
    <w:rsid w:val="00A475A7"/>
    <w:rsid w:val="00A47866"/>
    <w:rsid w:val="00A47981"/>
    <w:rsid w:val="00A47B94"/>
    <w:rsid w:val="00A47C2E"/>
    <w:rsid w:val="00A47D1A"/>
    <w:rsid w:val="00A47D23"/>
    <w:rsid w:val="00A47D82"/>
    <w:rsid w:val="00A47EB9"/>
    <w:rsid w:val="00A47EE7"/>
    <w:rsid w:val="00A47F69"/>
    <w:rsid w:val="00A47FDF"/>
    <w:rsid w:val="00A501C9"/>
    <w:rsid w:val="00A50379"/>
    <w:rsid w:val="00A50464"/>
    <w:rsid w:val="00A50488"/>
    <w:rsid w:val="00A50506"/>
    <w:rsid w:val="00A508B1"/>
    <w:rsid w:val="00A509F2"/>
    <w:rsid w:val="00A50B6B"/>
    <w:rsid w:val="00A50B7D"/>
    <w:rsid w:val="00A50C51"/>
    <w:rsid w:val="00A50F3A"/>
    <w:rsid w:val="00A515CB"/>
    <w:rsid w:val="00A5167B"/>
    <w:rsid w:val="00A516C6"/>
    <w:rsid w:val="00A519A5"/>
    <w:rsid w:val="00A519DE"/>
    <w:rsid w:val="00A51DCA"/>
    <w:rsid w:val="00A51E94"/>
    <w:rsid w:val="00A51FB9"/>
    <w:rsid w:val="00A51FF8"/>
    <w:rsid w:val="00A52077"/>
    <w:rsid w:val="00A520B6"/>
    <w:rsid w:val="00A52109"/>
    <w:rsid w:val="00A5225B"/>
    <w:rsid w:val="00A5238D"/>
    <w:rsid w:val="00A523C9"/>
    <w:rsid w:val="00A526AE"/>
    <w:rsid w:val="00A526C2"/>
    <w:rsid w:val="00A52A84"/>
    <w:rsid w:val="00A52CE7"/>
    <w:rsid w:val="00A52E5C"/>
    <w:rsid w:val="00A52E73"/>
    <w:rsid w:val="00A52F44"/>
    <w:rsid w:val="00A52F69"/>
    <w:rsid w:val="00A53093"/>
    <w:rsid w:val="00A531AF"/>
    <w:rsid w:val="00A5385F"/>
    <w:rsid w:val="00A53E40"/>
    <w:rsid w:val="00A53F2F"/>
    <w:rsid w:val="00A53F55"/>
    <w:rsid w:val="00A53F67"/>
    <w:rsid w:val="00A5417B"/>
    <w:rsid w:val="00A542B2"/>
    <w:rsid w:val="00A54599"/>
    <w:rsid w:val="00A5469F"/>
    <w:rsid w:val="00A54757"/>
    <w:rsid w:val="00A5481C"/>
    <w:rsid w:val="00A54862"/>
    <w:rsid w:val="00A549A5"/>
    <w:rsid w:val="00A54A57"/>
    <w:rsid w:val="00A54AE2"/>
    <w:rsid w:val="00A54AE8"/>
    <w:rsid w:val="00A54B53"/>
    <w:rsid w:val="00A54B82"/>
    <w:rsid w:val="00A54C58"/>
    <w:rsid w:val="00A54C86"/>
    <w:rsid w:val="00A54E1D"/>
    <w:rsid w:val="00A5502E"/>
    <w:rsid w:val="00A55094"/>
    <w:rsid w:val="00A550DA"/>
    <w:rsid w:val="00A55106"/>
    <w:rsid w:val="00A551B4"/>
    <w:rsid w:val="00A551B8"/>
    <w:rsid w:val="00A55280"/>
    <w:rsid w:val="00A55407"/>
    <w:rsid w:val="00A554C1"/>
    <w:rsid w:val="00A55646"/>
    <w:rsid w:val="00A5568F"/>
    <w:rsid w:val="00A5585E"/>
    <w:rsid w:val="00A55AB9"/>
    <w:rsid w:val="00A55DE9"/>
    <w:rsid w:val="00A55E53"/>
    <w:rsid w:val="00A55E7D"/>
    <w:rsid w:val="00A56464"/>
    <w:rsid w:val="00A564BC"/>
    <w:rsid w:val="00A56576"/>
    <w:rsid w:val="00A566AA"/>
    <w:rsid w:val="00A568B9"/>
    <w:rsid w:val="00A568BF"/>
    <w:rsid w:val="00A56902"/>
    <w:rsid w:val="00A569D4"/>
    <w:rsid w:val="00A56A4B"/>
    <w:rsid w:val="00A56D7B"/>
    <w:rsid w:val="00A56DA6"/>
    <w:rsid w:val="00A56EBF"/>
    <w:rsid w:val="00A56F06"/>
    <w:rsid w:val="00A57000"/>
    <w:rsid w:val="00A570DF"/>
    <w:rsid w:val="00A5733E"/>
    <w:rsid w:val="00A57611"/>
    <w:rsid w:val="00A57B28"/>
    <w:rsid w:val="00A57CEC"/>
    <w:rsid w:val="00A57F1A"/>
    <w:rsid w:val="00A60157"/>
    <w:rsid w:val="00A60163"/>
    <w:rsid w:val="00A601AB"/>
    <w:rsid w:val="00A60252"/>
    <w:rsid w:val="00A6038D"/>
    <w:rsid w:val="00A603B1"/>
    <w:rsid w:val="00A603CA"/>
    <w:rsid w:val="00A60434"/>
    <w:rsid w:val="00A60474"/>
    <w:rsid w:val="00A60518"/>
    <w:rsid w:val="00A608B7"/>
    <w:rsid w:val="00A60B23"/>
    <w:rsid w:val="00A60C73"/>
    <w:rsid w:val="00A60CF0"/>
    <w:rsid w:val="00A61058"/>
    <w:rsid w:val="00A610A0"/>
    <w:rsid w:val="00A611C3"/>
    <w:rsid w:val="00A6121B"/>
    <w:rsid w:val="00A61277"/>
    <w:rsid w:val="00A612C2"/>
    <w:rsid w:val="00A6134C"/>
    <w:rsid w:val="00A61429"/>
    <w:rsid w:val="00A6146A"/>
    <w:rsid w:val="00A61514"/>
    <w:rsid w:val="00A615D2"/>
    <w:rsid w:val="00A61645"/>
    <w:rsid w:val="00A61860"/>
    <w:rsid w:val="00A61928"/>
    <w:rsid w:val="00A6199D"/>
    <w:rsid w:val="00A61E27"/>
    <w:rsid w:val="00A61E30"/>
    <w:rsid w:val="00A6204F"/>
    <w:rsid w:val="00A62080"/>
    <w:rsid w:val="00A62092"/>
    <w:rsid w:val="00A62301"/>
    <w:rsid w:val="00A62363"/>
    <w:rsid w:val="00A6243B"/>
    <w:rsid w:val="00A625E1"/>
    <w:rsid w:val="00A62665"/>
    <w:rsid w:val="00A6274E"/>
    <w:rsid w:val="00A62859"/>
    <w:rsid w:val="00A628E0"/>
    <w:rsid w:val="00A629F8"/>
    <w:rsid w:val="00A62C39"/>
    <w:rsid w:val="00A62E83"/>
    <w:rsid w:val="00A630A2"/>
    <w:rsid w:val="00A63208"/>
    <w:rsid w:val="00A632B8"/>
    <w:rsid w:val="00A632D5"/>
    <w:rsid w:val="00A634D7"/>
    <w:rsid w:val="00A639CC"/>
    <w:rsid w:val="00A63A4D"/>
    <w:rsid w:val="00A63B4A"/>
    <w:rsid w:val="00A63BF3"/>
    <w:rsid w:val="00A63E3F"/>
    <w:rsid w:val="00A64110"/>
    <w:rsid w:val="00A642A0"/>
    <w:rsid w:val="00A6479C"/>
    <w:rsid w:val="00A64942"/>
    <w:rsid w:val="00A6499E"/>
    <w:rsid w:val="00A64A6B"/>
    <w:rsid w:val="00A64B65"/>
    <w:rsid w:val="00A64BD2"/>
    <w:rsid w:val="00A64DB1"/>
    <w:rsid w:val="00A65198"/>
    <w:rsid w:val="00A6519C"/>
    <w:rsid w:val="00A651AB"/>
    <w:rsid w:val="00A652D6"/>
    <w:rsid w:val="00A653A8"/>
    <w:rsid w:val="00A6543B"/>
    <w:rsid w:val="00A65494"/>
    <w:rsid w:val="00A654C8"/>
    <w:rsid w:val="00A656A6"/>
    <w:rsid w:val="00A65781"/>
    <w:rsid w:val="00A65911"/>
    <w:rsid w:val="00A65AAB"/>
    <w:rsid w:val="00A65B53"/>
    <w:rsid w:val="00A65BEB"/>
    <w:rsid w:val="00A65C42"/>
    <w:rsid w:val="00A65D04"/>
    <w:rsid w:val="00A65E8C"/>
    <w:rsid w:val="00A660B2"/>
    <w:rsid w:val="00A6643C"/>
    <w:rsid w:val="00A6662B"/>
    <w:rsid w:val="00A66662"/>
    <w:rsid w:val="00A666DC"/>
    <w:rsid w:val="00A668A0"/>
    <w:rsid w:val="00A6716F"/>
    <w:rsid w:val="00A674C7"/>
    <w:rsid w:val="00A67544"/>
    <w:rsid w:val="00A675E5"/>
    <w:rsid w:val="00A6763C"/>
    <w:rsid w:val="00A6764E"/>
    <w:rsid w:val="00A67756"/>
    <w:rsid w:val="00A6784D"/>
    <w:rsid w:val="00A67B77"/>
    <w:rsid w:val="00A67BE0"/>
    <w:rsid w:val="00A67F33"/>
    <w:rsid w:val="00A67FC2"/>
    <w:rsid w:val="00A701FD"/>
    <w:rsid w:val="00A70476"/>
    <w:rsid w:val="00A704F7"/>
    <w:rsid w:val="00A706CA"/>
    <w:rsid w:val="00A7075B"/>
    <w:rsid w:val="00A70D8F"/>
    <w:rsid w:val="00A70FE9"/>
    <w:rsid w:val="00A7104B"/>
    <w:rsid w:val="00A71118"/>
    <w:rsid w:val="00A71234"/>
    <w:rsid w:val="00A7131F"/>
    <w:rsid w:val="00A71558"/>
    <w:rsid w:val="00A71573"/>
    <w:rsid w:val="00A717C3"/>
    <w:rsid w:val="00A717CD"/>
    <w:rsid w:val="00A71B58"/>
    <w:rsid w:val="00A71C38"/>
    <w:rsid w:val="00A71CA5"/>
    <w:rsid w:val="00A71CE6"/>
    <w:rsid w:val="00A71D23"/>
    <w:rsid w:val="00A71EDE"/>
    <w:rsid w:val="00A71F6E"/>
    <w:rsid w:val="00A71FCD"/>
    <w:rsid w:val="00A721FB"/>
    <w:rsid w:val="00A72511"/>
    <w:rsid w:val="00A7254B"/>
    <w:rsid w:val="00A72647"/>
    <w:rsid w:val="00A728CC"/>
    <w:rsid w:val="00A7291D"/>
    <w:rsid w:val="00A72921"/>
    <w:rsid w:val="00A72AD6"/>
    <w:rsid w:val="00A72B5C"/>
    <w:rsid w:val="00A72C25"/>
    <w:rsid w:val="00A72CA4"/>
    <w:rsid w:val="00A72E7F"/>
    <w:rsid w:val="00A72F3E"/>
    <w:rsid w:val="00A7333A"/>
    <w:rsid w:val="00A73456"/>
    <w:rsid w:val="00A737BF"/>
    <w:rsid w:val="00A73BDB"/>
    <w:rsid w:val="00A73C2B"/>
    <w:rsid w:val="00A73D0D"/>
    <w:rsid w:val="00A73EEF"/>
    <w:rsid w:val="00A74008"/>
    <w:rsid w:val="00A74123"/>
    <w:rsid w:val="00A7454F"/>
    <w:rsid w:val="00A7457A"/>
    <w:rsid w:val="00A74787"/>
    <w:rsid w:val="00A74966"/>
    <w:rsid w:val="00A74A92"/>
    <w:rsid w:val="00A74CEE"/>
    <w:rsid w:val="00A74E32"/>
    <w:rsid w:val="00A75126"/>
    <w:rsid w:val="00A75227"/>
    <w:rsid w:val="00A7526A"/>
    <w:rsid w:val="00A75275"/>
    <w:rsid w:val="00A75353"/>
    <w:rsid w:val="00A7554F"/>
    <w:rsid w:val="00A756DA"/>
    <w:rsid w:val="00A757B2"/>
    <w:rsid w:val="00A759B7"/>
    <w:rsid w:val="00A75C1C"/>
    <w:rsid w:val="00A75CC1"/>
    <w:rsid w:val="00A75E88"/>
    <w:rsid w:val="00A75F4B"/>
    <w:rsid w:val="00A76066"/>
    <w:rsid w:val="00A76348"/>
    <w:rsid w:val="00A76367"/>
    <w:rsid w:val="00A76463"/>
    <w:rsid w:val="00A76C1F"/>
    <w:rsid w:val="00A76C94"/>
    <w:rsid w:val="00A76E4D"/>
    <w:rsid w:val="00A77064"/>
    <w:rsid w:val="00A77176"/>
    <w:rsid w:val="00A77231"/>
    <w:rsid w:val="00A7745B"/>
    <w:rsid w:val="00A7751F"/>
    <w:rsid w:val="00A7768C"/>
    <w:rsid w:val="00A777E4"/>
    <w:rsid w:val="00A777E7"/>
    <w:rsid w:val="00A77867"/>
    <w:rsid w:val="00A77ACE"/>
    <w:rsid w:val="00A77AF6"/>
    <w:rsid w:val="00A77CC4"/>
    <w:rsid w:val="00A77E40"/>
    <w:rsid w:val="00A804CD"/>
    <w:rsid w:val="00A80561"/>
    <w:rsid w:val="00A8056E"/>
    <w:rsid w:val="00A80761"/>
    <w:rsid w:val="00A809FB"/>
    <w:rsid w:val="00A80A45"/>
    <w:rsid w:val="00A80C37"/>
    <w:rsid w:val="00A81150"/>
    <w:rsid w:val="00A8122E"/>
    <w:rsid w:val="00A8137E"/>
    <w:rsid w:val="00A81597"/>
    <w:rsid w:val="00A81651"/>
    <w:rsid w:val="00A81923"/>
    <w:rsid w:val="00A81A2D"/>
    <w:rsid w:val="00A81C18"/>
    <w:rsid w:val="00A82046"/>
    <w:rsid w:val="00A8214B"/>
    <w:rsid w:val="00A8214C"/>
    <w:rsid w:val="00A82387"/>
    <w:rsid w:val="00A824CD"/>
    <w:rsid w:val="00A824D0"/>
    <w:rsid w:val="00A824E9"/>
    <w:rsid w:val="00A824F3"/>
    <w:rsid w:val="00A8261F"/>
    <w:rsid w:val="00A82721"/>
    <w:rsid w:val="00A8294C"/>
    <w:rsid w:val="00A82B09"/>
    <w:rsid w:val="00A82D58"/>
    <w:rsid w:val="00A82D60"/>
    <w:rsid w:val="00A82E10"/>
    <w:rsid w:val="00A82EC4"/>
    <w:rsid w:val="00A830B7"/>
    <w:rsid w:val="00A831AC"/>
    <w:rsid w:val="00A831C2"/>
    <w:rsid w:val="00A83269"/>
    <w:rsid w:val="00A8355A"/>
    <w:rsid w:val="00A83616"/>
    <w:rsid w:val="00A83722"/>
    <w:rsid w:val="00A83771"/>
    <w:rsid w:val="00A8385E"/>
    <w:rsid w:val="00A8399D"/>
    <w:rsid w:val="00A83AD8"/>
    <w:rsid w:val="00A83B01"/>
    <w:rsid w:val="00A83B38"/>
    <w:rsid w:val="00A83C2B"/>
    <w:rsid w:val="00A83D93"/>
    <w:rsid w:val="00A83E3D"/>
    <w:rsid w:val="00A83ED0"/>
    <w:rsid w:val="00A8443A"/>
    <w:rsid w:val="00A8446D"/>
    <w:rsid w:val="00A844B9"/>
    <w:rsid w:val="00A845EC"/>
    <w:rsid w:val="00A84626"/>
    <w:rsid w:val="00A846A5"/>
    <w:rsid w:val="00A8479C"/>
    <w:rsid w:val="00A847DA"/>
    <w:rsid w:val="00A84918"/>
    <w:rsid w:val="00A849A1"/>
    <w:rsid w:val="00A84BC1"/>
    <w:rsid w:val="00A84EA9"/>
    <w:rsid w:val="00A84EBE"/>
    <w:rsid w:val="00A84F3F"/>
    <w:rsid w:val="00A84FDC"/>
    <w:rsid w:val="00A85019"/>
    <w:rsid w:val="00A8512F"/>
    <w:rsid w:val="00A8514A"/>
    <w:rsid w:val="00A852EC"/>
    <w:rsid w:val="00A85360"/>
    <w:rsid w:val="00A853C8"/>
    <w:rsid w:val="00A85457"/>
    <w:rsid w:val="00A8556F"/>
    <w:rsid w:val="00A8557B"/>
    <w:rsid w:val="00A85A05"/>
    <w:rsid w:val="00A85A21"/>
    <w:rsid w:val="00A85A57"/>
    <w:rsid w:val="00A85AAD"/>
    <w:rsid w:val="00A85AD9"/>
    <w:rsid w:val="00A85C1F"/>
    <w:rsid w:val="00A85C9C"/>
    <w:rsid w:val="00A85D72"/>
    <w:rsid w:val="00A85D7E"/>
    <w:rsid w:val="00A85EBE"/>
    <w:rsid w:val="00A860B6"/>
    <w:rsid w:val="00A860F8"/>
    <w:rsid w:val="00A86284"/>
    <w:rsid w:val="00A86855"/>
    <w:rsid w:val="00A868AE"/>
    <w:rsid w:val="00A86A7F"/>
    <w:rsid w:val="00A86D63"/>
    <w:rsid w:val="00A86DE1"/>
    <w:rsid w:val="00A86E7E"/>
    <w:rsid w:val="00A86F8F"/>
    <w:rsid w:val="00A8704E"/>
    <w:rsid w:val="00A872B8"/>
    <w:rsid w:val="00A87427"/>
    <w:rsid w:val="00A876BC"/>
    <w:rsid w:val="00A87797"/>
    <w:rsid w:val="00A8798D"/>
    <w:rsid w:val="00A879D6"/>
    <w:rsid w:val="00A87AE9"/>
    <w:rsid w:val="00A87C38"/>
    <w:rsid w:val="00A87CDB"/>
    <w:rsid w:val="00A87D77"/>
    <w:rsid w:val="00A87F53"/>
    <w:rsid w:val="00A900CC"/>
    <w:rsid w:val="00A9042B"/>
    <w:rsid w:val="00A9091E"/>
    <w:rsid w:val="00A90C81"/>
    <w:rsid w:val="00A90DFA"/>
    <w:rsid w:val="00A90E72"/>
    <w:rsid w:val="00A90F43"/>
    <w:rsid w:val="00A910B3"/>
    <w:rsid w:val="00A912C9"/>
    <w:rsid w:val="00A912FD"/>
    <w:rsid w:val="00A9131D"/>
    <w:rsid w:val="00A913C6"/>
    <w:rsid w:val="00A91450"/>
    <w:rsid w:val="00A91A4E"/>
    <w:rsid w:val="00A91AF2"/>
    <w:rsid w:val="00A91B17"/>
    <w:rsid w:val="00A91C67"/>
    <w:rsid w:val="00A91DD9"/>
    <w:rsid w:val="00A91EAD"/>
    <w:rsid w:val="00A92069"/>
    <w:rsid w:val="00A92274"/>
    <w:rsid w:val="00A922A2"/>
    <w:rsid w:val="00A9234F"/>
    <w:rsid w:val="00A92546"/>
    <w:rsid w:val="00A9254D"/>
    <w:rsid w:val="00A92551"/>
    <w:rsid w:val="00A92696"/>
    <w:rsid w:val="00A92B8A"/>
    <w:rsid w:val="00A92F19"/>
    <w:rsid w:val="00A92F6A"/>
    <w:rsid w:val="00A930B6"/>
    <w:rsid w:val="00A93128"/>
    <w:rsid w:val="00A93176"/>
    <w:rsid w:val="00A9327B"/>
    <w:rsid w:val="00A932E6"/>
    <w:rsid w:val="00A9337A"/>
    <w:rsid w:val="00A93391"/>
    <w:rsid w:val="00A9374B"/>
    <w:rsid w:val="00A9399E"/>
    <w:rsid w:val="00A939E1"/>
    <w:rsid w:val="00A93B69"/>
    <w:rsid w:val="00A93B9B"/>
    <w:rsid w:val="00A93BA9"/>
    <w:rsid w:val="00A93BE1"/>
    <w:rsid w:val="00A93CB1"/>
    <w:rsid w:val="00A93E1E"/>
    <w:rsid w:val="00A93EC8"/>
    <w:rsid w:val="00A94099"/>
    <w:rsid w:val="00A94140"/>
    <w:rsid w:val="00A94294"/>
    <w:rsid w:val="00A942AD"/>
    <w:rsid w:val="00A943B3"/>
    <w:rsid w:val="00A94460"/>
    <w:rsid w:val="00A9448A"/>
    <w:rsid w:val="00A94500"/>
    <w:rsid w:val="00A94E38"/>
    <w:rsid w:val="00A94F82"/>
    <w:rsid w:val="00A94FF7"/>
    <w:rsid w:val="00A9528B"/>
    <w:rsid w:val="00A95305"/>
    <w:rsid w:val="00A95928"/>
    <w:rsid w:val="00A96028"/>
    <w:rsid w:val="00A96349"/>
    <w:rsid w:val="00A963C7"/>
    <w:rsid w:val="00A965B6"/>
    <w:rsid w:val="00A96678"/>
    <w:rsid w:val="00A967F4"/>
    <w:rsid w:val="00A96BD9"/>
    <w:rsid w:val="00A96C1E"/>
    <w:rsid w:val="00A96F0D"/>
    <w:rsid w:val="00A96F19"/>
    <w:rsid w:val="00A970F5"/>
    <w:rsid w:val="00A97364"/>
    <w:rsid w:val="00A9737E"/>
    <w:rsid w:val="00A97668"/>
    <w:rsid w:val="00A976D1"/>
    <w:rsid w:val="00A976F5"/>
    <w:rsid w:val="00A97757"/>
    <w:rsid w:val="00A977B3"/>
    <w:rsid w:val="00AA0195"/>
    <w:rsid w:val="00AA01D9"/>
    <w:rsid w:val="00AA023B"/>
    <w:rsid w:val="00AA0274"/>
    <w:rsid w:val="00AA0340"/>
    <w:rsid w:val="00AA03D5"/>
    <w:rsid w:val="00AA042A"/>
    <w:rsid w:val="00AA0516"/>
    <w:rsid w:val="00AA0628"/>
    <w:rsid w:val="00AA0A65"/>
    <w:rsid w:val="00AA0C40"/>
    <w:rsid w:val="00AA0D15"/>
    <w:rsid w:val="00AA0D7A"/>
    <w:rsid w:val="00AA0DDE"/>
    <w:rsid w:val="00AA1031"/>
    <w:rsid w:val="00AA1427"/>
    <w:rsid w:val="00AA150F"/>
    <w:rsid w:val="00AA1626"/>
    <w:rsid w:val="00AA19E8"/>
    <w:rsid w:val="00AA19F5"/>
    <w:rsid w:val="00AA1ACF"/>
    <w:rsid w:val="00AA1C25"/>
    <w:rsid w:val="00AA1E45"/>
    <w:rsid w:val="00AA1F88"/>
    <w:rsid w:val="00AA2064"/>
    <w:rsid w:val="00AA23F3"/>
    <w:rsid w:val="00AA248E"/>
    <w:rsid w:val="00AA28EE"/>
    <w:rsid w:val="00AA2961"/>
    <w:rsid w:val="00AA2B1D"/>
    <w:rsid w:val="00AA2BBA"/>
    <w:rsid w:val="00AA2D26"/>
    <w:rsid w:val="00AA2DA2"/>
    <w:rsid w:val="00AA2F92"/>
    <w:rsid w:val="00AA38C9"/>
    <w:rsid w:val="00AA3959"/>
    <w:rsid w:val="00AA3C67"/>
    <w:rsid w:val="00AA3DB7"/>
    <w:rsid w:val="00AA3FAC"/>
    <w:rsid w:val="00AA4452"/>
    <w:rsid w:val="00AA44F6"/>
    <w:rsid w:val="00AA44F9"/>
    <w:rsid w:val="00AA454A"/>
    <w:rsid w:val="00AA471A"/>
    <w:rsid w:val="00AA47DE"/>
    <w:rsid w:val="00AA4957"/>
    <w:rsid w:val="00AA4A54"/>
    <w:rsid w:val="00AA4BC4"/>
    <w:rsid w:val="00AA4C73"/>
    <w:rsid w:val="00AA4EEF"/>
    <w:rsid w:val="00AA5028"/>
    <w:rsid w:val="00AA5141"/>
    <w:rsid w:val="00AA51F5"/>
    <w:rsid w:val="00AA52E9"/>
    <w:rsid w:val="00AA53C0"/>
    <w:rsid w:val="00AA5560"/>
    <w:rsid w:val="00AA5697"/>
    <w:rsid w:val="00AA57ED"/>
    <w:rsid w:val="00AA587B"/>
    <w:rsid w:val="00AA5B24"/>
    <w:rsid w:val="00AA5BA0"/>
    <w:rsid w:val="00AA5E3B"/>
    <w:rsid w:val="00AA5E8C"/>
    <w:rsid w:val="00AA5ECE"/>
    <w:rsid w:val="00AA5F69"/>
    <w:rsid w:val="00AA6077"/>
    <w:rsid w:val="00AA6199"/>
    <w:rsid w:val="00AA61C4"/>
    <w:rsid w:val="00AA6497"/>
    <w:rsid w:val="00AA66AF"/>
    <w:rsid w:val="00AA66C7"/>
    <w:rsid w:val="00AA68B4"/>
    <w:rsid w:val="00AA6AF8"/>
    <w:rsid w:val="00AA6BBB"/>
    <w:rsid w:val="00AA6EF9"/>
    <w:rsid w:val="00AA6F95"/>
    <w:rsid w:val="00AA7085"/>
    <w:rsid w:val="00AA717F"/>
    <w:rsid w:val="00AA71B7"/>
    <w:rsid w:val="00AA74DF"/>
    <w:rsid w:val="00AA7543"/>
    <w:rsid w:val="00AA75D0"/>
    <w:rsid w:val="00AA76D5"/>
    <w:rsid w:val="00AA772C"/>
    <w:rsid w:val="00AA77FC"/>
    <w:rsid w:val="00AA7A01"/>
    <w:rsid w:val="00AA7C6F"/>
    <w:rsid w:val="00AA7DD7"/>
    <w:rsid w:val="00AB0077"/>
    <w:rsid w:val="00AB012E"/>
    <w:rsid w:val="00AB0543"/>
    <w:rsid w:val="00AB0616"/>
    <w:rsid w:val="00AB06D3"/>
    <w:rsid w:val="00AB0951"/>
    <w:rsid w:val="00AB09EF"/>
    <w:rsid w:val="00AB0A16"/>
    <w:rsid w:val="00AB0A2A"/>
    <w:rsid w:val="00AB0A36"/>
    <w:rsid w:val="00AB0AC9"/>
    <w:rsid w:val="00AB0D39"/>
    <w:rsid w:val="00AB0D3C"/>
    <w:rsid w:val="00AB0E0C"/>
    <w:rsid w:val="00AB10BB"/>
    <w:rsid w:val="00AB14B3"/>
    <w:rsid w:val="00AB154A"/>
    <w:rsid w:val="00AB15DE"/>
    <w:rsid w:val="00AB15F7"/>
    <w:rsid w:val="00AB17B4"/>
    <w:rsid w:val="00AB185A"/>
    <w:rsid w:val="00AB18F7"/>
    <w:rsid w:val="00AB1A50"/>
    <w:rsid w:val="00AB1BA7"/>
    <w:rsid w:val="00AB1DBE"/>
    <w:rsid w:val="00AB1E04"/>
    <w:rsid w:val="00AB1E3D"/>
    <w:rsid w:val="00AB1E8D"/>
    <w:rsid w:val="00AB2106"/>
    <w:rsid w:val="00AB2381"/>
    <w:rsid w:val="00AB24AE"/>
    <w:rsid w:val="00AB25CD"/>
    <w:rsid w:val="00AB293A"/>
    <w:rsid w:val="00AB29CF"/>
    <w:rsid w:val="00AB2A1F"/>
    <w:rsid w:val="00AB30DE"/>
    <w:rsid w:val="00AB30EC"/>
    <w:rsid w:val="00AB310B"/>
    <w:rsid w:val="00AB3113"/>
    <w:rsid w:val="00AB335D"/>
    <w:rsid w:val="00AB33B4"/>
    <w:rsid w:val="00AB33C6"/>
    <w:rsid w:val="00AB348A"/>
    <w:rsid w:val="00AB34F0"/>
    <w:rsid w:val="00AB3587"/>
    <w:rsid w:val="00AB375F"/>
    <w:rsid w:val="00AB3808"/>
    <w:rsid w:val="00AB3A3A"/>
    <w:rsid w:val="00AB3E40"/>
    <w:rsid w:val="00AB3ECA"/>
    <w:rsid w:val="00AB3F38"/>
    <w:rsid w:val="00AB3F57"/>
    <w:rsid w:val="00AB41A4"/>
    <w:rsid w:val="00AB43AF"/>
    <w:rsid w:val="00AB43C0"/>
    <w:rsid w:val="00AB43EC"/>
    <w:rsid w:val="00AB4436"/>
    <w:rsid w:val="00AB44C8"/>
    <w:rsid w:val="00AB45D0"/>
    <w:rsid w:val="00AB4605"/>
    <w:rsid w:val="00AB46DA"/>
    <w:rsid w:val="00AB4A43"/>
    <w:rsid w:val="00AB4B5B"/>
    <w:rsid w:val="00AB4BF4"/>
    <w:rsid w:val="00AB4CA8"/>
    <w:rsid w:val="00AB4E51"/>
    <w:rsid w:val="00AB4E84"/>
    <w:rsid w:val="00AB4F99"/>
    <w:rsid w:val="00AB50F9"/>
    <w:rsid w:val="00AB51E4"/>
    <w:rsid w:val="00AB5287"/>
    <w:rsid w:val="00AB52BD"/>
    <w:rsid w:val="00AB541E"/>
    <w:rsid w:val="00AB5494"/>
    <w:rsid w:val="00AB580B"/>
    <w:rsid w:val="00AB584E"/>
    <w:rsid w:val="00AB58BE"/>
    <w:rsid w:val="00AB5ADF"/>
    <w:rsid w:val="00AB5C49"/>
    <w:rsid w:val="00AB5C86"/>
    <w:rsid w:val="00AB5CBA"/>
    <w:rsid w:val="00AB5E57"/>
    <w:rsid w:val="00AB5E5E"/>
    <w:rsid w:val="00AB5F30"/>
    <w:rsid w:val="00AB60FE"/>
    <w:rsid w:val="00AB63F5"/>
    <w:rsid w:val="00AB64F0"/>
    <w:rsid w:val="00AB65B3"/>
    <w:rsid w:val="00AB6688"/>
    <w:rsid w:val="00AB67F5"/>
    <w:rsid w:val="00AB68B6"/>
    <w:rsid w:val="00AB68EB"/>
    <w:rsid w:val="00AB6B85"/>
    <w:rsid w:val="00AB6C10"/>
    <w:rsid w:val="00AB6C9F"/>
    <w:rsid w:val="00AB6D19"/>
    <w:rsid w:val="00AB7197"/>
    <w:rsid w:val="00AB71B5"/>
    <w:rsid w:val="00AB725F"/>
    <w:rsid w:val="00AB75BC"/>
    <w:rsid w:val="00AB768D"/>
    <w:rsid w:val="00AB77E8"/>
    <w:rsid w:val="00AB7AC6"/>
    <w:rsid w:val="00AB7B49"/>
    <w:rsid w:val="00AB7BA9"/>
    <w:rsid w:val="00AB7CF7"/>
    <w:rsid w:val="00AC0216"/>
    <w:rsid w:val="00AC02C2"/>
    <w:rsid w:val="00AC0561"/>
    <w:rsid w:val="00AC0705"/>
    <w:rsid w:val="00AC084F"/>
    <w:rsid w:val="00AC0970"/>
    <w:rsid w:val="00AC0B5E"/>
    <w:rsid w:val="00AC0BD4"/>
    <w:rsid w:val="00AC0C0E"/>
    <w:rsid w:val="00AC0C20"/>
    <w:rsid w:val="00AC0CDF"/>
    <w:rsid w:val="00AC0F64"/>
    <w:rsid w:val="00AC0FF7"/>
    <w:rsid w:val="00AC109B"/>
    <w:rsid w:val="00AC120C"/>
    <w:rsid w:val="00AC123F"/>
    <w:rsid w:val="00AC12E1"/>
    <w:rsid w:val="00AC12FD"/>
    <w:rsid w:val="00AC142F"/>
    <w:rsid w:val="00AC14BF"/>
    <w:rsid w:val="00AC1980"/>
    <w:rsid w:val="00AC1E24"/>
    <w:rsid w:val="00AC1FF4"/>
    <w:rsid w:val="00AC2072"/>
    <w:rsid w:val="00AC2140"/>
    <w:rsid w:val="00AC2241"/>
    <w:rsid w:val="00AC2299"/>
    <w:rsid w:val="00AC23A5"/>
    <w:rsid w:val="00AC2534"/>
    <w:rsid w:val="00AC25E2"/>
    <w:rsid w:val="00AC26E9"/>
    <w:rsid w:val="00AC2714"/>
    <w:rsid w:val="00AC2843"/>
    <w:rsid w:val="00AC28A9"/>
    <w:rsid w:val="00AC28B8"/>
    <w:rsid w:val="00AC296D"/>
    <w:rsid w:val="00AC2B22"/>
    <w:rsid w:val="00AC2D70"/>
    <w:rsid w:val="00AC2DA3"/>
    <w:rsid w:val="00AC2DA7"/>
    <w:rsid w:val="00AC2E97"/>
    <w:rsid w:val="00AC2F20"/>
    <w:rsid w:val="00AC3036"/>
    <w:rsid w:val="00AC3077"/>
    <w:rsid w:val="00AC321C"/>
    <w:rsid w:val="00AC32AE"/>
    <w:rsid w:val="00AC392E"/>
    <w:rsid w:val="00AC3943"/>
    <w:rsid w:val="00AC39A1"/>
    <w:rsid w:val="00AC39AE"/>
    <w:rsid w:val="00AC39D0"/>
    <w:rsid w:val="00AC3A36"/>
    <w:rsid w:val="00AC3B41"/>
    <w:rsid w:val="00AC3C91"/>
    <w:rsid w:val="00AC3D94"/>
    <w:rsid w:val="00AC4031"/>
    <w:rsid w:val="00AC4190"/>
    <w:rsid w:val="00AC423A"/>
    <w:rsid w:val="00AC453C"/>
    <w:rsid w:val="00AC458A"/>
    <w:rsid w:val="00AC459F"/>
    <w:rsid w:val="00AC4777"/>
    <w:rsid w:val="00AC484F"/>
    <w:rsid w:val="00AC48E4"/>
    <w:rsid w:val="00AC49B6"/>
    <w:rsid w:val="00AC4C9F"/>
    <w:rsid w:val="00AC4D90"/>
    <w:rsid w:val="00AC4D94"/>
    <w:rsid w:val="00AC525E"/>
    <w:rsid w:val="00AC5347"/>
    <w:rsid w:val="00AC534C"/>
    <w:rsid w:val="00AC5604"/>
    <w:rsid w:val="00AC5673"/>
    <w:rsid w:val="00AC57CC"/>
    <w:rsid w:val="00AC58A3"/>
    <w:rsid w:val="00AC58AC"/>
    <w:rsid w:val="00AC58C9"/>
    <w:rsid w:val="00AC59C6"/>
    <w:rsid w:val="00AC5EE1"/>
    <w:rsid w:val="00AC6020"/>
    <w:rsid w:val="00AC60BA"/>
    <w:rsid w:val="00AC6144"/>
    <w:rsid w:val="00AC668B"/>
    <w:rsid w:val="00AC6923"/>
    <w:rsid w:val="00AC6C93"/>
    <w:rsid w:val="00AC6D3B"/>
    <w:rsid w:val="00AC6D51"/>
    <w:rsid w:val="00AC6DDC"/>
    <w:rsid w:val="00AC6ED3"/>
    <w:rsid w:val="00AC6EFC"/>
    <w:rsid w:val="00AC6FD0"/>
    <w:rsid w:val="00AC74DA"/>
    <w:rsid w:val="00AC7594"/>
    <w:rsid w:val="00AC7649"/>
    <w:rsid w:val="00AC7691"/>
    <w:rsid w:val="00AC76D5"/>
    <w:rsid w:val="00AC7983"/>
    <w:rsid w:val="00AC79A2"/>
    <w:rsid w:val="00AC79B6"/>
    <w:rsid w:val="00AC7A00"/>
    <w:rsid w:val="00AC7A2B"/>
    <w:rsid w:val="00AC7C25"/>
    <w:rsid w:val="00AC7C38"/>
    <w:rsid w:val="00AC7FFD"/>
    <w:rsid w:val="00AD02C9"/>
    <w:rsid w:val="00AD0545"/>
    <w:rsid w:val="00AD0632"/>
    <w:rsid w:val="00AD0816"/>
    <w:rsid w:val="00AD08F0"/>
    <w:rsid w:val="00AD096F"/>
    <w:rsid w:val="00AD0A51"/>
    <w:rsid w:val="00AD0B37"/>
    <w:rsid w:val="00AD0CA9"/>
    <w:rsid w:val="00AD0CAC"/>
    <w:rsid w:val="00AD0DC5"/>
    <w:rsid w:val="00AD0E95"/>
    <w:rsid w:val="00AD0ED2"/>
    <w:rsid w:val="00AD0F1D"/>
    <w:rsid w:val="00AD0FC1"/>
    <w:rsid w:val="00AD1132"/>
    <w:rsid w:val="00AD11F7"/>
    <w:rsid w:val="00AD14AD"/>
    <w:rsid w:val="00AD16CC"/>
    <w:rsid w:val="00AD1786"/>
    <w:rsid w:val="00AD198D"/>
    <w:rsid w:val="00AD1B5A"/>
    <w:rsid w:val="00AD1BE6"/>
    <w:rsid w:val="00AD1DB7"/>
    <w:rsid w:val="00AD1EA7"/>
    <w:rsid w:val="00AD2079"/>
    <w:rsid w:val="00AD20DE"/>
    <w:rsid w:val="00AD2285"/>
    <w:rsid w:val="00AD246D"/>
    <w:rsid w:val="00AD24F2"/>
    <w:rsid w:val="00AD24F7"/>
    <w:rsid w:val="00AD2520"/>
    <w:rsid w:val="00AD2572"/>
    <w:rsid w:val="00AD266B"/>
    <w:rsid w:val="00AD2762"/>
    <w:rsid w:val="00AD2852"/>
    <w:rsid w:val="00AD297B"/>
    <w:rsid w:val="00AD2A21"/>
    <w:rsid w:val="00AD2A23"/>
    <w:rsid w:val="00AD2A42"/>
    <w:rsid w:val="00AD2C1A"/>
    <w:rsid w:val="00AD2D60"/>
    <w:rsid w:val="00AD2D62"/>
    <w:rsid w:val="00AD30AC"/>
    <w:rsid w:val="00AD31C7"/>
    <w:rsid w:val="00AD32A7"/>
    <w:rsid w:val="00AD33C9"/>
    <w:rsid w:val="00AD33D4"/>
    <w:rsid w:val="00AD344B"/>
    <w:rsid w:val="00AD3576"/>
    <w:rsid w:val="00AD3976"/>
    <w:rsid w:val="00AD3ADB"/>
    <w:rsid w:val="00AD3BB9"/>
    <w:rsid w:val="00AD4387"/>
    <w:rsid w:val="00AD4524"/>
    <w:rsid w:val="00AD4569"/>
    <w:rsid w:val="00AD45A7"/>
    <w:rsid w:val="00AD46C8"/>
    <w:rsid w:val="00AD4713"/>
    <w:rsid w:val="00AD473F"/>
    <w:rsid w:val="00AD482F"/>
    <w:rsid w:val="00AD4850"/>
    <w:rsid w:val="00AD495A"/>
    <w:rsid w:val="00AD4A6E"/>
    <w:rsid w:val="00AD4A83"/>
    <w:rsid w:val="00AD4B11"/>
    <w:rsid w:val="00AD4B8B"/>
    <w:rsid w:val="00AD4D2A"/>
    <w:rsid w:val="00AD4DDE"/>
    <w:rsid w:val="00AD4E8D"/>
    <w:rsid w:val="00AD4EEF"/>
    <w:rsid w:val="00AD50E1"/>
    <w:rsid w:val="00AD50E8"/>
    <w:rsid w:val="00AD51AB"/>
    <w:rsid w:val="00AD53E9"/>
    <w:rsid w:val="00AD542F"/>
    <w:rsid w:val="00AD5914"/>
    <w:rsid w:val="00AD59B6"/>
    <w:rsid w:val="00AD5C46"/>
    <w:rsid w:val="00AD5D09"/>
    <w:rsid w:val="00AD5DD9"/>
    <w:rsid w:val="00AD60DD"/>
    <w:rsid w:val="00AD6227"/>
    <w:rsid w:val="00AD636B"/>
    <w:rsid w:val="00AD63DD"/>
    <w:rsid w:val="00AD63EE"/>
    <w:rsid w:val="00AD6503"/>
    <w:rsid w:val="00AD676D"/>
    <w:rsid w:val="00AD6AB8"/>
    <w:rsid w:val="00AD6B53"/>
    <w:rsid w:val="00AD6B75"/>
    <w:rsid w:val="00AD6C58"/>
    <w:rsid w:val="00AD6E8A"/>
    <w:rsid w:val="00AD6EFE"/>
    <w:rsid w:val="00AD6F5F"/>
    <w:rsid w:val="00AD7059"/>
    <w:rsid w:val="00AD7074"/>
    <w:rsid w:val="00AD7147"/>
    <w:rsid w:val="00AD727B"/>
    <w:rsid w:val="00AD7305"/>
    <w:rsid w:val="00AD7358"/>
    <w:rsid w:val="00AD7451"/>
    <w:rsid w:val="00AD752A"/>
    <w:rsid w:val="00AD7552"/>
    <w:rsid w:val="00AD7576"/>
    <w:rsid w:val="00AD76F9"/>
    <w:rsid w:val="00AD7718"/>
    <w:rsid w:val="00AD779E"/>
    <w:rsid w:val="00AD77CF"/>
    <w:rsid w:val="00AD79D6"/>
    <w:rsid w:val="00AD7A18"/>
    <w:rsid w:val="00AD7A55"/>
    <w:rsid w:val="00AD7A87"/>
    <w:rsid w:val="00AD7C64"/>
    <w:rsid w:val="00AD7D46"/>
    <w:rsid w:val="00AD7E64"/>
    <w:rsid w:val="00AD7FD2"/>
    <w:rsid w:val="00AE01A1"/>
    <w:rsid w:val="00AE025E"/>
    <w:rsid w:val="00AE0490"/>
    <w:rsid w:val="00AE068C"/>
    <w:rsid w:val="00AE06AC"/>
    <w:rsid w:val="00AE06FD"/>
    <w:rsid w:val="00AE083B"/>
    <w:rsid w:val="00AE0912"/>
    <w:rsid w:val="00AE092C"/>
    <w:rsid w:val="00AE0B40"/>
    <w:rsid w:val="00AE0C56"/>
    <w:rsid w:val="00AE0EEC"/>
    <w:rsid w:val="00AE0FA7"/>
    <w:rsid w:val="00AE0FC0"/>
    <w:rsid w:val="00AE11A3"/>
    <w:rsid w:val="00AE128C"/>
    <w:rsid w:val="00AE12D1"/>
    <w:rsid w:val="00AE149E"/>
    <w:rsid w:val="00AE16F2"/>
    <w:rsid w:val="00AE18AC"/>
    <w:rsid w:val="00AE18F7"/>
    <w:rsid w:val="00AE1B7C"/>
    <w:rsid w:val="00AE1BC9"/>
    <w:rsid w:val="00AE1BD7"/>
    <w:rsid w:val="00AE1C2D"/>
    <w:rsid w:val="00AE1EC8"/>
    <w:rsid w:val="00AE21E8"/>
    <w:rsid w:val="00AE22F2"/>
    <w:rsid w:val="00AE2356"/>
    <w:rsid w:val="00AE238F"/>
    <w:rsid w:val="00AE2400"/>
    <w:rsid w:val="00AE2443"/>
    <w:rsid w:val="00AE24F4"/>
    <w:rsid w:val="00AE25BF"/>
    <w:rsid w:val="00AE25F4"/>
    <w:rsid w:val="00AE28B7"/>
    <w:rsid w:val="00AE29FC"/>
    <w:rsid w:val="00AE2A0C"/>
    <w:rsid w:val="00AE2C66"/>
    <w:rsid w:val="00AE2D27"/>
    <w:rsid w:val="00AE2F3F"/>
    <w:rsid w:val="00AE301F"/>
    <w:rsid w:val="00AE3051"/>
    <w:rsid w:val="00AE3156"/>
    <w:rsid w:val="00AE3194"/>
    <w:rsid w:val="00AE3727"/>
    <w:rsid w:val="00AE37C6"/>
    <w:rsid w:val="00AE37E0"/>
    <w:rsid w:val="00AE37F6"/>
    <w:rsid w:val="00AE385D"/>
    <w:rsid w:val="00AE3954"/>
    <w:rsid w:val="00AE3962"/>
    <w:rsid w:val="00AE3985"/>
    <w:rsid w:val="00AE3A72"/>
    <w:rsid w:val="00AE3AB7"/>
    <w:rsid w:val="00AE3AC4"/>
    <w:rsid w:val="00AE3AED"/>
    <w:rsid w:val="00AE3B4E"/>
    <w:rsid w:val="00AE3D1C"/>
    <w:rsid w:val="00AE3E04"/>
    <w:rsid w:val="00AE40F2"/>
    <w:rsid w:val="00AE433F"/>
    <w:rsid w:val="00AE436F"/>
    <w:rsid w:val="00AE46E4"/>
    <w:rsid w:val="00AE4C5A"/>
    <w:rsid w:val="00AE4D1D"/>
    <w:rsid w:val="00AE4DDD"/>
    <w:rsid w:val="00AE51A2"/>
    <w:rsid w:val="00AE55A3"/>
    <w:rsid w:val="00AE56CB"/>
    <w:rsid w:val="00AE5859"/>
    <w:rsid w:val="00AE58BB"/>
    <w:rsid w:val="00AE5958"/>
    <w:rsid w:val="00AE59EC"/>
    <w:rsid w:val="00AE5C23"/>
    <w:rsid w:val="00AE5D0C"/>
    <w:rsid w:val="00AE5FC5"/>
    <w:rsid w:val="00AE6739"/>
    <w:rsid w:val="00AE67B3"/>
    <w:rsid w:val="00AE6919"/>
    <w:rsid w:val="00AE6FA8"/>
    <w:rsid w:val="00AE72C6"/>
    <w:rsid w:val="00AE7487"/>
    <w:rsid w:val="00AE7563"/>
    <w:rsid w:val="00AE77B2"/>
    <w:rsid w:val="00AE77BA"/>
    <w:rsid w:val="00AE7864"/>
    <w:rsid w:val="00AE78DD"/>
    <w:rsid w:val="00AE7949"/>
    <w:rsid w:val="00AE79DE"/>
    <w:rsid w:val="00AE7C45"/>
    <w:rsid w:val="00AE7E55"/>
    <w:rsid w:val="00AF0168"/>
    <w:rsid w:val="00AF0181"/>
    <w:rsid w:val="00AF0207"/>
    <w:rsid w:val="00AF0314"/>
    <w:rsid w:val="00AF039B"/>
    <w:rsid w:val="00AF073E"/>
    <w:rsid w:val="00AF0886"/>
    <w:rsid w:val="00AF0915"/>
    <w:rsid w:val="00AF099F"/>
    <w:rsid w:val="00AF0C94"/>
    <w:rsid w:val="00AF0D24"/>
    <w:rsid w:val="00AF0DE1"/>
    <w:rsid w:val="00AF0FD0"/>
    <w:rsid w:val="00AF1340"/>
    <w:rsid w:val="00AF13B4"/>
    <w:rsid w:val="00AF1455"/>
    <w:rsid w:val="00AF15E9"/>
    <w:rsid w:val="00AF1644"/>
    <w:rsid w:val="00AF1715"/>
    <w:rsid w:val="00AF199B"/>
    <w:rsid w:val="00AF19B0"/>
    <w:rsid w:val="00AF1C90"/>
    <w:rsid w:val="00AF1CA0"/>
    <w:rsid w:val="00AF1F69"/>
    <w:rsid w:val="00AF20CC"/>
    <w:rsid w:val="00AF25D5"/>
    <w:rsid w:val="00AF2826"/>
    <w:rsid w:val="00AF29CA"/>
    <w:rsid w:val="00AF2B9C"/>
    <w:rsid w:val="00AF2F67"/>
    <w:rsid w:val="00AF2FFE"/>
    <w:rsid w:val="00AF306C"/>
    <w:rsid w:val="00AF313B"/>
    <w:rsid w:val="00AF37D1"/>
    <w:rsid w:val="00AF3A18"/>
    <w:rsid w:val="00AF3AC4"/>
    <w:rsid w:val="00AF3BB3"/>
    <w:rsid w:val="00AF3C49"/>
    <w:rsid w:val="00AF3D9D"/>
    <w:rsid w:val="00AF3DBB"/>
    <w:rsid w:val="00AF3E1B"/>
    <w:rsid w:val="00AF3E29"/>
    <w:rsid w:val="00AF3F29"/>
    <w:rsid w:val="00AF3FEC"/>
    <w:rsid w:val="00AF4112"/>
    <w:rsid w:val="00AF4420"/>
    <w:rsid w:val="00AF44C3"/>
    <w:rsid w:val="00AF44E9"/>
    <w:rsid w:val="00AF4579"/>
    <w:rsid w:val="00AF4748"/>
    <w:rsid w:val="00AF4A26"/>
    <w:rsid w:val="00AF4A99"/>
    <w:rsid w:val="00AF4F1F"/>
    <w:rsid w:val="00AF4F22"/>
    <w:rsid w:val="00AF5056"/>
    <w:rsid w:val="00AF5194"/>
    <w:rsid w:val="00AF52E5"/>
    <w:rsid w:val="00AF53EF"/>
    <w:rsid w:val="00AF557A"/>
    <w:rsid w:val="00AF570A"/>
    <w:rsid w:val="00AF580E"/>
    <w:rsid w:val="00AF5A40"/>
    <w:rsid w:val="00AF5B13"/>
    <w:rsid w:val="00AF5CA3"/>
    <w:rsid w:val="00AF5DFB"/>
    <w:rsid w:val="00AF5E0D"/>
    <w:rsid w:val="00AF6106"/>
    <w:rsid w:val="00AF62E2"/>
    <w:rsid w:val="00AF62F9"/>
    <w:rsid w:val="00AF6558"/>
    <w:rsid w:val="00AF6573"/>
    <w:rsid w:val="00AF6888"/>
    <w:rsid w:val="00AF693C"/>
    <w:rsid w:val="00AF6985"/>
    <w:rsid w:val="00AF6B3F"/>
    <w:rsid w:val="00AF6CBE"/>
    <w:rsid w:val="00AF6F37"/>
    <w:rsid w:val="00AF7008"/>
    <w:rsid w:val="00AF73C3"/>
    <w:rsid w:val="00AF75AC"/>
    <w:rsid w:val="00AF7636"/>
    <w:rsid w:val="00AF795C"/>
    <w:rsid w:val="00AF79B7"/>
    <w:rsid w:val="00AF7A89"/>
    <w:rsid w:val="00AF7B07"/>
    <w:rsid w:val="00AF7BE9"/>
    <w:rsid w:val="00AF7DCA"/>
    <w:rsid w:val="00B00278"/>
    <w:rsid w:val="00B003DE"/>
    <w:rsid w:val="00B006F7"/>
    <w:rsid w:val="00B00752"/>
    <w:rsid w:val="00B007CF"/>
    <w:rsid w:val="00B00834"/>
    <w:rsid w:val="00B008C6"/>
    <w:rsid w:val="00B00A3C"/>
    <w:rsid w:val="00B00B01"/>
    <w:rsid w:val="00B00C92"/>
    <w:rsid w:val="00B00D39"/>
    <w:rsid w:val="00B0114F"/>
    <w:rsid w:val="00B01154"/>
    <w:rsid w:val="00B01359"/>
    <w:rsid w:val="00B014DD"/>
    <w:rsid w:val="00B01616"/>
    <w:rsid w:val="00B0164D"/>
    <w:rsid w:val="00B0170C"/>
    <w:rsid w:val="00B01782"/>
    <w:rsid w:val="00B018F1"/>
    <w:rsid w:val="00B01A69"/>
    <w:rsid w:val="00B01A85"/>
    <w:rsid w:val="00B01D94"/>
    <w:rsid w:val="00B01F94"/>
    <w:rsid w:val="00B0215E"/>
    <w:rsid w:val="00B023E9"/>
    <w:rsid w:val="00B026C1"/>
    <w:rsid w:val="00B0286E"/>
    <w:rsid w:val="00B02937"/>
    <w:rsid w:val="00B02988"/>
    <w:rsid w:val="00B02A8D"/>
    <w:rsid w:val="00B02B8F"/>
    <w:rsid w:val="00B02B9C"/>
    <w:rsid w:val="00B02CE6"/>
    <w:rsid w:val="00B02E29"/>
    <w:rsid w:val="00B02FB4"/>
    <w:rsid w:val="00B0339E"/>
    <w:rsid w:val="00B0344F"/>
    <w:rsid w:val="00B03518"/>
    <w:rsid w:val="00B0353B"/>
    <w:rsid w:val="00B03691"/>
    <w:rsid w:val="00B03724"/>
    <w:rsid w:val="00B03778"/>
    <w:rsid w:val="00B03A2D"/>
    <w:rsid w:val="00B03BEA"/>
    <w:rsid w:val="00B03C9B"/>
    <w:rsid w:val="00B03DEB"/>
    <w:rsid w:val="00B03E6A"/>
    <w:rsid w:val="00B03F33"/>
    <w:rsid w:val="00B040B2"/>
    <w:rsid w:val="00B04190"/>
    <w:rsid w:val="00B0428E"/>
    <w:rsid w:val="00B0434B"/>
    <w:rsid w:val="00B043D4"/>
    <w:rsid w:val="00B04404"/>
    <w:rsid w:val="00B04435"/>
    <w:rsid w:val="00B0453F"/>
    <w:rsid w:val="00B04566"/>
    <w:rsid w:val="00B04636"/>
    <w:rsid w:val="00B04649"/>
    <w:rsid w:val="00B04863"/>
    <w:rsid w:val="00B04A6A"/>
    <w:rsid w:val="00B04BBF"/>
    <w:rsid w:val="00B04BD4"/>
    <w:rsid w:val="00B05069"/>
    <w:rsid w:val="00B051EB"/>
    <w:rsid w:val="00B05508"/>
    <w:rsid w:val="00B05566"/>
    <w:rsid w:val="00B056A9"/>
    <w:rsid w:val="00B05906"/>
    <w:rsid w:val="00B05C1B"/>
    <w:rsid w:val="00B05EFD"/>
    <w:rsid w:val="00B0618A"/>
    <w:rsid w:val="00B06248"/>
    <w:rsid w:val="00B0624E"/>
    <w:rsid w:val="00B06252"/>
    <w:rsid w:val="00B06354"/>
    <w:rsid w:val="00B064B3"/>
    <w:rsid w:val="00B06550"/>
    <w:rsid w:val="00B06572"/>
    <w:rsid w:val="00B0657F"/>
    <w:rsid w:val="00B067B5"/>
    <w:rsid w:val="00B067D7"/>
    <w:rsid w:val="00B06A18"/>
    <w:rsid w:val="00B06BDF"/>
    <w:rsid w:val="00B06E48"/>
    <w:rsid w:val="00B07098"/>
    <w:rsid w:val="00B07145"/>
    <w:rsid w:val="00B07455"/>
    <w:rsid w:val="00B0757E"/>
    <w:rsid w:val="00B07613"/>
    <w:rsid w:val="00B07663"/>
    <w:rsid w:val="00B076AA"/>
    <w:rsid w:val="00B07994"/>
    <w:rsid w:val="00B079FD"/>
    <w:rsid w:val="00B07BD9"/>
    <w:rsid w:val="00B07DA1"/>
    <w:rsid w:val="00B07ECB"/>
    <w:rsid w:val="00B1006B"/>
    <w:rsid w:val="00B10100"/>
    <w:rsid w:val="00B1027D"/>
    <w:rsid w:val="00B10558"/>
    <w:rsid w:val="00B105E4"/>
    <w:rsid w:val="00B1065A"/>
    <w:rsid w:val="00B1073D"/>
    <w:rsid w:val="00B10740"/>
    <w:rsid w:val="00B1075D"/>
    <w:rsid w:val="00B107A2"/>
    <w:rsid w:val="00B1088C"/>
    <w:rsid w:val="00B10A66"/>
    <w:rsid w:val="00B10C40"/>
    <w:rsid w:val="00B10D4B"/>
    <w:rsid w:val="00B11045"/>
    <w:rsid w:val="00B11178"/>
    <w:rsid w:val="00B1117A"/>
    <w:rsid w:val="00B11515"/>
    <w:rsid w:val="00B1158A"/>
    <w:rsid w:val="00B11981"/>
    <w:rsid w:val="00B11AC9"/>
    <w:rsid w:val="00B11BFC"/>
    <w:rsid w:val="00B11DB0"/>
    <w:rsid w:val="00B12121"/>
    <w:rsid w:val="00B1233B"/>
    <w:rsid w:val="00B12518"/>
    <w:rsid w:val="00B125A3"/>
    <w:rsid w:val="00B125A6"/>
    <w:rsid w:val="00B125C0"/>
    <w:rsid w:val="00B1272D"/>
    <w:rsid w:val="00B1279A"/>
    <w:rsid w:val="00B1289E"/>
    <w:rsid w:val="00B12E41"/>
    <w:rsid w:val="00B130A6"/>
    <w:rsid w:val="00B13171"/>
    <w:rsid w:val="00B131DB"/>
    <w:rsid w:val="00B1335E"/>
    <w:rsid w:val="00B133AD"/>
    <w:rsid w:val="00B1373C"/>
    <w:rsid w:val="00B13CEF"/>
    <w:rsid w:val="00B140A2"/>
    <w:rsid w:val="00B14137"/>
    <w:rsid w:val="00B14188"/>
    <w:rsid w:val="00B141DB"/>
    <w:rsid w:val="00B142D2"/>
    <w:rsid w:val="00B144AE"/>
    <w:rsid w:val="00B1450A"/>
    <w:rsid w:val="00B14595"/>
    <w:rsid w:val="00B146FB"/>
    <w:rsid w:val="00B14772"/>
    <w:rsid w:val="00B147F7"/>
    <w:rsid w:val="00B1481A"/>
    <w:rsid w:val="00B14A34"/>
    <w:rsid w:val="00B14A36"/>
    <w:rsid w:val="00B14AA6"/>
    <w:rsid w:val="00B14B83"/>
    <w:rsid w:val="00B14E03"/>
    <w:rsid w:val="00B14EA1"/>
    <w:rsid w:val="00B14F21"/>
    <w:rsid w:val="00B1519D"/>
    <w:rsid w:val="00B153A2"/>
    <w:rsid w:val="00B156A9"/>
    <w:rsid w:val="00B15723"/>
    <w:rsid w:val="00B1587B"/>
    <w:rsid w:val="00B15921"/>
    <w:rsid w:val="00B15A06"/>
    <w:rsid w:val="00B15D6A"/>
    <w:rsid w:val="00B15F83"/>
    <w:rsid w:val="00B15FD9"/>
    <w:rsid w:val="00B160FF"/>
    <w:rsid w:val="00B161AB"/>
    <w:rsid w:val="00B161BB"/>
    <w:rsid w:val="00B16233"/>
    <w:rsid w:val="00B16278"/>
    <w:rsid w:val="00B16322"/>
    <w:rsid w:val="00B16362"/>
    <w:rsid w:val="00B16593"/>
    <w:rsid w:val="00B1659E"/>
    <w:rsid w:val="00B165A2"/>
    <w:rsid w:val="00B165D7"/>
    <w:rsid w:val="00B1662E"/>
    <w:rsid w:val="00B16716"/>
    <w:rsid w:val="00B16A6F"/>
    <w:rsid w:val="00B16AA1"/>
    <w:rsid w:val="00B16F57"/>
    <w:rsid w:val="00B1724F"/>
    <w:rsid w:val="00B173AC"/>
    <w:rsid w:val="00B17468"/>
    <w:rsid w:val="00B175EE"/>
    <w:rsid w:val="00B1762B"/>
    <w:rsid w:val="00B17A61"/>
    <w:rsid w:val="00B17A7F"/>
    <w:rsid w:val="00B17B1D"/>
    <w:rsid w:val="00B17BA3"/>
    <w:rsid w:val="00B17DFD"/>
    <w:rsid w:val="00B17E1F"/>
    <w:rsid w:val="00B17E89"/>
    <w:rsid w:val="00B17E93"/>
    <w:rsid w:val="00B17ECD"/>
    <w:rsid w:val="00B17F06"/>
    <w:rsid w:val="00B17F3C"/>
    <w:rsid w:val="00B17FDB"/>
    <w:rsid w:val="00B20212"/>
    <w:rsid w:val="00B208EA"/>
    <w:rsid w:val="00B20952"/>
    <w:rsid w:val="00B20956"/>
    <w:rsid w:val="00B20B19"/>
    <w:rsid w:val="00B20D74"/>
    <w:rsid w:val="00B20E17"/>
    <w:rsid w:val="00B20E46"/>
    <w:rsid w:val="00B20F71"/>
    <w:rsid w:val="00B21074"/>
    <w:rsid w:val="00B21151"/>
    <w:rsid w:val="00B2116A"/>
    <w:rsid w:val="00B21303"/>
    <w:rsid w:val="00B21399"/>
    <w:rsid w:val="00B213F5"/>
    <w:rsid w:val="00B2142A"/>
    <w:rsid w:val="00B21532"/>
    <w:rsid w:val="00B21639"/>
    <w:rsid w:val="00B2176A"/>
    <w:rsid w:val="00B2186F"/>
    <w:rsid w:val="00B218C5"/>
    <w:rsid w:val="00B21955"/>
    <w:rsid w:val="00B219FF"/>
    <w:rsid w:val="00B21A27"/>
    <w:rsid w:val="00B21AAB"/>
    <w:rsid w:val="00B21AF2"/>
    <w:rsid w:val="00B22782"/>
    <w:rsid w:val="00B2296F"/>
    <w:rsid w:val="00B22A1E"/>
    <w:rsid w:val="00B22C0D"/>
    <w:rsid w:val="00B2305C"/>
    <w:rsid w:val="00B23187"/>
    <w:rsid w:val="00B231D8"/>
    <w:rsid w:val="00B2351E"/>
    <w:rsid w:val="00B238EB"/>
    <w:rsid w:val="00B23952"/>
    <w:rsid w:val="00B23A49"/>
    <w:rsid w:val="00B23AF4"/>
    <w:rsid w:val="00B23C15"/>
    <w:rsid w:val="00B23C9D"/>
    <w:rsid w:val="00B23D85"/>
    <w:rsid w:val="00B23EA3"/>
    <w:rsid w:val="00B23F0C"/>
    <w:rsid w:val="00B23F41"/>
    <w:rsid w:val="00B242C4"/>
    <w:rsid w:val="00B2434C"/>
    <w:rsid w:val="00B24590"/>
    <w:rsid w:val="00B2477C"/>
    <w:rsid w:val="00B249AB"/>
    <w:rsid w:val="00B24A55"/>
    <w:rsid w:val="00B24ACE"/>
    <w:rsid w:val="00B24AEB"/>
    <w:rsid w:val="00B24B07"/>
    <w:rsid w:val="00B24F5D"/>
    <w:rsid w:val="00B25045"/>
    <w:rsid w:val="00B25762"/>
    <w:rsid w:val="00B25AFE"/>
    <w:rsid w:val="00B25B40"/>
    <w:rsid w:val="00B25FDE"/>
    <w:rsid w:val="00B2616B"/>
    <w:rsid w:val="00B26279"/>
    <w:rsid w:val="00B2629E"/>
    <w:rsid w:val="00B26476"/>
    <w:rsid w:val="00B26552"/>
    <w:rsid w:val="00B26562"/>
    <w:rsid w:val="00B266F7"/>
    <w:rsid w:val="00B26AA2"/>
    <w:rsid w:val="00B26AB0"/>
    <w:rsid w:val="00B26AD2"/>
    <w:rsid w:val="00B26CA2"/>
    <w:rsid w:val="00B26E38"/>
    <w:rsid w:val="00B26E86"/>
    <w:rsid w:val="00B2721F"/>
    <w:rsid w:val="00B2724F"/>
    <w:rsid w:val="00B27270"/>
    <w:rsid w:val="00B272F1"/>
    <w:rsid w:val="00B27474"/>
    <w:rsid w:val="00B27613"/>
    <w:rsid w:val="00B27644"/>
    <w:rsid w:val="00B277E2"/>
    <w:rsid w:val="00B277FC"/>
    <w:rsid w:val="00B2796D"/>
    <w:rsid w:val="00B27A3D"/>
    <w:rsid w:val="00B27BF5"/>
    <w:rsid w:val="00B27C6D"/>
    <w:rsid w:val="00B27F84"/>
    <w:rsid w:val="00B30116"/>
    <w:rsid w:val="00B30576"/>
    <w:rsid w:val="00B3057D"/>
    <w:rsid w:val="00B307DD"/>
    <w:rsid w:val="00B30983"/>
    <w:rsid w:val="00B309C0"/>
    <w:rsid w:val="00B30B4E"/>
    <w:rsid w:val="00B30C79"/>
    <w:rsid w:val="00B30DD9"/>
    <w:rsid w:val="00B30E35"/>
    <w:rsid w:val="00B30E50"/>
    <w:rsid w:val="00B30EFA"/>
    <w:rsid w:val="00B31246"/>
    <w:rsid w:val="00B31353"/>
    <w:rsid w:val="00B3135A"/>
    <w:rsid w:val="00B31820"/>
    <w:rsid w:val="00B31B21"/>
    <w:rsid w:val="00B31BB2"/>
    <w:rsid w:val="00B31C44"/>
    <w:rsid w:val="00B31C6B"/>
    <w:rsid w:val="00B31DDF"/>
    <w:rsid w:val="00B31E24"/>
    <w:rsid w:val="00B31F8A"/>
    <w:rsid w:val="00B3203C"/>
    <w:rsid w:val="00B3217A"/>
    <w:rsid w:val="00B324A6"/>
    <w:rsid w:val="00B3259E"/>
    <w:rsid w:val="00B326AD"/>
    <w:rsid w:val="00B326FF"/>
    <w:rsid w:val="00B32943"/>
    <w:rsid w:val="00B32A02"/>
    <w:rsid w:val="00B32C0C"/>
    <w:rsid w:val="00B32D08"/>
    <w:rsid w:val="00B32D6E"/>
    <w:rsid w:val="00B32E55"/>
    <w:rsid w:val="00B33059"/>
    <w:rsid w:val="00B33081"/>
    <w:rsid w:val="00B33199"/>
    <w:rsid w:val="00B3337C"/>
    <w:rsid w:val="00B333A1"/>
    <w:rsid w:val="00B333CE"/>
    <w:rsid w:val="00B33490"/>
    <w:rsid w:val="00B334B8"/>
    <w:rsid w:val="00B33526"/>
    <w:rsid w:val="00B33548"/>
    <w:rsid w:val="00B33B4C"/>
    <w:rsid w:val="00B33DA6"/>
    <w:rsid w:val="00B33EBA"/>
    <w:rsid w:val="00B33EE4"/>
    <w:rsid w:val="00B340AA"/>
    <w:rsid w:val="00B34404"/>
    <w:rsid w:val="00B3468C"/>
    <w:rsid w:val="00B346BE"/>
    <w:rsid w:val="00B34A9F"/>
    <w:rsid w:val="00B34B49"/>
    <w:rsid w:val="00B34B64"/>
    <w:rsid w:val="00B34B80"/>
    <w:rsid w:val="00B34B89"/>
    <w:rsid w:val="00B34C64"/>
    <w:rsid w:val="00B34C9B"/>
    <w:rsid w:val="00B34CD5"/>
    <w:rsid w:val="00B34D52"/>
    <w:rsid w:val="00B34ECE"/>
    <w:rsid w:val="00B34EED"/>
    <w:rsid w:val="00B35170"/>
    <w:rsid w:val="00B352CC"/>
    <w:rsid w:val="00B35346"/>
    <w:rsid w:val="00B3537A"/>
    <w:rsid w:val="00B357EC"/>
    <w:rsid w:val="00B35974"/>
    <w:rsid w:val="00B35C17"/>
    <w:rsid w:val="00B35C58"/>
    <w:rsid w:val="00B35CDA"/>
    <w:rsid w:val="00B35D51"/>
    <w:rsid w:val="00B35F3F"/>
    <w:rsid w:val="00B36121"/>
    <w:rsid w:val="00B361CC"/>
    <w:rsid w:val="00B36262"/>
    <w:rsid w:val="00B36355"/>
    <w:rsid w:val="00B36587"/>
    <w:rsid w:val="00B366EB"/>
    <w:rsid w:val="00B36AFC"/>
    <w:rsid w:val="00B36E1E"/>
    <w:rsid w:val="00B36FA4"/>
    <w:rsid w:val="00B3749E"/>
    <w:rsid w:val="00B3762E"/>
    <w:rsid w:val="00B37708"/>
    <w:rsid w:val="00B377DC"/>
    <w:rsid w:val="00B37831"/>
    <w:rsid w:val="00B378A6"/>
    <w:rsid w:val="00B37952"/>
    <w:rsid w:val="00B37C4A"/>
    <w:rsid w:val="00B37D97"/>
    <w:rsid w:val="00B37EE0"/>
    <w:rsid w:val="00B37F00"/>
    <w:rsid w:val="00B401B0"/>
    <w:rsid w:val="00B401D5"/>
    <w:rsid w:val="00B4072C"/>
    <w:rsid w:val="00B409F7"/>
    <w:rsid w:val="00B40BD0"/>
    <w:rsid w:val="00B40D4A"/>
    <w:rsid w:val="00B4107B"/>
    <w:rsid w:val="00B41129"/>
    <w:rsid w:val="00B411BD"/>
    <w:rsid w:val="00B412BB"/>
    <w:rsid w:val="00B41345"/>
    <w:rsid w:val="00B41430"/>
    <w:rsid w:val="00B41549"/>
    <w:rsid w:val="00B41559"/>
    <w:rsid w:val="00B4167D"/>
    <w:rsid w:val="00B416D2"/>
    <w:rsid w:val="00B416DE"/>
    <w:rsid w:val="00B41718"/>
    <w:rsid w:val="00B41795"/>
    <w:rsid w:val="00B418E8"/>
    <w:rsid w:val="00B41A1F"/>
    <w:rsid w:val="00B41A5A"/>
    <w:rsid w:val="00B41A70"/>
    <w:rsid w:val="00B41CA3"/>
    <w:rsid w:val="00B41CFC"/>
    <w:rsid w:val="00B42285"/>
    <w:rsid w:val="00B424FC"/>
    <w:rsid w:val="00B426EE"/>
    <w:rsid w:val="00B4274B"/>
    <w:rsid w:val="00B427CA"/>
    <w:rsid w:val="00B4280C"/>
    <w:rsid w:val="00B42919"/>
    <w:rsid w:val="00B42994"/>
    <w:rsid w:val="00B429FE"/>
    <w:rsid w:val="00B42A4D"/>
    <w:rsid w:val="00B42A66"/>
    <w:rsid w:val="00B42ACA"/>
    <w:rsid w:val="00B42C56"/>
    <w:rsid w:val="00B431D8"/>
    <w:rsid w:val="00B435B1"/>
    <w:rsid w:val="00B4367F"/>
    <w:rsid w:val="00B43796"/>
    <w:rsid w:val="00B438BA"/>
    <w:rsid w:val="00B43B56"/>
    <w:rsid w:val="00B43F0C"/>
    <w:rsid w:val="00B44137"/>
    <w:rsid w:val="00B441E3"/>
    <w:rsid w:val="00B442BD"/>
    <w:rsid w:val="00B443CA"/>
    <w:rsid w:val="00B44451"/>
    <w:rsid w:val="00B44695"/>
    <w:rsid w:val="00B446CE"/>
    <w:rsid w:val="00B4480A"/>
    <w:rsid w:val="00B44847"/>
    <w:rsid w:val="00B4495F"/>
    <w:rsid w:val="00B44A23"/>
    <w:rsid w:val="00B44A62"/>
    <w:rsid w:val="00B44AF9"/>
    <w:rsid w:val="00B44B46"/>
    <w:rsid w:val="00B44B7B"/>
    <w:rsid w:val="00B44E15"/>
    <w:rsid w:val="00B44EE6"/>
    <w:rsid w:val="00B44F99"/>
    <w:rsid w:val="00B4515C"/>
    <w:rsid w:val="00B453E2"/>
    <w:rsid w:val="00B45411"/>
    <w:rsid w:val="00B454A5"/>
    <w:rsid w:val="00B454AE"/>
    <w:rsid w:val="00B45590"/>
    <w:rsid w:val="00B45876"/>
    <w:rsid w:val="00B45CA3"/>
    <w:rsid w:val="00B45CF3"/>
    <w:rsid w:val="00B45CFF"/>
    <w:rsid w:val="00B45D6B"/>
    <w:rsid w:val="00B45E93"/>
    <w:rsid w:val="00B45EB4"/>
    <w:rsid w:val="00B46444"/>
    <w:rsid w:val="00B46486"/>
    <w:rsid w:val="00B464A5"/>
    <w:rsid w:val="00B46585"/>
    <w:rsid w:val="00B465E0"/>
    <w:rsid w:val="00B465E7"/>
    <w:rsid w:val="00B465EB"/>
    <w:rsid w:val="00B466AE"/>
    <w:rsid w:val="00B466F3"/>
    <w:rsid w:val="00B46734"/>
    <w:rsid w:val="00B467AD"/>
    <w:rsid w:val="00B46924"/>
    <w:rsid w:val="00B46A77"/>
    <w:rsid w:val="00B46B79"/>
    <w:rsid w:val="00B46C72"/>
    <w:rsid w:val="00B46DB7"/>
    <w:rsid w:val="00B46DC3"/>
    <w:rsid w:val="00B470F6"/>
    <w:rsid w:val="00B47144"/>
    <w:rsid w:val="00B4721B"/>
    <w:rsid w:val="00B47247"/>
    <w:rsid w:val="00B47258"/>
    <w:rsid w:val="00B47288"/>
    <w:rsid w:val="00B47407"/>
    <w:rsid w:val="00B4775F"/>
    <w:rsid w:val="00B479FC"/>
    <w:rsid w:val="00B47A2A"/>
    <w:rsid w:val="00B47A5A"/>
    <w:rsid w:val="00B47C33"/>
    <w:rsid w:val="00B47C48"/>
    <w:rsid w:val="00B47C76"/>
    <w:rsid w:val="00B47DDD"/>
    <w:rsid w:val="00B47FED"/>
    <w:rsid w:val="00B50027"/>
    <w:rsid w:val="00B5025C"/>
    <w:rsid w:val="00B508E1"/>
    <w:rsid w:val="00B50ADB"/>
    <w:rsid w:val="00B50AEE"/>
    <w:rsid w:val="00B50B33"/>
    <w:rsid w:val="00B50BC4"/>
    <w:rsid w:val="00B50CCC"/>
    <w:rsid w:val="00B50DCF"/>
    <w:rsid w:val="00B50E03"/>
    <w:rsid w:val="00B51178"/>
    <w:rsid w:val="00B51278"/>
    <w:rsid w:val="00B51392"/>
    <w:rsid w:val="00B514D7"/>
    <w:rsid w:val="00B51516"/>
    <w:rsid w:val="00B51542"/>
    <w:rsid w:val="00B51572"/>
    <w:rsid w:val="00B5157A"/>
    <w:rsid w:val="00B51754"/>
    <w:rsid w:val="00B517DB"/>
    <w:rsid w:val="00B5191C"/>
    <w:rsid w:val="00B51ABA"/>
    <w:rsid w:val="00B51CE8"/>
    <w:rsid w:val="00B51D1D"/>
    <w:rsid w:val="00B51DB8"/>
    <w:rsid w:val="00B51DFF"/>
    <w:rsid w:val="00B51E8A"/>
    <w:rsid w:val="00B51F4A"/>
    <w:rsid w:val="00B52024"/>
    <w:rsid w:val="00B5221D"/>
    <w:rsid w:val="00B522FE"/>
    <w:rsid w:val="00B52347"/>
    <w:rsid w:val="00B524D0"/>
    <w:rsid w:val="00B5253F"/>
    <w:rsid w:val="00B52566"/>
    <w:rsid w:val="00B52723"/>
    <w:rsid w:val="00B52833"/>
    <w:rsid w:val="00B529A9"/>
    <w:rsid w:val="00B52AEA"/>
    <w:rsid w:val="00B52F54"/>
    <w:rsid w:val="00B52F92"/>
    <w:rsid w:val="00B5310E"/>
    <w:rsid w:val="00B534CD"/>
    <w:rsid w:val="00B536D3"/>
    <w:rsid w:val="00B5405B"/>
    <w:rsid w:val="00B54156"/>
    <w:rsid w:val="00B541C3"/>
    <w:rsid w:val="00B541EF"/>
    <w:rsid w:val="00B5421C"/>
    <w:rsid w:val="00B54304"/>
    <w:rsid w:val="00B54352"/>
    <w:rsid w:val="00B54385"/>
    <w:rsid w:val="00B54422"/>
    <w:rsid w:val="00B545BF"/>
    <w:rsid w:val="00B54ACC"/>
    <w:rsid w:val="00B54C3F"/>
    <w:rsid w:val="00B54DCB"/>
    <w:rsid w:val="00B54EC2"/>
    <w:rsid w:val="00B55126"/>
    <w:rsid w:val="00B55209"/>
    <w:rsid w:val="00B55697"/>
    <w:rsid w:val="00B558FA"/>
    <w:rsid w:val="00B55AC2"/>
    <w:rsid w:val="00B55DB2"/>
    <w:rsid w:val="00B560C9"/>
    <w:rsid w:val="00B5617F"/>
    <w:rsid w:val="00B561DC"/>
    <w:rsid w:val="00B56217"/>
    <w:rsid w:val="00B562A3"/>
    <w:rsid w:val="00B564FA"/>
    <w:rsid w:val="00B56533"/>
    <w:rsid w:val="00B56670"/>
    <w:rsid w:val="00B5674A"/>
    <w:rsid w:val="00B56874"/>
    <w:rsid w:val="00B56AE7"/>
    <w:rsid w:val="00B56C69"/>
    <w:rsid w:val="00B56CFC"/>
    <w:rsid w:val="00B56EDF"/>
    <w:rsid w:val="00B570A5"/>
    <w:rsid w:val="00B573B8"/>
    <w:rsid w:val="00B57643"/>
    <w:rsid w:val="00B576E9"/>
    <w:rsid w:val="00B57777"/>
    <w:rsid w:val="00B5778F"/>
    <w:rsid w:val="00B57A17"/>
    <w:rsid w:val="00B57A8F"/>
    <w:rsid w:val="00B57E4B"/>
    <w:rsid w:val="00B57F0F"/>
    <w:rsid w:val="00B57FC7"/>
    <w:rsid w:val="00B60055"/>
    <w:rsid w:val="00B601DF"/>
    <w:rsid w:val="00B60423"/>
    <w:rsid w:val="00B604A4"/>
    <w:rsid w:val="00B60596"/>
    <w:rsid w:val="00B607C1"/>
    <w:rsid w:val="00B609D6"/>
    <w:rsid w:val="00B60AFD"/>
    <w:rsid w:val="00B60C58"/>
    <w:rsid w:val="00B60F2B"/>
    <w:rsid w:val="00B60F86"/>
    <w:rsid w:val="00B61126"/>
    <w:rsid w:val="00B611CE"/>
    <w:rsid w:val="00B6170F"/>
    <w:rsid w:val="00B61749"/>
    <w:rsid w:val="00B61B6A"/>
    <w:rsid w:val="00B61BE2"/>
    <w:rsid w:val="00B61C15"/>
    <w:rsid w:val="00B61D1F"/>
    <w:rsid w:val="00B61DF8"/>
    <w:rsid w:val="00B620A7"/>
    <w:rsid w:val="00B62244"/>
    <w:rsid w:val="00B6229F"/>
    <w:rsid w:val="00B624E9"/>
    <w:rsid w:val="00B62586"/>
    <w:rsid w:val="00B6266F"/>
    <w:rsid w:val="00B62816"/>
    <w:rsid w:val="00B6285B"/>
    <w:rsid w:val="00B6289D"/>
    <w:rsid w:val="00B62B81"/>
    <w:rsid w:val="00B62DE7"/>
    <w:rsid w:val="00B62E0B"/>
    <w:rsid w:val="00B62EE9"/>
    <w:rsid w:val="00B62F15"/>
    <w:rsid w:val="00B62FDE"/>
    <w:rsid w:val="00B6332F"/>
    <w:rsid w:val="00B63370"/>
    <w:rsid w:val="00B63589"/>
    <w:rsid w:val="00B6364E"/>
    <w:rsid w:val="00B639A4"/>
    <w:rsid w:val="00B63B1D"/>
    <w:rsid w:val="00B63BC7"/>
    <w:rsid w:val="00B63C32"/>
    <w:rsid w:val="00B63CB5"/>
    <w:rsid w:val="00B63E86"/>
    <w:rsid w:val="00B63EEE"/>
    <w:rsid w:val="00B64434"/>
    <w:rsid w:val="00B6445A"/>
    <w:rsid w:val="00B6449E"/>
    <w:rsid w:val="00B6469A"/>
    <w:rsid w:val="00B64737"/>
    <w:rsid w:val="00B6489F"/>
    <w:rsid w:val="00B648FD"/>
    <w:rsid w:val="00B6496A"/>
    <w:rsid w:val="00B649ED"/>
    <w:rsid w:val="00B64A9D"/>
    <w:rsid w:val="00B64AA1"/>
    <w:rsid w:val="00B64BE5"/>
    <w:rsid w:val="00B64CEF"/>
    <w:rsid w:val="00B64DD0"/>
    <w:rsid w:val="00B64DD1"/>
    <w:rsid w:val="00B64DE1"/>
    <w:rsid w:val="00B65048"/>
    <w:rsid w:val="00B65122"/>
    <w:rsid w:val="00B65160"/>
    <w:rsid w:val="00B653E9"/>
    <w:rsid w:val="00B6556B"/>
    <w:rsid w:val="00B6558F"/>
    <w:rsid w:val="00B656C0"/>
    <w:rsid w:val="00B65803"/>
    <w:rsid w:val="00B658CE"/>
    <w:rsid w:val="00B658D4"/>
    <w:rsid w:val="00B65A10"/>
    <w:rsid w:val="00B65BB3"/>
    <w:rsid w:val="00B65D58"/>
    <w:rsid w:val="00B65F00"/>
    <w:rsid w:val="00B65F68"/>
    <w:rsid w:val="00B65F7E"/>
    <w:rsid w:val="00B65FF8"/>
    <w:rsid w:val="00B66044"/>
    <w:rsid w:val="00B6605A"/>
    <w:rsid w:val="00B6606F"/>
    <w:rsid w:val="00B66081"/>
    <w:rsid w:val="00B660BE"/>
    <w:rsid w:val="00B660FB"/>
    <w:rsid w:val="00B663D3"/>
    <w:rsid w:val="00B663F7"/>
    <w:rsid w:val="00B66666"/>
    <w:rsid w:val="00B6667E"/>
    <w:rsid w:val="00B66E79"/>
    <w:rsid w:val="00B67024"/>
    <w:rsid w:val="00B67141"/>
    <w:rsid w:val="00B67193"/>
    <w:rsid w:val="00B6733D"/>
    <w:rsid w:val="00B6739F"/>
    <w:rsid w:val="00B67436"/>
    <w:rsid w:val="00B67A70"/>
    <w:rsid w:val="00B67BCB"/>
    <w:rsid w:val="00B67CE5"/>
    <w:rsid w:val="00B67D95"/>
    <w:rsid w:val="00B67E19"/>
    <w:rsid w:val="00B67E34"/>
    <w:rsid w:val="00B67EB4"/>
    <w:rsid w:val="00B67FEC"/>
    <w:rsid w:val="00B70002"/>
    <w:rsid w:val="00B7013A"/>
    <w:rsid w:val="00B70192"/>
    <w:rsid w:val="00B702DA"/>
    <w:rsid w:val="00B70405"/>
    <w:rsid w:val="00B70505"/>
    <w:rsid w:val="00B708CB"/>
    <w:rsid w:val="00B7091A"/>
    <w:rsid w:val="00B70923"/>
    <w:rsid w:val="00B709DE"/>
    <w:rsid w:val="00B709EE"/>
    <w:rsid w:val="00B70E59"/>
    <w:rsid w:val="00B70E65"/>
    <w:rsid w:val="00B70F86"/>
    <w:rsid w:val="00B70F96"/>
    <w:rsid w:val="00B71180"/>
    <w:rsid w:val="00B711CE"/>
    <w:rsid w:val="00B7133A"/>
    <w:rsid w:val="00B713C3"/>
    <w:rsid w:val="00B71484"/>
    <w:rsid w:val="00B71544"/>
    <w:rsid w:val="00B71621"/>
    <w:rsid w:val="00B716F0"/>
    <w:rsid w:val="00B71A0C"/>
    <w:rsid w:val="00B71BF0"/>
    <w:rsid w:val="00B71C77"/>
    <w:rsid w:val="00B71DC8"/>
    <w:rsid w:val="00B71F3B"/>
    <w:rsid w:val="00B71F58"/>
    <w:rsid w:val="00B71FDB"/>
    <w:rsid w:val="00B71FE1"/>
    <w:rsid w:val="00B72193"/>
    <w:rsid w:val="00B7228D"/>
    <w:rsid w:val="00B7233A"/>
    <w:rsid w:val="00B7234A"/>
    <w:rsid w:val="00B7264B"/>
    <w:rsid w:val="00B72657"/>
    <w:rsid w:val="00B72B05"/>
    <w:rsid w:val="00B7306D"/>
    <w:rsid w:val="00B730C0"/>
    <w:rsid w:val="00B730CD"/>
    <w:rsid w:val="00B7311B"/>
    <w:rsid w:val="00B731E3"/>
    <w:rsid w:val="00B7365E"/>
    <w:rsid w:val="00B737BC"/>
    <w:rsid w:val="00B738A1"/>
    <w:rsid w:val="00B738AC"/>
    <w:rsid w:val="00B7395F"/>
    <w:rsid w:val="00B73B85"/>
    <w:rsid w:val="00B73C62"/>
    <w:rsid w:val="00B73F5F"/>
    <w:rsid w:val="00B741E9"/>
    <w:rsid w:val="00B7420E"/>
    <w:rsid w:val="00B743F5"/>
    <w:rsid w:val="00B74596"/>
    <w:rsid w:val="00B74631"/>
    <w:rsid w:val="00B74659"/>
    <w:rsid w:val="00B746C6"/>
    <w:rsid w:val="00B746CD"/>
    <w:rsid w:val="00B7478B"/>
    <w:rsid w:val="00B74818"/>
    <w:rsid w:val="00B7489F"/>
    <w:rsid w:val="00B756BB"/>
    <w:rsid w:val="00B7571D"/>
    <w:rsid w:val="00B75998"/>
    <w:rsid w:val="00B75A1E"/>
    <w:rsid w:val="00B75B3A"/>
    <w:rsid w:val="00B75B92"/>
    <w:rsid w:val="00B7604C"/>
    <w:rsid w:val="00B760DC"/>
    <w:rsid w:val="00B761A6"/>
    <w:rsid w:val="00B7652C"/>
    <w:rsid w:val="00B765E0"/>
    <w:rsid w:val="00B766BF"/>
    <w:rsid w:val="00B766F8"/>
    <w:rsid w:val="00B7693F"/>
    <w:rsid w:val="00B769E3"/>
    <w:rsid w:val="00B76B3F"/>
    <w:rsid w:val="00B76D28"/>
    <w:rsid w:val="00B76F92"/>
    <w:rsid w:val="00B76FA6"/>
    <w:rsid w:val="00B76FC0"/>
    <w:rsid w:val="00B7713F"/>
    <w:rsid w:val="00B772C7"/>
    <w:rsid w:val="00B77427"/>
    <w:rsid w:val="00B7758C"/>
    <w:rsid w:val="00B7762E"/>
    <w:rsid w:val="00B77756"/>
    <w:rsid w:val="00B777AA"/>
    <w:rsid w:val="00B778AF"/>
    <w:rsid w:val="00B77A45"/>
    <w:rsid w:val="00B77E18"/>
    <w:rsid w:val="00B77E73"/>
    <w:rsid w:val="00B77FC7"/>
    <w:rsid w:val="00B77FD4"/>
    <w:rsid w:val="00B77FF4"/>
    <w:rsid w:val="00B8056A"/>
    <w:rsid w:val="00B807B1"/>
    <w:rsid w:val="00B807CC"/>
    <w:rsid w:val="00B80910"/>
    <w:rsid w:val="00B8098E"/>
    <w:rsid w:val="00B80AED"/>
    <w:rsid w:val="00B80AFA"/>
    <w:rsid w:val="00B80BE4"/>
    <w:rsid w:val="00B80D5F"/>
    <w:rsid w:val="00B80E93"/>
    <w:rsid w:val="00B80F73"/>
    <w:rsid w:val="00B80F95"/>
    <w:rsid w:val="00B810E4"/>
    <w:rsid w:val="00B8127A"/>
    <w:rsid w:val="00B81356"/>
    <w:rsid w:val="00B81426"/>
    <w:rsid w:val="00B815DE"/>
    <w:rsid w:val="00B816F8"/>
    <w:rsid w:val="00B818F4"/>
    <w:rsid w:val="00B81BC9"/>
    <w:rsid w:val="00B81BED"/>
    <w:rsid w:val="00B81CBD"/>
    <w:rsid w:val="00B81EFB"/>
    <w:rsid w:val="00B81F86"/>
    <w:rsid w:val="00B82052"/>
    <w:rsid w:val="00B820AB"/>
    <w:rsid w:val="00B8222F"/>
    <w:rsid w:val="00B82425"/>
    <w:rsid w:val="00B82615"/>
    <w:rsid w:val="00B82664"/>
    <w:rsid w:val="00B8278B"/>
    <w:rsid w:val="00B829B3"/>
    <w:rsid w:val="00B82A2B"/>
    <w:rsid w:val="00B82A3C"/>
    <w:rsid w:val="00B82C88"/>
    <w:rsid w:val="00B82E7A"/>
    <w:rsid w:val="00B82F88"/>
    <w:rsid w:val="00B830A1"/>
    <w:rsid w:val="00B832BF"/>
    <w:rsid w:val="00B83444"/>
    <w:rsid w:val="00B834B7"/>
    <w:rsid w:val="00B835E5"/>
    <w:rsid w:val="00B8362E"/>
    <w:rsid w:val="00B836ED"/>
    <w:rsid w:val="00B838A5"/>
    <w:rsid w:val="00B83AE3"/>
    <w:rsid w:val="00B83CEB"/>
    <w:rsid w:val="00B83CF4"/>
    <w:rsid w:val="00B83E22"/>
    <w:rsid w:val="00B83E5C"/>
    <w:rsid w:val="00B83F26"/>
    <w:rsid w:val="00B8428E"/>
    <w:rsid w:val="00B842FB"/>
    <w:rsid w:val="00B84319"/>
    <w:rsid w:val="00B84382"/>
    <w:rsid w:val="00B84562"/>
    <w:rsid w:val="00B847A0"/>
    <w:rsid w:val="00B84861"/>
    <w:rsid w:val="00B84928"/>
    <w:rsid w:val="00B84A75"/>
    <w:rsid w:val="00B84EDE"/>
    <w:rsid w:val="00B84F16"/>
    <w:rsid w:val="00B850AE"/>
    <w:rsid w:val="00B85163"/>
    <w:rsid w:val="00B853BE"/>
    <w:rsid w:val="00B8544B"/>
    <w:rsid w:val="00B856EF"/>
    <w:rsid w:val="00B85886"/>
    <w:rsid w:val="00B85A35"/>
    <w:rsid w:val="00B85B2B"/>
    <w:rsid w:val="00B85B78"/>
    <w:rsid w:val="00B85C8B"/>
    <w:rsid w:val="00B85CCD"/>
    <w:rsid w:val="00B85F94"/>
    <w:rsid w:val="00B85FBC"/>
    <w:rsid w:val="00B8608D"/>
    <w:rsid w:val="00B86120"/>
    <w:rsid w:val="00B86138"/>
    <w:rsid w:val="00B86142"/>
    <w:rsid w:val="00B86172"/>
    <w:rsid w:val="00B86454"/>
    <w:rsid w:val="00B86476"/>
    <w:rsid w:val="00B86538"/>
    <w:rsid w:val="00B8655A"/>
    <w:rsid w:val="00B865A2"/>
    <w:rsid w:val="00B865E4"/>
    <w:rsid w:val="00B868A4"/>
    <w:rsid w:val="00B86916"/>
    <w:rsid w:val="00B8696C"/>
    <w:rsid w:val="00B86A3D"/>
    <w:rsid w:val="00B86D7F"/>
    <w:rsid w:val="00B86EFF"/>
    <w:rsid w:val="00B86F9E"/>
    <w:rsid w:val="00B872B1"/>
    <w:rsid w:val="00B873EB"/>
    <w:rsid w:val="00B875C7"/>
    <w:rsid w:val="00B878B6"/>
    <w:rsid w:val="00B879D6"/>
    <w:rsid w:val="00B87BB1"/>
    <w:rsid w:val="00B87C2C"/>
    <w:rsid w:val="00B87C67"/>
    <w:rsid w:val="00B87DAF"/>
    <w:rsid w:val="00B87EDD"/>
    <w:rsid w:val="00B87F89"/>
    <w:rsid w:val="00B87FBA"/>
    <w:rsid w:val="00B90206"/>
    <w:rsid w:val="00B9035D"/>
    <w:rsid w:val="00B90463"/>
    <w:rsid w:val="00B904B1"/>
    <w:rsid w:val="00B904B7"/>
    <w:rsid w:val="00B90D10"/>
    <w:rsid w:val="00B90EF0"/>
    <w:rsid w:val="00B90F1C"/>
    <w:rsid w:val="00B90FE5"/>
    <w:rsid w:val="00B9100B"/>
    <w:rsid w:val="00B9136E"/>
    <w:rsid w:val="00B91545"/>
    <w:rsid w:val="00B91823"/>
    <w:rsid w:val="00B9187E"/>
    <w:rsid w:val="00B9188F"/>
    <w:rsid w:val="00B91908"/>
    <w:rsid w:val="00B919AD"/>
    <w:rsid w:val="00B91A0C"/>
    <w:rsid w:val="00B91A2B"/>
    <w:rsid w:val="00B91AEB"/>
    <w:rsid w:val="00B91D4D"/>
    <w:rsid w:val="00B91E96"/>
    <w:rsid w:val="00B91F4C"/>
    <w:rsid w:val="00B920F2"/>
    <w:rsid w:val="00B9271D"/>
    <w:rsid w:val="00B92914"/>
    <w:rsid w:val="00B92972"/>
    <w:rsid w:val="00B92A6B"/>
    <w:rsid w:val="00B92A71"/>
    <w:rsid w:val="00B92A86"/>
    <w:rsid w:val="00B92C02"/>
    <w:rsid w:val="00B92EA2"/>
    <w:rsid w:val="00B92F00"/>
    <w:rsid w:val="00B92F42"/>
    <w:rsid w:val="00B93171"/>
    <w:rsid w:val="00B931FE"/>
    <w:rsid w:val="00B93204"/>
    <w:rsid w:val="00B93217"/>
    <w:rsid w:val="00B9322E"/>
    <w:rsid w:val="00B93243"/>
    <w:rsid w:val="00B93277"/>
    <w:rsid w:val="00B93294"/>
    <w:rsid w:val="00B9330B"/>
    <w:rsid w:val="00B93320"/>
    <w:rsid w:val="00B93579"/>
    <w:rsid w:val="00B9359D"/>
    <w:rsid w:val="00B935BA"/>
    <w:rsid w:val="00B93656"/>
    <w:rsid w:val="00B93806"/>
    <w:rsid w:val="00B939CD"/>
    <w:rsid w:val="00B93B2A"/>
    <w:rsid w:val="00B94167"/>
    <w:rsid w:val="00B941B5"/>
    <w:rsid w:val="00B94242"/>
    <w:rsid w:val="00B9454C"/>
    <w:rsid w:val="00B94690"/>
    <w:rsid w:val="00B946DD"/>
    <w:rsid w:val="00B946DE"/>
    <w:rsid w:val="00B94992"/>
    <w:rsid w:val="00B949C2"/>
    <w:rsid w:val="00B94BB1"/>
    <w:rsid w:val="00B94D10"/>
    <w:rsid w:val="00B94DB9"/>
    <w:rsid w:val="00B94E17"/>
    <w:rsid w:val="00B94F24"/>
    <w:rsid w:val="00B9502B"/>
    <w:rsid w:val="00B950B8"/>
    <w:rsid w:val="00B951C1"/>
    <w:rsid w:val="00B95273"/>
    <w:rsid w:val="00B95295"/>
    <w:rsid w:val="00B9531F"/>
    <w:rsid w:val="00B95404"/>
    <w:rsid w:val="00B95536"/>
    <w:rsid w:val="00B95666"/>
    <w:rsid w:val="00B9567F"/>
    <w:rsid w:val="00B95727"/>
    <w:rsid w:val="00B957FE"/>
    <w:rsid w:val="00B9583D"/>
    <w:rsid w:val="00B9598A"/>
    <w:rsid w:val="00B95AB7"/>
    <w:rsid w:val="00B95D65"/>
    <w:rsid w:val="00B95E30"/>
    <w:rsid w:val="00B95F02"/>
    <w:rsid w:val="00B95F13"/>
    <w:rsid w:val="00B9604F"/>
    <w:rsid w:val="00B960E7"/>
    <w:rsid w:val="00B965DF"/>
    <w:rsid w:val="00B96BEF"/>
    <w:rsid w:val="00B96D49"/>
    <w:rsid w:val="00B96FC0"/>
    <w:rsid w:val="00B97008"/>
    <w:rsid w:val="00B9704D"/>
    <w:rsid w:val="00B970F9"/>
    <w:rsid w:val="00B97184"/>
    <w:rsid w:val="00B97260"/>
    <w:rsid w:val="00B9729E"/>
    <w:rsid w:val="00B975BB"/>
    <w:rsid w:val="00B97714"/>
    <w:rsid w:val="00B97A69"/>
    <w:rsid w:val="00B97C84"/>
    <w:rsid w:val="00B97D76"/>
    <w:rsid w:val="00B97DB9"/>
    <w:rsid w:val="00B97EF8"/>
    <w:rsid w:val="00BA02A1"/>
    <w:rsid w:val="00BA030A"/>
    <w:rsid w:val="00BA0317"/>
    <w:rsid w:val="00BA0386"/>
    <w:rsid w:val="00BA042C"/>
    <w:rsid w:val="00BA0632"/>
    <w:rsid w:val="00BA065A"/>
    <w:rsid w:val="00BA073C"/>
    <w:rsid w:val="00BA08A3"/>
    <w:rsid w:val="00BA0AAA"/>
    <w:rsid w:val="00BA0DFA"/>
    <w:rsid w:val="00BA0DFB"/>
    <w:rsid w:val="00BA0E92"/>
    <w:rsid w:val="00BA1167"/>
    <w:rsid w:val="00BA119A"/>
    <w:rsid w:val="00BA1405"/>
    <w:rsid w:val="00BA17F5"/>
    <w:rsid w:val="00BA1B06"/>
    <w:rsid w:val="00BA1DBA"/>
    <w:rsid w:val="00BA1F68"/>
    <w:rsid w:val="00BA2184"/>
    <w:rsid w:val="00BA222F"/>
    <w:rsid w:val="00BA22E1"/>
    <w:rsid w:val="00BA247A"/>
    <w:rsid w:val="00BA2727"/>
    <w:rsid w:val="00BA283A"/>
    <w:rsid w:val="00BA296F"/>
    <w:rsid w:val="00BA2A01"/>
    <w:rsid w:val="00BA2A88"/>
    <w:rsid w:val="00BA2B66"/>
    <w:rsid w:val="00BA2F06"/>
    <w:rsid w:val="00BA2FEF"/>
    <w:rsid w:val="00BA3557"/>
    <w:rsid w:val="00BA387A"/>
    <w:rsid w:val="00BA3A1B"/>
    <w:rsid w:val="00BA3A24"/>
    <w:rsid w:val="00BA3CB8"/>
    <w:rsid w:val="00BA3EA4"/>
    <w:rsid w:val="00BA3FA7"/>
    <w:rsid w:val="00BA40D7"/>
    <w:rsid w:val="00BA4103"/>
    <w:rsid w:val="00BA414F"/>
    <w:rsid w:val="00BA417A"/>
    <w:rsid w:val="00BA42E0"/>
    <w:rsid w:val="00BA4364"/>
    <w:rsid w:val="00BA43AF"/>
    <w:rsid w:val="00BA43DC"/>
    <w:rsid w:val="00BA47E9"/>
    <w:rsid w:val="00BA4915"/>
    <w:rsid w:val="00BA4992"/>
    <w:rsid w:val="00BA4E7C"/>
    <w:rsid w:val="00BA5059"/>
    <w:rsid w:val="00BA51AD"/>
    <w:rsid w:val="00BA5224"/>
    <w:rsid w:val="00BA544F"/>
    <w:rsid w:val="00BA547A"/>
    <w:rsid w:val="00BA584F"/>
    <w:rsid w:val="00BA59E2"/>
    <w:rsid w:val="00BA5BD3"/>
    <w:rsid w:val="00BA5C65"/>
    <w:rsid w:val="00BA5DC3"/>
    <w:rsid w:val="00BA5F97"/>
    <w:rsid w:val="00BA607A"/>
    <w:rsid w:val="00BA61AF"/>
    <w:rsid w:val="00BA6464"/>
    <w:rsid w:val="00BA66E7"/>
    <w:rsid w:val="00BA6778"/>
    <w:rsid w:val="00BA6862"/>
    <w:rsid w:val="00BA68E2"/>
    <w:rsid w:val="00BA6AF6"/>
    <w:rsid w:val="00BA6C7A"/>
    <w:rsid w:val="00BA6E93"/>
    <w:rsid w:val="00BA6ECF"/>
    <w:rsid w:val="00BA70A7"/>
    <w:rsid w:val="00BA735E"/>
    <w:rsid w:val="00BA7708"/>
    <w:rsid w:val="00BA7764"/>
    <w:rsid w:val="00BA782D"/>
    <w:rsid w:val="00BA7BD0"/>
    <w:rsid w:val="00BA7CE9"/>
    <w:rsid w:val="00BA7EEB"/>
    <w:rsid w:val="00BB0100"/>
    <w:rsid w:val="00BB035C"/>
    <w:rsid w:val="00BB03AC"/>
    <w:rsid w:val="00BB0588"/>
    <w:rsid w:val="00BB059A"/>
    <w:rsid w:val="00BB06F7"/>
    <w:rsid w:val="00BB080A"/>
    <w:rsid w:val="00BB0845"/>
    <w:rsid w:val="00BB0B63"/>
    <w:rsid w:val="00BB0E3B"/>
    <w:rsid w:val="00BB1019"/>
    <w:rsid w:val="00BB101C"/>
    <w:rsid w:val="00BB10FE"/>
    <w:rsid w:val="00BB114E"/>
    <w:rsid w:val="00BB13CD"/>
    <w:rsid w:val="00BB14C0"/>
    <w:rsid w:val="00BB151A"/>
    <w:rsid w:val="00BB1548"/>
    <w:rsid w:val="00BB1919"/>
    <w:rsid w:val="00BB1AB7"/>
    <w:rsid w:val="00BB1B3F"/>
    <w:rsid w:val="00BB1C4E"/>
    <w:rsid w:val="00BB1CE7"/>
    <w:rsid w:val="00BB1DCC"/>
    <w:rsid w:val="00BB1DEB"/>
    <w:rsid w:val="00BB2005"/>
    <w:rsid w:val="00BB20DC"/>
    <w:rsid w:val="00BB2118"/>
    <w:rsid w:val="00BB215E"/>
    <w:rsid w:val="00BB2243"/>
    <w:rsid w:val="00BB226F"/>
    <w:rsid w:val="00BB244B"/>
    <w:rsid w:val="00BB293A"/>
    <w:rsid w:val="00BB2FD3"/>
    <w:rsid w:val="00BB2FDF"/>
    <w:rsid w:val="00BB2FFF"/>
    <w:rsid w:val="00BB3573"/>
    <w:rsid w:val="00BB3675"/>
    <w:rsid w:val="00BB36F4"/>
    <w:rsid w:val="00BB3805"/>
    <w:rsid w:val="00BB3841"/>
    <w:rsid w:val="00BB3906"/>
    <w:rsid w:val="00BB3C0B"/>
    <w:rsid w:val="00BB3C8F"/>
    <w:rsid w:val="00BB3DF1"/>
    <w:rsid w:val="00BB3FC6"/>
    <w:rsid w:val="00BB415B"/>
    <w:rsid w:val="00BB4327"/>
    <w:rsid w:val="00BB4496"/>
    <w:rsid w:val="00BB44F9"/>
    <w:rsid w:val="00BB451C"/>
    <w:rsid w:val="00BB4540"/>
    <w:rsid w:val="00BB45DD"/>
    <w:rsid w:val="00BB4648"/>
    <w:rsid w:val="00BB48D0"/>
    <w:rsid w:val="00BB49DB"/>
    <w:rsid w:val="00BB4A85"/>
    <w:rsid w:val="00BB4B3A"/>
    <w:rsid w:val="00BB4BB5"/>
    <w:rsid w:val="00BB4C61"/>
    <w:rsid w:val="00BB4C94"/>
    <w:rsid w:val="00BB4EE9"/>
    <w:rsid w:val="00BB543C"/>
    <w:rsid w:val="00BB54C0"/>
    <w:rsid w:val="00BB5585"/>
    <w:rsid w:val="00BB560F"/>
    <w:rsid w:val="00BB56A9"/>
    <w:rsid w:val="00BB5740"/>
    <w:rsid w:val="00BB5982"/>
    <w:rsid w:val="00BB5A6C"/>
    <w:rsid w:val="00BB5B9C"/>
    <w:rsid w:val="00BB5C39"/>
    <w:rsid w:val="00BB5EC1"/>
    <w:rsid w:val="00BB5F18"/>
    <w:rsid w:val="00BB5F68"/>
    <w:rsid w:val="00BB5FCB"/>
    <w:rsid w:val="00BB604B"/>
    <w:rsid w:val="00BB605B"/>
    <w:rsid w:val="00BB60BA"/>
    <w:rsid w:val="00BB60FA"/>
    <w:rsid w:val="00BB622C"/>
    <w:rsid w:val="00BB6754"/>
    <w:rsid w:val="00BB6758"/>
    <w:rsid w:val="00BB6996"/>
    <w:rsid w:val="00BB6B23"/>
    <w:rsid w:val="00BB6BDF"/>
    <w:rsid w:val="00BB6C71"/>
    <w:rsid w:val="00BB6D49"/>
    <w:rsid w:val="00BB6D9F"/>
    <w:rsid w:val="00BB6DB8"/>
    <w:rsid w:val="00BB71EB"/>
    <w:rsid w:val="00BB71ED"/>
    <w:rsid w:val="00BB752C"/>
    <w:rsid w:val="00BB776E"/>
    <w:rsid w:val="00BB7A13"/>
    <w:rsid w:val="00BC00EC"/>
    <w:rsid w:val="00BC0288"/>
    <w:rsid w:val="00BC02FF"/>
    <w:rsid w:val="00BC084E"/>
    <w:rsid w:val="00BC08C5"/>
    <w:rsid w:val="00BC08CC"/>
    <w:rsid w:val="00BC0948"/>
    <w:rsid w:val="00BC0C02"/>
    <w:rsid w:val="00BC0D3D"/>
    <w:rsid w:val="00BC0DDA"/>
    <w:rsid w:val="00BC0EBC"/>
    <w:rsid w:val="00BC12FB"/>
    <w:rsid w:val="00BC1849"/>
    <w:rsid w:val="00BC1877"/>
    <w:rsid w:val="00BC18BB"/>
    <w:rsid w:val="00BC1B9C"/>
    <w:rsid w:val="00BC1C0F"/>
    <w:rsid w:val="00BC1C3C"/>
    <w:rsid w:val="00BC1D0C"/>
    <w:rsid w:val="00BC1D52"/>
    <w:rsid w:val="00BC1E09"/>
    <w:rsid w:val="00BC2371"/>
    <w:rsid w:val="00BC2389"/>
    <w:rsid w:val="00BC23C2"/>
    <w:rsid w:val="00BC253A"/>
    <w:rsid w:val="00BC2682"/>
    <w:rsid w:val="00BC26C3"/>
    <w:rsid w:val="00BC27EF"/>
    <w:rsid w:val="00BC2A7B"/>
    <w:rsid w:val="00BC2C31"/>
    <w:rsid w:val="00BC2F62"/>
    <w:rsid w:val="00BC307F"/>
    <w:rsid w:val="00BC3159"/>
    <w:rsid w:val="00BC31F4"/>
    <w:rsid w:val="00BC3257"/>
    <w:rsid w:val="00BC32F6"/>
    <w:rsid w:val="00BC35D2"/>
    <w:rsid w:val="00BC35D4"/>
    <w:rsid w:val="00BC3878"/>
    <w:rsid w:val="00BC39DB"/>
    <w:rsid w:val="00BC3A32"/>
    <w:rsid w:val="00BC3A5E"/>
    <w:rsid w:val="00BC3B07"/>
    <w:rsid w:val="00BC3BED"/>
    <w:rsid w:val="00BC3BF8"/>
    <w:rsid w:val="00BC3BFC"/>
    <w:rsid w:val="00BC3E40"/>
    <w:rsid w:val="00BC416D"/>
    <w:rsid w:val="00BC420B"/>
    <w:rsid w:val="00BC4210"/>
    <w:rsid w:val="00BC46EF"/>
    <w:rsid w:val="00BC4708"/>
    <w:rsid w:val="00BC496D"/>
    <w:rsid w:val="00BC49D1"/>
    <w:rsid w:val="00BC4A9F"/>
    <w:rsid w:val="00BC4B9E"/>
    <w:rsid w:val="00BC4BE1"/>
    <w:rsid w:val="00BC5056"/>
    <w:rsid w:val="00BC5107"/>
    <w:rsid w:val="00BC5435"/>
    <w:rsid w:val="00BC5488"/>
    <w:rsid w:val="00BC5938"/>
    <w:rsid w:val="00BC5A20"/>
    <w:rsid w:val="00BC5A5F"/>
    <w:rsid w:val="00BC5A7A"/>
    <w:rsid w:val="00BC5C06"/>
    <w:rsid w:val="00BC5D79"/>
    <w:rsid w:val="00BC5DC2"/>
    <w:rsid w:val="00BC5E1A"/>
    <w:rsid w:val="00BC5EDD"/>
    <w:rsid w:val="00BC6089"/>
    <w:rsid w:val="00BC6219"/>
    <w:rsid w:val="00BC6275"/>
    <w:rsid w:val="00BC64B9"/>
    <w:rsid w:val="00BC64C8"/>
    <w:rsid w:val="00BC65DD"/>
    <w:rsid w:val="00BC662F"/>
    <w:rsid w:val="00BC6712"/>
    <w:rsid w:val="00BC67F2"/>
    <w:rsid w:val="00BC68EF"/>
    <w:rsid w:val="00BC6A3C"/>
    <w:rsid w:val="00BC6E71"/>
    <w:rsid w:val="00BC6E7C"/>
    <w:rsid w:val="00BC6EB5"/>
    <w:rsid w:val="00BC6F6F"/>
    <w:rsid w:val="00BC6F9B"/>
    <w:rsid w:val="00BC6FD6"/>
    <w:rsid w:val="00BC7067"/>
    <w:rsid w:val="00BC70CB"/>
    <w:rsid w:val="00BC7275"/>
    <w:rsid w:val="00BC738C"/>
    <w:rsid w:val="00BC7469"/>
    <w:rsid w:val="00BC75BE"/>
    <w:rsid w:val="00BC75E6"/>
    <w:rsid w:val="00BC7605"/>
    <w:rsid w:val="00BC768E"/>
    <w:rsid w:val="00BC7746"/>
    <w:rsid w:val="00BC7758"/>
    <w:rsid w:val="00BC78B1"/>
    <w:rsid w:val="00BC7C86"/>
    <w:rsid w:val="00BD008E"/>
    <w:rsid w:val="00BD020D"/>
    <w:rsid w:val="00BD0449"/>
    <w:rsid w:val="00BD04B8"/>
    <w:rsid w:val="00BD04C3"/>
    <w:rsid w:val="00BD052E"/>
    <w:rsid w:val="00BD0789"/>
    <w:rsid w:val="00BD0AF4"/>
    <w:rsid w:val="00BD0B73"/>
    <w:rsid w:val="00BD0B9B"/>
    <w:rsid w:val="00BD0D7E"/>
    <w:rsid w:val="00BD11FC"/>
    <w:rsid w:val="00BD15E1"/>
    <w:rsid w:val="00BD16E8"/>
    <w:rsid w:val="00BD1A38"/>
    <w:rsid w:val="00BD1C66"/>
    <w:rsid w:val="00BD1DF5"/>
    <w:rsid w:val="00BD1F62"/>
    <w:rsid w:val="00BD283B"/>
    <w:rsid w:val="00BD29D8"/>
    <w:rsid w:val="00BD2AEA"/>
    <w:rsid w:val="00BD2AED"/>
    <w:rsid w:val="00BD2F3B"/>
    <w:rsid w:val="00BD3092"/>
    <w:rsid w:val="00BD3165"/>
    <w:rsid w:val="00BD31B6"/>
    <w:rsid w:val="00BD3239"/>
    <w:rsid w:val="00BD327D"/>
    <w:rsid w:val="00BD3296"/>
    <w:rsid w:val="00BD32CB"/>
    <w:rsid w:val="00BD3372"/>
    <w:rsid w:val="00BD33B0"/>
    <w:rsid w:val="00BD34AA"/>
    <w:rsid w:val="00BD34F9"/>
    <w:rsid w:val="00BD36A7"/>
    <w:rsid w:val="00BD38AD"/>
    <w:rsid w:val="00BD3B3A"/>
    <w:rsid w:val="00BD3B65"/>
    <w:rsid w:val="00BD3C20"/>
    <w:rsid w:val="00BD3C4F"/>
    <w:rsid w:val="00BD3C57"/>
    <w:rsid w:val="00BD4097"/>
    <w:rsid w:val="00BD4120"/>
    <w:rsid w:val="00BD423C"/>
    <w:rsid w:val="00BD46B6"/>
    <w:rsid w:val="00BD473C"/>
    <w:rsid w:val="00BD4773"/>
    <w:rsid w:val="00BD497D"/>
    <w:rsid w:val="00BD49C5"/>
    <w:rsid w:val="00BD4FB6"/>
    <w:rsid w:val="00BD50AA"/>
    <w:rsid w:val="00BD50AF"/>
    <w:rsid w:val="00BD5135"/>
    <w:rsid w:val="00BD53F0"/>
    <w:rsid w:val="00BD5606"/>
    <w:rsid w:val="00BD5764"/>
    <w:rsid w:val="00BD5788"/>
    <w:rsid w:val="00BD57FD"/>
    <w:rsid w:val="00BD586A"/>
    <w:rsid w:val="00BD5934"/>
    <w:rsid w:val="00BD5AC3"/>
    <w:rsid w:val="00BD5C3A"/>
    <w:rsid w:val="00BD5C61"/>
    <w:rsid w:val="00BD5F1B"/>
    <w:rsid w:val="00BD6273"/>
    <w:rsid w:val="00BD6376"/>
    <w:rsid w:val="00BD663F"/>
    <w:rsid w:val="00BD681B"/>
    <w:rsid w:val="00BD6829"/>
    <w:rsid w:val="00BD6838"/>
    <w:rsid w:val="00BD68ED"/>
    <w:rsid w:val="00BD697D"/>
    <w:rsid w:val="00BD6BE5"/>
    <w:rsid w:val="00BD7291"/>
    <w:rsid w:val="00BD767F"/>
    <w:rsid w:val="00BD7687"/>
    <w:rsid w:val="00BD76F4"/>
    <w:rsid w:val="00BD7772"/>
    <w:rsid w:val="00BD7782"/>
    <w:rsid w:val="00BD78D0"/>
    <w:rsid w:val="00BD7A42"/>
    <w:rsid w:val="00BD7B88"/>
    <w:rsid w:val="00BD7E1E"/>
    <w:rsid w:val="00BD7EA3"/>
    <w:rsid w:val="00BD7F3B"/>
    <w:rsid w:val="00BD7FE2"/>
    <w:rsid w:val="00BE0113"/>
    <w:rsid w:val="00BE0494"/>
    <w:rsid w:val="00BE05AB"/>
    <w:rsid w:val="00BE05AC"/>
    <w:rsid w:val="00BE05B2"/>
    <w:rsid w:val="00BE06EB"/>
    <w:rsid w:val="00BE08A8"/>
    <w:rsid w:val="00BE0904"/>
    <w:rsid w:val="00BE09FA"/>
    <w:rsid w:val="00BE0A0C"/>
    <w:rsid w:val="00BE0B19"/>
    <w:rsid w:val="00BE0DD8"/>
    <w:rsid w:val="00BE1058"/>
    <w:rsid w:val="00BE106B"/>
    <w:rsid w:val="00BE11C2"/>
    <w:rsid w:val="00BE13E3"/>
    <w:rsid w:val="00BE13F0"/>
    <w:rsid w:val="00BE15F6"/>
    <w:rsid w:val="00BE17C9"/>
    <w:rsid w:val="00BE17D3"/>
    <w:rsid w:val="00BE191F"/>
    <w:rsid w:val="00BE1A80"/>
    <w:rsid w:val="00BE1A92"/>
    <w:rsid w:val="00BE1AA9"/>
    <w:rsid w:val="00BE1B44"/>
    <w:rsid w:val="00BE1C80"/>
    <w:rsid w:val="00BE1D62"/>
    <w:rsid w:val="00BE1D82"/>
    <w:rsid w:val="00BE1D8A"/>
    <w:rsid w:val="00BE1EE4"/>
    <w:rsid w:val="00BE1F8B"/>
    <w:rsid w:val="00BE1FC2"/>
    <w:rsid w:val="00BE217C"/>
    <w:rsid w:val="00BE29FE"/>
    <w:rsid w:val="00BE2A07"/>
    <w:rsid w:val="00BE2B26"/>
    <w:rsid w:val="00BE2B4F"/>
    <w:rsid w:val="00BE2E61"/>
    <w:rsid w:val="00BE2E7E"/>
    <w:rsid w:val="00BE2EBA"/>
    <w:rsid w:val="00BE2F39"/>
    <w:rsid w:val="00BE2F3A"/>
    <w:rsid w:val="00BE2F7B"/>
    <w:rsid w:val="00BE31B3"/>
    <w:rsid w:val="00BE31BA"/>
    <w:rsid w:val="00BE329B"/>
    <w:rsid w:val="00BE332D"/>
    <w:rsid w:val="00BE3655"/>
    <w:rsid w:val="00BE388B"/>
    <w:rsid w:val="00BE3ACF"/>
    <w:rsid w:val="00BE3B51"/>
    <w:rsid w:val="00BE3C41"/>
    <w:rsid w:val="00BE3CE7"/>
    <w:rsid w:val="00BE3CF1"/>
    <w:rsid w:val="00BE3DA0"/>
    <w:rsid w:val="00BE3E95"/>
    <w:rsid w:val="00BE3ED1"/>
    <w:rsid w:val="00BE3F48"/>
    <w:rsid w:val="00BE3F58"/>
    <w:rsid w:val="00BE3FF7"/>
    <w:rsid w:val="00BE41DE"/>
    <w:rsid w:val="00BE4491"/>
    <w:rsid w:val="00BE465B"/>
    <w:rsid w:val="00BE46D6"/>
    <w:rsid w:val="00BE4A4E"/>
    <w:rsid w:val="00BE4ABA"/>
    <w:rsid w:val="00BE4B20"/>
    <w:rsid w:val="00BE4F1D"/>
    <w:rsid w:val="00BE4F6E"/>
    <w:rsid w:val="00BE4FF0"/>
    <w:rsid w:val="00BE5001"/>
    <w:rsid w:val="00BE5399"/>
    <w:rsid w:val="00BE5420"/>
    <w:rsid w:val="00BE5505"/>
    <w:rsid w:val="00BE567D"/>
    <w:rsid w:val="00BE57E6"/>
    <w:rsid w:val="00BE5824"/>
    <w:rsid w:val="00BE593D"/>
    <w:rsid w:val="00BE5B11"/>
    <w:rsid w:val="00BE5B57"/>
    <w:rsid w:val="00BE5F1D"/>
    <w:rsid w:val="00BE5FC4"/>
    <w:rsid w:val="00BE5FE8"/>
    <w:rsid w:val="00BE60FB"/>
    <w:rsid w:val="00BE61EB"/>
    <w:rsid w:val="00BE6231"/>
    <w:rsid w:val="00BE64C8"/>
    <w:rsid w:val="00BE6649"/>
    <w:rsid w:val="00BE67C5"/>
    <w:rsid w:val="00BE6849"/>
    <w:rsid w:val="00BE6DCF"/>
    <w:rsid w:val="00BE719A"/>
    <w:rsid w:val="00BE71D9"/>
    <w:rsid w:val="00BE73C1"/>
    <w:rsid w:val="00BE74A4"/>
    <w:rsid w:val="00BE74A7"/>
    <w:rsid w:val="00BE77A2"/>
    <w:rsid w:val="00BE7809"/>
    <w:rsid w:val="00BE7843"/>
    <w:rsid w:val="00BE786C"/>
    <w:rsid w:val="00BE787E"/>
    <w:rsid w:val="00BE78F8"/>
    <w:rsid w:val="00BE791B"/>
    <w:rsid w:val="00BE7B93"/>
    <w:rsid w:val="00BE7C4D"/>
    <w:rsid w:val="00BE7F2A"/>
    <w:rsid w:val="00BE7F6A"/>
    <w:rsid w:val="00BF0274"/>
    <w:rsid w:val="00BF030A"/>
    <w:rsid w:val="00BF0462"/>
    <w:rsid w:val="00BF0594"/>
    <w:rsid w:val="00BF0795"/>
    <w:rsid w:val="00BF07B3"/>
    <w:rsid w:val="00BF08C4"/>
    <w:rsid w:val="00BF0BAF"/>
    <w:rsid w:val="00BF0CB1"/>
    <w:rsid w:val="00BF0E05"/>
    <w:rsid w:val="00BF0EDC"/>
    <w:rsid w:val="00BF0F80"/>
    <w:rsid w:val="00BF1044"/>
    <w:rsid w:val="00BF141C"/>
    <w:rsid w:val="00BF169B"/>
    <w:rsid w:val="00BF16AE"/>
    <w:rsid w:val="00BF16C1"/>
    <w:rsid w:val="00BF181B"/>
    <w:rsid w:val="00BF1846"/>
    <w:rsid w:val="00BF18C1"/>
    <w:rsid w:val="00BF19CE"/>
    <w:rsid w:val="00BF19E6"/>
    <w:rsid w:val="00BF1A87"/>
    <w:rsid w:val="00BF1B67"/>
    <w:rsid w:val="00BF1BB0"/>
    <w:rsid w:val="00BF1D3F"/>
    <w:rsid w:val="00BF1DA5"/>
    <w:rsid w:val="00BF2160"/>
    <w:rsid w:val="00BF21B1"/>
    <w:rsid w:val="00BF2908"/>
    <w:rsid w:val="00BF2928"/>
    <w:rsid w:val="00BF2977"/>
    <w:rsid w:val="00BF2ABA"/>
    <w:rsid w:val="00BF2B6F"/>
    <w:rsid w:val="00BF2C00"/>
    <w:rsid w:val="00BF2C97"/>
    <w:rsid w:val="00BF2CBA"/>
    <w:rsid w:val="00BF2EB0"/>
    <w:rsid w:val="00BF2F58"/>
    <w:rsid w:val="00BF2FB8"/>
    <w:rsid w:val="00BF30E7"/>
    <w:rsid w:val="00BF3105"/>
    <w:rsid w:val="00BF3136"/>
    <w:rsid w:val="00BF31D8"/>
    <w:rsid w:val="00BF3274"/>
    <w:rsid w:val="00BF3345"/>
    <w:rsid w:val="00BF338A"/>
    <w:rsid w:val="00BF351A"/>
    <w:rsid w:val="00BF36C1"/>
    <w:rsid w:val="00BF38E4"/>
    <w:rsid w:val="00BF3914"/>
    <w:rsid w:val="00BF39A3"/>
    <w:rsid w:val="00BF3A3A"/>
    <w:rsid w:val="00BF3C01"/>
    <w:rsid w:val="00BF3C8F"/>
    <w:rsid w:val="00BF3D56"/>
    <w:rsid w:val="00BF3D76"/>
    <w:rsid w:val="00BF3EBA"/>
    <w:rsid w:val="00BF4176"/>
    <w:rsid w:val="00BF4285"/>
    <w:rsid w:val="00BF42A4"/>
    <w:rsid w:val="00BF45B8"/>
    <w:rsid w:val="00BF46B1"/>
    <w:rsid w:val="00BF48A8"/>
    <w:rsid w:val="00BF49B1"/>
    <w:rsid w:val="00BF4A60"/>
    <w:rsid w:val="00BF4B58"/>
    <w:rsid w:val="00BF4CC0"/>
    <w:rsid w:val="00BF4DAE"/>
    <w:rsid w:val="00BF4DCA"/>
    <w:rsid w:val="00BF4E01"/>
    <w:rsid w:val="00BF4EC3"/>
    <w:rsid w:val="00BF4FA0"/>
    <w:rsid w:val="00BF5031"/>
    <w:rsid w:val="00BF5054"/>
    <w:rsid w:val="00BF54AF"/>
    <w:rsid w:val="00BF554E"/>
    <w:rsid w:val="00BF5552"/>
    <w:rsid w:val="00BF5701"/>
    <w:rsid w:val="00BF5744"/>
    <w:rsid w:val="00BF5818"/>
    <w:rsid w:val="00BF5958"/>
    <w:rsid w:val="00BF59E3"/>
    <w:rsid w:val="00BF5A24"/>
    <w:rsid w:val="00BF5A4F"/>
    <w:rsid w:val="00BF5B20"/>
    <w:rsid w:val="00BF5FD4"/>
    <w:rsid w:val="00BF60A6"/>
    <w:rsid w:val="00BF6170"/>
    <w:rsid w:val="00BF6221"/>
    <w:rsid w:val="00BF633F"/>
    <w:rsid w:val="00BF6687"/>
    <w:rsid w:val="00BF6697"/>
    <w:rsid w:val="00BF6724"/>
    <w:rsid w:val="00BF68BF"/>
    <w:rsid w:val="00BF69A1"/>
    <w:rsid w:val="00BF6DE3"/>
    <w:rsid w:val="00BF6F02"/>
    <w:rsid w:val="00BF6F13"/>
    <w:rsid w:val="00BF6F59"/>
    <w:rsid w:val="00BF6F63"/>
    <w:rsid w:val="00BF703B"/>
    <w:rsid w:val="00BF713A"/>
    <w:rsid w:val="00BF733E"/>
    <w:rsid w:val="00BF73F2"/>
    <w:rsid w:val="00BF74EA"/>
    <w:rsid w:val="00BF751D"/>
    <w:rsid w:val="00BF784E"/>
    <w:rsid w:val="00BF796D"/>
    <w:rsid w:val="00BF7987"/>
    <w:rsid w:val="00BF79E1"/>
    <w:rsid w:val="00BF7A27"/>
    <w:rsid w:val="00BF7BAF"/>
    <w:rsid w:val="00BF7D6F"/>
    <w:rsid w:val="00BF7EF1"/>
    <w:rsid w:val="00C00372"/>
    <w:rsid w:val="00C004EE"/>
    <w:rsid w:val="00C0051D"/>
    <w:rsid w:val="00C005E5"/>
    <w:rsid w:val="00C00863"/>
    <w:rsid w:val="00C00C9D"/>
    <w:rsid w:val="00C00E78"/>
    <w:rsid w:val="00C00EF5"/>
    <w:rsid w:val="00C00F65"/>
    <w:rsid w:val="00C0100D"/>
    <w:rsid w:val="00C0100E"/>
    <w:rsid w:val="00C01011"/>
    <w:rsid w:val="00C011F9"/>
    <w:rsid w:val="00C012D0"/>
    <w:rsid w:val="00C014B5"/>
    <w:rsid w:val="00C01566"/>
    <w:rsid w:val="00C01584"/>
    <w:rsid w:val="00C015DE"/>
    <w:rsid w:val="00C01671"/>
    <w:rsid w:val="00C016CE"/>
    <w:rsid w:val="00C017B6"/>
    <w:rsid w:val="00C01926"/>
    <w:rsid w:val="00C01944"/>
    <w:rsid w:val="00C01C6F"/>
    <w:rsid w:val="00C01CC5"/>
    <w:rsid w:val="00C01D57"/>
    <w:rsid w:val="00C01E7F"/>
    <w:rsid w:val="00C01FCE"/>
    <w:rsid w:val="00C0203F"/>
    <w:rsid w:val="00C023AC"/>
    <w:rsid w:val="00C023C2"/>
    <w:rsid w:val="00C02419"/>
    <w:rsid w:val="00C02533"/>
    <w:rsid w:val="00C02546"/>
    <w:rsid w:val="00C026ED"/>
    <w:rsid w:val="00C026F5"/>
    <w:rsid w:val="00C0271C"/>
    <w:rsid w:val="00C02766"/>
    <w:rsid w:val="00C02999"/>
    <w:rsid w:val="00C02AE9"/>
    <w:rsid w:val="00C02CB7"/>
    <w:rsid w:val="00C02D06"/>
    <w:rsid w:val="00C0306C"/>
    <w:rsid w:val="00C030EE"/>
    <w:rsid w:val="00C033BC"/>
    <w:rsid w:val="00C036B2"/>
    <w:rsid w:val="00C0375D"/>
    <w:rsid w:val="00C0377D"/>
    <w:rsid w:val="00C03BCF"/>
    <w:rsid w:val="00C03D0B"/>
    <w:rsid w:val="00C03E76"/>
    <w:rsid w:val="00C03ED0"/>
    <w:rsid w:val="00C03EE8"/>
    <w:rsid w:val="00C03F19"/>
    <w:rsid w:val="00C04347"/>
    <w:rsid w:val="00C04770"/>
    <w:rsid w:val="00C049F1"/>
    <w:rsid w:val="00C04A5E"/>
    <w:rsid w:val="00C04B8F"/>
    <w:rsid w:val="00C04E44"/>
    <w:rsid w:val="00C05143"/>
    <w:rsid w:val="00C05399"/>
    <w:rsid w:val="00C053EC"/>
    <w:rsid w:val="00C054AF"/>
    <w:rsid w:val="00C05699"/>
    <w:rsid w:val="00C056BB"/>
    <w:rsid w:val="00C05779"/>
    <w:rsid w:val="00C05794"/>
    <w:rsid w:val="00C058DA"/>
    <w:rsid w:val="00C05A0C"/>
    <w:rsid w:val="00C05A29"/>
    <w:rsid w:val="00C05A3A"/>
    <w:rsid w:val="00C05AC8"/>
    <w:rsid w:val="00C05ADF"/>
    <w:rsid w:val="00C05BEC"/>
    <w:rsid w:val="00C05C0C"/>
    <w:rsid w:val="00C05E7B"/>
    <w:rsid w:val="00C06073"/>
    <w:rsid w:val="00C06087"/>
    <w:rsid w:val="00C06125"/>
    <w:rsid w:val="00C061D4"/>
    <w:rsid w:val="00C06456"/>
    <w:rsid w:val="00C06533"/>
    <w:rsid w:val="00C065E4"/>
    <w:rsid w:val="00C0667E"/>
    <w:rsid w:val="00C06701"/>
    <w:rsid w:val="00C0676E"/>
    <w:rsid w:val="00C06B8F"/>
    <w:rsid w:val="00C06E7D"/>
    <w:rsid w:val="00C06FED"/>
    <w:rsid w:val="00C0716C"/>
    <w:rsid w:val="00C0738A"/>
    <w:rsid w:val="00C07461"/>
    <w:rsid w:val="00C0748C"/>
    <w:rsid w:val="00C074BA"/>
    <w:rsid w:val="00C075B7"/>
    <w:rsid w:val="00C076B3"/>
    <w:rsid w:val="00C076CF"/>
    <w:rsid w:val="00C07A5E"/>
    <w:rsid w:val="00C07AEB"/>
    <w:rsid w:val="00C07B16"/>
    <w:rsid w:val="00C07C9F"/>
    <w:rsid w:val="00C07F49"/>
    <w:rsid w:val="00C07FF0"/>
    <w:rsid w:val="00C1001C"/>
    <w:rsid w:val="00C10131"/>
    <w:rsid w:val="00C105BA"/>
    <w:rsid w:val="00C105F6"/>
    <w:rsid w:val="00C108DA"/>
    <w:rsid w:val="00C10974"/>
    <w:rsid w:val="00C10B57"/>
    <w:rsid w:val="00C10DB9"/>
    <w:rsid w:val="00C10DC1"/>
    <w:rsid w:val="00C10DF8"/>
    <w:rsid w:val="00C10EBA"/>
    <w:rsid w:val="00C1103E"/>
    <w:rsid w:val="00C11093"/>
    <w:rsid w:val="00C1111B"/>
    <w:rsid w:val="00C1112B"/>
    <w:rsid w:val="00C1113C"/>
    <w:rsid w:val="00C111F2"/>
    <w:rsid w:val="00C11231"/>
    <w:rsid w:val="00C11254"/>
    <w:rsid w:val="00C1127B"/>
    <w:rsid w:val="00C112FD"/>
    <w:rsid w:val="00C1135A"/>
    <w:rsid w:val="00C11597"/>
    <w:rsid w:val="00C11749"/>
    <w:rsid w:val="00C11A88"/>
    <w:rsid w:val="00C11B43"/>
    <w:rsid w:val="00C11BB6"/>
    <w:rsid w:val="00C11DF4"/>
    <w:rsid w:val="00C11E0D"/>
    <w:rsid w:val="00C12012"/>
    <w:rsid w:val="00C12068"/>
    <w:rsid w:val="00C120FB"/>
    <w:rsid w:val="00C122FB"/>
    <w:rsid w:val="00C12653"/>
    <w:rsid w:val="00C1281D"/>
    <w:rsid w:val="00C12874"/>
    <w:rsid w:val="00C129D2"/>
    <w:rsid w:val="00C12A57"/>
    <w:rsid w:val="00C12ABD"/>
    <w:rsid w:val="00C12BC1"/>
    <w:rsid w:val="00C12BD5"/>
    <w:rsid w:val="00C12BE9"/>
    <w:rsid w:val="00C12CFC"/>
    <w:rsid w:val="00C12EA0"/>
    <w:rsid w:val="00C12FCA"/>
    <w:rsid w:val="00C1307E"/>
    <w:rsid w:val="00C131EF"/>
    <w:rsid w:val="00C132B7"/>
    <w:rsid w:val="00C13310"/>
    <w:rsid w:val="00C133B2"/>
    <w:rsid w:val="00C1348C"/>
    <w:rsid w:val="00C13A74"/>
    <w:rsid w:val="00C13B13"/>
    <w:rsid w:val="00C13BDA"/>
    <w:rsid w:val="00C13D58"/>
    <w:rsid w:val="00C13FFD"/>
    <w:rsid w:val="00C14142"/>
    <w:rsid w:val="00C14374"/>
    <w:rsid w:val="00C14378"/>
    <w:rsid w:val="00C1454A"/>
    <w:rsid w:val="00C14632"/>
    <w:rsid w:val="00C14663"/>
    <w:rsid w:val="00C14795"/>
    <w:rsid w:val="00C147BA"/>
    <w:rsid w:val="00C14A36"/>
    <w:rsid w:val="00C14AF2"/>
    <w:rsid w:val="00C14C82"/>
    <w:rsid w:val="00C14D0E"/>
    <w:rsid w:val="00C14D89"/>
    <w:rsid w:val="00C14FBA"/>
    <w:rsid w:val="00C15131"/>
    <w:rsid w:val="00C15228"/>
    <w:rsid w:val="00C15321"/>
    <w:rsid w:val="00C1564F"/>
    <w:rsid w:val="00C158BE"/>
    <w:rsid w:val="00C15BBB"/>
    <w:rsid w:val="00C15C5A"/>
    <w:rsid w:val="00C15DEA"/>
    <w:rsid w:val="00C15F6F"/>
    <w:rsid w:val="00C15F8B"/>
    <w:rsid w:val="00C15FAA"/>
    <w:rsid w:val="00C15FD4"/>
    <w:rsid w:val="00C161A9"/>
    <w:rsid w:val="00C161E0"/>
    <w:rsid w:val="00C165D7"/>
    <w:rsid w:val="00C165DC"/>
    <w:rsid w:val="00C16759"/>
    <w:rsid w:val="00C168DC"/>
    <w:rsid w:val="00C169CF"/>
    <w:rsid w:val="00C16C30"/>
    <w:rsid w:val="00C16D8E"/>
    <w:rsid w:val="00C16F8B"/>
    <w:rsid w:val="00C17062"/>
    <w:rsid w:val="00C173D6"/>
    <w:rsid w:val="00C1745B"/>
    <w:rsid w:val="00C1786E"/>
    <w:rsid w:val="00C179BC"/>
    <w:rsid w:val="00C179C1"/>
    <w:rsid w:val="00C17AD0"/>
    <w:rsid w:val="00C17B23"/>
    <w:rsid w:val="00C17C48"/>
    <w:rsid w:val="00C17CBA"/>
    <w:rsid w:val="00C17EE7"/>
    <w:rsid w:val="00C17FF6"/>
    <w:rsid w:val="00C200B7"/>
    <w:rsid w:val="00C20196"/>
    <w:rsid w:val="00C20232"/>
    <w:rsid w:val="00C202B5"/>
    <w:rsid w:val="00C204A0"/>
    <w:rsid w:val="00C2050B"/>
    <w:rsid w:val="00C2069E"/>
    <w:rsid w:val="00C206C0"/>
    <w:rsid w:val="00C2075D"/>
    <w:rsid w:val="00C20820"/>
    <w:rsid w:val="00C20828"/>
    <w:rsid w:val="00C2088A"/>
    <w:rsid w:val="00C2090B"/>
    <w:rsid w:val="00C20914"/>
    <w:rsid w:val="00C2091D"/>
    <w:rsid w:val="00C20A00"/>
    <w:rsid w:val="00C20B4E"/>
    <w:rsid w:val="00C20C96"/>
    <w:rsid w:val="00C20DE7"/>
    <w:rsid w:val="00C210BC"/>
    <w:rsid w:val="00C21127"/>
    <w:rsid w:val="00C2116C"/>
    <w:rsid w:val="00C2121A"/>
    <w:rsid w:val="00C21253"/>
    <w:rsid w:val="00C21296"/>
    <w:rsid w:val="00C213BA"/>
    <w:rsid w:val="00C21416"/>
    <w:rsid w:val="00C21562"/>
    <w:rsid w:val="00C215A9"/>
    <w:rsid w:val="00C21673"/>
    <w:rsid w:val="00C21817"/>
    <w:rsid w:val="00C21852"/>
    <w:rsid w:val="00C21967"/>
    <w:rsid w:val="00C21B96"/>
    <w:rsid w:val="00C21C7A"/>
    <w:rsid w:val="00C21D45"/>
    <w:rsid w:val="00C21D4B"/>
    <w:rsid w:val="00C22048"/>
    <w:rsid w:val="00C220A0"/>
    <w:rsid w:val="00C22442"/>
    <w:rsid w:val="00C22577"/>
    <w:rsid w:val="00C225B2"/>
    <w:rsid w:val="00C225C0"/>
    <w:rsid w:val="00C22A04"/>
    <w:rsid w:val="00C23130"/>
    <w:rsid w:val="00C23132"/>
    <w:rsid w:val="00C231BA"/>
    <w:rsid w:val="00C2357D"/>
    <w:rsid w:val="00C239D4"/>
    <w:rsid w:val="00C23B15"/>
    <w:rsid w:val="00C23B27"/>
    <w:rsid w:val="00C24048"/>
    <w:rsid w:val="00C240CD"/>
    <w:rsid w:val="00C24369"/>
    <w:rsid w:val="00C243E5"/>
    <w:rsid w:val="00C24803"/>
    <w:rsid w:val="00C24B16"/>
    <w:rsid w:val="00C24F22"/>
    <w:rsid w:val="00C24F62"/>
    <w:rsid w:val="00C24F6E"/>
    <w:rsid w:val="00C251A1"/>
    <w:rsid w:val="00C253E1"/>
    <w:rsid w:val="00C255A5"/>
    <w:rsid w:val="00C255DD"/>
    <w:rsid w:val="00C25672"/>
    <w:rsid w:val="00C25673"/>
    <w:rsid w:val="00C256FF"/>
    <w:rsid w:val="00C25700"/>
    <w:rsid w:val="00C25718"/>
    <w:rsid w:val="00C2584B"/>
    <w:rsid w:val="00C25882"/>
    <w:rsid w:val="00C25942"/>
    <w:rsid w:val="00C25B4A"/>
    <w:rsid w:val="00C25DD9"/>
    <w:rsid w:val="00C264B1"/>
    <w:rsid w:val="00C264B3"/>
    <w:rsid w:val="00C264FD"/>
    <w:rsid w:val="00C2663F"/>
    <w:rsid w:val="00C267DF"/>
    <w:rsid w:val="00C267FE"/>
    <w:rsid w:val="00C2695D"/>
    <w:rsid w:val="00C269A1"/>
    <w:rsid w:val="00C26AC1"/>
    <w:rsid w:val="00C26DB8"/>
    <w:rsid w:val="00C2703A"/>
    <w:rsid w:val="00C27189"/>
    <w:rsid w:val="00C27238"/>
    <w:rsid w:val="00C272AF"/>
    <w:rsid w:val="00C2749E"/>
    <w:rsid w:val="00C274ED"/>
    <w:rsid w:val="00C2753A"/>
    <w:rsid w:val="00C2787F"/>
    <w:rsid w:val="00C279BA"/>
    <w:rsid w:val="00C27B2B"/>
    <w:rsid w:val="00C27CD8"/>
    <w:rsid w:val="00C27F4B"/>
    <w:rsid w:val="00C30102"/>
    <w:rsid w:val="00C3018C"/>
    <w:rsid w:val="00C30294"/>
    <w:rsid w:val="00C30330"/>
    <w:rsid w:val="00C30456"/>
    <w:rsid w:val="00C304AE"/>
    <w:rsid w:val="00C30729"/>
    <w:rsid w:val="00C30796"/>
    <w:rsid w:val="00C30AF3"/>
    <w:rsid w:val="00C30B60"/>
    <w:rsid w:val="00C30E49"/>
    <w:rsid w:val="00C30F0C"/>
    <w:rsid w:val="00C30F46"/>
    <w:rsid w:val="00C30F6B"/>
    <w:rsid w:val="00C31037"/>
    <w:rsid w:val="00C31038"/>
    <w:rsid w:val="00C310E4"/>
    <w:rsid w:val="00C31207"/>
    <w:rsid w:val="00C31299"/>
    <w:rsid w:val="00C31498"/>
    <w:rsid w:val="00C314EE"/>
    <w:rsid w:val="00C317CB"/>
    <w:rsid w:val="00C31803"/>
    <w:rsid w:val="00C31999"/>
    <w:rsid w:val="00C31D5A"/>
    <w:rsid w:val="00C31F77"/>
    <w:rsid w:val="00C31FD1"/>
    <w:rsid w:val="00C32001"/>
    <w:rsid w:val="00C32200"/>
    <w:rsid w:val="00C32243"/>
    <w:rsid w:val="00C32381"/>
    <w:rsid w:val="00C32392"/>
    <w:rsid w:val="00C32505"/>
    <w:rsid w:val="00C328B4"/>
    <w:rsid w:val="00C3296B"/>
    <w:rsid w:val="00C32A10"/>
    <w:rsid w:val="00C32BBA"/>
    <w:rsid w:val="00C32C12"/>
    <w:rsid w:val="00C32D42"/>
    <w:rsid w:val="00C32DBB"/>
    <w:rsid w:val="00C32DDD"/>
    <w:rsid w:val="00C32E13"/>
    <w:rsid w:val="00C32EA7"/>
    <w:rsid w:val="00C32F33"/>
    <w:rsid w:val="00C33031"/>
    <w:rsid w:val="00C331F6"/>
    <w:rsid w:val="00C33212"/>
    <w:rsid w:val="00C3329D"/>
    <w:rsid w:val="00C3331A"/>
    <w:rsid w:val="00C334D6"/>
    <w:rsid w:val="00C334F2"/>
    <w:rsid w:val="00C3358F"/>
    <w:rsid w:val="00C335D5"/>
    <w:rsid w:val="00C338A1"/>
    <w:rsid w:val="00C338A4"/>
    <w:rsid w:val="00C338CB"/>
    <w:rsid w:val="00C3397B"/>
    <w:rsid w:val="00C33A46"/>
    <w:rsid w:val="00C33ABA"/>
    <w:rsid w:val="00C33B5F"/>
    <w:rsid w:val="00C33C22"/>
    <w:rsid w:val="00C33F0F"/>
    <w:rsid w:val="00C3400F"/>
    <w:rsid w:val="00C34021"/>
    <w:rsid w:val="00C3408E"/>
    <w:rsid w:val="00C34104"/>
    <w:rsid w:val="00C342E3"/>
    <w:rsid w:val="00C3430B"/>
    <w:rsid w:val="00C34402"/>
    <w:rsid w:val="00C34499"/>
    <w:rsid w:val="00C34683"/>
    <w:rsid w:val="00C346B3"/>
    <w:rsid w:val="00C347D4"/>
    <w:rsid w:val="00C3485A"/>
    <w:rsid w:val="00C34874"/>
    <w:rsid w:val="00C34AC2"/>
    <w:rsid w:val="00C34B0A"/>
    <w:rsid w:val="00C34B64"/>
    <w:rsid w:val="00C34C36"/>
    <w:rsid w:val="00C34C7A"/>
    <w:rsid w:val="00C35170"/>
    <w:rsid w:val="00C3520A"/>
    <w:rsid w:val="00C352B3"/>
    <w:rsid w:val="00C3548D"/>
    <w:rsid w:val="00C3550D"/>
    <w:rsid w:val="00C357B0"/>
    <w:rsid w:val="00C35901"/>
    <w:rsid w:val="00C359F2"/>
    <w:rsid w:val="00C35A40"/>
    <w:rsid w:val="00C35AAB"/>
    <w:rsid w:val="00C35B28"/>
    <w:rsid w:val="00C35C49"/>
    <w:rsid w:val="00C35C62"/>
    <w:rsid w:val="00C35DD5"/>
    <w:rsid w:val="00C36102"/>
    <w:rsid w:val="00C3654C"/>
    <w:rsid w:val="00C36570"/>
    <w:rsid w:val="00C36B28"/>
    <w:rsid w:val="00C36BD4"/>
    <w:rsid w:val="00C36BF5"/>
    <w:rsid w:val="00C36D35"/>
    <w:rsid w:val="00C36DBC"/>
    <w:rsid w:val="00C36DCB"/>
    <w:rsid w:val="00C36FB2"/>
    <w:rsid w:val="00C372D5"/>
    <w:rsid w:val="00C37338"/>
    <w:rsid w:val="00C3748B"/>
    <w:rsid w:val="00C376BA"/>
    <w:rsid w:val="00C37737"/>
    <w:rsid w:val="00C37A27"/>
    <w:rsid w:val="00C37BD3"/>
    <w:rsid w:val="00C400D0"/>
    <w:rsid w:val="00C40221"/>
    <w:rsid w:val="00C4022C"/>
    <w:rsid w:val="00C40373"/>
    <w:rsid w:val="00C40434"/>
    <w:rsid w:val="00C405CB"/>
    <w:rsid w:val="00C4082D"/>
    <w:rsid w:val="00C40951"/>
    <w:rsid w:val="00C40A3D"/>
    <w:rsid w:val="00C40A56"/>
    <w:rsid w:val="00C40AE6"/>
    <w:rsid w:val="00C40FBB"/>
    <w:rsid w:val="00C411AF"/>
    <w:rsid w:val="00C4138C"/>
    <w:rsid w:val="00C4138D"/>
    <w:rsid w:val="00C413B5"/>
    <w:rsid w:val="00C41421"/>
    <w:rsid w:val="00C417EF"/>
    <w:rsid w:val="00C417FF"/>
    <w:rsid w:val="00C41860"/>
    <w:rsid w:val="00C41945"/>
    <w:rsid w:val="00C419E3"/>
    <w:rsid w:val="00C41B97"/>
    <w:rsid w:val="00C41C4E"/>
    <w:rsid w:val="00C41DCB"/>
    <w:rsid w:val="00C41E3A"/>
    <w:rsid w:val="00C4209F"/>
    <w:rsid w:val="00C420C4"/>
    <w:rsid w:val="00C42306"/>
    <w:rsid w:val="00C42313"/>
    <w:rsid w:val="00C42520"/>
    <w:rsid w:val="00C4304C"/>
    <w:rsid w:val="00C43315"/>
    <w:rsid w:val="00C43482"/>
    <w:rsid w:val="00C4348E"/>
    <w:rsid w:val="00C43500"/>
    <w:rsid w:val="00C43981"/>
    <w:rsid w:val="00C43A45"/>
    <w:rsid w:val="00C43D81"/>
    <w:rsid w:val="00C43ECA"/>
    <w:rsid w:val="00C43ECB"/>
    <w:rsid w:val="00C43F20"/>
    <w:rsid w:val="00C44117"/>
    <w:rsid w:val="00C44276"/>
    <w:rsid w:val="00C44437"/>
    <w:rsid w:val="00C44487"/>
    <w:rsid w:val="00C444A3"/>
    <w:rsid w:val="00C446EC"/>
    <w:rsid w:val="00C447C8"/>
    <w:rsid w:val="00C4483F"/>
    <w:rsid w:val="00C44CED"/>
    <w:rsid w:val="00C45015"/>
    <w:rsid w:val="00C4504C"/>
    <w:rsid w:val="00C450F4"/>
    <w:rsid w:val="00C45161"/>
    <w:rsid w:val="00C452F5"/>
    <w:rsid w:val="00C455AE"/>
    <w:rsid w:val="00C457CD"/>
    <w:rsid w:val="00C45835"/>
    <w:rsid w:val="00C4599E"/>
    <w:rsid w:val="00C45A6F"/>
    <w:rsid w:val="00C45E4D"/>
    <w:rsid w:val="00C45F7D"/>
    <w:rsid w:val="00C46369"/>
    <w:rsid w:val="00C464B3"/>
    <w:rsid w:val="00C464B6"/>
    <w:rsid w:val="00C46555"/>
    <w:rsid w:val="00C4659E"/>
    <w:rsid w:val="00C467DC"/>
    <w:rsid w:val="00C468D7"/>
    <w:rsid w:val="00C46AC5"/>
    <w:rsid w:val="00C46B15"/>
    <w:rsid w:val="00C46F7D"/>
    <w:rsid w:val="00C46FDA"/>
    <w:rsid w:val="00C474FE"/>
    <w:rsid w:val="00C4754F"/>
    <w:rsid w:val="00C4755B"/>
    <w:rsid w:val="00C479B5"/>
    <w:rsid w:val="00C47B76"/>
    <w:rsid w:val="00C47C90"/>
    <w:rsid w:val="00C47C99"/>
    <w:rsid w:val="00C47EE8"/>
    <w:rsid w:val="00C47F47"/>
    <w:rsid w:val="00C47FA1"/>
    <w:rsid w:val="00C47FC1"/>
    <w:rsid w:val="00C50043"/>
    <w:rsid w:val="00C500CB"/>
    <w:rsid w:val="00C50166"/>
    <w:rsid w:val="00C50242"/>
    <w:rsid w:val="00C5034D"/>
    <w:rsid w:val="00C50478"/>
    <w:rsid w:val="00C5050E"/>
    <w:rsid w:val="00C50880"/>
    <w:rsid w:val="00C50947"/>
    <w:rsid w:val="00C50995"/>
    <w:rsid w:val="00C50B67"/>
    <w:rsid w:val="00C50D7A"/>
    <w:rsid w:val="00C50E99"/>
    <w:rsid w:val="00C51133"/>
    <w:rsid w:val="00C51154"/>
    <w:rsid w:val="00C51645"/>
    <w:rsid w:val="00C516A3"/>
    <w:rsid w:val="00C517C5"/>
    <w:rsid w:val="00C5197D"/>
    <w:rsid w:val="00C519F5"/>
    <w:rsid w:val="00C51B4E"/>
    <w:rsid w:val="00C51CD4"/>
    <w:rsid w:val="00C51D51"/>
    <w:rsid w:val="00C51E88"/>
    <w:rsid w:val="00C51F3D"/>
    <w:rsid w:val="00C521B1"/>
    <w:rsid w:val="00C521DC"/>
    <w:rsid w:val="00C5224A"/>
    <w:rsid w:val="00C52265"/>
    <w:rsid w:val="00C522DE"/>
    <w:rsid w:val="00C52322"/>
    <w:rsid w:val="00C523A9"/>
    <w:rsid w:val="00C524B1"/>
    <w:rsid w:val="00C525C7"/>
    <w:rsid w:val="00C526F0"/>
    <w:rsid w:val="00C52744"/>
    <w:rsid w:val="00C52809"/>
    <w:rsid w:val="00C528F2"/>
    <w:rsid w:val="00C52ABF"/>
    <w:rsid w:val="00C52D23"/>
    <w:rsid w:val="00C52D4A"/>
    <w:rsid w:val="00C52F54"/>
    <w:rsid w:val="00C52FF3"/>
    <w:rsid w:val="00C532E8"/>
    <w:rsid w:val="00C5331D"/>
    <w:rsid w:val="00C53371"/>
    <w:rsid w:val="00C5337D"/>
    <w:rsid w:val="00C533BF"/>
    <w:rsid w:val="00C533E8"/>
    <w:rsid w:val="00C53787"/>
    <w:rsid w:val="00C537B2"/>
    <w:rsid w:val="00C53848"/>
    <w:rsid w:val="00C538C5"/>
    <w:rsid w:val="00C53A14"/>
    <w:rsid w:val="00C53A7D"/>
    <w:rsid w:val="00C53AFD"/>
    <w:rsid w:val="00C53B57"/>
    <w:rsid w:val="00C53BB1"/>
    <w:rsid w:val="00C53EB3"/>
    <w:rsid w:val="00C53ECC"/>
    <w:rsid w:val="00C53F77"/>
    <w:rsid w:val="00C5407C"/>
    <w:rsid w:val="00C54129"/>
    <w:rsid w:val="00C541B4"/>
    <w:rsid w:val="00C5420F"/>
    <w:rsid w:val="00C54245"/>
    <w:rsid w:val="00C542D4"/>
    <w:rsid w:val="00C5442E"/>
    <w:rsid w:val="00C5456A"/>
    <w:rsid w:val="00C548B9"/>
    <w:rsid w:val="00C54A9B"/>
    <w:rsid w:val="00C54AE4"/>
    <w:rsid w:val="00C54CFF"/>
    <w:rsid w:val="00C54D17"/>
    <w:rsid w:val="00C54D71"/>
    <w:rsid w:val="00C54DB9"/>
    <w:rsid w:val="00C54F0F"/>
    <w:rsid w:val="00C551A2"/>
    <w:rsid w:val="00C552E5"/>
    <w:rsid w:val="00C55328"/>
    <w:rsid w:val="00C55339"/>
    <w:rsid w:val="00C55512"/>
    <w:rsid w:val="00C5553D"/>
    <w:rsid w:val="00C556A5"/>
    <w:rsid w:val="00C55701"/>
    <w:rsid w:val="00C557F3"/>
    <w:rsid w:val="00C558B5"/>
    <w:rsid w:val="00C55B99"/>
    <w:rsid w:val="00C55DB1"/>
    <w:rsid w:val="00C55E7C"/>
    <w:rsid w:val="00C56186"/>
    <w:rsid w:val="00C563F5"/>
    <w:rsid w:val="00C565E5"/>
    <w:rsid w:val="00C56623"/>
    <w:rsid w:val="00C56700"/>
    <w:rsid w:val="00C56909"/>
    <w:rsid w:val="00C56B41"/>
    <w:rsid w:val="00C570B7"/>
    <w:rsid w:val="00C570D7"/>
    <w:rsid w:val="00C570F7"/>
    <w:rsid w:val="00C571E2"/>
    <w:rsid w:val="00C571FB"/>
    <w:rsid w:val="00C57438"/>
    <w:rsid w:val="00C57569"/>
    <w:rsid w:val="00C5799E"/>
    <w:rsid w:val="00C57A32"/>
    <w:rsid w:val="00C57B4C"/>
    <w:rsid w:val="00C57BDD"/>
    <w:rsid w:val="00C57C3A"/>
    <w:rsid w:val="00C57C48"/>
    <w:rsid w:val="00C57D67"/>
    <w:rsid w:val="00C57D84"/>
    <w:rsid w:val="00C57E7A"/>
    <w:rsid w:val="00C57F1D"/>
    <w:rsid w:val="00C57FCA"/>
    <w:rsid w:val="00C6019E"/>
    <w:rsid w:val="00C601F5"/>
    <w:rsid w:val="00C60344"/>
    <w:rsid w:val="00C606BE"/>
    <w:rsid w:val="00C606C7"/>
    <w:rsid w:val="00C607DB"/>
    <w:rsid w:val="00C6087C"/>
    <w:rsid w:val="00C609FD"/>
    <w:rsid w:val="00C60A5E"/>
    <w:rsid w:val="00C60C9D"/>
    <w:rsid w:val="00C60CAA"/>
    <w:rsid w:val="00C60E4B"/>
    <w:rsid w:val="00C60FF6"/>
    <w:rsid w:val="00C61088"/>
    <w:rsid w:val="00C61093"/>
    <w:rsid w:val="00C610E3"/>
    <w:rsid w:val="00C61332"/>
    <w:rsid w:val="00C61396"/>
    <w:rsid w:val="00C614C7"/>
    <w:rsid w:val="00C61651"/>
    <w:rsid w:val="00C61701"/>
    <w:rsid w:val="00C618B2"/>
    <w:rsid w:val="00C618BC"/>
    <w:rsid w:val="00C61967"/>
    <w:rsid w:val="00C619DF"/>
    <w:rsid w:val="00C61CF7"/>
    <w:rsid w:val="00C61EA9"/>
    <w:rsid w:val="00C62193"/>
    <w:rsid w:val="00C622F0"/>
    <w:rsid w:val="00C623A2"/>
    <w:rsid w:val="00C6256C"/>
    <w:rsid w:val="00C6271A"/>
    <w:rsid w:val="00C62750"/>
    <w:rsid w:val="00C627AC"/>
    <w:rsid w:val="00C62890"/>
    <w:rsid w:val="00C62CBF"/>
    <w:rsid w:val="00C62CC6"/>
    <w:rsid w:val="00C62CD5"/>
    <w:rsid w:val="00C62D47"/>
    <w:rsid w:val="00C62D4E"/>
    <w:rsid w:val="00C63038"/>
    <w:rsid w:val="00C63092"/>
    <w:rsid w:val="00C6325B"/>
    <w:rsid w:val="00C632DE"/>
    <w:rsid w:val="00C633A6"/>
    <w:rsid w:val="00C6362F"/>
    <w:rsid w:val="00C636E6"/>
    <w:rsid w:val="00C639A9"/>
    <w:rsid w:val="00C639D6"/>
    <w:rsid w:val="00C63CEB"/>
    <w:rsid w:val="00C63DB7"/>
    <w:rsid w:val="00C63F8E"/>
    <w:rsid w:val="00C64047"/>
    <w:rsid w:val="00C64072"/>
    <w:rsid w:val="00C64134"/>
    <w:rsid w:val="00C64156"/>
    <w:rsid w:val="00C6419D"/>
    <w:rsid w:val="00C64696"/>
    <w:rsid w:val="00C6473C"/>
    <w:rsid w:val="00C647FB"/>
    <w:rsid w:val="00C648FC"/>
    <w:rsid w:val="00C649AB"/>
    <w:rsid w:val="00C649E0"/>
    <w:rsid w:val="00C64AB1"/>
    <w:rsid w:val="00C64EEF"/>
    <w:rsid w:val="00C64F3E"/>
    <w:rsid w:val="00C6528B"/>
    <w:rsid w:val="00C654E0"/>
    <w:rsid w:val="00C655C0"/>
    <w:rsid w:val="00C65810"/>
    <w:rsid w:val="00C659E1"/>
    <w:rsid w:val="00C660AF"/>
    <w:rsid w:val="00C66229"/>
    <w:rsid w:val="00C66628"/>
    <w:rsid w:val="00C66640"/>
    <w:rsid w:val="00C66705"/>
    <w:rsid w:val="00C667FB"/>
    <w:rsid w:val="00C66803"/>
    <w:rsid w:val="00C66842"/>
    <w:rsid w:val="00C668A1"/>
    <w:rsid w:val="00C66B2F"/>
    <w:rsid w:val="00C66D64"/>
    <w:rsid w:val="00C66D9D"/>
    <w:rsid w:val="00C671B1"/>
    <w:rsid w:val="00C671DC"/>
    <w:rsid w:val="00C671FA"/>
    <w:rsid w:val="00C67443"/>
    <w:rsid w:val="00C6756A"/>
    <w:rsid w:val="00C67C60"/>
    <w:rsid w:val="00C67DB3"/>
    <w:rsid w:val="00C67EAB"/>
    <w:rsid w:val="00C700F2"/>
    <w:rsid w:val="00C70114"/>
    <w:rsid w:val="00C703CE"/>
    <w:rsid w:val="00C705B9"/>
    <w:rsid w:val="00C707B0"/>
    <w:rsid w:val="00C70803"/>
    <w:rsid w:val="00C70B1E"/>
    <w:rsid w:val="00C70DFF"/>
    <w:rsid w:val="00C710CE"/>
    <w:rsid w:val="00C7115B"/>
    <w:rsid w:val="00C7126A"/>
    <w:rsid w:val="00C71331"/>
    <w:rsid w:val="00C71525"/>
    <w:rsid w:val="00C71811"/>
    <w:rsid w:val="00C71924"/>
    <w:rsid w:val="00C71C13"/>
    <w:rsid w:val="00C71D87"/>
    <w:rsid w:val="00C71E39"/>
    <w:rsid w:val="00C71F43"/>
    <w:rsid w:val="00C72244"/>
    <w:rsid w:val="00C722F1"/>
    <w:rsid w:val="00C722F4"/>
    <w:rsid w:val="00C72668"/>
    <w:rsid w:val="00C727AA"/>
    <w:rsid w:val="00C72947"/>
    <w:rsid w:val="00C72957"/>
    <w:rsid w:val="00C72B01"/>
    <w:rsid w:val="00C73205"/>
    <w:rsid w:val="00C73454"/>
    <w:rsid w:val="00C7348B"/>
    <w:rsid w:val="00C734F4"/>
    <w:rsid w:val="00C7350B"/>
    <w:rsid w:val="00C73572"/>
    <w:rsid w:val="00C737D6"/>
    <w:rsid w:val="00C737F4"/>
    <w:rsid w:val="00C73E72"/>
    <w:rsid w:val="00C7417F"/>
    <w:rsid w:val="00C742C2"/>
    <w:rsid w:val="00C742D3"/>
    <w:rsid w:val="00C743AF"/>
    <w:rsid w:val="00C7442E"/>
    <w:rsid w:val="00C745BA"/>
    <w:rsid w:val="00C74634"/>
    <w:rsid w:val="00C747BD"/>
    <w:rsid w:val="00C747CA"/>
    <w:rsid w:val="00C7486F"/>
    <w:rsid w:val="00C748CF"/>
    <w:rsid w:val="00C74A05"/>
    <w:rsid w:val="00C74B79"/>
    <w:rsid w:val="00C74D6E"/>
    <w:rsid w:val="00C74E00"/>
    <w:rsid w:val="00C74E59"/>
    <w:rsid w:val="00C74F5F"/>
    <w:rsid w:val="00C74FA7"/>
    <w:rsid w:val="00C74FF7"/>
    <w:rsid w:val="00C750D4"/>
    <w:rsid w:val="00C751EC"/>
    <w:rsid w:val="00C75217"/>
    <w:rsid w:val="00C752DB"/>
    <w:rsid w:val="00C75637"/>
    <w:rsid w:val="00C75766"/>
    <w:rsid w:val="00C757C9"/>
    <w:rsid w:val="00C757EE"/>
    <w:rsid w:val="00C7585D"/>
    <w:rsid w:val="00C7586F"/>
    <w:rsid w:val="00C758A8"/>
    <w:rsid w:val="00C75A6B"/>
    <w:rsid w:val="00C75BA0"/>
    <w:rsid w:val="00C7600B"/>
    <w:rsid w:val="00C7606A"/>
    <w:rsid w:val="00C76177"/>
    <w:rsid w:val="00C761E5"/>
    <w:rsid w:val="00C76253"/>
    <w:rsid w:val="00C762AA"/>
    <w:rsid w:val="00C76301"/>
    <w:rsid w:val="00C7631C"/>
    <w:rsid w:val="00C76326"/>
    <w:rsid w:val="00C7639B"/>
    <w:rsid w:val="00C763B6"/>
    <w:rsid w:val="00C7644F"/>
    <w:rsid w:val="00C7651B"/>
    <w:rsid w:val="00C7672F"/>
    <w:rsid w:val="00C767A3"/>
    <w:rsid w:val="00C7680C"/>
    <w:rsid w:val="00C768F6"/>
    <w:rsid w:val="00C7694E"/>
    <w:rsid w:val="00C76D20"/>
    <w:rsid w:val="00C76D62"/>
    <w:rsid w:val="00C76E3A"/>
    <w:rsid w:val="00C76EAE"/>
    <w:rsid w:val="00C76F39"/>
    <w:rsid w:val="00C76FA2"/>
    <w:rsid w:val="00C771B7"/>
    <w:rsid w:val="00C77219"/>
    <w:rsid w:val="00C7733B"/>
    <w:rsid w:val="00C77462"/>
    <w:rsid w:val="00C7750A"/>
    <w:rsid w:val="00C77750"/>
    <w:rsid w:val="00C778D6"/>
    <w:rsid w:val="00C779C7"/>
    <w:rsid w:val="00C77D5A"/>
    <w:rsid w:val="00C77F93"/>
    <w:rsid w:val="00C80073"/>
    <w:rsid w:val="00C801EA"/>
    <w:rsid w:val="00C8024E"/>
    <w:rsid w:val="00C8026C"/>
    <w:rsid w:val="00C80384"/>
    <w:rsid w:val="00C8040E"/>
    <w:rsid w:val="00C804FD"/>
    <w:rsid w:val="00C805E8"/>
    <w:rsid w:val="00C806AB"/>
    <w:rsid w:val="00C806D3"/>
    <w:rsid w:val="00C80775"/>
    <w:rsid w:val="00C809A1"/>
    <w:rsid w:val="00C80A36"/>
    <w:rsid w:val="00C80A6A"/>
    <w:rsid w:val="00C80A89"/>
    <w:rsid w:val="00C80BB3"/>
    <w:rsid w:val="00C80C53"/>
    <w:rsid w:val="00C80D05"/>
    <w:rsid w:val="00C80DEA"/>
    <w:rsid w:val="00C80FF1"/>
    <w:rsid w:val="00C81016"/>
    <w:rsid w:val="00C81075"/>
    <w:rsid w:val="00C810AF"/>
    <w:rsid w:val="00C81125"/>
    <w:rsid w:val="00C81183"/>
    <w:rsid w:val="00C812F0"/>
    <w:rsid w:val="00C8176E"/>
    <w:rsid w:val="00C8176F"/>
    <w:rsid w:val="00C81810"/>
    <w:rsid w:val="00C8184A"/>
    <w:rsid w:val="00C81928"/>
    <w:rsid w:val="00C819E0"/>
    <w:rsid w:val="00C81A33"/>
    <w:rsid w:val="00C81AED"/>
    <w:rsid w:val="00C81CBB"/>
    <w:rsid w:val="00C81DF6"/>
    <w:rsid w:val="00C81FFE"/>
    <w:rsid w:val="00C820CC"/>
    <w:rsid w:val="00C820ED"/>
    <w:rsid w:val="00C821FC"/>
    <w:rsid w:val="00C824B0"/>
    <w:rsid w:val="00C82570"/>
    <w:rsid w:val="00C82716"/>
    <w:rsid w:val="00C8275A"/>
    <w:rsid w:val="00C829A6"/>
    <w:rsid w:val="00C82A73"/>
    <w:rsid w:val="00C82A9E"/>
    <w:rsid w:val="00C83156"/>
    <w:rsid w:val="00C83197"/>
    <w:rsid w:val="00C832DC"/>
    <w:rsid w:val="00C83459"/>
    <w:rsid w:val="00C83472"/>
    <w:rsid w:val="00C835A2"/>
    <w:rsid w:val="00C836C2"/>
    <w:rsid w:val="00C8377F"/>
    <w:rsid w:val="00C8399F"/>
    <w:rsid w:val="00C83A4C"/>
    <w:rsid w:val="00C83BA2"/>
    <w:rsid w:val="00C83C90"/>
    <w:rsid w:val="00C83CA0"/>
    <w:rsid w:val="00C83CF1"/>
    <w:rsid w:val="00C83DE7"/>
    <w:rsid w:val="00C83DEA"/>
    <w:rsid w:val="00C83E0F"/>
    <w:rsid w:val="00C83E5E"/>
    <w:rsid w:val="00C84092"/>
    <w:rsid w:val="00C840B5"/>
    <w:rsid w:val="00C84299"/>
    <w:rsid w:val="00C84642"/>
    <w:rsid w:val="00C8480E"/>
    <w:rsid w:val="00C849D3"/>
    <w:rsid w:val="00C84D07"/>
    <w:rsid w:val="00C84E73"/>
    <w:rsid w:val="00C84EBE"/>
    <w:rsid w:val="00C851AD"/>
    <w:rsid w:val="00C851B0"/>
    <w:rsid w:val="00C854EC"/>
    <w:rsid w:val="00C85596"/>
    <w:rsid w:val="00C855B9"/>
    <w:rsid w:val="00C8562D"/>
    <w:rsid w:val="00C85647"/>
    <w:rsid w:val="00C85677"/>
    <w:rsid w:val="00C8583E"/>
    <w:rsid w:val="00C8586D"/>
    <w:rsid w:val="00C859EE"/>
    <w:rsid w:val="00C85E41"/>
    <w:rsid w:val="00C85FBB"/>
    <w:rsid w:val="00C860C8"/>
    <w:rsid w:val="00C861E3"/>
    <w:rsid w:val="00C8642C"/>
    <w:rsid w:val="00C8646D"/>
    <w:rsid w:val="00C86568"/>
    <w:rsid w:val="00C8667D"/>
    <w:rsid w:val="00C869E2"/>
    <w:rsid w:val="00C86A23"/>
    <w:rsid w:val="00C86BF4"/>
    <w:rsid w:val="00C86CDD"/>
    <w:rsid w:val="00C86D29"/>
    <w:rsid w:val="00C86F34"/>
    <w:rsid w:val="00C8708B"/>
    <w:rsid w:val="00C87146"/>
    <w:rsid w:val="00C8724C"/>
    <w:rsid w:val="00C8725E"/>
    <w:rsid w:val="00C872E7"/>
    <w:rsid w:val="00C873C1"/>
    <w:rsid w:val="00C874AE"/>
    <w:rsid w:val="00C874C3"/>
    <w:rsid w:val="00C874DC"/>
    <w:rsid w:val="00C87506"/>
    <w:rsid w:val="00C87618"/>
    <w:rsid w:val="00C8761A"/>
    <w:rsid w:val="00C876FD"/>
    <w:rsid w:val="00C879C6"/>
    <w:rsid w:val="00C879E1"/>
    <w:rsid w:val="00C87AB9"/>
    <w:rsid w:val="00C87BD0"/>
    <w:rsid w:val="00C87BF9"/>
    <w:rsid w:val="00C87CE4"/>
    <w:rsid w:val="00C87DEE"/>
    <w:rsid w:val="00C87DF6"/>
    <w:rsid w:val="00C90306"/>
    <w:rsid w:val="00C9030B"/>
    <w:rsid w:val="00C904CD"/>
    <w:rsid w:val="00C9063A"/>
    <w:rsid w:val="00C909C4"/>
    <w:rsid w:val="00C90ADA"/>
    <w:rsid w:val="00C90B19"/>
    <w:rsid w:val="00C90D9F"/>
    <w:rsid w:val="00C90E4A"/>
    <w:rsid w:val="00C91134"/>
    <w:rsid w:val="00C91266"/>
    <w:rsid w:val="00C912EA"/>
    <w:rsid w:val="00C913B3"/>
    <w:rsid w:val="00C91450"/>
    <w:rsid w:val="00C91703"/>
    <w:rsid w:val="00C91914"/>
    <w:rsid w:val="00C9197F"/>
    <w:rsid w:val="00C91C4C"/>
    <w:rsid w:val="00C91D0E"/>
    <w:rsid w:val="00C91DE3"/>
    <w:rsid w:val="00C91F3B"/>
    <w:rsid w:val="00C9200A"/>
    <w:rsid w:val="00C92177"/>
    <w:rsid w:val="00C92432"/>
    <w:rsid w:val="00C9245B"/>
    <w:rsid w:val="00C92474"/>
    <w:rsid w:val="00C924C2"/>
    <w:rsid w:val="00C925F2"/>
    <w:rsid w:val="00C929A3"/>
    <w:rsid w:val="00C929C1"/>
    <w:rsid w:val="00C92A0E"/>
    <w:rsid w:val="00C92A54"/>
    <w:rsid w:val="00C92C7F"/>
    <w:rsid w:val="00C92C9C"/>
    <w:rsid w:val="00C92CE9"/>
    <w:rsid w:val="00C92DA9"/>
    <w:rsid w:val="00C92E03"/>
    <w:rsid w:val="00C92E80"/>
    <w:rsid w:val="00C92F3E"/>
    <w:rsid w:val="00C92F60"/>
    <w:rsid w:val="00C93196"/>
    <w:rsid w:val="00C9319E"/>
    <w:rsid w:val="00C935AA"/>
    <w:rsid w:val="00C93674"/>
    <w:rsid w:val="00C9369D"/>
    <w:rsid w:val="00C936B0"/>
    <w:rsid w:val="00C9380E"/>
    <w:rsid w:val="00C9386A"/>
    <w:rsid w:val="00C93AD1"/>
    <w:rsid w:val="00C93B1B"/>
    <w:rsid w:val="00C93CB2"/>
    <w:rsid w:val="00C93DC1"/>
    <w:rsid w:val="00C93EA0"/>
    <w:rsid w:val="00C93F09"/>
    <w:rsid w:val="00C93F12"/>
    <w:rsid w:val="00C94098"/>
    <w:rsid w:val="00C94204"/>
    <w:rsid w:val="00C9420F"/>
    <w:rsid w:val="00C942C2"/>
    <w:rsid w:val="00C944FA"/>
    <w:rsid w:val="00C94501"/>
    <w:rsid w:val="00C945E1"/>
    <w:rsid w:val="00C945E9"/>
    <w:rsid w:val="00C94666"/>
    <w:rsid w:val="00C94695"/>
    <w:rsid w:val="00C94CC0"/>
    <w:rsid w:val="00C95609"/>
    <w:rsid w:val="00C95743"/>
    <w:rsid w:val="00C95854"/>
    <w:rsid w:val="00C95B17"/>
    <w:rsid w:val="00C95EFF"/>
    <w:rsid w:val="00C95FDD"/>
    <w:rsid w:val="00C960C8"/>
    <w:rsid w:val="00C96257"/>
    <w:rsid w:val="00C963A4"/>
    <w:rsid w:val="00C963CE"/>
    <w:rsid w:val="00C96E6F"/>
    <w:rsid w:val="00C96F14"/>
    <w:rsid w:val="00C96F81"/>
    <w:rsid w:val="00C9701D"/>
    <w:rsid w:val="00C971A2"/>
    <w:rsid w:val="00C972FF"/>
    <w:rsid w:val="00C97479"/>
    <w:rsid w:val="00C975F5"/>
    <w:rsid w:val="00C97617"/>
    <w:rsid w:val="00C9764D"/>
    <w:rsid w:val="00C976FC"/>
    <w:rsid w:val="00C9773C"/>
    <w:rsid w:val="00C9778C"/>
    <w:rsid w:val="00C97872"/>
    <w:rsid w:val="00C97BC0"/>
    <w:rsid w:val="00C97CA5"/>
    <w:rsid w:val="00CA00B0"/>
    <w:rsid w:val="00CA00ED"/>
    <w:rsid w:val="00CA0192"/>
    <w:rsid w:val="00CA035B"/>
    <w:rsid w:val="00CA038D"/>
    <w:rsid w:val="00CA046E"/>
    <w:rsid w:val="00CA0498"/>
    <w:rsid w:val="00CA050B"/>
    <w:rsid w:val="00CA0532"/>
    <w:rsid w:val="00CA06AF"/>
    <w:rsid w:val="00CA06E4"/>
    <w:rsid w:val="00CA07AF"/>
    <w:rsid w:val="00CA0941"/>
    <w:rsid w:val="00CA0B95"/>
    <w:rsid w:val="00CA0BF1"/>
    <w:rsid w:val="00CA0E4F"/>
    <w:rsid w:val="00CA104A"/>
    <w:rsid w:val="00CA10EE"/>
    <w:rsid w:val="00CA11C1"/>
    <w:rsid w:val="00CA15D7"/>
    <w:rsid w:val="00CA15DC"/>
    <w:rsid w:val="00CA165B"/>
    <w:rsid w:val="00CA1711"/>
    <w:rsid w:val="00CA172A"/>
    <w:rsid w:val="00CA19D9"/>
    <w:rsid w:val="00CA1B30"/>
    <w:rsid w:val="00CA1D2C"/>
    <w:rsid w:val="00CA1D7A"/>
    <w:rsid w:val="00CA1E95"/>
    <w:rsid w:val="00CA1EDE"/>
    <w:rsid w:val="00CA21C1"/>
    <w:rsid w:val="00CA2241"/>
    <w:rsid w:val="00CA26C5"/>
    <w:rsid w:val="00CA26E1"/>
    <w:rsid w:val="00CA2A5A"/>
    <w:rsid w:val="00CA2A7B"/>
    <w:rsid w:val="00CA2D74"/>
    <w:rsid w:val="00CA2DD5"/>
    <w:rsid w:val="00CA2E6B"/>
    <w:rsid w:val="00CA2EE5"/>
    <w:rsid w:val="00CA2F4B"/>
    <w:rsid w:val="00CA2FB2"/>
    <w:rsid w:val="00CA3225"/>
    <w:rsid w:val="00CA33A8"/>
    <w:rsid w:val="00CA346C"/>
    <w:rsid w:val="00CA34E2"/>
    <w:rsid w:val="00CA35DA"/>
    <w:rsid w:val="00CA3792"/>
    <w:rsid w:val="00CA3981"/>
    <w:rsid w:val="00CA3A8D"/>
    <w:rsid w:val="00CA3B08"/>
    <w:rsid w:val="00CA3CDD"/>
    <w:rsid w:val="00CA3D70"/>
    <w:rsid w:val="00CA3F7B"/>
    <w:rsid w:val="00CA3F85"/>
    <w:rsid w:val="00CA3FC7"/>
    <w:rsid w:val="00CA403B"/>
    <w:rsid w:val="00CA4189"/>
    <w:rsid w:val="00CA4679"/>
    <w:rsid w:val="00CA48A4"/>
    <w:rsid w:val="00CA48B3"/>
    <w:rsid w:val="00CA49B2"/>
    <w:rsid w:val="00CA4B41"/>
    <w:rsid w:val="00CA4CE1"/>
    <w:rsid w:val="00CA4F84"/>
    <w:rsid w:val="00CA4FEC"/>
    <w:rsid w:val="00CA505A"/>
    <w:rsid w:val="00CA5075"/>
    <w:rsid w:val="00CA5213"/>
    <w:rsid w:val="00CA52AC"/>
    <w:rsid w:val="00CA5354"/>
    <w:rsid w:val="00CA5688"/>
    <w:rsid w:val="00CA574E"/>
    <w:rsid w:val="00CA57ED"/>
    <w:rsid w:val="00CA5822"/>
    <w:rsid w:val="00CA5881"/>
    <w:rsid w:val="00CA58E4"/>
    <w:rsid w:val="00CA5979"/>
    <w:rsid w:val="00CA5998"/>
    <w:rsid w:val="00CA59AF"/>
    <w:rsid w:val="00CA59DD"/>
    <w:rsid w:val="00CA5A5E"/>
    <w:rsid w:val="00CA5BFD"/>
    <w:rsid w:val="00CA5ECE"/>
    <w:rsid w:val="00CA5F85"/>
    <w:rsid w:val="00CA6022"/>
    <w:rsid w:val="00CA6043"/>
    <w:rsid w:val="00CA6054"/>
    <w:rsid w:val="00CA60A2"/>
    <w:rsid w:val="00CA63C7"/>
    <w:rsid w:val="00CA66D4"/>
    <w:rsid w:val="00CA67AD"/>
    <w:rsid w:val="00CA6891"/>
    <w:rsid w:val="00CA68D7"/>
    <w:rsid w:val="00CA69C3"/>
    <w:rsid w:val="00CA69F9"/>
    <w:rsid w:val="00CA6A32"/>
    <w:rsid w:val="00CA6A5A"/>
    <w:rsid w:val="00CA6A97"/>
    <w:rsid w:val="00CA6B47"/>
    <w:rsid w:val="00CA6BBE"/>
    <w:rsid w:val="00CA6D08"/>
    <w:rsid w:val="00CA7075"/>
    <w:rsid w:val="00CA70A8"/>
    <w:rsid w:val="00CA72C2"/>
    <w:rsid w:val="00CA73EB"/>
    <w:rsid w:val="00CA743A"/>
    <w:rsid w:val="00CA74D9"/>
    <w:rsid w:val="00CA7839"/>
    <w:rsid w:val="00CA7866"/>
    <w:rsid w:val="00CA7A00"/>
    <w:rsid w:val="00CA7A35"/>
    <w:rsid w:val="00CA7BD2"/>
    <w:rsid w:val="00CA7FDA"/>
    <w:rsid w:val="00CB008E"/>
    <w:rsid w:val="00CB00E1"/>
    <w:rsid w:val="00CB01FA"/>
    <w:rsid w:val="00CB03B8"/>
    <w:rsid w:val="00CB0737"/>
    <w:rsid w:val="00CB07ED"/>
    <w:rsid w:val="00CB097A"/>
    <w:rsid w:val="00CB09DB"/>
    <w:rsid w:val="00CB0A0F"/>
    <w:rsid w:val="00CB0AE4"/>
    <w:rsid w:val="00CB0D78"/>
    <w:rsid w:val="00CB0DC4"/>
    <w:rsid w:val="00CB1089"/>
    <w:rsid w:val="00CB1106"/>
    <w:rsid w:val="00CB1150"/>
    <w:rsid w:val="00CB12E3"/>
    <w:rsid w:val="00CB165D"/>
    <w:rsid w:val="00CB17D9"/>
    <w:rsid w:val="00CB1899"/>
    <w:rsid w:val="00CB1B89"/>
    <w:rsid w:val="00CB1C09"/>
    <w:rsid w:val="00CB1EB5"/>
    <w:rsid w:val="00CB1F4A"/>
    <w:rsid w:val="00CB2038"/>
    <w:rsid w:val="00CB223F"/>
    <w:rsid w:val="00CB26EC"/>
    <w:rsid w:val="00CB2801"/>
    <w:rsid w:val="00CB2916"/>
    <w:rsid w:val="00CB2ADF"/>
    <w:rsid w:val="00CB2BA7"/>
    <w:rsid w:val="00CB2BEF"/>
    <w:rsid w:val="00CB2D2A"/>
    <w:rsid w:val="00CB2F54"/>
    <w:rsid w:val="00CB2FD4"/>
    <w:rsid w:val="00CB3120"/>
    <w:rsid w:val="00CB3200"/>
    <w:rsid w:val="00CB3416"/>
    <w:rsid w:val="00CB3B2B"/>
    <w:rsid w:val="00CB3D1D"/>
    <w:rsid w:val="00CB3D64"/>
    <w:rsid w:val="00CB3E23"/>
    <w:rsid w:val="00CB3E85"/>
    <w:rsid w:val="00CB3FA1"/>
    <w:rsid w:val="00CB415F"/>
    <w:rsid w:val="00CB4279"/>
    <w:rsid w:val="00CB4519"/>
    <w:rsid w:val="00CB469C"/>
    <w:rsid w:val="00CB48F8"/>
    <w:rsid w:val="00CB4A4B"/>
    <w:rsid w:val="00CB4A87"/>
    <w:rsid w:val="00CB4A8E"/>
    <w:rsid w:val="00CB4FB4"/>
    <w:rsid w:val="00CB5080"/>
    <w:rsid w:val="00CB5193"/>
    <w:rsid w:val="00CB53DB"/>
    <w:rsid w:val="00CB5619"/>
    <w:rsid w:val="00CB566A"/>
    <w:rsid w:val="00CB5A22"/>
    <w:rsid w:val="00CB5B1E"/>
    <w:rsid w:val="00CB5BA4"/>
    <w:rsid w:val="00CB5D20"/>
    <w:rsid w:val="00CB5E91"/>
    <w:rsid w:val="00CB5F1F"/>
    <w:rsid w:val="00CB676F"/>
    <w:rsid w:val="00CB687F"/>
    <w:rsid w:val="00CB6B6D"/>
    <w:rsid w:val="00CB6C76"/>
    <w:rsid w:val="00CB6E46"/>
    <w:rsid w:val="00CB6F43"/>
    <w:rsid w:val="00CB70F9"/>
    <w:rsid w:val="00CB710D"/>
    <w:rsid w:val="00CB7502"/>
    <w:rsid w:val="00CB7530"/>
    <w:rsid w:val="00CB7730"/>
    <w:rsid w:val="00CB77AF"/>
    <w:rsid w:val="00CB77D4"/>
    <w:rsid w:val="00CB787A"/>
    <w:rsid w:val="00CB7973"/>
    <w:rsid w:val="00CB79B2"/>
    <w:rsid w:val="00CB7B57"/>
    <w:rsid w:val="00CB7BC5"/>
    <w:rsid w:val="00CB7CDB"/>
    <w:rsid w:val="00CB7DB6"/>
    <w:rsid w:val="00CB7ED8"/>
    <w:rsid w:val="00CB7F2C"/>
    <w:rsid w:val="00CB7F9A"/>
    <w:rsid w:val="00CC020A"/>
    <w:rsid w:val="00CC026F"/>
    <w:rsid w:val="00CC02C8"/>
    <w:rsid w:val="00CC02D9"/>
    <w:rsid w:val="00CC0410"/>
    <w:rsid w:val="00CC04D9"/>
    <w:rsid w:val="00CC07A4"/>
    <w:rsid w:val="00CC07A6"/>
    <w:rsid w:val="00CC07B0"/>
    <w:rsid w:val="00CC0C4A"/>
    <w:rsid w:val="00CC0DAB"/>
    <w:rsid w:val="00CC0F96"/>
    <w:rsid w:val="00CC1177"/>
    <w:rsid w:val="00CC1185"/>
    <w:rsid w:val="00CC1279"/>
    <w:rsid w:val="00CC17F0"/>
    <w:rsid w:val="00CC1853"/>
    <w:rsid w:val="00CC1873"/>
    <w:rsid w:val="00CC1A32"/>
    <w:rsid w:val="00CC1AB2"/>
    <w:rsid w:val="00CC1C97"/>
    <w:rsid w:val="00CC1FAE"/>
    <w:rsid w:val="00CC231D"/>
    <w:rsid w:val="00CC2376"/>
    <w:rsid w:val="00CC2422"/>
    <w:rsid w:val="00CC2494"/>
    <w:rsid w:val="00CC25D2"/>
    <w:rsid w:val="00CC27E8"/>
    <w:rsid w:val="00CC2942"/>
    <w:rsid w:val="00CC2BDA"/>
    <w:rsid w:val="00CC2E32"/>
    <w:rsid w:val="00CC2F23"/>
    <w:rsid w:val="00CC2F34"/>
    <w:rsid w:val="00CC2F43"/>
    <w:rsid w:val="00CC3007"/>
    <w:rsid w:val="00CC3076"/>
    <w:rsid w:val="00CC3094"/>
    <w:rsid w:val="00CC3095"/>
    <w:rsid w:val="00CC30FA"/>
    <w:rsid w:val="00CC3122"/>
    <w:rsid w:val="00CC3334"/>
    <w:rsid w:val="00CC3392"/>
    <w:rsid w:val="00CC34AE"/>
    <w:rsid w:val="00CC3747"/>
    <w:rsid w:val="00CC3851"/>
    <w:rsid w:val="00CC38B2"/>
    <w:rsid w:val="00CC3941"/>
    <w:rsid w:val="00CC3A23"/>
    <w:rsid w:val="00CC3AF6"/>
    <w:rsid w:val="00CC3B93"/>
    <w:rsid w:val="00CC3D6D"/>
    <w:rsid w:val="00CC3FA9"/>
    <w:rsid w:val="00CC40A3"/>
    <w:rsid w:val="00CC40E1"/>
    <w:rsid w:val="00CC4121"/>
    <w:rsid w:val="00CC4147"/>
    <w:rsid w:val="00CC420B"/>
    <w:rsid w:val="00CC4360"/>
    <w:rsid w:val="00CC4423"/>
    <w:rsid w:val="00CC4509"/>
    <w:rsid w:val="00CC4698"/>
    <w:rsid w:val="00CC492E"/>
    <w:rsid w:val="00CC4C54"/>
    <w:rsid w:val="00CC4D48"/>
    <w:rsid w:val="00CC4FC2"/>
    <w:rsid w:val="00CC5118"/>
    <w:rsid w:val="00CC5133"/>
    <w:rsid w:val="00CC53E5"/>
    <w:rsid w:val="00CC5C2E"/>
    <w:rsid w:val="00CC5CF2"/>
    <w:rsid w:val="00CC5D69"/>
    <w:rsid w:val="00CC5DA3"/>
    <w:rsid w:val="00CC5EBB"/>
    <w:rsid w:val="00CC605B"/>
    <w:rsid w:val="00CC62FF"/>
    <w:rsid w:val="00CC6367"/>
    <w:rsid w:val="00CC6381"/>
    <w:rsid w:val="00CC63E6"/>
    <w:rsid w:val="00CC652E"/>
    <w:rsid w:val="00CC68A5"/>
    <w:rsid w:val="00CC6909"/>
    <w:rsid w:val="00CC69A1"/>
    <w:rsid w:val="00CC6C1B"/>
    <w:rsid w:val="00CC6D7E"/>
    <w:rsid w:val="00CC6DC2"/>
    <w:rsid w:val="00CC6E31"/>
    <w:rsid w:val="00CC6FA4"/>
    <w:rsid w:val="00CC70A8"/>
    <w:rsid w:val="00CC7175"/>
    <w:rsid w:val="00CC737C"/>
    <w:rsid w:val="00CC74AE"/>
    <w:rsid w:val="00CC788E"/>
    <w:rsid w:val="00CC7A03"/>
    <w:rsid w:val="00CC7A0A"/>
    <w:rsid w:val="00CC7B64"/>
    <w:rsid w:val="00CC7C28"/>
    <w:rsid w:val="00CC7D8B"/>
    <w:rsid w:val="00CC7DD8"/>
    <w:rsid w:val="00CC7E67"/>
    <w:rsid w:val="00CD054D"/>
    <w:rsid w:val="00CD0607"/>
    <w:rsid w:val="00CD0716"/>
    <w:rsid w:val="00CD0721"/>
    <w:rsid w:val="00CD087D"/>
    <w:rsid w:val="00CD08B5"/>
    <w:rsid w:val="00CD0998"/>
    <w:rsid w:val="00CD09D8"/>
    <w:rsid w:val="00CD0A89"/>
    <w:rsid w:val="00CD0B06"/>
    <w:rsid w:val="00CD0C81"/>
    <w:rsid w:val="00CD0CF2"/>
    <w:rsid w:val="00CD0D54"/>
    <w:rsid w:val="00CD0F5D"/>
    <w:rsid w:val="00CD0FA6"/>
    <w:rsid w:val="00CD1044"/>
    <w:rsid w:val="00CD1145"/>
    <w:rsid w:val="00CD1514"/>
    <w:rsid w:val="00CD158B"/>
    <w:rsid w:val="00CD1678"/>
    <w:rsid w:val="00CD16CD"/>
    <w:rsid w:val="00CD18E2"/>
    <w:rsid w:val="00CD1903"/>
    <w:rsid w:val="00CD19CA"/>
    <w:rsid w:val="00CD19E7"/>
    <w:rsid w:val="00CD1A6C"/>
    <w:rsid w:val="00CD1B21"/>
    <w:rsid w:val="00CD1B31"/>
    <w:rsid w:val="00CD1B78"/>
    <w:rsid w:val="00CD1C0B"/>
    <w:rsid w:val="00CD1E03"/>
    <w:rsid w:val="00CD215A"/>
    <w:rsid w:val="00CD2297"/>
    <w:rsid w:val="00CD239A"/>
    <w:rsid w:val="00CD240A"/>
    <w:rsid w:val="00CD251C"/>
    <w:rsid w:val="00CD28A0"/>
    <w:rsid w:val="00CD28A1"/>
    <w:rsid w:val="00CD2A16"/>
    <w:rsid w:val="00CD2B92"/>
    <w:rsid w:val="00CD2D64"/>
    <w:rsid w:val="00CD2E42"/>
    <w:rsid w:val="00CD2FB3"/>
    <w:rsid w:val="00CD3115"/>
    <w:rsid w:val="00CD3249"/>
    <w:rsid w:val="00CD33A1"/>
    <w:rsid w:val="00CD35CA"/>
    <w:rsid w:val="00CD37F1"/>
    <w:rsid w:val="00CD3919"/>
    <w:rsid w:val="00CD39BA"/>
    <w:rsid w:val="00CD3A88"/>
    <w:rsid w:val="00CD3CA7"/>
    <w:rsid w:val="00CD3CB9"/>
    <w:rsid w:val="00CD3CD1"/>
    <w:rsid w:val="00CD3DB9"/>
    <w:rsid w:val="00CD3F91"/>
    <w:rsid w:val="00CD444B"/>
    <w:rsid w:val="00CD458C"/>
    <w:rsid w:val="00CD4610"/>
    <w:rsid w:val="00CD4658"/>
    <w:rsid w:val="00CD4954"/>
    <w:rsid w:val="00CD4980"/>
    <w:rsid w:val="00CD49B7"/>
    <w:rsid w:val="00CD49D7"/>
    <w:rsid w:val="00CD4BE0"/>
    <w:rsid w:val="00CD4E63"/>
    <w:rsid w:val="00CD4E6C"/>
    <w:rsid w:val="00CD50D4"/>
    <w:rsid w:val="00CD5195"/>
    <w:rsid w:val="00CD5363"/>
    <w:rsid w:val="00CD5436"/>
    <w:rsid w:val="00CD54AA"/>
    <w:rsid w:val="00CD5512"/>
    <w:rsid w:val="00CD5663"/>
    <w:rsid w:val="00CD580C"/>
    <w:rsid w:val="00CD58D4"/>
    <w:rsid w:val="00CD5A27"/>
    <w:rsid w:val="00CD5B5B"/>
    <w:rsid w:val="00CD5CCA"/>
    <w:rsid w:val="00CD60E1"/>
    <w:rsid w:val="00CD61AC"/>
    <w:rsid w:val="00CD61F4"/>
    <w:rsid w:val="00CD6205"/>
    <w:rsid w:val="00CD627E"/>
    <w:rsid w:val="00CD66EC"/>
    <w:rsid w:val="00CD682E"/>
    <w:rsid w:val="00CD68E2"/>
    <w:rsid w:val="00CD6D9E"/>
    <w:rsid w:val="00CD6E3D"/>
    <w:rsid w:val="00CD70B5"/>
    <w:rsid w:val="00CD71AB"/>
    <w:rsid w:val="00CD71AE"/>
    <w:rsid w:val="00CD724A"/>
    <w:rsid w:val="00CD726F"/>
    <w:rsid w:val="00CD7545"/>
    <w:rsid w:val="00CD754D"/>
    <w:rsid w:val="00CD771A"/>
    <w:rsid w:val="00CD7776"/>
    <w:rsid w:val="00CD77F0"/>
    <w:rsid w:val="00CD799C"/>
    <w:rsid w:val="00CD7A52"/>
    <w:rsid w:val="00CD7F29"/>
    <w:rsid w:val="00CE0109"/>
    <w:rsid w:val="00CE0350"/>
    <w:rsid w:val="00CE03E6"/>
    <w:rsid w:val="00CE0417"/>
    <w:rsid w:val="00CE0457"/>
    <w:rsid w:val="00CE053D"/>
    <w:rsid w:val="00CE0724"/>
    <w:rsid w:val="00CE0792"/>
    <w:rsid w:val="00CE07C7"/>
    <w:rsid w:val="00CE097A"/>
    <w:rsid w:val="00CE0B9F"/>
    <w:rsid w:val="00CE0D34"/>
    <w:rsid w:val="00CE1227"/>
    <w:rsid w:val="00CE1272"/>
    <w:rsid w:val="00CE136E"/>
    <w:rsid w:val="00CE144B"/>
    <w:rsid w:val="00CE15A4"/>
    <w:rsid w:val="00CE1616"/>
    <w:rsid w:val="00CE18F7"/>
    <w:rsid w:val="00CE19A7"/>
    <w:rsid w:val="00CE1BC2"/>
    <w:rsid w:val="00CE1C4B"/>
    <w:rsid w:val="00CE1D06"/>
    <w:rsid w:val="00CE1D92"/>
    <w:rsid w:val="00CE1DA6"/>
    <w:rsid w:val="00CE1FC5"/>
    <w:rsid w:val="00CE1FD0"/>
    <w:rsid w:val="00CE1FDF"/>
    <w:rsid w:val="00CE202E"/>
    <w:rsid w:val="00CE20AE"/>
    <w:rsid w:val="00CE218A"/>
    <w:rsid w:val="00CE21C8"/>
    <w:rsid w:val="00CE23CF"/>
    <w:rsid w:val="00CE24D3"/>
    <w:rsid w:val="00CE2624"/>
    <w:rsid w:val="00CE2626"/>
    <w:rsid w:val="00CE26D9"/>
    <w:rsid w:val="00CE26F2"/>
    <w:rsid w:val="00CE2724"/>
    <w:rsid w:val="00CE283B"/>
    <w:rsid w:val="00CE2879"/>
    <w:rsid w:val="00CE2D1B"/>
    <w:rsid w:val="00CE2D50"/>
    <w:rsid w:val="00CE2D67"/>
    <w:rsid w:val="00CE2EB9"/>
    <w:rsid w:val="00CE3170"/>
    <w:rsid w:val="00CE32B0"/>
    <w:rsid w:val="00CE3323"/>
    <w:rsid w:val="00CE3592"/>
    <w:rsid w:val="00CE3A94"/>
    <w:rsid w:val="00CE3B34"/>
    <w:rsid w:val="00CE3B72"/>
    <w:rsid w:val="00CE3CBE"/>
    <w:rsid w:val="00CE3D4B"/>
    <w:rsid w:val="00CE3F0E"/>
    <w:rsid w:val="00CE3F9F"/>
    <w:rsid w:val="00CE4017"/>
    <w:rsid w:val="00CE40DB"/>
    <w:rsid w:val="00CE4185"/>
    <w:rsid w:val="00CE4603"/>
    <w:rsid w:val="00CE4683"/>
    <w:rsid w:val="00CE46E5"/>
    <w:rsid w:val="00CE47B0"/>
    <w:rsid w:val="00CE485A"/>
    <w:rsid w:val="00CE4A21"/>
    <w:rsid w:val="00CE4B63"/>
    <w:rsid w:val="00CE4CA0"/>
    <w:rsid w:val="00CE4D9C"/>
    <w:rsid w:val="00CE4F48"/>
    <w:rsid w:val="00CE50AB"/>
    <w:rsid w:val="00CE5175"/>
    <w:rsid w:val="00CE5279"/>
    <w:rsid w:val="00CE52DA"/>
    <w:rsid w:val="00CE531F"/>
    <w:rsid w:val="00CE5380"/>
    <w:rsid w:val="00CE54BA"/>
    <w:rsid w:val="00CE55D4"/>
    <w:rsid w:val="00CE5795"/>
    <w:rsid w:val="00CE57AA"/>
    <w:rsid w:val="00CE5858"/>
    <w:rsid w:val="00CE591C"/>
    <w:rsid w:val="00CE5A78"/>
    <w:rsid w:val="00CE5CAE"/>
    <w:rsid w:val="00CE5E13"/>
    <w:rsid w:val="00CE5F15"/>
    <w:rsid w:val="00CE602B"/>
    <w:rsid w:val="00CE60FA"/>
    <w:rsid w:val="00CE6125"/>
    <w:rsid w:val="00CE617E"/>
    <w:rsid w:val="00CE62AA"/>
    <w:rsid w:val="00CE6356"/>
    <w:rsid w:val="00CE6443"/>
    <w:rsid w:val="00CE64E9"/>
    <w:rsid w:val="00CE653F"/>
    <w:rsid w:val="00CE6626"/>
    <w:rsid w:val="00CE6762"/>
    <w:rsid w:val="00CE686D"/>
    <w:rsid w:val="00CE6898"/>
    <w:rsid w:val="00CE6995"/>
    <w:rsid w:val="00CE6E18"/>
    <w:rsid w:val="00CE6FA3"/>
    <w:rsid w:val="00CE7109"/>
    <w:rsid w:val="00CE7524"/>
    <w:rsid w:val="00CE7628"/>
    <w:rsid w:val="00CE7685"/>
    <w:rsid w:val="00CE78AE"/>
    <w:rsid w:val="00CE78FC"/>
    <w:rsid w:val="00CE7B10"/>
    <w:rsid w:val="00CE7D48"/>
    <w:rsid w:val="00CE7D7F"/>
    <w:rsid w:val="00CE7DCB"/>
    <w:rsid w:val="00CE7E62"/>
    <w:rsid w:val="00CE7E9A"/>
    <w:rsid w:val="00CF0048"/>
    <w:rsid w:val="00CF00CF"/>
    <w:rsid w:val="00CF015D"/>
    <w:rsid w:val="00CF01F1"/>
    <w:rsid w:val="00CF025A"/>
    <w:rsid w:val="00CF0264"/>
    <w:rsid w:val="00CF05AF"/>
    <w:rsid w:val="00CF05DF"/>
    <w:rsid w:val="00CF060F"/>
    <w:rsid w:val="00CF069E"/>
    <w:rsid w:val="00CF079E"/>
    <w:rsid w:val="00CF0B84"/>
    <w:rsid w:val="00CF0C15"/>
    <w:rsid w:val="00CF0E8F"/>
    <w:rsid w:val="00CF140D"/>
    <w:rsid w:val="00CF14CA"/>
    <w:rsid w:val="00CF15C2"/>
    <w:rsid w:val="00CF16A0"/>
    <w:rsid w:val="00CF195E"/>
    <w:rsid w:val="00CF19DA"/>
    <w:rsid w:val="00CF19E7"/>
    <w:rsid w:val="00CF1A8D"/>
    <w:rsid w:val="00CF1C7F"/>
    <w:rsid w:val="00CF1CC0"/>
    <w:rsid w:val="00CF1D16"/>
    <w:rsid w:val="00CF2001"/>
    <w:rsid w:val="00CF2023"/>
    <w:rsid w:val="00CF2051"/>
    <w:rsid w:val="00CF2101"/>
    <w:rsid w:val="00CF2276"/>
    <w:rsid w:val="00CF2328"/>
    <w:rsid w:val="00CF24F8"/>
    <w:rsid w:val="00CF251E"/>
    <w:rsid w:val="00CF25CC"/>
    <w:rsid w:val="00CF2653"/>
    <w:rsid w:val="00CF26D0"/>
    <w:rsid w:val="00CF29E7"/>
    <w:rsid w:val="00CF2AF0"/>
    <w:rsid w:val="00CF2B80"/>
    <w:rsid w:val="00CF2B88"/>
    <w:rsid w:val="00CF2D39"/>
    <w:rsid w:val="00CF2F91"/>
    <w:rsid w:val="00CF2FA7"/>
    <w:rsid w:val="00CF30A0"/>
    <w:rsid w:val="00CF32EA"/>
    <w:rsid w:val="00CF33ED"/>
    <w:rsid w:val="00CF3597"/>
    <w:rsid w:val="00CF375F"/>
    <w:rsid w:val="00CF39D6"/>
    <w:rsid w:val="00CF3B4B"/>
    <w:rsid w:val="00CF3D35"/>
    <w:rsid w:val="00CF3D4C"/>
    <w:rsid w:val="00CF3E1B"/>
    <w:rsid w:val="00CF418E"/>
    <w:rsid w:val="00CF4247"/>
    <w:rsid w:val="00CF4300"/>
    <w:rsid w:val="00CF44A2"/>
    <w:rsid w:val="00CF4583"/>
    <w:rsid w:val="00CF488C"/>
    <w:rsid w:val="00CF499A"/>
    <w:rsid w:val="00CF49D1"/>
    <w:rsid w:val="00CF4AAB"/>
    <w:rsid w:val="00CF4F5F"/>
    <w:rsid w:val="00CF5070"/>
    <w:rsid w:val="00CF5263"/>
    <w:rsid w:val="00CF5581"/>
    <w:rsid w:val="00CF573D"/>
    <w:rsid w:val="00CF5912"/>
    <w:rsid w:val="00CF5939"/>
    <w:rsid w:val="00CF5B4C"/>
    <w:rsid w:val="00CF5D5A"/>
    <w:rsid w:val="00CF5DF2"/>
    <w:rsid w:val="00CF5E8A"/>
    <w:rsid w:val="00CF5EF6"/>
    <w:rsid w:val="00CF60B5"/>
    <w:rsid w:val="00CF615F"/>
    <w:rsid w:val="00CF62D6"/>
    <w:rsid w:val="00CF6505"/>
    <w:rsid w:val="00CF6581"/>
    <w:rsid w:val="00CF6742"/>
    <w:rsid w:val="00CF6777"/>
    <w:rsid w:val="00CF67DC"/>
    <w:rsid w:val="00CF68E6"/>
    <w:rsid w:val="00CF6A8D"/>
    <w:rsid w:val="00CF6B83"/>
    <w:rsid w:val="00CF6B9E"/>
    <w:rsid w:val="00CF6DBE"/>
    <w:rsid w:val="00CF6F1B"/>
    <w:rsid w:val="00CF6F85"/>
    <w:rsid w:val="00CF6FBC"/>
    <w:rsid w:val="00CF7075"/>
    <w:rsid w:val="00CF70FE"/>
    <w:rsid w:val="00CF713C"/>
    <w:rsid w:val="00CF71DF"/>
    <w:rsid w:val="00CF7220"/>
    <w:rsid w:val="00CF7314"/>
    <w:rsid w:val="00CF7446"/>
    <w:rsid w:val="00CF744D"/>
    <w:rsid w:val="00CF7532"/>
    <w:rsid w:val="00CF75FB"/>
    <w:rsid w:val="00CF763B"/>
    <w:rsid w:val="00CF7671"/>
    <w:rsid w:val="00CF769B"/>
    <w:rsid w:val="00CF7827"/>
    <w:rsid w:val="00CF786E"/>
    <w:rsid w:val="00CF794F"/>
    <w:rsid w:val="00CF7A3A"/>
    <w:rsid w:val="00CF7A6A"/>
    <w:rsid w:val="00CF7AD6"/>
    <w:rsid w:val="00CF7B25"/>
    <w:rsid w:val="00CF7F71"/>
    <w:rsid w:val="00D00241"/>
    <w:rsid w:val="00D00398"/>
    <w:rsid w:val="00D004FA"/>
    <w:rsid w:val="00D006DB"/>
    <w:rsid w:val="00D0071C"/>
    <w:rsid w:val="00D00A21"/>
    <w:rsid w:val="00D00AB6"/>
    <w:rsid w:val="00D00ABC"/>
    <w:rsid w:val="00D00B57"/>
    <w:rsid w:val="00D00BB1"/>
    <w:rsid w:val="00D00BCC"/>
    <w:rsid w:val="00D00C45"/>
    <w:rsid w:val="00D00CE1"/>
    <w:rsid w:val="00D00FF6"/>
    <w:rsid w:val="00D01193"/>
    <w:rsid w:val="00D013F4"/>
    <w:rsid w:val="00D01581"/>
    <w:rsid w:val="00D015B5"/>
    <w:rsid w:val="00D015CC"/>
    <w:rsid w:val="00D01948"/>
    <w:rsid w:val="00D019AC"/>
    <w:rsid w:val="00D01B21"/>
    <w:rsid w:val="00D01BA5"/>
    <w:rsid w:val="00D01CC0"/>
    <w:rsid w:val="00D01D59"/>
    <w:rsid w:val="00D01E2F"/>
    <w:rsid w:val="00D0207E"/>
    <w:rsid w:val="00D02183"/>
    <w:rsid w:val="00D0236C"/>
    <w:rsid w:val="00D02579"/>
    <w:rsid w:val="00D025C1"/>
    <w:rsid w:val="00D026D0"/>
    <w:rsid w:val="00D028D2"/>
    <w:rsid w:val="00D02BE6"/>
    <w:rsid w:val="00D02C87"/>
    <w:rsid w:val="00D03036"/>
    <w:rsid w:val="00D03102"/>
    <w:rsid w:val="00D03225"/>
    <w:rsid w:val="00D0327D"/>
    <w:rsid w:val="00D032B4"/>
    <w:rsid w:val="00D033EF"/>
    <w:rsid w:val="00D0351B"/>
    <w:rsid w:val="00D036F0"/>
    <w:rsid w:val="00D03727"/>
    <w:rsid w:val="00D0378A"/>
    <w:rsid w:val="00D038DF"/>
    <w:rsid w:val="00D03A21"/>
    <w:rsid w:val="00D03EA4"/>
    <w:rsid w:val="00D03FA5"/>
    <w:rsid w:val="00D040CB"/>
    <w:rsid w:val="00D04251"/>
    <w:rsid w:val="00D04292"/>
    <w:rsid w:val="00D04403"/>
    <w:rsid w:val="00D044F3"/>
    <w:rsid w:val="00D045B9"/>
    <w:rsid w:val="00D04704"/>
    <w:rsid w:val="00D0482C"/>
    <w:rsid w:val="00D04A98"/>
    <w:rsid w:val="00D04BEB"/>
    <w:rsid w:val="00D04F48"/>
    <w:rsid w:val="00D05132"/>
    <w:rsid w:val="00D051CB"/>
    <w:rsid w:val="00D05343"/>
    <w:rsid w:val="00D05427"/>
    <w:rsid w:val="00D0571A"/>
    <w:rsid w:val="00D05905"/>
    <w:rsid w:val="00D059CC"/>
    <w:rsid w:val="00D05A55"/>
    <w:rsid w:val="00D05C22"/>
    <w:rsid w:val="00D05C71"/>
    <w:rsid w:val="00D05E53"/>
    <w:rsid w:val="00D05EA9"/>
    <w:rsid w:val="00D06047"/>
    <w:rsid w:val="00D0634C"/>
    <w:rsid w:val="00D06421"/>
    <w:rsid w:val="00D0645B"/>
    <w:rsid w:val="00D0666A"/>
    <w:rsid w:val="00D06921"/>
    <w:rsid w:val="00D06953"/>
    <w:rsid w:val="00D069DF"/>
    <w:rsid w:val="00D06A08"/>
    <w:rsid w:val="00D06AD9"/>
    <w:rsid w:val="00D06C67"/>
    <w:rsid w:val="00D06FD5"/>
    <w:rsid w:val="00D071F8"/>
    <w:rsid w:val="00D07252"/>
    <w:rsid w:val="00D074F4"/>
    <w:rsid w:val="00D079B1"/>
    <w:rsid w:val="00D07A14"/>
    <w:rsid w:val="00D07BB9"/>
    <w:rsid w:val="00D07BE4"/>
    <w:rsid w:val="00D07C9D"/>
    <w:rsid w:val="00D07CE1"/>
    <w:rsid w:val="00D07D64"/>
    <w:rsid w:val="00D07E6C"/>
    <w:rsid w:val="00D07EE1"/>
    <w:rsid w:val="00D1009A"/>
    <w:rsid w:val="00D100CC"/>
    <w:rsid w:val="00D1011E"/>
    <w:rsid w:val="00D1026A"/>
    <w:rsid w:val="00D1039C"/>
    <w:rsid w:val="00D1045F"/>
    <w:rsid w:val="00D104FC"/>
    <w:rsid w:val="00D107CF"/>
    <w:rsid w:val="00D10C43"/>
    <w:rsid w:val="00D111F4"/>
    <w:rsid w:val="00D11347"/>
    <w:rsid w:val="00D113ED"/>
    <w:rsid w:val="00D1141C"/>
    <w:rsid w:val="00D115B0"/>
    <w:rsid w:val="00D115B3"/>
    <w:rsid w:val="00D119FB"/>
    <w:rsid w:val="00D11B0B"/>
    <w:rsid w:val="00D11D46"/>
    <w:rsid w:val="00D11E20"/>
    <w:rsid w:val="00D11FFC"/>
    <w:rsid w:val="00D1208E"/>
    <w:rsid w:val="00D121ED"/>
    <w:rsid w:val="00D12225"/>
    <w:rsid w:val="00D12293"/>
    <w:rsid w:val="00D122E3"/>
    <w:rsid w:val="00D1261F"/>
    <w:rsid w:val="00D127D3"/>
    <w:rsid w:val="00D128F4"/>
    <w:rsid w:val="00D12BDD"/>
    <w:rsid w:val="00D12C95"/>
    <w:rsid w:val="00D12EDE"/>
    <w:rsid w:val="00D133B3"/>
    <w:rsid w:val="00D134A6"/>
    <w:rsid w:val="00D13804"/>
    <w:rsid w:val="00D13853"/>
    <w:rsid w:val="00D13922"/>
    <w:rsid w:val="00D13927"/>
    <w:rsid w:val="00D13A63"/>
    <w:rsid w:val="00D13BE0"/>
    <w:rsid w:val="00D13E2A"/>
    <w:rsid w:val="00D13E87"/>
    <w:rsid w:val="00D13F54"/>
    <w:rsid w:val="00D1404C"/>
    <w:rsid w:val="00D14083"/>
    <w:rsid w:val="00D141A6"/>
    <w:rsid w:val="00D14236"/>
    <w:rsid w:val="00D143A0"/>
    <w:rsid w:val="00D1453A"/>
    <w:rsid w:val="00D14553"/>
    <w:rsid w:val="00D1457F"/>
    <w:rsid w:val="00D147A3"/>
    <w:rsid w:val="00D147EB"/>
    <w:rsid w:val="00D147F7"/>
    <w:rsid w:val="00D14905"/>
    <w:rsid w:val="00D149CF"/>
    <w:rsid w:val="00D14CD8"/>
    <w:rsid w:val="00D14DB1"/>
    <w:rsid w:val="00D14F11"/>
    <w:rsid w:val="00D14FA2"/>
    <w:rsid w:val="00D15129"/>
    <w:rsid w:val="00D15236"/>
    <w:rsid w:val="00D15314"/>
    <w:rsid w:val="00D1557A"/>
    <w:rsid w:val="00D155F7"/>
    <w:rsid w:val="00D157FF"/>
    <w:rsid w:val="00D15BAE"/>
    <w:rsid w:val="00D15BBC"/>
    <w:rsid w:val="00D15C16"/>
    <w:rsid w:val="00D15CA4"/>
    <w:rsid w:val="00D15CAF"/>
    <w:rsid w:val="00D15EE3"/>
    <w:rsid w:val="00D15F43"/>
    <w:rsid w:val="00D15F90"/>
    <w:rsid w:val="00D16018"/>
    <w:rsid w:val="00D1616D"/>
    <w:rsid w:val="00D16191"/>
    <w:rsid w:val="00D161B4"/>
    <w:rsid w:val="00D162E5"/>
    <w:rsid w:val="00D16626"/>
    <w:rsid w:val="00D166D3"/>
    <w:rsid w:val="00D16A5D"/>
    <w:rsid w:val="00D16B5A"/>
    <w:rsid w:val="00D16C4D"/>
    <w:rsid w:val="00D16CC7"/>
    <w:rsid w:val="00D16E87"/>
    <w:rsid w:val="00D16EF8"/>
    <w:rsid w:val="00D16FA7"/>
    <w:rsid w:val="00D1743E"/>
    <w:rsid w:val="00D17556"/>
    <w:rsid w:val="00D178A3"/>
    <w:rsid w:val="00D178B5"/>
    <w:rsid w:val="00D179F3"/>
    <w:rsid w:val="00D17B5C"/>
    <w:rsid w:val="00D17BA8"/>
    <w:rsid w:val="00D17D0D"/>
    <w:rsid w:val="00D17D8E"/>
    <w:rsid w:val="00D2004C"/>
    <w:rsid w:val="00D20082"/>
    <w:rsid w:val="00D20083"/>
    <w:rsid w:val="00D205BD"/>
    <w:rsid w:val="00D205D3"/>
    <w:rsid w:val="00D205F8"/>
    <w:rsid w:val="00D20606"/>
    <w:rsid w:val="00D20822"/>
    <w:rsid w:val="00D209A9"/>
    <w:rsid w:val="00D20B1E"/>
    <w:rsid w:val="00D20B8B"/>
    <w:rsid w:val="00D20C9F"/>
    <w:rsid w:val="00D20DDD"/>
    <w:rsid w:val="00D20FEF"/>
    <w:rsid w:val="00D210A3"/>
    <w:rsid w:val="00D210D5"/>
    <w:rsid w:val="00D21201"/>
    <w:rsid w:val="00D214EA"/>
    <w:rsid w:val="00D2162C"/>
    <w:rsid w:val="00D2176C"/>
    <w:rsid w:val="00D218BB"/>
    <w:rsid w:val="00D21994"/>
    <w:rsid w:val="00D21A3C"/>
    <w:rsid w:val="00D21BA9"/>
    <w:rsid w:val="00D21E20"/>
    <w:rsid w:val="00D220F1"/>
    <w:rsid w:val="00D22208"/>
    <w:rsid w:val="00D222A9"/>
    <w:rsid w:val="00D22319"/>
    <w:rsid w:val="00D2233D"/>
    <w:rsid w:val="00D2234C"/>
    <w:rsid w:val="00D22351"/>
    <w:rsid w:val="00D22441"/>
    <w:rsid w:val="00D226BC"/>
    <w:rsid w:val="00D22766"/>
    <w:rsid w:val="00D22804"/>
    <w:rsid w:val="00D22B02"/>
    <w:rsid w:val="00D22B87"/>
    <w:rsid w:val="00D22ED1"/>
    <w:rsid w:val="00D22EF5"/>
    <w:rsid w:val="00D22F58"/>
    <w:rsid w:val="00D230F7"/>
    <w:rsid w:val="00D23111"/>
    <w:rsid w:val="00D23341"/>
    <w:rsid w:val="00D233EF"/>
    <w:rsid w:val="00D233F1"/>
    <w:rsid w:val="00D236C2"/>
    <w:rsid w:val="00D23997"/>
    <w:rsid w:val="00D239C5"/>
    <w:rsid w:val="00D23E59"/>
    <w:rsid w:val="00D23E5E"/>
    <w:rsid w:val="00D23EA3"/>
    <w:rsid w:val="00D24077"/>
    <w:rsid w:val="00D240FD"/>
    <w:rsid w:val="00D24277"/>
    <w:rsid w:val="00D245AE"/>
    <w:rsid w:val="00D245F5"/>
    <w:rsid w:val="00D246FF"/>
    <w:rsid w:val="00D2486C"/>
    <w:rsid w:val="00D249F0"/>
    <w:rsid w:val="00D249F1"/>
    <w:rsid w:val="00D24EC4"/>
    <w:rsid w:val="00D252E3"/>
    <w:rsid w:val="00D252EB"/>
    <w:rsid w:val="00D252EC"/>
    <w:rsid w:val="00D2532B"/>
    <w:rsid w:val="00D253FB"/>
    <w:rsid w:val="00D25623"/>
    <w:rsid w:val="00D2565A"/>
    <w:rsid w:val="00D256F8"/>
    <w:rsid w:val="00D2591B"/>
    <w:rsid w:val="00D259CA"/>
    <w:rsid w:val="00D25B4A"/>
    <w:rsid w:val="00D25CB9"/>
    <w:rsid w:val="00D25D13"/>
    <w:rsid w:val="00D25D17"/>
    <w:rsid w:val="00D26135"/>
    <w:rsid w:val="00D261C2"/>
    <w:rsid w:val="00D26447"/>
    <w:rsid w:val="00D264ED"/>
    <w:rsid w:val="00D265C0"/>
    <w:rsid w:val="00D265D2"/>
    <w:rsid w:val="00D2685C"/>
    <w:rsid w:val="00D26A3B"/>
    <w:rsid w:val="00D26A73"/>
    <w:rsid w:val="00D26B1B"/>
    <w:rsid w:val="00D26CA1"/>
    <w:rsid w:val="00D26CBD"/>
    <w:rsid w:val="00D26E5B"/>
    <w:rsid w:val="00D27012"/>
    <w:rsid w:val="00D2719A"/>
    <w:rsid w:val="00D271A8"/>
    <w:rsid w:val="00D27391"/>
    <w:rsid w:val="00D27449"/>
    <w:rsid w:val="00D274BB"/>
    <w:rsid w:val="00D275F9"/>
    <w:rsid w:val="00D27A63"/>
    <w:rsid w:val="00D27B9A"/>
    <w:rsid w:val="00D300E4"/>
    <w:rsid w:val="00D30142"/>
    <w:rsid w:val="00D30189"/>
    <w:rsid w:val="00D30240"/>
    <w:rsid w:val="00D302FD"/>
    <w:rsid w:val="00D3038A"/>
    <w:rsid w:val="00D306F1"/>
    <w:rsid w:val="00D3076C"/>
    <w:rsid w:val="00D308CA"/>
    <w:rsid w:val="00D30942"/>
    <w:rsid w:val="00D3098D"/>
    <w:rsid w:val="00D30BD1"/>
    <w:rsid w:val="00D30C4C"/>
    <w:rsid w:val="00D30D9C"/>
    <w:rsid w:val="00D30F6E"/>
    <w:rsid w:val="00D30F73"/>
    <w:rsid w:val="00D3118B"/>
    <w:rsid w:val="00D3127F"/>
    <w:rsid w:val="00D312F7"/>
    <w:rsid w:val="00D3156C"/>
    <w:rsid w:val="00D31727"/>
    <w:rsid w:val="00D31A02"/>
    <w:rsid w:val="00D31A48"/>
    <w:rsid w:val="00D31AAB"/>
    <w:rsid w:val="00D31C6C"/>
    <w:rsid w:val="00D31F83"/>
    <w:rsid w:val="00D31FB4"/>
    <w:rsid w:val="00D31FF0"/>
    <w:rsid w:val="00D32185"/>
    <w:rsid w:val="00D322AF"/>
    <w:rsid w:val="00D325ED"/>
    <w:rsid w:val="00D327A0"/>
    <w:rsid w:val="00D327D0"/>
    <w:rsid w:val="00D328C0"/>
    <w:rsid w:val="00D32CE8"/>
    <w:rsid w:val="00D32D49"/>
    <w:rsid w:val="00D32D93"/>
    <w:rsid w:val="00D32E3E"/>
    <w:rsid w:val="00D32E43"/>
    <w:rsid w:val="00D32F47"/>
    <w:rsid w:val="00D32FDA"/>
    <w:rsid w:val="00D3312C"/>
    <w:rsid w:val="00D33153"/>
    <w:rsid w:val="00D33209"/>
    <w:rsid w:val="00D3321E"/>
    <w:rsid w:val="00D3323C"/>
    <w:rsid w:val="00D332DA"/>
    <w:rsid w:val="00D3342B"/>
    <w:rsid w:val="00D33456"/>
    <w:rsid w:val="00D3396F"/>
    <w:rsid w:val="00D33A07"/>
    <w:rsid w:val="00D33B2B"/>
    <w:rsid w:val="00D33C4F"/>
    <w:rsid w:val="00D33CA4"/>
    <w:rsid w:val="00D33D4D"/>
    <w:rsid w:val="00D33D76"/>
    <w:rsid w:val="00D34206"/>
    <w:rsid w:val="00D34436"/>
    <w:rsid w:val="00D34556"/>
    <w:rsid w:val="00D345BB"/>
    <w:rsid w:val="00D3487A"/>
    <w:rsid w:val="00D349A6"/>
    <w:rsid w:val="00D349F0"/>
    <w:rsid w:val="00D34A0B"/>
    <w:rsid w:val="00D34C87"/>
    <w:rsid w:val="00D34DBC"/>
    <w:rsid w:val="00D34E0C"/>
    <w:rsid w:val="00D35BC2"/>
    <w:rsid w:val="00D35DE9"/>
    <w:rsid w:val="00D35EB5"/>
    <w:rsid w:val="00D36234"/>
    <w:rsid w:val="00D3629E"/>
    <w:rsid w:val="00D36371"/>
    <w:rsid w:val="00D364AF"/>
    <w:rsid w:val="00D36620"/>
    <w:rsid w:val="00D36F7E"/>
    <w:rsid w:val="00D373D7"/>
    <w:rsid w:val="00D374FC"/>
    <w:rsid w:val="00D37500"/>
    <w:rsid w:val="00D3771D"/>
    <w:rsid w:val="00D3785B"/>
    <w:rsid w:val="00D37865"/>
    <w:rsid w:val="00D379E6"/>
    <w:rsid w:val="00D379F2"/>
    <w:rsid w:val="00D37A7A"/>
    <w:rsid w:val="00D37E28"/>
    <w:rsid w:val="00D37EE6"/>
    <w:rsid w:val="00D40047"/>
    <w:rsid w:val="00D40152"/>
    <w:rsid w:val="00D40167"/>
    <w:rsid w:val="00D40405"/>
    <w:rsid w:val="00D4044F"/>
    <w:rsid w:val="00D4055E"/>
    <w:rsid w:val="00D405A5"/>
    <w:rsid w:val="00D406D5"/>
    <w:rsid w:val="00D40756"/>
    <w:rsid w:val="00D407D7"/>
    <w:rsid w:val="00D4087E"/>
    <w:rsid w:val="00D4093F"/>
    <w:rsid w:val="00D40AC7"/>
    <w:rsid w:val="00D40AE8"/>
    <w:rsid w:val="00D40B7B"/>
    <w:rsid w:val="00D40B8D"/>
    <w:rsid w:val="00D40D88"/>
    <w:rsid w:val="00D40DCB"/>
    <w:rsid w:val="00D40ECD"/>
    <w:rsid w:val="00D40ED7"/>
    <w:rsid w:val="00D40FB7"/>
    <w:rsid w:val="00D41184"/>
    <w:rsid w:val="00D412BF"/>
    <w:rsid w:val="00D41480"/>
    <w:rsid w:val="00D415E2"/>
    <w:rsid w:val="00D41A6B"/>
    <w:rsid w:val="00D41B48"/>
    <w:rsid w:val="00D41CB9"/>
    <w:rsid w:val="00D41E6E"/>
    <w:rsid w:val="00D41E81"/>
    <w:rsid w:val="00D4244B"/>
    <w:rsid w:val="00D4247A"/>
    <w:rsid w:val="00D424E3"/>
    <w:rsid w:val="00D429A1"/>
    <w:rsid w:val="00D42A31"/>
    <w:rsid w:val="00D42E38"/>
    <w:rsid w:val="00D42FC8"/>
    <w:rsid w:val="00D43070"/>
    <w:rsid w:val="00D4337C"/>
    <w:rsid w:val="00D435EE"/>
    <w:rsid w:val="00D437AA"/>
    <w:rsid w:val="00D437D8"/>
    <w:rsid w:val="00D43AC9"/>
    <w:rsid w:val="00D43C36"/>
    <w:rsid w:val="00D43D45"/>
    <w:rsid w:val="00D43DF6"/>
    <w:rsid w:val="00D43E23"/>
    <w:rsid w:val="00D43F94"/>
    <w:rsid w:val="00D4406A"/>
    <w:rsid w:val="00D44160"/>
    <w:rsid w:val="00D442B9"/>
    <w:rsid w:val="00D44374"/>
    <w:rsid w:val="00D446A6"/>
    <w:rsid w:val="00D4477A"/>
    <w:rsid w:val="00D44897"/>
    <w:rsid w:val="00D44965"/>
    <w:rsid w:val="00D44973"/>
    <w:rsid w:val="00D44994"/>
    <w:rsid w:val="00D44A70"/>
    <w:rsid w:val="00D44B8C"/>
    <w:rsid w:val="00D44C07"/>
    <w:rsid w:val="00D44F39"/>
    <w:rsid w:val="00D45020"/>
    <w:rsid w:val="00D4512E"/>
    <w:rsid w:val="00D45155"/>
    <w:rsid w:val="00D4548B"/>
    <w:rsid w:val="00D45523"/>
    <w:rsid w:val="00D4580B"/>
    <w:rsid w:val="00D4593A"/>
    <w:rsid w:val="00D45948"/>
    <w:rsid w:val="00D45BB5"/>
    <w:rsid w:val="00D45CD5"/>
    <w:rsid w:val="00D45DF3"/>
    <w:rsid w:val="00D45E66"/>
    <w:rsid w:val="00D46060"/>
    <w:rsid w:val="00D46115"/>
    <w:rsid w:val="00D46174"/>
    <w:rsid w:val="00D462CD"/>
    <w:rsid w:val="00D466BF"/>
    <w:rsid w:val="00D469FA"/>
    <w:rsid w:val="00D46A49"/>
    <w:rsid w:val="00D46AAB"/>
    <w:rsid w:val="00D46AAC"/>
    <w:rsid w:val="00D46B16"/>
    <w:rsid w:val="00D46B3B"/>
    <w:rsid w:val="00D46B58"/>
    <w:rsid w:val="00D46B86"/>
    <w:rsid w:val="00D46CAE"/>
    <w:rsid w:val="00D46F1A"/>
    <w:rsid w:val="00D47193"/>
    <w:rsid w:val="00D47253"/>
    <w:rsid w:val="00D474D0"/>
    <w:rsid w:val="00D474FC"/>
    <w:rsid w:val="00D47760"/>
    <w:rsid w:val="00D477C8"/>
    <w:rsid w:val="00D477E8"/>
    <w:rsid w:val="00D4780C"/>
    <w:rsid w:val="00D478FE"/>
    <w:rsid w:val="00D479E3"/>
    <w:rsid w:val="00D47C6E"/>
    <w:rsid w:val="00D47DD0"/>
    <w:rsid w:val="00D47E0D"/>
    <w:rsid w:val="00D47E44"/>
    <w:rsid w:val="00D5006A"/>
    <w:rsid w:val="00D5006D"/>
    <w:rsid w:val="00D50095"/>
    <w:rsid w:val="00D50183"/>
    <w:rsid w:val="00D50294"/>
    <w:rsid w:val="00D50398"/>
    <w:rsid w:val="00D5039B"/>
    <w:rsid w:val="00D503A6"/>
    <w:rsid w:val="00D50553"/>
    <w:rsid w:val="00D50792"/>
    <w:rsid w:val="00D507B3"/>
    <w:rsid w:val="00D50915"/>
    <w:rsid w:val="00D50C56"/>
    <w:rsid w:val="00D50CD8"/>
    <w:rsid w:val="00D51606"/>
    <w:rsid w:val="00D5170F"/>
    <w:rsid w:val="00D51876"/>
    <w:rsid w:val="00D518CC"/>
    <w:rsid w:val="00D519C1"/>
    <w:rsid w:val="00D519D6"/>
    <w:rsid w:val="00D51AFE"/>
    <w:rsid w:val="00D51BA9"/>
    <w:rsid w:val="00D51CBD"/>
    <w:rsid w:val="00D51D12"/>
    <w:rsid w:val="00D51DB5"/>
    <w:rsid w:val="00D52016"/>
    <w:rsid w:val="00D5215D"/>
    <w:rsid w:val="00D522A7"/>
    <w:rsid w:val="00D523A2"/>
    <w:rsid w:val="00D52C14"/>
    <w:rsid w:val="00D52CB7"/>
    <w:rsid w:val="00D52F70"/>
    <w:rsid w:val="00D53044"/>
    <w:rsid w:val="00D530B3"/>
    <w:rsid w:val="00D53394"/>
    <w:rsid w:val="00D534E2"/>
    <w:rsid w:val="00D535D9"/>
    <w:rsid w:val="00D5362B"/>
    <w:rsid w:val="00D53827"/>
    <w:rsid w:val="00D53A3F"/>
    <w:rsid w:val="00D53CFA"/>
    <w:rsid w:val="00D53F86"/>
    <w:rsid w:val="00D54028"/>
    <w:rsid w:val="00D542B7"/>
    <w:rsid w:val="00D54346"/>
    <w:rsid w:val="00D5435A"/>
    <w:rsid w:val="00D54410"/>
    <w:rsid w:val="00D54541"/>
    <w:rsid w:val="00D54A59"/>
    <w:rsid w:val="00D5502B"/>
    <w:rsid w:val="00D55072"/>
    <w:rsid w:val="00D551B5"/>
    <w:rsid w:val="00D551DA"/>
    <w:rsid w:val="00D5524E"/>
    <w:rsid w:val="00D55383"/>
    <w:rsid w:val="00D5559C"/>
    <w:rsid w:val="00D555A6"/>
    <w:rsid w:val="00D55B78"/>
    <w:rsid w:val="00D55C59"/>
    <w:rsid w:val="00D55D6E"/>
    <w:rsid w:val="00D55F2F"/>
    <w:rsid w:val="00D560CF"/>
    <w:rsid w:val="00D56183"/>
    <w:rsid w:val="00D5629F"/>
    <w:rsid w:val="00D562C8"/>
    <w:rsid w:val="00D56568"/>
    <w:rsid w:val="00D5664C"/>
    <w:rsid w:val="00D5684D"/>
    <w:rsid w:val="00D5686F"/>
    <w:rsid w:val="00D568C5"/>
    <w:rsid w:val="00D568FA"/>
    <w:rsid w:val="00D56AF5"/>
    <w:rsid w:val="00D56C10"/>
    <w:rsid w:val="00D56C2A"/>
    <w:rsid w:val="00D56DB2"/>
    <w:rsid w:val="00D56ED4"/>
    <w:rsid w:val="00D56EEA"/>
    <w:rsid w:val="00D57130"/>
    <w:rsid w:val="00D57179"/>
    <w:rsid w:val="00D57278"/>
    <w:rsid w:val="00D573BD"/>
    <w:rsid w:val="00D573E0"/>
    <w:rsid w:val="00D5747F"/>
    <w:rsid w:val="00D57495"/>
    <w:rsid w:val="00D574FA"/>
    <w:rsid w:val="00D575E2"/>
    <w:rsid w:val="00D57626"/>
    <w:rsid w:val="00D57662"/>
    <w:rsid w:val="00D5782E"/>
    <w:rsid w:val="00D57ABD"/>
    <w:rsid w:val="00D57B1D"/>
    <w:rsid w:val="00D57C18"/>
    <w:rsid w:val="00D57C92"/>
    <w:rsid w:val="00D600BD"/>
    <w:rsid w:val="00D604E5"/>
    <w:rsid w:val="00D60676"/>
    <w:rsid w:val="00D60970"/>
    <w:rsid w:val="00D60972"/>
    <w:rsid w:val="00D60C8D"/>
    <w:rsid w:val="00D60E3D"/>
    <w:rsid w:val="00D60F1E"/>
    <w:rsid w:val="00D61027"/>
    <w:rsid w:val="00D61222"/>
    <w:rsid w:val="00D612F8"/>
    <w:rsid w:val="00D61374"/>
    <w:rsid w:val="00D61529"/>
    <w:rsid w:val="00D6154C"/>
    <w:rsid w:val="00D61657"/>
    <w:rsid w:val="00D61666"/>
    <w:rsid w:val="00D6168A"/>
    <w:rsid w:val="00D616A5"/>
    <w:rsid w:val="00D61C0C"/>
    <w:rsid w:val="00D61D14"/>
    <w:rsid w:val="00D61D5C"/>
    <w:rsid w:val="00D61FF0"/>
    <w:rsid w:val="00D61FF8"/>
    <w:rsid w:val="00D6200D"/>
    <w:rsid w:val="00D62046"/>
    <w:rsid w:val="00D6211D"/>
    <w:rsid w:val="00D62318"/>
    <w:rsid w:val="00D62327"/>
    <w:rsid w:val="00D624EC"/>
    <w:rsid w:val="00D6252B"/>
    <w:rsid w:val="00D62596"/>
    <w:rsid w:val="00D626BD"/>
    <w:rsid w:val="00D6274B"/>
    <w:rsid w:val="00D6280E"/>
    <w:rsid w:val="00D62B1A"/>
    <w:rsid w:val="00D62C97"/>
    <w:rsid w:val="00D62D09"/>
    <w:rsid w:val="00D62D2B"/>
    <w:rsid w:val="00D62D55"/>
    <w:rsid w:val="00D62DA8"/>
    <w:rsid w:val="00D62F48"/>
    <w:rsid w:val="00D62F61"/>
    <w:rsid w:val="00D63186"/>
    <w:rsid w:val="00D6326B"/>
    <w:rsid w:val="00D632EF"/>
    <w:rsid w:val="00D63517"/>
    <w:rsid w:val="00D635A0"/>
    <w:rsid w:val="00D63B75"/>
    <w:rsid w:val="00D63B7D"/>
    <w:rsid w:val="00D63CE5"/>
    <w:rsid w:val="00D63E4D"/>
    <w:rsid w:val="00D63EB2"/>
    <w:rsid w:val="00D63F20"/>
    <w:rsid w:val="00D64095"/>
    <w:rsid w:val="00D64268"/>
    <w:rsid w:val="00D6452D"/>
    <w:rsid w:val="00D645E8"/>
    <w:rsid w:val="00D645EA"/>
    <w:rsid w:val="00D648BF"/>
    <w:rsid w:val="00D64A33"/>
    <w:rsid w:val="00D64A4D"/>
    <w:rsid w:val="00D64AA6"/>
    <w:rsid w:val="00D64C73"/>
    <w:rsid w:val="00D64E65"/>
    <w:rsid w:val="00D64F72"/>
    <w:rsid w:val="00D6513B"/>
    <w:rsid w:val="00D65180"/>
    <w:rsid w:val="00D651D6"/>
    <w:rsid w:val="00D65450"/>
    <w:rsid w:val="00D65890"/>
    <w:rsid w:val="00D658A5"/>
    <w:rsid w:val="00D65975"/>
    <w:rsid w:val="00D659B1"/>
    <w:rsid w:val="00D65A52"/>
    <w:rsid w:val="00D65FC6"/>
    <w:rsid w:val="00D66083"/>
    <w:rsid w:val="00D660C1"/>
    <w:rsid w:val="00D66262"/>
    <w:rsid w:val="00D666D7"/>
    <w:rsid w:val="00D66ADF"/>
    <w:rsid w:val="00D66BC6"/>
    <w:rsid w:val="00D66BF2"/>
    <w:rsid w:val="00D66C8C"/>
    <w:rsid w:val="00D66E18"/>
    <w:rsid w:val="00D66FEC"/>
    <w:rsid w:val="00D670A5"/>
    <w:rsid w:val="00D67160"/>
    <w:rsid w:val="00D67269"/>
    <w:rsid w:val="00D67314"/>
    <w:rsid w:val="00D67336"/>
    <w:rsid w:val="00D6734D"/>
    <w:rsid w:val="00D67376"/>
    <w:rsid w:val="00D674E1"/>
    <w:rsid w:val="00D6772F"/>
    <w:rsid w:val="00D6777F"/>
    <w:rsid w:val="00D6793A"/>
    <w:rsid w:val="00D679CF"/>
    <w:rsid w:val="00D679D3"/>
    <w:rsid w:val="00D67A66"/>
    <w:rsid w:val="00D67B84"/>
    <w:rsid w:val="00D67BF8"/>
    <w:rsid w:val="00D67E0E"/>
    <w:rsid w:val="00D67F11"/>
    <w:rsid w:val="00D70598"/>
    <w:rsid w:val="00D70B23"/>
    <w:rsid w:val="00D70BF6"/>
    <w:rsid w:val="00D70D3B"/>
    <w:rsid w:val="00D70E52"/>
    <w:rsid w:val="00D70F1C"/>
    <w:rsid w:val="00D70F84"/>
    <w:rsid w:val="00D7104B"/>
    <w:rsid w:val="00D71053"/>
    <w:rsid w:val="00D71339"/>
    <w:rsid w:val="00D71640"/>
    <w:rsid w:val="00D719F1"/>
    <w:rsid w:val="00D71AFC"/>
    <w:rsid w:val="00D71B63"/>
    <w:rsid w:val="00D71C1F"/>
    <w:rsid w:val="00D71F7D"/>
    <w:rsid w:val="00D71FEF"/>
    <w:rsid w:val="00D721E8"/>
    <w:rsid w:val="00D722E5"/>
    <w:rsid w:val="00D723E5"/>
    <w:rsid w:val="00D723E8"/>
    <w:rsid w:val="00D72558"/>
    <w:rsid w:val="00D7272F"/>
    <w:rsid w:val="00D727F8"/>
    <w:rsid w:val="00D72A6E"/>
    <w:rsid w:val="00D72B37"/>
    <w:rsid w:val="00D72B57"/>
    <w:rsid w:val="00D72B72"/>
    <w:rsid w:val="00D72B95"/>
    <w:rsid w:val="00D72BD3"/>
    <w:rsid w:val="00D72C1F"/>
    <w:rsid w:val="00D72C58"/>
    <w:rsid w:val="00D72E6F"/>
    <w:rsid w:val="00D7307F"/>
    <w:rsid w:val="00D73192"/>
    <w:rsid w:val="00D731DE"/>
    <w:rsid w:val="00D731EC"/>
    <w:rsid w:val="00D73371"/>
    <w:rsid w:val="00D734DA"/>
    <w:rsid w:val="00D7356F"/>
    <w:rsid w:val="00D73587"/>
    <w:rsid w:val="00D73839"/>
    <w:rsid w:val="00D73BDB"/>
    <w:rsid w:val="00D73C16"/>
    <w:rsid w:val="00D73EBB"/>
    <w:rsid w:val="00D73F67"/>
    <w:rsid w:val="00D73F86"/>
    <w:rsid w:val="00D74007"/>
    <w:rsid w:val="00D740EE"/>
    <w:rsid w:val="00D741C8"/>
    <w:rsid w:val="00D741F5"/>
    <w:rsid w:val="00D7428D"/>
    <w:rsid w:val="00D74314"/>
    <w:rsid w:val="00D74626"/>
    <w:rsid w:val="00D74653"/>
    <w:rsid w:val="00D746F7"/>
    <w:rsid w:val="00D747AC"/>
    <w:rsid w:val="00D7481F"/>
    <w:rsid w:val="00D748FC"/>
    <w:rsid w:val="00D749A2"/>
    <w:rsid w:val="00D74BCA"/>
    <w:rsid w:val="00D74D1C"/>
    <w:rsid w:val="00D74D50"/>
    <w:rsid w:val="00D74D80"/>
    <w:rsid w:val="00D74DE5"/>
    <w:rsid w:val="00D74ECA"/>
    <w:rsid w:val="00D751DA"/>
    <w:rsid w:val="00D751DB"/>
    <w:rsid w:val="00D751FB"/>
    <w:rsid w:val="00D752DD"/>
    <w:rsid w:val="00D752FC"/>
    <w:rsid w:val="00D754D6"/>
    <w:rsid w:val="00D755AA"/>
    <w:rsid w:val="00D75655"/>
    <w:rsid w:val="00D7565F"/>
    <w:rsid w:val="00D75791"/>
    <w:rsid w:val="00D7581F"/>
    <w:rsid w:val="00D75906"/>
    <w:rsid w:val="00D7599E"/>
    <w:rsid w:val="00D759C1"/>
    <w:rsid w:val="00D75BBF"/>
    <w:rsid w:val="00D75D90"/>
    <w:rsid w:val="00D75E23"/>
    <w:rsid w:val="00D75E9A"/>
    <w:rsid w:val="00D75F0C"/>
    <w:rsid w:val="00D75F0E"/>
    <w:rsid w:val="00D76176"/>
    <w:rsid w:val="00D761AA"/>
    <w:rsid w:val="00D76249"/>
    <w:rsid w:val="00D76400"/>
    <w:rsid w:val="00D7659E"/>
    <w:rsid w:val="00D76BBF"/>
    <w:rsid w:val="00D76DB9"/>
    <w:rsid w:val="00D76FAE"/>
    <w:rsid w:val="00D77147"/>
    <w:rsid w:val="00D77299"/>
    <w:rsid w:val="00D773B5"/>
    <w:rsid w:val="00D77436"/>
    <w:rsid w:val="00D774B3"/>
    <w:rsid w:val="00D774D7"/>
    <w:rsid w:val="00D77596"/>
    <w:rsid w:val="00D775AD"/>
    <w:rsid w:val="00D775C7"/>
    <w:rsid w:val="00D777D7"/>
    <w:rsid w:val="00D77963"/>
    <w:rsid w:val="00D77AA7"/>
    <w:rsid w:val="00D77CFE"/>
    <w:rsid w:val="00D77D12"/>
    <w:rsid w:val="00D77D62"/>
    <w:rsid w:val="00D77DB0"/>
    <w:rsid w:val="00D77EE7"/>
    <w:rsid w:val="00D77FE2"/>
    <w:rsid w:val="00D800B0"/>
    <w:rsid w:val="00D8041B"/>
    <w:rsid w:val="00D805CF"/>
    <w:rsid w:val="00D8081F"/>
    <w:rsid w:val="00D808A3"/>
    <w:rsid w:val="00D80AB8"/>
    <w:rsid w:val="00D80B01"/>
    <w:rsid w:val="00D80CD6"/>
    <w:rsid w:val="00D80D86"/>
    <w:rsid w:val="00D80E84"/>
    <w:rsid w:val="00D80FAB"/>
    <w:rsid w:val="00D81032"/>
    <w:rsid w:val="00D810C0"/>
    <w:rsid w:val="00D81339"/>
    <w:rsid w:val="00D813C5"/>
    <w:rsid w:val="00D814FD"/>
    <w:rsid w:val="00D81570"/>
    <w:rsid w:val="00D81792"/>
    <w:rsid w:val="00D819B1"/>
    <w:rsid w:val="00D81BF4"/>
    <w:rsid w:val="00D81C89"/>
    <w:rsid w:val="00D81DF9"/>
    <w:rsid w:val="00D81E5F"/>
    <w:rsid w:val="00D81FD8"/>
    <w:rsid w:val="00D8201A"/>
    <w:rsid w:val="00D82471"/>
    <w:rsid w:val="00D82494"/>
    <w:rsid w:val="00D82508"/>
    <w:rsid w:val="00D8254B"/>
    <w:rsid w:val="00D82A01"/>
    <w:rsid w:val="00D82D48"/>
    <w:rsid w:val="00D8314B"/>
    <w:rsid w:val="00D8318C"/>
    <w:rsid w:val="00D832CA"/>
    <w:rsid w:val="00D8365B"/>
    <w:rsid w:val="00D837DB"/>
    <w:rsid w:val="00D837E6"/>
    <w:rsid w:val="00D837E9"/>
    <w:rsid w:val="00D83916"/>
    <w:rsid w:val="00D8393D"/>
    <w:rsid w:val="00D83947"/>
    <w:rsid w:val="00D83971"/>
    <w:rsid w:val="00D83A23"/>
    <w:rsid w:val="00D83AD3"/>
    <w:rsid w:val="00D83AE9"/>
    <w:rsid w:val="00D83BB4"/>
    <w:rsid w:val="00D8412A"/>
    <w:rsid w:val="00D84242"/>
    <w:rsid w:val="00D846B9"/>
    <w:rsid w:val="00D8473D"/>
    <w:rsid w:val="00D84743"/>
    <w:rsid w:val="00D847FC"/>
    <w:rsid w:val="00D849BA"/>
    <w:rsid w:val="00D849F8"/>
    <w:rsid w:val="00D84A56"/>
    <w:rsid w:val="00D84B2C"/>
    <w:rsid w:val="00D84C36"/>
    <w:rsid w:val="00D84DE3"/>
    <w:rsid w:val="00D84DFB"/>
    <w:rsid w:val="00D84E03"/>
    <w:rsid w:val="00D85062"/>
    <w:rsid w:val="00D85292"/>
    <w:rsid w:val="00D8551B"/>
    <w:rsid w:val="00D856AA"/>
    <w:rsid w:val="00D857B8"/>
    <w:rsid w:val="00D85917"/>
    <w:rsid w:val="00D8592A"/>
    <w:rsid w:val="00D85B32"/>
    <w:rsid w:val="00D85B67"/>
    <w:rsid w:val="00D85E9A"/>
    <w:rsid w:val="00D85F64"/>
    <w:rsid w:val="00D85F93"/>
    <w:rsid w:val="00D86189"/>
    <w:rsid w:val="00D861D9"/>
    <w:rsid w:val="00D8627F"/>
    <w:rsid w:val="00D8645D"/>
    <w:rsid w:val="00D86525"/>
    <w:rsid w:val="00D86A98"/>
    <w:rsid w:val="00D86DBD"/>
    <w:rsid w:val="00D86F5B"/>
    <w:rsid w:val="00D87000"/>
    <w:rsid w:val="00D87175"/>
    <w:rsid w:val="00D87352"/>
    <w:rsid w:val="00D87763"/>
    <w:rsid w:val="00D87A52"/>
    <w:rsid w:val="00D87ABF"/>
    <w:rsid w:val="00D87CDE"/>
    <w:rsid w:val="00D87D68"/>
    <w:rsid w:val="00D87E73"/>
    <w:rsid w:val="00D9013D"/>
    <w:rsid w:val="00D901A7"/>
    <w:rsid w:val="00D9020C"/>
    <w:rsid w:val="00D902D5"/>
    <w:rsid w:val="00D90503"/>
    <w:rsid w:val="00D9081B"/>
    <w:rsid w:val="00D90A5D"/>
    <w:rsid w:val="00D90B0F"/>
    <w:rsid w:val="00D90B4D"/>
    <w:rsid w:val="00D90CCA"/>
    <w:rsid w:val="00D90CD3"/>
    <w:rsid w:val="00D90E05"/>
    <w:rsid w:val="00D90E80"/>
    <w:rsid w:val="00D90F0E"/>
    <w:rsid w:val="00D9104F"/>
    <w:rsid w:val="00D911C2"/>
    <w:rsid w:val="00D91694"/>
    <w:rsid w:val="00D91766"/>
    <w:rsid w:val="00D91860"/>
    <w:rsid w:val="00D919E6"/>
    <w:rsid w:val="00D91B7D"/>
    <w:rsid w:val="00D91B85"/>
    <w:rsid w:val="00D91BE1"/>
    <w:rsid w:val="00D91C02"/>
    <w:rsid w:val="00D91C23"/>
    <w:rsid w:val="00D91E6A"/>
    <w:rsid w:val="00D91E6E"/>
    <w:rsid w:val="00D9208D"/>
    <w:rsid w:val="00D9212B"/>
    <w:rsid w:val="00D92148"/>
    <w:rsid w:val="00D922EB"/>
    <w:rsid w:val="00D92427"/>
    <w:rsid w:val="00D924FF"/>
    <w:rsid w:val="00D92510"/>
    <w:rsid w:val="00D92656"/>
    <w:rsid w:val="00D92662"/>
    <w:rsid w:val="00D92892"/>
    <w:rsid w:val="00D92A30"/>
    <w:rsid w:val="00D92B77"/>
    <w:rsid w:val="00D92C29"/>
    <w:rsid w:val="00D92F18"/>
    <w:rsid w:val="00D930A4"/>
    <w:rsid w:val="00D932B2"/>
    <w:rsid w:val="00D932BA"/>
    <w:rsid w:val="00D933A7"/>
    <w:rsid w:val="00D934D6"/>
    <w:rsid w:val="00D9358B"/>
    <w:rsid w:val="00D93690"/>
    <w:rsid w:val="00D936E2"/>
    <w:rsid w:val="00D9381A"/>
    <w:rsid w:val="00D93823"/>
    <w:rsid w:val="00D93893"/>
    <w:rsid w:val="00D93A60"/>
    <w:rsid w:val="00D93B84"/>
    <w:rsid w:val="00D93C36"/>
    <w:rsid w:val="00D93CE2"/>
    <w:rsid w:val="00D93D97"/>
    <w:rsid w:val="00D93DEE"/>
    <w:rsid w:val="00D93E42"/>
    <w:rsid w:val="00D93F15"/>
    <w:rsid w:val="00D94166"/>
    <w:rsid w:val="00D942EE"/>
    <w:rsid w:val="00D94669"/>
    <w:rsid w:val="00D946F6"/>
    <w:rsid w:val="00D94AC6"/>
    <w:rsid w:val="00D94E05"/>
    <w:rsid w:val="00D94EC0"/>
    <w:rsid w:val="00D94EEA"/>
    <w:rsid w:val="00D94FBA"/>
    <w:rsid w:val="00D9506C"/>
    <w:rsid w:val="00D95104"/>
    <w:rsid w:val="00D951E9"/>
    <w:rsid w:val="00D952D9"/>
    <w:rsid w:val="00D95324"/>
    <w:rsid w:val="00D953D6"/>
    <w:rsid w:val="00D9545A"/>
    <w:rsid w:val="00D9553C"/>
    <w:rsid w:val="00D955E0"/>
    <w:rsid w:val="00D95600"/>
    <w:rsid w:val="00D95617"/>
    <w:rsid w:val="00D9577D"/>
    <w:rsid w:val="00D9578A"/>
    <w:rsid w:val="00D95890"/>
    <w:rsid w:val="00D95A05"/>
    <w:rsid w:val="00D95DEC"/>
    <w:rsid w:val="00D95EC0"/>
    <w:rsid w:val="00D95EC4"/>
    <w:rsid w:val="00D96067"/>
    <w:rsid w:val="00D960D2"/>
    <w:rsid w:val="00D96127"/>
    <w:rsid w:val="00D961EE"/>
    <w:rsid w:val="00D96388"/>
    <w:rsid w:val="00D966D7"/>
    <w:rsid w:val="00D966EF"/>
    <w:rsid w:val="00D9683C"/>
    <w:rsid w:val="00D969E1"/>
    <w:rsid w:val="00D96B94"/>
    <w:rsid w:val="00D96D1E"/>
    <w:rsid w:val="00D96F49"/>
    <w:rsid w:val="00D97004"/>
    <w:rsid w:val="00D971C7"/>
    <w:rsid w:val="00D972EB"/>
    <w:rsid w:val="00D97452"/>
    <w:rsid w:val="00D9749B"/>
    <w:rsid w:val="00D97884"/>
    <w:rsid w:val="00D978F1"/>
    <w:rsid w:val="00D978F8"/>
    <w:rsid w:val="00D97941"/>
    <w:rsid w:val="00D97AD0"/>
    <w:rsid w:val="00D97CE6"/>
    <w:rsid w:val="00D97D3F"/>
    <w:rsid w:val="00D97D92"/>
    <w:rsid w:val="00D97D9C"/>
    <w:rsid w:val="00DA0004"/>
    <w:rsid w:val="00DA0078"/>
    <w:rsid w:val="00DA01DD"/>
    <w:rsid w:val="00DA026F"/>
    <w:rsid w:val="00DA0346"/>
    <w:rsid w:val="00DA055B"/>
    <w:rsid w:val="00DA05EA"/>
    <w:rsid w:val="00DA08B7"/>
    <w:rsid w:val="00DA0A7F"/>
    <w:rsid w:val="00DA0B84"/>
    <w:rsid w:val="00DA0CB8"/>
    <w:rsid w:val="00DA0CE8"/>
    <w:rsid w:val="00DA0D15"/>
    <w:rsid w:val="00DA11D8"/>
    <w:rsid w:val="00DA1300"/>
    <w:rsid w:val="00DA1384"/>
    <w:rsid w:val="00DA13E1"/>
    <w:rsid w:val="00DA1602"/>
    <w:rsid w:val="00DA1C31"/>
    <w:rsid w:val="00DA1CCC"/>
    <w:rsid w:val="00DA1CF9"/>
    <w:rsid w:val="00DA1F3D"/>
    <w:rsid w:val="00DA1F63"/>
    <w:rsid w:val="00DA20BC"/>
    <w:rsid w:val="00DA22FA"/>
    <w:rsid w:val="00DA24D7"/>
    <w:rsid w:val="00DA2539"/>
    <w:rsid w:val="00DA2581"/>
    <w:rsid w:val="00DA25C6"/>
    <w:rsid w:val="00DA26E9"/>
    <w:rsid w:val="00DA27E0"/>
    <w:rsid w:val="00DA296B"/>
    <w:rsid w:val="00DA2A98"/>
    <w:rsid w:val="00DA2B57"/>
    <w:rsid w:val="00DA2BBD"/>
    <w:rsid w:val="00DA2C0C"/>
    <w:rsid w:val="00DA2D2A"/>
    <w:rsid w:val="00DA2D67"/>
    <w:rsid w:val="00DA2ED7"/>
    <w:rsid w:val="00DA2F2E"/>
    <w:rsid w:val="00DA3121"/>
    <w:rsid w:val="00DA3193"/>
    <w:rsid w:val="00DA32E9"/>
    <w:rsid w:val="00DA334C"/>
    <w:rsid w:val="00DA3782"/>
    <w:rsid w:val="00DA39F9"/>
    <w:rsid w:val="00DA3CF4"/>
    <w:rsid w:val="00DA3CFD"/>
    <w:rsid w:val="00DA3D50"/>
    <w:rsid w:val="00DA3E7A"/>
    <w:rsid w:val="00DA4083"/>
    <w:rsid w:val="00DA411B"/>
    <w:rsid w:val="00DA4266"/>
    <w:rsid w:val="00DA430C"/>
    <w:rsid w:val="00DA452B"/>
    <w:rsid w:val="00DA45A6"/>
    <w:rsid w:val="00DA4602"/>
    <w:rsid w:val="00DA4656"/>
    <w:rsid w:val="00DA4657"/>
    <w:rsid w:val="00DA466A"/>
    <w:rsid w:val="00DA46B2"/>
    <w:rsid w:val="00DA4B0C"/>
    <w:rsid w:val="00DA4BF9"/>
    <w:rsid w:val="00DA4DFA"/>
    <w:rsid w:val="00DA5117"/>
    <w:rsid w:val="00DA51EC"/>
    <w:rsid w:val="00DA55EF"/>
    <w:rsid w:val="00DA55FC"/>
    <w:rsid w:val="00DA58E9"/>
    <w:rsid w:val="00DA59F4"/>
    <w:rsid w:val="00DA5B3C"/>
    <w:rsid w:val="00DA5B48"/>
    <w:rsid w:val="00DA5E1B"/>
    <w:rsid w:val="00DA5EB1"/>
    <w:rsid w:val="00DA615D"/>
    <w:rsid w:val="00DA6319"/>
    <w:rsid w:val="00DA649E"/>
    <w:rsid w:val="00DA6598"/>
    <w:rsid w:val="00DA6654"/>
    <w:rsid w:val="00DA694B"/>
    <w:rsid w:val="00DA6BC2"/>
    <w:rsid w:val="00DA6C0F"/>
    <w:rsid w:val="00DA6C87"/>
    <w:rsid w:val="00DA6D9D"/>
    <w:rsid w:val="00DA6F3A"/>
    <w:rsid w:val="00DA702F"/>
    <w:rsid w:val="00DA70EF"/>
    <w:rsid w:val="00DA7566"/>
    <w:rsid w:val="00DA76CD"/>
    <w:rsid w:val="00DA7741"/>
    <w:rsid w:val="00DA7C61"/>
    <w:rsid w:val="00DA7D2F"/>
    <w:rsid w:val="00DA7DB8"/>
    <w:rsid w:val="00DA7F8A"/>
    <w:rsid w:val="00DB014E"/>
    <w:rsid w:val="00DB0176"/>
    <w:rsid w:val="00DB01FA"/>
    <w:rsid w:val="00DB0364"/>
    <w:rsid w:val="00DB0404"/>
    <w:rsid w:val="00DB047F"/>
    <w:rsid w:val="00DB05AD"/>
    <w:rsid w:val="00DB0883"/>
    <w:rsid w:val="00DB0C72"/>
    <w:rsid w:val="00DB109C"/>
    <w:rsid w:val="00DB10F4"/>
    <w:rsid w:val="00DB11F8"/>
    <w:rsid w:val="00DB1311"/>
    <w:rsid w:val="00DB15A1"/>
    <w:rsid w:val="00DB1645"/>
    <w:rsid w:val="00DB1655"/>
    <w:rsid w:val="00DB16CA"/>
    <w:rsid w:val="00DB1816"/>
    <w:rsid w:val="00DB18F8"/>
    <w:rsid w:val="00DB1A57"/>
    <w:rsid w:val="00DB1B29"/>
    <w:rsid w:val="00DB1C19"/>
    <w:rsid w:val="00DB1C45"/>
    <w:rsid w:val="00DB1CD5"/>
    <w:rsid w:val="00DB1D92"/>
    <w:rsid w:val="00DB1E6D"/>
    <w:rsid w:val="00DB1F2A"/>
    <w:rsid w:val="00DB229F"/>
    <w:rsid w:val="00DB2347"/>
    <w:rsid w:val="00DB23F0"/>
    <w:rsid w:val="00DB266F"/>
    <w:rsid w:val="00DB2791"/>
    <w:rsid w:val="00DB297F"/>
    <w:rsid w:val="00DB2B72"/>
    <w:rsid w:val="00DB2C22"/>
    <w:rsid w:val="00DB2CA9"/>
    <w:rsid w:val="00DB2EDA"/>
    <w:rsid w:val="00DB307C"/>
    <w:rsid w:val="00DB30E1"/>
    <w:rsid w:val="00DB30EB"/>
    <w:rsid w:val="00DB311D"/>
    <w:rsid w:val="00DB3153"/>
    <w:rsid w:val="00DB317A"/>
    <w:rsid w:val="00DB34EC"/>
    <w:rsid w:val="00DB35F1"/>
    <w:rsid w:val="00DB37C5"/>
    <w:rsid w:val="00DB3A5C"/>
    <w:rsid w:val="00DB3B82"/>
    <w:rsid w:val="00DB3E42"/>
    <w:rsid w:val="00DB3E7B"/>
    <w:rsid w:val="00DB3F43"/>
    <w:rsid w:val="00DB3F53"/>
    <w:rsid w:val="00DB42C4"/>
    <w:rsid w:val="00DB4304"/>
    <w:rsid w:val="00DB4644"/>
    <w:rsid w:val="00DB47FB"/>
    <w:rsid w:val="00DB485D"/>
    <w:rsid w:val="00DB4892"/>
    <w:rsid w:val="00DB4954"/>
    <w:rsid w:val="00DB4AE2"/>
    <w:rsid w:val="00DB4D09"/>
    <w:rsid w:val="00DB4F36"/>
    <w:rsid w:val="00DB4F6E"/>
    <w:rsid w:val="00DB501C"/>
    <w:rsid w:val="00DB505C"/>
    <w:rsid w:val="00DB5088"/>
    <w:rsid w:val="00DB5273"/>
    <w:rsid w:val="00DB539D"/>
    <w:rsid w:val="00DB53EF"/>
    <w:rsid w:val="00DB5415"/>
    <w:rsid w:val="00DB54A5"/>
    <w:rsid w:val="00DB55ED"/>
    <w:rsid w:val="00DB587F"/>
    <w:rsid w:val="00DB5DE2"/>
    <w:rsid w:val="00DB603D"/>
    <w:rsid w:val="00DB6477"/>
    <w:rsid w:val="00DB67B9"/>
    <w:rsid w:val="00DB6A50"/>
    <w:rsid w:val="00DB6A86"/>
    <w:rsid w:val="00DB6AF0"/>
    <w:rsid w:val="00DB7240"/>
    <w:rsid w:val="00DB7349"/>
    <w:rsid w:val="00DB73BE"/>
    <w:rsid w:val="00DB7561"/>
    <w:rsid w:val="00DB78C1"/>
    <w:rsid w:val="00DB7CCC"/>
    <w:rsid w:val="00DB7CD4"/>
    <w:rsid w:val="00DB7EE6"/>
    <w:rsid w:val="00DB7F7C"/>
    <w:rsid w:val="00DC00EC"/>
    <w:rsid w:val="00DC00EE"/>
    <w:rsid w:val="00DC01BF"/>
    <w:rsid w:val="00DC0314"/>
    <w:rsid w:val="00DC0405"/>
    <w:rsid w:val="00DC060B"/>
    <w:rsid w:val="00DC06C1"/>
    <w:rsid w:val="00DC070B"/>
    <w:rsid w:val="00DC099F"/>
    <w:rsid w:val="00DC0F71"/>
    <w:rsid w:val="00DC107D"/>
    <w:rsid w:val="00DC1103"/>
    <w:rsid w:val="00DC1235"/>
    <w:rsid w:val="00DC1327"/>
    <w:rsid w:val="00DC1350"/>
    <w:rsid w:val="00DC167A"/>
    <w:rsid w:val="00DC1911"/>
    <w:rsid w:val="00DC19D9"/>
    <w:rsid w:val="00DC1A2A"/>
    <w:rsid w:val="00DC1AD5"/>
    <w:rsid w:val="00DC1B1F"/>
    <w:rsid w:val="00DC1B28"/>
    <w:rsid w:val="00DC1D6F"/>
    <w:rsid w:val="00DC1E4A"/>
    <w:rsid w:val="00DC216A"/>
    <w:rsid w:val="00DC21EE"/>
    <w:rsid w:val="00DC2383"/>
    <w:rsid w:val="00DC238A"/>
    <w:rsid w:val="00DC261B"/>
    <w:rsid w:val="00DC28EA"/>
    <w:rsid w:val="00DC2986"/>
    <w:rsid w:val="00DC2B35"/>
    <w:rsid w:val="00DC2B54"/>
    <w:rsid w:val="00DC2BCC"/>
    <w:rsid w:val="00DC2C82"/>
    <w:rsid w:val="00DC2D23"/>
    <w:rsid w:val="00DC2FA2"/>
    <w:rsid w:val="00DC2FD4"/>
    <w:rsid w:val="00DC3102"/>
    <w:rsid w:val="00DC321F"/>
    <w:rsid w:val="00DC3224"/>
    <w:rsid w:val="00DC3237"/>
    <w:rsid w:val="00DC342F"/>
    <w:rsid w:val="00DC38D8"/>
    <w:rsid w:val="00DC3AEB"/>
    <w:rsid w:val="00DC3EAA"/>
    <w:rsid w:val="00DC3EC6"/>
    <w:rsid w:val="00DC3ECF"/>
    <w:rsid w:val="00DC417E"/>
    <w:rsid w:val="00DC41A4"/>
    <w:rsid w:val="00DC4206"/>
    <w:rsid w:val="00DC4263"/>
    <w:rsid w:val="00DC42DC"/>
    <w:rsid w:val="00DC42F8"/>
    <w:rsid w:val="00DC4520"/>
    <w:rsid w:val="00DC4B77"/>
    <w:rsid w:val="00DC4C97"/>
    <w:rsid w:val="00DC4DEB"/>
    <w:rsid w:val="00DC4F10"/>
    <w:rsid w:val="00DC50A3"/>
    <w:rsid w:val="00DC512E"/>
    <w:rsid w:val="00DC5175"/>
    <w:rsid w:val="00DC55CD"/>
    <w:rsid w:val="00DC5672"/>
    <w:rsid w:val="00DC5796"/>
    <w:rsid w:val="00DC5EB8"/>
    <w:rsid w:val="00DC60A2"/>
    <w:rsid w:val="00DC621C"/>
    <w:rsid w:val="00DC6278"/>
    <w:rsid w:val="00DC6304"/>
    <w:rsid w:val="00DC6578"/>
    <w:rsid w:val="00DC6600"/>
    <w:rsid w:val="00DC66E0"/>
    <w:rsid w:val="00DC66E9"/>
    <w:rsid w:val="00DC6777"/>
    <w:rsid w:val="00DC67BD"/>
    <w:rsid w:val="00DC6924"/>
    <w:rsid w:val="00DC6B96"/>
    <w:rsid w:val="00DC6F41"/>
    <w:rsid w:val="00DC71F2"/>
    <w:rsid w:val="00DC7382"/>
    <w:rsid w:val="00DC73B9"/>
    <w:rsid w:val="00DC73D5"/>
    <w:rsid w:val="00DC7434"/>
    <w:rsid w:val="00DC7471"/>
    <w:rsid w:val="00DC74D9"/>
    <w:rsid w:val="00DC7526"/>
    <w:rsid w:val="00DC7737"/>
    <w:rsid w:val="00DC7C1C"/>
    <w:rsid w:val="00DC7C7D"/>
    <w:rsid w:val="00DC7CD8"/>
    <w:rsid w:val="00DC7D4B"/>
    <w:rsid w:val="00DC7D5A"/>
    <w:rsid w:val="00DC7D99"/>
    <w:rsid w:val="00DC7EE8"/>
    <w:rsid w:val="00DC7FFD"/>
    <w:rsid w:val="00DD03AE"/>
    <w:rsid w:val="00DD03D4"/>
    <w:rsid w:val="00DD081D"/>
    <w:rsid w:val="00DD0880"/>
    <w:rsid w:val="00DD0A75"/>
    <w:rsid w:val="00DD0BAB"/>
    <w:rsid w:val="00DD0CA2"/>
    <w:rsid w:val="00DD10A8"/>
    <w:rsid w:val="00DD11CF"/>
    <w:rsid w:val="00DD11D0"/>
    <w:rsid w:val="00DD121A"/>
    <w:rsid w:val="00DD1285"/>
    <w:rsid w:val="00DD14CC"/>
    <w:rsid w:val="00DD158C"/>
    <w:rsid w:val="00DD192F"/>
    <w:rsid w:val="00DD1F25"/>
    <w:rsid w:val="00DD2025"/>
    <w:rsid w:val="00DD2060"/>
    <w:rsid w:val="00DD2156"/>
    <w:rsid w:val="00DD226F"/>
    <w:rsid w:val="00DD22EA"/>
    <w:rsid w:val="00DD2382"/>
    <w:rsid w:val="00DD23A0"/>
    <w:rsid w:val="00DD28AF"/>
    <w:rsid w:val="00DD29E9"/>
    <w:rsid w:val="00DD29FF"/>
    <w:rsid w:val="00DD2A18"/>
    <w:rsid w:val="00DD2AD5"/>
    <w:rsid w:val="00DD2B4E"/>
    <w:rsid w:val="00DD3224"/>
    <w:rsid w:val="00DD34BE"/>
    <w:rsid w:val="00DD34C2"/>
    <w:rsid w:val="00DD351E"/>
    <w:rsid w:val="00DD3599"/>
    <w:rsid w:val="00DD37EB"/>
    <w:rsid w:val="00DD3874"/>
    <w:rsid w:val="00DD3889"/>
    <w:rsid w:val="00DD39DC"/>
    <w:rsid w:val="00DD3ADF"/>
    <w:rsid w:val="00DD3C0B"/>
    <w:rsid w:val="00DD3EF5"/>
    <w:rsid w:val="00DD3F25"/>
    <w:rsid w:val="00DD406E"/>
    <w:rsid w:val="00DD43BA"/>
    <w:rsid w:val="00DD4483"/>
    <w:rsid w:val="00DD4552"/>
    <w:rsid w:val="00DD461A"/>
    <w:rsid w:val="00DD469D"/>
    <w:rsid w:val="00DD47CA"/>
    <w:rsid w:val="00DD48BF"/>
    <w:rsid w:val="00DD4934"/>
    <w:rsid w:val="00DD494B"/>
    <w:rsid w:val="00DD4987"/>
    <w:rsid w:val="00DD4B39"/>
    <w:rsid w:val="00DD4E3A"/>
    <w:rsid w:val="00DD5185"/>
    <w:rsid w:val="00DD518B"/>
    <w:rsid w:val="00DD51BE"/>
    <w:rsid w:val="00DD53A5"/>
    <w:rsid w:val="00DD53FA"/>
    <w:rsid w:val="00DD555D"/>
    <w:rsid w:val="00DD55B2"/>
    <w:rsid w:val="00DD573B"/>
    <w:rsid w:val="00DD5758"/>
    <w:rsid w:val="00DD57D7"/>
    <w:rsid w:val="00DD584D"/>
    <w:rsid w:val="00DD586B"/>
    <w:rsid w:val="00DD58C1"/>
    <w:rsid w:val="00DD5934"/>
    <w:rsid w:val="00DD5CD2"/>
    <w:rsid w:val="00DD5E12"/>
    <w:rsid w:val="00DD5E44"/>
    <w:rsid w:val="00DD5F42"/>
    <w:rsid w:val="00DD5F7D"/>
    <w:rsid w:val="00DD6024"/>
    <w:rsid w:val="00DD6058"/>
    <w:rsid w:val="00DD614B"/>
    <w:rsid w:val="00DD617B"/>
    <w:rsid w:val="00DD619D"/>
    <w:rsid w:val="00DD624E"/>
    <w:rsid w:val="00DD636A"/>
    <w:rsid w:val="00DD6472"/>
    <w:rsid w:val="00DD6798"/>
    <w:rsid w:val="00DD68DE"/>
    <w:rsid w:val="00DD69F3"/>
    <w:rsid w:val="00DD6A58"/>
    <w:rsid w:val="00DD6B67"/>
    <w:rsid w:val="00DD6BE0"/>
    <w:rsid w:val="00DD6DAD"/>
    <w:rsid w:val="00DD6E0E"/>
    <w:rsid w:val="00DD6F4E"/>
    <w:rsid w:val="00DD6FDF"/>
    <w:rsid w:val="00DD70AB"/>
    <w:rsid w:val="00DD7430"/>
    <w:rsid w:val="00DD748E"/>
    <w:rsid w:val="00DD78E9"/>
    <w:rsid w:val="00DD799C"/>
    <w:rsid w:val="00DD79A6"/>
    <w:rsid w:val="00DD7A61"/>
    <w:rsid w:val="00DD7A7D"/>
    <w:rsid w:val="00DD7D14"/>
    <w:rsid w:val="00DD7DC7"/>
    <w:rsid w:val="00DD7E4F"/>
    <w:rsid w:val="00DD7F10"/>
    <w:rsid w:val="00DE00F7"/>
    <w:rsid w:val="00DE0242"/>
    <w:rsid w:val="00DE0255"/>
    <w:rsid w:val="00DE03E9"/>
    <w:rsid w:val="00DE05EE"/>
    <w:rsid w:val="00DE0A27"/>
    <w:rsid w:val="00DE0A99"/>
    <w:rsid w:val="00DE0AF9"/>
    <w:rsid w:val="00DE0B1A"/>
    <w:rsid w:val="00DE0B8D"/>
    <w:rsid w:val="00DE0BE9"/>
    <w:rsid w:val="00DE0BF6"/>
    <w:rsid w:val="00DE0E59"/>
    <w:rsid w:val="00DE0E6F"/>
    <w:rsid w:val="00DE0F04"/>
    <w:rsid w:val="00DE0F6C"/>
    <w:rsid w:val="00DE10D1"/>
    <w:rsid w:val="00DE125C"/>
    <w:rsid w:val="00DE12DB"/>
    <w:rsid w:val="00DE1308"/>
    <w:rsid w:val="00DE1339"/>
    <w:rsid w:val="00DE139E"/>
    <w:rsid w:val="00DE1414"/>
    <w:rsid w:val="00DE16EC"/>
    <w:rsid w:val="00DE1782"/>
    <w:rsid w:val="00DE1852"/>
    <w:rsid w:val="00DE1C0B"/>
    <w:rsid w:val="00DE1C62"/>
    <w:rsid w:val="00DE1E24"/>
    <w:rsid w:val="00DE1EF0"/>
    <w:rsid w:val="00DE219B"/>
    <w:rsid w:val="00DE2274"/>
    <w:rsid w:val="00DE227A"/>
    <w:rsid w:val="00DE2437"/>
    <w:rsid w:val="00DE25A5"/>
    <w:rsid w:val="00DE2684"/>
    <w:rsid w:val="00DE26E4"/>
    <w:rsid w:val="00DE27CF"/>
    <w:rsid w:val="00DE2847"/>
    <w:rsid w:val="00DE2E94"/>
    <w:rsid w:val="00DE2F30"/>
    <w:rsid w:val="00DE3056"/>
    <w:rsid w:val="00DE307D"/>
    <w:rsid w:val="00DE3164"/>
    <w:rsid w:val="00DE3278"/>
    <w:rsid w:val="00DE3396"/>
    <w:rsid w:val="00DE362F"/>
    <w:rsid w:val="00DE380E"/>
    <w:rsid w:val="00DE3B92"/>
    <w:rsid w:val="00DE40C2"/>
    <w:rsid w:val="00DE419B"/>
    <w:rsid w:val="00DE4898"/>
    <w:rsid w:val="00DE48E2"/>
    <w:rsid w:val="00DE48EE"/>
    <w:rsid w:val="00DE52E3"/>
    <w:rsid w:val="00DE5300"/>
    <w:rsid w:val="00DE5482"/>
    <w:rsid w:val="00DE582D"/>
    <w:rsid w:val="00DE583A"/>
    <w:rsid w:val="00DE589B"/>
    <w:rsid w:val="00DE5982"/>
    <w:rsid w:val="00DE5C54"/>
    <w:rsid w:val="00DE5EC9"/>
    <w:rsid w:val="00DE5F35"/>
    <w:rsid w:val="00DE5FDE"/>
    <w:rsid w:val="00DE6034"/>
    <w:rsid w:val="00DE65A7"/>
    <w:rsid w:val="00DE65B3"/>
    <w:rsid w:val="00DE6724"/>
    <w:rsid w:val="00DE6D74"/>
    <w:rsid w:val="00DE6EF9"/>
    <w:rsid w:val="00DE6F8C"/>
    <w:rsid w:val="00DE728E"/>
    <w:rsid w:val="00DE72D5"/>
    <w:rsid w:val="00DE73ED"/>
    <w:rsid w:val="00DE73F0"/>
    <w:rsid w:val="00DE7477"/>
    <w:rsid w:val="00DE74DD"/>
    <w:rsid w:val="00DE7511"/>
    <w:rsid w:val="00DE7597"/>
    <w:rsid w:val="00DE75CD"/>
    <w:rsid w:val="00DE75DC"/>
    <w:rsid w:val="00DE7625"/>
    <w:rsid w:val="00DE768E"/>
    <w:rsid w:val="00DE7740"/>
    <w:rsid w:val="00DE7844"/>
    <w:rsid w:val="00DE7866"/>
    <w:rsid w:val="00DE7C00"/>
    <w:rsid w:val="00DE7DC0"/>
    <w:rsid w:val="00DE7F0C"/>
    <w:rsid w:val="00DE7F45"/>
    <w:rsid w:val="00DF004B"/>
    <w:rsid w:val="00DF0392"/>
    <w:rsid w:val="00DF03E9"/>
    <w:rsid w:val="00DF03ED"/>
    <w:rsid w:val="00DF04EE"/>
    <w:rsid w:val="00DF0530"/>
    <w:rsid w:val="00DF072A"/>
    <w:rsid w:val="00DF090C"/>
    <w:rsid w:val="00DF093E"/>
    <w:rsid w:val="00DF0B11"/>
    <w:rsid w:val="00DF0BF4"/>
    <w:rsid w:val="00DF0C57"/>
    <w:rsid w:val="00DF0D3F"/>
    <w:rsid w:val="00DF0F64"/>
    <w:rsid w:val="00DF1386"/>
    <w:rsid w:val="00DF1541"/>
    <w:rsid w:val="00DF15D9"/>
    <w:rsid w:val="00DF1673"/>
    <w:rsid w:val="00DF179D"/>
    <w:rsid w:val="00DF1B4B"/>
    <w:rsid w:val="00DF1CC5"/>
    <w:rsid w:val="00DF1DA4"/>
    <w:rsid w:val="00DF1DDA"/>
    <w:rsid w:val="00DF1E9C"/>
    <w:rsid w:val="00DF2082"/>
    <w:rsid w:val="00DF232C"/>
    <w:rsid w:val="00DF238A"/>
    <w:rsid w:val="00DF2416"/>
    <w:rsid w:val="00DF24DC"/>
    <w:rsid w:val="00DF2562"/>
    <w:rsid w:val="00DF27BA"/>
    <w:rsid w:val="00DF27CF"/>
    <w:rsid w:val="00DF2A96"/>
    <w:rsid w:val="00DF2AF7"/>
    <w:rsid w:val="00DF2E9A"/>
    <w:rsid w:val="00DF2EFB"/>
    <w:rsid w:val="00DF3175"/>
    <w:rsid w:val="00DF320D"/>
    <w:rsid w:val="00DF3363"/>
    <w:rsid w:val="00DF35D1"/>
    <w:rsid w:val="00DF3B4D"/>
    <w:rsid w:val="00DF3B6C"/>
    <w:rsid w:val="00DF3C70"/>
    <w:rsid w:val="00DF3CE1"/>
    <w:rsid w:val="00DF3D68"/>
    <w:rsid w:val="00DF3DFF"/>
    <w:rsid w:val="00DF3F18"/>
    <w:rsid w:val="00DF3F6E"/>
    <w:rsid w:val="00DF40EE"/>
    <w:rsid w:val="00DF410C"/>
    <w:rsid w:val="00DF41C8"/>
    <w:rsid w:val="00DF4332"/>
    <w:rsid w:val="00DF4349"/>
    <w:rsid w:val="00DF443F"/>
    <w:rsid w:val="00DF44F6"/>
    <w:rsid w:val="00DF4572"/>
    <w:rsid w:val="00DF45DF"/>
    <w:rsid w:val="00DF4658"/>
    <w:rsid w:val="00DF4662"/>
    <w:rsid w:val="00DF48FD"/>
    <w:rsid w:val="00DF4919"/>
    <w:rsid w:val="00DF493E"/>
    <w:rsid w:val="00DF4B50"/>
    <w:rsid w:val="00DF4C49"/>
    <w:rsid w:val="00DF4D49"/>
    <w:rsid w:val="00DF4DC6"/>
    <w:rsid w:val="00DF4E27"/>
    <w:rsid w:val="00DF4E69"/>
    <w:rsid w:val="00DF4EAC"/>
    <w:rsid w:val="00DF50C5"/>
    <w:rsid w:val="00DF5190"/>
    <w:rsid w:val="00DF537E"/>
    <w:rsid w:val="00DF5438"/>
    <w:rsid w:val="00DF55A2"/>
    <w:rsid w:val="00DF57CF"/>
    <w:rsid w:val="00DF57FE"/>
    <w:rsid w:val="00DF5A09"/>
    <w:rsid w:val="00DF5A35"/>
    <w:rsid w:val="00DF5DC3"/>
    <w:rsid w:val="00DF5E30"/>
    <w:rsid w:val="00DF5FB7"/>
    <w:rsid w:val="00DF5FD3"/>
    <w:rsid w:val="00DF5FF2"/>
    <w:rsid w:val="00DF6064"/>
    <w:rsid w:val="00DF6223"/>
    <w:rsid w:val="00DF63F9"/>
    <w:rsid w:val="00DF642C"/>
    <w:rsid w:val="00DF654A"/>
    <w:rsid w:val="00DF65A6"/>
    <w:rsid w:val="00DF67B9"/>
    <w:rsid w:val="00DF6927"/>
    <w:rsid w:val="00DF69FB"/>
    <w:rsid w:val="00DF6B30"/>
    <w:rsid w:val="00DF6B76"/>
    <w:rsid w:val="00DF6B8B"/>
    <w:rsid w:val="00DF6BA5"/>
    <w:rsid w:val="00DF6C8B"/>
    <w:rsid w:val="00DF6D7B"/>
    <w:rsid w:val="00DF6D9B"/>
    <w:rsid w:val="00DF6EFF"/>
    <w:rsid w:val="00DF6F17"/>
    <w:rsid w:val="00DF6F1C"/>
    <w:rsid w:val="00DF6F4A"/>
    <w:rsid w:val="00DF6F52"/>
    <w:rsid w:val="00DF71D6"/>
    <w:rsid w:val="00DF720D"/>
    <w:rsid w:val="00DF7524"/>
    <w:rsid w:val="00DF783A"/>
    <w:rsid w:val="00DF78FA"/>
    <w:rsid w:val="00DF7AE6"/>
    <w:rsid w:val="00DF7B2E"/>
    <w:rsid w:val="00DF7B4B"/>
    <w:rsid w:val="00DF7BF6"/>
    <w:rsid w:val="00DF7C29"/>
    <w:rsid w:val="00DF7D42"/>
    <w:rsid w:val="00DF7DCB"/>
    <w:rsid w:val="00DF7E23"/>
    <w:rsid w:val="00DF7F9E"/>
    <w:rsid w:val="00E0003B"/>
    <w:rsid w:val="00E000B3"/>
    <w:rsid w:val="00E00147"/>
    <w:rsid w:val="00E00293"/>
    <w:rsid w:val="00E002A1"/>
    <w:rsid w:val="00E002F1"/>
    <w:rsid w:val="00E004DB"/>
    <w:rsid w:val="00E005A4"/>
    <w:rsid w:val="00E00775"/>
    <w:rsid w:val="00E0082C"/>
    <w:rsid w:val="00E00919"/>
    <w:rsid w:val="00E00D43"/>
    <w:rsid w:val="00E00FF5"/>
    <w:rsid w:val="00E0100D"/>
    <w:rsid w:val="00E0123F"/>
    <w:rsid w:val="00E013A3"/>
    <w:rsid w:val="00E01411"/>
    <w:rsid w:val="00E014B6"/>
    <w:rsid w:val="00E0157B"/>
    <w:rsid w:val="00E01AD7"/>
    <w:rsid w:val="00E01D5F"/>
    <w:rsid w:val="00E01DAA"/>
    <w:rsid w:val="00E01DB8"/>
    <w:rsid w:val="00E01EAA"/>
    <w:rsid w:val="00E01ECF"/>
    <w:rsid w:val="00E01F9D"/>
    <w:rsid w:val="00E02057"/>
    <w:rsid w:val="00E0236C"/>
    <w:rsid w:val="00E023E5"/>
    <w:rsid w:val="00E02432"/>
    <w:rsid w:val="00E025C5"/>
    <w:rsid w:val="00E02640"/>
    <w:rsid w:val="00E026D9"/>
    <w:rsid w:val="00E02719"/>
    <w:rsid w:val="00E0288C"/>
    <w:rsid w:val="00E0292A"/>
    <w:rsid w:val="00E02DED"/>
    <w:rsid w:val="00E02E85"/>
    <w:rsid w:val="00E02FE1"/>
    <w:rsid w:val="00E0336E"/>
    <w:rsid w:val="00E033C8"/>
    <w:rsid w:val="00E033EB"/>
    <w:rsid w:val="00E034C5"/>
    <w:rsid w:val="00E0382C"/>
    <w:rsid w:val="00E03C37"/>
    <w:rsid w:val="00E03EE3"/>
    <w:rsid w:val="00E04022"/>
    <w:rsid w:val="00E04037"/>
    <w:rsid w:val="00E0423E"/>
    <w:rsid w:val="00E046FA"/>
    <w:rsid w:val="00E04B92"/>
    <w:rsid w:val="00E04F7A"/>
    <w:rsid w:val="00E04F9B"/>
    <w:rsid w:val="00E05111"/>
    <w:rsid w:val="00E051EF"/>
    <w:rsid w:val="00E05261"/>
    <w:rsid w:val="00E052BF"/>
    <w:rsid w:val="00E0565E"/>
    <w:rsid w:val="00E05735"/>
    <w:rsid w:val="00E059A2"/>
    <w:rsid w:val="00E05B97"/>
    <w:rsid w:val="00E05C58"/>
    <w:rsid w:val="00E05CF5"/>
    <w:rsid w:val="00E05DA2"/>
    <w:rsid w:val="00E05E8C"/>
    <w:rsid w:val="00E05F0F"/>
    <w:rsid w:val="00E05F6B"/>
    <w:rsid w:val="00E06185"/>
    <w:rsid w:val="00E06373"/>
    <w:rsid w:val="00E064A5"/>
    <w:rsid w:val="00E0654A"/>
    <w:rsid w:val="00E06C9A"/>
    <w:rsid w:val="00E06CB4"/>
    <w:rsid w:val="00E06ED1"/>
    <w:rsid w:val="00E06F10"/>
    <w:rsid w:val="00E07046"/>
    <w:rsid w:val="00E0727A"/>
    <w:rsid w:val="00E0728F"/>
    <w:rsid w:val="00E073E9"/>
    <w:rsid w:val="00E07461"/>
    <w:rsid w:val="00E0755C"/>
    <w:rsid w:val="00E075CC"/>
    <w:rsid w:val="00E0763A"/>
    <w:rsid w:val="00E079D6"/>
    <w:rsid w:val="00E079FB"/>
    <w:rsid w:val="00E07EA0"/>
    <w:rsid w:val="00E07EDC"/>
    <w:rsid w:val="00E07F6D"/>
    <w:rsid w:val="00E102A0"/>
    <w:rsid w:val="00E10606"/>
    <w:rsid w:val="00E10673"/>
    <w:rsid w:val="00E10BB9"/>
    <w:rsid w:val="00E10C6E"/>
    <w:rsid w:val="00E10FFD"/>
    <w:rsid w:val="00E11099"/>
    <w:rsid w:val="00E11253"/>
    <w:rsid w:val="00E1142C"/>
    <w:rsid w:val="00E11488"/>
    <w:rsid w:val="00E11747"/>
    <w:rsid w:val="00E11D14"/>
    <w:rsid w:val="00E11D79"/>
    <w:rsid w:val="00E11EF6"/>
    <w:rsid w:val="00E12082"/>
    <w:rsid w:val="00E1209E"/>
    <w:rsid w:val="00E12154"/>
    <w:rsid w:val="00E12415"/>
    <w:rsid w:val="00E1249C"/>
    <w:rsid w:val="00E124B0"/>
    <w:rsid w:val="00E1276D"/>
    <w:rsid w:val="00E12785"/>
    <w:rsid w:val="00E127BC"/>
    <w:rsid w:val="00E12A3A"/>
    <w:rsid w:val="00E12B04"/>
    <w:rsid w:val="00E12B77"/>
    <w:rsid w:val="00E12D9D"/>
    <w:rsid w:val="00E12FF8"/>
    <w:rsid w:val="00E13186"/>
    <w:rsid w:val="00E137F5"/>
    <w:rsid w:val="00E13A3D"/>
    <w:rsid w:val="00E13AF4"/>
    <w:rsid w:val="00E13CCF"/>
    <w:rsid w:val="00E1402A"/>
    <w:rsid w:val="00E1406A"/>
    <w:rsid w:val="00E14102"/>
    <w:rsid w:val="00E1427A"/>
    <w:rsid w:val="00E142D0"/>
    <w:rsid w:val="00E14391"/>
    <w:rsid w:val="00E14410"/>
    <w:rsid w:val="00E14457"/>
    <w:rsid w:val="00E147ED"/>
    <w:rsid w:val="00E149AB"/>
    <w:rsid w:val="00E14A26"/>
    <w:rsid w:val="00E14A5C"/>
    <w:rsid w:val="00E14A7E"/>
    <w:rsid w:val="00E14E23"/>
    <w:rsid w:val="00E14E67"/>
    <w:rsid w:val="00E14FD6"/>
    <w:rsid w:val="00E15053"/>
    <w:rsid w:val="00E151E1"/>
    <w:rsid w:val="00E155A1"/>
    <w:rsid w:val="00E15783"/>
    <w:rsid w:val="00E158E0"/>
    <w:rsid w:val="00E15901"/>
    <w:rsid w:val="00E15A76"/>
    <w:rsid w:val="00E15AFA"/>
    <w:rsid w:val="00E15BAA"/>
    <w:rsid w:val="00E15CDB"/>
    <w:rsid w:val="00E15D7C"/>
    <w:rsid w:val="00E16036"/>
    <w:rsid w:val="00E160E9"/>
    <w:rsid w:val="00E16644"/>
    <w:rsid w:val="00E16849"/>
    <w:rsid w:val="00E16C60"/>
    <w:rsid w:val="00E16DA8"/>
    <w:rsid w:val="00E17276"/>
    <w:rsid w:val="00E17619"/>
    <w:rsid w:val="00E177F4"/>
    <w:rsid w:val="00E17805"/>
    <w:rsid w:val="00E17854"/>
    <w:rsid w:val="00E1792C"/>
    <w:rsid w:val="00E179AF"/>
    <w:rsid w:val="00E179BE"/>
    <w:rsid w:val="00E17B6D"/>
    <w:rsid w:val="00E17CE2"/>
    <w:rsid w:val="00E17DD6"/>
    <w:rsid w:val="00E17FB8"/>
    <w:rsid w:val="00E200C8"/>
    <w:rsid w:val="00E20223"/>
    <w:rsid w:val="00E203A2"/>
    <w:rsid w:val="00E204AD"/>
    <w:rsid w:val="00E20570"/>
    <w:rsid w:val="00E205DD"/>
    <w:rsid w:val="00E20612"/>
    <w:rsid w:val="00E20C18"/>
    <w:rsid w:val="00E20CC2"/>
    <w:rsid w:val="00E20E19"/>
    <w:rsid w:val="00E20EFB"/>
    <w:rsid w:val="00E20F79"/>
    <w:rsid w:val="00E210F5"/>
    <w:rsid w:val="00E21250"/>
    <w:rsid w:val="00E21278"/>
    <w:rsid w:val="00E212F8"/>
    <w:rsid w:val="00E213A7"/>
    <w:rsid w:val="00E213D3"/>
    <w:rsid w:val="00E21721"/>
    <w:rsid w:val="00E217EC"/>
    <w:rsid w:val="00E218DA"/>
    <w:rsid w:val="00E21922"/>
    <w:rsid w:val="00E2194F"/>
    <w:rsid w:val="00E21A1E"/>
    <w:rsid w:val="00E21C5C"/>
    <w:rsid w:val="00E21E2B"/>
    <w:rsid w:val="00E21EC1"/>
    <w:rsid w:val="00E22139"/>
    <w:rsid w:val="00E221F7"/>
    <w:rsid w:val="00E223B0"/>
    <w:rsid w:val="00E2247E"/>
    <w:rsid w:val="00E228C0"/>
    <w:rsid w:val="00E228C4"/>
    <w:rsid w:val="00E22B9E"/>
    <w:rsid w:val="00E22C82"/>
    <w:rsid w:val="00E22CAB"/>
    <w:rsid w:val="00E22CC9"/>
    <w:rsid w:val="00E22CCD"/>
    <w:rsid w:val="00E22E00"/>
    <w:rsid w:val="00E22EB4"/>
    <w:rsid w:val="00E23007"/>
    <w:rsid w:val="00E23374"/>
    <w:rsid w:val="00E2349F"/>
    <w:rsid w:val="00E2355C"/>
    <w:rsid w:val="00E236C1"/>
    <w:rsid w:val="00E239BA"/>
    <w:rsid w:val="00E23A11"/>
    <w:rsid w:val="00E23AD2"/>
    <w:rsid w:val="00E23B48"/>
    <w:rsid w:val="00E23BCF"/>
    <w:rsid w:val="00E23C30"/>
    <w:rsid w:val="00E23C3D"/>
    <w:rsid w:val="00E23D50"/>
    <w:rsid w:val="00E23E50"/>
    <w:rsid w:val="00E23FB7"/>
    <w:rsid w:val="00E240BD"/>
    <w:rsid w:val="00E2415F"/>
    <w:rsid w:val="00E241B6"/>
    <w:rsid w:val="00E24418"/>
    <w:rsid w:val="00E24432"/>
    <w:rsid w:val="00E246FC"/>
    <w:rsid w:val="00E2473C"/>
    <w:rsid w:val="00E24A27"/>
    <w:rsid w:val="00E24A31"/>
    <w:rsid w:val="00E24D50"/>
    <w:rsid w:val="00E24E96"/>
    <w:rsid w:val="00E2549F"/>
    <w:rsid w:val="00E254C0"/>
    <w:rsid w:val="00E255F6"/>
    <w:rsid w:val="00E259C1"/>
    <w:rsid w:val="00E25A9B"/>
    <w:rsid w:val="00E25D19"/>
    <w:rsid w:val="00E25D53"/>
    <w:rsid w:val="00E25D93"/>
    <w:rsid w:val="00E25E90"/>
    <w:rsid w:val="00E25F89"/>
    <w:rsid w:val="00E26137"/>
    <w:rsid w:val="00E262C7"/>
    <w:rsid w:val="00E262CF"/>
    <w:rsid w:val="00E26656"/>
    <w:rsid w:val="00E266CB"/>
    <w:rsid w:val="00E267B2"/>
    <w:rsid w:val="00E26B43"/>
    <w:rsid w:val="00E26B57"/>
    <w:rsid w:val="00E26DDD"/>
    <w:rsid w:val="00E26F0D"/>
    <w:rsid w:val="00E26FFF"/>
    <w:rsid w:val="00E27014"/>
    <w:rsid w:val="00E27021"/>
    <w:rsid w:val="00E2708C"/>
    <w:rsid w:val="00E27105"/>
    <w:rsid w:val="00E271A3"/>
    <w:rsid w:val="00E27601"/>
    <w:rsid w:val="00E2769E"/>
    <w:rsid w:val="00E27799"/>
    <w:rsid w:val="00E27819"/>
    <w:rsid w:val="00E27A8D"/>
    <w:rsid w:val="00E27C38"/>
    <w:rsid w:val="00E27CDE"/>
    <w:rsid w:val="00E27D09"/>
    <w:rsid w:val="00E30012"/>
    <w:rsid w:val="00E30132"/>
    <w:rsid w:val="00E301EE"/>
    <w:rsid w:val="00E3020E"/>
    <w:rsid w:val="00E302BE"/>
    <w:rsid w:val="00E306BC"/>
    <w:rsid w:val="00E306D6"/>
    <w:rsid w:val="00E307C1"/>
    <w:rsid w:val="00E3087E"/>
    <w:rsid w:val="00E309D3"/>
    <w:rsid w:val="00E30A18"/>
    <w:rsid w:val="00E30B49"/>
    <w:rsid w:val="00E30BE8"/>
    <w:rsid w:val="00E30DBE"/>
    <w:rsid w:val="00E30E92"/>
    <w:rsid w:val="00E31025"/>
    <w:rsid w:val="00E310CC"/>
    <w:rsid w:val="00E31117"/>
    <w:rsid w:val="00E31217"/>
    <w:rsid w:val="00E31225"/>
    <w:rsid w:val="00E3129A"/>
    <w:rsid w:val="00E316DE"/>
    <w:rsid w:val="00E318D6"/>
    <w:rsid w:val="00E31AE3"/>
    <w:rsid w:val="00E31D66"/>
    <w:rsid w:val="00E32396"/>
    <w:rsid w:val="00E324AC"/>
    <w:rsid w:val="00E324D5"/>
    <w:rsid w:val="00E325DE"/>
    <w:rsid w:val="00E326EB"/>
    <w:rsid w:val="00E327D9"/>
    <w:rsid w:val="00E32937"/>
    <w:rsid w:val="00E32ABC"/>
    <w:rsid w:val="00E32AFE"/>
    <w:rsid w:val="00E32D62"/>
    <w:rsid w:val="00E331AD"/>
    <w:rsid w:val="00E33388"/>
    <w:rsid w:val="00E33555"/>
    <w:rsid w:val="00E335AA"/>
    <w:rsid w:val="00E335EB"/>
    <w:rsid w:val="00E338EF"/>
    <w:rsid w:val="00E339B6"/>
    <w:rsid w:val="00E339BA"/>
    <w:rsid w:val="00E339DC"/>
    <w:rsid w:val="00E33A34"/>
    <w:rsid w:val="00E33AAC"/>
    <w:rsid w:val="00E33AE2"/>
    <w:rsid w:val="00E33B54"/>
    <w:rsid w:val="00E33BD2"/>
    <w:rsid w:val="00E33C0D"/>
    <w:rsid w:val="00E33D54"/>
    <w:rsid w:val="00E33D58"/>
    <w:rsid w:val="00E33E15"/>
    <w:rsid w:val="00E34078"/>
    <w:rsid w:val="00E3448E"/>
    <w:rsid w:val="00E34C5A"/>
    <w:rsid w:val="00E34FB6"/>
    <w:rsid w:val="00E35085"/>
    <w:rsid w:val="00E350CC"/>
    <w:rsid w:val="00E3537A"/>
    <w:rsid w:val="00E35427"/>
    <w:rsid w:val="00E35565"/>
    <w:rsid w:val="00E355AD"/>
    <w:rsid w:val="00E356B3"/>
    <w:rsid w:val="00E35871"/>
    <w:rsid w:val="00E35889"/>
    <w:rsid w:val="00E35B60"/>
    <w:rsid w:val="00E35B71"/>
    <w:rsid w:val="00E35C6E"/>
    <w:rsid w:val="00E35F3B"/>
    <w:rsid w:val="00E35F85"/>
    <w:rsid w:val="00E35F9A"/>
    <w:rsid w:val="00E3613F"/>
    <w:rsid w:val="00E361B8"/>
    <w:rsid w:val="00E362E4"/>
    <w:rsid w:val="00E364F3"/>
    <w:rsid w:val="00E3653D"/>
    <w:rsid w:val="00E3659B"/>
    <w:rsid w:val="00E365C9"/>
    <w:rsid w:val="00E366D2"/>
    <w:rsid w:val="00E367A8"/>
    <w:rsid w:val="00E36954"/>
    <w:rsid w:val="00E36A07"/>
    <w:rsid w:val="00E36A17"/>
    <w:rsid w:val="00E36A1B"/>
    <w:rsid w:val="00E36D0B"/>
    <w:rsid w:val="00E37060"/>
    <w:rsid w:val="00E371DD"/>
    <w:rsid w:val="00E37397"/>
    <w:rsid w:val="00E37418"/>
    <w:rsid w:val="00E37451"/>
    <w:rsid w:val="00E374BA"/>
    <w:rsid w:val="00E3755E"/>
    <w:rsid w:val="00E37562"/>
    <w:rsid w:val="00E375C8"/>
    <w:rsid w:val="00E3764C"/>
    <w:rsid w:val="00E37B59"/>
    <w:rsid w:val="00E37BBF"/>
    <w:rsid w:val="00E37C5D"/>
    <w:rsid w:val="00E37E17"/>
    <w:rsid w:val="00E37ED9"/>
    <w:rsid w:val="00E37F68"/>
    <w:rsid w:val="00E400A0"/>
    <w:rsid w:val="00E4011D"/>
    <w:rsid w:val="00E4020A"/>
    <w:rsid w:val="00E4046F"/>
    <w:rsid w:val="00E406C3"/>
    <w:rsid w:val="00E4076C"/>
    <w:rsid w:val="00E407A3"/>
    <w:rsid w:val="00E40A28"/>
    <w:rsid w:val="00E40ABD"/>
    <w:rsid w:val="00E40B31"/>
    <w:rsid w:val="00E40E8B"/>
    <w:rsid w:val="00E40FAC"/>
    <w:rsid w:val="00E41092"/>
    <w:rsid w:val="00E412D4"/>
    <w:rsid w:val="00E412FE"/>
    <w:rsid w:val="00E4134A"/>
    <w:rsid w:val="00E414E0"/>
    <w:rsid w:val="00E414ED"/>
    <w:rsid w:val="00E415A0"/>
    <w:rsid w:val="00E4183D"/>
    <w:rsid w:val="00E4187F"/>
    <w:rsid w:val="00E41A4B"/>
    <w:rsid w:val="00E41A80"/>
    <w:rsid w:val="00E41CC8"/>
    <w:rsid w:val="00E41EA5"/>
    <w:rsid w:val="00E41FC1"/>
    <w:rsid w:val="00E4213A"/>
    <w:rsid w:val="00E421C4"/>
    <w:rsid w:val="00E42200"/>
    <w:rsid w:val="00E4234A"/>
    <w:rsid w:val="00E4250F"/>
    <w:rsid w:val="00E425CE"/>
    <w:rsid w:val="00E429ED"/>
    <w:rsid w:val="00E42BB5"/>
    <w:rsid w:val="00E42BF2"/>
    <w:rsid w:val="00E42D43"/>
    <w:rsid w:val="00E42FE6"/>
    <w:rsid w:val="00E43151"/>
    <w:rsid w:val="00E43196"/>
    <w:rsid w:val="00E4322A"/>
    <w:rsid w:val="00E4338C"/>
    <w:rsid w:val="00E434A7"/>
    <w:rsid w:val="00E43640"/>
    <w:rsid w:val="00E43859"/>
    <w:rsid w:val="00E4386F"/>
    <w:rsid w:val="00E438EE"/>
    <w:rsid w:val="00E4394B"/>
    <w:rsid w:val="00E4396D"/>
    <w:rsid w:val="00E43A22"/>
    <w:rsid w:val="00E43B21"/>
    <w:rsid w:val="00E43B60"/>
    <w:rsid w:val="00E43E08"/>
    <w:rsid w:val="00E43E27"/>
    <w:rsid w:val="00E43E77"/>
    <w:rsid w:val="00E43EAE"/>
    <w:rsid w:val="00E43F37"/>
    <w:rsid w:val="00E43F53"/>
    <w:rsid w:val="00E440B4"/>
    <w:rsid w:val="00E4444A"/>
    <w:rsid w:val="00E447E2"/>
    <w:rsid w:val="00E44879"/>
    <w:rsid w:val="00E4491A"/>
    <w:rsid w:val="00E44AA4"/>
    <w:rsid w:val="00E44C2C"/>
    <w:rsid w:val="00E44E04"/>
    <w:rsid w:val="00E4509E"/>
    <w:rsid w:val="00E450BF"/>
    <w:rsid w:val="00E450ED"/>
    <w:rsid w:val="00E45162"/>
    <w:rsid w:val="00E451CB"/>
    <w:rsid w:val="00E452C9"/>
    <w:rsid w:val="00E45359"/>
    <w:rsid w:val="00E459D3"/>
    <w:rsid w:val="00E45A03"/>
    <w:rsid w:val="00E45B49"/>
    <w:rsid w:val="00E45C16"/>
    <w:rsid w:val="00E45C68"/>
    <w:rsid w:val="00E45E0D"/>
    <w:rsid w:val="00E46002"/>
    <w:rsid w:val="00E460F0"/>
    <w:rsid w:val="00E460F1"/>
    <w:rsid w:val="00E4621C"/>
    <w:rsid w:val="00E46365"/>
    <w:rsid w:val="00E46447"/>
    <w:rsid w:val="00E46598"/>
    <w:rsid w:val="00E467FC"/>
    <w:rsid w:val="00E46924"/>
    <w:rsid w:val="00E46C06"/>
    <w:rsid w:val="00E46C4B"/>
    <w:rsid w:val="00E46CD4"/>
    <w:rsid w:val="00E4704A"/>
    <w:rsid w:val="00E47099"/>
    <w:rsid w:val="00E471CB"/>
    <w:rsid w:val="00E47320"/>
    <w:rsid w:val="00E4738C"/>
    <w:rsid w:val="00E4742A"/>
    <w:rsid w:val="00E477CA"/>
    <w:rsid w:val="00E4791B"/>
    <w:rsid w:val="00E47AB0"/>
    <w:rsid w:val="00E47D73"/>
    <w:rsid w:val="00E47E31"/>
    <w:rsid w:val="00E47E65"/>
    <w:rsid w:val="00E500AE"/>
    <w:rsid w:val="00E5010B"/>
    <w:rsid w:val="00E50347"/>
    <w:rsid w:val="00E50978"/>
    <w:rsid w:val="00E50983"/>
    <w:rsid w:val="00E50AA2"/>
    <w:rsid w:val="00E50AC6"/>
    <w:rsid w:val="00E50C97"/>
    <w:rsid w:val="00E50D38"/>
    <w:rsid w:val="00E50D6E"/>
    <w:rsid w:val="00E50FE1"/>
    <w:rsid w:val="00E50FE8"/>
    <w:rsid w:val="00E51396"/>
    <w:rsid w:val="00E514E1"/>
    <w:rsid w:val="00E514EB"/>
    <w:rsid w:val="00E5163E"/>
    <w:rsid w:val="00E51673"/>
    <w:rsid w:val="00E51B4B"/>
    <w:rsid w:val="00E51D5D"/>
    <w:rsid w:val="00E51DDD"/>
    <w:rsid w:val="00E51DE6"/>
    <w:rsid w:val="00E51FDD"/>
    <w:rsid w:val="00E52152"/>
    <w:rsid w:val="00E52230"/>
    <w:rsid w:val="00E5227F"/>
    <w:rsid w:val="00E52435"/>
    <w:rsid w:val="00E52675"/>
    <w:rsid w:val="00E52770"/>
    <w:rsid w:val="00E52850"/>
    <w:rsid w:val="00E52A75"/>
    <w:rsid w:val="00E52B76"/>
    <w:rsid w:val="00E52CE1"/>
    <w:rsid w:val="00E52E09"/>
    <w:rsid w:val="00E52E90"/>
    <w:rsid w:val="00E52F3D"/>
    <w:rsid w:val="00E53052"/>
    <w:rsid w:val="00E53122"/>
    <w:rsid w:val="00E531CB"/>
    <w:rsid w:val="00E531DB"/>
    <w:rsid w:val="00E533CC"/>
    <w:rsid w:val="00E53463"/>
    <w:rsid w:val="00E5351B"/>
    <w:rsid w:val="00E536D0"/>
    <w:rsid w:val="00E5387B"/>
    <w:rsid w:val="00E53B14"/>
    <w:rsid w:val="00E53B3D"/>
    <w:rsid w:val="00E53E11"/>
    <w:rsid w:val="00E53F22"/>
    <w:rsid w:val="00E53FA9"/>
    <w:rsid w:val="00E5411B"/>
    <w:rsid w:val="00E5414C"/>
    <w:rsid w:val="00E5425B"/>
    <w:rsid w:val="00E542B1"/>
    <w:rsid w:val="00E54672"/>
    <w:rsid w:val="00E546F7"/>
    <w:rsid w:val="00E547B3"/>
    <w:rsid w:val="00E547CA"/>
    <w:rsid w:val="00E54942"/>
    <w:rsid w:val="00E54B12"/>
    <w:rsid w:val="00E54B91"/>
    <w:rsid w:val="00E54F84"/>
    <w:rsid w:val="00E55033"/>
    <w:rsid w:val="00E55081"/>
    <w:rsid w:val="00E550CE"/>
    <w:rsid w:val="00E55312"/>
    <w:rsid w:val="00E5531E"/>
    <w:rsid w:val="00E55354"/>
    <w:rsid w:val="00E554A7"/>
    <w:rsid w:val="00E558CC"/>
    <w:rsid w:val="00E55911"/>
    <w:rsid w:val="00E5599C"/>
    <w:rsid w:val="00E55B56"/>
    <w:rsid w:val="00E55D07"/>
    <w:rsid w:val="00E55E66"/>
    <w:rsid w:val="00E55E85"/>
    <w:rsid w:val="00E55F58"/>
    <w:rsid w:val="00E56052"/>
    <w:rsid w:val="00E560A8"/>
    <w:rsid w:val="00E562B4"/>
    <w:rsid w:val="00E563D7"/>
    <w:rsid w:val="00E564D2"/>
    <w:rsid w:val="00E56518"/>
    <w:rsid w:val="00E5673A"/>
    <w:rsid w:val="00E56848"/>
    <w:rsid w:val="00E56B47"/>
    <w:rsid w:val="00E56DB0"/>
    <w:rsid w:val="00E56E04"/>
    <w:rsid w:val="00E5713B"/>
    <w:rsid w:val="00E57163"/>
    <w:rsid w:val="00E57165"/>
    <w:rsid w:val="00E571FF"/>
    <w:rsid w:val="00E5733D"/>
    <w:rsid w:val="00E5762F"/>
    <w:rsid w:val="00E577CD"/>
    <w:rsid w:val="00E578AA"/>
    <w:rsid w:val="00E5790B"/>
    <w:rsid w:val="00E579C9"/>
    <w:rsid w:val="00E579DA"/>
    <w:rsid w:val="00E57A41"/>
    <w:rsid w:val="00E57A61"/>
    <w:rsid w:val="00E57C51"/>
    <w:rsid w:val="00E57D19"/>
    <w:rsid w:val="00E57D68"/>
    <w:rsid w:val="00E57DAB"/>
    <w:rsid w:val="00E57F28"/>
    <w:rsid w:val="00E57FB6"/>
    <w:rsid w:val="00E57FF8"/>
    <w:rsid w:val="00E60022"/>
    <w:rsid w:val="00E60115"/>
    <w:rsid w:val="00E601F2"/>
    <w:rsid w:val="00E60341"/>
    <w:rsid w:val="00E6063C"/>
    <w:rsid w:val="00E60A1C"/>
    <w:rsid w:val="00E60A32"/>
    <w:rsid w:val="00E60D1A"/>
    <w:rsid w:val="00E60E8D"/>
    <w:rsid w:val="00E60FA7"/>
    <w:rsid w:val="00E610B4"/>
    <w:rsid w:val="00E6123C"/>
    <w:rsid w:val="00E61400"/>
    <w:rsid w:val="00E6169F"/>
    <w:rsid w:val="00E61942"/>
    <w:rsid w:val="00E61A4A"/>
    <w:rsid w:val="00E61A8B"/>
    <w:rsid w:val="00E61BCD"/>
    <w:rsid w:val="00E61C84"/>
    <w:rsid w:val="00E61C8E"/>
    <w:rsid w:val="00E61CC0"/>
    <w:rsid w:val="00E61CCF"/>
    <w:rsid w:val="00E61E15"/>
    <w:rsid w:val="00E61EEC"/>
    <w:rsid w:val="00E61F9B"/>
    <w:rsid w:val="00E620D6"/>
    <w:rsid w:val="00E62102"/>
    <w:rsid w:val="00E62299"/>
    <w:rsid w:val="00E62303"/>
    <w:rsid w:val="00E62353"/>
    <w:rsid w:val="00E623E2"/>
    <w:rsid w:val="00E62428"/>
    <w:rsid w:val="00E62443"/>
    <w:rsid w:val="00E624BF"/>
    <w:rsid w:val="00E625DB"/>
    <w:rsid w:val="00E62748"/>
    <w:rsid w:val="00E62771"/>
    <w:rsid w:val="00E6277B"/>
    <w:rsid w:val="00E62808"/>
    <w:rsid w:val="00E62C95"/>
    <w:rsid w:val="00E63144"/>
    <w:rsid w:val="00E63155"/>
    <w:rsid w:val="00E63479"/>
    <w:rsid w:val="00E63579"/>
    <w:rsid w:val="00E6367E"/>
    <w:rsid w:val="00E63680"/>
    <w:rsid w:val="00E6380E"/>
    <w:rsid w:val="00E63A1B"/>
    <w:rsid w:val="00E63AB6"/>
    <w:rsid w:val="00E63B1D"/>
    <w:rsid w:val="00E63CD4"/>
    <w:rsid w:val="00E63FB0"/>
    <w:rsid w:val="00E6401A"/>
    <w:rsid w:val="00E640B6"/>
    <w:rsid w:val="00E64275"/>
    <w:rsid w:val="00E642D2"/>
    <w:rsid w:val="00E6432C"/>
    <w:rsid w:val="00E64424"/>
    <w:rsid w:val="00E644C6"/>
    <w:rsid w:val="00E648D2"/>
    <w:rsid w:val="00E64B24"/>
    <w:rsid w:val="00E64B9B"/>
    <w:rsid w:val="00E64C70"/>
    <w:rsid w:val="00E64C99"/>
    <w:rsid w:val="00E64CD3"/>
    <w:rsid w:val="00E64D4F"/>
    <w:rsid w:val="00E64E30"/>
    <w:rsid w:val="00E64F45"/>
    <w:rsid w:val="00E64F7E"/>
    <w:rsid w:val="00E6516B"/>
    <w:rsid w:val="00E652E9"/>
    <w:rsid w:val="00E65324"/>
    <w:rsid w:val="00E65454"/>
    <w:rsid w:val="00E65515"/>
    <w:rsid w:val="00E657C2"/>
    <w:rsid w:val="00E65AB0"/>
    <w:rsid w:val="00E65D31"/>
    <w:rsid w:val="00E65D6A"/>
    <w:rsid w:val="00E65EB7"/>
    <w:rsid w:val="00E65EE8"/>
    <w:rsid w:val="00E660B1"/>
    <w:rsid w:val="00E660F5"/>
    <w:rsid w:val="00E6625C"/>
    <w:rsid w:val="00E66599"/>
    <w:rsid w:val="00E667E5"/>
    <w:rsid w:val="00E6682F"/>
    <w:rsid w:val="00E6692F"/>
    <w:rsid w:val="00E6697C"/>
    <w:rsid w:val="00E66ADF"/>
    <w:rsid w:val="00E66C6B"/>
    <w:rsid w:val="00E66CD2"/>
    <w:rsid w:val="00E66DA5"/>
    <w:rsid w:val="00E66E41"/>
    <w:rsid w:val="00E66F2C"/>
    <w:rsid w:val="00E66FC0"/>
    <w:rsid w:val="00E67170"/>
    <w:rsid w:val="00E671C9"/>
    <w:rsid w:val="00E672CA"/>
    <w:rsid w:val="00E6743F"/>
    <w:rsid w:val="00E6758E"/>
    <w:rsid w:val="00E6772C"/>
    <w:rsid w:val="00E67857"/>
    <w:rsid w:val="00E678FE"/>
    <w:rsid w:val="00E67CA6"/>
    <w:rsid w:val="00E67E23"/>
    <w:rsid w:val="00E67E5C"/>
    <w:rsid w:val="00E67F1C"/>
    <w:rsid w:val="00E67FBC"/>
    <w:rsid w:val="00E70016"/>
    <w:rsid w:val="00E7006F"/>
    <w:rsid w:val="00E70116"/>
    <w:rsid w:val="00E70327"/>
    <w:rsid w:val="00E70331"/>
    <w:rsid w:val="00E7035B"/>
    <w:rsid w:val="00E7037E"/>
    <w:rsid w:val="00E7050C"/>
    <w:rsid w:val="00E70869"/>
    <w:rsid w:val="00E70BC7"/>
    <w:rsid w:val="00E70C3B"/>
    <w:rsid w:val="00E70C48"/>
    <w:rsid w:val="00E70EFC"/>
    <w:rsid w:val="00E70FBC"/>
    <w:rsid w:val="00E70FD3"/>
    <w:rsid w:val="00E7106A"/>
    <w:rsid w:val="00E71167"/>
    <w:rsid w:val="00E711E3"/>
    <w:rsid w:val="00E713C5"/>
    <w:rsid w:val="00E7160A"/>
    <w:rsid w:val="00E71A2E"/>
    <w:rsid w:val="00E71D0D"/>
    <w:rsid w:val="00E71D2F"/>
    <w:rsid w:val="00E71DE8"/>
    <w:rsid w:val="00E71F10"/>
    <w:rsid w:val="00E721A8"/>
    <w:rsid w:val="00E72261"/>
    <w:rsid w:val="00E72653"/>
    <w:rsid w:val="00E72777"/>
    <w:rsid w:val="00E72C01"/>
    <w:rsid w:val="00E72DC7"/>
    <w:rsid w:val="00E72E08"/>
    <w:rsid w:val="00E72E38"/>
    <w:rsid w:val="00E72E75"/>
    <w:rsid w:val="00E73054"/>
    <w:rsid w:val="00E731E1"/>
    <w:rsid w:val="00E7320F"/>
    <w:rsid w:val="00E732CC"/>
    <w:rsid w:val="00E7348A"/>
    <w:rsid w:val="00E734FC"/>
    <w:rsid w:val="00E735AE"/>
    <w:rsid w:val="00E735E0"/>
    <w:rsid w:val="00E735F4"/>
    <w:rsid w:val="00E739FE"/>
    <w:rsid w:val="00E73A79"/>
    <w:rsid w:val="00E73A84"/>
    <w:rsid w:val="00E73C8A"/>
    <w:rsid w:val="00E73DBB"/>
    <w:rsid w:val="00E73E70"/>
    <w:rsid w:val="00E73E90"/>
    <w:rsid w:val="00E74019"/>
    <w:rsid w:val="00E741AC"/>
    <w:rsid w:val="00E741AE"/>
    <w:rsid w:val="00E7427B"/>
    <w:rsid w:val="00E747A5"/>
    <w:rsid w:val="00E747EA"/>
    <w:rsid w:val="00E7484B"/>
    <w:rsid w:val="00E748E0"/>
    <w:rsid w:val="00E74CF8"/>
    <w:rsid w:val="00E74DF4"/>
    <w:rsid w:val="00E750D3"/>
    <w:rsid w:val="00E750DC"/>
    <w:rsid w:val="00E75174"/>
    <w:rsid w:val="00E75242"/>
    <w:rsid w:val="00E752E5"/>
    <w:rsid w:val="00E75491"/>
    <w:rsid w:val="00E757F3"/>
    <w:rsid w:val="00E75843"/>
    <w:rsid w:val="00E758CC"/>
    <w:rsid w:val="00E75A89"/>
    <w:rsid w:val="00E75BAA"/>
    <w:rsid w:val="00E75CDF"/>
    <w:rsid w:val="00E75D1B"/>
    <w:rsid w:val="00E75DE2"/>
    <w:rsid w:val="00E75EBA"/>
    <w:rsid w:val="00E75EDE"/>
    <w:rsid w:val="00E75FE4"/>
    <w:rsid w:val="00E75FEF"/>
    <w:rsid w:val="00E76080"/>
    <w:rsid w:val="00E760F9"/>
    <w:rsid w:val="00E761F4"/>
    <w:rsid w:val="00E763B4"/>
    <w:rsid w:val="00E763B6"/>
    <w:rsid w:val="00E76493"/>
    <w:rsid w:val="00E7674F"/>
    <w:rsid w:val="00E76B43"/>
    <w:rsid w:val="00E7710E"/>
    <w:rsid w:val="00E77331"/>
    <w:rsid w:val="00E7740B"/>
    <w:rsid w:val="00E77681"/>
    <w:rsid w:val="00E776F0"/>
    <w:rsid w:val="00E7771F"/>
    <w:rsid w:val="00E7772F"/>
    <w:rsid w:val="00E77848"/>
    <w:rsid w:val="00E77889"/>
    <w:rsid w:val="00E7795F"/>
    <w:rsid w:val="00E77A67"/>
    <w:rsid w:val="00E77ADB"/>
    <w:rsid w:val="00E77DAA"/>
    <w:rsid w:val="00E77F13"/>
    <w:rsid w:val="00E77F54"/>
    <w:rsid w:val="00E80036"/>
    <w:rsid w:val="00E801D0"/>
    <w:rsid w:val="00E803E8"/>
    <w:rsid w:val="00E80514"/>
    <w:rsid w:val="00E80649"/>
    <w:rsid w:val="00E808B7"/>
    <w:rsid w:val="00E8090E"/>
    <w:rsid w:val="00E809EB"/>
    <w:rsid w:val="00E80A2B"/>
    <w:rsid w:val="00E80B00"/>
    <w:rsid w:val="00E80C43"/>
    <w:rsid w:val="00E80C70"/>
    <w:rsid w:val="00E80CB4"/>
    <w:rsid w:val="00E80D2A"/>
    <w:rsid w:val="00E80DA4"/>
    <w:rsid w:val="00E80E5B"/>
    <w:rsid w:val="00E80F5A"/>
    <w:rsid w:val="00E8105E"/>
    <w:rsid w:val="00E81108"/>
    <w:rsid w:val="00E811FF"/>
    <w:rsid w:val="00E81250"/>
    <w:rsid w:val="00E81259"/>
    <w:rsid w:val="00E812D2"/>
    <w:rsid w:val="00E8135C"/>
    <w:rsid w:val="00E815A7"/>
    <w:rsid w:val="00E81658"/>
    <w:rsid w:val="00E816C5"/>
    <w:rsid w:val="00E81743"/>
    <w:rsid w:val="00E81970"/>
    <w:rsid w:val="00E819B3"/>
    <w:rsid w:val="00E81B8B"/>
    <w:rsid w:val="00E81BAC"/>
    <w:rsid w:val="00E81C00"/>
    <w:rsid w:val="00E81CE0"/>
    <w:rsid w:val="00E81CF1"/>
    <w:rsid w:val="00E81D26"/>
    <w:rsid w:val="00E81D44"/>
    <w:rsid w:val="00E81DB0"/>
    <w:rsid w:val="00E81E7C"/>
    <w:rsid w:val="00E81F41"/>
    <w:rsid w:val="00E81F48"/>
    <w:rsid w:val="00E81FBF"/>
    <w:rsid w:val="00E82032"/>
    <w:rsid w:val="00E8224D"/>
    <w:rsid w:val="00E822A5"/>
    <w:rsid w:val="00E822CD"/>
    <w:rsid w:val="00E82346"/>
    <w:rsid w:val="00E82427"/>
    <w:rsid w:val="00E82453"/>
    <w:rsid w:val="00E82805"/>
    <w:rsid w:val="00E82831"/>
    <w:rsid w:val="00E828FF"/>
    <w:rsid w:val="00E82B85"/>
    <w:rsid w:val="00E831C2"/>
    <w:rsid w:val="00E8325D"/>
    <w:rsid w:val="00E833DC"/>
    <w:rsid w:val="00E836D0"/>
    <w:rsid w:val="00E839A1"/>
    <w:rsid w:val="00E839E9"/>
    <w:rsid w:val="00E83A6F"/>
    <w:rsid w:val="00E83BAA"/>
    <w:rsid w:val="00E83BF4"/>
    <w:rsid w:val="00E83C53"/>
    <w:rsid w:val="00E83C89"/>
    <w:rsid w:val="00E83CC2"/>
    <w:rsid w:val="00E83D00"/>
    <w:rsid w:val="00E83E45"/>
    <w:rsid w:val="00E83EC4"/>
    <w:rsid w:val="00E84072"/>
    <w:rsid w:val="00E840E5"/>
    <w:rsid w:val="00E84479"/>
    <w:rsid w:val="00E844BC"/>
    <w:rsid w:val="00E8450F"/>
    <w:rsid w:val="00E84553"/>
    <w:rsid w:val="00E84623"/>
    <w:rsid w:val="00E84793"/>
    <w:rsid w:val="00E8490A"/>
    <w:rsid w:val="00E84A4A"/>
    <w:rsid w:val="00E84C14"/>
    <w:rsid w:val="00E84DE0"/>
    <w:rsid w:val="00E84E3E"/>
    <w:rsid w:val="00E84F36"/>
    <w:rsid w:val="00E8519F"/>
    <w:rsid w:val="00E852F3"/>
    <w:rsid w:val="00E85380"/>
    <w:rsid w:val="00E853D2"/>
    <w:rsid w:val="00E8552E"/>
    <w:rsid w:val="00E855B4"/>
    <w:rsid w:val="00E85626"/>
    <w:rsid w:val="00E8581F"/>
    <w:rsid w:val="00E85881"/>
    <w:rsid w:val="00E85B3D"/>
    <w:rsid w:val="00E85B49"/>
    <w:rsid w:val="00E85BAB"/>
    <w:rsid w:val="00E85BCB"/>
    <w:rsid w:val="00E85CC3"/>
    <w:rsid w:val="00E85CC4"/>
    <w:rsid w:val="00E85D42"/>
    <w:rsid w:val="00E85EDB"/>
    <w:rsid w:val="00E85EE6"/>
    <w:rsid w:val="00E85FB2"/>
    <w:rsid w:val="00E862A5"/>
    <w:rsid w:val="00E8644A"/>
    <w:rsid w:val="00E864F0"/>
    <w:rsid w:val="00E86520"/>
    <w:rsid w:val="00E86591"/>
    <w:rsid w:val="00E866DD"/>
    <w:rsid w:val="00E86978"/>
    <w:rsid w:val="00E86A0C"/>
    <w:rsid w:val="00E86A64"/>
    <w:rsid w:val="00E86C77"/>
    <w:rsid w:val="00E87007"/>
    <w:rsid w:val="00E87251"/>
    <w:rsid w:val="00E8730A"/>
    <w:rsid w:val="00E874FD"/>
    <w:rsid w:val="00E87540"/>
    <w:rsid w:val="00E87602"/>
    <w:rsid w:val="00E876C5"/>
    <w:rsid w:val="00E8782E"/>
    <w:rsid w:val="00E879AF"/>
    <w:rsid w:val="00E90152"/>
    <w:rsid w:val="00E90279"/>
    <w:rsid w:val="00E90403"/>
    <w:rsid w:val="00E90506"/>
    <w:rsid w:val="00E90635"/>
    <w:rsid w:val="00E90746"/>
    <w:rsid w:val="00E90859"/>
    <w:rsid w:val="00E90929"/>
    <w:rsid w:val="00E9092D"/>
    <w:rsid w:val="00E909A1"/>
    <w:rsid w:val="00E909AD"/>
    <w:rsid w:val="00E909D1"/>
    <w:rsid w:val="00E909E1"/>
    <w:rsid w:val="00E90A02"/>
    <w:rsid w:val="00E90AAD"/>
    <w:rsid w:val="00E90BFF"/>
    <w:rsid w:val="00E90CB5"/>
    <w:rsid w:val="00E90DF4"/>
    <w:rsid w:val="00E90E8E"/>
    <w:rsid w:val="00E91289"/>
    <w:rsid w:val="00E9171D"/>
    <w:rsid w:val="00E918C3"/>
    <w:rsid w:val="00E91C6A"/>
    <w:rsid w:val="00E91E46"/>
    <w:rsid w:val="00E91F04"/>
    <w:rsid w:val="00E91F35"/>
    <w:rsid w:val="00E91F4E"/>
    <w:rsid w:val="00E9207B"/>
    <w:rsid w:val="00E92308"/>
    <w:rsid w:val="00E925BF"/>
    <w:rsid w:val="00E9290F"/>
    <w:rsid w:val="00E9293F"/>
    <w:rsid w:val="00E92B40"/>
    <w:rsid w:val="00E92BBF"/>
    <w:rsid w:val="00E92C47"/>
    <w:rsid w:val="00E92D7E"/>
    <w:rsid w:val="00E92F07"/>
    <w:rsid w:val="00E93470"/>
    <w:rsid w:val="00E935A7"/>
    <w:rsid w:val="00E93770"/>
    <w:rsid w:val="00E9397B"/>
    <w:rsid w:val="00E93A05"/>
    <w:rsid w:val="00E93A85"/>
    <w:rsid w:val="00E93A9A"/>
    <w:rsid w:val="00E93BE1"/>
    <w:rsid w:val="00E93C72"/>
    <w:rsid w:val="00E93E39"/>
    <w:rsid w:val="00E940AF"/>
    <w:rsid w:val="00E9411C"/>
    <w:rsid w:val="00E944C5"/>
    <w:rsid w:val="00E94667"/>
    <w:rsid w:val="00E9476A"/>
    <w:rsid w:val="00E94A9B"/>
    <w:rsid w:val="00E94C24"/>
    <w:rsid w:val="00E94D8E"/>
    <w:rsid w:val="00E94E66"/>
    <w:rsid w:val="00E95182"/>
    <w:rsid w:val="00E952DE"/>
    <w:rsid w:val="00E9553D"/>
    <w:rsid w:val="00E959A4"/>
    <w:rsid w:val="00E95BA6"/>
    <w:rsid w:val="00E95C64"/>
    <w:rsid w:val="00E95CF7"/>
    <w:rsid w:val="00E95D0A"/>
    <w:rsid w:val="00E95E0F"/>
    <w:rsid w:val="00E95E8B"/>
    <w:rsid w:val="00E96059"/>
    <w:rsid w:val="00E960D0"/>
    <w:rsid w:val="00E9630B"/>
    <w:rsid w:val="00E963E5"/>
    <w:rsid w:val="00E96628"/>
    <w:rsid w:val="00E96DAA"/>
    <w:rsid w:val="00E96E37"/>
    <w:rsid w:val="00E96F34"/>
    <w:rsid w:val="00E9717A"/>
    <w:rsid w:val="00E9724A"/>
    <w:rsid w:val="00E974C2"/>
    <w:rsid w:val="00E974F0"/>
    <w:rsid w:val="00E97648"/>
    <w:rsid w:val="00E9787A"/>
    <w:rsid w:val="00E978A7"/>
    <w:rsid w:val="00E978CC"/>
    <w:rsid w:val="00EA01D4"/>
    <w:rsid w:val="00EA01E8"/>
    <w:rsid w:val="00EA0267"/>
    <w:rsid w:val="00EA07A5"/>
    <w:rsid w:val="00EA0856"/>
    <w:rsid w:val="00EA0BAE"/>
    <w:rsid w:val="00EA0BE9"/>
    <w:rsid w:val="00EA0E4A"/>
    <w:rsid w:val="00EA108C"/>
    <w:rsid w:val="00EA1091"/>
    <w:rsid w:val="00EA1102"/>
    <w:rsid w:val="00EA1144"/>
    <w:rsid w:val="00EA12F7"/>
    <w:rsid w:val="00EA13BB"/>
    <w:rsid w:val="00EA17C1"/>
    <w:rsid w:val="00EA180E"/>
    <w:rsid w:val="00EA190B"/>
    <w:rsid w:val="00EA19B0"/>
    <w:rsid w:val="00EA1A54"/>
    <w:rsid w:val="00EA1B45"/>
    <w:rsid w:val="00EA1B59"/>
    <w:rsid w:val="00EA1D1B"/>
    <w:rsid w:val="00EA1D79"/>
    <w:rsid w:val="00EA1DC2"/>
    <w:rsid w:val="00EA1FEC"/>
    <w:rsid w:val="00EA200B"/>
    <w:rsid w:val="00EA2095"/>
    <w:rsid w:val="00EA2226"/>
    <w:rsid w:val="00EA2295"/>
    <w:rsid w:val="00EA23CB"/>
    <w:rsid w:val="00EA2477"/>
    <w:rsid w:val="00EA26FC"/>
    <w:rsid w:val="00EA2A2E"/>
    <w:rsid w:val="00EA2A44"/>
    <w:rsid w:val="00EA2B6F"/>
    <w:rsid w:val="00EA2BD5"/>
    <w:rsid w:val="00EA2CD1"/>
    <w:rsid w:val="00EA2D76"/>
    <w:rsid w:val="00EA3062"/>
    <w:rsid w:val="00EA30EC"/>
    <w:rsid w:val="00EA32FA"/>
    <w:rsid w:val="00EA33E0"/>
    <w:rsid w:val="00EA33F2"/>
    <w:rsid w:val="00EA360D"/>
    <w:rsid w:val="00EA36FE"/>
    <w:rsid w:val="00EA3750"/>
    <w:rsid w:val="00EA383E"/>
    <w:rsid w:val="00EA3956"/>
    <w:rsid w:val="00EA39DA"/>
    <w:rsid w:val="00EA3B5A"/>
    <w:rsid w:val="00EA3BD0"/>
    <w:rsid w:val="00EA3CB4"/>
    <w:rsid w:val="00EA406F"/>
    <w:rsid w:val="00EA4072"/>
    <w:rsid w:val="00EA410E"/>
    <w:rsid w:val="00EA42B3"/>
    <w:rsid w:val="00EA42FD"/>
    <w:rsid w:val="00EA43AC"/>
    <w:rsid w:val="00EA4654"/>
    <w:rsid w:val="00EA4C5B"/>
    <w:rsid w:val="00EA4F72"/>
    <w:rsid w:val="00EA4FD1"/>
    <w:rsid w:val="00EA4FD2"/>
    <w:rsid w:val="00EA521C"/>
    <w:rsid w:val="00EA535F"/>
    <w:rsid w:val="00EA53C2"/>
    <w:rsid w:val="00EA5405"/>
    <w:rsid w:val="00EA5695"/>
    <w:rsid w:val="00EA5918"/>
    <w:rsid w:val="00EA599D"/>
    <w:rsid w:val="00EA5AB8"/>
    <w:rsid w:val="00EA5B0A"/>
    <w:rsid w:val="00EA5B36"/>
    <w:rsid w:val="00EA5B8B"/>
    <w:rsid w:val="00EA5CBA"/>
    <w:rsid w:val="00EA5FE4"/>
    <w:rsid w:val="00EA60B5"/>
    <w:rsid w:val="00EA65AD"/>
    <w:rsid w:val="00EA6625"/>
    <w:rsid w:val="00EA6651"/>
    <w:rsid w:val="00EA6770"/>
    <w:rsid w:val="00EA67AD"/>
    <w:rsid w:val="00EA6A82"/>
    <w:rsid w:val="00EA6D0D"/>
    <w:rsid w:val="00EA6F33"/>
    <w:rsid w:val="00EA6F74"/>
    <w:rsid w:val="00EA706D"/>
    <w:rsid w:val="00EA70D5"/>
    <w:rsid w:val="00EA72E2"/>
    <w:rsid w:val="00EA7314"/>
    <w:rsid w:val="00EA7671"/>
    <w:rsid w:val="00EA78E4"/>
    <w:rsid w:val="00EA7932"/>
    <w:rsid w:val="00EA794E"/>
    <w:rsid w:val="00EA7A24"/>
    <w:rsid w:val="00EA7C2D"/>
    <w:rsid w:val="00EA7D9C"/>
    <w:rsid w:val="00EA7FCF"/>
    <w:rsid w:val="00EB02D4"/>
    <w:rsid w:val="00EB0351"/>
    <w:rsid w:val="00EB03B0"/>
    <w:rsid w:val="00EB0425"/>
    <w:rsid w:val="00EB05C4"/>
    <w:rsid w:val="00EB0670"/>
    <w:rsid w:val="00EB0815"/>
    <w:rsid w:val="00EB088E"/>
    <w:rsid w:val="00EB094E"/>
    <w:rsid w:val="00EB0B86"/>
    <w:rsid w:val="00EB0B9E"/>
    <w:rsid w:val="00EB0CA3"/>
    <w:rsid w:val="00EB0CBA"/>
    <w:rsid w:val="00EB0D21"/>
    <w:rsid w:val="00EB0D26"/>
    <w:rsid w:val="00EB0DA1"/>
    <w:rsid w:val="00EB0ED6"/>
    <w:rsid w:val="00EB0F51"/>
    <w:rsid w:val="00EB1045"/>
    <w:rsid w:val="00EB104F"/>
    <w:rsid w:val="00EB1233"/>
    <w:rsid w:val="00EB154F"/>
    <w:rsid w:val="00EB155D"/>
    <w:rsid w:val="00EB16F9"/>
    <w:rsid w:val="00EB1AA8"/>
    <w:rsid w:val="00EB1B27"/>
    <w:rsid w:val="00EB1BA7"/>
    <w:rsid w:val="00EB1DA8"/>
    <w:rsid w:val="00EB1E15"/>
    <w:rsid w:val="00EB225C"/>
    <w:rsid w:val="00EB2556"/>
    <w:rsid w:val="00EB2596"/>
    <w:rsid w:val="00EB25A5"/>
    <w:rsid w:val="00EB27D6"/>
    <w:rsid w:val="00EB2822"/>
    <w:rsid w:val="00EB2AA6"/>
    <w:rsid w:val="00EB2E05"/>
    <w:rsid w:val="00EB2FE5"/>
    <w:rsid w:val="00EB314B"/>
    <w:rsid w:val="00EB335E"/>
    <w:rsid w:val="00EB35A6"/>
    <w:rsid w:val="00EB35A8"/>
    <w:rsid w:val="00EB3631"/>
    <w:rsid w:val="00EB36F0"/>
    <w:rsid w:val="00EB3809"/>
    <w:rsid w:val="00EB382D"/>
    <w:rsid w:val="00EB385F"/>
    <w:rsid w:val="00EB389D"/>
    <w:rsid w:val="00EB38A2"/>
    <w:rsid w:val="00EB38BF"/>
    <w:rsid w:val="00EB3C03"/>
    <w:rsid w:val="00EB3FD2"/>
    <w:rsid w:val="00EB3FF6"/>
    <w:rsid w:val="00EB4153"/>
    <w:rsid w:val="00EB4209"/>
    <w:rsid w:val="00EB47AF"/>
    <w:rsid w:val="00EB4934"/>
    <w:rsid w:val="00EB4A90"/>
    <w:rsid w:val="00EB4B6B"/>
    <w:rsid w:val="00EB4CFF"/>
    <w:rsid w:val="00EB4DA0"/>
    <w:rsid w:val="00EB4F3F"/>
    <w:rsid w:val="00EB50B2"/>
    <w:rsid w:val="00EB53BD"/>
    <w:rsid w:val="00EB5476"/>
    <w:rsid w:val="00EB577C"/>
    <w:rsid w:val="00EB5820"/>
    <w:rsid w:val="00EB594B"/>
    <w:rsid w:val="00EB5A1B"/>
    <w:rsid w:val="00EB5C91"/>
    <w:rsid w:val="00EB5DB8"/>
    <w:rsid w:val="00EB620F"/>
    <w:rsid w:val="00EB6375"/>
    <w:rsid w:val="00EB63A1"/>
    <w:rsid w:val="00EB6760"/>
    <w:rsid w:val="00EB6856"/>
    <w:rsid w:val="00EB69B0"/>
    <w:rsid w:val="00EB6C65"/>
    <w:rsid w:val="00EB6C80"/>
    <w:rsid w:val="00EB6D06"/>
    <w:rsid w:val="00EB6D83"/>
    <w:rsid w:val="00EB70B0"/>
    <w:rsid w:val="00EB7538"/>
    <w:rsid w:val="00EB7557"/>
    <w:rsid w:val="00EB7620"/>
    <w:rsid w:val="00EB7633"/>
    <w:rsid w:val="00EB763F"/>
    <w:rsid w:val="00EB76DC"/>
    <w:rsid w:val="00EB76E3"/>
    <w:rsid w:val="00EB7724"/>
    <w:rsid w:val="00EB7736"/>
    <w:rsid w:val="00EB774C"/>
    <w:rsid w:val="00EB7778"/>
    <w:rsid w:val="00EB7922"/>
    <w:rsid w:val="00EB7ABF"/>
    <w:rsid w:val="00EB7AD2"/>
    <w:rsid w:val="00EB7D83"/>
    <w:rsid w:val="00EB7E04"/>
    <w:rsid w:val="00EB7F03"/>
    <w:rsid w:val="00EC02CC"/>
    <w:rsid w:val="00EC0370"/>
    <w:rsid w:val="00EC04F0"/>
    <w:rsid w:val="00EC060A"/>
    <w:rsid w:val="00EC0697"/>
    <w:rsid w:val="00EC0741"/>
    <w:rsid w:val="00EC07A6"/>
    <w:rsid w:val="00EC0A0E"/>
    <w:rsid w:val="00EC0B3B"/>
    <w:rsid w:val="00EC0D1E"/>
    <w:rsid w:val="00EC0DB5"/>
    <w:rsid w:val="00EC0E00"/>
    <w:rsid w:val="00EC0E36"/>
    <w:rsid w:val="00EC1102"/>
    <w:rsid w:val="00EC1456"/>
    <w:rsid w:val="00EC14D7"/>
    <w:rsid w:val="00EC14FC"/>
    <w:rsid w:val="00EC1524"/>
    <w:rsid w:val="00EC19EA"/>
    <w:rsid w:val="00EC1B62"/>
    <w:rsid w:val="00EC1C92"/>
    <w:rsid w:val="00EC21BE"/>
    <w:rsid w:val="00EC2248"/>
    <w:rsid w:val="00EC244F"/>
    <w:rsid w:val="00EC25CB"/>
    <w:rsid w:val="00EC2633"/>
    <w:rsid w:val="00EC2665"/>
    <w:rsid w:val="00EC267F"/>
    <w:rsid w:val="00EC26AD"/>
    <w:rsid w:val="00EC26D7"/>
    <w:rsid w:val="00EC29EA"/>
    <w:rsid w:val="00EC2AF0"/>
    <w:rsid w:val="00EC2C7D"/>
    <w:rsid w:val="00EC2E2D"/>
    <w:rsid w:val="00EC2E53"/>
    <w:rsid w:val="00EC2F04"/>
    <w:rsid w:val="00EC30CD"/>
    <w:rsid w:val="00EC3222"/>
    <w:rsid w:val="00EC3316"/>
    <w:rsid w:val="00EC3363"/>
    <w:rsid w:val="00EC3455"/>
    <w:rsid w:val="00EC391B"/>
    <w:rsid w:val="00EC3B5A"/>
    <w:rsid w:val="00EC3E60"/>
    <w:rsid w:val="00EC40D8"/>
    <w:rsid w:val="00EC4147"/>
    <w:rsid w:val="00EC44BA"/>
    <w:rsid w:val="00EC44EC"/>
    <w:rsid w:val="00EC462B"/>
    <w:rsid w:val="00EC4723"/>
    <w:rsid w:val="00EC4769"/>
    <w:rsid w:val="00EC496A"/>
    <w:rsid w:val="00EC49CB"/>
    <w:rsid w:val="00EC4C51"/>
    <w:rsid w:val="00EC4CAC"/>
    <w:rsid w:val="00EC4CC6"/>
    <w:rsid w:val="00EC4DB8"/>
    <w:rsid w:val="00EC506C"/>
    <w:rsid w:val="00EC50C2"/>
    <w:rsid w:val="00EC50F5"/>
    <w:rsid w:val="00EC51D0"/>
    <w:rsid w:val="00EC56E0"/>
    <w:rsid w:val="00EC5742"/>
    <w:rsid w:val="00EC57FB"/>
    <w:rsid w:val="00EC58AA"/>
    <w:rsid w:val="00EC591B"/>
    <w:rsid w:val="00EC5A0F"/>
    <w:rsid w:val="00EC5AA0"/>
    <w:rsid w:val="00EC5CC4"/>
    <w:rsid w:val="00EC5ECA"/>
    <w:rsid w:val="00EC6049"/>
    <w:rsid w:val="00EC6057"/>
    <w:rsid w:val="00EC612C"/>
    <w:rsid w:val="00EC6175"/>
    <w:rsid w:val="00EC62DE"/>
    <w:rsid w:val="00EC6478"/>
    <w:rsid w:val="00EC654B"/>
    <w:rsid w:val="00EC6847"/>
    <w:rsid w:val="00EC68D0"/>
    <w:rsid w:val="00EC6930"/>
    <w:rsid w:val="00EC6D51"/>
    <w:rsid w:val="00EC6E27"/>
    <w:rsid w:val="00EC6F00"/>
    <w:rsid w:val="00EC6F74"/>
    <w:rsid w:val="00EC718B"/>
    <w:rsid w:val="00EC7259"/>
    <w:rsid w:val="00EC72D3"/>
    <w:rsid w:val="00EC730F"/>
    <w:rsid w:val="00EC733B"/>
    <w:rsid w:val="00EC759E"/>
    <w:rsid w:val="00EC75AE"/>
    <w:rsid w:val="00EC767F"/>
    <w:rsid w:val="00EC7713"/>
    <w:rsid w:val="00EC79CD"/>
    <w:rsid w:val="00EC7B51"/>
    <w:rsid w:val="00EC7CAF"/>
    <w:rsid w:val="00EC7DB6"/>
    <w:rsid w:val="00EC7E43"/>
    <w:rsid w:val="00EC7F44"/>
    <w:rsid w:val="00ED0089"/>
    <w:rsid w:val="00ED0260"/>
    <w:rsid w:val="00ED029E"/>
    <w:rsid w:val="00ED02BF"/>
    <w:rsid w:val="00ED03AE"/>
    <w:rsid w:val="00ED048E"/>
    <w:rsid w:val="00ED049F"/>
    <w:rsid w:val="00ED0582"/>
    <w:rsid w:val="00ED05B8"/>
    <w:rsid w:val="00ED0A4F"/>
    <w:rsid w:val="00ED0B49"/>
    <w:rsid w:val="00ED0C7F"/>
    <w:rsid w:val="00ED0CEF"/>
    <w:rsid w:val="00ED0CFA"/>
    <w:rsid w:val="00ED0E3F"/>
    <w:rsid w:val="00ED0EB0"/>
    <w:rsid w:val="00ED0FE8"/>
    <w:rsid w:val="00ED12BE"/>
    <w:rsid w:val="00ED137E"/>
    <w:rsid w:val="00ED162F"/>
    <w:rsid w:val="00ED177B"/>
    <w:rsid w:val="00ED18BB"/>
    <w:rsid w:val="00ED18DA"/>
    <w:rsid w:val="00ED18DD"/>
    <w:rsid w:val="00ED18E1"/>
    <w:rsid w:val="00ED1912"/>
    <w:rsid w:val="00ED19F4"/>
    <w:rsid w:val="00ED1E7A"/>
    <w:rsid w:val="00ED20D5"/>
    <w:rsid w:val="00ED2334"/>
    <w:rsid w:val="00ED2578"/>
    <w:rsid w:val="00ED25B7"/>
    <w:rsid w:val="00ED2766"/>
    <w:rsid w:val="00ED27E8"/>
    <w:rsid w:val="00ED2B00"/>
    <w:rsid w:val="00ED2DCF"/>
    <w:rsid w:val="00ED2E52"/>
    <w:rsid w:val="00ED2E8B"/>
    <w:rsid w:val="00ED2F26"/>
    <w:rsid w:val="00ED3024"/>
    <w:rsid w:val="00ED32E2"/>
    <w:rsid w:val="00ED3443"/>
    <w:rsid w:val="00ED361B"/>
    <w:rsid w:val="00ED3898"/>
    <w:rsid w:val="00ED3B97"/>
    <w:rsid w:val="00ED3D01"/>
    <w:rsid w:val="00ED3D0D"/>
    <w:rsid w:val="00ED3EB7"/>
    <w:rsid w:val="00ED3F02"/>
    <w:rsid w:val="00ED41E3"/>
    <w:rsid w:val="00ED423E"/>
    <w:rsid w:val="00ED4486"/>
    <w:rsid w:val="00ED4590"/>
    <w:rsid w:val="00ED46C4"/>
    <w:rsid w:val="00ED4862"/>
    <w:rsid w:val="00ED48D2"/>
    <w:rsid w:val="00ED4C20"/>
    <w:rsid w:val="00ED4E95"/>
    <w:rsid w:val="00ED4F0B"/>
    <w:rsid w:val="00ED4F64"/>
    <w:rsid w:val="00ED5431"/>
    <w:rsid w:val="00ED545E"/>
    <w:rsid w:val="00ED54DD"/>
    <w:rsid w:val="00ED58DA"/>
    <w:rsid w:val="00ED5C87"/>
    <w:rsid w:val="00ED5C9B"/>
    <w:rsid w:val="00ED5D01"/>
    <w:rsid w:val="00ED5F8F"/>
    <w:rsid w:val="00ED5FE4"/>
    <w:rsid w:val="00ED5FEC"/>
    <w:rsid w:val="00ED612C"/>
    <w:rsid w:val="00ED61C8"/>
    <w:rsid w:val="00ED650A"/>
    <w:rsid w:val="00ED65A8"/>
    <w:rsid w:val="00ED65E0"/>
    <w:rsid w:val="00ED6653"/>
    <w:rsid w:val="00ED6728"/>
    <w:rsid w:val="00ED67B6"/>
    <w:rsid w:val="00ED6805"/>
    <w:rsid w:val="00ED6A98"/>
    <w:rsid w:val="00ED6B1B"/>
    <w:rsid w:val="00ED6BE9"/>
    <w:rsid w:val="00ED6C09"/>
    <w:rsid w:val="00ED6CDD"/>
    <w:rsid w:val="00ED6D52"/>
    <w:rsid w:val="00ED6DCE"/>
    <w:rsid w:val="00ED6E2A"/>
    <w:rsid w:val="00ED6FB2"/>
    <w:rsid w:val="00ED71C5"/>
    <w:rsid w:val="00ED71E0"/>
    <w:rsid w:val="00ED76CE"/>
    <w:rsid w:val="00ED77FD"/>
    <w:rsid w:val="00ED7858"/>
    <w:rsid w:val="00ED78B4"/>
    <w:rsid w:val="00ED7B1A"/>
    <w:rsid w:val="00ED7D08"/>
    <w:rsid w:val="00EE02E9"/>
    <w:rsid w:val="00EE0445"/>
    <w:rsid w:val="00EE04E0"/>
    <w:rsid w:val="00EE0603"/>
    <w:rsid w:val="00EE07B8"/>
    <w:rsid w:val="00EE0AAD"/>
    <w:rsid w:val="00EE0B9A"/>
    <w:rsid w:val="00EE0CD8"/>
    <w:rsid w:val="00EE0D64"/>
    <w:rsid w:val="00EE0E59"/>
    <w:rsid w:val="00EE0FDA"/>
    <w:rsid w:val="00EE12E4"/>
    <w:rsid w:val="00EE132A"/>
    <w:rsid w:val="00EE1449"/>
    <w:rsid w:val="00EE14AE"/>
    <w:rsid w:val="00EE1572"/>
    <w:rsid w:val="00EE159E"/>
    <w:rsid w:val="00EE16FA"/>
    <w:rsid w:val="00EE1792"/>
    <w:rsid w:val="00EE183F"/>
    <w:rsid w:val="00EE1D0E"/>
    <w:rsid w:val="00EE1DE5"/>
    <w:rsid w:val="00EE1EB0"/>
    <w:rsid w:val="00EE1F56"/>
    <w:rsid w:val="00EE2013"/>
    <w:rsid w:val="00EE2033"/>
    <w:rsid w:val="00EE2226"/>
    <w:rsid w:val="00EE2244"/>
    <w:rsid w:val="00EE2423"/>
    <w:rsid w:val="00EE2A81"/>
    <w:rsid w:val="00EE2B8E"/>
    <w:rsid w:val="00EE2CF1"/>
    <w:rsid w:val="00EE2DC6"/>
    <w:rsid w:val="00EE317F"/>
    <w:rsid w:val="00EE329D"/>
    <w:rsid w:val="00EE3412"/>
    <w:rsid w:val="00EE3525"/>
    <w:rsid w:val="00EE3558"/>
    <w:rsid w:val="00EE3581"/>
    <w:rsid w:val="00EE3815"/>
    <w:rsid w:val="00EE3C42"/>
    <w:rsid w:val="00EE3D4F"/>
    <w:rsid w:val="00EE3E48"/>
    <w:rsid w:val="00EE3EA9"/>
    <w:rsid w:val="00EE4578"/>
    <w:rsid w:val="00EE45BF"/>
    <w:rsid w:val="00EE4A5B"/>
    <w:rsid w:val="00EE4A96"/>
    <w:rsid w:val="00EE4AA8"/>
    <w:rsid w:val="00EE522A"/>
    <w:rsid w:val="00EE534D"/>
    <w:rsid w:val="00EE5381"/>
    <w:rsid w:val="00EE53E2"/>
    <w:rsid w:val="00EE5414"/>
    <w:rsid w:val="00EE5560"/>
    <w:rsid w:val="00EE5B0B"/>
    <w:rsid w:val="00EE5C89"/>
    <w:rsid w:val="00EE5F56"/>
    <w:rsid w:val="00EE5FB8"/>
    <w:rsid w:val="00EE5FD6"/>
    <w:rsid w:val="00EE6208"/>
    <w:rsid w:val="00EE6245"/>
    <w:rsid w:val="00EE63CE"/>
    <w:rsid w:val="00EE63F5"/>
    <w:rsid w:val="00EE641B"/>
    <w:rsid w:val="00EE64BE"/>
    <w:rsid w:val="00EE66DE"/>
    <w:rsid w:val="00EE6863"/>
    <w:rsid w:val="00EE6C8D"/>
    <w:rsid w:val="00EE6E53"/>
    <w:rsid w:val="00EE6F1E"/>
    <w:rsid w:val="00EE7176"/>
    <w:rsid w:val="00EE730B"/>
    <w:rsid w:val="00EE7355"/>
    <w:rsid w:val="00EE77A5"/>
    <w:rsid w:val="00EE7A99"/>
    <w:rsid w:val="00EE7BDE"/>
    <w:rsid w:val="00EF003C"/>
    <w:rsid w:val="00EF00DA"/>
    <w:rsid w:val="00EF010E"/>
    <w:rsid w:val="00EF02C5"/>
    <w:rsid w:val="00EF0319"/>
    <w:rsid w:val="00EF031D"/>
    <w:rsid w:val="00EF0348"/>
    <w:rsid w:val="00EF0439"/>
    <w:rsid w:val="00EF069F"/>
    <w:rsid w:val="00EF093F"/>
    <w:rsid w:val="00EF0AE0"/>
    <w:rsid w:val="00EF0C55"/>
    <w:rsid w:val="00EF0F6D"/>
    <w:rsid w:val="00EF10A5"/>
    <w:rsid w:val="00EF10EA"/>
    <w:rsid w:val="00EF12A9"/>
    <w:rsid w:val="00EF12E1"/>
    <w:rsid w:val="00EF1484"/>
    <w:rsid w:val="00EF14CC"/>
    <w:rsid w:val="00EF152E"/>
    <w:rsid w:val="00EF18C4"/>
    <w:rsid w:val="00EF1AB5"/>
    <w:rsid w:val="00EF1BD6"/>
    <w:rsid w:val="00EF1D64"/>
    <w:rsid w:val="00EF1DBA"/>
    <w:rsid w:val="00EF1DCC"/>
    <w:rsid w:val="00EF1F29"/>
    <w:rsid w:val="00EF1F9C"/>
    <w:rsid w:val="00EF202F"/>
    <w:rsid w:val="00EF2304"/>
    <w:rsid w:val="00EF2364"/>
    <w:rsid w:val="00EF2666"/>
    <w:rsid w:val="00EF2963"/>
    <w:rsid w:val="00EF2C77"/>
    <w:rsid w:val="00EF2DC4"/>
    <w:rsid w:val="00EF2EDE"/>
    <w:rsid w:val="00EF30F4"/>
    <w:rsid w:val="00EF3113"/>
    <w:rsid w:val="00EF31AC"/>
    <w:rsid w:val="00EF326F"/>
    <w:rsid w:val="00EF32C8"/>
    <w:rsid w:val="00EF32C9"/>
    <w:rsid w:val="00EF3409"/>
    <w:rsid w:val="00EF3636"/>
    <w:rsid w:val="00EF3780"/>
    <w:rsid w:val="00EF37C0"/>
    <w:rsid w:val="00EF3806"/>
    <w:rsid w:val="00EF3A81"/>
    <w:rsid w:val="00EF3B3C"/>
    <w:rsid w:val="00EF3E80"/>
    <w:rsid w:val="00EF407C"/>
    <w:rsid w:val="00EF4125"/>
    <w:rsid w:val="00EF4133"/>
    <w:rsid w:val="00EF4366"/>
    <w:rsid w:val="00EF46E1"/>
    <w:rsid w:val="00EF48F9"/>
    <w:rsid w:val="00EF4CD6"/>
    <w:rsid w:val="00EF4CF2"/>
    <w:rsid w:val="00EF4D22"/>
    <w:rsid w:val="00EF4DB2"/>
    <w:rsid w:val="00EF4F72"/>
    <w:rsid w:val="00EF530B"/>
    <w:rsid w:val="00EF55A0"/>
    <w:rsid w:val="00EF5639"/>
    <w:rsid w:val="00EF56AA"/>
    <w:rsid w:val="00EF572C"/>
    <w:rsid w:val="00EF591E"/>
    <w:rsid w:val="00EF59BD"/>
    <w:rsid w:val="00EF5D41"/>
    <w:rsid w:val="00EF5D7E"/>
    <w:rsid w:val="00EF5E74"/>
    <w:rsid w:val="00EF61F4"/>
    <w:rsid w:val="00EF63D1"/>
    <w:rsid w:val="00EF6513"/>
    <w:rsid w:val="00EF6683"/>
    <w:rsid w:val="00EF66D0"/>
    <w:rsid w:val="00EF67B1"/>
    <w:rsid w:val="00EF68FA"/>
    <w:rsid w:val="00EF6A61"/>
    <w:rsid w:val="00EF6BFF"/>
    <w:rsid w:val="00EF6D08"/>
    <w:rsid w:val="00EF6F73"/>
    <w:rsid w:val="00EF7002"/>
    <w:rsid w:val="00EF704B"/>
    <w:rsid w:val="00EF71EC"/>
    <w:rsid w:val="00EF72CA"/>
    <w:rsid w:val="00EF737B"/>
    <w:rsid w:val="00EF7393"/>
    <w:rsid w:val="00EF73DD"/>
    <w:rsid w:val="00EF7485"/>
    <w:rsid w:val="00EF7551"/>
    <w:rsid w:val="00EF7608"/>
    <w:rsid w:val="00EF769B"/>
    <w:rsid w:val="00EF790E"/>
    <w:rsid w:val="00EF7EA1"/>
    <w:rsid w:val="00F00162"/>
    <w:rsid w:val="00F001BC"/>
    <w:rsid w:val="00F0049D"/>
    <w:rsid w:val="00F004CB"/>
    <w:rsid w:val="00F0067A"/>
    <w:rsid w:val="00F0092D"/>
    <w:rsid w:val="00F00B82"/>
    <w:rsid w:val="00F00CBB"/>
    <w:rsid w:val="00F00DC2"/>
    <w:rsid w:val="00F00FC9"/>
    <w:rsid w:val="00F010CB"/>
    <w:rsid w:val="00F01255"/>
    <w:rsid w:val="00F01362"/>
    <w:rsid w:val="00F01375"/>
    <w:rsid w:val="00F01449"/>
    <w:rsid w:val="00F014E9"/>
    <w:rsid w:val="00F0151C"/>
    <w:rsid w:val="00F01659"/>
    <w:rsid w:val="00F0167E"/>
    <w:rsid w:val="00F016F8"/>
    <w:rsid w:val="00F018FA"/>
    <w:rsid w:val="00F0198D"/>
    <w:rsid w:val="00F01B54"/>
    <w:rsid w:val="00F01CC5"/>
    <w:rsid w:val="00F01CDE"/>
    <w:rsid w:val="00F01D49"/>
    <w:rsid w:val="00F02449"/>
    <w:rsid w:val="00F0269A"/>
    <w:rsid w:val="00F0276A"/>
    <w:rsid w:val="00F027BA"/>
    <w:rsid w:val="00F02840"/>
    <w:rsid w:val="00F028DC"/>
    <w:rsid w:val="00F02ADC"/>
    <w:rsid w:val="00F02E2A"/>
    <w:rsid w:val="00F0373D"/>
    <w:rsid w:val="00F03B37"/>
    <w:rsid w:val="00F03B92"/>
    <w:rsid w:val="00F03D0E"/>
    <w:rsid w:val="00F03DE4"/>
    <w:rsid w:val="00F03E79"/>
    <w:rsid w:val="00F03EB9"/>
    <w:rsid w:val="00F03EE5"/>
    <w:rsid w:val="00F04017"/>
    <w:rsid w:val="00F041F7"/>
    <w:rsid w:val="00F04569"/>
    <w:rsid w:val="00F04584"/>
    <w:rsid w:val="00F045AC"/>
    <w:rsid w:val="00F046E7"/>
    <w:rsid w:val="00F0473C"/>
    <w:rsid w:val="00F0479F"/>
    <w:rsid w:val="00F04A06"/>
    <w:rsid w:val="00F04C6F"/>
    <w:rsid w:val="00F04D1F"/>
    <w:rsid w:val="00F04F07"/>
    <w:rsid w:val="00F050D7"/>
    <w:rsid w:val="00F051B1"/>
    <w:rsid w:val="00F053B7"/>
    <w:rsid w:val="00F05792"/>
    <w:rsid w:val="00F05A02"/>
    <w:rsid w:val="00F05A25"/>
    <w:rsid w:val="00F05A27"/>
    <w:rsid w:val="00F05A65"/>
    <w:rsid w:val="00F05B5C"/>
    <w:rsid w:val="00F05D29"/>
    <w:rsid w:val="00F060EC"/>
    <w:rsid w:val="00F0628D"/>
    <w:rsid w:val="00F06417"/>
    <w:rsid w:val="00F06547"/>
    <w:rsid w:val="00F065CF"/>
    <w:rsid w:val="00F06651"/>
    <w:rsid w:val="00F06864"/>
    <w:rsid w:val="00F069DB"/>
    <w:rsid w:val="00F06A08"/>
    <w:rsid w:val="00F06A33"/>
    <w:rsid w:val="00F06A38"/>
    <w:rsid w:val="00F06A61"/>
    <w:rsid w:val="00F06CC9"/>
    <w:rsid w:val="00F07044"/>
    <w:rsid w:val="00F0705C"/>
    <w:rsid w:val="00F0716D"/>
    <w:rsid w:val="00F07376"/>
    <w:rsid w:val="00F073FA"/>
    <w:rsid w:val="00F07BDA"/>
    <w:rsid w:val="00F07DDE"/>
    <w:rsid w:val="00F07DE6"/>
    <w:rsid w:val="00F10381"/>
    <w:rsid w:val="00F1040D"/>
    <w:rsid w:val="00F1042D"/>
    <w:rsid w:val="00F1043A"/>
    <w:rsid w:val="00F104A5"/>
    <w:rsid w:val="00F104FC"/>
    <w:rsid w:val="00F1056C"/>
    <w:rsid w:val="00F10682"/>
    <w:rsid w:val="00F107F1"/>
    <w:rsid w:val="00F1081C"/>
    <w:rsid w:val="00F10A37"/>
    <w:rsid w:val="00F10B37"/>
    <w:rsid w:val="00F10B79"/>
    <w:rsid w:val="00F10F22"/>
    <w:rsid w:val="00F10F66"/>
    <w:rsid w:val="00F10FC1"/>
    <w:rsid w:val="00F111E1"/>
    <w:rsid w:val="00F112FD"/>
    <w:rsid w:val="00F1132E"/>
    <w:rsid w:val="00F1175E"/>
    <w:rsid w:val="00F11775"/>
    <w:rsid w:val="00F118AE"/>
    <w:rsid w:val="00F11969"/>
    <w:rsid w:val="00F119A7"/>
    <w:rsid w:val="00F11A1B"/>
    <w:rsid w:val="00F11AE0"/>
    <w:rsid w:val="00F12119"/>
    <w:rsid w:val="00F1213C"/>
    <w:rsid w:val="00F1215E"/>
    <w:rsid w:val="00F124C0"/>
    <w:rsid w:val="00F1259C"/>
    <w:rsid w:val="00F12630"/>
    <w:rsid w:val="00F12739"/>
    <w:rsid w:val="00F1287B"/>
    <w:rsid w:val="00F129C4"/>
    <w:rsid w:val="00F12DA7"/>
    <w:rsid w:val="00F12E14"/>
    <w:rsid w:val="00F13064"/>
    <w:rsid w:val="00F1337C"/>
    <w:rsid w:val="00F133A1"/>
    <w:rsid w:val="00F133D9"/>
    <w:rsid w:val="00F135DE"/>
    <w:rsid w:val="00F136E6"/>
    <w:rsid w:val="00F1382B"/>
    <w:rsid w:val="00F1393B"/>
    <w:rsid w:val="00F13A15"/>
    <w:rsid w:val="00F13A5B"/>
    <w:rsid w:val="00F13AE9"/>
    <w:rsid w:val="00F13E79"/>
    <w:rsid w:val="00F13ECD"/>
    <w:rsid w:val="00F1421D"/>
    <w:rsid w:val="00F1430A"/>
    <w:rsid w:val="00F14338"/>
    <w:rsid w:val="00F1450F"/>
    <w:rsid w:val="00F145D9"/>
    <w:rsid w:val="00F1465C"/>
    <w:rsid w:val="00F148B6"/>
    <w:rsid w:val="00F14959"/>
    <w:rsid w:val="00F149D4"/>
    <w:rsid w:val="00F14A72"/>
    <w:rsid w:val="00F14B49"/>
    <w:rsid w:val="00F14B72"/>
    <w:rsid w:val="00F14B77"/>
    <w:rsid w:val="00F14C07"/>
    <w:rsid w:val="00F14C10"/>
    <w:rsid w:val="00F14D4D"/>
    <w:rsid w:val="00F14D83"/>
    <w:rsid w:val="00F1500C"/>
    <w:rsid w:val="00F150C8"/>
    <w:rsid w:val="00F150ED"/>
    <w:rsid w:val="00F1534F"/>
    <w:rsid w:val="00F155CE"/>
    <w:rsid w:val="00F15840"/>
    <w:rsid w:val="00F15A36"/>
    <w:rsid w:val="00F1604A"/>
    <w:rsid w:val="00F1628B"/>
    <w:rsid w:val="00F1631B"/>
    <w:rsid w:val="00F16414"/>
    <w:rsid w:val="00F165AB"/>
    <w:rsid w:val="00F165FA"/>
    <w:rsid w:val="00F16820"/>
    <w:rsid w:val="00F1687D"/>
    <w:rsid w:val="00F169DD"/>
    <w:rsid w:val="00F16B73"/>
    <w:rsid w:val="00F16B8B"/>
    <w:rsid w:val="00F16BF2"/>
    <w:rsid w:val="00F16D71"/>
    <w:rsid w:val="00F171C0"/>
    <w:rsid w:val="00F17341"/>
    <w:rsid w:val="00F175CD"/>
    <w:rsid w:val="00F1786E"/>
    <w:rsid w:val="00F1787F"/>
    <w:rsid w:val="00F178FD"/>
    <w:rsid w:val="00F17A0F"/>
    <w:rsid w:val="00F17BB7"/>
    <w:rsid w:val="00F17CBA"/>
    <w:rsid w:val="00F17D1D"/>
    <w:rsid w:val="00F17EAE"/>
    <w:rsid w:val="00F2011A"/>
    <w:rsid w:val="00F20154"/>
    <w:rsid w:val="00F20225"/>
    <w:rsid w:val="00F20316"/>
    <w:rsid w:val="00F20377"/>
    <w:rsid w:val="00F203D3"/>
    <w:rsid w:val="00F203E0"/>
    <w:rsid w:val="00F2067E"/>
    <w:rsid w:val="00F20780"/>
    <w:rsid w:val="00F207E0"/>
    <w:rsid w:val="00F2081A"/>
    <w:rsid w:val="00F2083E"/>
    <w:rsid w:val="00F2084F"/>
    <w:rsid w:val="00F20953"/>
    <w:rsid w:val="00F209B3"/>
    <w:rsid w:val="00F20C5E"/>
    <w:rsid w:val="00F20C83"/>
    <w:rsid w:val="00F20F94"/>
    <w:rsid w:val="00F213BB"/>
    <w:rsid w:val="00F21467"/>
    <w:rsid w:val="00F214E5"/>
    <w:rsid w:val="00F21555"/>
    <w:rsid w:val="00F215F9"/>
    <w:rsid w:val="00F218D4"/>
    <w:rsid w:val="00F21A1A"/>
    <w:rsid w:val="00F21A38"/>
    <w:rsid w:val="00F21A53"/>
    <w:rsid w:val="00F21A95"/>
    <w:rsid w:val="00F21CEA"/>
    <w:rsid w:val="00F21F22"/>
    <w:rsid w:val="00F21F87"/>
    <w:rsid w:val="00F21FF4"/>
    <w:rsid w:val="00F22167"/>
    <w:rsid w:val="00F2230E"/>
    <w:rsid w:val="00F224B3"/>
    <w:rsid w:val="00F2250A"/>
    <w:rsid w:val="00F225F4"/>
    <w:rsid w:val="00F227B5"/>
    <w:rsid w:val="00F22938"/>
    <w:rsid w:val="00F229B2"/>
    <w:rsid w:val="00F22D13"/>
    <w:rsid w:val="00F22DDB"/>
    <w:rsid w:val="00F232E2"/>
    <w:rsid w:val="00F2330E"/>
    <w:rsid w:val="00F233CF"/>
    <w:rsid w:val="00F235A1"/>
    <w:rsid w:val="00F23731"/>
    <w:rsid w:val="00F23869"/>
    <w:rsid w:val="00F23928"/>
    <w:rsid w:val="00F23A92"/>
    <w:rsid w:val="00F23B46"/>
    <w:rsid w:val="00F23B52"/>
    <w:rsid w:val="00F23C9B"/>
    <w:rsid w:val="00F23D19"/>
    <w:rsid w:val="00F23EDA"/>
    <w:rsid w:val="00F23F07"/>
    <w:rsid w:val="00F23FA3"/>
    <w:rsid w:val="00F2404B"/>
    <w:rsid w:val="00F24171"/>
    <w:rsid w:val="00F242DB"/>
    <w:rsid w:val="00F2448B"/>
    <w:rsid w:val="00F24602"/>
    <w:rsid w:val="00F24788"/>
    <w:rsid w:val="00F24854"/>
    <w:rsid w:val="00F2496F"/>
    <w:rsid w:val="00F24A08"/>
    <w:rsid w:val="00F24A31"/>
    <w:rsid w:val="00F24B56"/>
    <w:rsid w:val="00F24C25"/>
    <w:rsid w:val="00F24F6E"/>
    <w:rsid w:val="00F250EF"/>
    <w:rsid w:val="00F25209"/>
    <w:rsid w:val="00F254F9"/>
    <w:rsid w:val="00F255E2"/>
    <w:rsid w:val="00F25801"/>
    <w:rsid w:val="00F2583D"/>
    <w:rsid w:val="00F258BF"/>
    <w:rsid w:val="00F25904"/>
    <w:rsid w:val="00F25910"/>
    <w:rsid w:val="00F25A93"/>
    <w:rsid w:val="00F25B78"/>
    <w:rsid w:val="00F25C49"/>
    <w:rsid w:val="00F25C83"/>
    <w:rsid w:val="00F25DF4"/>
    <w:rsid w:val="00F25F67"/>
    <w:rsid w:val="00F2621E"/>
    <w:rsid w:val="00F2640F"/>
    <w:rsid w:val="00F264AA"/>
    <w:rsid w:val="00F264FD"/>
    <w:rsid w:val="00F26744"/>
    <w:rsid w:val="00F26773"/>
    <w:rsid w:val="00F267D7"/>
    <w:rsid w:val="00F26A19"/>
    <w:rsid w:val="00F26A9F"/>
    <w:rsid w:val="00F26AF3"/>
    <w:rsid w:val="00F26C7A"/>
    <w:rsid w:val="00F26CA5"/>
    <w:rsid w:val="00F26E96"/>
    <w:rsid w:val="00F27260"/>
    <w:rsid w:val="00F2780C"/>
    <w:rsid w:val="00F278FC"/>
    <w:rsid w:val="00F27C34"/>
    <w:rsid w:val="00F27C6D"/>
    <w:rsid w:val="00F27CE6"/>
    <w:rsid w:val="00F27DE1"/>
    <w:rsid w:val="00F27E46"/>
    <w:rsid w:val="00F27EB0"/>
    <w:rsid w:val="00F300F0"/>
    <w:rsid w:val="00F301C2"/>
    <w:rsid w:val="00F302E1"/>
    <w:rsid w:val="00F30481"/>
    <w:rsid w:val="00F30492"/>
    <w:rsid w:val="00F30531"/>
    <w:rsid w:val="00F305B9"/>
    <w:rsid w:val="00F30788"/>
    <w:rsid w:val="00F307A2"/>
    <w:rsid w:val="00F30881"/>
    <w:rsid w:val="00F308D3"/>
    <w:rsid w:val="00F3094D"/>
    <w:rsid w:val="00F3097A"/>
    <w:rsid w:val="00F30BB8"/>
    <w:rsid w:val="00F30C3B"/>
    <w:rsid w:val="00F31089"/>
    <w:rsid w:val="00F310AF"/>
    <w:rsid w:val="00F311B3"/>
    <w:rsid w:val="00F31263"/>
    <w:rsid w:val="00F31447"/>
    <w:rsid w:val="00F3169F"/>
    <w:rsid w:val="00F31B22"/>
    <w:rsid w:val="00F31B49"/>
    <w:rsid w:val="00F31B55"/>
    <w:rsid w:val="00F31B92"/>
    <w:rsid w:val="00F31BFB"/>
    <w:rsid w:val="00F31DF4"/>
    <w:rsid w:val="00F31EE4"/>
    <w:rsid w:val="00F3215D"/>
    <w:rsid w:val="00F321A2"/>
    <w:rsid w:val="00F3237D"/>
    <w:rsid w:val="00F325E0"/>
    <w:rsid w:val="00F32688"/>
    <w:rsid w:val="00F3274A"/>
    <w:rsid w:val="00F32756"/>
    <w:rsid w:val="00F329C2"/>
    <w:rsid w:val="00F32A9F"/>
    <w:rsid w:val="00F32B87"/>
    <w:rsid w:val="00F32CD5"/>
    <w:rsid w:val="00F32EDC"/>
    <w:rsid w:val="00F32F56"/>
    <w:rsid w:val="00F3305D"/>
    <w:rsid w:val="00F3307D"/>
    <w:rsid w:val="00F330A4"/>
    <w:rsid w:val="00F332BA"/>
    <w:rsid w:val="00F33487"/>
    <w:rsid w:val="00F334C6"/>
    <w:rsid w:val="00F334F1"/>
    <w:rsid w:val="00F338C1"/>
    <w:rsid w:val="00F33BF3"/>
    <w:rsid w:val="00F33D4F"/>
    <w:rsid w:val="00F33DB6"/>
    <w:rsid w:val="00F3408D"/>
    <w:rsid w:val="00F34288"/>
    <w:rsid w:val="00F342E3"/>
    <w:rsid w:val="00F344AD"/>
    <w:rsid w:val="00F347D5"/>
    <w:rsid w:val="00F34B0B"/>
    <w:rsid w:val="00F34CD6"/>
    <w:rsid w:val="00F34D11"/>
    <w:rsid w:val="00F34DD6"/>
    <w:rsid w:val="00F34E92"/>
    <w:rsid w:val="00F34EDF"/>
    <w:rsid w:val="00F356E7"/>
    <w:rsid w:val="00F3583F"/>
    <w:rsid w:val="00F35852"/>
    <w:rsid w:val="00F35873"/>
    <w:rsid w:val="00F35920"/>
    <w:rsid w:val="00F35BB7"/>
    <w:rsid w:val="00F35BFE"/>
    <w:rsid w:val="00F35C52"/>
    <w:rsid w:val="00F35D32"/>
    <w:rsid w:val="00F35D99"/>
    <w:rsid w:val="00F35E3D"/>
    <w:rsid w:val="00F35ED1"/>
    <w:rsid w:val="00F35FCC"/>
    <w:rsid w:val="00F3616D"/>
    <w:rsid w:val="00F361D3"/>
    <w:rsid w:val="00F36389"/>
    <w:rsid w:val="00F3669C"/>
    <w:rsid w:val="00F366A5"/>
    <w:rsid w:val="00F369F6"/>
    <w:rsid w:val="00F36C5F"/>
    <w:rsid w:val="00F36D77"/>
    <w:rsid w:val="00F37068"/>
    <w:rsid w:val="00F37259"/>
    <w:rsid w:val="00F37423"/>
    <w:rsid w:val="00F37478"/>
    <w:rsid w:val="00F3765C"/>
    <w:rsid w:val="00F37A19"/>
    <w:rsid w:val="00F37A6F"/>
    <w:rsid w:val="00F37DB9"/>
    <w:rsid w:val="00F37E12"/>
    <w:rsid w:val="00F4011C"/>
    <w:rsid w:val="00F4036A"/>
    <w:rsid w:val="00F40486"/>
    <w:rsid w:val="00F4048C"/>
    <w:rsid w:val="00F40584"/>
    <w:rsid w:val="00F405A4"/>
    <w:rsid w:val="00F406F1"/>
    <w:rsid w:val="00F40A25"/>
    <w:rsid w:val="00F40BF1"/>
    <w:rsid w:val="00F40D3B"/>
    <w:rsid w:val="00F40D7C"/>
    <w:rsid w:val="00F40EAC"/>
    <w:rsid w:val="00F41013"/>
    <w:rsid w:val="00F415E6"/>
    <w:rsid w:val="00F417CD"/>
    <w:rsid w:val="00F4183F"/>
    <w:rsid w:val="00F418C1"/>
    <w:rsid w:val="00F41A74"/>
    <w:rsid w:val="00F41B1A"/>
    <w:rsid w:val="00F41C9B"/>
    <w:rsid w:val="00F41EEC"/>
    <w:rsid w:val="00F41F05"/>
    <w:rsid w:val="00F41F69"/>
    <w:rsid w:val="00F4219A"/>
    <w:rsid w:val="00F4235E"/>
    <w:rsid w:val="00F42529"/>
    <w:rsid w:val="00F4253B"/>
    <w:rsid w:val="00F429DE"/>
    <w:rsid w:val="00F42D36"/>
    <w:rsid w:val="00F42E25"/>
    <w:rsid w:val="00F42FD2"/>
    <w:rsid w:val="00F4305F"/>
    <w:rsid w:val="00F431FA"/>
    <w:rsid w:val="00F433BD"/>
    <w:rsid w:val="00F434AE"/>
    <w:rsid w:val="00F435E2"/>
    <w:rsid w:val="00F43621"/>
    <w:rsid w:val="00F437B0"/>
    <w:rsid w:val="00F437F2"/>
    <w:rsid w:val="00F438FA"/>
    <w:rsid w:val="00F439FB"/>
    <w:rsid w:val="00F43A10"/>
    <w:rsid w:val="00F43A39"/>
    <w:rsid w:val="00F43A8D"/>
    <w:rsid w:val="00F43D95"/>
    <w:rsid w:val="00F43F80"/>
    <w:rsid w:val="00F44072"/>
    <w:rsid w:val="00F441B5"/>
    <w:rsid w:val="00F443CC"/>
    <w:rsid w:val="00F44443"/>
    <w:rsid w:val="00F444DE"/>
    <w:rsid w:val="00F44686"/>
    <w:rsid w:val="00F44692"/>
    <w:rsid w:val="00F4469B"/>
    <w:rsid w:val="00F446E8"/>
    <w:rsid w:val="00F4488C"/>
    <w:rsid w:val="00F44B93"/>
    <w:rsid w:val="00F44C5D"/>
    <w:rsid w:val="00F44CA9"/>
    <w:rsid w:val="00F44EC5"/>
    <w:rsid w:val="00F44F35"/>
    <w:rsid w:val="00F451A4"/>
    <w:rsid w:val="00F451AE"/>
    <w:rsid w:val="00F45539"/>
    <w:rsid w:val="00F45609"/>
    <w:rsid w:val="00F45712"/>
    <w:rsid w:val="00F45734"/>
    <w:rsid w:val="00F45744"/>
    <w:rsid w:val="00F458B7"/>
    <w:rsid w:val="00F45A57"/>
    <w:rsid w:val="00F45A71"/>
    <w:rsid w:val="00F45BCA"/>
    <w:rsid w:val="00F462DE"/>
    <w:rsid w:val="00F46551"/>
    <w:rsid w:val="00F46634"/>
    <w:rsid w:val="00F46816"/>
    <w:rsid w:val="00F46C9B"/>
    <w:rsid w:val="00F46D38"/>
    <w:rsid w:val="00F46DEA"/>
    <w:rsid w:val="00F46FCA"/>
    <w:rsid w:val="00F470E5"/>
    <w:rsid w:val="00F4711E"/>
    <w:rsid w:val="00F473C8"/>
    <w:rsid w:val="00F47490"/>
    <w:rsid w:val="00F47498"/>
    <w:rsid w:val="00F4751F"/>
    <w:rsid w:val="00F4765C"/>
    <w:rsid w:val="00F477AB"/>
    <w:rsid w:val="00F47BC7"/>
    <w:rsid w:val="00F47C07"/>
    <w:rsid w:val="00F47D44"/>
    <w:rsid w:val="00F47E8B"/>
    <w:rsid w:val="00F5002F"/>
    <w:rsid w:val="00F5028B"/>
    <w:rsid w:val="00F5029D"/>
    <w:rsid w:val="00F5051F"/>
    <w:rsid w:val="00F505E0"/>
    <w:rsid w:val="00F50D8B"/>
    <w:rsid w:val="00F50EC4"/>
    <w:rsid w:val="00F50EDF"/>
    <w:rsid w:val="00F50F4E"/>
    <w:rsid w:val="00F5101C"/>
    <w:rsid w:val="00F512B2"/>
    <w:rsid w:val="00F51470"/>
    <w:rsid w:val="00F5156F"/>
    <w:rsid w:val="00F516A7"/>
    <w:rsid w:val="00F519C1"/>
    <w:rsid w:val="00F519D6"/>
    <w:rsid w:val="00F51C00"/>
    <w:rsid w:val="00F51CAD"/>
    <w:rsid w:val="00F51EFE"/>
    <w:rsid w:val="00F51F0C"/>
    <w:rsid w:val="00F51F28"/>
    <w:rsid w:val="00F51F54"/>
    <w:rsid w:val="00F522A3"/>
    <w:rsid w:val="00F5242B"/>
    <w:rsid w:val="00F524BC"/>
    <w:rsid w:val="00F524F3"/>
    <w:rsid w:val="00F5256E"/>
    <w:rsid w:val="00F5283D"/>
    <w:rsid w:val="00F52974"/>
    <w:rsid w:val="00F5297B"/>
    <w:rsid w:val="00F52A8E"/>
    <w:rsid w:val="00F52A93"/>
    <w:rsid w:val="00F52ABA"/>
    <w:rsid w:val="00F52BC7"/>
    <w:rsid w:val="00F52CB5"/>
    <w:rsid w:val="00F52D6D"/>
    <w:rsid w:val="00F52D80"/>
    <w:rsid w:val="00F52E55"/>
    <w:rsid w:val="00F52E67"/>
    <w:rsid w:val="00F53027"/>
    <w:rsid w:val="00F5334F"/>
    <w:rsid w:val="00F533B5"/>
    <w:rsid w:val="00F53407"/>
    <w:rsid w:val="00F535C4"/>
    <w:rsid w:val="00F53741"/>
    <w:rsid w:val="00F53896"/>
    <w:rsid w:val="00F53BC5"/>
    <w:rsid w:val="00F53BF4"/>
    <w:rsid w:val="00F53C2F"/>
    <w:rsid w:val="00F53E1D"/>
    <w:rsid w:val="00F53E3D"/>
    <w:rsid w:val="00F53E77"/>
    <w:rsid w:val="00F53ED1"/>
    <w:rsid w:val="00F54147"/>
    <w:rsid w:val="00F541B7"/>
    <w:rsid w:val="00F54266"/>
    <w:rsid w:val="00F54319"/>
    <w:rsid w:val="00F54327"/>
    <w:rsid w:val="00F543DA"/>
    <w:rsid w:val="00F5442E"/>
    <w:rsid w:val="00F5444B"/>
    <w:rsid w:val="00F54744"/>
    <w:rsid w:val="00F54895"/>
    <w:rsid w:val="00F549E0"/>
    <w:rsid w:val="00F54AC6"/>
    <w:rsid w:val="00F54B2E"/>
    <w:rsid w:val="00F54BEF"/>
    <w:rsid w:val="00F54C0F"/>
    <w:rsid w:val="00F54C2A"/>
    <w:rsid w:val="00F54C4A"/>
    <w:rsid w:val="00F54F6F"/>
    <w:rsid w:val="00F55043"/>
    <w:rsid w:val="00F55192"/>
    <w:rsid w:val="00F55340"/>
    <w:rsid w:val="00F55376"/>
    <w:rsid w:val="00F557FA"/>
    <w:rsid w:val="00F55AA5"/>
    <w:rsid w:val="00F55D9E"/>
    <w:rsid w:val="00F55DDE"/>
    <w:rsid w:val="00F55E2C"/>
    <w:rsid w:val="00F55F13"/>
    <w:rsid w:val="00F55F60"/>
    <w:rsid w:val="00F55F70"/>
    <w:rsid w:val="00F5607F"/>
    <w:rsid w:val="00F5640C"/>
    <w:rsid w:val="00F56486"/>
    <w:rsid w:val="00F5659D"/>
    <w:rsid w:val="00F567D5"/>
    <w:rsid w:val="00F568BB"/>
    <w:rsid w:val="00F5698D"/>
    <w:rsid w:val="00F56B01"/>
    <w:rsid w:val="00F56B50"/>
    <w:rsid w:val="00F56D5B"/>
    <w:rsid w:val="00F56D8A"/>
    <w:rsid w:val="00F56DCF"/>
    <w:rsid w:val="00F56E2D"/>
    <w:rsid w:val="00F57034"/>
    <w:rsid w:val="00F5718E"/>
    <w:rsid w:val="00F5724C"/>
    <w:rsid w:val="00F5749C"/>
    <w:rsid w:val="00F575CC"/>
    <w:rsid w:val="00F5783A"/>
    <w:rsid w:val="00F57873"/>
    <w:rsid w:val="00F5798E"/>
    <w:rsid w:val="00F57CAB"/>
    <w:rsid w:val="00F57E7C"/>
    <w:rsid w:val="00F600DB"/>
    <w:rsid w:val="00F601EC"/>
    <w:rsid w:val="00F6039B"/>
    <w:rsid w:val="00F6068C"/>
    <w:rsid w:val="00F60752"/>
    <w:rsid w:val="00F6079D"/>
    <w:rsid w:val="00F607A7"/>
    <w:rsid w:val="00F60988"/>
    <w:rsid w:val="00F609BE"/>
    <w:rsid w:val="00F60A9D"/>
    <w:rsid w:val="00F60ACA"/>
    <w:rsid w:val="00F60B1E"/>
    <w:rsid w:val="00F60BE9"/>
    <w:rsid w:val="00F60F57"/>
    <w:rsid w:val="00F60F5E"/>
    <w:rsid w:val="00F60F8C"/>
    <w:rsid w:val="00F60FB8"/>
    <w:rsid w:val="00F6112E"/>
    <w:rsid w:val="00F611EB"/>
    <w:rsid w:val="00F6159F"/>
    <w:rsid w:val="00F61872"/>
    <w:rsid w:val="00F618CB"/>
    <w:rsid w:val="00F6193D"/>
    <w:rsid w:val="00F61B2F"/>
    <w:rsid w:val="00F61EA6"/>
    <w:rsid w:val="00F61FD8"/>
    <w:rsid w:val="00F62108"/>
    <w:rsid w:val="00F62270"/>
    <w:rsid w:val="00F62298"/>
    <w:rsid w:val="00F623D0"/>
    <w:rsid w:val="00F6241E"/>
    <w:rsid w:val="00F62473"/>
    <w:rsid w:val="00F625B7"/>
    <w:rsid w:val="00F62878"/>
    <w:rsid w:val="00F6290A"/>
    <w:rsid w:val="00F62D5E"/>
    <w:rsid w:val="00F62DBF"/>
    <w:rsid w:val="00F62FAD"/>
    <w:rsid w:val="00F63258"/>
    <w:rsid w:val="00F632FE"/>
    <w:rsid w:val="00F633BD"/>
    <w:rsid w:val="00F634D0"/>
    <w:rsid w:val="00F6354B"/>
    <w:rsid w:val="00F636A9"/>
    <w:rsid w:val="00F637CF"/>
    <w:rsid w:val="00F63995"/>
    <w:rsid w:val="00F639B3"/>
    <w:rsid w:val="00F63D13"/>
    <w:rsid w:val="00F63E62"/>
    <w:rsid w:val="00F63FDA"/>
    <w:rsid w:val="00F6411B"/>
    <w:rsid w:val="00F641FC"/>
    <w:rsid w:val="00F64205"/>
    <w:rsid w:val="00F64249"/>
    <w:rsid w:val="00F643C5"/>
    <w:rsid w:val="00F644F3"/>
    <w:rsid w:val="00F6467E"/>
    <w:rsid w:val="00F64750"/>
    <w:rsid w:val="00F64757"/>
    <w:rsid w:val="00F647F7"/>
    <w:rsid w:val="00F64B04"/>
    <w:rsid w:val="00F64B44"/>
    <w:rsid w:val="00F64F79"/>
    <w:rsid w:val="00F650E2"/>
    <w:rsid w:val="00F6520F"/>
    <w:rsid w:val="00F65661"/>
    <w:rsid w:val="00F6583A"/>
    <w:rsid w:val="00F6583C"/>
    <w:rsid w:val="00F6589A"/>
    <w:rsid w:val="00F65A98"/>
    <w:rsid w:val="00F65AE5"/>
    <w:rsid w:val="00F65C66"/>
    <w:rsid w:val="00F65C84"/>
    <w:rsid w:val="00F65CDD"/>
    <w:rsid w:val="00F65E0E"/>
    <w:rsid w:val="00F65F7B"/>
    <w:rsid w:val="00F65F94"/>
    <w:rsid w:val="00F660DA"/>
    <w:rsid w:val="00F666F6"/>
    <w:rsid w:val="00F66791"/>
    <w:rsid w:val="00F667AD"/>
    <w:rsid w:val="00F66B56"/>
    <w:rsid w:val="00F66BD2"/>
    <w:rsid w:val="00F66D7A"/>
    <w:rsid w:val="00F67037"/>
    <w:rsid w:val="00F67064"/>
    <w:rsid w:val="00F6710B"/>
    <w:rsid w:val="00F671D5"/>
    <w:rsid w:val="00F6720C"/>
    <w:rsid w:val="00F6725D"/>
    <w:rsid w:val="00F67426"/>
    <w:rsid w:val="00F67445"/>
    <w:rsid w:val="00F677FB"/>
    <w:rsid w:val="00F6783E"/>
    <w:rsid w:val="00F67912"/>
    <w:rsid w:val="00F6791B"/>
    <w:rsid w:val="00F67B6B"/>
    <w:rsid w:val="00F67C41"/>
    <w:rsid w:val="00F70061"/>
    <w:rsid w:val="00F7038D"/>
    <w:rsid w:val="00F70630"/>
    <w:rsid w:val="00F70699"/>
    <w:rsid w:val="00F709FA"/>
    <w:rsid w:val="00F70B20"/>
    <w:rsid w:val="00F70B67"/>
    <w:rsid w:val="00F70BA7"/>
    <w:rsid w:val="00F70CC1"/>
    <w:rsid w:val="00F70CFD"/>
    <w:rsid w:val="00F70DBE"/>
    <w:rsid w:val="00F70E3D"/>
    <w:rsid w:val="00F71124"/>
    <w:rsid w:val="00F712E9"/>
    <w:rsid w:val="00F71519"/>
    <w:rsid w:val="00F71605"/>
    <w:rsid w:val="00F716A3"/>
    <w:rsid w:val="00F71761"/>
    <w:rsid w:val="00F717E9"/>
    <w:rsid w:val="00F71888"/>
    <w:rsid w:val="00F719CD"/>
    <w:rsid w:val="00F71A5D"/>
    <w:rsid w:val="00F71B71"/>
    <w:rsid w:val="00F71BB8"/>
    <w:rsid w:val="00F71BF5"/>
    <w:rsid w:val="00F72584"/>
    <w:rsid w:val="00F72590"/>
    <w:rsid w:val="00F725D3"/>
    <w:rsid w:val="00F7263A"/>
    <w:rsid w:val="00F727E8"/>
    <w:rsid w:val="00F72889"/>
    <w:rsid w:val="00F7290D"/>
    <w:rsid w:val="00F72B78"/>
    <w:rsid w:val="00F72B79"/>
    <w:rsid w:val="00F72BEF"/>
    <w:rsid w:val="00F72CAE"/>
    <w:rsid w:val="00F72D90"/>
    <w:rsid w:val="00F72DA1"/>
    <w:rsid w:val="00F7301E"/>
    <w:rsid w:val="00F7302F"/>
    <w:rsid w:val="00F7307E"/>
    <w:rsid w:val="00F73167"/>
    <w:rsid w:val="00F732EC"/>
    <w:rsid w:val="00F733DA"/>
    <w:rsid w:val="00F73650"/>
    <w:rsid w:val="00F7367F"/>
    <w:rsid w:val="00F73D08"/>
    <w:rsid w:val="00F73D0E"/>
    <w:rsid w:val="00F73FAA"/>
    <w:rsid w:val="00F74012"/>
    <w:rsid w:val="00F74046"/>
    <w:rsid w:val="00F744E4"/>
    <w:rsid w:val="00F744F1"/>
    <w:rsid w:val="00F745A4"/>
    <w:rsid w:val="00F7478D"/>
    <w:rsid w:val="00F74825"/>
    <w:rsid w:val="00F74844"/>
    <w:rsid w:val="00F7492D"/>
    <w:rsid w:val="00F74DAF"/>
    <w:rsid w:val="00F7509A"/>
    <w:rsid w:val="00F7516F"/>
    <w:rsid w:val="00F75584"/>
    <w:rsid w:val="00F75630"/>
    <w:rsid w:val="00F7586B"/>
    <w:rsid w:val="00F75967"/>
    <w:rsid w:val="00F75BC4"/>
    <w:rsid w:val="00F75BFA"/>
    <w:rsid w:val="00F75E8A"/>
    <w:rsid w:val="00F75F2F"/>
    <w:rsid w:val="00F75FBF"/>
    <w:rsid w:val="00F76004"/>
    <w:rsid w:val="00F763D8"/>
    <w:rsid w:val="00F76445"/>
    <w:rsid w:val="00F764D3"/>
    <w:rsid w:val="00F76712"/>
    <w:rsid w:val="00F76953"/>
    <w:rsid w:val="00F76AB6"/>
    <w:rsid w:val="00F76C93"/>
    <w:rsid w:val="00F76DFC"/>
    <w:rsid w:val="00F76ECC"/>
    <w:rsid w:val="00F77051"/>
    <w:rsid w:val="00F77095"/>
    <w:rsid w:val="00F7716E"/>
    <w:rsid w:val="00F7794C"/>
    <w:rsid w:val="00F77AC5"/>
    <w:rsid w:val="00F77BA6"/>
    <w:rsid w:val="00F77D40"/>
    <w:rsid w:val="00F77EBE"/>
    <w:rsid w:val="00F80191"/>
    <w:rsid w:val="00F80399"/>
    <w:rsid w:val="00F80424"/>
    <w:rsid w:val="00F8062E"/>
    <w:rsid w:val="00F80783"/>
    <w:rsid w:val="00F80905"/>
    <w:rsid w:val="00F80943"/>
    <w:rsid w:val="00F80AAA"/>
    <w:rsid w:val="00F80AD6"/>
    <w:rsid w:val="00F80CFD"/>
    <w:rsid w:val="00F80ED7"/>
    <w:rsid w:val="00F81032"/>
    <w:rsid w:val="00F81233"/>
    <w:rsid w:val="00F812C8"/>
    <w:rsid w:val="00F8132D"/>
    <w:rsid w:val="00F814F6"/>
    <w:rsid w:val="00F8160A"/>
    <w:rsid w:val="00F8183E"/>
    <w:rsid w:val="00F818AE"/>
    <w:rsid w:val="00F81986"/>
    <w:rsid w:val="00F81A88"/>
    <w:rsid w:val="00F81B40"/>
    <w:rsid w:val="00F81C2F"/>
    <w:rsid w:val="00F820C4"/>
    <w:rsid w:val="00F82148"/>
    <w:rsid w:val="00F82172"/>
    <w:rsid w:val="00F821D5"/>
    <w:rsid w:val="00F82241"/>
    <w:rsid w:val="00F822C3"/>
    <w:rsid w:val="00F8247B"/>
    <w:rsid w:val="00F82484"/>
    <w:rsid w:val="00F82717"/>
    <w:rsid w:val="00F8277B"/>
    <w:rsid w:val="00F82C75"/>
    <w:rsid w:val="00F82CA6"/>
    <w:rsid w:val="00F82DA7"/>
    <w:rsid w:val="00F82DCF"/>
    <w:rsid w:val="00F83175"/>
    <w:rsid w:val="00F832E3"/>
    <w:rsid w:val="00F83337"/>
    <w:rsid w:val="00F8345F"/>
    <w:rsid w:val="00F836CB"/>
    <w:rsid w:val="00F83829"/>
    <w:rsid w:val="00F8389C"/>
    <w:rsid w:val="00F8393F"/>
    <w:rsid w:val="00F83940"/>
    <w:rsid w:val="00F83BF8"/>
    <w:rsid w:val="00F83C06"/>
    <w:rsid w:val="00F83C94"/>
    <w:rsid w:val="00F83CF8"/>
    <w:rsid w:val="00F83EDF"/>
    <w:rsid w:val="00F84069"/>
    <w:rsid w:val="00F84165"/>
    <w:rsid w:val="00F84185"/>
    <w:rsid w:val="00F843D7"/>
    <w:rsid w:val="00F84578"/>
    <w:rsid w:val="00F8473C"/>
    <w:rsid w:val="00F84A0B"/>
    <w:rsid w:val="00F84B69"/>
    <w:rsid w:val="00F84CF0"/>
    <w:rsid w:val="00F84D91"/>
    <w:rsid w:val="00F850C5"/>
    <w:rsid w:val="00F852C6"/>
    <w:rsid w:val="00F85536"/>
    <w:rsid w:val="00F85A60"/>
    <w:rsid w:val="00F85ACC"/>
    <w:rsid w:val="00F85C06"/>
    <w:rsid w:val="00F85DAB"/>
    <w:rsid w:val="00F85F0C"/>
    <w:rsid w:val="00F85FC0"/>
    <w:rsid w:val="00F8617C"/>
    <w:rsid w:val="00F8630B"/>
    <w:rsid w:val="00F863C7"/>
    <w:rsid w:val="00F8657A"/>
    <w:rsid w:val="00F865E8"/>
    <w:rsid w:val="00F8679A"/>
    <w:rsid w:val="00F868C7"/>
    <w:rsid w:val="00F869EA"/>
    <w:rsid w:val="00F86A2C"/>
    <w:rsid w:val="00F86D66"/>
    <w:rsid w:val="00F86E5D"/>
    <w:rsid w:val="00F86E8E"/>
    <w:rsid w:val="00F86F1F"/>
    <w:rsid w:val="00F87117"/>
    <w:rsid w:val="00F87263"/>
    <w:rsid w:val="00F8736C"/>
    <w:rsid w:val="00F875D8"/>
    <w:rsid w:val="00F875E5"/>
    <w:rsid w:val="00F877DB"/>
    <w:rsid w:val="00F879BC"/>
    <w:rsid w:val="00F87B3C"/>
    <w:rsid w:val="00F87CE7"/>
    <w:rsid w:val="00F87CFA"/>
    <w:rsid w:val="00F87DCC"/>
    <w:rsid w:val="00F90062"/>
    <w:rsid w:val="00F901D7"/>
    <w:rsid w:val="00F902D6"/>
    <w:rsid w:val="00F9030E"/>
    <w:rsid w:val="00F90347"/>
    <w:rsid w:val="00F903A8"/>
    <w:rsid w:val="00F904D0"/>
    <w:rsid w:val="00F90532"/>
    <w:rsid w:val="00F90570"/>
    <w:rsid w:val="00F90721"/>
    <w:rsid w:val="00F9077F"/>
    <w:rsid w:val="00F908B1"/>
    <w:rsid w:val="00F90A91"/>
    <w:rsid w:val="00F90ADB"/>
    <w:rsid w:val="00F90AFD"/>
    <w:rsid w:val="00F90C45"/>
    <w:rsid w:val="00F90E10"/>
    <w:rsid w:val="00F90E78"/>
    <w:rsid w:val="00F91009"/>
    <w:rsid w:val="00F911C6"/>
    <w:rsid w:val="00F91209"/>
    <w:rsid w:val="00F919D7"/>
    <w:rsid w:val="00F91EEE"/>
    <w:rsid w:val="00F9201A"/>
    <w:rsid w:val="00F9209D"/>
    <w:rsid w:val="00F9221F"/>
    <w:rsid w:val="00F9225D"/>
    <w:rsid w:val="00F92344"/>
    <w:rsid w:val="00F923C7"/>
    <w:rsid w:val="00F92424"/>
    <w:rsid w:val="00F92570"/>
    <w:rsid w:val="00F9258E"/>
    <w:rsid w:val="00F925D4"/>
    <w:rsid w:val="00F926A7"/>
    <w:rsid w:val="00F926D8"/>
    <w:rsid w:val="00F926EC"/>
    <w:rsid w:val="00F9278A"/>
    <w:rsid w:val="00F9279E"/>
    <w:rsid w:val="00F927B9"/>
    <w:rsid w:val="00F92841"/>
    <w:rsid w:val="00F9284C"/>
    <w:rsid w:val="00F92A49"/>
    <w:rsid w:val="00F92BA7"/>
    <w:rsid w:val="00F92F1F"/>
    <w:rsid w:val="00F931C7"/>
    <w:rsid w:val="00F93559"/>
    <w:rsid w:val="00F9372C"/>
    <w:rsid w:val="00F93A0B"/>
    <w:rsid w:val="00F93B39"/>
    <w:rsid w:val="00F93D72"/>
    <w:rsid w:val="00F93D8A"/>
    <w:rsid w:val="00F93E65"/>
    <w:rsid w:val="00F93F0F"/>
    <w:rsid w:val="00F94070"/>
    <w:rsid w:val="00F94088"/>
    <w:rsid w:val="00F940C5"/>
    <w:rsid w:val="00F9447A"/>
    <w:rsid w:val="00F94651"/>
    <w:rsid w:val="00F94678"/>
    <w:rsid w:val="00F947F9"/>
    <w:rsid w:val="00F9480B"/>
    <w:rsid w:val="00F948D3"/>
    <w:rsid w:val="00F94BE8"/>
    <w:rsid w:val="00F94DDC"/>
    <w:rsid w:val="00F94E51"/>
    <w:rsid w:val="00F9504C"/>
    <w:rsid w:val="00F950B5"/>
    <w:rsid w:val="00F950DE"/>
    <w:rsid w:val="00F9513F"/>
    <w:rsid w:val="00F95243"/>
    <w:rsid w:val="00F952C6"/>
    <w:rsid w:val="00F954B9"/>
    <w:rsid w:val="00F956A8"/>
    <w:rsid w:val="00F957AB"/>
    <w:rsid w:val="00F95B3A"/>
    <w:rsid w:val="00F95BAC"/>
    <w:rsid w:val="00F95C9B"/>
    <w:rsid w:val="00F95CF9"/>
    <w:rsid w:val="00F95D1E"/>
    <w:rsid w:val="00F96582"/>
    <w:rsid w:val="00F96609"/>
    <w:rsid w:val="00F96614"/>
    <w:rsid w:val="00F966A9"/>
    <w:rsid w:val="00F966FB"/>
    <w:rsid w:val="00F9679B"/>
    <w:rsid w:val="00F96822"/>
    <w:rsid w:val="00F96A0C"/>
    <w:rsid w:val="00F96BAB"/>
    <w:rsid w:val="00F973A5"/>
    <w:rsid w:val="00F973C2"/>
    <w:rsid w:val="00F97568"/>
    <w:rsid w:val="00F97908"/>
    <w:rsid w:val="00F97B43"/>
    <w:rsid w:val="00F97BA2"/>
    <w:rsid w:val="00F97C44"/>
    <w:rsid w:val="00FA0109"/>
    <w:rsid w:val="00FA01CC"/>
    <w:rsid w:val="00FA0397"/>
    <w:rsid w:val="00FA0461"/>
    <w:rsid w:val="00FA0463"/>
    <w:rsid w:val="00FA0496"/>
    <w:rsid w:val="00FA0699"/>
    <w:rsid w:val="00FA07EC"/>
    <w:rsid w:val="00FA07F8"/>
    <w:rsid w:val="00FA0850"/>
    <w:rsid w:val="00FA0946"/>
    <w:rsid w:val="00FA094E"/>
    <w:rsid w:val="00FA0B86"/>
    <w:rsid w:val="00FA0E76"/>
    <w:rsid w:val="00FA0E91"/>
    <w:rsid w:val="00FA0F6A"/>
    <w:rsid w:val="00FA105C"/>
    <w:rsid w:val="00FA12BE"/>
    <w:rsid w:val="00FA12C5"/>
    <w:rsid w:val="00FA1475"/>
    <w:rsid w:val="00FA148A"/>
    <w:rsid w:val="00FA15A8"/>
    <w:rsid w:val="00FA16D8"/>
    <w:rsid w:val="00FA1854"/>
    <w:rsid w:val="00FA1969"/>
    <w:rsid w:val="00FA1A8E"/>
    <w:rsid w:val="00FA1AB9"/>
    <w:rsid w:val="00FA1F6D"/>
    <w:rsid w:val="00FA2327"/>
    <w:rsid w:val="00FA27C8"/>
    <w:rsid w:val="00FA2A79"/>
    <w:rsid w:val="00FA2B8E"/>
    <w:rsid w:val="00FA2CE2"/>
    <w:rsid w:val="00FA2D71"/>
    <w:rsid w:val="00FA3100"/>
    <w:rsid w:val="00FA3178"/>
    <w:rsid w:val="00FA365E"/>
    <w:rsid w:val="00FA36BE"/>
    <w:rsid w:val="00FA36E2"/>
    <w:rsid w:val="00FA377C"/>
    <w:rsid w:val="00FA3A6E"/>
    <w:rsid w:val="00FA3B76"/>
    <w:rsid w:val="00FA3BA0"/>
    <w:rsid w:val="00FA3C03"/>
    <w:rsid w:val="00FA3C24"/>
    <w:rsid w:val="00FA3DAE"/>
    <w:rsid w:val="00FA3E3A"/>
    <w:rsid w:val="00FA3F2F"/>
    <w:rsid w:val="00FA3FAA"/>
    <w:rsid w:val="00FA3FC6"/>
    <w:rsid w:val="00FA3FE7"/>
    <w:rsid w:val="00FA40DD"/>
    <w:rsid w:val="00FA414A"/>
    <w:rsid w:val="00FA48A6"/>
    <w:rsid w:val="00FA4A8C"/>
    <w:rsid w:val="00FA4D0A"/>
    <w:rsid w:val="00FA4D66"/>
    <w:rsid w:val="00FA503A"/>
    <w:rsid w:val="00FA50D4"/>
    <w:rsid w:val="00FA54C3"/>
    <w:rsid w:val="00FA55D7"/>
    <w:rsid w:val="00FA5956"/>
    <w:rsid w:val="00FA59B2"/>
    <w:rsid w:val="00FA5A4E"/>
    <w:rsid w:val="00FA5B81"/>
    <w:rsid w:val="00FA5BB5"/>
    <w:rsid w:val="00FA5BCE"/>
    <w:rsid w:val="00FA5D49"/>
    <w:rsid w:val="00FA5D6C"/>
    <w:rsid w:val="00FA5DAB"/>
    <w:rsid w:val="00FA5E44"/>
    <w:rsid w:val="00FA5E7C"/>
    <w:rsid w:val="00FA6100"/>
    <w:rsid w:val="00FA6127"/>
    <w:rsid w:val="00FA621A"/>
    <w:rsid w:val="00FA6245"/>
    <w:rsid w:val="00FA6393"/>
    <w:rsid w:val="00FA63B4"/>
    <w:rsid w:val="00FA6563"/>
    <w:rsid w:val="00FA6A2F"/>
    <w:rsid w:val="00FA6A6F"/>
    <w:rsid w:val="00FA6A8F"/>
    <w:rsid w:val="00FA6ABA"/>
    <w:rsid w:val="00FA6B9E"/>
    <w:rsid w:val="00FA6BB7"/>
    <w:rsid w:val="00FA6D50"/>
    <w:rsid w:val="00FA71FA"/>
    <w:rsid w:val="00FA7321"/>
    <w:rsid w:val="00FA7570"/>
    <w:rsid w:val="00FA7846"/>
    <w:rsid w:val="00FA7868"/>
    <w:rsid w:val="00FA787C"/>
    <w:rsid w:val="00FA7A2A"/>
    <w:rsid w:val="00FA7A43"/>
    <w:rsid w:val="00FA7B96"/>
    <w:rsid w:val="00FA7C95"/>
    <w:rsid w:val="00FA7D3F"/>
    <w:rsid w:val="00FA7E1F"/>
    <w:rsid w:val="00FB0081"/>
    <w:rsid w:val="00FB0082"/>
    <w:rsid w:val="00FB0243"/>
    <w:rsid w:val="00FB0542"/>
    <w:rsid w:val="00FB075C"/>
    <w:rsid w:val="00FB07A6"/>
    <w:rsid w:val="00FB07A7"/>
    <w:rsid w:val="00FB07EF"/>
    <w:rsid w:val="00FB082E"/>
    <w:rsid w:val="00FB08B3"/>
    <w:rsid w:val="00FB0EBC"/>
    <w:rsid w:val="00FB10AE"/>
    <w:rsid w:val="00FB11B6"/>
    <w:rsid w:val="00FB1339"/>
    <w:rsid w:val="00FB151C"/>
    <w:rsid w:val="00FB1527"/>
    <w:rsid w:val="00FB153F"/>
    <w:rsid w:val="00FB17DB"/>
    <w:rsid w:val="00FB1C4B"/>
    <w:rsid w:val="00FB2537"/>
    <w:rsid w:val="00FB25D2"/>
    <w:rsid w:val="00FB2618"/>
    <w:rsid w:val="00FB275A"/>
    <w:rsid w:val="00FB29F5"/>
    <w:rsid w:val="00FB2ABB"/>
    <w:rsid w:val="00FB2E02"/>
    <w:rsid w:val="00FB2FF7"/>
    <w:rsid w:val="00FB31AC"/>
    <w:rsid w:val="00FB32C8"/>
    <w:rsid w:val="00FB33CA"/>
    <w:rsid w:val="00FB33DC"/>
    <w:rsid w:val="00FB3434"/>
    <w:rsid w:val="00FB34CA"/>
    <w:rsid w:val="00FB35FC"/>
    <w:rsid w:val="00FB3A50"/>
    <w:rsid w:val="00FB3F41"/>
    <w:rsid w:val="00FB401C"/>
    <w:rsid w:val="00FB4080"/>
    <w:rsid w:val="00FB4161"/>
    <w:rsid w:val="00FB41F0"/>
    <w:rsid w:val="00FB4338"/>
    <w:rsid w:val="00FB4358"/>
    <w:rsid w:val="00FB456B"/>
    <w:rsid w:val="00FB477E"/>
    <w:rsid w:val="00FB47A0"/>
    <w:rsid w:val="00FB4A3D"/>
    <w:rsid w:val="00FB4C9C"/>
    <w:rsid w:val="00FB4F88"/>
    <w:rsid w:val="00FB52B5"/>
    <w:rsid w:val="00FB5401"/>
    <w:rsid w:val="00FB58E6"/>
    <w:rsid w:val="00FB5AC1"/>
    <w:rsid w:val="00FB5B38"/>
    <w:rsid w:val="00FB5B9A"/>
    <w:rsid w:val="00FB5BBD"/>
    <w:rsid w:val="00FB5D38"/>
    <w:rsid w:val="00FB5F48"/>
    <w:rsid w:val="00FB608A"/>
    <w:rsid w:val="00FB60FC"/>
    <w:rsid w:val="00FB6165"/>
    <w:rsid w:val="00FB61C5"/>
    <w:rsid w:val="00FB62A4"/>
    <w:rsid w:val="00FB62A5"/>
    <w:rsid w:val="00FB62AA"/>
    <w:rsid w:val="00FB64D2"/>
    <w:rsid w:val="00FB65D8"/>
    <w:rsid w:val="00FB6604"/>
    <w:rsid w:val="00FB6D8D"/>
    <w:rsid w:val="00FB6DE8"/>
    <w:rsid w:val="00FB6E4D"/>
    <w:rsid w:val="00FB7053"/>
    <w:rsid w:val="00FB71F5"/>
    <w:rsid w:val="00FB720D"/>
    <w:rsid w:val="00FB7216"/>
    <w:rsid w:val="00FB7307"/>
    <w:rsid w:val="00FB7449"/>
    <w:rsid w:val="00FB7530"/>
    <w:rsid w:val="00FB7730"/>
    <w:rsid w:val="00FB7A1B"/>
    <w:rsid w:val="00FB7D00"/>
    <w:rsid w:val="00FB7D08"/>
    <w:rsid w:val="00FB7D14"/>
    <w:rsid w:val="00FB7F22"/>
    <w:rsid w:val="00FC003B"/>
    <w:rsid w:val="00FC0150"/>
    <w:rsid w:val="00FC0197"/>
    <w:rsid w:val="00FC01E9"/>
    <w:rsid w:val="00FC03AB"/>
    <w:rsid w:val="00FC0586"/>
    <w:rsid w:val="00FC05FF"/>
    <w:rsid w:val="00FC075A"/>
    <w:rsid w:val="00FC07EE"/>
    <w:rsid w:val="00FC0916"/>
    <w:rsid w:val="00FC0ACE"/>
    <w:rsid w:val="00FC0AE2"/>
    <w:rsid w:val="00FC0E40"/>
    <w:rsid w:val="00FC1185"/>
    <w:rsid w:val="00FC122C"/>
    <w:rsid w:val="00FC1341"/>
    <w:rsid w:val="00FC13B5"/>
    <w:rsid w:val="00FC14F7"/>
    <w:rsid w:val="00FC1539"/>
    <w:rsid w:val="00FC16C2"/>
    <w:rsid w:val="00FC17C0"/>
    <w:rsid w:val="00FC1964"/>
    <w:rsid w:val="00FC1976"/>
    <w:rsid w:val="00FC1A2C"/>
    <w:rsid w:val="00FC1DB1"/>
    <w:rsid w:val="00FC1FE6"/>
    <w:rsid w:val="00FC242C"/>
    <w:rsid w:val="00FC27A8"/>
    <w:rsid w:val="00FC27BC"/>
    <w:rsid w:val="00FC2872"/>
    <w:rsid w:val="00FC2952"/>
    <w:rsid w:val="00FC2A4D"/>
    <w:rsid w:val="00FC2B9F"/>
    <w:rsid w:val="00FC2C28"/>
    <w:rsid w:val="00FC2D07"/>
    <w:rsid w:val="00FC2D3A"/>
    <w:rsid w:val="00FC2E37"/>
    <w:rsid w:val="00FC2EED"/>
    <w:rsid w:val="00FC2F0E"/>
    <w:rsid w:val="00FC3300"/>
    <w:rsid w:val="00FC37D6"/>
    <w:rsid w:val="00FC3956"/>
    <w:rsid w:val="00FC3A12"/>
    <w:rsid w:val="00FC3BC2"/>
    <w:rsid w:val="00FC3D47"/>
    <w:rsid w:val="00FC3E06"/>
    <w:rsid w:val="00FC40ED"/>
    <w:rsid w:val="00FC4193"/>
    <w:rsid w:val="00FC41FC"/>
    <w:rsid w:val="00FC428B"/>
    <w:rsid w:val="00FC447F"/>
    <w:rsid w:val="00FC44F6"/>
    <w:rsid w:val="00FC4582"/>
    <w:rsid w:val="00FC460A"/>
    <w:rsid w:val="00FC471F"/>
    <w:rsid w:val="00FC4729"/>
    <w:rsid w:val="00FC4735"/>
    <w:rsid w:val="00FC498C"/>
    <w:rsid w:val="00FC4A02"/>
    <w:rsid w:val="00FC4A47"/>
    <w:rsid w:val="00FC4A8C"/>
    <w:rsid w:val="00FC4F57"/>
    <w:rsid w:val="00FC5199"/>
    <w:rsid w:val="00FC5223"/>
    <w:rsid w:val="00FC5228"/>
    <w:rsid w:val="00FC5302"/>
    <w:rsid w:val="00FC53DB"/>
    <w:rsid w:val="00FC5628"/>
    <w:rsid w:val="00FC571C"/>
    <w:rsid w:val="00FC5827"/>
    <w:rsid w:val="00FC5830"/>
    <w:rsid w:val="00FC5DC7"/>
    <w:rsid w:val="00FC5DE1"/>
    <w:rsid w:val="00FC5F62"/>
    <w:rsid w:val="00FC5FC2"/>
    <w:rsid w:val="00FC609B"/>
    <w:rsid w:val="00FC6177"/>
    <w:rsid w:val="00FC61B8"/>
    <w:rsid w:val="00FC63D1"/>
    <w:rsid w:val="00FC6533"/>
    <w:rsid w:val="00FC67E7"/>
    <w:rsid w:val="00FC699A"/>
    <w:rsid w:val="00FC6B64"/>
    <w:rsid w:val="00FC6CC8"/>
    <w:rsid w:val="00FC70D7"/>
    <w:rsid w:val="00FC71CA"/>
    <w:rsid w:val="00FC72D1"/>
    <w:rsid w:val="00FC72E7"/>
    <w:rsid w:val="00FC7528"/>
    <w:rsid w:val="00FC7562"/>
    <w:rsid w:val="00FC7644"/>
    <w:rsid w:val="00FC76A3"/>
    <w:rsid w:val="00FC783E"/>
    <w:rsid w:val="00FC79D8"/>
    <w:rsid w:val="00FC7AA9"/>
    <w:rsid w:val="00FC7AAB"/>
    <w:rsid w:val="00FC7AD7"/>
    <w:rsid w:val="00FC7B1E"/>
    <w:rsid w:val="00FC7B9B"/>
    <w:rsid w:val="00FC7BB4"/>
    <w:rsid w:val="00FC7CED"/>
    <w:rsid w:val="00FC7D34"/>
    <w:rsid w:val="00FC7D4F"/>
    <w:rsid w:val="00FC7DD5"/>
    <w:rsid w:val="00FD002E"/>
    <w:rsid w:val="00FD0393"/>
    <w:rsid w:val="00FD0572"/>
    <w:rsid w:val="00FD0726"/>
    <w:rsid w:val="00FD0789"/>
    <w:rsid w:val="00FD0943"/>
    <w:rsid w:val="00FD0CA6"/>
    <w:rsid w:val="00FD0D43"/>
    <w:rsid w:val="00FD0D61"/>
    <w:rsid w:val="00FD0E79"/>
    <w:rsid w:val="00FD11A6"/>
    <w:rsid w:val="00FD1553"/>
    <w:rsid w:val="00FD1584"/>
    <w:rsid w:val="00FD1868"/>
    <w:rsid w:val="00FD19C1"/>
    <w:rsid w:val="00FD19F5"/>
    <w:rsid w:val="00FD1A55"/>
    <w:rsid w:val="00FD1A97"/>
    <w:rsid w:val="00FD1B85"/>
    <w:rsid w:val="00FD1BEF"/>
    <w:rsid w:val="00FD1C0F"/>
    <w:rsid w:val="00FD1C2D"/>
    <w:rsid w:val="00FD1D1F"/>
    <w:rsid w:val="00FD1E66"/>
    <w:rsid w:val="00FD1F25"/>
    <w:rsid w:val="00FD1F9E"/>
    <w:rsid w:val="00FD1FD1"/>
    <w:rsid w:val="00FD1FDB"/>
    <w:rsid w:val="00FD2006"/>
    <w:rsid w:val="00FD2233"/>
    <w:rsid w:val="00FD2245"/>
    <w:rsid w:val="00FD23A0"/>
    <w:rsid w:val="00FD2400"/>
    <w:rsid w:val="00FD2486"/>
    <w:rsid w:val="00FD253D"/>
    <w:rsid w:val="00FD2649"/>
    <w:rsid w:val="00FD26CE"/>
    <w:rsid w:val="00FD2736"/>
    <w:rsid w:val="00FD2879"/>
    <w:rsid w:val="00FD29A6"/>
    <w:rsid w:val="00FD2A72"/>
    <w:rsid w:val="00FD2B70"/>
    <w:rsid w:val="00FD2C0E"/>
    <w:rsid w:val="00FD2D4D"/>
    <w:rsid w:val="00FD2D7B"/>
    <w:rsid w:val="00FD2E74"/>
    <w:rsid w:val="00FD2E80"/>
    <w:rsid w:val="00FD30BC"/>
    <w:rsid w:val="00FD3233"/>
    <w:rsid w:val="00FD349D"/>
    <w:rsid w:val="00FD34F7"/>
    <w:rsid w:val="00FD37F6"/>
    <w:rsid w:val="00FD38C9"/>
    <w:rsid w:val="00FD3A06"/>
    <w:rsid w:val="00FD3EEF"/>
    <w:rsid w:val="00FD3F1A"/>
    <w:rsid w:val="00FD4093"/>
    <w:rsid w:val="00FD41E3"/>
    <w:rsid w:val="00FD4246"/>
    <w:rsid w:val="00FD4302"/>
    <w:rsid w:val="00FD4318"/>
    <w:rsid w:val="00FD443B"/>
    <w:rsid w:val="00FD444E"/>
    <w:rsid w:val="00FD4589"/>
    <w:rsid w:val="00FD45DF"/>
    <w:rsid w:val="00FD473E"/>
    <w:rsid w:val="00FD4879"/>
    <w:rsid w:val="00FD4A3A"/>
    <w:rsid w:val="00FD4A5E"/>
    <w:rsid w:val="00FD4CAA"/>
    <w:rsid w:val="00FD4DB6"/>
    <w:rsid w:val="00FD4E05"/>
    <w:rsid w:val="00FD5020"/>
    <w:rsid w:val="00FD50E0"/>
    <w:rsid w:val="00FD5209"/>
    <w:rsid w:val="00FD531F"/>
    <w:rsid w:val="00FD5418"/>
    <w:rsid w:val="00FD5437"/>
    <w:rsid w:val="00FD54BA"/>
    <w:rsid w:val="00FD557E"/>
    <w:rsid w:val="00FD56B0"/>
    <w:rsid w:val="00FD57D1"/>
    <w:rsid w:val="00FD5C15"/>
    <w:rsid w:val="00FD5C23"/>
    <w:rsid w:val="00FD5F58"/>
    <w:rsid w:val="00FD6660"/>
    <w:rsid w:val="00FD685C"/>
    <w:rsid w:val="00FD68A7"/>
    <w:rsid w:val="00FD68FF"/>
    <w:rsid w:val="00FD6925"/>
    <w:rsid w:val="00FD69BB"/>
    <w:rsid w:val="00FD6AF8"/>
    <w:rsid w:val="00FD6C76"/>
    <w:rsid w:val="00FD6E81"/>
    <w:rsid w:val="00FD6E84"/>
    <w:rsid w:val="00FD7219"/>
    <w:rsid w:val="00FD72BD"/>
    <w:rsid w:val="00FD732B"/>
    <w:rsid w:val="00FD737D"/>
    <w:rsid w:val="00FD7527"/>
    <w:rsid w:val="00FD776D"/>
    <w:rsid w:val="00FD7A27"/>
    <w:rsid w:val="00FD7CFB"/>
    <w:rsid w:val="00FD7D12"/>
    <w:rsid w:val="00FD7DF9"/>
    <w:rsid w:val="00FE0060"/>
    <w:rsid w:val="00FE01CB"/>
    <w:rsid w:val="00FE028B"/>
    <w:rsid w:val="00FE02A1"/>
    <w:rsid w:val="00FE02A6"/>
    <w:rsid w:val="00FE0308"/>
    <w:rsid w:val="00FE03C3"/>
    <w:rsid w:val="00FE0450"/>
    <w:rsid w:val="00FE04AB"/>
    <w:rsid w:val="00FE04C7"/>
    <w:rsid w:val="00FE06C0"/>
    <w:rsid w:val="00FE08F4"/>
    <w:rsid w:val="00FE090C"/>
    <w:rsid w:val="00FE0B11"/>
    <w:rsid w:val="00FE0B51"/>
    <w:rsid w:val="00FE0B52"/>
    <w:rsid w:val="00FE0B78"/>
    <w:rsid w:val="00FE0BCA"/>
    <w:rsid w:val="00FE0ED4"/>
    <w:rsid w:val="00FE111E"/>
    <w:rsid w:val="00FE1219"/>
    <w:rsid w:val="00FE1483"/>
    <w:rsid w:val="00FE155C"/>
    <w:rsid w:val="00FE1587"/>
    <w:rsid w:val="00FE1697"/>
    <w:rsid w:val="00FE1850"/>
    <w:rsid w:val="00FE18BA"/>
    <w:rsid w:val="00FE190E"/>
    <w:rsid w:val="00FE1B7E"/>
    <w:rsid w:val="00FE1BB3"/>
    <w:rsid w:val="00FE1DE1"/>
    <w:rsid w:val="00FE1EAB"/>
    <w:rsid w:val="00FE245C"/>
    <w:rsid w:val="00FE2513"/>
    <w:rsid w:val="00FE253F"/>
    <w:rsid w:val="00FE2622"/>
    <w:rsid w:val="00FE27B3"/>
    <w:rsid w:val="00FE28A6"/>
    <w:rsid w:val="00FE28E9"/>
    <w:rsid w:val="00FE2A4E"/>
    <w:rsid w:val="00FE2AF9"/>
    <w:rsid w:val="00FE2BFB"/>
    <w:rsid w:val="00FE2EDE"/>
    <w:rsid w:val="00FE30AA"/>
    <w:rsid w:val="00FE3465"/>
    <w:rsid w:val="00FE34A6"/>
    <w:rsid w:val="00FE34B9"/>
    <w:rsid w:val="00FE35B3"/>
    <w:rsid w:val="00FE3730"/>
    <w:rsid w:val="00FE37A3"/>
    <w:rsid w:val="00FE37EA"/>
    <w:rsid w:val="00FE38DA"/>
    <w:rsid w:val="00FE39AC"/>
    <w:rsid w:val="00FE3D48"/>
    <w:rsid w:val="00FE3D84"/>
    <w:rsid w:val="00FE3E8B"/>
    <w:rsid w:val="00FE3F0E"/>
    <w:rsid w:val="00FE414B"/>
    <w:rsid w:val="00FE42D2"/>
    <w:rsid w:val="00FE4522"/>
    <w:rsid w:val="00FE4730"/>
    <w:rsid w:val="00FE4790"/>
    <w:rsid w:val="00FE487B"/>
    <w:rsid w:val="00FE499E"/>
    <w:rsid w:val="00FE4A27"/>
    <w:rsid w:val="00FE507F"/>
    <w:rsid w:val="00FE5207"/>
    <w:rsid w:val="00FE5341"/>
    <w:rsid w:val="00FE542C"/>
    <w:rsid w:val="00FE5457"/>
    <w:rsid w:val="00FE561F"/>
    <w:rsid w:val="00FE57EE"/>
    <w:rsid w:val="00FE5A50"/>
    <w:rsid w:val="00FE620B"/>
    <w:rsid w:val="00FE622D"/>
    <w:rsid w:val="00FE62E5"/>
    <w:rsid w:val="00FE6657"/>
    <w:rsid w:val="00FE6761"/>
    <w:rsid w:val="00FE67CF"/>
    <w:rsid w:val="00FE688C"/>
    <w:rsid w:val="00FE6A30"/>
    <w:rsid w:val="00FE6B2F"/>
    <w:rsid w:val="00FE6CA5"/>
    <w:rsid w:val="00FE6D20"/>
    <w:rsid w:val="00FE6E3F"/>
    <w:rsid w:val="00FE6FB9"/>
    <w:rsid w:val="00FE703F"/>
    <w:rsid w:val="00FE706F"/>
    <w:rsid w:val="00FE7191"/>
    <w:rsid w:val="00FE7525"/>
    <w:rsid w:val="00FE7549"/>
    <w:rsid w:val="00FE784D"/>
    <w:rsid w:val="00FE7A6E"/>
    <w:rsid w:val="00FE7ADF"/>
    <w:rsid w:val="00FE7B62"/>
    <w:rsid w:val="00FE7BCC"/>
    <w:rsid w:val="00FE7D5C"/>
    <w:rsid w:val="00FE7D8B"/>
    <w:rsid w:val="00FE7F0B"/>
    <w:rsid w:val="00FF0073"/>
    <w:rsid w:val="00FF04A2"/>
    <w:rsid w:val="00FF062F"/>
    <w:rsid w:val="00FF0693"/>
    <w:rsid w:val="00FF0D96"/>
    <w:rsid w:val="00FF0DEA"/>
    <w:rsid w:val="00FF0E72"/>
    <w:rsid w:val="00FF0F34"/>
    <w:rsid w:val="00FF0F41"/>
    <w:rsid w:val="00FF101F"/>
    <w:rsid w:val="00FF1199"/>
    <w:rsid w:val="00FF126D"/>
    <w:rsid w:val="00FF1735"/>
    <w:rsid w:val="00FF173B"/>
    <w:rsid w:val="00FF184D"/>
    <w:rsid w:val="00FF185A"/>
    <w:rsid w:val="00FF189D"/>
    <w:rsid w:val="00FF1940"/>
    <w:rsid w:val="00FF19C0"/>
    <w:rsid w:val="00FF1AE0"/>
    <w:rsid w:val="00FF1BC0"/>
    <w:rsid w:val="00FF1BCC"/>
    <w:rsid w:val="00FF1E18"/>
    <w:rsid w:val="00FF1ED1"/>
    <w:rsid w:val="00FF1EF7"/>
    <w:rsid w:val="00FF1F1F"/>
    <w:rsid w:val="00FF1F8C"/>
    <w:rsid w:val="00FF2310"/>
    <w:rsid w:val="00FF25FC"/>
    <w:rsid w:val="00FF263B"/>
    <w:rsid w:val="00FF27EE"/>
    <w:rsid w:val="00FF2817"/>
    <w:rsid w:val="00FF2932"/>
    <w:rsid w:val="00FF2ADD"/>
    <w:rsid w:val="00FF2E73"/>
    <w:rsid w:val="00FF3349"/>
    <w:rsid w:val="00FF348E"/>
    <w:rsid w:val="00FF376B"/>
    <w:rsid w:val="00FF3A73"/>
    <w:rsid w:val="00FF3A74"/>
    <w:rsid w:val="00FF3AD2"/>
    <w:rsid w:val="00FF3B6A"/>
    <w:rsid w:val="00FF3C1A"/>
    <w:rsid w:val="00FF3C49"/>
    <w:rsid w:val="00FF40B2"/>
    <w:rsid w:val="00FF42EC"/>
    <w:rsid w:val="00FF4388"/>
    <w:rsid w:val="00FF456B"/>
    <w:rsid w:val="00FF470E"/>
    <w:rsid w:val="00FF4772"/>
    <w:rsid w:val="00FF48D8"/>
    <w:rsid w:val="00FF4AE2"/>
    <w:rsid w:val="00FF4B11"/>
    <w:rsid w:val="00FF4DD4"/>
    <w:rsid w:val="00FF4E59"/>
    <w:rsid w:val="00FF50A8"/>
    <w:rsid w:val="00FF52D5"/>
    <w:rsid w:val="00FF5441"/>
    <w:rsid w:val="00FF5525"/>
    <w:rsid w:val="00FF571E"/>
    <w:rsid w:val="00FF59FD"/>
    <w:rsid w:val="00FF5C5B"/>
    <w:rsid w:val="00FF5E52"/>
    <w:rsid w:val="00FF606D"/>
    <w:rsid w:val="00FF617B"/>
    <w:rsid w:val="00FF6292"/>
    <w:rsid w:val="00FF63D5"/>
    <w:rsid w:val="00FF6870"/>
    <w:rsid w:val="00FF6980"/>
    <w:rsid w:val="00FF6B93"/>
    <w:rsid w:val="00FF6BD1"/>
    <w:rsid w:val="00FF6CC0"/>
    <w:rsid w:val="00FF7074"/>
    <w:rsid w:val="00FF70B5"/>
    <w:rsid w:val="00FF733F"/>
    <w:rsid w:val="00FF74D7"/>
    <w:rsid w:val="00FF7512"/>
    <w:rsid w:val="00FF7563"/>
    <w:rsid w:val="00FF761E"/>
    <w:rsid w:val="00FF7624"/>
    <w:rsid w:val="00FF7675"/>
    <w:rsid w:val="00FF79F9"/>
    <w:rsid w:val="00FF7E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8A7AF2"/>
  <w15:docId w15:val="{113A9171-33F7-465A-A912-2B55A4516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953FA"/>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6A5DF3"/>
    <w:pPr>
      <w:keepNext/>
      <w:spacing w:before="120"/>
      <w:ind w:left="432" w:hanging="432"/>
      <w:outlineLvl w:val="0"/>
    </w:pPr>
    <w:rPr>
      <w:b/>
      <w:bCs/>
      <w:sz w:val="28"/>
      <w:szCs w:val="28"/>
    </w:rPr>
  </w:style>
  <w:style w:type="paragraph" w:styleId="Heading2">
    <w:name w:val="heading 2"/>
    <w:basedOn w:val="Normal"/>
    <w:next w:val="Normal"/>
    <w:link w:val="Heading2Char"/>
    <w:qFormat/>
    <w:rsid w:val="006A5DF3"/>
    <w:pPr>
      <w:keepNext/>
      <w:spacing w:before="120"/>
      <w:ind w:left="576" w:hanging="576"/>
      <w:outlineLvl w:val="1"/>
    </w:pPr>
    <w:rPr>
      <w:b/>
      <w:bCs/>
      <w:sz w:val="24"/>
    </w:rPr>
  </w:style>
  <w:style w:type="paragraph" w:styleId="Heading3">
    <w:name w:val="heading 3"/>
    <w:basedOn w:val="Normal"/>
    <w:next w:val="Normal"/>
    <w:link w:val="Heading3Char"/>
    <w:qFormat/>
    <w:rsid w:val="006A5DF3"/>
    <w:pPr>
      <w:keepNext/>
      <w:spacing w:before="120"/>
      <w:ind w:left="720" w:hanging="720"/>
      <w:outlineLvl w:val="2"/>
    </w:pPr>
    <w:rPr>
      <w:b/>
    </w:rPr>
  </w:style>
  <w:style w:type="paragraph" w:styleId="Heading4">
    <w:name w:val="heading 4"/>
    <w:basedOn w:val="Normal"/>
    <w:next w:val="Normal"/>
    <w:qFormat/>
    <w:rsid w:val="006A5DF3"/>
    <w:pPr>
      <w:keepNext/>
      <w:spacing w:before="120"/>
      <w:ind w:left="720" w:hanging="720"/>
      <w:outlineLvl w:val="3"/>
    </w:pPr>
    <w:rPr>
      <w:b/>
      <w:bCs/>
      <w:szCs w:val="28"/>
    </w:rPr>
  </w:style>
  <w:style w:type="paragraph" w:styleId="Heading5">
    <w:name w:val="heading 5"/>
    <w:basedOn w:val="Normal"/>
    <w:next w:val="Normal"/>
    <w:qFormat/>
    <w:rsid w:val="006A5DF3"/>
    <w:pPr>
      <w:keepNext/>
      <w:spacing w:before="120"/>
      <w:ind w:left="720" w:hanging="720"/>
      <w:outlineLvl w:val="4"/>
    </w:pPr>
    <w:rPr>
      <w:b/>
      <w:bCs/>
      <w:i/>
      <w:iCs/>
      <w:szCs w:val="26"/>
    </w:rPr>
  </w:style>
  <w:style w:type="paragraph" w:styleId="Heading6">
    <w:name w:val="heading 6"/>
    <w:basedOn w:val="Normal"/>
    <w:next w:val="Normal"/>
    <w:qFormat/>
    <w:rsid w:val="006A5DF3"/>
    <w:pPr>
      <w:spacing w:before="240" w:after="60"/>
      <w:outlineLvl w:val="5"/>
    </w:pPr>
    <w:rPr>
      <w:b/>
      <w:bCs/>
    </w:rPr>
  </w:style>
  <w:style w:type="paragraph" w:styleId="Heading7">
    <w:name w:val="heading 7"/>
    <w:basedOn w:val="Normal"/>
    <w:next w:val="Normal"/>
    <w:qFormat/>
    <w:rsid w:val="006A5DF3"/>
    <w:pPr>
      <w:spacing w:before="240" w:after="60"/>
      <w:outlineLvl w:val="6"/>
    </w:pPr>
    <w:rPr>
      <w:sz w:val="24"/>
      <w:szCs w:val="24"/>
    </w:rPr>
  </w:style>
  <w:style w:type="paragraph" w:styleId="Heading8">
    <w:name w:val="heading 8"/>
    <w:aliases w:val="Table Heading"/>
    <w:basedOn w:val="Normal"/>
    <w:next w:val="Normal"/>
    <w:qFormat/>
    <w:rsid w:val="006A5DF3"/>
    <w:pPr>
      <w:spacing w:before="240" w:after="60"/>
      <w:outlineLvl w:val="7"/>
    </w:pPr>
    <w:rPr>
      <w:i/>
      <w:iCs/>
      <w:sz w:val="24"/>
      <w:szCs w:val="24"/>
    </w:rPr>
  </w:style>
  <w:style w:type="paragraph" w:styleId="Heading9">
    <w:name w:val="heading 9"/>
    <w:aliases w:val="Figure Heading,FH"/>
    <w:basedOn w:val="Normal"/>
    <w:next w:val="Normal"/>
    <w:qFormat/>
    <w:rsid w:val="006A5DF3"/>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A5DF3"/>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6A5DF3"/>
    <w:rPr>
      <w:color w:val="0000FF"/>
      <w:u w:val="single"/>
    </w:rPr>
  </w:style>
  <w:style w:type="paragraph" w:styleId="Caption">
    <w:name w:val="caption"/>
    <w:aliases w:val="cap,cap Char Char Char Char Char Char Char,Caption Char1 Char,cap Char Char1,Caption Char Char1 Char,cap Char2,cap1,cap2,cap11,Légende-figure,Légende-figure Char,Beschrifubg,Beschriftung Char,label,cap11 Char,cap11 Char Char Char,captions"/>
    <w:basedOn w:val="Normal"/>
    <w:next w:val="Normal"/>
    <w:link w:val="CaptionChar"/>
    <w:qFormat/>
    <w:rsid w:val="006A5DF3"/>
    <w:pPr>
      <w:jc w:val="center"/>
    </w:pPr>
    <w:rPr>
      <w:b/>
      <w:bCs/>
      <w:sz w:val="20"/>
      <w:szCs w:val="20"/>
    </w:rPr>
  </w:style>
  <w:style w:type="character" w:customStyle="1" w:styleId="CaptionChar">
    <w:name w:val="Caption Char"/>
    <w:aliases w:val="cap Char,cap Char Char Char Char Char Char Char Char,Caption Char1 Char Char,cap Char Char1 Char,Caption Char Char1 Char Char,cap Char2 Char,cap1 Char,cap2 Char,cap11 Char1,Légende-figure Char1,Légende-figure Char Char,Beschrifubg Char"/>
    <w:basedOn w:val="DefaultParagraphFont"/>
    <w:link w:val="Caption"/>
    <w:qFormat/>
    <w:rsid w:val="00C411AF"/>
    <w:rPr>
      <w:b/>
      <w:bCs/>
    </w:rPr>
  </w:style>
  <w:style w:type="paragraph" w:styleId="ListBullet">
    <w:name w:val="List Bullet"/>
    <w:basedOn w:val="List"/>
    <w:rsid w:val="006A5DF3"/>
    <w:pPr>
      <w:autoSpaceDE/>
      <w:autoSpaceDN/>
      <w:adjustRightInd/>
      <w:spacing w:after="180"/>
      <w:ind w:left="568" w:hanging="284"/>
      <w:jc w:val="left"/>
    </w:pPr>
    <w:rPr>
      <w:sz w:val="20"/>
      <w:szCs w:val="20"/>
      <w:lang w:val="en-GB"/>
    </w:rPr>
  </w:style>
  <w:style w:type="paragraph" w:styleId="List">
    <w:name w:val="List"/>
    <w:basedOn w:val="Normal"/>
    <w:rsid w:val="006A5DF3"/>
    <w:pPr>
      <w:ind w:left="360" w:hanging="360"/>
    </w:pPr>
  </w:style>
  <w:style w:type="paragraph" w:styleId="BodyText2">
    <w:name w:val="Body Text 2"/>
    <w:basedOn w:val="Normal"/>
    <w:rsid w:val="006A5DF3"/>
    <w:pPr>
      <w:spacing w:after="0"/>
      <w:jc w:val="left"/>
    </w:pPr>
    <w:rPr>
      <w:szCs w:val="20"/>
    </w:rPr>
  </w:style>
  <w:style w:type="paragraph" w:styleId="BalloonText">
    <w:name w:val="Balloon Text"/>
    <w:basedOn w:val="Normal"/>
    <w:link w:val="BalloonTextChar"/>
    <w:uiPriority w:val="99"/>
    <w:semiHidden/>
    <w:rsid w:val="006A5DF3"/>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6A5DF3"/>
    <w:rPr>
      <w:color w:val="800080"/>
      <w:u w:val="single"/>
    </w:rPr>
  </w:style>
  <w:style w:type="paragraph" w:styleId="FootnoteText">
    <w:name w:val="footnote text"/>
    <w:basedOn w:val="Normal"/>
    <w:semiHidden/>
    <w:rsid w:val="006A5DF3"/>
    <w:rPr>
      <w:sz w:val="20"/>
      <w:szCs w:val="20"/>
    </w:rPr>
  </w:style>
  <w:style w:type="character" w:styleId="FootnoteReference">
    <w:name w:val="footnote reference"/>
    <w:basedOn w:val="DefaultParagraphFont"/>
    <w:semiHidden/>
    <w:rsid w:val="006A5DF3"/>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2"/>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3GPPAgreements">
    <w:name w:val="3GPP Agreements"/>
    <w:basedOn w:val="Normal"/>
    <w:link w:val="3GPPAgreementsChar"/>
    <w:qFormat/>
    <w:rsid w:val="00D3312C"/>
    <w:pPr>
      <w:numPr>
        <w:numId w:val="7"/>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D3312C"/>
    <w:rPr>
      <w:sz w:val="22"/>
      <w:lang w:eastAsia="zh-CN"/>
    </w:rPr>
  </w:style>
  <w:style w:type="paragraph" w:styleId="ListParagraph">
    <w:name w:val="List Paragraph"/>
    <w:aliases w:val="- Bullets,목록 단락,リスト段落,¥¡¡¡¡ì¬º¥¹¥È¶ÎÂä,?? ??,?????,????,Lista1,ÁÐ³ö¶ÎÂä,列出段落1,中等深浅网格 1 - 着色 21,列表段落1,—ño’i—Ž,¥ê¥¹¥È¶ÎÂä,1st level - Bullet List Paragraph,Lettre d'introduction,Paragrafo elenco,Normal bullet 2,Bullet list,목록단락,列出段򄏑,列,P"/>
    <w:basedOn w:val="Normal"/>
    <w:link w:val="ListParagraphChar"/>
    <w:uiPriority w:val="34"/>
    <w:qFormat/>
    <w:rsid w:val="00D3312C"/>
    <w:pPr>
      <w:ind w:firstLineChars="200" w:firstLine="420"/>
    </w:pPr>
    <w:rPr>
      <w:rFonts w:eastAsiaTheme="minorEastAsia"/>
    </w:rPr>
  </w:style>
  <w:style w:type="character" w:customStyle="1" w:styleId="ListParagraphChar">
    <w:name w:val="List Paragraph Char"/>
    <w:aliases w:val="- Bullets Char,목록 단락 Char,リスト段落 Char,¥¡¡¡¡ì¬º¥¹¥È¶ÎÂä Char,?? ?? Char,????? Char,???? Char,Lista1 Char,ÁÐ³ö¶ÎÂä Char,列出段落1 Char,中等深浅网格 1 - 着色 21 Char,列表段落1 Char,—ño’i—Ž Char,¥ê¥¹¥È¶ÎÂä Char,1st level - Bullet List Paragraph Char"/>
    <w:link w:val="ListParagraph"/>
    <w:uiPriority w:val="34"/>
    <w:qFormat/>
    <w:locked/>
    <w:rsid w:val="00D3312C"/>
    <w:rPr>
      <w:rFonts w:eastAsiaTheme="minorEastAsia"/>
      <w:sz w:val="22"/>
      <w:szCs w:val="22"/>
    </w:rPr>
  </w:style>
  <w:style w:type="paragraph" w:customStyle="1" w:styleId="BodyText0001">
    <w:name w:val="Body Text 0001"/>
    <w:basedOn w:val="Normal"/>
    <w:link w:val="BodyText0001Char"/>
    <w:qFormat/>
    <w:rsid w:val="00D3312C"/>
    <w:pPr>
      <w:numPr>
        <w:numId w:val="3"/>
      </w:numPr>
      <w:tabs>
        <w:tab w:val="left" w:pos="1080"/>
      </w:tabs>
      <w:autoSpaceDE/>
      <w:autoSpaceDN/>
      <w:adjustRightInd/>
      <w:snapToGrid/>
      <w:spacing w:line="360" w:lineRule="auto"/>
      <w:jc w:val="left"/>
    </w:pPr>
    <w:rPr>
      <w:rFonts w:ascii="Georgia" w:eastAsiaTheme="minorEastAsia" w:hAnsi="Georgia"/>
      <w:szCs w:val="20"/>
    </w:rPr>
  </w:style>
  <w:style w:type="character" w:styleId="CommentReference">
    <w:name w:val="annotation reference"/>
    <w:basedOn w:val="DefaultParagraphFont"/>
    <w:unhideWhenUsed/>
    <w:qFormat/>
    <w:rsid w:val="006027FC"/>
    <w:rPr>
      <w:sz w:val="16"/>
      <w:szCs w:val="16"/>
    </w:rPr>
  </w:style>
  <w:style w:type="paragraph" w:styleId="CommentText">
    <w:name w:val="annotation text"/>
    <w:basedOn w:val="Normal"/>
    <w:link w:val="CommentTextChar"/>
    <w:unhideWhenUsed/>
    <w:qFormat/>
    <w:rsid w:val="006027FC"/>
    <w:rPr>
      <w:sz w:val="20"/>
      <w:szCs w:val="20"/>
    </w:rPr>
  </w:style>
  <w:style w:type="character" w:customStyle="1" w:styleId="CommentTextChar">
    <w:name w:val="Comment Text Char"/>
    <w:basedOn w:val="DefaultParagraphFont"/>
    <w:link w:val="CommentText"/>
    <w:qFormat/>
    <w:rsid w:val="006027FC"/>
  </w:style>
  <w:style w:type="paragraph" w:styleId="CommentSubject">
    <w:name w:val="annotation subject"/>
    <w:basedOn w:val="CommentText"/>
    <w:next w:val="CommentText"/>
    <w:link w:val="CommentSubjectChar"/>
    <w:unhideWhenUsed/>
    <w:rsid w:val="006027FC"/>
    <w:rPr>
      <w:b/>
      <w:bCs/>
    </w:rPr>
  </w:style>
  <w:style w:type="character" w:customStyle="1" w:styleId="CommentSubjectChar">
    <w:name w:val="Comment Subject Char"/>
    <w:basedOn w:val="CommentTextChar"/>
    <w:link w:val="CommentSubject"/>
    <w:rsid w:val="006027FC"/>
    <w:rPr>
      <w:b/>
      <w:bCs/>
    </w:rPr>
  </w:style>
  <w:style w:type="character" w:customStyle="1" w:styleId="Heading2Char">
    <w:name w:val="Heading 2 Char"/>
    <w:basedOn w:val="DefaultParagraphFont"/>
    <w:link w:val="Heading2"/>
    <w:rsid w:val="00504C6A"/>
    <w:rPr>
      <w:b/>
      <w:bCs/>
      <w:sz w:val="24"/>
      <w:szCs w:val="22"/>
    </w:rPr>
  </w:style>
  <w:style w:type="character" w:customStyle="1" w:styleId="1">
    <w:name w:val="访问过的超链接1"/>
    <w:rsid w:val="00BE5B57"/>
    <w:rPr>
      <w:color w:val="800080"/>
      <w:u w:val="single"/>
    </w:rPr>
  </w:style>
  <w:style w:type="paragraph" w:customStyle="1" w:styleId="10">
    <w:name w:val="1"/>
    <w:next w:val="Normal"/>
    <w:semiHidden/>
    <w:rsid w:val="00BE5B57"/>
    <w:pPr>
      <w:keepNext/>
      <w:tabs>
        <w:tab w:val="num" w:pos="720"/>
      </w:tabs>
      <w:autoSpaceDE w:val="0"/>
      <w:autoSpaceDN w:val="0"/>
      <w:adjustRightInd w:val="0"/>
      <w:spacing w:after="120"/>
      <w:ind w:left="720" w:hanging="360"/>
      <w:jc w:val="both"/>
    </w:pPr>
    <w:rPr>
      <w:rFonts w:eastAsia="Times New Roman"/>
      <w:kern w:val="2"/>
      <w:lang w:val="en-GB" w:eastAsia="zh-CN"/>
    </w:rPr>
  </w:style>
  <w:style w:type="paragraph" w:styleId="DocumentMap">
    <w:name w:val="Document Map"/>
    <w:basedOn w:val="Normal"/>
    <w:link w:val="DocumentMapChar"/>
    <w:rsid w:val="00BE5B57"/>
    <w:rPr>
      <w:rFonts w:ascii="宋体" w:eastAsiaTheme="minorEastAsia"/>
      <w:sz w:val="18"/>
      <w:szCs w:val="18"/>
    </w:rPr>
  </w:style>
  <w:style w:type="character" w:customStyle="1" w:styleId="DocumentMapChar">
    <w:name w:val="Document Map Char"/>
    <w:basedOn w:val="DefaultParagraphFont"/>
    <w:link w:val="DocumentMap"/>
    <w:rsid w:val="00BE5B57"/>
    <w:rPr>
      <w:rFonts w:ascii="宋体" w:eastAsiaTheme="minorEastAsia"/>
      <w:sz w:val="18"/>
      <w:szCs w:val="18"/>
    </w:rPr>
  </w:style>
  <w:style w:type="paragraph" w:styleId="NormalWeb">
    <w:name w:val="Normal (Web)"/>
    <w:basedOn w:val="Normal"/>
    <w:uiPriority w:val="99"/>
    <w:unhideWhenUsed/>
    <w:rsid w:val="00BE5B57"/>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Title">
    <w:name w:val="Title"/>
    <w:basedOn w:val="Normal"/>
    <w:next w:val="Normal"/>
    <w:link w:val="TitleChar"/>
    <w:qFormat/>
    <w:rsid w:val="00BE5B57"/>
    <w:pPr>
      <w:spacing w:before="240" w:after="60"/>
      <w:jc w:val="center"/>
      <w:outlineLvl w:val="0"/>
    </w:pPr>
    <w:rPr>
      <w:rFonts w:ascii="Cambria" w:eastAsiaTheme="minorEastAsia" w:hAnsi="Cambria"/>
      <w:b/>
      <w:bCs/>
      <w:sz w:val="32"/>
      <w:szCs w:val="32"/>
    </w:rPr>
  </w:style>
  <w:style w:type="character" w:customStyle="1" w:styleId="TitleChar">
    <w:name w:val="Title Char"/>
    <w:basedOn w:val="DefaultParagraphFont"/>
    <w:link w:val="Title"/>
    <w:rsid w:val="00BE5B57"/>
    <w:rPr>
      <w:rFonts w:ascii="Cambria" w:eastAsiaTheme="minorEastAsia" w:hAnsi="Cambria"/>
      <w:b/>
      <w:bCs/>
      <w:sz w:val="32"/>
      <w:szCs w:val="32"/>
    </w:rPr>
  </w:style>
  <w:style w:type="character" w:styleId="PlaceholderText">
    <w:name w:val="Placeholder Text"/>
    <w:uiPriority w:val="99"/>
    <w:semiHidden/>
    <w:rsid w:val="00BE5B57"/>
    <w:rPr>
      <w:color w:val="808080"/>
    </w:rPr>
  </w:style>
  <w:style w:type="paragraph" w:customStyle="1" w:styleId="a">
    <w:name w:val="缺省文本"/>
    <w:basedOn w:val="Normal"/>
    <w:rsid w:val="00BE5B57"/>
    <w:pPr>
      <w:widowControl w:val="0"/>
      <w:snapToGrid/>
      <w:spacing w:after="0" w:line="360" w:lineRule="auto"/>
      <w:jc w:val="left"/>
    </w:pPr>
    <w:rPr>
      <w:rFonts w:ascii="Arial" w:eastAsiaTheme="minorEastAsia" w:hAnsi="Arial"/>
      <w:szCs w:val="20"/>
      <w:lang w:eastAsia="zh-CN"/>
    </w:rPr>
  </w:style>
  <w:style w:type="paragraph" w:customStyle="1" w:styleId="3GPPNormalText">
    <w:name w:val="3GPP Normal Text"/>
    <w:basedOn w:val="BodyText"/>
    <w:link w:val="3GPPNormalTextChar"/>
    <w:autoRedefine/>
    <w:qFormat/>
    <w:rsid w:val="00BE5B57"/>
    <w:pPr>
      <w:autoSpaceDE/>
      <w:autoSpaceDN/>
      <w:adjustRightInd/>
      <w:snapToGrid/>
      <w:spacing w:before="120"/>
    </w:pPr>
    <w:rPr>
      <w:rFonts w:eastAsia="MS Mincho"/>
      <w:szCs w:val="24"/>
    </w:rPr>
  </w:style>
  <w:style w:type="character" w:customStyle="1" w:styleId="3GPPNormalTextChar">
    <w:name w:val="3GPP Normal Text Char"/>
    <w:link w:val="3GPPNormalText"/>
    <w:rsid w:val="00BE5B57"/>
    <w:rPr>
      <w:rFonts w:eastAsia="MS Mincho"/>
      <w:szCs w:val="24"/>
    </w:rPr>
  </w:style>
  <w:style w:type="paragraph" w:customStyle="1" w:styleId="CRCoverPage">
    <w:name w:val="CR Cover Page"/>
    <w:rsid w:val="00BE5B57"/>
    <w:pPr>
      <w:spacing w:after="120"/>
    </w:pPr>
    <w:rPr>
      <w:rFonts w:ascii="Arial" w:eastAsia="MS Mincho" w:hAnsi="Arial"/>
      <w:lang w:val="en-GB"/>
    </w:rPr>
  </w:style>
  <w:style w:type="paragraph" w:styleId="Revision">
    <w:name w:val="Revision"/>
    <w:hidden/>
    <w:uiPriority w:val="99"/>
    <w:semiHidden/>
    <w:rsid w:val="00BE5B57"/>
    <w:rPr>
      <w:rFonts w:eastAsiaTheme="minorEastAsia"/>
      <w:sz w:val="22"/>
      <w:szCs w:val="22"/>
    </w:rPr>
  </w:style>
  <w:style w:type="character" w:customStyle="1" w:styleId="Heading3Char">
    <w:name w:val="Heading 3 Char"/>
    <w:link w:val="Heading3"/>
    <w:rsid w:val="00BE5B57"/>
    <w:rPr>
      <w:b/>
      <w:sz w:val="22"/>
      <w:szCs w:val="22"/>
    </w:rPr>
  </w:style>
  <w:style w:type="character" w:styleId="BookTitle">
    <w:name w:val="Book Title"/>
    <w:uiPriority w:val="33"/>
    <w:qFormat/>
    <w:rsid w:val="00BE5B57"/>
    <w:rPr>
      <w:b/>
      <w:bCs/>
      <w:smallCaps/>
      <w:spacing w:val="5"/>
    </w:rPr>
  </w:style>
  <w:style w:type="character" w:customStyle="1" w:styleId="BodyText0001Char">
    <w:name w:val="Body Text 0001 Char"/>
    <w:link w:val="BodyText0001"/>
    <w:locked/>
    <w:rsid w:val="00BE5B57"/>
    <w:rPr>
      <w:rFonts w:ascii="Georgia" w:eastAsiaTheme="minorEastAsia" w:hAnsi="Georgia"/>
      <w:sz w:val="22"/>
    </w:rPr>
  </w:style>
  <w:style w:type="character" w:customStyle="1" w:styleId="keyword">
    <w:name w:val="keyword"/>
    <w:basedOn w:val="DefaultParagraphFont"/>
    <w:rsid w:val="00BE5B57"/>
  </w:style>
  <w:style w:type="table" w:customStyle="1" w:styleId="a0">
    <w:name w:val="表样式"/>
    <w:basedOn w:val="TableNormal"/>
    <w:rsid w:val="00BE5B57"/>
    <w:pPr>
      <w:jc w:val="both"/>
    </w:pPr>
    <w:rPr>
      <w:rFonts w:eastAsiaTheme="minorEastAsia" w:cs="Bookman Old Style"/>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B1">
    <w:name w:val="B1"/>
    <w:basedOn w:val="Normal"/>
    <w:link w:val="B1Zchn"/>
    <w:qFormat/>
    <w:rsid w:val="00BE5B57"/>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BE5B57"/>
    <w:rPr>
      <w:rFonts w:eastAsiaTheme="minorEastAsia"/>
      <w:lang w:val="en-GB"/>
    </w:rPr>
  </w:style>
  <w:style w:type="paragraph" w:customStyle="1" w:styleId="bullet">
    <w:name w:val="bullet"/>
    <w:basedOn w:val="ListParagraph"/>
    <w:qFormat/>
    <w:rsid w:val="00BE5B57"/>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lang w:eastAsia="zh-CN"/>
    </w:rPr>
  </w:style>
  <w:style w:type="paragraph" w:customStyle="1" w:styleId="TH">
    <w:name w:val="TH"/>
    <w:basedOn w:val="Normal"/>
    <w:link w:val="THChar"/>
    <w:qFormat/>
    <w:rsid w:val="00BE5B57"/>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LGTdoc">
    <w:name w:val="LGTdoc_본문"/>
    <w:basedOn w:val="Normal"/>
    <w:rsid w:val="00BE5B57"/>
    <w:pPr>
      <w:widowControl w:val="0"/>
      <w:spacing w:afterLines="50" w:line="264" w:lineRule="auto"/>
    </w:pPr>
    <w:rPr>
      <w:rFonts w:eastAsia="Batang"/>
      <w:kern w:val="2"/>
      <w:szCs w:val="24"/>
      <w:lang w:val="en-GB" w:eastAsia="ko-KR"/>
    </w:rPr>
  </w:style>
  <w:style w:type="character" w:customStyle="1" w:styleId="BalloonTextChar">
    <w:name w:val="Balloon Text Char"/>
    <w:basedOn w:val="DefaultParagraphFont"/>
    <w:link w:val="BalloonText"/>
    <w:uiPriority w:val="99"/>
    <w:semiHidden/>
    <w:rsid w:val="00BE5B57"/>
    <w:rPr>
      <w:rFonts w:ascii="Tahoma" w:hAnsi="Tahoma" w:cs="Tahoma"/>
      <w:sz w:val="16"/>
      <w:szCs w:val="16"/>
    </w:rPr>
  </w:style>
  <w:style w:type="paragraph" w:styleId="ListNumber">
    <w:name w:val="List Number"/>
    <w:basedOn w:val="Normal"/>
    <w:rsid w:val="004E2866"/>
    <w:pPr>
      <w:numPr>
        <w:numId w:val="6"/>
      </w:numPr>
      <w:contextualSpacing/>
    </w:pPr>
  </w:style>
  <w:style w:type="paragraph" w:customStyle="1" w:styleId="3GPPText">
    <w:name w:val="3GPP Text"/>
    <w:basedOn w:val="Normal"/>
    <w:link w:val="3GPPTextChar"/>
    <w:qFormat/>
    <w:rsid w:val="00D00241"/>
    <w:pPr>
      <w:overflowPunct w:val="0"/>
      <w:snapToGrid/>
      <w:spacing w:before="120"/>
      <w:textAlignment w:val="baseline"/>
    </w:pPr>
    <w:rPr>
      <w:szCs w:val="20"/>
    </w:rPr>
  </w:style>
  <w:style w:type="character" w:customStyle="1" w:styleId="3GPPTextChar">
    <w:name w:val="3GPP Text Char"/>
    <w:link w:val="3GPPText"/>
    <w:rsid w:val="00D00241"/>
    <w:rPr>
      <w:sz w:val="22"/>
    </w:rPr>
  </w:style>
  <w:style w:type="paragraph" w:customStyle="1" w:styleId="3">
    <w:name w:val="标题3"/>
    <w:basedOn w:val="Normal"/>
    <w:rsid w:val="00A14362"/>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BD0B73"/>
    <w:rPr>
      <w:rFonts w:eastAsia="Times New Roman"/>
    </w:rPr>
  </w:style>
  <w:style w:type="paragraph" w:customStyle="1" w:styleId="B2">
    <w:name w:val="B2"/>
    <w:basedOn w:val="List2"/>
    <w:link w:val="B2Char"/>
    <w:qFormat/>
    <w:rsid w:val="00BD0B73"/>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paragraph" w:customStyle="1" w:styleId="B3">
    <w:name w:val="B3"/>
    <w:basedOn w:val="List3"/>
    <w:link w:val="B3Char"/>
    <w:qFormat/>
    <w:rsid w:val="00BD0B73"/>
    <w:pPr>
      <w:overflowPunct w:val="0"/>
      <w:snapToGrid/>
      <w:spacing w:after="180"/>
      <w:ind w:leftChars="0" w:left="1135" w:firstLineChars="0" w:hanging="284"/>
      <w:contextualSpacing w:val="0"/>
      <w:jc w:val="left"/>
      <w:textAlignment w:val="baseline"/>
    </w:pPr>
    <w:rPr>
      <w:rFonts w:eastAsia="Times New Roman"/>
      <w:sz w:val="20"/>
      <w:szCs w:val="20"/>
      <w:lang w:val="en-GB" w:eastAsia="en-GB"/>
    </w:rPr>
  </w:style>
  <w:style w:type="character" w:customStyle="1" w:styleId="B3Char">
    <w:name w:val="B3 Char"/>
    <w:link w:val="B3"/>
    <w:qFormat/>
    <w:rsid w:val="00BD0B73"/>
    <w:rPr>
      <w:rFonts w:eastAsia="Times New Roman"/>
      <w:lang w:val="en-GB" w:eastAsia="en-GB"/>
    </w:rPr>
  </w:style>
  <w:style w:type="character" w:customStyle="1" w:styleId="B2Char">
    <w:name w:val="B2 Char"/>
    <w:link w:val="B2"/>
    <w:qFormat/>
    <w:locked/>
    <w:rsid w:val="00BD0B73"/>
    <w:rPr>
      <w:rFonts w:eastAsia="Times New Roman"/>
      <w:lang w:val="en-GB" w:eastAsia="en-GB"/>
    </w:rPr>
  </w:style>
  <w:style w:type="paragraph" w:styleId="List2">
    <w:name w:val="List 2"/>
    <w:basedOn w:val="Normal"/>
    <w:semiHidden/>
    <w:unhideWhenUsed/>
    <w:rsid w:val="00BD0B73"/>
    <w:pPr>
      <w:ind w:leftChars="200" w:left="100" w:hangingChars="200" w:hanging="200"/>
      <w:contextualSpacing/>
    </w:pPr>
  </w:style>
  <w:style w:type="paragraph" w:styleId="List3">
    <w:name w:val="List 3"/>
    <w:basedOn w:val="Normal"/>
    <w:semiHidden/>
    <w:unhideWhenUsed/>
    <w:rsid w:val="00BD0B73"/>
    <w:pPr>
      <w:ind w:leftChars="400" w:left="100" w:hangingChars="200" w:hanging="200"/>
      <w:contextualSpacing/>
    </w:pPr>
  </w:style>
  <w:style w:type="character" w:customStyle="1" w:styleId="B1Char">
    <w:name w:val="B1 Char"/>
    <w:qFormat/>
    <w:locked/>
    <w:rsid w:val="00BF4176"/>
    <w:rPr>
      <w:rFonts w:eastAsia="Times New Roman"/>
      <w:lang w:val="en-GB"/>
    </w:rPr>
  </w:style>
  <w:style w:type="paragraph" w:customStyle="1" w:styleId="EQ">
    <w:name w:val="EQ"/>
    <w:basedOn w:val="Normal"/>
    <w:next w:val="Normal"/>
    <w:uiPriority w:val="99"/>
    <w:qFormat/>
    <w:rsid w:val="00BF4176"/>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apple-converted-space">
    <w:name w:val="apple-converted-space"/>
    <w:rsid w:val="006739F9"/>
  </w:style>
  <w:style w:type="character" w:customStyle="1" w:styleId="B4Char">
    <w:name w:val="B4 Char"/>
    <w:link w:val="B4"/>
    <w:qFormat/>
    <w:locked/>
    <w:rsid w:val="00F575CC"/>
    <w:rPr>
      <w:rFonts w:eastAsia="Times New Roman"/>
    </w:rPr>
  </w:style>
  <w:style w:type="paragraph" w:customStyle="1" w:styleId="B4">
    <w:name w:val="B4"/>
    <w:basedOn w:val="List4"/>
    <w:link w:val="B4Char"/>
    <w:rsid w:val="00F575CC"/>
    <w:pPr>
      <w:overflowPunct w:val="0"/>
      <w:snapToGrid/>
      <w:spacing w:after="180"/>
      <w:ind w:leftChars="0" w:left="1418" w:firstLineChars="0" w:hanging="284"/>
      <w:contextualSpacing w:val="0"/>
      <w:jc w:val="left"/>
    </w:pPr>
    <w:rPr>
      <w:rFonts w:eastAsia="Times New Roman"/>
      <w:sz w:val="20"/>
      <w:szCs w:val="20"/>
    </w:rPr>
  </w:style>
  <w:style w:type="character" w:customStyle="1" w:styleId="B5Char">
    <w:name w:val="B5 Char"/>
    <w:link w:val="B5"/>
    <w:qFormat/>
    <w:locked/>
    <w:rsid w:val="00F575CC"/>
    <w:rPr>
      <w:rFonts w:eastAsia="Times New Roman"/>
    </w:rPr>
  </w:style>
  <w:style w:type="paragraph" w:customStyle="1" w:styleId="B5">
    <w:name w:val="B5"/>
    <w:basedOn w:val="List5"/>
    <w:link w:val="B5Char"/>
    <w:rsid w:val="00F575CC"/>
    <w:pPr>
      <w:overflowPunct w:val="0"/>
      <w:snapToGrid/>
      <w:spacing w:after="180"/>
      <w:ind w:leftChars="0" w:left="1702" w:firstLineChars="0" w:hanging="284"/>
      <w:contextualSpacing w:val="0"/>
      <w:jc w:val="left"/>
    </w:pPr>
    <w:rPr>
      <w:rFonts w:eastAsia="Times New Roman"/>
      <w:sz w:val="20"/>
      <w:szCs w:val="20"/>
    </w:rPr>
  </w:style>
  <w:style w:type="paragraph" w:styleId="List4">
    <w:name w:val="List 4"/>
    <w:basedOn w:val="Normal"/>
    <w:rsid w:val="00F575CC"/>
    <w:pPr>
      <w:ind w:leftChars="600" w:left="100" w:hangingChars="200" w:hanging="200"/>
      <w:contextualSpacing/>
    </w:pPr>
  </w:style>
  <w:style w:type="paragraph" w:styleId="List5">
    <w:name w:val="List 5"/>
    <w:basedOn w:val="Normal"/>
    <w:rsid w:val="00F575CC"/>
    <w:pPr>
      <w:ind w:leftChars="800" w:left="100" w:hangingChars="200" w:hanging="200"/>
      <w:contextualSpacing/>
    </w:pPr>
  </w:style>
  <w:style w:type="character" w:styleId="Emphasis">
    <w:name w:val="Emphasis"/>
    <w:basedOn w:val="DefaultParagraphFont"/>
    <w:uiPriority w:val="20"/>
    <w:qFormat/>
    <w:rsid w:val="00E43A22"/>
    <w:rPr>
      <w:i/>
      <w:iCs/>
    </w:rPr>
  </w:style>
  <w:style w:type="paragraph" w:customStyle="1" w:styleId="Comments">
    <w:name w:val="Comments"/>
    <w:basedOn w:val="Normal"/>
    <w:link w:val="CommentsChar"/>
    <w:qFormat/>
    <w:rsid w:val="00F15840"/>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F15840"/>
    <w:rPr>
      <w:rFonts w:ascii="Arial" w:eastAsia="MS Mincho" w:hAnsi="Arial"/>
      <w:i/>
      <w:sz w:val="18"/>
      <w:szCs w:val="24"/>
      <w:lang w:val="en-GB" w:eastAsia="en-GB"/>
    </w:rPr>
  </w:style>
  <w:style w:type="paragraph" w:customStyle="1" w:styleId="xmsonormal">
    <w:name w:val="xmsonormal"/>
    <w:basedOn w:val="Normal"/>
    <w:uiPriority w:val="99"/>
    <w:rsid w:val="001B61AB"/>
    <w:pPr>
      <w:autoSpaceDE/>
      <w:autoSpaceDN/>
      <w:adjustRightInd/>
      <w:snapToGrid/>
      <w:spacing w:before="100" w:beforeAutospacing="1" w:after="100" w:afterAutospacing="1"/>
      <w:jc w:val="left"/>
    </w:pPr>
    <w:rPr>
      <w:rFonts w:ascii="Calibri" w:eastAsia="Gulim" w:hAnsi="Calibri" w:cs="Calibri"/>
      <w:lang w:eastAsia="ko-KR"/>
    </w:rPr>
  </w:style>
  <w:style w:type="paragraph" w:customStyle="1" w:styleId="Default">
    <w:name w:val="Default"/>
    <w:rsid w:val="001F3A47"/>
    <w:pPr>
      <w:widowControl w:val="0"/>
      <w:autoSpaceDE w:val="0"/>
      <w:autoSpaceDN w:val="0"/>
      <w:adjustRightInd w:val="0"/>
    </w:pPr>
    <w:rPr>
      <w:rFonts w:ascii="Courier New" w:hAnsi="Courier New" w:cs="Courier New"/>
      <w:color w:val="000000"/>
      <w:sz w:val="24"/>
      <w:szCs w:val="24"/>
    </w:rPr>
  </w:style>
  <w:style w:type="character" w:styleId="Strong">
    <w:name w:val="Strong"/>
    <w:basedOn w:val="DefaultParagraphFont"/>
    <w:uiPriority w:val="22"/>
    <w:qFormat/>
    <w:rsid w:val="005E1C79"/>
    <w:rPr>
      <w:b/>
      <w:bCs/>
    </w:rPr>
  </w:style>
  <w:style w:type="paragraph" w:customStyle="1" w:styleId="TAH">
    <w:name w:val="TAH"/>
    <w:basedOn w:val="TAC"/>
    <w:link w:val="TAHCar"/>
    <w:qFormat/>
    <w:rsid w:val="00475258"/>
    <w:rPr>
      <w:b/>
    </w:rPr>
  </w:style>
  <w:style w:type="paragraph" w:customStyle="1" w:styleId="TAC">
    <w:name w:val="TAC"/>
    <w:basedOn w:val="Normal"/>
    <w:link w:val="TACChar"/>
    <w:qFormat/>
    <w:rsid w:val="00475258"/>
    <w:pPr>
      <w:keepNext/>
      <w:keepLines/>
      <w:autoSpaceDE/>
      <w:autoSpaceDN/>
      <w:adjustRightInd/>
      <w:snapToGrid/>
      <w:spacing w:after="0"/>
      <w:jc w:val="center"/>
    </w:pPr>
    <w:rPr>
      <w:rFonts w:ascii="Arial" w:hAnsi="Arial"/>
      <w:sz w:val="18"/>
      <w:szCs w:val="20"/>
      <w:lang w:val="en-GB"/>
    </w:rPr>
  </w:style>
  <w:style w:type="character" w:customStyle="1" w:styleId="THChar">
    <w:name w:val="TH Char"/>
    <w:link w:val="TH"/>
    <w:qFormat/>
    <w:rsid w:val="00475258"/>
    <w:rPr>
      <w:rFonts w:ascii="Arial" w:eastAsiaTheme="minorEastAsia" w:hAnsi="Arial"/>
      <w:b/>
      <w:lang w:val="en-GB"/>
    </w:rPr>
  </w:style>
  <w:style w:type="character" w:customStyle="1" w:styleId="TACChar">
    <w:name w:val="TAC Char"/>
    <w:link w:val="TAC"/>
    <w:qFormat/>
    <w:locked/>
    <w:rsid w:val="00475258"/>
    <w:rPr>
      <w:rFonts w:ascii="Arial" w:hAnsi="Arial"/>
      <w:sz w:val="18"/>
      <w:lang w:val="en-GB"/>
    </w:rPr>
  </w:style>
  <w:style w:type="character" w:customStyle="1" w:styleId="TAHCar">
    <w:name w:val="TAH Car"/>
    <w:link w:val="TAH"/>
    <w:qFormat/>
    <w:locked/>
    <w:rsid w:val="00475258"/>
    <w:rPr>
      <w:rFonts w:ascii="Arial" w:hAnsi="Arial"/>
      <w:b/>
      <w:sz w:val="18"/>
      <w:lang w:val="en-GB"/>
    </w:rPr>
  </w:style>
  <w:style w:type="paragraph" w:customStyle="1" w:styleId="TAL">
    <w:name w:val="TAL"/>
    <w:basedOn w:val="Normal"/>
    <w:link w:val="TALChar"/>
    <w:qFormat/>
    <w:rsid w:val="00A6204F"/>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A6204F"/>
    <w:rPr>
      <w:rFonts w:ascii="Arial" w:hAnsi="Arial"/>
      <w:sz w:val="18"/>
      <w:lang w:val="en-GB"/>
    </w:rPr>
  </w:style>
  <w:style w:type="character" w:customStyle="1" w:styleId="Heading1Char">
    <w:name w:val="Heading 1 Char"/>
    <w:basedOn w:val="DefaultParagraphFont"/>
    <w:link w:val="Heading1"/>
    <w:rsid w:val="00E0123F"/>
    <w:rPr>
      <w:b/>
      <w:bCs/>
      <w:sz w:val="28"/>
      <w:szCs w:val="28"/>
    </w:rPr>
  </w:style>
  <w:style w:type="character" w:customStyle="1" w:styleId="0MaintextChar">
    <w:name w:val="0 Main text Char"/>
    <w:link w:val="0Maintext"/>
    <w:qFormat/>
    <w:locked/>
    <w:rsid w:val="006C0A8A"/>
    <w:rPr>
      <w:lang w:val="en-GB"/>
    </w:rPr>
  </w:style>
  <w:style w:type="paragraph" w:customStyle="1" w:styleId="0Maintext">
    <w:name w:val="0 Main text"/>
    <w:basedOn w:val="Normal"/>
    <w:link w:val="0MaintextChar"/>
    <w:qFormat/>
    <w:rsid w:val="006C0A8A"/>
    <w:pPr>
      <w:autoSpaceDE/>
      <w:autoSpaceDN/>
      <w:adjustRightInd/>
      <w:snapToGrid/>
      <w:spacing w:after="0"/>
    </w:pPr>
    <w:rPr>
      <w:sz w:val="20"/>
      <w:szCs w:val="20"/>
      <w:lang w:val="en-GB"/>
    </w:rPr>
  </w:style>
  <w:style w:type="paragraph" w:customStyle="1" w:styleId="TAN">
    <w:name w:val="TAN"/>
    <w:basedOn w:val="TAL"/>
    <w:rsid w:val="00870742"/>
    <w:pPr>
      <w:overflowPunct w:val="0"/>
      <w:autoSpaceDE w:val="0"/>
      <w:autoSpaceDN w:val="0"/>
      <w:adjustRightInd w:val="0"/>
      <w:ind w:left="851" w:hanging="851"/>
      <w:textAlignment w:val="baseline"/>
    </w:pPr>
    <w:rPr>
      <w:rFonts w:eastAsia="Times New Roman"/>
      <w:lang w:eastAsia="ja-JP"/>
    </w:rPr>
  </w:style>
  <w:style w:type="paragraph" w:customStyle="1" w:styleId="proposal">
    <w:name w:val="proposal"/>
    <w:basedOn w:val="Normal"/>
    <w:link w:val="proposalChar"/>
    <w:qFormat/>
    <w:rsid w:val="00AF62E2"/>
    <w:pPr>
      <w:kinsoku w:val="0"/>
      <w:overflowPunct w:val="0"/>
      <w:autoSpaceDE/>
      <w:autoSpaceDN/>
      <w:spacing w:after="60"/>
      <w:textAlignment w:val="baseline"/>
    </w:pPr>
    <w:rPr>
      <w:rFonts w:eastAsia="Batang"/>
      <w:b/>
      <w:snapToGrid w:val="0"/>
      <w:sz w:val="28"/>
      <w:szCs w:val="20"/>
      <w:lang w:val="en-GB"/>
    </w:rPr>
  </w:style>
  <w:style w:type="character" w:customStyle="1" w:styleId="proposalChar">
    <w:name w:val="proposal Char"/>
    <w:basedOn w:val="DefaultParagraphFont"/>
    <w:link w:val="proposal"/>
    <w:rsid w:val="00AF62E2"/>
    <w:rPr>
      <w:rFonts w:eastAsia="Batang"/>
      <w:b/>
      <w:snapToGrid w:val="0"/>
      <w:sz w:val="28"/>
      <w:lang w:val="en-GB"/>
    </w:rPr>
  </w:style>
  <w:style w:type="paragraph" w:customStyle="1" w:styleId="Reference">
    <w:name w:val="Reference"/>
    <w:basedOn w:val="Normal"/>
    <w:qFormat/>
    <w:rsid w:val="00B0757E"/>
    <w:pPr>
      <w:widowControl w:val="0"/>
      <w:numPr>
        <w:numId w:val="10"/>
      </w:numPr>
      <w:autoSpaceDE/>
      <w:autoSpaceDN/>
      <w:adjustRightInd/>
      <w:snapToGrid/>
      <w:spacing w:after="0"/>
    </w:pPr>
    <w:rPr>
      <w:rFonts w:eastAsia="Calibri"/>
      <w:kern w:val="2"/>
      <w:sz w:val="21"/>
      <w:szCs w:val="24"/>
    </w:rPr>
  </w:style>
  <w:style w:type="character" w:customStyle="1" w:styleId="fontstyle01">
    <w:name w:val="fontstyle01"/>
    <w:basedOn w:val="DefaultParagraphFont"/>
    <w:rsid w:val="0025178D"/>
    <w:rPr>
      <w:rFonts w:ascii="Times-Roman" w:hAnsi="Times-Roman" w:hint="default"/>
      <w:b w:val="0"/>
      <w:bCs w:val="0"/>
      <w:i w:val="0"/>
      <w:iCs w:val="0"/>
      <w:color w:val="000000"/>
      <w:sz w:val="20"/>
      <w:szCs w:val="20"/>
    </w:rPr>
  </w:style>
  <w:style w:type="character" w:customStyle="1" w:styleId="fontstyle21">
    <w:name w:val="fontstyle21"/>
    <w:basedOn w:val="DefaultParagraphFont"/>
    <w:rsid w:val="0025178D"/>
    <w:rPr>
      <w:rFonts w:ascii="Times-Italic" w:hAnsi="Times-Italic" w:hint="default"/>
      <w:b w:val="0"/>
      <w:bCs w:val="0"/>
      <w:i/>
      <w:iCs/>
      <w:color w:val="000000"/>
      <w:sz w:val="20"/>
      <w:szCs w:val="20"/>
    </w:rPr>
  </w:style>
  <w:style w:type="character" w:customStyle="1" w:styleId="B10">
    <w:name w:val="B1 (文字)"/>
    <w:qFormat/>
    <w:locked/>
    <w:rsid w:val="00E73C8A"/>
    <w:rPr>
      <w:lang w:eastAsia="en-US"/>
    </w:rPr>
  </w:style>
  <w:style w:type="paragraph" w:customStyle="1" w:styleId="NO">
    <w:name w:val="NO"/>
    <w:basedOn w:val="Normal"/>
    <w:link w:val="NOChar"/>
    <w:qFormat/>
    <w:rsid w:val="00B91D4D"/>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B91D4D"/>
    <w:rPr>
      <w:rFonts w:eastAsia="Times New Roman"/>
      <w:lang w:val="en-GB" w:eastAsia="ja-JP"/>
    </w:rPr>
  </w:style>
  <w:style w:type="paragraph" w:customStyle="1" w:styleId="PL">
    <w:name w:val="PL"/>
    <w:link w:val="PLChar"/>
    <w:qFormat/>
    <w:rsid w:val="00931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31229"/>
    <w:rPr>
      <w:rFonts w:ascii="Courier New" w:eastAsia="Times New Roman" w:hAnsi="Courier New"/>
      <w:noProof/>
      <w:sz w:val="16"/>
      <w:shd w:val="clear" w:color="auto" w:fill="E6E6E6"/>
      <w:lang w:val="en-GB" w:eastAsia="en-GB"/>
    </w:rPr>
  </w:style>
  <w:style w:type="character" w:customStyle="1" w:styleId="B3Char2">
    <w:name w:val="B3 Char2"/>
    <w:qFormat/>
    <w:rsid w:val="00656D62"/>
    <w:rPr>
      <w:rFonts w:eastAsia="Times New Roman"/>
      <w:lang w:val="en-GB" w:eastAsia="ja-JP"/>
    </w:rPr>
  </w:style>
  <w:style w:type="paragraph" w:customStyle="1" w:styleId="1st-Proposal-YJ">
    <w:name w:val="1st-Proposal-YJ"/>
    <w:basedOn w:val="Normal"/>
    <w:qFormat/>
    <w:rsid w:val="00296599"/>
    <w:pPr>
      <w:numPr>
        <w:numId w:val="26"/>
      </w:numPr>
      <w:autoSpaceDE/>
      <w:autoSpaceDN/>
      <w:adjustRightInd/>
      <w:spacing w:beforeLines="50" w:before="50" w:afterLines="50" w:after="50" w:line="259" w:lineRule="auto"/>
    </w:pPr>
    <w:rPr>
      <w:rFonts w:eastAsia="Times New Roman"/>
      <w:b/>
      <w:i/>
      <w:kern w:val="2"/>
      <w:sz w:val="20"/>
      <w:szCs w:val="20"/>
      <w:lang w:eastAsia="zh-CN"/>
    </w:rPr>
  </w:style>
  <w:style w:type="paragraph" w:customStyle="1" w:styleId="2nd-proposal-YJ">
    <w:name w:val="2nd-proposal-YJ"/>
    <w:basedOn w:val="1st-Proposal-YJ"/>
    <w:qFormat/>
    <w:rsid w:val="00296599"/>
    <w:pPr>
      <w:numPr>
        <w:ilvl w:val="1"/>
      </w:numPr>
      <w:adjustRightInd w:val="0"/>
    </w:pPr>
  </w:style>
  <w:style w:type="paragraph" w:customStyle="1" w:styleId="3nd-proposal-YJ">
    <w:name w:val="3nd-proposal-YJ"/>
    <w:basedOn w:val="2nd-proposal-YJ"/>
    <w:qFormat/>
    <w:rsid w:val="00296599"/>
    <w:pPr>
      <w:numPr>
        <w:ilvl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86023">
      <w:bodyDiv w:val="1"/>
      <w:marLeft w:val="0"/>
      <w:marRight w:val="0"/>
      <w:marTop w:val="0"/>
      <w:marBottom w:val="0"/>
      <w:divBdr>
        <w:top w:val="none" w:sz="0" w:space="0" w:color="auto"/>
        <w:left w:val="none" w:sz="0" w:space="0" w:color="auto"/>
        <w:bottom w:val="none" w:sz="0" w:space="0" w:color="auto"/>
        <w:right w:val="none" w:sz="0" w:space="0" w:color="auto"/>
      </w:divBdr>
    </w:div>
    <w:div w:id="16390836">
      <w:bodyDiv w:val="1"/>
      <w:marLeft w:val="0"/>
      <w:marRight w:val="0"/>
      <w:marTop w:val="0"/>
      <w:marBottom w:val="0"/>
      <w:divBdr>
        <w:top w:val="none" w:sz="0" w:space="0" w:color="auto"/>
        <w:left w:val="none" w:sz="0" w:space="0" w:color="auto"/>
        <w:bottom w:val="none" w:sz="0" w:space="0" w:color="auto"/>
        <w:right w:val="none" w:sz="0" w:space="0" w:color="auto"/>
      </w:divBdr>
      <w:divsChild>
        <w:div w:id="170919053">
          <w:marLeft w:val="360"/>
          <w:marRight w:val="0"/>
          <w:marTop w:val="200"/>
          <w:marBottom w:val="0"/>
          <w:divBdr>
            <w:top w:val="none" w:sz="0" w:space="0" w:color="auto"/>
            <w:left w:val="none" w:sz="0" w:space="0" w:color="auto"/>
            <w:bottom w:val="none" w:sz="0" w:space="0" w:color="auto"/>
            <w:right w:val="none" w:sz="0" w:space="0" w:color="auto"/>
          </w:divBdr>
        </w:div>
        <w:div w:id="232617791">
          <w:marLeft w:val="360"/>
          <w:marRight w:val="0"/>
          <w:marTop w:val="200"/>
          <w:marBottom w:val="0"/>
          <w:divBdr>
            <w:top w:val="none" w:sz="0" w:space="0" w:color="auto"/>
            <w:left w:val="none" w:sz="0" w:space="0" w:color="auto"/>
            <w:bottom w:val="none" w:sz="0" w:space="0" w:color="auto"/>
            <w:right w:val="none" w:sz="0" w:space="0" w:color="auto"/>
          </w:divBdr>
        </w:div>
        <w:div w:id="426195971">
          <w:marLeft w:val="360"/>
          <w:marRight w:val="0"/>
          <w:marTop w:val="200"/>
          <w:marBottom w:val="0"/>
          <w:divBdr>
            <w:top w:val="none" w:sz="0" w:space="0" w:color="auto"/>
            <w:left w:val="none" w:sz="0" w:space="0" w:color="auto"/>
            <w:bottom w:val="none" w:sz="0" w:space="0" w:color="auto"/>
            <w:right w:val="none" w:sz="0" w:space="0" w:color="auto"/>
          </w:divBdr>
        </w:div>
        <w:div w:id="1312490370">
          <w:marLeft w:val="360"/>
          <w:marRight w:val="0"/>
          <w:marTop w:val="200"/>
          <w:marBottom w:val="0"/>
          <w:divBdr>
            <w:top w:val="none" w:sz="0" w:space="0" w:color="auto"/>
            <w:left w:val="none" w:sz="0" w:space="0" w:color="auto"/>
            <w:bottom w:val="none" w:sz="0" w:space="0" w:color="auto"/>
            <w:right w:val="none" w:sz="0" w:space="0" w:color="auto"/>
          </w:divBdr>
        </w:div>
        <w:div w:id="1700004334">
          <w:marLeft w:val="360"/>
          <w:marRight w:val="0"/>
          <w:marTop w:val="200"/>
          <w:marBottom w:val="0"/>
          <w:divBdr>
            <w:top w:val="none" w:sz="0" w:space="0" w:color="auto"/>
            <w:left w:val="none" w:sz="0" w:space="0" w:color="auto"/>
            <w:bottom w:val="none" w:sz="0" w:space="0" w:color="auto"/>
            <w:right w:val="none" w:sz="0" w:space="0" w:color="auto"/>
          </w:divBdr>
        </w:div>
        <w:div w:id="1951275057">
          <w:marLeft w:val="360"/>
          <w:marRight w:val="0"/>
          <w:marTop w:val="200"/>
          <w:marBottom w:val="0"/>
          <w:divBdr>
            <w:top w:val="none" w:sz="0" w:space="0" w:color="auto"/>
            <w:left w:val="none" w:sz="0" w:space="0" w:color="auto"/>
            <w:bottom w:val="none" w:sz="0" w:space="0" w:color="auto"/>
            <w:right w:val="none" w:sz="0" w:space="0" w:color="auto"/>
          </w:divBdr>
        </w:div>
      </w:divsChild>
    </w:div>
    <w:div w:id="27075775">
      <w:bodyDiv w:val="1"/>
      <w:marLeft w:val="0"/>
      <w:marRight w:val="0"/>
      <w:marTop w:val="0"/>
      <w:marBottom w:val="0"/>
      <w:divBdr>
        <w:top w:val="none" w:sz="0" w:space="0" w:color="auto"/>
        <w:left w:val="none" w:sz="0" w:space="0" w:color="auto"/>
        <w:bottom w:val="none" w:sz="0" w:space="0" w:color="auto"/>
        <w:right w:val="none" w:sz="0" w:space="0" w:color="auto"/>
      </w:divBdr>
      <w:divsChild>
        <w:div w:id="360671148">
          <w:marLeft w:val="547"/>
          <w:marRight w:val="0"/>
          <w:marTop w:val="0"/>
          <w:marBottom w:val="0"/>
          <w:divBdr>
            <w:top w:val="none" w:sz="0" w:space="0" w:color="auto"/>
            <w:left w:val="none" w:sz="0" w:space="0" w:color="auto"/>
            <w:bottom w:val="none" w:sz="0" w:space="0" w:color="auto"/>
            <w:right w:val="none" w:sz="0" w:space="0" w:color="auto"/>
          </w:divBdr>
        </w:div>
        <w:div w:id="1286621943">
          <w:marLeft w:val="547"/>
          <w:marRight w:val="0"/>
          <w:marTop w:val="0"/>
          <w:marBottom w:val="0"/>
          <w:divBdr>
            <w:top w:val="none" w:sz="0" w:space="0" w:color="auto"/>
            <w:left w:val="none" w:sz="0" w:space="0" w:color="auto"/>
            <w:bottom w:val="none" w:sz="0" w:space="0" w:color="auto"/>
            <w:right w:val="none" w:sz="0" w:space="0" w:color="auto"/>
          </w:divBdr>
        </w:div>
      </w:divsChild>
    </w:div>
    <w:div w:id="53353868">
      <w:bodyDiv w:val="1"/>
      <w:marLeft w:val="0"/>
      <w:marRight w:val="0"/>
      <w:marTop w:val="0"/>
      <w:marBottom w:val="0"/>
      <w:divBdr>
        <w:top w:val="none" w:sz="0" w:space="0" w:color="auto"/>
        <w:left w:val="none" w:sz="0" w:space="0" w:color="auto"/>
        <w:bottom w:val="none" w:sz="0" w:space="0" w:color="auto"/>
        <w:right w:val="none" w:sz="0" w:space="0" w:color="auto"/>
      </w:divBdr>
    </w:div>
    <w:div w:id="64307915">
      <w:bodyDiv w:val="1"/>
      <w:marLeft w:val="0"/>
      <w:marRight w:val="0"/>
      <w:marTop w:val="0"/>
      <w:marBottom w:val="0"/>
      <w:divBdr>
        <w:top w:val="none" w:sz="0" w:space="0" w:color="auto"/>
        <w:left w:val="none" w:sz="0" w:space="0" w:color="auto"/>
        <w:bottom w:val="none" w:sz="0" w:space="0" w:color="auto"/>
        <w:right w:val="none" w:sz="0" w:space="0" w:color="auto"/>
      </w:divBdr>
      <w:divsChild>
        <w:div w:id="972056857">
          <w:marLeft w:val="403"/>
          <w:marRight w:val="0"/>
          <w:marTop w:val="0"/>
          <w:marBottom w:val="0"/>
          <w:divBdr>
            <w:top w:val="none" w:sz="0" w:space="0" w:color="auto"/>
            <w:left w:val="none" w:sz="0" w:space="0" w:color="auto"/>
            <w:bottom w:val="none" w:sz="0" w:space="0" w:color="auto"/>
            <w:right w:val="none" w:sz="0" w:space="0" w:color="auto"/>
          </w:divBdr>
        </w:div>
      </w:divsChild>
    </w:div>
    <w:div w:id="95099651">
      <w:bodyDiv w:val="1"/>
      <w:marLeft w:val="0"/>
      <w:marRight w:val="0"/>
      <w:marTop w:val="0"/>
      <w:marBottom w:val="0"/>
      <w:divBdr>
        <w:top w:val="none" w:sz="0" w:space="0" w:color="auto"/>
        <w:left w:val="none" w:sz="0" w:space="0" w:color="auto"/>
        <w:bottom w:val="none" w:sz="0" w:space="0" w:color="auto"/>
        <w:right w:val="none" w:sz="0" w:space="0" w:color="auto"/>
      </w:divBdr>
    </w:div>
    <w:div w:id="96828722">
      <w:bodyDiv w:val="1"/>
      <w:marLeft w:val="0"/>
      <w:marRight w:val="0"/>
      <w:marTop w:val="0"/>
      <w:marBottom w:val="0"/>
      <w:divBdr>
        <w:top w:val="none" w:sz="0" w:space="0" w:color="auto"/>
        <w:left w:val="none" w:sz="0" w:space="0" w:color="auto"/>
        <w:bottom w:val="none" w:sz="0" w:space="0" w:color="auto"/>
        <w:right w:val="none" w:sz="0" w:space="0" w:color="auto"/>
      </w:divBdr>
    </w:div>
    <w:div w:id="104077851">
      <w:bodyDiv w:val="1"/>
      <w:marLeft w:val="0"/>
      <w:marRight w:val="0"/>
      <w:marTop w:val="0"/>
      <w:marBottom w:val="0"/>
      <w:divBdr>
        <w:top w:val="none" w:sz="0" w:space="0" w:color="auto"/>
        <w:left w:val="none" w:sz="0" w:space="0" w:color="auto"/>
        <w:bottom w:val="none" w:sz="0" w:space="0" w:color="auto"/>
        <w:right w:val="none" w:sz="0" w:space="0" w:color="auto"/>
      </w:divBdr>
    </w:div>
    <w:div w:id="129711569">
      <w:bodyDiv w:val="1"/>
      <w:marLeft w:val="0"/>
      <w:marRight w:val="0"/>
      <w:marTop w:val="0"/>
      <w:marBottom w:val="0"/>
      <w:divBdr>
        <w:top w:val="none" w:sz="0" w:space="0" w:color="auto"/>
        <w:left w:val="none" w:sz="0" w:space="0" w:color="auto"/>
        <w:bottom w:val="none" w:sz="0" w:space="0" w:color="auto"/>
        <w:right w:val="none" w:sz="0" w:space="0" w:color="auto"/>
      </w:divBdr>
    </w:div>
    <w:div w:id="148598870">
      <w:bodyDiv w:val="1"/>
      <w:marLeft w:val="0"/>
      <w:marRight w:val="0"/>
      <w:marTop w:val="0"/>
      <w:marBottom w:val="0"/>
      <w:divBdr>
        <w:top w:val="none" w:sz="0" w:space="0" w:color="auto"/>
        <w:left w:val="none" w:sz="0" w:space="0" w:color="auto"/>
        <w:bottom w:val="none" w:sz="0" w:space="0" w:color="auto"/>
        <w:right w:val="none" w:sz="0" w:space="0" w:color="auto"/>
      </w:divBdr>
    </w:div>
    <w:div w:id="162551392">
      <w:bodyDiv w:val="1"/>
      <w:marLeft w:val="0"/>
      <w:marRight w:val="0"/>
      <w:marTop w:val="0"/>
      <w:marBottom w:val="0"/>
      <w:divBdr>
        <w:top w:val="none" w:sz="0" w:space="0" w:color="auto"/>
        <w:left w:val="none" w:sz="0" w:space="0" w:color="auto"/>
        <w:bottom w:val="none" w:sz="0" w:space="0" w:color="auto"/>
        <w:right w:val="none" w:sz="0" w:space="0" w:color="auto"/>
      </w:divBdr>
    </w:div>
    <w:div w:id="175577820">
      <w:bodyDiv w:val="1"/>
      <w:marLeft w:val="0"/>
      <w:marRight w:val="0"/>
      <w:marTop w:val="0"/>
      <w:marBottom w:val="0"/>
      <w:divBdr>
        <w:top w:val="none" w:sz="0" w:space="0" w:color="auto"/>
        <w:left w:val="none" w:sz="0" w:space="0" w:color="auto"/>
        <w:bottom w:val="none" w:sz="0" w:space="0" w:color="auto"/>
        <w:right w:val="none" w:sz="0" w:space="0" w:color="auto"/>
      </w:divBdr>
    </w:div>
    <w:div w:id="197399738">
      <w:bodyDiv w:val="1"/>
      <w:marLeft w:val="0"/>
      <w:marRight w:val="0"/>
      <w:marTop w:val="0"/>
      <w:marBottom w:val="0"/>
      <w:divBdr>
        <w:top w:val="none" w:sz="0" w:space="0" w:color="auto"/>
        <w:left w:val="none" w:sz="0" w:space="0" w:color="auto"/>
        <w:bottom w:val="none" w:sz="0" w:space="0" w:color="auto"/>
        <w:right w:val="none" w:sz="0" w:space="0" w:color="auto"/>
      </w:divBdr>
    </w:div>
    <w:div w:id="199897729">
      <w:bodyDiv w:val="1"/>
      <w:marLeft w:val="0"/>
      <w:marRight w:val="0"/>
      <w:marTop w:val="0"/>
      <w:marBottom w:val="0"/>
      <w:divBdr>
        <w:top w:val="none" w:sz="0" w:space="0" w:color="auto"/>
        <w:left w:val="none" w:sz="0" w:space="0" w:color="auto"/>
        <w:bottom w:val="none" w:sz="0" w:space="0" w:color="auto"/>
        <w:right w:val="none" w:sz="0" w:space="0" w:color="auto"/>
      </w:divBdr>
    </w:div>
    <w:div w:id="213204642">
      <w:bodyDiv w:val="1"/>
      <w:marLeft w:val="0"/>
      <w:marRight w:val="0"/>
      <w:marTop w:val="0"/>
      <w:marBottom w:val="0"/>
      <w:divBdr>
        <w:top w:val="none" w:sz="0" w:space="0" w:color="auto"/>
        <w:left w:val="none" w:sz="0" w:space="0" w:color="auto"/>
        <w:bottom w:val="none" w:sz="0" w:space="0" w:color="auto"/>
        <w:right w:val="none" w:sz="0" w:space="0" w:color="auto"/>
      </w:divBdr>
    </w:div>
    <w:div w:id="219637075">
      <w:bodyDiv w:val="1"/>
      <w:marLeft w:val="0"/>
      <w:marRight w:val="0"/>
      <w:marTop w:val="0"/>
      <w:marBottom w:val="0"/>
      <w:divBdr>
        <w:top w:val="none" w:sz="0" w:space="0" w:color="auto"/>
        <w:left w:val="none" w:sz="0" w:space="0" w:color="auto"/>
        <w:bottom w:val="none" w:sz="0" w:space="0" w:color="auto"/>
        <w:right w:val="none" w:sz="0" w:space="0" w:color="auto"/>
      </w:divBdr>
    </w:div>
    <w:div w:id="223297727">
      <w:bodyDiv w:val="1"/>
      <w:marLeft w:val="0"/>
      <w:marRight w:val="0"/>
      <w:marTop w:val="0"/>
      <w:marBottom w:val="0"/>
      <w:divBdr>
        <w:top w:val="none" w:sz="0" w:space="0" w:color="auto"/>
        <w:left w:val="none" w:sz="0" w:space="0" w:color="auto"/>
        <w:bottom w:val="none" w:sz="0" w:space="0" w:color="auto"/>
        <w:right w:val="none" w:sz="0" w:space="0" w:color="auto"/>
      </w:divBdr>
    </w:div>
    <w:div w:id="23343974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237346">
      <w:bodyDiv w:val="1"/>
      <w:marLeft w:val="0"/>
      <w:marRight w:val="0"/>
      <w:marTop w:val="0"/>
      <w:marBottom w:val="0"/>
      <w:divBdr>
        <w:top w:val="none" w:sz="0" w:space="0" w:color="auto"/>
        <w:left w:val="none" w:sz="0" w:space="0" w:color="auto"/>
        <w:bottom w:val="none" w:sz="0" w:space="0" w:color="auto"/>
        <w:right w:val="none" w:sz="0" w:space="0" w:color="auto"/>
      </w:divBdr>
    </w:div>
    <w:div w:id="250966545">
      <w:bodyDiv w:val="1"/>
      <w:marLeft w:val="0"/>
      <w:marRight w:val="0"/>
      <w:marTop w:val="0"/>
      <w:marBottom w:val="0"/>
      <w:divBdr>
        <w:top w:val="none" w:sz="0" w:space="0" w:color="auto"/>
        <w:left w:val="none" w:sz="0" w:space="0" w:color="auto"/>
        <w:bottom w:val="none" w:sz="0" w:space="0" w:color="auto"/>
        <w:right w:val="none" w:sz="0" w:space="0" w:color="auto"/>
      </w:divBdr>
    </w:div>
    <w:div w:id="255486419">
      <w:bodyDiv w:val="1"/>
      <w:marLeft w:val="0"/>
      <w:marRight w:val="0"/>
      <w:marTop w:val="0"/>
      <w:marBottom w:val="0"/>
      <w:divBdr>
        <w:top w:val="none" w:sz="0" w:space="0" w:color="auto"/>
        <w:left w:val="none" w:sz="0" w:space="0" w:color="auto"/>
        <w:bottom w:val="none" w:sz="0" w:space="0" w:color="auto"/>
        <w:right w:val="none" w:sz="0" w:space="0" w:color="auto"/>
      </w:divBdr>
    </w:div>
    <w:div w:id="261299179">
      <w:bodyDiv w:val="1"/>
      <w:marLeft w:val="0"/>
      <w:marRight w:val="0"/>
      <w:marTop w:val="0"/>
      <w:marBottom w:val="0"/>
      <w:divBdr>
        <w:top w:val="none" w:sz="0" w:space="0" w:color="auto"/>
        <w:left w:val="none" w:sz="0" w:space="0" w:color="auto"/>
        <w:bottom w:val="none" w:sz="0" w:space="0" w:color="auto"/>
        <w:right w:val="none" w:sz="0" w:space="0" w:color="auto"/>
      </w:divBdr>
    </w:div>
    <w:div w:id="266424750">
      <w:bodyDiv w:val="1"/>
      <w:marLeft w:val="0"/>
      <w:marRight w:val="0"/>
      <w:marTop w:val="0"/>
      <w:marBottom w:val="0"/>
      <w:divBdr>
        <w:top w:val="none" w:sz="0" w:space="0" w:color="auto"/>
        <w:left w:val="none" w:sz="0" w:space="0" w:color="auto"/>
        <w:bottom w:val="none" w:sz="0" w:space="0" w:color="auto"/>
        <w:right w:val="none" w:sz="0" w:space="0" w:color="auto"/>
      </w:divBdr>
    </w:div>
    <w:div w:id="287590735">
      <w:bodyDiv w:val="1"/>
      <w:marLeft w:val="0"/>
      <w:marRight w:val="0"/>
      <w:marTop w:val="0"/>
      <w:marBottom w:val="0"/>
      <w:divBdr>
        <w:top w:val="none" w:sz="0" w:space="0" w:color="auto"/>
        <w:left w:val="none" w:sz="0" w:space="0" w:color="auto"/>
        <w:bottom w:val="none" w:sz="0" w:space="0" w:color="auto"/>
        <w:right w:val="none" w:sz="0" w:space="0" w:color="auto"/>
      </w:divBdr>
    </w:div>
    <w:div w:id="290022417">
      <w:bodyDiv w:val="1"/>
      <w:marLeft w:val="0"/>
      <w:marRight w:val="0"/>
      <w:marTop w:val="0"/>
      <w:marBottom w:val="0"/>
      <w:divBdr>
        <w:top w:val="none" w:sz="0" w:space="0" w:color="auto"/>
        <w:left w:val="none" w:sz="0" w:space="0" w:color="auto"/>
        <w:bottom w:val="none" w:sz="0" w:space="0" w:color="auto"/>
        <w:right w:val="none" w:sz="0" w:space="0" w:color="auto"/>
      </w:divBdr>
    </w:div>
    <w:div w:id="298263082">
      <w:bodyDiv w:val="1"/>
      <w:marLeft w:val="0"/>
      <w:marRight w:val="0"/>
      <w:marTop w:val="0"/>
      <w:marBottom w:val="0"/>
      <w:divBdr>
        <w:top w:val="none" w:sz="0" w:space="0" w:color="auto"/>
        <w:left w:val="none" w:sz="0" w:space="0" w:color="auto"/>
        <w:bottom w:val="none" w:sz="0" w:space="0" w:color="auto"/>
        <w:right w:val="none" w:sz="0" w:space="0" w:color="auto"/>
      </w:divBdr>
    </w:div>
    <w:div w:id="308706603">
      <w:bodyDiv w:val="1"/>
      <w:marLeft w:val="0"/>
      <w:marRight w:val="0"/>
      <w:marTop w:val="0"/>
      <w:marBottom w:val="0"/>
      <w:divBdr>
        <w:top w:val="none" w:sz="0" w:space="0" w:color="auto"/>
        <w:left w:val="none" w:sz="0" w:space="0" w:color="auto"/>
        <w:bottom w:val="none" w:sz="0" w:space="0" w:color="auto"/>
        <w:right w:val="none" w:sz="0" w:space="0" w:color="auto"/>
      </w:divBdr>
    </w:div>
    <w:div w:id="32913986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0693221">
      <w:bodyDiv w:val="1"/>
      <w:marLeft w:val="0"/>
      <w:marRight w:val="0"/>
      <w:marTop w:val="0"/>
      <w:marBottom w:val="0"/>
      <w:divBdr>
        <w:top w:val="none" w:sz="0" w:space="0" w:color="auto"/>
        <w:left w:val="none" w:sz="0" w:space="0" w:color="auto"/>
        <w:bottom w:val="none" w:sz="0" w:space="0" w:color="auto"/>
        <w:right w:val="none" w:sz="0" w:space="0" w:color="auto"/>
      </w:divBdr>
    </w:div>
    <w:div w:id="357513043">
      <w:bodyDiv w:val="1"/>
      <w:marLeft w:val="0"/>
      <w:marRight w:val="0"/>
      <w:marTop w:val="0"/>
      <w:marBottom w:val="0"/>
      <w:divBdr>
        <w:top w:val="none" w:sz="0" w:space="0" w:color="auto"/>
        <w:left w:val="none" w:sz="0" w:space="0" w:color="auto"/>
        <w:bottom w:val="none" w:sz="0" w:space="0" w:color="auto"/>
        <w:right w:val="none" w:sz="0" w:space="0" w:color="auto"/>
      </w:divBdr>
    </w:div>
    <w:div w:id="357659104">
      <w:bodyDiv w:val="1"/>
      <w:marLeft w:val="0"/>
      <w:marRight w:val="0"/>
      <w:marTop w:val="0"/>
      <w:marBottom w:val="0"/>
      <w:divBdr>
        <w:top w:val="none" w:sz="0" w:space="0" w:color="auto"/>
        <w:left w:val="none" w:sz="0" w:space="0" w:color="auto"/>
        <w:bottom w:val="none" w:sz="0" w:space="0" w:color="auto"/>
        <w:right w:val="none" w:sz="0" w:space="0" w:color="auto"/>
      </w:divBdr>
    </w:div>
    <w:div w:id="373585413">
      <w:bodyDiv w:val="1"/>
      <w:marLeft w:val="0"/>
      <w:marRight w:val="0"/>
      <w:marTop w:val="0"/>
      <w:marBottom w:val="0"/>
      <w:divBdr>
        <w:top w:val="none" w:sz="0" w:space="0" w:color="auto"/>
        <w:left w:val="none" w:sz="0" w:space="0" w:color="auto"/>
        <w:bottom w:val="none" w:sz="0" w:space="0" w:color="auto"/>
        <w:right w:val="none" w:sz="0" w:space="0" w:color="auto"/>
      </w:divBdr>
    </w:div>
    <w:div w:id="3742380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459479">
      <w:bodyDiv w:val="1"/>
      <w:marLeft w:val="0"/>
      <w:marRight w:val="0"/>
      <w:marTop w:val="0"/>
      <w:marBottom w:val="0"/>
      <w:divBdr>
        <w:top w:val="none" w:sz="0" w:space="0" w:color="auto"/>
        <w:left w:val="none" w:sz="0" w:space="0" w:color="auto"/>
        <w:bottom w:val="none" w:sz="0" w:space="0" w:color="auto"/>
        <w:right w:val="none" w:sz="0" w:space="0" w:color="auto"/>
      </w:divBdr>
    </w:div>
    <w:div w:id="413288226">
      <w:bodyDiv w:val="1"/>
      <w:marLeft w:val="0"/>
      <w:marRight w:val="0"/>
      <w:marTop w:val="0"/>
      <w:marBottom w:val="0"/>
      <w:divBdr>
        <w:top w:val="none" w:sz="0" w:space="0" w:color="auto"/>
        <w:left w:val="none" w:sz="0" w:space="0" w:color="auto"/>
        <w:bottom w:val="none" w:sz="0" w:space="0" w:color="auto"/>
        <w:right w:val="none" w:sz="0" w:space="0" w:color="auto"/>
      </w:divBdr>
    </w:div>
    <w:div w:id="423838291">
      <w:bodyDiv w:val="1"/>
      <w:marLeft w:val="0"/>
      <w:marRight w:val="0"/>
      <w:marTop w:val="0"/>
      <w:marBottom w:val="0"/>
      <w:divBdr>
        <w:top w:val="none" w:sz="0" w:space="0" w:color="auto"/>
        <w:left w:val="none" w:sz="0" w:space="0" w:color="auto"/>
        <w:bottom w:val="none" w:sz="0" w:space="0" w:color="auto"/>
        <w:right w:val="none" w:sz="0" w:space="0" w:color="auto"/>
      </w:divBdr>
    </w:div>
    <w:div w:id="442118360">
      <w:bodyDiv w:val="1"/>
      <w:marLeft w:val="0"/>
      <w:marRight w:val="0"/>
      <w:marTop w:val="0"/>
      <w:marBottom w:val="0"/>
      <w:divBdr>
        <w:top w:val="none" w:sz="0" w:space="0" w:color="auto"/>
        <w:left w:val="none" w:sz="0" w:space="0" w:color="auto"/>
        <w:bottom w:val="none" w:sz="0" w:space="0" w:color="auto"/>
        <w:right w:val="none" w:sz="0" w:space="0" w:color="auto"/>
      </w:divBdr>
    </w:div>
    <w:div w:id="447311334">
      <w:bodyDiv w:val="1"/>
      <w:marLeft w:val="0"/>
      <w:marRight w:val="0"/>
      <w:marTop w:val="0"/>
      <w:marBottom w:val="0"/>
      <w:divBdr>
        <w:top w:val="none" w:sz="0" w:space="0" w:color="auto"/>
        <w:left w:val="none" w:sz="0" w:space="0" w:color="auto"/>
        <w:bottom w:val="none" w:sz="0" w:space="0" w:color="auto"/>
        <w:right w:val="none" w:sz="0" w:space="0" w:color="auto"/>
      </w:divBdr>
    </w:div>
    <w:div w:id="460417565">
      <w:bodyDiv w:val="1"/>
      <w:marLeft w:val="0"/>
      <w:marRight w:val="0"/>
      <w:marTop w:val="0"/>
      <w:marBottom w:val="0"/>
      <w:divBdr>
        <w:top w:val="none" w:sz="0" w:space="0" w:color="auto"/>
        <w:left w:val="none" w:sz="0" w:space="0" w:color="auto"/>
        <w:bottom w:val="none" w:sz="0" w:space="0" w:color="auto"/>
        <w:right w:val="none" w:sz="0" w:space="0" w:color="auto"/>
      </w:divBdr>
      <w:divsChild>
        <w:div w:id="717516298">
          <w:marLeft w:val="1714"/>
          <w:marRight w:val="0"/>
          <w:marTop w:val="0"/>
          <w:marBottom w:val="120"/>
          <w:divBdr>
            <w:top w:val="none" w:sz="0" w:space="0" w:color="auto"/>
            <w:left w:val="none" w:sz="0" w:space="0" w:color="auto"/>
            <w:bottom w:val="none" w:sz="0" w:space="0" w:color="auto"/>
            <w:right w:val="none" w:sz="0" w:space="0" w:color="auto"/>
          </w:divBdr>
        </w:div>
      </w:divsChild>
    </w:div>
    <w:div w:id="467018908">
      <w:bodyDiv w:val="1"/>
      <w:marLeft w:val="0"/>
      <w:marRight w:val="0"/>
      <w:marTop w:val="0"/>
      <w:marBottom w:val="0"/>
      <w:divBdr>
        <w:top w:val="none" w:sz="0" w:space="0" w:color="auto"/>
        <w:left w:val="none" w:sz="0" w:space="0" w:color="auto"/>
        <w:bottom w:val="none" w:sz="0" w:space="0" w:color="auto"/>
        <w:right w:val="none" w:sz="0" w:space="0" w:color="auto"/>
      </w:divBdr>
    </w:div>
    <w:div w:id="467746588">
      <w:bodyDiv w:val="1"/>
      <w:marLeft w:val="0"/>
      <w:marRight w:val="0"/>
      <w:marTop w:val="0"/>
      <w:marBottom w:val="0"/>
      <w:divBdr>
        <w:top w:val="none" w:sz="0" w:space="0" w:color="auto"/>
        <w:left w:val="none" w:sz="0" w:space="0" w:color="auto"/>
        <w:bottom w:val="none" w:sz="0" w:space="0" w:color="auto"/>
        <w:right w:val="none" w:sz="0" w:space="0" w:color="auto"/>
      </w:divBdr>
    </w:div>
    <w:div w:id="480779539">
      <w:bodyDiv w:val="1"/>
      <w:marLeft w:val="0"/>
      <w:marRight w:val="0"/>
      <w:marTop w:val="0"/>
      <w:marBottom w:val="0"/>
      <w:divBdr>
        <w:top w:val="none" w:sz="0" w:space="0" w:color="auto"/>
        <w:left w:val="none" w:sz="0" w:space="0" w:color="auto"/>
        <w:bottom w:val="none" w:sz="0" w:space="0" w:color="auto"/>
        <w:right w:val="none" w:sz="0" w:space="0" w:color="auto"/>
      </w:divBdr>
    </w:div>
    <w:div w:id="506480456">
      <w:bodyDiv w:val="1"/>
      <w:marLeft w:val="0"/>
      <w:marRight w:val="0"/>
      <w:marTop w:val="0"/>
      <w:marBottom w:val="0"/>
      <w:divBdr>
        <w:top w:val="none" w:sz="0" w:space="0" w:color="auto"/>
        <w:left w:val="none" w:sz="0" w:space="0" w:color="auto"/>
        <w:bottom w:val="none" w:sz="0" w:space="0" w:color="auto"/>
        <w:right w:val="none" w:sz="0" w:space="0" w:color="auto"/>
      </w:divBdr>
    </w:div>
    <w:div w:id="507791678">
      <w:bodyDiv w:val="1"/>
      <w:marLeft w:val="0"/>
      <w:marRight w:val="0"/>
      <w:marTop w:val="0"/>
      <w:marBottom w:val="0"/>
      <w:divBdr>
        <w:top w:val="none" w:sz="0" w:space="0" w:color="auto"/>
        <w:left w:val="none" w:sz="0" w:space="0" w:color="auto"/>
        <w:bottom w:val="none" w:sz="0" w:space="0" w:color="auto"/>
        <w:right w:val="none" w:sz="0" w:space="0" w:color="auto"/>
      </w:divBdr>
      <w:divsChild>
        <w:div w:id="1296914252">
          <w:marLeft w:val="403"/>
          <w:marRight w:val="0"/>
          <w:marTop w:val="0"/>
          <w:marBottom w:val="0"/>
          <w:divBdr>
            <w:top w:val="none" w:sz="0" w:space="0" w:color="auto"/>
            <w:left w:val="none" w:sz="0" w:space="0" w:color="auto"/>
            <w:bottom w:val="none" w:sz="0" w:space="0" w:color="auto"/>
            <w:right w:val="none" w:sz="0" w:space="0" w:color="auto"/>
          </w:divBdr>
        </w:div>
      </w:divsChild>
    </w:div>
    <w:div w:id="518590343">
      <w:bodyDiv w:val="1"/>
      <w:marLeft w:val="0"/>
      <w:marRight w:val="0"/>
      <w:marTop w:val="0"/>
      <w:marBottom w:val="0"/>
      <w:divBdr>
        <w:top w:val="none" w:sz="0" w:space="0" w:color="auto"/>
        <w:left w:val="none" w:sz="0" w:space="0" w:color="auto"/>
        <w:bottom w:val="none" w:sz="0" w:space="0" w:color="auto"/>
        <w:right w:val="none" w:sz="0" w:space="0" w:color="auto"/>
      </w:divBdr>
    </w:div>
    <w:div w:id="528176835">
      <w:bodyDiv w:val="1"/>
      <w:marLeft w:val="0"/>
      <w:marRight w:val="0"/>
      <w:marTop w:val="0"/>
      <w:marBottom w:val="0"/>
      <w:divBdr>
        <w:top w:val="none" w:sz="0" w:space="0" w:color="auto"/>
        <w:left w:val="none" w:sz="0" w:space="0" w:color="auto"/>
        <w:bottom w:val="none" w:sz="0" w:space="0" w:color="auto"/>
        <w:right w:val="none" w:sz="0" w:space="0" w:color="auto"/>
      </w:divBdr>
    </w:div>
    <w:div w:id="548686356">
      <w:bodyDiv w:val="1"/>
      <w:marLeft w:val="0"/>
      <w:marRight w:val="0"/>
      <w:marTop w:val="0"/>
      <w:marBottom w:val="0"/>
      <w:divBdr>
        <w:top w:val="none" w:sz="0" w:space="0" w:color="auto"/>
        <w:left w:val="none" w:sz="0" w:space="0" w:color="auto"/>
        <w:bottom w:val="none" w:sz="0" w:space="0" w:color="auto"/>
        <w:right w:val="none" w:sz="0" w:space="0" w:color="auto"/>
      </w:divBdr>
    </w:div>
    <w:div w:id="555287810">
      <w:bodyDiv w:val="1"/>
      <w:marLeft w:val="0"/>
      <w:marRight w:val="0"/>
      <w:marTop w:val="0"/>
      <w:marBottom w:val="0"/>
      <w:divBdr>
        <w:top w:val="none" w:sz="0" w:space="0" w:color="auto"/>
        <w:left w:val="none" w:sz="0" w:space="0" w:color="auto"/>
        <w:bottom w:val="none" w:sz="0" w:space="0" w:color="auto"/>
        <w:right w:val="none" w:sz="0" w:space="0" w:color="auto"/>
      </w:divBdr>
      <w:divsChild>
        <w:div w:id="732392613">
          <w:marLeft w:val="2606"/>
          <w:marRight w:val="0"/>
          <w:marTop w:val="0"/>
          <w:marBottom w:val="0"/>
          <w:divBdr>
            <w:top w:val="none" w:sz="0" w:space="0" w:color="auto"/>
            <w:left w:val="none" w:sz="0" w:space="0" w:color="auto"/>
            <w:bottom w:val="none" w:sz="0" w:space="0" w:color="auto"/>
            <w:right w:val="none" w:sz="0" w:space="0" w:color="auto"/>
          </w:divBdr>
        </w:div>
      </w:divsChild>
    </w:div>
    <w:div w:id="560944136">
      <w:bodyDiv w:val="1"/>
      <w:marLeft w:val="0"/>
      <w:marRight w:val="0"/>
      <w:marTop w:val="0"/>
      <w:marBottom w:val="0"/>
      <w:divBdr>
        <w:top w:val="none" w:sz="0" w:space="0" w:color="auto"/>
        <w:left w:val="none" w:sz="0" w:space="0" w:color="auto"/>
        <w:bottom w:val="none" w:sz="0" w:space="0" w:color="auto"/>
        <w:right w:val="none" w:sz="0" w:space="0" w:color="auto"/>
      </w:divBdr>
    </w:div>
    <w:div w:id="5828818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5239454">
      <w:bodyDiv w:val="1"/>
      <w:marLeft w:val="0"/>
      <w:marRight w:val="0"/>
      <w:marTop w:val="0"/>
      <w:marBottom w:val="0"/>
      <w:divBdr>
        <w:top w:val="none" w:sz="0" w:space="0" w:color="auto"/>
        <w:left w:val="none" w:sz="0" w:space="0" w:color="auto"/>
        <w:bottom w:val="none" w:sz="0" w:space="0" w:color="auto"/>
        <w:right w:val="none" w:sz="0" w:space="0" w:color="auto"/>
      </w:divBdr>
    </w:div>
    <w:div w:id="663241184">
      <w:bodyDiv w:val="1"/>
      <w:marLeft w:val="0"/>
      <w:marRight w:val="0"/>
      <w:marTop w:val="0"/>
      <w:marBottom w:val="0"/>
      <w:divBdr>
        <w:top w:val="none" w:sz="0" w:space="0" w:color="auto"/>
        <w:left w:val="none" w:sz="0" w:space="0" w:color="auto"/>
        <w:bottom w:val="none" w:sz="0" w:space="0" w:color="auto"/>
        <w:right w:val="none" w:sz="0" w:space="0" w:color="auto"/>
      </w:divBdr>
    </w:div>
    <w:div w:id="676661967">
      <w:bodyDiv w:val="1"/>
      <w:marLeft w:val="0"/>
      <w:marRight w:val="0"/>
      <w:marTop w:val="0"/>
      <w:marBottom w:val="0"/>
      <w:divBdr>
        <w:top w:val="none" w:sz="0" w:space="0" w:color="auto"/>
        <w:left w:val="none" w:sz="0" w:space="0" w:color="auto"/>
        <w:bottom w:val="none" w:sz="0" w:space="0" w:color="auto"/>
        <w:right w:val="none" w:sz="0" w:space="0" w:color="auto"/>
      </w:divBdr>
      <w:divsChild>
        <w:div w:id="1101070911">
          <w:marLeft w:val="0"/>
          <w:marRight w:val="0"/>
          <w:marTop w:val="0"/>
          <w:marBottom w:val="0"/>
          <w:divBdr>
            <w:top w:val="none" w:sz="0" w:space="0" w:color="auto"/>
            <w:left w:val="none" w:sz="0" w:space="0" w:color="auto"/>
            <w:bottom w:val="none" w:sz="0" w:space="0" w:color="auto"/>
            <w:right w:val="none" w:sz="0" w:space="0" w:color="auto"/>
          </w:divBdr>
          <w:divsChild>
            <w:div w:id="1594164116">
              <w:marLeft w:val="0"/>
              <w:marRight w:val="0"/>
              <w:marTop w:val="0"/>
              <w:marBottom w:val="60"/>
              <w:divBdr>
                <w:top w:val="none" w:sz="0" w:space="0" w:color="auto"/>
                <w:left w:val="none" w:sz="0" w:space="0" w:color="auto"/>
                <w:bottom w:val="none" w:sz="0" w:space="0" w:color="auto"/>
                <w:right w:val="none" w:sz="0" w:space="0" w:color="auto"/>
              </w:divBdr>
              <w:divsChild>
                <w:div w:id="1378621694">
                  <w:marLeft w:val="90"/>
                  <w:marRight w:val="0"/>
                  <w:marTop w:val="0"/>
                  <w:marBottom w:val="0"/>
                  <w:divBdr>
                    <w:top w:val="single" w:sz="6" w:space="5" w:color="E8E8E8"/>
                    <w:left w:val="single" w:sz="6" w:space="7" w:color="E8E8E8"/>
                    <w:bottom w:val="single" w:sz="6" w:space="5" w:color="E8E8E8"/>
                    <w:right w:val="single" w:sz="6" w:space="7" w:color="E8E8E8"/>
                  </w:divBdr>
                  <w:divsChild>
                    <w:div w:id="440031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6833805">
      <w:bodyDiv w:val="1"/>
      <w:marLeft w:val="0"/>
      <w:marRight w:val="0"/>
      <w:marTop w:val="0"/>
      <w:marBottom w:val="0"/>
      <w:divBdr>
        <w:top w:val="none" w:sz="0" w:space="0" w:color="auto"/>
        <w:left w:val="none" w:sz="0" w:space="0" w:color="auto"/>
        <w:bottom w:val="none" w:sz="0" w:space="0" w:color="auto"/>
        <w:right w:val="none" w:sz="0" w:space="0" w:color="auto"/>
      </w:divBdr>
    </w:div>
    <w:div w:id="700399947">
      <w:bodyDiv w:val="1"/>
      <w:marLeft w:val="0"/>
      <w:marRight w:val="0"/>
      <w:marTop w:val="0"/>
      <w:marBottom w:val="0"/>
      <w:divBdr>
        <w:top w:val="none" w:sz="0" w:space="0" w:color="auto"/>
        <w:left w:val="none" w:sz="0" w:space="0" w:color="auto"/>
        <w:bottom w:val="none" w:sz="0" w:space="0" w:color="auto"/>
        <w:right w:val="none" w:sz="0" w:space="0" w:color="auto"/>
      </w:divBdr>
    </w:div>
    <w:div w:id="702748331">
      <w:bodyDiv w:val="1"/>
      <w:marLeft w:val="0"/>
      <w:marRight w:val="0"/>
      <w:marTop w:val="0"/>
      <w:marBottom w:val="0"/>
      <w:divBdr>
        <w:top w:val="none" w:sz="0" w:space="0" w:color="auto"/>
        <w:left w:val="none" w:sz="0" w:space="0" w:color="auto"/>
        <w:bottom w:val="none" w:sz="0" w:space="0" w:color="auto"/>
        <w:right w:val="none" w:sz="0" w:space="0" w:color="auto"/>
      </w:divBdr>
    </w:div>
    <w:div w:id="716055147">
      <w:bodyDiv w:val="1"/>
      <w:marLeft w:val="0"/>
      <w:marRight w:val="0"/>
      <w:marTop w:val="0"/>
      <w:marBottom w:val="0"/>
      <w:divBdr>
        <w:top w:val="none" w:sz="0" w:space="0" w:color="auto"/>
        <w:left w:val="none" w:sz="0" w:space="0" w:color="auto"/>
        <w:bottom w:val="none" w:sz="0" w:space="0" w:color="auto"/>
        <w:right w:val="none" w:sz="0" w:space="0" w:color="auto"/>
      </w:divBdr>
    </w:div>
    <w:div w:id="743455690">
      <w:bodyDiv w:val="1"/>
      <w:marLeft w:val="0"/>
      <w:marRight w:val="0"/>
      <w:marTop w:val="0"/>
      <w:marBottom w:val="0"/>
      <w:divBdr>
        <w:top w:val="none" w:sz="0" w:space="0" w:color="auto"/>
        <w:left w:val="none" w:sz="0" w:space="0" w:color="auto"/>
        <w:bottom w:val="none" w:sz="0" w:space="0" w:color="auto"/>
        <w:right w:val="none" w:sz="0" w:space="0" w:color="auto"/>
      </w:divBdr>
      <w:divsChild>
        <w:div w:id="1301961625">
          <w:marLeft w:val="547"/>
          <w:marRight w:val="0"/>
          <w:marTop w:val="0"/>
          <w:marBottom w:val="0"/>
          <w:divBdr>
            <w:top w:val="none" w:sz="0" w:space="0" w:color="auto"/>
            <w:left w:val="none" w:sz="0" w:space="0" w:color="auto"/>
            <w:bottom w:val="none" w:sz="0" w:space="0" w:color="auto"/>
            <w:right w:val="none" w:sz="0" w:space="0" w:color="auto"/>
          </w:divBdr>
        </w:div>
        <w:div w:id="1518496651">
          <w:marLeft w:val="547"/>
          <w:marRight w:val="0"/>
          <w:marTop w:val="0"/>
          <w:marBottom w:val="0"/>
          <w:divBdr>
            <w:top w:val="none" w:sz="0" w:space="0" w:color="auto"/>
            <w:left w:val="none" w:sz="0" w:space="0" w:color="auto"/>
            <w:bottom w:val="none" w:sz="0" w:space="0" w:color="auto"/>
            <w:right w:val="none" w:sz="0" w:space="0" w:color="auto"/>
          </w:divBdr>
        </w:div>
        <w:div w:id="1999531296">
          <w:marLeft w:val="547"/>
          <w:marRight w:val="0"/>
          <w:marTop w:val="0"/>
          <w:marBottom w:val="0"/>
          <w:divBdr>
            <w:top w:val="none" w:sz="0" w:space="0" w:color="auto"/>
            <w:left w:val="none" w:sz="0" w:space="0" w:color="auto"/>
            <w:bottom w:val="none" w:sz="0" w:space="0" w:color="auto"/>
            <w:right w:val="none" w:sz="0" w:space="0" w:color="auto"/>
          </w:divBdr>
        </w:div>
      </w:divsChild>
    </w:div>
    <w:div w:id="746224568">
      <w:bodyDiv w:val="1"/>
      <w:marLeft w:val="0"/>
      <w:marRight w:val="0"/>
      <w:marTop w:val="0"/>
      <w:marBottom w:val="0"/>
      <w:divBdr>
        <w:top w:val="none" w:sz="0" w:space="0" w:color="auto"/>
        <w:left w:val="none" w:sz="0" w:space="0" w:color="auto"/>
        <w:bottom w:val="none" w:sz="0" w:space="0" w:color="auto"/>
        <w:right w:val="none" w:sz="0" w:space="0" w:color="auto"/>
      </w:divBdr>
      <w:divsChild>
        <w:div w:id="543563472">
          <w:marLeft w:val="288"/>
          <w:marRight w:val="0"/>
          <w:marTop w:val="0"/>
          <w:marBottom w:val="120"/>
          <w:divBdr>
            <w:top w:val="none" w:sz="0" w:space="0" w:color="auto"/>
            <w:left w:val="none" w:sz="0" w:space="0" w:color="auto"/>
            <w:bottom w:val="none" w:sz="0" w:space="0" w:color="auto"/>
            <w:right w:val="none" w:sz="0" w:space="0" w:color="auto"/>
          </w:divBdr>
        </w:div>
        <w:div w:id="1783111434">
          <w:marLeft w:val="288"/>
          <w:marRight w:val="0"/>
          <w:marTop w:val="0"/>
          <w:marBottom w:val="120"/>
          <w:divBdr>
            <w:top w:val="none" w:sz="0" w:space="0" w:color="auto"/>
            <w:left w:val="none" w:sz="0" w:space="0" w:color="auto"/>
            <w:bottom w:val="none" w:sz="0" w:space="0" w:color="auto"/>
            <w:right w:val="none" w:sz="0" w:space="0" w:color="auto"/>
          </w:divBdr>
        </w:div>
      </w:divsChild>
    </w:div>
    <w:div w:id="754984430">
      <w:bodyDiv w:val="1"/>
      <w:marLeft w:val="0"/>
      <w:marRight w:val="0"/>
      <w:marTop w:val="0"/>
      <w:marBottom w:val="0"/>
      <w:divBdr>
        <w:top w:val="none" w:sz="0" w:space="0" w:color="auto"/>
        <w:left w:val="none" w:sz="0" w:space="0" w:color="auto"/>
        <w:bottom w:val="none" w:sz="0" w:space="0" w:color="auto"/>
        <w:right w:val="none" w:sz="0" w:space="0" w:color="auto"/>
      </w:divBdr>
    </w:div>
    <w:div w:id="771248134">
      <w:bodyDiv w:val="1"/>
      <w:marLeft w:val="0"/>
      <w:marRight w:val="0"/>
      <w:marTop w:val="0"/>
      <w:marBottom w:val="0"/>
      <w:divBdr>
        <w:top w:val="none" w:sz="0" w:space="0" w:color="auto"/>
        <w:left w:val="none" w:sz="0" w:space="0" w:color="auto"/>
        <w:bottom w:val="none" w:sz="0" w:space="0" w:color="auto"/>
        <w:right w:val="none" w:sz="0" w:space="0" w:color="auto"/>
      </w:divBdr>
    </w:div>
    <w:div w:id="775751148">
      <w:bodyDiv w:val="1"/>
      <w:marLeft w:val="0"/>
      <w:marRight w:val="0"/>
      <w:marTop w:val="0"/>
      <w:marBottom w:val="0"/>
      <w:divBdr>
        <w:top w:val="none" w:sz="0" w:space="0" w:color="auto"/>
        <w:left w:val="none" w:sz="0" w:space="0" w:color="auto"/>
        <w:bottom w:val="none" w:sz="0" w:space="0" w:color="auto"/>
        <w:right w:val="none" w:sz="0" w:space="0" w:color="auto"/>
      </w:divBdr>
    </w:div>
    <w:div w:id="781338591">
      <w:bodyDiv w:val="1"/>
      <w:marLeft w:val="0"/>
      <w:marRight w:val="0"/>
      <w:marTop w:val="0"/>
      <w:marBottom w:val="0"/>
      <w:divBdr>
        <w:top w:val="none" w:sz="0" w:space="0" w:color="auto"/>
        <w:left w:val="none" w:sz="0" w:space="0" w:color="auto"/>
        <w:bottom w:val="none" w:sz="0" w:space="0" w:color="auto"/>
        <w:right w:val="none" w:sz="0" w:space="0" w:color="auto"/>
      </w:divBdr>
      <w:divsChild>
        <w:div w:id="880633194">
          <w:marLeft w:val="0"/>
          <w:marRight w:val="0"/>
          <w:marTop w:val="0"/>
          <w:marBottom w:val="0"/>
          <w:divBdr>
            <w:top w:val="none" w:sz="0" w:space="0" w:color="auto"/>
            <w:left w:val="none" w:sz="0" w:space="0" w:color="auto"/>
            <w:bottom w:val="none" w:sz="0" w:space="0" w:color="auto"/>
            <w:right w:val="none" w:sz="0" w:space="0" w:color="auto"/>
          </w:divBdr>
          <w:divsChild>
            <w:div w:id="239487910">
              <w:marLeft w:val="0"/>
              <w:marRight w:val="0"/>
              <w:marTop w:val="0"/>
              <w:marBottom w:val="60"/>
              <w:divBdr>
                <w:top w:val="none" w:sz="0" w:space="0" w:color="auto"/>
                <w:left w:val="none" w:sz="0" w:space="0" w:color="auto"/>
                <w:bottom w:val="none" w:sz="0" w:space="0" w:color="auto"/>
                <w:right w:val="none" w:sz="0" w:space="0" w:color="auto"/>
              </w:divBdr>
              <w:divsChild>
                <w:div w:id="306784933">
                  <w:marLeft w:val="90"/>
                  <w:marRight w:val="0"/>
                  <w:marTop w:val="0"/>
                  <w:marBottom w:val="0"/>
                  <w:divBdr>
                    <w:top w:val="single" w:sz="6" w:space="5" w:color="E8E8E8"/>
                    <w:left w:val="single" w:sz="6" w:space="7" w:color="E8E8E8"/>
                    <w:bottom w:val="single" w:sz="6" w:space="5" w:color="E8E8E8"/>
                    <w:right w:val="single" w:sz="6" w:space="7" w:color="E8E8E8"/>
                  </w:divBdr>
                  <w:divsChild>
                    <w:div w:id="1046832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511598">
      <w:bodyDiv w:val="1"/>
      <w:marLeft w:val="0"/>
      <w:marRight w:val="0"/>
      <w:marTop w:val="0"/>
      <w:marBottom w:val="0"/>
      <w:divBdr>
        <w:top w:val="none" w:sz="0" w:space="0" w:color="auto"/>
        <w:left w:val="none" w:sz="0" w:space="0" w:color="auto"/>
        <w:bottom w:val="none" w:sz="0" w:space="0" w:color="auto"/>
        <w:right w:val="none" w:sz="0" w:space="0" w:color="auto"/>
      </w:divBdr>
    </w:div>
    <w:div w:id="793405450">
      <w:bodyDiv w:val="1"/>
      <w:marLeft w:val="0"/>
      <w:marRight w:val="0"/>
      <w:marTop w:val="0"/>
      <w:marBottom w:val="0"/>
      <w:divBdr>
        <w:top w:val="none" w:sz="0" w:space="0" w:color="auto"/>
        <w:left w:val="none" w:sz="0" w:space="0" w:color="auto"/>
        <w:bottom w:val="none" w:sz="0" w:space="0" w:color="auto"/>
        <w:right w:val="none" w:sz="0" w:space="0" w:color="auto"/>
      </w:divBdr>
    </w:div>
    <w:div w:id="810488717">
      <w:bodyDiv w:val="1"/>
      <w:marLeft w:val="0"/>
      <w:marRight w:val="0"/>
      <w:marTop w:val="0"/>
      <w:marBottom w:val="0"/>
      <w:divBdr>
        <w:top w:val="none" w:sz="0" w:space="0" w:color="auto"/>
        <w:left w:val="none" w:sz="0" w:space="0" w:color="auto"/>
        <w:bottom w:val="none" w:sz="0" w:space="0" w:color="auto"/>
        <w:right w:val="none" w:sz="0" w:space="0" w:color="auto"/>
      </w:divBdr>
    </w:div>
    <w:div w:id="810564619">
      <w:bodyDiv w:val="1"/>
      <w:marLeft w:val="0"/>
      <w:marRight w:val="0"/>
      <w:marTop w:val="0"/>
      <w:marBottom w:val="0"/>
      <w:divBdr>
        <w:top w:val="none" w:sz="0" w:space="0" w:color="auto"/>
        <w:left w:val="none" w:sz="0" w:space="0" w:color="auto"/>
        <w:bottom w:val="none" w:sz="0" w:space="0" w:color="auto"/>
        <w:right w:val="none" w:sz="0" w:space="0" w:color="auto"/>
      </w:divBdr>
    </w:div>
    <w:div w:id="829173266">
      <w:bodyDiv w:val="1"/>
      <w:marLeft w:val="0"/>
      <w:marRight w:val="0"/>
      <w:marTop w:val="0"/>
      <w:marBottom w:val="0"/>
      <w:divBdr>
        <w:top w:val="none" w:sz="0" w:space="0" w:color="auto"/>
        <w:left w:val="none" w:sz="0" w:space="0" w:color="auto"/>
        <w:bottom w:val="none" w:sz="0" w:space="0" w:color="auto"/>
        <w:right w:val="none" w:sz="0" w:space="0" w:color="auto"/>
      </w:divBdr>
    </w:div>
    <w:div w:id="837380655">
      <w:bodyDiv w:val="1"/>
      <w:marLeft w:val="0"/>
      <w:marRight w:val="0"/>
      <w:marTop w:val="0"/>
      <w:marBottom w:val="0"/>
      <w:divBdr>
        <w:top w:val="none" w:sz="0" w:space="0" w:color="auto"/>
        <w:left w:val="none" w:sz="0" w:space="0" w:color="auto"/>
        <w:bottom w:val="none" w:sz="0" w:space="0" w:color="auto"/>
        <w:right w:val="none" w:sz="0" w:space="0" w:color="auto"/>
      </w:divBdr>
    </w:div>
    <w:div w:id="842090057">
      <w:bodyDiv w:val="1"/>
      <w:marLeft w:val="0"/>
      <w:marRight w:val="0"/>
      <w:marTop w:val="0"/>
      <w:marBottom w:val="0"/>
      <w:divBdr>
        <w:top w:val="none" w:sz="0" w:space="0" w:color="auto"/>
        <w:left w:val="none" w:sz="0" w:space="0" w:color="auto"/>
        <w:bottom w:val="none" w:sz="0" w:space="0" w:color="auto"/>
        <w:right w:val="none" w:sz="0" w:space="0" w:color="auto"/>
      </w:divBdr>
    </w:div>
    <w:div w:id="847670644">
      <w:bodyDiv w:val="1"/>
      <w:marLeft w:val="0"/>
      <w:marRight w:val="0"/>
      <w:marTop w:val="0"/>
      <w:marBottom w:val="0"/>
      <w:divBdr>
        <w:top w:val="none" w:sz="0" w:space="0" w:color="auto"/>
        <w:left w:val="none" w:sz="0" w:space="0" w:color="auto"/>
        <w:bottom w:val="none" w:sz="0" w:space="0" w:color="auto"/>
        <w:right w:val="none" w:sz="0" w:space="0" w:color="auto"/>
      </w:divBdr>
    </w:div>
    <w:div w:id="852692981">
      <w:bodyDiv w:val="1"/>
      <w:marLeft w:val="0"/>
      <w:marRight w:val="0"/>
      <w:marTop w:val="0"/>
      <w:marBottom w:val="0"/>
      <w:divBdr>
        <w:top w:val="none" w:sz="0" w:space="0" w:color="auto"/>
        <w:left w:val="none" w:sz="0" w:space="0" w:color="auto"/>
        <w:bottom w:val="none" w:sz="0" w:space="0" w:color="auto"/>
        <w:right w:val="none" w:sz="0" w:space="0" w:color="auto"/>
      </w:divBdr>
    </w:div>
    <w:div w:id="875778909">
      <w:bodyDiv w:val="1"/>
      <w:marLeft w:val="0"/>
      <w:marRight w:val="0"/>
      <w:marTop w:val="0"/>
      <w:marBottom w:val="0"/>
      <w:divBdr>
        <w:top w:val="none" w:sz="0" w:space="0" w:color="auto"/>
        <w:left w:val="none" w:sz="0" w:space="0" w:color="auto"/>
        <w:bottom w:val="none" w:sz="0" w:space="0" w:color="auto"/>
        <w:right w:val="none" w:sz="0" w:space="0" w:color="auto"/>
      </w:divBdr>
      <w:divsChild>
        <w:div w:id="1415319641">
          <w:marLeft w:val="3125"/>
          <w:marRight w:val="0"/>
          <w:marTop w:val="0"/>
          <w:marBottom w:val="0"/>
          <w:divBdr>
            <w:top w:val="none" w:sz="0" w:space="0" w:color="auto"/>
            <w:left w:val="none" w:sz="0" w:space="0" w:color="auto"/>
            <w:bottom w:val="none" w:sz="0" w:space="0" w:color="auto"/>
            <w:right w:val="none" w:sz="0" w:space="0" w:color="auto"/>
          </w:divBdr>
        </w:div>
      </w:divsChild>
    </w:div>
    <w:div w:id="881284854">
      <w:bodyDiv w:val="1"/>
      <w:marLeft w:val="0"/>
      <w:marRight w:val="0"/>
      <w:marTop w:val="0"/>
      <w:marBottom w:val="0"/>
      <w:divBdr>
        <w:top w:val="none" w:sz="0" w:space="0" w:color="auto"/>
        <w:left w:val="none" w:sz="0" w:space="0" w:color="auto"/>
        <w:bottom w:val="none" w:sz="0" w:space="0" w:color="auto"/>
        <w:right w:val="none" w:sz="0" w:space="0" w:color="auto"/>
      </w:divBdr>
    </w:div>
    <w:div w:id="902444267">
      <w:bodyDiv w:val="1"/>
      <w:marLeft w:val="0"/>
      <w:marRight w:val="0"/>
      <w:marTop w:val="0"/>
      <w:marBottom w:val="0"/>
      <w:divBdr>
        <w:top w:val="none" w:sz="0" w:space="0" w:color="auto"/>
        <w:left w:val="none" w:sz="0" w:space="0" w:color="auto"/>
        <w:bottom w:val="none" w:sz="0" w:space="0" w:color="auto"/>
        <w:right w:val="none" w:sz="0" w:space="0" w:color="auto"/>
      </w:divBdr>
    </w:div>
    <w:div w:id="944263359">
      <w:bodyDiv w:val="1"/>
      <w:marLeft w:val="0"/>
      <w:marRight w:val="0"/>
      <w:marTop w:val="0"/>
      <w:marBottom w:val="0"/>
      <w:divBdr>
        <w:top w:val="none" w:sz="0" w:space="0" w:color="auto"/>
        <w:left w:val="none" w:sz="0" w:space="0" w:color="auto"/>
        <w:bottom w:val="none" w:sz="0" w:space="0" w:color="auto"/>
        <w:right w:val="none" w:sz="0" w:space="0" w:color="auto"/>
      </w:divBdr>
    </w:div>
    <w:div w:id="946545281">
      <w:bodyDiv w:val="1"/>
      <w:marLeft w:val="0"/>
      <w:marRight w:val="0"/>
      <w:marTop w:val="0"/>
      <w:marBottom w:val="0"/>
      <w:divBdr>
        <w:top w:val="none" w:sz="0" w:space="0" w:color="auto"/>
        <w:left w:val="none" w:sz="0" w:space="0" w:color="auto"/>
        <w:bottom w:val="none" w:sz="0" w:space="0" w:color="auto"/>
        <w:right w:val="none" w:sz="0" w:space="0" w:color="auto"/>
      </w:divBdr>
    </w:div>
    <w:div w:id="958608615">
      <w:bodyDiv w:val="1"/>
      <w:marLeft w:val="0"/>
      <w:marRight w:val="0"/>
      <w:marTop w:val="0"/>
      <w:marBottom w:val="0"/>
      <w:divBdr>
        <w:top w:val="none" w:sz="0" w:space="0" w:color="auto"/>
        <w:left w:val="none" w:sz="0" w:space="0" w:color="auto"/>
        <w:bottom w:val="none" w:sz="0" w:space="0" w:color="auto"/>
        <w:right w:val="none" w:sz="0" w:space="0" w:color="auto"/>
      </w:divBdr>
      <w:divsChild>
        <w:div w:id="258295099">
          <w:marLeft w:val="0"/>
          <w:marRight w:val="0"/>
          <w:marTop w:val="150"/>
          <w:marBottom w:val="60"/>
          <w:divBdr>
            <w:top w:val="none" w:sz="0" w:space="0" w:color="auto"/>
            <w:left w:val="none" w:sz="0" w:space="0" w:color="auto"/>
            <w:bottom w:val="none" w:sz="0" w:space="0" w:color="auto"/>
            <w:right w:val="none" w:sz="0" w:space="0" w:color="auto"/>
          </w:divBdr>
          <w:divsChild>
            <w:div w:id="409622251">
              <w:marLeft w:val="90"/>
              <w:marRight w:val="0"/>
              <w:marTop w:val="0"/>
              <w:marBottom w:val="0"/>
              <w:divBdr>
                <w:top w:val="single" w:sz="6" w:space="5" w:color="E8E8E8"/>
                <w:left w:val="single" w:sz="6" w:space="7" w:color="E8E8E8"/>
                <w:bottom w:val="single" w:sz="6" w:space="5" w:color="E8E8E8"/>
                <w:right w:val="single" w:sz="6" w:space="7" w:color="E8E8E8"/>
              </w:divBdr>
              <w:divsChild>
                <w:div w:id="431316736">
                  <w:marLeft w:val="0"/>
                  <w:marRight w:val="0"/>
                  <w:marTop w:val="0"/>
                  <w:marBottom w:val="0"/>
                  <w:divBdr>
                    <w:top w:val="none" w:sz="0" w:space="0" w:color="auto"/>
                    <w:left w:val="none" w:sz="0" w:space="0" w:color="auto"/>
                    <w:bottom w:val="none" w:sz="0" w:space="0" w:color="auto"/>
                    <w:right w:val="none" w:sz="0" w:space="0" w:color="auto"/>
                  </w:divBdr>
                  <w:divsChild>
                    <w:div w:id="312027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6399679">
      <w:bodyDiv w:val="1"/>
      <w:marLeft w:val="0"/>
      <w:marRight w:val="0"/>
      <w:marTop w:val="0"/>
      <w:marBottom w:val="0"/>
      <w:divBdr>
        <w:top w:val="none" w:sz="0" w:space="0" w:color="auto"/>
        <w:left w:val="none" w:sz="0" w:space="0" w:color="auto"/>
        <w:bottom w:val="none" w:sz="0" w:space="0" w:color="auto"/>
        <w:right w:val="none" w:sz="0" w:space="0" w:color="auto"/>
      </w:divBdr>
    </w:div>
    <w:div w:id="98057756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1173384">
      <w:bodyDiv w:val="1"/>
      <w:marLeft w:val="0"/>
      <w:marRight w:val="0"/>
      <w:marTop w:val="0"/>
      <w:marBottom w:val="0"/>
      <w:divBdr>
        <w:top w:val="none" w:sz="0" w:space="0" w:color="auto"/>
        <w:left w:val="none" w:sz="0" w:space="0" w:color="auto"/>
        <w:bottom w:val="none" w:sz="0" w:space="0" w:color="auto"/>
        <w:right w:val="none" w:sz="0" w:space="0" w:color="auto"/>
      </w:divBdr>
    </w:div>
    <w:div w:id="1009673304">
      <w:bodyDiv w:val="1"/>
      <w:marLeft w:val="0"/>
      <w:marRight w:val="0"/>
      <w:marTop w:val="0"/>
      <w:marBottom w:val="0"/>
      <w:divBdr>
        <w:top w:val="none" w:sz="0" w:space="0" w:color="auto"/>
        <w:left w:val="none" w:sz="0" w:space="0" w:color="auto"/>
        <w:bottom w:val="none" w:sz="0" w:space="0" w:color="auto"/>
        <w:right w:val="none" w:sz="0" w:space="0" w:color="auto"/>
      </w:divBdr>
    </w:div>
    <w:div w:id="1011682234">
      <w:bodyDiv w:val="1"/>
      <w:marLeft w:val="0"/>
      <w:marRight w:val="0"/>
      <w:marTop w:val="0"/>
      <w:marBottom w:val="0"/>
      <w:divBdr>
        <w:top w:val="none" w:sz="0" w:space="0" w:color="auto"/>
        <w:left w:val="none" w:sz="0" w:space="0" w:color="auto"/>
        <w:bottom w:val="none" w:sz="0" w:space="0" w:color="auto"/>
        <w:right w:val="none" w:sz="0" w:space="0" w:color="auto"/>
      </w:divBdr>
    </w:div>
    <w:div w:id="1020886982">
      <w:bodyDiv w:val="1"/>
      <w:marLeft w:val="0"/>
      <w:marRight w:val="0"/>
      <w:marTop w:val="0"/>
      <w:marBottom w:val="0"/>
      <w:divBdr>
        <w:top w:val="none" w:sz="0" w:space="0" w:color="auto"/>
        <w:left w:val="none" w:sz="0" w:space="0" w:color="auto"/>
        <w:bottom w:val="none" w:sz="0" w:space="0" w:color="auto"/>
        <w:right w:val="none" w:sz="0" w:space="0" w:color="auto"/>
      </w:divBdr>
      <w:divsChild>
        <w:div w:id="814564528">
          <w:marLeft w:val="547"/>
          <w:marRight w:val="0"/>
          <w:marTop w:val="0"/>
          <w:marBottom w:val="0"/>
          <w:divBdr>
            <w:top w:val="none" w:sz="0" w:space="0" w:color="auto"/>
            <w:left w:val="none" w:sz="0" w:space="0" w:color="auto"/>
            <w:bottom w:val="none" w:sz="0" w:space="0" w:color="auto"/>
            <w:right w:val="none" w:sz="0" w:space="0" w:color="auto"/>
          </w:divBdr>
        </w:div>
        <w:div w:id="1189562018">
          <w:marLeft w:val="547"/>
          <w:marRight w:val="0"/>
          <w:marTop w:val="0"/>
          <w:marBottom w:val="0"/>
          <w:divBdr>
            <w:top w:val="none" w:sz="0" w:space="0" w:color="auto"/>
            <w:left w:val="none" w:sz="0" w:space="0" w:color="auto"/>
            <w:bottom w:val="none" w:sz="0" w:space="0" w:color="auto"/>
            <w:right w:val="none" w:sz="0" w:space="0" w:color="auto"/>
          </w:divBdr>
        </w:div>
        <w:div w:id="1983458920">
          <w:marLeft w:val="547"/>
          <w:marRight w:val="0"/>
          <w:marTop w:val="0"/>
          <w:marBottom w:val="0"/>
          <w:divBdr>
            <w:top w:val="none" w:sz="0" w:space="0" w:color="auto"/>
            <w:left w:val="none" w:sz="0" w:space="0" w:color="auto"/>
            <w:bottom w:val="none" w:sz="0" w:space="0" w:color="auto"/>
            <w:right w:val="none" w:sz="0" w:space="0" w:color="auto"/>
          </w:divBdr>
        </w:div>
      </w:divsChild>
    </w:div>
    <w:div w:id="1035546445">
      <w:bodyDiv w:val="1"/>
      <w:marLeft w:val="0"/>
      <w:marRight w:val="0"/>
      <w:marTop w:val="0"/>
      <w:marBottom w:val="0"/>
      <w:divBdr>
        <w:top w:val="none" w:sz="0" w:space="0" w:color="auto"/>
        <w:left w:val="none" w:sz="0" w:space="0" w:color="auto"/>
        <w:bottom w:val="none" w:sz="0" w:space="0" w:color="auto"/>
        <w:right w:val="none" w:sz="0" w:space="0" w:color="auto"/>
      </w:divBdr>
    </w:div>
    <w:div w:id="1056666171">
      <w:bodyDiv w:val="1"/>
      <w:marLeft w:val="0"/>
      <w:marRight w:val="0"/>
      <w:marTop w:val="0"/>
      <w:marBottom w:val="0"/>
      <w:divBdr>
        <w:top w:val="none" w:sz="0" w:space="0" w:color="auto"/>
        <w:left w:val="none" w:sz="0" w:space="0" w:color="auto"/>
        <w:bottom w:val="none" w:sz="0" w:space="0" w:color="auto"/>
        <w:right w:val="none" w:sz="0" w:space="0" w:color="auto"/>
      </w:divBdr>
    </w:div>
    <w:div w:id="1062413625">
      <w:bodyDiv w:val="1"/>
      <w:marLeft w:val="0"/>
      <w:marRight w:val="0"/>
      <w:marTop w:val="0"/>
      <w:marBottom w:val="0"/>
      <w:divBdr>
        <w:top w:val="none" w:sz="0" w:space="0" w:color="auto"/>
        <w:left w:val="none" w:sz="0" w:space="0" w:color="auto"/>
        <w:bottom w:val="none" w:sz="0" w:space="0" w:color="auto"/>
        <w:right w:val="none" w:sz="0" w:space="0" w:color="auto"/>
      </w:divBdr>
    </w:div>
    <w:div w:id="1098409678">
      <w:bodyDiv w:val="1"/>
      <w:marLeft w:val="0"/>
      <w:marRight w:val="0"/>
      <w:marTop w:val="0"/>
      <w:marBottom w:val="0"/>
      <w:divBdr>
        <w:top w:val="none" w:sz="0" w:space="0" w:color="auto"/>
        <w:left w:val="none" w:sz="0" w:space="0" w:color="auto"/>
        <w:bottom w:val="none" w:sz="0" w:space="0" w:color="auto"/>
        <w:right w:val="none" w:sz="0" w:space="0" w:color="auto"/>
      </w:divBdr>
      <w:divsChild>
        <w:div w:id="787698819">
          <w:marLeft w:val="922"/>
          <w:marRight w:val="0"/>
          <w:marTop w:val="0"/>
          <w:marBottom w:val="0"/>
          <w:divBdr>
            <w:top w:val="none" w:sz="0" w:space="0" w:color="auto"/>
            <w:left w:val="none" w:sz="0" w:space="0" w:color="auto"/>
            <w:bottom w:val="none" w:sz="0" w:space="0" w:color="auto"/>
            <w:right w:val="none" w:sz="0" w:space="0" w:color="auto"/>
          </w:divBdr>
        </w:div>
      </w:divsChild>
    </w:div>
    <w:div w:id="1105421754">
      <w:bodyDiv w:val="1"/>
      <w:marLeft w:val="0"/>
      <w:marRight w:val="0"/>
      <w:marTop w:val="0"/>
      <w:marBottom w:val="0"/>
      <w:divBdr>
        <w:top w:val="none" w:sz="0" w:space="0" w:color="auto"/>
        <w:left w:val="none" w:sz="0" w:space="0" w:color="auto"/>
        <w:bottom w:val="none" w:sz="0" w:space="0" w:color="auto"/>
        <w:right w:val="none" w:sz="0" w:space="0" w:color="auto"/>
      </w:divBdr>
    </w:div>
    <w:div w:id="1113287473">
      <w:bodyDiv w:val="1"/>
      <w:marLeft w:val="0"/>
      <w:marRight w:val="0"/>
      <w:marTop w:val="0"/>
      <w:marBottom w:val="0"/>
      <w:divBdr>
        <w:top w:val="none" w:sz="0" w:space="0" w:color="auto"/>
        <w:left w:val="none" w:sz="0" w:space="0" w:color="auto"/>
        <w:bottom w:val="none" w:sz="0" w:space="0" w:color="auto"/>
        <w:right w:val="none" w:sz="0" w:space="0" w:color="auto"/>
      </w:divBdr>
    </w:div>
    <w:div w:id="1120105912">
      <w:bodyDiv w:val="1"/>
      <w:marLeft w:val="0"/>
      <w:marRight w:val="0"/>
      <w:marTop w:val="0"/>
      <w:marBottom w:val="0"/>
      <w:divBdr>
        <w:top w:val="none" w:sz="0" w:space="0" w:color="auto"/>
        <w:left w:val="none" w:sz="0" w:space="0" w:color="auto"/>
        <w:bottom w:val="none" w:sz="0" w:space="0" w:color="auto"/>
        <w:right w:val="none" w:sz="0" w:space="0" w:color="auto"/>
      </w:divBdr>
    </w:div>
    <w:div w:id="1128861792">
      <w:bodyDiv w:val="1"/>
      <w:marLeft w:val="0"/>
      <w:marRight w:val="0"/>
      <w:marTop w:val="0"/>
      <w:marBottom w:val="0"/>
      <w:divBdr>
        <w:top w:val="none" w:sz="0" w:space="0" w:color="auto"/>
        <w:left w:val="none" w:sz="0" w:space="0" w:color="auto"/>
        <w:bottom w:val="none" w:sz="0" w:space="0" w:color="auto"/>
        <w:right w:val="none" w:sz="0" w:space="0" w:color="auto"/>
      </w:divBdr>
      <w:divsChild>
        <w:div w:id="1284071072">
          <w:marLeft w:val="288"/>
          <w:marRight w:val="0"/>
          <w:marTop w:val="0"/>
          <w:marBottom w:val="0"/>
          <w:divBdr>
            <w:top w:val="none" w:sz="0" w:space="0" w:color="auto"/>
            <w:left w:val="none" w:sz="0" w:space="0" w:color="auto"/>
            <w:bottom w:val="none" w:sz="0" w:space="0" w:color="auto"/>
            <w:right w:val="none" w:sz="0" w:space="0" w:color="auto"/>
          </w:divBdr>
        </w:div>
      </w:divsChild>
    </w:div>
    <w:div w:id="1131292337">
      <w:bodyDiv w:val="1"/>
      <w:marLeft w:val="0"/>
      <w:marRight w:val="0"/>
      <w:marTop w:val="0"/>
      <w:marBottom w:val="0"/>
      <w:divBdr>
        <w:top w:val="none" w:sz="0" w:space="0" w:color="auto"/>
        <w:left w:val="none" w:sz="0" w:space="0" w:color="auto"/>
        <w:bottom w:val="none" w:sz="0" w:space="0" w:color="auto"/>
        <w:right w:val="none" w:sz="0" w:space="0" w:color="auto"/>
      </w:divBdr>
    </w:div>
    <w:div w:id="1134249935">
      <w:bodyDiv w:val="1"/>
      <w:marLeft w:val="0"/>
      <w:marRight w:val="0"/>
      <w:marTop w:val="0"/>
      <w:marBottom w:val="0"/>
      <w:divBdr>
        <w:top w:val="none" w:sz="0" w:space="0" w:color="auto"/>
        <w:left w:val="none" w:sz="0" w:space="0" w:color="auto"/>
        <w:bottom w:val="none" w:sz="0" w:space="0" w:color="auto"/>
        <w:right w:val="none" w:sz="0" w:space="0" w:color="auto"/>
      </w:divBdr>
    </w:div>
    <w:div w:id="1137063034">
      <w:bodyDiv w:val="1"/>
      <w:marLeft w:val="0"/>
      <w:marRight w:val="0"/>
      <w:marTop w:val="0"/>
      <w:marBottom w:val="0"/>
      <w:divBdr>
        <w:top w:val="none" w:sz="0" w:space="0" w:color="auto"/>
        <w:left w:val="none" w:sz="0" w:space="0" w:color="auto"/>
        <w:bottom w:val="none" w:sz="0" w:space="0" w:color="auto"/>
        <w:right w:val="none" w:sz="0" w:space="0" w:color="auto"/>
      </w:divBdr>
    </w:div>
    <w:div w:id="1145393027">
      <w:bodyDiv w:val="1"/>
      <w:marLeft w:val="0"/>
      <w:marRight w:val="0"/>
      <w:marTop w:val="0"/>
      <w:marBottom w:val="0"/>
      <w:divBdr>
        <w:top w:val="none" w:sz="0" w:space="0" w:color="auto"/>
        <w:left w:val="none" w:sz="0" w:space="0" w:color="auto"/>
        <w:bottom w:val="none" w:sz="0" w:space="0" w:color="auto"/>
        <w:right w:val="none" w:sz="0" w:space="0" w:color="auto"/>
      </w:divBdr>
    </w:div>
    <w:div w:id="1148473153">
      <w:bodyDiv w:val="1"/>
      <w:marLeft w:val="0"/>
      <w:marRight w:val="0"/>
      <w:marTop w:val="0"/>
      <w:marBottom w:val="0"/>
      <w:divBdr>
        <w:top w:val="none" w:sz="0" w:space="0" w:color="auto"/>
        <w:left w:val="none" w:sz="0" w:space="0" w:color="auto"/>
        <w:bottom w:val="none" w:sz="0" w:space="0" w:color="auto"/>
        <w:right w:val="none" w:sz="0" w:space="0" w:color="auto"/>
      </w:divBdr>
    </w:div>
    <w:div w:id="1171993110">
      <w:bodyDiv w:val="1"/>
      <w:marLeft w:val="0"/>
      <w:marRight w:val="0"/>
      <w:marTop w:val="0"/>
      <w:marBottom w:val="0"/>
      <w:divBdr>
        <w:top w:val="none" w:sz="0" w:space="0" w:color="auto"/>
        <w:left w:val="none" w:sz="0" w:space="0" w:color="auto"/>
        <w:bottom w:val="none" w:sz="0" w:space="0" w:color="auto"/>
        <w:right w:val="none" w:sz="0" w:space="0" w:color="auto"/>
      </w:divBdr>
    </w:div>
    <w:div w:id="1226140180">
      <w:bodyDiv w:val="1"/>
      <w:marLeft w:val="0"/>
      <w:marRight w:val="0"/>
      <w:marTop w:val="0"/>
      <w:marBottom w:val="0"/>
      <w:divBdr>
        <w:top w:val="none" w:sz="0" w:space="0" w:color="auto"/>
        <w:left w:val="none" w:sz="0" w:space="0" w:color="auto"/>
        <w:bottom w:val="none" w:sz="0" w:space="0" w:color="auto"/>
        <w:right w:val="none" w:sz="0" w:space="0" w:color="auto"/>
      </w:divBdr>
    </w:div>
    <w:div w:id="1226262414">
      <w:bodyDiv w:val="1"/>
      <w:marLeft w:val="0"/>
      <w:marRight w:val="0"/>
      <w:marTop w:val="0"/>
      <w:marBottom w:val="0"/>
      <w:divBdr>
        <w:top w:val="none" w:sz="0" w:space="0" w:color="auto"/>
        <w:left w:val="none" w:sz="0" w:space="0" w:color="auto"/>
        <w:bottom w:val="none" w:sz="0" w:space="0" w:color="auto"/>
        <w:right w:val="none" w:sz="0" w:space="0" w:color="auto"/>
      </w:divBdr>
    </w:div>
    <w:div w:id="1228960615">
      <w:bodyDiv w:val="1"/>
      <w:marLeft w:val="0"/>
      <w:marRight w:val="0"/>
      <w:marTop w:val="0"/>
      <w:marBottom w:val="0"/>
      <w:divBdr>
        <w:top w:val="none" w:sz="0" w:space="0" w:color="auto"/>
        <w:left w:val="none" w:sz="0" w:space="0" w:color="auto"/>
        <w:bottom w:val="none" w:sz="0" w:space="0" w:color="auto"/>
        <w:right w:val="none" w:sz="0" w:space="0" w:color="auto"/>
      </w:divBdr>
    </w:div>
    <w:div w:id="1231236035">
      <w:bodyDiv w:val="1"/>
      <w:marLeft w:val="0"/>
      <w:marRight w:val="0"/>
      <w:marTop w:val="0"/>
      <w:marBottom w:val="0"/>
      <w:divBdr>
        <w:top w:val="none" w:sz="0" w:space="0" w:color="auto"/>
        <w:left w:val="none" w:sz="0" w:space="0" w:color="auto"/>
        <w:bottom w:val="none" w:sz="0" w:space="0" w:color="auto"/>
        <w:right w:val="none" w:sz="0" w:space="0" w:color="auto"/>
      </w:divBdr>
    </w:div>
    <w:div w:id="1231381972">
      <w:bodyDiv w:val="1"/>
      <w:marLeft w:val="0"/>
      <w:marRight w:val="0"/>
      <w:marTop w:val="0"/>
      <w:marBottom w:val="0"/>
      <w:divBdr>
        <w:top w:val="none" w:sz="0" w:space="0" w:color="auto"/>
        <w:left w:val="none" w:sz="0" w:space="0" w:color="auto"/>
        <w:bottom w:val="none" w:sz="0" w:space="0" w:color="auto"/>
        <w:right w:val="none" w:sz="0" w:space="0" w:color="auto"/>
      </w:divBdr>
    </w:div>
    <w:div w:id="1232891877">
      <w:bodyDiv w:val="1"/>
      <w:marLeft w:val="0"/>
      <w:marRight w:val="0"/>
      <w:marTop w:val="0"/>
      <w:marBottom w:val="0"/>
      <w:divBdr>
        <w:top w:val="none" w:sz="0" w:space="0" w:color="auto"/>
        <w:left w:val="none" w:sz="0" w:space="0" w:color="auto"/>
        <w:bottom w:val="none" w:sz="0" w:space="0" w:color="auto"/>
        <w:right w:val="none" w:sz="0" w:space="0" w:color="auto"/>
      </w:divBdr>
    </w:div>
    <w:div w:id="1235091901">
      <w:bodyDiv w:val="1"/>
      <w:marLeft w:val="0"/>
      <w:marRight w:val="0"/>
      <w:marTop w:val="0"/>
      <w:marBottom w:val="0"/>
      <w:divBdr>
        <w:top w:val="none" w:sz="0" w:space="0" w:color="auto"/>
        <w:left w:val="none" w:sz="0" w:space="0" w:color="auto"/>
        <w:bottom w:val="none" w:sz="0" w:space="0" w:color="auto"/>
        <w:right w:val="none" w:sz="0" w:space="0" w:color="auto"/>
      </w:divBdr>
      <w:divsChild>
        <w:div w:id="1851798206">
          <w:marLeft w:val="922"/>
          <w:marRight w:val="0"/>
          <w:marTop w:val="0"/>
          <w:marBottom w:val="0"/>
          <w:divBdr>
            <w:top w:val="none" w:sz="0" w:space="0" w:color="auto"/>
            <w:left w:val="none" w:sz="0" w:space="0" w:color="auto"/>
            <w:bottom w:val="none" w:sz="0" w:space="0" w:color="auto"/>
            <w:right w:val="none" w:sz="0" w:space="0" w:color="auto"/>
          </w:divBdr>
        </w:div>
      </w:divsChild>
    </w:div>
    <w:div w:id="1236210212">
      <w:bodyDiv w:val="1"/>
      <w:marLeft w:val="0"/>
      <w:marRight w:val="0"/>
      <w:marTop w:val="0"/>
      <w:marBottom w:val="0"/>
      <w:divBdr>
        <w:top w:val="none" w:sz="0" w:space="0" w:color="auto"/>
        <w:left w:val="none" w:sz="0" w:space="0" w:color="auto"/>
        <w:bottom w:val="none" w:sz="0" w:space="0" w:color="auto"/>
        <w:right w:val="none" w:sz="0" w:space="0" w:color="auto"/>
      </w:divBdr>
      <w:divsChild>
        <w:div w:id="1029524348">
          <w:marLeft w:val="446"/>
          <w:marRight w:val="0"/>
          <w:marTop w:val="240"/>
          <w:marBottom w:val="120"/>
          <w:divBdr>
            <w:top w:val="none" w:sz="0" w:space="0" w:color="auto"/>
            <w:left w:val="none" w:sz="0" w:space="0" w:color="auto"/>
            <w:bottom w:val="none" w:sz="0" w:space="0" w:color="auto"/>
            <w:right w:val="none" w:sz="0" w:space="0" w:color="auto"/>
          </w:divBdr>
        </w:div>
        <w:div w:id="345325030">
          <w:marLeft w:val="1166"/>
          <w:marRight w:val="0"/>
          <w:marTop w:val="240"/>
          <w:marBottom w:val="0"/>
          <w:divBdr>
            <w:top w:val="none" w:sz="0" w:space="0" w:color="auto"/>
            <w:left w:val="none" w:sz="0" w:space="0" w:color="auto"/>
            <w:bottom w:val="none" w:sz="0" w:space="0" w:color="auto"/>
            <w:right w:val="none" w:sz="0" w:space="0" w:color="auto"/>
          </w:divBdr>
        </w:div>
      </w:divsChild>
    </w:div>
    <w:div w:id="1249726475">
      <w:bodyDiv w:val="1"/>
      <w:marLeft w:val="0"/>
      <w:marRight w:val="0"/>
      <w:marTop w:val="0"/>
      <w:marBottom w:val="0"/>
      <w:divBdr>
        <w:top w:val="none" w:sz="0" w:space="0" w:color="auto"/>
        <w:left w:val="none" w:sz="0" w:space="0" w:color="auto"/>
        <w:bottom w:val="none" w:sz="0" w:space="0" w:color="auto"/>
        <w:right w:val="none" w:sz="0" w:space="0" w:color="auto"/>
      </w:divBdr>
    </w:div>
    <w:div w:id="1251349008">
      <w:bodyDiv w:val="1"/>
      <w:marLeft w:val="0"/>
      <w:marRight w:val="0"/>
      <w:marTop w:val="0"/>
      <w:marBottom w:val="0"/>
      <w:divBdr>
        <w:top w:val="none" w:sz="0" w:space="0" w:color="auto"/>
        <w:left w:val="none" w:sz="0" w:space="0" w:color="auto"/>
        <w:bottom w:val="none" w:sz="0" w:space="0" w:color="auto"/>
        <w:right w:val="none" w:sz="0" w:space="0" w:color="auto"/>
      </w:divBdr>
    </w:div>
    <w:div w:id="1291401741">
      <w:bodyDiv w:val="1"/>
      <w:marLeft w:val="0"/>
      <w:marRight w:val="0"/>
      <w:marTop w:val="0"/>
      <w:marBottom w:val="0"/>
      <w:divBdr>
        <w:top w:val="none" w:sz="0" w:space="0" w:color="auto"/>
        <w:left w:val="none" w:sz="0" w:space="0" w:color="auto"/>
        <w:bottom w:val="none" w:sz="0" w:space="0" w:color="auto"/>
        <w:right w:val="none" w:sz="0" w:space="0" w:color="auto"/>
      </w:divBdr>
    </w:div>
    <w:div w:id="1291940891">
      <w:bodyDiv w:val="1"/>
      <w:marLeft w:val="0"/>
      <w:marRight w:val="0"/>
      <w:marTop w:val="0"/>
      <w:marBottom w:val="0"/>
      <w:divBdr>
        <w:top w:val="none" w:sz="0" w:space="0" w:color="auto"/>
        <w:left w:val="none" w:sz="0" w:space="0" w:color="auto"/>
        <w:bottom w:val="none" w:sz="0" w:space="0" w:color="auto"/>
        <w:right w:val="none" w:sz="0" w:space="0" w:color="auto"/>
      </w:divBdr>
    </w:div>
    <w:div w:id="1293973828">
      <w:bodyDiv w:val="1"/>
      <w:marLeft w:val="0"/>
      <w:marRight w:val="0"/>
      <w:marTop w:val="0"/>
      <w:marBottom w:val="0"/>
      <w:divBdr>
        <w:top w:val="none" w:sz="0" w:space="0" w:color="auto"/>
        <w:left w:val="none" w:sz="0" w:space="0" w:color="auto"/>
        <w:bottom w:val="none" w:sz="0" w:space="0" w:color="auto"/>
        <w:right w:val="none" w:sz="0" w:space="0" w:color="auto"/>
      </w:divBdr>
    </w:div>
    <w:div w:id="1304000970">
      <w:bodyDiv w:val="1"/>
      <w:marLeft w:val="0"/>
      <w:marRight w:val="0"/>
      <w:marTop w:val="0"/>
      <w:marBottom w:val="0"/>
      <w:divBdr>
        <w:top w:val="none" w:sz="0" w:space="0" w:color="auto"/>
        <w:left w:val="none" w:sz="0" w:space="0" w:color="auto"/>
        <w:bottom w:val="none" w:sz="0" w:space="0" w:color="auto"/>
        <w:right w:val="none" w:sz="0" w:space="0" w:color="auto"/>
      </w:divBdr>
    </w:div>
    <w:div w:id="1304197473">
      <w:bodyDiv w:val="1"/>
      <w:marLeft w:val="0"/>
      <w:marRight w:val="0"/>
      <w:marTop w:val="0"/>
      <w:marBottom w:val="0"/>
      <w:divBdr>
        <w:top w:val="none" w:sz="0" w:space="0" w:color="auto"/>
        <w:left w:val="none" w:sz="0" w:space="0" w:color="auto"/>
        <w:bottom w:val="none" w:sz="0" w:space="0" w:color="auto"/>
        <w:right w:val="none" w:sz="0" w:space="0" w:color="auto"/>
      </w:divBdr>
    </w:div>
    <w:div w:id="1312522060">
      <w:bodyDiv w:val="1"/>
      <w:marLeft w:val="0"/>
      <w:marRight w:val="0"/>
      <w:marTop w:val="0"/>
      <w:marBottom w:val="0"/>
      <w:divBdr>
        <w:top w:val="none" w:sz="0" w:space="0" w:color="auto"/>
        <w:left w:val="none" w:sz="0" w:space="0" w:color="auto"/>
        <w:bottom w:val="none" w:sz="0" w:space="0" w:color="auto"/>
        <w:right w:val="none" w:sz="0" w:space="0" w:color="auto"/>
      </w:divBdr>
    </w:div>
    <w:div w:id="1315376406">
      <w:bodyDiv w:val="1"/>
      <w:marLeft w:val="0"/>
      <w:marRight w:val="0"/>
      <w:marTop w:val="0"/>
      <w:marBottom w:val="0"/>
      <w:divBdr>
        <w:top w:val="none" w:sz="0" w:space="0" w:color="auto"/>
        <w:left w:val="none" w:sz="0" w:space="0" w:color="auto"/>
        <w:bottom w:val="none" w:sz="0" w:space="0" w:color="auto"/>
        <w:right w:val="none" w:sz="0" w:space="0" w:color="auto"/>
      </w:divBdr>
    </w:div>
    <w:div w:id="1320883239">
      <w:bodyDiv w:val="1"/>
      <w:marLeft w:val="0"/>
      <w:marRight w:val="0"/>
      <w:marTop w:val="0"/>
      <w:marBottom w:val="0"/>
      <w:divBdr>
        <w:top w:val="none" w:sz="0" w:space="0" w:color="auto"/>
        <w:left w:val="none" w:sz="0" w:space="0" w:color="auto"/>
        <w:bottom w:val="none" w:sz="0" w:space="0" w:color="auto"/>
        <w:right w:val="none" w:sz="0" w:space="0" w:color="auto"/>
      </w:divBdr>
    </w:div>
    <w:div w:id="1327827883">
      <w:bodyDiv w:val="1"/>
      <w:marLeft w:val="0"/>
      <w:marRight w:val="0"/>
      <w:marTop w:val="0"/>
      <w:marBottom w:val="0"/>
      <w:divBdr>
        <w:top w:val="none" w:sz="0" w:space="0" w:color="auto"/>
        <w:left w:val="none" w:sz="0" w:space="0" w:color="auto"/>
        <w:bottom w:val="none" w:sz="0" w:space="0" w:color="auto"/>
        <w:right w:val="none" w:sz="0" w:space="0" w:color="auto"/>
      </w:divBdr>
    </w:div>
    <w:div w:id="1362128780">
      <w:bodyDiv w:val="1"/>
      <w:marLeft w:val="0"/>
      <w:marRight w:val="0"/>
      <w:marTop w:val="0"/>
      <w:marBottom w:val="0"/>
      <w:divBdr>
        <w:top w:val="none" w:sz="0" w:space="0" w:color="auto"/>
        <w:left w:val="none" w:sz="0" w:space="0" w:color="auto"/>
        <w:bottom w:val="none" w:sz="0" w:space="0" w:color="auto"/>
        <w:right w:val="none" w:sz="0" w:space="0" w:color="auto"/>
      </w:divBdr>
    </w:div>
    <w:div w:id="1365132843">
      <w:bodyDiv w:val="1"/>
      <w:marLeft w:val="0"/>
      <w:marRight w:val="0"/>
      <w:marTop w:val="0"/>
      <w:marBottom w:val="0"/>
      <w:divBdr>
        <w:top w:val="none" w:sz="0" w:space="0" w:color="auto"/>
        <w:left w:val="none" w:sz="0" w:space="0" w:color="auto"/>
        <w:bottom w:val="none" w:sz="0" w:space="0" w:color="auto"/>
        <w:right w:val="none" w:sz="0" w:space="0" w:color="auto"/>
      </w:divBdr>
    </w:div>
    <w:div w:id="1410496679">
      <w:bodyDiv w:val="1"/>
      <w:marLeft w:val="0"/>
      <w:marRight w:val="0"/>
      <w:marTop w:val="0"/>
      <w:marBottom w:val="0"/>
      <w:divBdr>
        <w:top w:val="none" w:sz="0" w:space="0" w:color="auto"/>
        <w:left w:val="none" w:sz="0" w:space="0" w:color="auto"/>
        <w:bottom w:val="none" w:sz="0" w:space="0" w:color="auto"/>
        <w:right w:val="none" w:sz="0" w:space="0" w:color="auto"/>
      </w:divBdr>
      <w:divsChild>
        <w:div w:id="139809144">
          <w:marLeft w:val="446"/>
          <w:marRight w:val="0"/>
          <w:marTop w:val="0"/>
          <w:marBottom w:val="120"/>
          <w:divBdr>
            <w:top w:val="none" w:sz="0" w:space="0" w:color="auto"/>
            <w:left w:val="none" w:sz="0" w:space="0" w:color="auto"/>
            <w:bottom w:val="none" w:sz="0" w:space="0" w:color="auto"/>
            <w:right w:val="none" w:sz="0" w:space="0" w:color="auto"/>
          </w:divBdr>
        </w:div>
        <w:div w:id="1471904657">
          <w:marLeft w:val="446"/>
          <w:marRight w:val="0"/>
          <w:marTop w:val="0"/>
          <w:marBottom w:val="120"/>
          <w:divBdr>
            <w:top w:val="none" w:sz="0" w:space="0" w:color="auto"/>
            <w:left w:val="none" w:sz="0" w:space="0" w:color="auto"/>
            <w:bottom w:val="none" w:sz="0" w:space="0" w:color="auto"/>
            <w:right w:val="none" w:sz="0" w:space="0" w:color="auto"/>
          </w:divBdr>
        </w:div>
        <w:div w:id="1567259684">
          <w:marLeft w:val="1166"/>
          <w:marRight w:val="0"/>
          <w:marTop w:val="0"/>
          <w:marBottom w:val="120"/>
          <w:divBdr>
            <w:top w:val="none" w:sz="0" w:space="0" w:color="auto"/>
            <w:left w:val="none" w:sz="0" w:space="0" w:color="auto"/>
            <w:bottom w:val="none" w:sz="0" w:space="0" w:color="auto"/>
            <w:right w:val="none" w:sz="0" w:space="0" w:color="auto"/>
          </w:divBdr>
        </w:div>
        <w:div w:id="272171991">
          <w:marLeft w:val="1166"/>
          <w:marRight w:val="0"/>
          <w:marTop w:val="0"/>
          <w:marBottom w:val="120"/>
          <w:divBdr>
            <w:top w:val="none" w:sz="0" w:space="0" w:color="auto"/>
            <w:left w:val="none" w:sz="0" w:space="0" w:color="auto"/>
            <w:bottom w:val="none" w:sz="0" w:space="0" w:color="auto"/>
            <w:right w:val="none" w:sz="0" w:space="0" w:color="auto"/>
          </w:divBdr>
        </w:div>
      </w:divsChild>
    </w:div>
    <w:div w:id="1420248188">
      <w:bodyDiv w:val="1"/>
      <w:marLeft w:val="0"/>
      <w:marRight w:val="0"/>
      <w:marTop w:val="0"/>
      <w:marBottom w:val="0"/>
      <w:divBdr>
        <w:top w:val="none" w:sz="0" w:space="0" w:color="auto"/>
        <w:left w:val="none" w:sz="0" w:space="0" w:color="auto"/>
        <w:bottom w:val="none" w:sz="0" w:space="0" w:color="auto"/>
        <w:right w:val="none" w:sz="0" w:space="0" w:color="auto"/>
      </w:divBdr>
    </w:div>
    <w:div w:id="1434479076">
      <w:bodyDiv w:val="1"/>
      <w:marLeft w:val="0"/>
      <w:marRight w:val="0"/>
      <w:marTop w:val="0"/>
      <w:marBottom w:val="0"/>
      <w:divBdr>
        <w:top w:val="none" w:sz="0" w:space="0" w:color="auto"/>
        <w:left w:val="none" w:sz="0" w:space="0" w:color="auto"/>
        <w:bottom w:val="none" w:sz="0" w:space="0" w:color="auto"/>
        <w:right w:val="none" w:sz="0" w:space="0" w:color="auto"/>
      </w:divBdr>
    </w:div>
    <w:div w:id="1446925199">
      <w:bodyDiv w:val="1"/>
      <w:marLeft w:val="0"/>
      <w:marRight w:val="0"/>
      <w:marTop w:val="0"/>
      <w:marBottom w:val="0"/>
      <w:divBdr>
        <w:top w:val="none" w:sz="0" w:space="0" w:color="auto"/>
        <w:left w:val="none" w:sz="0" w:space="0" w:color="auto"/>
        <w:bottom w:val="none" w:sz="0" w:space="0" w:color="auto"/>
        <w:right w:val="none" w:sz="0" w:space="0" w:color="auto"/>
      </w:divBdr>
    </w:div>
    <w:div w:id="1456873484">
      <w:bodyDiv w:val="1"/>
      <w:marLeft w:val="0"/>
      <w:marRight w:val="0"/>
      <w:marTop w:val="0"/>
      <w:marBottom w:val="0"/>
      <w:divBdr>
        <w:top w:val="none" w:sz="0" w:space="0" w:color="auto"/>
        <w:left w:val="none" w:sz="0" w:space="0" w:color="auto"/>
        <w:bottom w:val="none" w:sz="0" w:space="0" w:color="auto"/>
        <w:right w:val="none" w:sz="0" w:space="0" w:color="auto"/>
      </w:divBdr>
    </w:div>
    <w:div w:id="1486579865">
      <w:bodyDiv w:val="1"/>
      <w:marLeft w:val="0"/>
      <w:marRight w:val="0"/>
      <w:marTop w:val="0"/>
      <w:marBottom w:val="0"/>
      <w:divBdr>
        <w:top w:val="none" w:sz="0" w:space="0" w:color="auto"/>
        <w:left w:val="none" w:sz="0" w:space="0" w:color="auto"/>
        <w:bottom w:val="none" w:sz="0" w:space="0" w:color="auto"/>
        <w:right w:val="none" w:sz="0" w:space="0" w:color="auto"/>
      </w:divBdr>
    </w:div>
    <w:div w:id="1492024616">
      <w:bodyDiv w:val="1"/>
      <w:marLeft w:val="0"/>
      <w:marRight w:val="0"/>
      <w:marTop w:val="0"/>
      <w:marBottom w:val="0"/>
      <w:divBdr>
        <w:top w:val="none" w:sz="0" w:space="0" w:color="auto"/>
        <w:left w:val="none" w:sz="0" w:space="0" w:color="auto"/>
        <w:bottom w:val="none" w:sz="0" w:space="0" w:color="auto"/>
        <w:right w:val="none" w:sz="0" w:space="0" w:color="auto"/>
      </w:divBdr>
    </w:div>
    <w:div w:id="1494881348">
      <w:bodyDiv w:val="1"/>
      <w:marLeft w:val="0"/>
      <w:marRight w:val="0"/>
      <w:marTop w:val="0"/>
      <w:marBottom w:val="0"/>
      <w:divBdr>
        <w:top w:val="none" w:sz="0" w:space="0" w:color="auto"/>
        <w:left w:val="none" w:sz="0" w:space="0" w:color="auto"/>
        <w:bottom w:val="none" w:sz="0" w:space="0" w:color="auto"/>
        <w:right w:val="none" w:sz="0" w:space="0" w:color="auto"/>
      </w:divBdr>
    </w:div>
    <w:div w:id="1503856249">
      <w:bodyDiv w:val="1"/>
      <w:marLeft w:val="0"/>
      <w:marRight w:val="0"/>
      <w:marTop w:val="0"/>
      <w:marBottom w:val="0"/>
      <w:divBdr>
        <w:top w:val="none" w:sz="0" w:space="0" w:color="auto"/>
        <w:left w:val="none" w:sz="0" w:space="0" w:color="auto"/>
        <w:bottom w:val="none" w:sz="0" w:space="0" w:color="auto"/>
        <w:right w:val="none" w:sz="0" w:space="0" w:color="auto"/>
      </w:divBdr>
    </w:div>
    <w:div w:id="1504659487">
      <w:bodyDiv w:val="1"/>
      <w:marLeft w:val="0"/>
      <w:marRight w:val="0"/>
      <w:marTop w:val="0"/>
      <w:marBottom w:val="0"/>
      <w:divBdr>
        <w:top w:val="none" w:sz="0" w:space="0" w:color="auto"/>
        <w:left w:val="none" w:sz="0" w:space="0" w:color="auto"/>
        <w:bottom w:val="none" w:sz="0" w:space="0" w:color="auto"/>
        <w:right w:val="none" w:sz="0" w:space="0" w:color="auto"/>
      </w:divBdr>
    </w:div>
    <w:div w:id="1522086469">
      <w:bodyDiv w:val="1"/>
      <w:marLeft w:val="0"/>
      <w:marRight w:val="0"/>
      <w:marTop w:val="0"/>
      <w:marBottom w:val="0"/>
      <w:divBdr>
        <w:top w:val="none" w:sz="0" w:space="0" w:color="auto"/>
        <w:left w:val="none" w:sz="0" w:space="0" w:color="auto"/>
        <w:bottom w:val="none" w:sz="0" w:space="0" w:color="auto"/>
        <w:right w:val="none" w:sz="0" w:space="0" w:color="auto"/>
      </w:divBdr>
    </w:div>
    <w:div w:id="1523275650">
      <w:bodyDiv w:val="1"/>
      <w:marLeft w:val="0"/>
      <w:marRight w:val="0"/>
      <w:marTop w:val="0"/>
      <w:marBottom w:val="0"/>
      <w:divBdr>
        <w:top w:val="none" w:sz="0" w:space="0" w:color="auto"/>
        <w:left w:val="none" w:sz="0" w:space="0" w:color="auto"/>
        <w:bottom w:val="none" w:sz="0" w:space="0" w:color="auto"/>
        <w:right w:val="none" w:sz="0" w:space="0" w:color="auto"/>
      </w:divBdr>
    </w:div>
    <w:div w:id="1541555073">
      <w:bodyDiv w:val="1"/>
      <w:marLeft w:val="0"/>
      <w:marRight w:val="0"/>
      <w:marTop w:val="0"/>
      <w:marBottom w:val="0"/>
      <w:divBdr>
        <w:top w:val="none" w:sz="0" w:space="0" w:color="auto"/>
        <w:left w:val="none" w:sz="0" w:space="0" w:color="auto"/>
        <w:bottom w:val="none" w:sz="0" w:space="0" w:color="auto"/>
        <w:right w:val="none" w:sz="0" w:space="0" w:color="auto"/>
      </w:divBdr>
    </w:div>
    <w:div w:id="1560893786">
      <w:bodyDiv w:val="1"/>
      <w:marLeft w:val="0"/>
      <w:marRight w:val="0"/>
      <w:marTop w:val="0"/>
      <w:marBottom w:val="0"/>
      <w:divBdr>
        <w:top w:val="none" w:sz="0" w:space="0" w:color="auto"/>
        <w:left w:val="none" w:sz="0" w:space="0" w:color="auto"/>
        <w:bottom w:val="none" w:sz="0" w:space="0" w:color="auto"/>
        <w:right w:val="none" w:sz="0" w:space="0" w:color="auto"/>
      </w:divBdr>
    </w:div>
    <w:div w:id="1574389191">
      <w:bodyDiv w:val="1"/>
      <w:marLeft w:val="0"/>
      <w:marRight w:val="0"/>
      <w:marTop w:val="0"/>
      <w:marBottom w:val="0"/>
      <w:divBdr>
        <w:top w:val="none" w:sz="0" w:space="0" w:color="auto"/>
        <w:left w:val="none" w:sz="0" w:space="0" w:color="auto"/>
        <w:bottom w:val="none" w:sz="0" w:space="0" w:color="auto"/>
        <w:right w:val="none" w:sz="0" w:space="0" w:color="auto"/>
      </w:divBdr>
    </w:div>
    <w:div w:id="1606039427">
      <w:bodyDiv w:val="1"/>
      <w:marLeft w:val="0"/>
      <w:marRight w:val="0"/>
      <w:marTop w:val="0"/>
      <w:marBottom w:val="0"/>
      <w:divBdr>
        <w:top w:val="none" w:sz="0" w:space="0" w:color="auto"/>
        <w:left w:val="none" w:sz="0" w:space="0" w:color="auto"/>
        <w:bottom w:val="none" w:sz="0" w:space="0" w:color="auto"/>
        <w:right w:val="none" w:sz="0" w:space="0" w:color="auto"/>
      </w:divBdr>
    </w:div>
    <w:div w:id="1608852601">
      <w:bodyDiv w:val="1"/>
      <w:marLeft w:val="0"/>
      <w:marRight w:val="0"/>
      <w:marTop w:val="0"/>
      <w:marBottom w:val="0"/>
      <w:divBdr>
        <w:top w:val="none" w:sz="0" w:space="0" w:color="auto"/>
        <w:left w:val="none" w:sz="0" w:space="0" w:color="auto"/>
        <w:bottom w:val="none" w:sz="0" w:space="0" w:color="auto"/>
        <w:right w:val="none" w:sz="0" w:space="0" w:color="auto"/>
      </w:divBdr>
    </w:div>
    <w:div w:id="1618415736">
      <w:bodyDiv w:val="1"/>
      <w:marLeft w:val="0"/>
      <w:marRight w:val="0"/>
      <w:marTop w:val="0"/>
      <w:marBottom w:val="0"/>
      <w:divBdr>
        <w:top w:val="none" w:sz="0" w:space="0" w:color="auto"/>
        <w:left w:val="none" w:sz="0" w:space="0" w:color="auto"/>
        <w:bottom w:val="none" w:sz="0" w:space="0" w:color="auto"/>
        <w:right w:val="none" w:sz="0" w:space="0" w:color="auto"/>
      </w:divBdr>
    </w:div>
    <w:div w:id="1622152242">
      <w:bodyDiv w:val="1"/>
      <w:marLeft w:val="0"/>
      <w:marRight w:val="0"/>
      <w:marTop w:val="0"/>
      <w:marBottom w:val="0"/>
      <w:divBdr>
        <w:top w:val="none" w:sz="0" w:space="0" w:color="auto"/>
        <w:left w:val="none" w:sz="0" w:space="0" w:color="auto"/>
        <w:bottom w:val="none" w:sz="0" w:space="0" w:color="auto"/>
        <w:right w:val="none" w:sz="0" w:space="0" w:color="auto"/>
      </w:divBdr>
    </w:div>
    <w:div w:id="1628076775">
      <w:bodyDiv w:val="1"/>
      <w:marLeft w:val="0"/>
      <w:marRight w:val="0"/>
      <w:marTop w:val="0"/>
      <w:marBottom w:val="0"/>
      <w:divBdr>
        <w:top w:val="none" w:sz="0" w:space="0" w:color="auto"/>
        <w:left w:val="none" w:sz="0" w:space="0" w:color="auto"/>
        <w:bottom w:val="none" w:sz="0" w:space="0" w:color="auto"/>
        <w:right w:val="none" w:sz="0" w:space="0" w:color="auto"/>
      </w:divBdr>
    </w:div>
    <w:div w:id="1642079587">
      <w:bodyDiv w:val="1"/>
      <w:marLeft w:val="0"/>
      <w:marRight w:val="0"/>
      <w:marTop w:val="0"/>
      <w:marBottom w:val="0"/>
      <w:divBdr>
        <w:top w:val="none" w:sz="0" w:space="0" w:color="auto"/>
        <w:left w:val="none" w:sz="0" w:space="0" w:color="auto"/>
        <w:bottom w:val="none" w:sz="0" w:space="0" w:color="auto"/>
        <w:right w:val="none" w:sz="0" w:space="0" w:color="auto"/>
      </w:divBdr>
    </w:div>
    <w:div w:id="1642880755">
      <w:bodyDiv w:val="1"/>
      <w:marLeft w:val="0"/>
      <w:marRight w:val="0"/>
      <w:marTop w:val="0"/>
      <w:marBottom w:val="0"/>
      <w:divBdr>
        <w:top w:val="none" w:sz="0" w:space="0" w:color="auto"/>
        <w:left w:val="none" w:sz="0" w:space="0" w:color="auto"/>
        <w:bottom w:val="none" w:sz="0" w:space="0" w:color="auto"/>
        <w:right w:val="none" w:sz="0" w:space="0" w:color="auto"/>
      </w:divBdr>
    </w:div>
    <w:div w:id="1662583625">
      <w:bodyDiv w:val="1"/>
      <w:marLeft w:val="0"/>
      <w:marRight w:val="0"/>
      <w:marTop w:val="0"/>
      <w:marBottom w:val="0"/>
      <w:divBdr>
        <w:top w:val="none" w:sz="0" w:space="0" w:color="auto"/>
        <w:left w:val="none" w:sz="0" w:space="0" w:color="auto"/>
        <w:bottom w:val="none" w:sz="0" w:space="0" w:color="auto"/>
        <w:right w:val="none" w:sz="0" w:space="0" w:color="auto"/>
      </w:divBdr>
    </w:div>
    <w:div w:id="1667780888">
      <w:bodyDiv w:val="1"/>
      <w:marLeft w:val="0"/>
      <w:marRight w:val="0"/>
      <w:marTop w:val="0"/>
      <w:marBottom w:val="0"/>
      <w:divBdr>
        <w:top w:val="none" w:sz="0" w:space="0" w:color="auto"/>
        <w:left w:val="none" w:sz="0" w:space="0" w:color="auto"/>
        <w:bottom w:val="none" w:sz="0" w:space="0" w:color="auto"/>
        <w:right w:val="none" w:sz="0" w:space="0" w:color="auto"/>
      </w:divBdr>
    </w:div>
    <w:div w:id="1668895923">
      <w:bodyDiv w:val="1"/>
      <w:marLeft w:val="0"/>
      <w:marRight w:val="0"/>
      <w:marTop w:val="0"/>
      <w:marBottom w:val="0"/>
      <w:divBdr>
        <w:top w:val="none" w:sz="0" w:space="0" w:color="auto"/>
        <w:left w:val="none" w:sz="0" w:space="0" w:color="auto"/>
        <w:bottom w:val="none" w:sz="0" w:space="0" w:color="auto"/>
        <w:right w:val="none" w:sz="0" w:space="0" w:color="auto"/>
      </w:divBdr>
    </w:div>
    <w:div w:id="1677538883">
      <w:bodyDiv w:val="1"/>
      <w:marLeft w:val="0"/>
      <w:marRight w:val="0"/>
      <w:marTop w:val="0"/>
      <w:marBottom w:val="0"/>
      <w:divBdr>
        <w:top w:val="none" w:sz="0" w:space="0" w:color="auto"/>
        <w:left w:val="none" w:sz="0" w:space="0" w:color="auto"/>
        <w:bottom w:val="none" w:sz="0" w:space="0" w:color="auto"/>
        <w:right w:val="none" w:sz="0" w:space="0" w:color="auto"/>
      </w:divBdr>
    </w:div>
    <w:div w:id="1685470360">
      <w:bodyDiv w:val="1"/>
      <w:marLeft w:val="0"/>
      <w:marRight w:val="0"/>
      <w:marTop w:val="0"/>
      <w:marBottom w:val="0"/>
      <w:divBdr>
        <w:top w:val="none" w:sz="0" w:space="0" w:color="auto"/>
        <w:left w:val="none" w:sz="0" w:space="0" w:color="auto"/>
        <w:bottom w:val="none" w:sz="0" w:space="0" w:color="auto"/>
        <w:right w:val="none" w:sz="0" w:space="0" w:color="auto"/>
      </w:divBdr>
    </w:div>
    <w:div w:id="1690908165">
      <w:bodyDiv w:val="1"/>
      <w:marLeft w:val="0"/>
      <w:marRight w:val="0"/>
      <w:marTop w:val="0"/>
      <w:marBottom w:val="0"/>
      <w:divBdr>
        <w:top w:val="none" w:sz="0" w:space="0" w:color="auto"/>
        <w:left w:val="none" w:sz="0" w:space="0" w:color="auto"/>
        <w:bottom w:val="none" w:sz="0" w:space="0" w:color="auto"/>
        <w:right w:val="none" w:sz="0" w:space="0" w:color="auto"/>
      </w:divBdr>
    </w:div>
    <w:div w:id="1696273368">
      <w:bodyDiv w:val="1"/>
      <w:marLeft w:val="0"/>
      <w:marRight w:val="0"/>
      <w:marTop w:val="0"/>
      <w:marBottom w:val="0"/>
      <w:divBdr>
        <w:top w:val="none" w:sz="0" w:space="0" w:color="auto"/>
        <w:left w:val="none" w:sz="0" w:space="0" w:color="auto"/>
        <w:bottom w:val="none" w:sz="0" w:space="0" w:color="auto"/>
        <w:right w:val="none" w:sz="0" w:space="0" w:color="auto"/>
      </w:divBdr>
    </w:div>
    <w:div w:id="1711028041">
      <w:bodyDiv w:val="1"/>
      <w:marLeft w:val="0"/>
      <w:marRight w:val="0"/>
      <w:marTop w:val="0"/>
      <w:marBottom w:val="0"/>
      <w:divBdr>
        <w:top w:val="none" w:sz="0" w:space="0" w:color="auto"/>
        <w:left w:val="none" w:sz="0" w:space="0" w:color="auto"/>
        <w:bottom w:val="none" w:sz="0" w:space="0" w:color="auto"/>
        <w:right w:val="none" w:sz="0" w:space="0" w:color="auto"/>
      </w:divBdr>
      <w:divsChild>
        <w:div w:id="1519925668">
          <w:marLeft w:val="1987"/>
          <w:marRight w:val="0"/>
          <w:marTop w:val="100"/>
          <w:marBottom w:val="0"/>
          <w:divBdr>
            <w:top w:val="none" w:sz="0" w:space="0" w:color="auto"/>
            <w:left w:val="none" w:sz="0" w:space="0" w:color="auto"/>
            <w:bottom w:val="none" w:sz="0" w:space="0" w:color="auto"/>
            <w:right w:val="none" w:sz="0" w:space="0" w:color="auto"/>
          </w:divBdr>
        </w:div>
      </w:divsChild>
    </w:div>
    <w:div w:id="172872712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6443">
      <w:bodyDiv w:val="1"/>
      <w:marLeft w:val="0"/>
      <w:marRight w:val="0"/>
      <w:marTop w:val="0"/>
      <w:marBottom w:val="0"/>
      <w:divBdr>
        <w:top w:val="none" w:sz="0" w:space="0" w:color="auto"/>
        <w:left w:val="none" w:sz="0" w:space="0" w:color="auto"/>
        <w:bottom w:val="none" w:sz="0" w:space="0" w:color="auto"/>
        <w:right w:val="none" w:sz="0" w:space="0" w:color="auto"/>
      </w:divBdr>
    </w:div>
    <w:div w:id="1738437789">
      <w:bodyDiv w:val="1"/>
      <w:marLeft w:val="0"/>
      <w:marRight w:val="0"/>
      <w:marTop w:val="0"/>
      <w:marBottom w:val="0"/>
      <w:divBdr>
        <w:top w:val="none" w:sz="0" w:space="0" w:color="auto"/>
        <w:left w:val="none" w:sz="0" w:space="0" w:color="auto"/>
        <w:bottom w:val="none" w:sz="0" w:space="0" w:color="auto"/>
        <w:right w:val="none" w:sz="0" w:space="0" w:color="auto"/>
      </w:divBdr>
    </w:div>
    <w:div w:id="1747679344">
      <w:bodyDiv w:val="1"/>
      <w:marLeft w:val="0"/>
      <w:marRight w:val="0"/>
      <w:marTop w:val="0"/>
      <w:marBottom w:val="0"/>
      <w:divBdr>
        <w:top w:val="none" w:sz="0" w:space="0" w:color="auto"/>
        <w:left w:val="none" w:sz="0" w:space="0" w:color="auto"/>
        <w:bottom w:val="none" w:sz="0" w:space="0" w:color="auto"/>
        <w:right w:val="none" w:sz="0" w:space="0" w:color="auto"/>
      </w:divBdr>
    </w:div>
    <w:div w:id="1759672191">
      <w:bodyDiv w:val="1"/>
      <w:marLeft w:val="0"/>
      <w:marRight w:val="0"/>
      <w:marTop w:val="0"/>
      <w:marBottom w:val="0"/>
      <w:divBdr>
        <w:top w:val="none" w:sz="0" w:space="0" w:color="auto"/>
        <w:left w:val="none" w:sz="0" w:space="0" w:color="auto"/>
        <w:bottom w:val="none" w:sz="0" w:space="0" w:color="auto"/>
        <w:right w:val="none" w:sz="0" w:space="0" w:color="auto"/>
      </w:divBdr>
    </w:div>
    <w:div w:id="1778212556">
      <w:bodyDiv w:val="1"/>
      <w:marLeft w:val="0"/>
      <w:marRight w:val="0"/>
      <w:marTop w:val="0"/>
      <w:marBottom w:val="0"/>
      <w:divBdr>
        <w:top w:val="none" w:sz="0" w:space="0" w:color="auto"/>
        <w:left w:val="none" w:sz="0" w:space="0" w:color="auto"/>
        <w:bottom w:val="none" w:sz="0" w:space="0" w:color="auto"/>
        <w:right w:val="none" w:sz="0" w:space="0" w:color="auto"/>
      </w:divBdr>
    </w:div>
    <w:div w:id="1782189129">
      <w:bodyDiv w:val="1"/>
      <w:marLeft w:val="0"/>
      <w:marRight w:val="0"/>
      <w:marTop w:val="0"/>
      <w:marBottom w:val="0"/>
      <w:divBdr>
        <w:top w:val="none" w:sz="0" w:space="0" w:color="auto"/>
        <w:left w:val="none" w:sz="0" w:space="0" w:color="auto"/>
        <w:bottom w:val="none" w:sz="0" w:space="0" w:color="auto"/>
        <w:right w:val="none" w:sz="0" w:space="0" w:color="auto"/>
      </w:divBdr>
    </w:div>
    <w:div w:id="1789545482">
      <w:bodyDiv w:val="1"/>
      <w:marLeft w:val="0"/>
      <w:marRight w:val="0"/>
      <w:marTop w:val="0"/>
      <w:marBottom w:val="0"/>
      <w:divBdr>
        <w:top w:val="none" w:sz="0" w:space="0" w:color="auto"/>
        <w:left w:val="none" w:sz="0" w:space="0" w:color="auto"/>
        <w:bottom w:val="none" w:sz="0" w:space="0" w:color="auto"/>
        <w:right w:val="none" w:sz="0" w:space="0" w:color="auto"/>
      </w:divBdr>
    </w:div>
    <w:div w:id="1790777924">
      <w:bodyDiv w:val="1"/>
      <w:marLeft w:val="0"/>
      <w:marRight w:val="0"/>
      <w:marTop w:val="0"/>
      <w:marBottom w:val="0"/>
      <w:divBdr>
        <w:top w:val="none" w:sz="0" w:space="0" w:color="auto"/>
        <w:left w:val="none" w:sz="0" w:space="0" w:color="auto"/>
        <w:bottom w:val="none" w:sz="0" w:space="0" w:color="auto"/>
        <w:right w:val="none" w:sz="0" w:space="0" w:color="auto"/>
      </w:divBdr>
    </w:div>
    <w:div w:id="1793355898">
      <w:bodyDiv w:val="1"/>
      <w:marLeft w:val="0"/>
      <w:marRight w:val="0"/>
      <w:marTop w:val="0"/>
      <w:marBottom w:val="0"/>
      <w:divBdr>
        <w:top w:val="none" w:sz="0" w:space="0" w:color="auto"/>
        <w:left w:val="none" w:sz="0" w:space="0" w:color="auto"/>
        <w:bottom w:val="none" w:sz="0" w:space="0" w:color="auto"/>
        <w:right w:val="none" w:sz="0" w:space="0" w:color="auto"/>
      </w:divBdr>
    </w:div>
    <w:div w:id="1806778237">
      <w:bodyDiv w:val="1"/>
      <w:marLeft w:val="0"/>
      <w:marRight w:val="0"/>
      <w:marTop w:val="0"/>
      <w:marBottom w:val="0"/>
      <w:divBdr>
        <w:top w:val="none" w:sz="0" w:space="0" w:color="auto"/>
        <w:left w:val="none" w:sz="0" w:space="0" w:color="auto"/>
        <w:bottom w:val="none" w:sz="0" w:space="0" w:color="auto"/>
        <w:right w:val="none" w:sz="0" w:space="0" w:color="auto"/>
      </w:divBdr>
    </w:div>
    <w:div w:id="1806973332">
      <w:bodyDiv w:val="1"/>
      <w:marLeft w:val="0"/>
      <w:marRight w:val="0"/>
      <w:marTop w:val="0"/>
      <w:marBottom w:val="0"/>
      <w:divBdr>
        <w:top w:val="none" w:sz="0" w:space="0" w:color="auto"/>
        <w:left w:val="none" w:sz="0" w:space="0" w:color="auto"/>
        <w:bottom w:val="none" w:sz="0" w:space="0" w:color="auto"/>
        <w:right w:val="none" w:sz="0" w:space="0" w:color="auto"/>
      </w:divBdr>
    </w:div>
    <w:div w:id="1825118876">
      <w:bodyDiv w:val="1"/>
      <w:marLeft w:val="0"/>
      <w:marRight w:val="0"/>
      <w:marTop w:val="0"/>
      <w:marBottom w:val="0"/>
      <w:divBdr>
        <w:top w:val="none" w:sz="0" w:space="0" w:color="auto"/>
        <w:left w:val="none" w:sz="0" w:space="0" w:color="auto"/>
        <w:bottom w:val="none" w:sz="0" w:space="0" w:color="auto"/>
        <w:right w:val="none" w:sz="0" w:space="0" w:color="auto"/>
      </w:divBdr>
    </w:div>
    <w:div w:id="1825584235">
      <w:bodyDiv w:val="1"/>
      <w:marLeft w:val="0"/>
      <w:marRight w:val="0"/>
      <w:marTop w:val="0"/>
      <w:marBottom w:val="0"/>
      <w:divBdr>
        <w:top w:val="none" w:sz="0" w:space="0" w:color="auto"/>
        <w:left w:val="none" w:sz="0" w:space="0" w:color="auto"/>
        <w:bottom w:val="none" w:sz="0" w:space="0" w:color="auto"/>
        <w:right w:val="none" w:sz="0" w:space="0" w:color="auto"/>
      </w:divBdr>
    </w:div>
    <w:div w:id="1884168169">
      <w:bodyDiv w:val="1"/>
      <w:marLeft w:val="0"/>
      <w:marRight w:val="0"/>
      <w:marTop w:val="0"/>
      <w:marBottom w:val="0"/>
      <w:divBdr>
        <w:top w:val="none" w:sz="0" w:space="0" w:color="auto"/>
        <w:left w:val="none" w:sz="0" w:space="0" w:color="auto"/>
        <w:bottom w:val="none" w:sz="0" w:space="0" w:color="auto"/>
        <w:right w:val="none" w:sz="0" w:space="0" w:color="auto"/>
      </w:divBdr>
    </w:div>
    <w:div w:id="1892576019">
      <w:bodyDiv w:val="1"/>
      <w:marLeft w:val="0"/>
      <w:marRight w:val="0"/>
      <w:marTop w:val="0"/>
      <w:marBottom w:val="0"/>
      <w:divBdr>
        <w:top w:val="none" w:sz="0" w:space="0" w:color="auto"/>
        <w:left w:val="none" w:sz="0" w:space="0" w:color="auto"/>
        <w:bottom w:val="none" w:sz="0" w:space="0" w:color="auto"/>
        <w:right w:val="none" w:sz="0" w:space="0" w:color="auto"/>
      </w:divBdr>
    </w:div>
    <w:div w:id="189399901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295548">
      <w:bodyDiv w:val="1"/>
      <w:marLeft w:val="0"/>
      <w:marRight w:val="0"/>
      <w:marTop w:val="0"/>
      <w:marBottom w:val="0"/>
      <w:divBdr>
        <w:top w:val="none" w:sz="0" w:space="0" w:color="auto"/>
        <w:left w:val="none" w:sz="0" w:space="0" w:color="auto"/>
        <w:bottom w:val="none" w:sz="0" w:space="0" w:color="auto"/>
        <w:right w:val="none" w:sz="0" w:space="0" w:color="auto"/>
      </w:divBdr>
      <w:divsChild>
        <w:div w:id="1793090283">
          <w:marLeft w:val="403"/>
          <w:marRight w:val="0"/>
          <w:marTop w:val="0"/>
          <w:marBottom w:val="0"/>
          <w:divBdr>
            <w:top w:val="none" w:sz="0" w:space="0" w:color="auto"/>
            <w:left w:val="none" w:sz="0" w:space="0" w:color="auto"/>
            <w:bottom w:val="none" w:sz="0" w:space="0" w:color="auto"/>
            <w:right w:val="none" w:sz="0" w:space="0" w:color="auto"/>
          </w:divBdr>
        </w:div>
      </w:divsChild>
    </w:div>
    <w:div w:id="1908803494">
      <w:bodyDiv w:val="1"/>
      <w:marLeft w:val="0"/>
      <w:marRight w:val="0"/>
      <w:marTop w:val="0"/>
      <w:marBottom w:val="0"/>
      <w:divBdr>
        <w:top w:val="none" w:sz="0" w:space="0" w:color="auto"/>
        <w:left w:val="none" w:sz="0" w:space="0" w:color="auto"/>
        <w:bottom w:val="none" w:sz="0" w:space="0" w:color="auto"/>
        <w:right w:val="none" w:sz="0" w:space="0" w:color="auto"/>
      </w:divBdr>
    </w:div>
    <w:div w:id="1911188480">
      <w:bodyDiv w:val="1"/>
      <w:marLeft w:val="0"/>
      <w:marRight w:val="0"/>
      <w:marTop w:val="0"/>
      <w:marBottom w:val="0"/>
      <w:divBdr>
        <w:top w:val="none" w:sz="0" w:space="0" w:color="auto"/>
        <w:left w:val="none" w:sz="0" w:space="0" w:color="auto"/>
        <w:bottom w:val="none" w:sz="0" w:space="0" w:color="auto"/>
        <w:right w:val="none" w:sz="0" w:space="0" w:color="auto"/>
      </w:divBdr>
    </w:div>
    <w:div w:id="1912735166">
      <w:bodyDiv w:val="1"/>
      <w:marLeft w:val="0"/>
      <w:marRight w:val="0"/>
      <w:marTop w:val="0"/>
      <w:marBottom w:val="0"/>
      <w:divBdr>
        <w:top w:val="none" w:sz="0" w:space="0" w:color="auto"/>
        <w:left w:val="none" w:sz="0" w:space="0" w:color="auto"/>
        <w:bottom w:val="none" w:sz="0" w:space="0" w:color="auto"/>
        <w:right w:val="none" w:sz="0" w:space="0" w:color="auto"/>
      </w:divBdr>
    </w:div>
    <w:div w:id="1913467028">
      <w:bodyDiv w:val="1"/>
      <w:marLeft w:val="0"/>
      <w:marRight w:val="0"/>
      <w:marTop w:val="0"/>
      <w:marBottom w:val="0"/>
      <w:divBdr>
        <w:top w:val="none" w:sz="0" w:space="0" w:color="auto"/>
        <w:left w:val="none" w:sz="0" w:space="0" w:color="auto"/>
        <w:bottom w:val="none" w:sz="0" w:space="0" w:color="auto"/>
        <w:right w:val="none" w:sz="0" w:space="0" w:color="auto"/>
      </w:divBdr>
    </w:div>
    <w:div w:id="1920865168">
      <w:bodyDiv w:val="1"/>
      <w:marLeft w:val="0"/>
      <w:marRight w:val="0"/>
      <w:marTop w:val="0"/>
      <w:marBottom w:val="0"/>
      <w:divBdr>
        <w:top w:val="none" w:sz="0" w:space="0" w:color="auto"/>
        <w:left w:val="none" w:sz="0" w:space="0" w:color="auto"/>
        <w:bottom w:val="none" w:sz="0" w:space="0" w:color="auto"/>
        <w:right w:val="none" w:sz="0" w:space="0" w:color="auto"/>
      </w:divBdr>
    </w:div>
    <w:div w:id="1953318149">
      <w:bodyDiv w:val="1"/>
      <w:marLeft w:val="0"/>
      <w:marRight w:val="0"/>
      <w:marTop w:val="0"/>
      <w:marBottom w:val="0"/>
      <w:divBdr>
        <w:top w:val="none" w:sz="0" w:space="0" w:color="auto"/>
        <w:left w:val="none" w:sz="0" w:space="0" w:color="auto"/>
        <w:bottom w:val="none" w:sz="0" w:space="0" w:color="auto"/>
        <w:right w:val="none" w:sz="0" w:space="0" w:color="auto"/>
      </w:divBdr>
    </w:div>
    <w:div w:id="1955558042">
      <w:bodyDiv w:val="1"/>
      <w:marLeft w:val="0"/>
      <w:marRight w:val="0"/>
      <w:marTop w:val="0"/>
      <w:marBottom w:val="0"/>
      <w:divBdr>
        <w:top w:val="none" w:sz="0" w:space="0" w:color="auto"/>
        <w:left w:val="none" w:sz="0" w:space="0" w:color="auto"/>
        <w:bottom w:val="none" w:sz="0" w:space="0" w:color="auto"/>
        <w:right w:val="none" w:sz="0" w:space="0" w:color="auto"/>
      </w:divBdr>
    </w:div>
    <w:div w:id="1956668940">
      <w:bodyDiv w:val="1"/>
      <w:marLeft w:val="0"/>
      <w:marRight w:val="0"/>
      <w:marTop w:val="0"/>
      <w:marBottom w:val="0"/>
      <w:divBdr>
        <w:top w:val="none" w:sz="0" w:space="0" w:color="auto"/>
        <w:left w:val="none" w:sz="0" w:space="0" w:color="auto"/>
        <w:bottom w:val="none" w:sz="0" w:space="0" w:color="auto"/>
        <w:right w:val="none" w:sz="0" w:space="0" w:color="auto"/>
      </w:divBdr>
    </w:div>
    <w:div w:id="1977374628">
      <w:bodyDiv w:val="1"/>
      <w:marLeft w:val="0"/>
      <w:marRight w:val="0"/>
      <w:marTop w:val="0"/>
      <w:marBottom w:val="0"/>
      <w:divBdr>
        <w:top w:val="none" w:sz="0" w:space="0" w:color="auto"/>
        <w:left w:val="none" w:sz="0" w:space="0" w:color="auto"/>
        <w:bottom w:val="none" w:sz="0" w:space="0" w:color="auto"/>
        <w:right w:val="none" w:sz="0" w:space="0" w:color="auto"/>
      </w:divBdr>
    </w:div>
    <w:div w:id="1980651414">
      <w:bodyDiv w:val="1"/>
      <w:marLeft w:val="0"/>
      <w:marRight w:val="0"/>
      <w:marTop w:val="0"/>
      <w:marBottom w:val="0"/>
      <w:divBdr>
        <w:top w:val="none" w:sz="0" w:space="0" w:color="auto"/>
        <w:left w:val="none" w:sz="0" w:space="0" w:color="auto"/>
        <w:bottom w:val="none" w:sz="0" w:space="0" w:color="auto"/>
        <w:right w:val="none" w:sz="0" w:space="0" w:color="auto"/>
      </w:divBdr>
    </w:div>
    <w:div w:id="2017416466">
      <w:bodyDiv w:val="1"/>
      <w:marLeft w:val="0"/>
      <w:marRight w:val="0"/>
      <w:marTop w:val="0"/>
      <w:marBottom w:val="0"/>
      <w:divBdr>
        <w:top w:val="none" w:sz="0" w:space="0" w:color="auto"/>
        <w:left w:val="none" w:sz="0" w:space="0" w:color="auto"/>
        <w:bottom w:val="none" w:sz="0" w:space="0" w:color="auto"/>
        <w:right w:val="none" w:sz="0" w:space="0" w:color="auto"/>
      </w:divBdr>
    </w:div>
    <w:div w:id="2024739153">
      <w:bodyDiv w:val="1"/>
      <w:marLeft w:val="0"/>
      <w:marRight w:val="0"/>
      <w:marTop w:val="0"/>
      <w:marBottom w:val="0"/>
      <w:divBdr>
        <w:top w:val="none" w:sz="0" w:space="0" w:color="auto"/>
        <w:left w:val="none" w:sz="0" w:space="0" w:color="auto"/>
        <w:bottom w:val="none" w:sz="0" w:space="0" w:color="auto"/>
        <w:right w:val="none" w:sz="0" w:space="0" w:color="auto"/>
      </w:divBdr>
      <w:divsChild>
        <w:div w:id="1055162176">
          <w:marLeft w:val="922"/>
          <w:marRight w:val="0"/>
          <w:marTop w:val="0"/>
          <w:marBottom w:val="0"/>
          <w:divBdr>
            <w:top w:val="none" w:sz="0" w:space="0" w:color="auto"/>
            <w:left w:val="none" w:sz="0" w:space="0" w:color="auto"/>
            <w:bottom w:val="none" w:sz="0" w:space="0" w:color="auto"/>
            <w:right w:val="none" w:sz="0" w:space="0" w:color="auto"/>
          </w:divBdr>
        </w:div>
      </w:divsChild>
    </w:div>
    <w:div w:id="2052146617">
      <w:bodyDiv w:val="1"/>
      <w:marLeft w:val="0"/>
      <w:marRight w:val="0"/>
      <w:marTop w:val="0"/>
      <w:marBottom w:val="0"/>
      <w:divBdr>
        <w:top w:val="none" w:sz="0" w:space="0" w:color="auto"/>
        <w:left w:val="none" w:sz="0" w:space="0" w:color="auto"/>
        <w:bottom w:val="none" w:sz="0" w:space="0" w:color="auto"/>
        <w:right w:val="none" w:sz="0" w:space="0" w:color="auto"/>
      </w:divBdr>
    </w:div>
    <w:div w:id="2061977390">
      <w:bodyDiv w:val="1"/>
      <w:marLeft w:val="0"/>
      <w:marRight w:val="0"/>
      <w:marTop w:val="0"/>
      <w:marBottom w:val="0"/>
      <w:divBdr>
        <w:top w:val="none" w:sz="0" w:space="0" w:color="auto"/>
        <w:left w:val="none" w:sz="0" w:space="0" w:color="auto"/>
        <w:bottom w:val="none" w:sz="0" w:space="0" w:color="auto"/>
        <w:right w:val="none" w:sz="0" w:space="0" w:color="auto"/>
      </w:divBdr>
      <w:divsChild>
        <w:div w:id="52511925">
          <w:marLeft w:val="2606"/>
          <w:marRight w:val="0"/>
          <w:marTop w:val="0"/>
          <w:marBottom w:val="0"/>
          <w:divBdr>
            <w:top w:val="none" w:sz="0" w:space="0" w:color="auto"/>
            <w:left w:val="none" w:sz="0" w:space="0" w:color="auto"/>
            <w:bottom w:val="none" w:sz="0" w:space="0" w:color="auto"/>
            <w:right w:val="none" w:sz="0" w:space="0" w:color="auto"/>
          </w:divBdr>
        </w:div>
      </w:divsChild>
    </w:div>
    <w:div w:id="2063602787">
      <w:bodyDiv w:val="1"/>
      <w:marLeft w:val="0"/>
      <w:marRight w:val="0"/>
      <w:marTop w:val="0"/>
      <w:marBottom w:val="0"/>
      <w:divBdr>
        <w:top w:val="none" w:sz="0" w:space="0" w:color="auto"/>
        <w:left w:val="none" w:sz="0" w:space="0" w:color="auto"/>
        <w:bottom w:val="none" w:sz="0" w:space="0" w:color="auto"/>
        <w:right w:val="none" w:sz="0" w:space="0" w:color="auto"/>
      </w:divBdr>
    </w:div>
    <w:div w:id="2074766362">
      <w:bodyDiv w:val="1"/>
      <w:marLeft w:val="0"/>
      <w:marRight w:val="0"/>
      <w:marTop w:val="0"/>
      <w:marBottom w:val="0"/>
      <w:divBdr>
        <w:top w:val="none" w:sz="0" w:space="0" w:color="auto"/>
        <w:left w:val="none" w:sz="0" w:space="0" w:color="auto"/>
        <w:bottom w:val="none" w:sz="0" w:space="0" w:color="auto"/>
        <w:right w:val="none" w:sz="0" w:space="0" w:color="auto"/>
      </w:divBdr>
    </w:div>
    <w:div w:id="2084331453">
      <w:bodyDiv w:val="1"/>
      <w:marLeft w:val="0"/>
      <w:marRight w:val="0"/>
      <w:marTop w:val="0"/>
      <w:marBottom w:val="0"/>
      <w:divBdr>
        <w:top w:val="none" w:sz="0" w:space="0" w:color="auto"/>
        <w:left w:val="none" w:sz="0" w:space="0" w:color="auto"/>
        <w:bottom w:val="none" w:sz="0" w:space="0" w:color="auto"/>
        <w:right w:val="none" w:sz="0" w:space="0" w:color="auto"/>
      </w:divBdr>
    </w:div>
    <w:div w:id="2096242745">
      <w:bodyDiv w:val="1"/>
      <w:marLeft w:val="0"/>
      <w:marRight w:val="0"/>
      <w:marTop w:val="0"/>
      <w:marBottom w:val="0"/>
      <w:divBdr>
        <w:top w:val="none" w:sz="0" w:space="0" w:color="auto"/>
        <w:left w:val="none" w:sz="0" w:space="0" w:color="auto"/>
        <w:bottom w:val="none" w:sz="0" w:space="0" w:color="auto"/>
        <w:right w:val="none" w:sz="0" w:space="0" w:color="auto"/>
      </w:divBdr>
    </w:div>
    <w:div w:id="2097628035">
      <w:bodyDiv w:val="1"/>
      <w:marLeft w:val="0"/>
      <w:marRight w:val="0"/>
      <w:marTop w:val="0"/>
      <w:marBottom w:val="0"/>
      <w:divBdr>
        <w:top w:val="none" w:sz="0" w:space="0" w:color="auto"/>
        <w:left w:val="none" w:sz="0" w:space="0" w:color="auto"/>
        <w:bottom w:val="none" w:sz="0" w:space="0" w:color="auto"/>
        <w:right w:val="none" w:sz="0" w:space="0" w:color="auto"/>
      </w:divBdr>
    </w:div>
    <w:div w:id="2115710559">
      <w:bodyDiv w:val="1"/>
      <w:marLeft w:val="0"/>
      <w:marRight w:val="0"/>
      <w:marTop w:val="0"/>
      <w:marBottom w:val="0"/>
      <w:divBdr>
        <w:top w:val="none" w:sz="0" w:space="0" w:color="auto"/>
        <w:left w:val="none" w:sz="0" w:space="0" w:color="auto"/>
        <w:bottom w:val="none" w:sz="0" w:space="0" w:color="auto"/>
        <w:right w:val="none" w:sz="0" w:space="0" w:color="auto"/>
      </w:divBdr>
    </w:div>
    <w:div w:id="2130973536">
      <w:bodyDiv w:val="1"/>
      <w:marLeft w:val="0"/>
      <w:marRight w:val="0"/>
      <w:marTop w:val="0"/>
      <w:marBottom w:val="0"/>
      <w:divBdr>
        <w:top w:val="none" w:sz="0" w:space="0" w:color="auto"/>
        <w:left w:val="none" w:sz="0" w:space="0" w:color="auto"/>
        <w:bottom w:val="none" w:sz="0" w:space="0" w:color="auto"/>
        <w:right w:val="none" w:sz="0" w:space="0" w:color="auto"/>
      </w:divBdr>
    </w:div>
    <w:div w:id="2143421698">
      <w:bodyDiv w:val="1"/>
      <w:marLeft w:val="0"/>
      <w:marRight w:val="0"/>
      <w:marTop w:val="0"/>
      <w:marBottom w:val="0"/>
      <w:divBdr>
        <w:top w:val="none" w:sz="0" w:space="0" w:color="auto"/>
        <w:left w:val="none" w:sz="0" w:space="0" w:color="auto"/>
        <w:bottom w:val="none" w:sz="0" w:space="0" w:color="auto"/>
        <w:right w:val="none" w:sz="0" w:space="0" w:color="auto"/>
      </w:divBdr>
      <w:divsChild>
        <w:div w:id="991904082">
          <w:marLeft w:val="922"/>
          <w:marRight w:val="0"/>
          <w:marTop w:val="0"/>
          <w:marBottom w:val="0"/>
          <w:divBdr>
            <w:top w:val="none" w:sz="0" w:space="0" w:color="auto"/>
            <w:left w:val="none" w:sz="0" w:space="0" w:color="auto"/>
            <w:bottom w:val="none" w:sz="0" w:space="0" w:color="auto"/>
            <w:right w:val="none" w:sz="0" w:space="0" w:color="auto"/>
          </w:divBdr>
        </w:div>
      </w:divsChild>
    </w:div>
    <w:div w:id="2147384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B44D3C-1DF3-410A-B1DA-A65449372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12</Pages>
  <Words>15048</Words>
  <Characters>85780</Characters>
  <Application>Microsoft Office Word</Application>
  <DocSecurity>0</DocSecurity>
  <Lines>714</Lines>
  <Paragraphs>201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Mixiang</dc:creator>
  <cp:keywords/>
  <dc:description/>
  <cp:lastModifiedBy>Mixiang-7</cp:lastModifiedBy>
  <cp:revision>23</cp:revision>
  <dcterms:created xsi:type="dcterms:W3CDTF">2023-08-10T13:19:00Z</dcterms:created>
  <dcterms:modified xsi:type="dcterms:W3CDTF">2023-08-11T07:28:00Z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(3)c8MnYi/S/bDatSYic+f+Gb5nRSTCnozvEltw0eFPsktv5OdUvbfGhRWMNrj/mGKYp8nLCbFJ
GC0Tv4fxPWBEtuDs09B7hBBlTSATppYuV1DhgIbGv+c5hcZDCZde7sU3QkCyG/cfUk28y/82
qIf6HhFJzFWupZY2Jr0iLY3E58S3KTRwSgvHn8Eb2p5uNLpi8c5x+1X907emV1KjvYnwAaSs
FXZSW5C3CWZQJkakWu</vt:lpwstr>
  </property>
  <property fmtid="{D5CDD505-2E9C-101B-9397-08002B2CF9AE}" pid="3" name="_2015_ms_pID_7253431">
    <vt:lpwstr>yEL2+tJvfOq6SkVwZ79Il15iERUFE0FVCnkxQ35To+tAc+0YGLKj05
cnXVuWEhubmhEXKtKxHb5riI9CnMIpoAwxYYd39NtU2UEDpyj6Fr8EtGRU5OfEtbEBXrpI/T
f4uFFodsihVQnlu7DGHk2/oBicq6Ja9tXB2NcbkGNpmlMySCaWXqtYoHyj2TpHbbBD6g5tA7
guho71CrfMBNWPRSo3FMnULzSG2+zFTNkCdq</vt:lpwstr>
  </property>
  <property fmtid="{D5CDD505-2E9C-101B-9397-08002B2CF9AE}" pid="4" name="_2015_ms_pID_7253432">
    <vt:lpwstr>tZjL1QFsPesXYu6hZq1KCDo=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1691673492</vt:lpwstr>
  </property>
</Properties>
</file>