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0B63E8" w14:textId="4004B462" w:rsidR="00A741E4" w:rsidRPr="00CF195E" w:rsidRDefault="00A741E4" w:rsidP="00A741E4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8E2019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E159E59" wp14:editId="7E68953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3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4A50C2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545368" w:rsidRPr="00545368">
        <w:rPr>
          <w:b/>
          <w:noProof/>
          <w:lang w:eastAsia="zh-CN"/>
        </w:rPr>
        <w:t>3GPP TSG-RAN WG1 Meeting #11</w:t>
      </w:r>
      <w:r w:rsidR="00C63ECD">
        <w:rPr>
          <w:b/>
          <w:noProof/>
          <w:lang w:eastAsia="zh-CN"/>
        </w:rPr>
        <w:t>4</w:t>
      </w:r>
      <w:r w:rsidRPr="008E2019">
        <w:rPr>
          <w:b/>
          <w:bCs/>
          <w:lang w:eastAsia="zh-CN"/>
        </w:rPr>
        <w:t> </w:t>
      </w:r>
      <w:r w:rsidRPr="00CF195E">
        <w:rPr>
          <w:b/>
          <w:kern w:val="2"/>
          <w:lang w:eastAsia="zh-CN"/>
        </w:rPr>
        <w:tab/>
      </w:r>
      <w:r w:rsidR="00C63ECD">
        <w:rPr>
          <w:b/>
          <w:kern w:val="2"/>
          <w:lang w:eastAsia="zh-CN"/>
        </w:rPr>
        <w:t>R1-23</w:t>
      </w:r>
      <w:r w:rsidR="00491912">
        <w:rPr>
          <w:b/>
          <w:kern w:val="2"/>
          <w:lang w:eastAsia="zh-CN"/>
        </w:rPr>
        <w:t>06502</w:t>
      </w:r>
    </w:p>
    <w:p w14:paraId="2E876DCB" w14:textId="7DFA2FFE" w:rsidR="006C08E1" w:rsidRPr="00810DC4" w:rsidRDefault="005E2C4E" w:rsidP="006C08E1">
      <w:pPr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Toulouse</w:t>
      </w:r>
      <w:r w:rsidR="008E0B31">
        <w:rPr>
          <w:b/>
          <w:kern w:val="2"/>
          <w:lang w:eastAsia="zh-CN"/>
        </w:rPr>
        <w:t>,</w:t>
      </w:r>
      <w:r w:rsidR="00545368" w:rsidRPr="00545368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 xml:space="preserve">France, </w:t>
      </w:r>
      <w:r w:rsidR="00C63ECD">
        <w:rPr>
          <w:b/>
          <w:kern w:val="2"/>
          <w:lang w:eastAsia="zh-CN"/>
        </w:rPr>
        <w:t>August</w:t>
      </w:r>
      <w:r w:rsidR="00545368" w:rsidRPr="00545368">
        <w:rPr>
          <w:b/>
          <w:kern w:val="2"/>
          <w:lang w:eastAsia="zh-CN"/>
        </w:rPr>
        <w:t xml:space="preserve"> </w:t>
      </w:r>
      <w:r w:rsidR="00C63ECD">
        <w:rPr>
          <w:b/>
          <w:kern w:val="2"/>
          <w:lang w:eastAsia="zh-CN"/>
        </w:rPr>
        <w:t>21</w:t>
      </w:r>
      <w:r w:rsidR="00545368" w:rsidRPr="00545368">
        <w:rPr>
          <w:b/>
          <w:kern w:val="2"/>
          <w:lang w:eastAsia="zh-CN"/>
        </w:rPr>
        <w:t xml:space="preserve"> – </w:t>
      </w:r>
      <w:r w:rsidR="00C63ECD">
        <w:rPr>
          <w:b/>
          <w:kern w:val="2"/>
          <w:lang w:eastAsia="zh-CN"/>
        </w:rPr>
        <w:t>25, 2023</w:t>
      </w:r>
    </w:p>
    <w:p w14:paraId="037C273D" w14:textId="77777777" w:rsidR="00E9347C" w:rsidRPr="006C08E1" w:rsidRDefault="00E9347C" w:rsidP="00E9347C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val="en-GB" w:eastAsia="zh-CN"/>
        </w:rPr>
      </w:pPr>
    </w:p>
    <w:p w14:paraId="4CF9EEB4" w14:textId="366F0B17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Agenda Item:</w:t>
      </w:r>
      <w:r w:rsidRPr="00112CC8">
        <w:rPr>
          <w:b/>
          <w:color w:val="000000" w:themeColor="text1"/>
          <w:kern w:val="2"/>
          <w:lang w:eastAsia="zh-CN"/>
        </w:rPr>
        <w:tab/>
      </w:r>
      <w:r w:rsidR="006156B9">
        <w:rPr>
          <w:b/>
          <w:color w:val="000000" w:themeColor="text1"/>
          <w:kern w:val="2"/>
          <w:lang w:eastAsia="zh-CN"/>
        </w:rPr>
        <w:t>5</w:t>
      </w:r>
    </w:p>
    <w:p w14:paraId="2B475B4A" w14:textId="77777777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Source:</w:t>
      </w:r>
      <w:r w:rsidRPr="00112CC8">
        <w:rPr>
          <w:b/>
          <w:color w:val="000000" w:themeColor="text1"/>
          <w:kern w:val="2"/>
          <w:lang w:eastAsia="zh-CN"/>
        </w:rPr>
        <w:tab/>
        <w:t>Huawei, HiSilicon</w:t>
      </w:r>
    </w:p>
    <w:p w14:paraId="6B85EEF0" w14:textId="4216B3B7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Title:</w:t>
      </w:r>
      <w:r w:rsidRPr="00112CC8">
        <w:rPr>
          <w:b/>
          <w:color w:val="000000" w:themeColor="text1"/>
          <w:kern w:val="2"/>
          <w:lang w:eastAsia="zh-CN"/>
        </w:rPr>
        <w:tab/>
      </w:r>
      <w:r w:rsidR="00C63ECD" w:rsidRPr="00C63ECD">
        <w:rPr>
          <w:b/>
          <w:color w:val="000000" w:themeColor="text1"/>
          <w:kern w:val="2"/>
          <w:lang w:eastAsia="zh-CN"/>
        </w:rPr>
        <w:t>Discussion on LPHAP for the parameters for area-specific SRS configuration</w:t>
      </w:r>
    </w:p>
    <w:p w14:paraId="0C2C4ADA" w14:textId="669C4D33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Docume</w:t>
      </w:r>
      <w:r w:rsidR="005A66F0">
        <w:rPr>
          <w:b/>
          <w:color w:val="000000" w:themeColor="text1"/>
          <w:kern w:val="2"/>
          <w:lang w:eastAsia="zh-CN"/>
        </w:rPr>
        <w:t>nt for:</w:t>
      </w:r>
      <w:r w:rsidR="005A66F0">
        <w:rPr>
          <w:b/>
          <w:color w:val="000000" w:themeColor="text1"/>
          <w:kern w:val="2"/>
          <w:lang w:eastAsia="zh-CN"/>
        </w:rPr>
        <w:tab/>
        <w:t xml:space="preserve">Discussion and </w:t>
      </w:r>
      <w:r w:rsidR="00DF170D">
        <w:rPr>
          <w:rFonts w:hint="eastAsia"/>
          <w:b/>
          <w:color w:val="000000" w:themeColor="text1"/>
          <w:kern w:val="2"/>
          <w:lang w:eastAsia="zh-CN"/>
        </w:rPr>
        <w:t>D</w:t>
      </w:r>
      <w:bookmarkStart w:id="0" w:name="_GoBack"/>
      <w:bookmarkEnd w:id="0"/>
      <w:r w:rsidR="005A66F0">
        <w:rPr>
          <w:b/>
          <w:color w:val="000000" w:themeColor="text1"/>
          <w:kern w:val="2"/>
          <w:lang w:eastAsia="zh-CN"/>
        </w:rPr>
        <w:t>ecision</w:t>
      </w:r>
    </w:p>
    <w:p w14:paraId="1A4042C6" w14:textId="77777777" w:rsidR="00E9347C" w:rsidRPr="00112CC8" w:rsidRDefault="00E9347C" w:rsidP="005A66F0">
      <w:pPr>
        <w:pBdr>
          <w:bottom w:val="single" w:sz="4" w:space="0" w:color="auto"/>
        </w:pBdr>
        <w:spacing w:after="0"/>
        <w:rPr>
          <w:b/>
          <w:color w:val="000000" w:themeColor="text1"/>
          <w:kern w:val="2"/>
          <w:sz w:val="16"/>
          <w:szCs w:val="16"/>
          <w:lang w:eastAsia="zh-CN"/>
        </w:rPr>
      </w:pPr>
    </w:p>
    <w:p w14:paraId="0E0DE4DD" w14:textId="77777777" w:rsidR="00E9347C" w:rsidRPr="00112CC8" w:rsidRDefault="00E9347C" w:rsidP="00E9347C">
      <w:pPr>
        <w:pStyle w:val="1"/>
        <w:rPr>
          <w:color w:val="000000" w:themeColor="text1"/>
        </w:rPr>
      </w:pPr>
      <w:r w:rsidRPr="00112CC8">
        <w:rPr>
          <w:color w:val="000000" w:themeColor="text1"/>
        </w:rPr>
        <w:t>Introduction</w:t>
      </w:r>
    </w:p>
    <w:p w14:paraId="6DD6851E" w14:textId="074EAD3F" w:rsidR="00AD6ADC" w:rsidRDefault="005E15BC" w:rsidP="0090314E">
      <w:pPr>
        <w:rPr>
          <w:lang w:eastAsia="zh-CN"/>
        </w:rPr>
      </w:pPr>
      <w:r w:rsidRPr="005E15BC">
        <w:rPr>
          <w:lang w:eastAsia="zh-CN"/>
        </w:rPr>
        <w:t>In this paper, we discuss</w:t>
      </w:r>
      <w:r w:rsidR="00877D26">
        <w:rPr>
          <w:lang w:eastAsia="zh-CN"/>
        </w:rPr>
        <w:t xml:space="preserve"> the issue related to the incoming LS from </w:t>
      </w:r>
      <w:r w:rsidR="00C63ECD">
        <w:rPr>
          <w:lang w:eastAsia="zh-CN"/>
        </w:rPr>
        <w:t>RAN</w:t>
      </w:r>
      <w:r w:rsidR="00877D26">
        <w:rPr>
          <w:lang w:eastAsia="zh-CN"/>
        </w:rPr>
        <w:t xml:space="preserve">2 </w:t>
      </w:r>
      <w:r w:rsidR="00877D26">
        <w:rPr>
          <w:lang w:eastAsia="zh-CN"/>
        </w:rPr>
        <w:fldChar w:fldCharType="begin"/>
      </w:r>
      <w:r w:rsidR="00877D26">
        <w:rPr>
          <w:lang w:eastAsia="zh-CN"/>
        </w:rPr>
        <w:instrText xml:space="preserve"> REF _Ref117864095 \r \h </w:instrText>
      </w:r>
      <w:r w:rsidR="00877D26">
        <w:rPr>
          <w:lang w:eastAsia="zh-CN"/>
        </w:rPr>
      </w:r>
      <w:r w:rsidR="00877D26">
        <w:rPr>
          <w:lang w:eastAsia="zh-CN"/>
        </w:rPr>
        <w:fldChar w:fldCharType="separate"/>
      </w:r>
      <w:r w:rsidR="00877D26">
        <w:rPr>
          <w:lang w:eastAsia="zh-CN"/>
        </w:rPr>
        <w:t>[1]</w:t>
      </w:r>
      <w:r w:rsidR="00877D26">
        <w:rPr>
          <w:lang w:eastAsia="zh-CN"/>
        </w:rPr>
        <w:fldChar w:fldCharType="end"/>
      </w:r>
      <w:r w:rsidR="00877D26">
        <w:rPr>
          <w:lang w:eastAsia="zh-CN"/>
        </w:rPr>
        <w:t>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877D26" w14:paraId="286BD914" w14:textId="77777777" w:rsidTr="00877D26">
        <w:tc>
          <w:tcPr>
            <w:tcW w:w="9307" w:type="dxa"/>
          </w:tcPr>
          <w:p w14:paraId="67946326" w14:textId="77777777" w:rsidR="00877D26" w:rsidRDefault="00877D26" w:rsidP="00877D2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t>1. Overall Description:</w:t>
            </w:r>
          </w:p>
          <w:p w14:paraId="1C3C8F90" w14:textId="77777777" w:rsidR="00C63ECD" w:rsidRDefault="00C63ECD" w:rsidP="00C63ECD">
            <w:pPr>
              <w:spacing w:beforeLines="50" w:before="120" w:afterLines="50"/>
              <w:rPr>
                <w:rFonts w:ascii="Arial" w:hAnsi="Arial" w:cs="Arial"/>
                <w:bCs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bCs/>
                <w:lang w:eastAsia="zh-CN"/>
              </w:rPr>
              <w:t xml:space="preserve">During the discussion on the </w:t>
            </w:r>
            <w:proofErr w:type="spellStart"/>
            <w:r>
              <w:rPr>
                <w:rFonts w:ascii="Arial" w:hAnsi="Arial" w:cs="Arial"/>
                <w:bCs/>
                <w:lang w:eastAsia="zh-CN"/>
              </w:rPr>
              <w:t>eDRX</w:t>
            </w:r>
            <w:proofErr w:type="spellEnd"/>
            <w:r>
              <w:rPr>
                <w:rFonts w:ascii="Arial" w:hAnsi="Arial" w:cs="Arial"/>
                <w:bCs/>
                <w:lang w:eastAsia="zh-CN"/>
              </w:rPr>
              <w:t xml:space="preserve"> cycle for </w:t>
            </w:r>
            <w:proofErr w:type="spellStart"/>
            <w:r>
              <w:rPr>
                <w:rFonts w:ascii="Arial" w:hAnsi="Arial" w:cs="Arial"/>
                <w:bCs/>
                <w:lang w:eastAsia="zh-CN"/>
              </w:rPr>
              <w:t>eRedCap</w:t>
            </w:r>
            <w:proofErr w:type="spellEnd"/>
            <w:r>
              <w:rPr>
                <w:rFonts w:ascii="Arial" w:hAnsi="Arial" w:cs="Arial"/>
                <w:bCs/>
                <w:lang w:eastAsia="zh-CN"/>
              </w:rPr>
              <w:t xml:space="preserve"> in RRC_INACTIVE, it was already agreed in </w:t>
            </w:r>
            <w:proofErr w:type="spellStart"/>
            <w:r>
              <w:rPr>
                <w:rFonts w:ascii="Arial" w:hAnsi="Arial" w:cs="Arial"/>
                <w:bCs/>
                <w:lang w:eastAsia="zh-CN"/>
              </w:rPr>
              <w:t>eRedCap</w:t>
            </w:r>
            <w:proofErr w:type="spellEnd"/>
            <w:r>
              <w:rPr>
                <w:rFonts w:ascii="Arial" w:hAnsi="Arial" w:cs="Arial"/>
                <w:bCs/>
                <w:lang w:eastAsia="zh-CN"/>
              </w:rPr>
              <w:t xml:space="preserve"> WI that the long </w:t>
            </w:r>
            <w:proofErr w:type="spellStart"/>
            <w:r>
              <w:rPr>
                <w:rFonts w:ascii="Arial" w:hAnsi="Arial" w:cs="Arial"/>
                <w:bCs/>
                <w:lang w:eastAsia="zh-CN"/>
              </w:rPr>
              <w:t>eDRX</w:t>
            </w:r>
            <w:proofErr w:type="spellEnd"/>
            <w:r>
              <w:rPr>
                <w:rFonts w:ascii="Arial" w:hAnsi="Arial" w:cs="Arial"/>
                <w:bCs/>
                <w:lang w:eastAsia="zh-CN"/>
              </w:rPr>
              <w:t xml:space="preserve"> cycle values are the same as idle </w:t>
            </w:r>
            <w:proofErr w:type="spellStart"/>
            <w:r>
              <w:rPr>
                <w:rFonts w:ascii="Arial" w:hAnsi="Arial" w:cs="Arial"/>
                <w:bCs/>
                <w:lang w:eastAsia="zh-CN"/>
              </w:rPr>
              <w:t>eDRX</w:t>
            </w:r>
            <w:proofErr w:type="spellEnd"/>
            <w:r>
              <w:rPr>
                <w:rFonts w:ascii="Arial" w:hAnsi="Arial" w:cs="Arial"/>
                <w:bCs/>
                <w:lang w:eastAsia="zh-CN"/>
              </w:rPr>
              <w:t xml:space="preserve"> (i.e., 2 </w:t>
            </w:r>
            <w:proofErr w:type="spellStart"/>
            <w:r>
              <w:rPr>
                <w:rFonts w:ascii="Arial" w:hAnsi="Arial" w:cs="Arial"/>
                <w:bCs/>
                <w:lang w:eastAsia="zh-CN"/>
              </w:rPr>
              <w:t>hyperframes</w:t>
            </w:r>
            <w:proofErr w:type="spellEnd"/>
            <w:r>
              <w:rPr>
                <w:rFonts w:ascii="Arial" w:hAnsi="Arial" w:cs="Arial"/>
                <w:bCs/>
                <w:lang w:eastAsia="zh-CN"/>
              </w:rPr>
              <w:t xml:space="preserve">, 4 </w:t>
            </w:r>
            <w:proofErr w:type="spellStart"/>
            <w:r>
              <w:rPr>
                <w:rFonts w:ascii="Arial" w:hAnsi="Arial" w:cs="Arial"/>
                <w:bCs/>
                <w:lang w:eastAsia="zh-CN"/>
              </w:rPr>
              <w:t>hyperframes</w:t>
            </w:r>
            <w:proofErr w:type="spellEnd"/>
            <w:r>
              <w:rPr>
                <w:rFonts w:ascii="Arial" w:hAnsi="Arial" w:cs="Arial"/>
                <w:bCs/>
                <w:lang w:eastAsia="zh-CN"/>
              </w:rPr>
              <w:t xml:space="preserve">, 8 </w:t>
            </w:r>
            <w:proofErr w:type="spellStart"/>
            <w:r>
              <w:rPr>
                <w:rFonts w:ascii="Arial" w:hAnsi="Arial" w:cs="Arial"/>
                <w:bCs/>
                <w:lang w:eastAsia="zh-CN"/>
              </w:rPr>
              <w:t>hyperframes</w:t>
            </w:r>
            <w:proofErr w:type="spellEnd"/>
            <w:r>
              <w:rPr>
                <w:rFonts w:ascii="Arial" w:hAnsi="Arial" w:cs="Arial"/>
                <w:bCs/>
                <w:lang w:eastAsia="zh-CN"/>
              </w:rPr>
              <w:t xml:space="preserve">, 16 </w:t>
            </w:r>
            <w:proofErr w:type="spellStart"/>
            <w:r>
              <w:rPr>
                <w:rFonts w:ascii="Arial" w:hAnsi="Arial" w:cs="Arial"/>
                <w:bCs/>
                <w:lang w:eastAsia="zh-CN"/>
              </w:rPr>
              <w:t>hyperframes</w:t>
            </w:r>
            <w:proofErr w:type="spellEnd"/>
            <w:r>
              <w:rPr>
                <w:rFonts w:ascii="Arial" w:hAnsi="Arial" w:cs="Arial"/>
                <w:bCs/>
                <w:lang w:eastAsia="zh-CN"/>
              </w:rPr>
              <w:t xml:space="preserve">, 32 </w:t>
            </w:r>
            <w:proofErr w:type="spellStart"/>
            <w:r>
              <w:rPr>
                <w:rFonts w:ascii="Arial" w:hAnsi="Arial" w:cs="Arial"/>
                <w:bCs/>
                <w:lang w:eastAsia="zh-CN"/>
              </w:rPr>
              <w:t>hyperframes</w:t>
            </w:r>
            <w:proofErr w:type="spellEnd"/>
            <w:r>
              <w:rPr>
                <w:rFonts w:ascii="Arial" w:hAnsi="Arial" w:cs="Arial"/>
                <w:bCs/>
                <w:lang w:eastAsia="zh-CN"/>
              </w:rPr>
              <w:t xml:space="preserve">, 64 </w:t>
            </w:r>
            <w:proofErr w:type="spellStart"/>
            <w:r>
              <w:rPr>
                <w:rFonts w:ascii="Arial" w:hAnsi="Arial" w:cs="Arial"/>
                <w:bCs/>
                <w:lang w:eastAsia="zh-CN"/>
              </w:rPr>
              <w:t>hyperframes</w:t>
            </w:r>
            <w:proofErr w:type="spellEnd"/>
            <w:r>
              <w:rPr>
                <w:rFonts w:ascii="Arial" w:hAnsi="Arial" w:cs="Arial"/>
                <w:bCs/>
                <w:lang w:eastAsia="zh-CN"/>
              </w:rPr>
              <w:t xml:space="preserve">, 128 </w:t>
            </w:r>
            <w:proofErr w:type="spellStart"/>
            <w:r>
              <w:rPr>
                <w:rFonts w:ascii="Arial" w:hAnsi="Arial" w:cs="Arial"/>
                <w:bCs/>
                <w:lang w:eastAsia="zh-CN"/>
              </w:rPr>
              <w:t>hyperframes</w:t>
            </w:r>
            <w:proofErr w:type="spellEnd"/>
            <w:r>
              <w:rPr>
                <w:rFonts w:ascii="Arial" w:hAnsi="Arial" w:cs="Arial"/>
                <w:bCs/>
                <w:lang w:eastAsia="zh-CN"/>
              </w:rPr>
              <w:t xml:space="preserve">, 256 </w:t>
            </w:r>
            <w:proofErr w:type="spellStart"/>
            <w:r>
              <w:rPr>
                <w:rFonts w:ascii="Arial" w:hAnsi="Arial" w:cs="Arial"/>
                <w:bCs/>
                <w:lang w:eastAsia="zh-CN"/>
              </w:rPr>
              <w:t>hyperframes</w:t>
            </w:r>
            <w:proofErr w:type="spellEnd"/>
            <w:r>
              <w:rPr>
                <w:rFonts w:ascii="Arial" w:hAnsi="Arial" w:cs="Arial"/>
                <w:bCs/>
                <w:lang w:eastAsia="zh-CN"/>
              </w:rPr>
              <w:t xml:space="preserve">, 512 </w:t>
            </w:r>
            <w:proofErr w:type="spellStart"/>
            <w:r>
              <w:rPr>
                <w:rFonts w:ascii="Arial" w:hAnsi="Arial" w:cs="Arial"/>
                <w:bCs/>
                <w:lang w:eastAsia="zh-CN"/>
              </w:rPr>
              <w:t>hyperframes</w:t>
            </w:r>
            <w:proofErr w:type="spellEnd"/>
            <w:r>
              <w:rPr>
                <w:rFonts w:ascii="Arial" w:hAnsi="Arial" w:cs="Arial"/>
                <w:bCs/>
                <w:lang w:eastAsia="zh-CN"/>
              </w:rPr>
              <w:t xml:space="preserve">, 1024 </w:t>
            </w:r>
            <w:proofErr w:type="spellStart"/>
            <w:r>
              <w:rPr>
                <w:rFonts w:ascii="Arial" w:hAnsi="Arial" w:cs="Arial"/>
                <w:bCs/>
                <w:lang w:eastAsia="zh-CN"/>
              </w:rPr>
              <w:t>hyperframes</w:t>
            </w:r>
            <w:proofErr w:type="spellEnd"/>
            <w:r>
              <w:rPr>
                <w:rFonts w:ascii="Arial" w:hAnsi="Arial" w:cs="Arial"/>
                <w:bCs/>
                <w:lang w:eastAsia="zh-CN"/>
              </w:rPr>
              <w:t>).</w:t>
            </w:r>
          </w:p>
          <w:p w14:paraId="5A5C4DF8" w14:textId="77777777" w:rsidR="00C63ECD" w:rsidRDefault="00C63ECD" w:rsidP="00C63ECD">
            <w:pPr>
              <w:spacing w:beforeLines="50" w:before="120" w:afterLines="50"/>
              <w:rPr>
                <w:rFonts w:ascii="Arial" w:hAnsi="Arial" w:cs="Arial"/>
                <w:bCs/>
                <w:lang w:eastAsia="zh-CN"/>
              </w:rPr>
            </w:pPr>
            <w:r>
              <w:rPr>
                <w:rFonts w:ascii="Arial" w:hAnsi="Arial" w:cs="Arial"/>
                <w:bCs/>
                <w:lang w:eastAsia="zh-CN"/>
              </w:rPr>
              <w:t xml:space="preserve">For the SRS configuration with validity area, RAN2 has agreed on the following: </w:t>
            </w:r>
          </w:p>
          <w:p w14:paraId="222807F3" w14:textId="77777777" w:rsidR="00C63ECD" w:rsidRDefault="00C63ECD" w:rsidP="00C63ECD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</w:pBdr>
              <w:tabs>
                <w:tab w:val="left" w:pos="420"/>
              </w:tabs>
              <w:ind w:left="2756" w:rightChars="467" w:right="1027" w:hanging="425"/>
              <w:rPr>
                <w:rFonts w:cs="Times New Roman"/>
              </w:rPr>
            </w:pPr>
            <w:r>
              <w:t>RAN2 consider that the LMF should determine the area-specific SRS configuration.  Details are up to RAN3.</w:t>
            </w:r>
          </w:p>
          <w:p w14:paraId="1383BD3B" w14:textId="77777777" w:rsidR="00877D26" w:rsidRDefault="00877D26" w:rsidP="00877D26">
            <w:pPr>
              <w:rPr>
                <w:rFonts w:ascii="Arial" w:eastAsia="等线" w:hAnsi="Arial" w:cs="Arial"/>
                <w:lang w:eastAsia="zh-CN"/>
              </w:rPr>
            </w:pPr>
          </w:p>
          <w:p w14:paraId="3FFF4B36" w14:textId="77777777" w:rsidR="00877D26" w:rsidRDefault="00877D26" w:rsidP="00877D26">
            <w:pPr>
              <w:rPr>
                <w:rFonts w:ascii="Arial" w:eastAsiaTheme="minorEastAsia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 Actions:</w:t>
            </w:r>
          </w:p>
          <w:p w14:paraId="1D986391" w14:textId="77777777" w:rsidR="00C63ECD" w:rsidRDefault="00C63ECD" w:rsidP="00C63ECD">
            <w:pPr>
              <w:ind w:left="1985" w:hanging="1985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t>To RAN1/RAN4:</w:t>
            </w:r>
          </w:p>
          <w:p w14:paraId="7A306333" w14:textId="77777777" w:rsidR="00C63ECD" w:rsidRDefault="00C63ECD" w:rsidP="00C63ECD">
            <w:pPr>
              <w:ind w:left="993" w:hanging="993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ACTION: RAN2 respectfully asks RAN1/RAN4 to confirm whether the </w:t>
            </w:r>
            <w:proofErr w:type="spellStart"/>
            <w:r>
              <w:rPr>
                <w:rFonts w:ascii="Arial" w:hAnsi="Arial" w:cs="Arial"/>
                <w:b/>
              </w:rPr>
              <w:t>eRedCap</w:t>
            </w:r>
            <w:proofErr w:type="spellEnd"/>
            <w:r>
              <w:rPr>
                <w:rFonts w:ascii="Arial" w:hAnsi="Arial" w:cs="Arial"/>
                <w:b/>
              </w:rPr>
              <w:t xml:space="preserve"> agreed </w:t>
            </w:r>
            <w:proofErr w:type="spellStart"/>
            <w:r>
              <w:rPr>
                <w:rFonts w:ascii="Arial" w:hAnsi="Arial" w:cs="Arial"/>
                <w:b/>
              </w:rPr>
              <w:t>eDRX</w:t>
            </w:r>
            <w:proofErr w:type="spellEnd"/>
            <w:r>
              <w:rPr>
                <w:rFonts w:ascii="Arial" w:hAnsi="Arial" w:cs="Arial"/>
                <w:b/>
              </w:rPr>
              <w:t xml:space="preserve"> cycle lengths are sufficient for positioning in RRC_INACTIVE.</w:t>
            </w:r>
          </w:p>
          <w:p w14:paraId="2D5A9E34" w14:textId="77777777" w:rsidR="00C63ECD" w:rsidRDefault="00C63ECD" w:rsidP="00C63ECD">
            <w:pPr>
              <w:ind w:left="1985" w:hanging="1985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To RAN3:</w:t>
            </w:r>
          </w:p>
          <w:p w14:paraId="08740257" w14:textId="77777777" w:rsidR="00C63ECD" w:rsidRDefault="00C63ECD" w:rsidP="00C63ECD">
            <w:pPr>
              <w:ind w:left="993" w:hanging="993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ACTION: RAN2 respectfully asks RAN3 to take the RAN2 agreement on area-specific SRS configuration for LPHAP into consideration in the future work.</w:t>
            </w:r>
          </w:p>
          <w:p w14:paraId="658A8817" w14:textId="77777777" w:rsidR="00C63ECD" w:rsidRDefault="00C63ECD" w:rsidP="00C63ECD">
            <w:pPr>
              <w:ind w:left="993" w:hanging="993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eastAsia="zh-CN"/>
              </w:rPr>
              <w:t>To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  <w:lang w:eastAsia="zh-CN"/>
              </w:rPr>
              <w:t>RAN1</w:t>
            </w:r>
            <w:r>
              <w:rPr>
                <w:rFonts w:ascii="Arial" w:hAnsi="Arial" w:cs="Arial"/>
                <w:b/>
              </w:rPr>
              <w:t>:</w:t>
            </w:r>
          </w:p>
          <w:p w14:paraId="0E93B4F2" w14:textId="77777777" w:rsidR="00C63ECD" w:rsidRDefault="00C63ECD" w:rsidP="00C63ECD">
            <w:pPr>
              <w:ind w:left="993" w:hanging="993"/>
              <w:rPr>
                <w:rFonts w:ascii="Arial" w:hAnsi="Arial" w:cs="Arial"/>
                <w:b/>
                <w:lang w:eastAsia="zh-CN"/>
              </w:rPr>
            </w:pPr>
            <w:r>
              <w:rPr>
                <w:rFonts w:ascii="Arial" w:hAnsi="Arial" w:cs="Arial"/>
                <w:b/>
                <w:lang w:eastAsia="zh-CN"/>
              </w:rPr>
              <w:t>ACTION: RAN2 respectfully asks RAN1 to work on the parameters for area-specific SRS configuration.</w:t>
            </w:r>
          </w:p>
          <w:p w14:paraId="1C95585E" w14:textId="6C57679D" w:rsidR="00C63ECD" w:rsidRPr="00877D26" w:rsidRDefault="00C63ECD" w:rsidP="00877D26">
            <w:pPr>
              <w:ind w:left="993" w:hanging="993"/>
              <w:rPr>
                <w:rFonts w:ascii="Arial" w:hAnsi="Arial" w:cs="Arial"/>
              </w:rPr>
            </w:pPr>
          </w:p>
        </w:tc>
      </w:tr>
    </w:tbl>
    <w:p w14:paraId="63D25E63" w14:textId="26C08E7E" w:rsidR="00E97B20" w:rsidRDefault="00E97B20" w:rsidP="0090314E">
      <w:pPr>
        <w:rPr>
          <w:lang w:eastAsia="zh-CN"/>
        </w:rPr>
      </w:pPr>
    </w:p>
    <w:p w14:paraId="25695CCA" w14:textId="4F3EFC5A" w:rsidR="000915A0" w:rsidRDefault="00877D26" w:rsidP="00877D26">
      <w:pPr>
        <w:pStyle w:val="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iscussion</w:t>
      </w:r>
    </w:p>
    <w:p w14:paraId="36A352AE" w14:textId="77777777" w:rsidR="00742464" w:rsidRDefault="001A38F8" w:rsidP="00BA4F81">
      <w:pPr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AN2 d</w:t>
      </w:r>
      <w:r w:rsidR="00742464">
        <w:rPr>
          <w:lang w:eastAsia="zh-CN"/>
        </w:rPr>
        <w:t>iscuss</w:t>
      </w:r>
      <w:r>
        <w:rPr>
          <w:lang w:eastAsia="zh-CN"/>
        </w:rPr>
        <w:t xml:space="preserve">ed </w:t>
      </w:r>
      <w:proofErr w:type="spellStart"/>
      <w:r w:rsidR="00742464">
        <w:rPr>
          <w:lang w:eastAsia="zh-CN"/>
        </w:rPr>
        <w:t>eDRX</w:t>
      </w:r>
      <w:proofErr w:type="spellEnd"/>
      <w:r w:rsidR="00742464">
        <w:rPr>
          <w:lang w:eastAsia="zh-CN"/>
        </w:rPr>
        <w:t xml:space="preserve"> length and SRS configuration</w:t>
      </w:r>
      <w:r>
        <w:rPr>
          <w:lang w:eastAsia="zh-CN"/>
        </w:rPr>
        <w:t xml:space="preserve"> with regards to </w:t>
      </w:r>
      <w:r w:rsidR="00742464">
        <w:rPr>
          <w:lang w:eastAsia="zh-CN"/>
        </w:rPr>
        <w:t xml:space="preserve">LPHAP. </w:t>
      </w:r>
    </w:p>
    <w:p w14:paraId="732609DC" w14:textId="49F41A96" w:rsidR="001A38F8" w:rsidRDefault="00742464" w:rsidP="00BA4F81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</w:t>
      </w:r>
      <w:proofErr w:type="spellStart"/>
      <w:r w:rsidR="00BA4F81">
        <w:rPr>
          <w:lang w:eastAsia="zh-CN"/>
        </w:rPr>
        <w:t>eDRX</w:t>
      </w:r>
      <w:proofErr w:type="spellEnd"/>
      <w:r w:rsidR="00BA4F81">
        <w:rPr>
          <w:lang w:eastAsia="zh-CN"/>
        </w:rPr>
        <w:t xml:space="preserve"> length, we think </w:t>
      </w:r>
      <w:r w:rsidR="00E10BE3">
        <w:rPr>
          <w:lang w:eastAsia="zh-CN"/>
        </w:rPr>
        <w:t xml:space="preserve">the values specified as </w:t>
      </w:r>
      <w:proofErr w:type="spellStart"/>
      <w:r w:rsidR="00E10BE3">
        <w:rPr>
          <w:lang w:eastAsia="zh-CN"/>
        </w:rPr>
        <w:t>eDRX</w:t>
      </w:r>
      <w:proofErr w:type="spellEnd"/>
      <w:r w:rsidR="00E10BE3">
        <w:rPr>
          <w:lang w:eastAsia="zh-CN"/>
        </w:rPr>
        <w:t xml:space="preserve"> for RRC_IDLE are</w:t>
      </w:r>
      <w:r w:rsidR="00BA4F81">
        <w:rPr>
          <w:lang w:eastAsia="zh-CN"/>
        </w:rPr>
        <w:t xml:space="preserve"> sufficient. Therefore, we believe RAN1 can confirm that the </w:t>
      </w:r>
      <w:proofErr w:type="spellStart"/>
      <w:r w:rsidR="00104813">
        <w:rPr>
          <w:lang w:eastAsia="zh-CN"/>
        </w:rPr>
        <w:t>eDRX</w:t>
      </w:r>
      <w:proofErr w:type="spellEnd"/>
      <w:r w:rsidR="00104813">
        <w:rPr>
          <w:lang w:eastAsia="zh-CN"/>
        </w:rPr>
        <w:t xml:space="preserve"> cycle length values</w:t>
      </w:r>
      <w:r w:rsidR="00E10BE3">
        <w:rPr>
          <w:lang w:eastAsia="zh-CN"/>
        </w:rPr>
        <w:t xml:space="preserve"> introduced for </w:t>
      </w:r>
      <w:proofErr w:type="spellStart"/>
      <w:r w:rsidR="00BA4F81">
        <w:rPr>
          <w:lang w:eastAsia="zh-CN"/>
        </w:rPr>
        <w:t>eRedCap</w:t>
      </w:r>
      <w:proofErr w:type="spellEnd"/>
      <w:r w:rsidR="00BA4F81">
        <w:rPr>
          <w:lang w:eastAsia="zh-CN"/>
        </w:rPr>
        <w:t xml:space="preserve"> are sufficient for positioning in RRC_INACTIVE.</w:t>
      </w:r>
    </w:p>
    <w:p w14:paraId="27348CE0" w14:textId="34ACC25C" w:rsidR="00BA4F81" w:rsidRDefault="00877D26" w:rsidP="00BA4F81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 w:rsidR="00363E4D">
        <w:rPr>
          <w:b/>
          <w:i/>
          <w:noProof/>
          <w:color w:val="000000" w:themeColor="text1"/>
        </w:rPr>
        <w:t>1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 w:rsidR="00BA4F81" w:rsidRPr="00BA4F81">
        <w:rPr>
          <w:b/>
          <w:i/>
          <w:color w:val="000000" w:themeColor="text1"/>
        </w:rPr>
        <w:t xml:space="preserve">RAN1 confirms that the </w:t>
      </w:r>
      <w:proofErr w:type="spellStart"/>
      <w:r w:rsidR="00104813" w:rsidRPr="00104813">
        <w:rPr>
          <w:b/>
          <w:i/>
          <w:color w:val="000000" w:themeColor="text1"/>
        </w:rPr>
        <w:t>eDRX</w:t>
      </w:r>
      <w:proofErr w:type="spellEnd"/>
      <w:r w:rsidR="00104813" w:rsidRPr="00104813">
        <w:rPr>
          <w:b/>
          <w:i/>
          <w:color w:val="000000" w:themeColor="text1"/>
        </w:rPr>
        <w:t xml:space="preserve"> cycle length</w:t>
      </w:r>
      <w:r w:rsidR="002E05E5">
        <w:rPr>
          <w:b/>
          <w:i/>
          <w:color w:val="000000" w:themeColor="text1"/>
        </w:rPr>
        <w:t>s</w:t>
      </w:r>
      <w:r w:rsidR="00104813" w:rsidRPr="00104813">
        <w:rPr>
          <w:b/>
          <w:i/>
          <w:color w:val="000000" w:themeColor="text1"/>
        </w:rPr>
        <w:t xml:space="preserve"> </w:t>
      </w:r>
      <w:r w:rsidR="002E05E5">
        <w:rPr>
          <w:b/>
          <w:i/>
          <w:color w:val="000000" w:themeColor="text1"/>
        </w:rPr>
        <w:t>agreed</w:t>
      </w:r>
      <w:r w:rsidR="00104813" w:rsidRPr="00104813">
        <w:rPr>
          <w:b/>
          <w:i/>
          <w:color w:val="000000" w:themeColor="text1"/>
        </w:rPr>
        <w:t xml:space="preserve"> for </w:t>
      </w:r>
      <w:proofErr w:type="spellStart"/>
      <w:r w:rsidR="00BA4F81" w:rsidRPr="00BA4F81">
        <w:rPr>
          <w:b/>
          <w:i/>
          <w:color w:val="000000" w:themeColor="text1"/>
        </w:rPr>
        <w:t>eRedCap</w:t>
      </w:r>
      <w:proofErr w:type="spellEnd"/>
      <w:r w:rsidR="00BA4F81" w:rsidRPr="00BA4F81">
        <w:rPr>
          <w:b/>
          <w:i/>
          <w:color w:val="000000" w:themeColor="text1"/>
        </w:rPr>
        <w:t xml:space="preserve"> are sufficient for positioning in RRC_INACTIVE.</w:t>
      </w:r>
    </w:p>
    <w:p w14:paraId="35C58EF3" w14:textId="62A92367" w:rsidR="00054627" w:rsidRDefault="00617E32" w:rsidP="00054627">
      <w:pPr>
        <w:rPr>
          <w:szCs w:val="20"/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area-specific SRS configuration, </w:t>
      </w:r>
      <w:r w:rsidR="00054627">
        <w:rPr>
          <w:szCs w:val="20"/>
          <w:lang w:eastAsia="zh-CN"/>
        </w:rPr>
        <w:t xml:space="preserve">the </w:t>
      </w:r>
      <w:r w:rsidR="00E866CC">
        <w:rPr>
          <w:szCs w:val="20"/>
          <w:lang w:eastAsia="zh-CN"/>
        </w:rPr>
        <w:t xml:space="preserve">applicable </w:t>
      </w:r>
      <w:r w:rsidR="00054627" w:rsidRPr="007F23AD">
        <w:rPr>
          <w:szCs w:val="20"/>
          <w:lang w:eastAsia="zh-CN"/>
        </w:rPr>
        <w:t>location area needs to be in</w:t>
      </w:r>
      <w:r w:rsidR="00054627">
        <w:rPr>
          <w:szCs w:val="20"/>
          <w:lang w:eastAsia="zh-CN"/>
        </w:rPr>
        <w:t>clud</w:t>
      </w:r>
      <w:r w:rsidR="00054627" w:rsidRPr="007F23AD">
        <w:rPr>
          <w:szCs w:val="20"/>
          <w:lang w:eastAsia="zh-CN"/>
        </w:rPr>
        <w:t xml:space="preserve">ed </w:t>
      </w:r>
      <w:r w:rsidR="00054627">
        <w:rPr>
          <w:szCs w:val="20"/>
          <w:lang w:eastAsia="zh-CN"/>
        </w:rPr>
        <w:t xml:space="preserve">in </w:t>
      </w:r>
      <w:r w:rsidR="00E866CC">
        <w:rPr>
          <w:szCs w:val="20"/>
          <w:lang w:eastAsia="zh-CN"/>
        </w:rPr>
        <w:t xml:space="preserve">the </w:t>
      </w:r>
      <w:r w:rsidR="00054627">
        <w:rPr>
          <w:szCs w:val="20"/>
          <w:lang w:eastAsia="zh-CN"/>
        </w:rPr>
        <w:t>configuration</w:t>
      </w:r>
      <w:r w:rsidR="00054627" w:rsidRPr="007F23AD">
        <w:rPr>
          <w:szCs w:val="20"/>
          <w:lang w:eastAsia="zh-CN"/>
        </w:rPr>
        <w:t>.</w:t>
      </w:r>
      <w:r w:rsidR="00054627">
        <w:rPr>
          <w:szCs w:val="20"/>
          <w:lang w:eastAsia="zh-CN"/>
        </w:rPr>
        <w:t xml:space="preserve"> </w:t>
      </w:r>
      <w:r w:rsidR="00054627" w:rsidRPr="009A2757">
        <w:rPr>
          <w:szCs w:val="20"/>
          <w:lang w:eastAsia="zh-CN"/>
        </w:rPr>
        <w:t xml:space="preserve">More specifically, </w:t>
      </w:r>
      <w:r w:rsidR="00054627">
        <w:rPr>
          <w:szCs w:val="20"/>
          <w:lang w:eastAsia="zh-CN"/>
        </w:rPr>
        <w:t>it can be a list of cell IDs, e.g. PCI.</w:t>
      </w:r>
    </w:p>
    <w:p w14:paraId="1B540665" w14:textId="7C52C335" w:rsidR="00054627" w:rsidRDefault="00054627" w:rsidP="00054627">
      <w:pPr>
        <w:rPr>
          <w:szCs w:val="20"/>
          <w:lang w:eastAsia="zh-CN"/>
        </w:rPr>
      </w:pPr>
      <w:r>
        <w:rPr>
          <w:szCs w:val="20"/>
          <w:lang w:eastAsia="zh-CN"/>
        </w:rPr>
        <w:t xml:space="preserve">For UL timing, the default behavior is </w:t>
      </w:r>
      <w:r w:rsidR="00E866CC">
        <w:rPr>
          <w:szCs w:val="20"/>
          <w:lang w:eastAsia="zh-CN"/>
        </w:rPr>
        <w:t xml:space="preserve">that </w:t>
      </w:r>
      <w:r>
        <w:rPr>
          <w:szCs w:val="20"/>
          <w:lang w:eastAsia="zh-CN"/>
        </w:rPr>
        <w:t xml:space="preserve">UE maintains the TA from the last serving cell and </w:t>
      </w:r>
      <w:r w:rsidR="00E866CC">
        <w:rPr>
          <w:szCs w:val="20"/>
          <w:lang w:eastAsia="zh-CN"/>
        </w:rPr>
        <w:t xml:space="preserve">the </w:t>
      </w:r>
      <w:r>
        <w:rPr>
          <w:szCs w:val="20"/>
          <w:lang w:eastAsia="zh-CN"/>
        </w:rPr>
        <w:t xml:space="preserve">DL reference timing is based on </w:t>
      </w:r>
      <w:r w:rsidR="00E866CC">
        <w:rPr>
          <w:szCs w:val="20"/>
          <w:lang w:eastAsia="zh-CN"/>
        </w:rPr>
        <w:t xml:space="preserve">the </w:t>
      </w:r>
      <w:r>
        <w:rPr>
          <w:szCs w:val="20"/>
          <w:lang w:eastAsia="zh-CN"/>
        </w:rPr>
        <w:t xml:space="preserve">current camping cell. In addition, UE can autonomously adjust the TA </w:t>
      </w:r>
      <w:r>
        <w:rPr>
          <w:szCs w:val="20"/>
          <w:lang w:eastAsia="zh-CN"/>
        </w:rPr>
        <w:lastRenderedPageBreak/>
        <w:t>when cell-reselection happens. This behavior needs to be configured by network and also subject to UE capability.</w:t>
      </w:r>
    </w:p>
    <w:p w14:paraId="141F7B38" w14:textId="3301D689" w:rsidR="00957C3C" w:rsidRDefault="00E866CC" w:rsidP="00877D26">
      <w:pPr>
        <w:rPr>
          <w:szCs w:val="20"/>
          <w:lang w:eastAsia="zh-CN"/>
        </w:rPr>
      </w:pPr>
      <w:r>
        <w:rPr>
          <w:lang w:eastAsia="zh-CN"/>
        </w:rPr>
        <w:t xml:space="preserve">For </w:t>
      </w:r>
      <w:r w:rsidRPr="00A02C03">
        <w:rPr>
          <w:szCs w:val="20"/>
          <w:lang w:eastAsia="zh-CN"/>
        </w:rPr>
        <w:t>positioning SRS</w:t>
      </w:r>
      <w:r>
        <w:rPr>
          <w:szCs w:val="20"/>
          <w:lang w:eastAsia="zh-CN"/>
        </w:rPr>
        <w:t xml:space="preserve"> transmission</w:t>
      </w:r>
      <w:r w:rsidRPr="00A02C03">
        <w:rPr>
          <w:szCs w:val="20"/>
          <w:lang w:eastAsia="zh-CN"/>
        </w:rPr>
        <w:t xml:space="preserve"> in multiple cells in RRC_INACTIVE state</w:t>
      </w:r>
      <w:r>
        <w:rPr>
          <w:szCs w:val="20"/>
          <w:lang w:eastAsia="zh-CN"/>
        </w:rPr>
        <w:t>, regarding</w:t>
      </w:r>
      <w:r>
        <w:rPr>
          <w:lang w:eastAsia="zh-CN"/>
        </w:rPr>
        <w:t xml:space="preserve"> the</w:t>
      </w:r>
      <w:r w:rsidR="00957C3C">
        <w:rPr>
          <w:lang w:eastAsia="zh-CN"/>
        </w:rPr>
        <w:t xml:space="preserve"> </w:t>
      </w:r>
      <w:r w:rsidR="001226D4">
        <w:rPr>
          <w:lang w:eastAsia="zh-CN"/>
        </w:rPr>
        <w:t xml:space="preserve">sequence ID, </w:t>
      </w:r>
      <w:r w:rsidR="00957C3C">
        <w:rPr>
          <w:lang w:eastAsia="zh-CN"/>
        </w:rPr>
        <w:t xml:space="preserve">power control and spatial relation, it is agreed to reuse </w:t>
      </w:r>
      <w:r w:rsidR="00D03B05">
        <w:rPr>
          <w:lang w:eastAsia="zh-CN"/>
        </w:rPr>
        <w:t xml:space="preserve">the </w:t>
      </w:r>
      <w:r w:rsidR="00957C3C">
        <w:rPr>
          <w:lang w:eastAsia="zh-CN"/>
        </w:rPr>
        <w:t xml:space="preserve">configuration of pathloss RS and spatial relation information </w:t>
      </w:r>
      <w:r>
        <w:rPr>
          <w:lang w:eastAsia="zh-CN"/>
        </w:rPr>
        <w:t xml:space="preserve">as </w:t>
      </w:r>
      <w:r w:rsidR="00957C3C">
        <w:rPr>
          <w:lang w:eastAsia="zh-CN"/>
        </w:rPr>
        <w:t>in R</w:t>
      </w:r>
      <w:r w:rsidR="001E5D36">
        <w:rPr>
          <w:lang w:eastAsia="zh-CN"/>
        </w:rPr>
        <w:t>el-</w:t>
      </w:r>
      <w:r w:rsidR="00957C3C">
        <w:rPr>
          <w:lang w:eastAsia="zh-CN"/>
        </w:rPr>
        <w:t>17</w:t>
      </w:r>
      <w:r w:rsidR="00957C3C">
        <w:rPr>
          <w:szCs w:val="20"/>
          <w:lang w:eastAsia="zh-CN"/>
        </w:rPr>
        <w:t xml:space="preserve">. </w:t>
      </w:r>
    </w:p>
    <w:p w14:paraId="5CE15450" w14:textId="6358D091" w:rsidR="007F23AD" w:rsidRDefault="007F23AD" w:rsidP="00877D26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conclusion, </w:t>
      </w:r>
      <w:r w:rsidR="009A2757">
        <w:rPr>
          <w:lang w:eastAsia="zh-CN"/>
        </w:rPr>
        <w:t xml:space="preserve">the parameters for </w:t>
      </w:r>
      <w:r w:rsidR="00B03656">
        <w:rPr>
          <w:lang w:eastAsia="zh-CN"/>
        </w:rPr>
        <w:t xml:space="preserve">the </w:t>
      </w:r>
      <w:r w:rsidR="009A2757">
        <w:rPr>
          <w:lang w:eastAsia="zh-CN"/>
        </w:rPr>
        <w:t>area-specific SRS configuration include</w:t>
      </w:r>
    </w:p>
    <w:p w14:paraId="71759E57" w14:textId="5078B5B5" w:rsidR="009A2757" w:rsidRDefault="00024BD3" w:rsidP="009A2757">
      <w:pPr>
        <w:pStyle w:val="af3"/>
        <w:numPr>
          <w:ilvl w:val="0"/>
          <w:numId w:val="15"/>
        </w:numPr>
        <w:ind w:firstLineChars="0"/>
        <w:rPr>
          <w:lang w:eastAsia="zh-CN"/>
        </w:rPr>
      </w:pPr>
      <w:r>
        <w:rPr>
          <w:lang w:eastAsia="zh-CN"/>
        </w:rPr>
        <w:t xml:space="preserve">A list of cell </w:t>
      </w:r>
      <w:r w:rsidR="001226D4">
        <w:rPr>
          <w:lang w:eastAsia="zh-CN"/>
        </w:rPr>
        <w:t>IDs</w:t>
      </w:r>
      <w:r>
        <w:rPr>
          <w:lang w:eastAsia="zh-CN"/>
        </w:rPr>
        <w:t>, e.g. PCI</w:t>
      </w:r>
    </w:p>
    <w:p w14:paraId="25DE49DE" w14:textId="3C8674CD" w:rsidR="00024BD3" w:rsidRDefault="0031482A" w:rsidP="009A2757">
      <w:pPr>
        <w:pStyle w:val="af3"/>
        <w:numPr>
          <w:ilvl w:val="0"/>
          <w:numId w:val="15"/>
        </w:numPr>
        <w:ind w:firstLineChars="0"/>
        <w:rPr>
          <w:lang w:eastAsia="zh-CN"/>
        </w:rPr>
      </w:pPr>
      <w:r>
        <w:rPr>
          <w:lang w:eastAsia="zh-CN"/>
        </w:rPr>
        <w:t>Enable autonomous TA adjust</w:t>
      </w:r>
      <w:r w:rsidR="001226D4">
        <w:rPr>
          <w:lang w:eastAsia="zh-CN"/>
        </w:rPr>
        <w:t>ment</w:t>
      </w:r>
      <w:r>
        <w:rPr>
          <w:lang w:eastAsia="zh-CN"/>
        </w:rPr>
        <w:t xml:space="preserve"> or not</w:t>
      </w:r>
    </w:p>
    <w:p w14:paraId="52403819" w14:textId="386900A7" w:rsidR="00054627" w:rsidRDefault="001226D4" w:rsidP="005D0FEF">
      <w:pPr>
        <w:rPr>
          <w:lang w:eastAsia="zh-CN"/>
        </w:rPr>
      </w:pPr>
      <w:r>
        <w:rPr>
          <w:lang w:eastAsia="zh-CN"/>
        </w:rPr>
        <w:t>For other parameters as sequence ID, pathloss RS, and spatial relation configuration, t</w:t>
      </w:r>
      <w:r w:rsidR="00054627">
        <w:rPr>
          <w:lang w:eastAsia="zh-CN"/>
        </w:rPr>
        <w:t xml:space="preserve">he existing parameters for positioning SRS defined for </w:t>
      </w:r>
      <w:r w:rsidR="001E5D36">
        <w:rPr>
          <w:lang w:eastAsia="zh-CN"/>
        </w:rPr>
        <w:t>RRC_</w:t>
      </w:r>
      <w:r w:rsidR="00054627">
        <w:rPr>
          <w:lang w:eastAsia="zh-CN"/>
        </w:rPr>
        <w:t>INACTIVE state in R</w:t>
      </w:r>
      <w:r w:rsidR="001E5D36">
        <w:rPr>
          <w:lang w:eastAsia="zh-CN"/>
        </w:rPr>
        <w:t>el-</w:t>
      </w:r>
      <w:r w:rsidR="00054627">
        <w:rPr>
          <w:lang w:eastAsia="zh-CN"/>
        </w:rPr>
        <w:t xml:space="preserve">17 </w:t>
      </w:r>
      <w:r>
        <w:rPr>
          <w:lang w:eastAsia="zh-CN"/>
        </w:rPr>
        <w:t>can be directly reused without change.</w:t>
      </w:r>
    </w:p>
    <w:p w14:paraId="7E8CC6A3" w14:textId="3354BCDD" w:rsidR="0031482A" w:rsidRPr="0031482A" w:rsidRDefault="0031482A" w:rsidP="0031482A">
      <w:pPr>
        <w:rPr>
          <w:b/>
          <w:i/>
          <w:lang w:eastAsia="zh-CN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 w:rsidR="00363E4D">
        <w:rPr>
          <w:b/>
          <w:i/>
          <w:noProof/>
          <w:color w:val="000000" w:themeColor="text1"/>
        </w:rPr>
        <w:t>2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 w:rsidRPr="0031482A">
        <w:rPr>
          <w:lang w:eastAsia="zh-CN"/>
        </w:rPr>
        <w:t xml:space="preserve"> </w:t>
      </w:r>
      <w:r w:rsidR="001226D4">
        <w:rPr>
          <w:b/>
          <w:i/>
          <w:lang w:eastAsia="zh-CN"/>
        </w:rPr>
        <w:t>T</w:t>
      </w:r>
      <w:r w:rsidR="001226D4" w:rsidRPr="0031482A">
        <w:rPr>
          <w:b/>
          <w:i/>
          <w:lang w:eastAsia="zh-CN"/>
        </w:rPr>
        <w:t xml:space="preserve">he </w:t>
      </w:r>
      <w:r w:rsidRPr="0031482A">
        <w:rPr>
          <w:b/>
          <w:i/>
          <w:lang w:eastAsia="zh-CN"/>
        </w:rPr>
        <w:t xml:space="preserve">parameters for </w:t>
      </w:r>
      <w:r w:rsidR="002E05E5">
        <w:rPr>
          <w:b/>
          <w:i/>
          <w:lang w:eastAsia="zh-CN"/>
        </w:rPr>
        <w:t xml:space="preserve">the </w:t>
      </w:r>
      <w:r w:rsidRPr="0031482A">
        <w:rPr>
          <w:b/>
          <w:i/>
          <w:lang w:eastAsia="zh-CN"/>
        </w:rPr>
        <w:t>area-specific SRS configuration include</w:t>
      </w:r>
    </w:p>
    <w:p w14:paraId="79AD5592" w14:textId="16E2EBED" w:rsidR="0031482A" w:rsidRPr="0031482A" w:rsidRDefault="0031482A" w:rsidP="0031482A">
      <w:pPr>
        <w:pStyle w:val="af3"/>
        <w:numPr>
          <w:ilvl w:val="0"/>
          <w:numId w:val="15"/>
        </w:numPr>
        <w:ind w:firstLineChars="0"/>
        <w:rPr>
          <w:b/>
          <w:i/>
          <w:lang w:eastAsia="zh-CN"/>
        </w:rPr>
      </w:pPr>
      <w:r w:rsidRPr="0031482A">
        <w:rPr>
          <w:b/>
          <w:i/>
          <w:lang w:eastAsia="zh-CN"/>
        </w:rPr>
        <w:t xml:space="preserve">A list of cell </w:t>
      </w:r>
      <w:r w:rsidR="00054627">
        <w:rPr>
          <w:b/>
          <w:i/>
          <w:lang w:eastAsia="zh-CN"/>
        </w:rPr>
        <w:t>IDs</w:t>
      </w:r>
      <w:r w:rsidRPr="0031482A">
        <w:rPr>
          <w:b/>
          <w:i/>
          <w:lang w:eastAsia="zh-CN"/>
        </w:rPr>
        <w:t>, e.g. PCI</w:t>
      </w:r>
    </w:p>
    <w:p w14:paraId="09B8CAA3" w14:textId="1A81AD5B" w:rsidR="0031482A" w:rsidRPr="0031482A" w:rsidRDefault="0031482A" w:rsidP="0031482A">
      <w:pPr>
        <w:pStyle w:val="af3"/>
        <w:numPr>
          <w:ilvl w:val="0"/>
          <w:numId w:val="15"/>
        </w:numPr>
        <w:ind w:firstLineChars="0"/>
        <w:rPr>
          <w:b/>
          <w:i/>
          <w:lang w:eastAsia="zh-CN"/>
        </w:rPr>
      </w:pPr>
      <w:r w:rsidRPr="0031482A">
        <w:rPr>
          <w:b/>
          <w:i/>
          <w:lang w:eastAsia="zh-CN"/>
        </w:rPr>
        <w:t xml:space="preserve">Enable autonomous TA </w:t>
      </w:r>
      <w:r w:rsidR="001226D4" w:rsidRPr="001226D4">
        <w:rPr>
          <w:b/>
          <w:i/>
          <w:lang w:eastAsia="zh-CN"/>
        </w:rPr>
        <w:t xml:space="preserve">adjustment </w:t>
      </w:r>
      <w:r w:rsidRPr="0031482A">
        <w:rPr>
          <w:b/>
          <w:i/>
          <w:lang w:eastAsia="zh-CN"/>
        </w:rPr>
        <w:t>or not</w:t>
      </w:r>
    </w:p>
    <w:p w14:paraId="114287CA" w14:textId="4681D770" w:rsidR="0031482A" w:rsidRPr="00054627" w:rsidRDefault="001226D4" w:rsidP="0031482A">
      <w:pPr>
        <w:pStyle w:val="af3"/>
        <w:numPr>
          <w:ilvl w:val="0"/>
          <w:numId w:val="15"/>
        </w:numPr>
        <w:ind w:firstLineChars="0"/>
        <w:rPr>
          <w:b/>
          <w:i/>
          <w:lang w:eastAsia="zh-CN"/>
        </w:rPr>
      </w:pPr>
      <w:r>
        <w:rPr>
          <w:b/>
          <w:i/>
          <w:lang w:eastAsia="zh-CN"/>
        </w:rPr>
        <w:t>For other parameters as sequence ID, pathloss RS, and spatial relation configuration, t</w:t>
      </w:r>
      <w:r w:rsidR="00054627" w:rsidRPr="005D0FEF">
        <w:rPr>
          <w:b/>
          <w:i/>
          <w:lang w:eastAsia="zh-CN"/>
        </w:rPr>
        <w:t xml:space="preserve">he existing parameters for positioning SRS defined for </w:t>
      </w:r>
      <w:r w:rsidR="001E5D36">
        <w:rPr>
          <w:b/>
          <w:i/>
          <w:lang w:eastAsia="zh-CN"/>
        </w:rPr>
        <w:t>RRC_</w:t>
      </w:r>
      <w:r w:rsidR="00054627" w:rsidRPr="005D0FEF">
        <w:rPr>
          <w:b/>
          <w:i/>
          <w:lang w:eastAsia="zh-CN"/>
        </w:rPr>
        <w:t>INACTIVE state in R</w:t>
      </w:r>
      <w:r w:rsidR="001E5D36">
        <w:rPr>
          <w:b/>
          <w:i/>
          <w:lang w:eastAsia="zh-CN"/>
        </w:rPr>
        <w:t>el-</w:t>
      </w:r>
      <w:r w:rsidR="00054627" w:rsidRPr="005D0FEF">
        <w:rPr>
          <w:b/>
          <w:i/>
          <w:lang w:eastAsia="zh-CN"/>
        </w:rPr>
        <w:t xml:space="preserve">17 </w:t>
      </w:r>
      <w:r>
        <w:rPr>
          <w:b/>
          <w:i/>
          <w:lang w:eastAsia="zh-CN"/>
        </w:rPr>
        <w:t>can be directly reused without change.</w:t>
      </w:r>
    </w:p>
    <w:p w14:paraId="11960790" w14:textId="77777777" w:rsidR="00877D26" w:rsidRDefault="00877D26" w:rsidP="00877D26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b/>
          <w:i/>
        </w:rPr>
      </w:pPr>
    </w:p>
    <w:p w14:paraId="465EBB0C" w14:textId="6A903000" w:rsidR="00877D26" w:rsidRDefault="00877D26" w:rsidP="00877D26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>ith the above understanding, we have the following proposal.</w:t>
      </w:r>
    </w:p>
    <w:p w14:paraId="527A5DC4" w14:textId="7CB4AE5B" w:rsidR="00877D26" w:rsidRDefault="00877D26" w:rsidP="00877D26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lang w:eastAsia="zh-CN"/>
        </w:rPr>
      </w:pPr>
      <w:r>
        <w:rPr>
          <w:b/>
          <w:i/>
        </w:rPr>
        <w:t>Proposal</w:t>
      </w:r>
      <w:r w:rsidRPr="00E10A28">
        <w:rPr>
          <w:b/>
          <w:i/>
        </w:rPr>
        <w:t>:</w:t>
      </w:r>
      <w:r w:rsidRPr="005D0FEF">
        <w:rPr>
          <w:b/>
          <w:i/>
        </w:rPr>
        <w:t xml:space="preserve"> </w:t>
      </w:r>
      <w:r w:rsidRPr="005D0FEF">
        <w:rPr>
          <w:b/>
          <w:i/>
          <w:lang w:eastAsia="zh-CN"/>
        </w:rPr>
        <w:t xml:space="preserve">Reply to </w:t>
      </w:r>
      <w:r w:rsidR="00DA7A9F" w:rsidRPr="005D0FEF">
        <w:rPr>
          <w:b/>
          <w:i/>
          <w:lang w:eastAsia="zh-CN"/>
        </w:rPr>
        <w:t>RAN</w:t>
      </w:r>
      <w:r w:rsidRPr="005D0FEF">
        <w:rPr>
          <w:b/>
          <w:i/>
          <w:lang w:eastAsia="zh-CN"/>
        </w:rPr>
        <w:t>2 with the following.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877D26" w14:paraId="32CE9439" w14:textId="77777777" w:rsidTr="00877D26">
        <w:tc>
          <w:tcPr>
            <w:tcW w:w="9307" w:type="dxa"/>
          </w:tcPr>
          <w:p w14:paraId="7FB63167" w14:textId="3A91E074" w:rsidR="0031482A" w:rsidRPr="0031482A" w:rsidRDefault="0031482A" w:rsidP="002B2E90">
            <w:pPr>
              <w:pStyle w:val="3GPPAgreements"/>
              <w:numPr>
                <w:ilvl w:val="0"/>
                <w:numId w:val="0"/>
              </w:numPr>
              <w:autoSpaceDE/>
              <w:autoSpaceDN/>
              <w:adjustRightInd/>
              <w:snapToGrid/>
              <w:rPr>
                <w:color w:val="000000" w:themeColor="text1"/>
              </w:rPr>
            </w:pPr>
            <w:r w:rsidRPr="0031482A">
              <w:rPr>
                <w:rFonts w:hint="eastAsia"/>
                <w:lang w:eastAsia="zh-CN"/>
              </w:rPr>
              <w:t>F</w:t>
            </w:r>
            <w:r w:rsidRPr="0031482A">
              <w:rPr>
                <w:lang w:eastAsia="zh-CN"/>
              </w:rPr>
              <w:t xml:space="preserve">or </w:t>
            </w:r>
            <w:proofErr w:type="spellStart"/>
            <w:r w:rsidRPr="0031482A">
              <w:rPr>
                <w:lang w:eastAsia="zh-CN"/>
              </w:rPr>
              <w:t>eDRX</w:t>
            </w:r>
            <w:proofErr w:type="spellEnd"/>
            <w:r w:rsidRPr="0031482A">
              <w:rPr>
                <w:lang w:eastAsia="zh-CN"/>
              </w:rPr>
              <w:t xml:space="preserve"> cycle length, it is </w:t>
            </w:r>
            <w:r w:rsidRPr="0031482A">
              <w:rPr>
                <w:color w:val="000000" w:themeColor="text1"/>
              </w:rPr>
              <w:t xml:space="preserve">confirmed that the </w:t>
            </w:r>
            <w:proofErr w:type="spellStart"/>
            <w:r w:rsidR="001E5D36" w:rsidRPr="0031482A">
              <w:rPr>
                <w:color w:val="000000" w:themeColor="text1"/>
              </w:rPr>
              <w:t>eDRX</w:t>
            </w:r>
            <w:proofErr w:type="spellEnd"/>
            <w:r w:rsidR="001E5D36" w:rsidRPr="0031482A">
              <w:rPr>
                <w:color w:val="000000" w:themeColor="text1"/>
              </w:rPr>
              <w:t xml:space="preserve"> cycle lengths </w:t>
            </w:r>
            <w:r w:rsidR="001E5D36">
              <w:rPr>
                <w:color w:val="000000" w:themeColor="text1"/>
              </w:rPr>
              <w:t xml:space="preserve">agreed for </w:t>
            </w:r>
            <w:proofErr w:type="spellStart"/>
            <w:r w:rsidRPr="0031482A">
              <w:rPr>
                <w:color w:val="000000" w:themeColor="text1"/>
              </w:rPr>
              <w:t>eRedCap</w:t>
            </w:r>
            <w:proofErr w:type="spellEnd"/>
            <w:r w:rsidRPr="0031482A">
              <w:rPr>
                <w:color w:val="000000" w:themeColor="text1"/>
              </w:rPr>
              <w:t xml:space="preserve"> are sufficient for positioning in RRC_INACTIVE.</w:t>
            </w:r>
          </w:p>
          <w:p w14:paraId="26C65E32" w14:textId="34DE033D" w:rsidR="0031482A" w:rsidRPr="0031482A" w:rsidRDefault="001226D4" w:rsidP="002E05E5">
            <w:pPr>
              <w:rPr>
                <w:lang w:eastAsia="zh-CN"/>
              </w:rPr>
            </w:pPr>
            <w:bookmarkStart w:id="1" w:name="_Hlk141858728"/>
            <w:bookmarkStart w:id="2" w:name="_Hlk141858719"/>
            <w:r>
              <w:rPr>
                <w:lang w:eastAsia="zh-CN"/>
              </w:rPr>
              <w:t>T</w:t>
            </w:r>
            <w:r w:rsidR="0031482A" w:rsidRPr="0031482A">
              <w:rPr>
                <w:lang w:eastAsia="zh-CN"/>
              </w:rPr>
              <w:t xml:space="preserve">he parameters for </w:t>
            </w:r>
            <w:r w:rsidR="001E5D36">
              <w:rPr>
                <w:lang w:eastAsia="zh-CN"/>
              </w:rPr>
              <w:t xml:space="preserve">the </w:t>
            </w:r>
            <w:r w:rsidR="0031482A" w:rsidRPr="0031482A">
              <w:rPr>
                <w:lang w:eastAsia="zh-CN"/>
              </w:rPr>
              <w:t xml:space="preserve">area-specific SRS configuration </w:t>
            </w:r>
            <w:r>
              <w:rPr>
                <w:lang w:eastAsia="zh-CN"/>
              </w:rPr>
              <w:t>include</w:t>
            </w:r>
          </w:p>
          <w:p w14:paraId="2318626E" w14:textId="05682CA8" w:rsidR="0031482A" w:rsidRPr="0031482A" w:rsidRDefault="0031482A" w:rsidP="002E05E5">
            <w:pPr>
              <w:pStyle w:val="af3"/>
              <w:numPr>
                <w:ilvl w:val="0"/>
                <w:numId w:val="15"/>
              </w:numPr>
              <w:ind w:firstLineChars="0"/>
              <w:rPr>
                <w:lang w:eastAsia="zh-CN"/>
              </w:rPr>
            </w:pPr>
            <w:bookmarkStart w:id="3" w:name="_Hlk141858520"/>
            <w:bookmarkEnd w:id="1"/>
            <w:r w:rsidRPr="0031482A">
              <w:rPr>
                <w:lang w:eastAsia="zh-CN"/>
              </w:rPr>
              <w:t xml:space="preserve">A list of cell </w:t>
            </w:r>
            <w:r w:rsidR="001226D4">
              <w:rPr>
                <w:lang w:eastAsia="zh-CN"/>
              </w:rPr>
              <w:t>IDs</w:t>
            </w:r>
            <w:r w:rsidRPr="0031482A">
              <w:rPr>
                <w:lang w:eastAsia="zh-CN"/>
              </w:rPr>
              <w:t>, e.g. PCI</w:t>
            </w:r>
          </w:p>
          <w:p w14:paraId="255035D8" w14:textId="095CA4AD" w:rsidR="001E5D36" w:rsidRPr="0031482A" w:rsidRDefault="0031482A" w:rsidP="002E05E5">
            <w:pPr>
              <w:pStyle w:val="af3"/>
              <w:numPr>
                <w:ilvl w:val="0"/>
                <w:numId w:val="15"/>
              </w:numPr>
              <w:ind w:firstLineChars="0"/>
              <w:rPr>
                <w:lang w:eastAsia="zh-CN"/>
              </w:rPr>
            </w:pPr>
            <w:r w:rsidRPr="0031482A">
              <w:rPr>
                <w:lang w:eastAsia="zh-CN"/>
              </w:rPr>
              <w:t xml:space="preserve">Enable autonomous TA </w:t>
            </w:r>
            <w:r w:rsidR="001226D4">
              <w:rPr>
                <w:lang w:eastAsia="zh-CN"/>
              </w:rPr>
              <w:t xml:space="preserve">adjustment </w:t>
            </w:r>
            <w:r w:rsidRPr="0031482A">
              <w:rPr>
                <w:lang w:eastAsia="zh-CN"/>
              </w:rPr>
              <w:t>or not</w:t>
            </w:r>
          </w:p>
          <w:p w14:paraId="56F291C2" w14:textId="0F7F0ED3" w:rsidR="0031482A" w:rsidRPr="0031482A" w:rsidRDefault="001226D4" w:rsidP="0090242C">
            <w:pPr>
              <w:pStyle w:val="af3"/>
              <w:numPr>
                <w:ilvl w:val="0"/>
                <w:numId w:val="15"/>
              </w:numPr>
              <w:ind w:firstLineChars="0"/>
              <w:rPr>
                <w:lang w:eastAsia="zh-CN"/>
              </w:rPr>
            </w:pPr>
            <w:bookmarkStart w:id="4" w:name="_Hlk141858854"/>
            <w:bookmarkEnd w:id="3"/>
            <w:r w:rsidRPr="001226D4">
              <w:rPr>
                <w:lang w:eastAsia="zh-CN"/>
              </w:rPr>
              <w:t xml:space="preserve">For </w:t>
            </w:r>
            <w:r>
              <w:rPr>
                <w:lang w:eastAsia="zh-CN"/>
              </w:rPr>
              <w:t xml:space="preserve">other parameters as sequence ID, </w:t>
            </w:r>
            <w:r w:rsidRPr="001226D4">
              <w:rPr>
                <w:lang w:eastAsia="zh-CN"/>
              </w:rPr>
              <w:t xml:space="preserve">pathloss </w:t>
            </w:r>
            <w:r>
              <w:rPr>
                <w:lang w:eastAsia="zh-CN"/>
              </w:rPr>
              <w:t xml:space="preserve">RS, </w:t>
            </w:r>
            <w:r w:rsidRPr="001226D4">
              <w:rPr>
                <w:lang w:eastAsia="zh-CN"/>
              </w:rPr>
              <w:t xml:space="preserve">and spatial relation configuration, the existing parameters for positioning SRS defined for </w:t>
            </w:r>
            <w:r w:rsidR="007339D7">
              <w:rPr>
                <w:lang w:eastAsia="zh-CN"/>
              </w:rPr>
              <w:t>RRC_</w:t>
            </w:r>
            <w:r w:rsidRPr="001226D4">
              <w:rPr>
                <w:lang w:eastAsia="zh-CN"/>
              </w:rPr>
              <w:t>INACTIVE state in R</w:t>
            </w:r>
            <w:r w:rsidR="007339D7">
              <w:rPr>
                <w:lang w:eastAsia="zh-CN"/>
              </w:rPr>
              <w:t>el-</w:t>
            </w:r>
            <w:r w:rsidRPr="001226D4">
              <w:rPr>
                <w:lang w:eastAsia="zh-CN"/>
              </w:rPr>
              <w:t>17 can be directly reused without change.</w:t>
            </w:r>
            <w:bookmarkEnd w:id="2"/>
            <w:bookmarkEnd w:id="4"/>
          </w:p>
        </w:tc>
      </w:tr>
    </w:tbl>
    <w:p w14:paraId="435AC360" w14:textId="77777777" w:rsidR="00877D26" w:rsidRPr="00877D26" w:rsidRDefault="00877D26" w:rsidP="007B181D">
      <w:pPr>
        <w:rPr>
          <w:lang w:eastAsia="zh-CN"/>
        </w:rPr>
      </w:pPr>
    </w:p>
    <w:p w14:paraId="4221B16D" w14:textId="77777777" w:rsidR="00E9347C" w:rsidRDefault="00E9347C" w:rsidP="00E9347C">
      <w:pPr>
        <w:pStyle w:val="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14:paraId="37245341" w14:textId="18950187" w:rsidR="00BB510A" w:rsidRDefault="00B32E86" w:rsidP="00070852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contribution, </w:t>
      </w:r>
      <w:r w:rsidR="005D0FEF">
        <w:rPr>
          <w:lang w:eastAsia="zh-CN"/>
        </w:rPr>
        <w:t>we have discussed the parameters for SRS valid in multiple cells, and based on the discussion, we have the following observation</w:t>
      </w:r>
      <w:r w:rsidR="002E05E5">
        <w:rPr>
          <w:lang w:eastAsia="zh-CN"/>
        </w:rPr>
        <w:t>s</w:t>
      </w:r>
      <w:r w:rsidR="005D0FEF">
        <w:rPr>
          <w:lang w:eastAsia="zh-CN"/>
        </w:rPr>
        <w:t xml:space="preserve"> and proposal.</w:t>
      </w:r>
    </w:p>
    <w:p w14:paraId="722265D8" w14:textId="276845AD" w:rsidR="005D0FEF" w:rsidRDefault="005D0FEF" w:rsidP="005D0FEF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  <w:color w:val="000000" w:themeColor="text1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1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 w:rsidRPr="00BA4F81">
        <w:rPr>
          <w:b/>
          <w:i/>
          <w:color w:val="000000" w:themeColor="text1"/>
        </w:rPr>
        <w:t xml:space="preserve">RAN1 confirms that the </w:t>
      </w:r>
      <w:proofErr w:type="spellStart"/>
      <w:r w:rsidR="002E05E5" w:rsidRPr="00BA4F81">
        <w:rPr>
          <w:b/>
          <w:i/>
          <w:color w:val="000000" w:themeColor="text1"/>
        </w:rPr>
        <w:t>eDRX</w:t>
      </w:r>
      <w:proofErr w:type="spellEnd"/>
      <w:r w:rsidR="002E05E5" w:rsidRPr="00BA4F81">
        <w:rPr>
          <w:b/>
          <w:i/>
          <w:color w:val="000000" w:themeColor="text1"/>
        </w:rPr>
        <w:t xml:space="preserve"> cycle lengths</w:t>
      </w:r>
      <w:r w:rsidR="002E05E5" w:rsidRPr="002E05E5">
        <w:rPr>
          <w:b/>
          <w:i/>
          <w:color w:val="000000" w:themeColor="text1"/>
        </w:rPr>
        <w:t xml:space="preserve"> </w:t>
      </w:r>
      <w:r w:rsidR="002E05E5" w:rsidRPr="00BA4F81">
        <w:rPr>
          <w:b/>
          <w:i/>
          <w:color w:val="000000" w:themeColor="text1"/>
        </w:rPr>
        <w:t>agreed</w:t>
      </w:r>
      <w:r w:rsidR="002E05E5">
        <w:rPr>
          <w:b/>
          <w:i/>
          <w:color w:val="000000" w:themeColor="text1"/>
        </w:rPr>
        <w:t xml:space="preserve"> for</w:t>
      </w:r>
      <w:r w:rsidR="002E05E5" w:rsidRPr="00BA4F81">
        <w:rPr>
          <w:b/>
          <w:i/>
          <w:color w:val="000000" w:themeColor="text1"/>
        </w:rPr>
        <w:t xml:space="preserve"> </w:t>
      </w:r>
      <w:proofErr w:type="spellStart"/>
      <w:r w:rsidRPr="00BA4F81">
        <w:rPr>
          <w:b/>
          <w:i/>
          <w:color w:val="000000" w:themeColor="text1"/>
        </w:rPr>
        <w:t>eRedCap</w:t>
      </w:r>
      <w:proofErr w:type="spellEnd"/>
      <w:r w:rsidRPr="00BA4F81">
        <w:rPr>
          <w:b/>
          <w:i/>
          <w:color w:val="000000" w:themeColor="text1"/>
        </w:rPr>
        <w:t xml:space="preserve"> are sufficient for positioning in RRC_INACTIVE.</w:t>
      </w:r>
    </w:p>
    <w:p w14:paraId="3A5D158A" w14:textId="0FE8287B" w:rsidR="005D0FEF" w:rsidRPr="0031482A" w:rsidRDefault="005D0FEF" w:rsidP="005D0FEF">
      <w:pPr>
        <w:rPr>
          <w:b/>
          <w:i/>
          <w:lang w:eastAsia="zh-CN"/>
        </w:rPr>
      </w:pPr>
      <w:r w:rsidRPr="00236121">
        <w:rPr>
          <w:b/>
          <w:i/>
          <w:color w:val="000000" w:themeColor="text1"/>
        </w:rPr>
        <w:t xml:space="preserve">Observation </w:t>
      </w:r>
      <w:r w:rsidRPr="00236121">
        <w:rPr>
          <w:b/>
          <w:i/>
          <w:color w:val="000000" w:themeColor="text1"/>
        </w:rPr>
        <w:fldChar w:fldCharType="begin"/>
      </w:r>
      <w:r w:rsidRPr="00236121">
        <w:rPr>
          <w:b/>
          <w:i/>
          <w:color w:val="000000" w:themeColor="text1"/>
        </w:rPr>
        <w:instrText xml:space="preserve"> SEQ Observation \* ARABIC </w:instrText>
      </w:r>
      <w:r w:rsidRPr="00236121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2</w:t>
      </w:r>
      <w:r w:rsidRPr="00236121">
        <w:rPr>
          <w:b/>
          <w:i/>
          <w:color w:val="000000" w:themeColor="text1"/>
        </w:rPr>
        <w:fldChar w:fldCharType="end"/>
      </w:r>
      <w:r w:rsidRPr="00236121">
        <w:rPr>
          <w:b/>
          <w:i/>
          <w:color w:val="000000" w:themeColor="text1"/>
        </w:rPr>
        <w:t>:</w:t>
      </w:r>
      <w:r w:rsidRPr="0031482A">
        <w:rPr>
          <w:lang w:eastAsia="zh-CN"/>
        </w:rPr>
        <w:t xml:space="preserve"> </w:t>
      </w:r>
      <w:r>
        <w:rPr>
          <w:b/>
          <w:i/>
          <w:lang w:eastAsia="zh-CN"/>
        </w:rPr>
        <w:t>T</w:t>
      </w:r>
      <w:r w:rsidRPr="0031482A">
        <w:rPr>
          <w:b/>
          <w:i/>
          <w:lang w:eastAsia="zh-CN"/>
        </w:rPr>
        <w:t xml:space="preserve">he parameters for </w:t>
      </w:r>
      <w:r w:rsidR="006B50D8">
        <w:rPr>
          <w:b/>
          <w:i/>
          <w:lang w:eastAsia="zh-CN"/>
        </w:rPr>
        <w:t xml:space="preserve">the </w:t>
      </w:r>
      <w:r w:rsidRPr="0031482A">
        <w:rPr>
          <w:b/>
          <w:i/>
          <w:lang w:eastAsia="zh-CN"/>
        </w:rPr>
        <w:t>area-specific SRS configuration include</w:t>
      </w:r>
    </w:p>
    <w:p w14:paraId="20101E69" w14:textId="77777777" w:rsidR="005D0FEF" w:rsidRPr="0031482A" w:rsidRDefault="005D0FEF" w:rsidP="005D0FEF">
      <w:pPr>
        <w:pStyle w:val="af3"/>
        <w:numPr>
          <w:ilvl w:val="0"/>
          <w:numId w:val="15"/>
        </w:numPr>
        <w:ind w:firstLineChars="0"/>
        <w:rPr>
          <w:b/>
          <w:i/>
          <w:lang w:eastAsia="zh-CN"/>
        </w:rPr>
      </w:pPr>
      <w:r w:rsidRPr="0031482A">
        <w:rPr>
          <w:b/>
          <w:i/>
          <w:lang w:eastAsia="zh-CN"/>
        </w:rPr>
        <w:t xml:space="preserve">A list of cell </w:t>
      </w:r>
      <w:r>
        <w:rPr>
          <w:b/>
          <w:i/>
          <w:lang w:eastAsia="zh-CN"/>
        </w:rPr>
        <w:t>IDs</w:t>
      </w:r>
      <w:r w:rsidRPr="0031482A">
        <w:rPr>
          <w:b/>
          <w:i/>
          <w:lang w:eastAsia="zh-CN"/>
        </w:rPr>
        <w:t>, e.g. PCI</w:t>
      </w:r>
    </w:p>
    <w:p w14:paraId="256B5C5E" w14:textId="77777777" w:rsidR="005D0FEF" w:rsidRPr="0031482A" w:rsidRDefault="005D0FEF" w:rsidP="005D0FEF">
      <w:pPr>
        <w:pStyle w:val="af3"/>
        <w:numPr>
          <w:ilvl w:val="0"/>
          <w:numId w:val="15"/>
        </w:numPr>
        <w:ind w:firstLineChars="0"/>
        <w:rPr>
          <w:b/>
          <w:i/>
          <w:lang w:eastAsia="zh-CN"/>
        </w:rPr>
      </w:pPr>
      <w:r w:rsidRPr="0031482A">
        <w:rPr>
          <w:b/>
          <w:i/>
          <w:lang w:eastAsia="zh-CN"/>
        </w:rPr>
        <w:t xml:space="preserve">Enable autonomous TA </w:t>
      </w:r>
      <w:r w:rsidRPr="001226D4">
        <w:rPr>
          <w:b/>
          <w:i/>
          <w:lang w:eastAsia="zh-CN"/>
        </w:rPr>
        <w:t xml:space="preserve">adjustment </w:t>
      </w:r>
      <w:r w:rsidRPr="0031482A">
        <w:rPr>
          <w:b/>
          <w:i/>
          <w:lang w:eastAsia="zh-CN"/>
        </w:rPr>
        <w:t>or not</w:t>
      </w:r>
    </w:p>
    <w:p w14:paraId="22C33ACC" w14:textId="1AE8CAE7" w:rsidR="005D0FEF" w:rsidRPr="00054627" w:rsidRDefault="005D0FEF" w:rsidP="005D0FEF">
      <w:pPr>
        <w:pStyle w:val="af3"/>
        <w:numPr>
          <w:ilvl w:val="0"/>
          <w:numId w:val="15"/>
        </w:numPr>
        <w:ind w:firstLineChars="0"/>
        <w:rPr>
          <w:b/>
          <w:i/>
          <w:lang w:eastAsia="zh-CN"/>
        </w:rPr>
      </w:pPr>
      <w:r>
        <w:rPr>
          <w:b/>
          <w:i/>
          <w:lang w:eastAsia="zh-CN"/>
        </w:rPr>
        <w:t>For other parameters as sequence ID, pathloss RS, and spatial relation configuration, t</w:t>
      </w:r>
      <w:r w:rsidRPr="005D0FEF">
        <w:rPr>
          <w:b/>
          <w:i/>
          <w:lang w:eastAsia="zh-CN"/>
        </w:rPr>
        <w:t xml:space="preserve">he existing parameters for positioning SRS defined for </w:t>
      </w:r>
      <w:r w:rsidR="006B50D8">
        <w:rPr>
          <w:b/>
          <w:i/>
          <w:lang w:eastAsia="zh-CN"/>
        </w:rPr>
        <w:t>RRC_</w:t>
      </w:r>
      <w:r w:rsidRPr="005D0FEF">
        <w:rPr>
          <w:b/>
          <w:i/>
          <w:lang w:eastAsia="zh-CN"/>
        </w:rPr>
        <w:t>INACTIVE state in R</w:t>
      </w:r>
      <w:r w:rsidR="006B50D8">
        <w:rPr>
          <w:b/>
          <w:i/>
          <w:lang w:eastAsia="zh-CN"/>
        </w:rPr>
        <w:t>el-</w:t>
      </w:r>
      <w:r w:rsidRPr="005D0FEF">
        <w:rPr>
          <w:b/>
          <w:i/>
          <w:lang w:eastAsia="zh-CN"/>
        </w:rPr>
        <w:t xml:space="preserve">17 </w:t>
      </w:r>
      <w:r>
        <w:rPr>
          <w:b/>
          <w:i/>
          <w:lang w:eastAsia="zh-CN"/>
        </w:rPr>
        <w:t>can be directly reused without change.</w:t>
      </w:r>
    </w:p>
    <w:p w14:paraId="15BE2DD8" w14:textId="1E3FC5D5" w:rsidR="005D0FEF" w:rsidRDefault="005D0FEF" w:rsidP="005D0FEF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lang w:eastAsia="zh-CN"/>
        </w:rPr>
      </w:pPr>
      <w:r>
        <w:rPr>
          <w:b/>
          <w:i/>
        </w:rPr>
        <w:t>Proposal</w:t>
      </w:r>
      <w:r w:rsidRPr="00E10A28">
        <w:rPr>
          <w:b/>
          <w:i/>
        </w:rPr>
        <w:t>:</w:t>
      </w:r>
      <w:r w:rsidRPr="005D0FEF">
        <w:rPr>
          <w:b/>
          <w:i/>
        </w:rPr>
        <w:t xml:space="preserve"> </w:t>
      </w:r>
      <w:r w:rsidRPr="005D0FEF">
        <w:rPr>
          <w:b/>
          <w:i/>
          <w:lang w:eastAsia="zh-CN"/>
        </w:rPr>
        <w:t>Reply to RAN2 with the following.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5D0FEF" w14:paraId="6B3C5CFF" w14:textId="77777777" w:rsidTr="004101E1">
        <w:tc>
          <w:tcPr>
            <w:tcW w:w="9307" w:type="dxa"/>
          </w:tcPr>
          <w:p w14:paraId="3BF17463" w14:textId="0F952D63" w:rsidR="005D0FEF" w:rsidRPr="0031482A" w:rsidRDefault="005D0FEF" w:rsidP="004101E1">
            <w:pPr>
              <w:pStyle w:val="3GPPAgreements"/>
              <w:numPr>
                <w:ilvl w:val="0"/>
                <w:numId w:val="0"/>
              </w:numPr>
              <w:autoSpaceDE/>
              <w:autoSpaceDN/>
              <w:adjustRightInd/>
              <w:snapToGrid/>
              <w:jc w:val="left"/>
              <w:rPr>
                <w:color w:val="000000" w:themeColor="text1"/>
              </w:rPr>
            </w:pPr>
            <w:r w:rsidRPr="0031482A">
              <w:rPr>
                <w:rFonts w:hint="eastAsia"/>
                <w:lang w:eastAsia="zh-CN"/>
              </w:rPr>
              <w:lastRenderedPageBreak/>
              <w:t>F</w:t>
            </w:r>
            <w:r w:rsidRPr="0031482A">
              <w:rPr>
                <w:lang w:eastAsia="zh-CN"/>
              </w:rPr>
              <w:t xml:space="preserve">or </w:t>
            </w:r>
            <w:proofErr w:type="spellStart"/>
            <w:r w:rsidRPr="0031482A">
              <w:rPr>
                <w:lang w:eastAsia="zh-CN"/>
              </w:rPr>
              <w:t>eDRX</w:t>
            </w:r>
            <w:proofErr w:type="spellEnd"/>
            <w:r w:rsidRPr="0031482A">
              <w:rPr>
                <w:lang w:eastAsia="zh-CN"/>
              </w:rPr>
              <w:t xml:space="preserve"> cycle length, it is </w:t>
            </w:r>
            <w:r w:rsidRPr="0031482A">
              <w:rPr>
                <w:color w:val="000000" w:themeColor="text1"/>
              </w:rPr>
              <w:t xml:space="preserve">confirmed that the </w:t>
            </w:r>
            <w:proofErr w:type="spellStart"/>
            <w:r w:rsidR="006B50D8" w:rsidRPr="006B50D8">
              <w:rPr>
                <w:color w:val="000000" w:themeColor="text1"/>
              </w:rPr>
              <w:t>eDRX</w:t>
            </w:r>
            <w:proofErr w:type="spellEnd"/>
            <w:r w:rsidR="006B50D8" w:rsidRPr="006B50D8">
              <w:rPr>
                <w:color w:val="000000" w:themeColor="text1"/>
              </w:rPr>
              <w:t xml:space="preserve"> cycle lengths agreed for </w:t>
            </w:r>
            <w:proofErr w:type="spellStart"/>
            <w:r w:rsidRPr="0031482A">
              <w:rPr>
                <w:color w:val="000000" w:themeColor="text1"/>
              </w:rPr>
              <w:t>eRedCap</w:t>
            </w:r>
            <w:proofErr w:type="spellEnd"/>
            <w:r w:rsidRPr="0031482A">
              <w:rPr>
                <w:color w:val="000000" w:themeColor="text1"/>
              </w:rPr>
              <w:t xml:space="preserve"> are sufficient for positioning in RRC_INACTIVE.</w:t>
            </w:r>
          </w:p>
          <w:p w14:paraId="390AC74B" w14:textId="77777777" w:rsidR="005D0FEF" w:rsidRPr="0031482A" w:rsidRDefault="005D0FEF" w:rsidP="004101E1">
            <w:pPr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Pr="0031482A">
              <w:rPr>
                <w:lang w:eastAsia="zh-CN"/>
              </w:rPr>
              <w:t xml:space="preserve">he parameters for area-specific SRS configuration </w:t>
            </w:r>
            <w:r>
              <w:rPr>
                <w:lang w:eastAsia="zh-CN"/>
              </w:rPr>
              <w:t>include</w:t>
            </w:r>
          </w:p>
          <w:p w14:paraId="6D8C4D1A" w14:textId="77777777" w:rsidR="005D0FEF" w:rsidRPr="0031482A" w:rsidRDefault="005D0FEF" w:rsidP="005D0FEF">
            <w:pPr>
              <w:pStyle w:val="af3"/>
              <w:numPr>
                <w:ilvl w:val="0"/>
                <w:numId w:val="15"/>
              </w:numPr>
              <w:ind w:firstLineChars="0"/>
              <w:rPr>
                <w:lang w:eastAsia="zh-CN"/>
              </w:rPr>
            </w:pPr>
            <w:r w:rsidRPr="0031482A">
              <w:rPr>
                <w:lang w:eastAsia="zh-CN"/>
              </w:rPr>
              <w:t xml:space="preserve">A list of cell </w:t>
            </w:r>
            <w:r>
              <w:rPr>
                <w:lang w:eastAsia="zh-CN"/>
              </w:rPr>
              <w:t>IDs</w:t>
            </w:r>
            <w:r w:rsidRPr="0031482A">
              <w:rPr>
                <w:lang w:eastAsia="zh-CN"/>
              </w:rPr>
              <w:t>, e.g. PCI</w:t>
            </w:r>
          </w:p>
          <w:p w14:paraId="3A76DBE0" w14:textId="77777777" w:rsidR="005D0FEF" w:rsidRPr="0031482A" w:rsidRDefault="005D0FEF" w:rsidP="005D0FEF">
            <w:pPr>
              <w:pStyle w:val="af3"/>
              <w:numPr>
                <w:ilvl w:val="0"/>
                <w:numId w:val="15"/>
              </w:numPr>
              <w:ind w:firstLineChars="0"/>
              <w:rPr>
                <w:lang w:eastAsia="zh-CN"/>
              </w:rPr>
            </w:pPr>
            <w:r w:rsidRPr="0031482A">
              <w:rPr>
                <w:lang w:eastAsia="zh-CN"/>
              </w:rPr>
              <w:t xml:space="preserve">Enable autonomous TA </w:t>
            </w:r>
            <w:r>
              <w:rPr>
                <w:lang w:eastAsia="zh-CN"/>
              </w:rPr>
              <w:t xml:space="preserve">adjustment </w:t>
            </w:r>
            <w:r w:rsidRPr="0031482A">
              <w:rPr>
                <w:lang w:eastAsia="zh-CN"/>
              </w:rPr>
              <w:t>or not</w:t>
            </w:r>
          </w:p>
          <w:p w14:paraId="7CDDFCE8" w14:textId="2DFA83C6" w:rsidR="005D0FEF" w:rsidRPr="0031482A" w:rsidRDefault="005D0FEF" w:rsidP="006B50D8">
            <w:pPr>
              <w:pStyle w:val="af3"/>
              <w:numPr>
                <w:ilvl w:val="0"/>
                <w:numId w:val="15"/>
              </w:numPr>
              <w:ind w:firstLineChars="0"/>
              <w:rPr>
                <w:lang w:eastAsia="zh-CN"/>
              </w:rPr>
            </w:pPr>
            <w:r w:rsidRPr="001226D4">
              <w:rPr>
                <w:lang w:eastAsia="zh-CN"/>
              </w:rPr>
              <w:t xml:space="preserve">For </w:t>
            </w:r>
            <w:r>
              <w:rPr>
                <w:lang w:eastAsia="zh-CN"/>
              </w:rPr>
              <w:t xml:space="preserve">other parameters as sequence ID, </w:t>
            </w:r>
            <w:r w:rsidRPr="001226D4">
              <w:rPr>
                <w:lang w:eastAsia="zh-CN"/>
              </w:rPr>
              <w:t xml:space="preserve">pathloss </w:t>
            </w:r>
            <w:r>
              <w:rPr>
                <w:lang w:eastAsia="zh-CN"/>
              </w:rPr>
              <w:t xml:space="preserve">RS, </w:t>
            </w:r>
            <w:r w:rsidRPr="001226D4">
              <w:rPr>
                <w:lang w:eastAsia="zh-CN"/>
              </w:rPr>
              <w:t xml:space="preserve">and spatial relation configuration, the existing parameters for positioning SRS defined for </w:t>
            </w:r>
            <w:r w:rsidR="006B50D8">
              <w:rPr>
                <w:lang w:eastAsia="zh-CN"/>
              </w:rPr>
              <w:t>RRC_</w:t>
            </w:r>
            <w:r w:rsidRPr="001226D4">
              <w:rPr>
                <w:lang w:eastAsia="zh-CN"/>
              </w:rPr>
              <w:t>INACTIVE state in R</w:t>
            </w:r>
            <w:r w:rsidR="006B50D8">
              <w:rPr>
                <w:lang w:eastAsia="zh-CN"/>
              </w:rPr>
              <w:t>el-</w:t>
            </w:r>
            <w:r w:rsidRPr="001226D4">
              <w:rPr>
                <w:lang w:eastAsia="zh-CN"/>
              </w:rPr>
              <w:t>17 can be directly reused without change.</w:t>
            </w:r>
          </w:p>
        </w:tc>
      </w:tr>
    </w:tbl>
    <w:p w14:paraId="6C39B380" w14:textId="77777777" w:rsidR="00AA4AFB" w:rsidRPr="005D0FEF" w:rsidRDefault="00AA4AFB" w:rsidP="00070852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lang w:eastAsia="zh-CN"/>
        </w:rPr>
      </w:pPr>
    </w:p>
    <w:p w14:paraId="4DC790AE" w14:textId="77777777" w:rsidR="00E9347C" w:rsidRDefault="00E9347C" w:rsidP="00E9347C">
      <w:pPr>
        <w:pStyle w:val="1"/>
        <w:numPr>
          <w:ilvl w:val="0"/>
          <w:numId w:val="0"/>
        </w:numPr>
        <w:ind w:left="432" w:hanging="432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14:paraId="0ACEC0A5" w14:textId="36C7B389" w:rsidR="0031482A" w:rsidRPr="008548F0" w:rsidRDefault="0031482A" w:rsidP="00711500">
      <w:pPr>
        <w:pStyle w:val="References"/>
        <w:numPr>
          <w:ilvl w:val="0"/>
          <w:numId w:val="4"/>
        </w:numPr>
      </w:pPr>
      <w:r w:rsidRPr="007944CE">
        <w:rPr>
          <w:lang w:eastAsia="zh-CN"/>
        </w:rPr>
        <w:t>R1-2306383 (R2-2</w:t>
      </w:r>
      <w:r w:rsidR="005D0FEF">
        <w:rPr>
          <w:lang w:eastAsia="zh-CN"/>
        </w:rPr>
        <w:t>30</w:t>
      </w:r>
      <w:r w:rsidRPr="007944CE">
        <w:rPr>
          <w:lang w:eastAsia="zh-CN"/>
        </w:rPr>
        <w:t xml:space="preserve">6841) LS on LPHAP, </w:t>
      </w:r>
      <w:r w:rsidR="007944CE">
        <w:rPr>
          <w:lang w:eastAsia="zh-CN"/>
        </w:rPr>
        <w:t>RAN1#114, Toulouse, France, 21</w:t>
      </w:r>
      <w:r w:rsidR="007944CE" w:rsidRPr="00877D26">
        <w:rPr>
          <w:vertAlign w:val="superscript"/>
          <w:lang w:eastAsia="zh-CN"/>
        </w:rPr>
        <w:t>th</w:t>
      </w:r>
      <w:r w:rsidR="007944CE">
        <w:rPr>
          <w:lang w:eastAsia="zh-CN"/>
        </w:rPr>
        <w:t xml:space="preserve"> – 25</w:t>
      </w:r>
      <w:r w:rsidR="007944CE" w:rsidRPr="00877D26">
        <w:rPr>
          <w:vertAlign w:val="superscript"/>
          <w:lang w:eastAsia="zh-CN"/>
        </w:rPr>
        <w:t>th</w:t>
      </w:r>
      <w:r w:rsidR="007944CE">
        <w:rPr>
          <w:lang w:eastAsia="zh-CN"/>
        </w:rPr>
        <w:t xml:space="preserve"> Aug., 2023.</w:t>
      </w:r>
    </w:p>
    <w:sectPr w:rsidR="0031482A" w:rsidRPr="008548F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1C2B3E" w14:textId="77777777" w:rsidR="00BD2D6A" w:rsidRDefault="00BD2D6A">
      <w:r>
        <w:separator/>
      </w:r>
    </w:p>
  </w:endnote>
  <w:endnote w:type="continuationSeparator" w:id="0">
    <w:p w14:paraId="04AF50CA" w14:textId="77777777" w:rsidR="00BD2D6A" w:rsidRDefault="00BD2D6A">
      <w:r>
        <w:continuationSeparator/>
      </w:r>
    </w:p>
  </w:endnote>
  <w:endnote w:type="continuationNotice" w:id="1">
    <w:p w14:paraId="286099CD" w14:textId="77777777" w:rsidR="00BD2D6A" w:rsidRDefault="00BD2D6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6FDF4F" w14:textId="77777777" w:rsidR="00BD2D6A" w:rsidRDefault="00BD2D6A">
      <w:r>
        <w:separator/>
      </w:r>
    </w:p>
  </w:footnote>
  <w:footnote w:type="continuationSeparator" w:id="0">
    <w:p w14:paraId="0AADF7A3" w14:textId="77777777" w:rsidR="00BD2D6A" w:rsidRDefault="00BD2D6A">
      <w:r>
        <w:continuationSeparator/>
      </w:r>
    </w:p>
  </w:footnote>
  <w:footnote w:type="continuationNotice" w:id="1">
    <w:p w14:paraId="1610BE92" w14:textId="77777777" w:rsidR="00BD2D6A" w:rsidRDefault="00BD2D6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B41CB"/>
    <w:multiLevelType w:val="multilevel"/>
    <w:tmpl w:val="9374330E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−"/>
      <w:lvlJc w:val="left"/>
      <w:pPr>
        <w:ind w:left="851" w:hanging="284"/>
      </w:pPr>
      <w:rPr>
        <w:rFonts w:ascii="Arial" w:hAnsi="Arial" w:cs="Aria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23E36E7"/>
    <w:multiLevelType w:val="hybridMultilevel"/>
    <w:tmpl w:val="D2D0F978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D9536DA"/>
    <w:multiLevelType w:val="hybridMultilevel"/>
    <w:tmpl w:val="5E648E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5B33BA"/>
    <w:multiLevelType w:val="hybridMultilevel"/>
    <w:tmpl w:val="8BD03F2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3184DAC4">
      <w:start w:val="6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52A1449"/>
    <w:multiLevelType w:val="multilevel"/>
    <w:tmpl w:val="DE1C566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o"/>
      <w:lvlJc w:val="left"/>
      <w:pPr>
        <w:ind w:left="1134" w:hanging="283"/>
      </w:pPr>
      <w:rPr>
        <w:rFonts w:ascii="Courier New" w:hAnsi="Courier New" w:cs="Courier New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AFA3B65"/>
    <w:multiLevelType w:val="hybridMultilevel"/>
    <w:tmpl w:val="B7D89338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5715092"/>
    <w:multiLevelType w:val="hybridMultilevel"/>
    <w:tmpl w:val="1B4A312E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260224"/>
    <w:multiLevelType w:val="hybridMultilevel"/>
    <w:tmpl w:val="989E630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9"/>
  </w:num>
  <w:num w:numId="5">
    <w:abstractNumId w:val="12"/>
  </w:num>
  <w:num w:numId="6">
    <w:abstractNumId w:val="3"/>
  </w:num>
  <w:num w:numId="7">
    <w:abstractNumId w:val="0"/>
  </w:num>
  <w:num w:numId="8">
    <w:abstractNumId w:val="4"/>
  </w:num>
  <w:num w:numId="9">
    <w:abstractNumId w:val="5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"/>
  </w:num>
  <w:num w:numId="13">
    <w:abstractNumId w:val="1"/>
  </w:num>
  <w:num w:numId="14">
    <w:abstractNumId w:val="2"/>
  </w:num>
  <w:num w:numId="15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829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016C"/>
    <w:rsid w:val="00020A5D"/>
    <w:rsid w:val="00023388"/>
    <w:rsid w:val="00023425"/>
    <w:rsid w:val="000241BE"/>
    <w:rsid w:val="000242F2"/>
    <w:rsid w:val="00024BD3"/>
    <w:rsid w:val="00026D4B"/>
    <w:rsid w:val="000275C6"/>
    <w:rsid w:val="00027AD6"/>
    <w:rsid w:val="0003024C"/>
    <w:rsid w:val="00031AD9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37D96"/>
    <w:rsid w:val="00040176"/>
    <w:rsid w:val="0004023E"/>
    <w:rsid w:val="0004024B"/>
    <w:rsid w:val="00041C57"/>
    <w:rsid w:val="0004202D"/>
    <w:rsid w:val="000434B7"/>
    <w:rsid w:val="000435E4"/>
    <w:rsid w:val="00046796"/>
    <w:rsid w:val="000467FD"/>
    <w:rsid w:val="000469A1"/>
    <w:rsid w:val="00046AAF"/>
    <w:rsid w:val="00047225"/>
    <w:rsid w:val="00047E60"/>
    <w:rsid w:val="00050596"/>
    <w:rsid w:val="00052AD2"/>
    <w:rsid w:val="000530DF"/>
    <w:rsid w:val="00053AFF"/>
    <w:rsid w:val="000540A0"/>
    <w:rsid w:val="00054627"/>
    <w:rsid w:val="00054E0C"/>
    <w:rsid w:val="0005541D"/>
    <w:rsid w:val="000565C8"/>
    <w:rsid w:val="00056C51"/>
    <w:rsid w:val="00057DC8"/>
    <w:rsid w:val="000612E1"/>
    <w:rsid w:val="000614FE"/>
    <w:rsid w:val="00065D38"/>
    <w:rsid w:val="00066110"/>
    <w:rsid w:val="00067DD1"/>
    <w:rsid w:val="00070447"/>
    <w:rsid w:val="000706E7"/>
    <w:rsid w:val="00070852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13C"/>
    <w:rsid w:val="000762D1"/>
    <w:rsid w:val="00076541"/>
    <w:rsid w:val="000766C0"/>
    <w:rsid w:val="000772F4"/>
    <w:rsid w:val="000776EB"/>
    <w:rsid w:val="00081B32"/>
    <w:rsid w:val="000823B0"/>
    <w:rsid w:val="0008250E"/>
    <w:rsid w:val="00082951"/>
    <w:rsid w:val="0008335B"/>
    <w:rsid w:val="00083379"/>
    <w:rsid w:val="00083587"/>
    <w:rsid w:val="00083838"/>
    <w:rsid w:val="00083B6A"/>
    <w:rsid w:val="00085E04"/>
    <w:rsid w:val="00086800"/>
    <w:rsid w:val="00086DC4"/>
    <w:rsid w:val="00087913"/>
    <w:rsid w:val="000902DC"/>
    <w:rsid w:val="000911AE"/>
    <w:rsid w:val="000915A0"/>
    <w:rsid w:val="00091EA3"/>
    <w:rsid w:val="00092EC2"/>
    <w:rsid w:val="00093697"/>
    <w:rsid w:val="00093D42"/>
    <w:rsid w:val="00093DD0"/>
    <w:rsid w:val="00094A16"/>
    <w:rsid w:val="00094DE6"/>
    <w:rsid w:val="0009606A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021"/>
    <w:rsid w:val="000A4205"/>
    <w:rsid w:val="000A45D1"/>
    <w:rsid w:val="000A4A19"/>
    <w:rsid w:val="000A6351"/>
    <w:rsid w:val="000A63D6"/>
    <w:rsid w:val="000A7B38"/>
    <w:rsid w:val="000B0343"/>
    <w:rsid w:val="000B1093"/>
    <w:rsid w:val="000B12FD"/>
    <w:rsid w:val="000B1C0F"/>
    <w:rsid w:val="000B2985"/>
    <w:rsid w:val="000B2C88"/>
    <w:rsid w:val="000B3342"/>
    <w:rsid w:val="000B51FA"/>
    <w:rsid w:val="000B565A"/>
    <w:rsid w:val="000B5905"/>
    <w:rsid w:val="000B5975"/>
    <w:rsid w:val="000B6E2C"/>
    <w:rsid w:val="000B76C5"/>
    <w:rsid w:val="000B7A10"/>
    <w:rsid w:val="000C115D"/>
    <w:rsid w:val="000C1535"/>
    <w:rsid w:val="000C161D"/>
    <w:rsid w:val="000C252B"/>
    <w:rsid w:val="000C2D59"/>
    <w:rsid w:val="000C2FBD"/>
    <w:rsid w:val="000C3019"/>
    <w:rsid w:val="000C3B0C"/>
    <w:rsid w:val="000C3E60"/>
    <w:rsid w:val="000C422D"/>
    <w:rsid w:val="000C5F91"/>
    <w:rsid w:val="000C6025"/>
    <w:rsid w:val="000C6215"/>
    <w:rsid w:val="000D0214"/>
    <w:rsid w:val="000D0565"/>
    <w:rsid w:val="000D0672"/>
    <w:rsid w:val="000D0E4E"/>
    <w:rsid w:val="000D113C"/>
    <w:rsid w:val="000D12D1"/>
    <w:rsid w:val="000D159A"/>
    <w:rsid w:val="000D1796"/>
    <w:rsid w:val="000D22CC"/>
    <w:rsid w:val="000D36AE"/>
    <w:rsid w:val="000D38A1"/>
    <w:rsid w:val="000D3F03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792"/>
    <w:rsid w:val="000F2EEE"/>
    <w:rsid w:val="000F3697"/>
    <w:rsid w:val="000F36DD"/>
    <w:rsid w:val="000F4263"/>
    <w:rsid w:val="000F5D8C"/>
    <w:rsid w:val="000F62D3"/>
    <w:rsid w:val="000F7F58"/>
    <w:rsid w:val="00100128"/>
    <w:rsid w:val="00100FF3"/>
    <w:rsid w:val="001010B6"/>
    <w:rsid w:val="001026CA"/>
    <w:rsid w:val="00102F83"/>
    <w:rsid w:val="001043C2"/>
    <w:rsid w:val="001043E1"/>
    <w:rsid w:val="00104813"/>
    <w:rsid w:val="0010505A"/>
    <w:rsid w:val="00105440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2CC8"/>
    <w:rsid w:val="001141E3"/>
    <w:rsid w:val="001144DF"/>
    <w:rsid w:val="0011557B"/>
    <w:rsid w:val="00117C85"/>
    <w:rsid w:val="00120B13"/>
    <w:rsid w:val="0012182E"/>
    <w:rsid w:val="001226D4"/>
    <w:rsid w:val="001242C8"/>
    <w:rsid w:val="00124A90"/>
    <w:rsid w:val="00124D84"/>
    <w:rsid w:val="001250DD"/>
    <w:rsid w:val="00125733"/>
    <w:rsid w:val="00125E13"/>
    <w:rsid w:val="001263AA"/>
    <w:rsid w:val="001263DA"/>
    <w:rsid w:val="00126ABF"/>
    <w:rsid w:val="00130779"/>
    <w:rsid w:val="001307A1"/>
    <w:rsid w:val="001321D3"/>
    <w:rsid w:val="00132A03"/>
    <w:rsid w:val="00133599"/>
    <w:rsid w:val="00133BF7"/>
    <w:rsid w:val="00134B88"/>
    <w:rsid w:val="00135C73"/>
    <w:rsid w:val="00136A23"/>
    <w:rsid w:val="00136B99"/>
    <w:rsid w:val="0014063E"/>
    <w:rsid w:val="0014087D"/>
    <w:rsid w:val="00140BAE"/>
    <w:rsid w:val="00140F74"/>
    <w:rsid w:val="00141191"/>
    <w:rsid w:val="0014159C"/>
    <w:rsid w:val="001419C1"/>
    <w:rsid w:val="00142665"/>
    <w:rsid w:val="0014384A"/>
    <w:rsid w:val="0014450F"/>
    <w:rsid w:val="00144D8F"/>
    <w:rsid w:val="00145C74"/>
    <w:rsid w:val="001462E9"/>
    <w:rsid w:val="00146E32"/>
    <w:rsid w:val="00150D25"/>
    <w:rsid w:val="00150FBD"/>
    <w:rsid w:val="00151619"/>
    <w:rsid w:val="00152835"/>
    <w:rsid w:val="001559FA"/>
    <w:rsid w:val="00156323"/>
    <w:rsid w:val="00156374"/>
    <w:rsid w:val="001577D8"/>
    <w:rsid w:val="0015790C"/>
    <w:rsid w:val="00157FC3"/>
    <w:rsid w:val="00160739"/>
    <w:rsid w:val="0016271E"/>
    <w:rsid w:val="00162D7A"/>
    <w:rsid w:val="00163906"/>
    <w:rsid w:val="001646E6"/>
    <w:rsid w:val="00164DAB"/>
    <w:rsid w:val="00165BBB"/>
    <w:rsid w:val="0016613F"/>
    <w:rsid w:val="00166215"/>
    <w:rsid w:val="00166591"/>
    <w:rsid w:val="001675D5"/>
    <w:rsid w:val="00167ED9"/>
    <w:rsid w:val="00171143"/>
    <w:rsid w:val="00172864"/>
    <w:rsid w:val="00172B82"/>
    <w:rsid w:val="00172EFA"/>
    <w:rsid w:val="00172FB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EE6"/>
    <w:rsid w:val="001841C5"/>
    <w:rsid w:val="00184A2C"/>
    <w:rsid w:val="0018588A"/>
    <w:rsid w:val="00185A47"/>
    <w:rsid w:val="00187252"/>
    <w:rsid w:val="0019141E"/>
    <w:rsid w:val="00191432"/>
    <w:rsid w:val="00191C91"/>
    <w:rsid w:val="00192DD9"/>
    <w:rsid w:val="00193C50"/>
    <w:rsid w:val="00194339"/>
    <w:rsid w:val="00194848"/>
    <w:rsid w:val="001958EA"/>
    <w:rsid w:val="00195E0E"/>
    <w:rsid w:val="001A02D5"/>
    <w:rsid w:val="001A180D"/>
    <w:rsid w:val="001A1BAC"/>
    <w:rsid w:val="001A23CE"/>
    <w:rsid w:val="001A2C89"/>
    <w:rsid w:val="001A38F8"/>
    <w:rsid w:val="001A496E"/>
    <w:rsid w:val="001A673E"/>
    <w:rsid w:val="001A6C24"/>
    <w:rsid w:val="001A7763"/>
    <w:rsid w:val="001B3964"/>
    <w:rsid w:val="001B4131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2439"/>
    <w:rsid w:val="001C3EE9"/>
    <w:rsid w:val="001C3FA4"/>
    <w:rsid w:val="001C40F9"/>
    <w:rsid w:val="001C458B"/>
    <w:rsid w:val="001C5207"/>
    <w:rsid w:val="001C5D4F"/>
    <w:rsid w:val="001C6316"/>
    <w:rsid w:val="001C64C0"/>
    <w:rsid w:val="001C69DA"/>
    <w:rsid w:val="001C6F06"/>
    <w:rsid w:val="001C772B"/>
    <w:rsid w:val="001C77F2"/>
    <w:rsid w:val="001C7BCB"/>
    <w:rsid w:val="001D0C49"/>
    <w:rsid w:val="001D2360"/>
    <w:rsid w:val="001D3109"/>
    <w:rsid w:val="001D332E"/>
    <w:rsid w:val="001D5033"/>
    <w:rsid w:val="001D5C88"/>
    <w:rsid w:val="001D6567"/>
    <w:rsid w:val="001D695C"/>
    <w:rsid w:val="001D6FD9"/>
    <w:rsid w:val="001D710F"/>
    <w:rsid w:val="001D780E"/>
    <w:rsid w:val="001E05C3"/>
    <w:rsid w:val="001E0AD3"/>
    <w:rsid w:val="001E29AE"/>
    <w:rsid w:val="001E36E4"/>
    <w:rsid w:val="001E379D"/>
    <w:rsid w:val="001E3A3C"/>
    <w:rsid w:val="001E5365"/>
    <w:rsid w:val="001E5C23"/>
    <w:rsid w:val="001E5D36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86D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4E1"/>
    <w:rsid w:val="002019D8"/>
    <w:rsid w:val="00201EC7"/>
    <w:rsid w:val="00202428"/>
    <w:rsid w:val="0020349A"/>
    <w:rsid w:val="002034B4"/>
    <w:rsid w:val="00204032"/>
    <w:rsid w:val="0020487A"/>
    <w:rsid w:val="00204BAD"/>
    <w:rsid w:val="00204D60"/>
    <w:rsid w:val="00205039"/>
    <w:rsid w:val="00205627"/>
    <w:rsid w:val="002056D0"/>
    <w:rsid w:val="00207503"/>
    <w:rsid w:val="00210860"/>
    <w:rsid w:val="00210B6A"/>
    <w:rsid w:val="00212CB6"/>
    <w:rsid w:val="00212E37"/>
    <w:rsid w:val="002140FF"/>
    <w:rsid w:val="002147FD"/>
    <w:rsid w:val="002158FC"/>
    <w:rsid w:val="00217546"/>
    <w:rsid w:val="00220894"/>
    <w:rsid w:val="002220A6"/>
    <w:rsid w:val="00224952"/>
    <w:rsid w:val="00224DD2"/>
    <w:rsid w:val="00225A6A"/>
    <w:rsid w:val="00225AC7"/>
    <w:rsid w:val="00225ACC"/>
    <w:rsid w:val="00226F12"/>
    <w:rsid w:val="00227935"/>
    <w:rsid w:val="00227AEA"/>
    <w:rsid w:val="00231C25"/>
    <w:rsid w:val="00231C6F"/>
    <w:rsid w:val="002321CB"/>
    <w:rsid w:val="00232A90"/>
    <w:rsid w:val="00234151"/>
    <w:rsid w:val="00234F8C"/>
    <w:rsid w:val="00235542"/>
    <w:rsid w:val="00235C34"/>
    <w:rsid w:val="002362EF"/>
    <w:rsid w:val="002369B0"/>
    <w:rsid w:val="00236AD8"/>
    <w:rsid w:val="00237C7A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683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1A7"/>
    <w:rsid w:val="00266B13"/>
    <w:rsid w:val="00270728"/>
    <w:rsid w:val="00270AE0"/>
    <w:rsid w:val="00270D42"/>
    <w:rsid w:val="0027195D"/>
    <w:rsid w:val="00272B03"/>
    <w:rsid w:val="002733E2"/>
    <w:rsid w:val="00274219"/>
    <w:rsid w:val="0027472F"/>
    <w:rsid w:val="002750B1"/>
    <w:rsid w:val="0027524D"/>
    <w:rsid w:val="00276A35"/>
    <w:rsid w:val="00277522"/>
    <w:rsid w:val="00277835"/>
    <w:rsid w:val="00277C9A"/>
    <w:rsid w:val="00280AB1"/>
    <w:rsid w:val="00283E5E"/>
    <w:rsid w:val="00284BAE"/>
    <w:rsid w:val="002859AF"/>
    <w:rsid w:val="00286406"/>
    <w:rsid w:val="00286AE7"/>
    <w:rsid w:val="00287243"/>
    <w:rsid w:val="002872EA"/>
    <w:rsid w:val="00290647"/>
    <w:rsid w:val="00291385"/>
    <w:rsid w:val="00291422"/>
    <w:rsid w:val="0029237F"/>
    <w:rsid w:val="00292715"/>
    <w:rsid w:val="00292B94"/>
    <w:rsid w:val="00293E57"/>
    <w:rsid w:val="002947D1"/>
    <w:rsid w:val="002948DF"/>
    <w:rsid w:val="00294D90"/>
    <w:rsid w:val="002965FD"/>
    <w:rsid w:val="00297D0D"/>
    <w:rsid w:val="002A12A8"/>
    <w:rsid w:val="002A1617"/>
    <w:rsid w:val="002A1E92"/>
    <w:rsid w:val="002A204D"/>
    <w:rsid w:val="002A2616"/>
    <w:rsid w:val="002A26E1"/>
    <w:rsid w:val="002A368A"/>
    <w:rsid w:val="002A4065"/>
    <w:rsid w:val="002A59F0"/>
    <w:rsid w:val="002A6096"/>
    <w:rsid w:val="002A6432"/>
    <w:rsid w:val="002A6F25"/>
    <w:rsid w:val="002A6FD3"/>
    <w:rsid w:val="002B0A7D"/>
    <w:rsid w:val="002B1A69"/>
    <w:rsid w:val="002B2723"/>
    <w:rsid w:val="002B2E90"/>
    <w:rsid w:val="002B303A"/>
    <w:rsid w:val="002B318B"/>
    <w:rsid w:val="002B538E"/>
    <w:rsid w:val="002B5B10"/>
    <w:rsid w:val="002B5DCA"/>
    <w:rsid w:val="002B630C"/>
    <w:rsid w:val="002B6BDC"/>
    <w:rsid w:val="002B75B0"/>
    <w:rsid w:val="002B7EAF"/>
    <w:rsid w:val="002C07F0"/>
    <w:rsid w:val="002C099C"/>
    <w:rsid w:val="002C0B43"/>
    <w:rsid w:val="002C0B74"/>
    <w:rsid w:val="002C0C8B"/>
    <w:rsid w:val="002C0CBB"/>
    <w:rsid w:val="002C1201"/>
    <w:rsid w:val="002C1460"/>
    <w:rsid w:val="002C1E1A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1BCB"/>
    <w:rsid w:val="002D22DA"/>
    <w:rsid w:val="002D3BBC"/>
    <w:rsid w:val="002D3E5C"/>
    <w:rsid w:val="002D438A"/>
    <w:rsid w:val="002D5738"/>
    <w:rsid w:val="002D5E53"/>
    <w:rsid w:val="002D5E81"/>
    <w:rsid w:val="002E0319"/>
    <w:rsid w:val="002E05E5"/>
    <w:rsid w:val="002E0E96"/>
    <w:rsid w:val="002E179B"/>
    <w:rsid w:val="002E1C9E"/>
    <w:rsid w:val="002E2497"/>
    <w:rsid w:val="002E257B"/>
    <w:rsid w:val="002E392A"/>
    <w:rsid w:val="002E3C65"/>
    <w:rsid w:val="002E3F5B"/>
    <w:rsid w:val="002E4362"/>
    <w:rsid w:val="002E63D9"/>
    <w:rsid w:val="002E640E"/>
    <w:rsid w:val="002E6937"/>
    <w:rsid w:val="002F0C28"/>
    <w:rsid w:val="002F254D"/>
    <w:rsid w:val="002F3CDE"/>
    <w:rsid w:val="002F488C"/>
    <w:rsid w:val="002F5DD6"/>
    <w:rsid w:val="002F5FEA"/>
    <w:rsid w:val="002F63E7"/>
    <w:rsid w:val="002F7193"/>
    <w:rsid w:val="002F7BE3"/>
    <w:rsid w:val="002F7E6A"/>
    <w:rsid w:val="002F7EB4"/>
    <w:rsid w:val="00300165"/>
    <w:rsid w:val="00300FFA"/>
    <w:rsid w:val="003010CF"/>
    <w:rsid w:val="0030256D"/>
    <w:rsid w:val="00302F66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4328"/>
    <w:rsid w:val="0031482A"/>
    <w:rsid w:val="00315611"/>
    <w:rsid w:val="003178DA"/>
    <w:rsid w:val="00317DB8"/>
    <w:rsid w:val="00317F7E"/>
    <w:rsid w:val="00320618"/>
    <w:rsid w:val="0032100B"/>
    <w:rsid w:val="00321BD7"/>
    <w:rsid w:val="0032260F"/>
    <w:rsid w:val="003228DA"/>
    <w:rsid w:val="00323D6B"/>
    <w:rsid w:val="003241BE"/>
    <w:rsid w:val="00326957"/>
    <w:rsid w:val="00326AE2"/>
    <w:rsid w:val="00327411"/>
    <w:rsid w:val="0032754A"/>
    <w:rsid w:val="00331426"/>
    <w:rsid w:val="0033171D"/>
    <w:rsid w:val="00331FC3"/>
    <w:rsid w:val="003336B3"/>
    <w:rsid w:val="003343D8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59C3"/>
    <w:rsid w:val="0034638C"/>
    <w:rsid w:val="00346F7F"/>
    <w:rsid w:val="00347492"/>
    <w:rsid w:val="00350108"/>
    <w:rsid w:val="00350762"/>
    <w:rsid w:val="003507C4"/>
    <w:rsid w:val="003519A1"/>
    <w:rsid w:val="00352480"/>
    <w:rsid w:val="00352CF9"/>
    <w:rsid w:val="003530D2"/>
    <w:rsid w:val="0035331A"/>
    <w:rsid w:val="003534E1"/>
    <w:rsid w:val="003548D8"/>
    <w:rsid w:val="00354FF5"/>
    <w:rsid w:val="003554CA"/>
    <w:rsid w:val="00355986"/>
    <w:rsid w:val="00355C52"/>
    <w:rsid w:val="00355E13"/>
    <w:rsid w:val="00357CA6"/>
    <w:rsid w:val="00360232"/>
    <w:rsid w:val="003602E0"/>
    <w:rsid w:val="00360D01"/>
    <w:rsid w:val="00362569"/>
    <w:rsid w:val="003636CD"/>
    <w:rsid w:val="003638B3"/>
    <w:rsid w:val="00363E4D"/>
    <w:rsid w:val="0036487C"/>
    <w:rsid w:val="00365411"/>
    <w:rsid w:val="00365FA2"/>
    <w:rsid w:val="00366C69"/>
    <w:rsid w:val="00367441"/>
    <w:rsid w:val="00367B1D"/>
    <w:rsid w:val="00370E4F"/>
    <w:rsid w:val="003711E1"/>
    <w:rsid w:val="00371215"/>
    <w:rsid w:val="00372F0D"/>
    <w:rsid w:val="00374059"/>
    <w:rsid w:val="0037535B"/>
    <w:rsid w:val="0037552D"/>
    <w:rsid w:val="003756DB"/>
    <w:rsid w:val="003770BB"/>
    <w:rsid w:val="0037771A"/>
    <w:rsid w:val="003777CE"/>
    <w:rsid w:val="00380057"/>
    <w:rsid w:val="003802DC"/>
    <w:rsid w:val="00380E4E"/>
    <w:rsid w:val="00380FBF"/>
    <w:rsid w:val="0038146F"/>
    <w:rsid w:val="003822D5"/>
    <w:rsid w:val="00382A43"/>
    <w:rsid w:val="00382CF3"/>
    <w:rsid w:val="00382D60"/>
    <w:rsid w:val="00382F29"/>
    <w:rsid w:val="003839F1"/>
    <w:rsid w:val="00383A14"/>
    <w:rsid w:val="00383C8D"/>
    <w:rsid w:val="003842CE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3EDB"/>
    <w:rsid w:val="003940CE"/>
    <w:rsid w:val="00397C1D"/>
    <w:rsid w:val="003A0B50"/>
    <w:rsid w:val="003A180F"/>
    <w:rsid w:val="003A181B"/>
    <w:rsid w:val="003A18DD"/>
    <w:rsid w:val="003A20C8"/>
    <w:rsid w:val="003A2C29"/>
    <w:rsid w:val="003A2EC3"/>
    <w:rsid w:val="003A36F2"/>
    <w:rsid w:val="003A3D39"/>
    <w:rsid w:val="003A3EC7"/>
    <w:rsid w:val="003A40B4"/>
    <w:rsid w:val="003A446A"/>
    <w:rsid w:val="003A6750"/>
    <w:rsid w:val="003A69EA"/>
    <w:rsid w:val="003A7834"/>
    <w:rsid w:val="003B0B5B"/>
    <w:rsid w:val="003B0E79"/>
    <w:rsid w:val="003B19A2"/>
    <w:rsid w:val="003B1C1F"/>
    <w:rsid w:val="003B3575"/>
    <w:rsid w:val="003B50BC"/>
    <w:rsid w:val="003B5D97"/>
    <w:rsid w:val="003B6366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11E"/>
    <w:rsid w:val="003C5E6B"/>
    <w:rsid w:val="003C7AD7"/>
    <w:rsid w:val="003D0CAC"/>
    <w:rsid w:val="003D0FC3"/>
    <w:rsid w:val="003D1795"/>
    <w:rsid w:val="003D2C1D"/>
    <w:rsid w:val="003D2C34"/>
    <w:rsid w:val="003D3DDD"/>
    <w:rsid w:val="003D5441"/>
    <w:rsid w:val="003D5CBF"/>
    <w:rsid w:val="003D66D2"/>
    <w:rsid w:val="003D6E99"/>
    <w:rsid w:val="003E07AE"/>
    <w:rsid w:val="003E14FC"/>
    <w:rsid w:val="003E1BE4"/>
    <w:rsid w:val="003E2976"/>
    <w:rsid w:val="003E3B08"/>
    <w:rsid w:val="003E4858"/>
    <w:rsid w:val="003E53AD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4CED"/>
    <w:rsid w:val="003F6CD2"/>
    <w:rsid w:val="003F788D"/>
    <w:rsid w:val="0040126E"/>
    <w:rsid w:val="004020D4"/>
    <w:rsid w:val="004021B6"/>
    <w:rsid w:val="00403E48"/>
    <w:rsid w:val="00404519"/>
    <w:rsid w:val="004047C4"/>
    <w:rsid w:val="0040570B"/>
    <w:rsid w:val="00405EDB"/>
    <w:rsid w:val="00405FB1"/>
    <w:rsid w:val="00406460"/>
    <w:rsid w:val="00411BBF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6DFB"/>
    <w:rsid w:val="00421085"/>
    <w:rsid w:val="00421DCF"/>
    <w:rsid w:val="00422341"/>
    <w:rsid w:val="00422E2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2075"/>
    <w:rsid w:val="00442967"/>
    <w:rsid w:val="00445E41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488B"/>
    <w:rsid w:val="00455113"/>
    <w:rsid w:val="004554CE"/>
    <w:rsid w:val="00456421"/>
    <w:rsid w:val="00456DAB"/>
    <w:rsid w:val="00460CC3"/>
    <w:rsid w:val="00460E86"/>
    <w:rsid w:val="0046197E"/>
    <w:rsid w:val="004633CC"/>
    <w:rsid w:val="004646B4"/>
    <w:rsid w:val="00464A88"/>
    <w:rsid w:val="004651A0"/>
    <w:rsid w:val="00465EFB"/>
    <w:rsid w:val="00466532"/>
    <w:rsid w:val="00467488"/>
    <w:rsid w:val="004676F0"/>
    <w:rsid w:val="00470613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4BDB"/>
    <w:rsid w:val="0048540F"/>
    <w:rsid w:val="00485970"/>
    <w:rsid w:val="00485AE2"/>
    <w:rsid w:val="00485C0D"/>
    <w:rsid w:val="00486307"/>
    <w:rsid w:val="00486575"/>
    <w:rsid w:val="00486584"/>
    <w:rsid w:val="004866D0"/>
    <w:rsid w:val="00486936"/>
    <w:rsid w:val="00490189"/>
    <w:rsid w:val="00490817"/>
    <w:rsid w:val="00491912"/>
    <w:rsid w:val="00491F54"/>
    <w:rsid w:val="00492898"/>
    <w:rsid w:val="00492D57"/>
    <w:rsid w:val="004932AB"/>
    <w:rsid w:val="00494242"/>
    <w:rsid w:val="00494E8E"/>
    <w:rsid w:val="004955BC"/>
    <w:rsid w:val="00495D63"/>
    <w:rsid w:val="0049648F"/>
    <w:rsid w:val="00496606"/>
    <w:rsid w:val="00496BCA"/>
    <w:rsid w:val="00496F05"/>
    <w:rsid w:val="00497232"/>
    <w:rsid w:val="00497370"/>
    <w:rsid w:val="004A0BCF"/>
    <w:rsid w:val="004A0F39"/>
    <w:rsid w:val="004A251F"/>
    <w:rsid w:val="004A3BF1"/>
    <w:rsid w:val="004A3E42"/>
    <w:rsid w:val="004A4715"/>
    <w:rsid w:val="004A4FD1"/>
    <w:rsid w:val="004A5046"/>
    <w:rsid w:val="004A565E"/>
    <w:rsid w:val="004A5DF3"/>
    <w:rsid w:val="004A6134"/>
    <w:rsid w:val="004A7092"/>
    <w:rsid w:val="004A76B4"/>
    <w:rsid w:val="004B1A99"/>
    <w:rsid w:val="004B4663"/>
    <w:rsid w:val="004B49E6"/>
    <w:rsid w:val="004B4D69"/>
    <w:rsid w:val="004B6A7C"/>
    <w:rsid w:val="004C01A8"/>
    <w:rsid w:val="004C1840"/>
    <w:rsid w:val="004C24C9"/>
    <w:rsid w:val="004C31B6"/>
    <w:rsid w:val="004C5319"/>
    <w:rsid w:val="004C59A9"/>
    <w:rsid w:val="004C621F"/>
    <w:rsid w:val="004C646D"/>
    <w:rsid w:val="004C7948"/>
    <w:rsid w:val="004C7BB8"/>
    <w:rsid w:val="004C7C60"/>
    <w:rsid w:val="004D0DFE"/>
    <w:rsid w:val="004D1D91"/>
    <w:rsid w:val="004D22C3"/>
    <w:rsid w:val="004D3A28"/>
    <w:rsid w:val="004D52A7"/>
    <w:rsid w:val="004D6F4D"/>
    <w:rsid w:val="004D6F95"/>
    <w:rsid w:val="004D72FE"/>
    <w:rsid w:val="004D7E91"/>
    <w:rsid w:val="004E003A"/>
    <w:rsid w:val="004E036E"/>
    <w:rsid w:val="004E0536"/>
    <w:rsid w:val="004E0768"/>
    <w:rsid w:val="004E0C38"/>
    <w:rsid w:val="004E1A31"/>
    <w:rsid w:val="004E2DE0"/>
    <w:rsid w:val="004E3715"/>
    <w:rsid w:val="004E4060"/>
    <w:rsid w:val="004E409A"/>
    <w:rsid w:val="004E4FF5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BC2"/>
    <w:rsid w:val="00504BC1"/>
    <w:rsid w:val="00505134"/>
    <w:rsid w:val="00505C04"/>
    <w:rsid w:val="00505DA2"/>
    <w:rsid w:val="00506090"/>
    <w:rsid w:val="00511F15"/>
    <w:rsid w:val="005126BF"/>
    <w:rsid w:val="0051318C"/>
    <w:rsid w:val="00514070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0BF3"/>
    <w:rsid w:val="00531EBE"/>
    <w:rsid w:val="00532F8B"/>
    <w:rsid w:val="00533737"/>
    <w:rsid w:val="00535B79"/>
    <w:rsid w:val="00535D7C"/>
    <w:rsid w:val="00536579"/>
    <w:rsid w:val="00536C1E"/>
    <w:rsid w:val="005412C2"/>
    <w:rsid w:val="0054343A"/>
    <w:rsid w:val="0054385C"/>
    <w:rsid w:val="00543974"/>
    <w:rsid w:val="00543EBF"/>
    <w:rsid w:val="00544ABA"/>
    <w:rsid w:val="00545368"/>
    <w:rsid w:val="0054593A"/>
    <w:rsid w:val="00546591"/>
    <w:rsid w:val="005467FB"/>
    <w:rsid w:val="00546AE9"/>
    <w:rsid w:val="00547989"/>
    <w:rsid w:val="00551320"/>
    <w:rsid w:val="005518A4"/>
    <w:rsid w:val="005524BD"/>
    <w:rsid w:val="00552768"/>
    <w:rsid w:val="00552935"/>
    <w:rsid w:val="00552DDC"/>
    <w:rsid w:val="00552EA3"/>
    <w:rsid w:val="00553127"/>
    <w:rsid w:val="005537D5"/>
    <w:rsid w:val="00554BE7"/>
    <w:rsid w:val="00556D68"/>
    <w:rsid w:val="00557173"/>
    <w:rsid w:val="005576A1"/>
    <w:rsid w:val="00557A64"/>
    <w:rsid w:val="00557E60"/>
    <w:rsid w:val="005605C0"/>
    <w:rsid w:val="00560D23"/>
    <w:rsid w:val="00560E60"/>
    <w:rsid w:val="00560EFE"/>
    <w:rsid w:val="005615D8"/>
    <w:rsid w:val="005626D6"/>
    <w:rsid w:val="005638D4"/>
    <w:rsid w:val="005656ED"/>
    <w:rsid w:val="005657A1"/>
    <w:rsid w:val="00566544"/>
    <w:rsid w:val="00566608"/>
    <w:rsid w:val="00566C83"/>
    <w:rsid w:val="005674BD"/>
    <w:rsid w:val="005700FE"/>
    <w:rsid w:val="00570E24"/>
    <w:rsid w:val="00572357"/>
    <w:rsid w:val="00572760"/>
    <w:rsid w:val="00572985"/>
    <w:rsid w:val="005743DE"/>
    <w:rsid w:val="00574F3F"/>
    <w:rsid w:val="0057562C"/>
    <w:rsid w:val="005759F6"/>
    <w:rsid w:val="00575E3E"/>
    <w:rsid w:val="005765F5"/>
    <w:rsid w:val="00576C93"/>
    <w:rsid w:val="00576D6C"/>
    <w:rsid w:val="00577276"/>
    <w:rsid w:val="00577A2E"/>
    <w:rsid w:val="00580E48"/>
    <w:rsid w:val="00580F0A"/>
    <w:rsid w:val="00581246"/>
    <w:rsid w:val="0058161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59E"/>
    <w:rsid w:val="00591692"/>
    <w:rsid w:val="00591C7D"/>
    <w:rsid w:val="00591D4B"/>
    <w:rsid w:val="00592B03"/>
    <w:rsid w:val="00592C4F"/>
    <w:rsid w:val="00592D74"/>
    <w:rsid w:val="00593AB9"/>
    <w:rsid w:val="00593C98"/>
    <w:rsid w:val="0059463F"/>
    <w:rsid w:val="00594ABB"/>
    <w:rsid w:val="00594D1C"/>
    <w:rsid w:val="00594E36"/>
    <w:rsid w:val="00594F0A"/>
    <w:rsid w:val="0059525E"/>
    <w:rsid w:val="00595541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2E14"/>
    <w:rsid w:val="005A305E"/>
    <w:rsid w:val="005A30BB"/>
    <w:rsid w:val="005A3887"/>
    <w:rsid w:val="005A40AC"/>
    <w:rsid w:val="005A494A"/>
    <w:rsid w:val="005A54BA"/>
    <w:rsid w:val="005A66F0"/>
    <w:rsid w:val="005B0542"/>
    <w:rsid w:val="005B0FD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5A6F"/>
    <w:rsid w:val="005C712D"/>
    <w:rsid w:val="005C7C75"/>
    <w:rsid w:val="005D0E4F"/>
    <w:rsid w:val="005D0FE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0ADE"/>
    <w:rsid w:val="005E15BC"/>
    <w:rsid w:val="005E234A"/>
    <w:rsid w:val="005E2C4E"/>
    <w:rsid w:val="005E35CC"/>
    <w:rsid w:val="005E371E"/>
    <w:rsid w:val="005E44B7"/>
    <w:rsid w:val="005E53F9"/>
    <w:rsid w:val="005E5912"/>
    <w:rsid w:val="005E713A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4A6"/>
    <w:rsid w:val="00600F95"/>
    <w:rsid w:val="00601839"/>
    <w:rsid w:val="0060257B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72C"/>
    <w:rsid w:val="00607A2E"/>
    <w:rsid w:val="006105F9"/>
    <w:rsid w:val="006130F7"/>
    <w:rsid w:val="00613849"/>
    <w:rsid w:val="00613AF8"/>
    <w:rsid w:val="00613D8E"/>
    <w:rsid w:val="006142E0"/>
    <w:rsid w:val="006156B9"/>
    <w:rsid w:val="00615C74"/>
    <w:rsid w:val="00616112"/>
    <w:rsid w:val="00617E32"/>
    <w:rsid w:val="006205CA"/>
    <w:rsid w:val="00621386"/>
    <w:rsid w:val="00621F53"/>
    <w:rsid w:val="00622E2A"/>
    <w:rsid w:val="00623089"/>
    <w:rsid w:val="0062308E"/>
    <w:rsid w:val="006234C4"/>
    <w:rsid w:val="00623B01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535A"/>
    <w:rsid w:val="0064584D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474A"/>
    <w:rsid w:val="00665125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579"/>
    <w:rsid w:val="00681839"/>
    <w:rsid w:val="00681B36"/>
    <w:rsid w:val="00682E14"/>
    <w:rsid w:val="00683059"/>
    <w:rsid w:val="0068436C"/>
    <w:rsid w:val="00685264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1B7"/>
    <w:rsid w:val="00694797"/>
    <w:rsid w:val="00695887"/>
    <w:rsid w:val="00697733"/>
    <w:rsid w:val="006A254E"/>
    <w:rsid w:val="006A2C30"/>
    <w:rsid w:val="006A301C"/>
    <w:rsid w:val="006A3E2B"/>
    <w:rsid w:val="006A6E17"/>
    <w:rsid w:val="006B0A15"/>
    <w:rsid w:val="006B120D"/>
    <w:rsid w:val="006B17E7"/>
    <w:rsid w:val="006B19E8"/>
    <w:rsid w:val="006B1A8A"/>
    <w:rsid w:val="006B1FD5"/>
    <w:rsid w:val="006B4267"/>
    <w:rsid w:val="006B50D8"/>
    <w:rsid w:val="006B555A"/>
    <w:rsid w:val="006B600A"/>
    <w:rsid w:val="006B60BB"/>
    <w:rsid w:val="006B6635"/>
    <w:rsid w:val="006B7D22"/>
    <w:rsid w:val="006B7D2C"/>
    <w:rsid w:val="006C08E1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5E5"/>
    <w:rsid w:val="006D09E7"/>
    <w:rsid w:val="006D16B0"/>
    <w:rsid w:val="006D2182"/>
    <w:rsid w:val="006D2444"/>
    <w:rsid w:val="006D254B"/>
    <w:rsid w:val="006D289B"/>
    <w:rsid w:val="006D3BE1"/>
    <w:rsid w:val="006D48FC"/>
    <w:rsid w:val="006D586A"/>
    <w:rsid w:val="006D62BC"/>
    <w:rsid w:val="006D6450"/>
    <w:rsid w:val="006D6939"/>
    <w:rsid w:val="006D6ADA"/>
    <w:rsid w:val="006D7EB0"/>
    <w:rsid w:val="006E0138"/>
    <w:rsid w:val="006E0BB0"/>
    <w:rsid w:val="006E12C3"/>
    <w:rsid w:val="006E2529"/>
    <w:rsid w:val="006E3E01"/>
    <w:rsid w:val="006E45F3"/>
    <w:rsid w:val="006E47DE"/>
    <w:rsid w:val="006E4A2F"/>
    <w:rsid w:val="006E4ED4"/>
    <w:rsid w:val="006E5E19"/>
    <w:rsid w:val="006E61C3"/>
    <w:rsid w:val="006E799D"/>
    <w:rsid w:val="006F0593"/>
    <w:rsid w:val="006F0B47"/>
    <w:rsid w:val="006F1064"/>
    <w:rsid w:val="006F1EB7"/>
    <w:rsid w:val="006F2505"/>
    <w:rsid w:val="006F52E5"/>
    <w:rsid w:val="006F6066"/>
    <w:rsid w:val="006F61FB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078FC"/>
    <w:rsid w:val="007109C2"/>
    <w:rsid w:val="00711340"/>
    <w:rsid w:val="00711500"/>
    <w:rsid w:val="00712292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39D7"/>
    <w:rsid w:val="00734EBE"/>
    <w:rsid w:val="00735148"/>
    <w:rsid w:val="007364BD"/>
    <w:rsid w:val="00736DD8"/>
    <w:rsid w:val="007374E5"/>
    <w:rsid w:val="00737D80"/>
    <w:rsid w:val="007403E0"/>
    <w:rsid w:val="0074076A"/>
    <w:rsid w:val="00741AF4"/>
    <w:rsid w:val="00741DCC"/>
    <w:rsid w:val="0074203A"/>
    <w:rsid w:val="00742464"/>
    <w:rsid w:val="007427B5"/>
    <w:rsid w:val="007427EB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CBE"/>
    <w:rsid w:val="0074704F"/>
    <w:rsid w:val="00747F48"/>
    <w:rsid w:val="00747F4C"/>
    <w:rsid w:val="00750294"/>
    <w:rsid w:val="00751091"/>
    <w:rsid w:val="00751651"/>
    <w:rsid w:val="00751B83"/>
    <w:rsid w:val="0075417F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4225"/>
    <w:rsid w:val="00765ED3"/>
    <w:rsid w:val="00766166"/>
    <w:rsid w:val="0076681D"/>
    <w:rsid w:val="00766A65"/>
    <w:rsid w:val="007671F5"/>
    <w:rsid w:val="00767368"/>
    <w:rsid w:val="00767583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6D5C"/>
    <w:rsid w:val="00777BA0"/>
    <w:rsid w:val="007800CE"/>
    <w:rsid w:val="007803BD"/>
    <w:rsid w:val="007811DC"/>
    <w:rsid w:val="007820FA"/>
    <w:rsid w:val="0078285F"/>
    <w:rsid w:val="00783207"/>
    <w:rsid w:val="007837C3"/>
    <w:rsid w:val="00783E1D"/>
    <w:rsid w:val="0078483B"/>
    <w:rsid w:val="00784EED"/>
    <w:rsid w:val="00785900"/>
    <w:rsid w:val="00786958"/>
    <w:rsid w:val="00786E71"/>
    <w:rsid w:val="0079162F"/>
    <w:rsid w:val="007944CE"/>
    <w:rsid w:val="00794924"/>
    <w:rsid w:val="007951D0"/>
    <w:rsid w:val="00797045"/>
    <w:rsid w:val="00797218"/>
    <w:rsid w:val="007A0BC2"/>
    <w:rsid w:val="007A0F2E"/>
    <w:rsid w:val="007A13CE"/>
    <w:rsid w:val="007A1F44"/>
    <w:rsid w:val="007A23FF"/>
    <w:rsid w:val="007A295B"/>
    <w:rsid w:val="007A3059"/>
    <w:rsid w:val="007A3424"/>
    <w:rsid w:val="007A35EF"/>
    <w:rsid w:val="007A43A2"/>
    <w:rsid w:val="007A4D04"/>
    <w:rsid w:val="007A4DE6"/>
    <w:rsid w:val="007A7A96"/>
    <w:rsid w:val="007B03AF"/>
    <w:rsid w:val="007B1543"/>
    <w:rsid w:val="007B181D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45B2"/>
    <w:rsid w:val="007C4741"/>
    <w:rsid w:val="007C68DA"/>
    <w:rsid w:val="007C6F32"/>
    <w:rsid w:val="007C7F85"/>
    <w:rsid w:val="007D105D"/>
    <w:rsid w:val="007D229A"/>
    <w:rsid w:val="007D2F44"/>
    <w:rsid w:val="007D2F4D"/>
    <w:rsid w:val="007D367D"/>
    <w:rsid w:val="007D4178"/>
    <w:rsid w:val="007D4D33"/>
    <w:rsid w:val="007D7175"/>
    <w:rsid w:val="007D72FF"/>
    <w:rsid w:val="007D7CFF"/>
    <w:rsid w:val="007E1369"/>
    <w:rsid w:val="007E13E2"/>
    <w:rsid w:val="007E1A1B"/>
    <w:rsid w:val="007E1A88"/>
    <w:rsid w:val="007E1CF0"/>
    <w:rsid w:val="007E26CB"/>
    <w:rsid w:val="007E3B31"/>
    <w:rsid w:val="007E4C88"/>
    <w:rsid w:val="007E585E"/>
    <w:rsid w:val="007E7DDF"/>
    <w:rsid w:val="007F11C8"/>
    <w:rsid w:val="007F1CFB"/>
    <w:rsid w:val="007F1E15"/>
    <w:rsid w:val="007F220B"/>
    <w:rsid w:val="007F23AD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07A60"/>
    <w:rsid w:val="008101FD"/>
    <w:rsid w:val="008106B7"/>
    <w:rsid w:val="00810D8D"/>
    <w:rsid w:val="00810DC4"/>
    <w:rsid w:val="00811835"/>
    <w:rsid w:val="00815057"/>
    <w:rsid w:val="0081581D"/>
    <w:rsid w:val="00815FB3"/>
    <w:rsid w:val="008172BE"/>
    <w:rsid w:val="008177FA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4E7A"/>
    <w:rsid w:val="00835944"/>
    <w:rsid w:val="008359E0"/>
    <w:rsid w:val="008376F6"/>
    <w:rsid w:val="00837D5B"/>
    <w:rsid w:val="00840607"/>
    <w:rsid w:val="00841CD2"/>
    <w:rsid w:val="00842B77"/>
    <w:rsid w:val="00842CD5"/>
    <w:rsid w:val="00842E30"/>
    <w:rsid w:val="0084309F"/>
    <w:rsid w:val="00844964"/>
    <w:rsid w:val="00845C12"/>
    <w:rsid w:val="008462E8"/>
    <w:rsid w:val="008469D9"/>
    <w:rsid w:val="00846DC0"/>
    <w:rsid w:val="008474A7"/>
    <w:rsid w:val="00847BD2"/>
    <w:rsid w:val="008506B6"/>
    <w:rsid w:val="00850AE0"/>
    <w:rsid w:val="008524D2"/>
    <w:rsid w:val="00852E19"/>
    <w:rsid w:val="008548F0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4690"/>
    <w:rsid w:val="00874E08"/>
    <w:rsid w:val="008756A4"/>
    <w:rsid w:val="00875F73"/>
    <w:rsid w:val="00875F97"/>
    <w:rsid w:val="00876154"/>
    <w:rsid w:val="00877D26"/>
    <w:rsid w:val="00880F30"/>
    <w:rsid w:val="0088231B"/>
    <w:rsid w:val="008833E8"/>
    <w:rsid w:val="00885D22"/>
    <w:rsid w:val="00887B48"/>
    <w:rsid w:val="00887C1A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568B"/>
    <w:rsid w:val="00895F36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BBD"/>
    <w:rsid w:val="008A3D02"/>
    <w:rsid w:val="008A4CEA"/>
    <w:rsid w:val="008A5787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44F7"/>
    <w:rsid w:val="008B5299"/>
    <w:rsid w:val="008B5A5F"/>
    <w:rsid w:val="008B5AB0"/>
    <w:rsid w:val="008B5B48"/>
    <w:rsid w:val="008B6054"/>
    <w:rsid w:val="008B7B08"/>
    <w:rsid w:val="008C13F0"/>
    <w:rsid w:val="008C1AF4"/>
    <w:rsid w:val="008C1F26"/>
    <w:rsid w:val="008C2A3A"/>
    <w:rsid w:val="008C3C82"/>
    <w:rsid w:val="008C4C7E"/>
    <w:rsid w:val="008C5C46"/>
    <w:rsid w:val="008C6184"/>
    <w:rsid w:val="008C785E"/>
    <w:rsid w:val="008D0AFB"/>
    <w:rsid w:val="008D1511"/>
    <w:rsid w:val="008D3257"/>
    <w:rsid w:val="008D32DF"/>
    <w:rsid w:val="008D35E9"/>
    <w:rsid w:val="008D3959"/>
    <w:rsid w:val="008D3966"/>
    <w:rsid w:val="008D4352"/>
    <w:rsid w:val="008D60BC"/>
    <w:rsid w:val="008D6D7B"/>
    <w:rsid w:val="008D7EB7"/>
    <w:rsid w:val="008D7F2C"/>
    <w:rsid w:val="008E0B31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3EF4"/>
    <w:rsid w:val="008E5BF2"/>
    <w:rsid w:val="008E5C81"/>
    <w:rsid w:val="008F0A38"/>
    <w:rsid w:val="008F0E38"/>
    <w:rsid w:val="008F0F84"/>
    <w:rsid w:val="008F1014"/>
    <w:rsid w:val="008F110E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242C"/>
    <w:rsid w:val="00902EEA"/>
    <w:rsid w:val="0090314E"/>
    <w:rsid w:val="00903802"/>
    <w:rsid w:val="00904C1E"/>
    <w:rsid w:val="0090696D"/>
    <w:rsid w:val="00906CD6"/>
    <w:rsid w:val="00906E4D"/>
    <w:rsid w:val="00906F31"/>
    <w:rsid w:val="0090704F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17C35"/>
    <w:rsid w:val="009204C5"/>
    <w:rsid w:val="00920E2F"/>
    <w:rsid w:val="0092180D"/>
    <w:rsid w:val="009232C9"/>
    <w:rsid w:val="00923608"/>
    <w:rsid w:val="009238E5"/>
    <w:rsid w:val="00923F12"/>
    <w:rsid w:val="00923F3A"/>
    <w:rsid w:val="00924FF8"/>
    <w:rsid w:val="00925BA8"/>
    <w:rsid w:val="0092687B"/>
    <w:rsid w:val="00926DA7"/>
    <w:rsid w:val="00927F8B"/>
    <w:rsid w:val="0093094D"/>
    <w:rsid w:val="00931761"/>
    <w:rsid w:val="009328C7"/>
    <w:rsid w:val="009336EC"/>
    <w:rsid w:val="00933EBE"/>
    <w:rsid w:val="00933F56"/>
    <w:rsid w:val="00934C13"/>
    <w:rsid w:val="00935228"/>
    <w:rsid w:val="009353D5"/>
    <w:rsid w:val="009355A2"/>
    <w:rsid w:val="00935F9E"/>
    <w:rsid w:val="00936D98"/>
    <w:rsid w:val="009373E9"/>
    <w:rsid w:val="0094063F"/>
    <w:rsid w:val="00940D7C"/>
    <w:rsid w:val="00940E3A"/>
    <w:rsid w:val="00941617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621"/>
    <w:rsid w:val="0095380C"/>
    <w:rsid w:val="00954267"/>
    <w:rsid w:val="00954353"/>
    <w:rsid w:val="00954FED"/>
    <w:rsid w:val="00955C0A"/>
    <w:rsid w:val="00955C4F"/>
    <w:rsid w:val="00956F7D"/>
    <w:rsid w:val="00957C3C"/>
    <w:rsid w:val="00957DF3"/>
    <w:rsid w:val="009617B6"/>
    <w:rsid w:val="0096328C"/>
    <w:rsid w:val="009656C1"/>
    <w:rsid w:val="009657F1"/>
    <w:rsid w:val="0096625D"/>
    <w:rsid w:val="00966724"/>
    <w:rsid w:val="009709F8"/>
    <w:rsid w:val="00970F84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0A67"/>
    <w:rsid w:val="0098194F"/>
    <w:rsid w:val="00982611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19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11D"/>
    <w:rsid w:val="009A14EF"/>
    <w:rsid w:val="009A2757"/>
    <w:rsid w:val="009A29FA"/>
    <w:rsid w:val="009A2BC4"/>
    <w:rsid w:val="009A2DF9"/>
    <w:rsid w:val="009A313D"/>
    <w:rsid w:val="009A385D"/>
    <w:rsid w:val="009A3A86"/>
    <w:rsid w:val="009A4869"/>
    <w:rsid w:val="009A683D"/>
    <w:rsid w:val="009A6A6B"/>
    <w:rsid w:val="009B1CFB"/>
    <w:rsid w:val="009B1EF9"/>
    <w:rsid w:val="009B26AC"/>
    <w:rsid w:val="009B37E2"/>
    <w:rsid w:val="009B4519"/>
    <w:rsid w:val="009B4FA7"/>
    <w:rsid w:val="009B506B"/>
    <w:rsid w:val="009B57EF"/>
    <w:rsid w:val="009B5B85"/>
    <w:rsid w:val="009B7204"/>
    <w:rsid w:val="009C0074"/>
    <w:rsid w:val="009C0564"/>
    <w:rsid w:val="009C2685"/>
    <w:rsid w:val="009C346F"/>
    <w:rsid w:val="009C39BC"/>
    <w:rsid w:val="009C4BC2"/>
    <w:rsid w:val="009C4D22"/>
    <w:rsid w:val="009C7320"/>
    <w:rsid w:val="009D01D0"/>
    <w:rsid w:val="009D053B"/>
    <w:rsid w:val="009D0729"/>
    <w:rsid w:val="009D0F66"/>
    <w:rsid w:val="009D1A06"/>
    <w:rsid w:val="009D1BA4"/>
    <w:rsid w:val="009D22E4"/>
    <w:rsid w:val="009D22F7"/>
    <w:rsid w:val="009D2F05"/>
    <w:rsid w:val="009D30AE"/>
    <w:rsid w:val="009D319C"/>
    <w:rsid w:val="009D5BAB"/>
    <w:rsid w:val="009D60B4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E5D"/>
    <w:rsid w:val="009F27AD"/>
    <w:rsid w:val="009F2A4F"/>
    <w:rsid w:val="009F3C46"/>
    <w:rsid w:val="009F3F34"/>
    <w:rsid w:val="009F3FB5"/>
    <w:rsid w:val="009F521F"/>
    <w:rsid w:val="009F553C"/>
    <w:rsid w:val="009F59F8"/>
    <w:rsid w:val="00A005B0"/>
    <w:rsid w:val="00A01F17"/>
    <w:rsid w:val="00A022A5"/>
    <w:rsid w:val="00A02C84"/>
    <w:rsid w:val="00A03A22"/>
    <w:rsid w:val="00A04634"/>
    <w:rsid w:val="00A0483A"/>
    <w:rsid w:val="00A06077"/>
    <w:rsid w:val="00A06119"/>
    <w:rsid w:val="00A06682"/>
    <w:rsid w:val="00A06C78"/>
    <w:rsid w:val="00A07A48"/>
    <w:rsid w:val="00A108EE"/>
    <w:rsid w:val="00A10A75"/>
    <w:rsid w:val="00A10BB8"/>
    <w:rsid w:val="00A1200D"/>
    <w:rsid w:val="00A137E4"/>
    <w:rsid w:val="00A14532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6817"/>
    <w:rsid w:val="00A27008"/>
    <w:rsid w:val="00A27CDF"/>
    <w:rsid w:val="00A309C6"/>
    <w:rsid w:val="00A30D13"/>
    <w:rsid w:val="00A314F9"/>
    <w:rsid w:val="00A319BE"/>
    <w:rsid w:val="00A319D0"/>
    <w:rsid w:val="00A32155"/>
    <w:rsid w:val="00A32316"/>
    <w:rsid w:val="00A3258F"/>
    <w:rsid w:val="00A33172"/>
    <w:rsid w:val="00A3432B"/>
    <w:rsid w:val="00A346BA"/>
    <w:rsid w:val="00A34C67"/>
    <w:rsid w:val="00A34D62"/>
    <w:rsid w:val="00A3611D"/>
    <w:rsid w:val="00A36339"/>
    <w:rsid w:val="00A366E4"/>
    <w:rsid w:val="00A3683E"/>
    <w:rsid w:val="00A36B00"/>
    <w:rsid w:val="00A37D07"/>
    <w:rsid w:val="00A41803"/>
    <w:rsid w:val="00A4320F"/>
    <w:rsid w:val="00A4376F"/>
    <w:rsid w:val="00A4549F"/>
    <w:rsid w:val="00A45B9B"/>
    <w:rsid w:val="00A462FE"/>
    <w:rsid w:val="00A501C9"/>
    <w:rsid w:val="00A50506"/>
    <w:rsid w:val="00A520CC"/>
    <w:rsid w:val="00A53F55"/>
    <w:rsid w:val="00A5417B"/>
    <w:rsid w:val="00A54436"/>
    <w:rsid w:val="00A54599"/>
    <w:rsid w:val="00A545B9"/>
    <w:rsid w:val="00A54B82"/>
    <w:rsid w:val="00A55273"/>
    <w:rsid w:val="00A569D4"/>
    <w:rsid w:val="00A57F1A"/>
    <w:rsid w:val="00A60163"/>
    <w:rsid w:val="00A6026A"/>
    <w:rsid w:val="00A6038D"/>
    <w:rsid w:val="00A60CF0"/>
    <w:rsid w:val="00A61355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136"/>
    <w:rsid w:val="00A6643C"/>
    <w:rsid w:val="00A67544"/>
    <w:rsid w:val="00A6756A"/>
    <w:rsid w:val="00A7075B"/>
    <w:rsid w:val="00A71CE6"/>
    <w:rsid w:val="00A71D23"/>
    <w:rsid w:val="00A7333A"/>
    <w:rsid w:val="00A7392A"/>
    <w:rsid w:val="00A73D0D"/>
    <w:rsid w:val="00A741E4"/>
    <w:rsid w:val="00A74A92"/>
    <w:rsid w:val="00A75CC1"/>
    <w:rsid w:val="00A75E88"/>
    <w:rsid w:val="00A76FAA"/>
    <w:rsid w:val="00A8056E"/>
    <w:rsid w:val="00A8094B"/>
    <w:rsid w:val="00A82D58"/>
    <w:rsid w:val="00A8398C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8D4"/>
    <w:rsid w:val="00A922A2"/>
    <w:rsid w:val="00A9327B"/>
    <w:rsid w:val="00A93B69"/>
    <w:rsid w:val="00A94983"/>
    <w:rsid w:val="00A963C7"/>
    <w:rsid w:val="00A96504"/>
    <w:rsid w:val="00AA024A"/>
    <w:rsid w:val="00AA132C"/>
    <w:rsid w:val="00AA1626"/>
    <w:rsid w:val="00AA1C25"/>
    <w:rsid w:val="00AA3DB7"/>
    <w:rsid w:val="00AA40CE"/>
    <w:rsid w:val="00AA4AFB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1F9E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3F2"/>
    <w:rsid w:val="00AC0705"/>
    <w:rsid w:val="00AC105C"/>
    <w:rsid w:val="00AC109B"/>
    <w:rsid w:val="00AC1D92"/>
    <w:rsid w:val="00AC269D"/>
    <w:rsid w:val="00AC4955"/>
    <w:rsid w:val="00AC74DA"/>
    <w:rsid w:val="00AC772A"/>
    <w:rsid w:val="00AC7A2B"/>
    <w:rsid w:val="00AC7C25"/>
    <w:rsid w:val="00AD0A51"/>
    <w:rsid w:val="00AD0B37"/>
    <w:rsid w:val="00AD11F7"/>
    <w:rsid w:val="00AD1DB7"/>
    <w:rsid w:val="00AD2852"/>
    <w:rsid w:val="00AD3976"/>
    <w:rsid w:val="00AD4B34"/>
    <w:rsid w:val="00AD4D2A"/>
    <w:rsid w:val="00AD542F"/>
    <w:rsid w:val="00AD6ADC"/>
    <w:rsid w:val="00AD7305"/>
    <w:rsid w:val="00AD7E64"/>
    <w:rsid w:val="00AD7EBE"/>
    <w:rsid w:val="00AE0C56"/>
    <w:rsid w:val="00AE149E"/>
    <w:rsid w:val="00AE21A6"/>
    <w:rsid w:val="00AE22F2"/>
    <w:rsid w:val="00AE29FC"/>
    <w:rsid w:val="00AE2F3F"/>
    <w:rsid w:val="00AE3B4E"/>
    <w:rsid w:val="00AE59EC"/>
    <w:rsid w:val="00AE62FB"/>
    <w:rsid w:val="00AE67B3"/>
    <w:rsid w:val="00AE7864"/>
    <w:rsid w:val="00AE7949"/>
    <w:rsid w:val="00AF25D5"/>
    <w:rsid w:val="00AF3DBB"/>
    <w:rsid w:val="00AF5194"/>
    <w:rsid w:val="00AF53EF"/>
    <w:rsid w:val="00AF54B4"/>
    <w:rsid w:val="00AF6591"/>
    <w:rsid w:val="00AF73C3"/>
    <w:rsid w:val="00AF795C"/>
    <w:rsid w:val="00B00752"/>
    <w:rsid w:val="00B026C1"/>
    <w:rsid w:val="00B02B9C"/>
    <w:rsid w:val="00B0353B"/>
    <w:rsid w:val="00B03656"/>
    <w:rsid w:val="00B040B2"/>
    <w:rsid w:val="00B04546"/>
    <w:rsid w:val="00B056C6"/>
    <w:rsid w:val="00B06B3A"/>
    <w:rsid w:val="00B10558"/>
    <w:rsid w:val="00B122B0"/>
    <w:rsid w:val="00B14AE8"/>
    <w:rsid w:val="00B14B8B"/>
    <w:rsid w:val="00B156A9"/>
    <w:rsid w:val="00B15931"/>
    <w:rsid w:val="00B15F83"/>
    <w:rsid w:val="00B160FF"/>
    <w:rsid w:val="00B16322"/>
    <w:rsid w:val="00B1662E"/>
    <w:rsid w:val="00B16A6F"/>
    <w:rsid w:val="00B16D68"/>
    <w:rsid w:val="00B21D2C"/>
    <w:rsid w:val="00B22C0D"/>
    <w:rsid w:val="00B23AF4"/>
    <w:rsid w:val="00B23C15"/>
    <w:rsid w:val="00B247C1"/>
    <w:rsid w:val="00B25762"/>
    <w:rsid w:val="00B25B40"/>
    <w:rsid w:val="00B25FDE"/>
    <w:rsid w:val="00B26AB0"/>
    <w:rsid w:val="00B26AD2"/>
    <w:rsid w:val="00B26CA2"/>
    <w:rsid w:val="00B30B4E"/>
    <w:rsid w:val="00B30E61"/>
    <w:rsid w:val="00B31246"/>
    <w:rsid w:val="00B326FF"/>
    <w:rsid w:val="00B32E86"/>
    <w:rsid w:val="00B33017"/>
    <w:rsid w:val="00B340AA"/>
    <w:rsid w:val="00B34A9F"/>
    <w:rsid w:val="00B34B80"/>
    <w:rsid w:val="00B350E5"/>
    <w:rsid w:val="00B35CDA"/>
    <w:rsid w:val="00B36872"/>
    <w:rsid w:val="00B37D97"/>
    <w:rsid w:val="00B37E65"/>
    <w:rsid w:val="00B411BD"/>
    <w:rsid w:val="00B41559"/>
    <w:rsid w:val="00B416A7"/>
    <w:rsid w:val="00B418E8"/>
    <w:rsid w:val="00B41AED"/>
    <w:rsid w:val="00B41E86"/>
    <w:rsid w:val="00B42285"/>
    <w:rsid w:val="00B4274B"/>
    <w:rsid w:val="00B435B1"/>
    <w:rsid w:val="00B4367F"/>
    <w:rsid w:val="00B438BA"/>
    <w:rsid w:val="00B44D75"/>
    <w:rsid w:val="00B44F99"/>
    <w:rsid w:val="00B45876"/>
    <w:rsid w:val="00B46E6B"/>
    <w:rsid w:val="00B51542"/>
    <w:rsid w:val="00B516DF"/>
    <w:rsid w:val="00B51D1D"/>
    <w:rsid w:val="00B524DA"/>
    <w:rsid w:val="00B525B0"/>
    <w:rsid w:val="00B526D7"/>
    <w:rsid w:val="00B5310E"/>
    <w:rsid w:val="00B535AA"/>
    <w:rsid w:val="00B54ACC"/>
    <w:rsid w:val="00B54DCB"/>
    <w:rsid w:val="00B55AC2"/>
    <w:rsid w:val="00B560C9"/>
    <w:rsid w:val="00B56533"/>
    <w:rsid w:val="00B56CFC"/>
    <w:rsid w:val="00B57294"/>
    <w:rsid w:val="00B57777"/>
    <w:rsid w:val="00B57A17"/>
    <w:rsid w:val="00B61059"/>
    <w:rsid w:val="00B61BE2"/>
    <w:rsid w:val="00B6266F"/>
    <w:rsid w:val="00B62E0B"/>
    <w:rsid w:val="00B63C32"/>
    <w:rsid w:val="00B64434"/>
    <w:rsid w:val="00B64CDA"/>
    <w:rsid w:val="00B66916"/>
    <w:rsid w:val="00B711CE"/>
    <w:rsid w:val="00B71DC8"/>
    <w:rsid w:val="00B733F0"/>
    <w:rsid w:val="00B73EEF"/>
    <w:rsid w:val="00B746C6"/>
    <w:rsid w:val="00B7604C"/>
    <w:rsid w:val="00B7652C"/>
    <w:rsid w:val="00B766BF"/>
    <w:rsid w:val="00B76FA6"/>
    <w:rsid w:val="00B805D5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1A5C"/>
    <w:rsid w:val="00B93204"/>
    <w:rsid w:val="00B93289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4F81"/>
    <w:rsid w:val="00BA55B9"/>
    <w:rsid w:val="00BB1548"/>
    <w:rsid w:val="00BB1CE7"/>
    <w:rsid w:val="00BB2BE9"/>
    <w:rsid w:val="00BB2FD3"/>
    <w:rsid w:val="00BB2FDF"/>
    <w:rsid w:val="00BB2FFF"/>
    <w:rsid w:val="00BB510A"/>
    <w:rsid w:val="00BB5FCB"/>
    <w:rsid w:val="00BB604B"/>
    <w:rsid w:val="00BC00EC"/>
    <w:rsid w:val="00BC08C5"/>
    <w:rsid w:val="00BC0F9A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4854"/>
    <w:rsid w:val="00BC6FD6"/>
    <w:rsid w:val="00BD008E"/>
    <w:rsid w:val="00BD2113"/>
    <w:rsid w:val="00BD2D6A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C7"/>
    <w:rsid w:val="00BE1D17"/>
    <w:rsid w:val="00BE1D82"/>
    <w:rsid w:val="00BE1EE4"/>
    <w:rsid w:val="00BE1F8B"/>
    <w:rsid w:val="00BE2B4F"/>
    <w:rsid w:val="00BE2F39"/>
    <w:rsid w:val="00BE332D"/>
    <w:rsid w:val="00BE3CF1"/>
    <w:rsid w:val="00BE4B20"/>
    <w:rsid w:val="00BE5116"/>
    <w:rsid w:val="00BE5FC4"/>
    <w:rsid w:val="00BE7C4D"/>
    <w:rsid w:val="00BE7F6A"/>
    <w:rsid w:val="00BF0274"/>
    <w:rsid w:val="00BF08C4"/>
    <w:rsid w:val="00BF0BAF"/>
    <w:rsid w:val="00BF19CE"/>
    <w:rsid w:val="00BF1DD1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3C98"/>
    <w:rsid w:val="00C255A5"/>
    <w:rsid w:val="00C2584B"/>
    <w:rsid w:val="00C25942"/>
    <w:rsid w:val="00C25DD9"/>
    <w:rsid w:val="00C2663F"/>
    <w:rsid w:val="00C26DB8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B0A"/>
    <w:rsid w:val="00C411AF"/>
    <w:rsid w:val="00C4138D"/>
    <w:rsid w:val="00C41639"/>
    <w:rsid w:val="00C41E3A"/>
    <w:rsid w:val="00C4297B"/>
    <w:rsid w:val="00C4304C"/>
    <w:rsid w:val="00C43315"/>
    <w:rsid w:val="00C43645"/>
    <w:rsid w:val="00C446B1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4F9F"/>
    <w:rsid w:val="00C563F5"/>
    <w:rsid w:val="00C570F7"/>
    <w:rsid w:val="00C62CD5"/>
    <w:rsid w:val="00C636E6"/>
    <w:rsid w:val="00C639D6"/>
    <w:rsid w:val="00C63ECD"/>
    <w:rsid w:val="00C63F8E"/>
    <w:rsid w:val="00C647FB"/>
    <w:rsid w:val="00C654E0"/>
    <w:rsid w:val="00C660CE"/>
    <w:rsid w:val="00C67EAB"/>
    <w:rsid w:val="00C70DFF"/>
    <w:rsid w:val="00C71336"/>
    <w:rsid w:val="00C719D8"/>
    <w:rsid w:val="00C745C2"/>
    <w:rsid w:val="00C75A6B"/>
    <w:rsid w:val="00C763B6"/>
    <w:rsid w:val="00C7644F"/>
    <w:rsid w:val="00C768F6"/>
    <w:rsid w:val="00C80073"/>
    <w:rsid w:val="00C80DEA"/>
    <w:rsid w:val="00C82195"/>
    <w:rsid w:val="00C832DC"/>
    <w:rsid w:val="00C8366D"/>
    <w:rsid w:val="00C8377F"/>
    <w:rsid w:val="00C84CD1"/>
    <w:rsid w:val="00C857D3"/>
    <w:rsid w:val="00C8646D"/>
    <w:rsid w:val="00C87A5A"/>
    <w:rsid w:val="00C90300"/>
    <w:rsid w:val="00C91DE3"/>
    <w:rsid w:val="00C92C7F"/>
    <w:rsid w:val="00C9369D"/>
    <w:rsid w:val="00C944FA"/>
    <w:rsid w:val="00C95854"/>
    <w:rsid w:val="00C95E1C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1D2"/>
    <w:rsid w:val="00CB26EC"/>
    <w:rsid w:val="00CB2D2A"/>
    <w:rsid w:val="00CB2E7E"/>
    <w:rsid w:val="00CB4D2F"/>
    <w:rsid w:val="00CB4E76"/>
    <w:rsid w:val="00CB5B1E"/>
    <w:rsid w:val="00CB6A56"/>
    <w:rsid w:val="00CB7261"/>
    <w:rsid w:val="00CB787A"/>
    <w:rsid w:val="00CC0C4A"/>
    <w:rsid w:val="00CC17F0"/>
    <w:rsid w:val="00CC1853"/>
    <w:rsid w:val="00CC1FAE"/>
    <w:rsid w:val="00CC3A23"/>
    <w:rsid w:val="00CC3B79"/>
    <w:rsid w:val="00CC737C"/>
    <w:rsid w:val="00CD07A2"/>
    <w:rsid w:val="00CD087D"/>
    <w:rsid w:val="00CD0974"/>
    <w:rsid w:val="00CD0F5D"/>
    <w:rsid w:val="00CD1C0B"/>
    <w:rsid w:val="00CD239A"/>
    <w:rsid w:val="00CD5512"/>
    <w:rsid w:val="00CD649B"/>
    <w:rsid w:val="00CD6E3D"/>
    <w:rsid w:val="00CD71AB"/>
    <w:rsid w:val="00CD72BA"/>
    <w:rsid w:val="00CD7C7C"/>
    <w:rsid w:val="00CE0109"/>
    <w:rsid w:val="00CE1FC5"/>
    <w:rsid w:val="00CE2A30"/>
    <w:rsid w:val="00CE46E5"/>
    <w:rsid w:val="00CE485A"/>
    <w:rsid w:val="00CE5279"/>
    <w:rsid w:val="00CE5A78"/>
    <w:rsid w:val="00CE62FF"/>
    <w:rsid w:val="00CE6DCD"/>
    <w:rsid w:val="00CE78AE"/>
    <w:rsid w:val="00CE7E62"/>
    <w:rsid w:val="00CF0063"/>
    <w:rsid w:val="00CF0FEB"/>
    <w:rsid w:val="00CF195E"/>
    <w:rsid w:val="00CF19DA"/>
    <w:rsid w:val="00CF1C7F"/>
    <w:rsid w:val="00CF1CC0"/>
    <w:rsid w:val="00CF24F8"/>
    <w:rsid w:val="00CF2653"/>
    <w:rsid w:val="00CF2E7A"/>
    <w:rsid w:val="00CF4247"/>
    <w:rsid w:val="00CF5263"/>
    <w:rsid w:val="00CF60B5"/>
    <w:rsid w:val="00CF6111"/>
    <w:rsid w:val="00CF631E"/>
    <w:rsid w:val="00D004FA"/>
    <w:rsid w:val="00D01B21"/>
    <w:rsid w:val="00D01E2F"/>
    <w:rsid w:val="00D023D9"/>
    <w:rsid w:val="00D03102"/>
    <w:rsid w:val="00D03727"/>
    <w:rsid w:val="00D0378A"/>
    <w:rsid w:val="00D03B05"/>
    <w:rsid w:val="00D0505E"/>
    <w:rsid w:val="00D05132"/>
    <w:rsid w:val="00D0524E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3F54"/>
    <w:rsid w:val="00D14236"/>
    <w:rsid w:val="00D14553"/>
    <w:rsid w:val="00D14DB1"/>
    <w:rsid w:val="00D1556A"/>
    <w:rsid w:val="00D15F43"/>
    <w:rsid w:val="00D16E87"/>
    <w:rsid w:val="00D16F33"/>
    <w:rsid w:val="00D208A4"/>
    <w:rsid w:val="00D20B8B"/>
    <w:rsid w:val="00D2162C"/>
    <w:rsid w:val="00D21A3C"/>
    <w:rsid w:val="00D22848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734"/>
    <w:rsid w:val="00D3396F"/>
    <w:rsid w:val="00D33D4D"/>
    <w:rsid w:val="00D34A0B"/>
    <w:rsid w:val="00D36234"/>
    <w:rsid w:val="00D36371"/>
    <w:rsid w:val="00D42ED6"/>
    <w:rsid w:val="00D437D8"/>
    <w:rsid w:val="00D44994"/>
    <w:rsid w:val="00D45DF3"/>
    <w:rsid w:val="00D46174"/>
    <w:rsid w:val="00D4687F"/>
    <w:rsid w:val="00D47096"/>
    <w:rsid w:val="00D47DD0"/>
    <w:rsid w:val="00D50183"/>
    <w:rsid w:val="00D51D12"/>
    <w:rsid w:val="00D5362B"/>
    <w:rsid w:val="00D5416E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77CEB"/>
    <w:rsid w:val="00D80AB8"/>
    <w:rsid w:val="00D81792"/>
    <w:rsid w:val="00D819B1"/>
    <w:rsid w:val="00D82494"/>
    <w:rsid w:val="00D82497"/>
    <w:rsid w:val="00D83AE9"/>
    <w:rsid w:val="00D857B8"/>
    <w:rsid w:val="00D87175"/>
    <w:rsid w:val="00D87ABF"/>
    <w:rsid w:val="00D90CD3"/>
    <w:rsid w:val="00D919E6"/>
    <w:rsid w:val="00D91BE1"/>
    <w:rsid w:val="00D91C7B"/>
    <w:rsid w:val="00D92574"/>
    <w:rsid w:val="00D92C29"/>
    <w:rsid w:val="00D936E2"/>
    <w:rsid w:val="00D943D4"/>
    <w:rsid w:val="00D95104"/>
    <w:rsid w:val="00D95600"/>
    <w:rsid w:val="00D9574B"/>
    <w:rsid w:val="00D9683C"/>
    <w:rsid w:val="00D97884"/>
    <w:rsid w:val="00DA0A7F"/>
    <w:rsid w:val="00DA1C31"/>
    <w:rsid w:val="00DA20BC"/>
    <w:rsid w:val="00DA2ED7"/>
    <w:rsid w:val="00DA3E7A"/>
    <w:rsid w:val="00DA4169"/>
    <w:rsid w:val="00DA430C"/>
    <w:rsid w:val="00DA615D"/>
    <w:rsid w:val="00DA6598"/>
    <w:rsid w:val="00DA6C0F"/>
    <w:rsid w:val="00DA702F"/>
    <w:rsid w:val="00DA7A9F"/>
    <w:rsid w:val="00DA7ABA"/>
    <w:rsid w:val="00DA7F8A"/>
    <w:rsid w:val="00DB0176"/>
    <w:rsid w:val="00DB0404"/>
    <w:rsid w:val="00DB07D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B50DD"/>
    <w:rsid w:val="00DB7094"/>
    <w:rsid w:val="00DC10E2"/>
    <w:rsid w:val="00DC1327"/>
    <w:rsid w:val="00DC1350"/>
    <w:rsid w:val="00DC2CA1"/>
    <w:rsid w:val="00DC3004"/>
    <w:rsid w:val="00DC3237"/>
    <w:rsid w:val="00DC41A4"/>
    <w:rsid w:val="00DC5672"/>
    <w:rsid w:val="00DC60A2"/>
    <w:rsid w:val="00DC6600"/>
    <w:rsid w:val="00DC67BD"/>
    <w:rsid w:val="00DC6924"/>
    <w:rsid w:val="00DC71F2"/>
    <w:rsid w:val="00DC7789"/>
    <w:rsid w:val="00DD2025"/>
    <w:rsid w:val="00DD2222"/>
    <w:rsid w:val="00DD22EA"/>
    <w:rsid w:val="00DD23A0"/>
    <w:rsid w:val="00DD3EF5"/>
    <w:rsid w:val="00DD4E60"/>
    <w:rsid w:val="00DD53FA"/>
    <w:rsid w:val="00DD5F42"/>
    <w:rsid w:val="00DD617B"/>
    <w:rsid w:val="00DD6A1F"/>
    <w:rsid w:val="00DD71B2"/>
    <w:rsid w:val="00DD7A27"/>
    <w:rsid w:val="00DE0E59"/>
    <w:rsid w:val="00DE0F6C"/>
    <w:rsid w:val="00DE1A91"/>
    <w:rsid w:val="00DE219B"/>
    <w:rsid w:val="00DE27B1"/>
    <w:rsid w:val="00DE3067"/>
    <w:rsid w:val="00DE52E3"/>
    <w:rsid w:val="00DE7C00"/>
    <w:rsid w:val="00DF03E9"/>
    <w:rsid w:val="00DF03ED"/>
    <w:rsid w:val="00DF04EE"/>
    <w:rsid w:val="00DF0BF4"/>
    <w:rsid w:val="00DF1011"/>
    <w:rsid w:val="00DF170D"/>
    <w:rsid w:val="00DF179D"/>
    <w:rsid w:val="00DF1E9C"/>
    <w:rsid w:val="00DF4572"/>
    <w:rsid w:val="00DF4658"/>
    <w:rsid w:val="00DF4ACA"/>
    <w:rsid w:val="00DF564D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3B17"/>
    <w:rsid w:val="00E04022"/>
    <w:rsid w:val="00E04577"/>
    <w:rsid w:val="00E05736"/>
    <w:rsid w:val="00E06B83"/>
    <w:rsid w:val="00E0728F"/>
    <w:rsid w:val="00E0755C"/>
    <w:rsid w:val="00E1046A"/>
    <w:rsid w:val="00E10BE3"/>
    <w:rsid w:val="00E13A2A"/>
    <w:rsid w:val="00E13EA1"/>
    <w:rsid w:val="00E14A7E"/>
    <w:rsid w:val="00E14EE6"/>
    <w:rsid w:val="00E151E1"/>
    <w:rsid w:val="00E17619"/>
    <w:rsid w:val="00E17805"/>
    <w:rsid w:val="00E20F79"/>
    <w:rsid w:val="00E21278"/>
    <w:rsid w:val="00E22CCD"/>
    <w:rsid w:val="00E235C9"/>
    <w:rsid w:val="00E23A11"/>
    <w:rsid w:val="00E23C60"/>
    <w:rsid w:val="00E23FB7"/>
    <w:rsid w:val="00E24A27"/>
    <w:rsid w:val="00E25F89"/>
    <w:rsid w:val="00E323D5"/>
    <w:rsid w:val="00E32D62"/>
    <w:rsid w:val="00E339DC"/>
    <w:rsid w:val="00E33E15"/>
    <w:rsid w:val="00E33E17"/>
    <w:rsid w:val="00E358C7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25D"/>
    <w:rsid w:val="00E52435"/>
    <w:rsid w:val="00E53122"/>
    <w:rsid w:val="00E5351B"/>
    <w:rsid w:val="00E53FA9"/>
    <w:rsid w:val="00E5414C"/>
    <w:rsid w:val="00E547B3"/>
    <w:rsid w:val="00E5733D"/>
    <w:rsid w:val="00E57DBB"/>
    <w:rsid w:val="00E61594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67E78"/>
    <w:rsid w:val="00E70016"/>
    <w:rsid w:val="00E70BC7"/>
    <w:rsid w:val="00E70FBC"/>
    <w:rsid w:val="00E72B7E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57B"/>
    <w:rsid w:val="00E84383"/>
    <w:rsid w:val="00E8519F"/>
    <w:rsid w:val="00E85CC3"/>
    <w:rsid w:val="00E8644A"/>
    <w:rsid w:val="00E866CC"/>
    <w:rsid w:val="00E90279"/>
    <w:rsid w:val="00E90635"/>
    <w:rsid w:val="00E909A1"/>
    <w:rsid w:val="00E90BFF"/>
    <w:rsid w:val="00E91F04"/>
    <w:rsid w:val="00E91F35"/>
    <w:rsid w:val="00E9347C"/>
    <w:rsid w:val="00E937AC"/>
    <w:rsid w:val="00E95AFF"/>
    <w:rsid w:val="00E95BA6"/>
    <w:rsid w:val="00E97648"/>
    <w:rsid w:val="00E979AC"/>
    <w:rsid w:val="00E97B20"/>
    <w:rsid w:val="00EA0E4A"/>
    <w:rsid w:val="00EA1A54"/>
    <w:rsid w:val="00EA2226"/>
    <w:rsid w:val="00EA26FC"/>
    <w:rsid w:val="00EA3B5A"/>
    <w:rsid w:val="00EA410E"/>
    <w:rsid w:val="00EA4E0B"/>
    <w:rsid w:val="00EA4FD1"/>
    <w:rsid w:val="00EA53C2"/>
    <w:rsid w:val="00EA5695"/>
    <w:rsid w:val="00EA5B0A"/>
    <w:rsid w:val="00EA5F21"/>
    <w:rsid w:val="00EA65AD"/>
    <w:rsid w:val="00EA6E02"/>
    <w:rsid w:val="00EA765D"/>
    <w:rsid w:val="00EA7FCF"/>
    <w:rsid w:val="00EB0CA3"/>
    <w:rsid w:val="00EB104F"/>
    <w:rsid w:val="00EB1B27"/>
    <w:rsid w:val="00EB1DA8"/>
    <w:rsid w:val="00EB4CFF"/>
    <w:rsid w:val="00EB5476"/>
    <w:rsid w:val="00EB6102"/>
    <w:rsid w:val="00EB6215"/>
    <w:rsid w:val="00EB70B0"/>
    <w:rsid w:val="00EB7633"/>
    <w:rsid w:val="00EB7736"/>
    <w:rsid w:val="00EC1E53"/>
    <w:rsid w:val="00EC2E2D"/>
    <w:rsid w:val="00EC37BB"/>
    <w:rsid w:val="00EC3B59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419F"/>
    <w:rsid w:val="00ED543F"/>
    <w:rsid w:val="00ED5FE4"/>
    <w:rsid w:val="00ED71C5"/>
    <w:rsid w:val="00EE14F0"/>
    <w:rsid w:val="00EE16FA"/>
    <w:rsid w:val="00EE1C7D"/>
    <w:rsid w:val="00EE295C"/>
    <w:rsid w:val="00EE39F0"/>
    <w:rsid w:val="00EE3C42"/>
    <w:rsid w:val="00EE3D4F"/>
    <w:rsid w:val="00EE4EBA"/>
    <w:rsid w:val="00EE534D"/>
    <w:rsid w:val="00EE5560"/>
    <w:rsid w:val="00EE5CD8"/>
    <w:rsid w:val="00EE6F1E"/>
    <w:rsid w:val="00EF0348"/>
    <w:rsid w:val="00EF0392"/>
    <w:rsid w:val="00EF1D6B"/>
    <w:rsid w:val="00EF1F9C"/>
    <w:rsid w:val="00EF2034"/>
    <w:rsid w:val="00EF4366"/>
    <w:rsid w:val="00EF4CD6"/>
    <w:rsid w:val="00EF55A0"/>
    <w:rsid w:val="00EF63D1"/>
    <w:rsid w:val="00EF6513"/>
    <w:rsid w:val="00EF6683"/>
    <w:rsid w:val="00EF6F53"/>
    <w:rsid w:val="00EF7002"/>
    <w:rsid w:val="00EF769B"/>
    <w:rsid w:val="00F0110F"/>
    <w:rsid w:val="00F01AFD"/>
    <w:rsid w:val="00F027BA"/>
    <w:rsid w:val="00F02904"/>
    <w:rsid w:val="00F03E79"/>
    <w:rsid w:val="00F05D63"/>
    <w:rsid w:val="00F0628D"/>
    <w:rsid w:val="00F06651"/>
    <w:rsid w:val="00F070FC"/>
    <w:rsid w:val="00F07DE6"/>
    <w:rsid w:val="00F1056C"/>
    <w:rsid w:val="00F107F1"/>
    <w:rsid w:val="00F10FC1"/>
    <w:rsid w:val="00F112FD"/>
    <w:rsid w:val="00F11D76"/>
    <w:rsid w:val="00F130E3"/>
    <w:rsid w:val="00F13162"/>
    <w:rsid w:val="00F133A1"/>
    <w:rsid w:val="00F13C1F"/>
    <w:rsid w:val="00F13ECD"/>
    <w:rsid w:val="00F155CE"/>
    <w:rsid w:val="00F15B94"/>
    <w:rsid w:val="00F16B53"/>
    <w:rsid w:val="00F16BF2"/>
    <w:rsid w:val="00F17EAE"/>
    <w:rsid w:val="00F218D4"/>
    <w:rsid w:val="00F2250A"/>
    <w:rsid w:val="00F23F88"/>
    <w:rsid w:val="00F24788"/>
    <w:rsid w:val="00F24A63"/>
    <w:rsid w:val="00F2640F"/>
    <w:rsid w:val="00F26BF1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5C52"/>
    <w:rsid w:val="00F366A5"/>
    <w:rsid w:val="00F36C5F"/>
    <w:rsid w:val="00F37259"/>
    <w:rsid w:val="00F405A4"/>
    <w:rsid w:val="00F40A0A"/>
    <w:rsid w:val="00F40F16"/>
    <w:rsid w:val="00F41270"/>
    <w:rsid w:val="00F41F05"/>
    <w:rsid w:val="00F4272F"/>
    <w:rsid w:val="00F433BD"/>
    <w:rsid w:val="00F443FC"/>
    <w:rsid w:val="00F44EC5"/>
    <w:rsid w:val="00F47498"/>
    <w:rsid w:val="00F47A0E"/>
    <w:rsid w:val="00F47E7E"/>
    <w:rsid w:val="00F512B2"/>
    <w:rsid w:val="00F5283D"/>
    <w:rsid w:val="00F52ABA"/>
    <w:rsid w:val="00F52BC7"/>
    <w:rsid w:val="00F536A5"/>
    <w:rsid w:val="00F53833"/>
    <w:rsid w:val="00F53BF4"/>
    <w:rsid w:val="00F54266"/>
    <w:rsid w:val="00F55043"/>
    <w:rsid w:val="00F56DCF"/>
    <w:rsid w:val="00F57034"/>
    <w:rsid w:val="00F60965"/>
    <w:rsid w:val="00F60BE9"/>
    <w:rsid w:val="00F619B3"/>
    <w:rsid w:val="00F61FD8"/>
    <w:rsid w:val="00F62BA2"/>
    <w:rsid w:val="00F62DBF"/>
    <w:rsid w:val="00F641C4"/>
    <w:rsid w:val="00F641FC"/>
    <w:rsid w:val="00F647F7"/>
    <w:rsid w:val="00F6561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88C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3BD1"/>
    <w:rsid w:val="00F84069"/>
    <w:rsid w:val="00F843D7"/>
    <w:rsid w:val="00F85536"/>
    <w:rsid w:val="00F8657A"/>
    <w:rsid w:val="00F8679A"/>
    <w:rsid w:val="00F87117"/>
    <w:rsid w:val="00F872FD"/>
    <w:rsid w:val="00F8736C"/>
    <w:rsid w:val="00F9030E"/>
    <w:rsid w:val="00F90ADB"/>
    <w:rsid w:val="00F90E78"/>
    <w:rsid w:val="00F91209"/>
    <w:rsid w:val="00F9221F"/>
    <w:rsid w:val="00F93088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5F80"/>
    <w:rsid w:val="00FB6165"/>
    <w:rsid w:val="00FC0150"/>
    <w:rsid w:val="00FC03AB"/>
    <w:rsid w:val="00FC22A0"/>
    <w:rsid w:val="00FC3646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3826"/>
    <w:rsid w:val="00FD4589"/>
    <w:rsid w:val="00FD45B3"/>
    <w:rsid w:val="00FD473E"/>
    <w:rsid w:val="00FD5157"/>
    <w:rsid w:val="00FD5488"/>
    <w:rsid w:val="00FD5AFD"/>
    <w:rsid w:val="00FD7DF9"/>
    <w:rsid w:val="00FE09F1"/>
    <w:rsid w:val="00FE0B51"/>
    <w:rsid w:val="00FE0B78"/>
    <w:rsid w:val="00FE0ED4"/>
    <w:rsid w:val="00FE1EAB"/>
    <w:rsid w:val="00FE3465"/>
    <w:rsid w:val="00FE43C4"/>
    <w:rsid w:val="00FE4A47"/>
    <w:rsid w:val="00FE67CF"/>
    <w:rsid w:val="00FE6D20"/>
    <w:rsid w:val="00FE6FB9"/>
    <w:rsid w:val="00FE7549"/>
    <w:rsid w:val="00FE7BCC"/>
    <w:rsid w:val="00FF126D"/>
    <w:rsid w:val="00FF171B"/>
    <w:rsid w:val="00FF1C55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D0FEF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0"/>
      <w:szCs w:val="20"/>
    </w:rPr>
  </w:style>
  <w:style w:type="character" w:customStyle="1" w:styleId="a4">
    <w:name w:val="正文文本 字符"/>
    <w:basedOn w:val="a0"/>
    <w:link w:val="a3"/>
    <w:rsid w:val="00CF195E"/>
  </w:style>
  <w:style w:type="character" w:styleId="a5">
    <w:name w:val="Hyperlink"/>
    <w:basedOn w:val="a0"/>
    <w:uiPriority w:val="99"/>
    <w:rPr>
      <w:color w:val="0000FF"/>
      <w:u w:val="single"/>
    </w:rPr>
  </w:style>
  <w:style w:type="paragraph" w:styleId="a6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a"/>
    <w:next w:val="a"/>
    <w:link w:val="a7"/>
    <w:uiPriority w:val="99"/>
    <w:qFormat/>
    <w:pPr>
      <w:jc w:val="center"/>
    </w:pPr>
    <w:rPr>
      <w:b/>
      <w:bCs/>
      <w:sz w:val="20"/>
      <w:szCs w:val="20"/>
    </w:rPr>
  </w:style>
  <w:style w:type="character" w:customStyle="1" w:styleId="a7">
    <w:name w:val="题注 字符"/>
    <w:aliases w:val="cap 字符,3GPP Caption Table 字符,Caption Char1 Char 字符,cap Char Char1 字符,Caption Char Char1 Char 字符,cap Char2 字符,Ca 字符,条目 字符,cap1 字符,cap2 字符,cap11 字符,Légende-figure 字符,Légende-figure Char 字符,Beschrifubg 字符,Beschriftung Char 字符,label 字符,cap11 Char 字符"/>
    <w:basedOn w:val="a0"/>
    <w:link w:val="a6"/>
    <w:uiPriority w:val="99"/>
    <w:rsid w:val="00C411AF"/>
    <w:rPr>
      <w:b/>
      <w:bCs/>
    </w:rPr>
  </w:style>
  <w:style w:type="paragraph" w:styleId="a8">
    <w:name w:val="List Bullet"/>
    <w:basedOn w:val="a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0"/>
    <w:rPr>
      <w:color w:val="800080"/>
      <w:u w:val="single"/>
    </w:rPr>
  </w:style>
  <w:style w:type="paragraph" w:styleId="ac">
    <w:name w:val="footnote text"/>
    <w:basedOn w:val="a"/>
    <w:semiHidden/>
    <w:rPr>
      <w:sz w:val="20"/>
      <w:szCs w:val="20"/>
    </w:rPr>
  </w:style>
  <w:style w:type="character" w:styleId="ad">
    <w:name w:val="footnote reference"/>
    <w:basedOn w:val="a0"/>
    <w:semiHidden/>
    <w:rPr>
      <w:vertAlign w:val="superscript"/>
    </w:rPr>
  </w:style>
  <w:style w:type="table" w:styleId="ae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f">
    <w:name w:val="header"/>
    <w:basedOn w:val="a"/>
    <w:link w:val="af0"/>
    <w:rsid w:val="00AB3F38"/>
    <w:pPr>
      <w:tabs>
        <w:tab w:val="center" w:pos="4680"/>
        <w:tab w:val="right" w:pos="9360"/>
      </w:tabs>
    </w:pPr>
  </w:style>
  <w:style w:type="character" w:customStyle="1" w:styleId="af0">
    <w:name w:val="页眉 字符"/>
    <w:basedOn w:val="a0"/>
    <w:link w:val="af"/>
    <w:rsid w:val="00AB3F38"/>
    <w:rPr>
      <w:sz w:val="22"/>
      <w:szCs w:val="22"/>
    </w:rPr>
  </w:style>
  <w:style w:type="paragraph" w:styleId="af1">
    <w:name w:val="footer"/>
    <w:basedOn w:val="a"/>
    <w:link w:val="af2"/>
    <w:rsid w:val="00AB3F38"/>
    <w:pPr>
      <w:tabs>
        <w:tab w:val="center" w:pos="4680"/>
        <w:tab w:val="right" w:pos="9360"/>
      </w:tabs>
    </w:pPr>
  </w:style>
  <w:style w:type="character" w:customStyle="1" w:styleId="af2">
    <w:name w:val="页脚 字符"/>
    <w:basedOn w:val="a0"/>
    <w:link w:val="af1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3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"/>
    <w:basedOn w:val="a"/>
    <w:link w:val="af4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a"/>
    <w:link w:val="3GPPAgreementsChar"/>
    <w:qFormat/>
    <w:rsid w:val="002F7193"/>
    <w:pPr>
      <w:numPr>
        <w:numId w:val="3"/>
      </w:numPr>
    </w:pPr>
  </w:style>
  <w:style w:type="paragraph" w:customStyle="1" w:styleId="TAH">
    <w:name w:val="TAH"/>
    <w:basedOn w:val="a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a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af5">
    <w:name w:val="Placeholder Text"/>
    <w:basedOn w:val="a0"/>
    <w:uiPriority w:val="99"/>
    <w:semiHidden/>
    <w:rsid w:val="007F1E15"/>
    <w:rPr>
      <w:color w:val="808080"/>
    </w:rPr>
  </w:style>
  <w:style w:type="paragraph" w:customStyle="1" w:styleId="EX">
    <w:name w:val="EX"/>
    <w:basedOn w:val="a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af6">
    <w:name w:val="annotation reference"/>
    <w:basedOn w:val="a0"/>
    <w:uiPriority w:val="99"/>
    <w:semiHidden/>
    <w:unhideWhenUsed/>
    <w:rsid w:val="00DB0A34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DB0A34"/>
    <w:rPr>
      <w:sz w:val="20"/>
      <w:szCs w:val="20"/>
    </w:rPr>
  </w:style>
  <w:style w:type="character" w:customStyle="1" w:styleId="af8">
    <w:name w:val="批注文字 字符"/>
    <w:basedOn w:val="a0"/>
    <w:link w:val="af7"/>
    <w:uiPriority w:val="99"/>
    <w:semiHidden/>
    <w:rsid w:val="00DB0A34"/>
  </w:style>
  <w:style w:type="paragraph" w:styleId="af9">
    <w:name w:val="annotation subject"/>
    <w:basedOn w:val="af7"/>
    <w:next w:val="af7"/>
    <w:link w:val="afa"/>
    <w:semiHidden/>
    <w:unhideWhenUsed/>
    <w:rsid w:val="00DB0A34"/>
    <w:rPr>
      <w:b/>
      <w:bCs/>
    </w:rPr>
  </w:style>
  <w:style w:type="character" w:customStyle="1" w:styleId="afa">
    <w:name w:val="批注主题 字符"/>
    <w:basedOn w:val="af8"/>
    <w:link w:val="af9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af4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3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a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a"/>
    <w:link w:val="B2Char"/>
    <w:qFormat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afb">
    <w:name w:val="Normal (Web)"/>
    <w:basedOn w:val="a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afc">
    <w:name w:val="Emphasis"/>
    <w:basedOn w:val="a0"/>
    <w:uiPriority w:val="20"/>
    <w:qFormat/>
    <w:rsid w:val="002220A6"/>
    <w:rPr>
      <w:i/>
      <w:iCs/>
    </w:rPr>
  </w:style>
  <w:style w:type="paragraph" w:customStyle="1" w:styleId="3GPPText">
    <w:name w:val="3GPP Text"/>
    <w:basedOn w:val="a"/>
    <w:link w:val="3GPPTextChar"/>
    <w:qFormat/>
    <w:rsid w:val="00F13C1F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a"/>
    <w:rsid w:val="00442075"/>
  </w:style>
  <w:style w:type="character" w:customStyle="1" w:styleId="B1Char">
    <w:name w:val="B1 Char"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a"/>
    <w:link w:val="EditorsNoteChar"/>
    <w:rsid w:val="00B36872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color w:val="FF0000"/>
      <w:sz w:val="20"/>
      <w:szCs w:val="20"/>
      <w:lang w:eastAsia="ja-JP"/>
    </w:rPr>
  </w:style>
  <w:style w:type="character" w:customStyle="1" w:styleId="TACChar">
    <w:name w:val="TAC Char"/>
    <w:link w:val="TAC"/>
    <w:qFormat/>
    <w:locked/>
    <w:rsid w:val="008548F0"/>
    <w:rPr>
      <w:rFonts w:ascii="Arial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rsid w:val="008548F0"/>
    <w:pPr>
      <w:overflowPunct w:val="0"/>
      <w:autoSpaceDE w:val="0"/>
      <w:autoSpaceDN w:val="0"/>
      <w:adjustRightInd w:val="0"/>
      <w:jc w:val="center"/>
    </w:pPr>
    <w:rPr>
      <w:rFonts w:eastAsia="宋体" w:cs="Arial"/>
      <w:lang w:eastAsia="ko-KR"/>
    </w:rPr>
  </w:style>
  <w:style w:type="character" w:customStyle="1" w:styleId="TALCar">
    <w:name w:val="TAL Car"/>
    <w:qFormat/>
    <w:locked/>
    <w:rsid w:val="002F254D"/>
    <w:rPr>
      <w:rFonts w:ascii="Arial" w:eastAsia="Times New Roman" w:hAnsi="Arial" w:cs="Arial"/>
      <w:sz w:val="18"/>
    </w:rPr>
  </w:style>
  <w:style w:type="character" w:customStyle="1" w:styleId="B1Char1">
    <w:name w:val="B1 Char1"/>
    <w:qFormat/>
    <w:locked/>
    <w:rsid w:val="002F254D"/>
    <w:rPr>
      <w:rFonts w:eastAsia="Times New Roman"/>
    </w:rPr>
  </w:style>
  <w:style w:type="paragraph" w:customStyle="1" w:styleId="TAN">
    <w:name w:val="TAN"/>
    <w:basedOn w:val="TAL"/>
    <w:qFormat/>
    <w:rsid w:val="002F254D"/>
    <w:pPr>
      <w:overflowPunct w:val="0"/>
      <w:autoSpaceDE w:val="0"/>
      <w:autoSpaceDN w:val="0"/>
      <w:adjustRightInd w:val="0"/>
      <w:ind w:left="851" w:hanging="851"/>
    </w:pPr>
    <w:rPr>
      <w:rFonts w:cs="Arial"/>
      <w:lang w:val="en-US"/>
    </w:rPr>
  </w:style>
  <w:style w:type="character" w:customStyle="1" w:styleId="Doc-text2Char">
    <w:name w:val="Doc-text2 Char"/>
    <w:link w:val="Doc-text2"/>
    <w:qFormat/>
    <w:locked/>
    <w:rsid w:val="00C63ECD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C63ECD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 w:cs="Arial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9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C0BCEC-EF41-40DA-9316-988F20156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3</Pages>
  <Words>781</Words>
  <Characters>4419</Characters>
  <Application>Microsoft Office Word</Application>
  <DocSecurity>0</DocSecurity>
  <Lines>157</Lines>
  <Paragraphs>120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15</cp:revision>
  <cp:lastPrinted>2007-06-18T22:08:00Z</cp:lastPrinted>
  <dcterms:created xsi:type="dcterms:W3CDTF">2023-08-09T11:18:00Z</dcterms:created>
  <dcterms:modified xsi:type="dcterms:W3CDTF">2023-08-11T17:31:00Z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(3)dvSmnE3Qu8F4uredgzHnieHVvAfqxOV5bSvpw7aZp7OaxiqQr6kUSJNWONoRzWGS/tun0f15
Q59TcFlnALOmTrc4r6EtbNgkFS7vtr876klZG4u6Nt0ptSLm3cfEAKQamKJ3CBgsZlWD3EHb
gKJcobBIt0b1jO9M163+MgFLaqVxE27qucgMMTlSG6BRuFvhXo9Rj64113CozQT7IHk44Nk9
FnJs/w7MqKonyt5hTG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59oMA+niaQNZbOBKGRaTBSkPThFbO2A4ZC207tLTBn5IxwQZAkjGqw
fPAjlZhznYJdwHstCVfXyiyBbezVpCgmxWgkYCAbgVXBP72R5LesNpj4NofpP3bXRZUwB6Ey
SbLXS+F591vdSw8tsi99o5RetBnOyQAdE3hvSONL1Z94Q5LvHLMk79lnVdfa1Xtjowjex2UZ
qpj7SvH/j16LEiL1T6dM8r4dccl7jsZnI9mA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HSRk0H/aL+KPz2//2IUEkdMolrYSlF7GBA9Y
d4xtTqpq2izyPHXEYSR2RC+q1tnuXCmutIp8TfJtQZmiP8cqMig=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1691460412</vt:lpwstr>
  </property>
</Properties>
</file>