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76B526B4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E82B8C">
        <w:rPr>
          <w:rFonts w:ascii="Arial" w:hAnsi="Arial" w:cs="Arial"/>
          <w:b/>
          <w:sz w:val="24"/>
          <w:szCs w:val="24"/>
        </w:rPr>
        <w:t>1</w:t>
      </w:r>
      <w:r w:rsidR="00061760">
        <w:rPr>
          <w:rFonts w:ascii="Arial" w:hAnsi="Arial" w:cs="Arial"/>
          <w:b/>
          <w:sz w:val="24"/>
          <w:szCs w:val="24"/>
        </w:rPr>
        <w:t>3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4D1248">
        <w:rPr>
          <w:rFonts w:ascii="Arial" w:hAnsi="Arial" w:cs="Arial"/>
          <w:b/>
          <w:sz w:val="24"/>
          <w:szCs w:val="24"/>
        </w:rPr>
        <w:t>R1-</w:t>
      </w:r>
      <w:r w:rsidR="00A21223">
        <w:rPr>
          <w:rFonts w:ascii="Arial" w:hAnsi="Arial" w:cs="Arial"/>
          <w:b/>
          <w:sz w:val="24"/>
          <w:szCs w:val="24"/>
        </w:rPr>
        <w:t>2</w:t>
      </w:r>
      <w:r w:rsidR="00293F36">
        <w:rPr>
          <w:rFonts w:ascii="Arial" w:hAnsi="Arial" w:cs="Arial"/>
          <w:b/>
          <w:sz w:val="24"/>
          <w:szCs w:val="24"/>
        </w:rPr>
        <w:t>30</w:t>
      </w:r>
      <w:r w:rsidR="00B179E0">
        <w:rPr>
          <w:rFonts w:ascii="Arial" w:hAnsi="Arial" w:cs="Arial"/>
          <w:b/>
          <w:sz w:val="24"/>
          <w:szCs w:val="24"/>
        </w:rPr>
        <w:t>5320</w:t>
      </w:r>
    </w:p>
    <w:p w14:paraId="7E7375E9" w14:textId="13C919B6" w:rsidR="00BB74F8" w:rsidRPr="005E19B4" w:rsidRDefault="00061760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>Incheon, Korea, May 22</w:t>
      </w:r>
      <w:r w:rsidRPr="00463D83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nd</w:t>
      </w:r>
      <w:r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May 26</w:t>
      </w:r>
      <w:r w:rsidRPr="00463D83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4575FE35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27311A">
        <w:rPr>
          <w:rFonts w:ascii="Arial" w:hAnsi="Arial"/>
          <w:sz w:val="24"/>
        </w:rPr>
        <w:t>9</w:t>
      </w:r>
      <w:r>
        <w:rPr>
          <w:rFonts w:ascii="Arial" w:hAnsi="Arial"/>
          <w:sz w:val="24"/>
        </w:rPr>
        <w:t>.1.</w:t>
      </w:r>
      <w:r w:rsidR="0027311A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463FB9B2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4492F" w:rsidRPr="0054492F">
        <w:rPr>
          <w:rFonts w:ascii="Arial" w:hAnsi="Arial"/>
          <w:sz w:val="24"/>
        </w:rPr>
        <w:t>CSI enhancements for medium UE velocities and Coherent-JT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2" w:name="_Ref111062800"/>
      <w:r w:rsidRPr="00183CB7">
        <w:t>Introduction</w:t>
      </w:r>
      <w:bookmarkEnd w:id="2"/>
    </w:p>
    <w:p w14:paraId="034E3005" w14:textId="4936F44C" w:rsidR="009B4C3B" w:rsidRDefault="00B957CA" w:rsidP="00B957CA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 w:rsidRPr="00CE6C5C">
        <w:rPr>
          <w:lang w:val="en-GB"/>
        </w:rPr>
        <w:t>In</w:t>
      </w:r>
      <w:r w:rsidR="00EA5013">
        <w:rPr>
          <w:lang w:val="en-GB"/>
        </w:rPr>
        <w:t xml:space="preserve"> </w:t>
      </w:r>
      <w:r w:rsidR="003B0072">
        <w:rPr>
          <w:lang w:val="en-GB"/>
        </w:rPr>
        <w:t>the Rel-18</w:t>
      </w:r>
      <w:r w:rsidR="00FE62FC">
        <w:rPr>
          <w:lang w:val="en-GB"/>
        </w:rPr>
        <w:t xml:space="preserve"> MIMO</w:t>
      </w:r>
      <w:r w:rsidR="009740E0">
        <w:rPr>
          <w:lang w:val="en-GB"/>
        </w:rPr>
        <w:t xml:space="preserve"> WID</w:t>
      </w:r>
      <w:r w:rsidR="00317203">
        <w:rPr>
          <w:lang w:val="en-GB"/>
        </w:rPr>
        <w:t xml:space="preserve"> </w:t>
      </w:r>
      <w:r w:rsidR="00D50E81">
        <w:rPr>
          <w:lang w:val="en-GB"/>
        </w:rPr>
        <w:fldChar w:fldCharType="begin"/>
      </w:r>
      <w:r w:rsidR="00D50E81">
        <w:rPr>
          <w:lang w:val="en-GB"/>
        </w:rPr>
        <w:instrText xml:space="preserve"> REF _Ref110840981 \r \h </w:instrText>
      </w:r>
      <w:r w:rsidR="00D50E81">
        <w:rPr>
          <w:lang w:val="en-GB"/>
        </w:rPr>
      </w:r>
      <w:r w:rsidR="00D50E81">
        <w:rPr>
          <w:lang w:val="en-GB"/>
        </w:rPr>
        <w:fldChar w:fldCharType="separate"/>
      </w:r>
      <w:r w:rsidR="0077535A">
        <w:rPr>
          <w:lang w:val="en-GB"/>
        </w:rPr>
        <w:t>[1]</w:t>
      </w:r>
      <w:r w:rsidR="00D50E81">
        <w:rPr>
          <w:lang w:val="en-GB"/>
        </w:rPr>
        <w:fldChar w:fldCharType="end"/>
      </w:r>
      <w:r w:rsidRPr="00CE6C5C">
        <w:rPr>
          <w:lang w:val="en-GB"/>
        </w:rPr>
        <w:t>, t</w:t>
      </w:r>
      <w:r w:rsidR="00317203">
        <w:rPr>
          <w:lang w:val="en-GB"/>
        </w:rPr>
        <w:t xml:space="preserve">he following </w:t>
      </w:r>
      <w:r w:rsidR="009740E0">
        <w:rPr>
          <w:lang w:val="en-GB"/>
        </w:rPr>
        <w:t>objectives</w:t>
      </w:r>
      <w:r w:rsidR="00317203">
        <w:rPr>
          <w:lang w:val="en-GB"/>
        </w:rPr>
        <w:t xml:space="preserve"> were </w:t>
      </w:r>
      <w:r w:rsidR="0088547E">
        <w:rPr>
          <w:lang w:val="en-GB"/>
        </w:rPr>
        <w:t>scoped</w:t>
      </w:r>
      <w:r w:rsidR="008B559C">
        <w:rPr>
          <w:lang w:val="en-GB"/>
        </w:rPr>
        <w:t xml:space="preserve"> </w:t>
      </w:r>
      <w:r w:rsidR="00BC1F6B">
        <w:rPr>
          <w:lang w:val="en-GB"/>
        </w:rPr>
        <w:t>for</w:t>
      </w:r>
      <w:r w:rsidR="008B559C">
        <w:rPr>
          <w:lang w:val="en-GB"/>
        </w:rPr>
        <w:t xml:space="preserve"> CS</w:t>
      </w:r>
      <w:r w:rsidR="00BC1F6B">
        <w:rPr>
          <w:lang w:val="en-GB"/>
        </w:rPr>
        <w:t>I</w:t>
      </w:r>
      <w:r w:rsidRPr="00CE6C5C">
        <w:rPr>
          <w:lang w:val="en-GB"/>
        </w:rPr>
        <w:t>:</w:t>
      </w:r>
      <w:r w:rsidR="007265E9" w:rsidRPr="00CE6C5C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72CAC" w14:paraId="30073882" w14:textId="77777777" w:rsidTr="00F214E4">
        <w:tc>
          <w:tcPr>
            <w:tcW w:w="9962" w:type="dxa"/>
          </w:tcPr>
          <w:p w14:paraId="649CC723" w14:textId="77777777" w:rsidR="00BF1EAE" w:rsidRPr="00F85229" w:rsidRDefault="00BF1EAE" w:rsidP="0021247A">
            <w:pPr>
              <w:numPr>
                <w:ilvl w:val="0"/>
                <w:numId w:val="6"/>
              </w:numPr>
              <w:snapToGrid w:val="0"/>
              <w:spacing w:beforeLines="50" w:after="0"/>
              <w:ind w:leftChars="-18" w:left="384"/>
              <w:rPr>
                <w:bCs/>
              </w:rPr>
            </w:pPr>
            <w:r w:rsidRPr="00F85229">
              <w:rPr>
                <w:bCs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6D90795B" w14:textId="77777777" w:rsidR="00BF1EAE" w:rsidRPr="00F85229" w:rsidRDefault="00BF1EAE" w:rsidP="0021247A">
            <w:pPr>
              <w:numPr>
                <w:ilvl w:val="1"/>
                <w:numId w:val="8"/>
              </w:numPr>
              <w:snapToGrid w:val="0"/>
              <w:spacing w:beforeLines="50" w:after="0"/>
              <w:ind w:leftChars="193" w:left="806"/>
              <w:rPr>
                <w:bCs/>
              </w:rPr>
            </w:pPr>
            <w:r w:rsidRPr="00F85229">
              <w:rPr>
                <w:bCs/>
              </w:rPr>
              <w:t>Rel-16/17 Type-II codebook refinement, without modification to the spatial and frequency domain basis</w:t>
            </w:r>
          </w:p>
          <w:p w14:paraId="5A8C8A9F" w14:textId="77777777" w:rsidR="00BF1EAE" w:rsidRPr="00F85229" w:rsidRDefault="00BF1EAE" w:rsidP="0021247A">
            <w:pPr>
              <w:numPr>
                <w:ilvl w:val="1"/>
                <w:numId w:val="8"/>
              </w:numPr>
              <w:snapToGrid w:val="0"/>
              <w:spacing w:beforeLines="50" w:after="0"/>
              <w:ind w:leftChars="193" w:left="806"/>
              <w:rPr>
                <w:bCs/>
              </w:rPr>
            </w:pPr>
            <w:r w:rsidRPr="00F85229">
              <w:rPr>
                <w:bCs/>
              </w:rPr>
              <w:t xml:space="preserve">UE reporting of time-domain channel properties measured via CSI-RS for </w:t>
            </w:r>
            <w:proofErr w:type="gramStart"/>
            <w:r w:rsidRPr="00F85229">
              <w:rPr>
                <w:bCs/>
              </w:rPr>
              <w:t>tracking</w:t>
            </w:r>
            <w:proofErr w:type="gramEnd"/>
          </w:p>
          <w:p w14:paraId="2E2EE174" w14:textId="77777777" w:rsidR="00C727A2" w:rsidRPr="00C727A2" w:rsidRDefault="00C727A2" w:rsidP="0021247A">
            <w:pPr>
              <w:numPr>
                <w:ilvl w:val="0"/>
                <w:numId w:val="9"/>
              </w:numPr>
              <w:snapToGrid w:val="0"/>
              <w:spacing w:beforeLines="50" w:after="0"/>
              <w:ind w:leftChars="-18" w:left="384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78BDFF4" w14:textId="77777777" w:rsidR="00C727A2" w:rsidRPr="00C727A2" w:rsidRDefault="00C727A2" w:rsidP="0021247A">
            <w:pPr>
              <w:numPr>
                <w:ilvl w:val="1"/>
                <w:numId w:val="7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 xml:space="preserve">Rel-16/17 Type-II codebook refinement for CJT </w:t>
            </w:r>
            <w:proofErr w:type="spellStart"/>
            <w:r w:rsidRPr="00C727A2">
              <w:rPr>
                <w:bCs/>
                <w:lang w:eastAsia="en-GB"/>
              </w:rPr>
              <w:t>mTRP</w:t>
            </w:r>
            <w:proofErr w:type="spellEnd"/>
            <w:r w:rsidRPr="00C727A2">
              <w:rPr>
                <w:bCs/>
                <w:lang w:eastAsia="en-GB"/>
              </w:rPr>
              <w:t xml:space="preserve"> targeting FDD and its associated CSI reporting, taking into account throughput-overhead </w:t>
            </w:r>
            <w:proofErr w:type="gramStart"/>
            <w:r w:rsidRPr="00C727A2">
              <w:rPr>
                <w:bCs/>
                <w:lang w:eastAsia="en-GB"/>
              </w:rPr>
              <w:t>trade-off</w:t>
            </w:r>
            <w:proofErr w:type="gramEnd"/>
          </w:p>
          <w:p w14:paraId="2C1B720D" w14:textId="1BAFE380" w:rsidR="00C727A2" w:rsidRPr="00C727A2" w:rsidRDefault="00C727A2" w:rsidP="0021247A">
            <w:pPr>
              <w:numPr>
                <w:ilvl w:val="1"/>
                <w:numId w:val="7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…</w:t>
            </w:r>
          </w:p>
          <w:p w14:paraId="33F33178" w14:textId="77777777" w:rsidR="00C727A2" w:rsidRPr="00C727A2" w:rsidRDefault="00C727A2" w:rsidP="0021247A">
            <w:pPr>
              <w:numPr>
                <w:ilvl w:val="1"/>
                <w:numId w:val="7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 xml:space="preserve">Note: the maximum number of CSI-RS ports per resource remains the same as in Rel-17, </w:t>
            </w:r>
            <w:proofErr w:type="gramStart"/>
            <w:r w:rsidRPr="00C727A2">
              <w:rPr>
                <w:bCs/>
                <w:lang w:eastAsia="en-GB"/>
              </w:rPr>
              <w:t>i.e.</w:t>
            </w:r>
            <w:proofErr w:type="gramEnd"/>
            <w:r w:rsidRPr="00C727A2">
              <w:rPr>
                <w:bCs/>
                <w:lang w:eastAsia="en-GB"/>
              </w:rPr>
              <w:t xml:space="preserve"> 32</w:t>
            </w:r>
          </w:p>
          <w:p w14:paraId="63F45900" w14:textId="57C9568A" w:rsidR="00C727A2" w:rsidRPr="00C727A2" w:rsidRDefault="00C727A2" w:rsidP="000B10D1">
            <w:p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S Mincho"/>
                <w:lang w:val="en-GB" w:eastAsia="ja-JP"/>
              </w:rPr>
            </w:pPr>
          </w:p>
        </w:tc>
      </w:tr>
    </w:tbl>
    <w:p w14:paraId="1D62E9BF" w14:textId="77777777" w:rsidR="000B10D1" w:rsidRDefault="000B10D1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47FF38FC" w14:textId="7F253BE3" w:rsidR="001E0778" w:rsidRDefault="00B957CA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</w:t>
      </w:r>
      <w:r w:rsidR="00AB6778">
        <w:rPr>
          <w:rFonts w:hint="eastAsia"/>
          <w:lang w:val="en-GB" w:eastAsia="zh-CN"/>
        </w:rPr>
        <w:t>con</w:t>
      </w:r>
      <w:r w:rsidR="00AB6778">
        <w:rPr>
          <w:lang w:val="en-GB"/>
        </w:rPr>
        <w:t xml:space="preserve">tinue to </w:t>
      </w:r>
      <w:r>
        <w:rPr>
          <w:lang w:val="en-GB"/>
        </w:rPr>
        <w:t>discuss aspects related to the</w:t>
      </w:r>
      <w:r w:rsidR="00A71402">
        <w:rPr>
          <w:lang w:val="en-GB"/>
        </w:rPr>
        <w:t xml:space="preserve"> above three</w:t>
      </w:r>
      <w:r>
        <w:rPr>
          <w:lang w:val="en-GB"/>
        </w:rPr>
        <w:t xml:space="preserve"> </w:t>
      </w:r>
      <w:r w:rsidR="00A71402">
        <w:rPr>
          <w:lang w:val="en-GB"/>
        </w:rPr>
        <w:t>features</w:t>
      </w:r>
      <w:r w:rsidR="00BB79A2">
        <w:rPr>
          <w:lang w:val="en-GB"/>
        </w:rPr>
        <w:t>: Type-II-Doppler, Type-II-CJT</w:t>
      </w:r>
      <w:r w:rsidR="007A3FB8">
        <w:rPr>
          <w:lang w:val="en-GB"/>
        </w:rPr>
        <w:t>, and TRS-based TDCP reporting.</w:t>
      </w:r>
    </w:p>
    <w:p w14:paraId="628F0456" w14:textId="77777777" w:rsidR="00C5152B" w:rsidRDefault="00C5152B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008C31BF" w14:textId="4142EFD3" w:rsidR="00D4022A" w:rsidRDefault="00D4022A" w:rsidP="00D4022A">
      <w:pPr>
        <w:pStyle w:val="Heading1"/>
        <w:rPr>
          <w:lang w:eastAsia="zh-CN"/>
        </w:rPr>
      </w:pPr>
      <w:bookmarkStart w:id="3" w:name="_Ref127483641"/>
      <w:bookmarkStart w:id="4" w:name="_Ref102086766"/>
      <w:r>
        <w:rPr>
          <w:lang w:eastAsia="zh-CN"/>
        </w:rPr>
        <w:t>Type-II</w:t>
      </w:r>
      <w:r w:rsidR="00F30D34">
        <w:rPr>
          <w:lang w:eastAsia="zh-CN"/>
        </w:rPr>
        <w:t>-Doppler</w:t>
      </w:r>
      <w:r>
        <w:rPr>
          <w:lang w:eastAsia="zh-CN"/>
        </w:rPr>
        <w:t xml:space="preserve"> codebook refinement</w:t>
      </w:r>
      <w:bookmarkEnd w:id="3"/>
      <w:r>
        <w:rPr>
          <w:lang w:eastAsia="zh-CN"/>
        </w:rPr>
        <w:t xml:space="preserve"> </w:t>
      </w:r>
      <w:bookmarkEnd w:id="4"/>
    </w:p>
    <w:p w14:paraId="3FF7377C" w14:textId="3A5B94F2" w:rsidR="00636261" w:rsidRPr="00636261" w:rsidRDefault="00636261" w:rsidP="00656BA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emaining issues for Type-II-Doppler include: </w:t>
      </w:r>
      <w:r w:rsidR="00D2374D">
        <w:rPr>
          <w:rFonts w:hint="eastAsia"/>
          <w:lang w:val="en-GB" w:eastAsia="zh-CN"/>
        </w:rPr>
        <w:t>Time</w:t>
      </w:r>
      <w:r w:rsidR="00D2374D">
        <w:rPr>
          <w:lang w:val="en-GB" w:eastAsia="zh-CN"/>
        </w:rPr>
        <w:t>line</w:t>
      </w:r>
      <w:r w:rsidR="00784F54">
        <w:rPr>
          <w:lang w:val="en-GB" w:eastAsia="zh-CN"/>
        </w:rPr>
        <w:t>, counting of CPU, active CSI-RS resources/ports</w:t>
      </w:r>
      <w:r w:rsidR="007D6814">
        <w:rPr>
          <w:lang w:val="en-GB" w:eastAsia="zh-CN"/>
        </w:rPr>
        <w:t>, wherein for t</w:t>
      </w:r>
      <w:r w:rsidR="003F6101">
        <w:rPr>
          <w:lang w:val="en-GB" w:eastAsia="zh-CN"/>
        </w:rPr>
        <w:t>i</w:t>
      </w:r>
      <w:r w:rsidR="007D6814">
        <w:rPr>
          <w:lang w:val="en-GB" w:eastAsia="zh-CN"/>
        </w:rPr>
        <w:t xml:space="preserve">meline, </w:t>
      </w:r>
      <w:r w:rsidR="003F6101">
        <w:rPr>
          <w:lang w:val="en-GB" w:eastAsia="zh-CN"/>
        </w:rPr>
        <w:t>it is also associated with</w:t>
      </w:r>
      <w:r w:rsidR="009C497B">
        <w:rPr>
          <w:lang w:val="en-GB" w:eastAsia="zh-CN"/>
        </w:rPr>
        <w:t xml:space="preserve"> an issue of long latency </w:t>
      </w:r>
      <w:r w:rsidR="00DE5D4F">
        <w:rPr>
          <w:lang w:val="en-GB" w:eastAsia="zh-CN"/>
        </w:rPr>
        <w:t xml:space="preserve">b/w triggering PDSCH and </w:t>
      </w:r>
      <w:r w:rsidR="005B48FE">
        <w:rPr>
          <w:lang w:val="en-GB" w:eastAsia="zh-CN"/>
        </w:rPr>
        <w:t>report PUSCH</w:t>
      </w:r>
      <w:r w:rsidR="00656BA0">
        <w:rPr>
          <w:lang w:val="en-GB" w:eastAsia="zh-CN"/>
        </w:rPr>
        <w:t xml:space="preserve">. Besides, </w:t>
      </w:r>
      <w:r w:rsidR="00417494">
        <w:rPr>
          <w:lang w:val="en-GB" w:eastAsia="zh-CN"/>
        </w:rPr>
        <w:t>restriction for</w:t>
      </w:r>
      <w:r w:rsidR="003C0B6B">
        <w:rPr>
          <w:lang w:val="en-GB" w:eastAsia="zh-CN"/>
        </w:rPr>
        <w:t xml:space="preserve"> </w:t>
      </w:r>
      <w:r w:rsidR="00417494">
        <w:rPr>
          <w:lang w:val="en-GB" w:eastAsia="zh-CN"/>
        </w:rPr>
        <w:t>P-</w:t>
      </w:r>
      <w:r w:rsidR="003C0B6B">
        <w:rPr>
          <w:lang w:val="en-GB" w:eastAsia="zh-CN"/>
        </w:rPr>
        <w:t xml:space="preserve">CSI-RS </w:t>
      </w:r>
      <w:r w:rsidR="00656BA0">
        <w:rPr>
          <w:lang w:val="en-GB" w:eastAsia="zh-CN"/>
        </w:rPr>
        <w:t xml:space="preserve">in time-domain has not been </w:t>
      </w:r>
      <w:r w:rsidR="005E3E4F">
        <w:rPr>
          <w:lang w:val="en-GB" w:eastAsia="zh-CN"/>
        </w:rPr>
        <w:t xml:space="preserve">fully </w:t>
      </w:r>
      <w:r w:rsidR="004B1836">
        <w:rPr>
          <w:lang w:val="en-GB" w:eastAsia="zh-CN"/>
        </w:rPr>
        <w:t>discussed</w:t>
      </w:r>
      <w:r w:rsidR="000B5DB9">
        <w:rPr>
          <w:lang w:val="en-GB" w:eastAsia="zh-CN"/>
        </w:rPr>
        <w:t xml:space="preserve"> –</w:t>
      </w:r>
      <w:r w:rsidR="00C26229">
        <w:rPr>
          <w:lang w:val="en-GB" w:eastAsia="zh-CN"/>
        </w:rPr>
        <w:t xml:space="preserve"> which</w:t>
      </w:r>
      <w:r w:rsidR="000B5DB9">
        <w:rPr>
          <w:lang w:val="en-GB" w:eastAsia="zh-CN"/>
        </w:rPr>
        <w:t xml:space="preserve"> is </w:t>
      </w:r>
      <w:r w:rsidR="00037D1A">
        <w:rPr>
          <w:lang w:val="en-GB" w:eastAsia="zh-CN"/>
        </w:rPr>
        <w:t xml:space="preserve">related to </w:t>
      </w:r>
      <w:r w:rsidR="0017369A">
        <w:rPr>
          <w:lang w:val="en-GB" w:eastAsia="zh-CN"/>
        </w:rPr>
        <w:t xml:space="preserve">UE buffer and </w:t>
      </w:r>
      <w:r w:rsidR="00037D1A">
        <w:rPr>
          <w:lang w:val="en-GB" w:eastAsia="zh-CN"/>
        </w:rPr>
        <w:t>receiving phase-contin</w:t>
      </w:r>
      <w:r w:rsidR="0017369A">
        <w:rPr>
          <w:lang w:val="en-GB" w:eastAsia="zh-CN"/>
        </w:rPr>
        <w:t xml:space="preserve">uity across multiple </w:t>
      </w:r>
      <w:proofErr w:type="gramStart"/>
      <w:r w:rsidR="0017369A">
        <w:rPr>
          <w:lang w:val="en-GB" w:eastAsia="zh-CN"/>
        </w:rPr>
        <w:t>occasions, and</w:t>
      </w:r>
      <w:proofErr w:type="gramEnd"/>
      <w:r w:rsidR="0017369A">
        <w:rPr>
          <w:lang w:val="en-GB" w:eastAsia="zh-CN"/>
        </w:rPr>
        <w:t xml:space="preserve"> is </w:t>
      </w:r>
      <w:r w:rsidR="000B5DB9">
        <w:rPr>
          <w:lang w:val="en-GB" w:eastAsia="zh-CN"/>
        </w:rPr>
        <w:t>an essential</w:t>
      </w:r>
      <w:r w:rsidR="00A46EE9">
        <w:rPr>
          <w:lang w:val="en-GB" w:eastAsia="zh-CN"/>
        </w:rPr>
        <w:t xml:space="preserve"> issue</w:t>
      </w:r>
      <w:r w:rsidR="000B5DB9">
        <w:rPr>
          <w:lang w:val="en-GB" w:eastAsia="zh-CN"/>
        </w:rPr>
        <w:t xml:space="preserve"> to make this Type-II-Doppler </w:t>
      </w:r>
      <w:r w:rsidR="001C0056">
        <w:rPr>
          <w:lang w:val="en-GB" w:eastAsia="zh-CN"/>
        </w:rPr>
        <w:t>practical from UE pe</w:t>
      </w:r>
      <w:r w:rsidR="00F179F2">
        <w:rPr>
          <w:lang w:val="en-GB" w:eastAsia="zh-CN"/>
        </w:rPr>
        <w:t>r</w:t>
      </w:r>
      <w:r w:rsidR="001C0056">
        <w:rPr>
          <w:lang w:val="en-GB" w:eastAsia="zh-CN"/>
        </w:rPr>
        <w:t>spective</w:t>
      </w:r>
      <w:r w:rsidR="00852D39">
        <w:rPr>
          <w:lang w:val="en-GB" w:eastAsia="zh-CN"/>
        </w:rPr>
        <w:t xml:space="preserve">. </w:t>
      </w:r>
    </w:p>
    <w:p w14:paraId="2CCB381A" w14:textId="25FD70A5" w:rsidR="00D4022A" w:rsidRDefault="009B32D2" w:rsidP="00D4022A">
      <w:pPr>
        <w:pStyle w:val="Heading2"/>
        <w:rPr>
          <w:lang w:eastAsia="zh-CN"/>
        </w:rPr>
      </w:pPr>
      <w:r>
        <w:rPr>
          <w:lang w:eastAsia="zh-CN"/>
        </w:rPr>
        <w:t>R</w:t>
      </w:r>
      <w:r w:rsidR="00E60E7F">
        <w:rPr>
          <w:lang w:eastAsia="zh-CN"/>
        </w:rPr>
        <w:t>eference resource</w:t>
      </w:r>
      <w:r w:rsidR="00E25B4A">
        <w:rPr>
          <w:lang w:eastAsia="zh-CN"/>
        </w:rPr>
        <w:t xml:space="preserve"> </w:t>
      </w:r>
      <w:r w:rsidR="00E25B4A">
        <w:rPr>
          <w:rFonts w:hint="eastAsia"/>
          <w:lang w:eastAsia="zh-CN"/>
        </w:rPr>
        <w:t>and</w:t>
      </w:r>
      <w:r w:rsidR="00E25B4A">
        <w:rPr>
          <w:lang w:eastAsia="zh-CN"/>
        </w:rPr>
        <w:t xml:space="preserve"> timeline anchor</w:t>
      </w:r>
    </w:p>
    <w:p w14:paraId="2D32D892" w14:textId="255DD4CC" w:rsidR="00364C49" w:rsidRDefault="00364C49" w:rsidP="00364C49">
      <w:pPr>
        <w:jc w:val="both"/>
        <w:rPr>
          <w:lang w:val="en-GB" w:eastAsia="zh-CN"/>
        </w:rPr>
      </w:pPr>
      <w:r>
        <w:rPr>
          <w:lang w:val="en-GB" w:eastAsia="zh-CN"/>
        </w:rPr>
        <w:t>RAN1#11</w:t>
      </w:r>
      <w:r w:rsidR="00E86351">
        <w:rPr>
          <w:lang w:val="en-GB" w:eastAsia="zh-CN"/>
        </w:rPr>
        <w:t>0bis-e</w:t>
      </w:r>
      <w:r>
        <w:rPr>
          <w:lang w:val="en-GB" w:eastAsia="zh-CN"/>
        </w:rPr>
        <w:t xml:space="preserve"> agreements</w:t>
      </w:r>
      <w:r w:rsidR="00803B19">
        <w:rPr>
          <w:lang w:val="en-GB" w:eastAsia="zh-CN"/>
        </w:rPr>
        <w:t xml:space="preserve"> </w:t>
      </w:r>
      <w:r w:rsidR="00803B19">
        <w:rPr>
          <w:lang w:val="en-GB" w:eastAsia="zh-CN"/>
        </w:rPr>
        <w:fldChar w:fldCharType="begin"/>
      </w:r>
      <w:r w:rsidR="00803B19">
        <w:rPr>
          <w:lang w:val="en-GB" w:eastAsia="zh-CN"/>
        </w:rPr>
        <w:instrText xml:space="preserve"> REF _Ref134792722 \r \h </w:instrText>
      </w:r>
      <w:r w:rsidR="00803B19">
        <w:rPr>
          <w:lang w:val="en-GB" w:eastAsia="zh-CN"/>
        </w:rPr>
      </w:r>
      <w:r w:rsidR="00803B19">
        <w:rPr>
          <w:lang w:val="en-GB" w:eastAsia="zh-CN"/>
        </w:rPr>
        <w:fldChar w:fldCharType="separate"/>
      </w:r>
      <w:r w:rsidR="0077535A">
        <w:rPr>
          <w:lang w:val="en-GB" w:eastAsia="zh-CN"/>
        </w:rPr>
        <w:t>[2]</w:t>
      </w:r>
      <w:r w:rsidR="00803B19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64C49" w14:paraId="28603696" w14:textId="77777777" w:rsidTr="009967AD">
        <w:tc>
          <w:tcPr>
            <w:tcW w:w="9962" w:type="dxa"/>
          </w:tcPr>
          <w:p w14:paraId="12AB1CED" w14:textId="77777777" w:rsidR="00364C49" w:rsidRPr="00D5449B" w:rsidRDefault="00364C49" w:rsidP="00E86351">
            <w:pPr>
              <w:snapToGrid w:val="0"/>
              <w:spacing w:before="0" w:after="0" w:line="240" w:lineRule="auto"/>
              <w:rPr>
                <w:rFonts w:ascii="Times" w:eastAsia="Batang" w:hAnsi="Times"/>
                <w:b/>
                <w:highlight w:val="green"/>
              </w:rPr>
            </w:pPr>
            <w:r w:rsidRPr="00D5449B">
              <w:rPr>
                <w:rFonts w:ascii="Times" w:eastAsia="Batang" w:hAnsi="Times"/>
                <w:b/>
                <w:bCs/>
                <w:highlight w:val="green"/>
                <w:lang w:val="en-GB"/>
              </w:rPr>
              <w:t>Agreement</w:t>
            </w:r>
          </w:p>
          <w:p w14:paraId="1BEF9F22" w14:textId="77777777" w:rsidR="00E86351" w:rsidRPr="00E86351" w:rsidRDefault="00E86351" w:rsidP="00E86351">
            <w:pPr>
              <w:snapToGrid w:val="0"/>
              <w:spacing w:before="0" w:after="0" w:line="240" w:lineRule="auto"/>
              <w:rPr>
                <w:rFonts w:ascii="Times" w:eastAsia="Batang" w:hAnsi="Times"/>
                <w:bCs/>
              </w:rPr>
            </w:pPr>
            <w:r w:rsidRPr="00E86351">
              <w:rPr>
                <w:rFonts w:ascii="Times" w:eastAsia="Batang" w:hAnsi="Times"/>
                <w:bCs/>
                <w:lang w:val="en-GB"/>
              </w:rPr>
              <w:t xml:space="preserve">On the CSI reporting and measurement for the Rel-18 Type-II codebook refinement for high/medium velocities, when UE-side prediction is assumed, support UE “predicting” channel/CSI after slot </w:t>
            </w:r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l</w:t>
            </w:r>
            <w:r w:rsidRPr="00E86351">
              <w:rPr>
                <w:rFonts w:ascii="Times" w:eastAsia="Batang" w:hAnsi="Times"/>
                <w:bCs/>
                <w:lang w:val="en-GB"/>
              </w:rPr>
              <w:t xml:space="preserve"> where the location of slot </w:t>
            </w:r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l</w:t>
            </w:r>
            <w:r w:rsidRPr="00E86351">
              <w:rPr>
                <w:rFonts w:ascii="Times" w:eastAsia="Batang" w:hAnsi="Times"/>
                <w:bCs/>
                <w:lang w:val="en-GB"/>
              </w:rPr>
              <w:t xml:space="preserve"> is configured (from multiple candidate values) by </w:t>
            </w:r>
            <w:proofErr w:type="spellStart"/>
            <w:r w:rsidRPr="00E86351">
              <w:rPr>
                <w:rFonts w:ascii="Times" w:eastAsia="Batang" w:hAnsi="Times"/>
                <w:bCs/>
                <w:lang w:val="en-GB"/>
              </w:rPr>
              <w:t>gNB</w:t>
            </w:r>
            <w:proofErr w:type="spellEnd"/>
            <w:r w:rsidRPr="00E86351">
              <w:rPr>
                <w:rFonts w:ascii="Times" w:eastAsia="Batang" w:hAnsi="Times"/>
                <w:bCs/>
                <w:lang w:val="en-GB"/>
              </w:rPr>
              <w:t xml:space="preserve"> via higher-layer </w:t>
            </w:r>
            <w:proofErr w:type="gramStart"/>
            <w:r w:rsidRPr="00E86351">
              <w:rPr>
                <w:rFonts w:ascii="Times" w:eastAsia="Batang" w:hAnsi="Times"/>
                <w:bCs/>
                <w:lang w:val="en-GB"/>
              </w:rPr>
              <w:t>signalling</w:t>
            </w:r>
            <w:proofErr w:type="gramEnd"/>
          </w:p>
          <w:p w14:paraId="52B8987E" w14:textId="77777777" w:rsidR="00E86351" w:rsidRPr="00E86351" w:rsidRDefault="00E86351" w:rsidP="0021247A">
            <w:pPr>
              <w:numPr>
                <w:ilvl w:val="0"/>
                <w:numId w:val="22"/>
              </w:numPr>
              <w:snapToGrid w:val="0"/>
              <w:spacing w:before="0" w:after="0" w:line="240" w:lineRule="auto"/>
              <w:rPr>
                <w:rFonts w:ascii="Times" w:eastAsia="Batang" w:hAnsi="Times"/>
                <w:bCs/>
              </w:rPr>
            </w:pPr>
            <w:r w:rsidRPr="00E86351">
              <w:rPr>
                <w:rFonts w:ascii="Times" w:eastAsia="Batang" w:hAnsi="Times"/>
                <w:bCs/>
                <w:lang w:val="en-GB"/>
              </w:rPr>
              <w:t xml:space="preserve">Candidates of slot </w:t>
            </w:r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l</w:t>
            </w:r>
            <w:r w:rsidRPr="00E86351">
              <w:rPr>
                <w:rFonts w:ascii="Times" w:eastAsia="Batang" w:hAnsi="Times"/>
                <w:bCs/>
                <w:lang w:val="en-GB"/>
              </w:rPr>
              <w:t xml:space="preserve"> location include the legacy CSI reference resource location (</w:t>
            </w:r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n</w:t>
            </w:r>
            <w:r w:rsidRPr="00E86351">
              <w:rPr>
                <w:rFonts w:ascii="Times" w:eastAsia="Batang" w:hAnsi="Times"/>
                <w:bCs/>
                <w:lang w:val="en-GB"/>
              </w:rPr>
              <w:t xml:space="preserve"> – </w:t>
            </w:r>
            <w:proofErr w:type="spellStart"/>
            <w:proofErr w:type="gramStart"/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n</w:t>
            </w:r>
            <w:r w:rsidRPr="00E86351">
              <w:rPr>
                <w:rFonts w:ascii="Times" w:eastAsia="Batang" w:hAnsi="Times"/>
                <w:bCs/>
                <w:i/>
                <w:iCs/>
                <w:vertAlign w:val="subscript"/>
                <w:lang w:val="en-GB"/>
              </w:rPr>
              <w:t>CSI,ref</w:t>
            </w:r>
            <w:proofErr w:type="spellEnd"/>
            <w:proofErr w:type="gramEnd"/>
            <w:r w:rsidRPr="00E86351">
              <w:rPr>
                <w:rFonts w:ascii="Times" w:eastAsia="Batang" w:hAnsi="Times"/>
                <w:bCs/>
                <w:lang w:val="en-GB"/>
              </w:rPr>
              <w:t xml:space="preserve"> ) and slot (</w:t>
            </w:r>
            <w:proofErr w:type="spellStart"/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n</w:t>
            </w:r>
            <w:r w:rsidRPr="00E86351">
              <w:rPr>
                <w:rFonts w:ascii="Times" w:eastAsia="Batang" w:hAnsi="Times"/>
                <w:bCs/>
                <w:lang w:val="en-GB"/>
              </w:rPr>
              <w:t>+</w:t>
            </w:r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δ</w:t>
            </w:r>
            <w:proofErr w:type="spellEnd"/>
            <w:r w:rsidRPr="00E86351">
              <w:rPr>
                <w:rFonts w:ascii="Times" w:eastAsia="Batang" w:hAnsi="Times"/>
                <w:bCs/>
                <w:lang w:val="en-GB"/>
              </w:rPr>
              <w:t xml:space="preserve">) where </w:t>
            </w:r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δ</w:t>
            </w:r>
            <w:r w:rsidRPr="00E86351">
              <w:rPr>
                <w:rFonts w:ascii="Times" w:eastAsia="Batang" w:hAnsi="Times"/>
                <w:bCs/>
                <w:lang w:val="en-GB"/>
              </w:rPr>
              <w:t xml:space="preserve"> ≥ 0</w:t>
            </w:r>
          </w:p>
          <w:p w14:paraId="0EBEFC02" w14:textId="77777777" w:rsidR="00E86351" w:rsidRPr="00E86351" w:rsidRDefault="00E86351" w:rsidP="0021247A">
            <w:pPr>
              <w:numPr>
                <w:ilvl w:val="0"/>
                <w:numId w:val="22"/>
              </w:numPr>
              <w:snapToGrid w:val="0"/>
              <w:spacing w:before="0" w:after="0" w:line="240" w:lineRule="auto"/>
              <w:rPr>
                <w:rFonts w:ascii="Times" w:eastAsia="Batang" w:hAnsi="Times"/>
                <w:bCs/>
              </w:rPr>
            </w:pPr>
            <w:r w:rsidRPr="00E86351">
              <w:rPr>
                <w:rFonts w:ascii="Times" w:eastAsia="Batang" w:hAnsi="Times"/>
                <w:bCs/>
                <w:lang w:val="en-GB"/>
              </w:rPr>
              <w:lastRenderedPageBreak/>
              <w:t xml:space="preserve">FFS: Possible value(s) of </w:t>
            </w:r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δ</w:t>
            </w:r>
            <w:r w:rsidRPr="00E86351">
              <w:rPr>
                <w:rFonts w:ascii="Times" w:eastAsia="Batang" w:hAnsi="Times"/>
                <w:bCs/>
                <w:lang w:val="en-GB"/>
              </w:rPr>
              <w:t xml:space="preserve"> and possible value(s) of W</w:t>
            </w:r>
            <w:r w:rsidRPr="00E86351">
              <w:rPr>
                <w:rFonts w:ascii="Times" w:eastAsia="Batang" w:hAnsi="Times"/>
                <w:bCs/>
                <w:vertAlign w:val="subscript"/>
                <w:lang w:val="en-GB"/>
              </w:rPr>
              <w:t>CSI</w:t>
            </w:r>
          </w:p>
          <w:p w14:paraId="4FD69139" w14:textId="77777777" w:rsidR="00E86351" w:rsidRPr="00E86351" w:rsidRDefault="00E86351" w:rsidP="00E86351">
            <w:pPr>
              <w:snapToGrid w:val="0"/>
              <w:spacing w:before="0" w:after="0" w:line="240" w:lineRule="auto"/>
              <w:rPr>
                <w:rFonts w:ascii="Times" w:eastAsia="Batang" w:hAnsi="Times"/>
                <w:bCs/>
              </w:rPr>
            </w:pPr>
            <w:r w:rsidRPr="00E86351">
              <w:rPr>
                <w:rFonts w:ascii="Times" w:eastAsia="Batang" w:hAnsi="Times"/>
                <w:bCs/>
                <w:lang w:val="en-GB"/>
              </w:rPr>
              <w:t xml:space="preserve">Note: Per legacy </w:t>
            </w:r>
            <w:proofErr w:type="spellStart"/>
            <w:r w:rsidRPr="00E86351">
              <w:rPr>
                <w:rFonts w:ascii="Times" w:eastAsia="Batang" w:hAnsi="Times"/>
                <w:bCs/>
                <w:lang w:val="en-GB"/>
              </w:rPr>
              <w:t>behavior</w:t>
            </w:r>
            <w:proofErr w:type="spellEnd"/>
            <w:r w:rsidRPr="00E86351">
              <w:rPr>
                <w:rFonts w:ascii="Times" w:eastAsia="Batang" w:hAnsi="Times"/>
                <w:bCs/>
                <w:lang w:val="en-GB"/>
              </w:rPr>
              <w:t>, the legacy CSI reference resource, i.e., (</w:t>
            </w:r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n</w:t>
            </w:r>
            <w:r w:rsidRPr="00E86351">
              <w:rPr>
                <w:rFonts w:ascii="Times" w:eastAsia="Batang" w:hAnsi="Times"/>
                <w:bCs/>
                <w:lang w:val="en-GB"/>
              </w:rPr>
              <w:t xml:space="preserve"> – </w:t>
            </w:r>
            <w:proofErr w:type="spellStart"/>
            <w:proofErr w:type="gramStart"/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n</w:t>
            </w:r>
            <w:r w:rsidRPr="00E86351">
              <w:rPr>
                <w:rFonts w:ascii="Times" w:eastAsia="Batang" w:hAnsi="Times"/>
                <w:bCs/>
                <w:i/>
                <w:iCs/>
                <w:vertAlign w:val="subscript"/>
                <w:lang w:val="en-GB"/>
              </w:rPr>
              <w:t>CSI,ref</w:t>
            </w:r>
            <w:proofErr w:type="spellEnd"/>
            <w:proofErr w:type="gramEnd"/>
            <w:r w:rsidRPr="00E86351">
              <w:rPr>
                <w:rFonts w:ascii="Times" w:eastAsia="Batang" w:hAnsi="Times"/>
                <w:bCs/>
                <w:lang w:val="en-GB"/>
              </w:rPr>
              <w:t xml:space="preserve"> ), is reused for locating the last CSI-RS occasion used for a CSI report</w:t>
            </w:r>
          </w:p>
          <w:p w14:paraId="758E0FE5" w14:textId="77777777" w:rsidR="00E86351" w:rsidRPr="00E86351" w:rsidRDefault="00E86351" w:rsidP="00E86351">
            <w:pPr>
              <w:snapToGrid w:val="0"/>
              <w:spacing w:before="0" w:after="0" w:line="240" w:lineRule="auto"/>
              <w:rPr>
                <w:rFonts w:ascii="Times" w:eastAsia="Batang" w:hAnsi="Times"/>
                <w:bCs/>
              </w:rPr>
            </w:pPr>
            <w:r w:rsidRPr="00E86351">
              <w:rPr>
                <w:rFonts w:ascii="Times" w:eastAsia="Batang" w:hAnsi="Times"/>
                <w:bCs/>
                <w:lang w:val="en-GB"/>
              </w:rPr>
              <w:t xml:space="preserve">For a UE that supports UE-side prediction, the support of </w:t>
            </w:r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 xml:space="preserve">l </w:t>
            </w:r>
            <w:r w:rsidRPr="00E86351">
              <w:rPr>
                <w:rFonts w:ascii="Times" w:eastAsia="Batang" w:hAnsi="Times"/>
                <w:bCs/>
                <w:lang w:val="en-GB"/>
              </w:rPr>
              <w:t>= (</w:t>
            </w:r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n</w:t>
            </w:r>
            <w:r w:rsidRPr="00E86351">
              <w:rPr>
                <w:rFonts w:ascii="Times" w:eastAsia="Batang" w:hAnsi="Times"/>
                <w:bCs/>
                <w:lang w:val="en-GB"/>
              </w:rPr>
              <w:t xml:space="preserve"> – </w:t>
            </w:r>
            <w:proofErr w:type="spellStart"/>
            <w:proofErr w:type="gramStart"/>
            <w:r w:rsidRPr="00E86351">
              <w:rPr>
                <w:rFonts w:ascii="Times" w:eastAsia="Batang" w:hAnsi="Times"/>
                <w:bCs/>
                <w:i/>
                <w:iCs/>
                <w:lang w:val="en-GB"/>
              </w:rPr>
              <w:t>n</w:t>
            </w:r>
            <w:r w:rsidRPr="00E86351">
              <w:rPr>
                <w:rFonts w:ascii="Times" w:eastAsia="Batang" w:hAnsi="Times"/>
                <w:bCs/>
                <w:i/>
                <w:iCs/>
                <w:vertAlign w:val="subscript"/>
                <w:lang w:val="en-GB"/>
              </w:rPr>
              <w:t>CSI,ref</w:t>
            </w:r>
            <w:proofErr w:type="spellEnd"/>
            <w:proofErr w:type="gramEnd"/>
            <w:r w:rsidRPr="00E86351">
              <w:rPr>
                <w:rFonts w:ascii="Times" w:eastAsia="Batang" w:hAnsi="Times"/>
                <w:bCs/>
                <w:lang w:val="en-GB"/>
              </w:rPr>
              <w:t xml:space="preserve"> ) is UE optional.</w:t>
            </w:r>
          </w:p>
          <w:p w14:paraId="07176A93" w14:textId="77777777" w:rsidR="00364C49" w:rsidRPr="00E86351" w:rsidRDefault="00364C49" w:rsidP="009967AD">
            <w:pPr>
              <w:snapToGrid w:val="0"/>
              <w:spacing w:before="0" w:after="0" w:line="240" w:lineRule="auto"/>
              <w:rPr>
                <w:rFonts w:ascii="Times" w:eastAsiaTheme="minorEastAsia" w:hAnsi="Times" w:cs="Times"/>
                <w:lang w:eastAsia="zh-CN"/>
              </w:rPr>
            </w:pPr>
          </w:p>
        </w:tc>
      </w:tr>
    </w:tbl>
    <w:p w14:paraId="53B2AF65" w14:textId="77777777" w:rsidR="00E86351" w:rsidRDefault="00E86351" w:rsidP="005F15B7">
      <w:pPr>
        <w:jc w:val="both"/>
        <w:rPr>
          <w:lang w:eastAsia="zh-CN"/>
        </w:rPr>
      </w:pPr>
    </w:p>
    <w:p w14:paraId="209B9088" w14:textId="31A16AA0" w:rsidR="005F15B7" w:rsidRDefault="005F15B7" w:rsidP="005F15B7">
      <w:pPr>
        <w:jc w:val="both"/>
        <w:rPr>
          <w:lang w:val="en-GB" w:eastAsia="zh-CN"/>
        </w:rPr>
      </w:pPr>
      <w:r>
        <w:rPr>
          <w:lang w:val="en-GB" w:eastAsia="zh-CN"/>
        </w:rPr>
        <w:t>RAN1#1</w:t>
      </w:r>
      <w:r w:rsidR="00C93873">
        <w:rPr>
          <w:lang w:val="en-GB" w:eastAsia="zh-CN"/>
        </w:rPr>
        <w:t>1</w:t>
      </w:r>
      <w:r w:rsidR="006D2E68">
        <w:rPr>
          <w:lang w:val="en-GB" w:eastAsia="zh-CN"/>
        </w:rPr>
        <w:t>2</w:t>
      </w:r>
      <w:r w:rsidR="00AD03CD">
        <w:rPr>
          <w:lang w:val="en-GB" w:eastAsia="zh-CN"/>
        </w:rPr>
        <w:t xml:space="preserve"> </w:t>
      </w:r>
      <w:r>
        <w:rPr>
          <w:lang w:val="en-GB" w:eastAsia="zh-CN"/>
        </w:rPr>
        <w:t>agreements</w:t>
      </w:r>
      <w:r w:rsidR="0013739D">
        <w:rPr>
          <w:lang w:val="en-GB" w:eastAsia="zh-CN"/>
        </w:rPr>
        <w:t xml:space="preserve"> </w:t>
      </w:r>
      <w:r w:rsidR="00803B19">
        <w:rPr>
          <w:lang w:val="en-GB" w:eastAsia="zh-CN"/>
        </w:rPr>
        <w:fldChar w:fldCharType="begin"/>
      </w:r>
      <w:r w:rsidR="00803B19">
        <w:rPr>
          <w:lang w:val="en-GB" w:eastAsia="zh-CN"/>
        </w:rPr>
        <w:instrText xml:space="preserve"> REF _Ref134792748 \r \h </w:instrText>
      </w:r>
      <w:r w:rsidR="00803B19">
        <w:rPr>
          <w:lang w:val="en-GB" w:eastAsia="zh-CN"/>
        </w:rPr>
      </w:r>
      <w:r w:rsidR="00803B19">
        <w:rPr>
          <w:lang w:val="en-GB" w:eastAsia="zh-CN"/>
        </w:rPr>
        <w:fldChar w:fldCharType="separate"/>
      </w:r>
      <w:r w:rsidR="0077535A">
        <w:rPr>
          <w:lang w:val="en-GB" w:eastAsia="zh-CN"/>
        </w:rPr>
        <w:t>[3]</w:t>
      </w:r>
      <w:r w:rsidR="00803B19">
        <w:rPr>
          <w:lang w:val="en-GB" w:eastAsia="zh-CN"/>
        </w:rPr>
        <w:fldChar w:fldCharType="end"/>
      </w:r>
      <w:r w:rsidR="00DD2233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803F4" w14:paraId="38C1ED2F" w14:textId="77777777" w:rsidTr="00E803F4">
        <w:tc>
          <w:tcPr>
            <w:tcW w:w="9962" w:type="dxa"/>
          </w:tcPr>
          <w:p w14:paraId="720D2911" w14:textId="77777777" w:rsidR="00D5449B" w:rsidRPr="00D5449B" w:rsidRDefault="00D5449B" w:rsidP="005E73FA">
            <w:pPr>
              <w:snapToGrid w:val="0"/>
              <w:spacing w:before="0" w:after="0" w:line="240" w:lineRule="auto"/>
              <w:rPr>
                <w:rFonts w:ascii="Times" w:eastAsia="Batang" w:hAnsi="Times"/>
                <w:b/>
                <w:highlight w:val="green"/>
              </w:rPr>
            </w:pPr>
            <w:r w:rsidRPr="00D5449B">
              <w:rPr>
                <w:rFonts w:ascii="Times" w:eastAsia="Batang" w:hAnsi="Times"/>
                <w:b/>
                <w:bCs/>
                <w:highlight w:val="green"/>
                <w:lang w:val="en-GB"/>
              </w:rPr>
              <w:t>Agreement</w:t>
            </w:r>
          </w:p>
          <w:p w14:paraId="7DED5A39" w14:textId="5C3CA689" w:rsidR="00D5449B" w:rsidRDefault="00D5449B" w:rsidP="005E73FA">
            <w:pPr>
              <w:snapToGrid w:val="0"/>
              <w:spacing w:before="0" w:after="0" w:line="240" w:lineRule="auto"/>
              <w:rPr>
                <w:rFonts w:ascii="Times" w:eastAsia="Batang" w:hAnsi="Times"/>
                <w:bCs/>
                <w:i/>
                <w:iCs/>
                <w:lang w:val="en-GB"/>
              </w:rPr>
            </w:pPr>
            <w:r w:rsidRPr="00D5449B">
              <w:rPr>
                <w:rFonts w:ascii="Times" w:eastAsia="Batang" w:hAnsi="Times"/>
                <w:bCs/>
                <w:lang w:val="en-GB"/>
              </w:rPr>
              <w:t xml:space="preserve">For the Type-II codebook refinement for high/medium velocities, regarding the parameter </w:t>
            </w:r>
            <w:r w:rsidRPr="00D5449B">
              <w:rPr>
                <w:rFonts w:ascii="Times" w:eastAsia="Batang" w:hAnsi="Times"/>
                <w:bCs/>
                <w:i/>
                <w:iCs/>
                <w:lang w:val="en-GB"/>
              </w:rPr>
              <w:t>δ</w:t>
            </w:r>
            <w:r w:rsidRPr="00D5449B">
              <w:rPr>
                <w:rFonts w:ascii="Times" w:eastAsia="Batang" w:hAnsi="Times"/>
                <w:bCs/>
                <w:lang w:val="en-GB"/>
              </w:rPr>
              <w:t xml:space="preserve"> (in slots), in addition to 0 and 2, </w:t>
            </w:r>
            <w:r w:rsidRPr="00D5449B">
              <w:rPr>
                <w:rFonts w:ascii="Times" w:eastAsia="Batang" w:hAnsi="Times"/>
                <w:bCs/>
                <w:i/>
                <w:iCs/>
                <w:lang w:val="en-GB"/>
              </w:rPr>
              <w:t>δ=1 is additionally supported</w:t>
            </w:r>
          </w:p>
          <w:p w14:paraId="1DCDCEA2" w14:textId="77777777" w:rsidR="005E73FA" w:rsidRPr="00D5449B" w:rsidRDefault="005E73FA" w:rsidP="005E73FA">
            <w:pPr>
              <w:snapToGrid w:val="0"/>
              <w:spacing w:before="0" w:after="0" w:line="240" w:lineRule="auto"/>
              <w:rPr>
                <w:rFonts w:ascii="Times" w:eastAsia="Batang" w:hAnsi="Times"/>
                <w:bCs/>
              </w:rPr>
            </w:pPr>
          </w:p>
          <w:p w14:paraId="38646420" w14:textId="77777777" w:rsidR="005E73FA" w:rsidRPr="005E73FA" w:rsidRDefault="005E73FA" w:rsidP="005E73FA">
            <w:pPr>
              <w:snapToGrid w:val="0"/>
              <w:spacing w:before="0" w:after="0" w:line="240" w:lineRule="auto"/>
              <w:rPr>
                <w:rFonts w:ascii="Times" w:eastAsiaTheme="minorEastAsia" w:hAnsi="Times" w:cs="Times"/>
                <w:lang w:eastAsia="zh-CN"/>
              </w:rPr>
            </w:pPr>
            <w:r w:rsidRPr="005E73FA">
              <w:rPr>
                <w:rFonts w:ascii="Times" w:eastAsiaTheme="minorEastAsia" w:hAnsi="Times" w:cs="Times"/>
                <w:b/>
                <w:bCs/>
                <w:highlight w:val="green"/>
                <w:lang w:val="en-GB" w:eastAsia="zh-CN"/>
              </w:rPr>
              <w:t>Agreement</w:t>
            </w:r>
          </w:p>
          <w:p w14:paraId="7E61E634" w14:textId="77777777" w:rsidR="005E73FA" w:rsidRPr="005E73FA" w:rsidRDefault="005E73FA" w:rsidP="005E73FA">
            <w:pPr>
              <w:snapToGrid w:val="0"/>
              <w:spacing w:before="0" w:after="0" w:line="240" w:lineRule="auto"/>
              <w:rPr>
                <w:rFonts w:ascii="Times" w:eastAsiaTheme="minorEastAsia" w:hAnsi="Times" w:cs="Times"/>
                <w:lang w:eastAsia="zh-CN"/>
              </w:rPr>
            </w:pPr>
            <w:r w:rsidRPr="005E73FA">
              <w:rPr>
                <w:rFonts w:ascii="Times" w:eastAsiaTheme="minorEastAsia" w:hAnsi="Times" w:cs="Times"/>
                <w:lang w:val="en-GB" w:eastAsia="zh-CN"/>
              </w:rPr>
              <w:t xml:space="preserve">For the Rel-18 Type-II codebook refinement for high/medium velocities, regarding the time instance and/or PMI(s) in which a CQI is associated with, given the CSI reporting window </w:t>
            </w:r>
            <w:r w:rsidRPr="005E73FA">
              <w:rPr>
                <w:rFonts w:ascii="Times" w:eastAsiaTheme="minorEastAsia" w:hAnsi="Times" w:cs="Times"/>
                <w:i/>
                <w:iCs/>
                <w:lang w:val="en-GB" w:eastAsia="zh-CN"/>
              </w:rPr>
              <w:t>W</w:t>
            </w:r>
            <w:r w:rsidRPr="005E73FA">
              <w:rPr>
                <w:rFonts w:ascii="Times" w:eastAsiaTheme="minorEastAsia" w:hAnsi="Times" w:cs="Times"/>
                <w:i/>
                <w:iCs/>
                <w:vertAlign w:val="subscript"/>
                <w:lang w:val="en-GB" w:eastAsia="zh-CN"/>
              </w:rPr>
              <w:t>CSI</w:t>
            </w:r>
            <w:r w:rsidRPr="005E73FA">
              <w:rPr>
                <w:rFonts w:ascii="Times" w:eastAsiaTheme="minorEastAsia" w:hAnsi="Times" w:cs="Times"/>
                <w:lang w:val="en-GB" w:eastAsia="zh-CN"/>
              </w:rPr>
              <w:t xml:space="preserve"> (in slots), </w:t>
            </w:r>
            <w:r w:rsidRPr="005E73FA">
              <w:rPr>
                <w:rFonts w:ascii="Times" w:eastAsiaTheme="minorEastAsia" w:hAnsi="Times" w:cs="Times"/>
                <w:i/>
                <w:iCs/>
                <w:lang w:val="en-GB" w:eastAsia="zh-CN"/>
              </w:rPr>
              <w:t>as well as</w:t>
            </w:r>
            <w:r w:rsidRPr="005E73FA">
              <w:rPr>
                <w:rFonts w:ascii="Times" w:eastAsiaTheme="minorEastAsia" w:hAnsi="Times" w:cs="Times"/>
                <w:lang w:val="en-GB" w:eastAsia="zh-CN"/>
              </w:rPr>
              <w:t xml:space="preserve"> the number of CQIs (=X) in one sub-band and one CSI reporting instance, support only the following:</w:t>
            </w:r>
          </w:p>
          <w:p w14:paraId="0CC95D24" w14:textId="77777777" w:rsidR="005E73FA" w:rsidRPr="005E73FA" w:rsidRDefault="005E73FA" w:rsidP="0021247A">
            <w:pPr>
              <w:numPr>
                <w:ilvl w:val="0"/>
                <w:numId w:val="23"/>
              </w:numPr>
              <w:snapToGrid w:val="0"/>
              <w:spacing w:before="0" w:after="0" w:line="240" w:lineRule="auto"/>
              <w:rPr>
                <w:rFonts w:ascii="Times" w:eastAsiaTheme="minorEastAsia" w:hAnsi="Times" w:cs="Times"/>
                <w:lang w:eastAsia="zh-CN"/>
              </w:rPr>
            </w:pPr>
            <w:r w:rsidRPr="005E73FA">
              <w:rPr>
                <w:rFonts w:ascii="Times" w:eastAsiaTheme="minorEastAsia" w:hAnsi="Times" w:cs="Times"/>
                <w:lang w:val="en-GB" w:eastAsia="zh-CN"/>
              </w:rPr>
              <w:t xml:space="preserve">Basic feature: X=1 and the CQI is associated with the first/earliest slot of the CSI reporting window and the first/earliest of the </w:t>
            </w:r>
            <w:r w:rsidRPr="005E73FA">
              <w:rPr>
                <w:rFonts w:ascii="Times" w:eastAsiaTheme="minorEastAsia" w:hAnsi="Times" w:cs="Times"/>
                <w:i/>
                <w:iCs/>
                <w:lang w:val="en-GB" w:eastAsia="zh-CN"/>
              </w:rPr>
              <w:t>N</w:t>
            </w:r>
            <w:r w:rsidRPr="005E73FA">
              <w:rPr>
                <w:rFonts w:ascii="Times" w:eastAsiaTheme="minorEastAsia" w:hAnsi="Times" w:cs="Times"/>
                <w:vertAlign w:val="subscript"/>
                <w:lang w:val="en-GB" w:eastAsia="zh-CN"/>
              </w:rPr>
              <w:t>4</w:t>
            </w:r>
            <w:r w:rsidRPr="005E73FA">
              <w:rPr>
                <w:rFonts w:ascii="Times" w:eastAsiaTheme="minorEastAsia" w:hAnsi="Times" w:cs="Times"/>
                <w:lang w:val="en-GB" w:eastAsia="zh-CN"/>
              </w:rPr>
              <w:t xml:space="preserve"> </w:t>
            </w:r>
            <w:r w:rsidRPr="005E73FA">
              <w:rPr>
                <w:rFonts w:ascii="Times" w:eastAsiaTheme="minorEastAsia" w:hAnsi="Times" w:cs="Times"/>
                <w:b/>
                <w:bCs/>
                <w:lang w:val="en-GB" w:eastAsia="zh-CN"/>
              </w:rPr>
              <w:t>W</w:t>
            </w:r>
            <w:r w:rsidRPr="005E73FA">
              <w:rPr>
                <w:rFonts w:ascii="Times" w:eastAsiaTheme="minorEastAsia" w:hAnsi="Times" w:cs="Times"/>
                <w:vertAlign w:val="subscript"/>
                <w:lang w:val="en-GB" w:eastAsia="zh-CN"/>
              </w:rPr>
              <w:t>2</w:t>
            </w:r>
            <w:r w:rsidRPr="005E73FA">
              <w:rPr>
                <w:rFonts w:ascii="Times" w:eastAsiaTheme="minorEastAsia" w:hAnsi="Times" w:cs="Times"/>
                <w:lang w:val="en-GB" w:eastAsia="zh-CN"/>
              </w:rPr>
              <w:t xml:space="preserve"> matrices</w:t>
            </w:r>
          </w:p>
          <w:p w14:paraId="2406F87C" w14:textId="77777777" w:rsidR="005E73FA" w:rsidRPr="005E73FA" w:rsidRDefault="005E73FA" w:rsidP="0021247A">
            <w:pPr>
              <w:numPr>
                <w:ilvl w:val="0"/>
                <w:numId w:val="23"/>
              </w:numPr>
              <w:snapToGrid w:val="0"/>
              <w:spacing w:before="0" w:after="0" w:line="240" w:lineRule="auto"/>
              <w:rPr>
                <w:rFonts w:ascii="Times" w:eastAsiaTheme="minorEastAsia" w:hAnsi="Times" w:cs="Times"/>
                <w:lang w:eastAsia="zh-CN"/>
              </w:rPr>
            </w:pPr>
            <w:r w:rsidRPr="005E73FA">
              <w:rPr>
                <w:rFonts w:ascii="Times" w:eastAsiaTheme="minorEastAsia" w:hAnsi="Times" w:cs="Times"/>
                <w:lang w:val="en-GB" w:eastAsia="zh-CN"/>
              </w:rPr>
              <w:t>Optional features:</w:t>
            </w:r>
          </w:p>
          <w:p w14:paraId="3A776EAF" w14:textId="2612A3B4" w:rsidR="005E73FA" w:rsidRPr="005E73FA" w:rsidRDefault="007567FF" w:rsidP="0021247A">
            <w:pPr>
              <w:numPr>
                <w:ilvl w:val="1"/>
                <w:numId w:val="23"/>
              </w:numPr>
              <w:snapToGrid w:val="0"/>
              <w:spacing w:before="0" w:after="0" w:line="240" w:lineRule="auto"/>
              <w:rPr>
                <w:rFonts w:ascii="Times" w:eastAsiaTheme="minorEastAsia" w:hAnsi="Times" w:cs="Times"/>
                <w:lang w:eastAsia="zh-CN"/>
              </w:rPr>
            </w:pPr>
            <w:r>
              <w:rPr>
                <w:rFonts w:ascii="Times" w:eastAsiaTheme="minorEastAsia" w:hAnsi="Times" w:cs="Times"/>
                <w:lang w:val="en-GB" w:eastAsia="zh-CN"/>
              </w:rPr>
              <w:t>…</w:t>
            </w:r>
          </w:p>
          <w:p w14:paraId="61D4B8C9" w14:textId="7DA25DBC" w:rsidR="00E90FAF" w:rsidRPr="005E73FA" w:rsidRDefault="00E90FAF" w:rsidP="005E73FA">
            <w:pPr>
              <w:snapToGrid w:val="0"/>
              <w:spacing w:before="0" w:after="0" w:line="240" w:lineRule="auto"/>
              <w:rPr>
                <w:rFonts w:ascii="Times" w:eastAsiaTheme="minorEastAsia" w:hAnsi="Times" w:cs="Times"/>
                <w:lang w:eastAsia="zh-CN"/>
              </w:rPr>
            </w:pPr>
          </w:p>
        </w:tc>
      </w:tr>
    </w:tbl>
    <w:p w14:paraId="26DDC531" w14:textId="62FFD9AB" w:rsidR="00033B3F" w:rsidRDefault="00033B3F" w:rsidP="005F15B7">
      <w:pPr>
        <w:jc w:val="both"/>
        <w:rPr>
          <w:lang w:val="en-GB" w:eastAsia="zh-CN"/>
        </w:rPr>
      </w:pPr>
    </w:p>
    <w:p w14:paraId="1A120CE8" w14:textId="04D82400" w:rsidR="00B30129" w:rsidRDefault="00AD031B" w:rsidP="0058244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 w:rsidR="00996001">
        <w:rPr>
          <w:lang w:val="en-GB" w:eastAsia="zh-CN"/>
        </w:rPr>
        <w:t>ince it already has both PMI and CQI defined in a new time location than legacy,</w:t>
      </w:r>
      <w:r w:rsidR="009E7F52">
        <w:rPr>
          <w:lang w:val="en-GB" w:eastAsia="zh-CN"/>
        </w:rPr>
        <w:t xml:space="preserve"> it is natural </w:t>
      </w:r>
      <w:r w:rsidR="00751B3E">
        <w:rPr>
          <w:lang w:val="en-GB" w:eastAsia="zh-CN"/>
        </w:rPr>
        <w:t>to define new reference resource for Rel-18 Type-II-Doppler CSI.</w:t>
      </w:r>
    </w:p>
    <w:p w14:paraId="64F8EF82" w14:textId="189C3644" w:rsidR="00996001" w:rsidRDefault="00751B3E" w:rsidP="00E57053">
      <w:pPr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6A1B48">
        <w:rPr>
          <w:b/>
          <w:bCs/>
          <w:u w:val="single"/>
          <w:lang w:val="en-GB" w:eastAsia="zh-CN"/>
        </w:rPr>
        <w:t xml:space="preserve"> </w:t>
      </w:r>
      <w:r w:rsidR="00AD031B">
        <w:rPr>
          <w:b/>
          <w:bCs/>
          <w:u w:val="single"/>
          <w:lang w:val="en-GB" w:eastAsia="zh-CN"/>
        </w:rPr>
        <w:t>1</w:t>
      </w:r>
      <w:r w:rsidRPr="00104363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104363">
        <w:rPr>
          <w:b/>
          <w:bCs/>
          <w:lang w:val="en-GB" w:eastAsia="zh-CN"/>
        </w:rPr>
        <w:t>For Type-II-Doppler,</w:t>
      </w:r>
      <w:r>
        <w:rPr>
          <w:b/>
          <w:bCs/>
          <w:lang w:val="en-GB" w:eastAsia="zh-CN"/>
        </w:rPr>
        <w:t xml:space="preserve"> define</w:t>
      </w:r>
      <w:r w:rsidR="003242D7">
        <w:rPr>
          <w:b/>
          <w:bCs/>
          <w:lang w:val="en-GB" w:eastAsia="zh-CN"/>
        </w:rPr>
        <w:t xml:space="preserve"> the first slot of W</w:t>
      </w:r>
      <w:r w:rsidR="003242D7" w:rsidRPr="00270BA1">
        <w:rPr>
          <w:b/>
          <w:bCs/>
          <w:vertAlign w:val="subscript"/>
          <w:lang w:val="en-GB" w:eastAsia="zh-CN"/>
        </w:rPr>
        <w:t>CSI</w:t>
      </w:r>
      <w:r w:rsidR="003242D7">
        <w:rPr>
          <w:b/>
          <w:bCs/>
          <w:lang w:val="en-GB" w:eastAsia="zh-CN"/>
        </w:rPr>
        <w:t xml:space="preserve"> as </w:t>
      </w:r>
      <w:r w:rsidR="00270BA1">
        <w:rPr>
          <w:b/>
          <w:bCs/>
          <w:lang w:val="en-GB" w:eastAsia="zh-CN"/>
        </w:rPr>
        <w:t>CSI reference resource.</w:t>
      </w:r>
    </w:p>
    <w:p w14:paraId="286BEB23" w14:textId="0899C409" w:rsidR="00996001" w:rsidRDefault="00996001" w:rsidP="0058244E">
      <w:pPr>
        <w:jc w:val="both"/>
        <w:rPr>
          <w:lang w:val="en-GB" w:eastAsia="zh-CN"/>
        </w:rPr>
      </w:pPr>
    </w:p>
    <w:p w14:paraId="72ADCF03" w14:textId="0F0E9A49" w:rsidR="00D754BC" w:rsidRDefault="00953FEE" w:rsidP="00953FEE">
      <w:pPr>
        <w:keepNext/>
        <w:jc w:val="center"/>
      </w:pPr>
      <w:r w:rsidRPr="00953FEE">
        <w:rPr>
          <w:noProof/>
        </w:rPr>
        <w:drawing>
          <wp:inline distT="0" distB="0" distL="0" distR="0" wp14:anchorId="7D3BC2EC" wp14:editId="2F654270">
            <wp:extent cx="5441950" cy="1394322"/>
            <wp:effectExtent l="0" t="0" r="635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756" cy="1397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24F49" w14:textId="7AED1EFD" w:rsidR="00D754BC" w:rsidRDefault="00D754BC" w:rsidP="00D754BC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005955">
        <w:fldChar w:fldCharType="begin"/>
      </w:r>
      <w:r w:rsidR="00005955">
        <w:instrText xml:space="preserve"> SEQ Figure \* ARABIC </w:instrText>
      </w:r>
      <w:r w:rsidR="00005955">
        <w:fldChar w:fldCharType="separate"/>
      </w:r>
      <w:r w:rsidR="0077535A">
        <w:rPr>
          <w:noProof/>
        </w:rPr>
        <w:t>1</w:t>
      </w:r>
      <w:r w:rsidR="00005955">
        <w:rPr>
          <w:noProof/>
        </w:rPr>
        <w:fldChar w:fldCharType="end"/>
      </w:r>
      <w:r w:rsidR="00523DC5">
        <w:t xml:space="preserve">. </w:t>
      </w:r>
      <w:r w:rsidR="007177B3">
        <w:t>Rel-18</w:t>
      </w:r>
      <w:r w:rsidR="00EC02FB">
        <w:t xml:space="preserve"> Type-II-Doppler</w:t>
      </w:r>
      <w:r w:rsidR="007177B3">
        <w:t xml:space="preserve"> CSI reference </w:t>
      </w:r>
      <w:proofErr w:type="gramStart"/>
      <w:r w:rsidR="007177B3">
        <w:t>resource</w:t>
      </w:r>
      <w:proofErr w:type="gramEnd"/>
    </w:p>
    <w:p w14:paraId="5BDF9236" w14:textId="77777777" w:rsidR="00D35261" w:rsidRDefault="00D35261" w:rsidP="005F15B7">
      <w:pPr>
        <w:jc w:val="both"/>
        <w:rPr>
          <w:lang w:val="en-GB" w:eastAsia="zh-CN"/>
        </w:rPr>
      </w:pPr>
    </w:p>
    <w:p w14:paraId="28432C81" w14:textId="297CF3CC" w:rsidR="00EF1B56" w:rsidRDefault="00F800C1" w:rsidP="005F15B7">
      <w:pPr>
        <w:jc w:val="both"/>
        <w:rPr>
          <w:lang w:val="en-GB" w:eastAsia="zh-CN"/>
        </w:rPr>
      </w:pPr>
      <w:r>
        <w:rPr>
          <w:lang w:val="en-GB" w:eastAsia="zh-CN"/>
        </w:rPr>
        <w:t>L</w:t>
      </w:r>
      <w:r w:rsidR="00EF1B56">
        <w:rPr>
          <w:lang w:val="en-GB" w:eastAsia="zh-CN"/>
        </w:rPr>
        <w:t xml:space="preserve">egacy </w:t>
      </w:r>
      <w:r w:rsidR="00D578A9">
        <w:rPr>
          <w:lang w:val="en-GB" w:eastAsia="zh-CN"/>
        </w:rPr>
        <w:t xml:space="preserve">CSI reference resource </w:t>
      </w:r>
      <w:proofErr w:type="gramStart"/>
      <w:r w:rsidR="00D578A9">
        <w:rPr>
          <w:lang w:val="en-GB" w:eastAsia="zh-CN"/>
        </w:rPr>
        <w:t>actually has</w:t>
      </w:r>
      <w:proofErr w:type="gramEnd"/>
      <w:r w:rsidR="00D578A9">
        <w:rPr>
          <w:lang w:val="en-GB" w:eastAsia="zh-CN"/>
        </w:rPr>
        <w:t xml:space="preserve"> two roles: (1)</w:t>
      </w:r>
      <w:r w:rsidR="003D04F8">
        <w:rPr>
          <w:lang w:val="en-GB" w:eastAsia="zh-CN"/>
        </w:rPr>
        <w:t xml:space="preserve"> For RAN4 validation test for PMI/CQI report; (2)</w:t>
      </w:r>
      <w:r w:rsidR="00A538C7">
        <w:rPr>
          <w:lang w:val="en-GB" w:eastAsia="zh-CN"/>
        </w:rPr>
        <w:t xml:space="preserve"> </w:t>
      </w:r>
      <w:r w:rsidR="00A538C7">
        <w:rPr>
          <w:rFonts w:hint="eastAsia"/>
          <w:lang w:val="en-GB" w:eastAsia="zh-CN"/>
        </w:rPr>
        <w:t>To</w:t>
      </w:r>
      <w:r w:rsidR="00A538C7">
        <w:rPr>
          <w:lang w:val="en-GB" w:eastAsia="zh-CN"/>
        </w:rPr>
        <w:t xml:space="preserve"> take into account CSI timeline</w:t>
      </w:r>
      <w:r w:rsidR="002E2B9F">
        <w:rPr>
          <w:lang w:val="en-GB" w:eastAsia="zh-CN"/>
        </w:rPr>
        <w:t xml:space="preserve"> – as a “timeline anchor”</w:t>
      </w:r>
      <w:r w:rsidR="002E3661">
        <w:rPr>
          <w:lang w:val="en-GB" w:eastAsia="zh-CN"/>
        </w:rPr>
        <w:t xml:space="preserve"> for </w:t>
      </w:r>
      <w:proofErr w:type="spellStart"/>
      <w:r w:rsidR="002E3661">
        <w:rPr>
          <w:lang w:val="en-GB" w:eastAsia="zh-CN"/>
        </w:rPr>
        <w:t>for</w:t>
      </w:r>
      <w:proofErr w:type="spellEnd"/>
      <w:r w:rsidR="002E3661">
        <w:rPr>
          <w:lang w:val="en-GB" w:eastAsia="zh-CN"/>
        </w:rPr>
        <w:t xml:space="preserve"> CSI-RS/IM-to-PUSCH:</w:t>
      </w:r>
      <w:r w:rsidR="002E2B9F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D5CD8" w14:paraId="5AC5CCF9" w14:textId="77777777" w:rsidTr="00BF243E">
        <w:tc>
          <w:tcPr>
            <w:tcW w:w="9962" w:type="dxa"/>
          </w:tcPr>
          <w:p w14:paraId="6B82F025" w14:textId="77777777" w:rsidR="00CD5CD8" w:rsidRPr="00AD1513" w:rsidRDefault="00CD5CD8" w:rsidP="00BF243E">
            <w:pPr>
              <w:spacing w:before="0" w:line="240" w:lineRule="auto"/>
              <w:rPr>
                <w:color w:val="000000"/>
                <w:u w:val="single"/>
                <w:lang w:eastAsia="zh-CN"/>
              </w:rPr>
            </w:pPr>
            <w:r w:rsidRPr="00AD1513">
              <w:rPr>
                <w:rFonts w:hint="eastAsia"/>
                <w:color w:val="000000"/>
                <w:u w:val="single"/>
                <w:lang w:eastAsia="zh-CN"/>
              </w:rPr>
              <w:t>S</w:t>
            </w:r>
            <w:r w:rsidRPr="00AD1513">
              <w:rPr>
                <w:color w:val="000000"/>
                <w:u w:val="single"/>
                <w:lang w:eastAsia="zh-CN"/>
              </w:rPr>
              <w:t>ection 5.2.2.5, TS 38.214</w:t>
            </w:r>
          </w:p>
          <w:p w14:paraId="1943AAF1" w14:textId="77777777" w:rsidR="00CD5CD8" w:rsidRDefault="00CD5CD8" w:rsidP="00BF243E">
            <w:pPr>
              <w:spacing w:before="0"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After the CSI report (re)configuration, serving </w:t>
            </w:r>
            <w:r w:rsidRPr="00DC0A87">
              <w:rPr>
                <w:color w:val="000000"/>
              </w:rPr>
              <w:t xml:space="preserve">cell activation, BWP change, or activation of SP-CSI, the UE reports a CSI report only after receiving at least one CSI-RS transmission occasion for channel measurement and CSI-RS and/or CSI-IM occasion for interference measurement </w:t>
            </w:r>
            <w:r w:rsidRPr="00E84668">
              <w:rPr>
                <w:b/>
                <w:bCs/>
                <w:color w:val="000000"/>
              </w:rPr>
              <w:t>no later than CSI reference resource</w:t>
            </w:r>
            <w:r w:rsidRPr="00DC0A87">
              <w:rPr>
                <w:color w:val="000000"/>
              </w:rPr>
              <w:t xml:space="preserve"> and drops the report otherwise.</w:t>
            </w:r>
          </w:p>
          <w:p w14:paraId="54018E88" w14:textId="77777777" w:rsidR="00CD5CD8" w:rsidRPr="000F07E7" w:rsidRDefault="00CD5CD8" w:rsidP="00BF243E">
            <w:pPr>
              <w:spacing w:before="0" w:after="0" w:line="240" w:lineRule="auto"/>
              <w:rPr>
                <w:color w:val="000000"/>
              </w:rPr>
            </w:pPr>
          </w:p>
        </w:tc>
      </w:tr>
    </w:tbl>
    <w:p w14:paraId="2547C85D" w14:textId="77B98934" w:rsidR="00892DB4" w:rsidRDefault="00892DB4" w:rsidP="005F15B7">
      <w:pPr>
        <w:jc w:val="both"/>
        <w:rPr>
          <w:lang w:val="en-GB" w:eastAsia="zh-CN"/>
        </w:rPr>
      </w:pPr>
    </w:p>
    <w:p w14:paraId="23D199B0" w14:textId="6CDB266D" w:rsidR="00FF3BE1" w:rsidRPr="00CD5CD8" w:rsidRDefault="00FF3BE1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</w:t>
      </w:r>
      <w:r w:rsidR="007768F0">
        <w:rPr>
          <w:lang w:val="en-GB" w:eastAsia="zh-CN"/>
        </w:rPr>
        <w:t xml:space="preserve">Rel-18 </w:t>
      </w:r>
      <w:r>
        <w:rPr>
          <w:lang w:val="en-GB" w:eastAsia="zh-CN"/>
        </w:rPr>
        <w:t>TD CSI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it is straight-forward to decouple timeline anchor and reference resource.</w:t>
      </w:r>
    </w:p>
    <w:p w14:paraId="3D79F340" w14:textId="227CD8B2" w:rsidR="00E54526" w:rsidRDefault="00E54526" w:rsidP="005F15B7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 w:rsidR="00797475">
        <w:rPr>
          <w:b/>
          <w:bCs/>
          <w:u w:val="single"/>
          <w:lang w:val="en-GB" w:eastAsia="zh-CN"/>
        </w:rPr>
        <w:t>2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2743A7">
        <w:rPr>
          <w:b/>
          <w:bCs/>
          <w:lang w:val="en-GB" w:eastAsia="zh-CN"/>
        </w:rPr>
        <w:t xml:space="preserve">For </w:t>
      </w:r>
      <w:r w:rsidR="002743A7" w:rsidRPr="006A07E0">
        <w:rPr>
          <w:b/>
          <w:bCs/>
          <w:lang w:val="en-GB" w:eastAsia="zh-CN"/>
        </w:rPr>
        <w:t>Type-II-Doppler</w:t>
      </w:r>
      <w:r w:rsidR="002743A7">
        <w:rPr>
          <w:b/>
          <w:bCs/>
          <w:lang w:val="en-GB" w:eastAsia="zh-CN"/>
        </w:rPr>
        <w:t>, d</w:t>
      </w:r>
      <w:r>
        <w:rPr>
          <w:b/>
          <w:bCs/>
          <w:lang w:val="en-GB" w:eastAsia="zh-CN"/>
        </w:rPr>
        <w:t>ecouple</w:t>
      </w:r>
      <w:r w:rsidR="002743A7">
        <w:rPr>
          <w:b/>
          <w:bCs/>
          <w:lang w:val="en-GB" w:eastAsia="zh-CN"/>
        </w:rPr>
        <w:t xml:space="preserve"> the definition of</w:t>
      </w:r>
      <w:r>
        <w:rPr>
          <w:b/>
          <w:bCs/>
          <w:lang w:val="en-GB" w:eastAsia="zh-CN"/>
        </w:rPr>
        <w:t xml:space="preserve"> </w:t>
      </w:r>
      <w:r w:rsidR="00F07EB4">
        <w:rPr>
          <w:b/>
          <w:bCs/>
          <w:lang w:val="en-GB" w:eastAsia="zh-CN"/>
        </w:rPr>
        <w:t xml:space="preserve">Rel-18 </w:t>
      </w:r>
      <w:r w:rsidR="002743A7">
        <w:rPr>
          <w:b/>
          <w:bCs/>
          <w:lang w:val="en-GB" w:eastAsia="zh-CN"/>
        </w:rPr>
        <w:t>CSI reference resource and “</w:t>
      </w:r>
      <w:r>
        <w:rPr>
          <w:b/>
          <w:bCs/>
          <w:lang w:val="en-GB" w:eastAsia="zh-CN"/>
        </w:rPr>
        <w:t>timeline anchor</w:t>
      </w:r>
      <w:r w:rsidR="002A6395">
        <w:rPr>
          <w:b/>
          <w:bCs/>
          <w:lang w:val="en-GB" w:eastAsia="zh-CN"/>
        </w:rPr>
        <w:t>,</w:t>
      </w:r>
      <w:r w:rsidR="00825C13">
        <w:rPr>
          <w:b/>
          <w:bCs/>
          <w:lang w:val="en-GB" w:eastAsia="zh-CN"/>
        </w:rPr>
        <w:t xml:space="preserve">” </w:t>
      </w:r>
      <w:r w:rsidR="002A6395">
        <w:rPr>
          <w:b/>
          <w:bCs/>
          <w:lang w:val="en-GB" w:eastAsia="zh-CN"/>
        </w:rPr>
        <w:t>wherein the “timeline anchor” can reuse Rel-15 CSI reference resource definition.</w:t>
      </w:r>
    </w:p>
    <w:p w14:paraId="319595CC" w14:textId="30974418" w:rsidR="00310FD2" w:rsidRDefault="007552B6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hen the next question is, how is timeline anchor defined for Type-II-Doppler</w:t>
      </w:r>
      <w:r w:rsidR="0000248E">
        <w:rPr>
          <w:lang w:val="en-GB" w:eastAsia="zh-CN"/>
        </w:rPr>
        <w:t>?</w:t>
      </w:r>
      <w:r w:rsidR="002A27A3">
        <w:rPr>
          <w:lang w:val="en-GB" w:eastAsia="zh-CN"/>
        </w:rPr>
        <w:t xml:space="preserve"> Conceptually, we can </w:t>
      </w:r>
      <w:r w:rsidR="00481D99">
        <w:rPr>
          <w:lang w:val="en-GB" w:eastAsia="zh-CN"/>
        </w:rPr>
        <w:t>reuse</w:t>
      </w:r>
      <w:r w:rsidR="00D144C6">
        <w:rPr>
          <w:lang w:val="en-GB" w:eastAsia="zh-CN"/>
        </w:rPr>
        <w:t xml:space="preserve"> definition</w:t>
      </w:r>
      <w:r w:rsidR="002A27A3">
        <w:rPr>
          <w:lang w:val="en-GB" w:eastAsia="zh-CN"/>
        </w:rPr>
        <w:t xml:space="preserve"> from Rel-15</w:t>
      </w:r>
      <w:r w:rsidR="00D661AF">
        <w:rPr>
          <w:lang w:val="en-GB" w:eastAsia="zh-CN"/>
        </w:rPr>
        <w:t xml:space="preserve"> definition</w:t>
      </w:r>
      <w:r w:rsidR="00504405">
        <w:rPr>
          <w:lang w:val="en-GB" w:eastAsia="zh-CN"/>
        </w:rPr>
        <w:t xml:space="preserve">, as illustrated in </w:t>
      </w:r>
      <w:r w:rsidR="008A5E8D">
        <w:rPr>
          <w:lang w:val="en-GB" w:eastAsia="zh-CN"/>
        </w:rPr>
        <w:fldChar w:fldCharType="begin"/>
      </w:r>
      <w:r w:rsidR="008A5E8D">
        <w:rPr>
          <w:lang w:val="en-GB" w:eastAsia="zh-CN"/>
        </w:rPr>
        <w:instrText xml:space="preserve"> REF _Ref134797237 \h </w:instrText>
      </w:r>
      <w:r w:rsidR="008A5E8D">
        <w:rPr>
          <w:lang w:val="en-GB" w:eastAsia="zh-CN"/>
        </w:rPr>
      </w:r>
      <w:r w:rsidR="008A5E8D">
        <w:rPr>
          <w:lang w:val="en-GB" w:eastAsia="zh-CN"/>
        </w:rPr>
        <w:fldChar w:fldCharType="separate"/>
      </w:r>
      <w:r w:rsidR="0077535A">
        <w:t xml:space="preserve">Figure </w:t>
      </w:r>
      <w:r w:rsidR="0077535A">
        <w:rPr>
          <w:noProof/>
        </w:rPr>
        <w:t>2</w:t>
      </w:r>
      <w:r w:rsidR="008A5E8D">
        <w:rPr>
          <w:lang w:val="en-GB" w:eastAsia="zh-CN"/>
        </w:rPr>
        <w:fldChar w:fldCharType="end"/>
      </w:r>
      <w:r w:rsidR="00D661AF">
        <w:rPr>
          <w:lang w:val="en-GB" w:eastAsia="zh-CN"/>
        </w:rPr>
        <w:t xml:space="preserve">, </w:t>
      </w:r>
      <w:r w:rsidR="00D144C6">
        <w:rPr>
          <w:lang w:val="en-GB" w:eastAsia="zh-CN"/>
        </w:rPr>
        <w:t>and only need to have</w:t>
      </w:r>
      <w:r w:rsidR="00A814B8">
        <w:rPr>
          <w:lang w:val="en-GB" w:eastAsia="zh-CN"/>
        </w:rPr>
        <w:t xml:space="preserve"> </w:t>
      </w:r>
      <w:r w:rsidR="00D144C6">
        <w:rPr>
          <w:lang w:val="en-GB" w:eastAsia="zh-CN"/>
        </w:rPr>
        <w:t>larger</w:t>
      </w:r>
      <w:r w:rsidR="00D661AF">
        <w:rPr>
          <w:lang w:val="en-GB"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 w:rsidR="00A814B8">
        <w:rPr>
          <w:lang w:val="en-GB" w:eastAsia="zh-CN"/>
        </w:rPr>
        <w:t xml:space="preserve"> </w:t>
      </w:r>
      <w:r w:rsidR="00D661AF">
        <w:rPr>
          <w:lang w:val="en-GB" w:eastAsia="zh-CN"/>
        </w:rPr>
        <w:t xml:space="preserve">value </w:t>
      </w:r>
      <w:r w:rsidR="00A814B8">
        <w:rPr>
          <w:lang w:val="en-GB" w:eastAsia="zh-CN"/>
        </w:rPr>
        <w:t>for Type-II-Doppler</w:t>
      </w:r>
      <w:r w:rsidR="00D144C6">
        <w:rPr>
          <w:lang w:val="en-GB" w:eastAsia="zh-CN"/>
        </w:rPr>
        <w:t>.</w:t>
      </w:r>
    </w:p>
    <w:p w14:paraId="6CDA59F5" w14:textId="0FB9EE2A" w:rsidR="00B67920" w:rsidRDefault="00B67920" w:rsidP="005F15B7">
      <w:pPr>
        <w:jc w:val="both"/>
        <w:rPr>
          <w:lang w:val="en-GB" w:eastAsia="zh-CN"/>
        </w:rPr>
      </w:pPr>
    </w:p>
    <w:p w14:paraId="2AD5B6C6" w14:textId="0F4619B6" w:rsidR="00B67920" w:rsidRDefault="00252A12" w:rsidP="00B67920">
      <w:pPr>
        <w:keepNext/>
        <w:jc w:val="center"/>
      </w:pPr>
      <w:r>
        <w:rPr>
          <w:noProof/>
        </w:rPr>
        <w:drawing>
          <wp:inline distT="0" distB="0" distL="0" distR="0" wp14:anchorId="0F551D48" wp14:editId="68AF5DA1">
            <wp:extent cx="4356100" cy="817315"/>
            <wp:effectExtent l="0" t="0" r="6350" b="1905"/>
            <wp:docPr id="11" name="Picture 11" descr="A picture containing text, screenshot, line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text, screenshot, line, fon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3429" cy="820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B1342" w14:textId="275FA26E" w:rsidR="00B67920" w:rsidRDefault="00B67920" w:rsidP="00B67920">
      <w:pPr>
        <w:pStyle w:val="Caption"/>
        <w:jc w:val="center"/>
        <w:rPr>
          <w:lang w:val="en-GB" w:eastAsia="zh-CN"/>
        </w:rPr>
      </w:pPr>
      <w:bookmarkStart w:id="5" w:name="_Ref134797237"/>
      <w:r>
        <w:t xml:space="preserve">Figure </w:t>
      </w:r>
      <w:r w:rsidR="00005955">
        <w:fldChar w:fldCharType="begin"/>
      </w:r>
      <w:r w:rsidR="00005955">
        <w:instrText xml:space="preserve"> SEQ Figure \* ARABIC </w:instrText>
      </w:r>
      <w:r w:rsidR="00005955">
        <w:fldChar w:fldCharType="separate"/>
      </w:r>
      <w:r w:rsidR="0077535A">
        <w:rPr>
          <w:noProof/>
        </w:rPr>
        <w:t>2</w:t>
      </w:r>
      <w:r w:rsidR="00005955">
        <w:rPr>
          <w:noProof/>
        </w:rPr>
        <w:fldChar w:fldCharType="end"/>
      </w:r>
      <w:bookmarkEnd w:id="5"/>
      <w:r>
        <w:t xml:space="preserve">. </w:t>
      </w:r>
      <w:r w:rsidR="00605A00">
        <w:t>T</w:t>
      </w:r>
      <w:r>
        <w:t>imeline anchor for Rel-18 Type-II-Doppler CSI</w:t>
      </w:r>
    </w:p>
    <w:p w14:paraId="5379DA93" w14:textId="4F7109B5" w:rsidR="00691C40" w:rsidRDefault="00691C40" w:rsidP="005F15B7">
      <w:pPr>
        <w:jc w:val="both"/>
        <w:rPr>
          <w:lang w:val="en-GB" w:eastAsia="zh-CN"/>
        </w:rPr>
      </w:pPr>
    </w:p>
    <w:p w14:paraId="3E8E3E4B" w14:textId="04367BDF" w:rsidR="0001765B" w:rsidRDefault="0001765B" w:rsidP="005F15B7">
      <w:pPr>
        <w:jc w:val="both"/>
        <w:rPr>
          <w:lang w:val="en-GB" w:eastAsia="zh-CN"/>
        </w:rPr>
      </w:pPr>
      <w:r>
        <w:rPr>
          <w:lang w:val="en-GB" w:eastAsia="zh-CN"/>
        </w:rPr>
        <w:t>For a minor case</w:t>
      </w:r>
      <w:r w:rsidR="003B7D15">
        <w:rPr>
          <w:lang w:val="en-GB" w:eastAsia="zh-CN"/>
        </w:rPr>
        <w:t>:</w:t>
      </w:r>
      <w:r>
        <w:rPr>
          <w:lang w:val="en-GB" w:eastAsia="zh-CN"/>
        </w:rPr>
        <w:t xml:space="preserve"> SP-report, legacy </w:t>
      </w:r>
      <w:r w:rsidR="00A90E80">
        <w:rPr>
          <w:lang w:val="en-GB" w:eastAsia="zh-CN"/>
        </w:rPr>
        <w:t xml:space="preserve">Rel-15 </w:t>
      </w:r>
      <w:r w:rsidR="003B7D15">
        <w:rPr>
          <w:lang w:val="en-GB" w:eastAsia="zh-CN"/>
        </w:rPr>
        <w:t xml:space="preserve">has </w:t>
      </w:r>
      <w:proofErr w:type="spellStart"/>
      <w:r w:rsidR="00672D3E">
        <w:rPr>
          <w:lang w:val="en-GB" w:eastAsia="zh-CN"/>
        </w:rPr>
        <w:t>n</w:t>
      </w:r>
      <w:r w:rsidR="001207B8">
        <w:rPr>
          <w:vertAlign w:val="subscript"/>
          <w:lang w:val="en-GB" w:eastAsia="zh-CN"/>
        </w:rPr>
        <w:t>CSI_n</w:t>
      </w:r>
      <w:r w:rsidR="00672D3E" w:rsidRPr="00672D3E">
        <w:rPr>
          <w:vertAlign w:val="subscript"/>
          <w:lang w:val="en-GB" w:eastAsia="zh-CN"/>
        </w:rPr>
        <w:t>ef</w:t>
      </w:r>
      <w:proofErr w:type="spellEnd"/>
      <w:r w:rsidR="00672D3E">
        <w:rPr>
          <w:lang w:val="en-GB" w:eastAsia="zh-CN"/>
        </w:rPr>
        <w:t xml:space="preserve"> = </w:t>
      </w:r>
      <w:r w:rsidR="003B7D15">
        <w:rPr>
          <w:lang w:val="en-GB" w:eastAsia="zh-CN"/>
        </w:rPr>
        <w:t>4 or 5 slots</w:t>
      </w:r>
      <w:r w:rsidR="00AA2208">
        <w:rPr>
          <w:lang w:val="en-GB" w:eastAsia="zh-CN"/>
        </w:rPr>
        <w:t xml:space="preserve"> </w:t>
      </w:r>
      <w:r w:rsidR="003C2045">
        <w:rPr>
          <w:lang w:val="en-GB" w:eastAsia="zh-CN"/>
        </w:rPr>
        <w:t>i</w:t>
      </w:r>
      <w:r w:rsidR="00AA2208">
        <w:rPr>
          <w:lang w:val="en-GB" w:eastAsia="zh-CN"/>
        </w:rPr>
        <w:t xml:space="preserve">n </w:t>
      </w:r>
      <w:r w:rsidR="00AA2208">
        <w:rPr>
          <w:lang w:val="en-GB" w:eastAsia="zh-CN"/>
        </w:rPr>
        <w:fldChar w:fldCharType="begin"/>
      </w:r>
      <w:r w:rsidR="00AA2208">
        <w:rPr>
          <w:lang w:val="en-GB" w:eastAsia="zh-CN"/>
        </w:rPr>
        <w:instrText xml:space="preserve"> REF _Ref134797237 \h </w:instrText>
      </w:r>
      <w:r w:rsidR="00AA2208">
        <w:rPr>
          <w:lang w:val="en-GB" w:eastAsia="zh-CN"/>
        </w:rPr>
      </w:r>
      <w:r w:rsidR="00AA2208">
        <w:rPr>
          <w:lang w:val="en-GB" w:eastAsia="zh-CN"/>
        </w:rPr>
        <w:fldChar w:fldCharType="separate"/>
      </w:r>
      <w:r w:rsidR="0077535A">
        <w:t xml:space="preserve">Figure </w:t>
      </w:r>
      <w:r w:rsidR="0077535A">
        <w:rPr>
          <w:noProof/>
        </w:rPr>
        <w:t>2</w:t>
      </w:r>
      <w:r w:rsidR="00AA2208">
        <w:rPr>
          <w:lang w:val="en-GB" w:eastAsia="zh-CN"/>
        </w:rPr>
        <w:fldChar w:fldCharType="end"/>
      </w:r>
      <w:r w:rsidR="00AA2208">
        <w:rPr>
          <w:lang w:val="en-GB" w:eastAsia="zh-CN"/>
        </w:rPr>
        <w:t>, prior to</w:t>
      </w:r>
      <w:r w:rsidR="00AD52CB">
        <w:rPr>
          <w:lang w:val="en-GB" w:eastAsia="zh-CN"/>
        </w:rPr>
        <w:t xml:space="preserve"> the</w:t>
      </w:r>
      <w:r w:rsidR="00AA2208">
        <w:rPr>
          <w:lang w:val="en-GB" w:eastAsia="zh-CN"/>
        </w:rPr>
        <w:t xml:space="preserve"> report PUSCH</w:t>
      </w:r>
      <w:r w:rsidR="0096425C">
        <w:rPr>
          <w:lang w:val="en-GB" w:eastAsia="zh-CN"/>
        </w:rPr>
        <w:t xml:space="preserve"> slot</w:t>
      </w:r>
      <w:r w:rsidR="003C2045">
        <w:rPr>
          <w:lang w:val="en-GB" w:eastAsia="zh-CN"/>
        </w:rPr>
        <w:t>.</w:t>
      </w:r>
      <w:r w:rsidR="00F72E4B">
        <w:rPr>
          <w:lang w:val="en-GB" w:eastAsia="zh-CN"/>
        </w:rPr>
        <w:t xml:space="preserve"> </w:t>
      </w:r>
      <w:proofErr w:type="gramStart"/>
      <w:r w:rsidR="00F72E4B">
        <w:rPr>
          <w:lang w:val="en-GB" w:eastAsia="zh-CN"/>
        </w:rPr>
        <w:t>Anyway</w:t>
      </w:r>
      <w:proofErr w:type="gramEnd"/>
      <w:r w:rsidR="00F72E4B">
        <w:rPr>
          <w:lang w:val="en-GB" w:eastAsia="zh-CN"/>
        </w:rPr>
        <w:t xml:space="preserve"> timeline need</w:t>
      </w:r>
      <w:r w:rsidR="00033463">
        <w:rPr>
          <w:lang w:val="en-GB" w:eastAsia="zh-CN"/>
        </w:rPr>
        <w:t>s</w:t>
      </w:r>
      <w:r w:rsidR="00F72E4B">
        <w:rPr>
          <w:lang w:val="en-GB" w:eastAsia="zh-CN"/>
        </w:rPr>
        <w:t xml:space="preserve"> to be extended either </w:t>
      </w:r>
      <w:r w:rsidR="0096425C">
        <w:rPr>
          <w:lang w:val="en-GB" w:eastAsia="zh-CN"/>
        </w:rPr>
        <w:t xml:space="preserve">for </w:t>
      </w:r>
      <w:r w:rsidR="00F72E4B">
        <w:rPr>
          <w:lang w:val="en-GB" w:eastAsia="zh-CN"/>
        </w:rPr>
        <w:t>AP-</w:t>
      </w:r>
      <w:r w:rsidR="00033463">
        <w:rPr>
          <w:lang w:val="en-GB" w:eastAsia="zh-CN"/>
        </w:rPr>
        <w:t>report</w:t>
      </w:r>
      <w:r w:rsidR="0096425C">
        <w:rPr>
          <w:lang w:val="en-GB" w:eastAsia="zh-CN"/>
        </w:rPr>
        <w:t>,</w:t>
      </w:r>
      <w:r w:rsidR="00033463">
        <w:rPr>
          <w:lang w:val="en-GB" w:eastAsia="zh-CN"/>
        </w:rPr>
        <w:t xml:space="preserve"> or</w:t>
      </w:r>
      <w:r w:rsidR="0096425C">
        <w:rPr>
          <w:lang w:val="en-GB" w:eastAsia="zh-CN"/>
        </w:rPr>
        <w:t xml:space="preserve"> for</w:t>
      </w:r>
      <w:r w:rsidR="00033463">
        <w:rPr>
          <w:lang w:val="en-GB" w:eastAsia="zh-CN"/>
        </w:rPr>
        <w:t xml:space="preserve"> SP</w:t>
      </w:r>
      <w:r w:rsidR="001F143A">
        <w:rPr>
          <w:lang w:val="en-GB" w:eastAsia="zh-CN"/>
        </w:rPr>
        <w:t>-report</w:t>
      </w:r>
      <w:r w:rsidR="00033463">
        <w:rPr>
          <w:lang w:val="en-GB" w:eastAsia="zh-CN"/>
        </w:rPr>
        <w:t xml:space="preserve">, </w:t>
      </w:r>
      <w:r w:rsidR="00F02AEF">
        <w:rPr>
          <w:lang w:val="en-GB" w:eastAsia="zh-CN"/>
        </w:rPr>
        <w:t>thus SP</w:t>
      </w:r>
      <w:r w:rsidR="00313884">
        <w:rPr>
          <w:lang w:val="en-GB" w:eastAsia="zh-CN"/>
        </w:rPr>
        <w:t>-report case</w:t>
      </w:r>
      <w:r w:rsidR="001F143A">
        <w:rPr>
          <w:lang w:val="en-GB" w:eastAsia="zh-CN"/>
        </w:rPr>
        <w:t xml:space="preserve"> </w:t>
      </w:r>
      <w:r w:rsidR="00C803BD">
        <w:rPr>
          <w:lang w:val="en-GB" w:eastAsia="zh-CN"/>
        </w:rPr>
        <w:t xml:space="preserve">can </w:t>
      </w:r>
      <w:r w:rsidR="00313884">
        <w:rPr>
          <w:lang w:val="en-GB" w:eastAsia="zh-CN"/>
        </w:rPr>
        <w:t xml:space="preserve">also </w:t>
      </w:r>
      <w:r w:rsidR="00C803BD">
        <w:rPr>
          <w:lang w:val="en-GB" w:eastAsia="zh-CN"/>
        </w:rPr>
        <w:t>be similarly treated</w:t>
      </w:r>
      <w:r w:rsidR="0015645D">
        <w:rPr>
          <w:lang w:val="en-GB" w:eastAsia="zh-CN"/>
        </w:rPr>
        <w:t xml:space="preserve">, </w:t>
      </w:r>
      <w:r w:rsidR="000C3B36">
        <w:rPr>
          <w:lang w:val="en-GB" w:eastAsia="zh-CN"/>
        </w:rPr>
        <w:t>by</w:t>
      </w:r>
      <w:r w:rsidR="0015645D">
        <w:rPr>
          <w:lang w:val="en-GB" w:eastAsia="zh-CN"/>
        </w:rPr>
        <w:t xml:space="preserve"> also apply</w:t>
      </w:r>
      <w:r w:rsidR="000C3B36">
        <w:rPr>
          <w:lang w:val="en-GB" w:eastAsia="zh-CN"/>
        </w:rPr>
        <w:t>ing</w:t>
      </w:r>
      <w:r w:rsidR="0015645D">
        <w:rPr>
          <w:lang w:val="en-GB" w:eastAsia="zh-CN"/>
        </w:rPr>
        <w:t xml:space="preserve"> </w:t>
      </w:r>
      <w:proofErr w:type="spellStart"/>
      <w:r w:rsidR="000C3B36">
        <w:rPr>
          <w:lang w:val="en-GB" w:eastAsia="zh-CN"/>
        </w:rPr>
        <w:t>n</w:t>
      </w:r>
      <w:r w:rsidR="000C3B36">
        <w:rPr>
          <w:vertAlign w:val="subscript"/>
          <w:lang w:val="en-GB" w:eastAsia="zh-CN"/>
        </w:rPr>
        <w:t>CSI_n</w:t>
      </w:r>
      <w:r w:rsidR="000C3B36" w:rsidRPr="00672D3E">
        <w:rPr>
          <w:vertAlign w:val="subscript"/>
          <w:lang w:val="en-GB" w:eastAsia="zh-CN"/>
        </w:rPr>
        <w:t>ef</w:t>
      </w:r>
      <w:proofErr w:type="spellEnd"/>
      <w:r w:rsidR="000C3B36">
        <w:rPr>
          <w:lang w:val="en-GB" w:eastAsia="zh-CN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 w:rsidR="000177BE">
        <w:rPr>
          <w:lang w:val="en-GB" w:eastAsia="zh-CN"/>
        </w:rPr>
        <w:t xml:space="preserve"> </w:t>
      </w:r>
      <w:r w:rsidR="00C51C18">
        <w:rPr>
          <w:lang w:val="en-GB" w:eastAsia="zh-CN"/>
        </w:rPr>
        <w:t>symbol</w:t>
      </w:r>
      <w:r w:rsidR="000177BE">
        <w:rPr>
          <w:lang w:val="en-GB" w:eastAsia="zh-CN"/>
        </w:rPr>
        <w:t>s</w:t>
      </w:r>
      <w:r w:rsidR="0015645D">
        <w:rPr>
          <w:lang w:val="en-GB" w:eastAsia="zh-CN"/>
        </w:rPr>
        <w:t xml:space="preserve"> (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zh-CN"/>
                  </w:rPr>
                  <m:t>Z</m:t>
                </m:r>
              </m:e>
              <m:sup>
                <m:r>
                  <w:rPr>
                    <w:rFonts w:ascii="Cambria Math" w:hAnsi="Cambria Math"/>
                    <w:lang w:val="en-GB"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val="en-GB" w:eastAsia="zh-CN"/>
              </w:rPr>
              <m:t>/14</m:t>
            </m:r>
          </m:e>
        </m:d>
      </m:oMath>
      <w:r w:rsidR="0015645D">
        <w:rPr>
          <w:lang w:val="en-GB" w:eastAsia="zh-CN"/>
        </w:rPr>
        <w:t xml:space="preserve"> slots)</w:t>
      </w:r>
      <w:r w:rsidR="000177BE">
        <w:rPr>
          <w:lang w:val="en-GB" w:eastAsia="zh-CN"/>
        </w:rPr>
        <w:t>.</w:t>
      </w:r>
    </w:p>
    <w:p w14:paraId="6A0842A7" w14:textId="77777777" w:rsidR="0001765B" w:rsidRPr="00FF3BE1" w:rsidRDefault="0001765B" w:rsidP="005F15B7">
      <w:pPr>
        <w:jc w:val="both"/>
        <w:rPr>
          <w:lang w:val="en-GB" w:eastAsia="zh-CN"/>
        </w:rPr>
      </w:pPr>
    </w:p>
    <w:p w14:paraId="698D1677" w14:textId="1960BB01" w:rsidR="001334D6" w:rsidRDefault="00814CFD" w:rsidP="00482751">
      <w:pPr>
        <w:pStyle w:val="Heading2"/>
        <w:rPr>
          <w:lang w:eastAsia="zh-CN"/>
        </w:rPr>
      </w:pPr>
      <w:r>
        <w:rPr>
          <w:lang w:eastAsia="zh-CN"/>
        </w:rPr>
        <w:t xml:space="preserve">Timeline / </w:t>
      </w:r>
      <w:r w:rsidR="00F11A6B">
        <w:rPr>
          <w:lang w:eastAsia="zh-CN"/>
        </w:rPr>
        <w:t>CPU / active ports</w:t>
      </w:r>
    </w:p>
    <w:p w14:paraId="0C50DC6A" w14:textId="204EA18F" w:rsidR="003514D1" w:rsidRDefault="003514D1" w:rsidP="000F53C8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AN1#112bis-e agreements </w:t>
      </w:r>
      <w:r w:rsidR="00DE480A">
        <w:rPr>
          <w:lang w:val="en-GB" w:eastAsia="zh-CN"/>
        </w:rPr>
        <w:fldChar w:fldCharType="begin"/>
      </w:r>
      <w:r w:rsidR="00DE480A">
        <w:rPr>
          <w:lang w:val="en-GB" w:eastAsia="zh-CN"/>
        </w:rPr>
        <w:instrText xml:space="preserve"> REF _Ref134801057 \r \h </w:instrText>
      </w:r>
      <w:r w:rsidR="00DE480A">
        <w:rPr>
          <w:lang w:val="en-GB" w:eastAsia="zh-CN"/>
        </w:rPr>
      </w:r>
      <w:r w:rsidR="00DE480A">
        <w:rPr>
          <w:lang w:val="en-GB" w:eastAsia="zh-CN"/>
        </w:rPr>
        <w:fldChar w:fldCharType="separate"/>
      </w:r>
      <w:r w:rsidR="0077535A">
        <w:rPr>
          <w:lang w:val="en-GB" w:eastAsia="zh-CN"/>
        </w:rPr>
        <w:t>[4]</w:t>
      </w:r>
      <w:r w:rsidR="00DE480A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E480A" w14:paraId="0C9CE08E" w14:textId="77777777" w:rsidTr="00DE480A">
        <w:tc>
          <w:tcPr>
            <w:tcW w:w="9962" w:type="dxa"/>
          </w:tcPr>
          <w:p w14:paraId="3BA4480D" w14:textId="77777777" w:rsidR="00DC28E6" w:rsidRPr="00DC28E6" w:rsidRDefault="00DC28E6" w:rsidP="00DC28E6">
            <w:pPr>
              <w:spacing w:before="0" w:after="0" w:line="240" w:lineRule="auto"/>
              <w:rPr>
                <w:lang w:eastAsia="zh-CN"/>
              </w:rPr>
            </w:pPr>
            <w:r w:rsidRPr="00DC28E6">
              <w:rPr>
                <w:b/>
                <w:bCs/>
                <w:highlight w:val="green"/>
                <w:lang w:val="en-GB" w:eastAsia="zh-CN"/>
              </w:rPr>
              <w:t>Agreement</w:t>
            </w:r>
          </w:p>
          <w:p w14:paraId="286CE281" w14:textId="77777777" w:rsidR="00DC28E6" w:rsidRPr="00DC28E6" w:rsidRDefault="00DC28E6" w:rsidP="00DC28E6">
            <w:pPr>
              <w:spacing w:before="0" w:after="0" w:line="240" w:lineRule="auto"/>
              <w:rPr>
                <w:lang w:eastAsia="zh-CN"/>
              </w:rPr>
            </w:pPr>
            <w:r w:rsidRPr="00DC28E6">
              <w:rPr>
                <w:lang w:val="en-GB" w:eastAsia="zh-CN"/>
              </w:rPr>
              <w:t xml:space="preserve">For the Type-II codebook refinement for high/medium velocities, regarding the required number and/or occupation time of CPUs, the values of Z/Z’, and total number active/simultaneous CSI-RS resource/ports, decide, in RAN1#113, </w:t>
            </w:r>
            <w:r w:rsidRPr="00DC28E6">
              <w:rPr>
                <w:i/>
                <w:iCs/>
                <w:lang w:val="en-GB" w:eastAsia="zh-CN"/>
              </w:rPr>
              <w:t>at least</w:t>
            </w:r>
            <w:r w:rsidRPr="00DC28E6">
              <w:rPr>
                <w:lang w:val="en-GB" w:eastAsia="zh-CN"/>
              </w:rPr>
              <w:t xml:space="preserve"> based on the following factors: </w:t>
            </w:r>
          </w:p>
          <w:p w14:paraId="743A4926" w14:textId="1B5695E2" w:rsidR="00DC28E6" w:rsidRPr="00DC28E6" w:rsidRDefault="00DC28E6" w:rsidP="0021247A">
            <w:pPr>
              <w:numPr>
                <w:ilvl w:val="0"/>
                <w:numId w:val="26"/>
              </w:numPr>
              <w:spacing w:before="0" w:after="0" w:line="240" w:lineRule="auto"/>
              <w:rPr>
                <w:lang w:eastAsia="zh-CN"/>
              </w:rPr>
            </w:pPr>
            <w:r w:rsidRPr="00DC28E6">
              <w:rPr>
                <w:lang w:val="en-GB" w:eastAsia="zh-CN"/>
              </w:rPr>
              <w:t xml:space="preserve">The measurement of </w:t>
            </w:r>
            <w:r w:rsidRPr="00DC28E6">
              <w:rPr>
                <w:i/>
                <w:iCs/>
                <w:lang w:val="en-GB" w:eastAsia="zh-CN"/>
              </w:rPr>
              <w:t>K</w:t>
            </w:r>
            <w:r w:rsidRPr="00DC28E6">
              <w:rPr>
                <w:lang w:val="en-GB" w:eastAsia="zh-CN"/>
              </w:rPr>
              <w:t>&gt;1 CSI-RS resources for Type-II CSI required to perform UE-side prediction, CSI-RS occasion(s) before CSI triggering (FFS whether to support), CSI-RS occasion(s) after CSI triggering and, DD compression (when the configured N</w:t>
            </w:r>
            <w:r w:rsidRPr="00DC28E6">
              <w:rPr>
                <w:vertAlign w:val="subscript"/>
                <w:lang w:val="en-GB" w:eastAsia="zh-CN"/>
              </w:rPr>
              <w:t>4</w:t>
            </w:r>
            <w:r w:rsidRPr="00DC28E6">
              <w:rPr>
                <w:lang w:val="en-GB" w:eastAsia="zh-CN"/>
              </w:rPr>
              <w:t xml:space="preserve"> value is &gt;1) </w:t>
            </w:r>
          </w:p>
          <w:p w14:paraId="36E50FD3" w14:textId="77777777" w:rsidR="00DE480A" w:rsidRPr="00DC28E6" w:rsidRDefault="00DE480A" w:rsidP="00DC28E6">
            <w:pPr>
              <w:spacing w:before="0" w:after="0" w:line="240" w:lineRule="auto"/>
              <w:rPr>
                <w:lang w:eastAsia="zh-CN"/>
              </w:rPr>
            </w:pPr>
          </w:p>
        </w:tc>
      </w:tr>
    </w:tbl>
    <w:p w14:paraId="377B511D" w14:textId="77777777" w:rsidR="003514D1" w:rsidRDefault="003514D1" w:rsidP="000F53C8">
      <w:pPr>
        <w:spacing w:after="0"/>
        <w:rPr>
          <w:lang w:val="en-GB" w:eastAsia="zh-CN"/>
        </w:rPr>
      </w:pPr>
    </w:p>
    <w:p w14:paraId="261EDF93" w14:textId="1524952B" w:rsidR="001334D6" w:rsidRDefault="00587D56" w:rsidP="000F53C8">
      <w:pPr>
        <w:spacing w:after="0"/>
        <w:rPr>
          <w:lang w:val="en-GB" w:eastAsia="zh-CN"/>
        </w:rPr>
      </w:pPr>
      <w:r>
        <w:rPr>
          <w:lang w:val="en-GB" w:eastAsia="zh-CN"/>
        </w:rPr>
        <w:t>Compared with Rel-16</w:t>
      </w:r>
      <w:r w:rsidR="00822FA0">
        <w:rPr>
          <w:lang w:val="en-GB" w:eastAsia="zh-CN"/>
        </w:rPr>
        <w:t xml:space="preserve"> non-TD</w:t>
      </w:r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eType</w:t>
      </w:r>
      <w:proofErr w:type="spellEnd"/>
      <w:r>
        <w:rPr>
          <w:lang w:val="en-GB" w:eastAsia="zh-CN"/>
        </w:rPr>
        <w:t xml:space="preserve">-II, </w:t>
      </w:r>
      <w:r w:rsidR="00B51B2C">
        <w:rPr>
          <w:lang w:val="en-GB" w:eastAsia="zh-CN"/>
        </w:rPr>
        <w:t>UE complexity increases in time-domain mainly regarding:</w:t>
      </w:r>
    </w:p>
    <w:p w14:paraId="72B338DA" w14:textId="69FBC339" w:rsidR="00B51B2C" w:rsidRPr="000F53C8" w:rsidRDefault="00B51B2C" w:rsidP="0021247A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More </w:t>
      </w:r>
      <w:r w:rsidR="00EE2F80"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>CSI-RS occasions</w:t>
      </w:r>
      <w:r w:rsidR="00ED45BD"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</w:t>
      </w:r>
      <w:proofErr w:type="gramStart"/>
      <w:r w:rsidR="00ED45BD"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>e.g.</w:t>
      </w:r>
      <w:proofErr w:type="gramEnd"/>
      <w:r w:rsidR="00ED45BD"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K=4,8,12 for AP-CSI-RS case)</w:t>
      </w:r>
      <w:r w:rsidR="00EE2F80"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for channel </w:t>
      </w:r>
      <w:r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>measurements needed</w:t>
      </w:r>
    </w:p>
    <w:p w14:paraId="2DF55816" w14:textId="77777777" w:rsidR="00D478C3" w:rsidRPr="000F53C8" w:rsidRDefault="00ED45BD" w:rsidP="0021247A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>More precoder</w:t>
      </w:r>
      <w:r w:rsidR="00BF7DF5"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calculation needed (N</w:t>
      </w:r>
      <w:r w:rsidR="00BF7DF5" w:rsidRPr="000F53C8">
        <w:rPr>
          <w:rFonts w:ascii="Times New Roman" w:eastAsiaTheme="minorEastAsia" w:hAnsi="Times New Roman"/>
          <w:sz w:val="20"/>
          <w:szCs w:val="20"/>
          <w:vertAlign w:val="subscript"/>
          <w:lang w:val="en-GB" w:eastAsia="zh-CN"/>
        </w:rPr>
        <w:t>4</w:t>
      </w:r>
      <w:r w:rsidR="00BF7DF5"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D478C3"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</w:p>
    <w:p w14:paraId="3150AEC4" w14:textId="06C661AB" w:rsidR="00ED45BD" w:rsidRPr="000F53C8" w:rsidRDefault="00D478C3" w:rsidP="0021247A">
      <w:pPr>
        <w:pStyle w:val="ListParagraph"/>
        <w:numPr>
          <w:ilvl w:val="1"/>
          <w:numId w:val="17"/>
        </w:numPr>
        <w:spacing w:after="180"/>
        <w:ind w:left="862" w:hanging="442"/>
        <w:rPr>
          <w:rFonts w:ascii="Times New Roman" w:hAnsi="Times New Roman"/>
          <w:sz w:val="20"/>
          <w:szCs w:val="20"/>
          <w:lang w:val="en-GB" w:eastAsia="zh-CN"/>
        </w:rPr>
      </w:pPr>
      <w:r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Extrapolation has not been taken into </w:t>
      </w:r>
      <w:proofErr w:type="gramStart"/>
      <w:r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>account</w:t>
      </w:r>
      <w:proofErr w:type="gramEnd"/>
      <w:r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</w:p>
    <w:p w14:paraId="588066AC" w14:textId="5D303CBF" w:rsidR="00EE297C" w:rsidRDefault="00CA06E6" w:rsidP="00EE297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herefore, </w:t>
      </w:r>
      <w:r w:rsidR="0039266B">
        <w:rPr>
          <w:lang w:val="en-GB" w:eastAsia="zh-CN"/>
        </w:rPr>
        <w:t>extended timeline is a natural desire from UE side.</w:t>
      </w:r>
    </w:p>
    <w:p w14:paraId="1E975F87" w14:textId="7E41D64F" w:rsidR="00E22D84" w:rsidRDefault="00E90C68" w:rsidP="00EE297C">
      <w:pPr>
        <w:jc w:val="both"/>
        <w:rPr>
          <w:lang w:val="en-GB" w:eastAsia="zh-CN"/>
        </w:rPr>
      </w:pPr>
      <w:r>
        <w:rPr>
          <w:lang w:val="en-GB" w:eastAsia="zh-CN"/>
        </w:rPr>
        <w:t>Take the case of AP-CSI-RS for example</w:t>
      </w:r>
      <w:r w:rsidR="003132A1">
        <w:rPr>
          <w:lang w:val="en-GB" w:eastAsia="zh-CN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 w:rsidR="003132A1">
        <w:rPr>
          <w:rFonts w:hint="eastAsia"/>
          <w:lang w:val="en-GB" w:eastAsia="zh-CN"/>
        </w:rPr>
        <w:t xml:space="preserve"> </w:t>
      </w:r>
      <w:r w:rsidR="003132A1">
        <w:rPr>
          <w:lang w:val="en-GB" w:eastAsia="zh-CN"/>
        </w:rPr>
        <w:t xml:space="preserve">would be more critical than </w:t>
      </w:r>
      <m:oMath>
        <m:r>
          <w:rPr>
            <w:rFonts w:ascii="Cambria Math" w:hAnsi="Cambria Math"/>
            <w:lang w:val="en-GB" w:eastAsia="zh-CN"/>
          </w:rPr>
          <m:t>Z</m:t>
        </m:r>
      </m:oMath>
      <w:r w:rsidR="003132A1">
        <w:rPr>
          <w:rFonts w:hint="eastAsia"/>
          <w:lang w:val="en-GB" w:eastAsia="zh-CN"/>
        </w:rPr>
        <w:t>,</w:t>
      </w:r>
      <w:r w:rsidR="003132A1">
        <w:rPr>
          <w:lang w:val="en-GB" w:eastAsia="zh-CN"/>
        </w:rPr>
        <w:t xml:space="preserve"> since PDCCH-to-PUSCH </w:t>
      </w:r>
      <w:r w:rsidR="00FC192B">
        <w:rPr>
          <w:lang w:val="en-GB" w:eastAsia="zh-CN"/>
        </w:rPr>
        <w:t xml:space="preserve">gap </w:t>
      </w:r>
      <w:r w:rsidR="003132A1">
        <w:rPr>
          <w:lang w:val="en-GB" w:eastAsia="zh-CN"/>
        </w:rPr>
        <w:t xml:space="preserve">is </w:t>
      </w:r>
      <w:r w:rsidR="002F4D4F">
        <w:rPr>
          <w:lang w:val="en-GB" w:eastAsia="zh-CN"/>
        </w:rPr>
        <w:t xml:space="preserve">already </w:t>
      </w:r>
      <w:r>
        <w:rPr>
          <w:lang w:val="en-GB" w:eastAsia="zh-CN"/>
        </w:rPr>
        <w:t xml:space="preserve">long </w:t>
      </w:r>
      <w:r w:rsidR="00FC192B">
        <w:rPr>
          <w:lang w:val="en-GB" w:eastAsia="zh-CN"/>
        </w:rPr>
        <w:t xml:space="preserve">due to </w:t>
      </w:r>
      <w:r w:rsidR="002F4D4F">
        <w:rPr>
          <w:lang w:val="en-GB" w:eastAsia="zh-CN"/>
        </w:rPr>
        <w:t xml:space="preserve">at most K=12 CSI-RS occasions. </w:t>
      </w:r>
    </w:p>
    <w:p w14:paraId="3EC7A2C3" w14:textId="36D411CC" w:rsidR="00F2332D" w:rsidRDefault="00F2332D" w:rsidP="00EE297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simplify the </w:t>
      </w:r>
      <w:r w:rsidR="00890B1E">
        <w:rPr>
          <w:lang w:val="en-GB" w:eastAsia="zh-CN"/>
        </w:rPr>
        <w:t xml:space="preserve">extension, we propose to extend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 w:rsidR="00890B1E">
        <w:rPr>
          <w:lang w:val="en-GB" w:eastAsia="zh-CN"/>
        </w:rPr>
        <w:t xml:space="preserve"> based on existing </w:t>
      </w:r>
      <m:oMath>
        <m:sSubSup>
          <m:sSubSupPr>
            <m:ctrlPr>
              <w:rPr>
                <w:rFonts w:ascii="Cambria Math" w:hAnsi="Cambria Math"/>
                <w:i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bSup>
      </m:oMath>
      <w:r w:rsidR="009E6A5D">
        <w:rPr>
          <w:rFonts w:hint="eastAsia"/>
          <w:lang w:val="en-GB" w:eastAsia="zh-CN"/>
        </w:rPr>
        <w:t>,</w:t>
      </w:r>
      <w:r w:rsidR="009E6A5D">
        <w:rPr>
          <w:lang w:val="en-GB" w:eastAsia="zh-CN"/>
        </w:rPr>
        <w:t xml:space="preserve"> and determine </w:t>
      </w:r>
      <m:oMath>
        <m:r>
          <w:rPr>
            <w:rFonts w:ascii="Cambria Math" w:hAnsi="Cambria Math"/>
            <w:lang w:val="en-GB" w:eastAsia="zh-CN"/>
          </w:rPr>
          <m:t>Z</m:t>
        </m:r>
      </m:oMath>
      <w:r w:rsidR="009E6A5D">
        <w:rPr>
          <w:rFonts w:hint="eastAsia"/>
          <w:lang w:val="en-GB" w:eastAsia="zh-CN"/>
        </w:rPr>
        <w:t xml:space="preserve"> </w:t>
      </w:r>
      <w:r w:rsidR="007E557B">
        <w:rPr>
          <w:lang w:val="en-GB" w:eastAsia="zh-CN"/>
        </w:rPr>
        <w:t xml:space="preserve">based on the extended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 w:rsidR="007E557B">
        <w:rPr>
          <w:rFonts w:hint="eastAsia"/>
          <w:lang w:val="en-GB" w:eastAsia="zh-CN"/>
        </w:rPr>
        <w:t xml:space="preserve"> </w:t>
      </w:r>
      <w:r w:rsidR="007E557B">
        <w:rPr>
          <w:lang w:val="en-GB" w:eastAsia="zh-CN"/>
        </w:rPr>
        <w:t xml:space="preserve">plus the </w:t>
      </w:r>
      <w:r w:rsidR="000525AD">
        <w:rPr>
          <w:lang w:val="en-GB" w:eastAsia="zh-CN"/>
        </w:rPr>
        <w:t>“measurement window” length</w:t>
      </w:r>
      <w:r w:rsidR="007E557B">
        <w:rPr>
          <w:lang w:val="en-GB" w:eastAsia="zh-CN"/>
        </w:rPr>
        <w:t xml:space="preserve"> </w:t>
      </w:r>
      <w:r w:rsidR="000525AD">
        <w:rPr>
          <w:lang w:val="en-GB" w:eastAsia="zh-CN"/>
        </w:rPr>
        <w:t>–</w:t>
      </w:r>
      <w:r w:rsidR="007E557B">
        <w:rPr>
          <w:lang w:val="en-GB" w:eastAsia="zh-CN"/>
        </w:rPr>
        <w:t xml:space="preserve"> </w:t>
      </w:r>
      <w:r w:rsidR="000C7A12">
        <w:rPr>
          <w:lang w:val="en-GB" w:eastAsia="zh-CN"/>
        </w:rPr>
        <w:t>it is noted that, although</w:t>
      </w:r>
      <w:r w:rsidR="000364C6">
        <w:rPr>
          <w:lang w:val="en-GB"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 w:rsidR="000C7A12">
        <w:rPr>
          <w:lang w:val="en-GB" w:eastAsia="zh-CN"/>
        </w:rPr>
        <w:t xml:space="preserve"> </w:t>
      </w:r>
      <w:r w:rsidR="000364C6">
        <w:rPr>
          <w:lang w:val="en-GB" w:eastAsia="zh-CN"/>
        </w:rPr>
        <w:t xml:space="preserve">does not apply to </w:t>
      </w:r>
      <w:r w:rsidR="000C7A12">
        <w:rPr>
          <w:lang w:val="en-GB" w:eastAsia="zh-CN"/>
        </w:rPr>
        <w:t>P</w:t>
      </w:r>
      <w:r w:rsidR="000364C6">
        <w:rPr>
          <w:lang w:val="en-GB" w:eastAsia="zh-CN"/>
        </w:rPr>
        <w:t>-CSI-RS</w:t>
      </w:r>
      <w:r w:rsidR="000A64D2">
        <w:rPr>
          <w:lang w:val="en-GB" w:eastAsia="zh-CN"/>
        </w:rPr>
        <w:t xml:space="preserve"> case</w:t>
      </w:r>
      <w:r w:rsidR="000364C6">
        <w:rPr>
          <w:lang w:val="en-GB" w:eastAsia="zh-CN"/>
        </w:rPr>
        <w:t xml:space="preserve">, it does not prevent </w:t>
      </w:r>
      <w:r w:rsidR="009E6A5D">
        <w:rPr>
          <w:lang w:val="en-GB" w:eastAsia="zh-CN"/>
        </w:rPr>
        <w:t xml:space="preserve">P-CSI-RS </w:t>
      </w:r>
      <w:r w:rsidR="000A64D2">
        <w:rPr>
          <w:lang w:val="en-GB" w:eastAsia="zh-CN"/>
        </w:rPr>
        <w:t xml:space="preserve">to also define </w:t>
      </w:r>
      <m:oMath>
        <m:r>
          <w:rPr>
            <w:rFonts w:ascii="Cambria Math" w:hAnsi="Cambria Math"/>
            <w:lang w:val="en-GB" w:eastAsia="zh-CN"/>
          </w:rPr>
          <m:t>Z</m:t>
        </m:r>
      </m:oMath>
      <w:r w:rsidR="000A64D2">
        <w:rPr>
          <w:rFonts w:hint="eastAsia"/>
          <w:lang w:val="en-GB" w:eastAsia="zh-CN"/>
        </w:rPr>
        <w:t xml:space="preserve"> </w:t>
      </w:r>
      <w:r w:rsidR="000A64D2">
        <w:rPr>
          <w:lang w:val="en-GB" w:eastAsia="zh-CN"/>
        </w:rPr>
        <w:t>in this way (</w:t>
      </w:r>
      <w:r w:rsidR="00A77FFC">
        <w:rPr>
          <w:lang w:val="en-GB" w:eastAsia="zh-CN"/>
        </w:rPr>
        <w:t xml:space="preserve">e.g. </w:t>
      </w:r>
      <w:r w:rsidR="000A64D2">
        <w:rPr>
          <w:lang w:val="en-GB" w:eastAsia="zh-CN"/>
        </w:rPr>
        <w:t>based on a</w:t>
      </w:r>
      <w:r w:rsidR="00A77FFC">
        <w:rPr>
          <w:lang w:val="en-GB" w:eastAsia="zh-CN"/>
        </w:rPr>
        <w:t xml:space="preserve"> “virtual”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 w:rsidR="000A64D2">
        <w:rPr>
          <w:lang w:val="en-GB" w:eastAsia="zh-CN"/>
        </w:rPr>
        <w:t>)</w:t>
      </w:r>
      <w:r w:rsidR="009E6A5D">
        <w:rPr>
          <w:lang w:val="en-GB" w:eastAsia="zh-CN"/>
        </w:rPr>
        <w:t>.</w:t>
      </w:r>
    </w:p>
    <w:p w14:paraId="50EFCA32" w14:textId="409B3822" w:rsidR="00EE297C" w:rsidRPr="002F516E" w:rsidRDefault="00EE297C" w:rsidP="00EE297C">
      <w:pPr>
        <w:spacing w:after="0"/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2A6395">
        <w:rPr>
          <w:b/>
          <w:bCs/>
          <w:u w:val="single"/>
          <w:lang w:val="en-GB" w:eastAsia="zh-CN"/>
        </w:rPr>
        <w:t>3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 xml:space="preserve"> with AP-CSI-RS, timeline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>
        <w:rPr>
          <w:b/>
          <w:bCs/>
          <w:lang w:val="en-GB" w:eastAsia="zh-CN"/>
        </w:rPr>
        <w:t xml:space="preserve"> is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4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GB" w:eastAsia="zh-CN"/>
          </w:rPr>
          <m:t>⋅</m:t>
        </m:r>
        <m:sSubSup>
          <m:sSub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bSup>
      </m:oMath>
      <w:r w:rsidRPr="002F516E">
        <w:rPr>
          <w:b/>
          <w:bCs/>
          <w:lang w:val="en-GB" w:eastAsia="zh-CN"/>
        </w:rPr>
        <w:t xml:space="preserve"> based on existing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bSup>
      </m:oMath>
      <w:r w:rsidRPr="002F516E">
        <w:rPr>
          <w:rFonts w:hint="eastAsia"/>
          <w:b/>
          <w:bCs/>
          <w:lang w:val="en-GB" w:eastAsia="zh-CN"/>
        </w:rPr>
        <w:t>,</w:t>
      </w:r>
      <w:r w:rsidRPr="002F516E">
        <w:rPr>
          <w:b/>
          <w:bCs/>
          <w:lang w:val="en-GB" w:eastAsia="zh-CN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4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GB" w:eastAsia="zh-CN"/>
          </w:rPr>
          <m:t>≥1</m:t>
        </m:r>
      </m:oMath>
      <w:r w:rsidRPr="002F516E">
        <w:rPr>
          <w:rFonts w:hint="eastAsia"/>
          <w:b/>
          <w:bCs/>
          <w:lang w:val="en-GB" w:eastAsia="zh-CN"/>
        </w:rPr>
        <w:t xml:space="preserve"> </w:t>
      </w:r>
      <w:r w:rsidRPr="002F516E">
        <w:rPr>
          <w:b/>
          <w:bCs/>
          <w:lang w:val="en-GB" w:eastAsia="zh-CN"/>
        </w:rPr>
        <w:t xml:space="preserve">is based on UE capability and increases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Pr="002F516E">
        <w:rPr>
          <w:b/>
          <w:bCs/>
          <w:lang w:val="en-GB" w:eastAsia="zh-CN"/>
        </w:rPr>
        <w:t>.</w:t>
      </w:r>
    </w:p>
    <w:p w14:paraId="352C9AEC" w14:textId="17CD8FD0" w:rsidR="001A3640" w:rsidRPr="00C017EC" w:rsidRDefault="009C5694" w:rsidP="0021247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F516E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</w:t>
      </w:r>
      <w:r w:rsidRPr="002F516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n exemplary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4</m:t>
                </m:r>
              </m:sub>
            </m:sSub>
          </m:e>
        </m:d>
      </m:oMath>
      <w:r w:rsidR="00CC3111" w:rsidRPr="002F516E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</w:t>
      </w:r>
      <w:r w:rsidR="00CC3111"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can be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4</m:t>
                </m:r>
              </m:sub>
            </m:sSub>
          </m:e>
        </m:d>
      </m:oMath>
      <w:proofErr w:type="gramStart"/>
      <w:r w:rsidR="00C017EC"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=</w:t>
      </w:r>
      <w:r w:rsidR="00CC3111"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{</w:t>
      </w:r>
      <w:proofErr w:type="gramEnd"/>
      <w:r w:rsidR="00CC3111"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2,2,4,4}</w:t>
      </w:r>
      <w:r w:rsidR="00CC3111"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respectively for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4</m:t>
            </m:r>
          </m:sub>
        </m:sSub>
      </m:oMath>
      <w:r w:rsidR="004F3165" w:rsidRPr="00C017EC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>=</w:t>
      </w:r>
      <w:r w:rsidR="004F3165"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{1,2,4</w:t>
      </w:r>
      <w:r w:rsidR="00C017EC"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,8</w:t>
      </w:r>
      <w:r w:rsidR="004F3165"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}</w:t>
      </w:r>
      <w:r w:rsidR="00C017EC"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.</w:t>
      </w:r>
    </w:p>
    <w:p w14:paraId="1A2CC7B8" w14:textId="414CCF8F" w:rsidR="00EE297C" w:rsidRPr="001A3640" w:rsidRDefault="00EE297C" w:rsidP="00F1644D">
      <w:pPr>
        <w:spacing w:after="0"/>
        <w:jc w:val="both"/>
        <w:rPr>
          <w:b/>
          <w:bCs/>
          <w:lang w:val="en-GB" w:eastAsia="zh-CN"/>
        </w:rPr>
      </w:pPr>
      <w:r w:rsidRPr="001A3640">
        <w:rPr>
          <w:b/>
          <w:bCs/>
          <w:lang w:val="en-GB" w:eastAsia="zh-CN"/>
        </w:rPr>
        <w:t xml:space="preserve">For AP-CSI-RS, timeline Z is defined as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  <w:lang w:val="en-GB" w:eastAsia="zh-CN"/>
          </w:rPr>
          <m:t>+</m:t>
        </m:r>
        <m:r>
          <m:rPr>
            <m:sty m:val="bi"/>
          </m:rPr>
          <w:rPr>
            <w:rFonts w:ascii="Cambria Math" w:hAnsi="Cambria Math"/>
            <w:lang w:val="en-GB" w:eastAsia="zh-CN"/>
          </w:rPr>
          <m:t>K</m:t>
        </m:r>
        <m:r>
          <m:rPr>
            <m:sty m:val="b"/>
          </m:rPr>
          <w:rPr>
            <w:rFonts w:ascii="Cambria Math" w:hAnsi="Cambria Math"/>
            <w:lang w:val="en-GB" w:eastAsia="zh-CN"/>
          </w:rPr>
          <m:t>⋅</m:t>
        </m:r>
        <m:r>
          <m:rPr>
            <m:sty m:val="bi"/>
          </m:rPr>
          <w:rPr>
            <w:rFonts w:ascii="Cambria Math" w:hAnsi="Cambria Math"/>
            <w:lang w:val="en-GB" w:eastAsia="zh-CN"/>
          </w:rPr>
          <m:t>m⋅14</m:t>
        </m:r>
      </m:oMath>
      <w:r w:rsidRPr="001A3640">
        <w:rPr>
          <w:b/>
          <w:bCs/>
          <w:lang w:val="en-GB" w:eastAsia="zh-CN"/>
        </w:rPr>
        <w:t>, wherein K is the number of CSI-RS resources within the AP-CSI-RS burst, and m is the time-interval</w:t>
      </w:r>
      <w:r w:rsidR="00667FFD">
        <w:rPr>
          <w:b/>
          <w:bCs/>
          <w:lang w:val="en-GB" w:eastAsia="zh-CN"/>
        </w:rPr>
        <w:t xml:space="preserve"> (in slots),</w:t>
      </w:r>
      <w:r w:rsidRPr="001A3640">
        <w:rPr>
          <w:b/>
          <w:bCs/>
          <w:lang w:val="en-GB" w:eastAsia="zh-CN"/>
        </w:rPr>
        <w:t xml:space="preserve"> b/w two </w:t>
      </w:r>
      <w:r w:rsidR="003A17DC">
        <w:rPr>
          <w:b/>
          <w:bCs/>
          <w:lang w:val="en-GB" w:eastAsia="zh-CN"/>
        </w:rPr>
        <w:t>adjacent</w:t>
      </w:r>
      <w:r w:rsidRPr="001A3640">
        <w:rPr>
          <w:b/>
          <w:bCs/>
          <w:lang w:val="en-GB" w:eastAsia="zh-CN"/>
        </w:rPr>
        <w:t xml:space="preserve"> CSI-RS </w:t>
      </w:r>
      <w:proofErr w:type="gramStart"/>
      <w:r w:rsidRPr="001A3640">
        <w:rPr>
          <w:b/>
          <w:bCs/>
          <w:lang w:val="en-GB" w:eastAsia="zh-CN"/>
        </w:rPr>
        <w:t>occasions</w:t>
      </w:r>
      <w:r w:rsidR="00611D22">
        <w:rPr>
          <w:b/>
          <w:bCs/>
          <w:lang w:val="en-GB" w:eastAsia="zh-CN"/>
        </w:rPr>
        <w:t>;</w:t>
      </w:r>
      <w:proofErr w:type="gramEnd"/>
    </w:p>
    <w:p w14:paraId="42F6925E" w14:textId="70F03C99" w:rsidR="00EE297C" w:rsidRPr="00FD7EA5" w:rsidRDefault="00EE297C" w:rsidP="00EE297C">
      <w:pPr>
        <w:jc w:val="both"/>
        <w:rPr>
          <w:b/>
          <w:bCs/>
          <w:lang w:val="en-GB" w:eastAsia="zh-CN"/>
        </w:rPr>
      </w:pPr>
      <w:r w:rsidRPr="00FD7EA5">
        <w:rPr>
          <w:rFonts w:eastAsiaTheme="minorEastAsia" w:hint="eastAsia"/>
          <w:b/>
          <w:bCs/>
          <w:lang w:val="en-GB" w:eastAsia="zh-CN"/>
        </w:rPr>
        <w:t>F</w:t>
      </w:r>
      <w:r w:rsidRPr="00FD7EA5">
        <w:rPr>
          <w:rFonts w:eastAsiaTheme="minorEastAsia"/>
          <w:b/>
          <w:bCs/>
          <w:lang w:val="en-GB" w:eastAsia="zh-CN"/>
        </w:rPr>
        <w:t xml:space="preserve">or </w:t>
      </w:r>
      <w:r w:rsidRPr="00FD7EA5">
        <w:rPr>
          <w:b/>
          <w:bCs/>
          <w:lang w:val="en-GB" w:eastAsia="zh-CN"/>
        </w:rPr>
        <w:t>P-CSI-RS (</w:t>
      </w:r>
      <w:r w:rsidR="00BB6C3A" w:rsidRPr="00FD7EA5">
        <w:rPr>
          <w:b/>
          <w:bCs/>
          <w:lang w:val="en-GB" w:eastAsia="zh-CN"/>
        </w:rPr>
        <w:t>no</w:t>
      </w:r>
      <w:r w:rsidR="00FD7EA5">
        <w:rPr>
          <w:b/>
          <w:bCs/>
          <w:lang w:val="en-GB"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 w:rsidRPr="00FD7EA5">
        <w:rPr>
          <w:b/>
          <w:bCs/>
          <w:lang w:val="en-GB" w:eastAsia="zh-CN"/>
        </w:rPr>
        <w:t xml:space="preserve"> </w:t>
      </w:r>
      <w:r w:rsidR="00FD7EA5">
        <w:rPr>
          <w:b/>
          <w:bCs/>
          <w:lang w:val="en-GB" w:eastAsia="zh-CN"/>
        </w:rPr>
        <w:t>although</w:t>
      </w:r>
      <w:r w:rsidRPr="00FD7EA5">
        <w:rPr>
          <w:b/>
          <w:bCs/>
          <w:lang w:val="en-GB" w:eastAsia="zh-CN"/>
        </w:rPr>
        <w:t xml:space="preserve">), timeline Z is defined as </w:t>
      </w:r>
      <m:oMath>
        <m:sSup>
          <m:sSupPr>
            <m:ctrlPr>
              <w:rPr>
                <w:rFonts w:ascii="Cambria Math" w:hAnsi="Cambria Math"/>
                <w:b/>
                <w:bCs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  <w:lang w:val="en-GB" w:eastAsia="zh-CN"/>
          </w:rPr>
          <m:t>+</m:t>
        </m:r>
        <m:r>
          <m:rPr>
            <m:sty m:val="bi"/>
          </m:rPr>
          <w:rPr>
            <w:rFonts w:ascii="Cambria Math" w:hAnsi="Cambria Math"/>
            <w:lang w:val="en-GB" w:eastAsia="zh-CN"/>
          </w:rPr>
          <m:t>4</m:t>
        </m:r>
        <m:r>
          <m:rPr>
            <m:sty m:val="b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</m:t>
            </m:r>
            <m:ctrlPr>
              <w:rPr>
                <w:rFonts w:ascii="Cambria Math" w:hAnsi="Cambria Math"/>
                <w:b/>
                <w:bCs/>
                <w:lang w:val="en-GB"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CSI-RS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⋅14</m:t>
        </m:r>
      </m:oMath>
      <w:r w:rsidRPr="00FD7EA5">
        <w:rPr>
          <w:b/>
          <w:bCs/>
          <w:lang w:val="en-GB" w:eastAsia="zh-CN"/>
        </w:rPr>
        <w:t xml:space="preserve">, wherein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</m:t>
            </m:r>
            <m:ctrlPr>
              <w:rPr>
                <w:rFonts w:ascii="Cambria Math" w:hAnsi="Cambria Math"/>
                <w:b/>
                <w:bCs/>
                <w:lang w:val="en-GB"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CSI-RS</m:t>
            </m:r>
          </m:sub>
        </m:sSub>
      </m:oMath>
      <w:r w:rsidRPr="00FD7EA5">
        <w:rPr>
          <w:b/>
          <w:bCs/>
          <w:lang w:val="en-GB" w:eastAsia="zh-CN"/>
        </w:rPr>
        <w:t xml:space="preserve"> is CSI-RS periodicity</w:t>
      </w:r>
      <w:r w:rsidR="00667FFD">
        <w:rPr>
          <w:b/>
          <w:bCs/>
          <w:lang w:val="en-GB" w:eastAsia="zh-CN"/>
        </w:rPr>
        <w:t xml:space="preserve"> (in slots)</w:t>
      </w:r>
      <w:r w:rsidR="006B2004">
        <w:rPr>
          <w:b/>
          <w:bCs/>
          <w:lang w:val="en-GB" w:eastAsia="zh-CN"/>
        </w:rPr>
        <w:t>.</w:t>
      </w:r>
    </w:p>
    <w:p w14:paraId="1348850B" w14:textId="77777777" w:rsidR="00EE297C" w:rsidRPr="00545E21" w:rsidRDefault="00EE297C" w:rsidP="00EE297C">
      <w:pPr>
        <w:spacing w:after="0"/>
        <w:rPr>
          <w:lang w:val="en-GB" w:eastAsia="zh-CN"/>
        </w:rPr>
      </w:pPr>
    </w:p>
    <w:p w14:paraId="6024B7CF" w14:textId="77777777" w:rsidR="00EE297C" w:rsidRDefault="00EE297C" w:rsidP="00EE297C">
      <w:pPr>
        <w:jc w:val="center"/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206F9787" wp14:editId="5EDF21AD">
            <wp:extent cx="3067050" cy="1360058"/>
            <wp:effectExtent l="19050" t="19050" r="19050" b="12065"/>
            <wp:docPr id="1" name="Picture 1" descr="A table with number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table with numbers and symbols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4425" cy="1367763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782C59DD" w14:textId="3A8F7CF0" w:rsidR="00EE297C" w:rsidRDefault="00F45F43" w:rsidP="001334D6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the value of </w:t>
      </w:r>
      <w:r w:rsidR="00B8597D">
        <w:rPr>
          <w:lang w:val="en-GB" w:eastAsia="zh-CN"/>
        </w:rPr>
        <w:t>“</w:t>
      </w:r>
      <w:r w:rsidR="005A760B">
        <w:rPr>
          <w:lang w:val="en-GB" w:eastAsia="zh-CN"/>
        </w:rPr>
        <w:t>4</w:t>
      </w:r>
      <w:r w:rsidR="00B8597D">
        <w:rPr>
          <w:lang w:val="en-GB" w:eastAsia="zh-CN"/>
        </w:rPr>
        <w:t>”</w:t>
      </w:r>
      <w:r w:rsidR="005A760B">
        <w:rPr>
          <w:lang w:val="en-GB" w:eastAsia="zh-CN"/>
        </w:rPr>
        <w:t xml:space="preserve"> in</w:t>
      </w:r>
      <w:r w:rsidR="00667FFD">
        <w:rPr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Z=</m:t>
        </m:r>
        <m:sSup>
          <m:sSupPr>
            <m:ctrlPr>
              <w:rPr>
                <w:rFonts w:ascii="Cambria Math" w:hAnsi="Cambria Math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val="en-GB" w:eastAsia="zh-CN"/>
          </w:rPr>
          <m:t>+</m:t>
        </m:r>
        <m:r>
          <w:rPr>
            <w:rFonts w:ascii="Cambria Math" w:hAnsi="Cambria Math"/>
            <w:lang w:val="en-GB" w:eastAsia="zh-CN"/>
          </w:rPr>
          <m:t>4</m:t>
        </m:r>
        <m:r>
          <m:rPr>
            <m:sty m:val="p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T</m:t>
            </m:r>
            <m:ctrlPr>
              <w:rPr>
                <w:rFonts w:ascii="Cambria Math" w:hAnsi="Cambria Math"/>
                <w:lang w:val="en-GB" w:eastAsia="zh-CN"/>
              </w:rPr>
            </m:ctrlPr>
          </m:e>
          <m:sub>
            <m:r>
              <w:rPr>
                <w:rFonts w:ascii="Cambria Math" w:hAnsi="Cambria Math"/>
                <w:lang w:val="en-GB" w:eastAsia="zh-CN"/>
              </w:rPr>
              <m:t>CSI-RS</m:t>
            </m:r>
          </m:sub>
        </m:sSub>
        <m:r>
          <w:rPr>
            <w:rFonts w:ascii="Cambria Math" w:hAnsi="Cambria Math"/>
            <w:lang w:val="en-GB" w:eastAsia="zh-CN"/>
          </w:rPr>
          <m:t>⋅14</m:t>
        </m:r>
      </m:oMath>
      <w:r w:rsidR="00667FFD" w:rsidRPr="00667FFD">
        <w:rPr>
          <w:rFonts w:hint="eastAsia"/>
          <w:lang w:val="en-GB" w:eastAsia="zh-CN"/>
        </w:rPr>
        <w:t xml:space="preserve"> </w:t>
      </w:r>
      <w:r w:rsidR="00667FFD" w:rsidRPr="00667FFD">
        <w:rPr>
          <w:lang w:val="en-GB" w:eastAsia="zh-CN"/>
        </w:rPr>
        <w:t>for P-CSI-RS</w:t>
      </w:r>
      <w:r w:rsidR="0023280E">
        <w:rPr>
          <w:lang w:val="en-GB" w:eastAsia="zh-CN"/>
        </w:rPr>
        <w:t xml:space="preserve">, </w:t>
      </w:r>
      <w:r w:rsidR="00B8597D">
        <w:rPr>
          <w:lang w:val="en-GB" w:eastAsia="zh-CN"/>
        </w:rPr>
        <w:t>it is taken from the minimum agreed value of “K” for AP-CS</w:t>
      </w:r>
      <w:r w:rsidR="00EE5CFC">
        <w:rPr>
          <w:lang w:val="en-GB" w:eastAsia="zh-CN"/>
        </w:rPr>
        <w:t xml:space="preserve">I-RS case. </w:t>
      </w:r>
    </w:p>
    <w:p w14:paraId="09817D01" w14:textId="24D17F69" w:rsidR="00C02C34" w:rsidRDefault="00515663" w:rsidP="001334D6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hen for computational resource counting, we </w:t>
      </w:r>
      <w:proofErr w:type="gramStart"/>
      <w:r>
        <w:rPr>
          <w:lang w:val="en-GB" w:eastAsia="zh-CN"/>
        </w:rPr>
        <w:t>propose</w:t>
      </w:r>
      <w:proofErr w:type="gramEnd"/>
    </w:p>
    <w:p w14:paraId="2351C31A" w14:textId="0426AD6D" w:rsidR="00AD629D" w:rsidRDefault="001A4D6B" w:rsidP="00545692">
      <w:pPr>
        <w:spacing w:after="0"/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515663">
        <w:rPr>
          <w:b/>
          <w:bCs/>
          <w:u w:val="single"/>
          <w:lang w:val="en-GB" w:eastAsia="zh-CN"/>
        </w:rPr>
        <w:t>4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the value of O</w:t>
      </w:r>
      <w:r w:rsidRPr="00F609F5">
        <w:rPr>
          <w:b/>
          <w:bCs/>
          <w:vertAlign w:val="subscript"/>
          <w:lang w:val="en-GB" w:eastAsia="zh-CN"/>
        </w:rPr>
        <w:t>CPU</w:t>
      </w:r>
      <w:r>
        <w:rPr>
          <w:b/>
          <w:bCs/>
          <w:vertAlign w:val="subscript"/>
          <w:lang w:val="en-GB" w:eastAsia="zh-CN"/>
        </w:rPr>
        <w:t>,</w:t>
      </w:r>
      <w:r>
        <w:rPr>
          <w:b/>
          <w:bCs/>
          <w:lang w:val="en-GB" w:eastAsia="zh-CN"/>
        </w:rPr>
        <w:t xml:space="preserve"> as well as number of active CSI-RS resources/ports, is defined </w:t>
      </w:r>
      <w:r w:rsidR="00AD629D">
        <w:rPr>
          <w:b/>
          <w:bCs/>
          <w:lang w:val="en-GB" w:eastAsia="zh-CN"/>
        </w:rPr>
        <w:t>for AP-CSI-RS and P/SP-CSI-RS respectively as</w:t>
      </w:r>
    </w:p>
    <w:p w14:paraId="0062BF3C" w14:textId="00BCAABC" w:rsidR="00DF276D" w:rsidRDefault="00DF276D" w:rsidP="0021247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>For AP-CSI-RS</w:t>
      </w:r>
      <w:r w:rsidR="0024534E">
        <w:rPr>
          <w:rFonts w:ascii="Times New Roman" w:hAnsi="Times New Roman"/>
          <w:b/>
          <w:bCs/>
          <w:sz w:val="20"/>
          <w:szCs w:val="20"/>
          <w:lang w:val="en-GB" w:eastAsia="zh-CN"/>
        </w:rPr>
        <w:t>:</w:t>
      </w:r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b⋅</m:t>
        </m:r>
        <m:func>
          <m:func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zh-C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,K</m:t>
                </m:r>
              </m:e>
            </m:d>
          </m:e>
        </m:func>
      </m:oMath>
      <w:r w:rsidR="00BA4117"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, </w:t>
      </w:r>
    </w:p>
    <w:p w14:paraId="1941A114" w14:textId="3E67B31A" w:rsidR="00A12FDE" w:rsidRPr="008E47E2" w:rsidRDefault="00A12FDE" w:rsidP="0021247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or </w:t>
      </w:r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>P-CSI-RS</w:t>
      </w:r>
      <w:r w:rsidR="0024534E">
        <w:rPr>
          <w:rFonts w:ascii="Times New Roman" w:hAnsi="Times New Roman"/>
          <w:b/>
          <w:bCs/>
          <w:sz w:val="20"/>
          <w:szCs w:val="20"/>
          <w:lang w:val="en-GB" w:eastAsia="zh-CN"/>
        </w:rPr>
        <w:t>:</w:t>
      </w:r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b⋅</m:t>
        </m:r>
        <m:func>
          <m:func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zh-C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,4</m:t>
                </m:r>
              </m:e>
            </m:d>
          </m:e>
        </m:func>
      </m:oMath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, </w:t>
      </w:r>
    </w:p>
    <w:p w14:paraId="237BF22B" w14:textId="650238DD" w:rsidR="001A4D6B" w:rsidRDefault="00B542DD" w:rsidP="00545692">
      <w:pPr>
        <w:jc w:val="both"/>
        <w:rPr>
          <w:b/>
          <w:bCs/>
          <w:lang w:val="en-GB" w:eastAsia="zh-CN"/>
        </w:rPr>
      </w:pPr>
      <w:r w:rsidRPr="008E47E2">
        <w:rPr>
          <w:b/>
          <w:bCs/>
          <w:lang w:val="en-GB" w:eastAsia="zh-CN"/>
        </w:rPr>
        <w:t xml:space="preserve">wherein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b≥1</m:t>
        </m:r>
      </m:oMath>
      <w:r w:rsidRPr="008E47E2">
        <w:rPr>
          <w:b/>
          <w:bCs/>
          <w:lang w:val="en-GB" w:eastAsia="zh-CN"/>
        </w:rPr>
        <w:t xml:space="preserve"> is based on UE capability</w:t>
      </w:r>
      <w:r>
        <w:rPr>
          <w:b/>
          <w:bCs/>
          <w:lang w:val="en-GB" w:eastAsia="zh-CN"/>
        </w:rPr>
        <w:t>, K is the number of CSI-RS resources within the AP-CSI-RS burst</w:t>
      </w:r>
      <w:r w:rsidR="00B72E6A">
        <w:rPr>
          <w:b/>
          <w:bCs/>
          <w:lang w:val="en-GB" w:eastAsia="zh-CN"/>
        </w:rPr>
        <w:t>.</w:t>
      </w:r>
    </w:p>
    <w:p w14:paraId="39FDD194" w14:textId="77777777" w:rsidR="00E379E5" w:rsidRPr="001334D6" w:rsidRDefault="00E379E5" w:rsidP="001334D6">
      <w:pPr>
        <w:rPr>
          <w:lang w:val="en-GB" w:eastAsia="zh-CN"/>
        </w:rPr>
      </w:pPr>
    </w:p>
    <w:p w14:paraId="0FF51960" w14:textId="77777777" w:rsidR="00A46EE9" w:rsidRDefault="00A46EE9" w:rsidP="00A46EE9">
      <w:pPr>
        <w:pStyle w:val="Heading2"/>
        <w:rPr>
          <w:lang w:eastAsia="zh-CN"/>
        </w:rPr>
      </w:pPr>
      <w:r>
        <w:rPr>
          <w:lang w:eastAsia="zh-CN"/>
        </w:rPr>
        <w:t>Long latency issue with PUSCH scheduling</w:t>
      </w:r>
    </w:p>
    <w:p w14:paraId="48DB1EFD" w14:textId="393168A9" w:rsidR="00A46EE9" w:rsidRDefault="00A46EE9" w:rsidP="00A46EE9">
      <w:pPr>
        <w:jc w:val="both"/>
        <w:rPr>
          <w:lang w:eastAsia="zh-CN"/>
        </w:rPr>
      </w:pPr>
      <w:r>
        <w:rPr>
          <w:lang w:eastAsia="zh-CN"/>
        </w:rPr>
        <w:t xml:space="preserve">To </w:t>
      </w:r>
      <w:r w:rsidRPr="003C2A1D">
        <w:rPr>
          <w:lang w:eastAsia="zh-CN"/>
        </w:rPr>
        <w:t xml:space="preserve">accommodate </w:t>
      </w:r>
      <w:r>
        <w:rPr>
          <w:lang w:eastAsia="zh-CN"/>
        </w:rPr>
        <w:t>a burst</w:t>
      </w:r>
      <w:r>
        <w:rPr>
          <w:rFonts w:hint="eastAsia"/>
          <w:lang w:eastAsia="zh-CN"/>
        </w:rPr>
        <w:t xml:space="preserve"> </w:t>
      </w:r>
      <w:r w:rsidRPr="003C2A1D">
        <w:rPr>
          <w:lang w:eastAsia="zh-CN"/>
        </w:rPr>
        <w:t>CSI-RS occasions</w:t>
      </w:r>
      <w:r>
        <w:rPr>
          <w:lang w:eastAsia="zh-CN"/>
        </w:rPr>
        <w:t xml:space="preserve">, and to accommodate CSI timeline, PDCCH-to-PUSCH distance should be long enough. For instance, </w:t>
      </w:r>
      <w:r w:rsidR="006B2004">
        <w:rPr>
          <w:lang w:eastAsia="zh-CN"/>
        </w:rPr>
        <w:t>for K=12</w:t>
      </w:r>
      <w:r>
        <w:rPr>
          <w:lang w:eastAsia="zh-CN"/>
        </w:rPr>
        <w:t xml:space="preserve"> CSI-RS occasions </w:t>
      </w:r>
      <w:r w:rsidR="006C4850">
        <w:rPr>
          <w:lang w:eastAsia="zh-CN"/>
        </w:rPr>
        <w:t xml:space="preserve">within an AP-CSI-RS burst, </w:t>
      </w:r>
      <w:r>
        <w:rPr>
          <w:lang w:eastAsia="zh-CN"/>
        </w:rPr>
        <w:t xml:space="preserve">and </w:t>
      </w:r>
      <w:r w:rsidR="006C4850">
        <w:rPr>
          <w:lang w:eastAsia="zh-CN"/>
        </w:rPr>
        <w:t xml:space="preserve">m=2 </w:t>
      </w:r>
      <w:r>
        <w:rPr>
          <w:lang w:eastAsia="zh-CN"/>
        </w:rPr>
        <w:t>slot</w:t>
      </w:r>
      <w:r w:rsidR="006C4850">
        <w:rPr>
          <w:lang w:eastAsia="zh-CN"/>
        </w:rPr>
        <w:t>s</w:t>
      </w:r>
      <w:r>
        <w:rPr>
          <w:lang w:eastAsia="zh-CN"/>
        </w:rPr>
        <w:t xml:space="preserve"> </w:t>
      </w:r>
      <w:r w:rsidR="006C4850">
        <w:rPr>
          <w:lang w:eastAsia="zh-CN"/>
        </w:rPr>
        <w:t>interval</w:t>
      </w:r>
      <w:r w:rsidR="00CE6E8F">
        <w:rPr>
          <w:lang w:eastAsia="zh-CN"/>
        </w:rPr>
        <w:t>, it</w:t>
      </w:r>
      <w:r>
        <w:rPr>
          <w:lang w:eastAsia="zh-CN"/>
        </w:rPr>
        <w:t xml:space="preserve"> would take at least </w:t>
      </w:r>
      <w:r w:rsidR="00163A5A">
        <w:rPr>
          <w:lang w:eastAsia="zh-CN"/>
        </w:rPr>
        <w:t>2</w:t>
      </w:r>
      <w:r w:rsidR="00173329">
        <w:rPr>
          <w:lang w:eastAsia="zh-CN"/>
        </w:rPr>
        <w:t>*</w:t>
      </w:r>
      <w:r w:rsidR="00163A5A">
        <w:rPr>
          <w:lang w:eastAsia="zh-CN"/>
        </w:rPr>
        <w:t>(12-</w:t>
      </w:r>
      <w:proofErr w:type="gramStart"/>
      <w:r w:rsidR="00163A5A">
        <w:rPr>
          <w:lang w:eastAsia="zh-CN"/>
        </w:rPr>
        <w:t>1)+</w:t>
      </w:r>
      <w:proofErr w:type="gramEnd"/>
      <w:r w:rsidR="00CE6E8F">
        <w:rPr>
          <w:lang w:eastAsia="zh-CN"/>
        </w:rPr>
        <w:t>1=2</w:t>
      </w:r>
      <w:r>
        <w:rPr>
          <w:lang w:eastAsia="zh-CN"/>
        </w:rPr>
        <w:t xml:space="preserve">3 slots – </w:t>
      </w:r>
      <w:r w:rsidR="00AA3966">
        <w:rPr>
          <w:lang w:eastAsia="zh-CN"/>
        </w:rPr>
        <w:t xml:space="preserve">this has not even taken into account timeline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</m:oMath>
      <w:r>
        <w:rPr>
          <w:lang w:eastAsia="zh-CN"/>
        </w:rPr>
        <w:t>.</w:t>
      </w:r>
    </w:p>
    <w:p w14:paraId="1940A2B5" w14:textId="77777777" w:rsidR="00A46EE9" w:rsidRDefault="00A46EE9" w:rsidP="00A46EE9">
      <w:pPr>
        <w:spacing w:after="0"/>
        <w:jc w:val="both"/>
        <w:rPr>
          <w:lang w:eastAsia="zh-CN"/>
        </w:rPr>
      </w:pPr>
    </w:p>
    <w:p w14:paraId="5FAEC894" w14:textId="1DB48E92" w:rsidR="00A46EE9" w:rsidRDefault="00005A62" w:rsidP="00A46EE9">
      <w:pPr>
        <w:keepNext/>
        <w:jc w:val="center"/>
      </w:pPr>
      <w:r w:rsidRPr="00005A62">
        <w:rPr>
          <w:noProof/>
        </w:rPr>
        <w:drawing>
          <wp:inline distT="0" distB="0" distL="0" distR="0" wp14:anchorId="09B8045F" wp14:editId="13B2438A">
            <wp:extent cx="4396740" cy="1311262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906" cy="131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1B2E7" w14:textId="55A52374" w:rsidR="00A46EE9" w:rsidRDefault="00A46EE9" w:rsidP="00A46EE9">
      <w:pPr>
        <w:pStyle w:val="Caption"/>
        <w:jc w:val="center"/>
        <w:rPr>
          <w:lang w:eastAsia="zh-CN"/>
        </w:rPr>
      </w:pPr>
      <w:bookmarkStart w:id="6" w:name="_Ref111068272"/>
      <w:r>
        <w:t xml:space="preserve">Figure </w:t>
      </w:r>
      <w:r w:rsidR="00005955">
        <w:fldChar w:fldCharType="begin"/>
      </w:r>
      <w:r w:rsidR="00005955">
        <w:instrText xml:space="preserve"> SEQ Figure \* ARABIC </w:instrText>
      </w:r>
      <w:r w:rsidR="00005955">
        <w:fldChar w:fldCharType="separate"/>
      </w:r>
      <w:r w:rsidR="0077535A">
        <w:rPr>
          <w:noProof/>
        </w:rPr>
        <w:t>3</w:t>
      </w:r>
      <w:r w:rsidR="00005955">
        <w:rPr>
          <w:noProof/>
        </w:rPr>
        <w:fldChar w:fldCharType="end"/>
      </w:r>
      <w:bookmarkEnd w:id="6"/>
      <w:r>
        <w:t>. Long distance of PDCCH-to-PUSCH</w:t>
      </w:r>
    </w:p>
    <w:p w14:paraId="0C49194B" w14:textId="77777777" w:rsidR="00A46EE9" w:rsidRDefault="00A46EE9" w:rsidP="00A46EE9">
      <w:pPr>
        <w:jc w:val="both"/>
        <w:rPr>
          <w:lang w:val="en-GB" w:eastAsia="zh-CN"/>
        </w:rPr>
      </w:pPr>
    </w:p>
    <w:p w14:paraId="6B5C0FC3" w14:textId="77777777" w:rsidR="00A46EE9" w:rsidRDefault="00A46EE9" w:rsidP="00A46EE9">
      <w:pPr>
        <w:spacing w:after="0"/>
        <w:jc w:val="both"/>
        <w:rPr>
          <w:lang w:eastAsia="zh-CN"/>
        </w:rPr>
      </w:pPr>
      <w:r>
        <w:rPr>
          <w:lang w:eastAsia="zh-CN"/>
        </w:rPr>
        <w:t>The long PDCCH-to-PUSCH distance can cause two issues:</w:t>
      </w:r>
    </w:p>
    <w:p w14:paraId="45D58A8D" w14:textId="77777777" w:rsidR="00A46EE9" w:rsidRPr="00AF405E" w:rsidRDefault="00A46EE9" w:rsidP="00A46EE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F405E">
        <w:rPr>
          <w:rFonts w:ascii="Times New Roman" w:hAnsi="Times New Roman"/>
          <w:sz w:val="20"/>
          <w:szCs w:val="20"/>
          <w:lang w:val="en-GB" w:eastAsia="zh-CN"/>
        </w:rPr>
        <w:t xml:space="preserve">Issue 1: </w:t>
      </w:r>
      <w:r w:rsidRPr="00AF405E">
        <w:rPr>
          <w:rFonts w:ascii="Times New Roman" w:hAnsi="Times New Roman"/>
          <w:sz w:val="20"/>
          <w:szCs w:val="20"/>
          <w:lang w:eastAsia="zh-CN"/>
        </w:rPr>
        <w:t xml:space="preserve">Longer latency for UL-SCH conveyed on the report </w:t>
      </w:r>
      <w:proofErr w:type="gramStart"/>
      <w:r w:rsidRPr="00AF405E">
        <w:rPr>
          <w:rFonts w:ascii="Times New Roman" w:hAnsi="Times New Roman"/>
          <w:sz w:val="20"/>
          <w:szCs w:val="20"/>
          <w:lang w:eastAsia="zh-CN"/>
        </w:rPr>
        <w:t>PUSCH;</w:t>
      </w:r>
      <w:proofErr w:type="gramEnd"/>
    </w:p>
    <w:p w14:paraId="2C310D7A" w14:textId="77777777" w:rsidR="00A46EE9" w:rsidRPr="00AF405E" w:rsidRDefault="00A46EE9" w:rsidP="00A46EE9">
      <w:pPr>
        <w:pStyle w:val="ListParagraph"/>
        <w:numPr>
          <w:ilvl w:val="0"/>
          <w:numId w:val="5"/>
        </w:numPr>
        <w:spacing w:after="1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AF405E">
        <w:rPr>
          <w:rFonts w:ascii="Times New Roman" w:hAnsi="Times New Roman"/>
          <w:sz w:val="20"/>
          <w:szCs w:val="20"/>
          <w:lang w:eastAsia="zh-CN"/>
        </w:rPr>
        <w:t>Issue 2: Potentially reduced UL throughput due to the in-order HARQ rule: No scheduling is feasible in between.</w:t>
      </w:r>
    </w:p>
    <w:p w14:paraId="70DEDB62" w14:textId="77777777" w:rsidR="00A46EE9" w:rsidRDefault="00A46EE9" w:rsidP="00A46EE9">
      <w:pPr>
        <w:spacing w:after="0"/>
        <w:jc w:val="both"/>
        <w:rPr>
          <w:lang w:val="en-GB" w:eastAsia="zh-CN"/>
        </w:rPr>
      </w:pPr>
    </w:p>
    <w:p w14:paraId="3093252E" w14:textId="77777777" w:rsidR="00A46EE9" w:rsidRDefault="00A46EE9" w:rsidP="00A46EE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B6ABB47" wp14:editId="63A10D81">
            <wp:extent cx="4677508" cy="1172853"/>
            <wp:effectExtent l="0" t="0" r="0" b="0"/>
            <wp:docPr id="25" name="Picture 25" descr="A picture containing text, screenshot, font, graph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creenshot, font, graphic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277" cy="1175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0622D1" w14:textId="2802D4C5" w:rsidR="00A46EE9" w:rsidRDefault="00A46EE9" w:rsidP="00A46EE9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005955">
        <w:fldChar w:fldCharType="begin"/>
      </w:r>
      <w:r w:rsidR="00005955">
        <w:instrText xml:space="preserve"> SEQ Figure \* ARABIC </w:instrText>
      </w:r>
      <w:r w:rsidR="00005955">
        <w:fldChar w:fldCharType="separate"/>
      </w:r>
      <w:r w:rsidR="0077535A">
        <w:rPr>
          <w:noProof/>
        </w:rPr>
        <w:t>4</w:t>
      </w:r>
      <w:r w:rsidR="00005955">
        <w:rPr>
          <w:noProof/>
        </w:rPr>
        <w:fldChar w:fldCharType="end"/>
      </w:r>
      <w:r>
        <w:t>. In-order HARQ rule</w:t>
      </w:r>
    </w:p>
    <w:p w14:paraId="3E725BE1" w14:textId="77777777" w:rsidR="00A46EE9" w:rsidRDefault="00A46EE9" w:rsidP="00A46EE9">
      <w:pPr>
        <w:jc w:val="both"/>
        <w:rPr>
          <w:lang w:val="en-GB" w:eastAsia="zh-CN"/>
        </w:rPr>
      </w:pPr>
    </w:p>
    <w:p w14:paraId="443BAA2B" w14:textId="77777777" w:rsidR="00A46EE9" w:rsidRDefault="00A46EE9" w:rsidP="00A46EE9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One possible solution can be, split the CSI measurement and reporting triggering by 2-stage PDCCH:</w:t>
      </w:r>
    </w:p>
    <w:p w14:paraId="3FFC0EE2" w14:textId="77777777" w:rsidR="00A46EE9" w:rsidRPr="009A46D2" w:rsidRDefault="00A46EE9" w:rsidP="0021247A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PDCCH1: Triggers CSI measurement/computation, or additionally with AP CSI-RS burst (if applicable, </w:t>
      </w:r>
      <w:proofErr w:type="gramStart"/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i.e.</w:t>
      </w:r>
      <w:proofErr w:type="gramEnd"/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if the trigger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ed AP CSI</w:t>
      </w: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state is associated with AP CSI-RS burst)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43D3D715" w14:textId="691040FA" w:rsidR="00A46EE9" w:rsidRDefault="00A46EE9" w:rsidP="0021247A">
      <w:pPr>
        <w:pStyle w:val="ListParagraph"/>
        <w:numPr>
          <w:ilvl w:val="0"/>
          <w:numId w:val="12"/>
        </w:numPr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PDCCH2: Schedules the report PUSCH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</w:t>
      </w:r>
      <w:proofErr w:type="gramStart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e.g.</w:t>
      </w:r>
      <w:proofErr w:type="gramEnd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PUSCH2 in </w:t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_Ref118536021 \h </w:instrTex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\* MERGEFORMAT </w:instrText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77535A" w:rsidRPr="0077535A">
        <w:rPr>
          <w:rFonts w:ascii="Times New Roman" w:eastAsiaTheme="minorEastAsia" w:hAnsi="Times New Roman"/>
          <w:sz w:val="20"/>
          <w:szCs w:val="20"/>
          <w:lang w:val="en-GB" w:eastAsia="zh-CN"/>
        </w:rPr>
        <w:t>Figure 5</w:t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);</w:t>
      </w:r>
    </w:p>
    <w:p w14:paraId="30EF1872" w14:textId="77777777" w:rsidR="00A46EE9" w:rsidRPr="00C86FE5" w:rsidRDefault="00A46EE9" w:rsidP="0021247A">
      <w:pPr>
        <w:pStyle w:val="ListParagraph"/>
        <w:numPr>
          <w:ilvl w:val="0"/>
          <w:numId w:val="12"/>
        </w:numPr>
        <w:spacing w:after="18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he linkage to associate PDCCH1 and PDCCH2 can be, a same AP CSI state codepoint is indicated.</w:t>
      </w:r>
    </w:p>
    <w:p w14:paraId="5F89A2C1" w14:textId="6EC7A76B" w:rsidR="00A46EE9" w:rsidRDefault="00A46EE9" w:rsidP="00A46EE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PDCCH1, it does not necessarily need to be a UL grant. But given that UL grant DCI format 0_1 o 0_2 already has such triggering field, reusing UL grant DCI for PDCCH1 may need </w:t>
      </w:r>
      <w:proofErr w:type="gramStart"/>
      <w:r>
        <w:rPr>
          <w:lang w:val="en-GB" w:eastAsia="zh-CN"/>
        </w:rPr>
        <w:t>less</w:t>
      </w:r>
      <w:proofErr w:type="gramEnd"/>
      <w:r>
        <w:rPr>
          <w:lang w:val="en-GB" w:eastAsia="zh-CN"/>
        </w:rPr>
        <w:t xml:space="preserve"> standard efforts. </w:t>
      </w:r>
    </w:p>
    <w:p w14:paraId="7C6E9CFE" w14:textId="2CFCA664" w:rsidR="00B46B70" w:rsidRDefault="0084309C" w:rsidP="00A46EE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One issue </w:t>
      </w:r>
      <w:r w:rsidR="00470C66">
        <w:rPr>
          <w:lang w:val="en-GB" w:eastAsia="zh-CN"/>
        </w:rPr>
        <w:t>for this PDCCH split is</w:t>
      </w:r>
      <w:r w:rsidR="00DF53B4">
        <w:rPr>
          <w:lang w:val="en-GB" w:eastAsia="zh-CN"/>
        </w:rPr>
        <w:t>, since W</w:t>
      </w:r>
      <w:r w:rsidR="00DF53B4" w:rsidRPr="00DF53B4">
        <w:rPr>
          <w:vertAlign w:val="subscript"/>
          <w:lang w:val="en-GB" w:eastAsia="zh-CN"/>
        </w:rPr>
        <w:t>CSI</w:t>
      </w:r>
      <w:r w:rsidR="00DF53B4">
        <w:rPr>
          <w:lang w:val="en-GB" w:eastAsia="zh-CN"/>
        </w:rPr>
        <w:t xml:space="preserve"> is “anchored” on</w:t>
      </w:r>
      <w:r w:rsidR="00470C66">
        <w:rPr>
          <w:lang w:val="en-GB" w:eastAsia="zh-CN"/>
        </w:rPr>
        <w:t xml:space="preserve"> report</w:t>
      </w:r>
      <w:r w:rsidR="00DF53B4">
        <w:rPr>
          <w:lang w:val="en-GB" w:eastAsia="zh-CN"/>
        </w:rPr>
        <w:t xml:space="preserve"> PUSCH slot </w:t>
      </w:r>
      <w:proofErr w:type="gramStart"/>
      <w:r w:rsidR="00DF53B4">
        <w:rPr>
          <w:lang w:val="en-GB" w:eastAsia="zh-CN"/>
        </w:rPr>
        <w:t xml:space="preserve">n, </w:t>
      </w:r>
      <w:r w:rsidR="00470C66">
        <w:rPr>
          <w:lang w:val="en-GB" w:eastAsia="zh-CN"/>
        </w:rPr>
        <w:t>but</w:t>
      </w:r>
      <w:proofErr w:type="gramEnd"/>
      <w:r w:rsidR="00470C66">
        <w:rPr>
          <w:lang w:val="en-GB" w:eastAsia="zh-CN"/>
        </w:rPr>
        <w:t xml:space="preserve"> </w:t>
      </w:r>
      <w:r w:rsidR="007D6EDF">
        <w:rPr>
          <w:lang w:val="en-GB" w:eastAsia="zh-CN"/>
        </w:rPr>
        <w:t xml:space="preserve">given </w:t>
      </w:r>
      <w:r w:rsidR="00470C66">
        <w:rPr>
          <w:lang w:val="en-GB" w:eastAsia="zh-CN"/>
        </w:rPr>
        <w:t xml:space="preserve">now </w:t>
      </w:r>
      <w:r w:rsidR="007D6EDF">
        <w:rPr>
          <w:lang w:val="en-GB" w:eastAsia="zh-CN"/>
        </w:rPr>
        <w:t>PDCCH</w:t>
      </w:r>
      <w:r w:rsidR="006D2DDA">
        <w:rPr>
          <w:lang w:val="en-GB" w:eastAsia="zh-CN"/>
        </w:rPr>
        <w:t>1</w:t>
      </w:r>
      <w:r w:rsidR="007D6EDF">
        <w:rPr>
          <w:lang w:val="en-GB" w:eastAsia="zh-CN"/>
        </w:rPr>
        <w:t xml:space="preserve"> does not schedule a report PUSCH – n can</w:t>
      </w:r>
      <w:r w:rsidR="002843EB">
        <w:rPr>
          <w:lang w:val="en-GB" w:eastAsia="zh-CN"/>
        </w:rPr>
        <w:t xml:space="preserve">’t be determined after UE decoding PDCCH1. </w:t>
      </w:r>
    </w:p>
    <w:p w14:paraId="73881D0C" w14:textId="1A28BA67" w:rsidR="000C194C" w:rsidRDefault="000C194C" w:rsidP="00A46EE9">
      <w:pPr>
        <w:jc w:val="both"/>
        <w:rPr>
          <w:lang w:val="en-GB" w:eastAsia="zh-CN"/>
        </w:rPr>
      </w:pPr>
      <w:r>
        <w:rPr>
          <w:lang w:val="en-GB" w:eastAsia="zh-CN"/>
        </w:rPr>
        <w:t>O</w:t>
      </w:r>
      <w:r>
        <w:rPr>
          <w:rFonts w:hint="eastAsia"/>
          <w:lang w:val="en-GB" w:eastAsia="zh-CN"/>
        </w:rPr>
        <w:t>n</w:t>
      </w:r>
      <w:r>
        <w:rPr>
          <w:lang w:val="en-GB" w:eastAsia="zh-CN"/>
        </w:rPr>
        <w:t xml:space="preserve">e solution can be, to define a “virtual report” slot n </w:t>
      </w:r>
      <w:r w:rsidR="006D70CD">
        <w:rPr>
          <w:lang w:val="en-GB" w:eastAsia="zh-CN"/>
        </w:rPr>
        <w:t>–</w:t>
      </w:r>
      <w:r>
        <w:rPr>
          <w:lang w:val="en-GB" w:eastAsia="zh-CN"/>
        </w:rPr>
        <w:t xml:space="preserve"> </w:t>
      </w:r>
      <w:r w:rsidR="006D70CD">
        <w:rPr>
          <w:lang w:val="en-GB" w:eastAsia="zh-CN"/>
        </w:rPr>
        <w:t>only purposed to define W</w:t>
      </w:r>
      <w:r w:rsidR="006D70CD" w:rsidRPr="006D70CD">
        <w:rPr>
          <w:vertAlign w:val="subscript"/>
          <w:lang w:val="en-GB" w:eastAsia="zh-CN"/>
        </w:rPr>
        <w:t>CSI</w:t>
      </w:r>
      <w:r w:rsidR="006D70CD">
        <w:rPr>
          <w:lang w:val="en-GB" w:eastAsia="zh-CN"/>
        </w:rPr>
        <w:t xml:space="preserve"> starting slot (</w:t>
      </w:r>
      <w:r w:rsidR="006D70CD" w:rsidRPr="006D70CD">
        <w:rPr>
          <w:i/>
          <w:iCs/>
          <w:lang w:val="en-GB" w:eastAsia="zh-CN"/>
        </w:rPr>
        <w:t>l</w:t>
      </w:r>
      <w:r w:rsidR="006D70CD">
        <w:rPr>
          <w:lang w:val="en-GB" w:eastAsia="zh-CN"/>
        </w:rPr>
        <w:t>)</w:t>
      </w:r>
      <w:r w:rsidR="001A2011">
        <w:rPr>
          <w:lang w:val="en-GB" w:eastAsia="zh-CN"/>
        </w:rPr>
        <w:t xml:space="preserve">. For example, for AP-CSI-RS, “virtual report” slot n can be defined as </w:t>
      </w:r>
      <w:r w:rsidR="00186430">
        <w:rPr>
          <w:lang w:val="en-GB" w:eastAsia="zh-CN"/>
        </w:rPr>
        <w:t xml:space="preserve">a fixed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zh-CN"/>
                  </w:rPr>
                  <m:t>Z</m:t>
                </m:r>
              </m:e>
              <m:sup>
                <m:r>
                  <w:rPr>
                    <w:rFonts w:ascii="Cambria Math" w:hAnsi="Cambria Math"/>
                    <w:lang w:val="en-GB"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val="en-GB" w:eastAsia="zh-CN"/>
              </w:rPr>
              <m:t>/14</m:t>
            </m:r>
          </m:e>
        </m:d>
      </m:oMath>
      <w:r w:rsidR="00186430">
        <w:rPr>
          <w:lang w:val="en-GB" w:eastAsia="zh-CN"/>
        </w:rPr>
        <w:t xml:space="preserve"> slots after the K</w:t>
      </w:r>
      <w:r w:rsidR="007031B1">
        <w:rPr>
          <w:lang w:val="en-GB" w:eastAsia="zh-CN"/>
        </w:rPr>
        <w:t>-</w:t>
      </w:r>
      <w:proofErr w:type="spellStart"/>
      <w:r w:rsidR="00186430">
        <w:rPr>
          <w:lang w:val="en-GB" w:eastAsia="zh-CN"/>
        </w:rPr>
        <w:t>th</w:t>
      </w:r>
      <w:proofErr w:type="spellEnd"/>
      <w:r w:rsidR="00186430">
        <w:rPr>
          <w:lang w:val="en-GB" w:eastAsia="zh-CN"/>
        </w:rPr>
        <w:t xml:space="preserve"> CSI-RS occasion</w:t>
      </w:r>
      <w:r w:rsidR="00A752CF">
        <w:rPr>
          <w:lang w:val="en-GB" w:eastAsia="zh-CN"/>
        </w:rPr>
        <w:t xml:space="preserve"> (last occasion) of the AP-burst.</w:t>
      </w:r>
    </w:p>
    <w:p w14:paraId="3E35C20C" w14:textId="3E0F0E29" w:rsidR="00A46EE9" w:rsidRDefault="00A46EE9" w:rsidP="00A46EE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An example </w:t>
      </w:r>
      <w:r w:rsidR="00995B49">
        <w:rPr>
          <w:lang w:val="en-GB" w:eastAsia="zh-CN"/>
        </w:rPr>
        <w:t xml:space="preserve">is </w:t>
      </w:r>
      <w:r>
        <w:rPr>
          <w:lang w:val="en-GB" w:eastAsia="zh-CN"/>
        </w:rPr>
        <w:t xml:space="preserve">illustrated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_Ref118536021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77535A">
        <w:t xml:space="preserve">Figure </w:t>
      </w:r>
      <w:r w:rsidR="0077535A">
        <w:rPr>
          <w:noProof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="00995B49">
        <w:rPr>
          <w:lang w:val="en-GB" w:eastAsia="zh-CN"/>
        </w:rPr>
        <w:t xml:space="preserve">with 2-stage PDCCH and </w:t>
      </w:r>
      <w:r w:rsidR="00321CE2">
        <w:rPr>
          <w:lang w:val="en-GB" w:eastAsia="zh-CN"/>
        </w:rPr>
        <w:t>“</w:t>
      </w:r>
      <w:r w:rsidR="00995B49">
        <w:rPr>
          <w:lang w:val="en-GB" w:eastAsia="zh-CN"/>
        </w:rPr>
        <w:t xml:space="preserve">virtual </w:t>
      </w:r>
      <w:r w:rsidR="00321CE2">
        <w:rPr>
          <w:lang w:val="en-GB" w:eastAsia="zh-CN"/>
        </w:rPr>
        <w:t>report</w:t>
      </w:r>
      <w:r w:rsidR="00FD3CF9">
        <w:rPr>
          <w:lang w:val="en-GB" w:eastAsia="zh-CN"/>
        </w:rPr>
        <w:t>”</w:t>
      </w:r>
      <w:r w:rsidR="00321CE2">
        <w:rPr>
          <w:lang w:val="en-GB" w:eastAsia="zh-CN"/>
        </w:rPr>
        <w:t xml:space="preserve"> slot n</w:t>
      </w:r>
      <w:r>
        <w:rPr>
          <w:lang w:val="en-GB" w:eastAsia="zh-CN"/>
        </w:rPr>
        <w:t>.</w:t>
      </w:r>
    </w:p>
    <w:p w14:paraId="2F620A78" w14:textId="77777777" w:rsidR="00A46EE9" w:rsidRDefault="00A46EE9" w:rsidP="00A46EE9">
      <w:pPr>
        <w:spacing w:after="0"/>
        <w:jc w:val="both"/>
        <w:rPr>
          <w:lang w:val="en-GB" w:eastAsia="zh-CN"/>
        </w:rPr>
      </w:pPr>
    </w:p>
    <w:p w14:paraId="0072380F" w14:textId="5818D0A2" w:rsidR="004E7D55" w:rsidRDefault="00FD3CF9" w:rsidP="00A46EE9">
      <w:pPr>
        <w:keepNext/>
        <w:jc w:val="center"/>
      </w:pPr>
      <w:r w:rsidRPr="00FD3CF9">
        <w:rPr>
          <w:noProof/>
        </w:rPr>
        <w:drawing>
          <wp:inline distT="0" distB="0" distL="0" distR="0" wp14:anchorId="0BA4EF98" wp14:editId="5B7CACC3">
            <wp:extent cx="4431128" cy="1312186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638" cy="132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E87A1" w14:textId="7A81587C" w:rsidR="00A46EE9" w:rsidRDefault="00A46EE9" w:rsidP="00A46EE9">
      <w:pPr>
        <w:pStyle w:val="Caption"/>
        <w:jc w:val="center"/>
        <w:rPr>
          <w:lang w:val="en-GB" w:eastAsia="zh-CN"/>
        </w:rPr>
      </w:pPr>
      <w:bookmarkStart w:id="7" w:name="_Ref118536021"/>
      <w:r>
        <w:t xml:space="preserve">Figure </w:t>
      </w:r>
      <w:r w:rsidR="00005955">
        <w:fldChar w:fldCharType="begin"/>
      </w:r>
      <w:r w:rsidR="00005955">
        <w:instrText xml:space="preserve"> SEQ Figure \* ARABIC </w:instrText>
      </w:r>
      <w:r w:rsidR="00005955">
        <w:fldChar w:fldCharType="separate"/>
      </w:r>
      <w:r w:rsidR="0077535A">
        <w:rPr>
          <w:noProof/>
        </w:rPr>
        <w:t>5</w:t>
      </w:r>
      <w:r w:rsidR="00005955">
        <w:rPr>
          <w:noProof/>
        </w:rPr>
        <w:fldChar w:fldCharType="end"/>
      </w:r>
      <w:bookmarkEnd w:id="7"/>
      <w:r>
        <w:t>. 2-stage PDCCH triggered TD CSI</w:t>
      </w:r>
    </w:p>
    <w:p w14:paraId="1DD5D9CC" w14:textId="77777777" w:rsidR="00A46EE9" w:rsidRDefault="00A46EE9" w:rsidP="00A46EE9">
      <w:pPr>
        <w:spacing w:after="0"/>
        <w:jc w:val="both"/>
        <w:rPr>
          <w:lang w:val="en-GB" w:eastAsia="zh-CN"/>
        </w:rPr>
      </w:pPr>
    </w:p>
    <w:p w14:paraId="30112454" w14:textId="2EFDB9DE" w:rsidR="00A46EE9" w:rsidRPr="00D07D38" w:rsidRDefault="00A46EE9" w:rsidP="00A46EE9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C54F8F">
        <w:rPr>
          <w:b/>
          <w:bCs/>
          <w:u w:val="single"/>
          <w:lang w:val="en-GB" w:eastAsia="zh-CN"/>
        </w:rPr>
        <w:t>5</w:t>
      </w:r>
      <w:r w:rsidRPr="00D07D3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 xml:space="preserve">, </w:t>
      </w:r>
      <w:r w:rsidR="004A316C">
        <w:rPr>
          <w:b/>
          <w:bCs/>
          <w:lang w:val="en-GB" w:eastAsia="zh-CN"/>
        </w:rPr>
        <w:t>support</w:t>
      </w:r>
      <w:r w:rsidRPr="00D07D38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2-stage PDCCH triggering </w:t>
      </w:r>
      <w:r w:rsidRPr="00D07D38">
        <w:rPr>
          <w:b/>
          <w:bCs/>
          <w:lang w:val="en-GB" w:eastAsia="zh-CN"/>
        </w:rPr>
        <w:t>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due to the PUSCH conveying aperiodic Type-II-Doppler CSI: A 1</w:t>
      </w:r>
      <w:r w:rsidRPr="000E1136">
        <w:rPr>
          <w:b/>
          <w:bCs/>
          <w:vertAlign w:val="superscript"/>
          <w:lang w:val="en-GB" w:eastAsia="zh-CN"/>
        </w:rPr>
        <w:t>st</w:t>
      </w:r>
      <w:r>
        <w:rPr>
          <w:b/>
          <w:bCs/>
          <w:lang w:val="en-GB" w:eastAsia="zh-CN"/>
        </w:rPr>
        <w:t xml:space="preserve"> PDCCH to trigger CSI measurement/computation (and AP CSI-RS, if applicable), </w:t>
      </w:r>
      <w:proofErr w:type="gramStart"/>
      <w:r>
        <w:rPr>
          <w:b/>
          <w:bCs/>
          <w:lang w:val="en-GB" w:eastAsia="zh-CN"/>
        </w:rPr>
        <w:t>and,</w:t>
      </w:r>
      <w:proofErr w:type="gramEnd"/>
      <w:r>
        <w:rPr>
          <w:b/>
          <w:bCs/>
          <w:lang w:val="en-GB" w:eastAsia="zh-CN"/>
        </w:rPr>
        <w:t xml:space="preserve"> a 2</w:t>
      </w:r>
      <w:r w:rsidRPr="007216DC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PDCCH to trigger report.</w:t>
      </w:r>
    </w:p>
    <w:p w14:paraId="1CAB6D5B" w14:textId="671121FD" w:rsidR="00A46EE9" w:rsidRPr="00401DAE" w:rsidRDefault="0040686A" w:rsidP="00401DAE">
      <w:pPr>
        <w:spacing w:after="0"/>
        <w:jc w:val="both"/>
        <w:rPr>
          <w:b/>
          <w:bCs/>
          <w:lang w:val="en-GB" w:eastAsia="zh-CN"/>
        </w:rPr>
      </w:pPr>
      <w:r w:rsidRPr="00401DAE">
        <w:rPr>
          <w:b/>
          <w:bCs/>
          <w:u w:val="single"/>
          <w:lang w:val="en-GB" w:eastAsia="zh-CN"/>
        </w:rPr>
        <w:t>Proposal 6</w:t>
      </w:r>
      <w:r w:rsidRPr="00401DAE">
        <w:rPr>
          <w:b/>
          <w:bCs/>
          <w:lang w:val="en-GB" w:eastAsia="zh-CN"/>
        </w:rPr>
        <w:t>: For Type-II-Doppler,</w:t>
      </w:r>
      <w:r w:rsidR="004A316C" w:rsidRPr="00401DAE">
        <w:rPr>
          <w:b/>
          <w:bCs/>
          <w:lang w:val="en-GB" w:eastAsia="zh-CN"/>
        </w:rPr>
        <w:t xml:space="preserve"> for 2-stage PDCCH triggering,</w:t>
      </w:r>
      <w:r w:rsidR="006E0007">
        <w:rPr>
          <w:b/>
          <w:bCs/>
          <w:lang w:val="en-GB" w:eastAsia="zh-CN"/>
        </w:rPr>
        <w:t xml:space="preserve"> the first</w:t>
      </w:r>
      <w:r w:rsidR="004A316C" w:rsidRPr="00401DAE">
        <w:rPr>
          <w:b/>
          <w:bCs/>
          <w:lang w:val="en-GB" w:eastAsia="zh-CN"/>
        </w:rPr>
        <w:t xml:space="preserve"> </w:t>
      </w:r>
      <w:r w:rsidR="0033559A" w:rsidRPr="00401DAE">
        <w:rPr>
          <w:b/>
          <w:bCs/>
          <w:lang w:val="en-GB" w:eastAsia="zh-CN"/>
        </w:rPr>
        <w:t xml:space="preserve">PDCCH1 indicates a “virtual report” slot n </w:t>
      </w:r>
      <w:r w:rsidR="007120B2" w:rsidRPr="00401DAE">
        <w:rPr>
          <w:b/>
          <w:bCs/>
          <w:lang w:val="en-GB" w:eastAsia="zh-CN"/>
        </w:rPr>
        <w:t xml:space="preserve">for the determination of </w:t>
      </w:r>
      <w:r w:rsidR="00085AAF" w:rsidRPr="00401DAE">
        <w:rPr>
          <w:b/>
          <w:bCs/>
          <w:lang w:val="en-GB" w:eastAsia="zh-CN"/>
        </w:rPr>
        <w:t>W</w:t>
      </w:r>
      <w:r w:rsidR="00085AAF" w:rsidRPr="00401DAE">
        <w:rPr>
          <w:b/>
          <w:bCs/>
          <w:vertAlign w:val="subscript"/>
          <w:lang w:val="en-GB" w:eastAsia="zh-CN"/>
        </w:rPr>
        <w:t>CSI</w:t>
      </w:r>
      <w:r w:rsidR="00085AAF" w:rsidRPr="00401DAE">
        <w:rPr>
          <w:b/>
          <w:bCs/>
          <w:lang w:val="en-GB" w:eastAsia="zh-CN"/>
        </w:rPr>
        <w:t>’s time location</w:t>
      </w:r>
      <w:r w:rsidR="007120B2" w:rsidRPr="00401DAE">
        <w:rPr>
          <w:b/>
          <w:bCs/>
          <w:lang w:val="en-GB" w:eastAsia="zh-CN"/>
        </w:rPr>
        <w:t xml:space="preserve">, </w:t>
      </w:r>
      <w:r w:rsidR="007F0D3A" w:rsidRPr="00401DAE">
        <w:rPr>
          <w:b/>
          <w:bCs/>
          <w:lang w:val="en-GB" w:eastAsia="zh-CN"/>
        </w:rPr>
        <w:t xml:space="preserve">wherein the “n” is </w:t>
      </w:r>
      <w:r w:rsidR="0033559A" w:rsidRPr="00401DAE">
        <w:rPr>
          <w:b/>
          <w:bCs/>
          <w:lang w:val="en-GB" w:eastAsia="zh-CN"/>
        </w:rPr>
        <w:t>defined as</w:t>
      </w:r>
    </w:p>
    <w:p w14:paraId="2B1A2D6E" w14:textId="597B4734" w:rsidR="007F0D3A" w:rsidRPr="00401DAE" w:rsidRDefault="007F0D3A" w:rsidP="0021247A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401DA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</w:t>
      </w:r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AP-CSI-RS burst,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/14</m:t>
            </m:r>
          </m:e>
        </m:d>
      </m:oMath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slots after the K-th CSI-RS occasion (last occasion)</w:t>
      </w:r>
    </w:p>
    <w:p w14:paraId="530316A4" w14:textId="1BBA88F3" w:rsidR="00401DAE" w:rsidRPr="00401DAE" w:rsidRDefault="00401DAE" w:rsidP="0021247A">
      <w:pPr>
        <w:pStyle w:val="ListParagraph"/>
        <w:numPr>
          <w:ilvl w:val="0"/>
          <w:numId w:val="25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401DA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P-CSI-RS burst,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/14</m:t>
            </m:r>
          </m:e>
        </m:d>
        <m:r>
          <m:rPr>
            <m:sty m:val="bi"/>
          </m:rPr>
          <w:rPr>
            <w:rFonts w:ascii="Cambria Math" w:eastAsia="SimSun" w:hAnsi="Cambria Math"/>
            <w:sz w:val="20"/>
            <w:szCs w:val="20"/>
            <w:lang w:val="en-GB" w:eastAsia="zh-CN"/>
          </w:rPr>
          <m:t>+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4</m:t>
        </m:r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CSI-RS</m:t>
            </m:r>
          </m:sub>
        </m:sSub>
      </m:oMath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slots after </w:t>
      </w:r>
      <w:r w:rsidR="00D47E4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 first </w:t>
      </w:r>
      <w:proofErr w:type="gramStart"/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>PDCCH1</w:t>
      </w:r>
      <w:proofErr w:type="gramEnd"/>
    </w:p>
    <w:p w14:paraId="645DE34C" w14:textId="035BF891" w:rsidR="0040686A" w:rsidRDefault="001A5D7B" w:rsidP="00A46EE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the value of “4” in</w:t>
      </w:r>
      <w:r w:rsidR="003A0C53">
        <w:rPr>
          <w:lang w:val="en-GB" w:eastAsia="zh-CN"/>
        </w:rPr>
        <w:t xml:space="preserve"> the above proposal,</w:t>
      </w:r>
      <w:r>
        <w:rPr>
          <w:lang w:val="en-GB" w:eastAsia="zh-CN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zh-CN"/>
                  </w:rPr>
                  <m:t>Z</m:t>
                </m:r>
              </m:e>
              <m:sup>
                <m:r>
                  <w:rPr>
                    <w:rFonts w:ascii="Cambria Math" w:hAnsi="Cambria Math"/>
                    <w:lang w:val="en-GB"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val="en-GB" w:eastAsia="zh-CN"/>
              </w:rPr>
              <m:t>/14</m:t>
            </m:r>
          </m:e>
        </m:d>
        <m:r>
          <w:rPr>
            <w:rFonts w:ascii="Cambria Math" w:hAnsi="Cambria Math"/>
            <w:lang w:val="en-GB" w:eastAsia="zh-CN"/>
          </w:rPr>
          <m:t>+4</m:t>
        </m:r>
        <m:r>
          <m:rPr>
            <m:sty m:val="p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T</m:t>
            </m:r>
            <m:ctrlPr>
              <w:rPr>
                <w:rFonts w:ascii="Cambria Math" w:hAnsi="Cambria Math"/>
                <w:lang w:val="en-GB" w:eastAsia="zh-CN"/>
              </w:rPr>
            </m:ctrlPr>
          </m:e>
          <m:sub>
            <m:r>
              <w:rPr>
                <w:rFonts w:ascii="Cambria Math" w:hAnsi="Cambria Math"/>
                <w:lang w:val="en-GB" w:eastAsia="zh-CN"/>
              </w:rPr>
              <m:t>CSI-RS</m:t>
            </m:r>
          </m:sub>
        </m:sSub>
      </m:oMath>
      <w:r w:rsidRPr="00667FFD">
        <w:rPr>
          <w:rFonts w:hint="eastAsia"/>
          <w:lang w:val="en-GB" w:eastAsia="zh-CN"/>
        </w:rPr>
        <w:t xml:space="preserve"> </w:t>
      </w:r>
      <w:r w:rsidR="003A0C53">
        <w:rPr>
          <w:lang w:val="en-GB" w:eastAsia="zh-CN"/>
        </w:rPr>
        <w:t xml:space="preserve">slots </w:t>
      </w:r>
      <w:r w:rsidRPr="00667FFD">
        <w:rPr>
          <w:lang w:val="en-GB" w:eastAsia="zh-CN"/>
        </w:rPr>
        <w:t>for P-CSI-RS</w:t>
      </w:r>
      <w:r>
        <w:rPr>
          <w:lang w:val="en-GB" w:eastAsia="zh-CN"/>
        </w:rPr>
        <w:t>, it is taken from the minimum agreed value of “K” for AP-CSI-RS case</w:t>
      </w:r>
      <w:r w:rsidR="008D011E">
        <w:rPr>
          <w:lang w:val="en-GB" w:eastAsia="zh-CN"/>
        </w:rPr>
        <w:t>: Assuming 4 CSI-RS occasions are received after PDCCH1</w:t>
      </w:r>
      <w:r w:rsidR="00A62AF2">
        <w:rPr>
          <w:lang w:val="en-GB" w:eastAsia="zh-CN"/>
        </w:rPr>
        <w:t xml:space="preserve"> for measurement</w:t>
      </w:r>
      <w:r w:rsidR="008D011E">
        <w:rPr>
          <w:lang w:val="en-GB" w:eastAsia="zh-CN"/>
        </w:rPr>
        <w:t>.</w:t>
      </w:r>
    </w:p>
    <w:p w14:paraId="407903C1" w14:textId="77777777" w:rsidR="001A5D7B" w:rsidRDefault="001A5D7B" w:rsidP="00A46EE9">
      <w:pPr>
        <w:jc w:val="both"/>
        <w:rPr>
          <w:lang w:val="en-GB" w:eastAsia="zh-CN"/>
        </w:rPr>
      </w:pPr>
    </w:p>
    <w:p w14:paraId="493B8CAE" w14:textId="43D550E4" w:rsidR="00482751" w:rsidRDefault="00482751" w:rsidP="00482751">
      <w:pPr>
        <w:pStyle w:val="Heading2"/>
        <w:rPr>
          <w:lang w:eastAsia="zh-CN"/>
        </w:rPr>
      </w:pPr>
      <w:r>
        <w:rPr>
          <w:lang w:eastAsia="zh-CN"/>
        </w:rPr>
        <w:lastRenderedPageBreak/>
        <w:t>CMR requirement</w:t>
      </w:r>
    </w:p>
    <w:p w14:paraId="0C90D857" w14:textId="62D34FBD" w:rsidR="00482751" w:rsidRDefault="00482751" w:rsidP="00482751">
      <w:pPr>
        <w:jc w:val="both"/>
        <w:rPr>
          <w:lang w:val="en-GB" w:eastAsia="zh-CN"/>
        </w:rPr>
      </w:pPr>
      <w:r>
        <w:rPr>
          <w:lang w:val="en-GB" w:eastAsia="zh-CN"/>
        </w:rPr>
        <w:t>RAN1#110</w:t>
      </w:r>
      <w:r w:rsidRPr="00A52258">
        <w:rPr>
          <w:lang w:val="en-GB" w:eastAsia="zh-CN"/>
        </w:rPr>
        <w:t>bis-e</w:t>
      </w:r>
      <w:r>
        <w:rPr>
          <w:lang w:val="en-GB" w:eastAsia="zh-CN"/>
        </w:rPr>
        <w:t xml:space="preserve"> agreements</w:t>
      </w:r>
      <w:r w:rsidR="003C773D">
        <w:rPr>
          <w:lang w:val="en-GB" w:eastAsia="zh-CN"/>
        </w:rPr>
        <w:t xml:space="preserve"> </w:t>
      </w:r>
      <w:r w:rsidR="007E23C5">
        <w:rPr>
          <w:lang w:val="en-GB" w:eastAsia="zh-CN"/>
        </w:rPr>
        <w:fldChar w:fldCharType="begin"/>
      </w:r>
      <w:r w:rsidR="007E23C5">
        <w:rPr>
          <w:lang w:val="en-GB" w:eastAsia="zh-CN"/>
        </w:rPr>
        <w:instrText xml:space="preserve"> REF _Ref134792722 \r \h </w:instrText>
      </w:r>
      <w:r w:rsidR="007E23C5">
        <w:rPr>
          <w:lang w:val="en-GB" w:eastAsia="zh-CN"/>
        </w:rPr>
      </w:r>
      <w:r w:rsidR="007E23C5">
        <w:rPr>
          <w:lang w:val="en-GB" w:eastAsia="zh-CN"/>
        </w:rPr>
        <w:fldChar w:fldCharType="separate"/>
      </w:r>
      <w:r w:rsidR="00966029">
        <w:rPr>
          <w:lang w:val="en-GB" w:eastAsia="zh-CN"/>
        </w:rPr>
        <w:t>[2]</w:t>
      </w:r>
      <w:r w:rsidR="007E23C5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82751" w14:paraId="312B35A0" w14:textId="77777777" w:rsidTr="00945FA9">
        <w:tc>
          <w:tcPr>
            <w:tcW w:w="9962" w:type="dxa"/>
          </w:tcPr>
          <w:p w14:paraId="2BC82F03" w14:textId="77777777" w:rsidR="00482751" w:rsidRPr="00277092" w:rsidRDefault="00482751" w:rsidP="00945FA9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277092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39C062C7" w14:textId="77777777" w:rsidR="00482751" w:rsidRPr="00277092" w:rsidRDefault="00482751" w:rsidP="00945FA9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On the CSI reporting and measurement for the Rel-18 Type-II codebook refinement for high/medium velocities, support the following CSI-RS resource types/structures for CMR:</w:t>
            </w:r>
          </w:p>
          <w:p w14:paraId="249A3A38" w14:textId="77777777" w:rsidR="00482751" w:rsidRPr="00277092" w:rsidRDefault="00482751" w:rsidP="0021247A">
            <w:pPr>
              <w:numPr>
                <w:ilvl w:val="0"/>
                <w:numId w:val="10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>Time-domain behaviour for NZP CSI-RS resource: periodic (P), semi-persistent (SP), aperiodic (AP)</w:t>
            </w:r>
          </w:p>
          <w:p w14:paraId="4BB84C96" w14:textId="77777777" w:rsidR="00482751" w:rsidRPr="00277092" w:rsidRDefault="00482751" w:rsidP="0021247A">
            <w:pPr>
              <w:numPr>
                <w:ilvl w:val="1"/>
                <w:numId w:val="10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 xml:space="preserve">FFS: Whether to introduce </w:t>
            </w:r>
            <w:r w:rsidRPr="00097C13">
              <w:rPr>
                <w:rFonts w:ascii="Times" w:eastAsia="Batang" w:hAnsi="Times"/>
                <w:highlight w:val="yellow"/>
                <w:lang w:val="en-GB" w:eastAsia="x-none"/>
              </w:rPr>
              <w:t>constraints</w:t>
            </w:r>
            <w:r w:rsidRPr="00277092">
              <w:rPr>
                <w:rFonts w:ascii="Times" w:eastAsia="Batang" w:hAnsi="Times"/>
                <w:lang w:val="en-GB" w:eastAsia="x-none"/>
              </w:rPr>
              <w:t xml:space="preserve"> on allowed configuration</w:t>
            </w:r>
          </w:p>
          <w:p w14:paraId="663FDE92" w14:textId="1A4C442A" w:rsidR="00482751" w:rsidRPr="00277092" w:rsidRDefault="00AF745C" w:rsidP="0021247A">
            <w:pPr>
              <w:numPr>
                <w:ilvl w:val="0"/>
                <w:numId w:val="11"/>
              </w:numPr>
              <w:snapToGrid w:val="0"/>
              <w:spacing w:before="0" w:after="0" w:line="240" w:lineRule="auto"/>
              <w:rPr>
                <w:rFonts w:eastAsia="Batang"/>
                <w:color w:val="000000"/>
                <w:szCs w:val="24"/>
                <w:lang w:val="en-GB"/>
              </w:rPr>
            </w:pPr>
            <w:r>
              <w:rPr>
                <w:rFonts w:eastAsiaTheme="minorEastAsia"/>
                <w:color w:val="000000"/>
                <w:szCs w:val="24"/>
                <w:lang w:val="en-GB" w:eastAsia="zh-CN"/>
              </w:rPr>
              <w:t>…</w:t>
            </w:r>
          </w:p>
          <w:p w14:paraId="3B4A6C58" w14:textId="77777777" w:rsidR="00482751" w:rsidRPr="00B677D6" w:rsidRDefault="00482751" w:rsidP="00945FA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</w:p>
        </w:tc>
      </w:tr>
    </w:tbl>
    <w:p w14:paraId="61B503CE" w14:textId="77777777" w:rsidR="00482751" w:rsidRPr="005A7649" w:rsidRDefault="00482751" w:rsidP="00482751">
      <w:pPr>
        <w:jc w:val="both"/>
        <w:rPr>
          <w:lang w:val="en-GB" w:eastAsia="zh-CN"/>
        </w:rPr>
      </w:pPr>
    </w:p>
    <w:p w14:paraId="47768EA2" w14:textId="77777777" w:rsidR="00705090" w:rsidRDefault="00705090" w:rsidP="00705090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C3563D">
        <w:rPr>
          <w:lang w:eastAsia="zh-CN"/>
        </w:rPr>
        <w:t xml:space="preserve"> </w:t>
      </w:r>
      <w:r>
        <w:rPr>
          <w:lang w:eastAsia="zh-CN"/>
        </w:rPr>
        <w:t xml:space="preserve">an aperiodic Type-II-Doppler CSI report configured with P/SP CSI-RS, UE needs to be prepared for an aperiodic report potentially triggered any time. This may require </w:t>
      </w:r>
      <w:bookmarkStart w:id="8" w:name="OLE_LINK7"/>
      <w:r>
        <w:rPr>
          <w:lang w:eastAsia="zh-CN"/>
        </w:rPr>
        <w:t xml:space="preserve">UE buffer a series of recently received CSI-RS </w:t>
      </w:r>
      <w:proofErr w:type="gramStart"/>
      <w:r>
        <w:rPr>
          <w:lang w:eastAsia="zh-CN"/>
        </w:rPr>
        <w:t>occasions</w:t>
      </w:r>
      <w:bookmarkEnd w:id="8"/>
      <w:r>
        <w:rPr>
          <w:lang w:eastAsia="zh-CN"/>
        </w:rPr>
        <w:t>, and</w:t>
      </w:r>
      <w:proofErr w:type="gramEnd"/>
      <w:r>
        <w:rPr>
          <w:lang w:eastAsia="zh-CN"/>
        </w:rPr>
        <w:t xml:space="preserve"> can dramatically increase the requirement of UE memory and cause wasted power consumption, especially when operating at a large bandwidth.</w:t>
      </w:r>
    </w:p>
    <w:p w14:paraId="2A4AC4EE" w14:textId="77777777" w:rsidR="00705090" w:rsidRDefault="00705090" w:rsidP="00705090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nother probably more severe issue if the CSI-RS occasions are not received in a “causal” way is, the receiving may lack phase continuity, which will make the channel-based extrapolation not even workable. Until current RAN1 discussion, channel-based extrapolation is the general assumption, thus it is reasonable to assume phase-continuity needed to receive a burst of CSI-RS occasions for a report.</w:t>
      </w:r>
    </w:p>
    <w:p w14:paraId="11719D67" w14:textId="77777777" w:rsidR="00705090" w:rsidRDefault="00705090" w:rsidP="00705090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proofErr w:type="gramStart"/>
      <w:r>
        <w:rPr>
          <w:lang w:eastAsia="zh-CN"/>
        </w:rPr>
        <w:t>a sufficient number of</w:t>
      </w:r>
      <w:proofErr w:type="gramEnd"/>
      <w:r>
        <w:rPr>
          <w:lang w:eastAsia="zh-CN"/>
        </w:rPr>
        <w:t xml:space="preserve"> CSI-RS occasions after PDCCH triggering should be satisfied for the report.</w:t>
      </w:r>
    </w:p>
    <w:p w14:paraId="151925DA" w14:textId="04568258" w:rsidR="00482751" w:rsidRDefault="00482751" w:rsidP="00482751">
      <w:pPr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F97CBE">
        <w:rPr>
          <w:b/>
          <w:bCs/>
          <w:u w:val="single"/>
          <w:lang w:val="en-GB" w:eastAsia="zh-CN"/>
        </w:rPr>
        <w:t>7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 xml:space="preserve">, restrict </w:t>
      </w:r>
      <w:r w:rsidR="0078054F">
        <w:rPr>
          <w:b/>
          <w:bCs/>
          <w:lang w:val="en-GB" w:eastAsia="zh-CN"/>
        </w:rPr>
        <w:t>for</w:t>
      </w:r>
      <w:r>
        <w:rPr>
          <w:b/>
          <w:bCs/>
          <w:lang w:val="en-GB" w:eastAsia="zh-CN"/>
        </w:rPr>
        <w:t xml:space="preserve"> P/SP CSI-RS</w:t>
      </w:r>
      <w:r w:rsidR="00432483" w:rsidRPr="00432483">
        <w:rPr>
          <w:b/>
          <w:bCs/>
          <w:lang w:val="en-GB" w:eastAsia="zh-CN"/>
        </w:rPr>
        <w:t xml:space="preserve"> </w:t>
      </w:r>
      <w:r w:rsidR="00432483">
        <w:rPr>
          <w:b/>
          <w:bCs/>
          <w:lang w:val="en-GB" w:eastAsia="zh-CN"/>
        </w:rPr>
        <w:t>receiving for AP-report</w:t>
      </w:r>
      <w:r>
        <w:rPr>
          <w:b/>
          <w:bCs/>
          <w:lang w:val="en-GB" w:eastAsia="zh-CN"/>
        </w:rPr>
        <w:t xml:space="preserve">: A minimum </w:t>
      </w:r>
      <w:r w:rsidR="0078054F">
        <w:rPr>
          <w:b/>
          <w:bCs/>
          <w:lang w:val="en-GB" w:eastAsia="zh-CN"/>
        </w:rPr>
        <w:t>4</w:t>
      </w:r>
      <w:r>
        <w:rPr>
          <w:b/>
          <w:bCs/>
          <w:lang w:val="en-GB" w:eastAsia="zh-CN"/>
        </w:rPr>
        <w:t xml:space="preserve"> CSI-RS occasions should be satisfied between the triggering PDCCH and Z’ symbols prior to the report PUSCH.</w:t>
      </w:r>
    </w:p>
    <w:p w14:paraId="69CB5FE5" w14:textId="77777777" w:rsidR="00A475CA" w:rsidRDefault="00A475CA" w:rsidP="00482751">
      <w:pPr>
        <w:jc w:val="both"/>
        <w:rPr>
          <w:lang w:val="en-GB" w:eastAsia="zh-CN"/>
        </w:rPr>
      </w:pPr>
    </w:p>
    <w:p w14:paraId="52C031B6" w14:textId="669E0300" w:rsidR="006028F0" w:rsidRDefault="006028F0" w:rsidP="006028F0">
      <w:pPr>
        <w:pStyle w:val="Heading2"/>
        <w:rPr>
          <w:lang w:eastAsia="zh-CN"/>
        </w:rPr>
      </w:pPr>
      <w:r>
        <w:rPr>
          <w:lang w:eastAsia="zh-CN"/>
        </w:rPr>
        <w:t xml:space="preserve">PDSCH-to-CSIRS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PRE </w:t>
      </w:r>
      <w:proofErr w:type="gramStart"/>
      <w:r>
        <w:rPr>
          <w:lang w:eastAsia="zh-CN"/>
        </w:rPr>
        <w:t>offset</w:t>
      </w:r>
      <w:proofErr w:type="gramEnd"/>
    </w:p>
    <w:p w14:paraId="4C4B18F4" w14:textId="4389B916" w:rsidR="00DC4E8F" w:rsidRDefault="00DC4E8F" w:rsidP="00DC4E8F">
      <w:pPr>
        <w:jc w:val="both"/>
        <w:rPr>
          <w:lang w:val="en-GB" w:eastAsia="zh-CN"/>
        </w:rPr>
      </w:pPr>
      <w:r>
        <w:rPr>
          <w:lang w:val="en-GB" w:eastAsia="zh-CN"/>
        </w:rPr>
        <w:t>RAN1#112</w:t>
      </w:r>
      <w:r w:rsidRPr="00A52258">
        <w:rPr>
          <w:lang w:val="en-GB" w:eastAsia="zh-CN"/>
        </w:rPr>
        <w:t>bis-e</w:t>
      </w:r>
      <w:r>
        <w:rPr>
          <w:lang w:val="en-GB" w:eastAsia="zh-CN"/>
        </w:rPr>
        <w:t xml:space="preserve">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_Ref134801057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77535A"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4E8F" w14:paraId="216DA691" w14:textId="77777777" w:rsidTr="00DC4E8F">
        <w:tc>
          <w:tcPr>
            <w:tcW w:w="9962" w:type="dxa"/>
          </w:tcPr>
          <w:p w14:paraId="2D8130AF" w14:textId="77777777" w:rsidR="008A08D0" w:rsidRPr="008A08D0" w:rsidRDefault="008A08D0" w:rsidP="008A08D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b/>
                <w:bCs/>
                <w:highlight w:val="green"/>
                <w:lang w:val="en-GB" w:eastAsia="ko-KR"/>
              </w:rPr>
            </w:pPr>
            <w:r w:rsidRPr="008A08D0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t>Agreement</w:t>
            </w:r>
          </w:p>
          <w:p w14:paraId="50356AB0" w14:textId="77777777" w:rsidR="008A08D0" w:rsidRPr="008A08D0" w:rsidRDefault="008A08D0" w:rsidP="008A08D0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8A08D0">
              <w:rPr>
                <w:rFonts w:ascii="Times" w:eastAsia="Batang" w:hAnsi="Times" w:cs="Times"/>
                <w:lang w:val="en-GB"/>
              </w:rPr>
              <w:t xml:space="preserve">For the Rel-18 Type-II codebook refinement for high/medium velocities, regarding CSI calculation and measurement, </w:t>
            </w:r>
          </w:p>
          <w:p w14:paraId="2C4AB5DC" w14:textId="77777777" w:rsidR="008A08D0" w:rsidRPr="008A08D0" w:rsidRDefault="008A08D0" w:rsidP="0021247A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8A08D0">
              <w:rPr>
                <w:rFonts w:ascii="Times" w:eastAsia="Batang" w:hAnsi="Times" w:cs="Times"/>
                <w:lang w:val="en-GB" w:eastAsia="x-none"/>
              </w:rPr>
              <w:t>The number of CSI-RS ports is the same for all the K configured CSI-RS resources comprising the CMR and the antenna ports for the same antenna port index across the K CSI-RS resources are the same.</w:t>
            </w:r>
          </w:p>
          <w:p w14:paraId="492F7D2E" w14:textId="77777777" w:rsidR="008A08D0" w:rsidRPr="008A08D0" w:rsidRDefault="008A08D0" w:rsidP="0021247A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8A08D0">
              <w:rPr>
                <w:rFonts w:ascii="Times" w:eastAsia="Batang" w:hAnsi="Times" w:cs="Times"/>
                <w:lang w:val="en-GB" w:eastAsia="x-none"/>
              </w:rPr>
              <w:t xml:space="preserve">All the K configured CSI-RS resources comprising the CMR share the same BW and RE </w:t>
            </w:r>
            <w:proofErr w:type="gramStart"/>
            <w:r w:rsidRPr="008A08D0">
              <w:rPr>
                <w:rFonts w:ascii="Times" w:eastAsia="Batang" w:hAnsi="Times" w:cs="Times"/>
                <w:lang w:val="en-GB" w:eastAsia="x-none"/>
              </w:rPr>
              <w:t>locations</w:t>
            </w:r>
            <w:proofErr w:type="gramEnd"/>
            <w:r w:rsidRPr="008A08D0">
              <w:rPr>
                <w:rFonts w:ascii="Times" w:eastAsia="Batang" w:hAnsi="Times" w:cs="Times"/>
                <w:lang w:val="en-GB" w:eastAsia="x-none"/>
              </w:rPr>
              <w:t xml:space="preserve"> </w:t>
            </w:r>
          </w:p>
          <w:p w14:paraId="3DE239C2" w14:textId="77777777" w:rsidR="008A08D0" w:rsidRPr="008A08D0" w:rsidRDefault="008A08D0" w:rsidP="0021247A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8A08D0">
              <w:rPr>
                <w:rFonts w:ascii="Times" w:eastAsia="Batang" w:hAnsi="Times" w:cs="Times"/>
                <w:lang w:val="en-GB" w:eastAsia="x-none"/>
              </w:rPr>
              <w:t xml:space="preserve">For interference measurement, legacy specification is fully reused, including the configuration for NZP CSI-RS for interference measurement or CSI-IM in relation to the configured CMR, </w:t>
            </w:r>
            <w:proofErr w:type="gramStart"/>
            <w:r w:rsidRPr="008A08D0">
              <w:rPr>
                <w:rFonts w:ascii="Times" w:eastAsia="Batang" w:hAnsi="Times" w:cs="Times"/>
                <w:lang w:val="en-GB" w:eastAsia="x-none"/>
              </w:rPr>
              <w:t>i.e.</w:t>
            </w:r>
            <w:proofErr w:type="gramEnd"/>
            <w:r w:rsidRPr="008A08D0">
              <w:rPr>
                <w:rFonts w:ascii="Times" w:eastAsia="Batang" w:hAnsi="Times" w:cs="Times"/>
                <w:lang w:val="en-GB" w:eastAsia="x-none"/>
              </w:rPr>
              <w:t xml:space="preserve"> only one NZP CSI-RS </w:t>
            </w:r>
            <w:r w:rsidRPr="008A08D0">
              <w:rPr>
                <w:rFonts w:ascii="Times" w:eastAsia="Batang" w:hAnsi="Times" w:cs="Times"/>
                <w:color w:val="FF0000"/>
                <w:lang w:val="en-GB" w:eastAsia="x-none"/>
              </w:rPr>
              <w:t xml:space="preserve">resource </w:t>
            </w:r>
            <w:r w:rsidRPr="008A08D0">
              <w:rPr>
                <w:rFonts w:ascii="Times" w:eastAsia="Batang" w:hAnsi="Times" w:cs="Times"/>
                <w:lang w:val="en-GB" w:eastAsia="x-none"/>
              </w:rPr>
              <w:t xml:space="preserve">for interference measurement or only one CSI-IM </w:t>
            </w:r>
            <w:r w:rsidRPr="008A08D0">
              <w:rPr>
                <w:rFonts w:ascii="Times" w:eastAsia="Batang" w:hAnsi="Times" w:cs="Times"/>
                <w:color w:val="FF0000"/>
                <w:lang w:val="en-GB" w:eastAsia="x-none"/>
              </w:rPr>
              <w:t xml:space="preserve">resource </w:t>
            </w:r>
            <w:r w:rsidRPr="008A08D0">
              <w:rPr>
                <w:rFonts w:ascii="Times" w:eastAsia="Batang" w:hAnsi="Times" w:cs="Times"/>
                <w:lang w:val="en-GB" w:eastAsia="x-none"/>
              </w:rPr>
              <w:t>can be configured irrespective of the value of K</w:t>
            </w:r>
          </w:p>
          <w:p w14:paraId="2ACE9E78" w14:textId="77777777" w:rsidR="008A08D0" w:rsidRPr="008A08D0" w:rsidRDefault="008A08D0" w:rsidP="0021247A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8A08D0">
              <w:rPr>
                <w:rFonts w:ascii="Times" w:eastAsia="Batang" w:hAnsi="Times" w:cs="Times"/>
                <w:color w:val="000000"/>
                <w:lang w:val="en-GB" w:eastAsia="x-none"/>
              </w:rPr>
              <w:t xml:space="preserve">On PDSCH EPRE assumption for CQI calculation, a same </w:t>
            </w:r>
            <w:proofErr w:type="spellStart"/>
            <w:r w:rsidRPr="008A08D0">
              <w:rPr>
                <w:rFonts w:ascii="Times" w:eastAsia="Batang" w:hAnsi="Times" w:cs="Times"/>
                <w:i/>
                <w:iCs/>
                <w:color w:val="000000"/>
                <w:lang w:val="en-GB" w:eastAsia="zh-CN"/>
              </w:rPr>
              <w:t>powerControlOffset</w:t>
            </w:r>
            <w:proofErr w:type="spellEnd"/>
            <w:r w:rsidRPr="008A08D0">
              <w:rPr>
                <w:rFonts w:ascii="Times" w:eastAsia="Batang" w:hAnsi="Times" w:cs="Times"/>
                <w:color w:val="000000"/>
                <w:lang w:val="en-GB" w:eastAsia="zh-CN"/>
              </w:rPr>
              <w:t xml:space="preserve"> value is assumed for all the K configured CSI-RS resources comprising the </w:t>
            </w:r>
            <w:proofErr w:type="gramStart"/>
            <w:r w:rsidRPr="008A08D0">
              <w:rPr>
                <w:rFonts w:ascii="Times" w:eastAsia="Batang" w:hAnsi="Times" w:cs="Times"/>
                <w:color w:val="000000"/>
                <w:lang w:val="en-GB" w:eastAsia="zh-CN"/>
              </w:rPr>
              <w:t>CMR</w:t>
            </w:r>
            <w:proofErr w:type="gramEnd"/>
            <w:r w:rsidRPr="008A08D0">
              <w:rPr>
                <w:rFonts w:ascii="Times" w:eastAsia="Batang" w:hAnsi="Times" w:cs="Times"/>
                <w:color w:val="000000"/>
                <w:lang w:val="en-GB" w:eastAsia="x-none"/>
              </w:rPr>
              <w:t xml:space="preserve"> </w:t>
            </w:r>
          </w:p>
          <w:p w14:paraId="53A23703" w14:textId="77777777" w:rsidR="008A08D0" w:rsidRPr="008A08D0" w:rsidRDefault="008A08D0" w:rsidP="0021247A">
            <w:pPr>
              <w:widowControl w:val="0"/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8A08D0">
              <w:rPr>
                <w:rFonts w:ascii="Times" w:eastAsia="Batang" w:hAnsi="Times" w:cs="Times"/>
                <w:color w:val="000000"/>
                <w:lang w:val="en-GB" w:eastAsia="x-none"/>
              </w:rPr>
              <w:t xml:space="preserve">Alt 1: The configured </w:t>
            </w:r>
            <w:proofErr w:type="spellStart"/>
            <w:r w:rsidRPr="008A08D0">
              <w:rPr>
                <w:rFonts w:ascii="Times" w:eastAsia="Batang" w:hAnsi="Times" w:cs="Times"/>
                <w:i/>
                <w:iCs/>
                <w:color w:val="000000"/>
                <w:lang w:val="en-GB" w:eastAsia="zh-CN"/>
              </w:rPr>
              <w:t>powerControlOffset</w:t>
            </w:r>
            <w:proofErr w:type="spellEnd"/>
            <w:r w:rsidRPr="008A08D0">
              <w:rPr>
                <w:rFonts w:ascii="Times" w:eastAsia="Batang" w:hAnsi="Times" w:cs="Times"/>
                <w:color w:val="000000"/>
                <w:lang w:val="en-GB" w:eastAsia="zh-CN"/>
              </w:rPr>
              <w:t xml:space="preserve"> value </w:t>
            </w:r>
            <w:r w:rsidRPr="008A08D0">
              <w:rPr>
                <w:rFonts w:ascii="Times" w:eastAsia="Batang" w:hAnsi="Times" w:cs="Times"/>
                <w:color w:val="000000"/>
                <w:lang w:val="en-GB" w:eastAsia="x-none"/>
              </w:rPr>
              <w:t xml:space="preserve">is the same for all the K configured CSI-RS resources comprising the </w:t>
            </w:r>
            <w:proofErr w:type="gramStart"/>
            <w:r w:rsidRPr="008A08D0">
              <w:rPr>
                <w:rFonts w:ascii="Times" w:eastAsia="Batang" w:hAnsi="Times" w:cs="Times"/>
                <w:color w:val="000000"/>
                <w:lang w:val="en-GB" w:eastAsia="x-none"/>
              </w:rPr>
              <w:t>CMR</w:t>
            </w:r>
            <w:proofErr w:type="gramEnd"/>
          </w:p>
          <w:p w14:paraId="11254AA1" w14:textId="77777777" w:rsidR="008A08D0" w:rsidRPr="008A08D0" w:rsidRDefault="008A08D0" w:rsidP="0021247A">
            <w:pPr>
              <w:widowControl w:val="0"/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color w:val="000000"/>
                <w:lang w:eastAsia="zh-CN"/>
              </w:rPr>
            </w:pPr>
            <w:r w:rsidRPr="008A08D0">
              <w:rPr>
                <w:rFonts w:ascii="Times" w:eastAsia="Batang" w:hAnsi="Times" w:cs="Times"/>
                <w:color w:val="000000"/>
                <w:lang w:val="en-GB" w:eastAsia="zh-CN"/>
              </w:rPr>
              <w:t xml:space="preserve">Alt 2: The assumed </w:t>
            </w:r>
            <w:r w:rsidRPr="008A08D0">
              <w:rPr>
                <w:rFonts w:ascii="Times" w:eastAsia="Batang" w:hAnsi="Times" w:cs="Times"/>
                <w:color w:val="000000"/>
                <w:lang w:val="en-GB" w:eastAsia="x-none"/>
              </w:rPr>
              <w:t>PDSCH EPRE</w:t>
            </w:r>
            <w:r w:rsidRPr="008A08D0">
              <w:rPr>
                <w:rFonts w:ascii="Times" w:eastAsia="Batang" w:hAnsi="Times" w:cs="Times"/>
                <w:color w:val="000000"/>
                <w:lang w:val="en-GB" w:eastAsia="zh-CN"/>
              </w:rPr>
              <w:t xml:space="preserve"> of all the K CSI-RS resources follows the configured </w:t>
            </w:r>
            <w:proofErr w:type="spellStart"/>
            <w:r w:rsidRPr="008A08D0">
              <w:rPr>
                <w:rFonts w:ascii="Times" w:eastAsia="Batang" w:hAnsi="Times" w:cs="Times"/>
                <w:i/>
                <w:iCs/>
                <w:color w:val="000000"/>
                <w:lang w:val="en-GB" w:eastAsia="zh-CN"/>
              </w:rPr>
              <w:t>powerControlOffset</w:t>
            </w:r>
            <w:proofErr w:type="spellEnd"/>
            <w:r w:rsidRPr="008A08D0">
              <w:rPr>
                <w:rFonts w:ascii="Times" w:eastAsia="Batang" w:hAnsi="Times" w:cs="Times"/>
                <w:color w:val="000000"/>
                <w:lang w:val="en-GB" w:eastAsia="zh-CN"/>
              </w:rPr>
              <w:t xml:space="preserve"> value of one fixed CSI-RS resource, </w:t>
            </w:r>
            <w:proofErr w:type="gramStart"/>
            <w:r w:rsidRPr="008A08D0">
              <w:rPr>
                <w:rFonts w:ascii="Times" w:eastAsia="Batang" w:hAnsi="Times" w:cs="Times"/>
                <w:color w:val="000000"/>
                <w:lang w:val="en-GB" w:eastAsia="zh-CN"/>
              </w:rPr>
              <w:t>e.g.</w:t>
            </w:r>
            <w:proofErr w:type="gramEnd"/>
            <w:r w:rsidRPr="008A08D0">
              <w:rPr>
                <w:rFonts w:ascii="Times" w:eastAsia="Batang" w:hAnsi="Times" w:cs="Times"/>
                <w:color w:val="000000"/>
                <w:lang w:val="en-GB" w:eastAsia="zh-CN"/>
              </w:rPr>
              <w:t xml:space="preserve"> the first one</w:t>
            </w:r>
          </w:p>
          <w:p w14:paraId="5EACC27A" w14:textId="77777777" w:rsidR="008A08D0" w:rsidRPr="008A08D0" w:rsidRDefault="008A08D0" w:rsidP="008A08D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color w:val="000000"/>
                <w:lang w:val="en-GB" w:eastAsia="zh-CN"/>
              </w:rPr>
            </w:pPr>
            <w:r w:rsidRPr="008A08D0">
              <w:rPr>
                <w:rFonts w:ascii="Times" w:eastAsia="Batang" w:hAnsi="Times" w:cs="Times"/>
                <w:lang w:val="en-GB"/>
              </w:rPr>
              <w:t xml:space="preserve">Note: This may imply that </w:t>
            </w:r>
            <w:r w:rsidRPr="008A08D0">
              <w:rPr>
                <w:rFonts w:ascii="Times" w:eastAsia="Batang" w:hAnsi="Times" w:cs="Times"/>
                <w:lang w:val="en-GB" w:eastAsia="zh-CN"/>
              </w:rPr>
              <w:t>existing section 5.2.2.</w:t>
            </w:r>
            <w:r w:rsidRPr="008A08D0">
              <w:rPr>
                <w:rFonts w:ascii="Times" w:eastAsia="Batang" w:hAnsi="Times" w:cs="Times"/>
                <w:strike/>
                <w:color w:val="FF0000"/>
                <w:lang w:val="en-GB" w:eastAsia="zh-CN"/>
              </w:rPr>
              <w:t>2.7</w:t>
            </w:r>
            <w:r w:rsidRPr="008A08D0">
              <w:rPr>
                <w:rFonts w:ascii="Times" w:eastAsia="Batang" w:hAnsi="Times" w:cs="Times"/>
                <w:color w:val="FF0000"/>
                <w:lang w:val="en-GB" w:eastAsia="zh-CN"/>
              </w:rPr>
              <w:t>5</w:t>
            </w:r>
            <w:r w:rsidRPr="008A08D0">
              <w:rPr>
                <w:rFonts w:ascii="Times" w:eastAsia="Batang" w:hAnsi="Times" w:cs="Times"/>
                <w:lang w:val="en-GB" w:eastAsia="zh-CN"/>
              </w:rPr>
              <w:t xml:space="preserve"> of TS38.214 can apply</w:t>
            </w:r>
            <w:r w:rsidRPr="008A08D0">
              <w:rPr>
                <w:rFonts w:ascii="Times" w:eastAsia="Batang" w:hAnsi="Times" w:cs="Times"/>
                <w:color w:val="000000"/>
                <w:lang w:val="en-GB" w:eastAsia="zh-CN"/>
              </w:rPr>
              <w:t xml:space="preserve"> to Rel-18 Type-II Doppler codebook in terms of Rel-18 CMR (burst of CSI-RS resources) and Rel-18 CSI reference resource</w:t>
            </w:r>
          </w:p>
          <w:p w14:paraId="1B798EF2" w14:textId="77777777" w:rsidR="00DC4E8F" w:rsidRPr="008A08D0" w:rsidRDefault="00DC4E8F" w:rsidP="008A08D0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56E60EF6" w14:textId="52D8C5CA" w:rsidR="00F84B35" w:rsidRDefault="00F84B35" w:rsidP="00F84B35">
      <w:pPr>
        <w:rPr>
          <w:lang w:val="en-GB" w:eastAsia="zh-CN"/>
        </w:rPr>
      </w:pPr>
    </w:p>
    <w:p w14:paraId="6128A8BA" w14:textId="0CA7EC69" w:rsidR="00F84B35" w:rsidRPr="008347C1" w:rsidRDefault="008347C1" w:rsidP="001A1D3B">
      <w:pPr>
        <w:jc w:val="both"/>
        <w:rPr>
          <w:b/>
          <w:bCs/>
          <w:lang w:val="en-GB" w:eastAsia="zh-CN"/>
        </w:rPr>
      </w:pPr>
      <w:r w:rsidRPr="008347C1">
        <w:rPr>
          <w:b/>
          <w:bCs/>
          <w:u w:val="single"/>
          <w:lang w:val="en-GB" w:eastAsia="zh-CN"/>
        </w:rPr>
        <w:t xml:space="preserve">Proposal </w:t>
      </w:r>
      <w:r w:rsidR="00F97CBE">
        <w:rPr>
          <w:b/>
          <w:bCs/>
          <w:u w:val="single"/>
          <w:lang w:val="en-GB" w:eastAsia="zh-CN"/>
        </w:rPr>
        <w:t>8</w:t>
      </w:r>
      <w:r w:rsidRPr="008347C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</w:t>
      </w:r>
      <w:r w:rsidR="002E5330">
        <w:rPr>
          <w:b/>
          <w:bCs/>
          <w:lang w:val="en-GB" w:eastAsia="zh-CN"/>
        </w:rPr>
        <w:t xml:space="preserve"> a same PDSCH-to-CSIRS EPRE offset is configured for all </w:t>
      </w:r>
      <w:r w:rsidR="001A1D3B">
        <w:rPr>
          <w:b/>
          <w:bCs/>
          <w:lang w:val="en-GB" w:eastAsia="zh-CN"/>
        </w:rPr>
        <w:t>K CSI-RS resources within an AP-burst (</w:t>
      </w:r>
      <w:proofErr w:type="gramStart"/>
      <w:r w:rsidR="001A1D3B">
        <w:rPr>
          <w:b/>
          <w:bCs/>
          <w:lang w:val="en-GB" w:eastAsia="zh-CN"/>
        </w:rPr>
        <w:t>i.e.</w:t>
      </w:r>
      <w:proofErr w:type="gramEnd"/>
      <w:r w:rsidR="001A1D3B">
        <w:rPr>
          <w:b/>
          <w:bCs/>
          <w:lang w:val="en-GB" w:eastAsia="zh-CN"/>
        </w:rPr>
        <w:t xml:space="preserve"> Alt1). </w:t>
      </w:r>
    </w:p>
    <w:p w14:paraId="3641DB34" w14:textId="77777777" w:rsidR="00F84B35" w:rsidRPr="00F84B35" w:rsidRDefault="00F84B35" w:rsidP="00F84B35">
      <w:pPr>
        <w:rPr>
          <w:lang w:val="en-GB" w:eastAsia="zh-CN"/>
        </w:rPr>
      </w:pPr>
    </w:p>
    <w:p w14:paraId="2539E820" w14:textId="178AD6DE" w:rsidR="001E0778" w:rsidRDefault="001E0778" w:rsidP="001E0778">
      <w:pPr>
        <w:pStyle w:val="Heading1"/>
      </w:pPr>
      <w:r>
        <w:rPr>
          <w:lang w:eastAsia="zh-CN"/>
        </w:rPr>
        <w:lastRenderedPageBreak/>
        <w:t>Type-II</w:t>
      </w:r>
      <w:r w:rsidR="00B42171">
        <w:rPr>
          <w:lang w:eastAsia="zh-CN"/>
        </w:rPr>
        <w:t>-CJT</w:t>
      </w:r>
      <w:r>
        <w:rPr>
          <w:lang w:eastAsia="zh-CN"/>
        </w:rPr>
        <w:t xml:space="preserve"> codebook refinement </w:t>
      </w:r>
    </w:p>
    <w:p w14:paraId="7787A730" w14:textId="50E82939" w:rsidR="00EB2FD7" w:rsidRDefault="00F07B4C" w:rsidP="00405FEF">
      <w:pPr>
        <w:pStyle w:val="Heading2"/>
        <w:jc w:val="both"/>
        <w:rPr>
          <w:lang w:eastAsia="zh-CN"/>
        </w:rPr>
      </w:pPr>
      <w:proofErr w:type="spellStart"/>
      <w:r>
        <w:rPr>
          <w:lang w:eastAsia="zh-CN"/>
        </w:rPr>
        <w:t>ParamCombo</w:t>
      </w:r>
      <w:proofErr w:type="spellEnd"/>
      <w:r w:rsidR="006871F9">
        <w:rPr>
          <w:lang w:eastAsia="zh-CN"/>
        </w:rPr>
        <w:t xml:space="preserve"> </w:t>
      </w:r>
    </w:p>
    <w:p w14:paraId="748EE28B" w14:textId="0E5130CF" w:rsidR="00F8507B" w:rsidRPr="004E6970" w:rsidRDefault="007905F4" w:rsidP="00C671DB">
      <w:pPr>
        <w:pStyle w:val="NoSpacing"/>
        <w:spacing w:after="180"/>
        <w:rPr>
          <w:lang w:eastAsia="zh-CN"/>
        </w:rPr>
      </w:pPr>
      <w:r>
        <w:rPr>
          <w:lang w:val="en-GB" w:eastAsia="zh-CN"/>
        </w:rPr>
        <w:t>RAN1#112bis-e</w:t>
      </w:r>
      <w:r w:rsidR="00F8507B" w:rsidRPr="004E6970">
        <w:rPr>
          <w:lang w:eastAsia="zh-CN"/>
        </w:rPr>
        <w:t xml:space="preserve"> </w:t>
      </w:r>
      <w:r w:rsidR="000910F3">
        <w:rPr>
          <w:lang w:eastAsia="zh-CN"/>
        </w:rPr>
        <w:t xml:space="preserve">agreements </w:t>
      </w:r>
      <w:r w:rsidR="000910F3">
        <w:rPr>
          <w:lang w:eastAsia="zh-CN"/>
        </w:rPr>
        <w:fldChar w:fldCharType="begin"/>
      </w:r>
      <w:r w:rsidR="000910F3">
        <w:rPr>
          <w:lang w:eastAsia="zh-CN"/>
        </w:rPr>
        <w:instrText xml:space="preserve"> REF _Ref134801057 \r \h </w:instrText>
      </w:r>
      <w:r w:rsidR="000910F3">
        <w:rPr>
          <w:lang w:eastAsia="zh-CN"/>
        </w:rPr>
      </w:r>
      <w:r w:rsidR="000910F3">
        <w:rPr>
          <w:lang w:eastAsia="zh-CN"/>
        </w:rPr>
        <w:fldChar w:fldCharType="separate"/>
      </w:r>
      <w:r w:rsidR="0077535A">
        <w:rPr>
          <w:lang w:eastAsia="zh-CN"/>
        </w:rPr>
        <w:t>[4]</w:t>
      </w:r>
      <w:r w:rsidR="000910F3">
        <w:rPr>
          <w:lang w:eastAsia="zh-CN"/>
        </w:rPr>
        <w:fldChar w:fldCharType="end"/>
      </w:r>
      <w:r w:rsidR="00F8507B" w:rsidRPr="004E6970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0351" w:rsidRPr="00241203" w14:paraId="6A678BCB" w14:textId="77777777" w:rsidTr="00F90351">
        <w:tc>
          <w:tcPr>
            <w:tcW w:w="9962" w:type="dxa"/>
          </w:tcPr>
          <w:p w14:paraId="01A874F1" w14:textId="77777777" w:rsidR="00BC352E" w:rsidRPr="00BC352E" w:rsidRDefault="00BC352E" w:rsidP="00BC352E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highlight w:val="green"/>
                <w:lang w:val="en-GB"/>
              </w:rPr>
            </w:pPr>
            <w:r w:rsidRPr="00BC352E">
              <w:rPr>
                <w:rFonts w:ascii="Times" w:eastAsia="Batang" w:hAnsi="Times" w:cs="Times"/>
                <w:b/>
                <w:highlight w:val="green"/>
                <w:lang w:val="en-GB"/>
              </w:rPr>
              <w:t>Agreement</w:t>
            </w:r>
          </w:p>
          <w:p w14:paraId="369AFA1F" w14:textId="77777777" w:rsidR="00BC352E" w:rsidRPr="00BC352E" w:rsidRDefault="00BC352E" w:rsidP="00BC352E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BC352E">
              <w:rPr>
                <w:rFonts w:ascii="Times" w:eastAsia="Batang" w:hAnsi="Times" w:cs="Times"/>
                <w:lang w:val="en-GB"/>
              </w:rPr>
              <w:t xml:space="preserve">On the Parameter Combination of Type-II codebook refinement for CJT </w:t>
            </w:r>
            <w:proofErr w:type="spellStart"/>
            <w:r w:rsidRPr="00BC352E">
              <w:rPr>
                <w:rFonts w:ascii="Times" w:eastAsia="Batang" w:hAnsi="Times" w:cs="Times"/>
                <w:lang w:val="en-GB"/>
              </w:rPr>
              <w:t>mTRP</w:t>
            </w:r>
            <w:proofErr w:type="spellEnd"/>
            <w:r w:rsidRPr="00BC352E">
              <w:rPr>
                <w:rFonts w:ascii="Times" w:eastAsia="Batang" w:hAnsi="Times" w:cs="Times"/>
                <w:lang w:val="en-GB"/>
              </w:rPr>
              <w:t xml:space="preserve">, only the following linkages are supported (marked ‘x’), for Rel-16 </w:t>
            </w:r>
            <w:proofErr w:type="spellStart"/>
            <w:r w:rsidRPr="00BC352E">
              <w:rPr>
                <w:rFonts w:ascii="Times" w:eastAsia="Batang" w:hAnsi="Times" w:cs="Times"/>
                <w:lang w:val="en-GB"/>
              </w:rPr>
              <w:t>eType</w:t>
            </w:r>
            <w:proofErr w:type="spellEnd"/>
            <w:r w:rsidRPr="00BC352E">
              <w:rPr>
                <w:rFonts w:ascii="Times" w:eastAsia="Batang" w:hAnsi="Times" w:cs="Times"/>
                <w:lang w:val="en-GB"/>
              </w:rPr>
              <w:t xml:space="preserve">-II </w:t>
            </w:r>
            <w:proofErr w:type="gramStart"/>
            <w:r w:rsidRPr="00BC352E">
              <w:rPr>
                <w:rFonts w:ascii="Times" w:eastAsia="Batang" w:hAnsi="Times" w:cs="Times"/>
                <w:lang w:val="en-GB"/>
              </w:rPr>
              <w:t>based</w:t>
            </w:r>
            <w:proofErr w:type="gramEnd"/>
          </w:p>
          <w:p w14:paraId="727A566B" w14:textId="77777777" w:rsidR="00BC352E" w:rsidRPr="00BC352E" w:rsidRDefault="00BC352E" w:rsidP="0021247A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For </w:t>
            </w:r>
            <w:r w:rsidRPr="00BC352E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C352E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TRP</w:t>
            </w: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 =1, </w:t>
            </w:r>
          </w:p>
          <w:p w14:paraId="5A524666" w14:textId="77777777" w:rsidR="00BC352E" w:rsidRPr="00BC352E" w:rsidRDefault="00BC352E" w:rsidP="0021247A">
            <w:pPr>
              <w:widowControl w:val="0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fully reuse seven out of the eight Parameter Combinations from Rel-16 </w:t>
            </w:r>
            <w:proofErr w:type="spellStart"/>
            <w:r w:rsidRPr="00BC352E">
              <w:rPr>
                <w:rFonts w:ascii="Times" w:eastAsia="Batang" w:hAnsi="Times" w:cs="Times"/>
                <w:lang w:val="en-GB" w:eastAsia="x-none"/>
              </w:rPr>
              <w:t>eType</w:t>
            </w:r>
            <w:proofErr w:type="spellEnd"/>
            <w:r w:rsidRPr="00BC352E">
              <w:rPr>
                <w:rFonts w:ascii="Times" w:eastAsia="Batang" w:hAnsi="Times" w:cs="Times"/>
                <w:lang w:val="en-GB" w:eastAsia="x-none"/>
              </w:rPr>
              <w:t xml:space="preserve">-II as indicated in the table </w:t>
            </w:r>
            <w:proofErr w:type="gramStart"/>
            <w:r w:rsidRPr="00BC352E">
              <w:rPr>
                <w:rFonts w:ascii="Times" w:eastAsia="Batang" w:hAnsi="Times" w:cs="Times"/>
                <w:lang w:val="en-GB" w:eastAsia="x-none"/>
              </w:rPr>
              <w:t>below</w:t>
            </w:r>
            <w:proofErr w:type="gramEnd"/>
          </w:p>
          <w:p w14:paraId="216396E4" w14:textId="77777777" w:rsidR="00BC352E" w:rsidRPr="00BC352E" w:rsidRDefault="00BC352E" w:rsidP="0021247A">
            <w:pPr>
              <w:widowControl w:val="0"/>
              <w:numPr>
                <w:ilvl w:val="2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FFS (by RAN1#112bis-e): whether to add one more Parameter Combination for L=4 based on the legacy Rel-16 </w:t>
            </w:r>
            <w:proofErr w:type="spellStart"/>
            <w:r w:rsidRPr="00BC352E">
              <w:rPr>
                <w:rFonts w:ascii="Times" w:eastAsia="Batang" w:hAnsi="Times" w:cs="Times"/>
                <w:lang w:val="en-GB" w:eastAsia="x-none"/>
              </w:rPr>
              <w:t>eType</w:t>
            </w:r>
            <w:proofErr w:type="spellEnd"/>
            <w:r w:rsidRPr="00BC352E">
              <w:rPr>
                <w:rFonts w:ascii="Times" w:eastAsia="Batang" w:hAnsi="Times" w:cs="Times"/>
                <w:lang w:val="en-GB" w:eastAsia="x-none"/>
              </w:rPr>
              <w:t>-II FD combo {½, ½, ¼, ¼; ½} or the agreed FD combo {½, ½, ½, ½; ½}, or not to add from the indicated seven below</w:t>
            </w:r>
          </w:p>
          <w:p w14:paraId="04A06885" w14:textId="77777777" w:rsidR="00BC352E" w:rsidRPr="00BC352E" w:rsidRDefault="00BC352E" w:rsidP="0021247A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For </w:t>
            </w:r>
            <w:r w:rsidRPr="00BC352E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C352E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TRP</w:t>
            </w: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 &gt;1, only the following linkages are supported (marked ‘x’)</w:t>
            </w:r>
          </w:p>
          <w:p w14:paraId="18D678EE" w14:textId="77777777" w:rsidR="00BC352E" w:rsidRPr="00BC352E" w:rsidRDefault="00BC352E" w:rsidP="0021247A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Note: Configured linkage(s) are associated with the configured value of </w:t>
            </w:r>
            <w:r w:rsidRPr="00BC352E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C352E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TRP</w:t>
            </w: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, </w:t>
            </w:r>
            <w:proofErr w:type="gramStart"/>
            <w:r w:rsidRPr="00BC352E">
              <w:rPr>
                <w:rFonts w:ascii="Times" w:eastAsia="Batang" w:hAnsi="Times" w:cs="Times"/>
                <w:lang w:val="en-GB" w:eastAsia="x-none"/>
              </w:rPr>
              <w:t>regardless</w:t>
            </w:r>
            <w:proofErr w:type="gramEnd"/>
            <w:r w:rsidRPr="00BC352E">
              <w:rPr>
                <w:rFonts w:ascii="Times" w:eastAsia="Batang" w:hAnsi="Times" w:cs="Times"/>
                <w:lang w:val="en-GB" w:eastAsia="x-none"/>
              </w:rPr>
              <w:t xml:space="preserve"> whether the dynamic TRP selection (the dynamic change of </w:t>
            </w:r>
            <w:r w:rsidRPr="00BC352E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 given </w:t>
            </w:r>
            <w:r w:rsidRPr="00BC352E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C352E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TRP</w:t>
            </w:r>
            <w:r w:rsidRPr="00BC352E">
              <w:rPr>
                <w:rFonts w:ascii="Times" w:eastAsia="Batang" w:hAnsi="Times" w:cs="Times"/>
                <w:lang w:val="en-GB" w:eastAsia="x-none"/>
              </w:rPr>
              <w:t>) is configured. Also, the configured linkage(s) are valid for any dynamically selected SD basis and/or any dynamically selected CSI-RS resource (TRP).</w:t>
            </w:r>
          </w:p>
          <w:p w14:paraId="76EA084B" w14:textId="77777777" w:rsidR="00BC352E" w:rsidRPr="00BC352E" w:rsidRDefault="00BC352E" w:rsidP="0021247A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>FFS: UE feature/capability to support only a subset of linkages</w:t>
            </w:r>
          </w:p>
          <w:p w14:paraId="0B4D0A2E" w14:textId="77777777" w:rsidR="00BC352E" w:rsidRPr="00BC352E" w:rsidRDefault="00BC352E" w:rsidP="00BC352E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</w:p>
          <w:tbl>
            <w:tblPr>
              <w:tblW w:w="0" w:type="auto"/>
              <w:jc w:val="center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621"/>
              <w:gridCol w:w="1439"/>
              <w:gridCol w:w="1121"/>
              <w:gridCol w:w="1121"/>
              <w:gridCol w:w="1092"/>
              <w:gridCol w:w="1105"/>
              <w:gridCol w:w="1095"/>
              <w:gridCol w:w="1096"/>
            </w:tblGrid>
            <w:tr w:rsidR="00BC352E" w:rsidRPr="00BC352E" w14:paraId="2ADB3C79" w14:textId="77777777" w:rsidTr="00F3643C">
              <w:trPr>
                <w:jc w:val="center"/>
              </w:trPr>
              <w:tc>
                <w:tcPr>
                  <w:tcW w:w="621" w:type="dxa"/>
                  <w:vMerge w:val="restart"/>
                  <w:shd w:val="clear" w:color="auto" w:fill="BFBFBF"/>
                </w:tcPr>
                <w:p w14:paraId="258C2D9A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N</w:t>
                  </w:r>
                  <w:r w:rsidRPr="00BC352E">
                    <w:rPr>
                      <w:rFonts w:ascii="Times" w:eastAsia="Batang" w:hAnsi="Times" w:cs="Times"/>
                      <w:b/>
                      <w:vertAlign w:val="subscript"/>
                      <w:lang w:val="en-GB"/>
                    </w:rPr>
                    <w:t>TRP</w:t>
                  </w:r>
                </w:p>
              </w:tc>
              <w:tc>
                <w:tcPr>
                  <w:tcW w:w="1439" w:type="dxa"/>
                  <w:vMerge w:val="restart"/>
                  <w:shd w:val="clear" w:color="auto" w:fill="BFBFBF"/>
                </w:tcPr>
                <w:p w14:paraId="0DBE2AD7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b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SD combo</w:t>
                  </w:r>
                </w:p>
              </w:tc>
              <w:tc>
                <w:tcPr>
                  <w:tcW w:w="6630" w:type="dxa"/>
                  <w:gridSpan w:val="6"/>
                  <w:shd w:val="clear" w:color="auto" w:fill="BFBFBF"/>
                </w:tcPr>
                <w:p w14:paraId="537E2EEE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FD combo {</w:t>
                  </w:r>
                  <w:proofErr w:type="spellStart"/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p</w:t>
                  </w:r>
                  <w:r w:rsidRPr="00BC352E">
                    <w:rPr>
                      <w:rFonts w:ascii="Times" w:eastAsia="Batang" w:hAnsi="Times" w:cs="Times"/>
                      <w:b/>
                      <w:vertAlign w:val="subscript"/>
                      <w:lang w:val="en-GB"/>
                    </w:rPr>
                    <w:t>v</w:t>
                  </w:r>
                  <w:proofErr w:type="spellEnd"/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},</w:t>
                  </w:r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</w:t>
                  </w:r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</w:t>
                  </w:r>
                </w:p>
              </w:tc>
            </w:tr>
            <w:tr w:rsidR="00BC352E" w:rsidRPr="00BC352E" w14:paraId="35BCAE10" w14:textId="77777777" w:rsidTr="00F3643C">
              <w:trPr>
                <w:jc w:val="center"/>
              </w:trPr>
              <w:tc>
                <w:tcPr>
                  <w:tcW w:w="621" w:type="dxa"/>
                  <w:vMerge/>
                  <w:tcBorders>
                    <w:bottom w:val="single" w:sz="4" w:space="0" w:color="auto"/>
                  </w:tcBorders>
                  <w:shd w:val="clear" w:color="auto" w:fill="BFBFBF"/>
                </w:tcPr>
                <w:p w14:paraId="37ABC9E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b/>
                      <w:lang w:val="en-GB"/>
                    </w:rPr>
                  </w:pPr>
                </w:p>
              </w:tc>
              <w:tc>
                <w:tcPr>
                  <w:tcW w:w="1439" w:type="dxa"/>
                  <w:vMerge/>
                  <w:shd w:val="clear" w:color="auto" w:fill="BFBFBF"/>
                </w:tcPr>
                <w:p w14:paraId="546D2B29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BFBFBF"/>
                </w:tcPr>
                <w:p w14:paraId="7B1D9CFB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{1/8, 1/8, 1/16, 1/16}, ¼</w:t>
                  </w:r>
                </w:p>
              </w:tc>
              <w:tc>
                <w:tcPr>
                  <w:tcW w:w="1121" w:type="dxa"/>
                  <w:shd w:val="clear" w:color="auto" w:fill="BFBFBF"/>
                </w:tcPr>
                <w:p w14:paraId="3A1C484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{1/8, 1/8, 1/16, 1/16}, ½ </w:t>
                  </w:r>
                </w:p>
              </w:tc>
              <w:tc>
                <w:tcPr>
                  <w:tcW w:w="1092" w:type="dxa"/>
                  <w:shd w:val="clear" w:color="auto" w:fill="BFBFBF"/>
                </w:tcPr>
                <w:p w14:paraId="6A0D0E9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{1/4, ¼, 1/8, 1/8}, ¼ </w:t>
                  </w:r>
                </w:p>
              </w:tc>
              <w:tc>
                <w:tcPr>
                  <w:tcW w:w="1105" w:type="dxa"/>
                  <w:shd w:val="clear" w:color="auto" w:fill="BFBFBF"/>
                </w:tcPr>
                <w:p w14:paraId="11F50E3F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{1/4, ¼, 1/8, 1/8}, ½ </w:t>
                  </w:r>
                </w:p>
              </w:tc>
              <w:tc>
                <w:tcPr>
                  <w:tcW w:w="1095" w:type="dxa"/>
                  <w:shd w:val="clear" w:color="auto" w:fill="BFBFBF"/>
                </w:tcPr>
                <w:p w14:paraId="01304F7F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{1/4, ¼, ¼, ¼}, ¾ </w:t>
                  </w:r>
                </w:p>
              </w:tc>
              <w:tc>
                <w:tcPr>
                  <w:tcW w:w="1096" w:type="dxa"/>
                  <w:shd w:val="clear" w:color="auto" w:fill="BFBFBF"/>
                </w:tcPr>
                <w:p w14:paraId="35666EFD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{1/2, ½, ½, ½}, ½ </w:t>
                  </w:r>
                </w:p>
              </w:tc>
            </w:tr>
            <w:tr w:rsidR="00BC352E" w:rsidRPr="00BC352E" w14:paraId="30847BCA" w14:textId="77777777" w:rsidTr="00F3643C">
              <w:trPr>
                <w:trHeight w:val="58"/>
                <w:jc w:val="center"/>
              </w:trPr>
              <w:tc>
                <w:tcPr>
                  <w:tcW w:w="621" w:type="dxa"/>
                  <w:vMerge w:val="restart"/>
                  <w:shd w:val="clear" w:color="auto" w:fill="auto"/>
                </w:tcPr>
                <w:p w14:paraId="226E6C10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1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013469E6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2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52CF45FD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Malgun Gothic" w:hAnsi="Times" w:cs="Times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</w:tcPr>
                <w:p w14:paraId="74BCE5E8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0DCCE946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091DDCCD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59AC6B0E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4693D5F9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</w:pPr>
                </w:p>
              </w:tc>
            </w:tr>
            <w:tr w:rsidR="00BC352E" w:rsidRPr="00BC352E" w14:paraId="74153960" w14:textId="77777777" w:rsidTr="00F3643C">
              <w:trPr>
                <w:trHeight w:val="58"/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658DAF0D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0781682F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4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0A867A1E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Malgun Gothic" w:hAnsi="Times" w:cs="Times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</w:tcPr>
                <w:p w14:paraId="6407765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0D54A0B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x 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02A702B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5C1F3B8E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14:paraId="353CAF1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</w:pPr>
                </w:p>
              </w:tc>
            </w:tr>
            <w:tr w:rsidR="00BC352E" w:rsidRPr="00BC352E" w14:paraId="430DD516" w14:textId="77777777" w:rsidTr="00F3643C">
              <w:trPr>
                <w:trHeight w:val="58"/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6D471108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5A65552B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6 w/ restriction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7C8136C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Malgun Gothic" w:hAnsi="Times" w:cs="Times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</w:tcPr>
                <w:p w14:paraId="04202AB2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6112A86F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23D485E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2B212DF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14:paraId="32ECD756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</w:pPr>
                </w:p>
              </w:tc>
            </w:tr>
            <w:tr w:rsidR="00BC352E" w:rsidRPr="00BC352E" w14:paraId="045B6637" w14:textId="77777777" w:rsidTr="00F3643C">
              <w:trPr>
                <w:trHeight w:val="58"/>
                <w:jc w:val="center"/>
              </w:trPr>
              <w:tc>
                <w:tcPr>
                  <w:tcW w:w="621" w:type="dxa"/>
                  <w:vMerge w:val="restart"/>
                  <w:shd w:val="clear" w:color="auto" w:fill="auto"/>
                </w:tcPr>
                <w:p w14:paraId="04B4747A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2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19E52ABD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{2,2}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07A553E7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6C90841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7F27F82F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3B692C4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4CD41D0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006A2D60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  <w:t> </w:t>
                  </w:r>
                </w:p>
              </w:tc>
            </w:tr>
            <w:tr w:rsidR="00BC352E" w:rsidRPr="00BC352E" w14:paraId="2873A479" w14:textId="77777777" w:rsidTr="00F3643C">
              <w:trPr>
                <w:trHeight w:val="424"/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416CF12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0B6C0161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{2,4}</w:t>
                  </w:r>
                </w:p>
                <w:p w14:paraId="497D8DCD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{4,2}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70B5C7B6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08BB93F2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1F276416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45376A2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79F0ED14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2AC402F7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hAnsi="Times" w:cs="Times"/>
                      <w:color w:val="493118"/>
                      <w:lang w:eastAsia="zh-CN"/>
                    </w:rPr>
                  </w:pPr>
                  <w:r w:rsidRPr="00BC352E">
                    <w:rPr>
                      <w:rFonts w:ascii="Times" w:hAnsi="Times" w:cs="Times"/>
                      <w:color w:val="493118"/>
                      <w:kern w:val="24"/>
                      <w:lang w:eastAsia="zh-CN"/>
                    </w:rPr>
                    <w:t> </w:t>
                  </w:r>
                </w:p>
                <w:p w14:paraId="3CB28A62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</w:tr>
            <w:tr w:rsidR="00BC352E" w:rsidRPr="00BC352E" w14:paraId="3125E61B" w14:textId="77777777" w:rsidTr="00F3643C">
              <w:trPr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77798BBF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0CF31DC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{4,4}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65C9B9F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</w:tcPr>
                <w:p w14:paraId="06EF7FA4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14:paraId="2D005A52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0195C7E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6A234AD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66FA734B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</w:tr>
            <w:tr w:rsidR="00BC352E" w:rsidRPr="00BC352E" w14:paraId="27C94C4B" w14:textId="77777777" w:rsidTr="00F3643C">
              <w:trPr>
                <w:jc w:val="center"/>
              </w:trPr>
              <w:tc>
                <w:tcPr>
                  <w:tcW w:w="621" w:type="dxa"/>
                  <w:vMerge w:val="restart"/>
                  <w:shd w:val="clear" w:color="auto" w:fill="auto"/>
                </w:tcPr>
                <w:p w14:paraId="15F955D4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3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195E6C7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{2,2,2}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567347BA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F937D2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14:paraId="7834AE5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1811E8E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022175FD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58B80CA0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</w:tr>
            <w:tr w:rsidR="00BC352E" w:rsidRPr="00BC352E" w14:paraId="2DA83086" w14:textId="77777777" w:rsidTr="00F3643C">
              <w:trPr>
                <w:trHeight w:val="641"/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70808E84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0EE863C7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highlight w:val="yellow"/>
                      <w:lang w:val="en-GB"/>
                    </w:rPr>
                    <w:t xml:space="preserve">{2,2,4} </w:t>
                  </w:r>
                </w:p>
                <w:p w14:paraId="04488CA8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highlight w:val="yellow"/>
                      <w:lang w:val="en-GB"/>
                    </w:rPr>
                    <w:t>{2,4,2}</w:t>
                  </w:r>
                </w:p>
                <w:p w14:paraId="6E48C7D2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highlight w:val="yellow"/>
                      <w:lang w:val="en-GB"/>
                    </w:rPr>
                    <w:t>{4,2,2}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7926A55E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bCs/>
                      <w:kern w:val="24"/>
                      <w:highlight w:val="yellow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5AA2FE82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highlight w:val="yellow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14:paraId="3A0AA8B4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hAnsi="Times" w:cs="Times"/>
                      <w:color w:val="493118"/>
                      <w:lang w:eastAsia="zh-CN"/>
                    </w:rPr>
                  </w:pPr>
                  <w:r w:rsidRPr="00BC352E">
                    <w:rPr>
                      <w:rFonts w:ascii="Times" w:hAnsi="Times" w:cs="Times"/>
                      <w:color w:val="493118"/>
                      <w:kern w:val="24"/>
                      <w:lang w:eastAsia="zh-CN"/>
                    </w:rPr>
                    <w:t> </w:t>
                  </w:r>
                </w:p>
                <w:p w14:paraId="45F6D54F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hAnsi="Times" w:cs="Times"/>
                      <w:color w:val="493118"/>
                      <w:lang w:eastAsia="zh-CN"/>
                    </w:rPr>
                  </w:pPr>
                  <w:r w:rsidRPr="00BC352E">
                    <w:rPr>
                      <w:rFonts w:ascii="Times" w:hAnsi="Times" w:cs="Times"/>
                      <w:color w:val="493118"/>
                      <w:kern w:val="24"/>
                      <w:lang w:eastAsia="zh-CN"/>
                    </w:rPr>
                    <w:t> </w:t>
                  </w:r>
                </w:p>
                <w:p w14:paraId="2962225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34CB8FD6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0059DBBD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124F90B8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hAnsi="Times" w:cs="Times"/>
                      <w:color w:val="493118"/>
                      <w:lang w:eastAsia="zh-CN"/>
                    </w:rPr>
                  </w:pPr>
                  <w:r w:rsidRPr="00BC352E">
                    <w:rPr>
                      <w:rFonts w:ascii="Times" w:hAnsi="Times" w:cs="Times"/>
                      <w:color w:val="493118"/>
                      <w:kern w:val="24"/>
                      <w:lang w:eastAsia="zh-CN"/>
                    </w:rPr>
                    <w:t> </w:t>
                  </w:r>
                </w:p>
                <w:p w14:paraId="116F9906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hAnsi="Times" w:cs="Times"/>
                      <w:color w:val="493118"/>
                      <w:lang w:eastAsia="zh-CN"/>
                    </w:rPr>
                  </w:pPr>
                  <w:r w:rsidRPr="00BC352E">
                    <w:rPr>
                      <w:rFonts w:ascii="Times" w:hAnsi="Times" w:cs="Times"/>
                      <w:color w:val="493118"/>
                      <w:kern w:val="24"/>
                      <w:lang w:eastAsia="zh-CN"/>
                    </w:rPr>
                    <w:t> </w:t>
                  </w:r>
                </w:p>
                <w:p w14:paraId="014E232D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</w:tr>
            <w:tr w:rsidR="00BC352E" w:rsidRPr="00BC352E" w14:paraId="7F632203" w14:textId="77777777" w:rsidTr="00F3643C">
              <w:trPr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285A530A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2C306D4B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{4,4,4}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58DD94B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479FDCDE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14:paraId="5AE9120E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3A66820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0996D8FB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14:paraId="7B0EBC8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</w:tr>
            <w:tr w:rsidR="00BC352E" w:rsidRPr="00BC352E" w14:paraId="40FA833C" w14:textId="77777777" w:rsidTr="00F3643C">
              <w:trPr>
                <w:jc w:val="center"/>
              </w:trPr>
              <w:tc>
                <w:tcPr>
                  <w:tcW w:w="621" w:type="dxa"/>
                  <w:vMerge w:val="restart"/>
                  <w:shd w:val="clear" w:color="auto" w:fill="auto"/>
                </w:tcPr>
                <w:p w14:paraId="191CDC48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4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033B6E22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{2,2,2,2}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9FCB5C4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0ED5E884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3F45BEEF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71BAAC64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217462CE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FF0000"/>
                </w:tcPr>
                <w:p w14:paraId="08FF30A9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N/A</w:t>
                  </w:r>
                </w:p>
              </w:tc>
            </w:tr>
            <w:tr w:rsidR="00BC352E" w:rsidRPr="00BC352E" w14:paraId="28CAE236" w14:textId="77777777" w:rsidTr="00F3643C">
              <w:trPr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65896558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6301C4E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{2,2,2,4} 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55EC7769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6BADE3A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0902E50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4F18AD9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00C812E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FF0000"/>
                </w:tcPr>
                <w:p w14:paraId="16893535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N/A</w:t>
                  </w:r>
                </w:p>
              </w:tc>
            </w:tr>
            <w:tr w:rsidR="00BC352E" w:rsidRPr="00BC352E" w14:paraId="411996DB" w14:textId="77777777" w:rsidTr="00F3643C">
              <w:trPr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0A54FA30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790EC6FB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{2,2,4,4} 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46F494F0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3002A643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70B12178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565DDD39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69FCAB72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FF0000"/>
                </w:tcPr>
                <w:p w14:paraId="1D4A2928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N/A</w:t>
                  </w:r>
                </w:p>
              </w:tc>
            </w:tr>
            <w:tr w:rsidR="00BC352E" w:rsidRPr="00BC352E" w14:paraId="13DC73EB" w14:textId="77777777" w:rsidTr="00F3643C">
              <w:trPr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0DBD39A9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2F59C3AA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{4,4,4,4}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21B41E3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5F8B698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14:paraId="0181B40C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67E4E721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5383D4B9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FF0000"/>
                </w:tcPr>
                <w:p w14:paraId="0384AC8E" w14:textId="77777777" w:rsidR="00BC352E" w:rsidRPr="00BC352E" w:rsidRDefault="00BC352E" w:rsidP="00BC352E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N/A</w:t>
                  </w:r>
                </w:p>
              </w:tc>
            </w:tr>
          </w:tbl>
          <w:p w14:paraId="60F67807" w14:textId="77777777" w:rsidR="00F90351" w:rsidRPr="00241203" w:rsidRDefault="00F90351" w:rsidP="00BC352E">
            <w:pPr>
              <w:snapToGrid w:val="0"/>
              <w:spacing w:before="0" w:after="0" w:line="240" w:lineRule="auto"/>
              <w:rPr>
                <w:lang w:eastAsia="zh-CN"/>
              </w:rPr>
            </w:pPr>
          </w:p>
        </w:tc>
      </w:tr>
    </w:tbl>
    <w:p w14:paraId="4C08D12A" w14:textId="38EDAAD4" w:rsidR="00956E88" w:rsidRDefault="00956E88" w:rsidP="004456AF">
      <w:pPr>
        <w:jc w:val="both"/>
        <w:rPr>
          <w:lang w:val="en-GB" w:eastAsia="zh-CN"/>
        </w:rPr>
      </w:pPr>
    </w:p>
    <w:p w14:paraId="19CB8454" w14:textId="3B6F9051" w:rsidR="0013789E" w:rsidRDefault="0077591D" w:rsidP="004456A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the above agreed </w:t>
      </w:r>
      <w:proofErr w:type="spellStart"/>
      <w:r>
        <w:rPr>
          <w:lang w:val="en-GB" w:eastAsia="zh-CN"/>
        </w:rPr>
        <w:t>ParamCombo</w:t>
      </w:r>
      <w:proofErr w:type="spellEnd"/>
      <w:r>
        <w:rPr>
          <w:lang w:val="en-GB" w:eastAsia="zh-CN"/>
        </w:rPr>
        <w:t xml:space="preserve"> table, each “x” represent</w:t>
      </w:r>
      <w:r w:rsidR="00E66F79">
        <w:rPr>
          <w:lang w:val="en-GB" w:eastAsia="zh-CN"/>
        </w:rPr>
        <w:t>s</w:t>
      </w:r>
      <w:r>
        <w:rPr>
          <w:lang w:val="en-GB" w:eastAsia="zh-CN"/>
        </w:rPr>
        <w:t xml:space="preserve"> a PC. </w:t>
      </w:r>
      <w:r w:rsidR="00354511">
        <w:rPr>
          <w:lang w:val="en-GB" w:eastAsia="zh-CN"/>
        </w:rPr>
        <w:t xml:space="preserve">UE </w:t>
      </w:r>
      <w:r w:rsidR="00B5469C">
        <w:rPr>
          <w:lang w:val="en-GB" w:eastAsia="zh-CN"/>
        </w:rPr>
        <w:t>can</w:t>
      </w:r>
      <w:r w:rsidR="00354511">
        <w:rPr>
          <w:lang w:val="en-GB" w:eastAsia="zh-CN"/>
        </w:rPr>
        <w:t>not be configured with more than 1 PC</w:t>
      </w:r>
      <w:r w:rsidR="00434B92">
        <w:rPr>
          <w:lang w:val="en-GB" w:eastAsia="zh-CN"/>
        </w:rPr>
        <w:t xml:space="preserve"> for any Type-II</w:t>
      </w:r>
      <w:r w:rsidR="00851571">
        <w:rPr>
          <w:lang w:val="en-GB" w:eastAsia="zh-CN"/>
        </w:rPr>
        <w:t xml:space="preserve"> codebooks in Rel-16</w:t>
      </w:r>
      <w:r w:rsidR="00B5469C">
        <w:rPr>
          <w:lang w:val="en-GB" w:eastAsia="zh-CN"/>
        </w:rPr>
        <w:t>/-17. Therefore,</w:t>
      </w:r>
      <w:r w:rsidR="00EF7D85">
        <w:rPr>
          <w:lang w:val="en-GB" w:eastAsia="zh-CN"/>
        </w:rPr>
        <w:t xml:space="preserve"> it is natural not to have more than 1 PC for Type-II-CJT.</w:t>
      </w:r>
    </w:p>
    <w:p w14:paraId="14757B14" w14:textId="4716D3AC" w:rsidR="001C274E" w:rsidRDefault="001C274E" w:rsidP="001C274E">
      <w:pPr>
        <w:jc w:val="both"/>
        <w:rPr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 w:rsidR="0013789E">
        <w:rPr>
          <w:b/>
          <w:bCs/>
          <w:u w:val="single"/>
          <w:lang w:val="en-GB" w:eastAsia="zh-CN"/>
        </w:rPr>
        <w:t>9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</w:t>
      </w:r>
      <w:r w:rsidR="0013789E">
        <w:rPr>
          <w:b/>
          <w:bCs/>
          <w:lang w:val="en-GB" w:eastAsia="zh-CN"/>
        </w:rPr>
        <w:t xml:space="preserve">UE does not expect to be configured with </w:t>
      </w:r>
      <w:r w:rsidR="00D553A1">
        <w:rPr>
          <w:b/>
          <w:bCs/>
          <w:lang w:val="en-GB" w:eastAsia="zh-CN"/>
        </w:rPr>
        <w:t xml:space="preserve">more than 1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tot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  <w:r w:rsidR="0016766B">
        <w:rPr>
          <w:rFonts w:hint="eastAsia"/>
          <w:b/>
          <w:bCs/>
          <w:iCs/>
          <w:lang w:eastAsia="zh-CN"/>
        </w:rPr>
        <w:t>.</w:t>
      </w:r>
    </w:p>
    <w:p w14:paraId="0588A3A5" w14:textId="75ACA4D6" w:rsidR="00765623" w:rsidRDefault="00637730" w:rsidP="004D097B">
      <w:pPr>
        <w:jc w:val="both"/>
        <w:rPr>
          <w:lang w:val="en-GB" w:eastAsia="zh-CN"/>
        </w:rPr>
      </w:pPr>
      <w:r>
        <w:rPr>
          <w:lang w:val="en-GB" w:eastAsia="zh-CN"/>
        </w:rPr>
        <w:t>In the</w:t>
      </w:r>
      <w:r w:rsidR="00185BF2">
        <w:rPr>
          <w:lang w:val="en-GB" w:eastAsia="zh-CN"/>
        </w:rPr>
        <w:t xml:space="preserve"> last meeting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_Ref134801057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77535A"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 w:rsidR="00185BF2">
        <w:rPr>
          <w:lang w:val="en-GB" w:eastAsia="zh-CN"/>
        </w:rPr>
        <w:t xml:space="preserve">, a simple conclusion </w:t>
      </w:r>
      <w:r>
        <w:rPr>
          <w:lang w:val="en-GB" w:eastAsia="zh-CN"/>
        </w:rPr>
        <w:t>was</w:t>
      </w:r>
      <w:r w:rsidR="00185BF2">
        <w:rPr>
          <w:lang w:val="en-GB" w:eastAsia="zh-CN"/>
        </w:rPr>
        <w:t xml:space="preserve"> made </w:t>
      </w:r>
      <w:r>
        <w:rPr>
          <w:lang w:val="en-GB" w:eastAsia="zh-CN"/>
        </w:rPr>
        <w:t xml:space="preserve">regarding </w:t>
      </w:r>
      <w:r w:rsidR="00724204">
        <w:rPr>
          <w:lang w:val="en-GB" w:eastAsia="zh-CN"/>
        </w:rPr>
        <w:t>N</w:t>
      </w:r>
      <w:r w:rsidR="00724204" w:rsidRPr="0096249B">
        <w:rPr>
          <w:vertAlign w:val="subscript"/>
          <w:lang w:val="en-GB" w:eastAsia="zh-CN"/>
        </w:rPr>
        <w:t>L</w:t>
      </w:r>
      <w:r w:rsidR="00724204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24204" w14:paraId="1060D383" w14:textId="77777777" w:rsidTr="00724204">
        <w:tc>
          <w:tcPr>
            <w:tcW w:w="9962" w:type="dxa"/>
          </w:tcPr>
          <w:p w14:paraId="41603EE3" w14:textId="77777777" w:rsidR="006C76C4" w:rsidRPr="00AC0C2D" w:rsidRDefault="006C76C4" w:rsidP="006C76C4">
            <w:pPr>
              <w:spacing w:before="0" w:after="0" w:line="240" w:lineRule="auto"/>
              <w:jc w:val="left"/>
              <w:rPr>
                <w:rFonts w:ascii="Times" w:eastAsia="Batang" w:hAnsi="Times" w:cs="Times"/>
              </w:rPr>
            </w:pPr>
            <w:r w:rsidRPr="00AC0C2D">
              <w:rPr>
                <w:rFonts w:ascii="Times" w:eastAsia="Batang" w:hAnsi="Times" w:cs="Times"/>
                <w:b/>
                <w:bCs/>
                <w:lang w:val="en-GB"/>
              </w:rPr>
              <w:t>Conclusion</w:t>
            </w:r>
            <w:r w:rsidRPr="00AC0C2D">
              <w:rPr>
                <w:rFonts w:ascii="Times" w:eastAsia="Batang" w:hAnsi="Times" w:cs="Times"/>
                <w:lang w:val="en-GB"/>
              </w:rPr>
              <w:t xml:space="preserve"> </w:t>
            </w:r>
          </w:p>
          <w:p w14:paraId="245959E4" w14:textId="77777777" w:rsidR="006C76C4" w:rsidRPr="00AC0C2D" w:rsidRDefault="006C76C4" w:rsidP="006C76C4">
            <w:pPr>
              <w:spacing w:before="0" w:after="0" w:line="240" w:lineRule="auto"/>
              <w:jc w:val="left"/>
              <w:rPr>
                <w:rFonts w:ascii="Times" w:eastAsia="Batang" w:hAnsi="Times" w:cs="Times"/>
                <w:lang w:val="en-GB"/>
              </w:rPr>
            </w:pPr>
            <w:r w:rsidRPr="00AC0C2D">
              <w:rPr>
                <w:rFonts w:ascii="Times" w:eastAsia="Batang" w:hAnsi="Times" w:cs="Times"/>
                <w:lang w:val="en-GB"/>
              </w:rPr>
              <w:t xml:space="preserve">For the Rel-18 Type-II codebook refinement for CJT </w:t>
            </w:r>
            <w:proofErr w:type="spellStart"/>
            <w:r w:rsidRPr="00AC0C2D">
              <w:rPr>
                <w:rFonts w:ascii="Times" w:eastAsia="Batang" w:hAnsi="Times" w:cs="Times"/>
                <w:lang w:val="en-GB"/>
              </w:rPr>
              <w:t>mTRP</w:t>
            </w:r>
            <w:proofErr w:type="spellEnd"/>
            <w:r w:rsidRPr="00AC0C2D">
              <w:rPr>
                <w:rFonts w:ascii="Times" w:eastAsia="Batang" w:hAnsi="Times" w:cs="Times"/>
                <w:lang w:val="en-GB"/>
              </w:rPr>
              <w:t>, regarding the supported values of N</w:t>
            </w:r>
            <w:r w:rsidRPr="00AC0C2D">
              <w:rPr>
                <w:rFonts w:ascii="Times" w:eastAsia="Batang" w:hAnsi="Times" w:cs="Times"/>
                <w:vertAlign w:val="subscript"/>
                <w:lang w:val="en-GB"/>
              </w:rPr>
              <w:t>L</w:t>
            </w:r>
            <w:r w:rsidRPr="00AC0C2D">
              <w:rPr>
                <w:rFonts w:ascii="Times" w:eastAsia="Batang" w:hAnsi="Times" w:cs="Times"/>
                <w:lang w:val="en-GB"/>
              </w:rPr>
              <w:t>, there is no consensus in adding new value(s) (e.g. N</w:t>
            </w:r>
            <w:r w:rsidRPr="00AC0C2D">
              <w:rPr>
                <w:rFonts w:ascii="Times" w:eastAsia="Batang" w:hAnsi="Times" w:cs="Times"/>
                <w:vertAlign w:val="subscript"/>
                <w:lang w:val="en-GB"/>
              </w:rPr>
              <w:t>L</w:t>
            </w:r>
            <w:r w:rsidRPr="00AC0C2D">
              <w:rPr>
                <w:rFonts w:ascii="Times" w:eastAsia="Batang" w:hAnsi="Times" w:cs="Times"/>
                <w:lang w:val="en-GB"/>
              </w:rPr>
              <w:t>=3) to, or removing any value from the agreed N</w:t>
            </w:r>
            <w:r w:rsidRPr="00AC0C2D">
              <w:rPr>
                <w:rFonts w:ascii="Times" w:eastAsia="Batang" w:hAnsi="Times" w:cs="Times"/>
                <w:vertAlign w:val="subscript"/>
                <w:lang w:val="en-GB"/>
              </w:rPr>
              <w:t>L</w:t>
            </w:r>
            <w:r w:rsidRPr="00AC0C2D">
              <w:rPr>
                <w:rFonts w:ascii="Times" w:eastAsia="Batang" w:hAnsi="Times" w:cs="Times"/>
                <w:lang w:val="en-GB"/>
              </w:rPr>
              <w:t xml:space="preserve"> </w:t>
            </w:r>
            <w:proofErr w:type="gramStart"/>
            <w:r w:rsidRPr="00AC0C2D">
              <w:rPr>
                <w:rFonts w:ascii="Times" w:eastAsia="Batang" w:hAnsi="Times" w:cs="Times"/>
                <w:lang w:val="en-GB"/>
              </w:rPr>
              <w:t>={</w:t>
            </w:r>
            <w:proofErr w:type="gramEnd"/>
            <w:r w:rsidRPr="00AC0C2D">
              <w:rPr>
                <w:rFonts w:ascii="Times" w:eastAsia="Batang" w:hAnsi="Times" w:cs="Times"/>
                <w:lang w:val="en-GB"/>
              </w:rPr>
              <w:t>1,2,4}</w:t>
            </w:r>
          </w:p>
          <w:p w14:paraId="3BCF0788" w14:textId="77777777" w:rsidR="00724204" w:rsidRPr="006C76C4" w:rsidRDefault="00724204" w:rsidP="006C76C4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7B16DC47" w14:textId="20E40A8F" w:rsidR="00637730" w:rsidRDefault="00637730" w:rsidP="004D097B">
      <w:pPr>
        <w:jc w:val="both"/>
        <w:rPr>
          <w:lang w:val="en-GB" w:eastAsia="zh-CN"/>
        </w:rPr>
      </w:pPr>
    </w:p>
    <w:p w14:paraId="6775C2AC" w14:textId="3E8AB60A" w:rsidR="0096249B" w:rsidRDefault="0096249B" w:rsidP="004D097B">
      <w:pPr>
        <w:jc w:val="both"/>
        <w:rPr>
          <w:rFonts w:ascii="Times" w:eastAsia="Batang" w:hAnsi="Times" w:cs="Times"/>
          <w:lang w:val="en-GB"/>
        </w:rPr>
      </w:pPr>
      <w:r>
        <w:rPr>
          <w:lang w:val="en-GB" w:eastAsia="zh-CN"/>
        </w:rPr>
        <w:t xml:space="preserve">However, given that the agreed </w:t>
      </w:r>
      <w:r w:rsidRPr="00AC0C2D">
        <w:rPr>
          <w:rFonts w:ascii="Times" w:eastAsia="Batang" w:hAnsi="Times" w:cs="Times"/>
          <w:lang w:val="en-GB"/>
        </w:rPr>
        <w:t>N</w:t>
      </w:r>
      <w:r w:rsidRPr="00AC0C2D">
        <w:rPr>
          <w:rFonts w:ascii="Times" w:eastAsia="Batang" w:hAnsi="Times" w:cs="Times"/>
          <w:vertAlign w:val="subscript"/>
          <w:lang w:val="en-GB"/>
        </w:rPr>
        <w:t>L</w:t>
      </w:r>
      <w:r w:rsidRPr="00AC0C2D">
        <w:rPr>
          <w:rFonts w:ascii="Times" w:eastAsia="Batang" w:hAnsi="Times" w:cs="Times"/>
          <w:lang w:val="en-GB"/>
        </w:rPr>
        <w:t>=4</w:t>
      </w:r>
      <w:r>
        <w:rPr>
          <w:rFonts w:ascii="Times" w:eastAsia="Batang" w:hAnsi="Times" w:cs="Times"/>
          <w:lang w:val="en-GB"/>
        </w:rPr>
        <w:t xml:space="preserve"> cannot actually be supported</w:t>
      </w:r>
      <w:r w:rsidR="00EB6B77">
        <w:rPr>
          <w:rFonts w:ascii="Times" w:eastAsia="Batang" w:hAnsi="Times" w:cs="Times"/>
          <w:lang w:val="en-GB"/>
        </w:rPr>
        <w:t xml:space="preserve"> according to t</w:t>
      </w:r>
      <w:r w:rsidR="009651EA">
        <w:rPr>
          <w:rFonts w:ascii="Times" w:eastAsia="Batang" w:hAnsi="Times" w:cs="Times"/>
          <w:lang w:val="en-GB"/>
        </w:rPr>
        <w:t xml:space="preserve">he PCs satisfying a same </w:t>
      </w:r>
      <w:proofErr w:type="spellStart"/>
      <w:r w:rsidR="009651EA">
        <w:rPr>
          <w:rFonts w:ascii="Times" w:eastAsia="Batang" w:hAnsi="Times" w:cs="Times"/>
          <w:lang w:val="en-GB"/>
        </w:rPr>
        <w:t>L</w:t>
      </w:r>
      <w:r w:rsidR="009651EA" w:rsidRPr="009651EA">
        <w:rPr>
          <w:rFonts w:ascii="Times" w:eastAsia="Batang" w:hAnsi="Times" w:cs="Times"/>
          <w:vertAlign w:val="subscript"/>
          <w:lang w:val="en-GB"/>
        </w:rPr>
        <w:t>tot</w:t>
      </w:r>
      <w:proofErr w:type="spellEnd"/>
      <w:r w:rsidR="00F1383C">
        <w:rPr>
          <w:rFonts w:ascii="Times" w:eastAsia="Batang" w:hAnsi="Times" w:cs="Times"/>
          <w:lang w:val="en-GB"/>
        </w:rPr>
        <w:t>, the de-facto supported value</w:t>
      </w:r>
      <w:r w:rsidR="000E5CA1">
        <w:rPr>
          <w:rFonts w:ascii="Times" w:eastAsia="Batang" w:hAnsi="Times" w:cs="Times"/>
          <w:lang w:val="en-GB"/>
        </w:rPr>
        <w:t>s</w:t>
      </w:r>
      <w:r w:rsidR="00F1383C">
        <w:rPr>
          <w:rFonts w:ascii="Times" w:eastAsia="Batang" w:hAnsi="Times" w:cs="Times"/>
          <w:lang w:val="en-GB"/>
        </w:rPr>
        <w:t xml:space="preserve"> </w:t>
      </w:r>
      <w:r w:rsidR="000E5CA1">
        <w:rPr>
          <w:rFonts w:ascii="Times" w:eastAsia="Batang" w:hAnsi="Times" w:cs="Times"/>
          <w:lang w:val="en-GB"/>
        </w:rPr>
        <w:t>are</w:t>
      </w:r>
      <w:r w:rsidR="00F1383C">
        <w:rPr>
          <w:rFonts w:ascii="Times" w:eastAsia="Batang" w:hAnsi="Times" w:cs="Times"/>
          <w:lang w:val="en-GB"/>
        </w:rPr>
        <w:t xml:space="preserve"> only </w:t>
      </w:r>
      <w:r w:rsidR="00F1383C" w:rsidRPr="00AC0C2D">
        <w:rPr>
          <w:rFonts w:ascii="Times" w:eastAsia="Batang" w:hAnsi="Times" w:cs="Times"/>
          <w:lang w:val="en-GB"/>
        </w:rPr>
        <w:t>N</w:t>
      </w:r>
      <w:r w:rsidR="00F1383C" w:rsidRPr="00AC0C2D">
        <w:rPr>
          <w:rFonts w:ascii="Times" w:eastAsia="Batang" w:hAnsi="Times" w:cs="Times"/>
          <w:vertAlign w:val="subscript"/>
          <w:lang w:val="en-GB"/>
        </w:rPr>
        <w:t>L</w:t>
      </w:r>
      <w:r w:rsidR="00F1383C" w:rsidRPr="00AC0C2D">
        <w:rPr>
          <w:rFonts w:ascii="Times" w:eastAsia="Batang" w:hAnsi="Times" w:cs="Times"/>
          <w:lang w:val="en-GB"/>
        </w:rPr>
        <w:t xml:space="preserve"> </w:t>
      </w:r>
      <w:proofErr w:type="gramStart"/>
      <w:r w:rsidR="00F1383C" w:rsidRPr="00AC0C2D">
        <w:rPr>
          <w:rFonts w:ascii="Times" w:eastAsia="Batang" w:hAnsi="Times" w:cs="Times"/>
          <w:lang w:val="en-GB"/>
        </w:rPr>
        <w:t>={</w:t>
      </w:r>
      <w:proofErr w:type="gramEnd"/>
      <w:r w:rsidR="00F1383C" w:rsidRPr="00AC0C2D">
        <w:rPr>
          <w:rFonts w:ascii="Times" w:eastAsia="Batang" w:hAnsi="Times" w:cs="Times"/>
          <w:lang w:val="en-GB"/>
        </w:rPr>
        <w:t>1,2</w:t>
      </w:r>
      <w:r w:rsidR="00F1383C">
        <w:rPr>
          <w:rFonts w:ascii="Times" w:eastAsia="Batang" w:hAnsi="Times" w:cs="Times"/>
          <w:lang w:val="en-GB"/>
        </w:rPr>
        <w:t>}.</w:t>
      </w:r>
    </w:p>
    <w:p w14:paraId="6A767F90" w14:textId="77E4E70D" w:rsidR="009651EA" w:rsidRPr="009651EA" w:rsidRDefault="009651EA" w:rsidP="004D097B">
      <w:pPr>
        <w:jc w:val="both"/>
        <w:rPr>
          <w:rFonts w:eastAsiaTheme="minorEastAsia"/>
          <w:lang w:val="en-GB" w:eastAsia="zh-CN"/>
        </w:rPr>
      </w:pPr>
      <w:r>
        <w:rPr>
          <w:rFonts w:ascii="Times" w:eastAsiaTheme="minorEastAsia" w:hAnsi="Times" w:cs="Times" w:hint="eastAsia"/>
          <w:lang w:val="en-GB" w:eastAsia="zh-CN"/>
        </w:rPr>
        <w:t>I</w:t>
      </w:r>
      <w:r>
        <w:rPr>
          <w:rFonts w:ascii="Times" w:eastAsiaTheme="minorEastAsia" w:hAnsi="Times" w:cs="Times"/>
          <w:lang w:val="en-GB" w:eastAsia="zh-CN"/>
        </w:rPr>
        <w:t xml:space="preserve">t is noted that the high-lighted </w:t>
      </w:r>
      <w:r w:rsidR="0018400D">
        <w:rPr>
          <w:rFonts w:ascii="Times" w:eastAsiaTheme="minorEastAsia" w:hAnsi="Times" w:cs="Times"/>
          <w:lang w:val="en-GB" w:eastAsia="zh-CN"/>
        </w:rPr>
        <w:t>PC (for N</w:t>
      </w:r>
      <w:r w:rsidR="0018400D" w:rsidRPr="0018400D">
        <w:rPr>
          <w:rFonts w:ascii="Times" w:eastAsiaTheme="minorEastAsia" w:hAnsi="Times" w:cs="Times"/>
          <w:vertAlign w:val="subscript"/>
          <w:lang w:val="en-GB" w:eastAsia="zh-CN"/>
        </w:rPr>
        <w:t>TRP</w:t>
      </w:r>
      <w:r w:rsidR="0018400D">
        <w:rPr>
          <w:rFonts w:ascii="Times" w:eastAsiaTheme="minorEastAsia" w:hAnsi="Times" w:cs="Times"/>
          <w:lang w:val="en-GB" w:eastAsia="zh-CN"/>
        </w:rPr>
        <w:t xml:space="preserve">=3) corresponds to </w:t>
      </w:r>
      <w:r w:rsidR="0018400D" w:rsidRPr="00AC0C2D">
        <w:rPr>
          <w:rFonts w:ascii="Times" w:eastAsia="Batang" w:hAnsi="Times" w:cs="Times"/>
          <w:lang w:val="en-GB"/>
        </w:rPr>
        <w:t>N</w:t>
      </w:r>
      <w:r w:rsidR="0018400D" w:rsidRPr="00AC0C2D">
        <w:rPr>
          <w:rFonts w:ascii="Times" w:eastAsia="Batang" w:hAnsi="Times" w:cs="Times"/>
          <w:vertAlign w:val="subscript"/>
          <w:lang w:val="en-GB"/>
        </w:rPr>
        <w:t>L</w:t>
      </w:r>
      <w:r w:rsidR="0018400D" w:rsidRPr="00AC0C2D">
        <w:rPr>
          <w:rFonts w:ascii="Times" w:eastAsia="Batang" w:hAnsi="Times" w:cs="Times"/>
          <w:lang w:val="en-GB"/>
        </w:rPr>
        <w:t>=3</w:t>
      </w:r>
      <w:r w:rsidR="00F4787A">
        <w:rPr>
          <w:rFonts w:ascii="Times" w:eastAsia="Batang" w:hAnsi="Times" w:cs="Times"/>
          <w:lang w:val="en-GB"/>
        </w:rPr>
        <w:t xml:space="preserve">, which </w:t>
      </w:r>
      <w:r w:rsidR="00524F3A">
        <w:rPr>
          <w:rFonts w:ascii="Times" w:eastAsia="Batang" w:hAnsi="Times" w:cs="Times"/>
          <w:lang w:val="en-GB"/>
        </w:rPr>
        <w:t xml:space="preserve">cannot be supported according to previous agreed </w:t>
      </w:r>
      <w:r w:rsidR="00524F3A" w:rsidRPr="00AC0C2D">
        <w:rPr>
          <w:rFonts w:ascii="Times" w:eastAsia="Batang" w:hAnsi="Times" w:cs="Times"/>
          <w:lang w:val="en-GB"/>
        </w:rPr>
        <w:t>N</w:t>
      </w:r>
      <w:r w:rsidR="00524F3A" w:rsidRPr="00AC0C2D">
        <w:rPr>
          <w:rFonts w:ascii="Times" w:eastAsia="Batang" w:hAnsi="Times" w:cs="Times"/>
          <w:vertAlign w:val="subscript"/>
          <w:lang w:val="en-GB"/>
        </w:rPr>
        <w:t>L</w:t>
      </w:r>
      <w:r w:rsidR="00524F3A" w:rsidRPr="00AC0C2D">
        <w:rPr>
          <w:rFonts w:ascii="Times" w:eastAsia="Batang" w:hAnsi="Times" w:cs="Times"/>
          <w:lang w:val="en-GB"/>
        </w:rPr>
        <w:t xml:space="preserve"> </w:t>
      </w:r>
      <w:proofErr w:type="gramStart"/>
      <w:r w:rsidR="00524F3A" w:rsidRPr="00AC0C2D">
        <w:rPr>
          <w:rFonts w:ascii="Times" w:eastAsia="Batang" w:hAnsi="Times" w:cs="Times"/>
          <w:lang w:val="en-GB"/>
        </w:rPr>
        <w:t>={</w:t>
      </w:r>
      <w:proofErr w:type="gramEnd"/>
      <w:r w:rsidR="00524F3A" w:rsidRPr="00AC0C2D">
        <w:rPr>
          <w:rFonts w:ascii="Times" w:eastAsia="Batang" w:hAnsi="Times" w:cs="Times"/>
          <w:lang w:val="en-GB"/>
        </w:rPr>
        <w:t>1,2</w:t>
      </w:r>
      <w:r w:rsidR="00524F3A">
        <w:rPr>
          <w:rFonts w:ascii="Times" w:eastAsia="Batang" w:hAnsi="Times" w:cs="Times"/>
          <w:lang w:val="en-GB"/>
        </w:rPr>
        <w:t>,4}</w:t>
      </w:r>
      <w:r w:rsidR="0018400D">
        <w:rPr>
          <w:rFonts w:ascii="Times" w:eastAsia="Batang" w:hAnsi="Times" w:cs="Times"/>
          <w:lang w:val="en-GB"/>
        </w:rPr>
        <w:t>.</w:t>
      </w:r>
    </w:p>
    <w:p w14:paraId="1F56F001" w14:textId="596F65F9" w:rsidR="00637730" w:rsidRPr="00D9699A" w:rsidRDefault="00D9699A" w:rsidP="004D097B">
      <w:pPr>
        <w:jc w:val="both"/>
        <w:rPr>
          <w:b/>
          <w:bCs/>
          <w:lang w:val="en-GB" w:eastAsia="zh-CN"/>
        </w:rPr>
      </w:pPr>
      <w:r w:rsidRPr="00D9699A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10</w:t>
      </w:r>
      <w:r w:rsidRPr="00D9699A">
        <w:rPr>
          <w:b/>
          <w:bCs/>
          <w:lang w:val="en-GB" w:eastAsia="zh-CN"/>
        </w:rPr>
        <w:t>: For Type-II-CJT, change supported</w:t>
      </w:r>
      <w:r w:rsidR="00EB6B77">
        <w:rPr>
          <w:b/>
          <w:bCs/>
          <w:lang w:val="en-GB" w:eastAsia="zh-CN"/>
        </w:rPr>
        <w:t xml:space="preserve"> value of</w:t>
      </w:r>
      <w:r w:rsidRPr="00D9699A">
        <w:rPr>
          <w:b/>
          <w:bCs/>
          <w:lang w:val="en-GB" w:eastAsia="zh-CN"/>
        </w:rPr>
        <w:t xml:space="preserve"> </w:t>
      </w:r>
      <w:r w:rsidRPr="00D9699A">
        <w:rPr>
          <w:rFonts w:ascii="Times" w:eastAsia="Batang" w:hAnsi="Times" w:cs="Times"/>
          <w:b/>
          <w:bCs/>
          <w:lang w:val="en-GB"/>
        </w:rPr>
        <w:t>N</w:t>
      </w:r>
      <w:r w:rsidRPr="00D9699A">
        <w:rPr>
          <w:rFonts w:ascii="Times" w:eastAsia="Batang" w:hAnsi="Times" w:cs="Times"/>
          <w:b/>
          <w:bCs/>
          <w:vertAlign w:val="subscript"/>
          <w:lang w:val="en-GB"/>
        </w:rPr>
        <w:t>L</w:t>
      </w:r>
      <w:r w:rsidRPr="00D9699A">
        <w:rPr>
          <w:rFonts w:ascii="Times" w:eastAsia="Batang" w:hAnsi="Times" w:cs="Times"/>
          <w:b/>
          <w:bCs/>
          <w:lang w:val="en-GB"/>
        </w:rPr>
        <w:t xml:space="preserve"> </w:t>
      </w:r>
      <w:r w:rsidR="00CC611D">
        <w:rPr>
          <w:rFonts w:ascii="Times" w:eastAsia="Batang" w:hAnsi="Times" w:cs="Times"/>
          <w:b/>
          <w:bCs/>
          <w:lang w:val="en-GB"/>
        </w:rPr>
        <w:t>to</w:t>
      </w:r>
      <w:r w:rsidRPr="00D9699A">
        <w:rPr>
          <w:rFonts w:ascii="Times" w:eastAsia="Batang" w:hAnsi="Times" w:cs="Times"/>
          <w:b/>
          <w:bCs/>
          <w:lang w:val="en-GB"/>
        </w:rPr>
        <w:t xml:space="preserve"> {1,2,</w:t>
      </w:r>
      <w:r w:rsidRPr="00D9699A">
        <w:rPr>
          <w:rFonts w:ascii="Times" w:eastAsia="Batang" w:hAnsi="Times" w:cs="Times"/>
          <w:b/>
          <w:bCs/>
          <w:color w:val="C00000"/>
          <w:lang w:val="en-GB"/>
        </w:rPr>
        <w:t>3</w:t>
      </w:r>
      <w:r w:rsidRPr="00D9699A">
        <w:rPr>
          <w:rFonts w:ascii="Times" w:eastAsia="Batang" w:hAnsi="Times" w:cs="Times"/>
          <w:b/>
          <w:bCs/>
          <w:lang w:val="en-GB"/>
        </w:rPr>
        <w:t>}</w:t>
      </w:r>
      <w:r w:rsidR="000B6B56">
        <w:rPr>
          <w:rFonts w:ascii="Times" w:eastAsia="Batang" w:hAnsi="Times" w:cs="Times"/>
          <w:b/>
          <w:bCs/>
          <w:lang w:val="en-GB"/>
        </w:rPr>
        <w:t>.</w:t>
      </w:r>
    </w:p>
    <w:p w14:paraId="5163B26A" w14:textId="77777777" w:rsidR="00D9699A" w:rsidRPr="0096249B" w:rsidRDefault="00D9699A" w:rsidP="004D097B">
      <w:pPr>
        <w:jc w:val="both"/>
        <w:rPr>
          <w:lang w:val="en-GB" w:eastAsia="zh-CN"/>
        </w:rPr>
      </w:pPr>
    </w:p>
    <w:p w14:paraId="736BD916" w14:textId="0463296F" w:rsidR="00303760" w:rsidRDefault="00820F14" w:rsidP="004943F0">
      <w:pPr>
        <w:pStyle w:val="Heading2"/>
        <w:rPr>
          <w:lang w:eastAsia="zh-CN"/>
        </w:rPr>
      </w:pPr>
      <w:r>
        <w:rPr>
          <w:lang w:eastAsia="zh-CN"/>
        </w:rPr>
        <w:t xml:space="preserve">Timeline / </w:t>
      </w:r>
      <w:r w:rsidR="00F11A6B">
        <w:rPr>
          <w:lang w:eastAsia="zh-CN"/>
        </w:rPr>
        <w:t>CPU / active ports</w:t>
      </w:r>
    </w:p>
    <w:p w14:paraId="48633128" w14:textId="5E5E41C3" w:rsidR="00AF07BE" w:rsidRDefault="00AF07BE" w:rsidP="00AF07BE">
      <w:pPr>
        <w:jc w:val="both"/>
        <w:rPr>
          <w:lang w:val="en-GB" w:eastAsia="zh-CN"/>
        </w:rPr>
      </w:pPr>
      <w:r>
        <w:rPr>
          <w:lang w:val="en-GB" w:eastAsia="zh-CN"/>
        </w:rPr>
        <w:t>RAN1#11</w:t>
      </w:r>
      <w:r w:rsidR="00835A33">
        <w:rPr>
          <w:lang w:val="en-GB" w:eastAsia="zh-CN"/>
        </w:rPr>
        <w:t>2</w:t>
      </w:r>
      <w:r w:rsidR="00514661">
        <w:rPr>
          <w:lang w:val="en-GB" w:eastAsia="zh-CN"/>
        </w:rPr>
        <w:t>bis-e</w:t>
      </w:r>
      <w:r>
        <w:rPr>
          <w:lang w:val="en-GB" w:eastAsia="zh-CN"/>
        </w:rPr>
        <w:t xml:space="preserve"> agreements</w:t>
      </w:r>
      <w:r w:rsidR="00514661">
        <w:rPr>
          <w:lang w:val="en-GB" w:eastAsia="zh-CN"/>
        </w:rPr>
        <w:t xml:space="preserve"> </w:t>
      </w:r>
      <w:r w:rsidR="00514661">
        <w:rPr>
          <w:lang w:val="en-GB" w:eastAsia="zh-CN"/>
        </w:rPr>
        <w:fldChar w:fldCharType="begin"/>
      </w:r>
      <w:r w:rsidR="00514661">
        <w:rPr>
          <w:lang w:val="en-GB" w:eastAsia="zh-CN"/>
        </w:rPr>
        <w:instrText xml:space="preserve"> REF _Ref134801057 \r \h </w:instrText>
      </w:r>
      <w:r w:rsidR="00514661">
        <w:rPr>
          <w:lang w:val="en-GB" w:eastAsia="zh-CN"/>
        </w:rPr>
      </w:r>
      <w:r w:rsidR="00514661">
        <w:rPr>
          <w:lang w:val="en-GB" w:eastAsia="zh-CN"/>
        </w:rPr>
        <w:fldChar w:fldCharType="separate"/>
      </w:r>
      <w:r w:rsidR="0077535A">
        <w:rPr>
          <w:lang w:val="en-GB" w:eastAsia="zh-CN"/>
        </w:rPr>
        <w:t>[4]</w:t>
      </w:r>
      <w:r w:rsidR="00514661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07BE" w14:paraId="21304E8B" w14:textId="77777777" w:rsidTr="00346DC3">
        <w:tc>
          <w:tcPr>
            <w:tcW w:w="9962" w:type="dxa"/>
          </w:tcPr>
          <w:p w14:paraId="574AF585" w14:textId="77777777" w:rsidR="00315B5C" w:rsidRPr="00B07E77" w:rsidRDefault="00315B5C" w:rsidP="00597600">
            <w:pPr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</w:pPr>
            <w:r w:rsidRPr="00B07E77"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</w:p>
          <w:p w14:paraId="12C649C9" w14:textId="77777777" w:rsidR="00597600" w:rsidRPr="00597600" w:rsidRDefault="00597600" w:rsidP="00597600">
            <w:pPr>
              <w:snapToGrid w:val="0"/>
              <w:spacing w:before="0" w:after="0" w:line="240" w:lineRule="auto"/>
              <w:rPr>
                <w:rFonts w:eastAsia="MS Mincho" w:cs="Times"/>
                <w:lang w:eastAsia="ja-JP"/>
              </w:rPr>
            </w:pPr>
            <w:r w:rsidRPr="00597600">
              <w:rPr>
                <w:rFonts w:eastAsia="MS Mincho" w:cs="Times"/>
                <w:lang w:val="en-GB" w:eastAsia="ja-JP"/>
              </w:rPr>
              <w:t xml:space="preserve">On the Type-II codebook refinement for CJT </w:t>
            </w:r>
            <w:proofErr w:type="spellStart"/>
            <w:r w:rsidRPr="00597600">
              <w:rPr>
                <w:rFonts w:eastAsia="MS Mincho" w:cs="Times"/>
                <w:lang w:val="en-GB" w:eastAsia="ja-JP"/>
              </w:rPr>
              <w:t>mTRP</w:t>
            </w:r>
            <w:proofErr w:type="spellEnd"/>
            <w:r w:rsidRPr="00597600">
              <w:rPr>
                <w:rFonts w:eastAsia="MS Mincho" w:cs="Times"/>
                <w:lang w:val="en-GB" w:eastAsia="ja-JP"/>
              </w:rPr>
              <w:t xml:space="preserve">, regarding the required number of CPUs and the values of Z/Z’, decide, in RAN1#113, at least based on the following factors: </w:t>
            </w:r>
          </w:p>
          <w:p w14:paraId="5C096F2C" w14:textId="77777777" w:rsidR="00597600" w:rsidRPr="00597600" w:rsidRDefault="00597600" w:rsidP="0021247A">
            <w:pPr>
              <w:numPr>
                <w:ilvl w:val="0"/>
                <w:numId w:val="27"/>
              </w:numPr>
              <w:snapToGrid w:val="0"/>
              <w:spacing w:before="0" w:after="0" w:line="240" w:lineRule="auto"/>
              <w:rPr>
                <w:rFonts w:eastAsia="MS Mincho" w:cs="Times"/>
                <w:lang w:eastAsia="ja-JP"/>
              </w:rPr>
            </w:pPr>
            <w:r w:rsidRPr="00597600">
              <w:rPr>
                <w:rFonts w:eastAsia="MS Mincho" w:cs="Times"/>
                <w:lang w:val="en-GB" w:eastAsia="ja-JP"/>
              </w:rPr>
              <w:t xml:space="preserve">The potential increase in the total number of CSI-RS ports due to the selection/configuration of </w:t>
            </w:r>
            <w:r w:rsidRPr="00597600">
              <w:rPr>
                <w:rFonts w:eastAsia="MS Mincho" w:cs="Times"/>
                <w:i/>
                <w:iCs/>
                <w:lang w:val="en-GB" w:eastAsia="ja-JP"/>
              </w:rPr>
              <w:t>N/ N</w:t>
            </w:r>
            <w:r w:rsidRPr="00597600">
              <w:rPr>
                <w:rFonts w:eastAsia="MS Mincho" w:cs="Times"/>
                <w:i/>
                <w:iCs/>
                <w:vertAlign w:val="subscript"/>
                <w:lang w:val="en-GB" w:eastAsia="ja-JP"/>
              </w:rPr>
              <w:t>TRP</w:t>
            </w:r>
            <w:r w:rsidRPr="00597600">
              <w:rPr>
                <w:rFonts w:eastAsia="MS Mincho" w:cs="Times"/>
                <w:lang w:val="en-GB" w:eastAsia="ja-JP"/>
              </w:rPr>
              <w:t xml:space="preserve"> CSI-RS resources for Type-II CSI</w:t>
            </w:r>
          </w:p>
          <w:p w14:paraId="70FACBF0" w14:textId="77777777" w:rsidR="00597600" w:rsidRPr="00597600" w:rsidRDefault="00597600" w:rsidP="0021247A">
            <w:pPr>
              <w:numPr>
                <w:ilvl w:val="0"/>
                <w:numId w:val="27"/>
              </w:numPr>
              <w:snapToGrid w:val="0"/>
              <w:spacing w:before="0" w:after="0" w:line="240" w:lineRule="auto"/>
              <w:rPr>
                <w:rFonts w:eastAsia="MS Mincho" w:cs="Times"/>
                <w:lang w:eastAsia="ja-JP"/>
              </w:rPr>
            </w:pPr>
            <w:r w:rsidRPr="00597600">
              <w:rPr>
                <w:rFonts w:eastAsia="MS Mincho" w:cs="Times"/>
                <w:lang w:val="en-GB" w:eastAsia="ja-JP"/>
              </w:rPr>
              <w:t xml:space="preserve">The support for dynamic TRP selection, wherein </w:t>
            </w:r>
            <w:r w:rsidRPr="00597600">
              <w:rPr>
                <w:rFonts w:eastAsia="MS Mincho" w:cs="Times"/>
                <w:i/>
                <w:iCs/>
                <w:lang w:val="en-GB" w:eastAsia="ja-JP"/>
              </w:rPr>
              <w:t>N</w:t>
            </w:r>
            <w:r w:rsidRPr="00597600">
              <w:rPr>
                <w:rFonts w:eastAsia="MS Mincho" w:cs="Times"/>
                <w:lang w:val="en-GB" w:eastAsia="ja-JP"/>
              </w:rPr>
              <w:t xml:space="preserve"> CSI-RS resources are selected out of the configured </w:t>
            </w:r>
            <w:r w:rsidRPr="00597600">
              <w:rPr>
                <w:rFonts w:eastAsia="MS Mincho" w:cs="Times"/>
                <w:i/>
                <w:iCs/>
                <w:lang w:val="en-GB" w:eastAsia="ja-JP"/>
              </w:rPr>
              <w:t>N</w:t>
            </w:r>
            <w:r w:rsidRPr="00597600">
              <w:rPr>
                <w:rFonts w:eastAsia="MS Mincho" w:cs="Times"/>
                <w:i/>
                <w:iCs/>
                <w:vertAlign w:val="subscript"/>
                <w:lang w:val="en-GB" w:eastAsia="ja-JP"/>
              </w:rPr>
              <w:t>TRP</w:t>
            </w:r>
            <w:r w:rsidRPr="00597600">
              <w:rPr>
                <w:rFonts w:eastAsia="MS Mincho" w:cs="Times"/>
                <w:lang w:val="en-GB" w:eastAsia="ja-JP"/>
              </w:rPr>
              <w:t xml:space="preserve"> CSI-RS </w:t>
            </w:r>
            <w:proofErr w:type="gramStart"/>
            <w:r w:rsidRPr="00597600">
              <w:rPr>
                <w:rFonts w:eastAsia="MS Mincho" w:cs="Times"/>
                <w:lang w:val="en-GB" w:eastAsia="ja-JP"/>
              </w:rPr>
              <w:t>resources</w:t>
            </w:r>
            <w:proofErr w:type="gramEnd"/>
            <w:r w:rsidRPr="00597600">
              <w:rPr>
                <w:rFonts w:eastAsia="MS Mincho" w:cs="Times"/>
                <w:lang w:val="en-GB" w:eastAsia="ja-JP"/>
              </w:rPr>
              <w:t xml:space="preserve"> </w:t>
            </w:r>
          </w:p>
          <w:p w14:paraId="606EB809" w14:textId="77777777" w:rsidR="00597600" w:rsidRPr="00597600" w:rsidRDefault="00597600" w:rsidP="0021247A">
            <w:pPr>
              <w:numPr>
                <w:ilvl w:val="1"/>
                <w:numId w:val="27"/>
              </w:numPr>
              <w:snapToGrid w:val="0"/>
              <w:spacing w:before="0" w:after="0" w:line="240" w:lineRule="auto"/>
              <w:rPr>
                <w:rFonts w:eastAsia="MS Mincho" w:cs="Times"/>
                <w:lang w:eastAsia="ja-JP"/>
              </w:rPr>
            </w:pPr>
            <w:r w:rsidRPr="00597600">
              <w:rPr>
                <w:rFonts w:eastAsia="MS Mincho" w:cs="Times"/>
                <w:lang w:val="en-GB" w:eastAsia="ja-JP"/>
              </w:rPr>
              <w:t xml:space="preserve">Note: The fall-back of </w:t>
            </w:r>
            <w:proofErr w:type="spellStart"/>
            <w:r w:rsidRPr="00597600">
              <w:rPr>
                <w:rFonts w:eastAsia="MS Mincho" w:cs="Times"/>
                <w:lang w:val="en-GB" w:eastAsia="ja-JP"/>
              </w:rPr>
              <w:t>gNB</w:t>
            </w:r>
            <w:proofErr w:type="spellEnd"/>
            <w:r w:rsidRPr="00597600">
              <w:rPr>
                <w:rFonts w:eastAsia="MS Mincho" w:cs="Times"/>
                <w:lang w:val="en-GB" w:eastAsia="ja-JP"/>
              </w:rPr>
              <w:t xml:space="preserve"> configuring </w:t>
            </w:r>
            <w:r w:rsidRPr="00597600">
              <w:rPr>
                <w:rFonts w:eastAsia="MS Mincho" w:cs="Times"/>
                <w:i/>
                <w:iCs/>
                <w:lang w:val="en-GB" w:eastAsia="ja-JP"/>
              </w:rPr>
              <w:t>N</w:t>
            </w:r>
            <w:r w:rsidRPr="00597600">
              <w:rPr>
                <w:rFonts w:eastAsia="MS Mincho" w:cs="Times"/>
                <w:lang w:val="en-GB" w:eastAsia="ja-JP"/>
              </w:rPr>
              <w:t>=</w:t>
            </w:r>
            <w:r w:rsidRPr="00597600">
              <w:rPr>
                <w:rFonts w:eastAsia="MS Mincho" w:cs="Times"/>
                <w:i/>
                <w:iCs/>
                <w:lang w:val="en-GB" w:eastAsia="ja-JP"/>
              </w:rPr>
              <w:t>N</w:t>
            </w:r>
            <w:r w:rsidRPr="00597600">
              <w:rPr>
                <w:rFonts w:eastAsia="MS Mincho" w:cs="Times"/>
                <w:i/>
                <w:iCs/>
                <w:vertAlign w:val="subscript"/>
                <w:lang w:val="en-GB" w:eastAsia="ja-JP"/>
              </w:rPr>
              <w:t>TRP</w:t>
            </w:r>
            <w:r w:rsidRPr="00597600">
              <w:rPr>
                <w:rFonts w:eastAsia="MS Mincho" w:cs="Times"/>
                <w:lang w:val="en-GB" w:eastAsia="ja-JP"/>
              </w:rPr>
              <w:t xml:space="preserve"> via RRC signalling is supported</w:t>
            </w:r>
          </w:p>
          <w:p w14:paraId="1297293C" w14:textId="77777777" w:rsidR="00597600" w:rsidRPr="00597600" w:rsidRDefault="00597600" w:rsidP="0021247A">
            <w:pPr>
              <w:numPr>
                <w:ilvl w:val="0"/>
                <w:numId w:val="27"/>
              </w:numPr>
              <w:snapToGrid w:val="0"/>
              <w:spacing w:before="0" w:after="0" w:line="240" w:lineRule="auto"/>
              <w:rPr>
                <w:rFonts w:eastAsia="MS Mincho" w:cs="Times"/>
                <w:lang w:eastAsia="ja-JP"/>
              </w:rPr>
            </w:pPr>
            <w:r w:rsidRPr="00597600">
              <w:rPr>
                <w:rFonts w:eastAsia="MS Mincho" w:cs="Times"/>
                <w:lang w:val="en-GB" w:eastAsia="ja-JP"/>
              </w:rPr>
              <w:t>The support for dynamic {</w:t>
            </w:r>
            <w:r w:rsidRPr="00597600">
              <w:rPr>
                <w:rFonts w:eastAsia="MS Mincho" w:cs="Times"/>
                <w:i/>
                <w:iCs/>
                <w:lang w:val="en-GB" w:eastAsia="ja-JP"/>
              </w:rPr>
              <w:t>L</w:t>
            </w:r>
            <w:r w:rsidRPr="00597600">
              <w:rPr>
                <w:rFonts w:eastAsia="MS Mincho" w:cs="Times"/>
                <w:i/>
                <w:iCs/>
                <w:vertAlign w:val="subscript"/>
                <w:lang w:val="en-GB" w:eastAsia="ja-JP"/>
              </w:rPr>
              <w:t>n</w:t>
            </w:r>
            <w:r w:rsidRPr="00597600">
              <w:rPr>
                <w:rFonts w:eastAsia="MS Mincho" w:cs="Times"/>
                <w:lang w:val="en-GB" w:eastAsia="ja-JP"/>
              </w:rPr>
              <w:t xml:space="preserve">} selection, wherein 1 out of </w:t>
            </w:r>
            <w:r w:rsidRPr="00597600">
              <w:rPr>
                <w:rFonts w:eastAsia="MS Mincho" w:cs="Times"/>
                <w:i/>
                <w:iCs/>
                <w:lang w:val="en-GB" w:eastAsia="ja-JP"/>
              </w:rPr>
              <w:t>N</w:t>
            </w:r>
            <w:r w:rsidRPr="00597600">
              <w:rPr>
                <w:rFonts w:eastAsia="MS Mincho" w:cs="Times"/>
                <w:i/>
                <w:iCs/>
                <w:vertAlign w:val="subscript"/>
                <w:lang w:val="en-GB" w:eastAsia="ja-JP"/>
              </w:rPr>
              <w:t>L</w:t>
            </w:r>
            <w:r w:rsidRPr="00597600">
              <w:rPr>
                <w:rFonts w:eastAsia="MS Mincho" w:cs="Times"/>
                <w:lang w:val="en-GB" w:eastAsia="ja-JP"/>
              </w:rPr>
              <w:t xml:space="preserve"> {</w:t>
            </w:r>
            <w:r w:rsidRPr="00597600">
              <w:rPr>
                <w:rFonts w:eastAsia="MS Mincho" w:cs="Times"/>
                <w:i/>
                <w:iCs/>
                <w:lang w:val="en-GB" w:eastAsia="ja-JP"/>
              </w:rPr>
              <w:t>L</w:t>
            </w:r>
            <w:r w:rsidRPr="00597600">
              <w:rPr>
                <w:rFonts w:eastAsia="MS Mincho" w:cs="Times"/>
                <w:i/>
                <w:iCs/>
                <w:vertAlign w:val="subscript"/>
                <w:lang w:val="en-GB" w:eastAsia="ja-JP"/>
              </w:rPr>
              <w:t>n</w:t>
            </w:r>
            <w:r w:rsidRPr="00597600">
              <w:rPr>
                <w:rFonts w:eastAsia="MS Mincho" w:cs="Times"/>
                <w:lang w:val="en-GB" w:eastAsia="ja-JP"/>
              </w:rPr>
              <w:t xml:space="preserve">} combinations is </w:t>
            </w:r>
            <w:proofErr w:type="gramStart"/>
            <w:r w:rsidRPr="00597600">
              <w:rPr>
                <w:rFonts w:eastAsia="MS Mincho" w:cs="Times"/>
                <w:lang w:val="en-GB" w:eastAsia="ja-JP"/>
              </w:rPr>
              <w:t>selected</w:t>
            </w:r>
            <w:proofErr w:type="gramEnd"/>
            <w:r w:rsidRPr="00597600">
              <w:rPr>
                <w:rFonts w:eastAsia="MS Mincho" w:cs="Times"/>
                <w:lang w:val="en-GB" w:eastAsia="ja-JP"/>
              </w:rPr>
              <w:t xml:space="preserve"> </w:t>
            </w:r>
          </w:p>
          <w:p w14:paraId="4C158EDB" w14:textId="77777777" w:rsidR="00597600" w:rsidRPr="00597600" w:rsidRDefault="00597600" w:rsidP="0021247A">
            <w:pPr>
              <w:numPr>
                <w:ilvl w:val="1"/>
                <w:numId w:val="27"/>
              </w:numPr>
              <w:snapToGrid w:val="0"/>
              <w:spacing w:before="0" w:after="0" w:line="240" w:lineRule="auto"/>
              <w:rPr>
                <w:rFonts w:eastAsia="MS Mincho" w:cs="Times"/>
                <w:lang w:eastAsia="ja-JP"/>
              </w:rPr>
            </w:pPr>
            <w:r w:rsidRPr="00597600">
              <w:rPr>
                <w:rFonts w:eastAsia="MS Mincho" w:cs="Times"/>
                <w:lang w:val="en-GB" w:eastAsia="ja-JP"/>
              </w:rPr>
              <w:t xml:space="preserve">Note: The fall-back of </w:t>
            </w:r>
            <w:proofErr w:type="spellStart"/>
            <w:r w:rsidRPr="00597600">
              <w:rPr>
                <w:rFonts w:eastAsia="MS Mincho" w:cs="Times"/>
                <w:lang w:val="en-GB" w:eastAsia="ja-JP"/>
              </w:rPr>
              <w:t>gNB</w:t>
            </w:r>
            <w:proofErr w:type="spellEnd"/>
            <w:r w:rsidRPr="00597600">
              <w:rPr>
                <w:rFonts w:eastAsia="MS Mincho" w:cs="Times"/>
                <w:lang w:val="en-GB" w:eastAsia="ja-JP"/>
              </w:rPr>
              <w:t xml:space="preserve"> configuring </w:t>
            </w:r>
            <w:r w:rsidRPr="00597600">
              <w:rPr>
                <w:rFonts w:eastAsia="MS Mincho" w:cs="Times"/>
                <w:i/>
                <w:iCs/>
                <w:lang w:val="en-GB" w:eastAsia="ja-JP"/>
              </w:rPr>
              <w:t>N</w:t>
            </w:r>
            <w:r w:rsidRPr="00597600">
              <w:rPr>
                <w:rFonts w:eastAsia="MS Mincho" w:cs="Times"/>
                <w:i/>
                <w:iCs/>
                <w:vertAlign w:val="subscript"/>
                <w:lang w:val="en-GB" w:eastAsia="ja-JP"/>
              </w:rPr>
              <w:t>L</w:t>
            </w:r>
            <w:r w:rsidRPr="00597600">
              <w:rPr>
                <w:rFonts w:eastAsia="MS Mincho" w:cs="Times"/>
                <w:lang w:val="en-GB" w:eastAsia="ja-JP"/>
              </w:rPr>
              <w:t>=1 is supported</w:t>
            </w:r>
          </w:p>
          <w:p w14:paraId="1E398F04" w14:textId="4439A336" w:rsidR="00514661" w:rsidRPr="00315B5C" w:rsidRDefault="00514661" w:rsidP="00597600">
            <w:pPr>
              <w:snapToGrid w:val="0"/>
              <w:spacing w:before="0" w:after="0" w:line="240" w:lineRule="auto"/>
              <w:rPr>
                <w:rFonts w:eastAsia="MS Mincho" w:cs="Times"/>
                <w:lang w:val="en-GB" w:eastAsia="ja-JP"/>
              </w:rPr>
            </w:pPr>
          </w:p>
        </w:tc>
      </w:tr>
    </w:tbl>
    <w:p w14:paraId="6C1D8B13" w14:textId="248E88AF" w:rsidR="00390F6D" w:rsidRDefault="00390F6D" w:rsidP="00AF07BE">
      <w:pPr>
        <w:jc w:val="both"/>
        <w:rPr>
          <w:lang w:val="en-GB" w:eastAsia="zh-CN"/>
        </w:rPr>
      </w:pPr>
    </w:p>
    <w:p w14:paraId="340CC54A" w14:textId="77777777" w:rsidR="007D1F4E" w:rsidRDefault="0057074F" w:rsidP="007D1F4E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Compared with Rel-16 </w:t>
      </w:r>
      <w:proofErr w:type="spellStart"/>
      <w:r>
        <w:rPr>
          <w:lang w:val="en-GB" w:eastAsia="zh-CN"/>
        </w:rPr>
        <w:t>sTRP</w:t>
      </w:r>
      <w:proofErr w:type="spellEnd"/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eType</w:t>
      </w:r>
      <w:proofErr w:type="spellEnd"/>
      <w:r>
        <w:rPr>
          <w:lang w:val="en-GB" w:eastAsia="zh-CN"/>
        </w:rPr>
        <w:t>-II, the increased complexity mainly comes from:</w:t>
      </w:r>
    </w:p>
    <w:p w14:paraId="68F97BBA" w14:textId="1E5C1ED3" w:rsidR="007D1F4E" w:rsidRPr="000F53C8" w:rsidRDefault="007D1F4E" w:rsidP="0021247A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Larger number of ports – proportional to N</w:t>
      </w:r>
      <w:r w:rsidRPr="007D1F4E">
        <w:rPr>
          <w:rFonts w:ascii="Times New Roman" w:eastAsiaTheme="minorEastAsia" w:hAnsi="Times New Roman"/>
          <w:sz w:val="20"/>
          <w:szCs w:val="20"/>
          <w:vertAlign w:val="subscript"/>
          <w:lang w:val="en-GB" w:eastAsia="zh-CN"/>
        </w:rPr>
        <w:t>TRP</w:t>
      </w:r>
    </w:p>
    <w:p w14:paraId="460C723A" w14:textId="0A848B76" w:rsidR="007D1F4E" w:rsidRPr="000F53C8" w:rsidRDefault="00B273AA" w:rsidP="0021247A">
      <w:pPr>
        <w:pStyle w:val="ListParagraph"/>
        <w:numPr>
          <w:ilvl w:val="0"/>
          <w:numId w:val="17"/>
        </w:numPr>
        <w:spacing w:after="180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Larger </w:t>
      </w:r>
      <w:proofErr w:type="spellStart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</w:t>
      </w:r>
      <w:r w:rsidRPr="00B273AA">
        <w:rPr>
          <w:rFonts w:ascii="Times New Roman" w:eastAsiaTheme="minorEastAsia" w:hAnsi="Times New Roman"/>
          <w:sz w:val="20"/>
          <w:szCs w:val="20"/>
          <w:vertAlign w:val="subscript"/>
          <w:lang w:val="en-GB" w:eastAsia="zh-CN"/>
        </w:rPr>
        <w:t>tot</w:t>
      </w:r>
      <w:proofErr w:type="spellEnd"/>
      <w:r w:rsidR="007D1F4E" w:rsidRPr="000F53C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130844">
        <w:rPr>
          <w:rFonts w:ascii="Times New Roman" w:eastAsiaTheme="minorEastAsia" w:hAnsi="Times New Roman"/>
          <w:sz w:val="20"/>
          <w:szCs w:val="20"/>
          <w:lang w:val="en-GB" w:eastAsia="zh-CN"/>
        </w:rPr>
        <w:t>(</w:t>
      </w:r>
      <w:r w:rsidR="0057696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much larger </w:t>
      </w:r>
      <w:r w:rsidR="0013084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than </w:t>
      </w:r>
      <w:proofErr w:type="spellStart"/>
      <w:r w:rsidR="00130844">
        <w:rPr>
          <w:rFonts w:ascii="Times New Roman" w:eastAsiaTheme="minorEastAsia" w:hAnsi="Times New Roman"/>
          <w:sz w:val="20"/>
          <w:szCs w:val="20"/>
          <w:lang w:val="en-GB" w:eastAsia="zh-CN"/>
        </w:rPr>
        <w:t>sTRP’s</w:t>
      </w:r>
      <w:proofErr w:type="spellEnd"/>
      <w:r w:rsidR="0013084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basic L=4, or optional L=6)</w:t>
      </w:r>
    </w:p>
    <w:p w14:paraId="78AD9D9D" w14:textId="77777777" w:rsidR="000361DB" w:rsidRDefault="000361DB" w:rsidP="000361D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herefore, extended timeline is a natural desire from UE side.</w:t>
      </w:r>
    </w:p>
    <w:p w14:paraId="753AC362" w14:textId="5B0499FE" w:rsidR="000361DB" w:rsidRDefault="000361DB" w:rsidP="000361D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simplify the extension, we propose to extend </w:t>
      </w:r>
      <m:oMath>
        <m:r>
          <w:rPr>
            <w:rFonts w:ascii="Cambria Math" w:hAnsi="Cambria Math"/>
            <w:lang w:val="en-GB" w:eastAsia="zh-CN"/>
          </w:rPr>
          <m:t>Z/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>
        <w:rPr>
          <w:lang w:val="en-GB" w:eastAsia="zh-CN"/>
        </w:rPr>
        <w:t xml:space="preserve"> based on existing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lang w:val="en-GB" w:eastAsia="zh-CN"/>
          </w:rPr>
          <m:t>/</m:t>
        </m:r>
        <m:sSubSup>
          <m:sSubSupPr>
            <m:ctrlPr>
              <w:rPr>
                <w:rFonts w:ascii="Cambria Math" w:hAnsi="Cambria Math"/>
                <w:i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bSup>
      </m:oMath>
      <w:r>
        <w:rPr>
          <w:lang w:val="en-GB" w:eastAsia="zh-CN"/>
        </w:rPr>
        <w:t>.</w:t>
      </w:r>
    </w:p>
    <w:p w14:paraId="02B4DE56" w14:textId="22686BF9" w:rsidR="00750E2F" w:rsidRPr="002F516E" w:rsidRDefault="009D57CC" w:rsidP="00750E2F">
      <w:pPr>
        <w:spacing w:after="0"/>
        <w:jc w:val="both"/>
        <w:rPr>
          <w:b/>
          <w:bCs/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 w:rsidR="00E65F51">
        <w:rPr>
          <w:b/>
          <w:bCs/>
          <w:u w:val="single"/>
          <w:lang w:val="en-GB" w:eastAsia="zh-CN"/>
        </w:rPr>
        <w:t>11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timeline Z/Z’ is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TRP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TRP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>
        <w:rPr>
          <w:b/>
          <w:bCs/>
          <w:lang w:val="en-GB" w:eastAsia="zh-CN"/>
        </w:rPr>
        <w:t xml:space="preserve"> respectively based on existing Z2/Z2’</w:t>
      </w:r>
      <w:r>
        <w:rPr>
          <w:rFonts w:hint="eastAsia"/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TRP</m:t>
                </m:r>
              </m:sub>
            </m:sSub>
          </m:e>
        </m:d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is based on UE capability.</w:t>
      </w:r>
    </w:p>
    <w:p w14:paraId="6FC24D59" w14:textId="5FB4B37B" w:rsidR="00750E2F" w:rsidRPr="00C017EC" w:rsidRDefault="00750E2F" w:rsidP="0021247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F516E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</w:t>
      </w:r>
      <w:r w:rsidRPr="002F516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n exemplary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4</m:t>
                </m:r>
              </m:sub>
            </m:sSub>
          </m:e>
        </m:d>
      </m:oMath>
      <w:r w:rsidRPr="002F516E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</w:t>
      </w:r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can be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4</m:t>
                </m:r>
              </m:sub>
            </m:sSub>
          </m:e>
        </m:d>
      </m:oMath>
      <w:proofErr w:type="gramStart"/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={</w:t>
      </w:r>
      <w:proofErr w:type="gramEnd"/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1</w:t>
      </w:r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,2,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3</w:t>
      </w:r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,4}</w:t>
      </w:r>
      <w:r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respectively for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4</m:t>
            </m:r>
          </m:sub>
        </m:sSub>
      </m:oMath>
      <w:r w:rsidRPr="00C017EC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>=</w:t>
      </w:r>
      <w:r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{1,2,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3</w:t>
      </w:r>
      <w:r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,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4</w:t>
      </w:r>
      <w:r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}.</w:t>
      </w:r>
    </w:p>
    <w:p w14:paraId="48BAE199" w14:textId="7C9DFBDA" w:rsidR="009D57CC" w:rsidRDefault="009D57CC" w:rsidP="009D57CC">
      <w:pPr>
        <w:jc w:val="both"/>
        <w:rPr>
          <w:b/>
          <w:bCs/>
          <w:lang w:val="en-GB" w:eastAsia="zh-CN"/>
        </w:rPr>
      </w:pPr>
    </w:p>
    <w:p w14:paraId="53D3C737" w14:textId="7E8E6DE8" w:rsidR="00E65F51" w:rsidRPr="00750E2F" w:rsidRDefault="00E65F51" w:rsidP="00E65F51">
      <w:pPr>
        <w:jc w:val="center"/>
        <w:rPr>
          <w:b/>
          <w:bCs/>
          <w:lang w:val="en-GB" w:eastAsia="zh-CN"/>
        </w:rPr>
      </w:pPr>
      <w:r>
        <w:rPr>
          <w:noProof/>
        </w:rPr>
        <w:drawing>
          <wp:inline distT="0" distB="0" distL="0" distR="0" wp14:anchorId="391B50D2" wp14:editId="67F865B9">
            <wp:extent cx="3067050" cy="1360058"/>
            <wp:effectExtent l="19050" t="19050" r="19050" b="12065"/>
            <wp:docPr id="3" name="Picture 3" descr="A table with number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table with numbers and symbols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4425" cy="1367763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3FA59739" w14:textId="7509F28F" w:rsidR="008D1643" w:rsidRDefault="008D1643" w:rsidP="00AF07BE">
      <w:pPr>
        <w:jc w:val="both"/>
        <w:rPr>
          <w:lang w:val="en-GB" w:eastAsia="zh-CN"/>
        </w:rPr>
      </w:pPr>
    </w:p>
    <w:p w14:paraId="5C8CEB7C" w14:textId="77777777" w:rsidR="006B2565" w:rsidRDefault="006B2565" w:rsidP="006B2565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hen for computational resource counting, we </w:t>
      </w:r>
      <w:proofErr w:type="gramStart"/>
      <w:r>
        <w:rPr>
          <w:lang w:val="en-GB" w:eastAsia="zh-CN"/>
        </w:rPr>
        <w:t>propose</w:t>
      </w:r>
      <w:proofErr w:type="gramEnd"/>
    </w:p>
    <w:p w14:paraId="03151A53" w14:textId="2CEEEA5A" w:rsidR="008D1643" w:rsidRDefault="008D1643" w:rsidP="00AF07BE">
      <w:pPr>
        <w:jc w:val="both"/>
        <w:rPr>
          <w:b/>
          <w:bCs/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 w:rsidR="006B2565">
        <w:rPr>
          <w:b/>
          <w:bCs/>
          <w:u w:val="single"/>
          <w:lang w:val="en-GB" w:eastAsia="zh-CN"/>
        </w:rPr>
        <w:t>12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 w:rsidR="004E5913">
        <w:rPr>
          <w:b/>
          <w:bCs/>
          <w:lang w:val="en-GB" w:eastAsia="zh-CN"/>
        </w:rPr>
        <w:t xml:space="preserve"> the value of O</w:t>
      </w:r>
      <w:r w:rsidR="004E5913" w:rsidRPr="00F609F5">
        <w:rPr>
          <w:b/>
          <w:bCs/>
          <w:vertAlign w:val="subscript"/>
          <w:lang w:val="en-GB" w:eastAsia="zh-CN"/>
        </w:rPr>
        <w:t>CPU</w:t>
      </w:r>
      <w:r w:rsidR="004E5913">
        <w:rPr>
          <w:b/>
          <w:bCs/>
          <w:vertAlign w:val="subscript"/>
          <w:lang w:val="en-GB" w:eastAsia="zh-CN"/>
        </w:rPr>
        <w:t>,</w:t>
      </w:r>
      <w:r w:rsidR="004E5913">
        <w:rPr>
          <w:b/>
          <w:bCs/>
          <w:lang w:val="en-GB" w:eastAsia="zh-CN"/>
        </w:rPr>
        <w:t xml:space="preserve"> as well as number of active CSI-RS resources/ports, is defined as</w:t>
      </w:r>
      <w:r w:rsidR="00891B66">
        <w:rPr>
          <w:b/>
          <w:bCs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b⋅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TRP</m:t>
            </m:r>
          </m:sub>
        </m:sSub>
      </m:oMath>
      <w:r w:rsidR="008D504C">
        <w:rPr>
          <w:rFonts w:hint="eastAsia"/>
          <w:b/>
          <w:bCs/>
          <w:lang w:val="en-GB" w:eastAsia="zh-CN"/>
        </w:rPr>
        <w:t>,</w:t>
      </w:r>
      <w:r w:rsidR="008D504C">
        <w:rPr>
          <w:b/>
          <w:bCs/>
          <w:lang w:val="en-GB" w:eastAsia="zh-CN"/>
        </w:rPr>
        <w:t xml:space="preserve"> where</w:t>
      </w:r>
      <w:r w:rsidR="00F76C0B">
        <w:rPr>
          <w:b/>
          <w:bCs/>
          <w:lang w:val="en-GB" w:eastAsia="zh-CN"/>
        </w:rPr>
        <w:t>in</w:t>
      </w:r>
      <w:r w:rsidR="008D504C">
        <w:rPr>
          <w:b/>
          <w:bCs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b≥1</m:t>
        </m:r>
      </m:oMath>
      <w:r w:rsidR="008D504C">
        <w:rPr>
          <w:rFonts w:hint="eastAsia"/>
          <w:b/>
          <w:bCs/>
          <w:lang w:val="en-GB" w:eastAsia="zh-CN"/>
        </w:rPr>
        <w:t xml:space="preserve"> </w:t>
      </w:r>
      <w:r w:rsidR="008D504C">
        <w:rPr>
          <w:b/>
          <w:bCs/>
          <w:lang w:val="en-GB" w:eastAsia="zh-CN"/>
        </w:rPr>
        <w:t>is based on UE capability.</w:t>
      </w:r>
    </w:p>
    <w:p w14:paraId="2B615624" w14:textId="25E913DE" w:rsidR="008D504C" w:rsidRPr="00AC7C2E" w:rsidRDefault="008D504C" w:rsidP="00AF07BE">
      <w:pPr>
        <w:jc w:val="both"/>
        <w:rPr>
          <w:lang w:val="en-GB" w:eastAsia="zh-CN"/>
        </w:rPr>
      </w:pPr>
    </w:p>
    <w:p w14:paraId="79AC03FD" w14:textId="127A1B70" w:rsidR="008D504C" w:rsidRPr="008D504C" w:rsidRDefault="008D504C" w:rsidP="00F76C0B">
      <w:pPr>
        <w:jc w:val="center"/>
        <w:rPr>
          <w:lang w:val="en-GB" w:eastAsia="zh-CN"/>
        </w:rPr>
      </w:pPr>
    </w:p>
    <w:p w14:paraId="34F519CE" w14:textId="31DCFB86" w:rsidR="002D551D" w:rsidRDefault="00DB763B" w:rsidP="002D551D">
      <w:pPr>
        <w:pStyle w:val="Heading2"/>
        <w:rPr>
          <w:lang w:eastAsia="zh-CN"/>
        </w:rPr>
      </w:pPr>
      <w:r>
        <w:rPr>
          <w:lang w:eastAsia="zh-CN"/>
        </w:rPr>
        <w:t>CMR requirement</w:t>
      </w:r>
    </w:p>
    <w:p w14:paraId="265B3C3C" w14:textId="69B9C299" w:rsidR="00F22A97" w:rsidRPr="001C46E4" w:rsidRDefault="00F22A97" w:rsidP="00F22A97">
      <w:pPr>
        <w:jc w:val="both"/>
        <w:rPr>
          <w:lang w:val="en-GB" w:eastAsia="zh-CN"/>
        </w:rPr>
      </w:pPr>
      <w:r>
        <w:rPr>
          <w:lang w:val="en-GB" w:eastAsia="zh-CN"/>
        </w:rPr>
        <w:t>RAN1#</w:t>
      </w:r>
      <w:r w:rsidRPr="001C46E4">
        <w:rPr>
          <w:rFonts w:hint="eastAsia"/>
          <w:lang w:val="en-GB" w:eastAsia="zh-CN"/>
        </w:rPr>
        <w:t>1</w:t>
      </w:r>
      <w:r w:rsidRPr="001C46E4">
        <w:rPr>
          <w:lang w:val="en-GB" w:eastAsia="zh-CN"/>
        </w:rPr>
        <w:t>10</w:t>
      </w:r>
      <w:r w:rsidRPr="001C46E4">
        <w:rPr>
          <w:rFonts w:hint="eastAsia"/>
          <w:lang w:val="en-GB" w:eastAsia="zh-CN"/>
        </w:rPr>
        <w:t>bis</w:t>
      </w:r>
      <w:r w:rsidRPr="001C46E4">
        <w:rPr>
          <w:lang w:val="en-GB" w:eastAsia="zh-CN"/>
        </w:rPr>
        <w:t>-e agreement</w:t>
      </w:r>
      <w:r>
        <w:rPr>
          <w:rFonts w:hint="eastAsia"/>
          <w:lang w:val="en-GB" w:eastAsia="zh-CN"/>
        </w:rPr>
        <w:t>s</w:t>
      </w:r>
      <w:r w:rsidR="007B18DA">
        <w:rPr>
          <w:lang w:val="en-GB" w:eastAsia="zh-CN"/>
        </w:rPr>
        <w:t xml:space="preserve"> </w:t>
      </w:r>
      <w:r w:rsidR="007B18DA">
        <w:rPr>
          <w:lang w:val="en-GB" w:eastAsia="zh-CN"/>
        </w:rPr>
        <w:fldChar w:fldCharType="begin"/>
      </w:r>
      <w:r w:rsidR="007B18DA">
        <w:rPr>
          <w:lang w:val="en-GB" w:eastAsia="zh-CN"/>
        </w:rPr>
        <w:instrText xml:space="preserve"> REF _Ref134792722 \r \h </w:instrText>
      </w:r>
      <w:r w:rsidR="007B18DA">
        <w:rPr>
          <w:lang w:val="en-GB" w:eastAsia="zh-CN"/>
        </w:rPr>
      </w:r>
      <w:r w:rsidR="007B18DA">
        <w:rPr>
          <w:lang w:val="en-GB" w:eastAsia="zh-CN"/>
        </w:rPr>
        <w:fldChar w:fldCharType="separate"/>
      </w:r>
      <w:r w:rsidR="0077535A">
        <w:rPr>
          <w:lang w:val="en-GB" w:eastAsia="zh-CN"/>
        </w:rPr>
        <w:t>[2]</w:t>
      </w:r>
      <w:r w:rsidR="007B18DA"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="00A5302E">
        <w:rPr>
          <w:lang w:val="en-GB" w:eastAsia="zh-CN"/>
        </w:rPr>
        <w:t>(under 9.1.1.1 agenda)</w:t>
      </w:r>
      <w:r w:rsidRPr="001C46E4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2A97" w:rsidRPr="00552DE0" w14:paraId="3320BE7C" w14:textId="77777777" w:rsidTr="001039D8">
        <w:tc>
          <w:tcPr>
            <w:tcW w:w="9962" w:type="dxa"/>
          </w:tcPr>
          <w:p w14:paraId="15227EED" w14:textId="77777777" w:rsidR="00F22A97" w:rsidRPr="00552DE0" w:rsidRDefault="00F22A97" w:rsidP="001039D8">
            <w:pPr>
              <w:spacing w:before="0" w:after="0" w:line="240" w:lineRule="auto"/>
              <w:rPr>
                <w:b/>
                <w:bCs/>
                <w:color w:val="000000"/>
                <w:highlight w:val="green"/>
                <w:lang w:val="en-CA" w:eastAsia="zh-TW"/>
              </w:rPr>
            </w:pPr>
            <w:r w:rsidRPr="00552DE0">
              <w:rPr>
                <w:b/>
                <w:bCs/>
                <w:color w:val="000000"/>
                <w:highlight w:val="green"/>
                <w:lang w:val="en-CA" w:eastAsia="zh-TW"/>
              </w:rPr>
              <w:t>Agreement</w:t>
            </w:r>
          </w:p>
          <w:p w14:paraId="676BF541" w14:textId="77777777" w:rsidR="00F22A97" w:rsidRPr="00552DE0" w:rsidRDefault="00F22A97" w:rsidP="001039D8">
            <w:pPr>
              <w:spacing w:before="0" w:after="0" w:line="240" w:lineRule="auto"/>
              <w:rPr>
                <w:lang w:val="en-CA" w:eastAsia="zh-TW"/>
              </w:rPr>
            </w:pPr>
            <w:r w:rsidRPr="00552DE0">
              <w:rPr>
                <w:lang w:val="en-CA" w:eastAsia="zh-TW"/>
              </w:rPr>
              <w:t xml:space="preserve">On unified TCI framework extension, up to 2 joint TCI states can be indicated by MAC-CE/DCI and applied to CJT-based PDSCH reception (PDSCH-CJT) in a BWP/CC configured with joint DL/UL TCI </w:t>
            </w:r>
            <w:proofErr w:type="gramStart"/>
            <w:r w:rsidRPr="00552DE0">
              <w:rPr>
                <w:lang w:val="en-CA" w:eastAsia="zh-TW"/>
              </w:rPr>
              <w:t>mode</w:t>
            </w:r>
            <w:proofErr w:type="gramEnd"/>
          </w:p>
          <w:p w14:paraId="33ACB06E" w14:textId="77777777" w:rsidR="00F22A97" w:rsidRPr="00552DE0" w:rsidRDefault="00F22A97" w:rsidP="0021247A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Chars="18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552DE0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Support of 1 or 2 indicated joint TCI states for PDSCH-CJT is up to UE </w:t>
            </w:r>
            <w:proofErr w:type="gramStart"/>
            <w:r w:rsidRPr="00552DE0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capability</w:t>
            </w:r>
            <w:proofErr w:type="gramEnd"/>
          </w:p>
          <w:p w14:paraId="02F9426F" w14:textId="6594D228" w:rsidR="00F22A97" w:rsidRPr="00552DE0" w:rsidRDefault="00F22A97" w:rsidP="0021247A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Chars="18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en-CA" w:eastAsia="zh-CN"/>
              </w:rPr>
            </w:pPr>
            <w:r w:rsidRPr="00552DE0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FFS: QCL type(s)/assumption(s) of the indicated joint TCI state(s) applied to PDSCH-CJT</w:t>
            </w:r>
          </w:p>
          <w:p w14:paraId="2F7640F7" w14:textId="77777777" w:rsidR="00F22A97" w:rsidRPr="00552DE0" w:rsidRDefault="00F22A97" w:rsidP="0021247A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Chars="18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552DE0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Note: On how to inform UE to apply which indicated joint TCI state(s) to target channel(s)/signal(s) in the BWP/CC, it is discussed individually in AI 9.1.1.1</w:t>
            </w:r>
          </w:p>
          <w:p w14:paraId="66A716C0" w14:textId="77777777" w:rsidR="00F22A97" w:rsidRPr="00552DE0" w:rsidRDefault="00F22A97" w:rsidP="001039D8">
            <w:pPr>
              <w:spacing w:before="0" w:after="0" w:line="240" w:lineRule="auto"/>
              <w:rPr>
                <w:b/>
                <w:bCs/>
                <w:lang w:val="en-CA" w:eastAsia="zh-CN"/>
              </w:rPr>
            </w:pPr>
          </w:p>
        </w:tc>
      </w:tr>
    </w:tbl>
    <w:p w14:paraId="64FC565B" w14:textId="172429EE" w:rsidR="00F22A97" w:rsidRDefault="00F22A97" w:rsidP="00065369">
      <w:pPr>
        <w:rPr>
          <w:lang w:eastAsia="zh-CN"/>
        </w:rPr>
      </w:pPr>
    </w:p>
    <w:p w14:paraId="616951D8" w14:textId="251586CA" w:rsidR="0064363E" w:rsidRPr="00F22A97" w:rsidRDefault="0064363E" w:rsidP="00065369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transmission </w:t>
      </w:r>
      <w:r w:rsidR="006D7333">
        <w:rPr>
          <w:lang w:eastAsia="zh-CN"/>
        </w:rPr>
        <w:t>assumption of CJT</w:t>
      </w:r>
      <w:r w:rsidR="00690403">
        <w:rPr>
          <w:lang w:eastAsia="zh-CN"/>
        </w:rPr>
        <w:t>-PDSCH</w:t>
      </w:r>
      <w:r w:rsidR="006D7333">
        <w:rPr>
          <w:lang w:eastAsia="zh-CN"/>
        </w:rPr>
        <w:t xml:space="preserve">, 1 or 2 TCI states are supported (and </w:t>
      </w:r>
      <w:r w:rsidR="00690403">
        <w:rPr>
          <w:lang w:eastAsia="zh-CN"/>
        </w:rPr>
        <w:t xml:space="preserve">is </w:t>
      </w:r>
      <w:r w:rsidR="006D7333">
        <w:rPr>
          <w:lang w:eastAsia="zh-CN"/>
        </w:rPr>
        <w:t>according to UE capability)</w:t>
      </w:r>
      <w:r w:rsidR="00690403">
        <w:rPr>
          <w:lang w:eastAsia="zh-CN"/>
        </w:rPr>
        <w:t xml:space="preserve">. Since </w:t>
      </w:r>
      <w:r w:rsidR="008A370C">
        <w:rPr>
          <w:lang w:eastAsia="zh-CN"/>
        </w:rPr>
        <w:t xml:space="preserve">CSI report are purposed for PDSCH, it is natural to also </w:t>
      </w:r>
      <w:r w:rsidR="00E322E6">
        <w:rPr>
          <w:lang w:eastAsia="zh-CN"/>
        </w:rPr>
        <w:t>require</w:t>
      </w:r>
      <w:r w:rsidR="008A370C">
        <w:rPr>
          <w:lang w:eastAsia="zh-CN"/>
        </w:rPr>
        <w:t xml:space="preserve"> the CSI-RS resources </w:t>
      </w:r>
      <w:r w:rsidR="00E322E6">
        <w:rPr>
          <w:lang w:eastAsia="zh-CN"/>
        </w:rPr>
        <w:t>having</w:t>
      </w:r>
      <w:r w:rsidR="008A370C">
        <w:rPr>
          <w:lang w:eastAsia="zh-CN"/>
        </w:rPr>
        <w:t xml:space="preserve"> 1 or 2 TCI states.</w:t>
      </w:r>
      <w:r w:rsidR="00E740F4">
        <w:rPr>
          <w:lang w:eastAsia="zh-CN"/>
        </w:rPr>
        <w:t xml:space="preserve"> </w:t>
      </w:r>
      <w:proofErr w:type="gramStart"/>
      <w:r w:rsidR="00E740F4">
        <w:rPr>
          <w:lang w:eastAsia="zh-CN"/>
        </w:rPr>
        <w:t>Otherwise</w:t>
      </w:r>
      <w:proofErr w:type="gramEnd"/>
      <w:r w:rsidR="00E740F4">
        <w:rPr>
          <w:lang w:eastAsia="zh-CN"/>
        </w:rPr>
        <w:t xml:space="preserve"> UE is reporting CSI </w:t>
      </w:r>
      <w:r w:rsidR="00952E2D">
        <w:rPr>
          <w:lang w:eastAsia="zh-CN"/>
        </w:rPr>
        <w:t xml:space="preserve">no beneficial to </w:t>
      </w:r>
      <w:r w:rsidR="003C05B8">
        <w:rPr>
          <w:lang w:eastAsia="zh-CN"/>
        </w:rPr>
        <w:t>PDSCH – which is exactly what CSI is for.</w:t>
      </w:r>
    </w:p>
    <w:p w14:paraId="226394C3" w14:textId="7861ACC3" w:rsidR="00F22A97" w:rsidRDefault="003C05B8" w:rsidP="00065369">
      <w:pPr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 xml:space="preserve">Proposal </w:t>
      </w:r>
      <w:r w:rsidR="00524695">
        <w:rPr>
          <w:b/>
          <w:bCs/>
          <w:u w:val="single"/>
          <w:lang w:eastAsia="zh-CN"/>
        </w:rPr>
        <w:t>13</w:t>
      </w:r>
      <w:r w:rsidRPr="00226479">
        <w:rPr>
          <w:b/>
          <w:bCs/>
          <w:lang w:eastAsia="zh-CN"/>
        </w:rPr>
        <w:t>: For Type-II-CJT,</w:t>
      </w:r>
      <w:r w:rsidR="00924918">
        <w:rPr>
          <w:b/>
          <w:bCs/>
          <w:lang w:eastAsia="zh-CN"/>
        </w:rPr>
        <w:t xml:space="preserve"> total TCI states of CMRs (CSI-RS resources)</w:t>
      </w:r>
      <w:r w:rsidR="00AE60A2">
        <w:rPr>
          <w:b/>
          <w:bCs/>
          <w:lang w:eastAsia="zh-CN"/>
        </w:rPr>
        <w:t xml:space="preserve"> is 1 or 2, and up to UE capability.</w:t>
      </w:r>
    </w:p>
    <w:p w14:paraId="1ED32611" w14:textId="77777777" w:rsidR="003C05B8" w:rsidRDefault="003C05B8" w:rsidP="00065369">
      <w:pPr>
        <w:rPr>
          <w:lang w:val="en-GB" w:eastAsia="zh-CN"/>
        </w:rPr>
      </w:pPr>
    </w:p>
    <w:p w14:paraId="657C4749" w14:textId="15363B15" w:rsidR="00923EEA" w:rsidRDefault="00923EEA" w:rsidP="00923EEA">
      <w:pPr>
        <w:pStyle w:val="Heading2"/>
      </w:pPr>
      <w:bookmarkStart w:id="9" w:name="_Ref127536094"/>
      <w:bookmarkStart w:id="10" w:name="_Ref131789738"/>
      <w:r>
        <w:rPr>
          <w:lang w:eastAsia="zh-CN"/>
        </w:rPr>
        <w:t xml:space="preserve">PDSCH-to-CSIRS EPRE </w:t>
      </w:r>
      <w:bookmarkEnd w:id="9"/>
      <w:bookmarkEnd w:id="10"/>
      <w:proofErr w:type="gramStart"/>
      <w:r w:rsidR="0037289C">
        <w:rPr>
          <w:lang w:eastAsia="zh-CN"/>
        </w:rPr>
        <w:t>offset</w:t>
      </w:r>
      <w:proofErr w:type="gramEnd"/>
    </w:p>
    <w:p w14:paraId="6BC79608" w14:textId="68E4B0C0" w:rsidR="00923EEA" w:rsidRDefault="00923EEA" w:rsidP="00923EEA">
      <w:pPr>
        <w:jc w:val="both"/>
        <w:rPr>
          <w:lang w:val="en-GB" w:eastAsia="zh-CN"/>
        </w:rPr>
      </w:pPr>
      <w:r>
        <w:rPr>
          <w:lang w:val="en-GB" w:eastAsia="zh-CN"/>
        </w:rPr>
        <w:t>RAN1#11</w:t>
      </w:r>
      <w:r w:rsidR="00987546">
        <w:rPr>
          <w:lang w:val="en-GB" w:eastAsia="zh-CN"/>
        </w:rPr>
        <w:t>2</w:t>
      </w:r>
      <w:r>
        <w:rPr>
          <w:lang w:val="en-GB" w:eastAsia="zh-CN"/>
        </w:rPr>
        <w:t>bis-e agreements</w:t>
      </w:r>
      <w:r w:rsidR="00987546">
        <w:rPr>
          <w:lang w:val="en-GB" w:eastAsia="zh-CN"/>
        </w:rPr>
        <w:t xml:space="preserve"> </w:t>
      </w:r>
      <w:r w:rsidR="00987546">
        <w:rPr>
          <w:lang w:val="en-GB" w:eastAsia="zh-CN"/>
        </w:rPr>
        <w:fldChar w:fldCharType="begin"/>
      </w:r>
      <w:r w:rsidR="00987546">
        <w:rPr>
          <w:lang w:val="en-GB" w:eastAsia="zh-CN"/>
        </w:rPr>
        <w:instrText xml:space="preserve"> REF _Ref134801057 \r \h </w:instrText>
      </w:r>
      <w:r w:rsidR="00987546">
        <w:rPr>
          <w:lang w:val="en-GB" w:eastAsia="zh-CN"/>
        </w:rPr>
      </w:r>
      <w:r w:rsidR="00987546">
        <w:rPr>
          <w:lang w:val="en-GB" w:eastAsia="zh-CN"/>
        </w:rPr>
        <w:fldChar w:fldCharType="separate"/>
      </w:r>
      <w:r w:rsidR="00987546">
        <w:rPr>
          <w:lang w:val="en-GB" w:eastAsia="zh-CN"/>
        </w:rPr>
        <w:t>[4]</w:t>
      </w:r>
      <w:r w:rsidR="00987546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23EEA" w14:paraId="085BDF17" w14:textId="77777777" w:rsidTr="003D0A2A">
        <w:tc>
          <w:tcPr>
            <w:tcW w:w="9962" w:type="dxa"/>
          </w:tcPr>
          <w:p w14:paraId="62D39AEE" w14:textId="77777777" w:rsidR="00923EEA" w:rsidRPr="00BF42D9" w:rsidRDefault="00923EEA" w:rsidP="0094618D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BF42D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3818B35D" w14:textId="77777777" w:rsidR="0094618D" w:rsidRPr="0094618D" w:rsidRDefault="0094618D" w:rsidP="0094618D">
            <w:p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 xml:space="preserve">For the Rel-18 Type-II codebook refinement for CJT </w:t>
            </w:r>
            <w:proofErr w:type="spellStart"/>
            <w:r w:rsidRPr="0094618D">
              <w:rPr>
                <w:rFonts w:ascii="Times" w:eastAsia="Batang" w:hAnsi="Times" w:cs="Times"/>
                <w:lang w:val="en-GB"/>
              </w:rPr>
              <w:t>mTRP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 xml:space="preserve">, regarding CSI calculation and measurement, </w:t>
            </w:r>
          </w:p>
          <w:p w14:paraId="26A5D1D3" w14:textId="77777777" w:rsidR="0094618D" w:rsidRPr="0094618D" w:rsidRDefault="0094618D" w:rsidP="0021247A">
            <w:pPr>
              <w:numPr>
                <w:ilvl w:val="0"/>
                <w:numId w:val="28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 xml:space="preserve">For the configured </w:t>
            </w:r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N</w:t>
            </w:r>
            <w:r w:rsidRPr="0094618D">
              <w:rPr>
                <w:rFonts w:ascii="Times" w:eastAsia="Batang" w:hAnsi="Times" w:cs="Times"/>
                <w:i/>
                <w:iCs/>
                <w:vertAlign w:val="subscript"/>
                <w:lang w:val="en-GB"/>
              </w:rPr>
              <w:t>TRP</w:t>
            </w:r>
            <w:r w:rsidRPr="0094618D">
              <w:rPr>
                <w:rFonts w:ascii="Times" w:eastAsia="Batang" w:hAnsi="Times" w:cs="Times"/>
                <w:lang w:val="en-GB"/>
              </w:rPr>
              <w:t xml:space="preserve"> CSI-RS resources comprising the CMR, the restriction specified for Rel-17 NCJT CSI is fully reused, </w:t>
            </w:r>
            <w:proofErr w:type="gramStart"/>
            <w:r w:rsidRPr="0094618D">
              <w:rPr>
                <w:rFonts w:ascii="Times" w:eastAsia="Batang" w:hAnsi="Times" w:cs="Times"/>
                <w:lang w:val="en-GB"/>
              </w:rPr>
              <w:t>i.e.</w:t>
            </w:r>
            <w:proofErr w:type="gramEnd"/>
            <w:r w:rsidRPr="0094618D">
              <w:rPr>
                <w:rFonts w:ascii="Times" w:eastAsia="Batang" w:hAnsi="Times" w:cs="Times"/>
                <w:lang w:val="en-GB"/>
              </w:rPr>
              <w:t xml:space="preserve"> the configured </w:t>
            </w:r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N</w:t>
            </w:r>
            <w:r w:rsidRPr="0094618D">
              <w:rPr>
                <w:rFonts w:ascii="Times" w:eastAsia="Batang" w:hAnsi="Times" w:cs="Times"/>
                <w:i/>
                <w:iCs/>
                <w:vertAlign w:val="subscript"/>
                <w:lang w:val="en-GB"/>
              </w:rPr>
              <w:t>TRP</w:t>
            </w:r>
            <w:r w:rsidRPr="0094618D">
              <w:rPr>
                <w:rFonts w:ascii="Times" w:eastAsia="Batang" w:hAnsi="Times" w:cs="Times"/>
                <w:lang w:val="en-GB"/>
              </w:rPr>
              <w:t xml:space="preserve"> CSI-RS resources are located either in the </w:t>
            </w:r>
            <w:r w:rsidRPr="00987546">
              <w:rPr>
                <w:rFonts w:ascii="Times" w:eastAsia="Batang" w:hAnsi="Times" w:cs="Times"/>
                <w:lang w:val="en-GB"/>
              </w:rPr>
              <w:t>same slot or two consecutive slots</w:t>
            </w:r>
          </w:p>
          <w:p w14:paraId="426F59BA" w14:textId="77777777" w:rsidR="0094618D" w:rsidRPr="0094618D" w:rsidRDefault="0094618D" w:rsidP="0021247A">
            <w:pPr>
              <w:numPr>
                <w:ilvl w:val="0"/>
                <w:numId w:val="28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 xml:space="preserve">On PDSCH EPRE assumption for CQI calculation, </w:t>
            </w:r>
            <w:proofErr w:type="gramStart"/>
            <w:r w:rsidRPr="0094618D">
              <w:rPr>
                <w:rFonts w:ascii="Times" w:eastAsia="Batang" w:hAnsi="Times" w:cs="Times"/>
                <w:lang w:val="en-GB"/>
              </w:rPr>
              <w:t>down-select</w:t>
            </w:r>
            <w:proofErr w:type="gramEnd"/>
            <w:r w:rsidRPr="0094618D">
              <w:rPr>
                <w:rFonts w:ascii="Times" w:eastAsia="Batang" w:hAnsi="Times" w:cs="Times"/>
                <w:lang w:val="en-GB"/>
              </w:rPr>
              <w:t xml:space="preserve"> between the two alternatives: </w:t>
            </w:r>
          </w:p>
          <w:p w14:paraId="44D218C0" w14:textId="77777777" w:rsidR="0094618D" w:rsidRPr="0094618D" w:rsidRDefault="0094618D" w:rsidP="0021247A">
            <w:pPr>
              <w:numPr>
                <w:ilvl w:val="1"/>
                <w:numId w:val="28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 xml:space="preserve">Alt1. The UE can assume that the PDSCH EPRE for a given CSI-RS port follows the configured </w:t>
            </w:r>
            <w:proofErr w:type="spellStart"/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powerControlOffset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 xml:space="preserve"> value associated with its respective CSI-RS </w:t>
            </w:r>
            <w:proofErr w:type="gramStart"/>
            <w:r w:rsidRPr="0094618D">
              <w:rPr>
                <w:rFonts w:ascii="Times" w:eastAsia="Batang" w:hAnsi="Times" w:cs="Times"/>
                <w:lang w:val="en-GB"/>
              </w:rPr>
              <w:t>resource</w:t>
            </w:r>
            <w:proofErr w:type="gramEnd"/>
          </w:p>
          <w:p w14:paraId="4B0C51F8" w14:textId="77777777" w:rsidR="0094618D" w:rsidRPr="0094618D" w:rsidRDefault="0094618D" w:rsidP="0021247A">
            <w:pPr>
              <w:numPr>
                <w:ilvl w:val="1"/>
                <w:numId w:val="28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 xml:space="preserve">Alt2. The UE can assume that the PDSCH EPRE for a given CSI-RS port follows a commonly configured </w:t>
            </w:r>
            <w:proofErr w:type="spellStart"/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powerControlOffset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 xml:space="preserve"> value for all the </w:t>
            </w:r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N</w:t>
            </w:r>
            <w:r w:rsidRPr="0094618D">
              <w:rPr>
                <w:rFonts w:ascii="Times" w:eastAsia="Batang" w:hAnsi="Times" w:cs="Times"/>
                <w:lang w:val="en-GB"/>
              </w:rPr>
              <w:t xml:space="preserve"> selected CSI-RS </w:t>
            </w:r>
            <w:proofErr w:type="gramStart"/>
            <w:r w:rsidRPr="0094618D">
              <w:rPr>
                <w:rFonts w:ascii="Times" w:eastAsia="Batang" w:hAnsi="Times" w:cs="Times"/>
                <w:lang w:val="en-GB"/>
              </w:rPr>
              <w:t>resources</w:t>
            </w:r>
            <w:proofErr w:type="gramEnd"/>
          </w:p>
          <w:p w14:paraId="32B1773A" w14:textId="77777777" w:rsidR="0094618D" w:rsidRPr="0094618D" w:rsidRDefault="0094618D" w:rsidP="0021247A">
            <w:pPr>
              <w:numPr>
                <w:ilvl w:val="1"/>
                <w:numId w:val="28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 xml:space="preserve">Alt3. The UE can assume that the PDSCH EPRE for a given CSI-RS port follows a commonly configured </w:t>
            </w:r>
            <w:proofErr w:type="spellStart"/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powerControlOffset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 xml:space="preserve"> value defined as </w:t>
            </w:r>
            <w:proofErr w:type="spellStart"/>
            <w:r w:rsidRPr="0094618D">
              <w:rPr>
                <w:rFonts w:ascii="Times" w:eastAsia="Batang" w:hAnsi="Times" w:cs="Times"/>
                <w:lang w:val="en-GB"/>
              </w:rPr>
              <w:t>averagePDSCH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>-to-</w:t>
            </w:r>
            <w:proofErr w:type="spellStart"/>
            <w:r w:rsidRPr="0094618D">
              <w:rPr>
                <w:rFonts w:ascii="Times" w:eastAsia="Batang" w:hAnsi="Times" w:cs="Times"/>
                <w:lang w:val="en-GB"/>
              </w:rPr>
              <w:t>averageCSIRS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 xml:space="preserve"> EPRE ratio, where </w:t>
            </w:r>
            <w:proofErr w:type="spellStart"/>
            <w:r w:rsidRPr="0094618D">
              <w:rPr>
                <w:rFonts w:ascii="Times" w:eastAsia="Batang" w:hAnsi="Times" w:cs="Times"/>
                <w:lang w:val="en-GB"/>
              </w:rPr>
              <w:t>averagePDSCH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 xml:space="preserve"> and </w:t>
            </w:r>
            <w:proofErr w:type="spellStart"/>
            <w:r w:rsidRPr="0094618D">
              <w:rPr>
                <w:rFonts w:ascii="Times" w:eastAsia="Batang" w:hAnsi="Times" w:cs="Times"/>
                <w:lang w:val="en-GB"/>
              </w:rPr>
              <w:t>averageCSIRS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 xml:space="preserve"> are average power across for all the </w:t>
            </w:r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N</w:t>
            </w:r>
            <w:r w:rsidRPr="0094618D">
              <w:rPr>
                <w:rFonts w:ascii="Times" w:eastAsia="Batang" w:hAnsi="Times" w:cs="Times"/>
                <w:lang w:val="en-GB"/>
              </w:rPr>
              <w:t xml:space="preserve"> selected CSI-RS </w:t>
            </w:r>
            <w:proofErr w:type="gramStart"/>
            <w:r w:rsidRPr="0094618D">
              <w:rPr>
                <w:rFonts w:ascii="Times" w:eastAsia="Batang" w:hAnsi="Times" w:cs="Times"/>
                <w:lang w:val="en-GB"/>
              </w:rPr>
              <w:t>resources</w:t>
            </w:r>
            <w:proofErr w:type="gramEnd"/>
            <w:r w:rsidRPr="0094618D">
              <w:rPr>
                <w:rFonts w:ascii="Times" w:eastAsia="Batang" w:hAnsi="Times" w:cs="Times"/>
                <w:lang w:val="en-GB"/>
              </w:rPr>
              <w:t xml:space="preserve"> </w:t>
            </w:r>
          </w:p>
          <w:p w14:paraId="5D37C7A2" w14:textId="77777777" w:rsidR="0094618D" w:rsidRPr="0094618D" w:rsidRDefault="0094618D" w:rsidP="0021247A">
            <w:pPr>
              <w:numPr>
                <w:ilvl w:val="1"/>
                <w:numId w:val="28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 xml:space="preserve">Alt4. The UE can assume that the PDSCH EPRE divided by N for a given CSI-RS port follows a commonly configured </w:t>
            </w:r>
            <w:proofErr w:type="spellStart"/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powerControlOffset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 xml:space="preserve"> value for all the N selected CSI-RS </w:t>
            </w:r>
            <w:proofErr w:type="gramStart"/>
            <w:r w:rsidRPr="0094618D">
              <w:rPr>
                <w:rFonts w:ascii="Times" w:eastAsia="Batang" w:hAnsi="Times" w:cs="Times"/>
                <w:lang w:val="en-GB"/>
              </w:rPr>
              <w:t>resources</w:t>
            </w:r>
            <w:proofErr w:type="gramEnd"/>
          </w:p>
          <w:p w14:paraId="3FF26A58" w14:textId="77777777" w:rsidR="0094618D" w:rsidRPr="0094618D" w:rsidRDefault="0094618D" w:rsidP="0021247A">
            <w:pPr>
              <w:numPr>
                <w:ilvl w:val="1"/>
                <w:numId w:val="28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 xml:space="preserve">Alt 5: The UE can assume that the PDSCH EPRE for a given CSI-RS port follows the </w:t>
            </w:r>
            <w:proofErr w:type="spellStart"/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powerControlOffset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 xml:space="preserve"> value for one of the configured N</w:t>
            </w:r>
            <w:r w:rsidRPr="0094618D">
              <w:rPr>
                <w:rFonts w:ascii="Times" w:eastAsia="Batang" w:hAnsi="Times" w:cs="Times"/>
                <w:vertAlign w:val="subscript"/>
                <w:lang w:val="en-GB"/>
              </w:rPr>
              <w:t>TRP</w:t>
            </w:r>
            <w:r w:rsidRPr="0094618D">
              <w:rPr>
                <w:rFonts w:ascii="Times" w:eastAsia="Batang" w:hAnsi="Times" w:cs="Times"/>
                <w:lang w:val="en-GB"/>
              </w:rPr>
              <w:t xml:space="preserve"> CSI-RS </w:t>
            </w:r>
            <w:proofErr w:type="gramStart"/>
            <w:r w:rsidRPr="0094618D">
              <w:rPr>
                <w:rFonts w:ascii="Times" w:eastAsia="Batang" w:hAnsi="Times" w:cs="Times"/>
                <w:lang w:val="en-GB"/>
              </w:rPr>
              <w:t>resources</w:t>
            </w:r>
            <w:proofErr w:type="gramEnd"/>
          </w:p>
          <w:p w14:paraId="51E6794D" w14:textId="77777777" w:rsidR="0094618D" w:rsidRPr="0094618D" w:rsidRDefault="0094618D" w:rsidP="0021247A">
            <w:pPr>
              <w:numPr>
                <w:ilvl w:val="1"/>
                <w:numId w:val="28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 xml:space="preserve">Note: In legacy specification, different CSI-RS resources can be configured with different </w:t>
            </w:r>
            <w:proofErr w:type="spellStart"/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powerControlOffset</w:t>
            </w:r>
            <w:proofErr w:type="spellEnd"/>
            <w:r w:rsidRPr="0094618D">
              <w:rPr>
                <w:rFonts w:ascii="Times" w:eastAsia="Batang" w:hAnsi="Times" w:cs="Times"/>
                <w:lang w:val="en-GB"/>
              </w:rPr>
              <w:t xml:space="preserve"> values </w:t>
            </w:r>
          </w:p>
          <w:p w14:paraId="11C855D1" w14:textId="77777777" w:rsidR="0094618D" w:rsidRPr="0094618D" w:rsidRDefault="0094618D" w:rsidP="0021247A">
            <w:pPr>
              <w:numPr>
                <w:ilvl w:val="0"/>
                <w:numId w:val="28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>Decide, in RAN1#113, whether an ordering of CSI-RS port indices (</w:t>
            </w:r>
            <w:proofErr w:type="gramStart"/>
            <w:r w:rsidRPr="0094618D">
              <w:rPr>
                <w:rFonts w:ascii="Times" w:eastAsia="Batang" w:hAnsi="Times" w:cs="Times"/>
                <w:lang w:val="en-GB"/>
              </w:rPr>
              <w:t>e.g.</w:t>
            </w:r>
            <w:proofErr w:type="gramEnd"/>
            <w:r w:rsidRPr="0094618D">
              <w:rPr>
                <w:rFonts w:ascii="Times" w:eastAsia="Batang" w:hAnsi="Times" w:cs="Times"/>
                <w:lang w:val="en-GB"/>
              </w:rPr>
              <w:t xml:space="preserve"> according to the CSI-RS resource ID in TS38.331) for CSI calculation needs to be specified or not</w:t>
            </w:r>
          </w:p>
          <w:p w14:paraId="4D90FA68" w14:textId="77777777" w:rsidR="0094618D" w:rsidRPr="0094618D" w:rsidRDefault="0094618D" w:rsidP="0094618D">
            <w:pPr>
              <w:snapToGrid w:val="0"/>
              <w:spacing w:before="0" w:after="0" w:line="240" w:lineRule="auto"/>
              <w:rPr>
                <w:rFonts w:ascii="Times" w:eastAsia="Batang" w:hAnsi="Times" w:cs="Times"/>
              </w:rPr>
            </w:pPr>
            <w:r w:rsidRPr="0094618D">
              <w:rPr>
                <w:rFonts w:ascii="Times" w:eastAsia="Batang" w:hAnsi="Times" w:cs="Times"/>
                <w:lang w:val="en-GB"/>
              </w:rPr>
              <w:t xml:space="preserve">Note: The total number of CSI-RS ports summed across </w:t>
            </w:r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N</w:t>
            </w:r>
            <w:r w:rsidRPr="0094618D">
              <w:rPr>
                <w:rFonts w:ascii="Times" w:eastAsia="Batang" w:hAnsi="Times" w:cs="Times"/>
                <w:lang w:val="en-GB"/>
              </w:rPr>
              <w:t xml:space="preserve"> selected (out of the configured </w:t>
            </w:r>
            <w:r w:rsidRPr="0094618D">
              <w:rPr>
                <w:rFonts w:ascii="Times" w:eastAsia="Batang" w:hAnsi="Times" w:cs="Times"/>
                <w:i/>
                <w:iCs/>
                <w:lang w:val="en-GB"/>
              </w:rPr>
              <w:t>N</w:t>
            </w:r>
            <w:r w:rsidRPr="0094618D">
              <w:rPr>
                <w:rFonts w:ascii="Times" w:eastAsia="Batang" w:hAnsi="Times" w:cs="Times"/>
                <w:i/>
                <w:iCs/>
                <w:vertAlign w:val="subscript"/>
                <w:lang w:val="en-GB"/>
              </w:rPr>
              <w:t>TRP</w:t>
            </w:r>
            <w:r w:rsidRPr="0094618D">
              <w:rPr>
                <w:rFonts w:ascii="Times" w:eastAsia="Batang" w:hAnsi="Times" w:cs="Times"/>
                <w:lang w:val="en-GB"/>
              </w:rPr>
              <w:t>) CSI-RS resources will be used in the TS38.214 equation for CSI calculation</w:t>
            </w:r>
          </w:p>
          <w:p w14:paraId="69D0BFD3" w14:textId="77777777" w:rsidR="00923EEA" w:rsidRPr="00B967C3" w:rsidRDefault="00923EEA" w:rsidP="0094618D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</w:p>
        </w:tc>
      </w:tr>
    </w:tbl>
    <w:p w14:paraId="478A3C3D" w14:textId="12A19C99" w:rsidR="00923EEA" w:rsidRDefault="00923EEA" w:rsidP="00923EEA">
      <w:pPr>
        <w:rPr>
          <w:lang w:val="en-GB"/>
        </w:rPr>
      </w:pPr>
    </w:p>
    <w:p w14:paraId="213496AC" w14:textId="6CBA8864" w:rsidR="00D61DDD" w:rsidRDefault="00EE3C8E" w:rsidP="0091477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O</w:t>
      </w:r>
      <w:r>
        <w:rPr>
          <w:lang w:val="en-GB" w:eastAsia="zh-CN"/>
        </w:rPr>
        <w:t>ne tricky aspect of this issue</w:t>
      </w:r>
      <w:r w:rsidR="007C5250">
        <w:rPr>
          <w:lang w:val="en-GB" w:eastAsia="zh-CN"/>
        </w:rPr>
        <w:t xml:space="preserve"> is, whether the “PDSCH power” is defined as a summated power across all TRPs, or, </w:t>
      </w:r>
      <w:r w:rsidR="0091477B">
        <w:rPr>
          <w:lang w:val="en-GB" w:eastAsia="zh-CN"/>
        </w:rPr>
        <w:t>defined as</w:t>
      </w:r>
      <w:r w:rsidR="007C5250">
        <w:rPr>
          <w:lang w:val="en-GB" w:eastAsia="zh-CN"/>
        </w:rPr>
        <w:t xml:space="preserve"> per-TRP</w:t>
      </w:r>
      <w:r w:rsidR="0091477B">
        <w:rPr>
          <w:lang w:val="en-GB" w:eastAsia="zh-CN"/>
        </w:rPr>
        <w:t>-contributed</w:t>
      </w:r>
      <w:r w:rsidR="007C5250">
        <w:rPr>
          <w:lang w:val="en-GB" w:eastAsia="zh-CN"/>
        </w:rPr>
        <w:t xml:space="preserve"> power</w:t>
      </w:r>
      <w:r w:rsidR="0091477B">
        <w:rPr>
          <w:lang w:val="en-GB" w:eastAsia="zh-CN"/>
        </w:rPr>
        <w:t xml:space="preserve"> – which is more natu</w:t>
      </w:r>
      <w:r w:rsidR="00946447">
        <w:rPr>
          <w:lang w:val="en-GB" w:eastAsia="zh-CN"/>
        </w:rPr>
        <w:t>ral from implementation</w:t>
      </w:r>
      <w:r w:rsidR="0007142A">
        <w:rPr>
          <w:lang w:val="en-GB" w:eastAsia="zh-CN"/>
        </w:rPr>
        <w:t xml:space="preserve"> perspective</w:t>
      </w:r>
      <w:r w:rsidR="002A7ED9">
        <w:rPr>
          <w:lang w:val="en-GB" w:eastAsia="zh-CN"/>
        </w:rPr>
        <w:t>, since</w:t>
      </w:r>
      <w:r w:rsidR="00D21F7B">
        <w:rPr>
          <w:lang w:val="en-GB" w:eastAsia="zh-CN"/>
        </w:rPr>
        <w:t xml:space="preserve"> in a general understanding,</w:t>
      </w:r>
      <w:r w:rsidR="0007142A">
        <w:rPr>
          <w:lang w:val="en-GB" w:eastAsia="zh-CN"/>
        </w:rPr>
        <w:t xml:space="preserve"> </w:t>
      </w:r>
      <w:r w:rsidR="00D21F7B">
        <w:rPr>
          <w:lang w:val="en-GB" w:eastAsia="zh-CN"/>
        </w:rPr>
        <w:t xml:space="preserve">CSI-RS </w:t>
      </w:r>
      <w:r w:rsidR="002A7ED9">
        <w:rPr>
          <w:lang w:val="en-GB" w:eastAsia="zh-CN"/>
        </w:rPr>
        <w:t xml:space="preserve">power boosting is </w:t>
      </w:r>
      <w:r w:rsidR="00D21F7B">
        <w:rPr>
          <w:lang w:val="en-GB" w:eastAsia="zh-CN"/>
        </w:rPr>
        <w:t>o</w:t>
      </w:r>
      <w:r w:rsidR="0007142A">
        <w:rPr>
          <w:lang w:val="en-GB" w:eastAsia="zh-CN"/>
        </w:rPr>
        <w:t>p</w:t>
      </w:r>
      <w:r w:rsidR="00D21F7B">
        <w:rPr>
          <w:lang w:val="en-GB" w:eastAsia="zh-CN"/>
        </w:rPr>
        <w:t>erated in a per-TRP manner.</w:t>
      </w:r>
    </w:p>
    <w:p w14:paraId="4B0F42F6" w14:textId="7618648B" w:rsidR="00227F2B" w:rsidRDefault="00227F2B" w:rsidP="0091477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I</w:t>
      </w:r>
      <w:r>
        <w:rPr>
          <w:lang w:val="en-GB" w:eastAsia="zh-CN"/>
        </w:rPr>
        <w:t xml:space="preserve">t is noted that in existing standard, </w:t>
      </w:r>
      <w:r w:rsidR="003E3C61">
        <w:rPr>
          <w:lang w:val="en-GB" w:eastAsia="zh-CN"/>
        </w:rPr>
        <w:t xml:space="preserve">either </w:t>
      </w:r>
      <w:proofErr w:type="spellStart"/>
      <w:r w:rsidR="003E3C61">
        <w:rPr>
          <w:lang w:val="en-GB" w:eastAsia="zh-CN"/>
        </w:rPr>
        <w:t>sTRP</w:t>
      </w:r>
      <w:proofErr w:type="spellEnd"/>
      <w:r w:rsidR="003E3C61">
        <w:rPr>
          <w:lang w:val="en-GB" w:eastAsia="zh-CN"/>
        </w:rPr>
        <w:t xml:space="preserve"> or NCJT is defined as per-TRP-contributed PDSCH power</w:t>
      </w:r>
      <w:r w:rsidR="006E6382">
        <w:rPr>
          <w:lang w:val="en-GB" w:eastAsia="zh-CN"/>
        </w:rPr>
        <w:t>, for this PDSCH-to-CSIRS EPRE offset: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4"/>
        <w:gridCol w:w="3249"/>
        <w:gridCol w:w="3651"/>
      </w:tblGrid>
      <w:tr w:rsidR="003A14B0" w14:paraId="7E1C7850" w14:textId="77777777" w:rsidTr="00574E97">
        <w:trPr>
          <w:jc w:val="center"/>
        </w:trPr>
        <w:tc>
          <w:tcPr>
            <w:tcW w:w="1424" w:type="dxa"/>
            <w:vAlign w:val="center"/>
          </w:tcPr>
          <w:p w14:paraId="68FB2C23" w14:textId="77777777" w:rsidR="003A14B0" w:rsidRDefault="003A14B0" w:rsidP="00F3643C">
            <w:pPr>
              <w:snapToGrid w:val="0"/>
              <w:spacing w:after="0" w:line="240" w:lineRule="auto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3249" w:type="dxa"/>
            <w:vAlign w:val="center"/>
          </w:tcPr>
          <w:p w14:paraId="06D92EA2" w14:textId="77777777" w:rsidR="003A14B0" w:rsidRDefault="003A14B0" w:rsidP="00F3643C">
            <w:pPr>
              <w:snapToGrid w:val="0"/>
              <w:spacing w:after="0" w:line="240" w:lineRule="auto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 w:hint="eastAsia"/>
                <w:sz w:val="18"/>
                <w:szCs w:val="18"/>
                <w:lang w:eastAsia="zh-CN"/>
              </w:rPr>
              <w:t>T</w:t>
            </w:r>
            <w:r>
              <w:rPr>
                <w:rFonts w:eastAsia="DengXian"/>
                <w:sz w:val="18"/>
                <w:szCs w:val="18"/>
                <w:lang w:eastAsia="zh-CN"/>
              </w:rPr>
              <w:t>RP#1</w:t>
            </w:r>
          </w:p>
        </w:tc>
        <w:tc>
          <w:tcPr>
            <w:tcW w:w="3651" w:type="dxa"/>
            <w:vAlign w:val="center"/>
          </w:tcPr>
          <w:p w14:paraId="54DEB040" w14:textId="77777777" w:rsidR="003A14B0" w:rsidRDefault="003A14B0" w:rsidP="00F3643C">
            <w:pPr>
              <w:snapToGrid w:val="0"/>
              <w:spacing w:after="0" w:line="240" w:lineRule="auto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 w:hint="eastAsia"/>
                <w:sz w:val="18"/>
                <w:szCs w:val="18"/>
                <w:lang w:eastAsia="zh-CN"/>
              </w:rPr>
              <w:t>T</w:t>
            </w:r>
            <w:r>
              <w:rPr>
                <w:rFonts w:eastAsia="DengXian"/>
                <w:sz w:val="18"/>
                <w:szCs w:val="18"/>
                <w:lang w:eastAsia="zh-CN"/>
              </w:rPr>
              <w:t>RP#2</w:t>
            </w:r>
          </w:p>
        </w:tc>
      </w:tr>
      <w:tr w:rsidR="003A14B0" w14:paraId="5DB49FDD" w14:textId="77777777" w:rsidTr="00574E97">
        <w:trPr>
          <w:jc w:val="center"/>
        </w:trPr>
        <w:tc>
          <w:tcPr>
            <w:tcW w:w="1424" w:type="dxa"/>
            <w:vAlign w:val="center"/>
          </w:tcPr>
          <w:p w14:paraId="254098F0" w14:textId="77777777" w:rsidR="003A14B0" w:rsidRDefault="003A14B0" w:rsidP="00F3643C">
            <w:pPr>
              <w:snapToGrid w:val="0"/>
              <w:spacing w:after="0" w:line="240" w:lineRule="auto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DengXian" w:hint="eastAsia"/>
                <w:sz w:val="18"/>
                <w:szCs w:val="18"/>
                <w:lang w:eastAsia="zh-CN"/>
              </w:rPr>
              <w:t>s</w:t>
            </w:r>
            <w:r>
              <w:rPr>
                <w:rFonts w:eastAsia="DengXian"/>
                <w:sz w:val="18"/>
                <w:szCs w:val="18"/>
                <w:lang w:eastAsia="zh-CN"/>
              </w:rPr>
              <w:t>TRP</w:t>
            </w:r>
            <w:proofErr w:type="spellEnd"/>
          </w:p>
        </w:tc>
        <w:tc>
          <w:tcPr>
            <w:tcW w:w="3249" w:type="dxa"/>
            <w:vAlign w:val="center"/>
          </w:tcPr>
          <w:p w14:paraId="3A37FD0A" w14:textId="77777777" w:rsidR="003A14B0" w:rsidRPr="00A928EF" w:rsidRDefault="00005955" w:rsidP="00F3643C">
            <w:pPr>
              <w:snapToGrid w:val="0"/>
              <w:spacing w:after="0" w:line="240" w:lineRule="auto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y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3000</m:t>
                                </m:r>
                              </m:e>
                            </m:d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y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3000+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-1</m:t>
                                </m:r>
                              </m:e>
                            </m:d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)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(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)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ν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-1</m:t>
                                </m:r>
                              </m:e>
                            </m:d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)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651" w:type="dxa"/>
            <w:vAlign w:val="center"/>
          </w:tcPr>
          <w:p w14:paraId="10F337E9" w14:textId="77777777" w:rsidR="003A14B0" w:rsidRDefault="003A14B0" w:rsidP="00F3643C">
            <w:pPr>
              <w:snapToGrid w:val="0"/>
              <w:spacing w:after="0" w:line="240" w:lineRule="auto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="DengXian"/>
                <w:sz w:val="18"/>
                <w:szCs w:val="18"/>
                <w:lang w:eastAsia="zh-CN"/>
              </w:rPr>
              <w:t>/A</w:t>
            </w:r>
          </w:p>
        </w:tc>
      </w:tr>
      <w:tr w:rsidR="003A14B0" w14:paraId="3A4F6116" w14:textId="77777777" w:rsidTr="00574E97">
        <w:trPr>
          <w:jc w:val="center"/>
        </w:trPr>
        <w:tc>
          <w:tcPr>
            <w:tcW w:w="1424" w:type="dxa"/>
            <w:vAlign w:val="center"/>
          </w:tcPr>
          <w:p w14:paraId="7565C04B" w14:textId="77777777" w:rsidR="003A14B0" w:rsidRDefault="003A14B0" w:rsidP="00F3643C">
            <w:pPr>
              <w:snapToGrid w:val="0"/>
              <w:spacing w:after="0" w:line="240" w:lineRule="auto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="DengXian"/>
                <w:sz w:val="18"/>
                <w:szCs w:val="18"/>
                <w:lang w:eastAsia="zh-CN"/>
              </w:rPr>
              <w:t>CJT (2-TRP)</w:t>
            </w:r>
          </w:p>
        </w:tc>
        <w:tc>
          <w:tcPr>
            <w:tcW w:w="3249" w:type="dxa"/>
            <w:vAlign w:val="center"/>
          </w:tcPr>
          <w:p w14:paraId="5B8EE35F" w14:textId="5A66762C" w:rsidR="003A14B0" w:rsidRPr="00A928EF" w:rsidRDefault="00005955" w:rsidP="00F3643C">
            <w:pPr>
              <w:snapToGrid w:val="0"/>
              <w:spacing w:after="0" w:line="240" w:lineRule="auto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3000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3000+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-1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)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(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)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ν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-1</m:t>
                                </m:r>
                              </m:e>
                            </m:d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)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651" w:type="dxa"/>
            <w:vAlign w:val="center"/>
          </w:tcPr>
          <w:p w14:paraId="13B5A388" w14:textId="77777777" w:rsidR="003A14B0" w:rsidRDefault="00005955" w:rsidP="00F3643C">
            <w:pPr>
              <w:snapToGrid w:val="0"/>
              <w:spacing w:after="0" w:line="240" w:lineRule="auto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3000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3000+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-1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)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ν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ν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ν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-1</m:t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</m:d>
                      </m:e>
                    </m:eqArr>
                  </m:e>
                </m:d>
              </m:oMath>
            </m:oMathPara>
          </w:p>
        </w:tc>
      </w:tr>
    </w:tbl>
    <w:p w14:paraId="6AAA6822" w14:textId="77777777" w:rsidR="006E6382" w:rsidRDefault="006E6382" w:rsidP="0091477B">
      <w:pPr>
        <w:jc w:val="both"/>
        <w:rPr>
          <w:lang w:val="en-GB" w:eastAsia="zh-CN"/>
        </w:rPr>
      </w:pPr>
    </w:p>
    <w:p w14:paraId="5D0149E9" w14:textId="6A11CA71" w:rsidR="00EE3C8E" w:rsidRDefault="00D61DDD" w:rsidP="0091477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However, </w:t>
      </w:r>
      <w:r w:rsidR="00DA4753">
        <w:rPr>
          <w:lang w:val="en-GB" w:eastAsia="zh-CN"/>
        </w:rPr>
        <w:t>based on</w:t>
      </w:r>
      <w:r w:rsidR="00946447">
        <w:rPr>
          <w:lang w:val="en-GB" w:eastAsia="zh-CN"/>
        </w:rPr>
        <w:t xml:space="preserve"> </w:t>
      </w:r>
      <w:r w:rsidR="00A850CC">
        <w:rPr>
          <w:lang w:val="en-GB" w:eastAsia="zh-CN"/>
        </w:rPr>
        <w:t>agreed codebook, per-TRP relative power cannot be guaranteed due to uncontrollable SVD</w:t>
      </w:r>
      <w:r w:rsidR="002F0603">
        <w:rPr>
          <w:lang w:val="en-GB" w:eastAsia="zh-CN"/>
        </w:rPr>
        <w:t xml:space="preserve">, </w:t>
      </w:r>
      <w:proofErr w:type="gramStart"/>
      <w:r w:rsidR="002F0603">
        <w:rPr>
          <w:lang w:val="en-GB" w:eastAsia="zh-CN"/>
        </w:rPr>
        <w:t>i.</w:t>
      </w:r>
      <w:r w:rsidR="00B6494F">
        <w:rPr>
          <w:lang w:val="en-GB" w:eastAsia="zh-CN"/>
        </w:rPr>
        <w:t>e.</w:t>
      </w:r>
      <w:proofErr w:type="gramEnd"/>
      <w:r w:rsidR="00B6494F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B6494F" w:rsidRPr="00935053">
        <w:rPr>
          <w:lang w:val="en-GB" w:eastAsia="zh-CN"/>
        </w:rPr>
        <w:t xml:space="preserve"> </w:t>
      </w:r>
      <w:r w:rsidR="00B6494F">
        <w:rPr>
          <w:lang w:val="en-GB" w:eastAsia="zh-CN"/>
        </w:rPr>
        <w:t>coefficients’ power for each TRP</w:t>
      </w:r>
      <w:r w:rsidR="00C24FC7">
        <w:rPr>
          <w:lang w:val="en-GB" w:eastAsia="zh-CN"/>
        </w:rPr>
        <w:t xml:space="preserve"> cannot be assumed with a </w:t>
      </w:r>
      <w:r w:rsidR="00A52540">
        <w:rPr>
          <w:lang w:val="en-GB" w:eastAsia="zh-CN"/>
        </w:rPr>
        <w:t>pre-fixed</w:t>
      </w:r>
      <w:r w:rsidR="00A631DF">
        <w:rPr>
          <w:lang w:val="en-GB" w:eastAsia="zh-CN"/>
        </w:rPr>
        <w:t xml:space="preserve"> relative relationship</w:t>
      </w:r>
      <w:r w:rsidR="00A850CC">
        <w:rPr>
          <w:lang w:val="en-GB" w:eastAsia="zh-CN"/>
        </w:rPr>
        <w:t>.</w:t>
      </w:r>
      <w:r w:rsidR="00B74AA5">
        <w:rPr>
          <w:lang w:val="en-GB" w:eastAsia="zh-CN"/>
        </w:rPr>
        <w:t xml:space="preserve"> Therefore, if </w:t>
      </w:r>
      <w:r w:rsidR="00690F18">
        <w:rPr>
          <w:lang w:val="en-GB" w:eastAsia="zh-CN"/>
        </w:rPr>
        <w:t xml:space="preserve">defining the PDSCH power as per-TRP-contributed </w:t>
      </w:r>
      <w:r w:rsidR="00FC7263">
        <w:rPr>
          <w:lang w:val="en-GB" w:eastAsia="zh-CN"/>
        </w:rPr>
        <w:t>(</w:t>
      </w:r>
      <w:proofErr w:type="gramStart"/>
      <w:r w:rsidR="00FC7263">
        <w:rPr>
          <w:lang w:val="en-GB" w:eastAsia="zh-CN"/>
        </w:rPr>
        <w:t>e.g.</w:t>
      </w:r>
      <w:proofErr w:type="gramEnd"/>
      <w:r w:rsidR="00FC7263">
        <w:rPr>
          <w:lang w:val="en-GB" w:eastAsia="zh-CN"/>
        </w:rPr>
        <w:t xml:space="preserve"> by following NCJT manner)</w:t>
      </w:r>
      <w:r w:rsidR="00690F18">
        <w:rPr>
          <w:lang w:val="en-GB" w:eastAsia="zh-CN"/>
        </w:rPr>
        <w:t>,</w:t>
      </w:r>
      <w:r w:rsidR="00F3605D">
        <w:rPr>
          <w:lang w:val="en-GB" w:eastAsia="zh-CN"/>
        </w:rPr>
        <w:t xml:space="preserve"> it is adding restriction to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F3605D">
        <w:rPr>
          <w:lang w:val="en-GB" w:eastAsia="zh-CN"/>
        </w:rPr>
        <w:t>.</w:t>
      </w:r>
      <w:r w:rsidR="002F6EDF">
        <w:rPr>
          <w:lang w:val="en-GB" w:eastAsia="zh-CN"/>
        </w:rPr>
        <w:t xml:space="preserve">, which </w:t>
      </w:r>
      <w:r w:rsidR="00EC7107">
        <w:rPr>
          <w:lang w:val="en-GB" w:eastAsia="zh-CN"/>
        </w:rPr>
        <w:t>would break the orthogonality of the calculated precoder.</w:t>
      </w:r>
    </w:p>
    <w:p w14:paraId="258A9447" w14:textId="468D56F0" w:rsidR="00923EEA" w:rsidRPr="003915A7" w:rsidRDefault="00923EEA" w:rsidP="00923EEA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 w:rsidR="001D6B6D">
        <w:rPr>
          <w:b/>
          <w:bCs/>
          <w:u w:val="single"/>
          <w:lang w:eastAsia="zh-CN"/>
        </w:rPr>
        <w:t>14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</w:t>
      </w:r>
      <w:r w:rsidR="00DF554D">
        <w:rPr>
          <w:b/>
          <w:bCs/>
          <w:lang w:eastAsia="zh-CN"/>
        </w:rPr>
        <w:t xml:space="preserve">for PDSCH-to-CSIRS EPRE offset definition, the PDSCH power is defined as </w:t>
      </w:r>
      <w:r w:rsidR="009168D9">
        <w:rPr>
          <w:b/>
          <w:bCs/>
          <w:lang w:eastAsia="zh-CN"/>
        </w:rPr>
        <w:t xml:space="preserve">summated power across all TRPs. </w:t>
      </w:r>
    </w:p>
    <w:p w14:paraId="2B313E4F" w14:textId="0178AF85" w:rsidR="00923EEA" w:rsidRDefault="004A1C13" w:rsidP="002D6BE8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Base</w:t>
      </w:r>
      <w:r>
        <w:rPr>
          <w:lang w:val="en-GB" w:eastAsia="zh-CN"/>
        </w:rPr>
        <w:t>d on the assumption of summated PDSCH power</w:t>
      </w:r>
      <w:r w:rsidR="00F15C67">
        <w:rPr>
          <w:lang w:val="en-GB" w:eastAsia="zh-CN"/>
        </w:rPr>
        <w:t xml:space="preserve">, Alt2 and Alt3/4 only have minor difference: </w:t>
      </w:r>
    </w:p>
    <w:p w14:paraId="0DF24009" w14:textId="48B56E6D" w:rsidR="006270FA" w:rsidRPr="00917A46" w:rsidRDefault="006270FA" w:rsidP="0021247A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917A4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For Alt2, </w:t>
      </w:r>
      <w:r w:rsidR="00181753" w:rsidRPr="00917A4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UE-assumed CQI calculation is based on </w:t>
      </w:r>
      <m:oMath>
        <m:rad>
          <m:radPr>
            <m:degHide m:val="1"/>
            <m:ctrlPr>
              <w:rPr>
                <w:rFonts w:ascii="Cambria Math" w:eastAsia="DengXian" w:hAnsi="Cambria Math"/>
                <w:i/>
                <w:iCs/>
                <w:sz w:val="20"/>
                <w:szCs w:val="20"/>
                <w:lang w:eastAsia="zh-CN"/>
              </w:rPr>
            </m:ctrlPr>
          </m:radPr>
          <m:deg/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β</m:t>
            </m:r>
          </m:e>
        </m:rad>
        <m:r>
          <w:rPr>
            <w:rFonts w:ascii="Cambria Math" w:eastAsia="DengXian" w:hAnsi="Cambria Math"/>
            <w:sz w:val="20"/>
            <w:szCs w:val="20"/>
            <w:lang w:eastAsia="zh-CN"/>
          </w:rPr>
          <m:t>⋅</m:t>
        </m:r>
        <m:d>
          <m:dPr>
            <m:begChr m:val="["/>
            <m:endChr m:val="]"/>
            <m:ctrlPr>
              <w:rPr>
                <w:rFonts w:ascii="Cambria Math" w:eastAsia="DengXian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="DengXian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CSIRS#1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#1</m:t>
                </m:r>
              </m:sub>
            </m:s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,…,</m:t>
            </m:r>
            <m:rad>
              <m:radPr>
                <m:degHide m:val="1"/>
                <m:ctrlPr>
                  <w:rPr>
                    <w:rFonts w:ascii="Cambria Math" w:eastAsia="DengXian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CSIRS#n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#n</m:t>
                </m:r>
              </m:sub>
            </m:s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,…</m:t>
            </m:r>
          </m:e>
        </m:d>
        <m:d>
          <m:dPr>
            <m:begChr m:val="["/>
            <m:endChr m:val="]"/>
            <m:ctrlPr>
              <w:rPr>
                <w:rFonts w:ascii="Cambria Math" w:eastAsia="DengXian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DengXian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#1</m:t>
                    </m:r>
                  </m:sub>
                </m:sSub>
              </m:e>
              <m:e>
                <m: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…</m:t>
                </m:r>
              </m:e>
              <m: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#n</m:t>
                    </m:r>
                  </m:sub>
                </m:sSub>
              </m:e>
              <m:e>
                <m: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…</m:t>
                </m:r>
              </m:e>
            </m:eqArr>
          </m:e>
        </m:d>
      </m:oMath>
      <w:r w:rsidR="00917A46" w:rsidRPr="00917A46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 for precoded </w:t>
      </w:r>
      <w:r w:rsidR="00027035">
        <w:rPr>
          <w:rFonts w:ascii="Times New Roman" w:eastAsiaTheme="minorEastAsia" w:hAnsi="Times New Roman"/>
          <w:iCs/>
          <w:sz w:val="20"/>
          <w:szCs w:val="20"/>
          <w:lang w:eastAsia="zh-CN"/>
        </w:rPr>
        <w:t>PDSCH (i.e. beamformed channel)</w:t>
      </w:r>
      <w:r w:rsidR="0052515E">
        <w:rPr>
          <w:rFonts w:ascii="Times New Roman" w:eastAsiaTheme="minorEastAsia" w:hAnsi="Times New Roman"/>
          <w:iCs/>
          <w:sz w:val="20"/>
          <w:szCs w:val="20"/>
          <w:lang w:eastAsia="zh-CN"/>
        </w:rPr>
        <w:t>;</w:t>
      </w:r>
    </w:p>
    <w:p w14:paraId="64903F7B" w14:textId="6219455A" w:rsidR="006270FA" w:rsidRPr="00917A46" w:rsidRDefault="006270FA" w:rsidP="0021247A">
      <w:pPr>
        <w:pStyle w:val="ListParagraph"/>
        <w:numPr>
          <w:ilvl w:val="0"/>
          <w:numId w:val="29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/>
        </w:rPr>
      </w:pPr>
      <w:r w:rsidRPr="00917A4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For Alt3/4, </w:t>
      </w:r>
      <w:r w:rsidR="00027035" w:rsidRPr="00917A4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UE-assumed CQI calculation is based on </w:t>
      </w:r>
      <m:oMath>
        <m:rad>
          <m:radPr>
            <m:degHide m:val="1"/>
            <m:ctrlPr>
              <w:rPr>
                <w:rFonts w:ascii="Cambria Math" w:eastAsia="DengXian" w:hAnsi="Cambria Math"/>
                <w:i/>
                <w:iCs/>
                <w:sz w:val="20"/>
                <w:szCs w:val="20"/>
                <w:lang w:eastAsia="zh-CN"/>
              </w:rPr>
            </m:ctrlPr>
          </m:radPr>
          <m:deg/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β⋅N</m:t>
            </m:r>
          </m:e>
        </m:rad>
        <m:r>
          <w:rPr>
            <w:rFonts w:ascii="Cambria Math" w:eastAsia="DengXian" w:hAnsi="Cambria Math"/>
            <w:sz w:val="20"/>
            <w:szCs w:val="20"/>
            <w:lang w:eastAsia="zh-CN"/>
          </w:rPr>
          <m:t>⋅</m:t>
        </m:r>
        <m:d>
          <m:dPr>
            <m:begChr m:val="["/>
            <m:endChr m:val="]"/>
            <m:ctrlPr>
              <w:rPr>
                <w:rFonts w:ascii="Cambria Math" w:eastAsia="DengXian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="DengXian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CSIRS#1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#1</m:t>
                </m:r>
              </m:sub>
            </m:s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,…,</m:t>
            </m:r>
            <m:rad>
              <m:radPr>
                <m:degHide m:val="1"/>
                <m:ctrlPr>
                  <w:rPr>
                    <w:rFonts w:ascii="Cambria Math" w:eastAsia="DengXian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CSIRS#n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#n</m:t>
                </m:r>
              </m:sub>
            </m:s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,…</m:t>
            </m:r>
          </m:e>
        </m:d>
        <m:d>
          <m:dPr>
            <m:begChr m:val="["/>
            <m:endChr m:val="]"/>
            <m:ctrlPr>
              <w:rPr>
                <w:rFonts w:ascii="Cambria Math" w:eastAsia="DengXian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DengXian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#1</m:t>
                    </m:r>
                  </m:sub>
                </m:sSub>
              </m:e>
              <m:e>
                <m: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…</m:t>
                </m:r>
              </m:e>
              <m: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eastAsia="zh-CN"/>
                      </w:rPr>
                      <m:t>#n</m:t>
                    </m:r>
                  </m:sub>
                </m:sSub>
              </m:e>
              <m:e>
                <m:r>
                  <w:rPr>
                    <w:rFonts w:ascii="Cambria Math" w:eastAsia="DengXian" w:hAnsi="Cambria Math"/>
                    <w:sz w:val="20"/>
                    <w:szCs w:val="20"/>
                    <w:lang w:eastAsia="zh-CN"/>
                  </w:rPr>
                  <m:t>…</m:t>
                </m:r>
              </m:e>
            </m:eqArr>
          </m:e>
        </m:d>
      </m:oMath>
      <w:r w:rsidR="00027035" w:rsidRPr="00917A46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 for precoded </w:t>
      </w:r>
      <w:r w:rsidR="00027035">
        <w:rPr>
          <w:rFonts w:ascii="Times New Roman" w:eastAsiaTheme="minorEastAsia" w:hAnsi="Times New Roman"/>
          <w:iCs/>
          <w:sz w:val="20"/>
          <w:szCs w:val="20"/>
          <w:lang w:eastAsia="zh-CN"/>
        </w:rPr>
        <w:t>PDSCH</w:t>
      </w:r>
      <w:r w:rsidR="0052515E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, </w:t>
      </w:r>
    </w:p>
    <w:p w14:paraId="190A5320" w14:textId="36AA302F" w:rsidR="00216C68" w:rsidRDefault="00216C68" w:rsidP="00216C68">
      <w:pPr>
        <w:rPr>
          <w:lang w:val="en-GB" w:eastAsia="zh-CN"/>
        </w:rPr>
      </w:pPr>
      <w:r>
        <w:rPr>
          <w:rFonts w:hint="eastAsia"/>
          <w:lang w:val="en-GB" w:eastAsia="zh-CN"/>
        </w:rPr>
        <w:t>w</w:t>
      </w:r>
      <w:r>
        <w:rPr>
          <w:lang w:val="en-GB" w:eastAsia="zh-CN"/>
        </w:rPr>
        <w:t xml:space="preserve">here </w:t>
      </w:r>
      <m:oMath>
        <m:r>
          <w:rPr>
            <w:rFonts w:ascii="Cambria Math" w:hAnsi="Cambria Math"/>
            <w:lang w:val="en-GB" w:eastAsia="zh-CN"/>
          </w:rPr>
          <m:t>β</m:t>
        </m:r>
      </m:oMath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denotes the configured PDSCH-to-CSIRS EPRE offset. </w:t>
      </w:r>
    </w:p>
    <w:p w14:paraId="3A074900" w14:textId="02146B47" w:rsidR="00216C68" w:rsidRPr="00F936C7" w:rsidRDefault="00F936C7" w:rsidP="00B63FD9">
      <w:pPr>
        <w:jc w:val="both"/>
        <w:rPr>
          <w:lang w:val="en-GB" w:eastAsia="zh-CN"/>
        </w:rPr>
      </w:pPr>
      <w:r>
        <w:rPr>
          <w:lang w:val="en-GB" w:eastAsia="zh-CN"/>
        </w:rPr>
        <w:t>Alt</w:t>
      </w:r>
      <w:r w:rsidR="006C13FB">
        <w:rPr>
          <w:lang w:val="en-GB" w:eastAsia="zh-CN"/>
        </w:rPr>
        <w:t xml:space="preserve">2 may “under” estimates the power of PDSCH-CJT by treating it as </w:t>
      </w:r>
      <w:proofErr w:type="spellStart"/>
      <w:r w:rsidR="006C13FB">
        <w:rPr>
          <w:lang w:val="en-GB" w:eastAsia="zh-CN"/>
        </w:rPr>
        <w:t>sTRP</w:t>
      </w:r>
      <w:proofErr w:type="spellEnd"/>
      <w:r w:rsidR="006C13FB">
        <w:rPr>
          <w:lang w:val="en-GB" w:eastAsia="zh-CN"/>
        </w:rPr>
        <w:t>, while Alt3/4 may “over” es</w:t>
      </w:r>
      <w:r w:rsidR="006C0026">
        <w:rPr>
          <w:lang w:val="en-GB" w:eastAsia="zh-CN"/>
        </w:rPr>
        <w:t>timates the power of PDSCH-CJT analogous to N-TRP – but neither Alt</w:t>
      </w:r>
      <w:r w:rsidR="00787503">
        <w:rPr>
          <w:lang w:val="en-GB" w:eastAsia="zh-CN"/>
        </w:rPr>
        <w:t>2 nor Alt3/4 can guarantee CQI without “under</w:t>
      </w:r>
      <w:r w:rsidR="00B63FD9">
        <w:rPr>
          <w:lang w:val="en-GB" w:eastAsia="zh-CN"/>
        </w:rPr>
        <w:t>-</w:t>
      </w:r>
      <w:proofErr w:type="gramStart"/>
      <w:r w:rsidR="00787503">
        <w:rPr>
          <w:lang w:val="en-GB" w:eastAsia="zh-CN"/>
        </w:rPr>
        <w:t>estimation</w:t>
      </w:r>
      <w:r w:rsidR="00B63FD9">
        <w:rPr>
          <w:lang w:val="en-GB" w:eastAsia="zh-CN"/>
        </w:rPr>
        <w:t xml:space="preserve">” </w:t>
      </w:r>
      <w:r w:rsidR="00787503">
        <w:rPr>
          <w:lang w:val="en-GB" w:eastAsia="zh-CN"/>
        </w:rPr>
        <w:t xml:space="preserve"> or</w:t>
      </w:r>
      <w:proofErr w:type="gramEnd"/>
      <w:r w:rsidR="00787503">
        <w:rPr>
          <w:lang w:val="en-GB" w:eastAsia="zh-CN"/>
        </w:rPr>
        <w:t xml:space="preserve"> “over</w:t>
      </w:r>
      <w:r w:rsidR="00B63FD9">
        <w:rPr>
          <w:lang w:val="en-GB" w:eastAsia="zh-CN"/>
        </w:rPr>
        <w:t>-estimation,</w:t>
      </w:r>
      <w:r w:rsidR="00787503">
        <w:rPr>
          <w:lang w:val="en-GB" w:eastAsia="zh-CN"/>
        </w:rPr>
        <w:t>”</w:t>
      </w:r>
      <w:r w:rsidR="00B63FD9">
        <w:rPr>
          <w:lang w:val="en-GB" w:eastAsia="zh-CN"/>
        </w:rPr>
        <w:t xml:space="preserve"> since a TRP’s maximum transmission power is transparent to UE.</w:t>
      </w:r>
    </w:p>
    <w:p w14:paraId="64269842" w14:textId="760F3D30" w:rsidR="00923EEA" w:rsidRPr="00A61A83" w:rsidRDefault="00923EEA" w:rsidP="00F172D3">
      <w:pPr>
        <w:jc w:val="both"/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>Proposal 1</w:t>
      </w:r>
      <w:r w:rsidR="007F01B8">
        <w:rPr>
          <w:b/>
          <w:bCs/>
          <w:u w:val="single"/>
          <w:lang w:eastAsia="zh-CN"/>
        </w:rPr>
        <w:t>5</w:t>
      </w:r>
      <w:r w:rsidRPr="00226479">
        <w:rPr>
          <w:b/>
          <w:bCs/>
          <w:lang w:eastAsia="zh-CN"/>
        </w:rPr>
        <w:t>: For Type-II-CJT,</w:t>
      </w:r>
      <w:r w:rsidR="008E39D5" w:rsidRPr="008E39D5">
        <w:rPr>
          <w:b/>
          <w:bCs/>
          <w:lang w:eastAsia="zh-CN"/>
        </w:rPr>
        <w:t xml:space="preserve"> </w:t>
      </w:r>
      <w:r w:rsidR="008E39D5">
        <w:rPr>
          <w:b/>
          <w:bCs/>
          <w:lang w:eastAsia="zh-CN"/>
        </w:rPr>
        <w:t xml:space="preserve">for PDSCH-to-CSIRS EPRE offset definition, </w:t>
      </w:r>
      <w:r w:rsidR="00262FFD">
        <w:rPr>
          <w:b/>
          <w:bCs/>
          <w:lang w:eastAsia="zh-CN"/>
        </w:rPr>
        <w:t xml:space="preserve">support either Alt1 or Alt2/3, based on that </w:t>
      </w:r>
      <w:r w:rsidR="008E39D5">
        <w:rPr>
          <w:b/>
          <w:bCs/>
          <w:lang w:eastAsia="zh-CN"/>
        </w:rPr>
        <w:t>the PDSCH power is defined as summated power across all TRPs</w:t>
      </w:r>
      <w:r>
        <w:rPr>
          <w:b/>
          <w:bCs/>
          <w:lang w:eastAsia="zh-CN"/>
        </w:rPr>
        <w:t>.</w:t>
      </w:r>
    </w:p>
    <w:p w14:paraId="37AC0AB9" w14:textId="41AB59F7" w:rsidR="00923EEA" w:rsidRDefault="00923EEA" w:rsidP="00923EEA">
      <w:pPr>
        <w:rPr>
          <w:lang w:eastAsia="zh-CN"/>
        </w:rPr>
      </w:pPr>
    </w:p>
    <w:p w14:paraId="65A73890" w14:textId="77777777" w:rsidR="005A6B52" w:rsidRPr="005A6B52" w:rsidRDefault="005A6B52" w:rsidP="00923EEA">
      <w:pPr>
        <w:rPr>
          <w:lang w:eastAsia="zh-CN"/>
        </w:rPr>
      </w:pPr>
    </w:p>
    <w:p w14:paraId="42E82087" w14:textId="795432EB" w:rsidR="000B688A" w:rsidRDefault="00F20753" w:rsidP="0023702C">
      <w:pPr>
        <w:pStyle w:val="Heading1"/>
        <w:rPr>
          <w:lang w:eastAsia="zh-CN"/>
        </w:rPr>
      </w:pPr>
      <w:r>
        <w:rPr>
          <w:lang w:eastAsia="zh-CN"/>
        </w:rPr>
        <w:t>TDCP</w:t>
      </w:r>
      <w:r w:rsidR="000B688A">
        <w:rPr>
          <w:lang w:eastAsia="zh-CN"/>
        </w:rPr>
        <w:t xml:space="preserve"> reporting </w:t>
      </w:r>
      <w:r>
        <w:rPr>
          <w:lang w:eastAsia="zh-CN"/>
        </w:rPr>
        <w:t>measured via</w:t>
      </w:r>
      <w:r w:rsidR="000B688A">
        <w:rPr>
          <w:lang w:eastAsia="zh-CN"/>
        </w:rPr>
        <w:t xml:space="preserve"> </w:t>
      </w:r>
      <w:proofErr w:type="gramStart"/>
      <w:r w:rsidR="000B688A">
        <w:rPr>
          <w:lang w:eastAsia="zh-CN"/>
        </w:rPr>
        <w:t>TRS</w:t>
      </w:r>
      <w:proofErr w:type="gramEnd"/>
    </w:p>
    <w:p w14:paraId="11CC3B77" w14:textId="545C9935" w:rsidR="00A87747" w:rsidRDefault="00EA06D6" w:rsidP="00A87747">
      <w:pPr>
        <w:pStyle w:val="Heading2"/>
        <w:rPr>
          <w:lang w:eastAsia="zh-CN"/>
        </w:rPr>
      </w:pPr>
      <w:r>
        <w:rPr>
          <w:lang w:eastAsia="zh-CN"/>
        </w:rPr>
        <w:t>Measurement r</w:t>
      </w:r>
      <w:r w:rsidR="00A87747">
        <w:rPr>
          <w:lang w:eastAsia="zh-CN"/>
        </w:rPr>
        <w:t>e</w:t>
      </w:r>
      <w:r>
        <w:rPr>
          <w:lang w:eastAsia="zh-CN"/>
        </w:rPr>
        <w:t>source config</w:t>
      </w:r>
      <w:r w:rsidR="00686AC0">
        <w:rPr>
          <w:lang w:eastAsia="zh-CN"/>
        </w:rPr>
        <w:t xml:space="preserve"> and report config</w:t>
      </w:r>
    </w:p>
    <w:p w14:paraId="296D2186" w14:textId="0B809500" w:rsidR="0078191D" w:rsidRPr="00EE3EAF" w:rsidRDefault="0078191D" w:rsidP="0078191D">
      <w:pPr>
        <w:jc w:val="both"/>
        <w:rPr>
          <w:lang w:val="en-GB" w:eastAsia="zh-CN"/>
        </w:rPr>
      </w:pPr>
      <w:r w:rsidRPr="00EE3EAF">
        <w:rPr>
          <w:lang w:val="en-GB" w:eastAsia="zh-CN"/>
        </w:rPr>
        <w:t>RAN1#</w:t>
      </w:r>
      <w:r w:rsidRPr="001F0141">
        <w:rPr>
          <w:lang w:val="en-GB" w:eastAsia="zh-CN"/>
        </w:rPr>
        <w:t>11</w:t>
      </w:r>
      <w:r>
        <w:rPr>
          <w:lang w:val="en-GB" w:eastAsia="zh-CN"/>
        </w:rPr>
        <w:t>2bis-e</w:t>
      </w:r>
      <w:r w:rsidRPr="00EE3EAF">
        <w:rPr>
          <w:lang w:val="en-GB" w:eastAsia="zh-CN"/>
        </w:rPr>
        <w:t xml:space="preserve"> agreements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_Ref134801057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77535A"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 w:rsidRPr="00EE3EA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8191D" w:rsidRPr="00EE3EAF" w14:paraId="69C56400" w14:textId="77777777" w:rsidTr="00A00C8A">
        <w:tc>
          <w:tcPr>
            <w:tcW w:w="9962" w:type="dxa"/>
          </w:tcPr>
          <w:p w14:paraId="5AABED77" w14:textId="77777777" w:rsidR="0078191D" w:rsidRPr="008E6763" w:rsidRDefault="0078191D" w:rsidP="00A00C8A">
            <w:pPr>
              <w:shd w:val="clear" w:color="auto" w:fill="FFFFFF"/>
              <w:spacing w:before="0" w:after="0" w:line="240" w:lineRule="auto"/>
              <w:jc w:val="left"/>
              <w:rPr>
                <w:rFonts w:ascii="Times" w:eastAsia="Times New Roman" w:hAnsi="Times" w:cs="Times"/>
                <w:b/>
                <w:color w:val="222222"/>
                <w:highlight w:val="green"/>
                <w:lang w:val="en-GB" w:eastAsia="ko-KR"/>
              </w:rPr>
            </w:pPr>
            <w:r w:rsidRPr="008E6763">
              <w:rPr>
                <w:rFonts w:ascii="Times" w:eastAsia="Times New Roman" w:hAnsi="Times" w:cs="Times"/>
                <w:b/>
                <w:color w:val="222222"/>
                <w:highlight w:val="green"/>
                <w:lang w:val="en-GB" w:eastAsia="ko-KR"/>
              </w:rPr>
              <w:t>Agreement</w:t>
            </w:r>
          </w:p>
          <w:p w14:paraId="10C1DBA1" w14:textId="77777777" w:rsidR="0078191D" w:rsidRPr="008E6763" w:rsidRDefault="0078191D" w:rsidP="00A00C8A">
            <w:pPr>
              <w:snapToGrid w:val="0"/>
              <w:spacing w:before="0" w:after="0" w:line="240" w:lineRule="auto"/>
              <w:jc w:val="left"/>
              <w:rPr>
                <w:rFonts w:eastAsia="Batang"/>
                <w:sz w:val="22"/>
                <w:szCs w:val="24"/>
                <w:lang w:val="en-GB"/>
              </w:rPr>
            </w:pPr>
            <w:r w:rsidRPr="008E6763">
              <w:rPr>
                <w:rFonts w:eastAsia="Batang"/>
                <w:szCs w:val="24"/>
                <w:lang w:val="en-GB"/>
              </w:rPr>
              <w:t xml:space="preserve">For the Rel-18 TRS-based TDCP reporting, for TDCP measurement and calculation, confirm the following working assumption as an agreement with the following </w:t>
            </w:r>
            <w:proofErr w:type="gramStart"/>
            <w:r w:rsidRPr="008E6763">
              <w:rPr>
                <w:rFonts w:eastAsia="Batang"/>
                <w:color w:val="FF0000"/>
                <w:szCs w:val="24"/>
                <w:lang w:val="en-GB"/>
              </w:rPr>
              <w:t>change</w:t>
            </w:r>
            <w:proofErr w:type="gramEnd"/>
          </w:p>
          <w:p w14:paraId="78136A74" w14:textId="77777777" w:rsidR="0078191D" w:rsidRPr="008E6763" w:rsidRDefault="0078191D" w:rsidP="0021247A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>K</w:t>
            </w:r>
            <w:r w:rsidRPr="008E6763">
              <w:rPr>
                <w:rFonts w:eastAsia="Times New Roman"/>
                <w:szCs w:val="24"/>
                <w:vertAlign w:val="subscript"/>
                <w:lang w:val="en-GB"/>
              </w:rPr>
              <w:t>TRS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</w:t>
            </w:r>
            <w:r w:rsidRPr="008E6763">
              <w:rPr>
                <w:rFonts w:eastAsia="Malgun Gothic"/>
                <w:szCs w:val="24"/>
                <w:lang w:val="en-GB"/>
              </w:rPr>
              <w:t>≥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1 TRS resource set(s) can be configured in the CSI reporting setting when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ReportQuantity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 xml:space="preserve"> is ‘</w:t>
            </w:r>
            <w:proofErr w:type="spellStart"/>
            <w:proofErr w:type="gramStart"/>
            <w:r w:rsidRPr="008E6763">
              <w:rPr>
                <w:rFonts w:eastAsia="Times New Roman"/>
                <w:szCs w:val="24"/>
                <w:lang w:val="en-GB"/>
              </w:rPr>
              <w:t>tdcp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>’</w:t>
            </w:r>
            <w:proofErr w:type="gramEnd"/>
            <w:r w:rsidRPr="008E6763">
              <w:rPr>
                <w:rFonts w:eastAsia="Times New Roman"/>
                <w:szCs w:val="24"/>
                <w:lang w:val="en-GB"/>
              </w:rPr>
              <w:t xml:space="preserve"> </w:t>
            </w:r>
          </w:p>
          <w:p w14:paraId="1BE7E279" w14:textId="77777777" w:rsidR="0078191D" w:rsidRPr="008E6763" w:rsidRDefault="0078191D" w:rsidP="0021247A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lastRenderedPageBreak/>
              <w:t xml:space="preserve">Note: the TRS resource set(s) configured for TDCP report do not impact or impose any new requirements on the UE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behavior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 xml:space="preserve"> when processing TRS used as QCL type A/D source for reception of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PDxCH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>.</w:t>
            </w:r>
          </w:p>
          <w:p w14:paraId="29E7F906" w14:textId="77777777" w:rsidR="0078191D" w:rsidRPr="008E6763" w:rsidRDefault="0078191D" w:rsidP="0021247A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No further </w:t>
            </w:r>
            <w:r w:rsidRPr="008E6763">
              <w:rPr>
                <w:rFonts w:eastAsia="Times New Roman"/>
                <w:szCs w:val="24"/>
                <w:u w:val="single"/>
                <w:lang w:val="en-GB"/>
              </w:rPr>
              <w:t>spec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enhancement on TRS is </w:t>
            </w:r>
            <w:proofErr w:type="gramStart"/>
            <w:r w:rsidRPr="008E6763">
              <w:rPr>
                <w:rFonts w:eastAsia="Times New Roman"/>
                <w:szCs w:val="24"/>
                <w:lang w:val="en-GB"/>
              </w:rPr>
              <w:t>supported</w:t>
            </w:r>
            <w:proofErr w:type="gramEnd"/>
            <w:r w:rsidRPr="008E6763">
              <w:rPr>
                <w:rFonts w:eastAsia="Times New Roman"/>
                <w:szCs w:val="24"/>
                <w:lang w:val="en-GB"/>
              </w:rPr>
              <w:t xml:space="preserve"> </w:t>
            </w:r>
          </w:p>
          <w:p w14:paraId="43493671" w14:textId="77777777" w:rsidR="0078191D" w:rsidRPr="008E6763" w:rsidRDefault="0078191D" w:rsidP="0021247A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[</w:t>
            </w:r>
            <w:r w:rsidRPr="008E6763">
              <w:rPr>
                <w:rFonts w:eastAsia="Times New Roman"/>
                <w:szCs w:val="24"/>
                <w:lang w:val="en-GB"/>
              </w:rPr>
              <w:t>All the TRS resources in the configured resource set(s) share the same RE locations</w:t>
            </w: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]</w:t>
            </w:r>
          </w:p>
          <w:p w14:paraId="6ABA7007" w14:textId="77777777" w:rsidR="0078191D" w:rsidRDefault="0078191D" w:rsidP="00A00C8A">
            <w:pPr>
              <w:snapToGrid w:val="0"/>
              <w:spacing w:before="0" w:after="0" w:line="240" w:lineRule="auto"/>
              <w:jc w:val="left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FFS: Whether to add further restrictions on the TRS resource set(s) on, </w:t>
            </w:r>
            <w:proofErr w:type="gramStart"/>
            <w:r w:rsidRPr="008E6763">
              <w:rPr>
                <w:rFonts w:eastAsia="Times New Roman"/>
                <w:szCs w:val="24"/>
                <w:lang w:val="en-GB"/>
              </w:rPr>
              <w:t>e.g.</w:t>
            </w:r>
            <w:proofErr w:type="gramEnd"/>
            <w:r w:rsidRPr="008E6763">
              <w:rPr>
                <w:rFonts w:eastAsia="Times New Roman"/>
                <w:szCs w:val="24"/>
                <w:lang w:val="en-GB"/>
              </w:rPr>
              <w:t xml:space="preserve"> QCL relationship, power control, </w:t>
            </w: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[RE location],</w:t>
            </w:r>
            <w:r w:rsidRPr="008E6763">
              <w:rPr>
                <w:rFonts w:eastAsia="Times New Roman"/>
                <w:color w:val="FF0000"/>
                <w:szCs w:val="24"/>
                <w:lang w:val="en-GB"/>
              </w:rPr>
              <w:t xml:space="preserve"> </w:t>
            </w:r>
            <w:r w:rsidRPr="008E6763">
              <w:rPr>
                <w:rFonts w:eastAsia="Times New Roman"/>
                <w:szCs w:val="24"/>
                <w:lang w:val="en-GB"/>
              </w:rPr>
              <w:t>slot offset between TRS resource set(s), relation with resource set used for legacy usage</w:t>
            </w:r>
          </w:p>
          <w:p w14:paraId="0D68BABA" w14:textId="77777777" w:rsidR="0078191D" w:rsidRDefault="0078191D" w:rsidP="00A00C8A">
            <w:pPr>
              <w:snapToGrid w:val="0"/>
              <w:spacing w:before="0" w:after="0" w:line="240" w:lineRule="auto"/>
              <w:jc w:val="left"/>
              <w:rPr>
                <w:rFonts w:eastAsia="Times New Roman"/>
                <w:szCs w:val="24"/>
                <w:lang w:val="en-GB"/>
              </w:rPr>
            </w:pPr>
          </w:p>
          <w:p w14:paraId="05D0208E" w14:textId="77777777" w:rsidR="0078191D" w:rsidRPr="002E6375" w:rsidRDefault="0078191D" w:rsidP="00A00C8A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highlight w:val="green"/>
                <w:lang w:val="en-GB"/>
              </w:rPr>
            </w:pPr>
            <w:r w:rsidRPr="002E6375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1C7D96CB" w14:textId="77777777" w:rsidR="0078191D" w:rsidRPr="00E369FA" w:rsidRDefault="0078191D" w:rsidP="00A00C8A">
            <w:pPr>
              <w:snapToGrid w:val="0"/>
              <w:spacing w:before="0" w:after="0" w:line="240" w:lineRule="auto"/>
              <w:jc w:val="left"/>
              <w:rPr>
                <w:rFonts w:ascii="Times" w:eastAsia="Malgun Gothic" w:hAnsi="Times" w:cs="Times"/>
                <w:lang w:val="en-GB"/>
              </w:rPr>
            </w:pPr>
            <w:r w:rsidRPr="00E369FA">
              <w:rPr>
                <w:rFonts w:ascii="Times" w:eastAsia="Malgun Gothic" w:hAnsi="Times" w:cs="Times"/>
                <w:lang w:val="en-GB"/>
              </w:rPr>
              <w:t>For the Rel-18 TRS-based TDCP reporting,</w:t>
            </w:r>
          </w:p>
          <w:p w14:paraId="190EADDC" w14:textId="77777777" w:rsidR="0078191D" w:rsidRPr="00E369FA" w:rsidRDefault="0078191D" w:rsidP="0021247A">
            <w:pPr>
              <w:numPr>
                <w:ilvl w:val="0"/>
                <w:numId w:val="30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E369FA">
              <w:rPr>
                <w:rFonts w:ascii="Times" w:eastAsia="Malgun Gothic" w:hAnsi="Times" w:cs="Times"/>
                <w:lang w:val="en-GB" w:eastAsia="x-none"/>
              </w:rPr>
              <w:t xml:space="preserve">Support the following D (delay) values: </w:t>
            </w:r>
            <w:r w:rsidRPr="00E369FA">
              <w:rPr>
                <w:rFonts w:ascii="Times" w:eastAsia="Batang" w:hAnsi="Times" w:cs="Times"/>
                <w:lang w:val="en-GB" w:eastAsia="x-none"/>
              </w:rPr>
              <w:t xml:space="preserve">4 symbols, 1 slot, 2 slots, 3 slots, 4 slots, 5 </w:t>
            </w:r>
            <w:proofErr w:type="gramStart"/>
            <w:r w:rsidRPr="00E369FA">
              <w:rPr>
                <w:rFonts w:ascii="Times" w:eastAsia="Batang" w:hAnsi="Times" w:cs="Times"/>
                <w:lang w:val="en-GB" w:eastAsia="x-none"/>
              </w:rPr>
              <w:t>slots</w:t>
            </w:r>
            <w:proofErr w:type="gramEnd"/>
          </w:p>
          <w:p w14:paraId="633088AB" w14:textId="77777777" w:rsidR="0078191D" w:rsidRPr="00E369FA" w:rsidRDefault="0078191D" w:rsidP="0021247A">
            <w:pPr>
              <w:numPr>
                <w:ilvl w:val="0"/>
                <w:numId w:val="30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E369FA">
              <w:rPr>
                <w:rFonts w:ascii="Times" w:eastAsia="Batang" w:hAnsi="Times" w:cs="Times"/>
                <w:b/>
                <w:highlight w:val="darkYellow"/>
                <w:lang w:val="en-GB" w:eastAsia="x-none"/>
              </w:rPr>
              <w:t>Working assumption</w:t>
            </w:r>
            <w:r w:rsidRPr="00E369FA">
              <w:rPr>
                <w:rFonts w:ascii="Times" w:eastAsia="Batang" w:hAnsi="Times" w:cs="Times"/>
                <w:lang w:val="en-GB" w:eastAsia="x-none"/>
              </w:rPr>
              <w:t xml:space="preserve">: </w:t>
            </w:r>
            <w:r w:rsidRPr="00E369FA">
              <w:rPr>
                <w:rFonts w:ascii="Times" w:eastAsia="Malgun Gothic" w:hAnsi="Times" w:cs="Times"/>
                <w:lang w:val="en-GB" w:eastAsia="x-none"/>
              </w:rPr>
              <w:t xml:space="preserve">Support the following D (delay) values in a separate UE Feature Group: 6 slots, 10 </w:t>
            </w:r>
            <w:proofErr w:type="gramStart"/>
            <w:r w:rsidRPr="00E369FA">
              <w:rPr>
                <w:rFonts w:ascii="Times" w:eastAsia="Malgun Gothic" w:hAnsi="Times" w:cs="Times"/>
                <w:lang w:val="en-GB" w:eastAsia="x-none"/>
              </w:rPr>
              <w:t>slots</w:t>
            </w:r>
            <w:proofErr w:type="gramEnd"/>
          </w:p>
          <w:p w14:paraId="57F7E75B" w14:textId="77777777" w:rsidR="0078191D" w:rsidRPr="00E369FA" w:rsidRDefault="0078191D" w:rsidP="00A00C8A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  <w:lang w:val="en-GB"/>
              </w:rPr>
            </w:pPr>
            <w:r w:rsidRPr="00E369FA">
              <w:rPr>
                <w:rFonts w:ascii="Times" w:eastAsia="Batang" w:hAnsi="Times" w:cs="Times"/>
                <w:lang w:val="en-GB"/>
              </w:rPr>
              <w:t xml:space="preserve">FFS: The value of </w:t>
            </w:r>
            <w:proofErr w:type="spellStart"/>
            <w:r w:rsidRPr="00E369FA">
              <w:rPr>
                <w:rFonts w:ascii="Times" w:eastAsia="Batang" w:hAnsi="Times" w:cs="Times"/>
                <w:lang w:val="en-GB"/>
              </w:rPr>
              <w:t>D</w:t>
            </w:r>
            <w:r w:rsidRPr="00E369FA">
              <w:rPr>
                <w:rFonts w:ascii="Times" w:eastAsia="Batang" w:hAnsi="Times" w:cs="Times"/>
                <w:vertAlign w:val="subscript"/>
                <w:lang w:val="en-GB"/>
              </w:rPr>
              <w:t>basic</w:t>
            </w:r>
            <w:proofErr w:type="spellEnd"/>
          </w:p>
          <w:p w14:paraId="5C7362BA" w14:textId="77777777" w:rsidR="0078191D" w:rsidRDefault="0078191D" w:rsidP="00A00C8A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  <w:lang w:val="en-GB"/>
              </w:rPr>
            </w:pPr>
            <w:r w:rsidRPr="00E369FA">
              <w:rPr>
                <w:rFonts w:ascii="Times" w:eastAsia="Batang" w:hAnsi="Times" w:cs="Times"/>
                <w:lang w:val="en-GB"/>
              </w:rPr>
              <w:t>FFS: Applicability of each D value candidate for different SCS values and/or other parameters (</w:t>
            </w:r>
            <w:proofErr w:type="gramStart"/>
            <w:r w:rsidRPr="00E369FA">
              <w:rPr>
                <w:rFonts w:ascii="Times" w:eastAsia="Batang" w:hAnsi="Times" w:cs="Times"/>
                <w:lang w:val="en-GB"/>
              </w:rPr>
              <w:t>e.g.</w:t>
            </w:r>
            <w:proofErr w:type="gramEnd"/>
            <w:r w:rsidRPr="00E369FA">
              <w:rPr>
                <w:rFonts w:ascii="Times" w:eastAsia="Batang" w:hAnsi="Times" w:cs="Times"/>
                <w:lang w:val="en-GB"/>
              </w:rPr>
              <w:t xml:space="preserve"> Y, quantization)</w:t>
            </w:r>
          </w:p>
          <w:p w14:paraId="519F5D26" w14:textId="77777777" w:rsidR="0078191D" w:rsidRPr="008B10AB" w:rsidRDefault="0078191D" w:rsidP="00A00C8A">
            <w:p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752E8FD4" w14:textId="272B98A5" w:rsidR="00A51EAB" w:rsidRDefault="00A51EAB" w:rsidP="003E7787">
      <w:pPr>
        <w:jc w:val="both"/>
        <w:rPr>
          <w:lang w:val="en-GB" w:eastAsia="zh-CN"/>
        </w:rPr>
      </w:pPr>
    </w:p>
    <w:p w14:paraId="4E8BB0BB" w14:textId="1FE1BB81" w:rsidR="00E303E9" w:rsidRDefault="0075168D" w:rsidP="003E778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the agreed delay values, except </w:t>
      </w:r>
      <w:r w:rsidR="00187B25">
        <w:rPr>
          <w:lang w:val="en-GB" w:eastAsia="zh-CN"/>
        </w:rPr>
        <w:t xml:space="preserve">for </w:t>
      </w:r>
      <w:r w:rsidR="002D0D10">
        <w:rPr>
          <w:lang w:val="en-GB" w:eastAsia="zh-CN"/>
        </w:rPr>
        <w:t xml:space="preserve">{4 symbols, 1 slot}, </w:t>
      </w:r>
      <w:r w:rsidR="00187B25">
        <w:rPr>
          <w:lang w:val="en-GB" w:eastAsia="zh-CN"/>
        </w:rPr>
        <w:t>all</w:t>
      </w:r>
      <w:r w:rsidR="002D0D10">
        <w:rPr>
          <w:lang w:val="en-GB" w:eastAsia="zh-CN"/>
        </w:rPr>
        <w:t xml:space="preserve"> remaining </w:t>
      </w:r>
      <w:r w:rsidR="00B511A6">
        <w:rPr>
          <w:lang w:val="en-GB" w:eastAsia="zh-CN"/>
        </w:rPr>
        <w:t>are</w:t>
      </w:r>
      <w:r w:rsidR="00DD324E">
        <w:rPr>
          <w:lang w:val="en-GB" w:eastAsia="zh-CN"/>
        </w:rPr>
        <w:t xml:space="preserve"> not possible within </w:t>
      </w:r>
      <w:r w:rsidR="004459E4">
        <w:rPr>
          <w:lang w:val="en-GB" w:eastAsia="zh-CN"/>
        </w:rPr>
        <w:t xml:space="preserve">one </w:t>
      </w:r>
      <w:r w:rsidR="0021247A">
        <w:rPr>
          <w:lang w:val="en-GB" w:eastAsia="zh-CN"/>
        </w:rPr>
        <w:t>legacy</w:t>
      </w:r>
      <w:r w:rsidR="00DD324E">
        <w:rPr>
          <w:lang w:val="en-GB" w:eastAsia="zh-CN"/>
        </w:rPr>
        <w:t xml:space="preserve"> TRS.</w:t>
      </w:r>
    </w:p>
    <w:p w14:paraId="1505EDE2" w14:textId="6CBB8102" w:rsidR="00190D6A" w:rsidRDefault="00190D6A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herefore, multi</w:t>
      </w:r>
      <w:r w:rsidR="00046805">
        <w:rPr>
          <w:lang w:val="en-GB" w:eastAsia="zh-CN"/>
        </w:rPr>
        <w:t xml:space="preserve">ple </w:t>
      </w:r>
      <w:r>
        <w:rPr>
          <w:lang w:val="en-GB" w:eastAsia="zh-CN"/>
        </w:rPr>
        <w:t>set</w:t>
      </w:r>
      <w:r w:rsidR="00046805">
        <w:rPr>
          <w:lang w:val="en-GB" w:eastAsia="zh-CN"/>
        </w:rPr>
        <w:t xml:space="preserve">s of CSI-RS resources are motivated to </w:t>
      </w:r>
      <w:r w:rsidR="007451D7">
        <w:rPr>
          <w:lang w:val="en-GB" w:eastAsia="zh-CN"/>
        </w:rPr>
        <w:t>support delay&gt;=</w:t>
      </w:r>
      <w:r w:rsidR="004109D4">
        <w:rPr>
          <w:lang w:val="en-GB" w:eastAsia="zh-CN"/>
        </w:rPr>
        <w:t xml:space="preserve">2 slots, wherein </w:t>
      </w:r>
      <w:r w:rsidR="007660F2">
        <w:rPr>
          <w:lang w:val="en-GB" w:eastAsia="zh-CN"/>
        </w:rPr>
        <w:t>set#</w:t>
      </w:r>
      <w:r w:rsidR="00963A8C">
        <w:rPr>
          <w:lang w:val="en-GB" w:eastAsia="zh-CN"/>
        </w:rPr>
        <w:t>1, typically, is expected to be</w:t>
      </w:r>
      <w:r w:rsidR="00B22A2B">
        <w:rPr>
          <w:lang w:val="en-GB" w:eastAsia="zh-CN"/>
        </w:rPr>
        <w:t xml:space="preserve"> legacy periodic TRS.</w:t>
      </w:r>
    </w:p>
    <w:p w14:paraId="290A845E" w14:textId="74D38081" w:rsidR="00B61267" w:rsidRDefault="00BC339C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 xml:space="preserve">uring </w:t>
      </w:r>
      <w:r w:rsidR="006812CD">
        <w:rPr>
          <w:lang w:val="en-GB" w:eastAsia="zh-CN"/>
        </w:rPr>
        <w:t xml:space="preserve">the </w:t>
      </w:r>
      <w:r w:rsidR="00066245">
        <w:rPr>
          <w:lang w:val="en-GB" w:eastAsia="zh-CN"/>
        </w:rPr>
        <w:t xml:space="preserve">discussion in the last meeting </w:t>
      </w:r>
      <w:r w:rsidR="00066245">
        <w:rPr>
          <w:lang w:val="en-GB" w:eastAsia="zh-CN"/>
        </w:rPr>
        <w:fldChar w:fldCharType="begin"/>
      </w:r>
      <w:r w:rsidR="00066245">
        <w:rPr>
          <w:lang w:val="en-GB" w:eastAsia="zh-CN"/>
        </w:rPr>
        <w:instrText xml:space="preserve"> REF _Ref134801057 \r \h </w:instrText>
      </w:r>
      <w:r w:rsidR="00066245">
        <w:rPr>
          <w:lang w:val="en-GB" w:eastAsia="zh-CN"/>
        </w:rPr>
      </w:r>
      <w:r w:rsidR="00066245">
        <w:rPr>
          <w:lang w:val="en-GB" w:eastAsia="zh-CN"/>
        </w:rPr>
        <w:fldChar w:fldCharType="separate"/>
      </w:r>
      <w:r w:rsidR="0077535A">
        <w:rPr>
          <w:lang w:val="en-GB" w:eastAsia="zh-CN"/>
        </w:rPr>
        <w:t>[4]</w:t>
      </w:r>
      <w:r w:rsidR="00066245">
        <w:rPr>
          <w:lang w:val="en-GB" w:eastAsia="zh-CN"/>
        </w:rPr>
        <w:fldChar w:fldCharType="end"/>
      </w:r>
      <w:r w:rsidR="00066245">
        <w:rPr>
          <w:lang w:val="en-GB" w:eastAsia="zh-CN"/>
        </w:rPr>
        <w:t xml:space="preserve">, </w:t>
      </w:r>
      <w:r w:rsidR="006812CD">
        <w:rPr>
          <w:lang w:val="en-GB" w:eastAsia="zh-CN"/>
        </w:rPr>
        <w:t xml:space="preserve">it was mentioned that TDCP may not need very frequent updates </w:t>
      </w:r>
      <w:r w:rsidR="0028580E">
        <w:rPr>
          <w:lang w:val="en-GB" w:eastAsia="zh-CN"/>
        </w:rPr>
        <w:t>as TRS periodicity. For example, with a 20msec TRS</w:t>
      </w:r>
      <w:r w:rsidR="00F6261C">
        <w:rPr>
          <w:lang w:val="en-GB" w:eastAsia="zh-CN"/>
        </w:rPr>
        <w:t xml:space="preserve"> (</w:t>
      </w:r>
      <w:proofErr w:type="gramStart"/>
      <w:r w:rsidR="00F6261C">
        <w:rPr>
          <w:lang w:val="en-GB" w:eastAsia="zh-CN"/>
        </w:rPr>
        <w:t>i.e.</w:t>
      </w:r>
      <w:proofErr w:type="gramEnd"/>
      <w:r w:rsidR="00F6261C">
        <w:rPr>
          <w:lang w:val="en-GB" w:eastAsia="zh-CN"/>
        </w:rPr>
        <w:t xml:space="preserve"> set#1), other </w:t>
      </w:r>
      <w:r w:rsidR="005011E5">
        <w:rPr>
          <w:lang w:val="en-GB" w:eastAsia="zh-CN"/>
        </w:rPr>
        <w:t xml:space="preserve">TDCP-dedicated </w:t>
      </w:r>
      <w:r w:rsidR="00F6261C">
        <w:rPr>
          <w:lang w:val="en-GB" w:eastAsia="zh-CN"/>
        </w:rPr>
        <w:t>set(s)</w:t>
      </w:r>
      <w:r w:rsidR="00E61D6A">
        <w:rPr>
          <w:lang w:val="en-GB" w:eastAsia="zh-CN"/>
        </w:rPr>
        <w:t xml:space="preserve"> can have longer periodicity like 80msec.</w:t>
      </w:r>
    </w:p>
    <w:p w14:paraId="037845F8" w14:textId="3ED9F15B" w:rsidR="00F435BC" w:rsidRDefault="00F435BC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mplementation perspective, </w:t>
      </w:r>
      <w:r w:rsidR="003F1D01">
        <w:rPr>
          <w:lang w:val="en-GB" w:eastAsia="zh-CN"/>
        </w:rPr>
        <w:t xml:space="preserve">the </w:t>
      </w:r>
      <w:r w:rsidR="00B04D0D">
        <w:rPr>
          <w:lang w:val="en-GB" w:eastAsia="zh-CN"/>
        </w:rPr>
        <w:t xml:space="preserve">above </w:t>
      </w:r>
      <w:r w:rsidR="003F1D01">
        <w:rPr>
          <w:lang w:val="en-GB" w:eastAsia="zh-CN"/>
        </w:rPr>
        <w:t xml:space="preserve">motivation is understandable. However, from </w:t>
      </w:r>
      <w:r w:rsidR="00AF18EE">
        <w:rPr>
          <w:lang w:val="en-GB" w:eastAsia="zh-CN"/>
        </w:rPr>
        <w:t>CSI report config perspective,</w:t>
      </w:r>
      <w:r w:rsidR="003F1D01">
        <w:rPr>
          <w:lang w:val="en-GB" w:eastAsia="zh-CN"/>
        </w:rPr>
        <w:t xml:space="preserve"> </w:t>
      </w:r>
      <w:r>
        <w:rPr>
          <w:lang w:val="en-GB" w:eastAsia="zh-CN"/>
        </w:rPr>
        <w:t>a mixture of 20msec</w:t>
      </w:r>
      <w:r w:rsidR="00AF18EE">
        <w:rPr>
          <w:lang w:val="en-GB" w:eastAsia="zh-CN"/>
        </w:rPr>
        <w:t xml:space="preserve"> and 80msec</w:t>
      </w:r>
      <w:r>
        <w:rPr>
          <w:lang w:val="en-GB" w:eastAsia="zh-CN"/>
        </w:rPr>
        <w:t xml:space="preserve"> </w:t>
      </w:r>
      <w:r w:rsidR="003F1D01">
        <w:rPr>
          <w:lang w:val="en-GB" w:eastAsia="zh-CN"/>
        </w:rPr>
        <w:t xml:space="preserve">CSI-RS </w:t>
      </w:r>
      <w:r>
        <w:rPr>
          <w:lang w:val="en-GB" w:eastAsia="zh-CN"/>
        </w:rPr>
        <w:t>resource</w:t>
      </w:r>
      <w:r w:rsidR="00AF18EE">
        <w:rPr>
          <w:lang w:val="en-GB" w:eastAsia="zh-CN"/>
        </w:rPr>
        <w:t xml:space="preserve"> set</w:t>
      </w:r>
      <w:r w:rsidR="00593311">
        <w:rPr>
          <w:lang w:val="en-GB" w:eastAsia="zh-CN"/>
        </w:rPr>
        <w:t xml:space="preserve">s is not clean, especially regarding 75% percent of </w:t>
      </w:r>
      <w:r w:rsidR="00215D43">
        <w:rPr>
          <w:lang w:val="en-GB" w:eastAsia="zh-CN"/>
        </w:rPr>
        <w:t>CSI-RS occasions in the 20msec set is non-relevant to TDCP</w:t>
      </w:r>
      <w:r w:rsidR="00AB2AE7">
        <w:rPr>
          <w:lang w:val="en-GB" w:eastAsia="zh-CN"/>
        </w:rPr>
        <w:t xml:space="preserve">, as </w:t>
      </w:r>
      <w:r w:rsidR="00393410">
        <w:rPr>
          <w:lang w:val="en-GB" w:eastAsia="zh-CN"/>
        </w:rPr>
        <w:t xml:space="preserve">shown in </w:t>
      </w:r>
      <w:r w:rsidR="00393410">
        <w:rPr>
          <w:lang w:val="en-GB" w:eastAsia="zh-CN"/>
        </w:rPr>
        <w:fldChar w:fldCharType="begin"/>
      </w:r>
      <w:r w:rsidR="00393410">
        <w:rPr>
          <w:lang w:val="en-GB" w:eastAsia="zh-CN"/>
        </w:rPr>
        <w:instrText xml:space="preserve"> REF _Ref134859521 \h </w:instrText>
      </w:r>
      <w:r w:rsidR="00393410">
        <w:rPr>
          <w:lang w:val="en-GB" w:eastAsia="zh-CN"/>
        </w:rPr>
      </w:r>
      <w:r w:rsidR="00393410">
        <w:rPr>
          <w:lang w:val="en-GB" w:eastAsia="zh-CN"/>
        </w:rPr>
        <w:fldChar w:fldCharType="separate"/>
      </w:r>
      <w:r w:rsidR="0077535A">
        <w:t xml:space="preserve">Figure </w:t>
      </w:r>
      <w:r w:rsidR="0077535A">
        <w:rPr>
          <w:noProof/>
        </w:rPr>
        <w:t>6</w:t>
      </w:r>
      <w:r w:rsidR="00393410">
        <w:rPr>
          <w:lang w:val="en-GB" w:eastAsia="zh-CN"/>
        </w:rPr>
        <w:fldChar w:fldCharType="end"/>
      </w:r>
      <w:r w:rsidR="00215D43">
        <w:rPr>
          <w:lang w:val="en-GB" w:eastAsia="zh-CN"/>
        </w:rPr>
        <w:t>.</w:t>
      </w:r>
      <w:r w:rsidR="008567FE">
        <w:rPr>
          <w:lang w:val="en-GB" w:eastAsia="zh-CN"/>
        </w:rPr>
        <w:t xml:space="preserve"> </w:t>
      </w:r>
    </w:p>
    <w:p w14:paraId="06C0BC8F" w14:textId="2B0E63B0" w:rsidR="00BF56FB" w:rsidRDefault="00BF56FB" w:rsidP="003E7787">
      <w:pPr>
        <w:jc w:val="both"/>
        <w:rPr>
          <w:lang w:val="en-GB" w:eastAsia="zh-CN"/>
        </w:rPr>
      </w:pPr>
    </w:p>
    <w:p w14:paraId="51BC8C69" w14:textId="77777777" w:rsidR="00BF56FB" w:rsidRDefault="00BF56FB" w:rsidP="00BF56FB">
      <w:pPr>
        <w:keepNext/>
        <w:jc w:val="center"/>
      </w:pPr>
      <w:r w:rsidRPr="00BF56FB">
        <w:rPr>
          <w:noProof/>
        </w:rPr>
        <w:drawing>
          <wp:inline distT="0" distB="0" distL="0" distR="0" wp14:anchorId="281617E9" wp14:editId="15721F17">
            <wp:extent cx="6332220" cy="7994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31115" w14:textId="1DD32262" w:rsidR="00BF56FB" w:rsidRDefault="00BF56FB" w:rsidP="00BF56FB">
      <w:pPr>
        <w:pStyle w:val="Caption"/>
        <w:jc w:val="center"/>
        <w:rPr>
          <w:lang w:val="en-GB" w:eastAsia="zh-CN"/>
        </w:rPr>
      </w:pPr>
      <w:bookmarkStart w:id="11" w:name="_Ref134859521"/>
      <w:r>
        <w:t xml:space="preserve">Figure </w:t>
      </w:r>
      <w:r w:rsidR="00005955">
        <w:fldChar w:fldCharType="begin"/>
      </w:r>
      <w:r w:rsidR="00005955">
        <w:instrText xml:space="preserve"> SEQ Figure \* ARABIC </w:instrText>
      </w:r>
      <w:r w:rsidR="00005955">
        <w:fldChar w:fldCharType="separate"/>
      </w:r>
      <w:r w:rsidR="0077535A">
        <w:rPr>
          <w:noProof/>
        </w:rPr>
        <w:t>6</w:t>
      </w:r>
      <w:r w:rsidR="00005955">
        <w:rPr>
          <w:noProof/>
        </w:rPr>
        <w:fldChar w:fldCharType="end"/>
      </w:r>
      <w:bookmarkEnd w:id="11"/>
      <w:r>
        <w:t xml:space="preserve">. </w:t>
      </w:r>
      <w:r w:rsidR="009A06FC">
        <w:t xml:space="preserve">TDCP </w:t>
      </w:r>
      <w:r w:rsidR="002D3159">
        <w:t>CSI-RS</w:t>
      </w:r>
      <w:r w:rsidR="009A06FC">
        <w:t xml:space="preserve"> </w:t>
      </w:r>
      <w:r w:rsidR="002D3159">
        <w:t xml:space="preserve">set#1 </w:t>
      </w:r>
      <w:r w:rsidR="00B13D80">
        <w:t xml:space="preserve">with </w:t>
      </w:r>
      <w:r w:rsidR="009A06FC">
        <w:t xml:space="preserve">resource sharing </w:t>
      </w:r>
      <w:r w:rsidR="00B13D80">
        <w:t>as “part” of a P-</w:t>
      </w:r>
      <w:r w:rsidR="002D3159">
        <w:t>TRS</w:t>
      </w:r>
    </w:p>
    <w:p w14:paraId="1308CC5F" w14:textId="77777777" w:rsidR="00BF56FB" w:rsidRDefault="00BF56FB" w:rsidP="003E7787">
      <w:pPr>
        <w:jc w:val="both"/>
        <w:rPr>
          <w:lang w:val="en-GB" w:eastAsia="zh-CN"/>
        </w:rPr>
      </w:pPr>
    </w:p>
    <w:p w14:paraId="34B1DDA4" w14:textId="2A00468E" w:rsidR="001803B1" w:rsidRDefault="001803B1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herefore, we propose to decouple TDCP from TRS more</w:t>
      </w:r>
      <w:r w:rsidR="00374943">
        <w:rPr>
          <w:lang w:val="en-GB" w:eastAsia="zh-CN"/>
        </w:rPr>
        <w:t xml:space="preserve"> – this is also due to our understanding that, current TDCP </w:t>
      </w:r>
      <w:proofErr w:type="gramStart"/>
      <w:r w:rsidR="00374943">
        <w:rPr>
          <w:lang w:val="en-GB" w:eastAsia="zh-CN"/>
        </w:rPr>
        <w:t>actually h</w:t>
      </w:r>
      <w:r w:rsidR="00695A2E">
        <w:rPr>
          <w:lang w:val="en-GB" w:eastAsia="zh-CN"/>
        </w:rPr>
        <w:t>as</w:t>
      </w:r>
      <w:proofErr w:type="gramEnd"/>
      <w:r w:rsidR="00695A2E">
        <w:rPr>
          <w:lang w:val="en-GB" w:eastAsia="zh-CN"/>
        </w:rPr>
        <w:t xml:space="preserve"> little relevance to TRS</w:t>
      </w:r>
      <w:r w:rsidR="006D4575">
        <w:rPr>
          <w:lang w:val="en-GB" w:eastAsia="zh-CN"/>
        </w:rPr>
        <w:t xml:space="preserve"> – probably only </w:t>
      </w:r>
      <w:r w:rsidR="00C706E1">
        <w:rPr>
          <w:lang w:val="en-GB" w:eastAsia="zh-CN"/>
        </w:rPr>
        <w:t xml:space="preserve">related to </w:t>
      </w:r>
      <w:r w:rsidR="006D4575">
        <w:rPr>
          <w:lang w:val="en-GB" w:eastAsia="zh-CN"/>
        </w:rPr>
        <w:t>resource sharing</w:t>
      </w:r>
      <w:r w:rsidR="00C706E1">
        <w:rPr>
          <w:lang w:val="en-GB" w:eastAsia="zh-CN"/>
        </w:rPr>
        <w:t>.</w:t>
      </w:r>
    </w:p>
    <w:p w14:paraId="17F198D0" w14:textId="60354308" w:rsidR="00081061" w:rsidRDefault="00C706E1" w:rsidP="001B31A9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9C0349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u w:val="single"/>
          <w:lang w:val="en-GB" w:eastAsia="zh-CN"/>
        </w:rPr>
        <w:t>1</w:t>
      </w:r>
      <w:r w:rsidR="00D07290">
        <w:rPr>
          <w:b/>
          <w:bCs/>
          <w:u w:val="single"/>
          <w:lang w:val="en-GB" w:eastAsia="zh-CN"/>
        </w:rPr>
        <w:t>6</w:t>
      </w:r>
      <w:r w:rsidRPr="009C034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9C0349">
        <w:rPr>
          <w:b/>
          <w:bCs/>
          <w:lang w:val="en-GB" w:eastAsia="zh-CN"/>
        </w:rPr>
        <w:t>TDCP</w:t>
      </w:r>
      <w:r>
        <w:rPr>
          <w:b/>
          <w:bCs/>
          <w:lang w:val="en-GB" w:eastAsia="zh-CN"/>
        </w:rPr>
        <w:t xml:space="preserve">, </w:t>
      </w:r>
      <w:r w:rsidR="00B5749A">
        <w:rPr>
          <w:b/>
          <w:bCs/>
          <w:lang w:val="en-GB" w:eastAsia="zh-CN"/>
        </w:rPr>
        <w:t xml:space="preserve">only </w:t>
      </w:r>
      <w:r w:rsidR="00C3031A">
        <w:rPr>
          <w:b/>
          <w:bCs/>
          <w:lang w:val="en-GB" w:eastAsia="zh-CN"/>
        </w:rPr>
        <w:t>configur</w:t>
      </w:r>
      <w:r w:rsidR="004A2295">
        <w:rPr>
          <w:b/>
          <w:bCs/>
          <w:lang w:val="en-GB" w:eastAsia="zh-CN"/>
        </w:rPr>
        <w:t>e</w:t>
      </w:r>
      <w:r w:rsidR="00C3031A">
        <w:rPr>
          <w:b/>
          <w:bCs/>
          <w:lang w:val="en-GB" w:eastAsia="zh-CN"/>
        </w:rPr>
        <w:t xml:space="preserve"> the delay-relevant CSI-RS occasions </w:t>
      </w:r>
      <w:r w:rsidR="00012158">
        <w:rPr>
          <w:b/>
          <w:bCs/>
          <w:lang w:val="en-GB" w:eastAsia="zh-CN"/>
        </w:rPr>
        <w:t>of a legacy P-TRS in</w:t>
      </w:r>
      <w:r w:rsidR="00C3031A">
        <w:rPr>
          <w:b/>
          <w:bCs/>
          <w:lang w:val="en-GB" w:eastAsia="zh-CN"/>
        </w:rPr>
        <w:t xml:space="preserve"> </w:t>
      </w:r>
      <w:r w:rsidR="00081061">
        <w:rPr>
          <w:b/>
          <w:bCs/>
          <w:lang w:val="en-GB" w:eastAsia="zh-CN"/>
        </w:rPr>
        <w:t xml:space="preserve">TDCP report </w:t>
      </w:r>
      <w:r w:rsidR="00012158">
        <w:rPr>
          <w:b/>
          <w:bCs/>
          <w:lang w:val="en-GB" w:eastAsia="zh-CN"/>
        </w:rPr>
        <w:t>config</w:t>
      </w:r>
      <w:r w:rsidR="00B5749A">
        <w:rPr>
          <w:b/>
          <w:bCs/>
          <w:lang w:val="en-GB" w:eastAsia="zh-CN"/>
        </w:rPr>
        <w:t>.</w:t>
      </w:r>
    </w:p>
    <w:p w14:paraId="650212BC" w14:textId="49F162C3" w:rsidR="00456F26" w:rsidRPr="001B31A9" w:rsidRDefault="00D80187" w:rsidP="00456F2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For</w:t>
      </w:r>
      <w:r w:rsidR="008C511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example, for</w:t>
      </w: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1D1CE9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the case with all </w:t>
      </w:r>
      <w:r w:rsidR="00BA631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P-</w:t>
      </w: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CSI-RS </w:t>
      </w:r>
      <w:r w:rsidR="001D1CE9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resource set</w:t>
      </w:r>
      <w:r w:rsidR="00496AF9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</w:t>
      </w: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, a </w:t>
      </w:r>
      <w:r w:rsidR="008745F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common</w:t>
      </w:r>
      <w:r w:rsidRPr="00BA631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1D1CE9" w:rsidRPr="00BA631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periodicity </w:t>
      </w:r>
      <w:r w:rsidR="00BA631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for all</w:t>
      </w:r>
      <w:r w:rsidR="00D47B6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D47B6B" w:rsidRPr="00D47B6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K</w:t>
      </w:r>
      <w:r w:rsidR="00D47B6B" w:rsidRPr="00D47B6B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val="en-GB" w:eastAsia="zh-CN"/>
        </w:rPr>
        <w:t>TRS</w:t>
      </w:r>
      <w:r w:rsidR="00BA631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sets </w:t>
      </w:r>
      <w:r w:rsidR="001D1CE9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is </w:t>
      </w:r>
      <w:proofErr w:type="gramStart"/>
      <w:r w:rsidR="001D1CE9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configured</w:t>
      </w:r>
      <w:proofErr w:type="gramEnd"/>
    </w:p>
    <w:p w14:paraId="42AA18E5" w14:textId="00B8A7B6" w:rsidR="001D1CE9" w:rsidRPr="001B31A9" w:rsidRDefault="00D5053D" w:rsidP="00456F2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Regarding w</w:t>
      </w:r>
      <w:r w:rsidR="009E4AE1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hether set#1 is </w:t>
      </w: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“part” of a P-</w:t>
      </w:r>
      <w:r w:rsidR="009E4AE1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TRS</w:t>
      </w: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, down-select from</w:t>
      </w:r>
      <w:r w:rsidR="00740C21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the following two options:</w:t>
      </w:r>
    </w:p>
    <w:p w14:paraId="2ECD6736" w14:textId="2127AFD5" w:rsidR="00D5053D" w:rsidRPr="001B31A9" w:rsidRDefault="00D5053D" w:rsidP="00D5053D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Option 1: </w:t>
      </w:r>
      <w:r w:rsidR="00740C21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Transparent to standard</w:t>
      </w:r>
    </w:p>
    <w:p w14:paraId="0A914890" w14:textId="0BF57DDA" w:rsidR="00740C21" w:rsidRPr="001B31A9" w:rsidRDefault="00740C21" w:rsidP="001B31A9">
      <w:pPr>
        <w:pStyle w:val="ListParagraph"/>
        <w:numPr>
          <w:ilvl w:val="1"/>
          <w:numId w:val="31"/>
        </w:numPr>
        <w:spacing w:after="180"/>
        <w:ind w:left="1519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Option 2: UE expect</w:t>
      </w:r>
      <w:r w:rsidR="0054246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</w:t>
      </w:r>
      <w:r w:rsidR="001B31A9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set#1 </w:t>
      </w:r>
      <w:r w:rsidR="00B521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to be</w:t>
      </w:r>
      <w:r w:rsidR="001B31A9"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part of P-TRS</w:t>
      </w:r>
    </w:p>
    <w:p w14:paraId="0F90DB26" w14:textId="418BE0F7" w:rsidR="00160374" w:rsidRDefault="002B3233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 w:rsidR="00557BB1">
        <w:rPr>
          <w:lang w:val="en-GB" w:eastAsia="zh-CN"/>
        </w:rPr>
        <w:t>esides,</w:t>
      </w:r>
      <w:r w:rsidR="007A57A5">
        <w:rPr>
          <w:lang w:val="en-GB" w:eastAsia="zh-CN"/>
        </w:rPr>
        <w:t xml:space="preserve"> </w:t>
      </w:r>
      <w:r w:rsidR="00EB5C0D">
        <w:rPr>
          <w:lang w:val="en-GB" w:eastAsia="zh-CN"/>
        </w:rPr>
        <w:t>for cross-set delay</w:t>
      </w:r>
      <w:r w:rsidR="00913286">
        <w:rPr>
          <w:lang w:val="en-GB" w:eastAsia="zh-CN"/>
        </w:rPr>
        <w:t xml:space="preserve"> (&gt;= 2 slots)</w:t>
      </w:r>
      <w:r w:rsidR="00160374">
        <w:rPr>
          <w:lang w:val="en-GB" w:eastAsia="zh-CN"/>
        </w:rPr>
        <w:t>,</w:t>
      </w:r>
      <w:r w:rsidR="00A058DC">
        <w:rPr>
          <w:lang w:val="en-GB" w:eastAsia="zh-CN"/>
        </w:rPr>
        <w:t xml:space="preserve"> </w:t>
      </w:r>
      <w:r w:rsidR="0076286A">
        <w:rPr>
          <w:lang w:val="en-GB" w:eastAsia="zh-CN"/>
        </w:rPr>
        <w:t>the other K</w:t>
      </w:r>
      <w:r w:rsidR="00EB1351" w:rsidRPr="00EB1351">
        <w:rPr>
          <w:vertAlign w:val="subscript"/>
          <w:lang w:val="en-GB" w:eastAsia="zh-CN"/>
        </w:rPr>
        <w:t>TRS</w:t>
      </w:r>
      <w:r w:rsidR="0076286A">
        <w:rPr>
          <w:lang w:val="en-GB" w:eastAsia="zh-CN"/>
        </w:rPr>
        <w:t>-1</w:t>
      </w:r>
      <w:r w:rsidR="00EB1351">
        <w:rPr>
          <w:lang w:val="en-GB" w:eastAsia="zh-CN"/>
        </w:rPr>
        <w:t xml:space="preserve"> sets may not need as large as 4 CSI-RS resources. </w:t>
      </w:r>
      <w:r w:rsidR="00F07768">
        <w:rPr>
          <w:lang w:val="en-GB" w:eastAsia="zh-CN"/>
        </w:rPr>
        <w:t xml:space="preserve">In our view, one CSI-RS resource per set </w:t>
      </w:r>
      <w:r w:rsidR="002A3721">
        <w:rPr>
          <w:lang w:val="en-GB" w:eastAsia="zh-CN"/>
        </w:rPr>
        <w:t>would work,</w:t>
      </w:r>
      <w:r w:rsidR="00F07768">
        <w:rPr>
          <w:lang w:val="en-GB" w:eastAsia="zh-CN"/>
        </w:rPr>
        <w:t xml:space="preserve"> </w:t>
      </w:r>
      <w:r w:rsidR="00D556AD">
        <w:rPr>
          <w:lang w:val="en-GB" w:eastAsia="zh-CN"/>
        </w:rPr>
        <w:t xml:space="preserve">and larger than 1 resource </w:t>
      </w:r>
      <w:r w:rsidR="003C673A">
        <w:rPr>
          <w:lang w:val="en-GB" w:eastAsia="zh-CN"/>
        </w:rPr>
        <w:t>can be</w:t>
      </w:r>
      <w:r w:rsidR="00F07768">
        <w:rPr>
          <w:lang w:val="en-GB" w:eastAsia="zh-CN"/>
        </w:rPr>
        <w:t xml:space="preserve"> waste</w:t>
      </w:r>
      <w:r w:rsidR="00D556AD">
        <w:rPr>
          <w:lang w:val="en-GB" w:eastAsia="zh-CN"/>
        </w:rPr>
        <w:t>ful</w:t>
      </w:r>
      <w:r w:rsidR="003C673A">
        <w:rPr>
          <w:lang w:val="en-GB" w:eastAsia="zh-CN"/>
        </w:rPr>
        <w:t xml:space="preserve">. If SNR </w:t>
      </w:r>
      <w:r w:rsidR="00FC5A09">
        <w:rPr>
          <w:lang w:val="en-GB" w:eastAsia="zh-CN"/>
        </w:rPr>
        <w:t>can be</w:t>
      </w:r>
      <w:r w:rsidR="003C673A">
        <w:rPr>
          <w:lang w:val="en-GB" w:eastAsia="zh-CN"/>
        </w:rPr>
        <w:t xml:space="preserve"> a concern </w:t>
      </w:r>
      <w:r w:rsidR="00CF533B">
        <w:rPr>
          <w:lang w:val="en-GB" w:eastAsia="zh-CN"/>
        </w:rPr>
        <w:t xml:space="preserve">regarding single CSI-RS resource, </w:t>
      </w:r>
      <w:r w:rsidR="00BC3C94">
        <w:rPr>
          <w:lang w:val="en-GB" w:eastAsia="zh-CN"/>
        </w:rPr>
        <w:t>it would be preferable for the number of CSI-RS resources within the K</w:t>
      </w:r>
      <w:r w:rsidR="00BC3C94" w:rsidRPr="00EB1351">
        <w:rPr>
          <w:vertAlign w:val="subscript"/>
          <w:lang w:val="en-GB" w:eastAsia="zh-CN"/>
        </w:rPr>
        <w:t>TRS</w:t>
      </w:r>
      <w:r w:rsidR="00BC3C94">
        <w:rPr>
          <w:lang w:val="en-GB" w:eastAsia="zh-CN"/>
        </w:rPr>
        <w:t xml:space="preserve">-1 sets to be configurable as </w:t>
      </w:r>
      <w:r w:rsidR="00E25062">
        <w:rPr>
          <w:lang w:val="en-GB" w:eastAsia="zh-CN"/>
        </w:rPr>
        <w:t>{1,2}</w:t>
      </w:r>
      <w:r w:rsidR="003E73E4">
        <w:rPr>
          <w:lang w:val="en-GB" w:eastAsia="zh-CN"/>
        </w:rPr>
        <w:t xml:space="preserve">, </w:t>
      </w:r>
      <w:r w:rsidR="00FC5A09">
        <w:rPr>
          <w:lang w:val="en-GB" w:eastAsia="zh-CN"/>
        </w:rPr>
        <w:t xml:space="preserve">or, </w:t>
      </w:r>
      <w:r w:rsidR="00CF533B">
        <w:rPr>
          <w:lang w:val="en-GB" w:eastAsia="zh-CN"/>
        </w:rPr>
        <w:t>network implementation can use power boosting</w:t>
      </w:r>
      <w:r w:rsidR="00E25062">
        <w:rPr>
          <w:lang w:val="en-GB" w:eastAsia="zh-CN"/>
        </w:rPr>
        <w:t>.</w:t>
      </w:r>
    </w:p>
    <w:p w14:paraId="5925356A" w14:textId="4506BD6D" w:rsidR="009C0349" w:rsidRDefault="000E7BB3" w:rsidP="00F41AC8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="006E6544" w:rsidRPr="009C0349">
        <w:rPr>
          <w:b/>
          <w:bCs/>
          <w:u w:val="single"/>
          <w:lang w:val="en-GB" w:eastAsia="zh-CN"/>
        </w:rPr>
        <w:t xml:space="preserve"> </w:t>
      </w:r>
      <w:r w:rsidR="00CC73C5">
        <w:rPr>
          <w:b/>
          <w:bCs/>
          <w:u w:val="single"/>
          <w:lang w:val="en-GB" w:eastAsia="zh-CN"/>
        </w:rPr>
        <w:t>1</w:t>
      </w:r>
      <w:r w:rsidR="00722E8C">
        <w:rPr>
          <w:b/>
          <w:bCs/>
          <w:u w:val="single"/>
          <w:lang w:val="en-GB" w:eastAsia="zh-CN"/>
        </w:rPr>
        <w:t>7</w:t>
      </w:r>
      <w:r w:rsidR="006E6544" w:rsidRPr="009C0349">
        <w:rPr>
          <w:b/>
          <w:bCs/>
          <w:lang w:val="en-GB" w:eastAsia="zh-CN"/>
        </w:rPr>
        <w:t>:</w:t>
      </w:r>
      <w:r w:rsidR="006E6544">
        <w:rPr>
          <w:b/>
          <w:bCs/>
          <w:lang w:val="en-GB" w:eastAsia="zh-CN"/>
        </w:rPr>
        <w:t xml:space="preserve"> For </w:t>
      </w:r>
      <w:r w:rsidR="00C956B0" w:rsidRPr="009C0349">
        <w:rPr>
          <w:b/>
          <w:bCs/>
          <w:lang w:val="en-GB" w:eastAsia="zh-CN"/>
        </w:rPr>
        <w:t xml:space="preserve">TDCP </w:t>
      </w:r>
      <w:r w:rsidR="00C956B0">
        <w:rPr>
          <w:b/>
          <w:bCs/>
          <w:lang w:val="en-GB" w:eastAsia="zh-CN"/>
        </w:rPr>
        <w:t xml:space="preserve">configured with </w:t>
      </w:r>
      <w:r w:rsidR="00E25062">
        <w:rPr>
          <w:b/>
          <w:bCs/>
          <w:lang w:val="en-GB" w:eastAsia="zh-CN"/>
        </w:rPr>
        <w:t>K</w:t>
      </w:r>
      <w:r w:rsidR="00E25062" w:rsidRPr="0076286A">
        <w:rPr>
          <w:b/>
          <w:bCs/>
          <w:vertAlign w:val="subscript"/>
          <w:lang w:val="en-GB" w:eastAsia="zh-CN"/>
        </w:rPr>
        <w:t>TRS</w:t>
      </w:r>
      <w:r w:rsidR="00E25062" w:rsidRPr="009C0349">
        <w:rPr>
          <w:b/>
          <w:bCs/>
          <w:lang w:val="en-GB" w:eastAsia="zh-CN"/>
        </w:rPr>
        <w:t xml:space="preserve"> </w:t>
      </w:r>
      <w:r w:rsidR="006E6544" w:rsidRPr="009C0349">
        <w:rPr>
          <w:b/>
          <w:bCs/>
          <w:lang w:val="en-GB" w:eastAsia="zh-CN"/>
        </w:rPr>
        <w:t>&gt;1 resource sets</w:t>
      </w:r>
      <w:r w:rsidR="009E33ED">
        <w:rPr>
          <w:b/>
          <w:bCs/>
          <w:lang w:val="en-GB" w:eastAsia="zh-CN"/>
        </w:rPr>
        <w:t xml:space="preserve">, </w:t>
      </w:r>
      <w:r w:rsidR="00974C03">
        <w:rPr>
          <w:b/>
          <w:bCs/>
          <w:lang w:val="en-GB" w:eastAsia="zh-CN"/>
        </w:rPr>
        <w:t>at least</w:t>
      </w:r>
      <w:r w:rsidR="009E33ED">
        <w:rPr>
          <w:b/>
          <w:bCs/>
          <w:lang w:val="en-GB" w:eastAsia="zh-CN"/>
        </w:rPr>
        <w:t xml:space="preserve"> K</w:t>
      </w:r>
      <w:r w:rsidR="0076286A" w:rsidRPr="0076286A">
        <w:rPr>
          <w:b/>
          <w:bCs/>
          <w:vertAlign w:val="subscript"/>
          <w:lang w:val="en-GB" w:eastAsia="zh-CN"/>
        </w:rPr>
        <w:t>TRS</w:t>
      </w:r>
      <w:r w:rsidR="009E33ED">
        <w:rPr>
          <w:b/>
          <w:bCs/>
          <w:lang w:val="en-GB" w:eastAsia="zh-CN"/>
        </w:rPr>
        <w:t xml:space="preserve">-1 resource sets </w:t>
      </w:r>
      <w:r w:rsidR="00974C03">
        <w:rPr>
          <w:b/>
          <w:bCs/>
          <w:lang w:val="en-GB" w:eastAsia="zh-CN"/>
        </w:rPr>
        <w:t>other than set#1 can be configured with 1 or 2 CSI-RS resources.</w:t>
      </w:r>
    </w:p>
    <w:p w14:paraId="39474B57" w14:textId="0836805F" w:rsidR="007C3881" w:rsidRPr="00F41AC8" w:rsidRDefault="007C3881" w:rsidP="007C3881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set#1, </w:t>
      </w:r>
      <w:r w:rsidR="00176191"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it can also be configured with 1 or 2 CSI-RS resources, if none of {4 symbols</w:t>
      </w:r>
      <w:r w:rsidR="00395DAE"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, 1 slot</w:t>
      </w:r>
      <w:r w:rsidR="00176191"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}</w:t>
      </w:r>
      <w:r w:rsidR="00395DAE"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delay is </w:t>
      </w:r>
      <w:proofErr w:type="gramStart"/>
      <w:r w:rsidR="00395DAE"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configured</w:t>
      </w:r>
      <w:proofErr w:type="gramEnd"/>
    </w:p>
    <w:p w14:paraId="3F438FD6" w14:textId="1F895939" w:rsidR="00395DAE" w:rsidRPr="00F41AC8" w:rsidRDefault="00E06CE9" w:rsidP="00F41AC8">
      <w:pPr>
        <w:pStyle w:val="ListParagraph"/>
        <w:numPr>
          <w:ilvl w:val="1"/>
          <w:numId w:val="32"/>
        </w:numPr>
        <w:spacing w:after="180"/>
        <w:ind w:left="1519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lastRenderedPageBreak/>
        <w:t xml:space="preserve">Set#1 </w:t>
      </w:r>
      <w:r w:rsidR="008745F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can </w:t>
      </w:r>
      <w:r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be configured with 4</w:t>
      </w:r>
      <w:r w:rsidR="0082786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CSI-RS resources if </w:t>
      </w:r>
      <w:r w:rsidR="00F41AC8"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at least one of {4 symbols, 1 slot} delay is </w:t>
      </w:r>
      <w:proofErr w:type="gramStart"/>
      <w:r w:rsidR="00F41AC8"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configured</w:t>
      </w:r>
      <w:proofErr w:type="gramEnd"/>
    </w:p>
    <w:p w14:paraId="3B1401E7" w14:textId="623724D8" w:rsidR="00586F4E" w:rsidRDefault="00586F4E" w:rsidP="00FB1F3C">
      <w:pPr>
        <w:jc w:val="both"/>
        <w:rPr>
          <w:lang w:val="en-GB" w:eastAsia="zh-CN"/>
        </w:rPr>
      </w:pPr>
    </w:p>
    <w:p w14:paraId="00226780" w14:textId="77777777" w:rsidR="008C6692" w:rsidRDefault="008C6692" w:rsidP="008C6692">
      <w:pPr>
        <w:keepNext/>
        <w:jc w:val="center"/>
      </w:pPr>
      <w:r w:rsidRPr="008C6692">
        <w:rPr>
          <w:noProof/>
        </w:rPr>
        <w:drawing>
          <wp:inline distT="0" distB="0" distL="0" distR="0" wp14:anchorId="384B215D" wp14:editId="229FFB68">
            <wp:extent cx="6332220" cy="82613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D5286" w14:textId="19FCCE0F" w:rsidR="006F3C8E" w:rsidRDefault="008C6692" w:rsidP="008C6692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005955">
        <w:fldChar w:fldCharType="begin"/>
      </w:r>
      <w:r w:rsidR="00005955">
        <w:instrText xml:space="preserve"> SEQ Figure \* ARABIC </w:instrText>
      </w:r>
      <w:r w:rsidR="00005955">
        <w:fldChar w:fldCharType="separate"/>
      </w:r>
      <w:r w:rsidR="0077535A">
        <w:rPr>
          <w:noProof/>
        </w:rPr>
        <w:t>7</w:t>
      </w:r>
      <w:r w:rsidR="00005955">
        <w:rPr>
          <w:noProof/>
        </w:rPr>
        <w:fldChar w:fldCharType="end"/>
      </w:r>
      <w:r>
        <w:t xml:space="preserve">. </w:t>
      </w:r>
      <w:r w:rsidR="006D219E">
        <w:t xml:space="preserve">TDCP </w:t>
      </w:r>
      <w:r w:rsidR="00521F26">
        <w:t>s</w:t>
      </w:r>
      <w:r w:rsidR="000C3DC4">
        <w:t xml:space="preserve">et#1 </w:t>
      </w:r>
      <w:r w:rsidR="00521F26">
        <w:t>configured as</w:t>
      </w:r>
      <w:r w:rsidR="000C3DC4">
        <w:t xml:space="preserve"> </w:t>
      </w:r>
      <w:r w:rsidR="00521F26">
        <w:t>only 1 CSI-RS resource of P-TRS</w:t>
      </w:r>
      <w:r w:rsidR="00347417">
        <w:t xml:space="preserve"> (and with longer periodicity)</w:t>
      </w:r>
    </w:p>
    <w:p w14:paraId="08E11EE8" w14:textId="77777777" w:rsidR="006F3C8E" w:rsidRDefault="006F3C8E" w:rsidP="00FB1F3C">
      <w:pPr>
        <w:jc w:val="both"/>
        <w:rPr>
          <w:lang w:val="en-GB" w:eastAsia="zh-CN"/>
        </w:rPr>
      </w:pPr>
    </w:p>
    <w:p w14:paraId="3E591C7F" w14:textId="52BA981E" w:rsidR="009C0349" w:rsidRPr="00980FFF" w:rsidRDefault="008266C8" w:rsidP="00FB1F3C">
      <w:pPr>
        <w:jc w:val="both"/>
        <w:rPr>
          <w:lang w:val="en-GB" w:eastAsia="zh-CN"/>
        </w:rPr>
      </w:pPr>
      <w:r w:rsidRPr="00980FFF">
        <w:rPr>
          <w:lang w:val="en-GB" w:eastAsia="zh-CN"/>
        </w:rPr>
        <w:t xml:space="preserve">The next question is </w:t>
      </w:r>
      <w:r w:rsidR="00A771B8" w:rsidRPr="00980FFF">
        <w:rPr>
          <w:lang w:val="en-GB" w:eastAsia="zh-CN"/>
        </w:rPr>
        <w:t xml:space="preserve">periodic </w:t>
      </w:r>
      <w:proofErr w:type="spellStart"/>
      <w:r w:rsidR="00A771B8" w:rsidRPr="00980FFF">
        <w:rPr>
          <w:lang w:val="en-GB" w:eastAsia="zh-CN"/>
        </w:rPr>
        <w:t>v.s</w:t>
      </w:r>
      <w:proofErr w:type="spellEnd"/>
      <w:r w:rsidR="00A771B8" w:rsidRPr="00980FFF">
        <w:rPr>
          <w:lang w:val="en-GB" w:eastAsia="zh-CN"/>
        </w:rPr>
        <w:t>. aperiodic resources (</w:t>
      </w:r>
      <w:r w:rsidR="00DB4C22" w:rsidRPr="00980FFF">
        <w:rPr>
          <w:lang w:val="en-GB" w:eastAsia="zh-CN"/>
        </w:rPr>
        <w:t xml:space="preserve">or resource </w:t>
      </w:r>
      <w:r w:rsidR="00A771B8" w:rsidRPr="00980FFF">
        <w:rPr>
          <w:lang w:val="en-GB" w:eastAsia="zh-CN"/>
        </w:rPr>
        <w:t>sets).</w:t>
      </w:r>
      <w:r w:rsidR="00576760" w:rsidRPr="00980FFF">
        <w:rPr>
          <w:lang w:val="en-GB" w:eastAsia="zh-CN"/>
        </w:rPr>
        <w:t xml:space="preserve"> To support a certain delay (lag), it is natural to use </w:t>
      </w:r>
      <w:r w:rsidR="006A7F6C" w:rsidRPr="00980FFF">
        <w:rPr>
          <w:lang w:val="en-GB" w:eastAsia="zh-CN"/>
        </w:rPr>
        <w:t xml:space="preserve">parameter </w:t>
      </w:r>
      <w:proofErr w:type="spellStart"/>
      <w:r w:rsidR="006A7F6C" w:rsidRPr="00980FFF">
        <w:rPr>
          <w:i/>
          <w:iCs/>
        </w:rPr>
        <w:t>periodicityAndOffset</w:t>
      </w:r>
      <w:proofErr w:type="spellEnd"/>
      <w:r w:rsidR="006A7F6C" w:rsidRPr="00980FFF">
        <w:t xml:space="preserve"> </w:t>
      </w:r>
      <w:r w:rsidR="00186B61" w:rsidRPr="00980FFF">
        <w:rPr>
          <w:lang w:val="en-GB" w:eastAsia="zh-CN"/>
        </w:rPr>
        <w:t>of</w:t>
      </w:r>
      <w:r w:rsidR="00682801" w:rsidRPr="00980FFF">
        <w:rPr>
          <w:lang w:val="en-GB" w:eastAsia="zh-CN"/>
        </w:rPr>
        <w:t xml:space="preserve"> </w:t>
      </w:r>
      <w:r w:rsidR="00186B61" w:rsidRPr="00980FFF">
        <w:rPr>
          <w:lang w:val="en-GB" w:eastAsia="zh-CN"/>
        </w:rPr>
        <w:t>two P-</w:t>
      </w:r>
      <w:r w:rsidR="00A8222F">
        <w:rPr>
          <w:lang w:val="en-GB" w:eastAsia="zh-CN"/>
        </w:rPr>
        <w:t xml:space="preserve">CSI-RS </w:t>
      </w:r>
      <w:r w:rsidR="00682801" w:rsidRPr="00980FFF">
        <w:rPr>
          <w:lang w:val="en-GB" w:eastAsia="zh-CN"/>
        </w:rPr>
        <w:t>resources</w:t>
      </w:r>
      <w:r w:rsidR="006A7F6C" w:rsidRPr="00980FFF">
        <w:rPr>
          <w:lang w:val="en-GB" w:eastAsia="zh-CN"/>
        </w:rPr>
        <w:t xml:space="preserve">, or to use </w:t>
      </w:r>
      <w:r w:rsidR="00186B61" w:rsidRPr="00980FFF">
        <w:rPr>
          <w:lang w:val="en-GB" w:eastAsia="zh-CN"/>
        </w:rPr>
        <w:t xml:space="preserve">parameter </w:t>
      </w:r>
      <w:proofErr w:type="spellStart"/>
      <w:r w:rsidR="00186B61" w:rsidRPr="00980FFF">
        <w:rPr>
          <w:i/>
          <w:iCs/>
        </w:rPr>
        <w:t>aperiodicTriggeringOffset</w:t>
      </w:r>
      <w:proofErr w:type="spellEnd"/>
      <w:r w:rsidR="00186B61" w:rsidRPr="00980FFF">
        <w:t xml:space="preserve"> of two AP-</w:t>
      </w:r>
      <w:r w:rsidR="00A8222F">
        <w:t xml:space="preserve">CSI-RS </w:t>
      </w:r>
      <w:r w:rsidR="00186B61" w:rsidRPr="00980FFF">
        <w:t>resource</w:t>
      </w:r>
      <w:r w:rsidR="00A8222F">
        <w:t xml:space="preserve"> s</w:t>
      </w:r>
      <w:r w:rsidR="00186B61" w:rsidRPr="00980FFF">
        <w:t>ets</w:t>
      </w:r>
      <w:r w:rsidR="003406E3" w:rsidRPr="00980FFF">
        <w:t>.</w:t>
      </w:r>
    </w:p>
    <w:p w14:paraId="18FDCEDF" w14:textId="77F8D6A9" w:rsidR="006D1FAA" w:rsidRDefault="005D7D49" w:rsidP="006D1FAA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existing CSI or BM report framework, there is no m</w:t>
      </w:r>
      <w:r w:rsidR="00921BED">
        <w:rPr>
          <w:lang w:val="en-GB" w:eastAsia="zh-CN"/>
        </w:rPr>
        <w:t xml:space="preserve">echanism with a mix of P and AP </w:t>
      </w:r>
      <w:r w:rsidR="00A64F76">
        <w:rPr>
          <w:lang w:val="en-GB" w:eastAsia="zh-CN"/>
        </w:rPr>
        <w:t>measurement resources</w:t>
      </w:r>
      <w:r w:rsidR="00921BED">
        <w:rPr>
          <w:lang w:val="en-GB" w:eastAsia="zh-CN"/>
        </w:rPr>
        <w:t xml:space="preserve">. Therefore, we </w:t>
      </w:r>
      <w:r w:rsidR="00CA07B7">
        <w:rPr>
          <w:lang w:val="en-GB" w:eastAsia="zh-CN"/>
        </w:rPr>
        <w:t xml:space="preserve">don’t think it necessary to invent such </w:t>
      </w:r>
      <w:r w:rsidR="00C05865">
        <w:rPr>
          <w:lang w:val="en-GB" w:eastAsia="zh-CN"/>
        </w:rPr>
        <w:t xml:space="preserve">a </w:t>
      </w:r>
      <w:r w:rsidR="00CA07B7">
        <w:rPr>
          <w:lang w:val="en-GB" w:eastAsia="zh-CN"/>
        </w:rPr>
        <w:t xml:space="preserve">new </w:t>
      </w:r>
      <w:r w:rsidR="008E104E">
        <w:rPr>
          <w:lang w:val="en-GB" w:eastAsia="zh-CN"/>
        </w:rPr>
        <w:t>RRC</w:t>
      </w:r>
      <w:r w:rsidR="00C05865">
        <w:rPr>
          <w:lang w:val="en-GB" w:eastAsia="zh-CN"/>
        </w:rPr>
        <w:t xml:space="preserve"> structure</w:t>
      </w:r>
      <w:r w:rsidR="008E104E">
        <w:rPr>
          <w:lang w:val="en-GB" w:eastAsia="zh-CN"/>
        </w:rPr>
        <w:t>/</w:t>
      </w:r>
      <w:r w:rsidR="00CA07B7">
        <w:rPr>
          <w:lang w:val="en-GB" w:eastAsia="zh-CN"/>
        </w:rPr>
        <w:t>mechanism</w:t>
      </w:r>
      <w:r w:rsidR="00C05865">
        <w:rPr>
          <w:lang w:val="en-GB" w:eastAsia="zh-CN"/>
        </w:rPr>
        <w:t xml:space="preserve"> just</w:t>
      </w:r>
      <w:r w:rsidR="00CA07B7">
        <w:rPr>
          <w:lang w:val="en-GB" w:eastAsia="zh-CN"/>
        </w:rPr>
        <w:t xml:space="preserve"> for TDCP (a relatively small</w:t>
      </w:r>
      <w:r w:rsidR="008E104E">
        <w:rPr>
          <w:lang w:val="en-GB" w:eastAsia="zh-CN"/>
        </w:rPr>
        <w:t>er feature we tend to introduce in Rel-18 CSI</w:t>
      </w:r>
      <w:r w:rsidR="00CA07B7">
        <w:rPr>
          <w:lang w:val="en-GB" w:eastAsia="zh-CN"/>
        </w:rPr>
        <w:t>)</w:t>
      </w:r>
      <w:r w:rsidR="00C818D0">
        <w:rPr>
          <w:lang w:val="en-GB" w:eastAsia="zh-CN"/>
        </w:rPr>
        <w:t>.</w:t>
      </w:r>
    </w:p>
    <w:p w14:paraId="205000AA" w14:textId="3E1CA4DC" w:rsidR="00143362" w:rsidRDefault="00143362" w:rsidP="006D1FAA">
      <w:pPr>
        <w:jc w:val="both"/>
        <w:rPr>
          <w:lang w:val="en-GB" w:eastAsia="zh-CN"/>
        </w:rPr>
      </w:pPr>
      <w:r>
        <w:rPr>
          <w:lang w:val="en-GB" w:eastAsia="zh-CN"/>
        </w:rPr>
        <w:t>Besides, a mixed use of P and AP bas</w:t>
      </w:r>
      <w:r w:rsidR="00731413">
        <w:rPr>
          <w:lang w:val="en-GB" w:eastAsia="zh-CN"/>
        </w:rPr>
        <w:t>ically requires DCI+</w:t>
      </w:r>
      <w:proofErr w:type="spellStart"/>
      <w:r w:rsidR="00731413" w:rsidRPr="00980FFF">
        <w:rPr>
          <w:i/>
          <w:iCs/>
        </w:rPr>
        <w:t>aperiodicTriggeringOffset</w:t>
      </w:r>
      <w:proofErr w:type="spellEnd"/>
      <w:r w:rsidR="00731413">
        <w:rPr>
          <w:lang w:val="en-GB" w:eastAsia="zh-CN"/>
        </w:rPr>
        <w:t xml:space="preserve"> to satisfy</w:t>
      </w:r>
      <w:r w:rsidR="0070592A">
        <w:rPr>
          <w:lang w:val="en-GB" w:eastAsia="zh-CN"/>
        </w:rPr>
        <w:t xml:space="preserve"> </w:t>
      </w:r>
      <w:r w:rsidR="00A23263">
        <w:rPr>
          <w:lang w:val="en-GB" w:eastAsia="zh-CN"/>
        </w:rPr>
        <w:t>occasion</w:t>
      </w:r>
      <w:r w:rsidR="0099530B">
        <w:rPr>
          <w:lang w:val="en-GB" w:eastAsia="zh-CN"/>
        </w:rPr>
        <w:t>(s)</w:t>
      </w:r>
      <w:r w:rsidR="00A23263">
        <w:rPr>
          <w:lang w:val="en-GB" w:eastAsia="zh-CN"/>
        </w:rPr>
        <w:t xml:space="preserve"> </w:t>
      </w:r>
      <w:r w:rsidR="0099530B">
        <w:rPr>
          <w:lang w:val="en-GB" w:eastAsia="zh-CN"/>
        </w:rPr>
        <w:t xml:space="preserve">of potentially </w:t>
      </w:r>
      <w:r w:rsidR="00BE5C18">
        <w:rPr>
          <w:lang w:val="en-GB" w:eastAsia="zh-CN"/>
        </w:rPr>
        <w:t xml:space="preserve">triggered </w:t>
      </w:r>
      <w:r w:rsidR="0099530B">
        <w:rPr>
          <w:lang w:val="en-GB" w:eastAsia="zh-CN"/>
        </w:rPr>
        <w:t xml:space="preserve">AP-CSI-RS </w:t>
      </w:r>
      <w:r w:rsidR="00310FF7">
        <w:rPr>
          <w:lang w:val="en-GB" w:eastAsia="zh-CN"/>
        </w:rPr>
        <w:t xml:space="preserve">pre-determined </w:t>
      </w:r>
      <w:r w:rsidR="00A23263">
        <w:rPr>
          <w:lang w:val="en-GB" w:eastAsia="zh-CN"/>
        </w:rPr>
        <w:t xml:space="preserve">by P-CSI-RS occasion and </w:t>
      </w:r>
      <w:r w:rsidR="003A02D3">
        <w:rPr>
          <w:lang w:val="en-GB" w:eastAsia="zh-CN"/>
        </w:rPr>
        <w:t xml:space="preserve">the configured delay(s) – thus it gives restriction to </w:t>
      </w:r>
      <w:r w:rsidR="006A0AD1">
        <w:rPr>
          <w:lang w:val="en-GB" w:eastAsia="zh-CN"/>
        </w:rPr>
        <w:t>DCI slot on which to trigger AP-CSI-RS.</w:t>
      </w:r>
    </w:p>
    <w:p w14:paraId="10D0BE2E" w14:textId="1A412A11" w:rsidR="0081103E" w:rsidRDefault="006D1FAA" w:rsidP="0081103E">
      <w:pPr>
        <w:jc w:val="both"/>
        <w:rPr>
          <w:b/>
          <w:bCs/>
          <w:u w:val="single"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722E8C">
        <w:rPr>
          <w:b/>
          <w:bCs/>
          <w:u w:val="single"/>
          <w:lang w:val="en-GB" w:eastAsia="zh-CN"/>
        </w:rPr>
        <w:t>18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 xml:space="preserve">, </w:t>
      </w:r>
      <w:r w:rsidR="0009722C">
        <w:rPr>
          <w:b/>
          <w:bCs/>
          <w:lang w:val="en-GB" w:eastAsia="zh-CN"/>
        </w:rPr>
        <w:t>no</w:t>
      </w:r>
      <w:r>
        <w:rPr>
          <w:b/>
          <w:bCs/>
          <w:lang w:val="en-GB" w:eastAsia="zh-CN"/>
        </w:rPr>
        <w:t xml:space="preserve"> support P+AP </w:t>
      </w:r>
      <w:r w:rsidR="007E1BE9">
        <w:rPr>
          <w:b/>
          <w:bCs/>
          <w:lang w:val="en-GB" w:eastAsia="zh-CN"/>
        </w:rPr>
        <w:t xml:space="preserve">RS </w:t>
      </w:r>
      <w:r>
        <w:rPr>
          <w:b/>
          <w:bCs/>
          <w:lang w:val="en-GB" w:eastAsia="zh-CN"/>
        </w:rPr>
        <w:t>resources.</w:t>
      </w:r>
    </w:p>
    <w:p w14:paraId="2F40091F" w14:textId="674C581A" w:rsidR="00CF0E85" w:rsidRPr="009C25D1" w:rsidRDefault="0081103E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>esides,</w:t>
      </w:r>
      <w:r w:rsidR="00F763A2">
        <w:rPr>
          <w:lang w:val="en-GB" w:eastAsia="zh-CN"/>
        </w:rPr>
        <w:t xml:space="preserve"> explicit delay (lag) value </w:t>
      </w:r>
      <w:r w:rsidR="005A6A8E">
        <w:rPr>
          <w:lang w:val="en-GB" w:eastAsia="zh-CN"/>
        </w:rPr>
        <w:t xml:space="preserve">config </w:t>
      </w:r>
      <w:r w:rsidR="00F763A2">
        <w:rPr>
          <w:lang w:val="en-GB" w:eastAsia="zh-CN"/>
        </w:rPr>
        <w:t xml:space="preserve">is </w:t>
      </w:r>
      <w:r w:rsidR="005A6A8E">
        <w:rPr>
          <w:lang w:val="en-GB" w:eastAsia="zh-CN"/>
        </w:rPr>
        <w:t>more preferrable</w:t>
      </w:r>
      <w:r w:rsidR="00F763A2">
        <w:rPr>
          <w:lang w:val="en-GB" w:eastAsia="zh-CN"/>
        </w:rPr>
        <w:t xml:space="preserve">, </w:t>
      </w:r>
      <w:r w:rsidR="006E5DE0">
        <w:rPr>
          <w:lang w:val="en-GB" w:eastAsia="zh-CN"/>
        </w:rPr>
        <w:t xml:space="preserve">rather than to implicitly infer from parameters of </w:t>
      </w:r>
      <w:proofErr w:type="spellStart"/>
      <w:r w:rsidR="006E5DE0" w:rsidRPr="006A7F6C">
        <w:rPr>
          <w:i/>
          <w:iCs/>
        </w:rPr>
        <w:t>periodicityAndOffset</w:t>
      </w:r>
      <w:proofErr w:type="spellEnd"/>
      <w:r w:rsidR="006E5DE0">
        <w:rPr>
          <w:lang w:val="en-GB" w:eastAsia="zh-CN"/>
        </w:rPr>
        <w:t xml:space="preserve"> or </w:t>
      </w:r>
      <w:proofErr w:type="spellStart"/>
      <w:r w:rsidR="006E5DE0" w:rsidRPr="00186B61">
        <w:rPr>
          <w:i/>
          <w:iCs/>
        </w:rPr>
        <w:t>aperiodicTriggeringOffset</w:t>
      </w:r>
      <w:proofErr w:type="spellEnd"/>
      <w:r w:rsidR="006E5DE0">
        <w:rPr>
          <w:lang w:val="en-GB" w:eastAsia="zh-CN"/>
        </w:rPr>
        <w:t>.</w:t>
      </w:r>
      <w:r w:rsidR="005A6A8E">
        <w:rPr>
          <w:lang w:val="en-GB" w:eastAsia="zh-CN"/>
        </w:rPr>
        <w:t xml:space="preserve"> F</w:t>
      </w:r>
      <w:r w:rsidR="005A6A8E">
        <w:rPr>
          <w:rFonts w:hint="eastAsia"/>
          <w:lang w:val="en-GB" w:eastAsia="zh-CN"/>
        </w:rPr>
        <w:t>or</w:t>
      </w:r>
      <w:r w:rsidR="005A6A8E">
        <w:rPr>
          <w:lang w:val="en-GB" w:eastAsia="zh-CN"/>
        </w:rPr>
        <w:t xml:space="preserve"> </w:t>
      </w:r>
      <w:r w:rsidR="005A6A8E">
        <w:rPr>
          <w:rFonts w:hint="eastAsia"/>
          <w:lang w:val="en-GB" w:eastAsia="zh-CN"/>
        </w:rPr>
        <w:t>exa</w:t>
      </w:r>
      <w:r w:rsidR="005A6A8E">
        <w:rPr>
          <w:lang w:val="en-GB" w:eastAsia="zh-CN"/>
        </w:rPr>
        <w:t xml:space="preserve">mple, </w:t>
      </w:r>
      <w:r w:rsidR="00683D42">
        <w:rPr>
          <w:lang w:val="en-GB" w:eastAsia="zh-CN"/>
        </w:rPr>
        <w:t>for a pair of P-resources, implicit</w:t>
      </w:r>
      <w:r w:rsidR="0071343D">
        <w:rPr>
          <w:lang w:val="en-GB" w:eastAsia="zh-CN"/>
        </w:rPr>
        <w:t xml:space="preserve"> derivation may have some </w:t>
      </w:r>
      <w:r w:rsidR="009976CE">
        <w:rPr>
          <w:lang w:val="en-GB" w:eastAsia="zh-CN"/>
        </w:rPr>
        <w:t xml:space="preserve">unnecessary ambiguity regarding whether it is </w:t>
      </w:r>
      <w:r w:rsidR="009976CE" w:rsidRPr="00165BD7">
        <w:rPr>
          <w:i/>
          <w:iCs/>
          <w:lang w:eastAsia="zh-CN"/>
        </w:rPr>
        <w:t>offset1-offset2</w:t>
      </w:r>
      <w:r w:rsidR="009976CE" w:rsidRPr="009976CE">
        <w:rPr>
          <w:lang w:eastAsia="zh-CN"/>
        </w:rPr>
        <w:t xml:space="preserve">, or </w:t>
      </w:r>
      <w:r w:rsidR="009976CE" w:rsidRPr="00165BD7">
        <w:rPr>
          <w:i/>
          <w:iCs/>
          <w:lang w:eastAsia="zh-CN"/>
        </w:rPr>
        <w:t>periodicity-(offset1-offset2)</w:t>
      </w:r>
      <w:r w:rsidR="00165BD7">
        <w:rPr>
          <w:rFonts w:hint="eastAsia"/>
          <w:lang w:val="en-GB" w:eastAsia="zh-CN"/>
        </w:rPr>
        <w:t>.</w:t>
      </w:r>
      <w:r w:rsidR="00165BD7">
        <w:rPr>
          <w:lang w:val="en-GB" w:eastAsia="zh-CN"/>
        </w:rPr>
        <w:t xml:space="preserve"> </w:t>
      </w:r>
      <w:r w:rsidR="00165BD7">
        <w:rPr>
          <w:rFonts w:hint="eastAsia"/>
          <w:lang w:val="en-GB" w:eastAsia="zh-CN"/>
        </w:rPr>
        <w:t>Ex</w:t>
      </w:r>
      <w:r w:rsidR="00165BD7">
        <w:rPr>
          <w:lang w:val="en-GB" w:eastAsia="zh-CN"/>
        </w:rPr>
        <w:t xml:space="preserve">plicit config would be much </w:t>
      </w:r>
      <w:r w:rsidR="00860ECB">
        <w:rPr>
          <w:lang w:val="en-GB" w:eastAsia="zh-CN"/>
        </w:rPr>
        <w:t>more straight-forward and cleaner.</w:t>
      </w:r>
    </w:p>
    <w:p w14:paraId="49AE1870" w14:textId="65D6FF7B" w:rsidR="00835A32" w:rsidRDefault="00611093" w:rsidP="00FB1F3C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722E8C">
        <w:rPr>
          <w:b/>
          <w:bCs/>
          <w:u w:val="single"/>
          <w:lang w:val="en-GB" w:eastAsia="zh-CN"/>
        </w:rPr>
        <w:t>19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 xml:space="preserve">, support </w:t>
      </w:r>
      <w:r w:rsidR="00624165">
        <w:rPr>
          <w:b/>
          <w:bCs/>
          <w:lang w:val="en-GB" w:eastAsia="zh-CN"/>
        </w:rPr>
        <w:t>explicit config of delay (lag) value(s).</w:t>
      </w:r>
    </w:p>
    <w:p w14:paraId="225F64E2" w14:textId="77777777" w:rsidR="00880114" w:rsidRDefault="00880114" w:rsidP="00FB1F3C">
      <w:pPr>
        <w:jc w:val="both"/>
        <w:rPr>
          <w:lang w:val="en-GB" w:eastAsia="zh-CN"/>
        </w:rPr>
      </w:pPr>
    </w:p>
    <w:p w14:paraId="0A8F3BDC" w14:textId="37679FBA" w:rsidR="00724489" w:rsidRDefault="00880114" w:rsidP="00724489">
      <w:pPr>
        <w:pStyle w:val="Heading2"/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uantization of autocorrelation</w:t>
      </w:r>
    </w:p>
    <w:p w14:paraId="04AA8DC4" w14:textId="670987A7" w:rsidR="00D9234E" w:rsidRDefault="00D513D6" w:rsidP="00D9234E">
      <w:pPr>
        <w:jc w:val="both"/>
        <w:rPr>
          <w:lang w:val="en-GB" w:eastAsia="zh-CN"/>
        </w:rPr>
      </w:pPr>
      <w:r>
        <w:rPr>
          <w:lang w:val="en-GB" w:eastAsia="zh-CN"/>
        </w:rPr>
        <w:t>P</w:t>
      </w:r>
      <w:r>
        <w:rPr>
          <w:rFonts w:hint="eastAsia"/>
          <w:lang w:val="en-GB" w:eastAsia="zh-CN"/>
        </w:rPr>
        <w:t>re-</w:t>
      </w:r>
      <w:r w:rsidR="00D9234E">
        <w:rPr>
          <w:lang w:val="en-GB" w:eastAsia="zh-CN"/>
        </w:rPr>
        <w:t>RAN1#11</w:t>
      </w:r>
      <w:r>
        <w:rPr>
          <w:lang w:val="en-GB" w:eastAsia="zh-CN"/>
        </w:rPr>
        <w:t>3</w:t>
      </w:r>
      <w:r w:rsidR="00D9234E">
        <w:rPr>
          <w:lang w:val="en-GB" w:eastAsia="zh-CN"/>
        </w:rPr>
        <w:t xml:space="preserve"> </w:t>
      </w:r>
      <w:r w:rsidR="004F068B">
        <w:rPr>
          <w:lang w:val="en-GB" w:eastAsia="zh-CN"/>
        </w:rPr>
        <w:t xml:space="preserve">offline proposal </w:t>
      </w:r>
      <w:r w:rsidR="008363EF">
        <w:rPr>
          <w:lang w:val="en-GB" w:eastAsia="zh-CN"/>
        </w:rPr>
        <w:fldChar w:fldCharType="begin"/>
      </w:r>
      <w:r w:rsidR="008363EF">
        <w:rPr>
          <w:lang w:val="en-GB" w:eastAsia="zh-CN"/>
        </w:rPr>
        <w:instrText xml:space="preserve"> REF _Ref127541750 \r \h </w:instrText>
      </w:r>
      <w:r w:rsidR="008363EF">
        <w:rPr>
          <w:lang w:val="en-GB" w:eastAsia="zh-CN"/>
        </w:rPr>
      </w:r>
      <w:r w:rsidR="008363EF">
        <w:rPr>
          <w:lang w:val="en-GB" w:eastAsia="zh-CN"/>
        </w:rPr>
        <w:fldChar w:fldCharType="separate"/>
      </w:r>
      <w:r w:rsidR="0077535A">
        <w:rPr>
          <w:lang w:val="en-GB" w:eastAsia="zh-CN"/>
        </w:rPr>
        <w:t>[5]</w:t>
      </w:r>
      <w:r w:rsidR="008363EF">
        <w:rPr>
          <w:lang w:val="en-GB" w:eastAsia="zh-CN"/>
        </w:rPr>
        <w:fldChar w:fldCharType="end"/>
      </w:r>
      <w:r w:rsidR="00B14005">
        <w:rPr>
          <w:lang w:val="en-GB" w:eastAsia="zh-CN"/>
        </w:rPr>
        <w:t xml:space="preserve"> for amplitude quantization</w:t>
      </w:r>
      <w:r w:rsidR="00D9234E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9234E" w14:paraId="23283E2C" w14:textId="77777777" w:rsidTr="00601850">
        <w:tc>
          <w:tcPr>
            <w:tcW w:w="9962" w:type="dxa"/>
          </w:tcPr>
          <w:p w14:paraId="4E4C2EA7" w14:textId="77777777" w:rsidR="00494A45" w:rsidRPr="00D513D6" w:rsidRDefault="00494A45" w:rsidP="00D513D6">
            <w:pPr>
              <w:snapToGrid w:val="0"/>
              <w:spacing w:before="0" w:after="0" w:line="240" w:lineRule="auto"/>
              <w:rPr>
                <w:rFonts w:eastAsia="Batang"/>
                <w:lang w:val="de-DE"/>
              </w:rPr>
            </w:pPr>
            <w:r w:rsidRPr="00D513D6">
              <w:rPr>
                <w:rFonts w:eastAsia="Batang"/>
                <w:b/>
                <w:u w:val="single"/>
                <w:lang w:val="de-DE"/>
              </w:rPr>
              <w:t>Offline proposal 3.B.1</w:t>
            </w:r>
            <w:r w:rsidRPr="00D513D6">
              <w:rPr>
                <w:rFonts w:eastAsia="Batang"/>
                <w:lang w:val="de-DE"/>
              </w:rPr>
              <w:t xml:space="preserve">: </w:t>
            </w:r>
            <w:r w:rsidRPr="00D513D6">
              <w:rPr>
                <w:lang w:val="en-GB"/>
              </w:rPr>
              <w:t>For the Rel-18 TRS-based TDCP reporting, regarding the quantization of wideband normalized amplitude value, further down-select (by RAN1#113) from the following candidates:</w:t>
            </w:r>
          </w:p>
          <w:p w14:paraId="5BA6A890" w14:textId="77777777" w:rsidR="00494A45" w:rsidRPr="00D513D6" w:rsidRDefault="00494A45" w:rsidP="00D513D6">
            <w:pPr>
              <w:pStyle w:val="ListParagraph"/>
              <w:numPr>
                <w:ilvl w:val="0"/>
                <w:numId w:val="33"/>
              </w:numPr>
              <w:snapToGrid w:val="0"/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513D6">
              <w:rPr>
                <w:rFonts w:ascii="Times New Roman" w:hAnsi="Times New Roman"/>
                <w:sz w:val="20"/>
                <w:szCs w:val="20"/>
                <w:lang w:val="en-GB"/>
              </w:rPr>
              <w:t>Alt1: N=2</w:t>
            </w:r>
            <w:r w:rsidRPr="00D513D6"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  <w:t>Q</w:t>
            </w:r>
            <w:r w:rsidRPr="00D513D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-1 where Q=5, s=1/3 </w:t>
            </w:r>
          </w:p>
          <w:p w14:paraId="239D8BBC" w14:textId="77777777" w:rsidR="00494A45" w:rsidRPr="00D513D6" w:rsidRDefault="00494A45" w:rsidP="00D513D6">
            <w:pPr>
              <w:pStyle w:val="ListParagraph"/>
              <w:numPr>
                <w:ilvl w:val="0"/>
                <w:numId w:val="33"/>
              </w:numPr>
              <w:snapToGrid w:val="0"/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513D6">
              <w:rPr>
                <w:rFonts w:ascii="Times New Roman" w:hAnsi="Times New Roman"/>
                <w:sz w:val="20"/>
                <w:szCs w:val="20"/>
                <w:lang w:val="en-GB"/>
              </w:rPr>
              <w:t>Alt3: N=2</w:t>
            </w:r>
            <w:r w:rsidRPr="00D513D6"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  <w:t>Q</w:t>
            </w:r>
            <w:r w:rsidRPr="00D513D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where Q=4, s=½</w:t>
            </w:r>
          </w:p>
          <w:p w14:paraId="6E066297" w14:textId="77777777" w:rsidR="00494A45" w:rsidRPr="00D513D6" w:rsidRDefault="00494A45" w:rsidP="00D513D6">
            <w:pPr>
              <w:snapToGrid w:val="0"/>
              <w:spacing w:before="0" w:after="0" w:line="240" w:lineRule="auto"/>
              <w:rPr>
                <w:rFonts w:eastAsia="Batang"/>
                <w:lang w:val="de-DE"/>
              </w:rPr>
            </w:pPr>
            <w:r w:rsidRPr="00D513D6">
              <w:rPr>
                <w:rFonts w:eastAsia="Batang"/>
                <w:lang w:val="de-DE"/>
              </w:rPr>
              <w:t>FFS: Whether further overhead reduction is needed for Y&gt;1</w:t>
            </w:r>
          </w:p>
          <w:p w14:paraId="288576B8" w14:textId="77777777" w:rsidR="00D9234E" w:rsidRPr="00494A45" w:rsidRDefault="00D9234E" w:rsidP="00EA3649">
            <w:pPr>
              <w:pStyle w:val="ListParagraph"/>
              <w:snapToGrid w:val="0"/>
              <w:spacing w:before="0" w:line="240" w:lineRule="auto"/>
              <w:contextualSpacing/>
              <w:rPr>
                <w:rFonts w:ascii="Times" w:eastAsia="Malgun Gothic" w:hAnsi="Times"/>
                <w:color w:val="000000" w:themeColor="text1"/>
                <w:szCs w:val="20"/>
                <w:lang w:val="de-DE"/>
              </w:rPr>
            </w:pPr>
          </w:p>
        </w:tc>
      </w:tr>
    </w:tbl>
    <w:p w14:paraId="4A05B8EF" w14:textId="5FC0DB51" w:rsidR="00D9234E" w:rsidRDefault="00D9234E" w:rsidP="00FB1F3C">
      <w:pPr>
        <w:jc w:val="both"/>
        <w:rPr>
          <w:lang w:eastAsia="zh-CN"/>
        </w:rPr>
      </w:pPr>
    </w:p>
    <w:p w14:paraId="18E68A96" w14:textId="381B8A6C" w:rsidR="00980E2A" w:rsidRDefault="00AC394C" w:rsidP="00FB1F3C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remaining </w:t>
      </w:r>
      <w:r w:rsidR="009F47FF">
        <w:rPr>
          <w:lang w:eastAsia="zh-CN"/>
        </w:rPr>
        <w:t xml:space="preserve">Alt1 and Alt3, quantization values are </w:t>
      </w:r>
      <w:r w:rsidR="00AB1730">
        <w:rPr>
          <w:lang w:eastAsia="zh-CN"/>
        </w:rPr>
        <w:t xml:space="preserve">illustrated in </w:t>
      </w:r>
      <w:r w:rsidR="00166701">
        <w:rPr>
          <w:lang w:eastAsia="zh-CN"/>
        </w:rPr>
        <w:fldChar w:fldCharType="begin"/>
      </w:r>
      <w:r w:rsidR="00166701">
        <w:rPr>
          <w:lang w:eastAsia="zh-CN"/>
        </w:rPr>
        <w:instrText xml:space="preserve"> REF _Ref134917770 \h </w:instrText>
      </w:r>
      <w:r w:rsidR="00166701">
        <w:rPr>
          <w:lang w:eastAsia="zh-CN"/>
        </w:rPr>
      </w:r>
      <w:r w:rsidR="00166701">
        <w:rPr>
          <w:lang w:eastAsia="zh-CN"/>
        </w:rPr>
        <w:fldChar w:fldCharType="separate"/>
      </w:r>
      <w:r w:rsidR="0077535A">
        <w:t xml:space="preserve">Figure </w:t>
      </w:r>
      <w:r w:rsidR="0077535A">
        <w:rPr>
          <w:noProof/>
        </w:rPr>
        <w:t>8</w:t>
      </w:r>
      <w:r w:rsidR="00166701">
        <w:rPr>
          <w:lang w:eastAsia="zh-CN"/>
        </w:rPr>
        <w:fldChar w:fldCharType="end"/>
      </w:r>
      <w:r w:rsidR="00E975CA">
        <w:rPr>
          <w:lang w:eastAsia="zh-CN"/>
        </w:rPr>
        <w:t xml:space="preserve">. </w:t>
      </w:r>
      <w:proofErr w:type="gramStart"/>
      <w:r w:rsidR="00E975CA">
        <w:rPr>
          <w:lang w:eastAsia="zh-CN"/>
        </w:rPr>
        <w:t>Generally</w:t>
      </w:r>
      <w:proofErr w:type="gramEnd"/>
      <w:r w:rsidR="00E975CA">
        <w:rPr>
          <w:lang w:eastAsia="zh-CN"/>
        </w:rPr>
        <w:t xml:space="preserve"> it can be observed that </w:t>
      </w:r>
      <w:r w:rsidR="00F84B5E">
        <w:rPr>
          <w:lang w:eastAsia="zh-CN"/>
        </w:rPr>
        <w:t>due to the</w:t>
      </w:r>
      <w:r w:rsidR="00E975CA">
        <w:rPr>
          <w:lang w:eastAsia="zh-CN"/>
        </w:rPr>
        <w:t xml:space="preserve"> one </w:t>
      </w:r>
      <w:r w:rsidR="00F84B5E">
        <w:rPr>
          <w:lang w:eastAsia="zh-CN"/>
        </w:rPr>
        <w:t>additional</w:t>
      </w:r>
      <w:r w:rsidR="00E975CA">
        <w:rPr>
          <w:lang w:eastAsia="zh-CN"/>
        </w:rPr>
        <w:t xml:space="preserve"> bit, Alt1 has denser values than Alt3, either near 1 or across </w:t>
      </w:r>
      <w:r w:rsidR="0082786F">
        <w:rPr>
          <w:lang w:eastAsia="zh-CN"/>
        </w:rPr>
        <w:t>the full</w:t>
      </w:r>
      <w:r w:rsidR="00E975CA">
        <w:rPr>
          <w:lang w:eastAsia="zh-CN"/>
        </w:rPr>
        <w:t xml:space="preserve"> </w:t>
      </w:r>
      <w:r w:rsidR="0082786F">
        <w:rPr>
          <w:lang w:eastAsia="zh-CN"/>
        </w:rPr>
        <w:t>amplitude range 0 to 1.</w:t>
      </w:r>
    </w:p>
    <w:p w14:paraId="4A06AC93" w14:textId="77777777" w:rsidR="00AB1730" w:rsidRDefault="00AB1730" w:rsidP="00FB1F3C">
      <w:pPr>
        <w:jc w:val="both"/>
        <w:rPr>
          <w:lang w:eastAsia="zh-CN"/>
        </w:rPr>
      </w:pPr>
    </w:p>
    <w:p w14:paraId="7D200EDD" w14:textId="4047A5E4" w:rsidR="001750EF" w:rsidRDefault="00E975CA" w:rsidP="001750E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9D8286B" wp14:editId="4438A6BC">
            <wp:extent cx="4815840" cy="1959946"/>
            <wp:effectExtent l="0" t="0" r="381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502" cy="1965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8B8F1E" w14:textId="0210954A" w:rsidR="00AB1730" w:rsidRDefault="001750EF" w:rsidP="001750EF">
      <w:pPr>
        <w:pStyle w:val="Caption"/>
        <w:jc w:val="center"/>
        <w:rPr>
          <w:lang w:eastAsia="zh-CN"/>
        </w:rPr>
      </w:pPr>
      <w:bookmarkStart w:id="12" w:name="_Ref134917770"/>
      <w:r>
        <w:t xml:space="preserve">Figure </w:t>
      </w:r>
      <w:r w:rsidR="00005955">
        <w:fldChar w:fldCharType="begin"/>
      </w:r>
      <w:r w:rsidR="00005955">
        <w:instrText xml:space="preserve"> SEQ Figure \* ARABIC </w:instrText>
      </w:r>
      <w:r w:rsidR="00005955">
        <w:fldChar w:fldCharType="separate"/>
      </w:r>
      <w:r w:rsidR="0077535A">
        <w:rPr>
          <w:noProof/>
        </w:rPr>
        <w:t>8</w:t>
      </w:r>
      <w:r w:rsidR="00005955">
        <w:rPr>
          <w:noProof/>
        </w:rPr>
        <w:fldChar w:fldCharType="end"/>
      </w:r>
      <w:bookmarkEnd w:id="12"/>
      <w:r>
        <w:t>. TDCP quantization Alt</w:t>
      </w:r>
      <w:r w:rsidR="00166701">
        <w:t>s</w:t>
      </w:r>
    </w:p>
    <w:p w14:paraId="66DC2B24" w14:textId="77777777" w:rsidR="00980E2A" w:rsidRDefault="00980E2A" w:rsidP="00FB1F3C">
      <w:pPr>
        <w:jc w:val="both"/>
        <w:rPr>
          <w:lang w:eastAsia="zh-CN"/>
        </w:rPr>
      </w:pPr>
    </w:p>
    <w:p w14:paraId="0F445120" w14:textId="13DC831A" w:rsidR="00980E2A" w:rsidRDefault="0082786F" w:rsidP="00FB1F3C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_Ref134942051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7535A">
        <w:t xml:space="preserve">Figure </w:t>
      </w:r>
      <w:r w:rsidR="0077535A">
        <w:rPr>
          <w:noProof/>
        </w:rPr>
        <w:t>9</w:t>
      </w:r>
      <w:r>
        <w:rPr>
          <w:lang w:eastAsia="zh-CN"/>
        </w:rPr>
        <w:fldChar w:fldCharType="end"/>
      </w:r>
      <w:r>
        <w:rPr>
          <w:lang w:eastAsia="zh-CN"/>
        </w:rPr>
        <w:t>, autocorrelation</w:t>
      </w:r>
      <w:r w:rsidR="00F84B5E">
        <w:rPr>
          <w:lang w:eastAsia="zh-CN"/>
        </w:rPr>
        <w:t>s</w:t>
      </w:r>
      <w:r>
        <w:rPr>
          <w:lang w:eastAsia="zh-CN"/>
        </w:rPr>
        <w:t xml:space="preserve"> of Jakes model are used </w:t>
      </w:r>
      <w:r w:rsidR="00F84B5E">
        <w:rPr>
          <w:lang w:eastAsia="zh-CN"/>
        </w:rPr>
        <w:t xml:space="preserve">for a quantization error comparison, based on the agreed delay: </w:t>
      </w:r>
      <w:r w:rsidR="00F84B5E">
        <w:t xml:space="preserve">4 symbols, {1,2,3,4,5,6,10} slots, and UE velocities </w:t>
      </w:r>
      <w:r w:rsidR="00947F08">
        <w:t xml:space="preserve">from </w:t>
      </w:r>
      <w:r w:rsidR="00F84B5E">
        <w:t xml:space="preserve">1 to 60 km/h. Quantization error results of Alt1 </w:t>
      </w:r>
      <w:proofErr w:type="spellStart"/>
      <w:r w:rsidR="00F84B5E">
        <w:t>v.s</w:t>
      </w:r>
      <w:proofErr w:type="spellEnd"/>
      <w:r w:rsidR="00F84B5E">
        <w:t xml:space="preserve">. Alt3 are listed in </w:t>
      </w:r>
      <w:r w:rsidR="00947F08">
        <w:fldChar w:fldCharType="begin"/>
      </w:r>
      <w:r w:rsidR="00947F08">
        <w:instrText xml:space="preserve"> REF _Ref134943192 \h </w:instrText>
      </w:r>
      <w:r w:rsidR="00947F08">
        <w:fldChar w:fldCharType="separate"/>
      </w:r>
      <w:r w:rsidR="0077535A">
        <w:t xml:space="preserve">Table </w:t>
      </w:r>
      <w:r w:rsidR="0077535A">
        <w:rPr>
          <w:noProof/>
        </w:rPr>
        <w:t>1</w:t>
      </w:r>
      <w:r w:rsidR="00947F08">
        <w:fldChar w:fldCharType="end"/>
      </w:r>
      <w:r w:rsidR="00947F08">
        <w:t xml:space="preserve">, where we can see for all delays (thus </w:t>
      </w:r>
      <w:r w:rsidR="00B14005">
        <w:t xml:space="preserve">cover </w:t>
      </w:r>
      <w:r w:rsidR="00947F08">
        <w:t>either</w:t>
      </w:r>
      <w:r w:rsidR="00B14005">
        <w:t xml:space="preserve"> the case of</w:t>
      </w:r>
      <w:r w:rsidR="00947F08">
        <w:t xml:space="preserve"> near-1</w:t>
      </w:r>
      <w:r w:rsidR="00B14005">
        <w:t xml:space="preserve"> autocorrelation, or 0 to 1 full amplitude range</w:t>
      </w:r>
      <w:r w:rsidR="00947F08">
        <w:t>)</w:t>
      </w:r>
      <w:r w:rsidR="00B14005">
        <w:t>, there is only small percentage of Alt1 error &gt; Alt3.</w:t>
      </w:r>
    </w:p>
    <w:p w14:paraId="392DD48D" w14:textId="77777777" w:rsidR="0082786F" w:rsidRDefault="0082786F" w:rsidP="00FB1F3C">
      <w:pPr>
        <w:jc w:val="both"/>
        <w:rPr>
          <w:lang w:eastAsia="zh-CN"/>
        </w:rPr>
      </w:pPr>
    </w:p>
    <w:p w14:paraId="0D905F15" w14:textId="0AF822CD" w:rsidR="0082786F" w:rsidRDefault="0082786F" w:rsidP="0082786F">
      <w:pPr>
        <w:keepNext/>
        <w:jc w:val="center"/>
      </w:pPr>
      <w:r>
        <w:rPr>
          <w:noProof/>
        </w:rPr>
        <w:drawing>
          <wp:inline distT="0" distB="0" distL="0" distR="0" wp14:anchorId="3B8FEB66" wp14:editId="66E80E85">
            <wp:extent cx="5509260" cy="3218155"/>
            <wp:effectExtent l="0" t="0" r="0" b="1905"/>
            <wp:docPr id="12" name="Picture 12" descr="A picture containing text, line, diagram, p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picture containing text, line, diagram, plo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832" cy="322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F01CC" w14:textId="6AFB65D4" w:rsidR="0082786F" w:rsidRDefault="0082786F" w:rsidP="0082786F">
      <w:pPr>
        <w:pStyle w:val="Caption"/>
        <w:jc w:val="center"/>
        <w:rPr>
          <w:lang w:eastAsia="zh-CN"/>
        </w:rPr>
      </w:pPr>
      <w:bookmarkStart w:id="13" w:name="_Ref134942051"/>
      <w:r>
        <w:t xml:space="preserve">Figure </w:t>
      </w:r>
      <w:r w:rsidR="00005955">
        <w:fldChar w:fldCharType="begin"/>
      </w:r>
      <w:r w:rsidR="00005955">
        <w:instrText xml:space="preserve"> SEQ Figure \* ARABIC </w:instrText>
      </w:r>
      <w:r w:rsidR="00005955">
        <w:fldChar w:fldCharType="separate"/>
      </w:r>
      <w:r w:rsidR="0077535A">
        <w:rPr>
          <w:noProof/>
        </w:rPr>
        <w:t>9</w:t>
      </w:r>
      <w:r w:rsidR="00005955">
        <w:rPr>
          <w:noProof/>
        </w:rPr>
        <w:fldChar w:fldCharType="end"/>
      </w:r>
      <w:bookmarkEnd w:id="13"/>
      <w:r>
        <w:t>. Autocorrelation of Jakes model for delay = 4 symbols, {1,2,3,4,5,6,10} slots</w:t>
      </w:r>
    </w:p>
    <w:p w14:paraId="4C427945" w14:textId="77777777" w:rsidR="0082786F" w:rsidRDefault="0082786F" w:rsidP="00FB1F3C">
      <w:pPr>
        <w:jc w:val="both"/>
        <w:rPr>
          <w:lang w:eastAsia="zh-CN"/>
        </w:rPr>
      </w:pPr>
    </w:p>
    <w:p w14:paraId="5CA5386B" w14:textId="116AF0B1" w:rsidR="00947F08" w:rsidRDefault="00947F08" w:rsidP="00947F08">
      <w:pPr>
        <w:pStyle w:val="Caption"/>
        <w:keepNext/>
        <w:jc w:val="center"/>
      </w:pPr>
      <w:bookmarkStart w:id="14" w:name="_Ref134943192"/>
      <w:r>
        <w:t xml:space="preserve">Table </w:t>
      </w:r>
      <w:r w:rsidR="00005955">
        <w:fldChar w:fldCharType="begin"/>
      </w:r>
      <w:r w:rsidR="00005955">
        <w:instrText xml:space="preserve"> SEQ Table \* ARABIC </w:instrText>
      </w:r>
      <w:r w:rsidR="00005955">
        <w:fldChar w:fldCharType="separate"/>
      </w:r>
      <w:r w:rsidR="0077535A">
        <w:rPr>
          <w:noProof/>
        </w:rPr>
        <w:t>1</w:t>
      </w:r>
      <w:r w:rsidR="00005955">
        <w:rPr>
          <w:noProof/>
        </w:rPr>
        <w:fldChar w:fldCharType="end"/>
      </w:r>
      <w:bookmarkEnd w:id="14"/>
      <w:r>
        <w:t xml:space="preserve">. Quantization error Alt1 </w:t>
      </w:r>
      <w:proofErr w:type="spellStart"/>
      <w:r>
        <w:t>v.s</w:t>
      </w:r>
      <w:proofErr w:type="spellEnd"/>
      <w:r>
        <w:t>. Alt3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2"/>
        <w:gridCol w:w="1055"/>
        <w:gridCol w:w="851"/>
        <w:gridCol w:w="851"/>
        <w:gridCol w:w="851"/>
        <w:gridCol w:w="851"/>
        <w:gridCol w:w="851"/>
        <w:gridCol w:w="851"/>
        <w:gridCol w:w="851"/>
      </w:tblGrid>
      <w:tr w:rsidR="00F84B5E" w14:paraId="44F16279" w14:textId="77777777" w:rsidTr="00947F08">
        <w:trPr>
          <w:jc w:val="center"/>
        </w:trPr>
        <w:tc>
          <w:tcPr>
            <w:tcW w:w="1702" w:type="dxa"/>
            <w:vAlign w:val="center"/>
          </w:tcPr>
          <w:p w14:paraId="09E28EF8" w14:textId="77777777" w:rsidR="00F84B5E" w:rsidRDefault="00F84B5E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1055" w:type="dxa"/>
            <w:vAlign w:val="center"/>
          </w:tcPr>
          <w:p w14:paraId="53936BB3" w14:textId="667C3AE7" w:rsidR="00F84B5E" w:rsidRDefault="00F84B5E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symbols</w:t>
            </w:r>
          </w:p>
        </w:tc>
        <w:tc>
          <w:tcPr>
            <w:tcW w:w="851" w:type="dxa"/>
            <w:vAlign w:val="center"/>
          </w:tcPr>
          <w:p w14:paraId="5997A74A" w14:textId="78646062" w:rsidR="00F84B5E" w:rsidRDefault="00F84B5E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slot</w:t>
            </w:r>
          </w:p>
        </w:tc>
        <w:tc>
          <w:tcPr>
            <w:tcW w:w="851" w:type="dxa"/>
            <w:vAlign w:val="center"/>
          </w:tcPr>
          <w:p w14:paraId="29F9A5FD" w14:textId="19632FD0" w:rsidR="00F84B5E" w:rsidRDefault="00F84B5E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slots</w:t>
            </w:r>
          </w:p>
        </w:tc>
        <w:tc>
          <w:tcPr>
            <w:tcW w:w="851" w:type="dxa"/>
            <w:vAlign w:val="center"/>
          </w:tcPr>
          <w:p w14:paraId="6961A829" w14:textId="1FECF7D4" w:rsidR="00F84B5E" w:rsidRDefault="00F84B5E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slots</w:t>
            </w:r>
          </w:p>
        </w:tc>
        <w:tc>
          <w:tcPr>
            <w:tcW w:w="851" w:type="dxa"/>
            <w:vAlign w:val="center"/>
          </w:tcPr>
          <w:p w14:paraId="627D1126" w14:textId="7A80ABC4" w:rsidR="00F84B5E" w:rsidRDefault="00F84B5E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slots</w:t>
            </w:r>
          </w:p>
        </w:tc>
        <w:tc>
          <w:tcPr>
            <w:tcW w:w="851" w:type="dxa"/>
            <w:vAlign w:val="center"/>
          </w:tcPr>
          <w:p w14:paraId="7307B9FD" w14:textId="021A5621" w:rsidR="00F84B5E" w:rsidRDefault="00F84B5E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slots</w:t>
            </w:r>
          </w:p>
        </w:tc>
        <w:tc>
          <w:tcPr>
            <w:tcW w:w="851" w:type="dxa"/>
            <w:vAlign w:val="center"/>
          </w:tcPr>
          <w:p w14:paraId="0A77214A" w14:textId="5704DADD" w:rsidR="00F84B5E" w:rsidRDefault="00F84B5E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slots</w:t>
            </w:r>
          </w:p>
        </w:tc>
        <w:tc>
          <w:tcPr>
            <w:tcW w:w="851" w:type="dxa"/>
            <w:vAlign w:val="center"/>
          </w:tcPr>
          <w:p w14:paraId="1744C976" w14:textId="48141509" w:rsidR="00F84B5E" w:rsidRDefault="00F84B5E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 slots</w:t>
            </w:r>
          </w:p>
        </w:tc>
      </w:tr>
      <w:tr w:rsidR="00F84B5E" w14:paraId="18F59C89" w14:textId="77777777" w:rsidTr="00947F08">
        <w:trPr>
          <w:jc w:val="center"/>
        </w:trPr>
        <w:tc>
          <w:tcPr>
            <w:tcW w:w="1702" w:type="dxa"/>
            <w:vAlign w:val="center"/>
          </w:tcPr>
          <w:p w14:paraId="7B5B950B" w14:textId="653E9376" w:rsidR="00F84B5E" w:rsidRDefault="00F84B5E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Percentage: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lt1 err</w:t>
            </w:r>
            <w:r w:rsidR="00947F08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Alt</w:t>
            </w:r>
            <w:r w:rsidR="00947F08">
              <w:rPr>
                <w:lang w:eastAsia="zh-CN"/>
              </w:rPr>
              <w:t>3 error</w:t>
            </w:r>
          </w:p>
        </w:tc>
        <w:tc>
          <w:tcPr>
            <w:tcW w:w="1055" w:type="dxa"/>
            <w:vAlign w:val="center"/>
          </w:tcPr>
          <w:p w14:paraId="0371C614" w14:textId="12E20829" w:rsidR="00F84B5E" w:rsidRPr="00947F08" w:rsidRDefault="00947F08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5%</w:t>
            </w:r>
          </w:p>
        </w:tc>
        <w:tc>
          <w:tcPr>
            <w:tcW w:w="851" w:type="dxa"/>
            <w:vAlign w:val="center"/>
          </w:tcPr>
          <w:p w14:paraId="3EC8A324" w14:textId="2221669A" w:rsidR="00F84B5E" w:rsidRDefault="00947F08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5%</w:t>
            </w:r>
          </w:p>
        </w:tc>
        <w:tc>
          <w:tcPr>
            <w:tcW w:w="851" w:type="dxa"/>
            <w:vAlign w:val="center"/>
          </w:tcPr>
          <w:p w14:paraId="3227668F" w14:textId="5A0698C3" w:rsidR="00F84B5E" w:rsidRDefault="00947F08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1.67%</w:t>
            </w:r>
          </w:p>
        </w:tc>
        <w:tc>
          <w:tcPr>
            <w:tcW w:w="851" w:type="dxa"/>
            <w:vAlign w:val="center"/>
          </w:tcPr>
          <w:p w14:paraId="2C96448E" w14:textId="5F3B3089" w:rsidR="00F84B5E" w:rsidRDefault="00947F08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8.33%</w:t>
            </w:r>
          </w:p>
        </w:tc>
        <w:tc>
          <w:tcPr>
            <w:tcW w:w="851" w:type="dxa"/>
            <w:vAlign w:val="center"/>
          </w:tcPr>
          <w:p w14:paraId="1BD0D5CD" w14:textId="2DC05D10" w:rsidR="00F84B5E" w:rsidRDefault="00947F08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3.33%</w:t>
            </w:r>
          </w:p>
        </w:tc>
        <w:tc>
          <w:tcPr>
            <w:tcW w:w="851" w:type="dxa"/>
            <w:vAlign w:val="center"/>
          </w:tcPr>
          <w:p w14:paraId="35A6E7A0" w14:textId="529384D3" w:rsidR="00F84B5E" w:rsidRDefault="00947F08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8.33%</w:t>
            </w:r>
          </w:p>
        </w:tc>
        <w:tc>
          <w:tcPr>
            <w:tcW w:w="851" w:type="dxa"/>
            <w:vAlign w:val="center"/>
          </w:tcPr>
          <w:p w14:paraId="5F10A9E8" w14:textId="1EE3C0DC" w:rsidR="00F84B5E" w:rsidRDefault="00947F08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3.33%</w:t>
            </w:r>
          </w:p>
        </w:tc>
        <w:tc>
          <w:tcPr>
            <w:tcW w:w="851" w:type="dxa"/>
            <w:vAlign w:val="center"/>
          </w:tcPr>
          <w:p w14:paraId="1D531FBF" w14:textId="1DB984A9" w:rsidR="00F84B5E" w:rsidRDefault="00947F08" w:rsidP="00947F08">
            <w:pPr>
              <w:spacing w:before="100" w:beforeAutospacing="1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6.67%</w:t>
            </w:r>
          </w:p>
        </w:tc>
      </w:tr>
    </w:tbl>
    <w:p w14:paraId="61015C4A" w14:textId="77777777" w:rsidR="00F84B5E" w:rsidRDefault="00F84B5E" w:rsidP="00FB1F3C">
      <w:pPr>
        <w:jc w:val="both"/>
        <w:rPr>
          <w:lang w:eastAsia="zh-CN"/>
        </w:rPr>
      </w:pPr>
    </w:p>
    <w:p w14:paraId="3826A2B6" w14:textId="66AAAC47" w:rsidR="00781AF5" w:rsidRPr="00C77F65" w:rsidRDefault="001C67AF" w:rsidP="000C4B43">
      <w:pPr>
        <w:jc w:val="both"/>
        <w:rPr>
          <w:b/>
          <w:bCs/>
          <w:lang w:val="en-GB" w:eastAsia="zh-CN"/>
        </w:rPr>
      </w:pPr>
      <w:r w:rsidRPr="00C77F65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C77F65">
        <w:rPr>
          <w:b/>
          <w:bCs/>
          <w:u w:val="single"/>
          <w:lang w:val="en-GB" w:eastAsia="zh-CN"/>
        </w:rPr>
        <w:t xml:space="preserve">roposal </w:t>
      </w:r>
      <w:r w:rsidR="00B14005">
        <w:rPr>
          <w:b/>
          <w:bCs/>
          <w:u w:val="single"/>
          <w:lang w:val="en-GB" w:eastAsia="zh-CN"/>
        </w:rPr>
        <w:t>20</w:t>
      </w:r>
      <w:r w:rsidRPr="00C77F65">
        <w:rPr>
          <w:rFonts w:hint="eastAsia"/>
          <w:b/>
          <w:bCs/>
          <w:lang w:val="en-GB" w:eastAsia="zh-CN"/>
        </w:rPr>
        <w:t>:</w:t>
      </w:r>
      <w:r w:rsidRPr="00C77F65">
        <w:rPr>
          <w:b/>
          <w:bCs/>
          <w:lang w:val="en-GB" w:eastAsia="zh-CN"/>
        </w:rPr>
        <w:t xml:space="preserve"> </w:t>
      </w:r>
      <w:r w:rsidR="00C77F65" w:rsidRPr="00C77F65">
        <w:rPr>
          <w:b/>
          <w:bCs/>
          <w:lang w:val="en-GB" w:eastAsia="zh-CN"/>
        </w:rPr>
        <w:t>For TDCP report, support</w:t>
      </w:r>
      <w:r w:rsidR="00B14005">
        <w:rPr>
          <w:b/>
          <w:bCs/>
          <w:lang w:val="en-GB" w:eastAsia="zh-CN"/>
        </w:rPr>
        <w:t xml:space="preserve"> amplitude quantization</w:t>
      </w:r>
      <w:r w:rsidR="00C77F65" w:rsidRPr="00C77F65">
        <w:rPr>
          <w:b/>
          <w:bCs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1-</m:t>
        </m:r>
        <m:sSup>
          <m:sSup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-</m:t>
            </m:r>
            <m:d>
              <m:dPr>
                <m:ctrlPr>
                  <w:rPr>
                    <w:rFonts w:ascii="Cambria Math" w:eastAsia="Malgun Gothic" w:hAnsi="Cambria Math"/>
                    <w:b/>
                    <w:bCs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Malgun Gothic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Q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-1-q</m:t>
                </m:r>
              </m:e>
            </m:d>
            <m:r>
              <m:rPr>
                <m:sty m:val="bi"/>
              </m:rPr>
              <w:rPr>
                <w:rFonts w:ascii="Cambria Math" w:eastAsia="Malgun Gothic" w:hAnsi="Cambria Math"/>
              </w:rPr>
              <m:t>s</m:t>
            </m:r>
          </m:sup>
        </m:sSup>
      </m:oMath>
      <w:r w:rsidR="00C77F65" w:rsidRPr="00C77F65">
        <w:rPr>
          <w:rFonts w:hint="eastAsia"/>
          <w:b/>
          <w:bCs/>
          <w:lang w:eastAsia="zh-CN"/>
        </w:rPr>
        <w:t xml:space="preserve"> </w:t>
      </w:r>
      <w:r w:rsidR="00B14005">
        <w:rPr>
          <w:b/>
          <w:bCs/>
          <w:lang w:eastAsia="zh-CN"/>
        </w:rPr>
        <w:t>for index q=</w:t>
      </w:r>
      <w:proofErr w:type="gramStart"/>
      <w:r w:rsidR="00B14005">
        <w:rPr>
          <w:b/>
          <w:bCs/>
          <w:lang w:eastAsia="zh-CN"/>
        </w:rPr>
        <w:t>0,1,…</w:t>
      </w:r>
      <w:proofErr w:type="gramEnd"/>
      <w:r w:rsidR="00B14005">
        <w:rPr>
          <w:b/>
          <w:bCs/>
          <w:lang w:eastAsia="zh-CN"/>
        </w:rPr>
        <w:t>,</w:t>
      </w:r>
      <w:r w:rsidR="00B14005" w:rsidRPr="00B14005">
        <w:rPr>
          <w:rFonts w:ascii="Cambria Math" w:eastAsia="Malgun Gothic" w:hAnsi="Cambria Math"/>
          <w:b/>
          <w:bCs/>
          <w:i/>
        </w:rPr>
        <w:t xml:space="preserve"> </w:t>
      </w:r>
      <m:oMath>
        <m:sSup>
          <m:sSup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Q</m:t>
            </m:r>
          </m:sup>
        </m:sSup>
        <m:r>
          <m:rPr>
            <m:sty m:val="bi"/>
          </m:rPr>
          <w:rPr>
            <w:rFonts w:ascii="Cambria Math" w:eastAsia="Malgun Gothic" w:hAnsi="Cambria Math"/>
          </w:rPr>
          <m:t>-1</m:t>
        </m:r>
      </m:oMath>
      <w:r w:rsidR="00B14005">
        <w:rPr>
          <w:b/>
          <w:bCs/>
          <w:lang w:eastAsia="zh-CN"/>
        </w:rPr>
        <w:t xml:space="preserve">, where </w:t>
      </w:r>
      <w:r w:rsidR="00B14005" w:rsidRPr="00B14005">
        <w:rPr>
          <w:b/>
          <w:bCs/>
          <w:lang w:eastAsia="zh-CN"/>
        </w:rPr>
        <w:t xml:space="preserve">Q=5, s=1/3 </w:t>
      </w:r>
      <w:r w:rsidR="00C77F65" w:rsidRPr="00C77F65">
        <w:rPr>
          <w:b/>
          <w:bCs/>
          <w:lang w:eastAsia="zh-CN"/>
        </w:rPr>
        <w:t>(</w:t>
      </w:r>
      <w:r w:rsidR="00B14005">
        <w:rPr>
          <w:b/>
          <w:bCs/>
          <w:lang w:eastAsia="zh-CN"/>
        </w:rPr>
        <w:t>i.e. Alt1</w:t>
      </w:r>
      <w:r w:rsidR="00C77F65" w:rsidRPr="00C77F65">
        <w:rPr>
          <w:b/>
          <w:bCs/>
          <w:lang w:eastAsia="zh-CN"/>
        </w:rPr>
        <w:t>)</w:t>
      </w:r>
      <w:r w:rsidR="00B14005">
        <w:rPr>
          <w:b/>
          <w:bCs/>
          <w:lang w:eastAsia="zh-CN"/>
        </w:rPr>
        <w:t>.</w:t>
      </w:r>
    </w:p>
    <w:p w14:paraId="149C1AB9" w14:textId="074D0E15" w:rsidR="001C67AF" w:rsidRDefault="00B14005" w:rsidP="000C4B43">
      <w:pPr>
        <w:jc w:val="both"/>
        <w:rPr>
          <w:lang w:val="en-GB" w:eastAsia="zh-CN"/>
        </w:rPr>
      </w:pPr>
      <w:r>
        <w:rPr>
          <w:lang w:val="en-GB" w:eastAsia="zh-CN"/>
        </w:rPr>
        <w:t>Then for phase quantization, there is a p</w:t>
      </w:r>
      <w:r>
        <w:rPr>
          <w:rFonts w:hint="eastAsia"/>
          <w:lang w:val="en-GB" w:eastAsia="zh-CN"/>
        </w:rPr>
        <w:t>re-</w:t>
      </w:r>
      <w:r>
        <w:rPr>
          <w:lang w:val="en-GB" w:eastAsia="zh-CN"/>
        </w:rPr>
        <w:t xml:space="preserve">RAN1#113 offline proposal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_Ref127541750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77535A">
        <w:rPr>
          <w:lang w:val="en-GB" w:eastAsia="zh-CN"/>
        </w:rPr>
        <w:t>[5]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14005" w:rsidRPr="00B14005" w14:paraId="3146B809" w14:textId="77777777" w:rsidTr="00B14005">
        <w:tc>
          <w:tcPr>
            <w:tcW w:w="9962" w:type="dxa"/>
          </w:tcPr>
          <w:p w14:paraId="47B51295" w14:textId="77777777" w:rsidR="00B14005" w:rsidRPr="00B14005" w:rsidRDefault="00B14005" w:rsidP="00B14005">
            <w:pPr>
              <w:snapToGrid w:val="0"/>
              <w:spacing w:before="0" w:after="0" w:line="240" w:lineRule="auto"/>
              <w:rPr>
                <w:rFonts w:eastAsia="Batang"/>
                <w:lang w:val="de-DE"/>
              </w:rPr>
            </w:pPr>
            <w:r w:rsidRPr="00B14005">
              <w:rPr>
                <w:rFonts w:eastAsia="Batang"/>
                <w:b/>
                <w:u w:val="single"/>
                <w:lang w:val="de-DE"/>
              </w:rPr>
              <w:t>Offline proposal 3.C.1</w:t>
            </w:r>
            <w:r w:rsidRPr="00B14005">
              <w:rPr>
                <w:rFonts w:eastAsia="Batang"/>
                <w:lang w:val="de-DE"/>
              </w:rPr>
              <w:t>:</w:t>
            </w:r>
            <w:r w:rsidRPr="00B14005">
              <w:rPr>
                <w:lang w:val="en-GB"/>
              </w:rPr>
              <w:t xml:space="preserve"> For the Rel-18 TRS-based TDCP reporting, regarding the quantization of phase value, further down-select (by RAN1#113) from the following candidates </w:t>
            </w:r>
            <w:r w:rsidRPr="00B14005">
              <w:t xml:space="preserve">(where </w:t>
            </w:r>
            <m:oMath>
              <m:r>
                <w:rPr>
                  <w:rFonts w:ascii="Cambria Math" w:hAnsi="Cambria Math"/>
                </w:rPr>
                <m:t>D</m:t>
              </m:r>
            </m:oMath>
            <w:r w:rsidRPr="00B14005">
              <w:t xml:space="preserve"> denotes delay)</w:t>
            </w:r>
            <w:r w:rsidRPr="00B14005">
              <w:rPr>
                <w:lang w:val="en-GB"/>
              </w:rPr>
              <w:t>:</w:t>
            </w:r>
          </w:p>
          <w:p w14:paraId="0896AADC" w14:textId="77777777" w:rsidR="00B14005" w:rsidRPr="00B14005" w:rsidRDefault="00B14005" w:rsidP="00B14005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/>
              </w:rPr>
            </w:pPr>
            <w:r w:rsidRPr="00B14005">
              <w:rPr>
                <w:rFonts w:ascii="Times" w:eastAsia="Malgun Gothic" w:hAnsi="Times"/>
                <w:lang w:val="en-GB"/>
              </w:rPr>
              <w:t xml:space="preserve">Alt3. </w:t>
            </w:r>
            <w:r w:rsidRPr="00B14005">
              <w:t xml:space="preserve">A given correlation phase value </w:t>
            </w:r>
            <m:oMath>
              <m:r>
                <w:rPr>
                  <w:rFonts w:ascii="Cambria Math" w:hAnsi="Cambria Math"/>
                </w:rPr>
                <m:t>θ(D)</m:t>
              </m:r>
            </m:oMath>
            <w:r w:rsidRPr="00B14005">
              <w:t xml:space="preserve"> is quantized to </w:t>
            </w:r>
            <m:oMath>
              <m:acc>
                <m:accPr>
                  <m:ctrlPr>
                    <w:rPr>
                      <w:rFonts w:ascii="Cambria Math" w:eastAsia="DengXian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acc>
              <m:r>
                <w:rPr>
                  <w:rFonts w:ascii="Cambria Math" w:hAnsi="Cambria Math"/>
                </w:rPr>
                <m:t>(D)</m:t>
              </m:r>
            </m:oMath>
            <w:r w:rsidRPr="00B14005">
              <w:t xml:space="preserve"> based on the </w:t>
            </w:r>
            <w:r w:rsidRPr="00B14005">
              <w:rPr>
                <w:rFonts w:ascii="Times" w:eastAsia="Malgun Gothic" w:hAnsi="Times"/>
                <w:lang w:val="en-GB"/>
              </w:rPr>
              <w:t xml:space="preserve">4-bit (16-PSK) uniform quantization (full reuse of Rel-16 </w:t>
            </w:r>
            <w:proofErr w:type="spellStart"/>
            <w:r w:rsidRPr="00B14005">
              <w:rPr>
                <w:rFonts w:ascii="Times" w:eastAsia="Malgun Gothic" w:hAnsi="Times"/>
                <w:lang w:val="en-GB"/>
              </w:rPr>
              <w:t>eType</w:t>
            </w:r>
            <w:proofErr w:type="spellEnd"/>
            <w:r w:rsidRPr="00B14005">
              <w:rPr>
                <w:rFonts w:ascii="Times" w:eastAsia="Malgun Gothic" w:hAnsi="Times"/>
                <w:lang w:val="en-GB"/>
              </w:rPr>
              <w:t>-II W2 phase quantization)</w:t>
            </w:r>
          </w:p>
          <w:p w14:paraId="17256D67" w14:textId="1DA94F15" w:rsidR="00B14005" w:rsidRPr="00B14005" w:rsidRDefault="00B14005" w:rsidP="00B14005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/>
              </w:rPr>
            </w:pPr>
            <w:r w:rsidRPr="00B14005">
              <w:rPr>
                <w:rFonts w:ascii="Times" w:eastAsia="Malgun Gothic" w:hAnsi="Times"/>
                <w:lang w:val="en-GB"/>
              </w:rPr>
              <w:t xml:space="preserve">Alt5. </w:t>
            </w:r>
            <w:r w:rsidRPr="00B14005">
              <w:t xml:space="preserve">A given correlation phase value </w:t>
            </w:r>
            <m:oMath>
              <m:r>
                <w:rPr>
                  <w:rFonts w:ascii="Cambria Math" w:hAnsi="Cambria Math"/>
                </w:rPr>
                <m:t>θ(D)</m:t>
              </m:r>
            </m:oMath>
            <w:r w:rsidRPr="00B14005">
              <w:t xml:space="preserve"> is quantized to </w:t>
            </w:r>
            <m:oMath>
              <m:acc>
                <m:accPr>
                  <m:ctrlPr>
                    <w:rPr>
                      <w:rFonts w:ascii="Cambria Math" w:eastAsia="DengXian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acc>
              <m:r>
                <w:rPr>
                  <w:rFonts w:ascii="Cambria Math" w:hAnsi="Cambria Math"/>
                </w:rPr>
                <m:t>(D)</m:t>
              </m:r>
            </m:oMath>
            <w:r w:rsidRPr="00B14005">
              <w:t xml:space="preserve"> based on the following size-16 alphabet: </w:t>
            </w:r>
            <m:oMath>
              <m:acc>
                <m:accPr>
                  <m:ctrlPr>
                    <w:rPr>
                      <w:rFonts w:ascii="Cambria Math" w:eastAsia="DengXian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d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8-q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eastAsia="Batang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 xml:space="preserve">∙π,   </m:t>
                  </m:r>
                  <m:r>
                    <w:rPr>
                      <w:rFonts w:ascii="Cambria Math" w:eastAsia="Times New Roman" w:hAnsi="Cambria Math"/>
                    </w:rPr>
                    <m:t>q=1,2,…, 7</m:t>
                  </m:r>
                </m:e>
              </m:d>
              <m:r>
                <w:rPr>
                  <w:rFonts w:ascii="Cambria Math" w:hAnsi="Cambria Math"/>
                </w:rPr>
                <m:t>∪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-2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8-q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eastAsia="Batang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 xml:space="preserve">∙π,   </m:t>
                  </m:r>
                  <m:r>
                    <w:rPr>
                      <w:rFonts w:ascii="Cambria Math" w:eastAsia="Times New Roman" w:hAnsi="Cambria Math"/>
                    </w:rPr>
                    <m:t>q=1,2,…, 7</m:t>
                  </m:r>
                </m:e>
              </m:d>
              <m:r>
                <w:rPr>
                  <w:rFonts w:ascii="Cambria Math" w:hAnsi="Cambria Math"/>
                </w:rPr>
                <m:t>∪{0,π}</m:t>
              </m:r>
            </m:oMath>
          </w:p>
          <w:p w14:paraId="4115BFF6" w14:textId="77777777" w:rsidR="00B14005" w:rsidRPr="00B14005" w:rsidRDefault="00B14005" w:rsidP="00B14005">
            <w:pPr>
              <w:snapToGrid w:val="0"/>
              <w:spacing w:before="0" w:after="0" w:line="240" w:lineRule="auto"/>
              <w:rPr>
                <w:rFonts w:eastAsia="Batang"/>
                <w:lang w:val="de-DE"/>
              </w:rPr>
            </w:pPr>
            <w:r w:rsidRPr="00B14005">
              <w:rPr>
                <w:rFonts w:eastAsia="Batang"/>
                <w:lang w:val="de-DE"/>
              </w:rPr>
              <w:t>FFS: Whether further overhead reduction is needed for Y&gt;1</w:t>
            </w:r>
          </w:p>
          <w:p w14:paraId="7C21A1BD" w14:textId="77777777" w:rsidR="00B14005" w:rsidRPr="00B14005" w:rsidRDefault="00B14005" w:rsidP="00B14005">
            <w:pPr>
              <w:spacing w:before="0" w:after="0" w:line="240" w:lineRule="auto"/>
              <w:rPr>
                <w:lang w:val="de-DE" w:eastAsia="zh-CN"/>
              </w:rPr>
            </w:pPr>
          </w:p>
        </w:tc>
      </w:tr>
    </w:tbl>
    <w:p w14:paraId="0E4E6646" w14:textId="77777777" w:rsidR="00706961" w:rsidRDefault="00706961" w:rsidP="000C4B43">
      <w:pPr>
        <w:jc w:val="both"/>
        <w:rPr>
          <w:lang w:val="en-GB" w:eastAsia="zh-CN"/>
        </w:rPr>
      </w:pPr>
    </w:p>
    <w:p w14:paraId="5E283639" w14:textId="6CE3D2E0" w:rsidR="00B14005" w:rsidRPr="00706961" w:rsidRDefault="00465BFC" w:rsidP="00706961">
      <w:pPr>
        <w:spacing w:after="0"/>
        <w:jc w:val="both"/>
        <w:rPr>
          <w:lang w:val="en-GB" w:eastAsia="zh-CN"/>
        </w:rPr>
      </w:pPr>
      <w:r w:rsidRPr="00706961">
        <w:rPr>
          <w:lang w:val="en-GB" w:eastAsia="zh-CN"/>
        </w:rPr>
        <w:t xml:space="preserve">In our view, </w:t>
      </w:r>
      <w:r w:rsidR="00706961" w:rsidRPr="00706961">
        <w:rPr>
          <w:lang w:val="en-GB" w:eastAsia="zh-CN"/>
        </w:rPr>
        <w:t>phase report of autocorrelation is meaningless, with the following practical issues taken into consideration:</w:t>
      </w:r>
    </w:p>
    <w:p w14:paraId="3F981B50" w14:textId="40B96A24" w:rsidR="00706961" w:rsidRPr="00706961" w:rsidRDefault="00706961" w:rsidP="00706961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06961">
        <w:rPr>
          <w:rFonts w:ascii="Times New Roman" w:hAnsi="Times New Roman"/>
          <w:sz w:val="20"/>
          <w:szCs w:val="20"/>
          <w:lang w:val="en-GB" w:eastAsia="zh-CN"/>
        </w:rPr>
        <w:t xml:space="preserve">UE receiving phase continuity, which can be easily interrupted by AGC, micro-sleep etc., and in a general case, there is no requirement of receiving phase continuity over </w:t>
      </w:r>
      <w:proofErr w:type="gramStart"/>
      <w:r w:rsidRPr="00706961">
        <w:rPr>
          <w:rFonts w:ascii="Times New Roman" w:hAnsi="Times New Roman"/>
          <w:sz w:val="20"/>
          <w:szCs w:val="20"/>
          <w:lang w:val="en-GB" w:eastAsia="zh-CN"/>
        </w:rPr>
        <w:t>slots;</w:t>
      </w:r>
      <w:proofErr w:type="gramEnd"/>
    </w:p>
    <w:p w14:paraId="33F03279" w14:textId="57DBF068" w:rsidR="00706961" w:rsidRPr="00706961" w:rsidRDefault="00706961" w:rsidP="00706961">
      <w:pPr>
        <w:pStyle w:val="ListParagraph"/>
        <w:numPr>
          <w:ilvl w:val="0"/>
          <w:numId w:val="32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0696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Even if UE guarantee receiving phase continuity,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the usage of phase is questionable</w:t>
      </w:r>
      <w:r w:rsidR="00AB072F"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AB072F">
        <w:rPr>
          <w:rFonts w:ascii="Times New Roman" w:eastAsiaTheme="minorEastAsia" w:hAnsi="Times New Roman"/>
          <w:sz w:val="20"/>
          <w:szCs w:val="20"/>
          <w:lang w:val="en-GB" w:eastAsia="zh-CN"/>
        </w:rPr>
        <w:t>I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 is lumped with Doppler </w:t>
      </w:r>
      <w:r w:rsidR="00AB072F">
        <w:rPr>
          <w:rFonts w:ascii="Times New Roman" w:eastAsiaTheme="minorEastAsia" w:hAnsi="Times New Roman"/>
          <w:sz w:val="20"/>
          <w:szCs w:val="20"/>
          <w:lang w:val="en-GB" w:eastAsia="zh-CN"/>
        </w:rPr>
        <w:t>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UE velocity</w:t>
      </w:r>
      <w:r w:rsidR="00AB072F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</w:t>
      </w:r>
      <w:proofErr w:type="spellStart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XO drift, </w:t>
      </w:r>
      <w:r w:rsidR="00AB072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and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UE XO drift</w:t>
      </w:r>
      <w:r w:rsidR="00AB072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– its is noted that the UE XO drift itself can be time-varying fast, due to temperature variation with chipset heat, or due to UE loop tracking (not only via TRS, but also other DL signals/channels </w:t>
      </w:r>
      <w:proofErr w:type="gramStart"/>
      <w:r w:rsidR="00AB072F">
        <w:rPr>
          <w:rFonts w:ascii="Times New Roman" w:eastAsiaTheme="minorEastAsia" w:hAnsi="Times New Roman"/>
          <w:sz w:val="20"/>
          <w:szCs w:val="20"/>
          <w:lang w:val="en-GB" w:eastAsia="zh-CN"/>
        </w:rPr>
        <w:t>e.g.</w:t>
      </w:r>
      <w:proofErr w:type="gramEnd"/>
      <w:r w:rsidR="00AB072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SSB, PDSCH DMRS, which is totally up to UE implementation).</w:t>
      </w:r>
    </w:p>
    <w:p w14:paraId="5B7A39A9" w14:textId="7FE729BA" w:rsidR="00AA4519" w:rsidRPr="00AB072F" w:rsidRDefault="00AB072F" w:rsidP="000C4B43">
      <w:pPr>
        <w:jc w:val="both"/>
        <w:rPr>
          <w:lang w:val="en-GB" w:eastAsia="zh-CN"/>
        </w:rPr>
      </w:pPr>
      <w:r w:rsidRPr="00AB072F">
        <w:rPr>
          <w:u w:val="single"/>
          <w:lang w:val="en-GB" w:eastAsia="zh-CN"/>
        </w:rPr>
        <w:t>I</w:t>
      </w:r>
      <w:r w:rsidR="00FD16E1" w:rsidRPr="00AB072F">
        <w:rPr>
          <w:lang w:val="en-GB" w:eastAsia="zh-CN"/>
        </w:rPr>
        <w:t>f UE does not fail with DL tracking, p</w:t>
      </w:r>
      <w:r w:rsidR="00AA4519" w:rsidRPr="00AB072F">
        <w:rPr>
          <w:lang w:val="en-GB" w:eastAsia="zh-CN"/>
        </w:rPr>
        <w:t xml:space="preserve">hase </w:t>
      </w:r>
      <w:r w:rsidR="00B14005" w:rsidRPr="00AB072F">
        <w:rPr>
          <w:lang w:val="en-GB" w:eastAsia="zh-CN"/>
        </w:rPr>
        <w:t>measurement</w:t>
      </w:r>
      <w:r w:rsidR="00AA4519" w:rsidRPr="00AB072F">
        <w:rPr>
          <w:lang w:val="en-GB" w:eastAsia="zh-CN"/>
        </w:rPr>
        <w:t xml:space="preserve"> is always around 0</w:t>
      </w:r>
      <w:r>
        <w:rPr>
          <w:lang w:val="en-GB" w:eastAsia="zh-CN"/>
        </w:rPr>
        <w:t xml:space="preserve"> – but still, this does not make Alt5 meaningful. (Although Alt5 does have denser phase values around 0, while sparser near </w:t>
      </w:r>
      <m:oMath>
        <m:r>
          <w:rPr>
            <w:rFonts w:ascii="Cambria Math" w:hAnsi="Cambria Math"/>
            <w:lang w:val="en-GB" w:eastAsia="zh-CN"/>
          </w:rPr>
          <m:t>±π</m:t>
        </m:r>
      </m:oMath>
      <w:r>
        <w:rPr>
          <w:lang w:val="en-GB" w:eastAsia="zh-CN"/>
        </w:rPr>
        <w:t>)</w:t>
      </w:r>
      <w:r w:rsidR="00FD16E1" w:rsidRPr="00AB072F">
        <w:rPr>
          <w:lang w:val="en-GB" w:eastAsia="zh-CN"/>
        </w:rPr>
        <w:t>.</w:t>
      </w:r>
    </w:p>
    <w:p w14:paraId="3A1AF90C" w14:textId="394F2BF8" w:rsidR="00AA4519" w:rsidRPr="00AB072F" w:rsidRDefault="00AB072F" w:rsidP="000C4B43">
      <w:pPr>
        <w:jc w:val="both"/>
        <w:rPr>
          <w:b/>
          <w:bCs/>
          <w:lang w:val="en-GB" w:eastAsia="zh-CN"/>
        </w:rPr>
      </w:pPr>
      <w:r w:rsidRPr="00AB072F">
        <w:rPr>
          <w:b/>
          <w:bCs/>
          <w:u w:val="single"/>
          <w:lang w:val="en-GB" w:eastAsia="zh-CN"/>
        </w:rPr>
        <w:t>Observation 1</w:t>
      </w:r>
      <w:r w:rsidRPr="00AB072F">
        <w:rPr>
          <w:b/>
          <w:bCs/>
          <w:lang w:val="en-GB" w:eastAsia="zh-CN"/>
        </w:rPr>
        <w:t>: For TDCP, phase report of autocorrelation is meaningless</w:t>
      </w:r>
      <w:r w:rsidR="00F97B6B">
        <w:rPr>
          <w:b/>
          <w:bCs/>
          <w:lang w:val="en-GB" w:eastAsia="zh-CN"/>
        </w:rPr>
        <w:t xml:space="preserve">, </w:t>
      </w:r>
      <w:r w:rsidR="003135AF">
        <w:rPr>
          <w:b/>
          <w:bCs/>
          <w:lang w:val="en-GB" w:eastAsia="zh-CN"/>
        </w:rPr>
        <w:t xml:space="preserve">based on: (1) </w:t>
      </w:r>
      <w:r w:rsidR="0082674E">
        <w:rPr>
          <w:b/>
          <w:bCs/>
          <w:lang w:val="en-GB" w:eastAsia="zh-CN"/>
        </w:rPr>
        <w:t>UE XO drift is changing all over the time</w:t>
      </w:r>
      <w:r w:rsidR="003135AF">
        <w:rPr>
          <w:b/>
          <w:bCs/>
          <w:lang w:val="en-GB" w:eastAsia="zh-CN"/>
        </w:rPr>
        <w:t>; (2)</w:t>
      </w:r>
      <w:r w:rsidR="0082674E">
        <w:rPr>
          <w:b/>
          <w:bCs/>
          <w:lang w:val="en-GB" w:eastAsia="zh-CN"/>
        </w:rPr>
        <w:t xml:space="preserve"> </w:t>
      </w:r>
      <w:r w:rsidR="001F24CC">
        <w:rPr>
          <w:b/>
          <w:bCs/>
          <w:lang w:val="en-GB" w:eastAsia="zh-CN"/>
        </w:rPr>
        <w:t>Difficult for UE to ensure receiving phase continuity over</w:t>
      </w:r>
      <w:r w:rsidR="00EF61B6">
        <w:rPr>
          <w:b/>
          <w:bCs/>
          <w:lang w:val="en-GB" w:eastAsia="zh-CN"/>
        </w:rPr>
        <w:t xml:space="preserve"> </w:t>
      </w:r>
      <w:r w:rsidR="00A74132">
        <w:rPr>
          <w:b/>
          <w:bCs/>
          <w:lang w:val="en-GB" w:eastAsia="zh-CN"/>
        </w:rPr>
        <w:t>slot-level</w:t>
      </w:r>
      <w:r w:rsidR="00EF61B6">
        <w:rPr>
          <w:b/>
          <w:bCs/>
          <w:lang w:val="en-GB" w:eastAsia="zh-CN"/>
        </w:rPr>
        <w:t xml:space="preserve"> dela</w:t>
      </w:r>
      <w:r w:rsidR="00A74132">
        <w:rPr>
          <w:b/>
          <w:bCs/>
          <w:lang w:val="en-GB" w:eastAsia="zh-CN"/>
        </w:rPr>
        <w:t>y</w:t>
      </w:r>
      <w:r w:rsidRPr="00AB072F">
        <w:rPr>
          <w:b/>
          <w:bCs/>
          <w:lang w:val="en-GB" w:eastAsia="zh-CN"/>
        </w:rPr>
        <w:t>.</w:t>
      </w:r>
    </w:p>
    <w:p w14:paraId="144FE3AD" w14:textId="77777777" w:rsidR="00AB072F" w:rsidRPr="00AB072F" w:rsidRDefault="00AB072F" w:rsidP="000C4B43">
      <w:pPr>
        <w:jc w:val="both"/>
        <w:rPr>
          <w:lang w:val="en-GB" w:eastAsia="zh-CN"/>
        </w:rPr>
      </w:pPr>
    </w:p>
    <w:p w14:paraId="47AC8BD2" w14:textId="541014EC" w:rsidR="00EC335D" w:rsidRDefault="004004AA" w:rsidP="00EC335D">
      <w:pPr>
        <w:pStyle w:val="Heading2"/>
        <w:rPr>
          <w:lang w:eastAsia="zh-CN"/>
        </w:rPr>
      </w:pPr>
      <w:r>
        <w:rPr>
          <w:lang w:eastAsia="zh-CN"/>
        </w:rPr>
        <w:t xml:space="preserve">Invalid report </w:t>
      </w:r>
      <w:r w:rsidR="00395F4C">
        <w:rPr>
          <w:lang w:eastAsia="zh-CN"/>
        </w:rPr>
        <w:t>with unavailable measurement</w:t>
      </w:r>
    </w:p>
    <w:p w14:paraId="76F57569" w14:textId="5886B930" w:rsidR="003A38B6" w:rsidRDefault="0067221D" w:rsidP="00FB1F3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 w:rsidRPr="001A6F8F">
        <w:rPr>
          <w:lang w:eastAsia="zh-CN"/>
        </w:rPr>
        <w:t>Sec</w:t>
      </w:r>
      <w:r w:rsidR="00661E5C">
        <w:rPr>
          <w:lang w:eastAsia="zh-CN"/>
        </w:rPr>
        <w:t>tion</w:t>
      </w:r>
      <w:r w:rsidRPr="001A6F8F">
        <w:rPr>
          <w:lang w:eastAsia="zh-CN"/>
        </w:rPr>
        <w:t xml:space="preserve"> 5.2.2.5 of 38.214</w:t>
      </w:r>
      <w:r>
        <w:rPr>
          <w:lang w:eastAsia="zh-CN"/>
        </w:rPr>
        <w:t xml:space="preserve">, there is a </w:t>
      </w:r>
      <w:r w:rsidR="00A70004">
        <w:rPr>
          <w:lang w:val="en-GB" w:eastAsia="zh-CN"/>
        </w:rPr>
        <w:t xml:space="preserve">timeline-based </w:t>
      </w:r>
      <w:r w:rsidR="003A38B6">
        <w:rPr>
          <w:lang w:val="en-GB" w:eastAsia="zh-CN"/>
        </w:rPr>
        <w:t>CSI report drop rule</w:t>
      </w:r>
      <w:r w:rsidR="00CC3C37">
        <w:rPr>
          <w:lang w:val="en-GB" w:eastAsia="zh-CN"/>
        </w:rPr>
        <w:t>, if no measurement can be taken</w:t>
      </w:r>
      <w:r w:rsidR="001A6F8F">
        <w:rPr>
          <w:lang w:eastAsia="zh-CN"/>
        </w:rPr>
        <w:t>:</w:t>
      </w:r>
    </w:p>
    <w:p w14:paraId="21D42DC6" w14:textId="553C2F80" w:rsidR="003A38B6" w:rsidRDefault="00AD2203" w:rsidP="00FB1F3C">
      <w:pPr>
        <w:jc w:val="both"/>
        <w:rPr>
          <w:lang w:val="en-GB" w:eastAsia="zh-CN"/>
        </w:rPr>
      </w:pPr>
      <w:r w:rsidRPr="00AD2203">
        <w:rPr>
          <w:noProof/>
          <w:lang w:eastAsia="zh-CN"/>
        </w:rPr>
        <w:drawing>
          <wp:inline distT="0" distB="0" distL="0" distR="0" wp14:anchorId="00F72DB3" wp14:editId="76C07F51">
            <wp:extent cx="6332220" cy="1001395"/>
            <wp:effectExtent l="19050" t="19050" r="11430" b="27305"/>
            <wp:docPr id="13" name="Picture 8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E05B826-4B72-B3AC-7B55-438E4224BD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8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E05B826-4B72-B3AC-7B55-438E4224BD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001395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6330317C" w14:textId="2E5FDFC3" w:rsidR="00AD2203" w:rsidRDefault="00AD2203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where</w:t>
      </w:r>
      <w:r>
        <w:rPr>
          <w:lang w:val="en-GB" w:eastAsia="zh-CN"/>
        </w:rPr>
        <w:t xml:space="preserve"> the </w:t>
      </w:r>
      <w:r w:rsidR="00E51F53">
        <w:rPr>
          <w:lang w:val="en-GB" w:eastAsia="zh-CN"/>
        </w:rPr>
        <w:t xml:space="preserve">“CSI reference resource” may not be relevant to TDCP (like </w:t>
      </w:r>
      <w:r w:rsidR="009E29A4">
        <w:rPr>
          <w:lang w:val="en-GB" w:eastAsia="zh-CN"/>
        </w:rPr>
        <w:t>RSRP report</w:t>
      </w:r>
      <w:r w:rsidR="00E51F53">
        <w:rPr>
          <w:lang w:val="en-GB" w:eastAsia="zh-CN"/>
        </w:rPr>
        <w:t>)</w:t>
      </w:r>
      <w:r w:rsidR="009E29A4">
        <w:rPr>
          <w:lang w:val="en-GB" w:eastAsia="zh-CN"/>
        </w:rPr>
        <w:t>, but takes into account timeline</w:t>
      </w:r>
      <w:r w:rsidR="008C745A">
        <w:rPr>
          <w:lang w:val="en-GB" w:eastAsia="zh-CN"/>
        </w:rPr>
        <w:t xml:space="preserve"> (</w:t>
      </w:r>
      <w:r w:rsidR="00C15BB3">
        <w:rPr>
          <w:lang w:val="en-GB" w:eastAsia="zh-CN"/>
        </w:rPr>
        <w:t xml:space="preserve">as a </w:t>
      </w:r>
      <w:r w:rsidR="008C745A">
        <w:rPr>
          <w:lang w:val="en-GB" w:eastAsia="zh-CN"/>
        </w:rPr>
        <w:t xml:space="preserve">timeline </w:t>
      </w:r>
      <w:r w:rsidR="00C15BB3">
        <w:rPr>
          <w:lang w:val="en-GB" w:eastAsia="zh-CN"/>
        </w:rPr>
        <w:t>“</w:t>
      </w:r>
      <w:r w:rsidR="008C745A">
        <w:rPr>
          <w:lang w:val="en-GB" w:eastAsia="zh-CN"/>
        </w:rPr>
        <w:t>anchor</w:t>
      </w:r>
      <w:r w:rsidR="00C15BB3">
        <w:rPr>
          <w:lang w:val="en-GB" w:eastAsia="zh-CN"/>
        </w:rPr>
        <w:t>”</w:t>
      </w:r>
      <w:r w:rsidR="008C745A">
        <w:rPr>
          <w:lang w:val="en-GB" w:eastAsia="zh-CN"/>
        </w:rPr>
        <w:t>)</w:t>
      </w:r>
      <w:r w:rsidR="009E29A4">
        <w:rPr>
          <w:lang w:val="en-GB" w:eastAsia="zh-CN"/>
        </w:rPr>
        <w:t xml:space="preserve"> </w:t>
      </w:r>
      <w:proofErr w:type="gramStart"/>
      <w:r w:rsidR="009E29A4">
        <w:rPr>
          <w:lang w:val="en-GB" w:eastAsia="zh-CN"/>
        </w:rPr>
        <w:t>e.g.</w:t>
      </w:r>
      <w:proofErr w:type="gramEnd"/>
      <w:r w:rsidR="009E29A4">
        <w:rPr>
          <w:lang w:val="en-GB" w:eastAsia="zh-CN"/>
        </w:rPr>
        <w:t xml:space="preserve"> Z’ symbols for aperiodic report</w:t>
      </w:r>
      <w:r w:rsidR="00BB406A">
        <w:rPr>
          <w:lang w:val="en-GB" w:eastAsia="zh-CN"/>
        </w:rPr>
        <w:t>.</w:t>
      </w:r>
    </w:p>
    <w:p w14:paraId="070AE176" w14:textId="58479292" w:rsidR="00BB406A" w:rsidRDefault="00BB406A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 xml:space="preserve">ifferent than legacy, each </w:t>
      </w:r>
      <w:r w:rsidR="00373896">
        <w:rPr>
          <w:lang w:val="en-GB" w:eastAsia="zh-CN"/>
        </w:rPr>
        <w:t>delay (lag) of TDCP is associated with a pair of resources,</w:t>
      </w:r>
      <w:r w:rsidR="00E921DB">
        <w:rPr>
          <w:lang w:val="en-GB" w:eastAsia="zh-CN"/>
        </w:rPr>
        <w:t xml:space="preserve"> therefore</w:t>
      </w:r>
      <w:r w:rsidR="00C41BE5">
        <w:rPr>
          <w:lang w:val="en-GB" w:eastAsia="zh-CN"/>
        </w:rPr>
        <w:t xml:space="preserve">, </w:t>
      </w:r>
      <w:r w:rsidR="001A1912">
        <w:rPr>
          <w:lang w:val="en-GB" w:eastAsia="zh-CN"/>
        </w:rPr>
        <w:t xml:space="preserve">we propose </w:t>
      </w:r>
      <w:r w:rsidR="00C41BE5">
        <w:rPr>
          <w:lang w:val="en-GB" w:eastAsia="zh-CN"/>
        </w:rPr>
        <w:t>the above two CSI drop rule</w:t>
      </w:r>
      <w:r w:rsidR="001A1912">
        <w:rPr>
          <w:lang w:val="en-GB" w:eastAsia="zh-CN"/>
        </w:rPr>
        <w:t>s</w:t>
      </w:r>
      <w:r w:rsidR="00C41BE5">
        <w:rPr>
          <w:lang w:val="en-GB" w:eastAsia="zh-CN"/>
        </w:rPr>
        <w:t xml:space="preserve"> </w:t>
      </w:r>
      <w:r w:rsidR="001A1912">
        <w:rPr>
          <w:lang w:val="en-GB" w:eastAsia="zh-CN"/>
        </w:rPr>
        <w:t>to be</w:t>
      </w:r>
      <w:r w:rsidR="00C41BE5">
        <w:rPr>
          <w:lang w:val="en-GB" w:eastAsia="zh-CN"/>
        </w:rPr>
        <w:t xml:space="preserve"> </w:t>
      </w:r>
      <w:r w:rsidR="00C41BE5" w:rsidRPr="00465BFC">
        <w:rPr>
          <w:b/>
          <w:bCs/>
          <w:u w:val="single"/>
          <w:lang w:val="en-GB" w:eastAsia="zh-CN"/>
        </w:rPr>
        <w:t>modified</w:t>
      </w:r>
      <w:r w:rsidR="00C41BE5" w:rsidRPr="00465BFC">
        <w:rPr>
          <w:lang w:val="en-GB" w:eastAsia="zh-CN"/>
        </w:rPr>
        <w:t xml:space="preserve"> </w:t>
      </w:r>
      <w:r w:rsidR="00C41BE5">
        <w:rPr>
          <w:lang w:val="en-GB" w:eastAsia="zh-CN"/>
        </w:rPr>
        <w:t xml:space="preserve">as </w:t>
      </w:r>
    </w:p>
    <w:p w14:paraId="588B35E9" w14:textId="4DE97F84" w:rsidR="00C41BE5" w:rsidRPr="001A1912" w:rsidRDefault="00C41BE5" w:rsidP="00FB1F3C">
      <w:pPr>
        <w:jc w:val="both"/>
        <w:rPr>
          <w:lang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</w:t>
      </w:r>
      <w:r w:rsidR="00465BFC">
        <w:rPr>
          <w:b/>
          <w:bCs/>
          <w:u w:val="single"/>
          <w:lang w:val="en-GB" w:eastAsia="zh-CN"/>
        </w:rPr>
        <w:t>1</w:t>
      </w:r>
      <w:r w:rsidRPr="00985978">
        <w:rPr>
          <w:rFonts w:hint="eastAsia"/>
          <w:b/>
          <w:bCs/>
          <w:lang w:val="en-GB" w:eastAsia="zh-CN"/>
        </w:rPr>
        <w:t>:</w:t>
      </w:r>
      <w:r w:rsidR="001A1912">
        <w:rPr>
          <w:b/>
          <w:bCs/>
          <w:lang w:val="en-GB" w:eastAsia="zh-CN"/>
        </w:rPr>
        <w:t xml:space="preserve"> </w:t>
      </w:r>
      <w:r w:rsidR="00180DAF">
        <w:rPr>
          <w:b/>
          <w:bCs/>
          <w:lang w:val="en-GB" w:eastAsia="zh-CN"/>
        </w:rPr>
        <w:t>For TDCP report, a</w:t>
      </w:r>
      <w:r w:rsidR="001A1912" w:rsidRPr="001A1912">
        <w:rPr>
          <w:b/>
          <w:bCs/>
          <w:lang w:val="en-GB" w:eastAsia="zh-CN"/>
        </w:rPr>
        <w:t xml:space="preserve">fter report (re)configuration, serving cell activation, </w:t>
      </w:r>
      <w:r w:rsidR="00E414F7">
        <w:rPr>
          <w:b/>
          <w:bCs/>
          <w:lang w:val="en-GB" w:eastAsia="zh-CN"/>
        </w:rPr>
        <w:t xml:space="preserve">or </w:t>
      </w:r>
      <w:r w:rsidR="001A1912" w:rsidRPr="001A1912">
        <w:rPr>
          <w:b/>
          <w:bCs/>
          <w:lang w:val="en-GB" w:eastAsia="zh-CN"/>
        </w:rPr>
        <w:t xml:space="preserve">BWP change, the UE reports a TDCP report associated with a delay (lag) only after receiving at least </w:t>
      </w:r>
      <w:r w:rsidR="001A1912" w:rsidRPr="00465BFC">
        <w:rPr>
          <w:b/>
          <w:bCs/>
          <w:u w:val="single"/>
          <w:lang w:val="en-GB" w:eastAsia="zh-CN"/>
        </w:rPr>
        <w:t>one pair</w:t>
      </w:r>
      <w:r w:rsidR="001A1912" w:rsidRPr="001A1912">
        <w:rPr>
          <w:b/>
          <w:bCs/>
          <w:lang w:val="en-GB" w:eastAsia="zh-CN"/>
        </w:rPr>
        <w:t xml:space="preserve"> of CSI-RS resources associated with the delay (lag) </w:t>
      </w:r>
      <w:r w:rsidR="001A1912" w:rsidRPr="00465BFC">
        <w:rPr>
          <w:b/>
          <w:bCs/>
          <w:u w:val="single"/>
          <w:lang w:val="en-GB" w:eastAsia="zh-CN"/>
        </w:rPr>
        <w:t>no later than Z’ symbols</w:t>
      </w:r>
      <w:r w:rsidR="001A1912" w:rsidRPr="001A1912">
        <w:rPr>
          <w:b/>
          <w:bCs/>
          <w:lang w:val="en-GB" w:eastAsia="zh-CN"/>
        </w:rPr>
        <w:t xml:space="preserve"> prior to PUSCH, and </w:t>
      </w:r>
      <w:r w:rsidR="001A1912" w:rsidRPr="00465BFC">
        <w:rPr>
          <w:b/>
          <w:bCs/>
          <w:u w:val="single"/>
          <w:lang w:val="en-GB" w:eastAsia="zh-CN"/>
        </w:rPr>
        <w:t>report</w:t>
      </w:r>
      <w:r w:rsidR="007952E0" w:rsidRPr="00465BFC">
        <w:rPr>
          <w:b/>
          <w:bCs/>
          <w:u w:val="single"/>
          <w:lang w:val="en-GB" w:eastAsia="zh-CN"/>
        </w:rPr>
        <w:t>s</w:t>
      </w:r>
      <w:r w:rsidR="001A1912" w:rsidRPr="00465BFC">
        <w:rPr>
          <w:b/>
          <w:bCs/>
          <w:u w:val="single"/>
          <w:lang w:val="en-GB" w:eastAsia="zh-CN"/>
        </w:rPr>
        <w:t xml:space="preserve"> invalid TDCP value</w:t>
      </w:r>
      <w:r w:rsidR="001A1912" w:rsidRPr="001A1912">
        <w:rPr>
          <w:b/>
          <w:bCs/>
          <w:lang w:val="en-GB" w:eastAsia="zh-CN"/>
        </w:rPr>
        <w:t xml:space="preserve"> otherwise</w:t>
      </w:r>
      <w:r w:rsidR="007952E0">
        <w:rPr>
          <w:b/>
          <w:bCs/>
          <w:lang w:val="en-GB" w:eastAsia="zh-CN"/>
        </w:rPr>
        <w:t>.</w:t>
      </w:r>
    </w:p>
    <w:p w14:paraId="7AF86E22" w14:textId="11CDD8F3" w:rsidR="00EC2533" w:rsidRPr="00EC2533" w:rsidRDefault="00C41BE5" w:rsidP="00FB1F3C">
      <w:pPr>
        <w:jc w:val="both"/>
        <w:rPr>
          <w:lang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</w:t>
      </w:r>
      <w:r w:rsidR="00465BFC">
        <w:rPr>
          <w:b/>
          <w:bCs/>
          <w:u w:val="single"/>
          <w:lang w:val="en-GB" w:eastAsia="zh-CN"/>
        </w:rPr>
        <w:t>2</w:t>
      </w:r>
      <w:r w:rsidRPr="00985978">
        <w:rPr>
          <w:rFonts w:hint="eastAsia"/>
          <w:b/>
          <w:bCs/>
          <w:lang w:val="en-GB" w:eastAsia="zh-CN"/>
        </w:rPr>
        <w:t>:</w:t>
      </w:r>
      <w:r w:rsidR="00CE63E7">
        <w:rPr>
          <w:b/>
          <w:bCs/>
          <w:lang w:val="en-GB" w:eastAsia="zh-CN"/>
        </w:rPr>
        <w:t xml:space="preserve"> </w:t>
      </w:r>
      <w:r w:rsidR="00180DAF">
        <w:rPr>
          <w:b/>
          <w:bCs/>
          <w:lang w:val="en-GB" w:eastAsia="zh-CN"/>
        </w:rPr>
        <w:t>For TDCP report, w</w:t>
      </w:r>
      <w:r w:rsidR="00CE63E7" w:rsidRPr="00CE63E7">
        <w:rPr>
          <w:b/>
          <w:bCs/>
          <w:lang w:val="en-GB" w:eastAsia="zh-CN"/>
        </w:rPr>
        <w:t xml:space="preserve">hen DRX is configured, the UE reports a TDCP report associated with a delay (lag) only after receiving at least </w:t>
      </w:r>
      <w:r w:rsidR="00CE63E7" w:rsidRPr="00465BFC">
        <w:rPr>
          <w:b/>
          <w:bCs/>
          <w:u w:val="single"/>
          <w:lang w:val="en-GB" w:eastAsia="zh-CN"/>
        </w:rPr>
        <w:t>one pair</w:t>
      </w:r>
      <w:r w:rsidR="00CE63E7" w:rsidRPr="00CE63E7">
        <w:rPr>
          <w:b/>
          <w:bCs/>
          <w:lang w:val="en-GB" w:eastAsia="zh-CN"/>
        </w:rPr>
        <w:t xml:space="preserve"> of CSI-RS resources associated with the delay (lag) in DRX active time </w:t>
      </w:r>
      <w:r w:rsidR="00CE63E7" w:rsidRPr="00465BFC">
        <w:rPr>
          <w:b/>
          <w:bCs/>
          <w:u w:val="single"/>
          <w:lang w:val="en-GB" w:eastAsia="zh-CN"/>
        </w:rPr>
        <w:t>no later than Z’ symbols</w:t>
      </w:r>
      <w:r w:rsidR="00CE63E7" w:rsidRPr="00CE63E7">
        <w:rPr>
          <w:b/>
          <w:bCs/>
          <w:lang w:val="en-GB" w:eastAsia="zh-CN"/>
        </w:rPr>
        <w:t xml:space="preserve"> prior to </w:t>
      </w:r>
      <w:proofErr w:type="gramStart"/>
      <w:r w:rsidR="00CE63E7" w:rsidRPr="00CE63E7">
        <w:rPr>
          <w:b/>
          <w:bCs/>
          <w:lang w:val="en-GB" w:eastAsia="zh-CN"/>
        </w:rPr>
        <w:t>PUSCH, and</w:t>
      </w:r>
      <w:proofErr w:type="gramEnd"/>
      <w:r w:rsidR="00CE63E7" w:rsidRPr="00CE63E7">
        <w:rPr>
          <w:b/>
          <w:bCs/>
          <w:lang w:val="en-GB" w:eastAsia="zh-CN"/>
        </w:rPr>
        <w:t xml:space="preserve"> </w:t>
      </w:r>
      <w:r w:rsidR="007952E0" w:rsidRPr="00465BFC">
        <w:rPr>
          <w:b/>
          <w:bCs/>
          <w:u w:val="single"/>
          <w:lang w:val="en-GB" w:eastAsia="zh-CN"/>
        </w:rPr>
        <w:t>reports invalid TDCP value</w:t>
      </w:r>
      <w:r w:rsidR="00CE63E7" w:rsidRPr="00CE63E7">
        <w:rPr>
          <w:b/>
          <w:bCs/>
          <w:lang w:val="en-GB" w:eastAsia="zh-CN"/>
        </w:rPr>
        <w:t xml:space="preserve"> otherwise</w:t>
      </w:r>
      <w:r w:rsidR="007952E0">
        <w:rPr>
          <w:b/>
          <w:bCs/>
          <w:lang w:val="en-GB" w:eastAsia="zh-CN"/>
        </w:rPr>
        <w:t>.</w:t>
      </w:r>
    </w:p>
    <w:p w14:paraId="493C95CA" w14:textId="66EB1607" w:rsidR="007952E0" w:rsidRDefault="007952E0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t can be noted in the </w:t>
      </w:r>
      <w:r w:rsidR="00136C90">
        <w:rPr>
          <w:lang w:val="en-GB" w:eastAsia="zh-CN"/>
        </w:rPr>
        <w:t xml:space="preserve">above proposal </w:t>
      </w:r>
      <w:r w:rsidR="00B10CC1">
        <w:rPr>
          <w:lang w:val="en-GB" w:eastAsia="zh-CN"/>
        </w:rPr>
        <w:t>2</w:t>
      </w:r>
      <w:r w:rsidR="008745F5">
        <w:rPr>
          <w:lang w:val="en-GB" w:eastAsia="zh-CN"/>
        </w:rPr>
        <w:t>1</w:t>
      </w:r>
      <w:r w:rsidR="00136C90">
        <w:rPr>
          <w:lang w:val="en-GB" w:eastAsia="zh-CN"/>
        </w:rPr>
        <w:t xml:space="preserve"> and </w:t>
      </w:r>
      <w:r w:rsidR="008745F5">
        <w:rPr>
          <w:lang w:val="en-GB" w:eastAsia="zh-CN"/>
        </w:rPr>
        <w:t>22</w:t>
      </w:r>
      <w:r w:rsidR="00136C90">
        <w:rPr>
          <w:lang w:val="en-GB" w:eastAsia="zh-CN"/>
        </w:rPr>
        <w:t xml:space="preserve">, we also want to </w:t>
      </w:r>
      <w:r w:rsidR="0053073D">
        <w:rPr>
          <w:lang w:val="en-GB" w:eastAsia="zh-CN"/>
        </w:rPr>
        <w:t xml:space="preserve">modify report “drop” as invalid report – this is to </w:t>
      </w:r>
      <w:r w:rsidR="008D36EE">
        <w:rPr>
          <w:lang w:val="en-GB" w:eastAsia="zh-CN"/>
        </w:rPr>
        <w:t>prevent error propagation</w:t>
      </w:r>
      <w:r w:rsidR="004809EE">
        <w:rPr>
          <w:lang w:val="en-GB" w:eastAsia="zh-CN"/>
        </w:rPr>
        <w:t xml:space="preserve"> in UCI packing,</w:t>
      </w:r>
      <w:r w:rsidR="008D36EE">
        <w:rPr>
          <w:lang w:val="en-GB" w:eastAsia="zh-CN"/>
        </w:rPr>
        <w:t xml:space="preserve"> in case of DCI </w:t>
      </w:r>
      <w:proofErr w:type="gramStart"/>
      <w:r w:rsidR="008D36EE">
        <w:rPr>
          <w:lang w:val="en-GB" w:eastAsia="zh-CN"/>
        </w:rPr>
        <w:t>mis-detection</w:t>
      </w:r>
      <w:proofErr w:type="gramEnd"/>
      <w:r w:rsidR="008D36EE">
        <w:rPr>
          <w:lang w:val="en-GB" w:eastAsia="zh-CN"/>
        </w:rPr>
        <w:t>, since TDCP is triggered by DCI.</w:t>
      </w:r>
    </w:p>
    <w:p w14:paraId="3EA7AC54" w14:textId="47ABF53E" w:rsidR="003A38B6" w:rsidRDefault="00467740" w:rsidP="00FB1F3C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</w:t>
      </w:r>
      <w:r w:rsidR="00465BFC">
        <w:rPr>
          <w:b/>
          <w:bCs/>
          <w:u w:val="single"/>
          <w:lang w:val="en-GB" w:eastAsia="zh-CN"/>
        </w:rPr>
        <w:t>3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TDCP report, </w:t>
      </w:r>
      <w:r w:rsidR="00F4562F">
        <w:rPr>
          <w:b/>
          <w:bCs/>
          <w:lang w:val="en-GB" w:eastAsia="zh-CN"/>
        </w:rPr>
        <w:t xml:space="preserve">support a “invalid” or zero-autocorrelation entry </w:t>
      </w:r>
      <w:r w:rsidR="00DA1F73">
        <w:rPr>
          <w:b/>
          <w:bCs/>
          <w:lang w:val="en-GB" w:eastAsia="zh-CN"/>
        </w:rPr>
        <w:t>for its</w:t>
      </w:r>
      <w:r w:rsidR="006D15D6">
        <w:rPr>
          <w:b/>
          <w:bCs/>
          <w:lang w:val="en-GB" w:eastAsia="zh-CN"/>
        </w:rPr>
        <w:t xml:space="preserve"> </w:t>
      </w:r>
      <w:r w:rsidR="00F4562F">
        <w:rPr>
          <w:b/>
          <w:bCs/>
          <w:lang w:val="en-GB" w:eastAsia="zh-CN"/>
        </w:rPr>
        <w:t>quantization</w:t>
      </w:r>
      <w:r w:rsidR="00CF5E4B">
        <w:rPr>
          <w:b/>
          <w:bCs/>
          <w:lang w:val="en-GB" w:eastAsia="zh-CN"/>
        </w:rPr>
        <w:t xml:space="preserve"> value</w:t>
      </w:r>
      <w:r w:rsidR="00F4562F">
        <w:rPr>
          <w:b/>
          <w:bCs/>
          <w:lang w:val="en-GB" w:eastAsia="zh-CN"/>
        </w:rPr>
        <w:t>.</w:t>
      </w:r>
    </w:p>
    <w:p w14:paraId="3E1D8C95" w14:textId="77777777" w:rsidR="00465BFC" w:rsidRPr="00465BFC" w:rsidRDefault="00465BFC" w:rsidP="00FB1F3C">
      <w:pPr>
        <w:jc w:val="both"/>
        <w:rPr>
          <w:b/>
          <w:bCs/>
          <w:lang w:val="en-GB" w:eastAsia="zh-CN"/>
        </w:rPr>
      </w:pPr>
    </w:p>
    <w:p w14:paraId="0B988D32" w14:textId="6B7491FF" w:rsidR="00CF0D61" w:rsidRDefault="00DB2AE4" w:rsidP="00500EB5">
      <w:pPr>
        <w:pStyle w:val="Heading2"/>
        <w:rPr>
          <w:lang w:eastAsia="zh-CN"/>
        </w:rPr>
      </w:pPr>
      <w:r>
        <w:rPr>
          <w:lang w:eastAsia="zh-CN"/>
        </w:rPr>
        <w:t>CPU / active ports</w:t>
      </w:r>
      <w:r w:rsidR="00464E41">
        <w:rPr>
          <w:lang w:eastAsia="zh-CN"/>
        </w:rPr>
        <w:t xml:space="preserve"> / timeline</w:t>
      </w:r>
    </w:p>
    <w:p w14:paraId="1DB92F2E" w14:textId="24C86B90" w:rsidR="00D329A0" w:rsidRDefault="008745F5" w:rsidP="008745F5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f we have non-relevant part of TRS removed from TDCP report config, as in proposal 16 and 17, it is straight-forward to apply CPU (or active resources/ports) counting rules – actually, this is also another motivation to have a cleaner design with only TDCP-relevant part of CSI-RS resources configured with this TDCP report.</w:t>
      </w:r>
    </w:p>
    <w:p w14:paraId="2B2780D5" w14:textId="44872B3B" w:rsidR="00A710B2" w:rsidRDefault="007C0CD7" w:rsidP="009B4689">
      <w:pPr>
        <w:jc w:val="both"/>
        <w:rPr>
          <w:b/>
          <w:bCs/>
          <w:lang w:val="en-GB" w:eastAsia="zh-CN"/>
        </w:rPr>
      </w:pPr>
      <w:r w:rsidRPr="000678ED">
        <w:rPr>
          <w:rFonts w:hint="eastAsia"/>
          <w:b/>
          <w:bCs/>
          <w:u w:val="single"/>
          <w:lang w:val="en-GB" w:eastAsia="zh-CN"/>
        </w:rPr>
        <w:t>P</w:t>
      </w:r>
      <w:r w:rsidRPr="000678ED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8745F5">
        <w:rPr>
          <w:b/>
          <w:bCs/>
          <w:u w:val="single"/>
          <w:lang w:val="en-GB" w:eastAsia="zh-CN"/>
        </w:rPr>
        <w:t>24</w:t>
      </w:r>
      <w:r w:rsidRPr="000678E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TDCP report, </w:t>
      </w:r>
      <w:r w:rsidR="008745F5">
        <w:rPr>
          <w:b/>
          <w:bCs/>
          <w:lang w:val="en-GB" w:eastAsia="zh-CN"/>
        </w:rPr>
        <w:t xml:space="preserve">by configuring the delay-relevant CSI-RS resources to TDCP report, </w:t>
      </w:r>
      <w:r w:rsidR="00D83D7C">
        <w:rPr>
          <w:b/>
          <w:bCs/>
          <w:lang w:val="en-GB" w:eastAsia="zh-CN"/>
        </w:rPr>
        <w:t xml:space="preserve">the value of </w:t>
      </w:r>
      <w:r w:rsidR="001546D1">
        <w:rPr>
          <w:b/>
          <w:bCs/>
          <w:lang w:val="en-GB" w:eastAsia="zh-CN"/>
        </w:rPr>
        <w:t>O</w:t>
      </w:r>
      <w:r w:rsidR="001546D1" w:rsidRPr="00F609F5">
        <w:rPr>
          <w:b/>
          <w:bCs/>
          <w:vertAlign w:val="subscript"/>
          <w:lang w:val="en-GB" w:eastAsia="zh-CN"/>
        </w:rPr>
        <w:t>CPU</w:t>
      </w:r>
      <w:r w:rsidR="00D83D7C">
        <w:rPr>
          <w:b/>
          <w:bCs/>
          <w:vertAlign w:val="subscript"/>
          <w:lang w:val="en-GB" w:eastAsia="zh-CN"/>
        </w:rPr>
        <w:t>,</w:t>
      </w:r>
      <w:r w:rsidR="001546D1">
        <w:rPr>
          <w:b/>
          <w:bCs/>
          <w:lang w:val="en-GB" w:eastAsia="zh-CN"/>
        </w:rPr>
        <w:t xml:space="preserve"> </w:t>
      </w:r>
      <w:r w:rsidR="00D83D7C">
        <w:rPr>
          <w:b/>
          <w:bCs/>
          <w:lang w:val="en-GB" w:eastAsia="zh-CN"/>
        </w:rPr>
        <w:t>as well as</w:t>
      </w:r>
      <w:r w:rsidR="009B4689">
        <w:rPr>
          <w:b/>
          <w:bCs/>
          <w:lang w:val="en-GB" w:eastAsia="zh-CN"/>
        </w:rPr>
        <w:t xml:space="preserve"> n</w:t>
      </w:r>
      <w:r w:rsidR="00AA5039">
        <w:rPr>
          <w:b/>
          <w:bCs/>
          <w:lang w:val="en-GB" w:eastAsia="zh-CN"/>
        </w:rPr>
        <w:t>umber of a</w:t>
      </w:r>
      <w:r w:rsidR="00A31B5F">
        <w:rPr>
          <w:b/>
          <w:bCs/>
          <w:lang w:val="en-GB" w:eastAsia="zh-CN"/>
        </w:rPr>
        <w:t xml:space="preserve">ctive </w:t>
      </w:r>
      <w:r w:rsidR="00F94B63">
        <w:rPr>
          <w:b/>
          <w:bCs/>
          <w:lang w:val="en-GB" w:eastAsia="zh-CN"/>
        </w:rPr>
        <w:t xml:space="preserve">CSI-RS </w:t>
      </w:r>
      <w:r w:rsidR="00A31B5F">
        <w:rPr>
          <w:b/>
          <w:bCs/>
          <w:lang w:val="en-GB" w:eastAsia="zh-CN"/>
        </w:rPr>
        <w:t>resour</w:t>
      </w:r>
      <w:r w:rsidR="00F94B63">
        <w:rPr>
          <w:b/>
          <w:bCs/>
          <w:lang w:val="en-GB" w:eastAsia="zh-CN"/>
        </w:rPr>
        <w:t>ces/ports</w:t>
      </w:r>
      <w:r w:rsidR="00D83D7C">
        <w:rPr>
          <w:b/>
          <w:bCs/>
          <w:lang w:val="en-GB" w:eastAsia="zh-CN"/>
        </w:rPr>
        <w:t>,</w:t>
      </w:r>
      <w:r w:rsidR="00AA5039">
        <w:rPr>
          <w:b/>
          <w:bCs/>
          <w:lang w:val="en-GB" w:eastAsia="zh-CN"/>
        </w:rPr>
        <w:t xml:space="preserve"> </w:t>
      </w:r>
      <w:r w:rsidR="008745F5">
        <w:rPr>
          <w:b/>
          <w:bCs/>
          <w:lang w:val="en-GB" w:eastAsia="zh-CN"/>
        </w:rPr>
        <w:t>can be</w:t>
      </w:r>
      <w:r w:rsidR="00AA5039">
        <w:rPr>
          <w:b/>
          <w:bCs/>
          <w:lang w:val="en-GB" w:eastAsia="zh-CN"/>
        </w:rPr>
        <w:t xml:space="preserve"> defined</w:t>
      </w:r>
      <w:r w:rsidR="00BE036A">
        <w:rPr>
          <w:b/>
          <w:bCs/>
          <w:lang w:val="en-GB" w:eastAsia="zh-CN"/>
        </w:rPr>
        <w:t xml:space="preserve"> as </w:t>
      </w:r>
      <w:r w:rsidR="006C6CE4">
        <w:rPr>
          <w:b/>
          <w:bCs/>
          <w:lang w:val="en-GB" w:eastAsia="zh-CN"/>
        </w:rPr>
        <w:t xml:space="preserve">the </w:t>
      </w:r>
      <w:r w:rsidR="006C6CE4">
        <w:rPr>
          <w:rFonts w:hint="eastAsia"/>
          <w:b/>
          <w:bCs/>
          <w:lang w:val="en-GB" w:eastAsia="zh-CN"/>
        </w:rPr>
        <w:t>num</w:t>
      </w:r>
      <w:r w:rsidR="006C6CE4">
        <w:rPr>
          <w:b/>
          <w:bCs/>
          <w:lang w:val="en-GB" w:eastAsia="zh-CN"/>
        </w:rPr>
        <w:t xml:space="preserve">ber of CSI-RS resources across all resource set(s) configured with this TDCP </w:t>
      </w:r>
      <w:proofErr w:type="gramStart"/>
      <w:r w:rsidR="006C6CE4">
        <w:rPr>
          <w:b/>
          <w:bCs/>
          <w:lang w:val="en-GB" w:eastAsia="zh-CN"/>
        </w:rPr>
        <w:t>report</w:t>
      </w:r>
      <w:proofErr w:type="gramEnd"/>
    </w:p>
    <w:p w14:paraId="622B386A" w14:textId="25899C02" w:rsidR="00022622" w:rsidRDefault="00C0169C" w:rsidP="00984CF3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One critical concern from UE implementation </w:t>
      </w:r>
      <w:proofErr w:type="gramStart"/>
      <w:r>
        <w:rPr>
          <w:lang w:val="en-GB" w:eastAsia="zh-CN"/>
        </w:rPr>
        <w:t>is,</w:t>
      </w:r>
      <w:proofErr w:type="gramEnd"/>
      <w:r>
        <w:rPr>
          <w:lang w:val="en-GB" w:eastAsia="zh-CN"/>
        </w:rPr>
        <w:t xml:space="preserve"> the </w:t>
      </w:r>
      <w:r w:rsidR="006A0FCF">
        <w:rPr>
          <w:lang w:val="en-GB" w:eastAsia="zh-CN"/>
        </w:rPr>
        <w:t>additional</w:t>
      </w:r>
      <w:r w:rsidR="00F3253D">
        <w:rPr>
          <w:lang w:val="en-GB" w:eastAsia="zh-CN"/>
        </w:rPr>
        <w:t xml:space="preserve"> buffer</w:t>
      </w:r>
      <w:r w:rsidR="006A0FCF">
        <w:rPr>
          <w:lang w:val="en-GB" w:eastAsia="zh-CN"/>
        </w:rPr>
        <w:t xml:space="preserve"> </w:t>
      </w:r>
      <w:r>
        <w:rPr>
          <w:lang w:val="en-GB" w:eastAsia="zh-CN"/>
        </w:rPr>
        <w:t xml:space="preserve">required </w:t>
      </w:r>
      <w:r w:rsidR="006A0FCF">
        <w:rPr>
          <w:lang w:val="en-GB" w:eastAsia="zh-CN"/>
        </w:rPr>
        <w:t xml:space="preserve">for </w:t>
      </w:r>
      <w:r w:rsidR="00984CF3">
        <w:rPr>
          <w:lang w:val="en-GB" w:eastAsia="zh-CN"/>
        </w:rPr>
        <w:t xml:space="preserve">TDCP (autocorrelation). </w:t>
      </w:r>
      <w:r w:rsidR="00F903D5">
        <w:rPr>
          <w:lang w:val="en-GB" w:eastAsia="zh-CN"/>
        </w:rPr>
        <w:t>B</w:t>
      </w:r>
      <w:r w:rsidR="00984CF3">
        <w:rPr>
          <w:lang w:val="en-GB" w:eastAsia="zh-CN"/>
        </w:rPr>
        <w:t xml:space="preserve">uffer is needed </w:t>
      </w:r>
      <w:r w:rsidR="00F903D5">
        <w:rPr>
          <w:lang w:val="en-GB" w:eastAsia="zh-CN"/>
        </w:rPr>
        <w:t xml:space="preserve">during the delay, and </w:t>
      </w:r>
      <w:r w:rsidR="008722F9">
        <w:rPr>
          <w:lang w:val="en-GB" w:eastAsia="zh-CN"/>
        </w:rPr>
        <w:t xml:space="preserve">the maximum budget is determined by </w:t>
      </w:r>
      <w:r w:rsidR="007B0B5C">
        <w:rPr>
          <w:lang w:val="en-GB" w:eastAsia="zh-CN"/>
        </w:rPr>
        <w:t>“simultaneous” buffer across all CCs. An exa</w:t>
      </w:r>
      <w:r w:rsidR="00C060BB">
        <w:rPr>
          <w:lang w:val="en-GB" w:eastAsia="zh-CN"/>
        </w:rPr>
        <w:t xml:space="preserve">mple is shown in </w:t>
      </w:r>
      <w:r w:rsidR="00BC5E63">
        <w:rPr>
          <w:lang w:val="en-GB" w:eastAsia="zh-CN"/>
        </w:rPr>
        <w:fldChar w:fldCharType="begin"/>
      </w:r>
      <w:r w:rsidR="00BC5E63">
        <w:rPr>
          <w:lang w:val="en-GB" w:eastAsia="zh-CN"/>
        </w:rPr>
        <w:instrText xml:space="preserve"> REF _Ref134959573 \h </w:instrText>
      </w:r>
      <w:r w:rsidR="00BC5E63">
        <w:rPr>
          <w:lang w:val="en-GB" w:eastAsia="zh-CN"/>
        </w:rPr>
      </w:r>
      <w:r w:rsidR="00BC5E63">
        <w:rPr>
          <w:lang w:val="en-GB" w:eastAsia="zh-CN"/>
        </w:rPr>
        <w:fldChar w:fldCharType="separate"/>
      </w:r>
      <w:r w:rsidR="0077535A">
        <w:t xml:space="preserve">Figure </w:t>
      </w:r>
      <w:r w:rsidR="0077535A">
        <w:rPr>
          <w:noProof/>
        </w:rPr>
        <w:t>10</w:t>
      </w:r>
      <w:r w:rsidR="00BC5E63">
        <w:rPr>
          <w:lang w:val="en-GB" w:eastAsia="zh-CN"/>
        </w:rPr>
        <w:fldChar w:fldCharType="end"/>
      </w:r>
      <w:r w:rsidR="00C060BB">
        <w:rPr>
          <w:lang w:val="en-GB" w:eastAsia="zh-CN"/>
        </w:rPr>
        <w:t xml:space="preserve">, where CC1 and CC2 have simultaneous buffer requirement, while CC3 is </w:t>
      </w:r>
      <w:r w:rsidR="00B12A21">
        <w:rPr>
          <w:lang w:val="en-GB" w:eastAsia="zh-CN"/>
        </w:rPr>
        <w:t xml:space="preserve">time-staggered and thus can use shared buffer </w:t>
      </w:r>
      <w:r w:rsidR="00022622">
        <w:rPr>
          <w:lang w:val="en-GB" w:eastAsia="zh-CN"/>
        </w:rPr>
        <w:t>with CC1/CC2 in a TDM manner.</w:t>
      </w:r>
    </w:p>
    <w:p w14:paraId="25E38F34" w14:textId="77777777" w:rsidR="00841E46" w:rsidRDefault="00841E46" w:rsidP="00841E46">
      <w:pPr>
        <w:rPr>
          <w:lang w:val="en-GB"/>
        </w:rPr>
      </w:pPr>
    </w:p>
    <w:p w14:paraId="44768E0C" w14:textId="77777777" w:rsidR="007A44AD" w:rsidRDefault="00377454" w:rsidP="007A44AD">
      <w:pPr>
        <w:keepNext/>
        <w:jc w:val="center"/>
      </w:pPr>
      <w:r w:rsidRPr="00377454">
        <w:rPr>
          <w:noProof/>
        </w:rPr>
        <w:drawing>
          <wp:inline distT="0" distB="0" distL="0" distR="0" wp14:anchorId="56983628" wp14:editId="6BD5FB61">
            <wp:extent cx="1898650" cy="135511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611" cy="1362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4014D" w14:textId="57058194" w:rsidR="00377454" w:rsidRPr="00377454" w:rsidRDefault="007A44AD" w:rsidP="007A44AD">
      <w:pPr>
        <w:pStyle w:val="Caption"/>
        <w:jc w:val="center"/>
        <w:rPr>
          <w:lang w:val="en-GB" w:eastAsia="zh-CN"/>
        </w:rPr>
      </w:pPr>
      <w:bookmarkStart w:id="15" w:name="_Ref134959573"/>
      <w:r>
        <w:t xml:space="preserve">Figure </w:t>
      </w:r>
      <w:r w:rsidR="00005955">
        <w:fldChar w:fldCharType="begin"/>
      </w:r>
      <w:r w:rsidR="00005955">
        <w:instrText xml:space="preserve"> SEQ Figure \* ARABIC </w:instrText>
      </w:r>
      <w:r w:rsidR="00005955">
        <w:fldChar w:fldCharType="separate"/>
      </w:r>
      <w:r w:rsidR="0077535A">
        <w:rPr>
          <w:noProof/>
        </w:rPr>
        <w:t>10</w:t>
      </w:r>
      <w:r w:rsidR="00005955">
        <w:rPr>
          <w:noProof/>
        </w:rPr>
        <w:fldChar w:fldCharType="end"/>
      </w:r>
      <w:bookmarkEnd w:id="15"/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Simu</w:t>
      </w:r>
      <w:r w:rsidR="0062628E">
        <w:rPr>
          <w:lang w:eastAsia="zh-CN"/>
        </w:rPr>
        <w:t>l</w:t>
      </w:r>
      <w:r>
        <w:rPr>
          <w:lang w:eastAsia="zh-CN"/>
        </w:rPr>
        <w:t xml:space="preserve">taneous or </w:t>
      </w:r>
      <w:r w:rsidR="0062628E">
        <w:rPr>
          <w:lang w:eastAsia="zh-CN"/>
        </w:rPr>
        <w:t>time-staggered delay across CCs</w:t>
      </w:r>
    </w:p>
    <w:p w14:paraId="7CDF46EC" w14:textId="77777777" w:rsidR="00377454" w:rsidRDefault="00377454" w:rsidP="00841E46">
      <w:pPr>
        <w:rPr>
          <w:lang w:val="en-GB"/>
        </w:rPr>
      </w:pPr>
    </w:p>
    <w:p w14:paraId="412B65D3" w14:textId="70EF2AEC" w:rsidR="00022622" w:rsidRPr="00A710B2" w:rsidRDefault="00B14810" w:rsidP="004558A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simplify UE capability </w:t>
      </w:r>
      <w:r w:rsidR="004C247F">
        <w:rPr>
          <w:lang w:val="en-GB" w:eastAsia="zh-CN"/>
        </w:rPr>
        <w:t>to limit total buffer requirement</w:t>
      </w:r>
      <w:r w:rsidR="00022622">
        <w:rPr>
          <w:lang w:val="en-GB" w:eastAsia="zh-CN"/>
        </w:rPr>
        <w:t xml:space="preserve">, we propose </w:t>
      </w:r>
      <w:r w:rsidR="004C247F">
        <w:rPr>
          <w:lang w:val="en-GB" w:eastAsia="zh-CN"/>
        </w:rPr>
        <w:t>to have a separate UE feature</w:t>
      </w:r>
      <w:r w:rsidR="00662523">
        <w:rPr>
          <w:lang w:val="en-GB" w:eastAsia="zh-CN"/>
        </w:rPr>
        <w:t xml:space="preserve"> (rather than a complicated way to re-design </w:t>
      </w:r>
      <w:r w:rsidR="004206F0">
        <w:rPr>
          <w:lang w:val="en-GB" w:eastAsia="zh-CN"/>
        </w:rPr>
        <w:t>CPU or active resources/ports counting</w:t>
      </w:r>
      <w:r w:rsidR="00662523">
        <w:rPr>
          <w:lang w:val="en-GB" w:eastAsia="zh-CN"/>
        </w:rPr>
        <w:t>)</w:t>
      </w:r>
      <w:r w:rsidR="004206F0">
        <w:rPr>
          <w:lang w:val="en-GB" w:eastAsia="zh-CN"/>
        </w:rPr>
        <w:t>,</w:t>
      </w:r>
      <w:r w:rsidR="004C247F">
        <w:rPr>
          <w:lang w:val="en-GB" w:eastAsia="zh-CN"/>
        </w:rPr>
        <w:t xml:space="preserve"> to report</w:t>
      </w:r>
      <w:r w:rsidR="004558AC">
        <w:rPr>
          <w:lang w:val="en-GB" w:eastAsia="zh-CN"/>
        </w:rPr>
        <w:t xml:space="preserve"> maximum number of supported</w:t>
      </w:r>
      <w:r w:rsidR="004C247F">
        <w:rPr>
          <w:lang w:val="en-GB" w:eastAsia="zh-CN"/>
        </w:rPr>
        <w:t xml:space="preserve"> </w:t>
      </w:r>
      <w:r w:rsidR="004206F0">
        <w:rPr>
          <w:lang w:val="en-GB" w:eastAsia="zh-CN"/>
        </w:rPr>
        <w:t xml:space="preserve">simultaneous </w:t>
      </w:r>
      <w:r w:rsidR="004558AC">
        <w:rPr>
          <w:lang w:val="en-GB" w:eastAsia="zh-CN"/>
        </w:rPr>
        <w:t>CSI-RS across all CCs.</w:t>
      </w:r>
    </w:p>
    <w:p w14:paraId="25F99628" w14:textId="7567FCCD" w:rsidR="00841E46" w:rsidRPr="0062628E" w:rsidRDefault="00841E46" w:rsidP="00841E46">
      <w:pPr>
        <w:spacing w:after="0"/>
        <w:jc w:val="both"/>
        <w:rPr>
          <w:b/>
          <w:bCs/>
          <w:lang w:val="en-GB" w:eastAsia="zh-CN"/>
        </w:rPr>
      </w:pPr>
      <w:r w:rsidRPr="0062628E">
        <w:rPr>
          <w:rFonts w:hint="eastAsia"/>
          <w:b/>
          <w:bCs/>
          <w:u w:val="single"/>
          <w:lang w:val="en-GB" w:eastAsia="zh-CN"/>
        </w:rPr>
        <w:t>P</w:t>
      </w:r>
      <w:r w:rsidRPr="0062628E">
        <w:rPr>
          <w:b/>
          <w:bCs/>
          <w:u w:val="single"/>
          <w:lang w:val="en-GB" w:eastAsia="zh-CN"/>
        </w:rPr>
        <w:t>roposal 2</w:t>
      </w:r>
      <w:r w:rsidR="00C0169C" w:rsidRPr="0062628E">
        <w:rPr>
          <w:b/>
          <w:bCs/>
          <w:u w:val="single"/>
          <w:lang w:val="en-GB" w:eastAsia="zh-CN"/>
        </w:rPr>
        <w:t>5</w:t>
      </w:r>
      <w:r w:rsidRPr="0062628E">
        <w:rPr>
          <w:b/>
          <w:bCs/>
          <w:lang w:val="en-GB" w:eastAsia="zh-CN"/>
        </w:rPr>
        <w:t xml:space="preserve">: For TDCP report, UE reports a capability comprising: (1) Supported max # of CSI-RS resources per CC; (2) Supported max # of simultaneous CSI-RS resources across all CCs, </w:t>
      </w:r>
      <w:proofErr w:type="gramStart"/>
      <w:r w:rsidRPr="0062628E">
        <w:rPr>
          <w:b/>
          <w:bCs/>
          <w:lang w:val="en-GB" w:eastAsia="zh-CN"/>
        </w:rPr>
        <w:t>wherein</w:t>
      </w:r>
      <w:proofErr w:type="gramEnd"/>
    </w:p>
    <w:p w14:paraId="73025552" w14:textId="1BB7164C" w:rsidR="00841E46" w:rsidRPr="0062628E" w:rsidRDefault="00841E46" w:rsidP="00841E46">
      <w:pPr>
        <w:pStyle w:val="ListParagraph"/>
        <w:numPr>
          <w:ilvl w:val="0"/>
          <w:numId w:val="21"/>
        </w:numPr>
        <w:spacing w:after="180"/>
        <w:ind w:left="442" w:hanging="442"/>
        <w:jc w:val="both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62628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The duration to determine whether “simultaneous” is based on the delay(s) configured with this TDCP report</w:t>
      </w:r>
      <w:r w:rsidR="00C961FE" w:rsidRPr="0062628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.</w:t>
      </w:r>
    </w:p>
    <w:p w14:paraId="1E8181AB" w14:textId="64070A28" w:rsidR="008745F5" w:rsidRDefault="00C0169C" w:rsidP="008745F5">
      <w:pPr>
        <w:jc w:val="both"/>
        <w:rPr>
          <w:lang w:val="en-GB"/>
        </w:rPr>
      </w:pPr>
      <w:r>
        <w:rPr>
          <w:lang w:val="en-GB" w:eastAsia="zh-CN"/>
        </w:rPr>
        <w:t>Lastly, a</w:t>
      </w:r>
      <w:r w:rsidR="008745F5">
        <w:rPr>
          <w:lang w:val="en-GB" w:eastAsia="zh-CN"/>
        </w:rPr>
        <w:t>s for timeline, we propose to reuse existing Z2/Z2’:</w:t>
      </w:r>
    </w:p>
    <w:p w14:paraId="695845F3" w14:textId="0030CD0E" w:rsidR="008745F5" w:rsidRDefault="008745F5" w:rsidP="008745F5">
      <w:pPr>
        <w:rPr>
          <w:b/>
          <w:bCs/>
          <w:lang w:val="en-GB" w:eastAsia="zh-CN"/>
        </w:rPr>
      </w:pPr>
      <w:r w:rsidRPr="000678ED">
        <w:rPr>
          <w:rFonts w:hint="eastAsia"/>
          <w:b/>
          <w:bCs/>
          <w:u w:val="single"/>
          <w:lang w:val="en-GB" w:eastAsia="zh-CN"/>
        </w:rPr>
        <w:t>P</w:t>
      </w:r>
      <w:r w:rsidRPr="000678ED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2</w:t>
      </w:r>
      <w:r w:rsidR="00841E46">
        <w:rPr>
          <w:b/>
          <w:bCs/>
          <w:u w:val="single"/>
          <w:lang w:val="en-GB" w:eastAsia="zh-CN"/>
        </w:rPr>
        <w:t>6</w:t>
      </w:r>
      <w:r w:rsidRPr="000678E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TDCP report, timeline f</w:t>
      </w:r>
      <w:r w:rsidRPr="000678ED">
        <w:rPr>
          <w:b/>
          <w:bCs/>
          <w:lang w:val="en-GB" w:eastAsia="zh-CN"/>
        </w:rPr>
        <w:t>ollow</w:t>
      </w:r>
      <w:r>
        <w:rPr>
          <w:b/>
          <w:bCs/>
          <w:lang w:val="en-GB" w:eastAsia="zh-CN"/>
        </w:rPr>
        <w:t>s existing</w:t>
      </w:r>
      <w:r w:rsidRPr="000678ED">
        <w:rPr>
          <w:b/>
          <w:bCs/>
          <w:lang w:val="en-GB" w:eastAsia="zh-CN"/>
        </w:rPr>
        <w:t xml:space="preserve"> Z2/Z2’</w:t>
      </w:r>
      <w:r>
        <w:rPr>
          <w:b/>
          <w:bCs/>
          <w:lang w:val="en-GB" w:eastAsia="zh-CN"/>
        </w:rPr>
        <w:t>.</w:t>
      </w:r>
    </w:p>
    <w:p w14:paraId="2DD80F27" w14:textId="3631E472" w:rsidR="00A710B2" w:rsidRPr="008745F5" w:rsidRDefault="008745F5" w:rsidP="008745F5">
      <w:pPr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3315B6F7" wp14:editId="6318FB7E">
            <wp:extent cx="3067050" cy="1360058"/>
            <wp:effectExtent l="19050" t="19050" r="19050" b="12065"/>
            <wp:docPr id="15" name="Picture 15" descr="A table with number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table with numbers and symbols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4425" cy="1367763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0D76A814" w14:textId="77777777" w:rsidR="00CF0D61" w:rsidRDefault="00CF0D61" w:rsidP="00FB1F3C">
      <w:pPr>
        <w:jc w:val="both"/>
        <w:rPr>
          <w:u w:val="single"/>
        </w:rPr>
      </w:pPr>
    </w:p>
    <w:p w14:paraId="5DCF8625" w14:textId="77777777" w:rsidR="008745F5" w:rsidRPr="00FB1F3C" w:rsidRDefault="008745F5" w:rsidP="00FB1F3C">
      <w:pPr>
        <w:jc w:val="both"/>
        <w:rPr>
          <w:u w:val="single"/>
        </w:rPr>
      </w:pPr>
    </w:p>
    <w:p w14:paraId="27C9F89F" w14:textId="0982175C" w:rsidR="000B688A" w:rsidRDefault="000B688A" w:rsidP="000B688A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D9FE11E" w14:textId="09CBB273" w:rsidR="000B688A" w:rsidRPr="00C53707" w:rsidRDefault="000B688A" w:rsidP="000B688A">
      <w:pPr>
        <w:jc w:val="both"/>
        <w:rPr>
          <w:lang w:val="en-GB"/>
        </w:rPr>
      </w:pPr>
      <w:r w:rsidRPr="00C53707">
        <w:rPr>
          <w:lang w:val="en-GB"/>
        </w:rPr>
        <w:t>In this contribution, we discuss issues related to CSI enhancement for</w:t>
      </w:r>
      <w:r w:rsidR="00FF259C" w:rsidRPr="00C53707">
        <w:rPr>
          <w:lang w:val="en-GB"/>
        </w:rPr>
        <w:t xml:space="preserve"> three</w:t>
      </w:r>
      <w:r w:rsidR="001C0766" w:rsidRPr="00C53707">
        <w:rPr>
          <w:lang w:val="en-GB"/>
        </w:rPr>
        <w:t xml:space="preserve"> features:</w:t>
      </w:r>
      <w:r w:rsidRPr="00C53707">
        <w:rPr>
          <w:lang w:val="en-GB"/>
        </w:rPr>
        <w:t xml:space="preserve"> </w:t>
      </w:r>
      <w:r w:rsidR="001C0766" w:rsidRPr="00C53707">
        <w:rPr>
          <w:lang w:val="en-GB"/>
        </w:rPr>
        <w:t>Type-II-</w:t>
      </w:r>
      <w:r w:rsidRPr="00C53707">
        <w:rPr>
          <w:lang w:val="en-GB"/>
        </w:rPr>
        <w:t xml:space="preserve">CJT </w:t>
      </w:r>
      <w:proofErr w:type="spellStart"/>
      <w:r w:rsidRPr="00C53707">
        <w:rPr>
          <w:lang w:val="en-GB"/>
        </w:rPr>
        <w:t>mTRP</w:t>
      </w:r>
      <w:proofErr w:type="spellEnd"/>
      <w:r w:rsidR="001C0766" w:rsidRPr="00C53707">
        <w:rPr>
          <w:lang w:val="en-GB"/>
        </w:rPr>
        <w:t xml:space="preserve">, Type-II-Doppler, and TDCP reporting </w:t>
      </w:r>
      <w:r w:rsidR="00354321" w:rsidRPr="00C53707">
        <w:rPr>
          <w:lang w:val="en-GB"/>
        </w:rPr>
        <w:t>measured via TRS</w:t>
      </w:r>
      <w:r w:rsidRPr="00C53707">
        <w:rPr>
          <w:lang w:val="en-GB"/>
        </w:rPr>
        <w:t>. Based on the observations:</w:t>
      </w:r>
    </w:p>
    <w:p w14:paraId="163F9DBD" w14:textId="77777777" w:rsidR="00A74132" w:rsidRPr="00AB072F" w:rsidRDefault="00A74132" w:rsidP="00A74132">
      <w:pPr>
        <w:jc w:val="both"/>
        <w:rPr>
          <w:b/>
          <w:bCs/>
          <w:lang w:val="en-GB" w:eastAsia="zh-CN"/>
        </w:rPr>
      </w:pPr>
      <w:r w:rsidRPr="00AB072F">
        <w:rPr>
          <w:b/>
          <w:bCs/>
          <w:u w:val="single"/>
          <w:lang w:val="en-GB" w:eastAsia="zh-CN"/>
        </w:rPr>
        <w:t>Observation 1</w:t>
      </w:r>
      <w:r w:rsidRPr="00AB072F">
        <w:rPr>
          <w:b/>
          <w:bCs/>
          <w:lang w:val="en-GB" w:eastAsia="zh-CN"/>
        </w:rPr>
        <w:t>: For TDCP, phase report of autocorrelation is meaningless</w:t>
      </w:r>
      <w:r>
        <w:rPr>
          <w:b/>
          <w:bCs/>
          <w:lang w:val="en-GB" w:eastAsia="zh-CN"/>
        </w:rPr>
        <w:t>, based on: (1) UE XO drift is changing all over the time; (2) Difficult for UE to ensure receiving phase continuity over slot-level delay</w:t>
      </w:r>
      <w:r w:rsidRPr="00AB072F">
        <w:rPr>
          <w:b/>
          <w:bCs/>
          <w:lang w:val="en-GB" w:eastAsia="zh-CN"/>
        </w:rPr>
        <w:t>.</w:t>
      </w:r>
    </w:p>
    <w:p w14:paraId="41DED91D" w14:textId="77777777" w:rsidR="00AB072F" w:rsidRPr="00A74132" w:rsidRDefault="00AB072F" w:rsidP="000B688A">
      <w:pPr>
        <w:jc w:val="both"/>
        <w:rPr>
          <w:lang w:val="en-GB"/>
        </w:rPr>
      </w:pPr>
    </w:p>
    <w:p w14:paraId="3C4DE81D" w14:textId="73C0ADF7" w:rsidR="000B688A" w:rsidRPr="00C53707" w:rsidRDefault="000B688A" w:rsidP="000B688A">
      <w:pPr>
        <w:jc w:val="both"/>
        <w:rPr>
          <w:lang w:val="en-GB"/>
        </w:rPr>
      </w:pPr>
      <w:r w:rsidRPr="00C53707">
        <w:rPr>
          <w:lang w:val="en-GB"/>
        </w:rPr>
        <w:t>We propose:</w:t>
      </w:r>
    </w:p>
    <w:p w14:paraId="1D20FD4C" w14:textId="44C65C35" w:rsidR="00566546" w:rsidRPr="002D55B4" w:rsidRDefault="00BC5554" w:rsidP="00461102">
      <w:pPr>
        <w:rPr>
          <w:lang w:val="en-GB"/>
        </w:rPr>
      </w:pPr>
      <w:r>
        <w:rPr>
          <w:b/>
          <w:bCs/>
          <w:u w:val="single"/>
          <w:lang w:val="en-GB" w:eastAsia="zh-CN"/>
        </w:rPr>
        <w:t>Proposal</w:t>
      </w:r>
      <w:r w:rsidRPr="006A1B48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u w:val="single"/>
          <w:lang w:val="en-GB" w:eastAsia="zh-CN"/>
        </w:rPr>
        <w:t>1</w:t>
      </w:r>
      <w:r w:rsidRPr="00104363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104363">
        <w:rPr>
          <w:b/>
          <w:bCs/>
          <w:lang w:val="en-GB" w:eastAsia="zh-CN"/>
        </w:rPr>
        <w:t>For Type-II-Doppler,</w:t>
      </w:r>
      <w:r>
        <w:rPr>
          <w:b/>
          <w:bCs/>
          <w:lang w:val="en-GB" w:eastAsia="zh-CN"/>
        </w:rPr>
        <w:t xml:space="preserve"> define the first slot of W</w:t>
      </w:r>
      <w:r w:rsidRPr="00270BA1">
        <w:rPr>
          <w:b/>
          <w:bCs/>
          <w:vertAlign w:val="subscript"/>
          <w:lang w:val="en-GB" w:eastAsia="zh-CN"/>
        </w:rPr>
        <w:t>CSI</w:t>
      </w:r>
      <w:r>
        <w:rPr>
          <w:b/>
          <w:bCs/>
          <w:lang w:val="en-GB" w:eastAsia="zh-CN"/>
        </w:rPr>
        <w:t xml:space="preserve"> as CSI reference resource.</w:t>
      </w:r>
    </w:p>
    <w:p w14:paraId="2129DF1A" w14:textId="77777777" w:rsidR="00BC5554" w:rsidRDefault="00BC5554" w:rsidP="00BC5554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decouple the definition of Rel-18 CSI reference resource and “timeline anchor,” wherein the “timeline anchor” can reuse Rel-15 CSI reference resource definition.</w:t>
      </w:r>
    </w:p>
    <w:p w14:paraId="18E20EF3" w14:textId="77777777" w:rsidR="00780D81" w:rsidRPr="002F516E" w:rsidRDefault="00780D81" w:rsidP="00780D81">
      <w:pPr>
        <w:spacing w:after="0"/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3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 xml:space="preserve"> with AP-CSI-RS, timeline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>
        <w:rPr>
          <w:b/>
          <w:bCs/>
          <w:lang w:val="en-GB" w:eastAsia="zh-CN"/>
        </w:rPr>
        <w:t xml:space="preserve"> is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4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GB" w:eastAsia="zh-CN"/>
          </w:rPr>
          <m:t>⋅</m:t>
        </m:r>
        <m:sSubSup>
          <m:sSub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bSup>
      </m:oMath>
      <w:r w:rsidRPr="002F516E">
        <w:rPr>
          <w:b/>
          <w:bCs/>
          <w:lang w:val="en-GB" w:eastAsia="zh-CN"/>
        </w:rPr>
        <w:t xml:space="preserve"> based on existing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bSup>
      </m:oMath>
      <w:r w:rsidRPr="002F516E">
        <w:rPr>
          <w:rFonts w:hint="eastAsia"/>
          <w:b/>
          <w:bCs/>
          <w:lang w:val="en-GB" w:eastAsia="zh-CN"/>
        </w:rPr>
        <w:t>,</w:t>
      </w:r>
      <w:r w:rsidRPr="002F516E">
        <w:rPr>
          <w:b/>
          <w:bCs/>
          <w:lang w:val="en-GB" w:eastAsia="zh-CN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4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GB" w:eastAsia="zh-CN"/>
          </w:rPr>
          <m:t>≥1</m:t>
        </m:r>
      </m:oMath>
      <w:r w:rsidRPr="002F516E">
        <w:rPr>
          <w:rFonts w:hint="eastAsia"/>
          <w:b/>
          <w:bCs/>
          <w:lang w:val="en-GB" w:eastAsia="zh-CN"/>
        </w:rPr>
        <w:t xml:space="preserve"> </w:t>
      </w:r>
      <w:r w:rsidRPr="002F516E">
        <w:rPr>
          <w:b/>
          <w:bCs/>
          <w:lang w:val="en-GB" w:eastAsia="zh-CN"/>
        </w:rPr>
        <w:t xml:space="preserve">is based on UE capability and increases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Pr="002F516E">
        <w:rPr>
          <w:b/>
          <w:bCs/>
          <w:lang w:val="en-GB" w:eastAsia="zh-CN"/>
        </w:rPr>
        <w:t>.</w:t>
      </w:r>
    </w:p>
    <w:p w14:paraId="336432DB" w14:textId="77777777" w:rsidR="00780D81" w:rsidRPr="00C017EC" w:rsidRDefault="00780D81" w:rsidP="00780D81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F516E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</w:t>
      </w:r>
      <w:r w:rsidRPr="002F516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n exemplary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4</m:t>
                </m:r>
              </m:sub>
            </m:sSub>
          </m:e>
        </m:d>
      </m:oMath>
      <w:r w:rsidRPr="002F516E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</w:t>
      </w:r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can be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4</m:t>
                </m:r>
              </m:sub>
            </m:sSub>
          </m:e>
        </m:d>
      </m:oMath>
      <w:proofErr w:type="gramStart"/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={</w:t>
      </w:r>
      <w:proofErr w:type="gramEnd"/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2,2,4,4}</w:t>
      </w:r>
      <w:r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respectively for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4</m:t>
            </m:r>
          </m:sub>
        </m:sSub>
      </m:oMath>
      <w:r w:rsidRPr="00C017EC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>=</w:t>
      </w:r>
      <w:r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{1,2,4,8}.</w:t>
      </w:r>
    </w:p>
    <w:p w14:paraId="25FFC657" w14:textId="77777777" w:rsidR="00780D81" w:rsidRPr="001A3640" w:rsidRDefault="00780D81" w:rsidP="00780D81">
      <w:pPr>
        <w:spacing w:after="0"/>
        <w:jc w:val="both"/>
        <w:rPr>
          <w:b/>
          <w:bCs/>
          <w:lang w:val="en-GB" w:eastAsia="zh-CN"/>
        </w:rPr>
      </w:pPr>
      <w:r w:rsidRPr="001A3640">
        <w:rPr>
          <w:b/>
          <w:bCs/>
          <w:lang w:val="en-GB" w:eastAsia="zh-CN"/>
        </w:rPr>
        <w:t xml:space="preserve">For AP-CSI-RS, timeline Z is defined as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  <w:lang w:val="en-GB" w:eastAsia="zh-CN"/>
          </w:rPr>
          <m:t>+</m:t>
        </m:r>
        <m:r>
          <m:rPr>
            <m:sty m:val="bi"/>
          </m:rPr>
          <w:rPr>
            <w:rFonts w:ascii="Cambria Math" w:hAnsi="Cambria Math"/>
            <w:lang w:val="en-GB" w:eastAsia="zh-CN"/>
          </w:rPr>
          <m:t>K</m:t>
        </m:r>
        <m:r>
          <m:rPr>
            <m:sty m:val="b"/>
          </m:rPr>
          <w:rPr>
            <w:rFonts w:ascii="Cambria Math" w:hAnsi="Cambria Math"/>
            <w:lang w:val="en-GB" w:eastAsia="zh-CN"/>
          </w:rPr>
          <m:t>⋅</m:t>
        </m:r>
        <m:r>
          <m:rPr>
            <m:sty m:val="bi"/>
          </m:rPr>
          <w:rPr>
            <w:rFonts w:ascii="Cambria Math" w:hAnsi="Cambria Math"/>
            <w:lang w:val="en-GB" w:eastAsia="zh-CN"/>
          </w:rPr>
          <m:t>m⋅14</m:t>
        </m:r>
      </m:oMath>
      <w:r w:rsidRPr="001A3640">
        <w:rPr>
          <w:b/>
          <w:bCs/>
          <w:lang w:val="en-GB" w:eastAsia="zh-CN"/>
        </w:rPr>
        <w:t>, wherein K is the number of CSI-RS resources within the AP-CSI-RS burst, and m is the time-interval</w:t>
      </w:r>
      <w:r>
        <w:rPr>
          <w:b/>
          <w:bCs/>
          <w:lang w:val="en-GB" w:eastAsia="zh-CN"/>
        </w:rPr>
        <w:t xml:space="preserve"> (in slots),</w:t>
      </w:r>
      <w:r w:rsidRPr="001A3640">
        <w:rPr>
          <w:b/>
          <w:bCs/>
          <w:lang w:val="en-GB" w:eastAsia="zh-CN"/>
        </w:rPr>
        <w:t xml:space="preserve"> b/w two </w:t>
      </w:r>
      <w:r>
        <w:rPr>
          <w:b/>
          <w:bCs/>
          <w:lang w:val="en-GB" w:eastAsia="zh-CN"/>
        </w:rPr>
        <w:t>adjacent</w:t>
      </w:r>
      <w:r w:rsidRPr="001A3640">
        <w:rPr>
          <w:b/>
          <w:bCs/>
          <w:lang w:val="en-GB" w:eastAsia="zh-CN"/>
        </w:rPr>
        <w:t xml:space="preserve"> CSI-RS </w:t>
      </w:r>
      <w:proofErr w:type="gramStart"/>
      <w:r w:rsidRPr="001A3640">
        <w:rPr>
          <w:b/>
          <w:bCs/>
          <w:lang w:val="en-GB" w:eastAsia="zh-CN"/>
        </w:rPr>
        <w:t>occasions</w:t>
      </w:r>
      <w:r>
        <w:rPr>
          <w:b/>
          <w:bCs/>
          <w:lang w:val="en-GB" w:eastAsia="zh-CN"/>
        </w:rPr>
        <w:t>;</w:t>
      </w:r>
      <w:proofErr w:type="gramEnd"/>
    </w:p>
    <w:p w14:paraId="0393B60A" w14:textId="6068B5B8" w:rsidR="00566546" w:rsidRDefault="00780D81" w:rsidP="00780D81">
      <w:pPr>
        <w:rPr>
          <w:b/>
          <w:bCs/>
          <w:lang w:val="en-GB" w:eastAsia="zh-CN"/>
        </w:rPr>
      </w:pPr>
      <w:r w:rsidRPr="00FD7EA5">
        <w:rPr>
          <w:rFonts w:eastAsiaTheme="minorEastAsia" w:hint="eastAsia"/>
          <w:b/>
          <w:bCs/>
          <w:lang w:val="en-GB" w:eastAsia="zh-CN"/>
        </w:rPr>
        <w:t>F</w:t>
      </w:r>
      <w:r w:rsidRPr="00FD7EA5">
        <w:rPr>
          <w:rFonts w:eastAsiaTheme="minorEastAsia"/>
          <w:b/>
          <w:bCs/>
          <w:lang w:val="en-GB" w:eastAsia="zh-CN"/>
        </w:rPr>
        <w:t xml:space="preserve">or </w:t>
      </w:r>
      <w:r w:rsidRPr="00FD7EA5">
        <w:rPr>
          <w:b/>
          <w:bCs/>
          <w:lang w:val="en-GB" w:eastAsia="zh-CN"/>
        </w:rPr>
        <w:t>P-CSI-RS (no</w:t>
      </w:r>
      <w:r>
        <w:rPr>
          <w:b/>
          <w:bCs/>
          <w:lang w:val="en-GB"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 w:rsidRPr="00FD7EA5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although</w:t>
      </w:r>
      <w:r w:rsidRPr="00FD7EA5">
        <w:rPr>
          <w:b/>
          <w:bCs/>
          <w:lang w:val="en-GB" w:eastAsia="zh-CN"/>
        </w:rPr>
        <w:t xml:space="preserve">), timeline Z is defined as </w:t>
      </w:r>
      <m:oMath>
        <m:sSup>
          <m:sSupPr>
            <m:ctrlPr>
              <w:rPr>
                <w:rFonts w:ascii="Cambria Math" w:hAnsi="Cambria Math"/>
                <w:b/>
                <w:bCs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  <w:lang w:val="en-GB" w:eastAsia="zh-CN"/>
          </w:rPr>
          <m:t>+</m:t>
        </m:r>
        <m:r>
          <m:rPr>
            <m:sty m:val="bi"/>
          </m:rPr>
          <w:rPr>
            <w:rFonts w:ascii="Cambria Math" w:hAnsi="Cambria Math"/>
            <w:lang w:val="en-GB" w:eastAsia="zh-CN"/>
          </w:rPr>
          <m:t>4</m:t>
        </m:r>
        <m:r>
          <m:rPr>
            <m:sty m:val="b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</m:t>
            </m:r>
            <m:ctrlPr>
              <w:rPr>
                <w:rFonts w:ascii="Cambria Math" w:hAnsi="Cambria Math"/>
                <w:b/>
                <w:bCs/>
                <w:lang w:val="en-GB"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CSI-RS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⋅14</m:t>
        </m:r>
      </m:oMath>
      <w:r w:rsidRPr="00FD7EA5">
        <w:rPr>
          <w:b/>
          <w:bCs/>
          <w:lang w:val="en-GB" w:eastAsia="zh-CN"/>
        </w:rPr>
        <w:t xml:space="preserve">, wherein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</m:t>
            </m:r>
            <m:ctrlPr>
              <w:rPr>
                <w:rFonts w:ascii="Cambria Math" w:hAnsi="Cambria Math"/>
                <w:b/>
                <w:bCs/>
                <w:lang w:val="en-GB"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CSI-RS</m:t>
            </m:r>
          </m:sub>
        </m:sSub>
      </m:oMath>
      <w:r w:rsidRPr="00FD7EA5">
        <w:rPr>
          <w:b/>
          <w:bCs/>
          <w:lang w:val="en-GB" w:eastAsia="zh-CN"/>
        </w:rPr>
        <w:t xml:space="preserve"> is CSI-RS periodicity</w:t>
      </w:r>
      <w:r>
        <w:rPr>
          <w:b/>
          <w:bCs/>
          <w:lang w:val="en-GB" w:eastAsia="zh-CN"/>
        </w:rPr>
        <w:t xml:space="preserve"> (in slots).</w:t>
      </w:r>
    </w:p>
    <w:p w14:paraId="72C5971D" w14:textId="77777777" w:rsidR="00780D81" w:rsidRDefault="00780D81" w:rsidP="00780D81">
      <w:pPr>
        <w:spacing w:after="0"/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4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the value of O</w:t>
      </w:r>
      <w:r w:rsidRPr="00F609F5">
        <w:rPr>
          <w:b/>
          <w:bCs/>
          <w:vertAlign w:val="subscript"/>
          <w:lang w:val="en-GB" w:eastAsia="zh-CN"/>
        </w:rPr>
        <w:t>CPU</w:t>
      </w:r>
      <w:r>
        <w:rPr>
          <w:b/>
          <w:bCs/>
          <w:vertAlign w:val="subscript"/>
          <w:lang w:val="en-GB" w:eastAsia="zh-CN"/>
        </w:rPr>
        <w:t>,</w:t>
      </w:r>
      <w:r>
        <w:rPr>
          <w:b/>
          <w:bCs/>
          <w:lang w:val="en-GB" w:eastAsia="zh-CN"/>
        </w:rPr>
        <w:t xml:space="preserve"> as well as number of active CSI-RS resources/ports, is defined for AP-CSI-RS and P/SP-CSI-RS respectively as</w:t>
      </w:r>
    </w:p>
    <w:p w14:paraId="21432BCC" w14:textId="77777777" w:rsidR="00780D81" w:rsidRDefault="00780D81" w:rsidP="00780D81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>For AP-CSI-RS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:</w:t>
      </w:r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b⋅</m:t>
        </m:r>
        <m:func>
          <m:func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zh-C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,K</m:t>
                </m:r>
              </m:e>
            </m:d>
          </m:e>
        </m:func>
      </m:oMath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, </w:t>
      </w:r>
    </w:p>
    <w:p w14:paraId="28F3F91E" w14:textId="77777777" w:rsidR="00780D81" w:rsidRPr="008E47E2" w:rsidRDefault="00780D81" w:rsidP="00780D81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or </w:t>
      </w:r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>P-CSI-RS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:</w:t>
      </w:r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b⋅</m:t>
        </m:r>
        <m:func>
          <m:func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 w:eastAsia="zh-C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,4</m:t>
                </m:r>
              </m:e>
            </m:d>
          </m:e>
        </m:func>
      </m:oMath>
      <w:r w:rsidRPr="008E47E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, </w:t>
      </w:r>
    </w:p>
    <w:p w14:paraId="32A8BCBB" w14:textId="77777777" w:rsidR="00780D81" w:rsidRDefault="00780D81" w:rsidP="00780D81">
      <w:pPr>
        <w:jc w:val="both"/>
        <w:rPr>
          <w:b/>
          <w:bCs/>
          <w:lang w:val="en-GB" w:eastAsia="zh-CN"/>
        </w:rPr>
      </w:pPr>
      <w:r w:rsidRPr="008E47E2">
        <w:rPr>
          <w:b/>
          <w:bCs/>
          <w:lang w:val="en-GB" w:eastAsia="zh-CN"/>
        </w:rPr>
        <w:t xml:space="preserve">wherein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b≥1</m:t>
        </m:r>
      </m:oMath>
      <w:r w:rsidRPr="008E47E2">
        <w:rPr>
          <w:b/>
          <w:bCs/>
          <w:lang w:val="en-GB" w:eastAsia="zh-CN"/>
        </w:rPr>
        <w:t xml:space="preserve"> is based on UE capability</w:t>
      </w:r>
      <w:r>
        <w:rPr>
          <w:b/>
          <w:bCs/>
          <w:lang w:val="en-GB" w:eastAsia="zh-CN"/>
        </w:rPr>
        <w:t>, K is the number of CSI-RS resources within the AP-CSI-RS burst.</w:t>
      </w:r>
    </w:p>
    <w:p w14:paraId="3118589B" w14:textId="77777777" w:rsidR="00B137FD" w:rsidRPr="00D07D38" w:rsidRDefault="00B137FD" w:rsidP="00B137FD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5</w:t>
      </w:r>
      <w:r w:rsidRPr="00D07D3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support</w:t>
      </w:r>
      <w:r w:rsidRPr="00D07D38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2-stage PDCCH triggering </w:t>
      </w:r>
      <w:r w:rsidRPr="00D07D38">
        <w:rPr>
          <w:b/>
          <w:bCs/>
          <w:lang w:val="en-GB" w:eastAsia="zh-CN"/>
        </w:rPr>
        <w:t>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due to the PUSCH conveying aperiodic Type-II-Doppler CSI: A 1</w:t>
      </w:r>
      <w:r w:rsidRPr="000E1136">
        <w:rPr>
          <w:b/>
          <w:bCs/>
          <w:vertAlign w:val="superscript"/>
          <w:lang w:val="en-GB" w:eastAsia="zh-CN"/>
        </w:rPr>
        <w:t>st</w:t>
      </w:r>
      <w:r>
        <w:rPr>
          <w:b/>
          <w:bCs/>
          <w:lang w:val="en-GB" w:eastAsia="zh-CN"/>
        </w:rPr>
        <w:t xml:space="preserve"> PDCCH to trigger CSI measurement/computation (and AP CSI-RS, if applicable), </w:t>
      </w:r>
      <w:proofErr w:type="gramStart"/>
      <w:r>
        <w:rPr>
          <w:b/>
          <w:bCs/>
          <w:lang w:val="en-GB" w:eastAsia="zh-CN"/>
        </w:rPr>
        <w:t>and,</w:t>
      </w:r>
      <w:proofErr w:type="gramEnd"/>
      <w:r>
        <w:rPr>
          <w:b/>
          <w:bCs/>
          <w:lang w:val="en-GB" w:eastAsia="zh-CN"/>
        </w:rPr>
        <w:t xml:space="preserve"> a 2</w:t>
      </w:r>
      <w:r w:rsidRPr="007216DC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PDCCH to trigger report.</w:t>
      </w:r>
    </w:p>
    <w:p w14:paraId="0E0BF6CC" w14:textId="77777777" w:rsidR="00B137FD" w:rsidRPr="00401DAE" w:rsidRDefault="00B137FD" w:rsidP="00B137FD">
      <w:pPr>
        <w:spacing w:after="0"/>
        <w:jc w:val="both"/>
        <w:rPr>
          <w:b/>
          <w:bCs/>
          <w:lang w:val="en-GB" w:eastAsia="zh-CN"/>
        </w:rPr>
      </w:pPr>
      <w:r w:rsidRPr="00401DAE">
        <w:rPr>
          <w:b/>
          <w:bCs/>
          <w:u w:val="single"/>
          <w:lang w:val="en-GB" w:eastAsia="zh-CN"/>
        </w:rPr>
        <w:t>Proposal 6</w:t>
      </w:r>
      <w:r w:rsidRPr="00401DAE">
        <w:rPr>
          <w:b/>
          <w:bCs/>
          <w:lang w:val="en-GB" w:eastAsia="zh-CN"/>
        </w:rPr>
        <w:t>: For Type-II-Doppler, for 2-stage PDCCH triggering,</w:t>
      </w:r>
      <w:r>
        <w:rPr>
          <w:b/>
          <w:bCs/>
          <w:lang w:val="en-GB" w:eastAsia="zh-CN"/>
        </w:rPr>
        <w:t xml:space="preserve"> the first</w:t>
      </w:r>
      <w:r w:rsidRPr="00401DAE">
        <w:rPr>
          <w:b/>
          <w:bCs/>
          <w:lang w:val="en-GB" w:eastAsia="zh-CN"/>
        </w:rPr>
        <w:t xml:space="preserve"> PDCCH1 indicates a “virtual report” slot n for the determination of W</w:t>
      </w:r>
      <w:r w:rsidRPr="00401DAE">
        <w:rPr>
          <w:b/>
          <w:bCs/>
          <w:vertAlign w:val="subscript"/>
          <w:lang w:val="en-GB" w:eastAsia="zh-CN"/>
        </w:rPr>
        <w:t>CSI</w:t>
      </w:r>
      <w:r w:rsidRPr="00401DAE">
        <w:rPr>
          <w:b/>
          <w:bCs/>
          <w:lang w:val="en-GB" w:eastAsia="zh-CN"/>
        </w:rPr>
        <w:t>’s time location, wherein the “n” is defined as</w:t>
      </w:r>
    </w:p>
    <w:p w14:paraId="7C07A455" w14:textId="77777777" w:rsidR="00B137FD" w:rsidRPr="00401DAE" w:rsidRDefault="00B137FD" w:rsidP="00B137FD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401DA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</w:t>
      </w:r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AP-CSI-RS burst,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/14</m:t>
            </m:r>
          </m:e>
        </m:d>
      </m:oMath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slots after the K-th CSI-RS occasion (last occasion)</w:t>
      </w:r>
    </w:p>
    <w:p w14:paraId="4C3841DF" w14:textId="77777777" w:rsidR="00B137FD" w:rsidRPr="00401DAE" w:rsidRDefault="00B137FD" w:rsidP="00B137FD">
      <w:pPr>
        <w:pStyle w:val="ListParagraph"/>
        <w:numPr>
          <w:ilvl w:val="0"/>
          <w:numId w:val="25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401DA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P-CSI-RS burst,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/14</m:t>
            </m:r>
          </m:e>
        </m:d>
        <m:r>
          <m:rPr>
            <m:sty m:val="bi"/>
          </m:rPr>
          <w:rPr>
            <w:rFonts w:ascii="Cambria Math" w:eastAsia="SimSun" w:hAnsi="Cambria Math"/>
            <w:sz w:val="20"/>
            <w:szCs w:val="20"/>
            <w:lang w:val="en-GB" w:eastAsia="zh-CN"/>
          </w:rPr>
          <m:t>+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4</m:t>
        </m:r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CSI-RS</m:t>
            </m:r>
          </m:sub>
        </m:sSub>
      </m:oMath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slots after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 first </w:t>
      </w:r>
      <w:proofErr w:type="gramStart"/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>PDCCH1</w:t>
      </w:r>
      <w:proofErr w:type="gramEnd"/>
    </w:p>
    <w:p w14:paraId="5D4F45E0" w14:textId="77777777" w:rsidR="00EA0F72" w:rsidRDefault="00EA0F72" w:rsidP="00EA0F72">
      <w:pPr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7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restrict for P/SP CSI-RS</w:t>
      </w:r>
      <w:r w:rsidRPr="00432483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receiving for AP-report: A minimum 4 CSI-RS occasions should be satisfied between the triggering PDCCH and Z’ symbols prior to the report PUSCH.</w:t>
      </w:r>
    </w:p>
    <w:p w14:paraId="6AC3DA3D" w14:textId="77777777" w:rsidR="00EA0F72" w:rsidRPr="008347C1" w:rsidRDefault="00EA0F72" w:rsidP="00EA0F72">
      <w:pPr>
        <w:jc w:val="both"/>
        <w:rPr>
          <w:b/>
          <w:bCs/>
          <w:lang w:val="en-GB" w:eastAsia="zh-CN"/>
        </w:rPr>
      </w:pPr>
      <w:r w:rsidRPr="008347C1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8</w:t>
      </w:r>
      <w:r w:rsidRPr="008347C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a same PDSCH-to-CSIRS EPRE offset is configured for all K CSI-RS resources within an AP-burst (</w:t>
      </w:r>
      <w:proofErr w:type="gramStart"/>
      <w:r>
        <w:rPr>
          <w:b/>
          <w:bCs/>
          <w:lang w:val="en-GB" w:eastAsia="zh-CN"/>
        </w:rPr>
        <w:t>i.e.</w:t>
      </w:r>
      <w:proofErr w:type="gramEnd"/>
      <w:r>
        <w:rPr>
          <w:b/>
          <w:bCs/>
          <w:lang w:val="en-GB" w:eastAsia="zh-CN"/>
        </w:rPr>
        <w:t xml:space="preserve"> Alt1). </w:t>
      </w:r>
    </w:p>
    <w:p w14:paraId="4F33061E" w14:textId="77777777" w:rsidR="00EA0F72" w:rsidRDefault="00EA0F72" w:rsidP="00EA0F72">
      <w:pPr>
        <w:jc w:val="both"/>
        <w:rPr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9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UE does not expect to be configured with more than 1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tot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  <w:r>
        <w:rPr>
          <w:rFonts w:hint="eastAsia"/>
          <w:b/>
          <w:bCs/>
          <w:iCs/>
          <w:lang w:eastAsia="zh-CN"/>
        </w:rPr>
        <w:t>.</w:t>
      </w:r>
    </w:p>
    <w:p w14:paraId="5B3CCD37" w14:textId="77777777" w:rsidR="00EA0F72" w:rsidRPr="00D9699A" w:rsidRDefault="00EA0F72" w:rsidP="00EA0F72">
      <w:pPr>
        <w:jc w:val="both"/>
        <w:rPr>
          <w:b/>
          <w:bCs/>
          <w:lang w:val="en-GB" w:eastAsia="zh-CN"/>
        </w:rPr>
      </w:pPr>
      <w:r w:rsidRPr="00D9699A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10</w:t>
      </w:r>
      <w:r w:rsidRPr="00D9699A">
        <w:rPr>
          <w:b/>
          <w:bCs/>
          <w:lang w:val="en-GB" w:eastAsia="zh-CN"/>
        </w:rPr>
        <w:t>: For Type-II-CJT, change supported</w:t>
      </w:r>
      <w:r>
        <w:rPr>
          <w:b/>
          <w:bCs/>
          <w:lang w:val="en-GB" w:eastAsia="zh-CN"/>
        </w:rPr>
        <w:t xml:space="preserve"> value of</w:t>
      </w:r>
      <w:r w:rsidRPr="00D9699A">
        <w:rPr>
          <w:b/>
          <w:bCs/>
          <w:lang w:val="en-GB" w:eastAsia="zh-CN"/>
        </w:rPr>
        <w:t xml:space="preserve"> </w:t>
      </w:r>
      <w:r w:rsidRPr="00D9699A">
        <w:rPr>
          <w:rFonts w:ascii="Times" w:eastAsia="Batang" w:hAnsi="Times" w:cs="Times"/>
          <w:b/>
          <w:bCs/>
          <w:lang w:val="en-GB"/>
        </w:rPr>
        <w:t>N</w:t>
      </w:r>
      <w:r w:rsidRPr="00D9699A">
        <w:rPr>
          <w:rFonts w:ascii="Times" w:eastAsia="Batang" w:hAnsi="Times" w:cs="Times"/>
          <w:b/>
          <w:bCs/>
          <w:vertAlign w:val="subscript"/>
          <w:lang w:val="en-GB"/>
        </w:rPr>
        <w:t>L</w:t>
      </w:r>
      <w:r w:rsidRPr="00D9699A">
        <w:rPr>
          <w:rFonts w:ascii="Times" w:eastAsia="Batang" w:hAnsi="Times" w:cs="Times"/>
          <w:b/>
          <w:bCs/>
          <w:lang w:val="en-GB"/>
        </w:rPr>
        <w:t xml:space="preserve"> </w:t>
      </w:r>
      <w:r>
        <w:rPr>
          <w:rFonts w:ascii="Times" w:eastAsia="Batang" w:hAnsi="Times" w:cs="Times"/>
          <w:b/>
          <w:bCs/>
          <w:lang w:val="en-GB"/>
        </w:rPr>
        <w:t>to</w:t>
      </w:r>
      <w:r w:rsidRPr="00D9699A">
        <w:rPr>
          <w:rFonts w:ascii="Times" w:eastAsia="Batang" w:hAnsi="Times" w:cs="Times"/>
          <w:b/>
          <w:bCs/>
          <w:lang w:val="en-GB"/>
        </w:rPr>
        <w:t xml:space="preserve"> {1,2,</w:t>
      </w:r>
      <w:r w:rsidRPr="00D9699A">
        <w:rPr>
          <w:rFonts w:ascii="Times" w:eastAsia="Batang" w:hAnsi="Times" w:cs="Times"/>
          <w:b/>
          <w:bCs/>
          <w:color w:val="C00000"/>
          <w:lang w:val="en-GB"/>
        </w:rPr>
        <w:t>3</w:t>
      </w:r>
      <w:r w:rsidRPr="00D9699A">
        <w:rPr>
          <w:rFonts w:ascii="Times" w:eastAsia="Batang" w:hAnsi="Times" w:cs="Times"/>
          <w:b/>
          <w:bCs/>
          <w:lang w:val="en-GB"/>
        </w:rPr>
        <w:t>}</w:t>
      </w:r>
      <w:r>
        <w:rPr>
          <w:rFonts w:ascii="Times" w:eastAsia="Batang" w:hAnsi="Times" w:cs="Times"/>
          <w:b/>
          <w:bCs/>
          <w:lang w:val="en-GB"/>
        </w:rPr>
        <w:t>.</w:t>
      </w:r>
    </w:p>
    <w:p w14:paraId="2DE9595A" w14:textId="77777777" w:rsidR="00EA0F72" w:rsidRPr="002F516E" w:rsidRDefault="00EA0F72" w:rsidP="00EA0F72">
      <w:pPr>
        <w:spacing w:after="0"/>
        <w:jc w:val="both"/>
        <w:rPr>
          <w:b/>
          <w:bCs/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11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timeline Z/Z’ is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TRP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TRP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>
        <w:rPr>
          <w:b/>
          <w:bCs/>
          <w:lang w:val="en-GB" w:eastAsia="zh-CN"/>
        </w:rPr>
        <w:t xml:space="preserve"> respectively based on existing Z2/Z2’</w:t>
      </w:r>
      <w:r>
        <w:rPr>
          <w:rFonts w:hint="eastAsia"/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TRP</m:t>
                </m:r>
              </m:sub>
            </m:sSub>
          </m:e>
        </m:d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is based on UE capability.</w:t>
      </w:r>
    </w:p>
    <w:p w14:paraId="6C159E92" w14:textId="77777777" w:rsidR="00EA0F72" w:rsidRPr="00C017EC" w:rsidRDefault="00EA0F72" w:rsidP="004026C2">
      <w:pPr>
        <w:pStyle w:val="ListParagraph"/>
        <w:numPr>
          <w:ilvl w:val="0"/>
          <w:numId w:val="17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F516E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</w:t>
      </w:r>
      <w:r w:rsidRPr="002F516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n exemplary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4</m:t>
                </m:r>
              </m:sub>
            </m:sSub>
          </m:e>
        </m:d>
      </m:oMath>
      <w:r w:rsidRPr="002F516E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</w:t>
      </w:r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can be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a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4</m:t>
                </m:r>
              </m:sub>
            </m:sSub>
          </m:e>
        </m:d>
      </m:oMath>
      <w:proofErr w:type="gramStart"/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={</w:t>
      </w:r>
      <w:proofErr w:type="gramEnd"/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1</w:t>
      </w:r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,2,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3</w:t>
      </w:r>
      <w:r w:rsidRPr="002F516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,4}</w:t>
      </w:r>
      <w:r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respectively for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4</m:t>
            </m:r>
          </m:sub>
        </m:sSub>
      </m:oMath>
      <w:r w:rsidRPr="00C017EC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>=</w:t>
      </w:r>
      <w:r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{1,2,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3</w:t>
      </w:r>
      <w:r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,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4</w:t>
      </w:r>
      <w:r w:rsidRPr="00C017E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}.</w:t>
      </w:r>
    </w:p>
    <w:p w14:paraId="62E99D94" w14:textId="77777777" w:rsidR="004026C2" w:rsidRDefault="004026C2" w:rsidP="004026C2">
      <w:pPr>
        <w:jc w:val="both"/>
        <w:rPr>
          <w:b/>
          <w:bCs/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12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the value of O</w:t>
      </w:r>
      <w:r w:rsidRPr="00F609F5">
        <w:rPr>
          <w:b/>
          <w:bCs/>
          <w:vertAlign w:val="subscript"/>
          <w:lang w:val="en-GB" w:eastAsia="zh-CN"/>
        </w:rPr>
        <w:t>CPU</w:t>
      </w:r>
      <w:r>
        <w:rPr>
          <w:b/>
          <w:bCs/>
          <w:vertAlign w:val="subscript"/>
          <w:lang w:val="en-GB" w:eastAsia="zh-CN"/>
        </w:rPr>
        <w:t>,</w:t>
      </w:r>
      <w:r>
        <w:rPr>
          <w:b/>
          <w:bCs/>
          <w:lang w:val="en-GB" w:eastAsia="zh-CN"/>
        </w:rPr>
        <w:t xml:space="preserve"> as well as number of active CSI-RS resources/ports, is defined as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b⋅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TRP</m:t>
            </m:r>
          </m:sub>
        </m:sSub>
      </m:oMath>
      <w:r>
        <w:rPr>
          <w:rFonts w:hint="eastAsia"/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wherein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b≥1</m:t>
        </m:r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is based on UE capability.</w:t>
      </w:r>
    </w:p>
    <w:p w14:paraId="6A53A59A" w14:textId="77777777" w:rsidR="00DE3ADC" w:rsidRDefault="00DE3ADC" w:rsidP="00DE3ADC">
      <w:pPr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lastRenderedPageBreak/>
        <w:t xml:space="preserve">Proposal </w:t>
      </w:r>
      <w:r>
        <w:rPr>
          <w:b/>
          <w:bCs/>
          <w:u w:val="single"/>
          <w:lang w:eastAsia="zh-CN"/>
        </w:rPr>
        <w:t>13</w:t>
      </w:r>
      <w:r w:rsidRPr="00226479">
        <w:rPr>
          <w:b/>
          <w:bCs/>
          <w:lang w:eastAsia="zh-CN"/>
        </w:rPr>
        <w:t>: For Type-II-CJT,</w:t>
      </w:r>
      <w:r>
        <w:rPr>
          <w:b/>
          <w:bCs/>
          <w:lang w:eastAsia="zh-CN"/>
        </w:rPr>
        <w:t xml:space="preserve"> total TCI states of CMRs (CSI-RS resources) is 1 or 2, and up to UE capability.</w:t>
      </w:r>
    </w:p>
    <w:p w14:paraId="0FB31EB0" w14:textId="77777777" w:rsidR="004A0769" w:rsidRPr="003915A7" w:rsidRDefault="004A0769" w:rsidP="004A0769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14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for PDSCH-to-CSIRS EPRE offset definition, the PDSCH power is defined as summated power across all TRPs. </w:t>
      </w:r>
    </w:p>
    <w:p w14:paraId="3B758050" w14:textId="77777777" w:rsidR="004A0769" w:rsidRPr="00A61A83" w:rsidRDefault="004A0769" w:rsidP="004A0769">
      <w:pPr>
        <w:jc w:val="both"/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>Proposal 1</w:t>
      </w:r>
      <w:r>
        <w:rPr>
          <w:b/>
          <w:bCs/>
          <w:u w:val="single"/>
          <w:lang w:eastAsia="zh-CN"/>
        </w:rPr>
        <w:t>5</w:t>
      </w:r>
      <w:r w:rsidRPr="00226479">
        <w:rPr>
          <w:b/>
          <w:bCs/>
          <w:lang w:eastAsia="zh-CN"/>
        </w:rPr>
        <w:t>: For Type-II-CJT,</w:t>
      </w:r>
      <w:r w:rsidRPr="008E39D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for PDSCH-to-CSIRS EPRE offset definition, support either Alt1 or Alt2/3, based on that the PDSCH power is defined as summated power across all TRPs.</w:t>
      </w:r>
    </w:p>
    <w:p w14:paraId="6871CCCD" w14:textId="77777777" w:rsidR="004A0769" w:rsidRDefault="004A0769" w:rsidP="004A0769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9C0349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u w:val="single"/>
          <w:lang w:val="en-GB" w:eastAsia="zh-CN"/>
        </w:rPr>
        <w:t>16</w:t>
      </w:r>
      <w:r w:rsidRPr="009C034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9C0349">
        <w:rPr>
          <w:b/>
          <w:bCs/>
          <w:lang w:val="en-GB" w:eastAsia="zh-CN"/>
        </w:rPr>
        <w:t>TDCP</w:t>
      </w:r>
      <w:r>
        <w:rPr>
          <w:b/>
          <w:bCs/>
          <w:lang w:val="en-GB" w:eastAsia="zh-CN"/>
        </w:rPr>
        <w:t>, only configure the delay-relevant CSI-RS occasions of a legacy P-TRS in TDCP report config.</w:t>
      </w:r>
    </w:p>
    <w:p w14:paraId="70CAB833" w14:textId="77777777" w:rsidR="004A0769" w:rsidRPr="001B31A9" w:rsidRDefault="004A0769" w:rsidP="004A0769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For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example, for</w:t>
      </w: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the case with all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P-</w:t>
      </w: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CSI-RS resource sets, a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common</w:t>
      </w:r>
      <w:r w:rsidRPr="00BA631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periodicity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all </w:t>
      </w:r>
      <w:r w:rsidRPr="00D47B6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K</w:t>
      </w:r>
      <w:r w:rsidRPr="00D47B6B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val="en-GB" w:eastAsia="zh-CN"/>
        </w:rPr>
        <w:t>TRS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sets </w:t>
      </w: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is </w:t>
      </w:r>
      <w:proofErr w:type="gramStart"/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configured</w:t>
      </w:r>
      <w:proofErr w:type="gramEnd"/>
    </w:p>
    <w:p w14:paraId="2C0973AA" w14:textId="77777777" w:rsidR="004A0769" w:rsidRPr="001B31A9" w:rsidRDefault="004A0769" w:rsidP="004A0769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Regarding whether set#1 is “part” of a P-TRS, down-select from the following two options:</w:t>
      </w:r>
    </w:p>
    <w:p w14:paraId="01A71368" w14:textId="77777777" w:rsidR="004A0769" w:rsidRPr="001B31A9" w:rsidRDefault="004A0769" w:rsidP="004A0769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Option 1: Transparent to standard</w:t>
      </w:r>
    </w:p>
    <w:p w14:paraId="01A03DAC" w14:textId="77777777" w:rsidR="004A0769" w:rsidRPr="001B31A9" w:rsidRDefault="004A0769" w:rsidP="004A0769">
      <w:pPr>
        <w:pStyle w:val="ListParagraph"/>
        <w:numPr>
          <w:ilvl w:val="1"/>
          <w:numId w:val="31"/>
        </w:numPr>
        <w:spacing w:after="180"/>
        <w:ind w:left="1519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Option 2: UE expect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</w:t>
      </w: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set#1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to be</w:t>
      </w:r>
      <w:r w:rsidRPr="001B31A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part of P-TRS</w:t>
      </w:r>
    </w:p>
    <w:p w14:paraId="7F072F5A" w14:textId="77777777" w:rsidR="004A0769" w:rsidRDefault="004A0769" w:rsidP="004A0769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9C0349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u w:val="single"/>
          <w:lang w:val="en-GB" w:eastAsia="zh-CN"/>
        </w:rPr>
        <w:t>17</w:t>
      </w:r>
      <w:r w:rsidRPr="009C034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9C0349">
        <w:rPr>
          <w:b/>
          <w:bCs/>
          <w:lang w:val="en-GB" w:eastAsia="zh-CN"/>
        </w:rPr>
        <w:t xml:space="preserve">TDCP </w:t>
      </w:r>
      <w:r>
        <w:rPr>
          <w:b/>
          <w:bCs/>
          <w:lang w:val="en-GB" w:eastAsia="zh-CN"/>
        </w:rPr>
        <w:t>configured with K</w:t>
      </w:r>
      <w:r w:rsidRPr="0076286A">
        <w:rPr>
          <w:b/>
          <w:bCs/>
          <w:vertAlign w:val="subscript"/>
          <w:lang w:val="en-GB" w:eastAsia="zh-CN"/>
        </w:rPr>
        <w:t>TRS</w:t>
      </w:r>
      <w:r w:rsidRPr="009C0349">
        <w:rPr>
          <w:b/>
          <w:bCs/>
          <w:lang w:val="en-GB" w:eastAsia="zh-CN"/>
        </w:rPr>
        <w:t xml:space="preserve"> &gt;1 resource sets</w:t>
      </w:r>
      <w:r>
        <w:rPr>
          <w:b/>
          <w:bCs/>
          <w:lang w:val="en-GB" w:eastAsia="zh-CN"/>
        </w:rPr>
        <w:t>, at least K</w:t>
      </w:r>
      <w:r w:rsidRPr="0076286A">
        <w:rPr>
          <w:b/>
          <w:bCs/>
          <w:vertAlign w:val="subscript"/>
          <w:lang w:val="en-GB" w:eastAsia="zh-CN"/>
        </w:rPr>
        <w:t>TRS</w:t>
      </w:r>
      <w:r>
        <w:rPr>
          <w:b/>
          <w:bCs/>
          <w:lang w:val="en-GB" w:eastAsia="zh-CN"/>
        </w:rPr>
        <w:t>-1 resource sets other than set#1 can be configured with 1 or 2 CSI-RS resources.</w:t>
      </w:r>
    </w:p>
    <w:p w14:paraId="51B09BE3" w14:textId="77777777" w:rsidR="004A0769" w:rsidRPr="00F41AC8" w:rsidRDefault="004A0769" w:rsidP="004A0769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set#1, it can also be configured with 1 or 2 CSI-RS resources, if none of {4 symbols, 1 slot} delay is </w:t>
      </w:r>
      <w:proofErr w:type="gramStart"/>
      <w:r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configured</w:t>
      </w:r>
      <w:proofErr w:type="gramEnd"/>
    </w:p>
    <w:p w14:paraId="7F59279B" w14:textId="77777777" w:rsidR="004A0769" w:rsidRPr="00F41AC8" w:rsidRDefault="004A0769" w:rsidP="004A0769">
      <w:pPr>
        <w:pStyle w:val="ListParagraph"/>
        <w:numPr>
          <w:ilvl w:val="1"/>
          <w:numId w:val="32"/>
        </w:numPr>
        <w:spacing w:after="180"/>
        <w:ind w:left="1519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Set#1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can </w:t>
      </w:r>
      <w:r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be configured with 4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CSI-RS resources if at least one of {4 symbols, 1 slot} delay is </w:t>
      </w:r>
      <w:proofErr w:type="gramStart"/>
      <w:r w:rsidRPr="00F41AC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configured</w:t>
      </w:r>
      <w:proofErr w:type="gramEnd"/>
    </w:p>
    <w:p w14:paraId="6D86669B" w14:textId="77777777" w:rsidR="004A0769" w:rsidRDefault="004A0769" w:rsidP="004A0769">
      <w:pPr>
        <w:jc w:val="both"/>
        <w:rPr>
          <w:b/>
          <w:bCs/>
          <w:u w:val="single"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18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>, no support P+AP RS resources.</w:t>
      </w:r>
    </w:p>
    <w:p w14:paraId="2818E518" w14:textId="77777777" w:rsidR="004A0769" w:rsidRDefault="004A0769" w:rsidP="004A0769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19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>, support explicit config of delay (lag) value(s).</w:t>
      </w:r>
    </w:p>
    <w:p w14:paraId="3F964593" w14:textId="2C75C975" w:rsidR="004A0769" w:rsidRPr="004A0769" w:rsidRDefault="004A0769" w:rsidP="004A0769">
      <w:pPr>
        <w:jc w:val="both"/>
        <w:rPr>
          <w:rFonts w:hint="eastAsia"/>
          <w:b/>
          <w:bCs/>
          <w:lang w:val="en-GB" w:eastAsia="zh-CN"/>
        </w:rPr>
      </w:pPr>
      <w:r w:rsidRPr="00C77F65">
        <w:rPr>
          <w:rFonts w:hint="eastAsia"/>
          <w:b/>
          <w:bCs/>
          <w:u w:val="single"/>
          <w:lang w:val="en-GB" w:eastAsia="zh-CN"/>
        </w:rPr>
        <w:t>P</w:t>
      </w:r>
      <w:r w:rsidRPr="00C77F65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20</w:t>
      </w:r>
      <w:r w:rsidRPr="00C77F65">
        <w:rPr>
          <w:rFonts w:hint="eastAsia"/>
          <w:b/>
          <w:bCs/>
          <w:lang w:val="en-GB" w:eastAsia="zh-CN"/>
        </w:rPr>
        <w:t>:</w:t>
      </w:r>
      <w:r w:rsidRPr="00C77F65">
        <w:rPr>
          <w:b/>
          <w:bCs/>
          <w:lang w:val="en-GB" w:eastAsia="zh-CN"/>
        </w:rPr>
        <w:t xml:space="preserve"> For TDCP report, support</w:t>
      </w:r>
      <w:r>
        <w:rPr>
          <w:b/>
          <w:bCs/>
          <w:lang w:val="en-GB" w:eastAsia="zh-CN"/>
        </w:rPr>
        <w:t xml:space="preserve"> amplitude quantization</w:t>
      </w:r>
      <w:r w:rsidRPr="00C77F65">
        <w:rPr>
          <w:b/>
          <w:bCs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1-</m:t>
        </m:r>
        <m:sSup>
          <m:sSup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-</m:t>
            </m:r>
            <m:d>
              <m:dPr>
                <m:ctrlPr>
                  <w:rPr>
                    <w:rFonts w:ascii="Cambria Math" w:eastAsia="Malgun Gothic" w:hAnsi="Cambria Math"/>
                    <w:b/>
                    <w:bCs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Malgun Gothic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Q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-1-q</m:t>
                </m:r>
              </m:e>
            </m:d>
            <m:r>
              <m:rPr>
                <m:sty m:val="bi"/>
              </m:rPr>
              <w:rPr>
                <w:rFonts w:ascii="Cambria Math" w:eastAsia="Malgun Gothic" w:hAnsi="Cambria Math"/>
              </w:rPr>
              <m:t>s</m:t>
            </m:r>
          </m:sup>
        </m:sSup>
      </m:oMath>
      <w:r w:rsidRPr="00C77F65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for index q=</w:t>
      </w:r>
      <w:proofErr w:type="gramStart"/>
      <w:r>
        <w:rPr>
          <w:b/>
          <w:bCs/>
          <w:lang w:eastAsia="zh-CN"/>
        </w:rPr>
        <w:t>0,1,…</w:t>
      </w:r>
      <w:proofErr w:type="gramEnd"/>
      <w:r>
        <w:rPr>
          <w:b/>
          <w:bCs/>
          <w:lang w:eastAsia="zh-CN"/>
        </w:rPr>
        <w:t>,</w:t>
      </w:r>
      <w:r w:rsidRPr="00B14005">
        <w:rPr>
          <w:rFonts w:ascii="Cambria Math" w:eastAsia="Malgun Gothic" w:hAnsi="Cambria Math"/>
          <w:b/>
          <w:bCs/>
          <w:i/>
        </w:rPr>
        <w:t xml:space="preserve"> </w:t>
      </w:r>
      <m:oMath>
        <m:sSup>
          <m:sSup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Q</m:t>
            </m:r>
          </m:sup>
        </m:sSup>
        <m:r>
          <m:rPr>
            <m:sty m:val="bi"/>
          </m:rPr>
          <w:rPr>
            <w:rFonts w:ascii="Cambria Math" w:eastAsia="Malgun Gothic" w:hAnsi="Cambria Math"/>
          </w:rPr>
          <m:t>-1</m:t>
        </m:r>
      </m:oMath>
      <w:r>
        <w:rPr>
          <w:b/>
          <w:bCs/>
          <w:lang w:eastAsia="zh-CN"/>
        </w:rPr>
        <w:t xml:space="preserve">, where </w:t>
      </w:r>
      <w:r w:rsidRPr="00B14005">
        <w:rPr>
          <w:b/>
          <w:bCs/>
          <w:lang w:eastAsia="zh-CN"/>
        </w:rPr>
        <w:t xml:space="preserve">Q=5, s=1/3 </w:t>
      </w:r>
      <w:r w:rsidRPr="00C77F65">
        <w:rPr>
          <w:b/>
          <w:bCs/>
          <w:lang w:eastAsia="zh-CN"/>
        </w:rPr>
        <w:t>(</w:t>
      </w:r>
      <w:r>
        <w:rPr>
          <w:b/>
          <w:bCs/>
          <w:lang w:eastAsia="zh-CN"/>
        </w:rPr>
        <w:t>i.e. Alt1</w:t>
      </w:r>
      <w:r w:rsidRPr="00C77F65">
        <w:rPr>
          <w:b/>
          <w:bCs/>
          <w:lang w:eastAsia="zh-CN"/>
        </w:rPr>
        <w:t>)</w:t>
      </w:r>
      <w:r>
        <w:rPr>
          <w:b/>
          <w:bCs/>
          <w:lang w:eastAsia="zh-CN"/>
        </w:rPr>
        <w:t>.</w:t>
      </w:r>
    </w:p>
    <w:p w14:paraId="712ACA70" w14:textId="77777777" w:rsidR="004A0769" w:rsidRPr="001A1912" w:rsidRDefault="004A0769" w:rsidP="004A0769">
      <w:pPr>
        <w:jc w:val="both"/>
        <w:rPr>
          <w:lang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21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TDCP report, a</w:t>
      </w:r>
      <w:r w:rsidRPr="001A1912">
        <w:rPr>
          <w:b/>
          <w:bCs/>
          <w:lang w:val="en-GB" w:eastAsia="zh-CN"/>
        </w:rPr>
        <w:t xml:space="preserve">fter report (re)configuration, serving cell activation, </w:t>
      </w:r>
      <w:r>
        <w:rPr>
          <w:b/>
          <w:bCs/>
          <w:lang w:val="en-GB" w:eastAsia="zh-CN"/>
        </w:rPr>
        <w:t xml:space="preserve">or </w:t>
      </w:r>
      <w:r w:rsidRPr="001A1912">
        <w:rPr>
          <w:b/>
          <w:bCs/>
          <w:lang w:val="en-GB" w:eastAsia="zh-CN"/>
        </w:rPr>
        <w:t xml:space="preserve">BWP change, the UE reports a TDCP report associated with a delay (lag) only after receiving at least </w:t>
      </w:r>
      <w:r w:rsidRPr="00465BFC">
        <w:rPr>
          <w:b/>
          <w:bCs/>
          <w:u w:val="single"/>
          <w:lang w:val="en-GB" w:eastAsia="zh-CN"/>
        </w:rPr>
        <w:t>one pair</w:t>
      </w:r>
      <w:r w:rsidRPr="001A1912">
        <w:rPr>
          <w:b/>
          <w:bCs/>
          <w:lang w:val="en-GB" w:eastAsia="zh-CN"/>
        </w:rPr>
        <w:t xml:space="preserve"> of CSI-RS resources associated with the delay (lag) </w:t>
      </w:r>
      <w:r w:rsidRPr="00465BFC">
        <w:rPr>
          <w:b/>
          <w:bCs/>
          <w:u w:val="single"/>
          <w:lang w:val="en-GB" w:eastAsia="zh-CN"/>
        </w:rPr>
        <w:t>no later than Z’ symbols</w:t>
      </w:r>
      <w:r w:rsidRPr="001A1912">
        <w:rPr>
          <w:b/>
          <w:bCs/>
          <w:lang w:val="en-GB" w:eastAsia="zh-CN"/>
        </w:rPr>
        <w:t xml:space="preserve"> prior to PUSCH, and </w:t>
      </w:r>
      <w:r w:rsidRPr="00465BFC">
        <w:rPr>
          <w:b/>
          <w:bCs/>
          <w:u w:val="single"/>
          <w:lang w:val="en-GB" w:eastAsia="zh-CN"/>
        </w:rPr>
        <w:t>reports invalid TDCP value</w:t>
      </w:r>
      <w:r w:rsidRPr="001A1912">
        <w:rPr>
          <w:b/>
          <w:bCs/>
          <w:lang w:val="en-GB" w:eastAsia="zh-CN"/>
        </w:rPr>
        <w:t xml:space="preserve"> otherwise</w:t>
      </w:r>
      <w:r>
        <w:rPr>
          <w:b/>
          <w:bCs/>
          <w:lang w:val="en-GB" w:eastAsia="zh-CN"/>
        </w:rPr>
        <w:t>.</w:t>
      </w:r>
    </w:p>
    <w:p w14:paraId="11A52D71" w14:textId="77777777" w:rsidR="004A0769" w:rsidRPr="00EC2533" w:rsidRDefault="004A0769" w:rsidP="004A0769">
      <w:pPr>
        <w:jc w:val="both"/>
        <w:rPr>
          <w:lang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22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TDCP report, w</w:t>
      </w:r>
      <w:r w:rsidRPr="00CE63E7">
        <w:rPr>
          <w:b/>
          <w:bCs/>
          <w:lang w:val="en-GB" w:eastAsia="zh-CN"/>
        </w:rPr>
        <w:t xml:space="preserve">hen DRX is configured, the UE reports a TDCP report associated with a delay (lag) only after receiving at least </w:t>
      </w:r>
      <w:r w:rsidRPr="00465BFC">
        <w:rPr>
          <w:b/>
          <w:bCs/>
          <w:u w:val="single"/>
          <w:lang w:val="en-GB" w:eastAsia="zh-CN"/>
        </w:rPr>
        <w:t>one pair</w:t>
      </w:r>
      <w:r w:rsidRPr="00CE63E7">
        <w:rPr>
          <w:b/>
          <w:bCs/>
          <w:lang w:val="en-GB" w:eastAsia="zh-CN"/>
        </w:rPr>
        <w:t xml:space="preserve"> of CSI-RS resources associated with the delay (lag) in DRX active time </w:t>
      </w:r>
      <w:r w:rsidRPr="00465BFC">
        <w:rPr>
          <w:b/>
          <w:bCs/>
          <w:u w:val="single"/>
          <w:lang w:val="en-GB" w:eastAsia="zh-CN"/>
        </w:rPr>
        <w:t>no later than Z’ symbols</w:t>
      </w:r>
      <w:r w:rsidRPr="00CE63E7">
        <w:rPr>
          <w:b/>
          <w:bCs/>
          <w:lang w:val="en-GB" w:eastAsia="zh-CN"/>
        </w:rPr>
        <w:t xml:space="preserve"> prior to </w:t>
      </w:r>
      <w:proofErr w:type="gramStart"/>
      <w:r w:rsidRPr="00CE63E7">
        <w:rPr>
          <w:b/>
          <w:bCs/>
          <w:lang w:val="en-GB" w:eastAsia="zh-CN"/>
        </w:rPr>
        <w:t>PUSCH, and</w:t>
      </w:r>
      <w:proofErr w:type="gramEnd"/>
      <w:r w:rsidRPr="00CE63E7">
        <w:rPr>
          <w:b/>
          <w:bCs/>
          <w:lang w:val="en-GB" w:eastAsia="zh-CN"/>
        </w:rPr>
        <w:t xml:space="preserve"> </w:t>
      </w:r>
      <w:r w:rsidRPr="00465BFC">
        <w:rPr>
          <w:b/>
          <w:bCs/>
          <w:u w:val="single"/>
          <w:lang w:val="en-GB" w:eastAsia="zh-CN"/>
        </w:rPr>
        <w:t>reports invalid TDCP value</w:t>
      </w:r>
      <w:r w:rsidRPr="00CE63E7">
        <w:rPr>
          <w:b/>
          <w:bCs/>
          <w:lang w:val="en-GB" w:eastAsia="zh-CN"/>
        </w:rPr>
        <w:t xml:space="preserve"> otherwise</w:t>
      </w:r>
      <w:r>
        <w:rPr>
          <w:b/>
          <w:bCs/>
          <w:lang w:val="en-GB" w:eastAsia="zh-CN"/>
        </w:rPr>
        <w:t>.</w:t>
      </w:r>
    </w:p>
    <w:p w14:paraId="43E9B39C" w14:textId="77777777" w:rsidR="004A0769" w:rsidRDefault="004A0769" w:rsidP="004A0769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23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TDCP report, support a “invalid” or zero-autocorrelation entry for its quantization value.</w:t>
      </w:r>
    </w:p>
    <w:p w14:paraId="0FDB4C20" w14:textId="77777777" w:rsidR="00471D23" w:rsidRDefault="00471D23" w:rsidP="00471D23">
      <w:pPr>
        <w:jc w:val="both"/>
        <w:rPr>
          <w:b/>
          <w:bCs/>
          <w:lang w:val="en-GB" w:eastAsia="zh-CN"/>
        </w:rPr>
      </w:pPr>
      <w:r w:rsidRPr="000678ED">
        <w:rPr>
          <w:rFonts w:hint="eastAsia"/>
          <w:b/>
          <w:bCs/>
          <w:u w:val="single"/>
          <w:lang w:val="en-GB" w:eastAsia="zh-CN"/>
        </w:rPr>
        <w:t>P</w:t>
      </w:r>
      <w:r w:rsidRPr="000678ED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24</w:t>
      </w:r>
      <w:r w:rsidRPr="000678E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TDCP report, by configuring the delay-relevant CSI-RS resources to TDCP report, the value of O</w:t>
      </w:r>
      <w:r w:rsidRPr="00F609F5">
        <w:rPr>
          <w:b/>
          <w:bCs/>
          <w:vertAlign w:val="subscript"/>
          <w:lang w:val="en-GB" w:eastAsia="zh-CN"/>
        </w:rPr>
        <w:t>CPU</w:t>
      </w:r>
      <w:r>
        <w:rPr>
          <w:b/>
          <w:bCs/>
          <w:vertAlign w:val="subscript"/>
          <w:lang w:val="en-GB" w:eastAsia="zh-CN"/>
        </w:rPr>
        <w:t>,</w:t>
      </w:r>
      <w:r>
        <w:rPr>
          <w:b/>
          <w:bCs/>
          <w:lang w:val="en-GB" w:eastAsia="zh-CN"/>
        </w:rPr>
        <w:t xml:space="preserve"> as well as number of active CSI-RS resources/ports, can be defined as the </w:t>
      </w:r>
      <w:r>
        <w:rPr>
          <w:rFonts w:hint="eastAsia"/>
          <w:b/>
          <w:bCs/>
          <w:lang w:val="en-GB" w:eastAsia="zh-CN"/>
        </w:rPr>
        <w:t>num</w:t>
      </w:r>
      <w:r>
        <w:rPr>
          <w:b/>
          <w:bCs/>
          <w:lang w:val="en-GB" w:eastAsia="zh-CN"/>
        </w:rPr>
        <w:t xml:space="preserve">ber of CSI-RS resources across all resource set(s) configured with this TDCP </w:t>
      </w:r>
      <w:proofErr w:type="gramStart"/>
      <w:r>
        <w:rPr>
          <w:b/>
          <w:bCs/>
          <w:lang w:val="en-GB" w:eastAsia="zh-CN"/>
        </w:rPr>
        <w:t>report</w:t>
      </w:r>
      <w:proofErr w:type="gramEnd"/>
    </w:p>
    <w:p w14:paraId="0914561A" w14:textId="77777777" w:rsidR="00471D23" w:rsidRPr="0062628E" w:rsidRDefault="00471D23" w:rsidP="00471D23">
      <w:pPr>
        <w:spacing w:after="0"/>
        <w:jc w:val="both"/>
        <w:rPr>
          <w:b/>
          <w:bCs/>
          <w:lang w:val="en-GB" w:eastAsia="zh-CN"/>
        </w:rPr>
      </w:pPr>
      <w:r w:rsidRPr="0062628E">
        <w:rPr>
          <w:rFonts w:hint="eastAsia"/>
          <w:b/>
          <w:bCs/>
          <w:u w:val="single"/>
          <w:lang w:val="en-GB" w:eastAsia="zh-CN"/>
        </w:rPr>
        <w:t>P</w:t>
      </w:r>
      <w:r w:rsidRPr="0062628E">
        <w:rPr>
          <w:b/>
          <w:bCs/>
          <w:u w:val="single"/>
          <w:lang w:val="en-GB" w:eastAsia="zh-CN"/>
        </w:rPr>
        <w:t>roposal 25</w:t>
      </w:r>
      <w:r w:rsidRPr="0062628E">
        <w:rPr>
          <w:b/>
          <w:bCs/>
          <w:lang w:val="en-GB" w:eastAsia="zh-CN"/>
        </w:rPr>
        <w:t xml:space="preserve">: For TDCP report, UE reports a capability comprising: (1) Supported max # of CSI-RS resources per CC; (2) Supported max # of simultaneous CSI-RS resources across all CCs, </w:t>
      </w:r>
      <w:proofErr w:type="gramStart"/>
      <w:r w:rsidRPr="0062628E">
        <w:rPr>
          <w:b/>
          <w:bCs/>
          <w:lang w:val="en-GB" w:eastAsia="zh-CN"/>
        </w:rPr>
        <w:t>wherein</w:t>
      </w:r>
      <w:proofErr w:type="gramEnd"/>
    </w:p>
    <w:p w14:paraId="6C37E47B" w14:textId="77777777" w:rsidR="00471D23" w:rsidRPr="0062628E" w:rsidRDefault="00471D23" w:rsidP="00471D23">
      <w:pPr>
        <w:pStyle w:val="ListParagraph"/>
        <w:numPr>
          <w:ilvl w:val="0"/>
          <w:numId w:val="21"/>
        </w:numPr>
        <w:spacing w:after="180"/>
        <w:ind w:left="442" w:hanging="442"/>
        <w:jc w:val="both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62628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The duration to determine whether “simultaneous” is based on the delay(s) configured with this TDCP report.</w:t>
      </w:r>
    </w:p>
    <w:p w14:paraId="75356674" w14:textId="77777777" w:rsidR="00471D23" w:rsidRDefault="00471D23" w:rsidP="00471D23">
      <w:pPr>
        <w:rPr>
          <w:b/>
          <w:bCs/>
          <w:lang w:val="en-GB" w:eastAsia="zh-CN"/>
        </w:rPr>
      </w:pPr>
      <w:r w:rsidRPr="000678ED">
        <w:rPr>
          <w:rFonts w:hint="eastAsia"/>
          <w:b/>
          <w:bCs/>
          <w:u w:val="single"/>
          <w:lang w:val="en-GB" w:eastAsia="zh-CN"/>
        </w:rPr>
        <w:t>P</w:t>
      </w:r>
      <w:r w:rsidRPr="000678ED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26</w:t>
      </w:r>
      <w:r w:rsidRPr="000678E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TDCP report, timeline f</w:t>
      </w:r>
      <w:r w:rsidRPr="000678ED">
        <w:rPr>
          <w:b/>
          <w:bCs/>
          <w:lang w:val="en-GB" w:eastAsia="zh-CN"/>
        </w:rPr>
        <w:t>ollow</w:t>
      </w:r>
      <w:r>
        <w:rPr>
          <w:b/>
          <w:bCs/>
          <w:lang w:val="en-GB" w:eastAsia="zh-CN"/>
        </w:rPr>
        <w:t>s existing</w:t>
      </w:r>
      <w:r w:rsidRPr="000678ED">
        <w:rPr>
          <w:b/>
          <w:bCs/>
          <w:lang w:val="en-GB" w:eastAsia="zh-CN"/>
        </w:rPr>
        <w:t xml:space="preserve"> Z2/Z2’</w:t>
      </w:r>
      <w:r>
        <w:rPr>
          <w:b/>
          <w:bCs/>
          <w:lang w:val="en-GB" w:eastAsia="zh-CN"/>
        </w:rPr>
        <w:t>.</w:t>
      </w:r>
    </w:p>
    <w:p w14:paraId="7EE9911D" w14:textId="77777777" w:rsidR="004A0769" w:rsidRPr="00471D23" w:rsidRDefault="004A0769" w:rsidP="00780D81">
      <w:pPr>
        <w:rPr>
          <w:lang w:val="en-GB"/>
        </w:rPr>
      </w:pPr>
    </w:p>
    <w:p w14:paraId="24129D78" w14:textId="77777777" w:rsidR="004026C2" w:rsidRPr="004026C2" w:rsidRDefault="004026C2" w:rsidP="00780D81">
      <w:pPr>
        <w:rPr>
          <w:rFonts w:hint="eastAsia"/>
          <w:lang w:val="en-GB"/>
        </w:rPr>
      </w:pPr>
    </w:p>
    <w:p w14:paraId="42610018" w14:textId="35B6F8BD" w:rsidR="00E523F3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7183D55A" w14:textId="7E8EFCE1" w:rsidR="00B75E86" w:rsidRPr="00B75E86" w:rsidRDefault="0008202D" w:rsidP="006933D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6" w:name="_Ref131795841"/>
      <w:bookmarkStart w:id="17" w:name="_Ref110840981"/>
      <w:r w:rsidRPr="0008202D">
        <w:t>RP-213598</w:t>
      </w:r>
      <w:r>
        <w:t xml:space="preserve">, </w:t>
      </w:r>
      <w:r w:rsidR="00ED5CC4" w:rsidRPr="00830A6B">
        <w:t>MIMO Evolution for Downlink and Uplink</w:t>
      </w:r>
      <w:r w:rsidR="00ED5CC4">
        <w:t>, Dec. 6</w:t>
      </w:r>
      <w:r w:rsidR="00ED5CC4" w:rsidRPr="00ED5CC4">
        <w:rPr>
          <w:vertAlign w:val="superscript"/>
        </w:rPr>
        <w:t>th</w:t>
      </w:r>
      <w:r w:rsidR="00ED5CC4">
        <w:t xml:space="preserve"> – 17</w:t>
      </w:r>
      <w:r w:rsidR="00ED5CC4" w:rsidRPr="00ED5CC4">
        <w:rPr>
          <w:vertAlign w:val="superscript"/>
        </w:rPr>
        <w:t>th</w:t>
      </w:r>
      <w:r w:rsidR="003B0072">
        <w:t>, 2021</w:t>
      </w:r>
      <w:bookmarkEnd w:id="16"/>
    </w:p>
    <w:p w14:paraId="7A1286FB" w14:textId="303BFAF6" w:rsidR="00FE06CC" w:rsidRPr="00803B19" w:rsidRDefault="00FE06CC" w:rsidP="00FE06CC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8" w:name="_Ref134792722"/>
      <w:bookmarkStart w:id="19" w:name="_Ref131774356"/>
      <w:bookmarkStart w:id="20" w:name="_Ref118126663"/>
      <w:bookmarkStart w:id="21" w:name="_Ref115287173"/>
      <w:r>
        <w:rPr>
          <w:szCs w:val="20"/>
          <w:lang w:val="en-GB"/>
        </w:rPr>
        <w:t xml:space="preserve">Chairman’s Notes RAN1#110bis-e, </w:t>
      </w:r>
      <w:r>
        <w:rPr>
          <w:szCs w:val="20"/>
          <w:lang w:val="en-GB" w:eastAsia="zh-CN"/>
        </w:rPr>
        <w:t>Oct.</w:t>
      </w:r>
      <w:r w:rsidRPr="006511BB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1</w:t>
      </w:r>
      <w:r w:rsidR="00AC36A0">
        <w:rPr>
          <w:szCs w:val="20"/>
          <w:lang w:val="en-GB" w:eastAsia="zh-CN"/>
        </w:rPr>
        <w:t>0</w:t>
      </w:r>
      <w:r w:rsidRPr="006511BB">
        <w:rPr>
          <w:szCs w:val="20"/>
          <w:vertAlign w:val="superscript"/>
          <w:lang w:val="en-GB" w:eastAsia="zh-CN"/>
        </w:rPr>
        <w:t>th</w:t>
      </w:r>
      <w:r w:rsidRPr="006511BB">
        <w:rPr>
          <w:szCs w:val="20"/>
          <w:lang w:val="en-GB" w:eastAsia="zh-CN"/>
        </w:rPr>
        <w:t xml:space="preserve"> – </w:t>
      </w:r>
      <w:r w:rsidR="00AC36A0">
        <w:rPr>
          <w:szCs w:val="20"/>
          <w:lang w:val="en-GB" w:eastAsia="zh-CN"/>
        </w:rPr>
        <w:t>19</w:t>
      </w:r>
      <w:r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2022</w:t>
      </w:r>
      <w:bookmarkEnd w:id="18"/>
    </w:p>
    <w:p w14:paraId="6B69D199" w14:textId="77777777" w:rsidR="00803B19" w:rsidRPr="00A47666" w:rsidRDefault="00803B19" w:rsidP="00803B19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2" w:name="_Ref134792748"/>
      <w:r>
        <w:rPr>
          <w:szCs w:val="20"/>
          <w:lang w:val="en-GB"/>
        </w:rPr>
        <w:t xml:space="preserve">Chairman’s Notes RAN1#112, </w:t>
      </w:r>
      <w:r w:rsidRPr="006511BB">
        <w:rPr>
          <w:szCs w:val="20"/>
          <w:lang w:val="en-GB" w:eastAsia="zh-CN"/>
        </w:rPr>
        <w:t>Feb</w:t>
      </w:r>
      <w:r>
        <w:rPr>
          <w:szCs w:val="20"/>
          <w:lang w:val="en-GB" w:eastAsia="zh-CN"/>
        </w:rPr>
        <w:t>.</w:t>
      </w:r>
      <w:r w:rsidRPr="006511BB">
        <w:rPr>
          <w:szCs w:val="20"/>
          <w:lang w:val="en-GB" w:eastAsia="zh-CN"/>
        </w:rPr>
        <w:t xml:space="preserve"> 27</w:t>
      </w:r>
      <w:r w:rsidRPr="006511BB">
        <w:rPr>
          <w:szCs w:val="20"/>
          <w:vertAlign w:val="superscript"/>
          <w:lang w:val="en-GB" w:eastAsia="zh-CN"/>
        </w:rPr>
        <w:t>th</w:t>
      </w:r>
      <w:r w:rsidRPr="006511BB">
        <w:rPr>
          <w:szCs w:val="20"/>
          <w:lang w:val="en-GB" w:eastAsia="zh-CN"/>
        </w:rPr>
        <w:t xml:space="preserve"> – March 3</w:t>
      </w:r>
      <w:r w:rsidRPr="006511BB">
        <w:rPr>
          <w:szCs w:val="20"/>
          <w:vertAlign w:val="superscript"/>
          <w:lang w:val="en-GB" w:eastAsia="zh-CN"/>
        </w:rPr>
        <w:t>rd</w:t>
      </w:r>
      <w:r>
        <w:rPr>
          <w:szCs w:val="20"/>
          <w:lang w:val="en-GB"/>
        </w:rPr>
        <w:t>, 2023</w:t>
      </w:r>
      <w:bookmarkEnd w:id="22"/>
    </w:p>
    <w:p w14:paraId="039ED694" w14:textId="656ED654" w:rsidR="00EF0A91" w:rsidRPr="005A478E" w:rsidRDefault="00EF0A91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3" w:name="_Ref134801057"/>
      <w:r>
        <w:rPr>
          <w:szCs w:val="20"/>
          <w:lang w:val="en-GB"/>
        </w:rPr>
        <w:t xml:space="preserve">Chairman’s Notes RAN1#112bis-e, </w:t>
      </w:r>
      <w:r>
        <w:rPr>
          <w:szCs w:val="20"/>
          <w:lang w:val="en-GB" w:eastAsia="zh-CN"/>
        </w:rPr>
        <w:t>Apr</w:t>
      </w:r>
      <w:r w:rsidR="00821FC4">
        <w:rPr>
          <w:szCs w:val="20"/>
          <w:lang w:val="en-GB" w:eastAsia="zh-CN"/>
        </w:rPr>
        <w:t>il</w:t>
      </w:r>
      <w:r w:rsidRPr="006511BB">
        <w:rPr>
          <w:szCs w:val="20"/>
          <w:lang w:val="en-GB" w:eastAsia="zh-CN"/>
        </w:rPr>
        <w:t xml:space="preserve"> </w:t>
      </w:r>
      <w:r w:rsidR="006802AA">
        <w:rPr>
          <w:szCs w:val="20"/>
          <w:lang w:val="en-GB" w:eastAsia="zh-CN"/>
        </w:rPr>
        <w:t>1</w:t>
      </w:r>
      <w:r w:rsidRPr="006511BB">
        <w:rPr>
          <w:szCs w:val="20"/>
          <w:lang w:val="en-GB" w:eastAsia="zh-CN"/>
        </w:rPr>
        <w:t>7</w:t>
      </w:r>
      <w:r w:rsidRPr="006511BB">
        <w:rPr>
          <w:szCs w:val="20"/>
          <w:vertAlign w:val="superscript"/>
          <w:lang w:val="en-GB" w:eastAsia="zh-CN"/>
        </w:rPr>
        <w:t>th</w:t>
      </w:r>
      <w:r w:rsidRPr="006511BB">
        <w:rPr>
          <w:szCs w:val="20"/>
          <w:lang w:val="en-GB" w:eastAsia="zh-CN"/>
        </w:rPr>
        <w:t xml:space="preserve"> –</w:t>
      </w:r>
      <w:r w:rsidR="00AC36A0">
        <w:rPr>
          <w:szCs w:val="20"/>
          <w:lang w:val="en-GB" w:eastAsia="zh-CN"/>
        </w:rPr>
        <w:t xml:space="preserve"> </w:t>
      </w:r>
      <w:r w:rsidR="006802AA">
        <w:rPr>
          <w:szCs w:val="20"/>
          <w:lang w:val="en-GB" w:eastAsia="zh-CN"/>
        </w:rPr>
        <w:t>26</w:t>
      </w:r>
      <w:r w:rsidR="006802AA"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2023</w:t>
      </w:r>
      <w:bookmarkEnd w:id="23"/>
    </w:p>
    <w:p w14:paraId="35C6E7EA" w14:textId="0357C862" w:rsidR="00797AD1" w:rsidRPr="00005955" w:rsidRDefault="005A478E" w:rsidP="007700E8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rFonts w:hint="eastAsia"/>
        </w:rPr>
      </w:pPr>
      <w:bookmarkStart w:id="24" w:name="_Ref118469391"/>
      <w:bookmarkStart w:id="25" w:name="_Ref127541750"/>
      <w:r w:rsidRPr="00937BA9">
        <w:t>R1-</w:t>
      </w:r>
      <w:r w:rsidRPr="00FE1CD7">
        <w:t>230</w:t>
      </w:r>
      <w:r w:rsidR="005813AF">
        <w:t>5498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E15DF9">
        <w:rPr>
          <w:lang w:eastAsia="zh-CN"/>
        </w:rPr>
        <w:t>Summary of OFFLINE discussion on Rel-18 MIMO CSI</w:t>
      </w:r>
      <w:r>
        <w:rPr>
          <w:lang w:eastAsia="zh-CN"/>
        </w:rPr>
        <w:t xml:space="preserve">, </w:t>
      </w:r>
      <w:r w:rsidRPr="00695F42">
        <w:rPr>
          <w:rFonts w:eastAsia="MS Mincho" w:cs="Arial"/>
          <w:bCs/>
          <w:szCs w:val="24"/>
        </w:rPr>
        <w:t>Samsung</w:t>
      </w:r>
      <w:r>
        <w:rPr>
          <w:rFonts w:eastAsia="MS Mincho" w:cs="Arial"/>
          <w:bCs/>
          <w:szCs w:val="24"/>
        </w:rPr>
        <w:t>,</w:t>
      </w:r>
      <w:r>
        <w:rPr>
          <w:szCs w:val="20"/>
          <w:lang w:val="en-GB"/>
        </w:rPr>
        <w:t xml:space="preserve"> RAN1#11</w:t>
      </w:r>
      <w:r w:rsidR="005813AF">
        <w:rPr>
          <w:szCs w:val="20"/>
          <w:lang w:val="en-GB"/>
        </w:rPr>
        <w:t>3</w:t>
      </w:r>
      <w:r>
        <w:rPr>
          <w:szCs w:val="20"/>
          <w:lang w:val="en-GB"/>
        </w:rPr>
        <w:t xml:space="preserve">, </w:t>
      </w:r>
      <w:r w:rsidR="005813AF">
        <w:rPr>
          <w:szCs w:val="20"/>
          <w:lang w:val="en-GB"/>
        </w:rPr>
        <w:t>May</w:t>
      </w:r>
      <w:r>
        <w:rPr>
          <w:szCs w:val="20"/>
          <w:lang w:val="en-GB"/>
        </w:rPr>
        <w:t xml:space="preserve"> </w:t>
      </w:r>
      <w:r w:rsidR="000F5D1A">
        <w:rPr>
          <w:szCs w:val="20"/>
          <w:lang w:val="en-GB"/>
        </w:rPr>
        <w:t>22</w:t>
      </w:r>
      <w:r w:rsidR="000F5D1A" w:rsidRPr="000F5D1A">
        <w:rPr>
          <w:szCs w:val="20"/>
          <w:vertAlign w:val="superscript"/>
          <w:lang w:val="en-GB"/>
        </w:rPr>
        <w:t>nd</w:t>
      </w:r>
      <w:r>
        <w:rPr>
          <w:szCs w:val="20"/>
          <w:lang w:val="en-GB"/>
        </w:rPr>
        <w:t xml:space="preserve"> – 26</w:t>
      </w:r>
      <w:r w:rsidRPr="00027469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</w:t>
      </w:r>
      <w:bookmarkEnd w:id="24"/>
      <w:r>
        <w:rPr>
          <w:szCs w:val="20"/>
          <w:lang w:val="en-GB"/>
        </w:rPr>
        <w:t>3</w:t>
      </w:r>
      <w:bookmarkEnd w:id="25"/>
      <w:bookmarkEnd w:id="17"/>
      <w:bookmarkEnd w:id="19"/>
      <w:bookmarkEnd w:id="20"/>
      <w:bookmarkEnd w:id="21"/>
    </w:p>
    <w:sectPr w:rsidR="00797AD1" w:rsidRPr="00005955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6E107" w14:textId="77777777" w:rsidR="005E0765" w:rsidRDefault="005E0765">
      <w:r>
        <w:separator/>
      </w:r>
    </w:p>
  </w:endnote>
  <w:endnote w:type="continuationSeparator" w:id="0">
    <w:p w14:paraId="2DCC1BB6" w14:textId="77777777" w:rsidR="005E0765" w:rsidRDefault="005E0765">
      <w:r>
        <w:continuationSeparator/>
      </w:r>
    </w:p>
  </w:endnote>
  <w:endnote w:type="continuationNotice" w:id="1">
    <w:p w14:paraId="343C24F5" w14:textId="77777777" w:rsidR="005E0765" w:rsidRDefault="005E07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838CC" w14:textId="77777777" w:rsidR="005E0765" w:rsidRDefault="005E0765">
      <w:r>
        <w:separator/>
      </w:r>
    </w:p>
  </w:footnote>
  <w:footnote w:type="continuationSeparator" w:id="0">
    <w:p w14:paraId="6EF5F500" w14:textId="77777777" w:rsidR="005E0765" w:rsidRDefault="005E0765">
      <w:r>
        <w:continuationSeparator/>
      </w:r>
    </w:p>
  </w:footnote>
  <w:footnote w:type="continuationNotice" w:id="1">
    <w:p w14:paraId="5A1CF878" w14:textId="77777777" w:rsidR="005E0765" w:rsidRDefault="005E07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467A8F"/>
    <w:multiLevelType w:val="hybridMultilevel"/>
    <w:tmpl w:val="90CEB45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D34E0190">
      <w:start w:val="1"/>
      <w:numFmt w:val="decimal"/>
      <w:lvlText w:val="(%4)"/>
      <w:lvlJc w:val="left"/>
      <w:pPr>
        <w:ind w:left="2040" w:hanging="36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A0645A"/>
    <w:multiLevelType w:val="hybridMultilevel"/>
    <w:tmpl w:val="43C43F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C042F6"/>
    <w:multiLevelType w:val="hybridMultilevel"/>
    <w:tmpl w:val="12C8D762"/>
    <w:lvl w:ilvl="0" w:tplc="41908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B878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499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BC72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03E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F83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7EC9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62CB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4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B2F3A0E"/>
    <w:multiLevelType w:val="hybridMultilevel"/>
    <w:tmpl w:val="E94ED914"/>
    <w:lvl w:ilvl="0" w:tplc="678005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AC839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D0CD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B56DC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807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AEE0A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21CB1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73E3B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966D2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B1BC8"/>
    <w:multiLevelType w:val="hybridMultilevel"/>
    <w:tmpl w:val="B030B2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C7065A"/>
    <w:multiLevelType w:val="hybridMultilevel"/>
    <w:tmpl w:val="CAB4E16A"/>
    <w:lvl w:ilvl="0" w:tplc="25269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DFE0F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3E20B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2486C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D8C2F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F788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B84A9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24407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0D03F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16322E8D"/>
    <w:multiLevelType w:val="hybridMultilevel"/>
    <w:tmpl w:val="37FABC4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6B26A0C"/>
    <w:multiLevelType w:val="hybridMultilevel"/>
    <w:tmpl w:val="19762D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7206EA6"/>
    <w:multiLevelType w:val="hybridMultilevel"/>
    <w:tmpl w:val="F7AAD57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75B2CA3"/>
    <w:multiLevelType w:val="hybridMultilevel"/>
    <w:tmpl w:val="66F2CA3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7F70D6A"/>
    <w:multiLevelType w:val="hybridMultilevel"/>
    <w:tmpl w:val="8DD6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B17A57"/>
    <w:multiLevelType w:val="hybridMultilevel"/>
    <w:tmpl w:val="4F76C7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1F971AE1"/>
    <w:multiLevelType w:val="hybridMultilevel"/>
    <w:tmpl w:val="D56A04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285A8A"/>
    <w:multiLevelType w:val="hybridMultilevel"/>
    <w:tmpl w:val="0310F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4152F9"/>
    <w:multiLevelType w:val="multilevel"/>
    <w:tmpl w:val="264152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03085B"/>
    <w:multiLevelType w:val="hybridMultilevel"/>
    <w:tmpl w:val="8B060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07E7F"/>
    <w:multiLevelType w:val="multilevel"/>
    <w:tmpl w:val="2AF07E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291A22"/>
    <w:multiLevelType w:val="hybridMultilevel"/>
    <w:tmpl w:val="9F32DFE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233C57"/>
    <w:multiLevelType w:val="hybridMultilevel"/>
    <w:tmpl w:val="44583E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116EEF"/>
    <w:multiLevelType w:val="hybridMultilevel"/>
    <w:tmpl w:val="B8AC3C7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F975BFC"/>
    <w:multiLevelType w:val="hybridMultilevel"/>
    <w:tmpl w:val="3A5064E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25C203D"/>
    <w:multiLevelType w:val="hybridMultilevel"/>
    <w:tmpl w:val="F4D41C94"/>
    <w:lvl w:ilvl="0" w:tplc="48C4E270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4F6107"/>
    <w:multiLevelType w:val="hybridMultilevel"/>
    <w:tmpl w:val="4B6CD022"/>
    <w:lvl w:ilvl="0" w:tplc="6770A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0CC9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35006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663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5EA3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46F6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E28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46FB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9687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83F9E"/>
    <w:multiLevelType w:val="hybridMultilevel"/>
    <w:tmpl w:val="9178351A"/>
    <w:lvl w:ilvl="0" w:tplc="8D0A59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C120E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1217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7A2A9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DDE01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1BA5D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84212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044FC1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60E8C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 w16cid:durableId="370769423">
    <w:abstractNumId w:val="22"/>
  </w:num>
  <w:num w:numId="2" w16cid:durableId="562302736">
    <w:abstractNumId w:val="0"/>
  </w:num>
  <w:num w:numId="3" w16cid:durableId="1343312457">
    <w:abstractNumId w:val="3"/>
  </w:num>
  <w:num w:numId="4" w16cid:durableId="481236362">
    <w:abstractNumId w:val="25"/>
  </w:num>
  <w:num w:numId="5" w16cid:durableId="421143532">
    <w:abstractNumId w:val="26"/>
  </w:num>
  <w:num w:numId="6" w16cid:durableId="915355766">
    <w:abstractNumId w:val="16"/>
  </w:num>
  <w:num w:numId="7" w16cid:durableId="1286161312">
    <w:abstractNumId w:val="1"/>
  </w:num>
  <w:num w:numId="8" w16cid:durableId="1063715595">
    <w:abstractNumId w:val="28"/>
  </w:num>
  <w:num w:numId="9" w16cid:durableId="1364402847">
    <w:abstractNumId w:val="30"/>
  </w:num>
  <w:num w:numId="10" w16cid:durableId="499198080">
    <w:abstractNumId w:val="18"/>
  </w:num>
  <w:num w:numId="11" w16cid:durableId="1741059712">
    <w:abstractNumId w:val="14"/>
  </w:num>
  <w:num w:numId="12" w16cid:durableId="1945843815">
    <w:abstractNumId w:val="11"/>
  </w:num>
  <w:num w:numId="13" w16cid:durableId="381948262">
    <w:abstractNumId w:val="17"/>
  </w:num>
  <w:num w:numId="14" w16cid:durableId="1874688001">
    <w:abstractNumId w:val="2"/>
  </w:num>
  <w:num w:numId="15" w16cid:durableId="238638640">
    <w:abstractNumId w:val="32"/>
  </w:num>
  <w:num w:numId="16" w16cid:durableId="567302060">
    <w:abstractNumId w:val="15"/>
  </w:num>
  <w:num w:numId="17" w16cid:durableId="1418093154">
    <w:abstractNumId w:val="8"/>
  </w:num>
  <w:num w:numId="18" w16cid:durableId="1803423027">
    <w:abstractNumId w:val="4"/>
  </w:num>
  <w:num w:numId="19" w16cid:durableId="1364593245">
    <w:abstractNumId w:val="20"/>
  </w:num>
  <w:num w:numId="20" w16cid:durableId="152570722">
    <w:abstractNumId w:val="29"/>
  </w:num>
  <w:num w:numId="21" w16cid:durableId="52892086">
    <w:abstractNumId w:val="24"/>
  </w:num>
  <w:num w:numId="22" w16cid:durableId="796214576">
    <w:abstractNumId w:val="5"/>
  </w:num>
  <w:num w:numId="23" w16cid:durableId="139007412">
    <w:abstractNumId w:val="31"/>
  </w:num>
  <w:num w:numId="24" w16cid:durableId="1337032265">
    <w:abstractNumId w:val="23"/>
  </w:num>
  <w:num w:numId="25" w16cid:durableId="2089112875">
    <w:abstractNumId w:val="10"/>
  </w:num>
  <w:num w:numId="26" w16cid:durableId="1932203035">
    <w:abstractNumId w:val="9"/>
  </w:num>
  <w:num w:numId="27" w16cid:durableId="1355689623">
    <w:abstractNumId w:val="33"/>
  </w:num>
  <w:num w:numId="28" w16cid:durableId="1038747298">
    <w:abstractNumId w:val="6"/>
  </w:num>
  <w:num w:numId="29" w16cid:durableId="940257743">
    <w:abstractNumId w:val="13"/>
  </w:num>
  <w:num w:numId="30" w16cid:durableId="333843964">
    <w:abstractNumId w:val="7"/>
  </w:num>
  <w:num w:numId="31" w16cid:durableId="1449274135">
    <w:abstractNumId w:val="27"/>
  </w:num>
  <w:num w:numId="32" w16cid:durableId="1081759666">
    <w:abstractNumId w:val="12"/>
  </w:num>
  <w:num w:numId="33" w16cid:durableId="1173836380">
    <w:abstractNumId w:val="21"/>
  </w:num>
  <w:num w:numId="34" w16cid:durableId="1957371798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9D"/>
    <w:rsid w:val="000003F7"/>
    <w:rsid w:val="000004CA"/>
    <w:rsid w:val="00000515"/>
    <w:rsid w:val="00000DE6"/>
    <w:rsid w:val="00000ECA"/>
    <w:rsid w:val="00000F7F"/>
    <w:rsid w:val="0000131A"/>
    <w:rsid w:val="00001375"/>
    <w:rsid w:val="00001783"/>
    <w:rsid w:val="00001932"/>
    <w:rsid w:val="00001AE6"/>
    <w:rsid w:val="00001F79"/>
    <w:rsid w:val="00001FC3"/>
    <w:rsid w:val="000020C1"/>
    <w:rsid w:val="000021CB"/>
    <w:rsid w:val="00002375"/>
    <w:rsid w:val="0000248E"/>
    <w:rsid w:val="0000270A"/>
    <w:rsid w:val="000028A8"/>
    <w:rsid w:val="000029F0"/>
    <w:rsid w:val="00002A8E"/>
    <w:rsid w:val="00002AA7"/>
    <w:rsid w:val="00002DE7"/>
    <w:rsid w:val="0000304B"/>
    <w:rsid w:val="00003131"/>
    <w:rsid w:val="000037FB"/>
    <w:rsid w:val="00003939"/>
    <w:rsid w:val="00003E71"/>
    <w:rsid w:val="00003EF4"/>
    <w:rsid w:val="0000403F"/>
    <w:rsid w:val="000040BA"/>
    <w:rsid w:val="000042AA"/>
    <w:rsid w:val="00004885"/>
    <w:rsid w:val="00004D8A"/>
    <w:rsid w:val="00004D8C"/>
    <w:rsid w:val="00004DCB"/>
    <w:rsid w:val="00004FFC"/>
    <w:rsid w:val="000051DE"/>
    <w:rsid w:val="000051E6"/>
    <w:rsid w:val="000051F0"/>
    <w:rsid w:val="0000528F"/>
    <w:rsid w:val="0000553B"/>
    <w:rsid w:val="00005955"/>
    <w:rsid w:val="00005A62"/>
    <w:rsid w:val="00006168"/>
    <w:rsid w:val="000063BC"/>
    <w:rsid w:val="000065C7"/>
    <w:rsid w:val="00006780"/>
    <w:rsid w:val="00006B06"/>
    <w:rsid w:val="00006C7A"/>
    <w:rsid w:val="00006E8F"/>
    <w:rsid w:val="00007364"/>
    <w:rsid w:val="00007495"/>
    <w:rsid w:val="0000769C"/>
    <w:rsid w:val="00007710"/>
    <w:rsid w:val="0000787F"/>
    <w:rsid w:val="0000792C"/>
    <w:rsid w:val="00007B4B"/>
    <w:rsid w:val="00007ED3"/>
    <w:rsid w:val="000100F5"/>
    <w:rsid w:val="000101EF"/>
    <w:rsid w:val="0001082C"/>
    <w:rsid w:val="00010BEA"/>
    <w:rsid w:val="00010BFB"/>
    <w:rsid w:val="00010CA1"/>
    <w:rsid w:val="00010E97"/>
    <w:rsid w:val="00010FD1"/>
    <w:rsid w:val="0001117C"/>
    <w:rsid w:val="000112EF"/>
    <w:rsid w:val="000113A2"/>
    <w:rsid w:val="00011DC1"/>
    <w:rsid w:val="00011F30"/>
    <w:rsid w:val="00012087"/>
    <w:rsid w:val="00012158"/>
    <w:rsid w:val="000124D1"/>
    <w:rsid w:val="00012C1E"/>
    <w:rsid w:val="00012D57"/>
    <w:rsid w:val="00012F1B"/>
    <w:rsid w:val="00012F6B"/>
    <w:rsid w:val="0001321B"/>
    <w:rsid w:val="00013577"/>
    <w:rsid w:val="000137BA"/>
    <w:rsid w:val="00013B63"/>
    <w:rsid w:val="00013C1A"/>
    <w:rsid w:val="00013F64"/>
    <w:rsid w:val="000141F0"/>
    <w:rsid w:val="0001483E"/>
    <w:rsid w:val="00014986"/>
    <w:rsid w:val="00014D7D"/>
    <w:rsid w:val="00014E0E"/>
    <w:rsid w:val="00014FE7"/>
    <w:rsid w:val="00015167"/>
    <w:rsid w:val="00015350"/>
    <w:rsid w:val="000156E9"/>
    <w:rsid w:val="000158FA"/>
    <w:rsid w:val="00015BCB"/>
    <w:rsid w:val="00015CED"/>
    <w:rsid w:val="000162B2"/>
    <w:rsid w:val="00016382"/>
    <w:rsid w:val="0001645D"/>
    <w:rsid w:val="000164BB"/>
    <w:rsid w:val="000167A6"/>
    <w:rsid w:val="00016B88"/>
    <w:rsid w:val="00016DCE"/>
    <w:rsid w:val="00017309"/>
    <w:rsid w:val="000174D2"/>
    <w:rsid w:val="0001765B"/>
    <w:rsid w:val="000177BE"/>
    <w:rsid w:val="00017C67"/>
    <w:rsid w:val="0002002A"/>
    <w:rsid w:val="0002026C"/>
    <w:rsid w:val="000205C1"/>
    <w:rsid w:val="0002085F"/>
    <w:rsid w:val="00020D5F"/>
    <w:rsid w:val="00020D61"/>
    <w:rsid w:val="00020DDB"/>
    <w:rsid w:val="00020E5E"/>
    <w:rsid w:val="00021001"/>
    <w:rsid w:val="0002113C"/>
    <w:rsid w:val="0002130A"/>
    <w:rsid w:val="00021674"/>
    <w:rsid w:val="00021911"/>
    <w:rsid w:val="00021C67"/>
    <w:rsid w:val="00021DEC"/>
    <w:rsid w:val="00021EA5"/>
    <w:rsid w:val="000221EB"/>
    <w:rsid w:val="000222F7"/>
    <w:rsid w:val="000225FE"/>
    <w:rsid w:val="00022622"/>
    <w:rsid w:val="00022D99"/>
    <w:rsid w:val="0002306F"/>
    <w:rsid w:val="0002368C"/>
    <w:rsid w:val="00023C29"/>
    <w:rsid w:val="00023E4C"/>
    <w:rsid w:val="000240E5"/>
    <w:rsid w:val="000242DF"/>
    <w:rsid w:val="00024503"/>
    <w:rsid w:val="000246A3"/>
    <w:rsid w:val="00024812"/>
    <w:rsid w:val="0002492D"/>
    <w:rsid w:val="0002493C"/>
    <w:rsid w:val="00024C82"/>
    <w:rsid w:val="00024D50"/>
    <w:rsid w:val="00024D64"/>
    <w:rsid w:val="00024E37"/>
    <w:rsid w:val="00024F03"/>
    <w:rsid w:val="0002506A"/>
    <w:rsid w:val="000255A1"/>
    <w:rsid w:val="000258DD"/>
    <w:rsid w:val="0002591B"/>
    <w:rsid w:val="00025B4E"/>
    <w:rsid w:val="00025B95"/>
    <w:rsid w:val="000260A4"/>
    <w:rsid w:val="000266AE"/>
    <w:rsid w:val="00026905"/>
    <w:rsid w:val="00026977"/>
    <w:rsid w:val="00026A1E"/>
    <w:rsid w:val="00026B7D"/>
    <w:rsid w:val="00026EF9"/>
    <w:rsid w:val="00027035"/>
    <w:rsid w:val="00027333"/>
    <w:rsid w:val="000273DF"/>
    <w:rsid w:val="0002742C"/>
    <w:rsid w:val="0002745A"/>
    <w:rsid w:val="00027469"/>
    <w:rsid w:val="00027B11"/>
    <w:rsid w:val="00027B20"/>
    <w:rsid w:val="00027B97"/>
    <w:rsid w:val="0003000E"/>
    <w:rsid w:val="000300FE"/>
    <w:rsid w:val="00030212"/>
    <w:rsid w:val="00030619"/>
    <w:rsid w:val="0003067A"/>
    <w:rsid w:val="000307C6"/>
    <w:rsid w:val="00030EB3"/>
    <w:rsid w:val="00030F74"/>
    <w:rsid w:val="00030F85"/>
    <w:rsid w:val="00031441"/>
    <w:rsid w:val="000317B2"/>
    <w:rsid w:val="00031DE2"/>
    <w:rsid w:val="00031E14"/>
    <w:rsid w:val="00031E85"/>
    <w:rsid w:val="00031EDD"/>
    <w:rsid w:val="00032176"/>
    <w:rsid w:val="000321DC"/>
    <w:rsid w:val="000323BD"/>
    <w:rsid w:val="000325EF"/>
    <w:rsid w:val="0003292C"/>
    <w:rsid w:val="00032A0C"/>
    <w:rsid w:val="00032A96"/>
    <w:rsid w:val="00033125"/>
    <w:rsid w:val="00033216"/>
    <w:rsid w:val="000333E8"/>
    <w:rsid w:val="00033463"/>
    <w:rsid w:val="00033A7D"/>
    <w:rsid w:val="00033B3F"/>
    <w:rsid w:val="00033E2F"/>
    <w:rsid w:val="00034882"/>
    <w:rsid w:val="000349AC"/>
    <w:rsid w:val="000349B7"/>
    <w:rsid w:val="00034D68"/>
    <w:rsid w:val="0003540B"/>
    <w:rsid w:val="0003551D"/>
    <w:rsid w:val="00035574"/>
    <w:rsid w:val="000360DB"/>
    <w:rsid w:val="00036199"/>
    <w:rsid w:val="000361DB"/>
    <w:rsid w:val="000364C6"/>
    <w:rsid w:val="000365A2"/>
    <w:rsid w:val="000366FF"/>
    <w:rsid w:val="000367EC"/>
    <w:rsid w:val="0003698E"/>
    <w:rsid w:val="00036C45"/>
    <w:rsid w:val="00036E56"/>
    <w:rsid w:val="00036FA7"/>
    <w:rsid w:val="000370B4"/>
    <w:rsid w:val="0003723F"/>
    <w:rsid w:val="00037312"/>
    <w:rsid w:val="000373AD"/>
    <w:rsid w:val="000374C1"/>
    <w:rsid w:val="0003779A"/>
    <w:rsid w:val="000377E3"/>
    <w:rsid w:val="0003788F"/>
    <w:rsid w:val="00037A21"/>
    <w:rsid w:val="00037C2D"/>
    <w:rsid w:val="00037D1A"/>
    <w:rsid w:val="000400BC"/>
    <w:rsid w:val="000402B6"/>
    <w:rsid w:val="000403B6"/>
    <w:rsid w:val="000404F2"/>
    <w:rsid w:val="00040AAD"/>
    <w:rsid w:val="00040AF3"/>
    <w:rsid w:val="00040B16"/>
    <w:rsid w:val="00040BD3"/>
    <w:rsid w:val="00040C15"/>
    <w:rsid w:val="00040CC7"/>
    <w:rsid w:val="00040DFF"/>
    <w:rsid w:val="00041370"/>
    <w:rsid w:val="00041379"/>
    <w:rsid w:val="000413B8"/>
    <w:rsid w:val="000416DE"/>
    <w:rsid w:val="000416E0"/>
    <w:rsid w:val="00041746"/>
    <w:rsid w:val="0004182E"/>
    <w:rsid w:val="0004187C"/>
    <w:rsid w:val="000418C8"/>
    <w:rsid w:val="00041941"/>
    <w:rsid w:val="0004198E"/>
    <w:rsid w:val="00041C86"/>
    <w:rsid w:val="00041D52"/>
    <w:rsid w:val="00041E73"/>
    <w:rsid w:val="00041EC3"/>
    <w:rsid w:val="00042257"/>
    <w:rsid w:val="00042383"/>
    <w:rsid w:val="000426B7"/>
    <w:rsid w:val="00042A1E"/>
    <w:rsid w:val="00042B03"/>
    <w:rsid w:val="00042BFC"/>
    <w:rsid w:val="000430CF"/>
    <w:rsid w:val="00043407"/>
    <w:rsid w:val="00043485"/>
    <w:rsid w:val="00043703"/>
    <w:rsid w:val="000438A8"/>
    <w:rsid w:val="00043928"/>
    <w:rsid w:val="000440A2"/>
    <w:rsid w:val="00044225"/>
    <w:rsid w:val="00044576"/>
    <w:rsid w:val="00044872"/>
    <w:rsid w:val="00044E55"/>
    <w:rsid w:val="00044F4F"/>
    <w:rsid w:val="00044FC4"/>
    <w:rsid w:val="000451E5"/>
    <w:rsid w:val="000453F6"/>
    <w:rsid w:val="0004541D"/>
    <w:rsid w:val="000454E8"/>
    <w:rsid w:val="00045542"/>
    <w:rsid w:val="00045A54"/>
    <w:rsid w:val="00045D56"/>
    <w:rsid w:val="00046038"/>
    <w:rsid w:val="000462E4"/>
    <w:rsid w:val="000466F7"/>
    <w:rsid w:val="00046805"/>
    <w:rsid w:val="000468B8"/>
    <w:rsid w:val="00046CD6"/>
    <w:rsid w:val="00046CE4"/>
    <w:rsid w:val="00046DC4"/>
    <w:rsid w:val="00046E4A"/>
    <w:rsid w:val="00046E6F"/>
    <w:rsid w:val="00046F9A"/>
    <w:rsid w:val="000472F3"/>
    <w:rsid w:val="00047725"/>
    <w:rsid w:val="000477BB"/>
    <w:rsid w:val="0004788D"/>
    <w:rsid w:val="000479CB"/>
    <w:rsid w:val="00047A82"/>
    <w:rsid w:val="00047B11"/>
    <w:rsid w:val="00050335"/>
    <w:rsid w:val="00050394"/>
    <w:rsid w:val="000504A1"/>
    <w:rsid w:val="0005052B"/>
    <w:rsid w:val="0005055B"/>
    <w:rsid w:val="000505E0"/>
    <w:rsid w:val="00051135"/>
    <w:rsid w:val="000513C8"/>
    <w:rsid w:val="000515F7"/>
    <w:rsid w:val="0005196F"/>
    <w:rsid w:val="00051AC9"/>
    <w:rsid w:val="00051AE9"/>
    <w:rsid w:val="00051B04"/>
    <w:rsid w:val="00051B67"/>
    <w:rsid w:val="0005201C"/>
    <w:rsid w:val="0005241E"/>
    <w:rsid w:val="000525AD"/>
    <w:rsid w:val="00052777"/>
    <w:rsid w:val="0005291A"/>
    <w:rsid w:val="00052AE3"/>
    <w:rsid w:val="00052D63"/>
    <w:rsid w:val="000531A8"/>
    <w:rsid w:val="000532C1"/>
    <w:rsid w:val="000536BE"/>
    <w:rsid w:val="00053849"/>
    <w:rsid w:val="00053A47"/>
    <w:rsid w:val="00053B41"/>
    <w:rsid w:val="00053E7A"/>
    <w:rsid w:val="00053FB4"/>
    <w:rsid w:val="0005455C"/>
    <w:rsid w:val="0005456E"/>
    <w:rsid w:val="000546E6"/>
    <w:rsid w:val="0005479E"/>
    <w:rsid w:val="000547B3"/>
    <w:rsid w:val="000547FE"/>
    <w:rsid w:val="00054ACE"/>
    <w:rsid w:val="00054AE4"/>
    <w:rsid w:val="00054BFD"/>
    <w:rsid w:val="00054DAB"/>
    <w:rsid w:val="0005504C"/>
    <w:rsid w:val="00055087"/>
    <w:rsid w:val="00055308"/>
    <w:rsid w:val="00055873"/>
    <w:rsid w:val="0005593A"/>
    <w:rsid w:val="00055B8E"/>
    <w:rsid w:val="0005602E"/>
    <w:rsid w:val="00056057"/>
    <w:rsid w:val="00056130"/>
    <w:rsid w:val="000563C2"/>
    <w:rsid w:val="000564E1"/>
    <w:rsid w:val="00056DB4"/>
    <w:rsid w:val="000570FD"/>
    <w:rsid w:val="000572A7"/>
    <w:rsid w:val="00057388"/>
    <w:rsid w:val="0005748C"/>
    <w:rsid w:val="0005757B"/>
    <w:rsid w:val="000578FB"/>
    <w:rsid w:val="00057B47"/>
    <w:rsid w:val="00057B68"/>
    <w:rsid w:val="00057C4C"/>
    <w:rsid w:val="00057DF9"/>
    <w:rsid w:val="00057E48"/>
    <w:rsid w:val="00057F68"/>
    <w:rsid w:val="00057F6C"/>
    <w:rsid w:val="00060271"/>
    <w:rsid w:val="00060586"/>
    <w:rsid w:val="000605E7"/>
    <w:rsid w:val="0006090A"/>
    <w:rsid w:val="00060D39"/>
    <w:rsid w:val="00060F10"/>
    <w:rsid w:val="00060FDB"/>
    <w:rsid w:val="000612C5"/>
    <w:rsid w:val="000613C1"/>
    <w:rsid w:val="00061556"/>
    <w:rsid w:val="000616CF"/>
    <w:rsid w:val="000616E1"/>
    <w:rsid w:val="00061760"/>
    <w:rsid w:val="000617E4"/>
    <w:rsid w:val="00061BDC"/>
    <w:rsid w:val="00061D2A"/>
    <w:rsid w:val="00061E61"/>
    <w:rsid w:val="00061EE0"/>
    <w:rsid w:val="00061F90"/>
    <w:rsid w:val="000621A9"/>
    <w:rsid w:val="000623A8"/>
    <w:rsid w:val="000624A8"/>
    <w:rsid w:val="0006263A"/>
    <w:rsid w:val="00062A57"/>
    <w:rsid w:val="00062D9A"/>
    <w:rsid w:val="000631CE"/>
    <w:rsid w:val="000632EF"/>
    <w:rsid w:val="00063485"/>
    <w:rsid w:val="00063701"/>
    <w:rsid w:val="00063947"/>
    <w:rsid w:val="00063A5A"/>
    <w:rsid w:val="00063F57"/>
    <w:rsid w:val="0006420C"/>
    <w:rsid w:val="0006480B"/>
    <w:rsid w:val="00064A2B"/>
    <w:rsid w:val="00064B46"/>
    <w:rsid w:val="00064D07"/>
    <w:rsid w:val="00065016"/>
    <w:rsid w:val="00065025"/>
    <w:rsid w:val="00065031"/>
    <w:rsid w:val="00065164"/>
    <w:rsid w:val="000652B8"/>
    <w:rsid w:val="00065369"/>
    <w:rsid w:val="0006549C"/>
    <w:rsid w:val="0006556D"/>
    <w:rsid w:val="0006563D"/>
    <w:rsid w:val="000659DD"/>
    <w:rsid w:val="00065A40"/>
    <w:rsid w:val="00065D64"/>
    <w:rsid w:val="00065FA8"/>
    <w:rsid w:val="00066245"/>
    <w:rsid w:val="000663A3"/>
    <w:rsid w:val="000667D1"/>
    <w:rsid w:val="000667E9"/>
    <w:rsid w:val="00066F62"/>
    <w:rsid w:val="00066FF3"/>
    <w:rsid w:val="00067087"/>
    <w:rsid w:val="00067089"/>
    <w:rsid w:val="0006729F"/>
    <w:rsid w:val="0006739D"/>
    <w:rsid w:val="0006777C"/>
    <w:rsid w:val="000678ED"/>
    <w:rsid w:val="0006798A"/>
    <w:rsid w:val="00067A66"/>
    <w:rsid w:val="00067B42"/>
    <w:rsid w:val="00067CC6"/>
    <w:rsid w:val="00067FE2"/>
    <w:rsid w:val="0007014A"/>
    <w:rsid w:val="00070192"/>
    <w:rsid w:val="00070ABE"/>
    <w:rsid w:val="0007118F"/>
    <w:rsid w:val="0007142A"/>
    <w:rsid w:val="0007162A"/>
    <w:rsid w:val="00071660"/>
    <w:rsid w:val="000716FB"/>
    <w:rsid w:val="000720D0"/>
    <w:rsid w:val="00072220"/>
    <w:rsid w:val="0007274F"/>
    <w:rsid w:val="000728F9"/>
    <w:rsid w:val="0007290D"/>
    <w:rsid w:val="00072E75"/>
    <w:rsid w:val="00072E97"/>
    <w:rsid w:val="00072EE0"/>
    <w:rsid w:val="00072EFA"/>
    <w:rsid w:val="00072FF7"/>
    <w:rsid w:val="0007337F"/>
    <w:rsid w:val="00073785"/>
    <w:rsid w:val="000737CC"/>
    <w:rsid w:val="00073974"/>
    <w:rsid w:val="00073C99"/>
    <w:rsid w:val="000741B3"/>
    <w:rsid w:val="000741E6"/>
    <w:rsid w:val="00074375"/>
    <w:rsid w:val="000743A0"/>
    <w:rsid w:val="00074797"/>
    <w:rsid w:val="00074A9E"/>
    <w:rsid w:val="00074BF5"/>
    <w:rsid w:val="00074DBB"/>
    <w:rsid w:val="00074EBC"/>
    <w:rsid w:val="000752CD"/>
    <w:rsid w:val="0007546E"/>
    <w:rsid w:val="00075680"/>
    <w:rsid w:val="0007574E"/>
    <w:rsid w:val="00075999"/>
    <w:rsid w:val="00075AB6"/>
    <w:rsid w:val="00075DB1"/>
    <w:rsid w:val="00075EF0"/>
    <w:rsid w:val="00076408"/>
    <w:rsid w:val="00076C34"/>
    <w:rsid w:val="00076C43"/>
    <w:rsid w:val="00076D9B"/>
    <w:rsid w:val="00076EDF"/>
    <w:rsid w:val="00077073"/>
    <w:rsid w:val="00077269"/>
    <w:rsid w:val="000779A3"/>
    <w:rsid w:val="00077AA3"/>
    <w:rsid w:val="00077CAD"/>
    <w:rsid w:val="000800C4"/>
    <w:rsid w:val="0008022A"/>
    <w:rsid w:val="00080418"/>
    <w:rsid w:val="000805B2"/>
    <w:rsid w:val="00080D74"/>
    <w:rsid w:val="00081061"/>
    <w:rsid w:val="00081105"/>
    <w:rsid w:val="00081383"/>
    <w:rsid w:val="0008183A"/>
    <w:rsid w:val="0008202D"/>
    <w:rsid w:val="0008210B"/>
    <w:rsid w:val="000826FF"/>
    <w:rsid w:val="00082A49"/>
    <w:rsid w:val="00082C90"/>
    <w:rsid w:val="00082CFB"/>
    <w:rsid w:val="000832D0"/>
    <w:rsid w:val="00083322"/>
    <w:rsid w:val="000835BD"/>
    <w:rsid w:val="000835E4"/>
    <w:rsid w:val="0008370B"/>
    <w:rsid w:val="0008399B"/>
    <w:rsid w:val="00083ABE"/>
    <w:rsid w:val="00083C6E"/>
    <w:rsid w:val="00084255"/>
    <w:rsid w:val="00084282"/>
    <w:rsid w:val="000842A2"/>
    <w:rsid w:val="00084607"/>
    <w:rsid w:val="0008473A"/>
    <w:rsid w:val="00084B39"/>
    <w:rsid w:val="00084BE2"/>
    <w:rsid w:val="00084D3C"/>
    <w:rsid w:val="00084F4B"/>
    <w:rsid w:val="00085239"/>
    <w:rsid w:val="00085A32"/>
    <w:rsid w:val="00085AAF"/>
    <w:rsid w:val="00085BBD"/>
    <w:rsid w:val="00085D99"/>
    <w:rsid w:val="00085F08"/>
    <w:rsid w:val="000860DB"/>
    <w:rsid w:val="000862BA"/>
    <w:rsid w:val="000862F6"/>
    <w:rsid w:val="00086414"/>
    <w:rsid w:val="000864FE"/>
    <w:rsid w:val="000866F5"/>
    <w:rsid w:val="00086B50"/>
    <w:rsid w:val="00086C4D"/>
    <w:rsid w:val="000871FC"/>
    <w:rsid w:val="00087582"/>
    <w:rsid w:val="0008760B"/>
    <w:rsid w:val="0008782D"/>
    <w:rsid w:val="00087E29"/>
    <w:rsid w:val="00087FDB"/>
    <w:rsid w:val="000900EA"/>
    <w:rsid w:val="0009037D"/>
    <w:rsid w:val="00090394"/>
    <w:rsid w:val="00090573"/>
    <w:rsid w:val="0009077A"/>
    <w:rsid w:val="00090CB5"/>
    <w:rsid w:val="0009102A"/>
    <w:rsid w:val="000910F3"/>
    <w:rsid w:val="00091475"/>
    <w:rsid w:val="00091C78"/>
    <w:rsid w:val="00091C98"/>
    <w:rsid w:val="000921E3"/>
    <w:rsid w:val="00092246"/>
    <w:rsid w:val="00092A3D"/>
    <w:rsid w:val="00092CF0"/>
    <w:rsid w:val="00092EFF"/>
    <w:rsid w:val="000931C3"/>
    <w:rsid w:val="00093566"/>
    <w:rsid w:val="000938E7"/>
    <w:rsid w:val="00093CC1"/>
    <w:rsid w:val="00093E39"/>
    <w:rsid w:val="00093E5F"/>
    <w:rsid w:val="00093F75"/>
    <w:rsid w:val="0009437A"/>
    <w:rsid w:val="000945D2"/>
    <w:rsid w:val="000947B7"/>
    <w:rsid w:val="0009493F"/>
    <w:rsid w:val="00094F15"/>
    <w:rsid w:val="0009512D"/>
    <w:rsid w:val="0009533E"/>
    <w:rsid w:val="000954BC"/>
    <w:rsid w:val="000954C6"/>
    <w:rsid w:val="00095671"/>
    <w:rsid w:val="000956BC"/>
    <w:rsid w:val="000957FF"/>
    <w:rsid w:val="00095920"/>
    <w:rsid w:val="00095F53"/>
    <w:rsid w:val="00095FF8"/>
    <w:rsid w:val="00096127"/>
    <w:rsid w:val="000964D1"/>
    <w:rsid w:val="0009653B"/>
    <w:rsid w:val="0009678E"/>
    <w:rsid w:val="00096820"/>
    <w:rsid w:val="000968D8"/>
    <w:rsid w:val="0009709B"/>
    <w:rsid w:val="000970D0"/>
    <w:rsid w:val="00097197"/>
    <w:rsid w:val="0009720E"/>
    <w:rsid w:val="0009722C"/>
    <w:rsid w:val="0009794C"/>
    <w:rsid w:val="000979F0"/>
    <w:rsid w:val="00097AE8"/>
    <w:rsid w:val="00097B9C"/>
    <w:rsid w:val="00097C13"/>
    <w:rsid w:val="00097EA0"/>
    <w:rsid w:val="000A02DC"/>
    <w:rsid w:val="000A0524"/>
    <w:rsid w:val="000A0896"/>
    <w:rsid w:val="000A09A2"/>
    <w:rsid w:val="000A0CA1"/>
    <w:rsid w:val="000A0DD2"/>
    <w:rsid w:val="000A0E99"/>
    <w:rsid w:val="000A12DA"/>
    <w:rsid w:val="000A17FE"/>
    <w:rsid w:val="000A1854"/>
    <w:rsid w:val="000A1AD3"/>
    <w:rsid w:val="000A1CF3"/>
    <w:rsid w:val="000A1D49"/>
    <w:rsid w:val="000A23E5"/>
    <w:rsid w:val="000A25A6"/>
    <w:rsid w:val="000A25DE"/>
    <w:rsid w:val="000A26E4"/>
    <w:rsid w:val="000A2D70"/>
    <w:rsid w:val="000A31F7"/>
    <w:rsid w:val="000A32F1"/>
    <w:rsid w:val="000A38C4"/>
    <w:rsid w:val="000A3ACB"/>
    <w:rsid w:val="000A409F"/>
    <w:rsid w:val="000A4804"/>
    <w:rsid w:val="000A49DE"/>
    <w:rsid w:val="000A4B74"/>
    <w:rsid w:val="000A4FEA"/>
    <w:rsid w:val="000A52F5"/>
    <w:rsid w:val="000A54DF"/>
    <w:rsid w:val="000A5E24"/>
    <w:rsid w:val="000A5E82"/>
    <w:rsid w:val="000A5F97"/>
    <w:rsid w:val="000A61CB"/>
    <w:rsid w:val="000A6252"/>
    <w:rsid w:val="000A64D2"/>
    <w:rsid w:val="000A64D8"/>
    <w:rsid w:val="000A6723"/>
    <w:rsid w:val="000A6788"/>
    <w:rsid w:val="000A68A9"/>
    <w:rsid w:val="000A6AC6"/>
    <w:rsid w:val="000A6CC5"/>
    <w:rsid w:val="000A6CFE"/>
    <w:rsid w:val="000A6F12"/>
    <w:rsid w:val="000A74CF"/>
    <w:rsid w:val="000A7C88"/>
    <w:rsid w:val="000A7CA6"/>
    <w:rsid w:val="000A7CC8"/>
    <w:rsid w:val="000A7E17"/>
    <w:rsid w:val="000B0038"/>
    <w:rsid w:val="000B02C2"/>
    <w:rsid w:val="000B032F"/>
    <w:rsid w:val="000B058B"/>
    <w:rsid w:val="000B081C"/>
    <w:rsid w:val="000B0E8D"/>
    <w:rsid w:val="000B0FAF"/>
    <w:rsid w:val="000B108C"/>
    <w:rsid w:val="000B10AB"/>
    <w:rsid w:val="000B10D1"/>
    <w:rsid w:val="000B10E2"/>
    <w:rsid w:val="000B1954"/>
    <w:rsid w:val="000B19FF"/>
    <w:rsid w:val="000B1CD3"/>
    <w:rsid w:val="000B1DBF"/>
    <w:rsid w:val="000B1F5F"/>
    <w:rsid w:val="000B21DC"/>
    <w:rsid w:val="000B21EC"/>
    <w:rsid w:val="000B256B"/>
    <w:rsid w:val="000B25BE"/>
    <w:rsid w:val="000B284C"/>
    <w:rsid w:val="000B2A45"/>
    <w:rsid w:val="000B2E89"/>
    <w:rsid w:val="000B323D"/>
    <w:rsid w:val="000B32D4"/>
    <w:rsid w:val="000B3639"/>
    <w:rsid w:val="000B377E"/>
    <w:rsid w:val="000B38DA"/>
    <w:rsid w:val="000B3C28"/>
    <w:rsid w:val="000B3EB5"/>
    <w:rsid w:val="000B3F37"/>
    <w:rsid w:val="000B41DD"/>
    <w:rsid w:val="000B4390"/>
    <w:rsid w:val="000B43BA"/>
    <w:rsid w:val="000B4788"/>
    <w:rsid w:val="000B48E6"/>
    <w:rsid w:val="000B499E"/>
    <w:rsid w:val="000B49D7"/>
    <w:rsid w:val="000B4BE1"/>
    <w:rsid w:val="000B4C29"/>
    <w:rsid w:val="000B4E73"/>
    <w:rsid w:val="000B50F9"/>
    <w:rsid w:val="000B546F"/>
    <w:rsid w:val="000B5933"/>
    <w:rsid w:val="000B5DB9"/>
    <w:rsid w:val="000B5DE1"/>
    <w:rsid w:val="000B6030"/>
    <w:rsid w:val="000B65BE"/>
    <w:rsid w:val="000B6685"/>
    <w:rsid w:val="000B688A"/>
    <w:rsid w:val="000B6B56"/>
    <w:rsid w:val="000B6BDF"/>
    <w:rsid w:val="000B6C23"/>
    <w:rsid w:val="000B6CCA"/>
    <w:rsid w:val="000B6D79"/>
    <w:rsid w:val="000B6FB1"/>
    <w:rsid w:val="000B6FD6"/>
    <w:rsid w:val="000B7009"/>
    <w:rsid w:val="000B71B6"/>
    <w:rsid w:val="000B7A57"/>
    <w:rsid w:val="000B7B2B"/>
    <w:rsid w:val="000B7D1D"/>
    <w:rsid w:val="000B7D41"/>
    <w:rsid w:val="000B7D5E"/>
    <w:rsid w:val="000B7E1F"/>
    <w:rsid w:val="000C0566"/>
    <w:rsid w:val="000C1034"/>
    <w:rsid w:val="000C133A"/>
    <w:rsid w:val="000C1545"/>
    <w:rsid w:val="000C18DB"/>
    <w:rsid w:val="000C194C"/>
    <w:rsid w:val="000C1D51"/>
    <w:rsid w:val="000C1DBD"/>
    <w:rsid w:val="000C221D"/>
    <w:rsid w:val="000C240A"/>
    <w:rsid w:val="000C28F2"/>
    <w:rsid w:val="000C2DE1"/>
    <w:rsid w:val="000C2E7E"/>
    <w:rsid w:val="000C3393"/>
    <w:rsid w:val="000C38E5"/>
    <w:rsid w:val="000C393F"/>
    <w:rsid w:val="000C3953"/>
    <w:rsid w:val="000C3B36"/>
    <w:rsid w:val="000C3DC4"/>
    <w:rsid w:val="000C4063"/>
    <w:rsid w:val="000C4065"/>
    <w:rsid w:val="000C4137"/>
    <w:rsid w:val="000C4496"/>
    <w:rsid w:val="000C4538"/>
    <w:rsid w:val="000C45C9"/>
    <w:rsid w:val="000C49D5"/>
    <w:rsid w:val="000C4B43"/>
    <w:rsid w:val="000C4C76"/>
    <w:rsid w:val="000C51A9"/>
    <w:rsid w:val="000C5347"/>
    <w:rsid w:val="000C56EF"/>
    <w:rsid w:val="000C575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71D9"/>
    <w:rsid w:val="000C7426"/>
    <w:rsid w:val="000C7A12"/>
    <w:rsid w:val="000C7C70"/>
    <w:rsid w:val="000C7D9C"/>
    <w:rsid w:val="000D0153"/>
    <w:rsid w:val="000D037E"/>
    <w:rsid w:val="000D053F"/>
    <w:rsid w:val="000D0904"/>
    <w:rsid w:val="000D0A0F"/>
    <w:rsid w:val="000D0AA1"/>
    <w:rsid w:val="000D0AB8"/>
    <w:rsid w:val="000D0BCC"/>
    <w:rsid w:val="000D0D6C"/>
    <w:rsid w:val="000D0F9A"/>
    <w:rsid w:val="000D0FFD"/>
    <w:rsid w:val="000D10A8"/>
    <w:rsid w:val="000D1121"/>
    <w:rsid w:val="000D148D"/>
    <w:rsid w:val="000D14EB"/>
    <w:rsid w:val="000D1610"/>
    <w:rsid w:val="000D1ADA"/>
    <w:rsid w:val="000D1BE0"/>
    <w:rsid w:val="000D206C"/>
    <w:rsid w:val="000D2185"/>
    <w:rsid w:val="000D2679"/>
    <w:rsid w:val="000D2AE0"/>
    <w:rsid w:val="000D2BB3"/>
    <w:rsid w:val="000D2CDA"/>
    <w:rsid w:val="000D3466"/>
    <w:rsid w:val="000D362A"/>
    <w:rsid w:val="000D37FA"/>
    <w:rsid w:val="000D389E"/>
    <w:rsid w:val="000D3AD9"/>
    <w:rsid w:val="000D3CAD"/>
    <w:rsid w:val="000D3D41"/>
    <w:rsid w:val="000D3EDB"/>
    <w:rsid w:val="000D3F8F"/>
    <w:rsid w:val="000D4124"/>
    <w:rsid w:val="000D42A1"/>
    <w:rsid w:val="000D4324"/>
    <w:rsid w:val="000D4559"/>
    <w:rsid w:val="000D46D6"/>
    <w:rsid w:val="000D46EE"/>
    <w:rsid w:val="000D4896"/>
    <w:rsid w:val="000D4DE6"/>
    <w:rsid w:val="000D5158"/>
    <w:rsid w:val="000D51BD"/>
    <w:rsid w:val="000D51D4"/>
    <w:rsid w:val="000D5262"/>
    <w:rsid w:val="000D5290"/>
    <w:rsid w:val="000D55BB"/>
    <w:rsid w:val="000D55EA"/>
    <w:rsid w:val="000D5965"/>
    <w:rsid w:val="000D59D6"/>
    <w:rsid w:val="000D5AB0"/>
    <w:rsid w:val="000D5AD1"/>
    <w:rsid w:val="000D5E4D"/>
    <w:rsid w:val="000D6523"/>
    <w:rsid w:val="000D6AC7"/>
    <w:rsid w:val="000D6E27"/>
    <w:rsid w:val="000D6E81"/>
    <w:rsid w:val="000D6E96"/>
    <w:rsid w:val="000D6F78"/>
    <w:rsid w:val="000D6FEC"/>
    <w:rsid w:val="000D709B"/>
    <w:rsid w:val="000D7268"/>
    <w:rsid w:val="000D73E3"/>
    <w:rsid w:val="000D75CA"/>
    <w:rsid w:val="000D7783"/>
    <w:rsid w:val="000D7803"/>
    <w:rsid w:val="000D7F64"/>
    <w:rsid w:val="000E011D"/>
    <w:rsid w:val="000E02FE"/>
    <w:rsid w:val="000E03CF"/>
    <w:rsid w:val="000E0B28"/>
    <w:rsid w:val="000E0CE3"/>
    <w:rsid w:val="000E0D89"/>
    <w:rsid w:val="000E0FDF"/>
    <w:rsid w:val="000E1003"/>
    <w:rsid w:val="000E1136"/>
    <w:rsid w:val="000E14B9"/>
    <w:rsid w:val="000E16F5"/>
    <w:rsid w:val="000E175A"/>
    <w:rsid w:val="000E182B"/>
    <w:rsid w:val="000E1E8E"/>
    <w:rsid w:val="000E21BD"/>
    <w:rsid w:val="000E2787"/>
    <w:rsid w:val="000E2793"/>
    <w:rsid w:val="000E279B"/>
    <w:rsid w:val="000E2A92"/>
    <w:rsid w:val="000E2F20"/>
    <w:rsid w:val="000E2F37"/>
    <w:rsid w:val="000E3075"/>
    <w:rsid w:val="000E30E1"/>
    <w:rsid w:val="000E331F"/>
    <w:rsid w:val="000E3358"/>
    <w:rsid w:val="000E347B"/>
    <w:rsid w:val="000E366E"/>
    <w:rsid w:val="000E36C0"/>
    <w:rsid w:val="000E3865"/>
    <w:rsid w:val="000E386D"/>
    <w:rsid w:val="000E38ED"/>
    <w:rsid w:val="000E3B2F"/>
    <w:rsid w:val="000E3B89"/>
    <w:rsid w:val="000E3CA5"/>
    <w:rsid w:val="000E3F84"/>
    <w:rsid w:val="000E4098"/>
    <w:rsid w:val="000E40C3"/>
    <w:rsid w:val="000E4666"/>
    <w:rsid w:val="000E48F5"/>
    <w:rsid w:val="000E4A0F"/>
    <w:rsid w:val="000E4B41"/>
    <w:rsid w:val="000E4C9B"/>
    <w:rsid w:val="000E4D01"/>
    <w:rsid w:val="000E4D77"/>
    <w:rsid w:val="000E4DFE"/>
    <w:rsid w:val="000E5830"/>
    <w:rsid w:val="000E5C4E"/>
    <w:rsid w:val="000E5CA1"/>
    <w:rsid w:val="000E5CA5"/>
    <w:rsid w:val="000E5E3A"/>
    <w:rsid w:val="000E641A"/>
    <w:rsid w:val="000E65A7"/>
    <w:rsid w:val="000E65E3"/>
    <w:rsid w:val="000E6635"/>
    <w:rsid w:val="000E6BAF"/>
    <w:rsid w:val="000E6D91"/>
    <w:rsid w:val="000E6EED"/>
    <w:rsid w:val="000E6F62"/>
    <w:rsid w:val="000E718F"/>
    <w:rsid w:val="000E719C"/>
    <w:rsid w:val="000E7878"/>
    <w:rsid w:val="000E78FA"/>
    <w:rsid w:val="000E7A5E"/>
    <w:rsid w:val="000E7BB3"/>
    <w:rsid w:val="000E7F51"/>
    <w:rsid w:val="000F00CD"/>
    <w:rsid w:val="000F00D8"/>
    <w:rsid w:val="000F0191"/>
    <w:rsid w:val="000F07E7"/>
    <w:rsid w:val="000F08FA"/>
    <w:rsid w:val="000F095B"/>
    <w:rsid w:val="000F0BAC"/>
    <w:rsid w:val="000F0D92"/>
    <w:rsid w:val="000F13C4"/>
    <w:rsid w:val="000F13D7"/>
    <w:rsid w:val="000F1402"/>
    <w:rsid w:val="000F17E4"/>
    <w:rsid w:val="000F1878"/>
    <w:rsid w:val="000F18A5"/>
    <w:rsid w:val="000F1A68"/>
    <w:rsid w:val="000F1CF3"/>
    <w:rsid w:val="000F1F98"/>
    <w:rsid w:val="000F20CD"/>
    <w:rsid w:val="000F277C"/>
    <w:rsid w:val="000F2965"/>
    <w:rsid w:val="000F2A31"/>
    <w:rsid w:val="000F2BA5"/>
    <w:rsid w:val="000F326C"/>
    <w:rsid w:val="000F34C7"/>
    <w:rsid w:val="000F3AE9"/>
    <w:rsid w:val="000F3B40"/>
    <w:rsid w:val="000F3F2F"/>
    <w:rsid w:val="000F42EA"/>
    <w:rsid w:val="000F4CAF"/>
    <w:rsid w:val="000F4D2F"/>
    <w:rsid w:val="000F4F44"/>
    <w:rsid w:val="000F4FCF"/>
    <w:rsid w:val="000F4FD0"/>
    <w:rsid w:val="000F5163"/>
    <w:rsid w:val="000F53C8"/>
    <w:rsid w:val="000F53CB"/>
    <w:rsid w:val="000F56D3"/>
    <w:rsid w:val="000F571A"/>
    <w:rsid w:val="000F5B8A"/>
    <w:rsid w:val="000F5D1A"/>
    <w:rsid w:val="000F61A2"/>
    <w:rsid w:val="000F63D8"/>
    <w:rsid w:val="000F64DF"/>
    <w:rsid w:val="000F6669"/>
    <w:rsid w:val="000F6799"/>
    <w:rsid w:val="000F6881"/>
    <w:rsid w:val="000F6B8F"/>
    <w:rsid w:val="000F6C32"/>
    <w:rsid w:val="000F6D86"/>
    <w:rsid w:val="000F6EBA"/>
    <w:rsid w:val="000F76E8"/>
    <w:rsid w:val="000F7994"/>
    <w:rsid w:val="000F7C96"/>
    <w:rsid w:val="000F7CAD"/>
    <w:rsid w:val="00100097"/>
    <w:rsid w:val="001000E9"/>
    <w:rsid w:val="00100161"/>
    <w:rsid w:val="00100169"/>
    <w:rsid w:val="0010025C"/>
    <w:rsid w:val="0010067A"/>
    <w:rsid w:val="001006AF"/>
    <w:rsid w:val="00100986"/>
    <w:rsid w:val="00100F5E"/>
    <w:rsid w:val="001010D7"/>
    <w:rsid w:val="00101489"/>
    <w:rsid w:val="00101499"/>
    <w:rsid w:val="001015D5"/>
    <w:rsid w:val="00101664"/>
    <w:rsid w:val="001016AD"/>
    <w:rsid w:val="001017C8"/>
    <w:rsid w:val="001018D3"/>
    <w:rsid w:val="001019CE"/>
    <w:rsid w:val="00101A0E"/>
    <w:rsid w:val="00101ACE"/>
    <w:rsid w:val="00101D6C"/>
    <w:rsid w:val="00101FB3"/>
    <w:rsid w:val="00102147"/>
    <w:rsid w:val="001021DD"/>
    <w:rsid w:val="001021F1"/>
    <w:rsid w:val="00102366"/>
    <w:rsid w:val="001024EA"/>
    <w:rsid w:val="00102B1B"/>
    <w:rsid w:val="00102B72"/>
    <w:rsid w:val="00102E56"/>
    <w:rsid w:val="00102F9E"/>
    <w:rsid w:val="00103584"/>
    <w:rsid w:val="00103658"/>
    <w:rsid w:val="0010366C"/>
    <w:rsid w:val="00103AA7"/>
    <w:rsid w:val="00103B8A"/>
    <w:rsid w:val="00104058"/>
    <w:rsid w:val="0010405D"/>
    <w:rsid w:val="0010420A"/>
    <w:rsid w:val="00104228"/>
    <w:rsid w:val="00104363"/>
    <w:rsid w:val="00104A80"/>
    <w:rsid w:val="00104CEC"/>
    <w:rsid w:val="001050B7"/>
    <w:rsid w:val="001050F9"/>
    <w:rsid w:val="0010521E"/>
    <w:rsid w:val="00105224"/>
    <w:rsid w:val="00105356"/>
    <w:rsid w:val="00105367"/>
    <w:rsid w:val="001053D9"/>
    <w:rsid w:val="0010568A"/>
    <w:rsid w:val="001056C5"/>
    <w:rsid w:val="001057FB"/>
    <w:rsid w:val="00105820"/>
    <w:rsid w:val="00105CEE"/>
    <w:rsid w:val="00105DA1"/>
    <w:rsid w:val="001062BD"/>
    <w:rsid w:val="00106490"/>
    <w:rsid w:val="001064BE"/>
    <w:rsid w:val="00106605"/>
    <w:rsid w:val="0010660E"/>
    <w:rsid w:val="00106A95"/>
    <w:rsid w:val="00106CC3"/>
    <w:rsid w:val="00106D86"/>
    <w:rsid w:val="00106E35"/>
    <w:rsid w:val="00106E7E"/>
    <w:rsid w:val="00106ED2"/>
    <w:rsid w:val="00106FF1"/>
    <w:rsid w:val="001075C6"/>
    <w:rsid w:val="00107729"/>
    <w:rsid w:val="0010795D"/>
    <w:rsid w:val="00107C41"/>
    <w:rsid w:val="0011034F"/>
    <w:rsid w:val="00110851"/>
    <w:rsid w:val="00110937"/>
    <w:rsid w:val="00110C79"/>
    <w:rsid w:val="00111009"/>
    <w:rsid w:val="0011125D"/>
    <w:rsid w:val="001115C0"/>
    <w:rsid w:val="001115F4"/>
    <w:rsid w:val="001116D2"/>
    <w:rsid w:val="0011190B"/>
    <w:rsid w:val="00111A69"/>
    <w:rsid w:val="00111AD9"/>
    <w:rsid w:val="001120B1"/>
    <w:rsid w:val="0011230B"/>
    <w:rsid w:val="001125DF"/>
    <w:rsid w:val="001126ED"/>
    <w:rsid w:val="001128DB"/>
    <w:rsid w:val="00112975"/>
    <w:rsid w:val="00112B0A"/>
    <w:rsid w:val="00112B8F"/>
    <w:rsid w:val="00112FC4"/>
    <w:rsid w:val="001134DA"/>
    <w:rsid w:val="0011372B"/>
    <w:rsid w:val="00113D8F"/>
    <w:rsid w:val="001140FA"/>
    <w:rsid w:val="001141CF"/>
    <w:rsid w:val="00114379"/>
    <w:rsid w:val="00114422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5B33"/>
    <w:rsid w:val="00116339"/>
    <w:rsid w:val="00116533"/>
    <w:rsid w:val="00116A2D"/>
    <w:rsid w:val="00116F2F"/>
    <w:rsid w:val="001175EF"/>
    <w:rsid w:val="00117677"/>
    <w:rsid w:val="00117714"/>
    <w:rsid w:val="00117762"/>
    <w:rsid w:val="00117957"/>
    <w:rsid w:val="001179FF"/>
    <w:rsid w:val="00117C78"/>
    <w:rsid w:val="00120132"/>
    <w:rsid w:val="001201EA"/>
    <w:rsid w:val="001203DB"/>
    <w:rsid w:val="001204E0"/>
    <w:rsid w:val="0012079F"/>
    <w:rsid w:val="001207B8"/>
    <w:rsid w:val="001207F3"/>
    <w:rsid w:val="00120824"/>
    <w:rsid w:val="00120C13"/>
    <w:rsid w:val="00120CDE"/>
    <w:rsid w:val="00121078"/>
    <w:rsid w:val="00121267"/>
    <w:rsid w:val="0012175C"/>
    <w:rsid w:val="00121769"/>
    <w:rsid w:val="001218F9"/>
    <w:rsid w:val="00121BD4"/>
    <w:rsid w:val="00121E1A"/>
    <w:rsid w:val="00121E72"/>
    <w:rsid w:val="00122187"/>
    <w:rsid w:val="001224B8"/>
    <w:rsid w:val="00122727"/>
    <w:rsid w:val="001227BD"/>
    <w:rsid w:val="00122842"/>
    <w:rsid w:val="00123265"/>
    <w:rsid w:val="001233A5"/>
    <w:rsid w:val="0012345C"/>
    <w:rsid w:val="001237A0"/>
    <w:rsid w:val="00123975"/>
    <w:rsid w:val="00123DED"/>
    <w:rsid w:val="00123F96"/>
    <w:rsid w:val="00123FBF"/>
    <w:rsid w:val="00124315"/>
    <w:rsid w:val="0012467D"/>
    <w:rsid w:val="001246EC"/>
    <w:rsid w:val="00124857"/>
    <w:rsid w:val="001249D7"/>
    <w:rsid w:val="001249FC"/>
    <w:rsid w:val="00124A28"/>
    <w:rsid w:val="00124E10"/>
    <w:rsid w:val="00125078"/>
    <w:rsid w:val="001252FE"/>
    <w:rsid w:val="0012539D"/>
    <w:rsid w:val="001255A6"/>
    <w:rsid w:val="00125BD8"/>
    <w:rsid w:val="00125D34"/>
    <w:rsid w:val="0012605A"/>
    <w:rsid w:val="0012636F"/>
    <w:rsid w:val="001263BB"/>
    <w:rsid w:val="0012653A"/>
    <w:rsid w:val="001268D1"/>
    <w:rsid w:val="001274AC"/>
    <w:rsid w:val="0012758E"/>
    <w:rsid w:val="001275E6"/>
    <w:rsid w:val="001276B9"/>
    <w:rsid w:val="0012782F"/>
    <w:rsid w:val="00127D9F"/>
    <w:rsid w:val="00127DE2"/>
    <w:rsid w:val="00127DE6"/>
    <w:rsid w:val="00127F28"/>
    <w:rsid w:val="00130017"/>
    <w:rsid w:val="0013016D"/>
    <w:rsid w:val="001305C1"/>
    <w:rsid w:val="0013070E"/>
    <w:rsid w:val="00130714"/>
    <w:rsid w:val="00130844"/>
    <w:rsid w:val="00130953"/>
    <w:rsid w:val="00130BBD"/>
    <w:rsid w:val="00130FDC"/>
    <w:rsid w:val="00131683"/>
    <w:rsid w:val="00131AC6"/>
    <w:rsid w:val="00131AD8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DBC"/>
    <w:rsid w:val="00132DDA"/>
    <w:rsid w:val="00132E89"/>
    <w:rsid w:val="00132F31"/>
    <w:rsid w:val="00133206"/>
    <w:rsid w:val="0013334C"/>
    <w:rsid w:val="001334D6"/>
    <w:rsid w:val="001335C5"/>
    <w:rsid w:val="00133EBD"/>
    <w:rsid w:val="00134079"/>
    <w:rsid w:val="001340B6"/>
    <w:rsid w:val="00135015"/>
    <w:rsid w:val="00135095"/>
    <w:rsid w:val="00135517"/>
    <w:rsid w:val="00135716"/>
    <w:rsid w:val="00135829"/>
    <w:rsid w:val="00135884"/>
    <w:rsid w:val="0013588A"/>
    <w:rsid w:val="001358A7"/>
    <w:rsid w:val="001358F4"/>
    <w:rsid w:val="00135B27"/>
    <w:rsid w:val="00135BBE"/>
    <w:rsid w:val="0013612A"/>
    <w:rsid w:val="00136484"/>
    <w:rsid w:val="00136711"/>
    <w:rsid w:val="00136775"/>
    <w:rsid w:val="001367AA"/>
    <w:rsid w:val="0013696F"/>
    <w:rsid w:val="00136998"/>
    <w:rsid w:val="00136AAD"/>
    <w:rsid w:val="00136C90"/>
    <w:rsid w:val="00137280"/>
    <w:rsid w:val="00137288"/>
    <w:rsid w:val="0013739D"/>
    <w:rsid w:val="00137480"/>
    <w:rsid w:val="001375A4"/>
    <w:rsid w:val="001375B9"/>
    <w:rsid w:val="001376CB"/>
    <w:rsid w:val="001376F7"/>
    <w:rsid w:val="0013789E"/>
    <w:rsid w:val="00137D69"/>
    <w:rsid w:val="00140608"/>
    <w:rsid w:val="0014073C"/>
    <w:rsid w:val="00140762"/>
    <w:rsid w:val="00140810"/>
    <w:rsid w:val="00140825"/>
    <w:rsid w:val="0014086C"/>
    <w:rsid w:val="00140CBC"/>
    <w:rsid w:val="00140E5E"/>
    <w:rsid w:val="001410AA"/>
    <w:rsid w:val="001410F1"/>
    <w:rsid w:val="00141532"/>
    <w:rsid w:val="0014173F"/>
    <w:rsid w:val="001418FE"/>
    <w:rsid w:val="00141B9A"/>
    <w:rsid w:val="00141E46"/>
    <w:rsid w:val="00141ED1"/>
    <w:rsid w:val="00141F72"/>
    <w:rsid w:val="0014206B"/>
    <w:rsid w:val="00142093"/>
    <w:rsid w:val="00142B6F"/>
    <w:rsid w:val="00142E42"/>
    <w:rsid w:val="00143153"/>
    <w:rsid w:val="00143167"/>
    <w:rsid w:val="00143362"/>
    <w:rsid w:val="0014371C"/>
    <w:rsid w:val="00143ADC"/>
    <w:rsid w:val="00143C25"/>
    <w:rsid w:val="00143C3B"/>
    <w:rsid w:val="00143EFE"/>
    <w:rsid w:val="00143FFE"/>
    <w:rsid w:val="0014421F"/>
    <w:rsid w:val="00144333"/>
    <w:rsid w:val="001443EA"/>
    <w:rsid w:val="00144404"/>
    <w:rsid w:val="0014471E"/>
    <w:rsid w:val="00144786"/>
    <w:rsid w:val="0014491B"/>
    <w:rsid w:val="00144958"/>
    <w:rsid w:val="00144B3F"/>
    <w:rsid w:val="00144B8C"/>
    <w:rsid w:val="00144D67"/>
    <w:rsid w:val="00144E04"/>
    <w:rsid w:val="001454C4"/>
    <w:rsid w:val="001458D4"/>
    <w:rsid w:val="0014598D"/>
    <w:rsid w:val="00145F91"/>
    <w:rsid w:val="001462D7"/>
    <w:rsid w:val="00146577"/>
    <w:rsid w:val="00146773"/>
    <w:rsid w:val="00146FC3"/>
    <w:rsid w:val="0014705E"/>
    <w:rsid w:val="00147242"/>
    <w:rsid w:val="0014728C"/>
    <w:rsid w:val="001473CF"/>
    <w:rsid w:val="00147453"/>
    <w:rsid w:val="00147D65"/>
    <w:rsid w:val="00147D91"/>
    <w:rsid w:val="001500AB"/>
    <w:rsid w:val="0015013F"/>
    <w:rsid w:val="001503F9"/>
    <w:rsid w:val="00150413"/>
    <w:rsid w:val="001508E1"/>
    <w:rsid w:val="00150A99"/>
    <w:rsid w:val="00150C99"/>
    <w:rsid w:val="00150EA3"/>
    <w:rsid w:val="001510ED"/>
    <w:rsid w:val="00151327"/>
    <w:rsid w:val="001515AE"/>
    <w:rsid w:val="001517AB"/>
    <w:rsid w:val="00151805"/>
    <w:rsid w:val="00151897"/>
    <w:rsid w:val="00151A0F"/>
    <w:rsid w:val="00151ACA"/>
    <w:rsid w:val="00151D29"/>
    <w:rsid w:val="00152066"/>
    <w:rsid w:val="00152559"/>
    <w:rsid w:val="00152A3B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E69"/>
    <w:rsid w:val="00153EEF"/>
    <w:rsid w:val="00153F29"/>
    <w:rsid w:val="00154044"/>
    <w:rsid w:val="001540BD"/>
    <w:rsid w:val="001540E4"/>
    <w:rsid w:val="001542D6"/>
    <w:rsid w:val="001544AB"/>
    <w:rsid w:val="00154687"/>
    <w:rsid w:val="001546D1"/>
    <w:rsid w:val="001547CD"/>
    <w:rsid w:val="00154FA2"/>
    <w:rsid w:val="00155178"/>
    <w:rsid w:val="00155511"/>
    <w:rsid w:val="00155733"/>
    <w:rsid w:val="00155D53"/>
    <w:rsid w:val="00155ECC"/>
    <w:rsid w:val="00155F63"/>
    <w:rsid w:val="0015622B"/>
    <w:rsid w:val="00156260"/>
    <w:rsid w:val="00156433"/>
    <w:rsid w:val="0015645D"/>
    <w:rsid w:val="00156502"/>
    <w:rsid w:val="00156E41"/>
    <w:rsid w:val="00156E5B"/>
    <w:rsid w:val="001571CE"/>
    <w:rsid w:val="001573DB"/>
    <w:rsid w:val="001573E1"/>
    <w:rsid w:val="00157672"/>
    <w:rsid w:val="00157B27"/>
    <w:rsid w:val="00157E86"/>
    <w:rsid w:val="00157F8B"/>
    <w:rsid w:val="00157FEB"/>
    <w:rsid w:val="001600EE"/>
    <w:rsid w:val="0016019C"/>
    <w:rsid w:val="001601C7"/>
    <w:rsid w:val="001602C2"/>
    <w:rsid w:val="001602E8"/>
    <w:rsid w:val="00160374"/>
    <w:rsid w:val="00160674"/>
    <w:rsid w:val="001606A7"/>
    <w:rsid w:val="00160786"/>
    <w:rsid w:val="00160856"/>
    <w:rsid w:val="00160997"/>
    <w:rsid w:val="00160A14"/>
    <w:rsid w:val="00161160"/>
    <w:rsid w:val="0016147C"/>
    <w:rsid w:val="001616F8"/>
    <w:rsid w:val="001618E2"/>
    <w:rsid w:val="00161ED1"/>
    <w:rsid w:val="0016214D"/>
    <w:rsid w:val="00162188"/>
    <w:rsid w:val="00162262"/>
    <w:rsid w:val="001623A3"/>
    <w:rsid w:val="00162A45"/>
    <w:rsid w:val="00162BD5"/>
    <w:rsid w:val="00162CF1"/>
    <w:rsid w:val="00162F82"/>
    <w:rsid w:val="001630E4"/>
    <w:rsid w:val="001633B0"/>
    <w:rsid w:val="001633FA"/>
    <w:rsid w:val="0016368F"/>
    <w:rsid w:val="001639BC"/>
    <w:rsid w:val="00163A5A"/>
    <w:rsid w:val="00163AFC"/>
    <w:rsid w:val="00163C9A"/>
    <w:rsid w:val="001643EF"/>
    <w:rsid w:val="00164646"/>
    <w:rsid w:val="001647FA"/>
    <w:rsid w:val="001649A6"/>
    <w:rsid w:val="00164E54"/>
    <w:rsid w:val="00165137"/>
    <w:rsid w:val="001652DD"/>
    <w:rsid w:val="001659D8"/>
    <w:rsid w:val="00165BD7"/>
    <w:rsid w:val="00165C16"/>
    <w:rsid w:val="001662C7"/>
    <w:rsid w:val="0016634F"/>
    <w:rsid w:val="00166581"/>
    <w:rsid w:val="00166701"/>
    <w:rsid w:val="00166809"/>
    <w:rsid w:val="00166879"/>
    <w:rsid w:val="001669F9"/>
    <w:rsid w:val="00166C99"/>
    <w:rsid w:val="00166D9E"/>
    <w:rsid w:val="00166EE2"/>
    <w:rsid w:val="0016700E"/>
    <w:rsid w:val="00167125"/>
    <w:rsid w:val="001672B0"/>
    <w:rsid w:val="0016733C"/>
    <w:rsid w:val="0016764C"/>
    <w:rsid w:val="0016766B"/>
    <w:rsid w:val="001676CA"/>
    <w:rsid w:val="00167C31"/>
    <w:rsid w:val="00170397"/>
    <w:rsid w:val="00170547"/>
    <w:rsid w:val="00170565"/>
    <w:rsid w:val="001706E4"/>
    <w:rsid w:val="001708D0"/>
    <w:rsid w:val="00170E05"/>
    <w:rsid w:val="00170E46"/>
    <w:rsid w:val="00170EBB"/>
    <w:rsid w:val="001710B4"/>
    <w:rsid w:val="00171361"/>
    <w:rsid w:val="001715A5"/>
    <w:rsid w:val="00171661"/>
    <w:rsid w:val="0017194F"/>
    <w:rsid w:val="00171B5E"/>
    <w:rsid w:val="00171BC2"/>
    <w:rsid w:val="00171D7E"/>
    <w:rsid w:val="00171E0E"/>
    <w:rsid w:val="00171F14"/>
    <w:rsid w:val="00171F1C"/>
    <w:rsid w:val="00172162"/>
    <w:rsid w:val="001722E5"/>
    <w:rsid w:val="001723EF"/>
    <w:rsid w:val="001729E1"/>
    <w:rsid w:val="00172B61"/>
    <w:rsid w:val="00172C20"/>
    <w:rsid w:val="00172F79"/>
    <w:rsid w:val="0017314E"/>
    <w:rsid w:val="00173329"/>
    <w:rsid w:val="0017369A"/>
    <w:rsid w:val="001738A5"/>
    <w:rsid w:val="001738B6"/>
    <w:rsid w:val="00173A00"/>
    <w:rsid w:val="00173D38"/>
    <w:rsid w:val="00173DED"/>
    <w:rsid w:val="00174174"/>
    <w:rsid w:val="0017434F"/>
    <w:rsid w:val="00174802"/>
    <w:rsid w:val="00174B86"/>
    <w:rsid w:val="00174C8B"/>
    <w:rsid w:val="00174CA0"/>
    <w:rsid w:val="00174DDB"/>
    <w:rsid w:val="00174E6E"/>
    <w:rsid w:val="00175009"/>
    <w:rsid w:val="001750DA"/>
    <w:rsid w:val="001750EF"/>
    <w:rsid w:val="001751BF"/>
    <w:rsid w:val="001752EC"/>
    <w:rsid w:val="0017533B"/>
    <w:rsid w:val="001758C2"/>
    <w:rsid w:val="00175B5A"/>
    <w:rsid w:val="00175EF2"/>
    <w:rsid w:val="00176019"/>
    <w:rsid w:val="00176191"/>
    <w:rsid w:val="00176414"/>
    <w:rsid w:val="00176BDB"/>
    <w:rsid w:val="0017714C"/>
    <w:rsid w:val="0017722E"/>
    <w:rsid w:val="00177482"/>
    <w:rsid w:val="0017761E"/>
    <w:rsid w:val="00177711"/>
    <w:rsid w:val="0017794E"/>
    <w:rsid w:val="0017799C"/>
    <w:rsid w:val="00177A0D"/>
    <w:rsid w:val="00177AC2"/>
    <w:rsid w:val="00177DFF"/>
    <w:rsid w:val="00177EBD"/>
    <w:rsid w:val="001800E4"/>
    <w:rsid w:val="0018016C"/>
    <w:rsid w:val="001803B1"/>
    <w:rsid w:val="001805C3"/>
    <w:rsid w:val="001805FB"/>
    <w:rsid w:val="00180630"/>
    <w:rsid w:val="001806A9"/>
    <w:rsid w:val="00180832"/>
    <w:rsid w:val="00180860"/>
    <w:rsid w:val="0018087F"/>
    <w:rsid w:val="00180CAF"/>
    <w:rsid w:val="00180D96"/>
    <w:rsid w:val="00180DAF"/>
    <w:rsid w:val="00180E60"/>
    <w:rsid w:val="00180F69"/>
    <w:rsid w:val="001815C9"/>
    <w:rsid w:val="00181753"/>
    <w:rsid w:val="001817BA"/>
    <w:rsid w:val="001817F3"/>
    <w:rsid w:val="00181A7A"/>
    <w:rsid w:val="00181A93"/>
    <w:rsid w:val="00181AF3"/>
    <w:rsid w:val="00181B3A"/>
    <w:rsid w:val="00181CB1"/>
    <w:rsid w:val="001820B2"/>
    <w:rsid w:val="001821E9"/>
    <w:rsid w:val="0018238B"/>
    <w:rsid w:val="00182436"/>
    <w:rsid w:val="0018246F"/>
    <w:rsid w:val="0018269F"/>
    <w:rsid w:val="00182718"/>
    <w:rsid w:val="0018275D"/>
    <w:rsid w:val="00182CFB"/>
    <w:rsid w:val="00182FBF"/>
    <w:rsid w:val="00183632"/>
    <w:rsid w:val="001836DF"/>
    <w:rsid w:val="001838BF"/>
    <w:rsid w:val="0018398C"/>
    <w:rsid w:val="00183ADB"/>
    <w:rsid w:val="00183CB7"/>
    <w:rsid w:val="00183CC6"/>
    <w:rsid w:val="00183CE1"/>
    <w:rsid w:val="00183F11"/>
    <w:rsid w:val="0018400D"/>
    <w:rsid w:val="001840F5"/>
    <w:rsid w:val="001842C9"/>
    <w:rsid w:val="00184A29"/>
    <w:rsid w:val="00184DAB"/>
    <w:rsid w:val="00184F51"/>
    <w:rsid w:val="00185257"/>
    <w:rsid w:val="00185ADE"/>
    <w:rsid w:val="00185BF2"/>
    <w:rsid w:val="00185E59"/>
    <w:rsid w:val="00185F10"/>
    <w:rsid w:val="00185FDA"/>
    <w:rsid w:val="00186148"/>
    <w:rsid w:val="00186395"/>
    <w:rsid w:val="001863E3"/>
    <w:rsid w:val="00186430"/>
    <w:rsid w:val="0018695E"/>
    <w:rsid w:val="0018695F"/>
    <w:rsid w:val="00186B4D"/>
    <w:rsid w:val="00186B61"/>
    <w:rsid w:val="00186C9A"/>
    <w:rsid w:val="00186D6F"/>
    <w:rsid w:val="00186FD2"/>
    <w:rsid w:val="0018734C"/>
    <w:rsid w:val="00187551"/>
    <w:rsid w:val="00187668"/>
    <w:rsid w:val="0018767B"/>
    <w:rsid w:val="001876A0"/>
    <w:rsid w:val="001878EA"/>
    <w:rsid w:val="00187AAA"/>
    <w:rsid w:val="00187B25"/>
    <w:rsid w:val="00187F1F"/>
    <w:rsid w:val="00190239"/>
    <w:rsid w:val="001908C5"/>
    <w:rsid w:val="00190927"/>
    <w:rsid w:val="00190BD5"/>
    <w:rsid w:val="00190C5A"/>
    <w:rsid w:val="00190CD9"/>
    <w:rsid w:val="00190D6A"/>
    <w:rsid w:val="00191727"/>
    <w:rsid w:val="00191CBB"/>
    <w:rsid w:val="00191E21"/>
    <w:rsid w:val="00191EBF"/>
    <w:rsid w:val="00191ED7"/>
    <w:rsid w:val="00191F8E"/>
    <w:rsid w:val="00192067"/>
    <w:rsid w:val="001922DF"/>
    <w:rsid w:val="00192338"/>
    <w:rsid w:val="00192589"/>
    <w:rsid w:val="001925E5"/>
    <w:rsid w:val="001929F7"/>
    <w:rsid w:val="00192AA3"/>
    <w:rsid w:val="00192B45"/>
    <w:rsid w:val="00193987"/>
    <w:rsid w:val="00193A09"/>
    <w:rsid w:val="001945C0"/>
    <w:rsid w:val="00194955"/>
    <w:rsid w:val="00194D39"/>
    <w:rsid w:val="00194EB2"/>
    <w:rsid w:val="00195214"/>
    <w:rsid w:val="0019573B"/>
    <w:rsid w:val="0019592C"/>
    <w:rsid w:val="00195A52"/>
    <w:rsid w:val="00195A66"/>
    <w:rsid w:val="00195F83"/>
    <w:rsid w:val="00196085"/>
    <w:rsid w:val="001960BC"/>
    <w:rsid w:val="00196223"/>
    <w:rsid w:val="001962D0"/>
    <w:rsid w:val="00196700"/>
    <w:rsid w:val="001969CD"/>
    <w:rsid w:val="00196A70"/>
    <w:rsid w:val="00196B90"/>
    <w:rsid w:val="00196DE8"/>
    <w:rsid w:val="00196FF4"/>
    <w:rsid w:val="00197006"/>
    <w:rsid w:val="00197184"/>
    <w:rsid w:val="0019734F"/>
    <w:rsid w:val="001973B5"/>
    <w:rsid w:val="001977C7"/>
    <w:rsid w:val="00197AA2"/>
    <w:rsid w:val="00197EDA"/>
    <w:rsid w:val="00197F2D"/>
    <w:rsid w:val="00197F2E"/>
    <w:rsid w:val="00197F44"/>
    <w:rsid w:val="00197F9F"/>
    <w:rsid w:val="001A0303"/>
    <w:rsid w:val="001A0364"/>
    <w:rsid w:val="001A049F"/>
    <w:rsid w:val="001A0589"/>
    <w:rsid w:val="001A0676"/>
    <w:rsid w:val="001A067A"/>
    <w:rsid w:val="001A06C8"/>
    <w:rsid w:val="001A0EFF"/>
    <w:rsid w:val="001A1337"/>
    <w:rsid w:val="001A15A7"/>
    <w:rsid w:val="001A1912"/>
    <w:rsid w:val="001A193A"/>
    <w:rsid w:val="001A1D31"/>
    <w:rsid w:val="001A1D3B"/>
    <w:rsid w:val="001A1F68"/>
    <w:rsid w:val="001A1F85"/>
    <w:rsid w:val="001A2011"/>
    <w:rsid w:val="001A2381"/>
    <w:rsid w:val="001A2939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974"/>
    <w:rsid w:val="001A3A54"/>
    <w:rsid w:val="001A3E77"/>
    <w:rsid w:val="001A3EC9"/>
    <w:rsid w:val="001A3F0F"/>
    <w:rsid w:val="001A3FA5"/>
    <w:rsid w:val="001A4020"/>
    <w:rsid w:val="001A4B65"/>
    <w:rsid w:val="001A4D6B"/>
    <w:rsid w:val="001A4EDF"/>
    <w:rsid w:val="001A54E3"/>
    <w:rsid w:val="001A5778"/>
    <w:rsid w:val="001A598C"/>
    <w:rsid w:val="001A5B11"/>
    <w:rsid w:val="001A5C1C"/>
    <w:rsid w:val="001A5D7B"/>
    <w:rsid w:val="001A6164"/>
    <w:rsid w:val="001A61A0"/>
    <w:rsid w:val="001A6537"/>
    <w:rsid w:val="001A661D"/>
    <w:rsid w:val="001A6A18"/>
    <w:rsid w:val="001A6A65"/>
    <w:rsid w:val="001A6AC0"/>
    <w:rsid w:val="001A6AFE"/>
    <w:rsid w:val="001A6DFC"/>
    <w:rsid w:val="001A6E27"/>
    <w:rsid w:val="001A6F39"/>
    <w:rsid w:val="001A6F8F"/>
    <w:rsid w:val="001A706D"/>
    <w:rsid w:val="001A7075"/>
    <w:rsid w:val="001A71EB"/>
    <w:rsid w:val="001A72EE"/>
    <w:rsid w:val="001A76ED"/>
    <w:rsid w:val="001A7826"/>
    <w:rsid w:val="001A79DA"/>
    <w:rsid w:val="001B00B2"/>
    <w:rsid w:val="001B0149"/>
    <w:rsid w:val="001B0251"/>
    <w:rsid w:val="001B144C"/>
    <w:rsid w:val="001B1565"/>
    <w:rsid w:val="001B1F32"/>
    <w:rsid w:val="001B1FCA"/>
    <w:rsid w:val="001B258F"/>
    <w:rsid w:val="001B2993"/>
    <w:rsid w:val="001B2C18"/>
    <w:rsid w:val="001B2C1D"/>
    <w:rsid w:val="001B2C57"/>
    <w:rsid w:val="001B2ED5"/>
    <w:rsid w:val="001B31A9"/>
    <w:rsid w:val="001B32DA"/>
    <w:rsid w:val="001B345E"/>
    <w:rsid w:val="001B359F"/>
    <w:rsid w:val="001B35C1"/>
    <w:rsid w:val="001B3754"/>
    <w:rsid w:val="001B39B9"/>
    <w:rsid w:val="001B3A10"/>
    <w:rsid w:val="001B3EA2"/>
    <w:rsid w:val="001B4371"/>
    <w:rsid w:val="001B47BD"/>
    <w:rsid w:val="001B4934"/>
    <w:rsid w:val="001B4DAA"/>
    <w:rsid w:val="001B514D"/>
    <w:rsid w:val="001B5290"/>
    <w:rsid w:val="001B5332"/>
    <w:rsid w:val="001B53A9"/>
    <w:rsid w:val="001B5492"/>
    <w:rsid w:val="001B54E9"/>
    <w:rsid w:val="001B54EA"/>
    <w:rsid w:val="001B5520"/>
    <w:rsid w:val="001B55DE"/>
    <w:rsid w:val="001B5BE3"/>
    <w:rsid w:val="001B5D3C"/>
    <w:rsid w:val="001B677C"/>
    <w:rsid w:val="001B6A6C"/>
    <w:rsid w:val="001B70CF"/>
    <w:rsid w:val="001B7273"/>
    <w:rsid w:val="001B72E9"/>
    <w:rsid w:val="001B748B"/>
    <w:rsid w:val="001B7905"/>
    <w:rsid w:val="001B7E03"/>
    <w:rsid w:val="001C0056"/>
    <w:rsid w:val="001C0085"/>
    <w:rsid w:val="001C012B"/>
    <w:rsid w:val="001C0401"/>
    <w:rsid w:val="001C0523"/>
    <w:rsid w:val="001C063F"/>
    <w:rsid w:val="001C0766"/>
    <w:rsid w:val="001C0874"/>
    <w:rsid w:val="001C0883"/>
    <w:rsid w:val="001C09D8"/>
    <w:rsid w:val="001C0A40"/>
    <w:rsid w:val="001C13E4"/>
    <w:rsid w:val="001C14B7"/>
    <w:rsid w:val="001C16A9"/>
    <w:rsid w:val="001C1922"/>
    <w:rsid w:val="001C19EB"/>
    <w:rsid w:val="001C1CCC"/>
    <w:rsid w:val="001C1E53"/>
    <w:rsid w:val="001C1F3C"/>
    <w:rsid w:val="001C211D"/>
    <w:rsid w:val="001C215D"/>
    <w:rsid w:val="001C26A4"/>
    <w:rsid w:val="001C274E"/>
    <w:rsid w:val="001C2A8B"/>
    <w:rsid w:val="001C3137"/>
    <w:rsid w:val="001C33D9"/>
    <w:rsid w:val="001C3434"/>
    <w:rsid w:val="001C3474"/>
    <w:rsid w:val="001C358F"/>
    <w:rsid w:val="001C372F"/>
    <w:rsid w:val="001C3DC6"/>
    <w:rsid w:val="001C3E02"/>
    <w:rsid w:val="001C42B3"/>
    <w:rsid w:val="001C46E4"/>
    <w:rsid w:val="001C484D"/>
    <w:rsid w:val="001C49BF"/>
    <w:rsid w:val="001C4A39"/>
    <w:rsid w:val="001C4B38"/>
    <w:rsid w:val="001C4D82"/>
    <w:rsid w:val="001C4F5F"/>
    <w:rsid w:val="001C50A2"/>
    <w:rsid w:val="001C5176"/>
    <w:rsid w:val="001C5258"/>
    <w:rsid w:val="001C54B8"/>
    <w:rsid w:val="001C54C0"/>
    <w:rsid w:val="001C589B"/>
    <w:rsid w:val="001C58A6"/>
    <w:rsid w:val="001C5ABE"/>
    <w:rsid w:val="001C5BC8"/>
    <w:rsid w:val="001C5C6A"/>
    <w:rsid w:val="001C5C6F"/>
    <w:rsid w:val="001C5DBB"/>
    <w:rsid w:val="001C5DFE"/>
    <w:rsid w:val="001C5F88"/>
    <w:rsid w:val="001C6182"/>
    <w:rsid w:val="001C619C"/>
    <w:rsid w:val="001C636E"/>
    <w:rsid w:val="001C66D2"/>
    <w:rsid w:val="001C67AF"/>
    <w:rsid w:val="001C6A27"/>
    <w:rsid w:val="001C6EFF"/>
    <w:rsid w:val="001C7235"/>
    <w:rsid w:val="001C77E9"/>
    <w:rsid w:val="001C78F0"/>
    <w:rsid w:val="001C7D20"/>
    <w:rsid w:val="001C7F47"/>
    <w:rsid w:val="001D006C"/>
    <w:rsid w:val="001D056C"/>
    <w:rsid w:val="001D0578"/>
    <w:rsid w:val="001D0593"/>
    <w:rsid w:val="001D0730"/>
    <w:rsid w:val="001D0B38"/>
    <w:rsid w:val="001D1196"/>
    <w:rsid w:val="001D1258"/>
    <w:rsid w:val="001D125F"/>
    <w:rsid w:val="001D16DC"/>
    <w:rsid w:val="001D19F8"/>
    <w:rsid w:val="001D1CE9"/>
    <w:rsid w:val="001D1CFF"/>
    <w:rsid w:val="001D21F2"/>
    <w:rsid w:val="001D2B3C"/>
    <w:rsid w:val="001D2E6C"/>
    <w:rsid w:val="001D302C"/>
    <w:rsid w:val="001D32DF"/>
    <w:rsid w:val="001D35DC"/>
    <w:rsid w:val="001D36CE"/>
    <w:rsid w:val="001D3B0A"/>
    <w:rsid w:val="001D4309"/>
    <w:rsid w:val="001D43C0"/>
    <w:rsid w:val="001D4461"/>
    <w:rsid w:val="001D448E"/>
    <w:rsid w:val="001D4828"/>
    <w:rsid w:val="001D4884"/>
    <w:rsid w:val="001D4969"/>
    <w:rsid w:val="001D4AF0"/>
    <w:rsid w:val="001D4E13"/>
    <w:rsid w:val="001D4F24"/>
    <w:rsid w:val="001D506F"/>
    <w:rsid w:val="001D52CF"/>
    <w:rsid w:val="001D530B"/>
    <w:rsid w:val="001D534F"/>
    <w:rsid w:val="001D5775"/>
    <w:rsid w:val="001D57BC"/>
    <w:rsid w:val="001D5A18"/>
    <w:rsid w:val="001D651D"/>
    <w:rsid w:val="001D6650"/>
    <w:rsid w:val="001D680C"/>
    <w:rsid w:val="001D6B6D"/>
    <w:rsid w:val="001D6B9E"/>
    <w:rsid w:val="001D6E61"/>
    <w:rsid w:val="001D6F30"/>
    <w:rsid w:val="001D7260"/>
    <w:rsid w:val="001D7596"/>
    <w:rsid w:val="001D7816"/>
    <w:rsid w:val="001D7ADE"/>
    <w:rsid w:val="001D7B4B"/>
    <w:rsid w:val="001D7B96"/>
    <w:rsid w:val="001D7BA5"/>
    <w:rsid w:val="001D7CA6"/>
    <w:rsid w:val="001D7FE2"/>
    <w:rsid w:val="001E0778"/>
    <w:rsid w:val="001E09F4"/>
    <w:rsid w:val="001E0A73"/>
    <w:rsid w:val="001E111F"/>
    <w:rsid w:val="001E1284"/>
    <w:rsid w:val="001E1524"/>
    <w:rsid w:val="001E16A8"/>
    <w:rsid w:val="001E16D8"/>
    <w:rsid w:val="001E1D3C"/>
    <w:rsid w:val="001E1DDA"/>
    <w:rsid w:val="001E21DC"/>
    <w:rsid w:val="001E220A"/>
    <w:rsid w:val="001E251E"/>
    <w:rsid w:val="001E266E"/>
    <w:rsid w:val="001E27CD"/>
    <w:rsid w:val="001E2D0D"/>
    <w:rsid w:val="001E2DEB"/>
    <w:rsid w:val="001E2EEF"/>
    <w:rsid w:val="001E3188"/>
    <w:rsid w:val="001E31D1"/>
    <w:rsid w:val="001E3264"/>
    <w:rsid w:val="001E32BE"/>
    <w:rsid w:val="001E34F8"/>
    <w:rsid w:val="001E37B7"/>
    <w:rsid w:val="001E3A45"/>
    <w:rsid w:val="001E420B"/>
    <w:rsid w:val="001E446F"/>
    <w:rsid w:val="001E4704"/>
    <w:rsid w:val="001E4C80"/>
    <w:rsid w:val="001E4D3E"/>
    <w:rsid w:val="001E533A"/>
    <w:rsid w:val="001E5BB2"/>
    <w:rsid w:val="001E5D1F"/>
    <w:rsid w:val="001E6106"/>
    <w:rsid w:val="001E619A"/>
    <w:rsid w:val="001E6313"/>
    <w:rsid w:val="001E68EE"/>
    <w:rsid w:val="001E695D"/>
    <w:rsid w:val="001E6BDA"/>
    <w:rsid w:val="001E6C1B"/>
    <w:rsid w:val="001E719A"/>
    <w:rsid w:val="001E72D8"/>
    <w:rsid w:val="001E73BC"/>
    <w:rsid w:val="001E750C"/>
    <w:rsid w:val="001E776E"/>
    <w:rsid w:val="001E789A"/>
    <w:rsid w:val="001E7A8F"/>
    <w:rsid w:val="001F0141"/>
    <w:rsid w:val="001F0181"/>
    <w:rsid w:val="001F020C"/>
    <w:rsid w:val="001F0546"/>
    <w:rsid w:val="001F0772"/>
    <w:rsid w:val="001F0BD6"/>
    <w:rsid w:val="001F0BE1"/>
    <w:rsid w:val="001F0DDF"/>
    <w:rsid w:val="001F0FB5"/>
    <w:rsid w:val="001F143A"/>
    <w:rsid w:val="001F15D5"/>
    <w:rsid w:val="001F15FA"/>
    <w:rsid w:val="001F18E2"/>
    <w:rsid w:val="001F1B1E"/>
    <w:rsid w:val="001F1BEA"/>
    <w:rsid w:val="001F1DFA"/>
    <w:rsid w:val="001F1E26"/>
    <w:rsid w:val="001F22A9"/>
    <w:rsid w:val="001F24CC"/>
    <w:rsid w:val="001F26E9"/>
    <w:rsid w:val="001F29D4"/>
    <w:rsid w:val="001F2E08"/>
    <w:rsid w:val="001F33A0"/>
    <w:rsid w:val="001F35A8"/>
    <w:rsid w:val="001F35C0"/>
    <w:rsid w:val="001F368A"/>
    <w:rsid w:val="001F3920"/>
    <w:rsid w:val="001F39AB"/>
    <w:rsid w:val="001F4581"/>
    <w:rsid w:val="001F45E8"/>
    <w:rsid w:val="001F4B65"/>
    <w:rsid w:val="001F4DDD"/>
    <w:rsid w:val="001F4E57"/>
    <w:rsid w:val="001F4EC2"/>
    <w:rsid w:val="001F53A2"/>
    <w:rsid w:val="001F5741"/>
    <w:rsid w:val="001F58C2"/>
    <w:rsid w:val="001F5C95"/>
    <w:rsid w:val="001F5C9E"/>
    <w:rsid w:val="001F5E73"/>
    <w:rsid w:val="001F5ED8"/>
    <w:rsid w:val="001F5F10"/>
    <w:rsid w:val="001F61AE"/>
    <w:rsid w:val="001F63F6"/>
    <w:rsid w:val="001F644E"/>
    <w:rsid w:val="001F6544"/>
    <w:rsid w:val="001F6DAF"/>
    <w:rsid w:val="001F6E45"/>
    <w:rsid w:val="001F7317"/>
    <w:rsid w:val="001F73D0"/>
    <w:rsid w:val="001F747D"/>
    <w:rsid w:val="001F7637"/>
    <w:rsid w:val="001F7969"/>
    <w:rsid w:val="001F798D"/>
    <w:rsid w:val="001F7DD6"/>
    <w:rsid w:val="0020003E"/>
    <w:rsid w:val="002000F2"/>
    <w:rsid w:val="002000FC"/>
    <w:rsid w:val="002006F7"/>
    <w:rsid w:val="0020087C"/>
    <w:rsid w:val="00200A92"/>
    <w:rsid w:val="00200BF9"/>
    <w:rsid w:val="00201222"/>
    <w:rsid w:val="0020142D"/>
    <w:rsid w:val="00201488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D2E"/>
    <w:rsid w:val="00202F59"/>
    <w:rsid w:val="00202FF5"/>
    <w:rsid w:val="00203159"/>
    <w:rsid w:val="00203A6E"/>
    <w:rsid w:val="00203F00"/>
    <w:rsid w:val="00203F5C"/>
    <w:rsid w:val="00204381"/>
    <w:rsid w:val="002046B1"/>
    <w:rsid w:val="002047DE"/>
    <w:rsid w:val="00204981"/>
    <w:rsid w:val="002049B6"/>
    <w:rsid w:val="00204A57"/>
    <w:rsid w:val="00204A5A"/>
    <w:rsid w:val="00204C12"/>
    <w:rsid w:val="00204D0C"/>
    <w:rsid w:val="002054A5"/>
    <w:rsid w:val="00205635"/>
    <w:rsid w:val="00205698"/>
    <w:rsid w:val="002057FA"/>
    <w:rsid w:val="002059A3"/>
    <w:rsid w:val="00205AB2"/>
    <w:rsid w:val="00205CB2"/>
    <w:rsid w:val="00205D98"/>
    <w:rsid w:val="00205F4D"/>
    <w:rsid w:val="0020610B"/>
    <w:rsid w:val="00206386"/>
    <w:rsid w:val="002063A7"/>
    <w:rsid w:val="00206491"/>
    <w:rsid w:val="00206572"/>
    <w:rsid w:val="0020671A"/>
    <w:rsid w:val="0020674D"/>
    <w:rsid w:val="002069B7"/>
    <w:rsid w:val="00206BF6"/>
    <w:rsid w:val="00206C08"/>
    <w:rsid w:val="00206E5A"/>
    <w:rsid w:val="00207613"/>
    <w:rsid w:val="00207615"/>
    <w:rsid w:val="00207847"/>
    <w:rsid w:val="002078D3"/>
    <w:rsid w:val="00207AD8"/>
    <w:rsid w:val="00207AF9"/>
    <w:rsid w:val="00207BB2"/>
    <w:rsid w:val="00207BB9"/>
    <w:rsid w:val="00207EB5"/>
    <w:rsid w:val="00207EB6"/>
    <w:rsid w:val="00210174"/>
    <w:rsid w:val="0021065B"/>
    <w:rsid w:val="00210801"/>
    <w:rsid w:val="002109D5"/>
    <w:rsid w:val="00210A2E"/>
    <w:rsid w:val="00210B05"/>
    <w:rsid w:val="00210C84"/>
    <w:rsid w:val="00210C91"/>
    <w:rsid w:val="00210F42"/>
    <w:rsid w:val="00210FE3"/>
    <w:rsid w:val="00211042"/>
    <w:rsid w:val="002112DD"/>
    <w:rsid w:val="00211345"/>
    <w:rsid w:val="002114FA"/>
    <w:rsid w:val="00211514"/>
    <w:rsid w:val="00211D31"/>
    <w:rsid w:val="00211DD9"/>
    <w:rsid w:val="00211EAE"/>
    <w:rsid w:val="0021247A"/>
    <w:rsid w:val="00212656"/>
    <w:rsid w:val="002126BA"/>
    <w:rsid w:val="00212816"/>
    <w:rsid w:val="00212AEF"/>
    <w:rsid w:val="00212C6E"/>
    <w:rsid w:val="00212CB6"/>
    <w:rsid w:val="00212FF2"/>
    <w:rsid w:val="002130BD"/>
    <w:rsid w:val="00213851"/>
    <w:rsid w:val="002139DC"/>
    <w:rsid w:val="00213BA7"/>
    <w:rsid w:val="00213E58"/>
    <w:rsid w:val="0021418E"/>
    <w:rsid w:val="00214E0D"/>
    <w:rsid w:val="0021512E"/>
    <w:rsid w:val="00215572"/>
    <w:rsid w:val="00215852"/>
    <w:rsid w:val="0021586D"/>
    <w:rsid w:val="00215AC1"/>
    <w:rsid w:val="00215CCE"/>
    <w:rsid w:val="00215D43"/>
    <w:rsid w:val="00215D76"/>
    <w:rsid w:val="002162EA"/>
    <w:rsid w:val="00216499"/>
    <w:rsid w:val="002165F9"/>
    <w:rsid w:val="00216685"/>
    <w:rsid w:val="00216B17"/>
    <w:rsid w:val="00216BBF"/>
    <w:rsid w:val="00216C68"/>
    <w:rsid w:val="00216D0D"/>
    <w:rsid w:val="00217135"/>
    <w:rsid w:val="00217484"/>
    <w:rsid w:val="002174CA"/>
    <w:rsid w:val="002177A0"/>
    <w:rsid w:val="00217906"/>
    <w:rsid w:val="0021797D"/>
    <w:rsid w:val="00217C32"/>
    <w:rsid w:val="00217CE8"/>
    <w:rsid w:val="00217E52"/>
    <w:rsid w:val="00217F75"/>
    <w:rsid w:val="00220019"/>
    <w:rsid w:val="0022003A"/>
    <w:rsid w:val="002202EC"/>
    <w:rsid w:val="002204ED"/>
    <w:rsid w:val="00220600"/>
    <w:rsid w:val="002208BE"/>
    <w:rsid w:val="0022091D"/>
    <w:rsid w:val="002209D5"/>
    <w:rsid w:val="00220A21"/>
    <w:rsid w:val="00220E92"/>
    <w:rsid w:val="00221022"/>
    <w:rsid w:val="0022135D"/>
    <w:rsid w:val="002218E7"/>
    <w:rsid w:val="00221D9B"/>
    <w:rsid w:val="00221DD0"/>
    <w:rsid w:val="00222134"/>
    <w:rsid w:val="002222A4"/>
    <w:rsid w:val="002228B7"/>
    <w:rsid w:val="002229C0"/>
    <w:rsid w:val="00222AB8"/>
    <w:rsid w:val="00222B25"/>
    <w:rsid w:val="00222E60"/>
    <w:rsid w:val="00222F21"/>
    <w:rsid w:val="00222FE7"/>
    <w:rsid w:val="00223708"/>
    <w:rsid w:val="00223763"/>
    <w:rsid w:val="00223833"/>
    <w:rsid w:val="00223ACD"/>
    <w:rsid w:val="00223F07"/>
    <w:rsid w:val="0022407E"/>
    <w:rsid w:val="0022408E"/>
    <w:rsid w:val="002243F4"/>
    <w:rsid w:val="00224889"/>
    <w:rsid w:val="002248AC"/>
    <w:rsid w:val="00224A38"/>
    <w:rsid w:val="00224A9B"/>
    <w:rsid w:val="0022518E"/>
    <w:rsid w:val="002253BD"/>
    <w:rsid w:val="0022585F"/>
    <w:rsid w:val="0022595C"/>
    <w:rsid w:val="00225982"/>
    <w:rsid w:val="00225D54"/>
    <w:rsid w:val="00226479"/>
    <w:rsid w:val="002264A0"/>
    <w:rsid w:val="0022657F"/>
    <w:rsid w:val="002269A7"/>
    <w:rsid w:val="00226A52"/>
    <w:rsid w:val="00226AE0"/>
    <w:rsid w:val="00226B04"/>
    <w:rsid w:val="00226B62"/>
    <w:rsid w:val="00226BD3"/>
    <w:rsid w:val="0022735A"/>
    <w:rsid w:val="00227652"/>
    <w:rsid w:val="00227850"/>
    <w:rsid w:val="00227873"/>
    <w:rsid w:val="002279D2"/>
    <w:rsid w:val="00227D0D"/>
    <w:rsid w:val="00227D65"/>
    <w:rsid w:val="00227F2B"/>
    <w:rsid w:val="00227F9E"/>
    <w:rsid w:val="00230040"/>
    <w:rsid w:val="00230189"/>
    <w:rsid w:val="0023026C"/>
    <w:rsid w:val="00230A4F"/>
    <w:rsid w:val="00230ABB"/>
    <w:rsid w:val="00230AD3"/>
    <w:rsid w:val="00230BB1"/>
    <w:rsid w:val="0023124C"/>
    <w:rsid w:val="002312D9"/>
    <w:rsid w:val="00231378"/>
    <w:rsid w:val="002313C7"/>
    <w:rsid w:val="00231450"/>
    <w:rsid w:val="002314B1"/>
    <w:rsid w:val="002314EE"/>
    <w:rsid w:val="00231740"/>
    <w:rsid w:val="00231B71"/>
    <w:rsid w:val="00231D67"/>
    <w:rsid w:val="00231F32"/>
    <w:rsid w:val="00232079"/>
    <w:rsid w:val="00232149"/>
    <w:rsid w:val="00232191"/>
    <w:rsid w:val="002327B3"/>
    <w:rsid w:val="0023280E"/>
    <w:rsid w:val="0023287C"/>
    <w:rsid w:val="00232C42"/>
    <w:rsid w:val="00232C77"/>
    <w:rsid w:val="00232CE9"/>
    <w:rsid w:val="00232E9D"/>
    <w:rsid w:val="0023324F"/>
    <w:rsid w:val="002338AB"/>
    <w:rsid w:val="00233C25"/>
    <w:rsid w:val="00233E42"/>
    <w:rsid w:val="002340E9"/>
    <w:rsid w:val="002344C8"/>
    <w:rsid w:val="00234732"/>
    <w:rsid w:val="002349C5"/>
    <w:rsid w:val="00234A69"/>
    <w:rsid w:val="00234B73"/>
    <w:rsid w:val="00234C29"/>
    <w:rsid w:val="00234D73"/>
    <w:rsid w:val="00235091"/>
    <w:rsid w:val="002350E3"/>
    <w:rsid w:val="002354C6"/>
    <w:rsid w:val="00235581"/>
    <w:rsid w:val="00235698"/>
    <w:rsid w:val="002362D2"/>
    <w:rsid w:val="00236E77"/>
    <w:rsid w:val="00236F71"/>
    <w:rsid w:val="0023702C"/>
    <w:rsid w:val="0023725E"/>
    <w:rsid w:val="002373FC"/>
    <w:rsid w:val="00237461"/>
    <w:rsid w:val="002375AD"/>
    <w:rsid w:val="002375C5"/>
    <w:rsid w:val="002378F2"/>
    <w:rsid w:val="00237C6F"/>
    <w:rsid w:val="00237D22"/>
    <w:rsid w:val="0024029F"/>
    <w:rsid w:val="002407AC"/>
    <w:rsid w:val="00240956"/>
    <w:rsid w:val="00240B7D"/>
    <w:rsid w:val="00240D3E"/>
    <w:rsid w:val="00240F65"/>
    <w:rsid w:val="0024103F"/>
    <w:rsid w:val="00241203"/>
    <w:rsid w:val="0024139D"/>
    <w:rsid w:val="0024155B"/>
    <w:rsid w:val="0024158F"/>
    <w:rsid w:val="002415CA"/>
    <w:rsid w:val="00241C7B"/>
    <w:rsid w:val="00241D6D"/>
    <w:rsid w:val="002421F2"/>
    <w:rsid w:val="0024284B"/>
    <w:rsid w:val="0024286B"/>
    <w:rsid w:val="00242905"/>
    <w:rsid w:val="00242A2C"/>
    <w:rsid w:val="00242B2A"/>
    <w:rsid w:val="00242CAE"/>
    <w:rsid w:val="00242F3B"/>
    <w:rsid w:val="00243140"/>
    <w:rsid w:val="002431A2"/>
    <w:rsid w:val="00243367"/>
    <w:rsid w:val="002438BD"/>
    <w:rsid w:val="00243ACD"/>
    <w:rsid w:val="002440CF"/>
    <w:rsid w:val="0024445A"/>
    <w:rsid w:val="00244606"/>
    <w:rsid w:val="0024467E"/>
    <w:rsid w:val="00244924"/>
    <w:rsid w:val="00244987"/>
    <w:rsid w:val="002449F4"/>
    <w:rsid w:val="00244CBC"/>
    <w:rsid w:val="00244E77"/>
    <w:rsid w:val="0024520E"/>
    <w:rsid w:val="0024530E"/>
    <w:rsid w:val="0024534E"/>
    <w:rsid w:val="00245492"/>
    <w:rsid w:val="002459BF"/>
    <w:rsid w:val="00245A41"/>
    <w:rsid w:val="00245B70"/>
    <w:rsid w:val="00245D7D"/>
    <w:rsid w:val="00245D8C"/>
    <w:rsid w:val="00245E39"/>
    <w:rsid w:val="00245FBA"/>
    <w:rsid w:val="002462BB"/>
    <w:rsid w:val="00246BEB"/>
    <w:rsid w:val="00246C52"/>
    <w:rsid w:val="00246EB6"/>
    <w:rsid w:val="00246EEB"/>
    <w:rsid w:val="0024724E"/>
    <w:rsid w:val="002475BE"/>
    <w:rsid w:val="00247660"/>
    <w:rsid w:val="0024766C"/>
    <w:rsid w:val="00247801"/>
    <w:rsid w:val="00247842"/>
    <w:rsid w:val="0024785A"/>
    <w:rsid w:val="00247BF7"/>
    <w:rsid w:val="00247C51"/>
    <w:rsid w:val="00247C92"/>
    <w:rsid w:val="00247DD1"/>
    <w:rsid w:val="00250472"/>
    <w:rsid w:val="002506F5"/>
    <w:rsid w:val="00250D9C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F5E"/>
    <w:rsid w:val="00251F78"/>
    <w:rsid w:val="00252359"/>
    <w:rsid w:val="00252392"/>
    <w:rsid w:val="002523E5"/>
    <w:rsid w:val="002524F5"/>
    <w:rsid w:val="00252A12"/>
    <w:rsid w:val="002530D6"/>
    <w:rsid w:val="002530D9"/>
    <w:rsid w:val="0025325D"/>
    <w:rsid w:val="002533FF"/>
    <w:rsid w:val="00253400"/>
    <w:rsid w:val="0025354A"/>
    <w:rsid w:val="002537F5"/>
    <w:rsid w:val="00253905"/>
    <w:rsid w:val="00253B3A"/>
    <w:rsid w:val="00253DD7"/>
    <w:rsid w:val="002541C8"/>
    <w:rsid w:val="0025429A"/>
    <w:rsid w:val="00254FAC"/>
    <w:rsid w:val="002552AA"/>
    <w:rsid w:val="00255FEE"/>
    <w:rsid w:val="002569C1"/>
    <w:rsid w:val="00256A5E"/>
    <w:rsid w:val="00256B22"/>
    <w:rsid w:val="00256D51"/>
    <w:rsid w:val="00256DCE"/>
    <w:rsid w:val="00256F02"/>
    <w:rsid w:val="00257069"/>
    <w:rsid w:val="002571C8"/>
    <w:rsid w:val="002572F1"/>
    <w:rsid w:val="00257437"/>
    <w:rsid w:val="002576E3"/>
    <w:rsid w:val="00257735"/>
    <w:rsid w:val="00257784"/>
    <w:rsid w:val="00257A62"/>
    <w:rsid w:val="00257D3E"/>
    <w:rsid w:val="00257D8B"/>
    <w:rsid w:val="00257FFE"/>
    <w:rsid w:val="00260002"/>
    <w:rsid w:val="00260070"/>
    <w:rsid w:val="00260156"/>
    <w:rsid w:val="0026028E"/>
    <w:rsid w:val="00260293"/>
    <w:rsid w:val="0026075E"/>
    <w:rsid w:val="00260785"/>
    <w:rsid w:val="002608BD"/>
    <w:rsid w:val="00260DCA"/>
    <w:rsid w:val="00260FAD"/>
    <w:rsid w:val="002617F6"/>
    <w:rsid w:val="00261A76"/>
    <w:rsid w:val="00261D05"/>
    <w:rsid w:val="00261F50"/>
    <w:rsid w:val="00262184"/>
    <w:rsid w:val="002623AC"/>
    <w:rsid w:val="002625D9"/>
    <w:rsid w:val="00262979"/>
    <w:rsid w:val="00262F5C"/>
    <w:rsid w:val="00262FFD"/>
    <w:rsid w:val="00263038"/>
    <w:rsid w:val="002631DC"/>
    <w:rsid w:val="002633C0"/>
    <w:rsid w:val="00263567"/>
    <w:rsid w:val="0026382D"/>
    <w:rsid w:val="0026382F"/>
    <w:rsid w:val="0026385F"/>
    <w:rsid w:val="002639F4"/>
    <w:rsid w:val="00263BDD"/>
    <w:rsid w:val="00263D92"/>
    <w:rsid w:val="00263DAC"/>
    <w:rsid w:val="00263DD9"/>
    <w:rsid w:val="00263F99"/>
    <w:rsid w:val="00263FDD"/>
    <w:rsid w:val="00264256"/>
    <w:rsid w:val="0026432F"/>
    <w:rsid w:val="002643C7"/>
    <w:rsid w:val="002644B7"/>
    <w:rsid w:val="002644ED"/>
    <w:rsid w:val="0026455A"/>
    <w:rsid w:val="0026460B"/>
    <w:rsid w:val="0026468A"/>
    <w:rsid w:val="00264A69"/>
    <w:rsid w:val="00264A7E"/>
    <w:rsid w:val="00264C28"/>
    <w:rsid w:val="00265066"/>
    <w:rsid w:val="00265188"/>
    <w:rsid w:val="002654D9"/>
    <w:rsid w:val="00265701"/>
    <w:rsid w:val="00265A2D"/>
    <w:rsid w:val="00265CB1"/>
    <w:rsid w:val="00265E9A"/>
    <w:rsid w:val="002660DC"/>
    <w:rsid w:val="00266111"/>
    <w:rsid w:val="00266194"/>
    <w:rsid w:val="00266210"/>
    <w:rsid w:val="00266449"/>
    <w:rsid w:val="00266493"/>
    <w:rsid w:val="002664FA"/>
    <w:rsid w:val="00266867"/>
    <w:rsid w:val="00266C24"/>
    <w:rsid w:val="0026716C"/>
    <w:rsid w:val="002675D9"/>
    <w:rsid w:val="002676A4"/>
    <w:rsid w:val="00267B76"/>
    <w:rsid w:val="00267D1B"/>
    <w:rsid w:val="00267FC7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1C3"/>
    <w:rsid w:val="002713CE"/>
    <w:rsid w:val="0027165E"/>
    <w:rsid w:val="0027193C"/>
    <w:rsid w:val="0027199D"/>
    <w:rsid w:val="00271A39"/>
    <w:rsid w:val="00271BB4"/>
    <w:rsid w:val="00271D4C"/>
    <w:rsid w:val="00271DA8"/>
    <w:rsid w:val="00271EEF"/>
    <w:rsid w:val="002720E4"/>
    <w:rsid w:val="0027242C"/>
    <w:rsid w:val="00272474"/>
    <w:rsid w:val="0027257A"/>
    <w:rsid w:val="0027286E"/>
    <w:rsid w:val="00272B52"/>
    <w:rsid w:val="00272CAC"/>
    <w:rsid w:val="00272D06"/>
    <w:rsid w:val="00272EEB"/>
    <w:rsid w:val="00272FEB"/>
    <w:rsid w:val="0027311A"/>
    <w:rsid w:val="00273407"/>
    <w:rsid w:val="00273562"/>
    <w:rsid w:val="00273644"/>
    <w:rsid w:val="002738C9"/>
    <w:rsid w:val="002738FA"/>
    <w:rsid w:val="00273B2D"/>
    <w:rsid w:val="00273C73"/>
    <w:rsid w:val="00273CFB"/>
    <w:rsid w:val="00273EEC"/>
    <w:rsid w:val="00273F0C"/>
    <w:rsid w:val="002740CF"/>
    <w:rsid w:val="00274152"/>
    <w:rsid w:val="0027417D"/>
    <w:rsid w:val="002743A7"/>
    <w:rsid w:val="00274668"/>
    <w:rsid w:val="00274CE5"/>
    <w:rsid w:val="00274D08"/>
    <w:rsid w:val="00274D91"/>
    <w:rsid w:val="00274DE3"/>
    <w:rsid w:val="00275211"/>
    <w:rsid w:val="0027540F"/>
    <w:rsid w:val="00275464"/>
    <w:rsid w:val="0027568B"/>
    <w:rsid w:val="002756D5"/>
    <w:rsid w:val="00275814"/>
    <w:rsid w:val="0027599B"/>
    <w:rsid w:val="00275B92"/>
    <w:rsid w:val="00275BCC"/>
    <w:rsid w:val="00275DE2"/>
    <w:rsid w:val="00275E10"/>
    <w:rsid w:val="00276001"/>
    <w:rsid w:val="002761F3"/>
    <w:rsid w:val="00276243"/>
    <w:rsid w:val="002764FB"/>
    <w:rsid w:val="00276660"/>
    <w:rsid w:val="002766C9"/>
    <w:rsid w:val="002768E3"/>
    <w:rsid w:val="00276A79"/>
    <w:rsid w:val="00276DE0"/>
    <w:rsid w:val="00277223"/>
    <w:rsid w:val="00277512"/>
    <w:rsid w:val="002777E4"/>
    <w:rsid w:val="00277E66"/>
    <w:rsid w:val="00277E82"/>
    <w:rsid w:val="002801E2"/>
    <w:rsid w:val="0028031B"/>
    <w:rsid w:val="00280406"/>
    <w:rsid w:val="00280612"/>
    <w:rsid w:val="002806F7"/>
    <w:rsid w:val="0028073A"/>
    <w:rsid w:val="00280960"/>
    <w:rsid w:val="00280F07"/>
    <w:rsid w:val="00280F38"/>
    <w:rsid w:val="002811B9"/>
    <w:rsid w:val="00281303"/>
    <w:rsid w:val="0028168F"/>
    <w:rsid w:val="00281814"/>
    <w:rsid w:val="00281C86"/>
    <w:rsid w:val="00281D02"/>
    <w:rsid w:val="0028210B"/>
    <w:rsid w:val="00282425"/>
    <w:rsid w:val="002825CE"/>
    <w:rsid w:val="00282D1F"/>
    <w:rsid w:val="00282DCF"/>
    <w:rsid w:val="00282DF2"/>
    <w:rsid w:val="00283165"/>
    <w:rsid w:val="002832E7"/>
    <w:rsid w:val="0028330C"/>
    <w:rsid w:val="00283477"/>
    <w:rsid w:val="002836E7"/>
    <w:rsid w:val="00283855"/>
    <w:rsid w:val="0028392A"/>
    <w:rsid w:val="002843EB"/>
    <w:rsid w:val="0028457C"/>
    <w:rsid w:val="00284603"/>
    <w:rsid w:val="00284E7F"/>
    <w:rsid w:val="0028508B"/>
    <w:rsid w:val="0028550D"/>
    <w:rsid w:val="00285520"/>
    <w:rsid w:val="0028580E"/>
    <w:rsid w:val="00285894"/>
    <w:rsid w:val="002859B9"/>
    <w:rsid w:val="00285CDF"/>
    <w:rsid w:val="00285E28"/>
    <w:rsid w:val="00286275"/>
    <w:rsid w:val="00286379"/>
    <w:rsid w:val="00286575"/>
    <w:rsid w:val="002865A4"/>
    <w:rsid w:val="0028662E"/>
    <w:rsid w:val="00286631"/>
    <w:rsid w:val="00286961"/>
    <w:rsid w:val="0028698D"/>
    <w:rsid w:val="00286F76"/>
    <w:rsid w:val="00287376"/>
    <w:rsid w:val="00287493"/>
    <w:rsid w:val="0028761B"/>
    <w:rsid w:val="002877DE"/>
    <w:rsid w:val="00287851"/>
    <w:rsid w:val="002878FD"/>
    <w:rsid w:val="00287C28"/>
    <w:rsid w:val="00287C39"/>
    <w:rsid w:val="00290254"/>
    <w:rsid w:val="00290C62"/>
    <w:rsid w:val="00290C83"/>
    <w:rsid w:val="002911B3"/>
    <w:rsid w:val="002911EE"/>
    <w:rsid w:val="0029125A"/>
    <w:rsid w:val="0029142E"/>
    <w:rsid w:val="00291480"/>
    <w:rsid w:val="002915DA"/>
    <w:rsid w:val="0029178F"/>
    <w:rsid w:val="00291B1D"/>
    <w:rsid w:val="00291BE7"/>
    <w:rsid w:val="00291C45"/>
    <w:rsid w:val="00292540"/>
    <w:rsid w:val="00292E8E"/>
    <w:rsid w:val="00292FA0"/>
    <w:rsid w:val="00293132"/>
    <w:rsid w:val="00293433"/>
    <w:rsid w:val="00293504"/>
    <w:rsid w:val="00293548"/>
    <w:rsid w:val="00293728"/>
    <w:rsid w:val="00293AD9"/>
    <w:rsid w:val="00293C49"/>
    <w:rsid w:val="00293F36"/>
    <w:rsid w:val="002940CF"/>
    <w:rsid w:val="00294266"/>
    <w:rsid w:val="002944CA"/>
    <w:rsid w:val="00294504"/>
    <w:rsid w:val="00294722"/>
    <w:rsid w:val="00294A8E"/>
    <w:rsid w:val="00294AB1"/>
    <w:rsid w:val="00294C8C"/>
    <w:rsid w:val="00294E18"/>
    <w:rsid w:val="00294EC4"/>
    <w:rsid w:val="00295226"/>
    <w:rsid w:val="002953D0"/>
    <w:rsid w:val="00295597"/>
    <w:rsid w:val="00295CFD"/>
    <w:rsid w:val="00295F1C"/>
    <w:rsid w:val="002960D8"/>
    <w:rsid w:val="0029637D"/>
    <w:rsid w:val="0029667E"/>
    <w:rsid w:val="00296758"/>
    <w:rsid w:val="002968B2"/>
    <w:rsid w:val="002968B7"/>
    <w:rsid w:val="0029696C"/>
    <w:rsid w:val="00296D05"/>
    <w:rsid w:val="00296D93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E47"/>
    <w:rsid w:val="00297F39"/>
    <w:rsid w:val="00297F46"/>
    <w:rsid w:val="00297F8B"/>
    <w:rsid w:val="00297FD3"/>
    <w:rsid w:val="002A025C"/>
    <w:rsid w:val="002A0581"/>
    <w:rsid w:val="002A05EF"/>
    <w:rsid w:val="002A0724"/>
    <w:rsid w:val="002A0799"/>
    <w:rsid w:val="002A0B48"/>
    <w:rsid w:val="002A0F78"/>
    <w:rsid w:val="002A1022"/>
    <w:rsid w:val="002A114A"/>
    <w:rsid w:val="002A13E5"/>
    <w:rsid w:val="002A1A28"/>
    <w:rsid w:val="002A1A57"/>
    <w:rsid w:val="002A1DA1"/>
    <w:rsid w:val="002A205B"/>
    <w:rsid w:val="002A2658"/>
    <w:rsid w:val="002A27A3"/>
    <w:rsid w:val="002A2BB1"/>
    <w:rsid w:val="002A2EF3"/>
    <w:rsid w:val="002A2FB8"/>
    <w:rsid w:val="002A30B0"/>
    <w:rsid w:val="002A31FF"/>
    <w:rsid w:val="002A3668"/>
    <w:rsid w:val="002A3721"/>
    <w:rsid w:val="002A3771"/>
    <w:rsid w:val="002A37C5"/>
    <w:rsid w:val="002A3952"/>
    <w:rsid w:val="002A39EB"/>
    <w:rsid w:val="002A3AD8"/>
    <w:rsid w:val="002A3AFD"/>
    <w:rsid w:val="002A3B12"/>
    <w:rsid w:val="002A3BF8"/>
    <w:rsid w:val="002A3C11"/>
    <w:rsid w:val="002A3C54"/>
    <w:rsid w:val="002A407A"/>
    <w:rsid w:val="002A4102"/>
    <w:rsid w:val="002A45E3"/>
    <w:rsid w:val="002A46BB"/>
    <w:rsid w:val="002A4911"/>
    <w:rsid w:val="002A4918"/>
    <w:rsid w:val="002A4B4D"/>
    <w:rsid w:val="002A4B7D"/>
    <w:rsid w:val="002A4E20"/>
    <w:rsid w:val="002A523D"/>
    <w:rsid w:val="002A5FC1"/>
    <w:rsid w:val="002A6066"/>
    <w:rsid w:val="002A611C"/>
    <w:rsid w:val="002A61FD"/>
    <w:rsid w:val="002A6306"/>
    <w:rsid w:val="002A6395"/>
    <w:rsid w:val="002A663B"/>
    <w:rsid w:val="002A6688"/>
    <w:rsid w:val="002A6B6B"/>
    <w:rsid w:val="002A6BA1"/>
    <w:rsid w:val="002A6EF8"/>
    <w:rsid w:val="002A721F"/>
    <w:rsid w:val="002A732C"/>
    <w:rsid w:val="002A7A6A"/>
    <w:rsid w:val="002A7AB4"/>
    <w:rsid w:val="002A7ED9"/>
    <w:rsid w:val="002A7FA5"/>
    <w:rsid w:val="002B003C"/>
    <w:rsid w:val="002B02F1"/>
    <w:rsid w:val="002B0415"/>
    <w:rsid w:val="002B0584"/>
    <w:rsid w:val="002B0643"/>
    <w:rsid w:val="002B06F3"/>
    <w:rsid w:val="002B075E"/>
    <w:rsid w:val="002B07BF"/>
    <w:rsid w:val="002B0805"/>
    <w:rsid w:val="002B0960"/>
    <w:rsid w:val="002B0A08"/>
    <w:rsid w:val="002B0C99"/>
    <w:rsid w:val="002B10F9"/>
    <w:rsid w:val="002B1247"/>
    <w:rsid w:val="002B12C7"/>
    <w:rsid w:val="002B130E"/>
    <w:rsid w:val="002B1AFA"/>
    <w:rsid w:val="002B1CEE"/>
    <w:rsid w:val="002B1D6B"/>
    <w:rsid w:val="002B1FBE"/>
    <w:rsid w:val="002B21D6"/>
    <w:rsid w:val="002B2310"/>
    <w:rsid w:val="002B2381"/>
    <w:rsid w:val="002B23AA"/>
    <w:rsid w:val="002B256D"/>
    <w:rsid w:val="002B2691"/>
    <w:rsid w:val="002B2A03"/>
    <w:rsid w:val="002B2C92"/>
    <w:rsid w:val="002B2D10"/>
    <w:rsid w:val="002B3081"/>
    <w:rsid w:val="002B318B"/>
    <w:rsid w:val="002B3233"/>
    <w:rsid w:val="002B32BC"/>
    <w:rsid w:val="002B340B"/>
    <w:rsid w:val="002B34AE"/>
    <w:rsid w:val="002B361B"/>
    <w:rsid w:val="002B3BFC"/>
    <w:rsid w:val="002B3C22"/>
    <w:rsid w:val="002B3D90"/>
    <w:rsid w:val="002B3DBD"/>
    <w:rsid w:val="002B4011"/>
    <w:rsid w:val="002B4311"/>
    <w:rsid w:val="002B435A"/>
    <w:rsid w:val="002B453B"/>
    <w:rsid w:val="002B46AA"/>
    <w:rsid w:val="002B48E1"/>
    <w:rsid w:val="002B4C39"/>
    <w:rsid w:val="002B4EBC"/>
    <w:rsid w:val="002B5471"/>
    <w:rsid w:val="002B5752"/>
    <w:rsid w:val="002B5871"/>
    <w:rsid w:val="002B598B"/>
    <w:rsid w:val="002B5D2B"/>
    <w:rsid w:val="002B5DEF"/>
    <w:rsid w:val="002B601A"/>
    <w:rsid w:val="002B61F1"/>
    <w:rsid w:val="002B62E2"/>
    <w:rsid w:val="002B64FE"/>
    <w:rsid w:val="002B694E"/>
    <w:rsid w:val="002B696D"/>
    <w:rsid w:val="002B6BC6"/>
    <w:rsid w:val="002B6D31"/>
    <w:rsid w:val="002B6E35"/>
    <w:rsid w:val="002B6E73"/>
    <w:rsid w:val="002B713F"/>
    <w:rsid w:val="002B742A"/>
    <w:rsid w:val="002B7441"/>
    <w:rsid w:val="002B799B"/>
    <w:rsid w:val="002B7B73"/>
    <w:rsid w:val="002B7C66"/>
    <w:rsid w:val="002B7D56"/>
    <w:rsid w:val="002B7E4C"/>
    <w:rsid w:val="002B7FEA"/>
    <w:rsid w:val="002C04C2"/>
    <w:rsid w:val="002C07DF"/>
    <w:rsid w:val="002C0818"/>
    <w:rsid w:val="002C0CDA"/>
    <w:rsid w:val="002C0D11"/>
    <w:rsid w:val="002C0FEE"/>
    <w:rsid w:val="002C12E6"/>
    <w:rsid w:val="002C16B5"/>
    <w:rsid w:val="002C1B17"/>
    <w:rsid w:val="002C203A"/>
    <w:rsid w:val="002C2632"/>
    <w:rsid w:val="002C286F"/>
    <w:rsid w:val="002C2971"/>
    <w:rsid w:val="002C2AE9"/>
    <w:rsid w:val="002C2B29"/>
    <w:rsid w:val="002C2C63"/>
    <w:rsid w:val="002C2DBD"/>
    <w:rsid w:val="002C2E8A"/>
    <w:rsid w:val="002C2FCD"/>
    <w:rsid w:val="002C37D1"/>
    <w:rsid w:val="002C38AC"/>
    <w:rsid w:val="002C3AE4"/>
    <w:rsid w:val="002C3E89"/>
    <w:rsid w:val="002C42AA"/>
    <w:rsid w:val="002C463E"/>
    <w:rsid w:val="002C4AF6"/>
    <w:rsid w:val="002C503D"/>
    <w:rsid w:val="002C54C7"/>
    <w:rsid w:val="002C5533"/>
    <w:rsid w:val="002C5620"/>
    <w:rsid w:val="002C5A6B"/>
    <w:rsid w:val="002C5D8F"/>
    <w:rsid w:val="002C61E0"/>
    <w:rsid w:val="002C624F"/>
    <w:rsid w:val="002C640C"/>
    <w:rsid w:val="002C64DE"/>
    <w:rsid w:val="002C6C6F"/>
    <w:rsid w:val="002C6D3C"/>
    <w:rsid w:val="002C782F"/>
    <w:rsid w:val="002C7B03"/>
    <w:rsid w:val="002C7B0D"/>
    <w:rsid w:val="002C7EBB"/>
    <w:rsid w:val="002C7ED9"/>
    <w:rsid w:val="002D001E"/>
    <w:rsid w:val="002D0115"/>
    <w:rsid w:val="002D0298"/>
    <w:rsid w:val="002D04DC"/>
    <w:rsid w:val="002D0657"/>
    <w:rsid w:val="002D07F9"/>
    <w:rsid w:val="002D0820"/>
    <w:rsid w:val="002D09B3"/>
    <w:rsid w:val="002D0A3B"/>
    <w:rsid w:val="002D0D10"/>
    <w:rsid w:val="002D1258"/>
    <w:rsid w:val="002D13B7"/>
    <w:rsid w:val="002D13BA"/>
    <w:rsid w:val="002D14BA"/>
    <w:rsid w:val="002D1DF8"/>
    <w:rsid w:val="002D1E3D"/>
    <w:rsid w:val="002D2056"/>
    <w:rsid w:val="002D2246"/>
    <w:rsid w:val="002D23F3"/>
    <w:rsid w:val="002D28DA"/>
    <w:rsid w:val="002D2B4E"/>
    <w:rsid w:val="002D2EEB"/>
    <w:rsid w:val="002D3024"/>
    <w:rsid w:val="002D3159"/>
    <w:rsid w:val="002D32F7"/>
    <w:rsid w:val="002D34D7"/>
    <w:rsid w:val="002D3968"/>
    <w:rsid w:val="002D3EB9"/>
    <w:rsid w:val="002D3ED5"/>
    <w:rsid w:val="002D425A"/>
    <w:rsid w:val="002D4314"/>
    <w:rsid w:val="002D47E5"/>
    <w:rsid w:val="002D4976"/>
    <w:rsid w:val="002D49E3"/>
    <w:rsid w:val="002D4A54"/>
    <w:rsid w:val="002D4B2F"/>
    <w:rsid w:val="002D4E37"/>
    <w:rsid w:val="002D5133"/>
    <w:rsid w:val="002D52E0"/>
    <w:rsid w:val="002D551D"/>
    <w:rsid w:val="002D55B4"/>
    <w:rsid w:val="002D5969"/>
    <w:rsid w:val="002D5DEA"/>
    <w:rsid w:val="002D60FC"/>
    <w:rsid w:val="002D6127"/>
    <w:rsid w:val="002D61BE"/>
    <w:rsid w:val="002D62DA"/>
    <w:rsid w:val="002D63A0"/>
    <w:rsid w:val="002D6453"/>
    <w:rsid w:val="002D6BE8"/>
    <w:rsid w:val="002D6F99"/>
    <w:rsid w:val="002D7235"/>
    <w:rsid w:val="002D73C7"/>
    <w:rsid w:val="002D74FE"/>
    <w:rsid w:val="002D7659"/>
    <w:rsid w:val="002D76E8"/>
    <w:rsid w:val="002D77C3"/>
    <w:rsid w:val="002D7869"/>
    <w:rsid w:val="002D7AF2"/>
    <w:rsid w:val="002D7E90"/>
    <w:rsid w:val="002E05FC"/>
    <w:rsid w:val="002E08BD"/>
    <w:rsid w:val="002E0E94"/>
    <w:rsid w:val="002E15A5"/>
    <w:rsid w:val="002E16BC"/>
    <w:rsid w:val="002E1B7F"/>
    <w:rsid w:val="002E1E9F"/>
    <w:rsid w:val="002E1F57"/>
    <w:rsid w:val="002E23F4"/>
    <w:rsid w:val="002E25D2"/>
    <w:rsid w:val="002E26E8"/>
    <w:rsid w:val="002E2738"/>
    <w:rsid w:val="002E2923"/>
    <w:rsid w:val="002E2A76"/>
    <w:rsid w:val="002E2B9F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4301"/>
    <w:rsid w:val="002E442E"/>
    <w:rsid w:val="002E4510"/>
    <w:rsid w:val="002E480F"/>
    <w:rsid w:val="002E4938"/>
    <w:rsid w:val="002E4AD4"/>
    <w:rsid w:val="002E510C"/>
    <w:rsid w:val="002E5330"/>
    <w:rsid w:val="002E58E1"/>
    <w:rsid w:val="002E5BDD"/>
    <w:rsid w:val="002E5C56"/>
    <w:rsid w:val="002E5D86"/>
    <w:rsid w:val="002E5DB7"/>
    <w:rsid w:val="002E5DD7"/>
    <w:rsid w:val="002E5F36"/>
    <w:rsid w:val="002E61A2"/>
    <w:rsid w:val="002E63F9"/>
    <w:rsid w:val="002E6809"/>
    <w:rsid w:val="002E6888"/>
    <w:rsid w:val="002E6CDF"/>
    <w:rsid w:val="002E6D4B"/>
    <w:rsid w:val="002E73ED"/>
    <w:rsid w:val="002E73FB"/>
    <w:rsid w:val="002E79D2"/>
    <w:rsid w:val="002E7A57"/>
    <w:rsid w:val="002E7B1B"/>
    <w:rsid w:val="002E7FE0"/>
    <w:rsid w:val="002F0045"/>
    <w:rsid w:val="002F00EF"/>
    <w:rsid w:val="002F00F0"/>
    <w:rsid w:val="002F012C"/>
    <w:rsid w:val="002F025B"/>
    <w:rsid w:val="002F0603"/>
    <w:rsid w:val="002F0684"/>
    <w:rsid w:val="002F09C0"/>
    <w:rsid w:val="002F0ADB"/>
    <w:rsid w:val="002F0B37"/>
    <w:rsid w:val="002F0E34"/>
    <w:rsid w:val="002F0FED"/>
    <w:rsid w:val="002F128C"/>
    <w:rsid w:val="002F1742"/>
    <w:rsid w:val="002F1B3C"/>
    <w:rsid w:val="002F1E6D"/>
    <w:rsid w:val="002F2728"/>
    <w:rsid w:val="002F28C6"/>
    <w:rsid w:val="002F2AE0"/>
    <w:rsid w:val="002F2F08"/>
    <w:rsid w:val="002F2FF7"/>
    <w:rsid w:val="002F31C4"/>
    <w:rsid w:val="002F350D"/>
    <w:rsid w:val="002F3544"/>
    <w:rsid w:val="002F3F16"/>
    <w:rsid w:val="002F413F"/>
    <w:rsid w:val="002F446A"/>
    <w:rsid w:val="002F44AD"/>
    <w:rsid w:val="002F45D3"/>
    <w:rsid w:val="002F4707"/>
    <w:rsid w:val="002F4934"/>
    <w:rsid w:val="002F4A52"/>
    <w:rsid w:val="002F4CF5"/>
    <w:rsid w:val="002F4D4F"/>
    <w:rsid w:val="002F4DF7"/>
    <w:rsid w:val="002F4E98"/>
    <w:rsid w:val="002F4FC5"/>
    <w:rsid w:val="002F516E"/>
    <w:rsid w:val="002F5312"/>
    <w:rsid w:val="002F5422"/>
    <w:rsid w:val="002F5603"/>
    <w:rsid w:val="002F5634"/>
    <w:rsid w:val="002F566C"/>
    <w:rsid w:val="002F5874"/>
    <w:rsid w:val="002F5881"/>
    <w:rsid w:val="002F5B56"/>
    <w:rsid w:val="002F5CD0"/>
    <w:rsid w:val="002F5FDA"/>
    <w:rsid w:val="002F6330"/>
    <w:rsid w:val="002F63ED"/>
    <w:rsid w:val="002F6A9D"/>
    <w:rsid w:val="002F6AC6"/>
    <w:rsid w:val="002F6BDA"/>
    <w:rsid w:val="002F6EDF"/>
    <w:rsid w:val="002F7919"/>
    <w:rsid w:val="002F7B6D"/>
    <w:rsid w:val="002F7D48"/>
    <w:rsid w:val="002F7EC5"/>
    <w:rsid w:val="00300085"/>
    <w:rsid w:val="0030027C"/>
    <w:rsid w:val="00300285"/>
    <w:rsid w:val="003002FE"/>
    <w:rsid w:val="003003AD"/>
    <w:rsid w:val="0030068F"/>
    <w:rsid w:val="003011C0"/>
    <w:rsid w:val="003014A4"/>
    <w:rsid w:val="0030184B"/>
    <w:rsid w:val="00301C2E"/>
    <w:rsid w:val="00301DA6"/>
    <w:rsid w:val="00301EE4"/>
    <w:rsid w:val="00302158"/>
    <w:rsid w:val="003023FD"/>
    <w:rsid w:val="003024DE"/>
    <w:rsid w:val="00302701"/>
    <w:rsid w:val="00302739"/>
    <w:rsid w:val="00302B48"/>
    <w:rsid w:val="00302EDE"/>
    <w:rsid w:val="00302FEF"/>
    <w:rsid w:val="0030318E"/>
    <w:rsid w:val="003031E4"/>
    <w:rsid w:val="00303760"/>
    <w:rsid w:val="00303C0A"/>
    <w:rsid w:val="0030419E"/>
    <w:rsid w:val="003044AC"/>
    <w:rsid w:val="00304556"/>
    <w:rsid w:val="0030490B"/>
    <w:rsid w:val="00304952"/>
    <w:rsid w:val="00304AC5"/>
    <w:rsid w:val="00304C9E"/>
    <w:rsid w:val="00304CD7"/>
    <w:rsid w:val="00304CFB"/>
    <w:rsid w:val="00304FCC"/>
    <w:rsid w:val="003051C6"/>
    <w:rsid w:val="00305437"/>
    <w:rsid w:val="003059F6"/>
    <w:rsid w:val="00305DA2"/>
    <w:rsid w:val="00305ECB"/>
    <w:rsid w:val="003065FB"/>
    <w:rsid w:val="003069C7"/>
    <w:rsid w:val="00306D7D"/>
    <w:rsid w:val="00306E39"/>
    <w:rsid w:val="00306ED2"/>
    <w:rsid w:val="00306F89"/>
    <w:rsid w:val="003071FE"/>
    <w:rsid w:val="003072DB"/>
    <w:rsid w:val="0030749E"/>
    <w:rsid w:val="00307B27"/>
    <w:rsid w:val="00307F28"/>
    <w:rsid w:val="003101DC"/>
    <w:rsid w:val="0031049F"/>
    <w:rsid w:val="00310676"/>
    <w:rsid w:val="00310A3A"/>
    <w:rsid w:val="00310CC6"/>
    <w:rsid w:val="00310D78"/>
    <w:rsid w:val="00310F30"/>
    <w:rsid w:val="00310FD2"/>
    <w:rsid w:val="00310FF7"/>
    <w:rsid w:val="00311642"/>
    <w:rsid w:val="00311761"/>
    <w:rsid w:val="00311816"/>
    <w:rsid w:val="00311941"/>
    <w:rsid w:val="00311A03"/>
    <w:rsid w:val="00311C78"/>
    <w:rsid w:val="00311F67"/>
    <w:rsid w:val="0031201B"/>
    <w:rsid w:val="00312709"/>
    <w:rsid w:val="0031271A"/>
    <w:rsid w:val="003127A4"/>
    <w:rsid w:val="003127F7"/>
    <w:rsid w:val="00312A8D"/>
    <w:rsid w:val="00312ABB"/>
    <w:rsid w:val="003131D1"/>
    <w:rsid w:val="003132A1"/>
    <w:rsid w:val="00313572"/>
    <w:rsid w:val="003135AF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579"/>
    <w:rsid w:val="00314CBB"/>
    <w:rsid w:val="003151D3"/>
    <w:rsid w:val="003155A8"/>
    <w:rsid w:val="0031599D"/>
    <w:rsid w:val="00315B5C"/>
    <w:rsid w:val="00315D6E"/>
    <w:rsid w:val="00316064"/>
    <w:rsid w:val="00316681"/>
    <w:rsid w:val="00316BFF"/>
    <w:rsid w:val="00316C58"/>
    <w:rsid w:val="00316EA6"/>
    <w:rsid w:val="00316EAE"/>
    <w:rsid w:val="00317050"/>
    <w:rsid w:val="003170D8"/>
    <w:rsid w:val="00317203"/>
    <w:rsid w:val="00317501"/>
    <w:rsid w:val="00317547"/>
    <w:rsid w:val="00317625"/>
    <w:rsid w:val="0031767A"/>
    <w:rsid w:val="00317731"/>
    <w:rsid w:val="0031773F"/>
    <w:rsid w:val="00317C5E"/>
    <w:rsid w:val="00317D44"/>
    <w:rsid w:val="00317D90"/>
    <w:rsid w:val="00317DCD"/>
    <w:rsid w:val="0032013F"/>
    <w:rsid w:val="0032015F"/>
    <w:rsid w:val="0032018E"/>
    <w:rsid w:val="003201BF"/>
    <w:rsid w:val="00320649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CE2"/>
    <w:rsid w:val="0032215A"/>
    <w:rsid w:val="00322297"/>
    <w:rsid w:val="003222A0"/>
    <w:rsid w:val="00322BC3"/>
    <w:rsid w:val="00322C2B"/>
    <w:rsid w:val="00322E3B"/>
    <w:rsid w:val="00322FE2"/>
    <w:rsid w:val="00323745"/>
    <w:rsid w:val="003239ED"/>
    <w:rsid w:val="00323ACC"/>
    <w:rsid w:val="00323D4E"/>
    <w:rsid w:val="00323D9C"/>
    <w:rsid w:val="00323FAD"/>
    <w:rsid w:val="00324089"/>
    <w:rsid w:val="003242D7"/>
    <w:rsid w:val="00324701"/>
    <w:rsid w:val="0032489D"/>
    <w:rsid w:val="003249F8"/>
    <w:rsid w:val="00324E51"/>
    <w:rsid w:val="00325352"/>
    <w:rsid w:val="0032556B"/>
    <w:rsid w:val="00325650"/>
    <w:rsid w:val="003256BA"/>
    <w:rsid w:val="0032582B"/>
    <w:rsid w:val="003258A3"/>
    <w:rsid w:val="00326099"/>
    <w:rsid w:val="003261A5"/>
    <w:rsid w:val="00326331"/>
    <w:rsid w:val="0032651E"/>
    <w:rsid w:val="003266D3"/>
    <w:rsid w:val="003268D7"/>
    <w:rsid w:val="0032691D"/>
    <w:rsid w:val="00326936"/>
    <w:rsid w:val="003269B2"/>
    <w:rsid w:val="00326A58"/>
    <w:rsid w:val="00326F4E"/>
    <w:rsid w:val="003271E3"/>
    <w:rsid w:val="003272D0"/>
    <w:rsid w:val="003273DE"/>
    <w:rsid w:val="003275EE"/>
    <w:rsid w:val="003278C7"/>
    <w:rsid w:val="0032793B"/>
    <w:rsid w:val="00327AEA"/>
    <w:rsid w:val="00327D99"/>
    <w:rsid w:val="00327FA5"/>
    <w:rsid w:val="00327FEF"/>
    <w:rsid w:val="00330122"/>
    <w:rsid w:val="003302AD"/>
    <w:rsid w:val="0033034B"/>
    <w:rsid w:val="0033054B"/>
    <w:rsid w:val="00330601"/>
    <w:rsid w:val="00330627"/>
    <w:rsid w:val="003308C4"/>
    <w:rsid w:val="0033092A"/>
    <w:rsid w:val="00330C30"/>
    <w:rsid w:val="00330DE8"/>
    <w:rsid w:val="00330F60"/>
    <w:rsid w:val="00330F83"/>
    <w:rsid w:val="00331061"/>
    <w:rsid w:val="003311F9"/>
    <w:rsid w:val="003316C2"/>
    <w:rsid w:val="0033193B"/>
    <w:rsid w:val="00331E72"/>
    <w:rsid w:val="003321C3"/>
    <w:rsid w:val="00332298"/>
    <w:rsid w:val="00332873"/>
    <w:rsid w:val="00332956"/>
    <w:rsid w:val="00332962"/>
    <w:rsid w:val="00332A43"/>
    <w:rsid w:val="00332C63"/>
    <w:rsid w:val="00332D2A"/>
    <w:rsid w:val="00332DE4"/>
    <w:rsid w:val="00333BE3"/>
    <w:rsid w:val="00333E53"/>
    <w:rsid w:val="00334CE7"/>
    <w:rsid w:val="003350CF"/>
    <w:rsid w:val="00335250"/>
    <w:rsid w:val="0033559A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337"/>
    <w:rsid w:val="00337367"/>
    <w:rsid w:val="003377AF"/>
    <w:rsid w:val="00337C71"/>
    <w:rsid w:val="00337D9D"/>
    <w:rsid w:val="003406E3"/>
    <w:rsid w:val="00340A64"/>
    <w:rsid w:val="00340C19"/>
    <w:rsid w:val="00340CC6"/>
    <w:rsid w:val="00340E20"/>
    <w:rsid w:val="00340E58"/>
    <w:rsid w:val="00341087"/>
    <w:rsid w:val="0034128E"/>
    <w:rsid w:val="003415E5"/>
    <w:rsid w:val="00341706"/>
    <w:rsid w:val="003418F9"/>
    <w:rsid w:val="00342414"/>
    <w:rsid w:val="0034246D"/>
    <w:rsid w:val="00342494"/>
    <w:rsid w:val="00342B7A"/>
    <w:rsid w:val="00342CCE"/>
    <w:rsid w:val="0034305B"/>
    <w:rsid w:val="00343679"/>
    <w:rsid w:val="003436D3"/>
    <w:rsid w:val="00343711"/>
    <w:rsid w:val="00343C24"/>
    <w:rsid w:val="00343D4E"/>
    <w:rsid w:val="00343EE2"/>
    <w:rsid w:val="00343FA6"/>
    <w:rsid w:val="00344433"/>
    <w:rsid w:val="00344645"/>
    <w:rsid w:val="003446A5"/>
    <w:rsid w:val="00344725"/>
    <w:rsid w:val="00344901"/>
    <w:rsid w:val="00344DE1"/>
    <w:rsid w:val="003450A5"/>
    <w:rsid w:val="0034511B"/>
    <w:rsid w:val="003452C8"/>
    <w:rsid w:val="00345600"/>
    <w:rsid w:val="00345B88"/>
    <w:rsid w:val="00345BA5"/>
    <w:rsid w:val="00345C6E"/>
    <w:rsid w:val="00345DD4"/>
    <w:rsid w:val="00345E3B"/>
    <w:rsid w:val="00346606"/>
    <w:rsid w:val="00346ABF"/>
    <w:rsid w:val="00347042"/>
    <w:rsid w:val="00347417"/>
    <w:rsid w:val="0034745C"/>
    <w:rsid w:val="003474CD"/>
    <w:rsid w:val="003474F3"/>
    <w:rsid w:val="003475F9"/>
    <w:rsid w:val="003476C0"/>
    <w:rsid w:val="003479B6"/>
    <w:rsid w:val="00347AA1"/>
    <w:rsid w:val="00347B37"/>
    <w:rsid w:val="00347BDA"/>
    <w:rsid w:val="0035025F"/>
    <w:rsid w:val="0035041A"/>
    <w:rsid w:val="003505AD"/>
    <w:rsid w:val="00350631"/>
    <w:rsid w:val="003508D7"/>
    <w:rsid w:val="00350C04"/>
    <w:rsid w:val="00350DEC"/>
    <w:rsid w:val="00350EBF"/>
    <w:rsid w:val="00350EE7"/>
    <w:rsid w:val="0035115D"/>
    <w:rsid w:val="003511FE"/>
    <w:rsid w:val="00351439"/>
    <w:rsid w:val="003514D1"/>
    <w:rsid w:val="0035180B"/>
    <w:rsid w:val="00351B00"/>
    <w:rsid w:val="00351C19"/>
    <w:rsid w:val="00351C5B"/>
    <w:rsid w:val="00351C98"/>
    <w:rsid w:val="00351E4E"/>
    <w:rsid w:val="00351FC3"/>
    <w:rsid w:val="0035216E"/>
    <w:rsid w:val="00352759"/>
    <w:rsid w:val="00352828"/>
    <w:rsid w:val="00352952"/>
    <w:rsid w:val="00352D2F"/>
    <w:rsid w:val="00352DAE"/>
    <w:rsid w:val="003530A0"/>
    <w:rsid w:val="00353174"/>
    <w:rsid w:val="003531B0"/>
    <w:rsid w:val="003532D2"/>
    <w:rsid w:val="003535C6"/>
    <w:rsid w:val="003536C6"/>
    <w:rsid w:val="003536CB"/>
    <w:rsid w:val="003539B2"/>
    <w:rsid w:val="00353A71"/>
    <w:rsid w:val="00353FC1"/>
    <w:rsid w:val="0035414B"/>
    <w:rsid w:val="003542F4"/>
    <w:rsid w:val="00354321"/>
    <w:rsid w:val="00354511"/>
    <w:rsid w:val="00354702"/>
    <w:rsid w:val="0035481F"/>
    <w:rsid w:val="003548A5"/>
    <w:rsid w:val="00354A0E"/>
    <w:rsid w:val="00354CAD"/>
    <w:rsid w:val="00354FE6"/>
    <w:rsid w:val="003552C6"/>
    <w:rsid w:val="003553D1"/>
    <w:rsid w:val="0035585C"/>
    <w:rsid w:val="00355884"/>
    <w:rsid w:val="003558FD"/>
    <w:rsid w:val="00355924"/>
    <w:rsid w:val="00355A83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2DE"/>
    <w:rsid w:val="00357659"/>
    <w:rsid w:val="00357712"/>
    <w:rsid w:val="00357CAE"/>
    <w:rsid w:val="003604DB"/>
    <w:rsid w:val="003607EF"/>
    <w:rsid w:val="00360FA5"/>
    <w:rsid w:val="0036117B"/>
    <w:rsid w:val="003613C2"/>
    <w:rsid w:val="00361418"/>
    <w:rsid w:val="003617B5"/>
    <w:rsid w:val="0036185C"/>
    <w:rsid w:val="003618DD"/>
    <w:rsid w:val="00361B1A"/>
    <w:rsid w:val="00361C5A"/>
    <w:rsid w:val="00361D47"/>
    <w:rsid w:val="00361D90"/>
    <w:rsid w:val="00361EFA"/>
    <w:rsid w:val="003620B1"/>
    <w:rsid w:val="0036227D"/>
    <w:rsid w:val="003622EA"/>
    <w:rsid w:val="00362441"/>
    <w:rsid w:val="0036262C"/>
    <w:rsid w:val="003627DA"/>
    <w:rsid w:val="003629BE"/>
    <w:rsid w:val="00362C5A"/>
    <w:rsid w:val="00362DDC"/>
    <w:rsid w:val="003630C0"/>
    <w:rsid w:val="00363419"/>
    <w:rsid w:val="003635B6"/>
    <w:rsid w:val="00363791"/>
    <w:rsid w:val="00363987"/>
    <w:rsid w:val="00363A8F"/>
    <w:rsid w:val="00363E63"/>
    <w:rsid w:val="00363F1E"/>
    <w:rsid w:val="00363FC9"/>
    <w:rsid w:val="00364BD4"/>
    <w:rsid w:val="00364C49"/>
    <w:rsid w:val="00364DF6"/>
    <w:rsid w:val="00365023"/>
    <w:rsid w:val="0036557A"/>
    <w:rsid w:val="003655E5"/>
    <w:rsid w:val="00365644"/>
    <w:rsid w:val="0036590C"/>
    <w:rsid w:val="00365BCF"/>
    <w:rsid w:val="003665C5"/>
    <w:rsid w:val="003666AB"/>
    <w:rsid w:val="00366B3A"/>
    <w:rsid w:val="0036740B"/>
    <w:rsid w:val="0036761B"/>
    <w:rsid w:val="0036762B"/>
    <w:rsid w:val="00367DDA"/>
    <w:rsid w:val="00367F3E"/>
    <w:rsid w:val="00370285"/>
    <w:rsid w:val="003703A8"/>
    <w:rsid w:val="003704EE"/>
    <w:rsid w:val="003706CF"/>
    <w:rsid w:val="00370880"/>
    <w:rsid w:val="0037097B"/>
    <w:rsid w:val="00370EFD"/>
    <w:rsid w:val="00371137"/>
    <w:rsid w:val="0037172D"/>
    <w:rsid w:val="00371953"/>
    <w:rsid w:val="003719F5"/>
    <w:rsid w:val="00371BA6"/>
    <w:rsid w:val="00372019"/>
    <w:rsid w:val="00372029"/>
    <w:rsid w:val="00372459"/>
    <w:rsid w:val="003724A1"/>
    <w:rsid w:val="0037273A"/>
    <w:rsid w:val="0037289C"/>
    <w:rsid w:val="00372A26"/>
    <w:rsid w:val="00372A6B"/>
    <w:rsid w:val="00372E3F"/>
    <w:rsid w:val="003735F5"/>
    <w:rsid w:val="00373896"/>
    <w:rsid w:val="003739E1"/>
    <w:rsid w:val="00373AAD"/>
    <w:rsid w:val="00373B3C"/>
    <w:rsid w:val="00373E10"/>
    <w:rsid w:val="00373F2C"/>
    <w:rsid w:val="0037406C"/>
    <w:rsid w:val="003740DF"/>
    <w:rsid w:val="003741D2"/>
    <w:rsid w:val="003744CB"/>
    <w:rsid w:val="0037450B"/>
    <w:rsid w:val="003747DE"/>
    <w:rsid w:val="00374804"/>
    <w:rsid w:val="00374943"/>
    <w:rsid w:val="003749C3"/>
    <w:rsid w:val="00374C80"/>
    <w:rsid w:val="00374E94"/>
    <w:rsid w:val="00374F06"/>
    <w:rsid w:val="00375054"/>
    <w:rsid w:val="00375222"/>
    <w:rsid w:val="0037536D"/>
    <w:rsid w:val="00375598"/>
    <w:rsid w:val="003757C3"/>
    <w:rsid w:val="0037588B"/>
    <w:rsid w:val="00375B4C"/>
    <w:rsid w:val="00375D1E"/>
    <w:rsid w:val="00375FFC"/>
    <w:rsid w:val="0037634C"/>
    <w:rsid w:val="00376450"/>
    <w:rsid w:val="003764D5"/>
    <w:rsid w:val="003764FA"/>
    <w:rsid w:val="00376838"/>
    <w:rsid w:val="00376C8F"/>
    <w:rsid w:val="00376E0C"/>
    <w:rsid w:val="00376F4D"/>
    <w:rsid w:val="0037709A"/>
    <w:rsid w:val="00377146"/>
    <w:rsid w:val="003771CA"/>
    <w:rsid w:val="00377397"/>
    <w:rsid w:val="00377454"/>
    <w:rsid w:val="0037755A"/>
    <w:rsid w:val="0037757C"/>
    <w:rsid w:val="003775BD"/>
    <w:rsid w:val="00377912"/>
    <w:rsid w:val="00377C00"/>
    <w:rsid w:val="00380543"/>
    <w:rsid w:val="00380602"/>
    <w:rsid w:val="00380892"/>
    <w:rsid w:val="00380909"/>
    <w:rsid w:val="00380999"/>
    <w:rsid w:val="00380BBD"/>
    <w:rsid w:val="00381061"/>
    <w:rsid w:val="00381D6B"/>
    <w:rsid w:val="00381DC1"/>
    <w:rsid w:val="00381F76"/>
    <w:rsid w:val="003821E7"/>
    <w:rsid w:val="00382903"/>
    <w:rsid w:val="00382C2D"/>
    <w:rsid w:val="00383519"/>
    <w:rsid w:val="00383635"/>
    <w:rsid w:val="0038391D"/>
    <w:rsid w:val="00383D4B"/>
    <w:rsid w:val="00383DC9"/>
    <w:rsid w:val="00383DDB"/>
    <w:rsid w:val="003842A8"/>
    <w:rsid w:val="00384747"/>
    <w:rsid w:val="003848D9"/>
    <w:rsid w:val="00384A8E"/>
    <w:rsid w:val="00384BC0"/>
    <w:rsid w:val="0038523B"/>
    <w:rsid w:val="003852CC"/>
    <w:rsid w:val="00385A70"/>
    <w:rsid w:val="00385BD7"/>
    <w:rsid w:val="00385CDB"/>
    <w:rsid w:val="003860DB"/>
    <w:rsid w:val="00386688"/>
    <w:rsid w:val="00386828"/>
    <w:rsid w:val="00386A15"/>
    <w:rsid w:val="00386B71"/>
    <w:rsid w:val="00386E2F"/>
    <w:rsid w:val="00386F63"/>
    <w:rsid w:val="00386FDB"/>
    <w:rsid w:val="0038702D"/>
    <w:rsid w:val="003870BC"/>
    <w:rsid w:val="0038710A"/>
    <w:rsid w:val="0038732E"/>
    <w:rsid w:val="00387566"/>
    <w:rsid w:val="0038758C"/>
    <w:rsid w:val="003875A7"/>
    <w:rsid w:val="00387675"/>
    <w:rsid w:val="00387696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9032E"/>
    <w:rsid w:val="00390398"/>
    <w:rsid w:val="00390449"/>
    <w:rsid w:val="003904B1"/>
    <w:rsid w:val="003904F7"/>
    <w:rsid w:val="003907D2"/>
    <w:rsid w:val="00390B4F"/>
    <w:rsid w:val="00390C56"/>
    <w:rsid w:val="00390C86"/>
    <w:rsid w:val="00390D48"/>
    <w:rsid w:val="00390F49"/>
    <w:rsid w:val="00390F6D"/>
    <w:rsid w:val="00391109"/>
    <w:rsid w:val="0039122C"/>
    <w:rsid w:val="0039124D"/>
    <w:rsid w:val="003914C5"/>
    <w:rsid w:val="003915A7"/>
    <w:rsid w:val="00391A92"/>
    <w:rsid w:val="00391ADE"/>
    <w:rsid w:val="00391B8E"/>
    <w:rsid w:val="00391C99"/>
    <w:rsid w:val="003922E1"/>
    <w:rsid w:val="0039266B"/>
    <w:rsid w:val="003926BE"/>
    <w:rsid w:val="003928B8"/>
    <w:rsid w:val="00392A1F"/>
    <w:rsid w:val="00392D8E"/>
    <w:rsid w:val="00392DB8"/>
    <w:rsid w:val="00392EF7"/>
    <w:rsid w:val="00393410"/>
    <w:rsid w:val="0039364E"/>
    <w:rsid w:val="003936A8"/>
    <w:rsid w:val="00393A04"/>
    <w:rsid w:val="00393A68"/>
    <w:rsid w:val="00393B78"/>
    <w:rsid w:val="00393E45"/>
    <w:rsid w:val="003946B1"/>
    <w:rsid w:val="00394775"/>
    <w:rsid w:val="00394855"/>
    <w:rsid w:val="00394948"/>
    <w:rsid w:val="00394B44"/>
    <w:rsid w:val="00394D6C"/>
    <w:rsid w:val="00394E71"/>
    <w:rsid w:val="0039502C"/>
    <w:rsid w:val="003950F2"/>
    <w:rsid w:val="0039511F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4C"/>
    <w:rsid w:val="0039610F"/>
    <w:rsid w:val="003962EC"/>
    <w:rsid w:val="0039642F"/>
    <w:rsid w:val="003965AE"/>
    <w:rsid w:val="0039665F"/>
    <w:rsid w:val="003969EF"/>
    <w:rsid w:val="00396BBB"/>
    <w:rsid w:val="00396E33"/>
    <w:rsid w:val="00397292"/>
    <w:rsid w:val="00397367"/>
    <w:rsid w:val="003976DD"/>
    <w:rsid w:val="003978B8"/>
    <w:rsid w:val="00397AD4"/>
    <w:rsid w:val="00397C89"/>
    <w:rsid w:val="00397FBE"/>
    <w:rsid w:val="003A02D3"/>
    <w:rsid w:val="003A0311"/>
    <w:rsid w:val="003A062B"/>
    <w:rsid w:val="003A0736"/>
    <w:rsid w:val="003A09D3"/>
    <w:rsid w:val="003A0C53"/>
    <w:rsid w:val="003A0EB2"/>
    <w:rsid w:val="003A0FB6"/>
    <w:rsid w:val="003A0FB7"/>
    <w:rsid w:val="003A0FDA"/>
    <w:rsid w:val="003A105D"/>
    <w:rsid w:val="003A1135"/>
    <w:rsid w:val="003A1341"/>
    <w:rsid w:val="003A14B0"/>
    <w:rsid w:val="003A17BA"/>
    <w:rsid w:val="003A17DC"/>
    <w:rsid w:val="003A19E0"/>
    <w:rsid w:val="003A1B5C"/>
    <w:rsid w:val="003A1DD2"/>
    <w:rsid w:val="003A1DD5"/>
    <w:rsid w:val="003A2019"/>
    <w:rsid w:val="003A20E6"/>
    <w:rsid w:val="003A220F"/>
    <w:rsid w:val="003A291F"/>
    <w:rsid w:val="003A2C59"/>
    <w:rsid w:val="003A2D39"/>
    <w:rsid w:val="003A2FE7"/>
    <w:rsid w:val="003A349E"/>
    <w:rsid w:val="003A34C0"/>
    <w:rsid w:val="003A38AF"/>
    <w:rsid w:val="003A38B6"/>
    <w:rsid w:val="003A38CD"/>
    <w:rsid w:val="003A39A0"/>
    <w:rsid w:val="003A426C"/>
    <w:rsid w:val="003A42BB"/>
    <w:rsid w:val="003A44AA"/>
    <w:rsid w:val="003A45FB"/>
    <w:rsid w:val="003A48FC"/>
    <w:rsid w:val="003A49A3"/>
    <w:rsid w:val="003A4E82"/>
    <w:rsid w:val="003A517D"/>
    <w:rsid w:val="003A523B"/>
    <w:rsid w:val="003A5742"/>
    <w:rsid w:val="003A5865"/>
    <w:rsid w:val="003A590E"/>
    <w:rsid w:val="003A5D0E"/>
    <w:rsid w:val="003A6330"/>
    <w:rsid w:val="003A6619"/>
    <w:rsid w:val="003A67D9"/>
    <w:rsid w:val="003A70C2"/>
    <w:rsid w:val="003A7174"/>
    <w:rsid w:val="003A71E1"/>
    <w:rsid w:val="003A76A9"/>
    <w:rsid w:val="003A7747"/>
    <w:rsid w:val="003A789B"/>
    <w:rsid w:val="003A7AC1"/>
    <w:rsid w:val="003A7DF2"/>
    <w:rsid w:val="003A7EFD"/>
    <w:rsid w:val="003B0072"/>
    <w:rsid w:val="003B0299"/>
    <w:rsid w:val="003B05B9"/>
    <w:rsid w:val="003B05F2"/>
    <w:rsid w:val="003B0B4D"/>
    <w:rsid w:val="003B0D21"/>
    <w:rsid w:val="003B14CA"/>
    <w:rsid w:val="003B1895"/>
    <w:rsid w:val="003B2412"/>
    <w:rsid w:val="003B2479"/>
    <w:rsid w:val="003B248F"/>
    <w:rsid w:val="003B27AA"/>
    <w:rsid w:val="003B2B79"/>
    <w:rsid w:val="003B2C70"/>
    <w:rsid w:val="003B2C8B"/>
    <w:rsid w:val="003B2CC1"/>
    <w:rsid w:val="003B2E1A"/>
    <w:rsid w:val="003B3171"/>
    <w:rsid w:val="003B3432"/>
    <w:rsid w:val="003B3D08"/>
    <w:rsid w:val="003B3E56"/>
    <w:rsid w:val="003B3F07"/>
    <w:rsid w:val="003B4039"/>
    <w:rsid w:val="003B41AE"/>
    <w:rsid w:val="003B41B7"/>
    <w:rsid w:val="003B4482"/>
    <w:rsid w:val="003B4488"/>
    <w:rsid w:val="003B486F"/>
    <w:rsid w:val="003B4942"/>
    <w:rsid w:val="003B495C"/>
    <w:rsid w:val="003B4A4D"/>
    <w:rsid w:val="003B4B90"/>
    <w:rsid w:val="003B4D00"/>
    <w:rsid w:val="003B4D6B"/>
    <w:rsid w:val="003B4D9B"/>
    <w:rsid w:val="003B4DF9"/>
    <w:rsid w:val="003B4E9C"/>
    <w:rsid w:val="003B4F16"/>
    <w:rsid w:val="003B5324"/>
    <w:rsid w:val="003B54C4"/>
    <w:rsid w:val="003B553A"/>
    <w:rsid w:val="003B570F"/>
    <w:rsid w:val="003B57BF"/>
    <w:rsid w:val="003B5834"/>
    <w:rsid w:val="003B5B57"/>
    <w:rsid w:val="003B5B7E"/>
    <w:rsid w:val="003B5BB8"/>
    <w:rsid w:val="003B5BCB"/>
    <w:rsid w:val="003B5E30"/>
    <w:rsid w:val="003B5F71"/>
    <w:rsid w:val="003B6706"/>
    <w:rsid w:val="003B6886"/>
    <w:rsid w:val="003B6B7B"/>
    <w:rsid w:val="003B6F12"/>
    <w:rsid w:val="003B6FCB"/>
    <w:rsid w:val="003B7020"/>
    <w:rsid w:val="003B7071"/>
    <w:rsid w:val="003B7294"/>
    <w:rsid w:val="003B764F"/>
    <w:rsid w:val="003B76FE"/>
    <w:rsid w:val="003B779F"/>
    <w:rsid w:val="003B7851"/>
    <w:rsid w:val="003B7A1C"/>
    <w:rsid w:val="003B7A9C"/>
    <w:rsid w:val="003B7D15"/>
    <w:rsid w:val="003C009A"/>
    <w:rsid w:val="003C0538"/>
    <w:rsid w:val="003C05B8"/>
    <w:rsid w:val="003C07D7"/>
    <w:rsid w:val="003C0985"/>
    <w:rsid w:val="003C0B6B"/>
    <w:rsid w:val="003C0F2C"/>
    <w:rsid w:val="003C1098"/>
    <w:rsid w:val="003C10B8"/>
    <w:rsid w:val="003C11E9"/>
    <w:rsid w:val="003C12EA"/>
    <w:rsid w:val="003C1E40"/>
    <w:rsid w:val="003C2045"/>
    <w:rsid w:val="003C2924"/>
    <w:rsid w:val="003C2A1D"/>
    <w:rsid w:val="003C2A7C"/>
    <w:rsid w:val="003C2C9D"/>
    <w:rsid w:val="003C2DD2"/>
    <w:rsid w:val="003C3037"/>
    <w:rsid w:val="003C3B73"/>
    <w:rsid w:val="003C3D6E"/>
    <w:rsid w:val="003C3F8B"/>
    <w:rsid w:val="003C4213"/>
    <w:rsid w:val="003C4250"/>
    <w:rsid w:val="003C4450"/>
    <w:rsid w:val="003C44DB"/>
    <w:rsid w:val="003C4630"/>
    <w:rsid w:val="003C47DD"/>
    <w:rsid w:val="003C482B"/>
    <w:rsid w:val="003C494D"/>
    <w:rsid w:val="003C4ED0"/>
    <w:rsid w:val="003C4F25"/>
    <w:rsid w:val="003C4F99"/>
    <w:rsid w:val="003C52B6"/>
    <w:rsid w:val="003C531C"/>
    <w:rsid w:val="003C54C0"/>
    <w:rsid w:val="003C5CC5"/>
    <w:rsid w:val="003C5E00"/>
    <w:rsid w:val="003C5EBA"/>
    <w:rsid w:val="003C6232"/>
    <w:rsid w:val="003C64CD"/>
    <w:rsid w:val="003C6580"/>
    <w:rsid w:val="003C673A"/>
    <w:rsid w:val="003C6AA2"/>
    <w:rsid w:val="003C6B5F"/>
    <w:rsid w:val="003C6CCB"/>
    <w:rsid w:val="003C6DA9"/>
    <w:rsid w:val="003C773D"/>
    <w:rsid w:val="003C7855"/>
    <w:rsid w:val="003D0240"/>
    <w:rsid w:val="003D04F8"/>
    <w:rsid w:val="003D06A7"/>
    <w:rsid w:val="003D0868"/>
    <w:rsid w:val="003D09DA"/>
    <w:rsid w:val="003D0AF2"/>
    <w:rsid w:val="003D0D75"/>
    <w:rsid w:val="003D190A"/>
    <w:rsid w:val="003D1E1B"/>
    <w:rsid w:val="003D1F11"/>
    <w:rsid w:val="003D1F39"/>
    <w:rsid w:val="003D1F4B"/>
    <w:rsid w:val="003D22AC"/>
    <w:rsid w:val="003D2339"/>
    <w:rsid w:val="003D26AA"/>
    <w:rsid w:val="003D2E03"/>
    <w:rsid w:val="003D2E43"/>
    <w:rsid w:val="003D2E9B"/>
    <w:rsid w:val="003D328E"/>
    <w:rsid w:val="003D33CB"/>
    <w:rsid w:val="003D3A80"/>
    <w:rsid w:val="003D3BF1"/>
    <w:rsid w:val="003D3EE3"/>
    <w:rsid w:val="003D4350"/>
    <w:rsid w:val="003D43FE"/>
    <w:rsid w:val="003D4409"/>
    <w:rsid w:val="003D44E6"/>
    <w:rsid w:val="003D48DB"/>
    <w:rsid w:val="003D4EDE"/>
    <w:rsid w:val="003D519A"/>
    <w:rsid w:val="003D5717"/>
    <w:rsid w:val="003D5878"/>
    <w:rsid w:val="003D59FE"/>
    <w:rsid w:val="003D5A27"/>
    <w:rsid w:val="003D63BA"/>
    <w:rsid w:val="003D678A"/>
    <w:rsid w:val="003D680E"/>
    <w:rsid w:val="003D69ED"/>
    <w:rsid w:val="003D6B43"/>
    <w:rsid w:val="003D6E6C"/>
    <w:rsid w:val="003D7040"/>
    <w:rsid w:val="003D7241"/>
    <w:rsid w:val="003D7375"/>
    <w:rsid w:val="003D740C"/>
    <w:rsid w:val="003D77FA"/>
    <w:rsid w:val="003D79E8"/>
    <w:rsid w:val="003D7BE8"/>
    <w:rsid w:val="003E04E7"/>
    <w:rsid w:val="003E07D9"/>
    <w:rsid w:val="003E089F"/>
    <w:rsid w:val="003E0974"/>
    <w:rsid w:val="003E0ADB"/>
    <w:rsid w:val="003E0CE4"/>
    <w:rsid w:val="003E0D2B"/>
    <w:rsid w:val="003E1051"/>
    <w:rsid w:val="003E1868"/>
    <w:rsid w:val="003E1B00"/>
    <w:rsid w:val="003E1CAA"/>
    <w:rsid w:val="003E1CF4"/>
    <w:rsid w:val="003E20D3"/>
    <w:rsid w:val="003E20F3"/>
    <w:rsid w:val="003E23A4"/>
    <w:rsid w:val="003E242E"/>
    <w:rsid w:val="003E24D3"/>
    <w:rsid w:val="003E27B0"/>
    <w:rsid w:val="003E2BF4"/>
    <w:rsid w:val="003E2D04"/>
    <w:rsid w:val="003E2D91"/>
    <w:rsid w:val="003E2EB0"/>
    <w:rsid w:val="003E300E"/>
    <w:rsid w:val="003E3015"/>
    <w:rsid w:val="003E3188"/>
    <w:rsid w:val="003E3524"/>
    <w:rsid w:val="003E352A"/>
    <w:rsid w:val="003E36F0"/>
    <w:rsid w:val="003E3796"/>
    <w:rsid w:val="003E37AD"/>
    <w:rsid w:val="003E37FC"/>
    <w:rsid w:val="003E3944"/>
    <w:rsid w:val="003E3B07"/>
    <w:rsid w:val="003E3C5B"/>
    <w:rsid w:val="003E3C61"/>
    <w:rsid w:val="003E3CA6"/>
    <w:rsid w:val="003E40C9"/>
    <w:rsid w:val="003E416F"/>
    <w:rsid w:val="003E44DC"/>
    <w:rsid w:val="003E462A"/>
    <w:rsid w:val="003E48C8"/>
    <w:rsid w:val="003E48D8"/>
    <w:rsid w:val="003E4A47"/>
    <w:rsid w:val="003E4CDB"/>
    <w:rsid w:val="003E50C6"/>
    <w:rsid w:val="003E5142"/>
    <w:rsid w:val="003E5229"/>
    <w:rsid w:val="003E53F4"/>
    <w:rsid w:val="003E5634"/>
    <w:rsid w:val="003E58C4"/>
    <w:rsid w:val="003E5F58"/>
    <w:rsid w:val="003E603D"/>
    <w:rsid w:val="003E6169"/>
    <w:rsid w:val="003E6289"/>
    <w:rsid w:val="003E6592"/>
    <w:rsid w:val="003E679D"/>
    <w:rsid w:val="003E6A3C"/>
    <w:rsid w:val="003E6CC1"/>
    <w:rsid w:val="003E6D86"/>
    <w:rsid w:val="003E6EBE"/>
    <w:rsid w:val="003E6F20"/>
    <w:rsid w:val="003E700A"/>
    <w:rsid w:val="003E7048"/>
    <w:rsid w:val="003E7093"/>
    <w:rsid w:val="003E7313"/>
    <w:rsid w:val="003E73BC"/>
    <w:rsid w:val="003E73E4"/>
    <w:rsid w:val="003E76BB"/>
    <w:rsid w:val="003E7706"/>
    <w:rsid w:val="003E7787"/>
    <w:rsid w:val="003E789B"/>
    <w:rsid w:val="003E7C5E"/>
    <w:rsid w:val="003E7DA6"/>
    <w:rsid w:val="003F0656"/>
    <w:rsid w:val="003F073C"/>
    <w:rsid w:val="003F0905"/>
    <w:rsid w:val="003F09AE"/>
    <w:rsid w:val="003F0BB4"/>
    <w:rsid w:val="003F0EE0"/>
    <w:rsid w:val="003F0F88"/>
    <w:rsid w:val="003F0F90"/>
    <w:rsid w:val="003F133A"/>
    <w:rsid w:val="003F13D9"/>
    <w:rsid w:val="003F148D"/>
    <w:rsid w:val="003F151E"/>
    <w:rsid w:val="003F1693"/>
    <w:rsid w:val="003F1B6D"/>
    <w:rsid w:val="003F1C93"/>
    <w:rsid w:val="003F1D01"/>
    <w:rsid w:val="003F1D22"/>
    <w:rsid w:val="003F1E48"/>
    <w:rsid w:val="003F20B0"/>
    <w:rsid w:val="003F20E2"/>
    <w:rsid w:val="003F21A9"/>
    <w:rsid w:val="003F2244"/>
    <w:rsid w:val="003F22F0"/>
    <w:rsid w:val="003F23A7"/>
    <w:rsid w:val="003F2564"/>
    <w:rsid w:val="003F2624"/>
    <w:rsid w:val="003F267A"/>
    <w:rsid w:val="003F2711"/>
    <w:rsid w:val="003F2A56"/>
    <w:rsid w:val="003F2B10"/>
    <w:rsid w:val="003F2DCA"/>
    <w:rsid w:val="003F2E95"/>
    <w:rsid w:val="003F306A"/>
    <w:rsid w:val="003F31AF"/>
    <w:rsid w:val="003F32AE"/>
    <w:rsid w:val="003F33A0"/>
    <w:rsid w:val="003F348A"/>
    <w:rsid w:val="003F3495"/>
    <w:rsid w:val="003F3524"/>
    <w:rsid w:val="003F3AB7"/>
    <w:rsid w:val="003F405A"/>
    <w:rsid w:val="003F41D5"/>
    <w:rsid w:val="003F472C"/>
    <w:rsid w:val="003F4933"/>
    <w:rsid w:val="003F4977"/>
    <w:rsid w:val="003F4A21"/>
    <w:rsid w:val="003F4CAF"/>
    <w:rsid w:val="003F4E1C"/>
    <w:rsid w:val="003F515A"/>
    <w:rsid w:val="003F536B"/>
    <w:rsid w:val="003F53A8"/>
    <w:rsid w:val="003F560A"/>
    <w:rsid w:val="003F5691"/>
    <w:rsid w:val="003F586D"/>
    <w:rsid w:val="003F5938"/>
    <w:rsid w:val="003F5AC2"/>
    <w:rsid w:val="003F6101"/>
    <w:rsid w:val="003F6225"/>
    <w:rsid w:val="003F62B4"/>
    <w:rsid w:val="003F676B"/>
    <w:rsid w:val="003F682D"/>
    <w:rsid w:val="003F6853"/>
    <w:rsid w:val="003F6930"/>
    <w:rsid w:val="003F697D"/>
    <w:rsid w:val="003F6A55"/>
    <w:rsid w:val="003F6E96"/>
    <w:rsid w:val="003F73A0"/>
    <w:rsid w:val="003F75DD"/>
    <w:rsid w:val="003F7601"/>
    <w:rsid w:val="003F7761"/>
    <w:rsid w:val="003F7908"/>
    <w:rsid w:val="003F7A7C"/>
    <w:rsid w:val="003F7AC3"/>
    <w:rsid w:val="003F7C4B"/>
    <w:rsid w:val="003F7C59"/>
    <w:rsid w:val="003F7DDA"/>
    <w:rsid w:val="003F7DFF"/>
    <w:rsid w:val="00400101"/>
    <w:rsid w:val="0040015E"/>
    <w:rsid w:val="00400427"/>
    <w:rsid w:val="00400446"/>
    <w:rsid w:val="004004AA"/>
    <w:rsid w:val="00400573"/>
    <w:rsid w:val="00400615"/>
    <w:rsid w:val="00400690"/>
    <w:rsid w:val="004006B0"/>
    <w:rsid w:val="0040077F"/>
    <w:rsid w:val="00400977"/>
    <w:rsid w:val="00400D86"/>
    <w:rsid w:val="004010EF"/>
    <w:rsid w:val="00401253"/>
    <w:rsid w:val="00401289"/>
    <w:rsid w:val="00401641"/>
    <w:rsid w:val="004017C6"/>
    <w:rsid w:val="0040188D"/>
    <w:rsid w:val="00401DAE"/>
    <w:rsid w:val="00401E70"/>
    <w:rsid w:val="00401FD4"/>
    <w:rsid w:val="004021B5"/>
    <w:rsid w:val="004022A2"/>
    <w:rsid w:val="004024AB"/>
    <w:rsid w:val="004026C2"/>
    <w:rsid w:val="004026D7"/>
    <w:rsid w:val="00402DC4"/>
    <w:rsid w:val="00402E11"/>
    <w:rsid w:val="00402F2C"/>
    <w:rsid w:val="0040303D"/>
    <w:rsid w:val="004031C5"/>
    <w:rsid w:val="00403214"/>
    <w:rsid w:val="00403344"/>
    <w:rsid w:val="00403507"/>
    <w:rsid w:val="0040355C"/>
    <w:rsid w:val="00403766"/>
    <w:rsid w:val="0040379F"/>
    <w:rsid w:val="004037A4"/>
    <w:rsid w:val="00403805"/>
    <w:rsid w:val="00403892"/>
    <w:rsid w:val="00403D1A"/>
    <w:rsid w:val="00403DAC"/>
    <w:rsid w:val="00403F25"/>
    <w:rsid w:val="00404011"/>
    <w:rsid w:val="004041F9"/>
    <w:rsid w:val="00404504"/>
    <w:rsid w:val="0040495B"/>
    <w:rsid w:val="004049C3"/>
    <w:rsid w:val="004049C7"/>
    <w:rsid w:val="00404BDD"/>
    <w:rsid w:val="00404D4D"/>
    <w:rsid w:val="0040505D"/>
    <w:rsid w:val="0040513E"/>
    <w:rsid w:val="004055B5"/>
    <w:rsid w:val="00405898"/>
    <w:rsid w:val="00405A9F"/>
    <w:rsid w:val="00405D95"/>
    <w:rsid w:val="00405D9F"/>
    <w:rsid w:val="00405F90"/>
    <w:rsid w:val="00406108"/>
    <w:rsid w:val="00406412"/>
    <w:rsid w:val="004066F9"/>
    <w:rsid w:val="0040686A"/>
    <w:rsid w:val="00406F48"/>
    <w:rsid w:val="00406F4B"/>
    <w:rsid w:val="00406FBD"/>
    <w:rsid w:val="004073B0"/>
    <w:rsid w:val="00407533"/>
    <w:rsid w:val="00407612"/>
    <w:rsid w:val="00407D4C"/>
    <w:rsid w:val="0041029D"/>
    <w:rsid w:val="004102A7"/>
    <w:rsid w:val="00410608"/>
    <w:rsid w:val="004109D4"/>
    <w:rsid w:val="00410B6A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1CE"/>
    <w:rsid w:val="0041249C"/>
    <w:rsid w:val="00412697"/>
    <w:rsid w:val="0041280D"/>
    <w:rsid w:val="00412995"/>
    <w:rsid w:val="00412ACB"/>
    <w:rsid w:val="00412DE2"/>
    <w:rsid w:val="00413369"/>
    <w:rsid w:val="00413A0D"/>
    <w:rsid w:val="004145AE"/>
    <w:rsid w:val="004147F4"/>
    <w:rsid w:val="00414C3F"/>
    <w:rsid w:val="00414D55"/>
    <w:rsid w:val="00414E4F"/>
    <w:rsid w:val="0041527D"/>
    <w:rsid w:val="0041539C"/>
    <w:rsid w:val="0041577E"/>
    <w:rsid w:val="004157F6"/>
    <w:rsid w:val="00415834"/>
    <w:rsid w:val="004159D3"/>
    <w:rsid w:val="00415A14"/>
    <w:rsid w:val="00415C31"/>
    <w:rsid w:val="00415E3E"/>
    <w:rsid w:val="00416091"/>
    <w:rsid w:val="0041616C"/>
    <w:rsid w:val="004161DE"/>
    <w:rsid w:val="0041634C"/>
    <w:rsid w:val="00416819"/>
    <w:rsid w:val="00416A66"/>
    <w:rsid w:val="00416F3B"/>
    <w:rsid w:val="00417127"/>
    <w:rsid w:val="0041743D"/>
    <w:rsid w:val="00417494"/>
    <w:rsid w:val="004174FC"/>
    <w:rsid w:val="00417678"/>
    <w:rsid w:val="00417D10"/>
    <w:rsid w:val="00417EAD"/>
    <w:rsid w:val="00420052"/>
    <w:rsid w:val="00420126"/>
    <w:rsid w:val="004201E2"/>
    <w:rsid w:val="00420249"/>
    <w:rsid w:val="00420266"/>
    <w:rsid w:val="004203CF"/>
    <w:rsid w:val="004206F0"/>
    <w:rsid w:val="00420755"/>
    <w:rsid w:val="00420C85"/>
    <w:rsid w:val="00420CA9"/>
    <w:rsid w:val="00420CB7"/>
    <w:rsid w:val="004213C2"/>
    <w:rsid w:val="004213E8"/>
    <w:rsid w:val="0042156E"/>
    <w:rsid w:val="004217BF"/>
    <w:rsid w:val="004217DA"/>
    <w:rsid w:val="00421AC3"/>
    <w:rsid w:val="0042224E"/>
    <w:rsid w:val="004222BF"/>
    <w:rsid w:val="0042240F"/>
    <w:rsid w:val="00422A01"/>
    <w:rsid w:val="00422A3B"/>
    <w:rsid w:val="00422D62"/>
    <w:rsid w:val="00422DB5"/>
    <w:rsid w:val="00422F3C"/>
    <w:rsid w:val="00422F5C"/>
    <w:rsid w:val="004232D4"/>
    <w:rsid w:val="00423326"/>
    <w:rsid w:val="0042343F"/>
    <w:rsid w:val="00423579"/>
    <w:rsid w:val="004237E9"/>
    <w:rsid w:val="00423A27"/>
    <w:rsid w:val="00423AFB"/>
    <w:rsid w:val="00423C03"/>
    <w:rsid w:val="00424844"/>
    <w:rsid w:val="00424C19"/>
    <w:rsid w:val="00424C8C"/>
    <w:rsid w:val="00424FF0"/>
    <w:rsid w:val="00425027"/>
    <w:rsid w:val="004251F8"/>
    <w:rsid w:val="004253B1"/>
    <w:rsid w:val="004259ED"/>
    <w:rsid w:val="00425A55"/>
    <w:rsid w:val="00425B99"/>
    <w:rsid w:val="00425C97"/>
    <w:rsid w:val="00425D21"/>
    <w:rsid w:val="00425EC0"/>
    <w:rsid w:val="00425FFD"/>
    <w:rsid w:val="00426129"/>
    <w:rsid w:val="0042626F"/>
    <w:rsid w:val="004262F8"/>
    <w:rsid w:val="00426442"/>
    <w:rsid w:val="0042654A"/>
    <w:rsid w:val="004269CC"/>
    <w:rsid w:val="00426A23"/>
    <w:rsid w:val="00426A93"/>
    <w:rsid w:val="00426C22"/>
    <w:rsid w:val="00426DFA"/>
    <w:rsid w:val="00426EBF"/>
    <w:rsid w:val="004272E4"/>
    <w:rsid w:val="004272ED"/>
    <w:rsid w:val="0042753E"/>
    <w:rsid w:val="004276E3"/>
    <w:rsid w:val="004278F4"/>
    <w:rsid w:val="00427B9D"/>
    <w:rsid w:val="00427BD2"/>
    <w:rsid w:val="00427BFB"/>
    <w:rsid w:val="00427E67"/>
    <w:rsid w:val="004300F9"/>
    <w:rsid w:val="00430178"/>
    <w:rsid w:val="0043042C"/>
    <w:rsid w:val="00430495"/>
    <w:rsid w:val="00430632"/>
    <w:rsid w:val="0043063B"/>
    <w:rsid w:val="004306C8"/>
    <w:rsid w:val="00430733"/>
    <w:rsid w:val="00430AFF"/>
    <w:rsid w:val="00430BB3"/>
    <w:rsid w:val="00430BEB"/>
    <w:rsid w:val="00431143"/>
    <w:rsid w:val="00431149"/>
    <w:rsid w:val="00431484"/>
    <w:rsid w:val="0043189C"/>
    <w:rsid w:val="004318FF"/>
    <w:rsid w:val="00431B0E"/>
    <w:rsid w:val="00431C23"/>
    <w:rsid w:val="00431CB1"/>
    <w:rsid w:val="00431DB5"/>
    <w:rsid w:val="00432444"/>
    <w:rsid w:val="00432483"/>
    <w:rsid w:val="0043270B"/>
    <w:rsid w:val="00432780"/>
    <w:rsid w:val="004328D5"/>
    <w:rsid w:val="00432AFB"/>
    <w:rsid w:val="00432BFC"/>
    <w:rsid w:val="00432D72"/>
    <w:rsid w:val="00432F8F"/>
    <w:rsid w:val="00432F9E"/>
    <w:rsid w:val="00433106"/>
    <w:rsid w:val="00433272"/>
    <w:rsid w:val="0043336B"/>
    <w:rsid w:val="00433774"/>
    <w:rsid w:val="00433A6A"/>
    <w:rsid w:val="00433D8A"/>
    <w:rsid w:val="00434066"/>
    <w:rsid w:val="004340DD"/>
    <w:rsid w:val="0043428A"/>
    <w:rsid w:val="004342A2"/>
    <w:rsid w:val="00434703"/>
    <w:rsid w:val="00434754"/>
    <w:rsid w:val="0043480E"/>
    <w:rsid w:val="00434B92"/>
    <w:rsid w:val="00434C24"/>
    <w:rsid w:val="00434D46"/>
    <w:rsid w:val="00434DDA"/>
    <w:rsid w:val="004350DE"/>
    <w:rsid w:val="00435248"/>
    <w:rsid w:val="0043542F"/>
    <w:rsid w:val="004355EB"/>
    <w:rsid w:val="00435602"/>
    <w:rsid w:val="004356E7"/>
    <w:rsid w:val="004356FA"/>
    <w:rsid w:val="004358F4"/>
    <w:rsid w:val="0043595D"/>
    <w:rsid w:val="00435CCF"/>
    <w:rsid w:val="00435CE9"/>
    <w:rsid w:val="00435F1B"/>
    <w:rsid w:val="00436696"/>
    <w:rsid w:val="00436A3B"/>
    <w:rsid w:val="00436BFB"/>
    <w:rsid w:val="00436C1E"/>
    <w:rsid w:val="0043710F"/>
    <w:rsid w:val="004371AB"/>
    <w:rsid w:val="00437607"/>
    <w:rsid w:val="00437895"/>
    <w:rsid w:val="004378F0"/>
    <w:rsid w:val="0043790F"/>
    <w:rsid w:val="00437E77"/>
    <w:rsid w:val="004402A7"/>
    <w:rsid w:val="0044035D"/>
    <w:rsid w:val="00440850"/>
    <w:rsid w:val="00440EA5"/>
    <w:rsid w:val="00440EB1"/>
    <w:rsid w:val="0044100D"/>
    <w:rsid w:val="0044142F"/>
    <w:rsid w:val="00441630"/>
    <w:rsid w:val="00441975"/>
    <w:rsid w:val="00441DC1"/>
    <w:rsid w:val="00441E65"/>
    <w:rsid w:val="00441EA2"/>
    <w:rsid w:val="004420AC"/>
    <w:rsid w:val="004425C2"/>
    <w:rsid w:val="004426FE"/>
    <w:rsid w:val="00442824"/>
    <w:rsid w:val="00442FFB"/>
    <w:rsid w:val="004430FD"/>
    <w:rsid w:val="00443503"/>
    <w:rsid w:val="00443586"/>
    <w:rsid w:val="004435E2"/>
    <w:rsid w:val="004436C1"/>
    <w:rsid w:val="004438A9"/>
    <w:rsid w:val="004439AB"/>
    <w:rsid w:val="00443A73"/>
    <w:rsid w:val="00443F59"/>
    <w:rsid w:val="004442A7"/>
    <w:rsid w:val="00444383"/>
    <w:rsid w:val="00444901"/>
    <w:rsid w:val="00444934"/>
    <w:rsid w:val="00444F5E"/>
    <w:rsid w:val="004450B0"/>
    <w:rsid w:val="00445513"/>
    <w:rsid w:val="00445576"/>
    <w:rsid w:val="00445625"/>
    <w:rsid w:val="004456AF"/>
    <w:rsid w:val="00445907"/>
    <w:rsid w:val="004459E4"/>
    <w:rsid w:val="00445CFF"/>
    <w:rsid w:val="004462AF"/>
    <w:rsid w:val="00446424"/>
    <w:rsid w:val="0044662A"/>
    <w:rsid w:val="00446F4B"/>
    <w:rsid w:val="00446FB1"/>
    <w:rsid w:val="00447247"/>
    <w:rsid w:val="004478FA"/>
    <w:rsid w:val="00447CC4"/>
    <w:rsid w:val="00447DE0"/>
    <w:rsid w:val="00450039"/>
    <w:rsid w:val="004501A4"/>
    <w:rsid w:val="00450778"/>
    <w:rsid w:val="004507FC"/>
    <w:rsid w:val="00450A10"/>
    <w:rsid w:val="00450D3B"/>
    <w:rsid w:val="00451241"/>
    <w:rsid w:val="004514C8"/>
    <w:rsid w:val="00451652"/>
    <w:rsid w:val="0045169D"/>
    <w:rsid w:val="004516EA"/>
    <w:rsid w:val="004517EF"/>
    <w:rsid w:val="004518D5"/>
    <w:rsid w:val="00451B06"/>
    <w:rsid w:val="00451BEB"/>
    <w:rsid w:val="004520FE"/>
    <w:rsid w:val="004527C0"/>
    <w:rsid w:val="00452836"/>
    <w:rsid w:val="00452C3C"/>
    <w:rsid w:val="00452DFB"/>
    <w:rsid w:val="00452F6C"/>
    <w:rsid w:val="004535FC"/>
    <w:rsid w:val="004537E2"/>
    <w:rsid w:val="00453871"/>
    <w:rsid w:val="00453B41"/>
    <w:rsid w:val="00453DEF"/>
    <w:rsid w:val="00454302"/>
    <w:rsid w:val="004543E4"/>
    <w:rsid w:val="0045487B"/>
    <w:rsid w:val="004548E5"/>
    <w:rsid w:val="00454ACD"/>
    <w:rsid w:val="00454F08"/>
    <w:rsid w:val="00454F85"/>
    <w:rsid w:val="00454FD1"/>
    <w:rsid w:val="00455105"/>
    <w:rsid w:val="00455272"/>
    <w:rsid w:val="00455695"/>
    <w:rsid w:val="004556F6"/>
    <w:rsid w:val="00455768"/>
    <w:rsid w:val="004558AC"/>
    <w:rsid w:val="00455A34"/>
    <w:rsid w:val="00455B3D"/>
    <w:rsid w:val="00455DD4"/>
    <w:rsid w:val="00455E20"/>
    <w:rsid w:val="00456114"/>
    <w:rsid w:val="0045623E"/>
    <w:rsid w:val="00456415"/>
    <w:rsid w:val="004568CA"/>
    <w:rsid w:val="00456971"/>
    <w:rsid w:val="00456AC7"/>
    <w:rsid w:val="00456B4F"/>
    <w:rsid w:val="00456F26"/>
    <w:rsid w:val="00456FF2"/>
    <w:rsid w:val="00457316"/>
    <w:rsid w:val="00457392"/>
    <w:rsid w:val="0045742D"/>
    <w:rsid w:val="00457875"/>
    <w:rsid w:val="004579DE"/>
    <w:rsid w:val="00457C5E"/>
    <w:rsid w:val="00457E7D"/>
    <w:rsid w:val="0046002E"/>
    <w:rsid w:val="0046026D"/>
    <w:rsid w:val="0046027A"/>
    <w:rsid w:val="0046031B"/>
    <w:rsid w:val="004605CC"/>
    <w:rsid w:val="00460618"/>
    <w:rsid w:val="00460719"/>
    <w:rsid w:val="0046072D"/>
    <w:rsid w:val="00460748"/>
    <w:rsid w:val="00460921"/>
    <w:rsid w:val="00460958"/>
    <w:rsid w:val="00460F98"/>
    <w:rsid w:val="00461102"/>
    <w:rsid w:val="0046110A"/>
    <w:rsid w:val="004612C8"/>
    <w:rsid w:val="0046136B"/>
    <w:rsid w:val="004614A1"/>
    <w:rsid w:val="0046164D"/>
    <w:rsid w:val="004616C5"/>
    <w:rsid w:val="004616E5"/>
    <w:rsid w:val="004616FF"/>
    <w:rsid w:val="0046194F"/>
    <w:rsid w:val="00461C00"/>
    <w:rsid w:val="00461D1D"/>
    <w:rsid w:val="00461E30"/>
    <w:rsid w:val="00462155"/>
    <w:rsid w:val="004622A1"/>
    <w:rsid w:val="004622D0"/>
    <w:rsid w:val="00462420"/>
    <w:rsid w:val="0046260A"/>
    <w:rsid w:val="00462777"/>
    <w:rsid w:val="0046279E"/>
    <w:rsid w:val="004628C7"/>
    <w:rsid w:val="004629A1"/>
    <w:rsid w:val="004629F7"/>
    <w:rsid w:val="00462A9B"/>
    <w:rsid w:val="00462B09"/>
    <w:rsid w:val="00462B31"/>
    <w:rsid w:val="004630AF"/>
    <w:rsid w:val="00463337"/>
    <w:rsid w:val="0046342C"/>
    <w:rsid w:val="00463448"/>
    <w:rsid w:val="0046359B"/>
    <w:rsid w:val="004636FA"/>
    <w:rsid w:val="00463D83"/>
    <w:rsid w:val="0046400B"/>
    <w:rsid w:val="004641A0"/>
    <w:rsid w:val="0046420B"/>
    <w:rsid w:val="0046434B"/>
    <w:rsid w:val="00464A3A"/>
    <w:rsid w:val="00464A78"/>
    <w:rsid w:val="00464A82"/>
    <w:rsid w:val="00464E41"/>
    <w:rsid w:val="00464EE0"/>
    <w:rsid w:val="00464F3E"/>
    <w:rsid w:val="00465180"/>
    <w:rsid w:val="00465235"/>
    <w:rsid w:val="0046533B"/>
    <w:rsid w:val="0046537F"/>
    <w:rsid w:val="00465467"/>
    <w:rsid w:val="00465573"/>
    <w:rsid w:val="00465677"/>
    <w:rsid w:val="00465BFC"/>
    <w:rsid w:val="00465EB3"/>
    <w:rsid w:val="004660D7"/>
    <w:rsid w:val="00466303"/>
    <w:rsid w:val="00466B4E"/>
    <w:rsid w:val="004670C6"/>
    <w:rsid w:val="004670D7"/>
    <w:rsid w:val="004676F3"/>
    <w:rsid w:val="00467703"/>
    <w:rsid w:val="00467740"/>
    <w:rsid w:val="00467C0C"/>
    <w:rsid w:val="00467E8A"/>
    <w:rsid w:val="00467F9D"/>
    <w:rsid w:val="004700A0"/>
    <w:rsid w:val="0047041E"/>
    <w:rsid w:val="00470628"/>
    <w:rsid w:val="00470750"/>
    <w:rsid w:val="004707EA"/>
    <w:rsid w:val="00470893"/>
    <w:rsid w:val="00470C66"/>
    <w:rsid w:val="00470F16"/>
    <w:rsid w:val="004711C1"/>
    <w:rsid w:val="0047166D"/>
    <w:rsid w:val="00471856"/>
    <w:rsid w:val="00471D23"/>
    <w:rsid w:val="00471DB0"/>
    <w:rsid w:val="00471EAA"/>
    <w:rsid w:val="00471FAB"/>
    <w:rsid w:val="00472375"/>
    <w:rsid w:val="004723A8"/>
    <w:rsid w:val="0047253B"/>
    <w:rsid w:val="00472606"/>
    <w:rsid w:val="00472ACB"/>
    <w:rsid w:val="00472C39"/>
    <w:rsid w:val="004735E8"/>
    <w:rsid w:val="004737D3"/>
    <w:rsid w:val="00473CBA"/>
    <w:rsid w:val="00473F5F"/>
    <w:rsid w:val="0047410D"/>
    <w:rsid w:val="0047417F"/>
    <w:rsid w:val="004741F3"/>
    <w:rsid w:val="0047475B"/>
    <w:rsid w:val="00475141"/>
    <w:rsid w:val="00475260"/>
    <w:rsid w:val="0047539C"/>
    <w:rsid w:val="004753D8"/>
    <w:rsid w:val="004754D6"/>
    <w:rsid w:val="00475520"/>
    <w:rsid w:val="004755D5"/>
    <w:rsid w:val="00475674"/>
    <w:rsid w:val="00475A91"/>
    <w:rsid w:val="00475BC8"/>
    <w:rsid w:val="00475CDF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E1"/>
    <w:rsid w:val="00481343"/>
    <w:rsid w:val="004814C2"/>
    <w:rsid w:val="00481607"/>
    <w:rsid w:val="00481611"/>
    <w:rsid w:val="004818FF"/>
    <w:rsid w:val="00481BE1"/>
    <w:rsid w:val="00481D99"/>
    <w:rsid w:val="00481F2B"/>
    <w:rsid w:val="00481F9D"/>
    <w:rsid w:val="004820A6"/>
    <w:rsid w:val="004820B4"/>
    <w:rsid w:val="0048215F"/>
    <w:rsid w:val="00482389"/>
    <w:rsid w:val="00482751"/>
    <w:rsid w:val="0048290E"/>
    <w:rsid w:val="00482943"/>
    <w:rsid w:val="00482ADC"/>
    <w:rsid w:val="00482E92"/>
    <w:rsid w:val="00482FA8"/>
    <w:rsid w:val="00483077"/>
    <w:rsid w:val="004834F2"/>
    <w:rsid w:val="00483D11"/>
    <w:rsid w:val="00483D20"/>
    <w:rsid w:val="00483FB0"/>
    <w:rsid w:val="00483FE5"/>
    <w:rsid w:val="0048406D"/>
    <w:rsid w:val="0048432B"/>
    <w:rsid w:val="004846DB"/>
    <w:rsid w:val="00484C46"/>
    <w:rsid w:val="00484C5C"/>
    <w:rsid w:val="00484CEB"/>
    <w:rsid w:val="00484DC1"/>
    <w:rsid w:val="00484E71"/>
    <w:rsid w:val="00484FD5"/>
    <w:rsid w:val="004852B4"/>
    <w:rsid w:val="004856EF"/>
    <w:rsid w:val="004858DA"/>
    <w:rsid w:val="00485929"/>
    <w:rsid w:val="0048598C"/>
    <w:rsid w:val="00485998"/>
    <w:rsid w:val="00485A0B"/>
    <w:rsid w:val="00485B14"/>
    <w:rsid w:val="00485CCC"/>
    <w:rsid w:val="00485E5F"/>
    <w:rsid w:val="00485E8A"/>
    <w:rsid w:val="004862C0"/>
    <w:rsid w:val="004862DE"/>
    <w:rsid w:val="004864FB"/>
    <w:rsid w:val="00486722"/>
    <w:rsid w:val="004869B5"/>
    <w:rsid w:val="00486C73"/>
    <w:rsid w:val="00486D1B"/>
    <w:rsid w:val="0048721E"/>
    <w:rsid w:val="00487694"/>
    <w:rsid w:val="00487866"/>
    <w:rsid w:val="00487F28"/>
    <w:rsid w:val="00490185"/>
    <w:rsid w:val="0049037A"/>
    <w:rsid w:val="00490532"/>
    <w:rsid w:val="00490649"/>
    <w:rsid w:val="004907B8"/>
    <w:rsid w:val="0049093B"/>
    <w:rsid w:val="00490A10"/>
    <w:rsid w:val="00490E28"/>
    <w:rsid w:val="00490E94"/>
    <w:rsid w:val="00490EE3"/>
    <w:rsid w:val="0049106F"/>
    <w:rsid w:val="00491294"/>
    <w:rsid w:val="0049143D"/>
    <w:rsid w:val="00491762"/>
    <w:rsid w:val="004917C1"/>
    <w:rsid w:val="004918A0"/>
    <w:rsid w:val="004919DA"/>
    <w:rsid w:val="004924E5"/>
    <w:rsid w:val="00492597"/>
    <w:rsid w:val="00492619"/>
    <w:rsid w:val="004927F3"/>
    <w:rsid w:val="00492D44"/>
    <w:rsid w:val="00492DB7"/>
    <w:rsid w:val="00492E71"/>
    <w:rsid w:val="00492EE3"/>
    <w:rsid w:val="00493453"/>
    <w:rsid w:val="0049349F"/>
    <w:rsid w:val="004935A4"/>
    <w:rsid w:val="004935E6"/>
    <w:rsid w:val="004936DF"/>
    <w:rsid w:val="004937B1"/>
    <w:rsid w:val="004938AA"/>
    <w:rsid w:val="00493AF5"/>
    <w:rsid w:val="00493D08"/>
    <w:rsid w:val="004943F0"/>
    <w:rsid w:val="004945C4"/>
    <w:rsid w:val="00494968"/>
    <w:rsid w:val="004949D8"/>
    <w:rsid w:val="00494A45"/>
    <w:rsid w:val="00494A84"/>
    <w:rsid w:val="00494B13"/>
    <w:rsid w:val="00494E75"/>
    <w:rsid w:val="00495071"/>
    <w:rsid w:val="00495B45"/>
    <w:rsid w:val="00495BE8"/>
    <w:rsid w:val="004961DB"/>
    <w:rsid w:val="004962A2"/>
    <w:rsid w:val="0049653E"/>
    <w:rsid w:val="0049696C"/>
    <w:rsid w:val="00496AF9"/>
    <w:rsid w:val="00496B31"/>
    <w:rsid w:val="00496BEF"/>
    <w:rsid w:val="00496E38"/>
    <w:rsid w:val="00496ED3"/>
    <w:rsid w:val="0049711B"/>
    <w:rsid w:val="0049749C"/>
    <w:rsid w:val="004976D4"/>
    <w:rsid w:val="0049778A"/>
    <w:rsid w:val="00497790"/>
    <w:rsid w:val="00497C03"/>
    <w:rsid w:val="00497C40"/>
    <w:rsid w:val="00497C6B"/>
    <w:rsid w:val="00497F78"/>
    <w:rsid w:val="00497FAA"/>
    <w:rsid w:val="004A01E1"/>
    <w:rsid w:val="004A04A4"/>
    <w:rsid w:val="004A054D"/>
    <w:rsid w:val="004A0696"/>
    <w:rsid w:val="004A0769"/>
    <w:rsid w:val="004A0A1A"/>
    <w:rsid w:val="004A0E00"/>
    <w:rsid w:val="004A0F83"/>
    <w:rsid w:val="004A100B"/>
    <w:rsid w:val="004A1286"/>
    <w:rsid w:val="004A15F7"/>
    <w:rsid w:val="004A1600"/>
    <w:rsid w:val="004A1931"/>
    <w:rsid w:val="004A1AE5"/>
    <w:rsid w:val="004A1C13"/>
    <w:rsid w:val="004A1CE2"/>
    <w:rsid w:val="004A201F"/>
    <w:rsid w:val="004A21E0"/>
    <w:rsid w:val="004A2295"/>
    <w:rsid w:val="004A23B8"/>
    <w:rsid w:val="004A23C0"/>
    <w:rsid w:val="004A2436"/>
    <w:rsid w:val="004A269A"/>
    <w:rsid w:val="004A275D"/>
    <w:rsid w:val="004A28D4"/>
    <w:rsid w:val="004A2908"/>
    <w:rsid w:val="004A2B83"/>
    <w:rsid w:val="004A2BE1"/>
    <w:rsid w:val="004A2D4E"/>
    <w:rsid w:val="004A2E44"/>
    <w:rsid w:val="004A316C"/>
    <w:rsid w:val="004A319D"/>
    <w:rsid w:val="004A328E"/>
    <w:rsid w:val="004A32C1"/>
    <w:rsid w:val="004A3554"/>
    <w:rsid w:val="004A366E"/>
    <w:rsid w:val="004A36C0"/>
    <w:rsid w:val="004A3829"/>
    <w:rsid w:val="004A3A0C"/>
    <w:rsid w:val="004A3AA3"/>
    <w:rsid w:val="004A3CB9"/>
    <w:rsid w:val="004A3CCA"/>
    <w:rsid w:val="004A3F7C"/>
    <w:rsid w:val="004A4625"/>
    <w:rsid w:val="004A476C"/>
    <w:rsid w:val="004A47AE"/>
    <w:rsid w:val="004A4900"/>
    <w:rsid w:val="004A4C6F"/>
    <w:rsid w:val="004A4D38"/>
    <w:rsid w:val="004A4E7E"/>
    <w:rsid w:val="004A4E95"/>
    <w:rsid w:val="004A4EB4"/>
    <w:rsid w:val="004A5158"/>
    <w:rsid w:val="004A51FA"/>
    <w:rsid w:val="004A5270"/>
    <w:rsid w:val="004A5726"/>
    <w:rsid w:val="004A57DE"/>
    <w:rsid w:val="004A57FC"/>
    <w:rsid w:val="004A5D36"/>
    <w:rsid w:val="004A66E7"/>
    <w:rsid w:val="004A6749"/>
    <w:rsid w:val="004A6A32"/>
    <w:rsid w:val="004A6A3A"/>
    <w:rsid w:val="004A6DBA"/>
    <w:rsid w:val="004A6ED7"/>
    <w:rsid w:val="004A6F86"/>
    <w:rsid w:val="004A705C"/>
    <w:rsid w:val="004A7172"/>
    <w:rsid w:val="004A7276"/>
    <w:rsid w:val="004A7378"/>
    <w:rsid w:val="004A746B"/>
    <w:rsid w:val="004A770C"/>
    <w:rsid w:val="004A7B08"/>
    <w:rsid w:val="004A7EE7"/>
    <w:rsid w:val="004A7FB0"/>
    <w:rsid w:val="004B03E4"/>
    <w:rsid w:val="004B04D3"/>
    <w:rsid w:val="004B05B9"/>
    <w:rsid w:val="004B0706"/>
    <w:rsid w:val="004B0780"/>
    <w:rsid w:val="004B0787"/>
    <w:rsid w:val="004B0A83"/>
    <w:rsid w:val="004B0B64"/>
    <w:rsid w:val="004B0CF0"/>
    <w:rsid w:val="004B0D96"/>
    <w:rsid w:val="004B0DC9"/>
    <w:rsid w:val="004B1015"/>
    <w:rsid w:val="004B1128"/>
    <w:rsid w:val="004B1249"/>
    <w:rsid w:val="004B1313"/>
    <w:rsid w:val="004B169E"/>
    <w:rsid w:val="004B1836"/>
    <w:rsid w:val="004B19BB"/>
    <w:rsid w:val="004B1BB8"/>
    <w:rsid w:val="004B1C42"/>
    <w:rsid w:val="004B2502"/>
    <w:rsid w:val="004B2700"/>
    <w:rsid w:val="004B2710"/>
    <w:rsid w:val="004B2911"/>
    <w:rsid w:val="004B2B31"/>
    <w:rsid w:val="004B2C33"/>
    <w:rsid w:val="004B2CDB"/>
    <w:rsid w:val="004B2DE8"/>
    <w:rsid w:val="004B2F6E"/>
    <w:rsid w:val="004B3109"/>
    <w:rsid w:val="004B3C3F"/>
    <w:rsid w:val="004B3D58"/>
    <w:rsid w:val="004B44FE"/>
    <w:rsid w:val="004B45A2"/>
    <w:rsid w:val="004B46C3"/>
    <w:rsid w:val="004B4789"/>
    <w:rsid w:val="004B4831"/>
    <w:rsid w:val="004B4A0F"/>
    <w:rsid w:val="004B4E69"/>
    <w:rsid w:val="004B4F6B"/>
    <w:rsid w:val="004B5093"/>
    <w:rsid w:val="004B50E0"/>
    <w:rsid w:val="004B5102"/>
    <w:rsid w:val="004B55EC"/>
    <w:rsid w:val="004B575A"/>
    <w:rsid w:val="004B5EF8"/>
    <w:rsid w:val="004B6301"/>
    <w:rsid w:val="004B65D3"/>
    <w:rsid w:val="004B67BE"/>
    <w:rsid w:val="004B67CC"/>
    <w:rsid w:val="004B67E7"/>
    <w:rsid w:val="004B6B66"/>
    <w:rsid w:val="004B6FFB"/>
    <w:rsid w:val="004B7311"/>
    <w:rsid w:val="004B7778"/>
    <w:rsid w:val="004B787E"/>
    <w:rsid w:val="004B78CD"/>
    <w:rsid w:val="004B795F"/>
    <w:rsid w:val="004B79E0"/>
    <w:rsid w:val="004B7BA5"/>
    <w:rsid w:val="004B7FB4"/>
    <w:rsid w:val="004C0247"/>
    <w:rsid w:val="004C02EE"/>
    <w:rsid w:val="004C0346"/>
    <w:rsid w:val="004C0532"/>
    <w:rsid w:val="004C0B0B"/>
    <w:rsid w:val="004C0B5B"/>
    <w:rsid w:val="004C0C5C"/>
    <w:rsid w:val="004C0DDB"/>
    <w:rsid w:val="004C0EAE"/>
    <w:rsid w:val="004C0F99"/>
    <w:rsid w:val="004C130D"/>
    <w:rsid w:val="004C1624"/>
    <w:rsid w:val="004C19E4"/>
    <w:rsid w:val="004C1B23"/>
    <w:rsid w:val="004C1F9D"/>
    <w:rsid w:val="004C20B2"/>
    <w:rsid w:val="004C2245"/>
    <w:rsid w:val="004C2371"/>
    <w:rsid w:val="004C247F"/>
    <w:rsid w:val="004C24C6"/>
    <w:rsid w:val="004C2963"/>
    <w:rsid w:val="004C2D37"/>
    <w:rsid w:val="004C2F01"/>
    <w:rsid w:val="004C33D7"/>
    <w:rsid w:val="004C3472"/>
    <w:rsid w:val="004C34E8"/>
    <w:rsid w:val="004C3803"/>
    <w:rsid w:val="004C3AD1"/>
    <w:rsid w:val="004C3C51"/>
    <w:rsid w:val="004C3FD6"/>
    <w:rsid w:val="004C4373"/>
    <w:rsid w:val="004C474F"/>
    <w:rsid w:val="004C47C3"/>
    <w:rsid w:val="004C47FE"/>
    <w:rsid w:val="004C4B53"/>
    <w:rsid w:val="004C4BCE"/>
    <w:rsid w:val="004C4BF3"/>
    <w:rsid w:val="004C4DCD"/>
    <w:rsid w:val="004C4F33"/>
    <w:rsid w:val="004C5166"/>
    <w:rsid w:val="004C521E"/>
    <w:rsid w:val="004C5283"/>
    <w:rsid w:val="004C566C"/>
    <w:rsid w:val="004C56CC"/>
    <w:rsid w:val="004C5AD0"/>
    <w:rsid w:val="004C5C44"/>
    <w:rsid w:val="004C5E20"/>
    <w:rsid w:val="004C5EF0"/>
    <w:rsid w:val="004C63D6"/>
    <w:rsid w:val="004C65D2"/>
    <w:rsid w:val="004C660B"/>
    <w:rsid w:val="004C6818"/>
    <w:rsid w:val="004C6A5C"/>
    <w:rsid w:val="004C6D22"/>
    <w:rsid w:val="004C6FE3"/>
    <w:rsid w:val="004C7216"/>
    <w:rsid w:val="004C7245"/>
    <w:rsid w:val="004C730E"/>
    <w:rsid w:val="004C7739"/>
    <w:rsid w:val="004C7BDF"/>
    <w:rsid w:val="004D024D"/>
    <w:rsid w:val="004D0866"/>
    <w:rsid w:val="004D097B"/>
    <w:rsid w:val="004D0C4C"/>
    <w:rsid w:val="004D0E42"/>
    <w:rsid w:val="004D0E73"/>
    <w:rsid w:val="004D0EBC"/>
    <w:rsid w:val="004D0FA5"/>
    <w:rsid w:val="004D1059"/>
    <w:rsid w:val="004D120C"/>
    <w:rsid w:val="004D1248"/>
    <w:rsid w:val="004D17E6"/>
    <w:rsid w:val="004D1A33"/>
    <w:rsid w:val="004D1C35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E57"/>
    <w:rsid w:val="004D2E90"/>
    <w:rsid w:val="004D30AD"/>
    <w:rsid w:val="004D3251"/>
    <w:rsid w:val="004D3403"/>
    <w:rsid w:val="004D34F2"/>
    <w:rsid w:val="004D3805"/>
    <w:rsid w:val="004D38DF"/>
    <w:rsid w:val="004D39CA"/>
    <w:rsid w:val="004D3A85"/>
    <w:rsid w:val="004D3D97"/>
    <w:rsid w:val="004D40D5"/>
    <w:rsid w:val="004D459A"/>
    <w:rsid w:val="004D4968"/>
    <w:rsid w:val="004D4A8A"/>
    <w:rsid w:val="004D4ABF"/>
    <w:rsid w:val="004D4C7F"/>
    <w:rsid w:val="004D50CC"/>
    <w:rsid w:val="004D58D1"/>
    <w:rsid w:val="004D5A93"/>
    <w:rsid w:val="004D5B9F"/>
    <w:rsid w:val="004D5E21"/>
    <w:rsid w:val="004D5F02"/>
    <w:rsid w:val="004D602D"/>
    <w:rsid w:val="004D65BA"/>
    <w:rsid w:val="004D68C0"/>
    <w:rsid w:val="004D70E1"/>
    <w:rsid w:val="004D710C"/>
    <w:rsid w:val="004D7365"/>
    <w:rsid w:val="004D74CA"/>
    <w:rsid w:val="004D7C05"/>
    <w:rsid w:val="004D7C31"/>
    <w:rsid w:val="004E0033"/>
    <w:rsid w:val="004E00F1"/>
    <w:rsid w:val="004E0256"/>
    <w:rsid w:val="004E0362"/>
    <w:rsid w:val="004E03BE"/>
    <w:rsid w:val="004E071E"/>
    <w:rsid w:val="004E0C98"/>
    <w:rsid w:val="004E0CD0"/>
    <w:rsid w:val="004E11E5"/>
    <w:rsid w:val="004E1260"/>
    <w:rsid w:val="004E14A8"/>
    <w:rsid w:val="004E1959"/>
    <w:rsid w:val="004E1CBB"/>
    <w:rsid w:val="004E1D07"/>
    <w:rsid w:val="004E209D"/>
    <w:rsid w:val="004E21D3"/>
    <w:rsid w:val="004E26E4"/>
    <w:rsid w:val="004E2A72"/>
    <w:rsid w:val="004E2CA8"/>
    <w:rsid w:val="004E2E33"/>
    <w:rsid w:val="004E2EDD"/>
    <w:rsid w:val="004E2F51"/>
    <w:rsid w:val="004E3061"/>
    <w:rsid w:val="004E3579"/>
    <w:rsid w:val="004E3892"/>
    <w:rsid w:val="004E3A72"/>
    <w:rsid w:val="004E3B0E"/>
    <w:rsid w:val="004E3E2E"/>
    <w:rsid w:val="004E3FD8"/>
    <w:rsid w:val="004E471C"/>
    <w:rsid w:val="004E4AA0"/>
    <w:rsid w:val="004E4ABF"/>
    <w:rsid w:val="004E4EC5"/>
    <w:rsid w:val="004E4EF1"/>
    <w:rsid w:val="004E4F7A"/>
    <w:rsid w:val="004E4FC8"/>
    <w:rsid w:val="004E5093"/>
    <w:rsid w:val="004E50A5"/>
    <w:rsid w:val="004E524E"/>
    <w:rsid w:val="004E5273"/>
    <w:rsid w:val="004E53AE"/>
    <w:rsid w:val="004E5449"/>
    <w:rsid w:val="004E56F6"/>
    <w:rsid w:val="004E5710"/>
    <w:rsid w:val="004E5788"/>
    <w:rsid w:val="004E5913"/>
    <w:rsid w:val="004E5B20"/>
    <w:rsid w:val="004E5BFB"/>
    <w:rsid w:val="004E5C0E"/>
    <w:rsid w:val="004E5C61"/>
    <w:rsid w:val="004E5CDC"/>
    <w:rsid w:val="004E6158"/>
    <w:rsid w:val="004E6184"/>
    <w:rsid w:val="004E6463"/>
    <w:rsid w:val="004E658C"/>
    <w:rsid w:val="004E66BD"/>
    <w:rsid w:val="004E6970"/>
    <w:rsid w:val="004E6C04"/>
    <w:rsid w:val="004E6CEA"/>
    <w:rsid w:val="004E6F18"/>
    <w:rsid w:val="004E76A5"/>
    <w:rsid w:val="004E7A18"/>
    <w:rsid w:val="004E7B7F"/>
    <w:rsid w:val="004E7D55"/>
    <w:rsid w:val="004E7FB2"/>
    <w:rsid w:val="004F00AB"/>
    <w:rsid w:val="004F01B4"/>
    <w:rsid w:val="004F020A"/>
    <w:rsid w:val="004F068B"/>
    <w:rsid w:val="004F0857"/>
    <w:rsid w:val="004F08ED"/>
    <w:rsid w:val="004F09B2"/>
    <w:rsid w:val="004F0E7E"/>
    <w:rsid w:val="004F133C"/>
    <w:rsid w:val="004F13D2"/>
    <w:rsid w:val="004F13D7"/>
    <w:rsid w:val="004F1443"/>
    <w:rsid w:val="004F152A"/>
    <w:rsid w:val="004F1633"/>
    <w:rsid w:val="004F180E"/>
    <w:rsid w:val="004F189A"/>
    <w:rsid w:val="004F18ED"/>
    <w:rsid w:val="004F1A00"/>
    <w:rsid w:val="004F1A9B"/>
    <w:rsid w:val="004F1AEF"/>
    <w:rsid w:val="004F1D74"/>
    <w:rsid w:val="004F1F39"/>
    <w:rsid w:val="004F2121"/>
    <w:rsid w:val="004F27BC"/>
    <w:rsid w:val="004F2826"/>
    <w:rsid w:val="004F2AA6"/>
    <w:rsid w:val="004F2B73"/>
    <w:rsid w:val="004F2B9C"/>
    <w:rsid w:val="004F2CC8"/>
    <w:rsid w:val="004F2CCE"/>
    <w:rsid w:val="004F3165"/>
    <w:rsid w:val="004F3429"/>
    <w:rsid w:val="004F356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306"/>
    <w:rsid w:val="004F4851"/>
    <w:rsid w:val="004F4A44"/>
    <w:rsid w:val="004F4E53"/>
    <w:rsid w:val="004F4F3F"/>
    <w:rsid w:val="004F539F"/>
    <w:rsid w:val="004F551C"/>
    <w:rsid w:val="004F58AB"/>
    <w:rsid w:val="004F59BD"/>
    <w:rsid w:val="004F5D6E"/>
    <w:rsid w:val="004F5EBB"/>
    <w:rsid w:val="004F6142"/>
    <w:rsid w:val="004F6915"/>
    <w:rsid w:val="004F6AFE"/>
    <w:rsid w:val="004F6D46"/>
    <w:rsid w:val="004F6EE4"/>
    <w:rsid w:val="004F6F20"/>
    <w:rsid w:val="004F702F"/>
    <w:rsid w:val="004F735F"/>
    <w:rsid w:val="004F7373"/>
    <w:rsid w:val="004F73A5"/>
    <w:rsid w:val="004F75CE"/>
    <w:rsid w:val="004F76A6"/>
    <w:rsid w:val="004F779B"/>
    <w:rsid w:val="004F7ADD"/>
    <w:rsid w:val="004F7C51"/>
    <w:rsid w:val="004F7F1A"/>
    <w:rsid w:val="0050004D"/>
    <w:rsid w:val="0050017A"/>
    <w:rsid w:val="005002C7"/>
    <w:rsid w:val="0050031C"/>
    <w:rsid w:val="00500426"/>
    <w:rsid w:val="005004F7"/>
    <w:rsid w:val="00500798"/>
    <w:rsid w:val="005007E7"/>
    <w:rsid w:val="00500A2E"/>
    <w:rsid w:val="00500A59"/>
    <w:rsid w:val="00500EB5"/>
    <w:rsid w:val="00500F80"/>
    <w:rsid w:val="005011E5"/>
    <w:rsid w:val="0050132F"/>
    <w:rsid w:val="005014E0"/>
    <w:rsid w:val="00501723"/>
    <w:rsid w:val="00501A8C"/>
    <w:rsid w:val="00501F0D"/>
    <w:rsid w:val="005022F1"/>
    <w:rsid w:val="005023DC"/>
    <w:rsid w:val="005027F4"/>
    <w:rsid w:val="00502857"/>
    <w:rsid w:val="005029A2"/>
    <w:rsid w:val="00502B65"/>
    <w:rsid w:val="00502BA9"/>
    <w:rsid w:val="00502FCA"/>
    <w:rsid w:val="005033BE"/>
    <w:rsid w:val="005033EE"/>
    <w:rsid w:val="0050377B"/>
    <w:rsid w:val="005038A7"/>
    <w:rsid w:val="0050398B"/>
    <w:rsid w:val="00503ED9"/>
    <w:rsid w:val="00503FAD"/>
    <w:rsid w:val="00503FFA"/>
    <w:rsid w:val="005041C0"/>
    <w:rsid w:val="00504405"/>
    <w:rsid w:val="005044D0"/>
    <w:rsid w:val="00504639"/>
    <w:rsid w:val="00504BF5"/>
    <w:rsid w:val="00504C77"/>
    <w:rsid w:val="00504CBB"/>
    <w:rsid w:val="00504D38"/>
    <w:rsid w:val="00504D9B"/>
    <w:rsid w:val="00504F81"/>
    <w:rsid w:val="005050F8"/>
    <w:rsid w:val="00505500"/>
    <w:rsid w:val="005055D4"/>
    <w:rsid w:val="00505A2A"/>
    <w:rsid w:val="00505C7A"/>
    <w:rsid w:val="00505E28"/>
    <w:rsid w:val="00505E39"/>
    <w:rsid w:val="00506018"/>
    <w:rsid w:val="005060FB"/>
    <w:rsid w:val="0050614B"/>
    <w:rsid w:val="00506223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15E"/>
    <w:rsid w:val="0050725B"/>
    <w:rsid w:val="005074C9"/>
    <w:rsid w:val="00507754"/>
    <w:rsid w:val="00507CAF"/>
    <w:rsid w:val="00507D14"/>
    <w:rsid w:val="00507D3A"/>
    <w:rsid w:val="00510374"/>
    <w:rsid w:val="00510444"/>
    <w:rsid w:val="00510528"/>
    <w:rsid w:val="00510A57"/>
    <w:rsid w:val="00510D74"/>
    <w:rsid w:val="00510E13"/>
    <w:rsid w:val="00511479"/>
    <w:rsid w:val="00511599"/>
    <w:rsid w:val="005115D3"/>
    <w:rsid w:val="00511957"/>
    <w:rsid w:val="005119D6"/>
    <w:rsid w:val="00511B34"/>
    <w:rsid w:val="00511CC9"/>
    <w:rsid w:val="00511E67"/>
    <w:rsid w:val="00511F0D"/>
    <w:rsid w:val="005121B1"/>
    <w:rsid w:val="00512566"/>
    <w:rsid w:val="00512747"/>
    <w:rsid w:val="00512956"/>
    <w:rsid w:val="00512A78"/>
    <w:rsid w:val="00512A7B"/>
    <w:rsid w:val="00512AD7"/>
    <w:rsid w:val="00512D39"/>
    <w:rsid w:val="005132BB"/>
    <w:rsid w:val="00513B8C"/>
    <w:rsid w:val="00513D1E"/>
    <w:rsid w:val="00513F8F"/>
    <w:rsid w:val="005140B8"/>
    <w:rsid w:val="00514661"/>
    <w:rsid w:val="005147E7"/>
    <w:rsid w:val="005147FC"/>
    <w:rsid w:val="005148C3"/>
    <w:rsid w:val="005149A2"/>
    <w:rsid w:val="00514B12"/>
    <w:rsid w:val="00514C08"/>
    <w:rsid w:val="00514CEE"/>
    <w:rsid w:val="005150E4"/>
    <w:rsid w:val="005152B5"/>
    <w:rsid w:val="005153E7"/>
    <w:rsid w:val="00515507"/>
    <w:rsid w:val="00515663"/>
    <w:rsid w:val="00515708"/>
    <w:rsid w:val="00515746"/>
    <w:rsid w:val="005158B1"/>
    <w:rsid w:val="00515907"/>
    <w:rsid w:val="00515C2E"/>
    <w:rsid w:val="00515E2B"/>
    <w:rsid w:val="00516568"/>
    <w:rsid w:val="00516B96"/>
    <w:rsid w:val="00516D33"/>
    <w:rsid w:val="00516E9E"/>
    <w:rsid w:val="005173A4"/>
    <w:rsid w:val="005175C7"/>
    <w:rsid w:val="005175D0"/>
    <w:rsid w:val="005179DC"/>
    <w:rsid w:val="00517E06"/>
    <w:rsid w:val="0052001B"/>
    <w:rsid w:val="005202A3"/>
    <w:rsid w:val="005204A8"/>
    <w:rsid w:val="00520AE3"/>
    <w:rsid w:val="00521294"/>
    <w:rsid w:val="00521697"/>
    <w:rsid w:val="005217EF"/>
    <w:rsid w:val="00521D65"/>
    <w:rsid w:val="00521F26"/>
    <w:rsid w:val="00521F45"/>
    <w:rsid w:val="005220DA"/>
    <w:rsid w:val="005221A4"/>
    <w:rsid w:val="00522ACD"/>
    <w:rsid w:val="0052335D"/>
    <w:rsid w:val="00523366"/>
    <w:rsid w:val="00523770"/>
    <w:rsid w:val="0052381F"/>
    <w:rsid w:val="00523DC5"/>
    <w:rsid w:val="00523E18"/>
    <w:rsid w:val="00523F32"/>
    <w:rsid w:val="00524224"/>
    <w:rsid w:val="0052422C"/>
    <w:rsid w:val="005244D5"/>
    <w:rsid w:val="00524695"/>
    <w:rsid w:val="00524AAC"/>
    <w:rsid w:val="00524AD1"/>
    <w:rsid w:val="00524AE9"/>
    <w:rsid w:val="00524C07"/>
    <w:rsid w:val="00524E6A"/>
    <w:rsid w:val="00524F3A"/>
    <w:rsid w:val="0052515E"/>
    <w:rsid w:val="005251DA"/>
    <w:rsid w:val="00525393"/>
    <w:rsid w:val="00525407"/>
    <w:rsid w:val="0052565E"/>
    <w:rsid w:val="00525AFC"/>
    <w:rsid w:val="00525F71"/>
    <w:rsid w:val="00526013"/>
    <w:rsid w:val="0052611F"/>
    <w:rsid w:val="00526270"/>
    <w:rsid w:val="0052633D"/>
    <w:rsid w:val="005269C2"/>
    <w:rsid w:val="00526A5E"/>
    <w:rsid w:val="00526C8A"/>
    <w:rsid w:val="00526D26"/>
    <w:rsid w:val="005272A8"/>
    <w:rsid w:val="00527489"/>
    <w:rsid w:val="005274C2"/>
    <w:rsid w:val="0052750B"/>
    <w:rsid w:val="00527860"/>
    <w:rsid w:val="00527889"/>
    <w:rsid w:val="00527A58"/>
    <w:rsid w:val="00527B79"/>
    <w:rsid w:val="00527D10"/>
    <w:rsid w:val="00527E0C"/>
    <w:rsid w:val="0053012B"/>
    <w:rsid w:val="0053066C"/>
    <w:rsid w:val="0053073D"/>
    <w:rsid w:val="00530AFD"/>
    <w:rsid w:val="00530FC2"/>
    <w:rsid w:val="0053100C"/>
    <w:rsid w:val="005310D2"/>
    <w:rsid w:val="005310D3"/>
    <w:rsid w:val="00531562"/>
    <w:rsid w:val="0053173A"/>
    <w:rsid w:val="00531824"/>
    <w:rsid w:val="00531AF4"/>
    <w:rsid w:val="00531EA2"/>
    <w:rsid w:val="00531F71"/>
    <w:rsid w:val="00532292"/>
    <w:rsid w:val="00532462"/>
    <w:rsid w:val="00532575"/>
    <w:rsid w:val="00532817"/>
    <w:rsid w:val="00532907"/>
    <w:rsid w:val="00532B16"/>
    <w:rsid w:val="00532BD7"/>
    <w:rsid w:val="00532C9D"/>
    <w:rsid w:val="00532E08"/>
    <w:rsid w:val="00533028"/>
    <w:rsid w:val="00533215"/>
    <w:rsid w:val="005334E4"/>
    <w:rsid w:val="005335D8"/>
    <w:rsid w:val="00533662"/>
    <w:rsid w:val="00533C61"/>
    <w:rsid w:val="00533F4E"/>
    <w:rsid w:val="00534297"/>
    <w:rsid w:val="0053476B"/>
    <w:rsid w:val="005347FB"/>
    <w:rsid w:val="00534954"/>
    <w:rsid w:val="00534963"/>
    <w:rsid w:val="005349EB"/>
    <w:rsid w:val="00534AA6"/>
    <w:rsid w:val="00534C83"/>
    <w:rsid w:val="00534EE4"/>
    <w:rsid w:val="00535092"/>
    <w:rsid w:val="005356B4"/>
    <w:rsid w:val="005357D9"/>
    <w:rsid w:val="0053587C"/>
    <w:rsid w:val="00535A27"/>
    <w:rsid w:val="00535A9F"/>
    <w:rsid w:val="00535B34"/>
    <w:rsid w:val="00535B60"/>
    <w:rsid w:val="00535D10"/>
    <w:rsid w:val="00535FC6"/>
    <w:rsid w:val="0053633B"/>
    <w:rsid w:val="00536565"/>
    <w:rsid w:val="0053656F"/>
    <w:rsid w:val="00536AEE"/>
    <w:rsid w:val="00536D47"/>
    <w:rsid w:val="00537092"/>
    <w:rsid w:val="005370F6"/>
    <w:rsid w:val="005372EB"/>
    <w:rsid w:val="00537640"/>
    <w:rsid w:val="00537989"/>
    <w:rsid w:val="005379A0"/>
    <w:rsid w:val="00537BBE"/>
    <w:rsid w:val="00537BE9"/>
    <w:rsid w:val="00537CAF"/>
    <w:rsid w:val="00540055"/>
    <w:rsid w:val="00540147"/>
    <w:rsid w:val="005403AF"/>
    <w:rsid w:val="00540443"/>
    <w:rsid w:val="00540725"/>
    <w:rsid w:val="0054096A"/>
    <w:rsid w:val="00540C7A"/>
    <w:rsid w:val="00540E36"/>
    <w:rsid w:val="005412A9"/>
    <w:rsid w:val="005417A0"/>
    <w:rsid w:val="0054183A"/>
    <w:rsid w:val="00541D0D"/>
    <w:rsid w:val="00541E2B"/>
    <w:rsid w:val="00542225"/>
    <w:rsid w:val="00542469"/>
    <w:rsid w:val="00542E1C"/>
    <w:rsid w:val="0054307F"/>
    <w:rsid w:val="0054348B"/>
    <w:rsid w:val="00543638"/>
    <w:rsid w:val="005436D7"/>
    <w:rsid w:val="00543703"/>
    <w:rsid w:val="005439CE"/>
    <w:rsid w:val="00543A06"/>
    <w:rsid w:val="00543A66"/>
    <w:rsid w:val="00543A83"/>
    <w:rsid w:val="00543B43"/>
    <w:rsid w:val="00543E50"/>
    <w:rsid w:val="00543FA3"/>
    <w:rsid w:val="005442B2"/>
    <w:rsid w:val="0054492F"/>
    <w:rsid w:val="00544A13"/>
    <w:rsid w:val="0054509D"/>
    <w:rsid w:val="005452C0"/>
    <w:rsid w:val="0054556F"/>
    <w:rsid w:val="005455EF"/>
    <w:rsid w:val="00545692"/>
    <w:rsid w:val="005456AD"/>
    <w:rsid w:val="0054599D"/>
    <w:rsid w:val="00545C3D"/>
    <w:rsid w:val="00545E21"/>
    <w:rsid w:val="00545E6A"/>
    <w:rsid w:val="00545F28"/>
    <w:rsid w:val="00546252"/>
    <w:rsid w:val="00546310"/>
    <w:rsid w:val="00546738"/>
    <w:rsid w:val="005467D6"/>
    <w:rsid w:val="00546942"/>
    <w:rsid w:val="00546D63"/>
    <w:rsid w:val="00546DB7"/>
    <w:rsid w:val="00546FF9"/>
    <w:rsid w:val="005471A3"/>
    <w:rsid w:val="005472EA"/>
    <w:rsid w:val="00547D9B"/>
    <w:rsid w:val="00547E34"/>
    <w:rsid w:val="00547E7A"/>
    <w:rsid w:val="00547F14"/>
    <w:rsid w:val="005501D0"/>
    <w:rsid w:val="005506A4"/>
    <w:rsid w:val="0055088A"/>
    <w:rsid w:val="00550AD9"/>
    <w:rsid w:val="00550B31"/>
    <w:rsid w:val="00550D6F"/>
    <w:rsid w:val="005511B1"/>
    <w:rsid w:val="00551248"/>
    <w:rsid w:val="005514A4"/>
    <w:rsid w:val="005514B2"/>
    <w:rsid w:val="00551593"/>
    <w:rsid w:val="0055178A"/>
    <w:rsid w:val="00551E52"/>
    <w:rsid w:val="00551FFC"/>
    <w:rsid w:val="00552038"/>
    <w:rsid w:val="005520AE"/>
    <w:rsid w:val="0055233E"/>
    <w:rsid w:val="00552569"/>
    <w:rsid w:val="005528E1"/>
    <w:rsid w:val="00552B68"/>
    <w:rsid w:val="00552DE0"/>
    <w:rsid w:val="00552E20"/>
    <w:rsid w:val="00552F64"/>
    <w:rsid w:val="00552FF4"/>
    <w:rsid w:val="00553A48"/>
    <w:rsid w:val="00553ABB"/>
    <w:rsid w:val="00553F55"/>
    <w:rsid w:val="0055410A"/>
    <w:rsid w:val="005542DA"/>
    <w:rsid w:val="005546A4"/>
    <w:rsid w:val="00554776"/>
    <w:rsid w:val="005547CB"/>
    <w:rsid w:val="00554925"/>
    <w:rsid w:val="00554C50"/>
    <w:rsid w:val="00554DF7"/>
    <w:rsid w:val="0055511E"/>
    <w:rsid w:val="00555258"/>
    <w:rsid w:val="005552B9"/>
    <w:rsid w:val="005554AF"/>
    <w:rsid w:val="00555520"/>
    <w:rsid w:val="0055563A"/>
    <w:rsid w:val="00555713"/>
    <w:rsid w:val="00555772"/>
    <w:rsid w:val="005557DE"/>
    <w:rsid w:val="00555CDD"/>
    <w:rsid w:val="00555D6F"/>
    <w:rsid w:val="00556680"/>
    <w:rsid w:val="005567BF"/>
    <w:rsid w:val="00556889"/>
    <w:rsid w:val="005569D2"/>
    <w:rsid w:val="00556A05"/>
    <w:rsid w:val="00556AE0"/>
    <w:rsid w:val="00556C80"/>
    <w:rsid w:val="005570E7"/>
    <w:rsid w:val="0055718D"/>
    <w:rsid w:val="00557309"/>
    <w:rsid w:val="00557464"/>
    <w:rsid w:val="005574DD"/>
    <w:rsid w:val="00557540"/>
    <w:rsid w:val="0055759B"/>
    <w:rsid w:val="005576B7"/>
    <w:rsid w:val="0055771C"/>
    <w:rsid w:val="005577BE"/>
    <w:rsid w:val="00557A2C"/>
    <w:rsid w:val="00557BB1"/>
    <w:rsid w:val="00557CAB"/>
    <w:rsid w:val="00557D87"/>
    <w:rsid w:val="0056005C"/>
    <w:rsid w:val="00560262"/>
    <w:rsid w:val="00560445"/>
    <w:rsid w:val="005604A2"/>
    <w:rsid w:val="00560732"/>
    <w:rsid w:val="00560A80"/>
    <w:rsid w:val="00560A85"/>
    <w:rsid w:val="00560AC9"/>
    <w:rsid w:val="00560BEC"/>
    <w:rsid w:val="00560CCD"/>
    <w:rsid w:val="00560E48"/>
    <w:rsid w:val="00560F3A"/>
    <w:rsid w:val="0056108D"/>
    <w:rsid w:val="00561250"/>
    <w:rsid w:val="0056134D"/>
    <w:rsid w:val="00561780"/>
    <w:rsid w:val="005617A2"/>
    <w:rsid w:val="00561A95"/>
    <w:rsid w:val="00561B2E"/>
    <w:rsid w:val="00561BF6"/>
    <w:rsid w:val="00561F7D"/>
    <w:rsid w:val="00562495"/>
    <w:rsid w:val="00562512"/>
    <w:rsid w:val="00562757"/>
    <w:rsid w:val="005627C0"/>
    <w:rsid w:val="005628E4"/>
    <w:rsid w:val="00562964"/>
    <w:rsid w:val="00562CDC"/>
    <w:rsid w:val="00562F13"/>
    <w:rsid w:val="005639D4"/>
    <w:rsid w:val="00563A32"/>
    <w:rsid w:val="00563D1A"/>
    <w:rsid w:val="00563FC7"/>
    <w:rsid w:val="00563FD2"/>
    <w:rsid w:val="0056434D"/>
    <w:rsid w:val="00564EB9"/>
    <w:rsid w:val="00564F6A"/>
    <w:rsid w:val="00565293"/>
    <w:rsid w:val="005657CA"/>
    <w:rsid w:val="00565C40"/>
    <w:rsid w:val="00565C88"/>
    <w:rsid w:val="0056603E"/>
    <w:rsid w:val="00566049"/>
    <w:rsid w:val="00566128"/>
    <w:rsid w:val="00566320"/>
    <w:rsid w:val="00566546"/>
    <w:rsid w:val="00566680"/>
    <w:rsid w:val="005667A4"/>
    <w:rsid w:val="0056682F"/>
    <w:rsid w:val="005669BE"/>
    <w:rsid w:val="00566B98"/>
    <w:rsid w:val="00566F0D"/>
    <w:rsid w:val="0056719E"/>
    <w:rsid w:val="00567329"/>
    <w:rsid w:val="005675D4"/>
    <w:rsid w:val="00567643"/>
    <w:rsid w:val="005676F8"/>
    <w:rsid w:val="0056773C"/>
    <w:rsid w:val="005679F0"/>
    <w:rsid w:val="00567A4C"/>
    <w:rsid w:val="00567B3B"/>
    <w:rsid w:val="00567B75"/>
    <w:rsid w:val="00567C4D"/>
    <w:rsid w:val="00567CCB"/>
    <w:rsid w:val="00567E68"/>
    <w:rsid w:val="005700AB"/>
    <w:rsid w:val="0057019E"/>
    <w:rsid w:val="005701C5"/>
    <w:rsid w:val="0057021C"/>
    <w:rsid w:val="0057025F"/>
    <w:rsid w:val="005703E3"/>
    <w:rsid w:val="0057054C"/>
    <w:rsid w:val="0057072A"/>
    <w:rsid w:val="0057074F"/>
    <w:rsid w:val="00570764"/>
    <w:rsid w:val="0057088B"/>
    <w:rsid w:val="005708C3"/>
    <w:rsid w:val="005708C6"/>
    <w:rsid w:val="00570C83"/>
    <w:rsid w:val="00570FAB"/>
    <w:rsid w:val="0057114A"/>
    <w:rsid w:val="005711EA"/>
    <w:rsid w:val="00571327"/>
    <w:rsid w:val="00571358"/>
    <w:rsid w:val="00571382"/>
    <w:rsid w:val="005713E0"/>
    <w:rsid w:val="00571436"/>
    <w:rsid w:val="0057184C"/>
    <w:rsid w:val="005719F4"/>
    <w:rsid w:val="00571B71"/>
    <w:rsid w:val="0057252A"/>
    <w:rsid w:val="00572583"/>
    <w:rsid w:val="00572643"/>
    <w:rsid w:val="005727FE"/>
    <w:rsid w:val="00572962"/>
    <w:rsid w:val="00572995"/>
    <w:rsid w:val="00572BCE"/>
    <w:rsid w:val="00572CCB"/>
    <w:rsid w:val="00572EC1"/>
    <w:rsid w:val="00572F26"/>
    <w:rsid w:val="00572F6E"/>
    <w:rsid w:val="005730FF"/>
    <w:rsid w:val="005732AE"/>
    <w:rsid w:val="00573469"/>
    <w:rsid w:val="0057355C"/>
    <w:rsid w:val="0057380A"/>
    <w:rsid w:val="005739F8"/>
    <w:rsid w:val="00573B29"/>
    <w:rsid w:val="00573BB0"/>
    <w:rsid w:val="00573D2B"/>
    <w:rsid w:val="00573DDC"/>
    <w:rsid w:val="00573F24"/>
    <w:rsid w:val="00574167"/>
    <w:rsid w:val="005741BE"/>
    <w:rsid w:val="00574D14"/>
    <w:rsid w:val="00574E0E"/>
    <w:rsid w:val="00574E97"/>
    <w:rsid w:val="00574FDC"/>
    <w:rsid w:val="005753DB"/>
    <w:rsid w:val="005756BD"/>
    <w:rsid w:val="00575813"/>
    <w:rsid w:val="005760C5"/>
    <w:rsid w:val="005763B1"/>
    <w:rsid w:val="00576497"/>
    <w:rsid w:val="00576537"/>
    <w:rsid w:val="005765C2"/>
    <w:rsid w:val="005766EA"/>
    <w:rsid w:val="00576760"/>
    <w:rsid w:val="0057696E"/>
    <w:rsid w:val="00576A37"/>
    <w:rsid w:val="00577368"/>
    <w:rsid w:val="005773FF"/>
    <w:rsid w:val="00577540"/>
    <w:rsid w:val="005777AC"/>
    <w:rsid w:val="00577889"/>
    <w:rsid w:val="0057788D"/>
    <w:rsid w:val="00577EB4"/>
    <w:rsid w:val="00580424"/>
    <w:rsid w:val="00580BCC"/>
    <w:rsid w:val="00581081"/>
    <w:rsid w:val="0058112D"/>
    <w:rsid w:val="005813AF"/>
    <w:rsid w:val="005814F1"/>
    <w:rsid w:val="005815D2"/>
    <w:rsid w:val="00581649"/>
    <w:rsid w:val="005816F3"/>
    <w:rsid w:val="005818D4"/>
    <w:rsid w:val="005819D7"/>
    <w:rsid w:val="00581AB8"/>
    <w:rsid w:val="00581C6E"/>
    <w:rsid w:val="00581F40"/>
    <w:rsid w:val="00582289"/>
    <w:rsid w:val="0058244E"/>
    <w:rsid w:val="005825EF"/>
    <w:rsid w:val="005829CC"/>
    <w:rsid w:val="00582DC9"/>
    <w:rsid w:val="00582E3D"/>
    <w:rsid w:val="00582FDF"/>
    <w:rsid w:val="00583147"/>
    <w:rsid w:val="005836D0"/>
    <w:rsid w:val="00583A75"/>
    <w:rsid w:val="00583DEF"/>
    <w:rsid w:val="00583E78"/>
    <w:rsid w:val="00583F36"/>
    <w:rsid w:val="0058421F"/>
    <w:rsid w:val="00584496"/>
    <w:rsid w:val="00584692"/>
    <w:rsid w:val="005852AA"/>
    <w:rsid w:val="00585657"/>
    <w:rsid w:val="00585867"/>
    <w:rsid w:val="00585C3A"/>
    <w:rsid w:val="00585C61"/>
    <w:rsid w:val="00586013"/>
    <w:rsid w:val="0058604E"/>
    <w:rsid w:val="0058626C"/>
    <w:rsid w:val="0058628A"/>
    <w:rsid w:val="0058669C"/>
    <w:rsid w:val="005866E9"/>
    <w:rsid w:val="00586826"/>
    <w:rsid w:val="00586B34"/>
    <w:rsid w:val="00586F4E"/>
    <w:rsid w:val="00587117"/>
    <w:rsid w:val="0058759B"/>
    <w:rsid w:val="0058764D"/>
    <w:rsid w:val="00587845"/>
    <w:rsid w:val="005878DC"/>
    <w:rsid w:val="005878FD"/>
    <w:rsid w:val="00587D56"/>
    <w:rsid w:val="00590080"/>
    <w:rsid w:val="00590681"/>
    <w:rsid w:val="00590838"/>
    <w:rsid w:val="005909AD"/>
    <w:rsid w:val="00590BF6"/>
    <w:rsid w:val="00590C0B"/>
    <w:rsid w:val="00591016"/>
    <w:rsid w:val="00591021"/>
    <w:rsid w:val="00591055"/>
    <w:rsid w:val="00591856"/>
    <w:rsid w:val="005918BB"/>
    <w:rsid w:val="005918E2"/>
    <w:rsid w:val="00591B9C"/>
    <w:rsid w:val="00592160"/>
    <w:rsid w:val="005921E2"/>
    <w:rsid w:val="005922D3"/>
    <w:rsid w:val="005923C9"/>
    <w:rsid w:val="00592429"/>
    <w:rsid w:val="005925B0"/>
    <w:rsid w:val="00592645"/>
    <w:rsid w:val="0059284F"/>
    <w:rsid w:val="00592A52"/>
    <w:rsid w:val="00592E68"/>
    <w:rsid w:val="00593103"/>
    <w:rsid w:val="005931B5"/>
    <w:rsid w:val="0059323A"/>
    <w:rsid w:val="005932EE"/>
    <w:rsid w:val="00593311"/>
    <w:rsid w:val="00593447"/>
    <w:rsid w:val="00593640"/>
    <w:rsid w:val="00593C78"/>
    <w:rsid w:val="00593D87"/>
    <w:rsid w:val="00594131"/>
    <w:rsid w:val="00594303"/>
    <w:rsid w:val="005943C6"/>
    <w:rsid w:val="0059460A"/>
    <w:rsid w:val="005946E2"/>
    <w:rsid w:val="0059486C"/>
    <w:rsid w:val="00595308"/>
    <w:rsid w:val="005955B3"/>
    <w:rsid w:val="00595777"/>
    <w:rsid w:val="005959CC"/>
    <w:rsid w:val="00595DA2"/>
    <w:rsid w:val="00595E51"/>
    <w:rsid w:val="00595E99"/>
    <w:rsid w:val="00596308"/>
    <w:rsid w:val="005968C4"/>
    <w:rsid w:val="0059715B"/>
    <w:rsid w:val="005973D8"/>
    <w:rsid w:val="00597600"/>
    <w:rsid w:val="00597605"/>
    <w:rsid w:val="00597692"/>
    <w:rsid w:val="005976DA"/>
    <w:rsid w:val="0059779F"/>
    <w:rsid w:val="00597853"/>
    <w:rsid w:val="005978AF"/>
    <w:rsid w:val="00597953"/>
    <w:rsid w:val="00597A36"/>
    <w:rsid w:val="00597DF6"/>
    <w:rsid w:val="005A0274"/>
    <w:rsid w:val="005A049F"/>
    <w:rsid w:val="005A05C6"/>
    <w:rsid w:val="005A0753"/>
    <w:rsid w:val="005A0BF7"/>
    <w:rsid w:val="005A0CB6"/>
    <w:rsid w:val="005A0DF5"/>
    <w:rsid w:val="005A0E88"/>
    <w:rsid w:val="005A0EFD"/>
    <w:rsid w:val="005A0F54"/>
    <w:rsid w:val="005A1090"/>
    <w:rsid w:val="005A1242"/>
    <w:rsid w:val="005A1389"/>
    <w:rsid w:val="005A14AD"/>
    <w:rsid w:val="005A1819"/>
    <w:rsid w:val="005A18F9"/>
    <w:rsid w:val="005A1AA7"/>
    <w:rsid w:val="005A1BAF"/>
    <w:rsid w:val="005A1C03"/>
    <w:rsid w:val="005A1CC6"/>
    <w:rsid w:val="005A1DDD"/>
    <w:rsid w:val="005A217C"/>
    <w:rsid w:val="005A2229"/>
    <w:rsid w:val="005A23BE"/>
    <w:rsid w:val="005A2695"/>
    <w:rsid w:val="005A26B6"/>
    <w:rsid w:val="005A320D"/>
    <w:rsid w:val="005A36E3"/>
    <w:rsid w:val="005A3A31"/>
    <w:rsid w:val="005A3BF4"/>
    <w:rsid w:val="005A416C"/>
    <w:rsid w:val="005A46A9"/>
    <w:rsid w:val="005A478E"/>
    <w:rsid w:val="005A51DA"/>
    <w:rsid w:val="005A588D"/>
    <w:rsid w:val="005A590C"/>
    <w:rsid w:val="005A5918"/>
    <w:rsid w:val="005A5934"/>
    <w:rsid w:val="005A59CF"/>
    <w:rsid w:val="005A5BA4"/>
    <w:rsid w:val="005A5C32"/>
    <w:rsid w:val="005A5FC5"/>
    <w:rsid w:val="005A6613"/>
    <w:rsid w:val="005A6A3A"/>
    <w:rsid w:val="005A6A8E"/>
    <w:rsid w:val="005A6B52"/>
    <w:rsid w:val="005A6E5F"/>
    <w:rsid w:val="005A6E87"/>
    <w:rsid w:val="005A7302"/>
    <w:rsid w:val="005A760B"/>
    <w:rsid w:val="005A7649"/>
    <w:rsid w:val="005A7C09"/>
    <w:rsid w:val="005A7F72"/>
    <w:rsid w:val="005B00B6"/>
    <w:rsid w:val="005B06FE"/>
    <w:rsid w:val="005B079C"/>
    <w:rsid w:val="005B0A7D"/>
    <w:rsid w:val="005B0F18"/>
    <w:rsid w:val="005B1197"/>
    <w:rsid w:val="005B1622"/>
    <w:rsid w:val="005B16CC"/>
    <w:rsid w:val="005B17C6"/>
    <w:rsid w:val="005B18BB"/>
    <w:rsid w:val="005B1E0A"/>
    <w:rsid w:val="005B2899"/>
    <w:rsid w:val="005B2D43"/>
    <w:rsid w:val="005B2DA2"/>
    <w:rsid w:val="005B2EB8"/>
    <w:rsid w:val="005B3035"/>
    <w:rsid w:val="005B355C"/>
    <w:rsid w:val="005B35AF"/>
    <w:rsid w:val="005B3C7C"/>
    <w:rsid w:val="005B411A"/>
    <w:rsid w:val="005B41D7"/>
    <w:rsid w:val="005B44B9"/>
    <w:rsid w:val="005B48FE"/>
    <w:rsid w:val="005B4911"/>
    <w:rsid w:val="005B4C5C"/>
    <w:rsid w:val="005B4C83"/>
    <w:rsid w:val="005B4E83"/>
    <w:rsid w:val="005B5082"/>
    <w:rsid w:val="005B50EF"/>
    <w:rsid w:val="005B5152"/>
    <w:rsid w:val="005B53C3"/>
    <w:rsid w:val="005B5425"/>
    <w:rsid w:val="005B54FE"/>
    <w:rsid w:val="005B5745"/>
    <w:rsid w:val="005B5A40"/>
    <w:rsid w:val="005B5A55"/>
    <w:rsid w:val="005B5B27"/>
    <w:rsid w:val="005B5C41"/>
    <w:rsid w:val="005B5F38"/>
    <w:rsid w:val="005B5FC4"/>
    <w:rsid w:val="005B61F0"/>
    <w:rsid w:val="005B691E"/>
    <w:rsid w:val="005B6A6C"/>
    <w:rsid w:val="005B6C61"/>
    <w:rsid w:val="005B6C87"/>
    <w:rsid w:val="005B6FAE"/>
    <w:rsid w:val="005B703E"/>
    <w:rsid w:val="005B7456"/>
    <w:rsid w:val="005B75E3"/>
    <w:rsid w:val="005B77B9"/>
    <w:rsid w:val="005B7824"/>
    <w:rsid w:val="005B7A4C"/>
    <w:rsid w:val="005B7A5C"/>
    <w:rsid w:val="005B7C16"/>
    <w:rsid w:val="005B7E36"/>
    <w:rsid w:val="005C001C"/>
    <w:rsid w:val="005C01BD"/>
    <w:rsid w:val="005C0246"/>
    <w:rsid w:val="005C0262"/>
    <w:rsid w:val="005C05F5"/>
    <w:rsid w:val="005C0625"/>
    <w:rsid w:val="005C08A7"/>
    <w:rsid w:val="005C0904"/>
    <w:rsid w:val="005C0966"/>
    <w:rsid w:val="005C09BF"/>
    <w:rsid w:val="005C0D61"/>
    <w:rsid w:val="005C0DDE"/>
    <w:rsid w:val="005C1225"/>
    <w:rsid w:val="005C12AC"/>
    <w:rsid w:val="005C132F"/>
    <w:rsid w:val="005C1333"/>
    <w:rsid w:val="005C138F"/>
    <w:rsid w:val="005C1752"/>
    <w:rsid w:val="005C19CE"/>
    <w:rsid w:val="005C1AFE"/>
    <w:rsid w:val="005C1BF2"/>
    <w:rsid w:val="005C2144"/>
    <w:rsid w:val="005C2241"/>
    <w:rsid w:val="005C23D7"/>
    <w:rsid w:val="005C247C"/>
    <w:rsid w:val="005C254A"/>
    <w:rsid w:val="005C2D32"/>
    <w:rsid w:val="005C2D8C"/>
    <w:rsid w:val="005C2F2A"/>
    <w:rsid w:val="005C3332"/>
    <w:rsid w:val="005C376D"/>
    <w:rsid w:val="005C381F"/>
    <w:rsid w:val="005C38EC"/>
    <w:rsid w:val="005C40FA"/>
    <w:rsid w:val="005C4141"/>
    <w:rsid w:val="005C45D7"/>
    <w:rsid w:val="005C4948"/>
    <w:rsid w:val="005C4B4D"/>
    <w:rsid w:val="005C4DE3"/>
    <w:rsid w:val="005C5024"/>
    <w:rsid w:val="005C5372"/>
    <w:rsid w:val="005C5379"/>
    <w:rsid w:val="005C5425"/>
    <w:rsid w:val="005C55DE"/>
    <w:rsid w:val="005C5849"/>
    <w:rsid w:val="005C58A9"/>
    <w:rsid w:val="005C5A28"/>
    <w:rsid w:val="005C5DC7"/>
    <w:rsid w:val="005C6222"/>
    <w:rsid w:val="005C6532"/>
    <w:rsid w:val="005C69FB"/>
    <w:rsid w:val="005C6B26"/>
    <w:rsid w:val="005C74C4"/>
    <w:rsid w:val="005C75C1"/>
    <w:rsid w:val="005C772B"/>
    <w:rsid w:val="005C7A54"/>
    <w:rsid w:val="005C7CAD"/>
    <w:rsid w:val="005C7CF2"/>
    <w:rsid w:val="005C7D30"/>
    <w:rsid w:val="005C7ED7"/>
    <w:rsid w:val="005C7EF8"/>
    <w:rsid w:val="005D0065"/>
    <w:rsid w:val="005D02FA"/>
    <w:rsid w:val="005D047B"/>
    <w:rsid w:val="005D05AD"/>
    <w:rsid w:val="005D0790"/>
    <w:rsid w:val="005D092E"/>
    <w:rsid w:val="005D0D3E"/>
    <w:rsid w:val="005D0DB1"/>
    <w:rsid w:val="005D174E"/>
    <w:rsid w:val="005D17BF"/>
    <w:rsid w:val="005D18B1"/>
    <w:rsid w:val="005D1A83"/>
    <w:rsid w:val="005D1C17"/>
    <w:rsid w:val="005D1EC2"/>
    <w:rsid w:val="005D1F0B"/>
    <w:rsid w:val="005D1FF3"/>
    <w:rsid w:val="005D20FC"/>
    <w:rsid w:val="005D2208"/>
    <w:rsid w:val="005D24A2"/>
    <w:rsid w:val="005D25D7"/>
    <w:rsid w:val="005D261D"/>
    <w:rsid w:val="005D2A49"/>
    <w:rsid w:val="005D2C75"/>
    <w:rsid w:val="005D2CB0"/>
    <w:rsid w:val="005D2EE8"/>
    <w:rsid w:val="005D3534"/>
    <w:rsid w:val="005D3707"/>
    <w:rsid w:val="005D39DF"/>
    <w:rsid w:val="005D3AF0"/>
    <w:rsid w:val="005D3BFD"/>
    <w:rsid w:val="005D3D40"/>
    <w:rsid w:val="005D3D78"/>
    <w:rsid w:val="005D3EF5"/>
    <w:rsid w:val="005D3FB9"/>
    <w:rsid w:val="005D440C"/>
    <w:rsid w:val="005D451B"/>
    <w:rsid w:val="005D4605"/>
    <w:rsid w:val="005D46E9"/>
    <w:rsid w:val="005D4872"/>
    <w:rsid w:val="005D493D"/>
    <w:rsid w:val="005D4C0D"/>
    <w:rsid w:val="005D5012"/>
    <w:rsid w:val="005D55B8"/>
    <w:rsid w:val="005D598F"/>
    <w:rsid w:val="005D5B76"/>
    <w:rsid w:val="005D5BA9"/>
    <w:rsid w:val="005D5E46"/>
    <w:rsid w:val="005D600C"/>
    <w:rsid w:val="005D609E"/>
    <w:rsid w:val="005D61D8"/>
    <w:rsid w:val="005D64A5"/>
    <w:rsid w:val="005D6518"/>
    <w:rsid w:val="005D67DB"/>
    <w:rsid w:val="005D6929"/>
    <w:rsid w:val="005D6B30"/>
    <w:rsid w:val="005D6D1E"/>
    <w:rsid w:val="005D6E1C"/>
    <w:rsid w:val="005D71BC"/>
    <w:rsid w:val="005D724A"/>
    <w:rsid w:val="005D7539"/>
    <w:rsid w:val="005D76E1"/>
    <w:rsid w:val="005D7D49"/>
    <w:rsid w:val="005D7E04"/>
    <w:rsid w:val="005D7F25"/>
    <w:rsid w:val="005E0079"/>
    <w:rsid w:val="005E0082"/>
    <w:rsid w:val="005E02EF"/>
    <w:rsid w:val="005E033D"/>
    <w:rsid w:val="005E0509"/>
    <w:rsid w:val="005E0517"/>
    <w:rsid w:val="005E06E1"/>
    <w:rsid w:val="005E0765"/>
    <w:rsid w:val="005E0899"/>
    <w:rsid w:val="005E0A44"/>
    <w:rsid w:val="005E0C1B"/>
    <w:rsid w:val="005E0E2A"/>
    <w:rsid w:val="005E1224"/>
    <w:rsid w:val="005E1393"/>
    <w:rsid w:val="005E1411"/>
    <w:rsid w:val="005E19B4"/>
    <w:rsid w:val="005E1D98"/>
    <w:rsid w:val="005E2111"/>
    <w:rsid w:val="005E23B1"/>
    <w:rsid w:val="005E25C4"/>
    <w:rsid w:val="005E28AB"/>
    <w:rsid w:val="005E29F0"/>
    <w:rsid w:val="005E2A65"/>
    <w:rsid w:val="005E2B3C"/>
    <w:rsid w:val="005E2C4B"/>
    <w:rsid w:val="005E3035"/>
    <w:rsid w:val="005E35FD"/>
    <w:rsid w:val="005E383F"/>
    <w:rsid w:val="005E3A35"/>
    <w:rsid w:val="005E3B77"/>
    <w:rsid w:val="005E3E4F"/>
    <w:rsid w:val="005E421D"/>
    <w:rsid w:val="005E48F7"/>
    <w:rsid w:val="005E4C0E"/>
    <w:rsid w:val="005E4CCB"/>
    <w:rsid w:val="005E4EA1"/>
    <w:rsid w:val="005E5403"/>
    <w:rsid w:val="005E5563"/>
    <w:rsid w:val="005E59C5"/>
    <w:rsid w:val="005E5E74"/>
    <w:rsid w:val="005E66F1"/>
    <w:rsid w:val="005E6867"/>
    <w:rsid w:val="005E6AFB"/>
    <w:rsid w:val="005E7225"/>
    <w:rsid w:val="005E7295"/>
    <w:rsid w:val="005E73E9"/>
    <w:rsid w:val="005E73FA"/>
    <w:rsid w:val="005E7698"/>
    <w:rsid w:val="005E7849"/>
    <w:rsid w:val="005E7948"/>
    <w:rsid w:val="005E7A8C"/>
    <w:rsid w:val="005E7D43"/>
    <w:rsid w:val="005F0015"/>
    <w:rsid w:val="005F0485"/>
    <w:rsid w:val="005F05CB"/>
    <w:rsid w:val="005F06FA"/>
    <w:rsid w:val="005F06FD"/>
    <w:rsid w:val="005F0B4C"/>
    <w:rsid w:val="005F0B53"/>
    <w:rsid w:val="005F0C46"/>
    <w:rsid w:val="005F0CE8"/>
    <w:rsid w:val="005F0EA0"/>
    <w:rsid w:val="005F15B7"/>
    <w:rsid w:val="005F18AF"/>
    <w:rsid w:val="005F1ED1"/>
    <w:rsid w:val="005F1FE4"/>
    <w:rsid w:val="005F20B5"/>
    <w:rsid w:val="005F2206"/>
    <w:rsid w:val="005F22B2"/>
    <w:rsid w:val="005F2642"/>
    <w:rsid w:val="005F2956"/>
    <w:rsid w:val="005F2B74"/>
    <w:rsid w:val="005F2DAB"/>
    <w:rsid w:val="005F2FDA"/>
    <w:rsid w:val="005F327E"/>
    <w:rsid w:val="005F3322"/>
    <w:rsid w:val="005F3359"/>
    <w:rsid w:val="005F342C"/>
    <w:rsid w:val="005F369B"/>
    <w:rsid w:val="005F394B"/>
    <w:rsid w:val="005F3955"/>
    <w:rsid w:val="005F399C"/>
    <w:rsid w:val="005F3D19"/>
    <w:rsid w:val="005F3D8B"/>
    <w:rsid w:val="005F3DDF"/>
    <w:rsid w:val="005F3F7F"/>
    <w:rsid w:val="005F40E5"/>
    <w:rsid w:val="005F419B"/>
    <w:rsid w:val="005F46D9"/>
    <w:rsid w:val="005F4749"/>
    <w:rsid w:val="005F4950"/>
    <w:rsid w:val="005F4D16"/>
    <w:rsid w:val="005F4DB4"/>
    <w:rsid w:val="005F4E7C"/>
    <w:rsid w:val="005F523F"/>
    <w:rsid w:val="005F5362"/>
    <w:rsid w:val="005F556F"/>
    <w:rsid w:val="005F5C0F"/>
    <w:rsid w:val="005F5C3D"/>
    <w:rsid w:val="005F5D63"/>
    <w:rsid w:val="005F644B"/>
    <w:rsid w:val="005F660A"/>
    <w:rsid w:val="005F6697"/>
    <w:rsid w:val="005F69DD"/>
    <w:rsid w:val="005F6A68"/>
    <w:rsid w:val="005F6AC5"/>
    <w:rsid w:val="005F6CA5"/>
    <w:rsid w:val="005F6EA8"/>
    <w:rsid w:val="005F6EF0"/>
    <w:rsid w:val="005F6F60"/>
    <w:rsid w:val="005F6F9C"/>
    <w:rsid w:val="005F6FFC"/>
    <w:rsid w:val="005F70DA"/>
    <w:rsid w:val="005F7220"/>
    <w:rsid w:val="005F7647"/>
    <w:rsid w:val="005F7851"/>
    <w:rsid w:val="005F7926"/>
    <w:rsid w:val="005F7CC1"/>
    <w:rsid w:val="005F7E17"/>
    <w:rsid w:val="006002E6"/>
    <w:rsid w:val="006004DE"/>
    <w:rsid w:val="00600530"/>
    <w:rsid w:val="006005C9"/>
    <w:rsid w:val="00600B6C"/>
    <w:rsid w:val="00600C73"/>
    <w:rsid w:val="00600D07"/>
    <w:rsid w:val="00601072"/>
    <w:rsid w:val="00601097"/>
    <w:rsid w:val="006012FA"/>
    <w:rsid w:val="0060144E"/>
    <w:rsid w:val="0060159B"/>
    <w:rsid w:val="006016A4"/>
    <w:rsid w:val="00601A84"/>
    <w:rsid w:val="00601B87"/>
    <w:rsid w:val="00601FCD"/>
    <w:rsid w:val="0060220E"/>
    <w:rsid w:val="00602354"/>
    <w:rsid w:val="0060254B"/>
    <w:rsid w:val="0060268D"/>
    <w:rsid w:val="006027D5"/>
    <w:rsid w:val="006028F0"/>
    <w:rsid w:val="00602B24"/>
    <w:rsid w:val="00602B33"/>
    <w:rsid w:val="0060305B"/>
    <w:rsid w:val="006030C5"/>
    <w:rsid w:val="0060344B"/>
    <w:rsid w:val="006035A2"/>
    <w:rsid w:val="00603977"/>
    <w:rsid w:val="006039C5"/>
    <w:rsid w:val="00603AB2"/>
    <w:rsid w:val="00603B1B"/>
    <w:rsid w:val="00604109"/>
    <w:rsid w:val="006041BC"/>
    <w:rsid w:val="006043D3"/>
    <w:rsid w:val="006043D7"/>
    <w:rsid w:val="00604594"/>
    <w:rsid w:val="00604708"/>
    <w:rsid w:val="00604B7F"/>
    <w:rsid w:val="00604B86"/>
    <w:rsid w:val="00604CFF"/>
    <w:rsid w:val="00604ED4"/>
    <w:rsid w:val="006051FB"/>
    <w:rsid w:val="00605399"/>
    <w:rsid w:val="006054EE"/>
    <w:rsid w:val="0060591D"/>
    <w:rsid w:val="00605963"/>
    <w:rsid w:val="0060596F"/>
    <w:rsid w:val="006059EC"/>
    <w:rsid w:val="00605A00"/>
    <w:rsid w:val="00605A02"/>
    <w:rsid w:val="00605A5D"/>
    <w:rsid w:val="00605B5D"/>
    <w:rsid w:val="00605F0A"/>
    <w:rsid w:val="00606088"/>
    <w:rsid w:val="006066E8"/>
    <w:rsid w:val="00606EB9"/>
    <w:rsid w:val="00607216"/>
    <w:rsid w:val="006072F0"/>
    <w:rsid w:val="006074B1"/>
    <w:rsid w:val="00607ADE"/>
    <w:rsid w:val="00607E68"/>
    <w:rsid w:val="00607FED"/>
    <w:rsid w:val="006100AA"/>
    <w:rsid w:val="00610224"/>
    <w:rsid w:val="006102C6"/>
    <w:rsid w:val="006103EB"/>
    <w:rsid w:val="006103F0"/>
    <w:rsid w:val="0061077D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24B1"/>
    <w:rsid w:val="006125DB"/>
    <w:rsid w:val="006127D1"/>
    <w:rsid w:val="00612C73"/>
    <w:rsid w:val="00612E96"/>
    <w:rsid w:val="00612F4C"/>
    <w:rsid w:val="00613111"/>
    <w:rsid w:val="00613154"/>
    <w:rsid w:val="006133A2"/>
    <w:rsid w:val="006134CE"/>
    <w:rsid w:val="00613592"/>
    <w:rsid w:val="006137C5"/>
    <w:rsid w:val="006138D8"/>
    <w:rsid w:val="00613A4C"/>
    <w:rsid w:val="00613A55"/>
    <w:rsid w:val="00613AAD"/>
    <w:rsid w:val="0061400B"/>
    <w:rsid w:val="00614016"/>
    <w:rsid w:val="00614064"/>
    <w:rsid w:val="006141D8"/>
    <w:rsid w:val="00614365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9F6"/>
    <w:rsid w:val="00616B35"/>
    <w:rsid w:val="00616B3C"/>
    <w:rsid w:val="00616EC5"/>
    <w:rsid w:val="00616F90"/>
    <w:rsid w:val="0061717B"/>
    <w:rsid w:val="0061717F"/>
    <w:rsid w:val="006175CF"/>
    <w:rsid w:val="006177B5"/>
    <w:rsid w:val="00617860"/>
    <w:rsid w:val="00617B93"/>
    <w:rsid w:val="00617C45"/>
    <w:rsid w:val="00617D0D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9E8"/>
    <w:rsid w:val="00620D7C"/>
    <w:rsid w:val="0062117D"/>
    <w:rsid w:val="00621537"/>
    <w:rsid w:val="006217A4"/>
    <w:rsid w:val="00621A35"/>
    <w:rsid w:val="00621B6A"/>
    <w:rsid w:val="00621C0B"/>
    <w:rsid w:val="00621C72"/>
    <w:rsid w:val="00621CAD"/>
    <w:rsid w:val="00621CF7"/>
    <w:rsid w:val="00622F38"/>
    <w:rsid w:val="00623427"/>
    <w:rsid w:val="00623AEB"/>
    <w:rsid w:val="00623E4E"/>
    <w:rsid w:val="00624165"/>
    <w:rsid w:val="00624601"/>
    <w:rsid w:val="006246BE"/>
    <w:rsid w:val="006249EE"/>
    <w:rsid w:val="00624C2C"/>
    <w:rsid w:val="00624C6E"/>
    <w:rsid w:val="00624FB3"/>
    <w:rsid w:val="00625482"/>
    <w:rsid w:val="006258B0"/>
    <w:rsid w:val="00625931"/>
    <w:rsid w:val="00625B24"/>
    <w:rsid w:val="00625B7F"/>
    <w:rsid w:val="00625DF3"/>
    <w:rsid w:val="006261B8"/>
    <w:rsid w:val="0062626C"/>
    <w:rsid w:val="0062628E"/>
    <w:rsid w:val="0062657C"/>
    <w:rsid w:val="006268AE"/>
    <w:rsid w:val="006268B1"/>
    <w:rsid w:val="00626C25"/>
    <w:rsid w:val="00626E64"/>
    <w:rsid w:val="00626E9D"/>
    <w:rsid w:val="006270FA"/>
    <w:rsid w:val="0062725A"/>
    <w:rsid w:val="00627361"/>
    <w:rsid w:val="006273B2"/>
    <w:rsid w:val="00627514"/>
    <w:rsid w:val="00627618"/>
    <w:rsid w:val="006279E4"/>
    <w:rsid w:val="00627BA3"/>
    <w:rsid w:val="00627C39"/>
    <w:rsid w:val="00627D5E"/>
    <w:rsid w:val="00627DDC"/>
    <w:rsid w:val="00627E44"/>
    <w:rsid w:val="006300D7"/>
    <w:rsid w:val="00630145"/>
    <w:rsid w:val="00630333"/>
    <w:rsid w:val="00630B0A"/>
    <w:rsid w:val="00630E46"/>
    <w:rsid w:val="00631007"/>
    <w:rsid w:val="006314FE"/>
    <w:rsid w:val="006317E6"/>
    <w:rsid w:val="00631826"/>
    <w:rsid w:val="00631B54"/>
    <w:rsid w:val="00631F03"/>
    <w:rsid w:val="006320FF"/>
    <w:rsid w:val="006326BC"/>
    <w:rsid w:val="00632763"/>
    <w:rsid w:val="00632927"/>
    <w:rsid w:val="00632A0E"/>
    <w:rsid w:val="00632A4C"/>
    <w:rsid w:val="00632B40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2BC"/>
    <w:rsid w:val="006346F1"/>
    <w:rsid w:val="006347F5"/>
    <w:rsid w:val="00634B47"/>
    <w:rsid w:val="00634C8C"/>
    <w:rsid w:val="00634D4F"/>
    <w:rsid w:val="006353D0"/>
    <w:rsid w:val="006355B6"/>
    <w:rsid w:val="00635978"/>
    <w:rsid w:val="0063597F"/>
    <w:rsid w:val="00635EDC"/>
    <w:rsid w:val="00635F56"/>
    <w:rsid w:val="00636094"/>
    <w:rsid w:val="006360EE"/>
    <w:rsid w:val="00636261"/>
    <w:rsid w:val="0063630D"/>
    <w:rsid w:val="0063633A"/>
    <w:rsid w:val="00636433"/>
    <w:rsid w:val="0063650D"/>
    <w:rsid w:val="0063657A"/>
    <w:rsid w:val="00636A76"/>
    <w:rsid w:val="00637026"/>
    <w:rsid w:val="00637194"/>
    <w:rsid w:val="0063720A"/>
    <w:rsid w:val="006373C7"/>
    <w:rsid w:val="006375D6"/>
    <w:rsid w:val="00637602"/>
    <w:rsid w:val="00637730"/>
    <w:rsid w:val="0063775F"/>
    <w:rsid w:val="006377E0"/>
    <w:rsid w:val="006377E2"/>
    <w:rsid w:val="00637E00"/>
    <w:rsid w:val="006401C6"/>
    <w:rsid w:val="00640207"/>
    <w:rsid w:val="00640222"/>
    <w:rsid w:val="0064044D"/>
    <w:rsid w:val="0064076D"/>
    <w:rsid w:val="006408C1"/>
    <w:rsid w:val="006409F3"/>
    <w:rsid w:val="00640B7A"/>
    <w:rsid w:val="00641061"/>
    <w:rsid w:val="00641146"/>
    <w:rsid w:val="006411DF"/>
    <w:rsid w:val="00641298"/>
    <w:rsid w:val="00641434"/>
    <w:rsid w:val="006419ED"/>
    <w:rsid w:val="00641FB6"/>
    <w:rsid w:val="00642304"/>
    <w:rsid w:val="00642386"/>
    <w:rsid w:val="006427DE"/>
    <w:rsid w:val="00642943"/>
    <w:rsid w:val="00642C70"/>
    <w:rsid w:val="00642D10"/>
    <w:rsid w:val="00642E65"/>
    <w:rsid w:val="006431D8"/>
    <w:rsid w:val="00643562"/>
    <w:rsid w:val="0064363E"/>
    <w:rsid w:val="00643726"/>
    <w:rsid w:val="00643769"/>
    <w:rsid w:val="00643816"/>
    <w:rsid w:val="00643891"/>
    <w:rsid w:val="00643ACD"/>
    <w:rsid w:val="00643DCD"/>
    <w:rsid w:val="006441B1"/>
    <w:rsid w:val="00644200"/>
    <w:rsid w:val="0064428B"/>
    <w:rsid w:val="006442D5"/>
    <w:rsid w:val="00644511"/>
    <w:rsid w:val="0064486C"/>
    <w:rsid w:val="00644A38"/>
    <w:rsid w:val="00644E60"/>
    <w:rsid w:val="00644F16"/>
    <w:rsid w:val="00645039"/>
    <w:rsid w:val="00645190"/>
    <w:rsid w:val="006452C3"/>
    <w:rsid w:val="006452F7"/>
    <w:rsid w:val="00645ACC"/>
    <w:rsid w:val="00645B9E"/>
    <w:rsid w:val="00645BBE"/>
    <w:rsid w:val="00645D8A"/>
    <w:rsid w:val="00645EB9"/>
    <w:rsid w:val="00645FD7"/>
    <w:rsid w:val="006466B5"/>
    <w:rsid w:val="00646749"/>
    <w:rsid w:val="006467C9"/>
    <w:rsid w:val="00646867"/>
    <w:rsid w:val="00646A36"/>
    <w:rsid w:val="0064714A"/>
    <w:rsid w:val="006473D7"/>
    <w:rsid w:val="006477A7"/>
    <w:rsid w:val="0064783C"/>
    <w:rsid w:val="00647CB3"/>
    <w:rsid w:val="00647EA2"/>
    <w:rsid w:val="00650113"/>
    <w:rsid w:val="00650150"/>
    <w:rsid w:val="00650854"/>
    <w:rsid w:val="006509D3"/>
    <w:rsid w:val="00650D1E"/>
    <w:rsid w:val="00650D3F"/>
    <w:rsid w:val="00650E1C"/>
    <w:rsid w:val="00650EB8"/>
    <w:rsid w:val="00650F7C"/>
    <w:rsid w:val="00650F96"/>
    <w:rsid w:val="00650FBE"/>
    <w:rsid w:val="006511BB"/>
    <w:rsid w:val="006512FB"/>
    <w:rsid w:val="006513D5"/>
    <w:rsid w:val="0065181C"/>
    <w:rsid w:val="006518B1"/>
    <w:rsid w:val="006518C1"/>
    <w:rsid w:val="00651A53"/>
    <w:rsid w:val="00651AD3"/>
    <w:rsid w:val="00651B74"/>
    <w:rsid w:val="00651E1B"/>
    <w:rsid w:val="00651FA0"/>
    <w:rsid w:val="00652004"/>
    <w:rsid w:val="006521AD"/>
    <w:rsid w:val="006527AE"/>
    <w:rsid w:val="00653217"/>
    <w:rsid w:val="00653273"/>
    <w:rsid w:val="006532E6"/>
    <w:rsid w:val="0065353B"/>
    <w:rsid w:val="00653558"/>
    <w:rsid w:val="00653B12"/>
    <w:rsid w:val="00653B35"/>
    <w:rsid w:val="00653FED"/>
    <w:rsid w:val="0065424F"/>
    <w:rsid w:val="0065449E"/>
    <w:rsid w:val="006544AC"/>
    <w:rsid w:val="006544F6"/>
    <w:rsid w:val="006545C7"/>
    <w:rsid w:val="00654F0C"/>
    <w:rsid w:val="00655070"/>
    <w:rsid w:val="00655223"/>
    <w:rsid w:val="00655780"/>
    <w:rsid w:val="0065594D"/>
    <w:rsid w:val="00655A5A"/>
    <w:rsid w:val="006561FF"/>
    <w:rsid w:val="00656319"/>
    <w:rsid w:val="0065645E"/>
    <w:rsid w:val="00656B1B"/>
    <w:rsid w:val="00656BA0"/>
    <w:rsid w:val="00656D6F"/>
    <w:rsid w:val="00657005"/>
    <w:rsid w:val="006572FB"/>
    <w:rsid w:val="006575D3"/>
    <w:rsid w:val="006578D9"/>
    <w:rsid w:val="00657BEA"/>
    <w:rsid w:val="00657C5B"/>
    <w:rsid w:val="00657F67"/>
    <w:rsid w:val="00660241"/>
    <w:rsid w:val="006605DC"/>
    <w:rsid w:val="006607B7"/>
    <w:rsid w:val="00660A93"/>
    <w:rsid w:val="00660ADE"/>
    <w:rsid w:val="00660D12"/>
    <w:rsid w:val="00661394"/>
    <w:rsid w:val="0066146F"/>
    <w:rsid w:val="00661636"/>
    <w:rsid w:val="00661A3F"/>
    <w:rsid w:val="00661AC3"/>
    <w:rsid w:val="00661BD2"/>
    <w:rsid w:val="00661C7A"/>
    <w:rsid w:val="00661CC2"/>
    <w:rsid w:val="00661E5C"/>
    <w:rsid w:val="00661F23"/>
    <w:rsid w:val="00661FD8"/>
    <w:rsid w:val="00662166"/>
    <w:rsid w:val="006621FA"/>
    <w:rsid w:val="00662523"/>
    <w:rsid w:val="00662A3D"/>
    <w:rsid w:val="00662DF2"/>
    <w:rsid w:val="00662E9C"/>
    <w:rsid w:val="00662FA2"/>
    <w:rsid w:val="0066304D"/>
    <w:rsid w:val="006630C1"/>
    <w:rsid w:val="0066310A"/>
    <w:rsid w:val="006631FC"/>
    <w:rsid w:val="006634AA"/>
    <w:rsid w:val="00663549"/>
    <w:rsid w:val="006635DC"/>
    <w:rsid w:val="00663908"/>
    <w:rsid w:val="00663AB7"/>
    <w:rsid w:val="00663DAB"/>
    <w:rsid w:val="006641CE"/>
    <w:rsid w:val="006644FF"/>
    <w:rsid w:val="00664678"/>
    <w:rsid w:val="006646F4"/>
    <w:rsid w:val="00665094"/>
    <w:rsid w:val="00665229"/>
    <w:rsid w:val="00665316"/>
    <w:rsid w:val="006654E8"/>
    <w:rsid w:val="0066568F"/>
    <w:rsid w:val="00665A8F"/>
    <w:rsid w:val="00665CCE"/>
    <w:rsid w:val="00665E97"/>
    <w:rsid w:val="006664C2"/>
    <w:rsid w:val="00666552"/>
    <w:rsid w:val="006665A9"/>
    <w:rsid w:val="00667018"/>
    <w:rsid w:val="006671A7"/>
    <w:rsid w:val="006672FC"/>
    <w:rsid w:val="00667378"/>
    <w:rsid w:val="0066745C"/>
    <w:rsid w:val="006675E0"/>
    <w:rsid w:val="0066778A"/>
    <w:rsid w:val="006678EC"/>
    <w:rsid w:val="00667943"/>
    <w:rsid w:val="00667A27"/>
    <w:rsid w:val="00667BD2"/>
    <w:rsid w:val="00667D04"/>
    <w:rsid w:val="00667E4A"/>
    <w:rsid w:val="00667FFD"/>
    <w:rsid w:val="00670290"/>
    <w:rsid w:val="006704AE"/>
    <w:rsid w:val="006704BF"/>
    <w:rsid w:val="00670656"/>
    <w:rsid w:val="00670AD6"/>
    <w:rsid w:val="00670ECD"/>
    <w:rsid w:val="00671010"/>
    <w:rsid w:val="0067106A"/>
    <w:rsid w:val="0067185E"/>
    <w:rsid w:val="00671B4F"/>
    <w:rsid w:val="00671D82"/>
    <w:rsid w:val="00672183"/>
    <w:rsid w:val="0067221D"/>
    <w:rsid w:val="006725CC"/>
    <w:rsid w:val="006726E8"/>
    <w:rsid w:val="0067273D"/>
    <w:rsid w:val="00672966"/>
    <w:rsid w:val="0067298C"/>
    <w:rsid w:val="00672A20"/>
    <w:rsid w:val="00672A2A"/>
    <w:rsid w:val="00672D3E"/>
    <w:rsid w:val="00672DEB"/>
    <w:rsid w:val="00672EF5"/>
    <w:rsid w:val="00673042"/>
    <w:rsid w:val="006735BC"/>
    <w:rsid w:val="00673BDE"/>
    <w:rsid w:val="00673D54"/>
    <w:rsid w:val="00673EB7"/>
    <w:rsid w:val="00673FBF"/>
    <w:rsid w:val="00674276"/>
    <w:rsid w:val="0067439E"/>
    <w:rsid w:val="00674460"/>
    <w:rsid w:val="0067451A"/>
    <w:rsid w:val="00674547"/>
    <w:rsid w:val="00674665"/>
    <w:rsid w:val="00674F88"/>
    <w:rsid w:val="006754D4"/>
    <w:rsid w:val="00675652"/>
    <w:rsid w:val="00675731"/>
    <w:rsid w:val="006758E5"/>
    <w:rsid w:val="00675E3D"/>
    <w:rsid w:val="00675EA6"/>
    <w:rsid w:val="00675ECB"/>
    <w:rsid w:val="00676036"/>
    <w:rsid w:val="0067649C"/>
    <w:rsid w:val="006767B8"/>
    <w:rsid w:val="00676BDF"/>
    <w:rsid w:val="00676F6E"/>
    <w:rsid w:val="00676F92"/>
    <w:rsid w:val="0067708F"/>
    <w:rsid w:val="00677145"/>
    <w:rsid w:val="006772FC"/>
    <w:rsid w:val="00677725"/>
    <w:rsid w:val="0067789D"/>
    <w:rsid w:val="00677B1F"/>
    <w:rsid w:val="00677C17"/>
    <w:rsid w:val="0068013A"/>
    <w:rsid w:val="006802AA"/>
    <w:rsid w:val="00680A97"/>
    <w:rsid w:val="00680B0F"/>
    <w:rsid w:val="00680BCB"/>
    <w:rsid w:val="00680D89"/>
    <w:rsid w:val="00680F30"/>
    <w:rsid w:val="00680F81"/>
    <w:rsid w:val="0068102D"/>
    <w:rsid w:val="006812CD"/>
    <w:rsid w:val="006820C0"/>
    <w:rsid w:val="0068226B"/>
    <w:rsid w:val="00682801"/>
    <w:rsid w:val="0068282A"/>
    <w:rsid w:val="006829CA"/>
    <w:rsid w:val="00682B32"/>
    <w:rsid w:val="00682C24"/>
    <w:rsid w:val="00682DE5"/>
    <w:rsid w:val="00682E47"/>
    <w:rsid w:val="00682ED3"/>
    <w:rsid w:val="006834C3"/>
    <w:rsid w:val="00683B8F"/>
    <w:rsid w:val="00683D42"/>
    <w:rsid w:val="00683D7F"/>
    <w:rsid w:val="00683EC0"/>
    <w:rsid w:val="00684258"/>
    <w:rsid w:val="006845C9"/>
    <w:rsid w:val="0068483F"/>
    <w:rsid w:val="00684C91"/>
    <w:rsid w:val="0068513C"/>
    <w:rsid w:val="006853FF"/>
    <w:rsid w:val="00685619"/>
    <w:rsid w:val="00685725"/>
    <w:rsid w:val="006857FE"/>
    <w:rsid w:val="00685834"/>
    <w:rsid w:val="00685D3B"/>
    <w:rsid w:val="00685DB7"/>
    <w:rsid w:val="00686237"/>
    <w:rsid w:val="0068623E"/>
    <w:rsid w:val="00686366"/>
    <w:rsid w:val="006863F1"/>
    <w:rsid w:val="0068653A"/>
    <w:rsid w:val="0068680D"/>
    <w:rsid w:val="00686A14"/>
    <w:rsid w:val="00686AC0"/>
    <w:rsid w:val="00686CC2"/>
    <w:rsid w:val="00686FAD"/>
    <w:rsid w:val="006871F9"/>
    <w:rsid w:val="0068721F"/>
    <w:rsid w:val="00687243"/>
    <w:rsid w:val="0068752C"/>
    <w:rsid w:val="006875DE"/>
    <w:rsid w:val="006878B2"/>
    <w:rsid w:val="00687A10"/>
    <w:rsid w:val="0069009E"/>
    <w:rsid w:val="00690403"/>
    <w:rsid w:val="00690C1D"/>
    <w:rsid w:val="00690D12"/>
    <w:rsid w:val="00690F0E"/>
    <w:rsid w:val="00690F18"/>
    <w:rsid w:val="00690F6D"/>
    <w:rsid w:val="00690FE4"/>
    <w:rsid w:val="006912E6"/>
    <w:rsid w:val="0069169A"/>
    <w:rsid w:val="006916AD"/>
    <w:rsid w:val="006918DD"/>
    <w:rsid w:val="006919C5"/>
    <w:rsid w:val="00691C40"/>
    <w:rsid w:val="00692799"/>
    <w:rsid w:val="006927F0"/>
    <w:rsid w:val="00692A0D"/>
    <w:rsid w:val="00692B11"/>
    <w:rsid w:val="00692BDC"/>
    <w:rsid w:val="00692DF2"/>
    <w:rsid w:val="00693077"/>
    <w:rsid w:val="00693295"/>
    <w:rsid w:val="006933DF"/>
    <w:rsid w:val="00693442"/>
    <w:rsid w:val="00693529"/>
    <w:rsid w:val="006935E1"/>
    <w:rsid w:val="00693920"/>
    <w:rsid w:val="00693974"/>
    <w:rsid w:val="00693A5C"/>
    <w:rsid w:val="00693A8B"/>
    <w:rsid w:val="00693B0A"/>
    <w:rsid w:val="00693BCA"/>
    <w:rsid w:val="00693D4C"/>
    <w:rsid w:val="00693F0A"/>
    <w:rsid w:val="00693F2C"/>
    <w:rsid w:val="0069412B"/>
    <w:rsid w:val="00694293"/>
    <w:rsid w:val="006942ED"/>
    <w:rsid w:val="0069447C"/>
    <w:rsid w:val="006945AA"/>
    <w:rsid w:val="006949AD"/>
    <w:rsid w:val="00694B5D"/>
    <w:rsid w:val="00694E1F"/>
    <w:rsid w:val="00694F17"/>
    <w:rsid w:val="00695418"/>
    <w:rsid w:val="006955C9"/>
    <w:rsid w:val="0069586E"/>
    <w:rsid w:val="00695A2E"/>
    <w:rsid w:val="00695AF2"/>
    <w:rsid w:val="00696244"/>
    <w:rsid w:val="00696390"/>
    <w:rsid w:val="006966BF"/>
    <w:rsid w:val="00696776"/>
    <w:rsid w:val="006968EF"/>
    <w:rsid w:val="006969D6"/>
    <w:rsid w:val="00696AB6"/>
    <w:rsid w:val="00696B6A"/>
    <w:rsid w:val="00696DD1"/>
    <w:rsid w:val="00696F12"/>
    <w:rsid w:val="00696F69"/>
    <w:rsid w:val="0069741F"/>
    <w:rsid w:val="0069755C"/>
    <w:rsid w:val="006977CD"/>
    <w:rsid w:val="006978EA"/>
    <w:rsid w:val="00697945"/>
    <w:rsid w:val="006979DC"/>
    <w:rsid w:val="00697A49"/>
    <w:rsid w:val="00697C2C"/>
    <w:rsid w:val="00697E0B"/>
    <w:rsid w:val="00697F71"/>
    <w:rsid w:val="006A04D8"/>
    <w:rsid w:val="006A05EF"/>
    <w:rsid w:val="006A066E"/>
    <w:rsid w:val="006A0779"/>
    <w:rsid w:val="006A07E0"/>
    <w:rsid w:val="006A07FC"/>
    <w:rsid w:val="006A083D"/>
    <w:rsid w:val="006A0942"/>
    <w:rsid w:val="006A0AD1"/>
    <w:rsid w:val="006A0B6A"/>
    <w:rsid w:val="006A0CB1"/>
    <w:rsid w:val="006A0F6B"/>
    <w:rsid w:val="006A0FCF"/>
    <w:rsid w:val="006A1725"/>
    <w:rsid w:val="006A18A8"/>
    <w:rsid w:val="006A18DD"/>
    <w:rsid w:val="006A1B48"/>
    <w:rsid w:val="006A1D16"/>
    <w:rsid w:val="006A20BD"/>
    <w:rsid w:val="006A2160"/>
    <w:rsid w:val="006A2312"/>
    <w:rsid w:val="006A2347"/>
    <w:rsid w:val="006A24B3"/>
    <w:rsid w:val="006A294F"/>
    <w:rsid w:val="006A2A85"/>
    <w:rsid w:val="006A2BF5"/>
    <w:rsid w:val="006A2D0E"/>
    <w:rsid w:val="006A2E66"/>
    <w:rsid w:val="006A3227"/>
    <w:rsid w:val="006A3396"/>
    <w:rsid w:val="006A3791"/>
    <w:rsid w:val="006A3857"/>
    <w:rsid w:val="006A38AA"/>
    <w:rsid w:val="006A3BD4"/>
    <w:rsid w:val="006A3F94"/>
    <w:rsid w:val="006A40D0"/>
    <w:rsid w:val="006A4113"/>
    <w:rsid w:val="006A49B5"/>
    <w:rsid w:val="006A4E28"/>
    <w:rsid w:val="006A4FF3"/>
    <w:rsid w:val="006A520E"/>
    <w:rsid w:val="006A536B"/>
    <w:rsid w:val="006A54F1"/>
    <w:rsid w:val="006A5A45"/>
    <w:rsid w:val="006A5CA3"/>
    <w:rsid w:val="006A5D5C"/>
    <w:rsid w:val="006A5E26"/>
    <w:rsid w:val="006A5E76"/>
    <w:rsid w:val="006A5FC6"/>
    <w:rsid w:val="006A6222"/>
    <w:rsid w:val="006A68AA"/>
    <w:rsid w:val="006A6B3F"/>
    <w:rsid w:val="006A6B69"/>
    <w:rsid w:val="006A6CB3"/>
    <w:rsid w:val="006A7089"/>
    <w:rsid w:val="006A7235"/>
    <w:rsid w:val="006A74C0"/>
    <w:rsid w:val="006A7574"/>
    <w:rsid w:val="006A7792"/>
    <w:rsid w:val="006A7CB3"/>
    <w:rsid w:val="006A7F5C"/>
    <w:rsid w:val="006A7F6C"/>
    <w:rsid w:val="006A7FC8"/>
    <w:rsid w:val="006B0205"/>
    <w:rsid w:val="006B0489"/>
    <w:rsid w:val="006B05F5"/>
    <w:rsid w:val="006B0762"/>
    <w:rsid w:val="006B0A30"/>
    <w:rsid w:val="006B0D79"/>
    <w:rsid w:val="006B10FD"/>
    <w:rsid w:val="006B1213"/>
    <w:rsid w:val="006B163E"/>
    <w:rsid w:val="006B166D"/>
    <w:rsid w:val="006B19B2"/>
    <w:rsid w:val="006B1A07"/>
    <w:rsid w:val="006B1DA2"/>
    <w:rsid w:val="006B1F5F"/>
    <w:rsid w:val="006B2004"/>
    <w:rsid w:val="006B2008"/>
    <w:rsid w:val="006B21E9"/>
    <w:rsid w:val="006B242D"/>
    <w:rsid w:val="006B2431"/>
    <w:rsid w:val="006B2565"/>
    <w:rsid w:val="006B27DA"/>
    <w:rsid w:val="006B2B0C"/>
    <w:rsid w:val="006B3174"/>
    <w:rsid w:val="006B3178"/>
    <w:rsid w:val="006B325C"/>
    <w:rsid w:val="006B3839"/>
    <w:rsid w:val="006B393F"/>
    <w:rsid w:val="006B3BBB"/>
    <w:rsid w:val="006B3E54"/>
    <w:rsid w:val="006B3E55"/>
    <w:rsid w:val="006B401E"/>
    <w:rsid w:val="006B42D8"/>
    <w:rsid w:val="006B480F"/>
    <w:rsid w:val="006B5080"/>
    <w:rsid w:val="006B5111"/>
    <w:rsid w:val="006B52F8"/>
    <w:rsid w:val="006B5AED"/>
    <w:rsid w:val="006B5EF1"/>
    <w:rsid w:val="006B62F9"/>
    <w:rsid w:val="006B6346"/>
    <w:rsid w:val="006B667E"/>
    <w:rsid w:val="006B6AD0"/>
    <w:rsid w:val="006B6BA3"/>
    <w:rsid w:val="006B6C83"/>
    <w:rsid w:val="006B6C95"/>
    <w:rsid w:val="006B725C"/>
    <w:rsid w:val="006B75A2"/>
    <w:rsid w:val="006B7849"/>
    <w:rsid w:val="006B7864"/>
    <w:rsid w:val="006B7A40"/>
    <w:rsid w:val="006B7D24"/>
    <w:rsid w:val="006C0026"/>
    <w:rsid w:val="006C03B2"/>
    <w:rsid w:val="006C09DD"/>
    <w:rsid w:val="006C1142"/>
    <w:rsid w:val="006C13FB"/>
    <w:rsid w:val="006C14CC"/>
    <w:rsid w:val="006C195D"/>
    <w:rsid w:val="006C1A29"/>
    <w:rsid w:val="006C1B3F"/>
    <w:rsid w:val="006C1F2A"/>
    <w:rsid w:val="006C1F77"/>
    <w:rsid w:val="006C2604"/>
    <w:rsid w:val="006C2EB6"/>
    <w:rsid w:val="006C2FA6"/>
    <w:rsid w:val="006C30B4"/>
    <w:rsid w:val="006C3309"/>
    <w:rsid w:val="006C375B"/>
    <w:rsid w:val="006C39E3"/>
    <w:rsid w:val="006C3B6C"/>
    <w:rsid w:val="006C3FF3"/>
    <w:rsid w:val="006C44D3"/>
    <w:rsid w:val="006C45C1"/>
    <w:rsid w:val="006C476D"/>
    <w:rsid w:val="006C4850"/>
    <w:rsid w:val="006C4851"/>
    <w:rsid w:val="006C4B11"/>
    <w:rsid w:val="006C4C17"/>
    <w:rsid w:val="006C4D69"/>
    <w:rsid w:val="006C4E89"/>
    <w:rsid w:val="006C5001"/>
    <w:rsid w:val="006C50C3"/>
    <w:rsid w:val="006C5438"/>
    <w:rsid w:val="006C54AC"/>
    <w:rsid w:val="006C566C"/>
    <w:rsid w:val="006C57EC"/>
    <w:rsid w:val="006C583F"/>
    <w:rsid w:val="006C5C20"/>
    <w:rsid w:val="006C5DC2"/>
    <w:rsid w:val="006C5FF1"/>
    <w:rsid w:val="006C60D6"/>
    <w:rsid w:val="006C6287"/>
    <w:rsid w:val="006C6465"/>
    <w:rsid w:val="006C64D2"/>
    <w:rsid w:val="006C677C"/>
    <w:rsid w:val="006C6B35"/>
    <w:rsid w:val="006C6CE4"/>
    <w:rsid w:val="006C6E92"/>
    <w:rsid w:val="006C6FF6"/>
    <w:rsid w:val="006C7093"/>
    <w:rsid w:val="006C70AD"/>
    <w:rsid w:val="006C7499"/>
    <w:rsid w:val="006C75C9"/>
    <w:rsid w:val="006C76C4"/>
    <w:rsid w:val="006C7A33"/>
    <w:rsid w:val="006C7CAC"/>
    <w:rsid w:val="006C7FB9"/>
    <w:rsid w:val="006D00EE"/>
    <w:rsid w:val="006D0182"/>
    <w:rsid w:val="006D07E6"/>
    <w:rsid w:val="006D0846"/>
    <w:rsid w:val="006D0C09"/>
    <w:rsid w:val="006D0CD3"/>
    <w:rsid w:val="006D11D5"/>
    <w:rsid w:val="006D1329"/>
    <w:rsid w:val="006D15D6"/>
    <w:rsid w:val="006D196F"/>
    <w:rsid w:val="006D1A23"/>
    <w:rsid w:val="006D1DFA"/>
    <w:rsid w:val="006D1F1A"/>
    <w:rsid w:val="006D1FAA"/>
    <w:rsid w:val="006D2039"/>
    <w:rsid w:val="006D219E"/>
    <w:rsid w:val="006D21FF"/>
    <w:rsid w:val="006D23F7"/>
    <w:rsid w:val="006D297E"/>
    <w:rsid w:val="006D2AE4"/>
    <w:rsid w:val="006D2DAB"/>
    <w:rsid w:val="006D2DDA"/>
    <w:rsid w:val="006D2E68"/>
    <w:rsid w:val="006D31AF"/>
    <w:rsid w:val="006D31DD"/>
    <w:rsid w:val="006D32E2"/>
    <w:rsid w:val="006D35CD"/>
    <w:rsid w:val="006D3CAE"/>
    <w:rsid w:val="006D3D01"/>
    <w:rsid w:val="006D4133"/>
    <w:rsid w:val="006D4289"/>
    <w:rsid w:val="006D4373"/>
    <w:rsid w:val="006D4575"/>
    <w:rsid w:val="006D492A"/>
    <w:rsid w:val="006D493C"/>
    <w:rsid w:val="006D5247"/>
    <w:rsid w:val="006D5312"/>
    <w:rsid w:val="006D5457"/>
    <w:rsid w:val="006D55BB"/>
    <w:rsid w:val="006D59BF"/>
    <w:rsid w:val="006D5A62"/>
    <w:rsid w:val="006D5EC2"/>
    <w:rsid w:val="006D5EDF"/>
    <w:rsid w:val="006D5FEF"/>
    <w:rsid w:val="006D644B"/>
    <w:rsid w:val="006D667A"/>
    <w:rsid w:val="006D66A3"/>
    <w:rsid w:val="006D69D2"/>
    <w:rsid w:val="006D6BB7"/>
    <w:rsid w:val="006D7024"/>
    <w:rsid w:val="006D70CD"/>
    <w:rsid w:val="006D7193"/>
    <w:rsid w:val="006D72E1"/>
    <w:rsid w:val="006D7333"/>
    <w:rsid w:val="006D73A5"/>
    <w:rsid w:val="006D74C9"/>
    <w:rsid w:val="006D7598"/>
    <w:rsid w:val="006D7B93"/>
    <w:rsid w:val="006D7BBD"/>
    <w:rsid w:val="006D7C30"/>
    <w:rsid w:val="006D7D69"/>
    <w:rsid w:val="006D7DAD"/>
    <w:rsid w:val="006D7EC6"/>
    <w:rsid w:val="006E0007"/>
    <w:rsid w:val="006E0566"/>
    <w:rsid w:val="006E0B16"/>
    <w:rsid w:val="006E1135"/>
    <w:rsid w:val="006E1469"/>
    <w:rsid w:val="006E176F"/>
    <w:rsid w:val="006E1C34"/>
    <w:rsid w:val="006E1E45"/>
    <w:rsid w:val="006E2110"/>
    <w:rsid w:val="006E22C6"/>
    <w:rsid w:val="006E22CC"/>
    <w:rsid w:val="006E2506"/>
    <w:rsid w:val="006E2ADA"/>
    <w:rsid w:val="006E2C5B"/>
    <w:rsid w:val="006E2E24"/>
    <w:rsid w:val="006E2E75"/>
    <w:rsid w:val="006E2E90"/>
    <w:rsid w:val="006E326D"/>
    <w:rsid w:val="006E3B82"/>
    <w:rsid w:val="006E3D3A"/>
    <w:rsid w:val="006E40E3"/>
    <w:rsid w:val="006E43FF"/>
    <w:rsid w:val="006E4646"/>
    <w:rsid w:val="006E4845"/>
    <w:rsid w:val="006E4BAC"/>
    <w:rsid w:val="006E4E6A"/>
    <w:rsid w:val="006E512D"/>
    <w:rsid w:val="006E51D5"/>
    <w:rsid w:val="006E52AC"/>
    <w:rsid w:val="006E5477"/>
    <w:rsid w:val="006E554E"/>
    <w:rsid w:val="006E575C"/>
    <w:rsid w:val="006E5AFE"/>
    <w:rsid w:val="006E5C60"/>
    <w:rsid w:val="006E5CA0"/>
    <w:rsid w:val="006E5DE0"/>
    <w:rsid w:val="006E5F66"/>
    <w:rsid w:val="006E6382"/>
    <w:rsid w:val="006E6544"/>
    <w:rsid w:val="006E6632"/>
    <w:rsid w:val="006E696A"/>
    <w:rsid w:val="006E6C33"/>
    <w:rsid w:val="006E6DF7"/>
    <w:rsid w:val="006E6F03"/>
    <w:rsid w:val="006E71A8"/>
    <w:rsid w:val="006E727E"/>
    <w:rsid w:val="006E73AB"/>
    <w:rsid w:val="006E7496"/>
    <w:rsid w:val="006E7883"/>
    <w:rsid w:val="006E7969"/>
    <w:rsid w:val="006E7D65"/>
    <w:rsid w:val="006E7E49"/>
    <w:rsid w:val="006E7E8E"/>
    <w:rsid w:val="006E7F71"/>
    <w:rsid w:val="006F0135"/>
    <w:rsid w:val="006F0209"/>
    <w:rsid w:val="006F054B"/>
    <w:rsid w:val="006F05C2"/>
    <w:rsid w:val="006F07C1"/>
    <w:rsid w:val="006F090B"/>
    <w:rsid w:val="006F0C12"/>
    <w:rsid w:val="006F0DB2"/>
    <w:rsid w:val="006F0E38"/>
    <w:rsid w:val="006F0EB1"/>
    <w:rsid w:val="006F1184"/>
    <w:rsid w:val="006F1214"/>
    <w:rsid w:val="006F1580"/>
    <w:rsid w:val="006F171E"/>
    <w:rsid w:val="006F1869"/>
    <w:rsid w:val="006F1D86"/>
    <w:rsid w:val="006F1E30"/>
    <w:rsid w:val="006F1EAA"/>
    <w:rsid w:val="006F20A6"/>
    <w:rsid w:val="006F291E"/>
    <w:rsid w:val="006F2A91"/>
    <w:rsid w:val="006F3052"/>
    <w:rsid w:val="006F314D"/>
    <w:rsid w:val="006F339B"/>
    <w:rsid w:val="006F35DA"/>
    <w:rsid w:val="006F3927"/>
    <w:rsid w:val="006F3B01"/>
    <w:rsid w:val="006F3C66"/>
    <w:rsid w:val="006F3C8E"/>
    <w:rsid w:val="006F4189"/>
    <w:rsid w:val="006F468E"/>
    <w:rsid w:val="006F557B"/>
    <w:rsid w:val="006F5674"/>
    <w:rsid w:val="006F56E6"/>
    <w:rsid w:val="006F5B16"/>
    <w:rsid w:val="006F5B41"/>
    <w:rsid w:val="006F634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A5"/>
    <w:rsid w:val="006F76D6"/>
    <w:rsid w:val="006F7A92"/>
    <w:rsid w:val="006F7C6D"/>
    <w:rsid w:val="006F7E42"/>
    <w:rsid w:val="00700042"/>
    <w:rsid w:val="0070013F"/>
    <w:rsid w:val="0070023A"/>
    <w:rsid w:val="0070063F"/>
    <w:rsid w:val="007006AC"/>
    <w:rsid w:val="00700CF0"/>
    <w:rsid w:val="0070124B"/>
    <w:rsid w:val="00701367"/>
    <w:rsid w:val="007017EA"/>
    <w:rsid w:val="0070181F"/>
    <w:rsid w:val="0070193E"/>
    <w:rsid w:val="00701AD7"/>
    <w:rsid w:val="00701B27"/>
    <w:rsid w:val="00701F5E"/>
    <w:rsid w:val="00701F97"/>
    <w:rsid w:val="007020D8"/>
    <w:rsid w:val="00702120"/>
    <w:rsid w:val="00702D99"/>
    <w:rsid w:val="00703067"/>
    <w:rsid w:val="007031B1"/>
    <w:rsid w:val="007032E6"/>
    <w:rsid w:val="007036E5"/>
    <w:rsid w:val="007038BD"/>
    <w:rsid w:val="00703C3E"/>
    <w:rsid w:val="00703D8A"/>
    <w:rsid w:val="00703E14"/>
    <w:rsid w:val="00704117"/>
    <w:rsid w:val="00704123"/>
    <w:rsid w:val="00704641"/>
    <w:rsid w:val="0070465A"/>
    <w:rsid w:val="007047A7"/>
    <w:rsid w:val="00704D06"/>
    <w:rsid w:val="00705090"/>
    <w:rsid w:val="007050A6"/>
    <w:rsid w:val="007056C1"/>
    <w:rsid w:val="007056ED"/>
    <w:rsid w:val="00705868"/>
    <w:rsid w:val="0070592A"/>
    <w:rsid w:val="00705D28"/>
    <w:rsid w:val="00705E58"/>
    <w:rsid w:val="00706110"/>
    <w:rsid w:val="0070621D"/>
    <w:rsid w:val="007062AF"/>
    <w:rsid w:val="007065D8"/>
    <w:rsid w:val="007066F1"/>
    <w:rsid w:val="007067BA"/>
    <w:rsid w:val="00706961"/>
    <w:rsid w:val="00706AC2"/>
    <w:rsid w:val="00706BA6"/>
    <w:rsid w:val="00707264"/>
    <w:rsid w:val="0070743B"/>
    <w:rsid w:val="00707677"/>
    <w:rsid w:val="007078C5"/>
    <w:rsid w:val="0070790F"/>
    <w:rsid w:val="007079CC"/>
    <w:rsid w:val="00707B75"/>
    <w:rsid w:val="00707CC2"/>
    <w:rsid w:val="00707D5D"/>
    <w:rsid w:val="007101C2"/>
    <w:rsid w:val="007101EE"/>
    <w:rsid w:val="00710450"/>
    <w:rsid w:val="007104E7"/>
    <w:rsid w:val="00710727"/>
    <w:rsid w:val="00710994"/>
    <w:rsid w:val="007109CD"/>
    <w:rsid w:val="00710A3E"/>
    <w:rsid w:val="00710A54"/>
    <w:rsid w:val="00710B57"/>
    <w:rsid w:val="00710D33"/>
    <w:rsid w:val="00710E96"/>
    <w:rsid w:val="00711639"/>
    <w:rsid w:val="00711760"/>
    <w:rsid w:val="0071177D"/>
    <w:rsid w:val="0071196B"/>
    <w:rsid w:val="00711A0F"/>
    <w:rsid w:val="00711AE4"/>
    <w:rsid w:val="00711B30"/>
    <w:rsid w:val="00711D10"/>
    <w:rsid w:val="00711D73"/>
    <w:rsid w:val="007120B2"/>
    <w:rsid w:val="007120BE"/>
    <w:rsid w:val="00712202"/>
    <w:rsid w:val="00712935"/>
    <w:rsid w:val="00712A0F"/>
    <w:rsid w:val="00712D6D"/>
    <w:rsid w:val="00712DA8"/>
    <w:rsid w:val="00712FDB"/>
    <w:rsid w:val="007131B0"/>
    <w:rsid w:val="0071343D"/>
    <w:rsid w:val="007134CD"/>
    <w:rsid w:val="0071371F"/>
    <w:rsid w:val="0071374D"/>
    <w:rsid w:val="00713EEA"/>
    <w:rsid w:val="00714065"/>
    <w:rsid w:val="00714186"/>
    <w:rsid w:val="007142AF"/>
    <w:rsid w:val="00714312"/>
    <w:rsid w:val="00714596"/>
    <w:rsid w:val="00714627"/>
    <w:rsid w:val="00714796"/>
    <w:rsid w:val="007148AC"/>
    <w:rsid w:val="00714D6A"/>
    <w:rsid w:val="00714F99"/>
    <w:rsid w:val="0071560C"/>
    <w:rsid w:val="00715800"/>
    <w:rsid w:val="007158E2"/>
    <w:rsid w:val="00715CF3"/>
    <w:rsid w:val="00715DA8"/>
    <w:rsid w:val="00715E4A"/>
    <w:rsid w:val="00715F49"/>
    <w:rsid w:val="00716324"/>
    <w:rsid w:val="007163BF"/>
    <w:rsid w:val="0071649C"/>
    <w:rsid w:val="00716573"/>
    <w:rsid w:val="00716E27"/>
    <w:rsid w:val="00716FC0"/>
    <w:rsid w:val="007170D2"/>
    <w:rsid w:val="00717267"/>
    <w:rsid w:val="007173AE"/>
    <w:rsid w:val="00717453"/>
    <w:rsid w:val="007177B3"/>
    <w:rsid w:val="007177F5"/>
    <w:rsid w:val="00717890"/>
    <w:rsid w:val="007178EE"/>
    <w:rsid w:val="00717908"/>
    <w:rsid w:val="00717A30"/>
    <w:rsid w:val="00717C7E"/>
    <w:rsid w:val="00717F1E"/>
    <w:rsid w:val="0072036E"/>
    <w:rsid w:val="00720509"/>
    <w:rsid w:val="00720759"/>
    <w:rsid w:val="007209EB"/>
    <w:rsid w:val="0072101A"/>
    <w:rsid w:val="007210CC"/>
    <w:rsid w:val="007212A0"/>
    <w:rsid w:val="007215A9"/>
    <w:rsid w:val="0072166F"/>
    <w:rsid w:val="007216DC"/>
    <w:rsid w:val="0072190B"/>
    <w:rsid w:val="00721AE3"/>
    <w:rsid w:val="00721DB3"/>
    <w:rsid w:val="00721DE1"/>
    <w:rsid w:val="00721E1D"/>
    <w:rsid w:val="00721FA1"/>
    <w:rsid w:val="00722260"/>
    <w:rsid w:val="007225CA"/>
    <w:rsid w:val="0072268F"/>
    <w:rsid w:val="00722891"/>
    <w:rsid w:val="00722B72"/>
    <w:rsid w:val="00722BB3"/>
    <w:rsid w:val="00722BD3"/>
    <w:rsid w:val="00722E8C"/>
    <w:rsid w:val="00723099"/>
    <w:rsid w:val="007233B6"/>
    <w:rsid w:val="0072350B"/>
    <w:rsid w:val="007236B5"/>
    <w:rsid w:val="007238F1"/>
    <w:rsid w:val="00723AB4"/>
    <w:rsid w:val="00724204"/>
    <w:rsid w:val="00724426"/>
    <w:rsid w:val="00724437"/>
    <w:rsid w:val="00724489"/>
    <w:rsid w:val="007244BA"/>
    <w:rsid w:val="0072461A"/>
    <w:rsid w:val="007249C5"/>
    <w:rsid w:val="00724A25"/>
    <w:rsid w:val="00725068"/>
    <w:rsid w:val="0072555D"/>
    <w:rsid w:val="0072560E"/>
    <w:rsid w:val="007256CA"/>
    <w:rsid w:val="00725CB6"/>
    <w:rsid w:val="00725CDC"/>
    <w:rsid w:val="00725DAB"/>
    <w:rsid w:val="00726102"/>
    <w:rsid w:val="00726179"/>
    <w:rsid w:val="00726281"/>
    <w:rsid w:val="0072650B"/>
    <w:rsid w:val="00726537"/>
    <w:rsid w:val="007265E9"/>
    <w:rsid w:val="0072665F"/>
    <w:rsid w:val="007269F5"/>
    <w:rsid w:val="007269F6"/>
    <w:rsid w:val="007273EC"/>
    <w:rsid w:val="007279F1"/>
    <w:rsid w:val="007279FD"/>
    <w:rsid w:val="00727A45"/>
    <w:rsid w:val="00727AE3"/>
    <w:rsid w:val="00727B31"/>
    <w:rsid w:val="00727E9F"/>
    <w:rsid w:val="0073009B"/>
    <w:rsid w:val="0073020E"/>
    <w:rsid w:val="00730530"/>
    <w:rsid w:val="00730697"/>
    <w:rsid w:val="0073093E"/>
    <w:rsid w:val="007309C7"/>
    <w:rsid w:val="00730C75"/>
    <w:rsid w:val="00730CD2"/>
    <w:rsid w:val="0073128B"/>
    <w:rsid w:val="007312A9"/>
    <w:rsid w:val="00731413"/>
    <w:rsid w:val="00731446"/>
    <w:rsid w:val="0073150C"/>
    <w:rsid w:val="0073171A"/>
    <w:rsid w:val="007318C0"/>
    <w:rsid w:val="007319E5"/>
    <w:rsid w:val="00731A46"/>
    <w:rsid w:val="00732166"/>
    <w:rsid w:val="007325D3"/>
    <w:rsid w:val="00732885"/>
    <w:rsid w:val="00733004"/>
    <w:rsid w:val="0073336B"/>
    <w:rsid w:val="007333DA"/>
    <w:rsid w:val="00733414"/>
    <w:rsid w:val="00733858"/>
    <w:rsid w:val="00733A80"/>
    <w:rsid w:val="00733CEB"/>
    <w:rsid w:val="00733D40"/>
    <w:rsid w:val="00733E92"/>
    <w:rsid w:val="00733FF9"/>
    <w:rsid w:val="00734024"/>
    <w:rsid w:val="00734341"/>
    <w:rsid w:val="0073445B"/>
    <w:rsid w:val="0073497A"/>
    <w:rsid w:val="007349C0"/>
    <w:rsid w:val="00734A00"/>
    <w:rsid w:val="00734BF6"/>
    <w:rsid w:val="0073513C"/>
    <w:rsid w:val="00735251"/>
    <w:rsid w:val="0073532A"/>
    <w:rsid w:val="00735537"/>
    <w:rsid w:val="00735555"/>
    <w:rsid w:val="00735B13"/>
    <w:rsid w:val="00735D88"/>
    <w:rsid w:val="0073622B"/>
    <w:rsid w:val="00736356"/>
    <w:rsid w:val="0073637C"/>
    <w:rsid w:val="007365C4"/>
    <w:rsid w:val="00736886"/>
    <w:rsid w:val="00736A35"/>
    <w:rsid w:val="00736D7B"/>
    <w:rsid w:val="00737061"/>
    <w:rsid w:val="00737684"/>
    <w:rsid w:val="007377ED"/>
    <w:rsid w:val="007377FF"/>
    <w:rsid w:val="00737896"/>
    <w:rsid w:val="007379C8"/>
    <w:rsid w:val="00737C4B"/>
    <w:rsid w:val="00740351"/>
    <w:rsid w:val="00740410"/>
    <w:rsid w:val="0074052A"/>
    <w:rsid w:val="00740618"/>
    <w:rsid w:val="007406A2"/>
    <w:rsid w:val="007406C0"/>
    <w:rsid w:val="00740988"/>
    <w:rsid w:val="00740AC1"/>
    <w:rsid w:val="00740B5C"/>
    <w:rsid w:val="00740BF9"/>
    <w:rsid w:val="00740C21"/>
    <w:rsid w:val="0074108B"/>
    <w:rsid w:val="007412B3"/>
    <w:rsid w:val="007413D7"/>
    <w:rsid w:val="00741434"/>
    <w:rsid w:val="007415B6"/>
    <w:rsid w:val="00741992"/>
    <w:rsid w:val="00741A56"/>
    <w:rsid w:val="00741DDD"/>
    <w:rsid w:val="007420C9"/>
    <w:rsid w:val="00742695"/>
    <w:rsid w:val="00742A51"/>
    <w:rsid w:val="00742EE8"/>
    <w:rsid w:val="00742F09"/>
    <w:rsid w:val="00743096"/>
    <w:rsid w:val="007430F6"/>
    <w:rsid w:val="00743307"/>
    <w:rsid w:val="00743468"/>
    <w:rsid w:val="007436B1"/>
    <w:rsid w:val="007436D5"/>
    <w:rsid w:val="00743867"/>
    <w:rsid w:val="00744055"/>
    <w:rsid w:val="007446E0"/>
    <w:rsid w:val="0074475B"/>
    <w:rsid w:val="007447C6"/>
    <w:rsid w:val="0074499D"/>
    <w:rsid w:val="00744BC3"/>
    <w:rsid w:val="00744C38"/>
    <w:rsid w:val="00744E4F"/>
    <w:rsid w:val="007451D7"/>
    <w:rsid w:val="0074544C"/>
    <w:rsid w:val="007455EF"/>
    <w:rsid w:val="0074576E"/>
    <w:rsid w:val="007458E7"/>
    <w:rsid w:val="007459C1"/>
    <w:rsid w:val="00745AB5"/>
    <w:rsid w:val="00745B50"/>
    <w:rsid w:val="00745DAF"/>
    <w:rsid w:val="00745EBB"/>
    <w:rsid w:val="00746167"/>
    <w:rsid w:val="00746199"/>
    <w:rsid w:val="007461E5"/>
    <w:rsid w:val="00746A88"/>
    <w:rsid w:val="00747312"/>
    <w:rsid w:val="00747446"/>
    <w:rsid w:val="00747A2D"/>
    <w:rsid w:val="00747BD8"/>
    <w:rsid w:val="00747F05"/>
    <w:rsid w:val="0075038A"/>
    <w:rsid w:val="007503B7"/>
    <w:rsid w:val="007503F6"/>
    <w:rsid w:val="00750446"/>
    <w:rsid w:val="007504FA"/>
    <w:rsid w:val="007509F9"/>
    <w:rsid w:val="00750D79"/>
    <w:rsid w:val="00750E2F"/>
    <w:rsid w:val="007510B3"/>
    <w:rsid w:val="0075134B"/>
    <w:rsid w:val="00751467"/>
    <w:rsid w:val="0075168D"/>
    <w:rsid w:val="00751739"/>
    <w:rsid w:val="007517A7"/>
    <w:rsid w:val="00751B3E"/>
    <w:rsid w:val="00751E9D"/>
    <w:rsid w:val="00751F76"/>
    <w:rsid w:val="007522C4"/>
    <w:rsid w:val="00752497"/>
    <w:rsid w:val="007524E2"/>
    <w:rsid w:val="00752A2B"/>
    <w:rsid w:val="00752FE7"/>
    <w:rsid w:val="007531CA"/>
    <w:rsid w:val="00753230"/>
    <w:rsid w:val="00753A1C"/>
    <w:rsid w:val="00753F01"/>
    <w:rsid w:val="0075412E"/>
    <w:rsid w:val="00754644"/>
    <w:rsid w:val="00754747"/>
    <w:rsid w:val="00754814"/>
    <w:rsid w:val="00754D64"/>
    <w:rsid w:val="00754FCC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5E2"/>
    <w:rsid w:val="007567FF"/>
    <w:rsid w:val="0075689D"/>
    <w:rsid w:val="00756F15"/>
    <w:rsid w:val="00756FA7"/>
    <w:rsid w:val="00756FFC"/>
    <w:rsid w:val="007572E9"/>
    <w:rsid w:val="007574D2"/>
    <w:rsid w:val="00757A61"/>
    <w:rsid w:val="00757CD9"/>
    <w:rsid w:val="00757D7C"/>
    <w:rsid w:val="00757E8E"/>
    <w:rsid w:val="00757FE8"/>
    <w:rsid w:val="00760068"/>
    <w:rsid w:val="007600CF"/>
    <w:rsid w:val="0076015A"/>
    <w:rsid w:val="0076031F"/>
    <w:rsid w:val="007605CA"/>
    <w:rsid w:val="00760756"/>
    <w:rsid w:val="007608C4"/>
    <w:rsid w:val="00760985"/>
    <w:rsid w:val="00760A3A"/>
    <w:rsid w:val="00760D79"/>
    <w:rsid w:val="00760E22"/>
    <w:rsid w:val="0076116A"/>
    <w:rsid w:val="00761209"/>
    <w:rsid w:val="007613AF"/>
    <w:rsid w:val="007619FB"/>
    <w:rsid w:val="00761A2A"/>
    <w:rsid w:val="00761A37"/>
    <w:rsid w:val="00761AA7"/>
    <w:rsid w:val="00761D2F"/>
    <w:rsid w:val="00761D46"/>
    <w:rsid w:val="0076200C"/>
    <w:rsid w:val="007621CD"/>
    <w:rsid w:val="00762824"/>
    <w:rsid w:val="0076286A"/>
    <w:rsid w:val="007628C1"/>
    <w:rsid w:val="00762924"/>
    <w:rsid w:val="0076295C"/>
    <w:rsid w:val="00762A18"/>
    <w:rsid w:val="00762A6C"/>
    <w:rsid w:val="00762ACD"/>
    <w:rsid w:val="00762B80"/>
    <w:rsid w:val="00762E4F"/>
    <w:rsid w:val="00762F39"/>
    <w:rsid w:val="00762FA7"/>
    <w:rsid w:val="00763055"/>
    <w:rsid w:val="0076312D"/>
    <w:rsid w:val="00763432"/>
    <w:rsid w:val="00763448"/>
    <w:rsid w:val="007635CC"/>
    <w:rsid w:val="00763EB7"/>
    <w:rsid w:val="00764043"/>
    <w:rsid w:val="007647C9"/>
    <w:rsid w:val="00764EB8"/>
    <w:rsid w:val="00765098"/>
    <w:rsid w:val="007650A8"/>
    <w:rsid w:val="0076539C"/>
    <w:rsid w:val="00765623"/>
    <w:rsid w:val="00765820"/>
    <w:rsid w:val="0076582D"/>
    <w:rsid w:val="00765832"/>
    <w:rsid w:val="00765FDC"/>
    <w:rsid w:val="007660F2"/>
    <w:rsid w:val="007663A3"/>
    <w:rsid w:val="00766559"/>
    <w:rsid w:val="007669EF"/>
    <w:rsid w:val="00766B0E"/>
    <w:rsid w:val="00766BFB"/>
    <w:rsid w:val="00766ED2"/>
    <w:rsid w:val="0076731C"/>
    <w:rsid w:val="00767390"/>
    <w:rsid w:val="0076747C"/>
    <w:rsid w:val="007674C6"/>
    <w:rsid w:val="00767703"/>
    <w:rsid w:val="007678B6"/>
    <w:rsid w:val="00767BD2"/>
    <w:rsid w:val="007700C8"/>
    <w:rsid w:val="007700E8"/>
    <w:rsid w:val="00770402"/>
    <w:rsid w:val="00770A1A"/>
    <w:rsid w:val="00770CEE"/>
    <w:rsid w:val="00771169"/>
    <w:rsid w:val="007711ED"/>
    <w:rsid w:val="00771280"/>
    <w:rsid w:val="00771823"/>
    <w:rsid w:val="00772010"/>
    <w:rsid w:val="00772089"/>
    <w:rsid w:val="007721AD"/>
    <w:rsid w:val="0077222D"/>
    <w:rsid w:val="0077240C"/>
    <w:rsid w:val="007727A9"/>
    <w:rsid w:val="007728F4"/>
    <w:rsid w:val="00772B36"/>
    <w:rsid w:val="00772D15"/>
    <w:rsid w:val="00772DC3"/>
    <w:rsid w:val="007733B3"/>
    <w:rsid w:val="007733C4"/>
    <w:rsid w:val="00773805"/>
    <w:rsid w:val="0077381E"/>
    <w:rsid w:val="00773934"/>
    <w:rsid w:val="00773EC7"/>
    <w:rsid w:val="0077401E"/>
    <w:rsid w:val="0077418D"/>
    <w:rsid w:val="007743A1"/>
    <w:rsid w:val="007743DF"/>
    <w:rsid w:val="007744EF"/>
    <w:rsid w:val="00774DF0"/>
    <w:rsid w:val="00774E0B"/>
    <w:rsid w:val="00774EBD"/>
    <w:rsid w:val="0077535A"/>
    <w:rsid w:val="0077591D"/>
    <w:rsid w:val="00775BAA"/>
    <w:rsid w:val="00775BB1"/>
    <w:rsid w:val="00775EFD"/>
    <w:rsid w:val="00775F11"/>
    <w:rsid w:val="00775F72"/>
    <w:rsid w:val="0077608F"/>
    <w:rsid w:val="007762DE"/>
    <w:rsid w:val="00776679"/>
    <w:rsid w:val="00776729"/>
    <w:rsid w:val="007768F0"/>
    <w:rsid w:val="007768F2"/>
    <w:rsid w:val="00776928"/>
    <w:rsid w:val="00776C10"/>
    <w:rsid w:val="00776E9E"/>
    <w:rsid w:val="00776F98"/>
    <w:rsid w:val="00776FCE"/>
    <w:rsid w:val="00777053"/>
    <w:rsid w:val="007771D8"/>
    <w:rsid w:val="007772B6"/>
    <w:rsid w:val="007773BB"/>
    <w:rsid w:val="007775DE"/>
    <w:rsid w:val="00777732"/>
    <w:rsid w:val="00777B46"/>
    <w:rsid w:val="00777EE9"/>
    <w:rsid w:val="00780181"/>
    <w:rsid w:val="0078018E"/>
    <w:rsid w:val="0078048F"/>
    <w:rsid w:val="0078054F"/>
    <w:rsid w:val="00780980"/>
    <w:rsid w:val="007809E1"/>
    <w:rsid w:val="00780A03"/>
    <w:rsid w:val="00780A60"/>
    <w:rsid w:val="00780AE9"/>
    <w:rsid w:val="00780AF4"/>
    <w:rsid w:val="00780CA4"/>
    <w:rsid w:val="00780D81"/>
    <w:rsid w:val="00780F3D"/>
    <w:rsid w:val="0078103F"/>
    <w:rsid w:val="0078146E"/>
    <w:rsid w:val="0078165E"/>
    <w:rsid w:val="007816FD"/>
    <w:rsid w:val="0078191D"/>
    <w:rsid w:val="00781A23"/>
    <w:rsid w:val="00781AF5"/>
    <w:rsid w:val="00781B9A"/>
    <w:rsid w:val="00781BC7"/>
    <w:rsid w:val="00781C14"/>
    <w:rsid w:val="00781DAD"/>
    <w:rsid w:val="00781DC7"/>
    <w:rsid w:val="00781EE2"/>
    <w:rsid w:val="00781F41"/>
    <w:rsid w:val="0078243D"/>
    <w:rsid w:val="00782A56"/>
    <w:rsid w:val="00782BCB"/>
    <w:rsid w:val="00782D39"/>
    <w:rsid w:val="00782D8A"/>
    <w:rsid w:val="00782D90"/>
    <w:rsid w:val="00782E6C"/>
    <w:rsid w:val="00783153"/>
    <w:rsid w:val="007833C3"/>
    <w:rsid w:val="00783455"/>
    <w:rsid w:val="007837BE"/>
    <w:rsid w:val="0078380D"/>
    <w:rsid w:val="00783E73"/>
    <w:rsid w:val="00783F2B"/>
    <w:rsid w:val="00784112"/>
    <w:rsid w:val="00784245"/>
    <w:rsid w:val="007842FE"/>
    <w:rsid w:val="00784309"/>
    <w:rsid w:val="0078440C"/>
    <w:rsid w:val="00784422"/>
    <w:rsid w:val="00784702"/>
    <w:rsid w:val="007847CB"/>
    <w:rsid w:val="00784C31"/>
    <w:rsid w:val="00784E58"/>
    <w:rsid w:val="00784E67"/>
    <w:rsid w:val="00784EA1"/>
    <w:rsid w:val="00784ECF"/>
    <w:rsid w:val="00784F48"/>
    <w:rsid w:val="00784F54"/>
    <w:rsid w:val="00784FC7"/>
    <w:rsid w:val="007859E1"/>
    <w:rsid w:val="00786185"/>
    <w:rsid w:val="007861D1"/>
    <w:rsid w:val="00786272"/>
    <w:rsid w:val="007864B2"/>
    <w:rsid w:val="0078654E"/>
    <w:rsid w:val="00786620"/>
    <w:rsid w:val="0078681A"/>
    <w:rsid w:val="007868B7"/>
    <w:rsid w:val="00786B90"/>
    <w:rsid w:val="00786BC0"/>
    <w:rsid w:val="00786BC2"/>
    <w:rsid w:val="00786E4C"/>
    <w:rsid w:val="00786F80"/>
    <w:rsid w:val="00787503"/>
    <w:rsid w:val="007875E7"/>
    <w:rsid w:val="00787601"/>
    <w:rsid w:val="00787646"/>
    <w:rsid w:val="00787736"/>
    <w:rsid w:val="00787A55"/>
    <w:rsid w:val="00787FF1"/>
    <w:rsid w:val="00790197"/>
    <w:rsid w:val="007905F4"/>
    <w:rsid w:val="00790810"/>
    <w:rsid w:val="0079092C"/>
    <w:rsid w:val="00790D94"/>
    <w:rsid w:val="00790DB2"/>
    <w:rsid w:val="00791190"/>
    <w:rsid w:val="00791475"/>
    <w:rsid w:val="007916D2"/>
    <w:rsid w:val="00791866"/>
    <w:rsid w:val="00791ADE"/>
    <w:rsid w:val="00791B14"/>
    <w:rsid w:val="00791BE9"/>
    <w:rsid w:val="00791BEA"/>
    <w:rsid w:val="00791BF3"/>
    <w:rsid w:val="00791CB1"/>
    <w:rsid w:val="0079258F"/>
    <w:rsid w:val="007926B7"/>
    <w:rsid w:val="0079277C"/>
    <w:rsid w:val="0079293C"/>
    <w:rsid w:val="00792AB8"/>
    <w:rsid w:val="00792AD3"/>
    <w:rsid w:val="00792D7E"/>
    <w:rsid w:val="00792ECC"/>
    <w:rsid w:val="00793774"/>
    <w:rsid w:val="007937AD"/>
    <w:rsid w:val="007937E4"/>
    <w:rsid w:val="007939C7"/>
    <w:rsid w:val="00793B51"/>
    <w:rsid w:val="00793C4D"/>
    <w:rsid w:val="00793F70"/>
    <w:rsid w:val="0079421E"/>
    <w:rsid w:val="007945B0"/>
    <w:rsid w:val="007947FB"/>
    <w:rsid w:val="00794CA9"/>
    <w:rsid w:val="00794DFE"/>
    <w:rsid w:val="007952E0"/>
    <w:rsid w:val="007954AC"/>
    <w:rsid w:val="00795767"/>
    <w:rsid w:val="007957A8"/>
    <w:rsid w:val="00795804"/>
    <w:rsid w:val="00795809"/>
    <w:rsid w:val="00795BA6"/>
    <w:rsid w:val="00795DC8"/>
    <w:rsid w:val="0079601B"/>
    <w:rsid w:val="007960DB"/>
    <w:rsid w:val="007962E1"/>
    <w:rsid w:val="00796B15"/>
    <w:rsid w:val="00796E10"/>
    <w:rsid w:val="00797174"/>
    <w:rsid w:val="007973B0"/>
    <w:rsid w:val="00797475"/>
    <w:rsid w:val="00797670"/>
    <w:rsid w:val="007977E1"/>
    <w:rsid w:val="00797861"/>
    <w:rsid w:val="00797AD1"/>
    <w:rsid w:val="00797BEA"/>
    <w:rsid w:val="00797C1F"/>
    <w:rsid w:val="00797DAA"/>
    <w:rsid w:val="00797FCF"/>
    <w:rsid w:val="007A0616"/>
    <w:rsid w:val="007A0B6B"/>
    <w:rsid w:val="007A0BBF"/>
    <w:rsid w:val="007A0BDA"/>
    <w:rsid w:val="007A0BFC"/>
    <w:rsid w:val="007A0CDD"/>
    <w:rsid w:val="007A0D0D"/>
    <w:rsid w:val="007A0DAC"/>
    <w:rsid w:val="007A1189"/>
    <w:rsid w:val="007A15BA"/>
    <w:rsid w:val="007A16E9"/>
    <w:rsid w:val="007A1A1D"/>
    <w:rsid w:val="007A1B63"/>
    <w:rsid w:val="007A1DE7"/>
    <w:rsid w:val="007A21D6"/>
    <w:rsid w:val="007A22D6"/>
    <w:rsid w:val="007A2788"/>
    <w:rsid w:val="007A278F"/>
    <w:rsid w:val="007A2BFF"/>
    <w:rsid w:val="007A2D56"/>
    <w:rsid w:val="007A2F81"/>
    <w:rsid w:val="007A320F"/>
    <w:rsid w:val="007A32E9"/>
    <w:rsid w:val="007A3395"/>
    <w:rsid w:val="007A3505"/>
    <w:rsid w:val="007A36F2"/>
    <w:rsid w:val="007A3A4B"/>
    <w:rsid w:val="007A3BF2"/>
    <w:rsid w:val="007A3FB8"/>
    <w:rsid w:val="007A4084"/>
    <w:rsid w:val="007A4338"/>
    <w:rsid w:val="007A44AD"/>
    <w:rsid w:val="007A4AF1"/>
    <w:rsid w:val="007A4C3D"/>
    <w:rsid w:val="007A5081"/>
    <w:rsid w:val="007A50C6"/>
    <w:rsid w:val="007A5288"/>
    <w:rsid w:val="007A5340"/>
    <w:rsid w:val="007A57A5"/>
    <w:rsid w:val="007A58DB"/>
    <w:rsid w:val="007A5A01"/>
    <w:rsid w:val="007A5B3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934"/>
    <w:rsid w:val="007A6A76"/>
    <w:rsid w:val="007A6B6A"/>
    <w:rsid w:val="007A6E8D"/>
    <w:rsid w:val="007A6F70"/>
    <w:rsid w:val="007A7228"/>
    <w:rsid w:val="007A7440"/>
    <w:rsid w:val="007A74D9"/>
    <w:rsid w:val="007A74F7"/>
    <w:rsid w:val="007A75A3"/>
    <w:rsid w:val="007A7760"/>
    <w:rsid w:val="007A7AD5"/>
    <w:rsid w:val="007A7F7C"/>
    <w:rsid w:val="007B0163"/>
    <w:rsid w:val="007B0253"/>
    <w:rsid w:val="007B0537"/>
    <w:rsid w:val="007B073B"/>
    <w:rsid w:val="007B0B5C"/>
    <w:rsid w:val="007B0FEC"/>
    <w:rsid w:val="007B1061"/>
    <w:rsid w:val="007B1669"/>
    <w:rsid w:val="007B1874"/>
    <w:rsid w:val="007B18DA"/>
    <w:rsid w:val="007B1A1D"/>
    <w:rsid w:val="007B1CDF"/>
    <w:rsid w:val="007B1DE4"/>
    <w:rsid w:val="007B1F9A"/>
    <w:rsid w:val="007B2074"/>
    <w:rsid w:val="007B21D5"/>
    <w:rsid w:val="007B2638"/>
    <w:rsid w:val="007B2B3A"/>
    <w:rsid w:val="007B2BB1"/>
    <w:rsid w:val="007B3476"/>
    <w:rsid w:val="007B3830"/>
    <w:rsid w:val="007B38A8"/>
    <w:rsid w:val="007B3AD5"/>
    <w:rsid w:val="007B448A"/>
    <w:rsid w:val="007B44DC"/>
    <w:rsid w:val="007B4543"/>
    <w:rsid w:val="007B4638"/>
    <w:rsid w:val="007B4937"/>
    <w:rsid w:val="007B4A26"/>
    <w:rsid w:val="007B4B9F"/>
    <w:rsid w:val="007B4D3D"/>
    <w:rsid w:val="007B4D77"/>
    <w:rsid w:val="007B5110"/>
    <w:rsid w:val="007B52B2"/>
    <w:rsid w:val="007B550D"/>
    <w:rsid w:val="007B586A"/>
    <w:rsid w:val="007B59DA"/>
    <w:rsid w:val="007B5A66"/>
    <w:rsid w:val="007B630D"/>
    <w:rsid w:val="007B632A"/>
    <w:rsid w:val="007B64CA"/>
    <w:rsid w:val="007B68D3"/>
    <w:rsid w:val="007B6C12"/>
    <w:rsid w:val="007B71D1"/>
    <w:rsid w:val="007B77FB"/>
    <w:rsid w:val="007B7B66"/>
    <w:rsid w:val="007B7CD7"/>
    <w:rsid w:val="007B7D58"/>
    <w:rsid w:val="007B7F77"/>
    <w:rsid w:val="007C02E1"/>
    <w:rsid w:val="007C03FE"/>
    <w:rsid w:val="007C0880"/>
    <w:rsid w:val="007C0AE5"/>
    <w:rsid w:val="007C0B3A"/>
    <w:rsid w:val="007C0BC7"/>
    <w:rsid w:val="007C0BD2"/>
    <w:rsid w:val="007C0CD0"/>
    <w:rsid w:val="007C0CD7"/>
    <w:rsid w:val="007C0F3A"/>
    <w:rsid w:val="007C0FA1"/>
    <w:rsid w:val="007C1065"/>
    <w:rsid w:val="007C1414"/>
    <w:rsid w:val="007C14BD"/>
    <w:rsid w:val="007C1537"/>
    <w:rsid w:val="007C198E"/>
    <w:rsid w:val="007C1B94"/>
    <w:rsid w:val="007C1EAE"/>
    <w:rsid w:val="007C1EC4"/>
    <w:rsid w:val="007C2507"/>
    <w:rsid w:val="007C26FF"/>
    <w:rsid w:val="007C2A39"/>
    <w:rsid w:val="007C2AAF"/>
    <w:rsid w:val="007C301B"/>
    <w:rsid w:val="007C3122"/>
    <w:rsid w:val="007C37A1"/>
    <w:rsid w:val="007C3881"/>
    <w:rsid w:val="007C3ACA"/>
    <w:rsid w:val="007C3C91"/>
    <w:rsid w:val="007C3D3E"/>
    <w:rsid w:val="007C3D88"/>
    <w:rsid w:val="007C3EC2"/>
    <w:rsid w:val="007C3F14"/>
    <w:rsid w:val="007C4248"/>
    <w:rsid w:val="007C450E"/>
    <w:rsid w:val="007C4AFE"/>
    <w:rsid w:val="007C508D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ACF"/>
    <w:rsid w:val="007C5CBF"/>
    <w:rsid w:val="007C5CE6"/>
    <w:rsid w:val="007C5DB6"/>
    <w:rsid w:val="007C5FC0"/>
    <w:rsid w:val="007C6095"/>
    <w:rsid w:val="007C60D7"/>
    <w:rsid w:val="007C632F"/>
    <w:rsid w:val="007C645F"/>
    <w:rsid w:val="007C64BC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77B"/>
    <w:rsid w:val="007C779D"/>
    <w:rsid w:val="007C78C0"/>
    <w:rsid w:val="007C7902"/>
    <w:rsid w:val="007C7A39"/>
    <w:rsid w:val="007C7E43"/>
    <w:rsid w:val="007C7EF3"/>
    <w:rsid w:val="007C7F28"/>
    <w:rsid w:val="007D020B"/>
    <w:rsid w:val="007D02A6"/>
    <w:rsid w:val="007D0590"/>
    <w:rsid w:val="007D0691"/>
    <w:rsid w:val="007D07F0"/>
    <w:rsid w:val="007D098C"/>
    <w:rsid w:val="007D0A44"/>
    <w:rsid w:val="007D0CD2"/>
    <w:rsid w:val="007D11B6"/>
    <w:rsid w:val="007D1381"/>
    <w:rsid w:val="007D149C"/>
    <w:rsid w:val="007D163B"/>
    <w:rsid w:val="007D1817"/>
    <w:rsid w:val="007D18E2"/>
    <w:rsid w:val="007D1B7C"/>
    <w:rsid w:val="007D1F4E"/>
    <w:rsid w:val="007D214A"/>
    <w:rsid w:val="007D2181"/>
    <w:rsid w:val="007D26A8"/>
    <w:rsid w:val="007D27D4"/>
    <w:rsid w:val="007D2B6C"/>
    <w:rsid w:val="007D2C2B"/>
    <w:rsid w:val="007D343B"/>
    <w:rsid w:val="007D3446"/>
    <w:rsid w:val="007D3556"/>
    <w:rsid w:val="007D357E"/>
    <w:rsid w:val="007D375A"/>
    <w:rsid w:val="007D3889"/>
    <w:rsid w:val="007D38B0"/>
    <w:rsid w:val="007D39D7"/>
    <w:rsid w:val="007D43B9"/>
    <w:rsid w:val="007D4580"/>
    <w:rsid w:val="007D478D"/>
    <w:rsid w:val="007D4838"/>
    <w:rsid w:val="007D4956"/>
    <w:rsid w:val="007D4A05"/>
    <w:rsid w:val="007D4E4D"/>
    <w:rsid w:val="007D4FBF"/>
    <w:rsid w:val="007D4FDB"/>
    <w:rsid w:val="007D4FF2"/>
    <w:rsid w:val="007D512C"/>
    <w:rsid w:val="007D526F"/>
    <w:rsid w:val="007D52C3"/>
    <w:rsid w:val="007D537C"/>
    <w:rsid w:val="007D5469"/>
    <w:rsid w:val="007D551A"/>
    <w:rsid w:val="007D5CFA"/>
    <w:rsid w:val="007D600B"/>
    <w:rsid w:val="007D6217"/>
    <w:rsid w:val="007D6310"/>
    <w:rsid w:val="007D673F"/>
    <w:rsid w:val="007D6814"/>
    <w:rsid w:val="007D68F4"/>
    <w:rsid w:val="007D69E5"/>
    <w:rsid w:val="007D6CE5"/>
    <w:rsid w:val="007D6CF7"/>
    <w:rsid w:val="007D6E8A"/>
    <w:rsid w:val="007D6EDF"/>
    <w:rsid w:val="007D6EF0"/>
    <w:rsid w:val="007D7042"/>
    <w:rsid w:val="007D7059"/>
    <w:rsid w:val="007D770F"/>
    <w:rsid w:val="007D7E07"/>
    <w:rsid w:val="007E0162"/>
    <w:rsid w:val="007E05CC"/>
    <w:rsid w:val="007E0986"/>
    <w:rsid w:val="007E0C8C"/>
    <w:rsid w:val="007E0EC3"/>
    <w:rsid w:val="007E0FAC"/>
    <w:rsid w:val="007E11F4"/>
    <w:rsid w:val="007E1479"/>
    <w:rsid w:val="007E1760"/>
    <w:rsid w:val="007E1A55"/>
    <w:rsid w:val="007E1A7D"/>
    <w:rsid w:val="007E1B74"/>
    <w:rsid w:val="007E1BE9"/>
    <w:rsid w:val="007E1C03"/>
    <w:rsid w:val="007E1CB1"/>
    <w:rsid w:val="007E1EBF"/>
    <w:rsid w:val="007E201B"/>
    <w:rsid w:val="007E2146"/>
    <w:rsid w:val="007E23C5"/>
    <w:rsid w:val="007E27C6"/>
    <w:rsid w:val="007E2B64"/>
    <w:rsid w:val="007E2B9D"/>
    <w:rsid w:val="007E302B"/>
    <w:rsid w:val="007E3182"/>
    <w:rsid w:val="007E33BB"/>
    <w:rsid w:val="007E36F8"/>
    <w:rsid w:val="007E3745"/>
    <w:rsid w:val="007E3910"/>
    <w:rsid w:val="007E3F54"/>
    <w:rsid w:val="007E4580"/>
    <w:rsid w:val="007E45D0"/>
    <w:rsid w:val="007E48CD"/>
    <w:rsid w:val="007E48E4"/>
    <w:rsid w:val="007E4D55"/>
    <w:rsid w:val="007E4D6F"/>
    <w:rsid w:val="007E4E76"/>
    <w:rsid w:val="007E531F"/>
    <w:rsid w:val="007E557B"/>
    <w:rsid w:val="007E5CD0"/>
    <w:rsid w:val="007E5D16"/>
    <w:rsid w:val="007E5FFD"/>
    <w:rsid w:val="007E60C9"/>
    <w:rsid w:val="007E6239"/>
    <w:rsid w:val="007E63CB"/>
    <w:rsid w:val="007E6735"/>
    <w:rsid w:val="007E67F4"/>
    <w:rsid w:val="007E68BE"/>
    <w:rsid w:val="007E6AB8"/>
    <w:rsid w:val="007E71C7"/>
    <w:rsid w:val="007E732E"/>
    <w:rsid w:val="007E741E"/>
    <w:rsid w:val="007E7693"/>
    <w:rsid w:val="007E77EF"/>
    <w:rsid w:val="007E7AFB"/>
    <w:rsid w:val="007E7B2B"/>
    <w:rsid w:val="007E7B81"/>
    <w:rsid w:val="007E7E6F"/>
    <w:rsid w:val="007E7FCC"/>
    <w:rsid w:val="007F0010"/>
    <w:rsid w:val="007F01B8"/>
    <w:rsid w:val="007F0482"/>
    <w:rsid w:val="007F05E0"/>
    <w:rsid w:val="007F0B77"/>
    <w:rsid w:val="007F0B82"/>
    <w:rsid w:val="007F0D3A"/>
    <w:rsid w:val="007F0DD3"/>
    <w:rsid w:val="007F10AA"/>
    <w:rsid w:val="007F10D8"/>
    <w:rsid w:val="007F141F"/>
    <w:rsid w:val="007F160C"/>
    <w:rsid w:val="007F1675"/>
    <w:rsid w:val="007F18C0"/>
    <w:rsid w:val="007F2187"/>
    <w:rsid w:val="007F23A7"/>
    <w:rsid w:val="007F2477"/>
    <w:rsid w:val="007F2AEE"/>
    <w:rsid w:val="007F2DBB"/>
    <w:rsid w:val="007F2ED4"/>
    <w:rsid w:val="007F3035"/>
    <w:rsid w:val="007F3917"/>
    <w:rsid w:val="007F3960"/>
    <w:rsid w:val="007F39C1"/>
    <w:rsid w:val="007F3F17"/>
    <w:rsid w:val="007F3FB0"/>
    <w:rsid w:val="007F43A9"/>
    <w:rsid w:val="007F468E"/>
    <w:rsid w:val="007F4D13"/>
    <w:rsid w:val="007F51FF"/>
    <w:rsid w:val="007F523D"/>
    <w:rsid w:val="007F53DA"/>
    <w:rsid w:val="007F5587"/>
    <w:rsid w:val="007F5605"/>
    <w:rsid w:val="007F5608"/>
    <w:rsid w:val="007F5715"/>
    <w:rsid w:val="007F5874"/>
    <w:rsid w:val="007F5979"/>
    <w:rsid w:val="007F5A32"/>
    <w:rsid w:val="007F5BFB"/>
    <w:rsid w:val="007F5D4A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733"/>
    <w:rsid w:val="007F7864"/>
    <w:rsid w:val="007F795B"/>
    <w:rsid w:val="007F7E1E"/>
    <w:rsid w:val="00800104"/>
    <w:rsid w:val="00800184"/>
    <w:rsid w:val="00800312"/>
    <w:rsid w:val="008004A5"/>
    <w:rsid w:val="008008F0"/>
    <w:rsid w:val="00800994"/>
    <w:rsid w:val="00800BBC"/>
    <w:rsid w:val="00800D5F"/>
    <w:rsid w:val="008013B8"/>
    <w:rsid w:val="00801558"/>
    <w:rsid w:val="008016C8"/>
    <w:rsid w:val="00801714"/>
    <w:rsid w:val="0080179D"/>
    <w:rsid w:val="00801838"/>
    <w:rsid w:val="008018DC"/>
    <w:rsid w:val="0080198F"/>
    <w:rsid w:val="00802410"/>
    <w:rsid w:val="00802489"/>
    <w:rsid w:val="00802672"/>
    <w:rsid w:val="0080270F"/>
    <w:rsid w:val="0080275D"/>
    <w:rsid w:val="00802AE3"/>
    <w:rsid w:val="00802FDA"/>
    <w:rsid w:val="00803118"/>
    <w:rsid w:val="00803160"/>
    <w:rsid w:val="00803198"/>
    <w:rsid w:val="008034E2"/>
    <w:rsid w:val="0080394D"/>
    <w:rsid w:val="00803A3A"/>
    <w:rsid w:val="00803B19"/>
    <w:rsid w:val="00803DDC"/>
    <w:rsid w:val="00803E2E"/>
    <w:rsid w:val="00803FD6"/>
    <w:rsid w:val="0080414B"/>
    <w:rsid w:val="008041E1"/>
    <w:rsid w:val="008044EE"/>
    <w:rsid w:val="0080476A"/>
    <w:rsid w:val="00804867"/>
    <w:rsid w:val="008048C7"/>
    <w:rsid w:val="00804B2F"/>
    <w:rsid w:val="00804B74"/>
    <w:rsid w:val="008053AD"/>
    <w:rsid w:val="00805571"/>
    <w:rsid w:val="00805D11"/>
    <w:rsid w:val="00805DAB"/>
    <w:rsid w:val="0080611C"/>
    <w:rsid w:val="00806130"/>
    <w:rsid w:val="0080656E"/>
    <w:rsid w:val="00806979"/>
    <w:rsid w:val="0080699F"/>
    <w:rsid w:val="00806A7E"/>
    <w:rsid w:val="00806CA7"/>
    <w:rsid w:val="00806D29"/>
    <w:rsid w:val="00806F5E"/>
    <w:rsid w:val="00807365"/>
    <w:rsid w:val="008073E1"/>
    <w:rsid w:val="00807509"/>
    <w:rsid w:val="0080770D"/>
    <w:rsid w:val="0080794B"/>
    <w:rsid w:val="00807B99"/>
    <w:rsid w:val="00807CD8"/>
    <w:rsid w:val="00807D28"/>
    <w:rsid w:val="00807D2A"/>
    <w:rsid w:val="00807D5E"/>
    <w:rsid w:val="00807E1B"/>
    <w:rsid w:val="008100BD"/>
    <w:rsid w:val="008100D3"/>
    <w:rsid w:val="0081012C"/>
    <w:rsid w:val="00810202"/>
    <w:rsid w:val="008109BD"/>
    <w:rsid w:val="008109ED"/>
    <w:rsid w:val="00810AF5"/>
    <w:rsid w:val="00810BFF"/>
    <w:rsid w:val="00810DE9"/>
    <w:rsid w:val="00810EAE"/>
    <w:rsid w:val="00810F64"/>
    <w:rsid w:val="00811036"/>
    <w:rsid w:val="0081103E"/>
    <w:rsid w:val="00811118"/>
    <w:rsid w:val="0081126C"/>
    <w:rsid w:val="00811779"/>
    <w:rsid w:val="00811807"/>
    <w:rsid w:val="00811A04"/>
    <w:rsid w:val="00812027"/>
    <w:rsid w:val="008123D5"/>
    <w:rsid w:val="008124FE"/>
    <w:rsid w:val="008126FE"/>
    <w:rsid w:val="008127B0"/>
    <w:rsid w:val="00812D9B"/>
    <w:rsid w:val="00812FE3"/>
    <w:rsid w:val="0081310C"/>
    <w:rsid w:val="00813549"/>
    <w:rsid w:val="00813CE0"/>
    <w:rsid w:val="00814072"/>
    <w:rsid w:val="00814153"/>
    <w:rsid w:val="008142CD"/>
    <w:rsid w:val="0081433F"/>
    <w:rsid w:val="00814500"/>
    <w:rsid w:val="008147DB"/>
    <w:rsid w:val="00814972"/>
    <w:rsid w:val="00814B38"/>
    <w:rsid w:val="00814B4E"/>
    <w:rsid w:val="00814B65"/>
    <w:rsid w:val="00814BD6"/>
    <w:rsid w:val="00814CFD"/>
    <w:rsid w:val="00814D2B"/>
    <w:rsid w:val="00814E3F"/>
    <w:rsid w:val="008151A0"/>
    <w:rsid w:val="0081529F"/>
    <w:rsid w:val="008153F0"/>
    <w:rsid w:val="008154B6"/>
    <w:rsid w:val="008155E8"/>
    <w:rsid w:val="00815706"/>
    <w:rsid w:val="0081588A"/>
    <w:rsid w:val="00815A4B"/>
    <w:rsid w:val="00815CFA"/>
    <w:rsid w:val="00815D64"/>
    <w:rsid w:val="00816292"/>
    <w:rsid w:val="008163E1"/>
    <w:rsid w:val="0081661D"/>
    <w:rsid w:val="008166E7"/>
    <w:rsid w:val="00816A54"/>
    <w:rsid w:val="00816AF3"/>
    <w:rsid w:val="00816D94"/>
    <w:rsid w:val="00816D9C"/>
    <w:rsid w:val="00816FC1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13B"/>
    <w:rsid w:val="008204E7"/>
    <w:rsid w:val="00820541"/>
    <w:rsid w:val="0082077D"/>
    <w:rsid w:val="008207D1"/>
    <w:rsid w:val="008209D6"/>
    <w:rsid w:val="00820A98"/>
    <w:rsid w:val="00820E45"/>
    <w:rsid w:val="00820F14"/>
    <w:rsid w:val="008215B3"/>
    <w:rsid w:val="008215B5"/>
    <w:rsid w:val="0082172C"/>
    <w:rsid w:val="00821A22"/>
    <w:rsid w:val="00821D09"/>
    <w:rsid w:val="00821DC0"/>
    <w:rsid w:val="00821FC4"/>
    <w:rsid w:val="00822131"/>
    <w:rsid w:val="0082225E"/>
    <w:rsid w:val="00822B56"/>
    <w:rsid w:val="00822FA0"/>
    <w:rsid w:val="00823335"/>
    <w:rsid w:val="008235E4"/>
    <w:rsid w:val="00823731"/>
    <w:rsid w:val="008237B2"/>
    <w:rsid w:val="00823882"/>
    <w:rsid w:val="00823999"/>
    <w:rsid w:val="00823B2A"/>
    <w:rsid w:val="00823EDE"/>
    <w:rsid w:val="00823F61"/>
    <w:rsid w:val="00824489"/>
    <w:rsid w:val="0082449E"/>
    <w:rsid w:val="008247A4"/>
    <w:rsid w:val="008249FF"/>
    <w:rsid w:val="00824EC9"/>
    <w:rsid w:val="008251EC"/>
    <w:rsid w:val="008253FD"/>
    <w:rsid w:val="00825511"/>
    <w:rsid w:val="00825693"/>
    <w:rsid w:val="00825C13"/>
    <w:rsid w:val="00825C70"/>
    <w:rsid w:val="00825DE4"/>
    <w:rsid w:val="00825EEF"/>
    <w:rsid w:val="00825F81"/>
    <w:rsid w:val="00826204"/>
    <w:rsid w:val="0082628F"/>
    <w:rsid w:val="008263E0"/>
    <w:rsid w:val="008266C8"/>
    <w:rsid w:val="0082674E"/>
    <w:rsid w:val="00826A92"/>
    <w:rsid w:val="00826D90"/>
    <w:rsid w:val="00826DFB"/>
    <w:rsid w:val="00827015"/>
    <w:rsid w:val="00827109"/>
    <w:rsid w:val="0082711B"/>
    <w:rsid w:val="008272E9"/>
    <w:rsid w:val="008274E1"/>
    <w:rsid w:val="00827757"/>
    <w:rsid w:val="0082786F"/>
    <w:rsid w:val="00827A41"/>
    <w:rsid w:val="00827AF3"/>
    <w:rsid w:val="00827D16"/>
    <w:rsid w:val="00827E6C"/>
    <w:rsid w:val="00830498"/>
    <w:rsid w:val="008307E1"/>
    <w:rsid w:val="008309CB"/>
    <w:rsid w:val="00830D47"/>
    <w:rsid w:val="0083134E"/>
    <w:rsid w:val="0083179C"/>
    <w:rsid w:val="0083188A"/>
    <w:rsid w:val="00831BFC"/>
    <w:rsid w:val="00831F05"/>
    <w:rsid w:val="00832049"/>
    <w:rsid w:val="00832142"/>
    <w:rsid w:val="008327A8"/>
    <w:rsid w:val="0083295B"/>
    <w:rsid w:val="00832BE2"/>
    <w:rsid w:val="00832C18"/>
    <w:rsid w:val="00832CAF"/>
    <w:rsid w:val="0083311A"/>
    <w:rsid w:val="00833303"/>
    <w:rsid w:val="008336F1"/>
    <w:rsid w:val="00833A2E"/>
    <w:rsid w:val="00833E5A"/>
    <w:rsid w:val="0083417A"/>
    <w:rsid w:val="00834512"/>
    <w:rsid w:val="008347C1"/>
    <w:rsid w:val="0083486E"/>
    <w:rsid w:val="008349E7"/>
    <w:rsid w:val="00834D21"/>
    <w:rsid w:val="0083502E"/>
    <w:rsid w:val="008350DD"/>
    <w:rsid w:val="008350E9"/>
    <w:rsid w:val="00835501"/>
    <w:rsid w:val="00835A32"/>
    <w:rsid w:val="00835A33"/>
    <w:rsid w:val="00835B82"/>
    <w:rsid w:val="00836133"/>
    <w:rsid w:val="008362C4"/>
    <w:rsid w:val="008363EF"/>
    <w:rsid w:val="0083657B"/>
    <w:rsid w:val="00836628"/>
    <w:rsid w:val="00836869"/>
    <w:rsid w:val="00836B34"/>
    <w:rsid w:val="00836B5B"/>
    <w:rsid w:val="0083711A"/>
    <w:rsid w:val="00837458"/>
    <w:rsid w:val="0083768C"/>
    <w:rsid w:val="008376B9"/>
    <w:rsid w:val="0083775C"/>
    <w:rsid w:val="0083794F"/>
    <w:rsid w:val="00837B36"/>
    <w:rsid w:val="00837D8C"/>
    <w:rsid w:val="00837E87"/>
    <w:rsid w:val="00837EC4"/>
    <w:rsid w:val="00837F96"/>
    <w:rsid w:val="008401C3"/>
    <w:rsid w:val="008402E8"/>
    <w:rsid w:val="008404D7"/>
    <w:rsid w:val="00840634"/>
    <w:rsid w:val="00840713"/>
    <w:rsid w:val="00840A68"/>
    <w:rsid w:val="00840A83"/>
    <w:rsid w:val="00840A8A"/>
    <w:rsid w:val="00840C12"/>
    <w:rsid w:val="00840D46"/>
    <w:rsid w:val="00841090"/>
    <w:rsid w:val="008410AD"/>
    <w:rsid w:val="00841573"/>
    <w:rsid w:val="00841744"/>
    <w:rsid w:val="008419A1"/>
    <w:rsid w:val="00841DCD"/>
    <w:rsid w:val="00841E46"/>
    <w:rsid w:val="00841EE6"/>
    <w:rsid w:val="00841F33"/>
    <w:rsid w:val="00841FA0"/>
    <w:rsid w:val="00842061"/>
    <w:rsid w:val="00842262"/>
    <w:rsid w:val="0084296C"/>
    <w:rsid w:val="00842B49"/>
    <w:rsid w:val="00842D75"/>
    <w:rsid w:val="00842DB7"/>
    <w:rsid w:val="00842F96"/>
    <w:rsid w:val="0084309C"/>
    <w:rsid w:val="008432B2"/>
    <w:rsid w:val="0084387F"/>
    <w:rsid w:val="00843AFD"/>
    <w:rsid w:val="00843B2C"/>
    <w:rsid w:val="00843B49"/>
    <w:rsid w:val="00843E50"/>
    <w:rsid w:val="00843FB8"/>
    <w:rsid w:val="00844118"/>
    <w:rsid w:val="0084449E"/>
    <w:rsid w:val="008444F8"/>
    <w:rsid w:val="008445D2"/>
    <w:rsid w:val="00844750"/>
    <w:rsid w:val="008447A9"/>
    <w:rsid w:val="00844864"/>
    <w:rsid w:val="00844C15"/>
    <w:rsid w:val="00845591"/>
    <w:rsid w:val="00845686"/>
    <w:rsid w:val="00845930"/>
    <w:rsid w:val="00845996"/>
    <w:rsid w:val="00845A92"/>
    <w:rsid w:val="00845CC3"/>
    <w:rsid w:val="00845F51"/>
    <w:rsid w:val="00846106"/>
    <w:rsid w:val="00846467"/>
    <w:rsid w:val="00846661"/>
    <w:rsid w:val="00846939"/>
    <w:rsid w:val="00846AC4"/>
    <w:rsid w:val="00846C77"/>
    <w:rsid w:val="00846CEB"/>
    <w:rsid w:val="00846E99"/>
    <w:rsid w:val="00847141"/>
    <w:rsid w:val="00847991"/>
    <w:rsid w:val="00847C4E"/>
    <w:rsid w:val="00847E3E"/>
    <w:rsid w:val="00847F69"/>
    <w:rsid w:val="00847F9D"/>
    <w:rsid w:val="0085013C"/>
    <w:rsid w:val="008501F8"/>
    <w:rsid w:val="00850A0D"/>
    <w:rsid w:val="00850AE8"/>
    <w:rsid w:val="00850B13"/>
    <w:rsid w:val="00850E22"/>
    <w:rsid w:val="00851571"/>
    <w:rsid w:val="00851B22"/>
    <w:rsid w:val="008520A3"/>
    <w:rsid w:val="008520B0"/>
    <w:rsid w:val="00852338"/>
    <w:rsid w:val="00852AA6"/>
    <w:rsid w:val="00852D39"/>
    <w:rsid w:val="0085327F"/>
    <w:rsid w:val="00853617"/>
    <w:rsid w:val="008538C8"/>
    <w:rsid w:val="00853C45"/>
    <w:rsid w:val="00853E3F"/>
    <w:rsid w:val="00854090"/>
    <w:rsid w:val="008540C8"/>
    <w:rsid w:val="0085418C"/>
    <w:rsid w:val="008542AF"/>
    <w:rsid w:val="00854668"/>
    <w:rsid w:val="00854983"/>
    <w:rsid w:val="00854A91"/>
    <w:rsid w:val="00854E0E"/>
    <w:rsid w:val="00854ECB"/>
    <w:rsid w:val="00855402"/>
    <w:rsid w:val="0085599F"/>
    <w:rsid w:val="00855A97"/>
    <w:rsid w:val="00856301"/>
    <w:rsid w:val="008567FE"/>
    <w:rsid w:val="008569C0"/>
    <w:rsid w:val="008569DF"/>
    <w:rsid w:val="00856D2B"/>
    <w:rsid w:val="00856DB2"/>
    <w:rsid w:val="00856E4A"/>
    <w:rsid w:val="00856E54"/>
    <w:rsid w:val="0085722A"/>
    <w:rsid w:val="00857686"/>
    <w:rsid w:val="00857C34"/>
    <w:rsid w:val="00857CD6"/>
    <w:rsid w:val="00857FD7"/>
    <w:rsid w:val="008600FD"/>
    <w:rsid w:val="008601FC"/>
    <w:rsid w:val="0086037F"/>
    <w:rsid w:val="008604E6"/>
    <w:rsid w:val="00860570"/>
    <w:rsid w:val="0086067F"/>
    <w:rsid w:val="00860773"/>
    <w:rsid w:val="00860BAC"/>
    <w:rsid w:val="00860D78"/>
    <w:rsid w:val="00860ECB"/>
    <w:rsid w:val="008611A3"/>
    <w:rsid w:val="0086136A"/>
    <w:rsid w:val="00861750"/>
    <w:rsid w:val="008618BB"/>
    <w:rsid w:val="00861B41"/>
    <w:rsid w:val="00861BD1"/>
    <w:rsid w:val="00861CE1"/>
    <w:rsid w:val="00861D65"/>
    <w:rsid w:val="00861DA1"/>
    <w:rsid w:val="00861FFE"/>
    <w:rsid w:val="008620C2"/>
    <w:rsid w:val="00862162"/>
    <w:rsid w:val="00862173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303C"/>
    <w:rsid w:val="00863096"/>
    <w:rsid w:val="00863479"/>
    <w:rsid w:val="00863902"/>
    <w:rsid w:val="00863AA0"/>
    <w:rsid w:val="00863ACA"/>
    <w:rsid w:val="00863B61"/>
    <w:rsid w:val="00864996"/>
    <w:rsid w:val="00864A9F"/>
    <w:rsid w:val="00864C02"/>
    <w:rsid w:val="00864FE5"/>
    <w:rsid w:val="008650AB"/>
    <w:rsid w:val="00865383"/>
    <w:rsid w:val="00865696"/>
    <w:rsid w:val="00865919"/>
    <w:rsid w:val="00865961"/>
    <w:rsid w:val="00865A77"/>
    <w:rsid w:val="00865CA1"/>
    <w:rsid w:val="00865CC3"/>
    <w:rsid w:val="00865D02"/>
    <w:rsid w:val="00865D4C"/>
    <w:rsid w:val="00865DE1"/>
    <w:rsid w:val="008664DC"/>
    <w:rsid w:val="008665DA"/>
    <w:rsid w:val="008667DF"/>
    <w:rsid w:val="00866AC4"/>
    <w:rsid w:val="00866B91"/>
    <w:rsid w:val="00866BFD"/>
    <w:rsid w:val="00866DB6"/>
    <w:rsid w:val="00866E42"/>
    <w:rsid w:val="00866FEA"/>
    <w:rsid w:val="0086724F"/>
    <w:rsid w:val="00867255"/>
    <w:rsid w:val="008676C2"/>
    <w:rsid w:val="008678F0"/>
    <w:rsid w:val="00867BFA"/>
    <w:rsid w:val="00867E29"/>
    <w:rsid w:val="00867FA4"/>
    <w:rsid w:val="00870018"/>
    <w:rsid w:val="00870793"/>
    <w:rsid w:val="008707A6"/>
    <w:rsid w:val="00870A1C"/>
    <w:rsid w:val="00870BEC"/>
    <w:rsid w:val="00870FFE"/>
    <w:rsid w:val="00871029"/>
    <w:rsid w:val="00871096"/>
    <w:rsid w:val="00871109"/>
    <w:rsid w:val="00871171"/>
    <w:rsid w:val="008711F8"/>
    <w:rsid w:val="00871372"/>
    <w:rsid w:val="00871381"/>
    <w:rsid w:val="008715D7"/>
    <w:rsid w:val="008715F2"/>
    <w:rsid w:val="00871912"/>
    <w:rsid w:val="00871D14"/>
    <w:rsid w:val="008720C9"/>
    <w:rsid w:val="00872183"/>
    <w:rsid w:val="008722B0"/>
    <w:rsid w:val="008722F9"/>
    <w:rsid w:val="0087250F"/>
    <w:rsid w:val="00872C7C"/>
    <w:rsid w:val="00872F39"/>
    <w:rsid w:val="00872FB2"/>
    <w:rsid w:val="0087319D"/>
    <w:rsid w:val="00873216"/>
    <w:rsid w:val="00873463"/>
    <w:rsid w:val="008734E7"/>
    <w:rsid w:val="00873BF0"/>
    <w:rsid w:val="00873C85"/>
    <w:rsid w:val="00873FC1"/>
    <w:rsid w:val="0087409B"/>
    <w:rsid w:val="00874119"/>
    <w:rsid w:val="008742CE"/>
    <w:rsid w:val="008743F6"/>
    <w:rsid w:val="008745F5"/>
    <w:rsid w:val="00874BA1"/>
    <w:rsid w:val="00874E33"/>
    <w:rsid w:val="00874FAC"/>
    <w:rsid w:val="0087504C"/>
    <w:rsid w:val="008750A2"/>
    <w:rsid w:val="00875755"/>
    <w:rsid w:val="00875890"/>
    <w:rsid w:val="00875905"/>
    <w:rsid w:val="0087592E"/>
    <w:rsid w:val="00875F79"/>
    <w:rsid w:val="00875FBD"/>
    <w:rsid w:val="008761BA"/>
    <w:rsid w:val="00876372"/>
    <w:rsid w:val="00876400"/>
    <w:rsid w:val="008766B3"/>
    <w:rsid w:val="00876AC7"/>
    <w:rsid w:val="00876CE7"/>
    <w:rsid w:val="00876FD6"/>
    <w:rsid w:val="00877143"/>
    <w:rsid w:val="0087738D"/>
    <w:rsid w:val="00877392"/>
    <w:rsid w:val="008775C9"/>
    <w:rsid w:val="0087763F"/>
    <w:rsid w:val="0087767D"/>
    <w:rsid w:val="008778C2"/>
    <w:rsid w:val="00877AE7"/>
    <w:rsid w:val="00877C31"/>
    <w:rsid w:val="00877C45"/>
    <w:rsid w:val="00877C57"/>
    <w:rsid w:val="00877F75"/>
    <w:rsid w:val="00877FA3"/>
    <w:rsid w:val="00880114"/>
    <w:rsid w:val="00880298"/>
    <w:rsid w:val="008804C9"/>
    <w:rsid w:val="00880AC3"/>
    <w:rsid w:val="00880C65"/>
    <w:rsid w:val="00880C6F"/>
    <w:rsid w:val="00880D84"/>
    <w:rsid w:val="008810B4"/>
    <w:rsid w:val="008810DF"/>
    <w:rsid w:val="008810FA"/>
    <w:rsid w:val="00881842"/>
    <w:rsid w:val="008819E3"/>
    <w:rsid w:val="00881D35"/>
    <w:rsid w:val="00881F28"/>
    <w:rsid w:val="008821CA"/>
    <w:rsid w:val="00882269"/>
    <w:rsid w:val="008829DC"/>
    <w:rsid w:val="00882BB1"/>
    <w:rsid w:val="00882EC3"/>
    <w:rsid w:val="00882F2B"/>
    <w:rsid w:val="00883004"/>
    <w:rsid w:val="00883309"/>
    <w:rsid w:val="008838E8"/>
    <w:rsid w:val="00883ED6"/>
    <w:rsid w:val="00884255"/>
    <w:rsid w:val="0088425B"/>
    <w:rsid w:val="00884AD8"/>
    <w:rsid w:val="00884CDF"/>
    <w:rsid w:val="00884E23"/>
    <w:rsid w:val="00884FB3"/>
    <w:rsid w:val="00885133"/>
    <w:rsid w:val="0088547E"/>
    <w:rsid w:val="00885509"/>
    <w:rsid w:val="0088579F"/>
    <w:rsid w:val="00885D5D"/>
    <w:rsid w:val="00885EC9"/>
    <w:rsid w:val="00885F46"/>
    <w:rsid w:val="00885F7A"/>
    <w:rsid w:val="00886223"/>
    <w:rsid w:val="00886306"/>
    <w:rsid w:val="00886368"/>
    <w:rsid w:val="0088651F"/>
    <w:rsid w:val="008867B9"/>
    <w:rsid w:val="00886A1A"/>
    <w:rsid w:val="008874B9"/>
    <w:rsid w:val="008876DF"/>
    <w:rsid w:val="00887771"/>
    <w:rsid w:val="00887D38"/>
    <w:rsid w:val="00887FEF"/>
    <w:rsid w:val="00890316"/>
    <w:rsid w:val="008907B2"/>
    <w:rsid w:val="00890B1E"/>
    <w:rsid w:val="00890BCD"/>
    <w:rsid w:val="00890DD6"/>
    <w:rsid w:val="00890E07"/>
    <w:rsid w:val="00890E0D"/>
    <w:rsid w:val="00890F04"/>
    <w:rsid w:val="00890FBE"/>
    <w:rsid w:val="00891348"/>
    <w:rsid w:val="00891ACC"/>
    <w:rsid w:val="00891B66"/>
    <w:rsid w:val="00891B96"/>
    <w:rsid w:val="00891F63"/>
    <w:rsid w:val="00891F65"/>
    <w:rsid w:val="008920C5"/>
    <w:rsid w:val="00892253"/>
    <w:rsid w:val="008922DF"/>
    <w:rsid w:val="008922E2"/>
    <w:rsid w:val="00892445"/>
    <w:rsid w:val="00892DB4"/>
    <w:rsid w:val="00892E3D"/>
    <w:rsid w:val="00893024"/>
    <w:rsid w:val="008930A4"/>
    <w:rsid w:val="008932B0"/>
    <w:rsid w:val="00893B3B"/>
    <w:rsid w:val="00893BA4"/>
    <w:rsid w:val="00893DB3"/>
    <w:rsid w:val="00893DE8"/>
    <w:rsid w:val="008948A0"/>
    <w:rsid w:val="00894C1E"/>
    <w:rsid w:val="00895243"/>
    <w:rsid w:val="008952A7"/>
    <w:rsid w:val="008953A1"/>
    <w:rsid w:val="00895640"/>
    <w:rsid w:val="008956C3"/>
    <w:rsid w:val="008957BF"/>
    <w:rsid w:val="008958C4"/>
    <w:rsid w:val="00895A0C"/>
    <w:rsid w:val="00895A77"/>
    <w:rsid w:val="00895AD9"/>
    <w:rsid w:val="008961A5"/>
    <w:rsid w:val="0089627B"/>
    <w:rsid w:val="008962B1"/>
    <w:rsid w:val="0089648F"/>
    <w:rsid w:val="00896589"/>
    <w:rsid w:val="008968D9"/>
    <w:rsid w:val="0089699C"/>
    <w:rsid w:val="008969EF"/>
    <w:rsid w:val="00896B34"/>
    <w:rsid w:val="00896D10"/>
    <w:rsid w:val="00896DF5"/>
    <w:rsid w:val="00896FD8"/>
    <w:rsid w:val="00897082"/>
    <w:rsid w:val="008970F6"/>
    <w:rsid w:val="008972CB"/>
    <w:rsid w:val="00897597"/>
    <w:rsid w:val="008A0103"/>
    <w:rsid w:val="008A0173"/>
    <w:rsid w:val="008A0339"/>
    <w:rsid w:val="008A03A0"/>
    <w:rsid w:val="008A0473"/>
    <w:rsid w:val="008A04C7"/>
    <w:rsid w:val="008A04E1"/>
    <w:rsid w:val="008A08D0"/>
    <w:rsid w:val="008A0AE8"/>
    <w:rsid w:val="008A0C31"/>
    <w:rsid w:val="008A0C73"/>
    <w:rsid w:val="008A1136"/>
    <w:rsid w:val="008A11D5"/>
    <w:rsid w:val="008A1567"/>
    <w:rsid w:val="008A18BA"/>
    <w:rsid w:val="008A1B16"/>
    <w:rsid w:val="008A1C65"/>
    <w:rsid w:val="008A1EA1"/>
    <w:rsid w:val="008A1FBC"/>
    <w:rsid w:val="008A21EA"/>
    <w:rsid w:val="008A24BD"/>
    <w:rsid w:val="008A294D"/>
    <w:rsid w:val="008A2AAE"/>
    <w:rsid w:val="008A2D93"/>
    <w:rsid w:val="008A2F26"/>
    <w:rsid w:val="008A3030"/>
    <w:rsid w:val="008A333E"/>
    <w:rsid w:val="008A3390"/>
    <w:rsid w:val="008A36ED"/>
    <w:rsid w:val="008A370C"/>
    <w:rsid w:val="008A3898"/>
    <w:rsid w:val="008A41BB"/>
    <w:rsid w:val="008A42D8"/>
    <w:rsid w:val="008A457F"/>
    <w:rsid w:val="008A4852"/>
    <w:rsid w:val="008A4DAC"/>
    <w:rsid w:val="008A4E04"/>
    <w:rsid w:val="008A532D"/>
    <w:rsid w:val="008A53C3"/>
    <w:rsid w:val="008A5899"/>
    <w:rsid w:val="008A59E9"/>
    <w:rsid w:val="008A5E8D"/>
    <w:rsid w:val="008A62D3"/>
    <w:rsid w:val="008A631F"/>
    <w:rsid w:val="008A668F"/>
    <w:rsid w:val="008A6AEC"/>
    <w:rsid w:val="008A6CAC"/>
    <w:rsid w:val="008A6DE1"/>
    <w:rsid w:val="008A6E03"/>
    <w:rsid w:val="008A6F9D"/>
    <w:rsid w:val="008A72A4"/>
    <w:rsid w:val="008A732A"/>
    <w:rsid w:val="008A758D"/>
    <w:rsid w:val="008A75C5"/>
    <w:rsid w:val="008A7669"/>
    <w:rsid w:val="008A76CB"/>
    <w:rsid w:val="008A7819"/>
    <w:rsid w:val="008A7B15"/>
    <w:rsid w:val="008A7B1C"/>
    <w:rsid w:val="008A7B5F"/>
    <w:rsid w:val="008B0173"/>
    <w:rsid w:val="008B01A2"/>
    <w:rsid w:val="008B0286"/>
    <w:rsid w:val="008B056D"/>
    <w:rsid w:val="008B077B"/>
    <w:rsid w:val="008B07C2"/>
    <w:rsid w:val="008B097E"/>
    <w:rsid w:val="008B0CD0"/>
    <w:rsid w:val="008B0F94"/>
    <w:rsid w:val="008B0F9B"/>
    <w:rsid w:val="008B10AB"/>
    <w:rsid w:val="008B12DC"/>
    <w:rsid w:val="008B130E"/>
    <w:rsid w:val="008B1651"/>
    <w:rsid w:val="008B175A"/>
    <w:rsid w:val="008B182D"/>
    <w:rsid w:val="008B18CE"/>
    <w:rsid w:val="008B1FA5"/>
    <w:rsid w:val="008B2052"/>
    <w:rsid w:val="008B21F5"/>
    <w:rsid w:val="008B2376"/>
    <w:rsid w:val="008B269F"/>
    <w:rsid w:val="008B29BA"/>
    <w:rsid w:val="008B2A2E"/>
    <w:rsid w:val="008B2AB2"/>
    <w:rsid w:val="008B2D1D"/>
    <w:rsid w:val="008B2DEB"/>
    <w:rsid w:val="008B3748"/>
    <w:rsid w:val="008B3E81"/>
    <w:rsid w:val="008B3ECE"/>
    <w:rsid w:val="008B41EF"/>
    <w:rsid w:val="008B4230"/>
    <w:rsid w:val="008B4278"/>
    <w:rsid w:val="008B4375"/>
    <w:rsid w:val="008B447F"/>
    <w:rsid w:val="008B44A9"/>
    <w:rsid w:val="008B45AA"/>
    <w:rsid w:val="008B4A4A"/>
    <w:rsid w:val="008B4ABB"/>
    <w:rsid w:val="008B4B0D"/>
    <w:rsid w:val="008B4B33"/>
    <w:rsid w:val="008B4EA3"/>
    <w:rsid w:val="008B5448"/>
    <w:rsid w:val="008B5577"/>
    <w:rsid w:val="008B559C"/>
    <w:rsid w:val="008B5936"/>
    <w:rsid w:val="008B5B78"/>
    <w:rsid w:val="008B5D52"/>
    <w:rsid w:val="008B5DBA"/>
    <w:rsid w:val="008B5FE8"/>
    <w:rsid w:val="008B60ED"/>
    <w:rsid w:val="008B634E"/>
    <w:rsid w:val="008B66CB"/>
    <w:rsid w:val="008B6E5C"/>
    <w:rsid w:val="008B70AB"/>
    <w:rsid w:val="008B7862"/>
    <w:rsid w:val="008C0077"/>
    <w:rsid w:val="008C0450"/>
    <w:rsid w:val="008C0A3E"/>
    <w:rsid w:val="008C0DFC"/>
    <w:rsid w:val="008C0E22"/>
    <w:rsid w:val="008C1003"/>
    <w:rsid w:val="008C1161"/>
    <w:rsid w:val="008C15A6"/>
    <w:rsid w:val="008C1648"/>
    <w:rsid w:val="008C1B04"/>
    <w:rsid w:val="008C1B63"/>
    <w:rsid w:val="008C1BE9"/>
    <w:rsid w:val="008C1C37"/>
    <w:rsid w:val="008C1D4E"/>
    <w:rsid w:val="008C21A2"/>
    <w:rsid w:val="008C2236"/>
    <w:rsid w:val="008C22BF"/>
    <w:rsid w:val="008C2426"/>
    <w:rsid w:val="008C2453"/>
    <w:rsid w:val="008C26B4"/>
    <w:rsid w:val="008C2737"/>
    <w:rsid w:val="008C2767"/>
    <w:rsid w:val="008C28BE"/>
    <w:rsid w:val="008C2BE9"/>
    <w:rsid w:val="008C36B6"/>
    <w:rsid w:val="008C3805"/>
    <w:rsid w:val="008C3F04"/>
    <w:rsid w:val="008C46B7"/>
    <w:rsid w:val="008C4911"/>
    <w:rsid w:val="008C4B47"/>
    <w:rsid w:val="008C5113"/>
    <w:rsid w:val="008C570A"/>
    <w:rsid w:val="008C5914"/>
    <w:rsid w:val="008C59D5"/>
    <w:rsid w:val="008C5B10"/>
    <w:rsid w:val="008C637E"/>
    <w:rsid w:val="008C6692"/>
    <w:rsid w:val="008C6970"/>
    <w:rsid w:val="008C6C7A"/>
    <w:rsid w:val="008C6F4F"/>
    <w:rsid w:val="008C6F74"/>
    <w:rsid w:val="008C6F9B"/>
    <w:rsid w:val="008C6FA2"/>
    <w:rsid w:val="008C7245"/>
    <w:rsid w:val="008C745A"/>
    <w:rsid w:val="008C747B"/>
    <w:rsid w:val="008C74CC"/>
    <w:rsid w:val="008C76D5"/>
    <w:rsid w:val="008C7A21"/>
    <w:rsid w:val="008C7F77"/>
    <w:rsid w:val="008D011E"/>
    <w:rsid w:val="008D0140"/>
    <w:rsid w:val="008D0459"/>
    <w:rsid w:val="008D05D2"/>
    <w:rsid w:val="008D066D"/>
    <w:rsid w:val="008D069D"/>
    <w:rsid w:val="008D0727"/>
    <w:rsid w:val="008D0735"/>
    <w:rsid w:val="008D0A7A"/>
    <w:rsid w:val="008D0B27"/>
    <w:rsid w:val="008D13D5"/>
    <w:rsid w:val="008D13DC"/>
    <w:rsid w:val="008D149D"/>
    <w:rsid w:val="008D158C"/>
    <w:rsid w:val="008D1643"/>
    <w:rsid w:val="008D1A6D"/>
    <w:rsid w:val="008D1A94"/>
    <w:rsid w:val="008D1E23"/>
    <w:rsid w:val="008D2134"/>
    <w:rsid w:val="008D2209"/>
    <w:rsid w:val="008D2461"/>
    <w:rsid w:val="008D24B3"/>
    <w:rsid w:val="008D2B40"/>
    <w:rsid w:val="008D3208"/>
    <w:rsid w:val="008D3275"/>
    <w:rsid w:val="008D36EE"/>
    <w:rsid w:val="008D3814"/>
    <w:rsid w:val="008D3AE1"/>
    <w:rsid w:val="008D3BA9"/>
    <w:rsid w:val="008D3BF5"/>
    <w:rsid w:val="008D4318"/>
    <w:rsid w:val="008D453F"/>
    <w:rsid w:val="008D4D65"/>
    <w:rsid w:val="008D504C"/>
    <w:rsid w:val="008D508F"/>
    <w:rsid w:val="008D538D"/>
    <w:rsid w:val="008D5825"/>
    <w:rsid w:val="008D5879"/>
    <w:rsid w:val="008D587D"/>
    <w:rsid w:val="008D58F7"/>
    <w:rsid w:val="008D592F"/>
    <w:rsid w:val="008D5948"/>
    <w:rsid w:val="008D599F"/>
    <w:rsid w:val="008D5A60"/>
    <w:rsid w:val="008D5EC9"/>
    <w:rsid w:val="008D5FCD"/>
    <w:rsid w:val="008D6052"/>
    <w:rsid w:val="008D6255"/>
    <w:rsid w:val="008D6286"/>
    <w:rsid w:val="008D6371"/>
    <w:rsid w:val="008D64C7"/>
    <w:rsid w:val="008D65B3"/>
    <w:rsid w:val="008D670E"/>
    <w:rsid w:val="008D6733"/>
    <w:rsid w:val="008D6A9B"/>
    <w:rsid w:val="008D6BDB"/>
    <w:rsid w:val="008D6D27"/>
    <w:rsid w:val="008D6DCE"/>
    <w:rsid w:val="008D6F90"/>
    <w:rsid w:val="008D73BA"/>
    <w:rsid w:val="008D7554"/>
    <w:rsid w:val="008D7615"/>
    <w:rsid w:val="008D76A0"/>
    <w:rsid w:val="008D7787"/>
    <w:rsid w:val="008D7BA5"/>
    <w:rsid w:val="008D7C07"/>
    <w:rsid w:val="008D7CCF"/>
    <w:rsid w:val="008D7D5E"/>
    <w:rsid w:val="008D7DEB"/>
    <w:rsid w:val="008D7E0E"/>
    <w:rsid w:val="008E0169"/>
    <w:rsid w:val="008E04B5"/>
    <w:rsid w:val="008E0503"/>
    <w:rsid w:val="008E0682"/>
    <w:rsid w:val="008E074C"/>
    <w:rsid w:val="008E094B"/>
    <w:rsid w:val="008E0A3E"/>
    <w:rsid w:val="008E0B72"/>
    <w:rsid w:val="008E0CDD"/>
    <w:rsid w:val="008E0DDB"/>
    <w:rsid w:val="008E0E89"/>
    <w:rsid w:val="008E0E8C"/>
    <w:rsid w:val="008E0F8B"/>
    <w:rsid w:val="008E104E"/>
    <w:rsid w:val="008E117D"/>
    <w:rsid w:val="008E11EA"/>
    <w:rsid w:val="008E1217"/>
    <w:rsid w:val="008E15AC"/>
    <w:rsid w:val="008E1688"/>
    <w:rsid w:val="008E1B3E"/>
    <w:rsid w:val="008E1B6C"/>
    <w:rsid w:val="008E1C2A"/>
    <w:rsid w:val="008E1FDF"/>
    <w:rsid w:val="008E1FEA"/>
    <w:rsid w:val="008E2051"/>
    <w:rsid w:val="008E20D6"/>
    <w:rsid w:val="008E20EC"/>
    <w:rsid w:val="008E21E7"/>
    <w:rsid w:val="008E22D1"/>
    <w:rsid w:val="008E2447"/>
    <w:rsid w:val="008E2562"/>
    <w:rsid w:val="008E2709"/>
    <w:rsid w:val="008E2B47"/>
    <w:rsid w:val="008E316F"/>
    <w:rsid w:val="008E378A"/>
    <w:rsid w:val="008E38CA"/>
    <w:rsid w:val="008E39D5"/>
    <w:rsid w:val="008E3AFB"/>
    <w:rsid w:val="008E3F52"/>
    <w:rsid w:val="008E3F8B"/>
    <w:rsid w:val="008E412D"/>
    <w:rsid w:val="008E425B"/>
    <w:rsid w:val="008E451A"/>
    <w:rsid w:val="008E47E2"/>
    <w:rsid w:val="008E4AA8"/>
    <w:rsid w:val="008E4CA5"/>
    <w:rsid w:val="008E4E30"/>
    <w:rsid w:val="008E5412"/>
    <w:rsid w:val="008E5625"/>
    <w:rsid w:val="008E564D"/>
    <w:rsid w:val="008E5651"/>
    <w:rsid w:val="008E5B5F"/>
    <w:rsid w:val="008E5CCA"/>
    <w:rsid w:val="008E5D5A"/>
    <w:rsid w:val="008E5F71"/>
    <w:rsid w:val="008E624A"/>
    <w:rsid w:val="008E6788"/>
    <w:rsid w:val="008E6D2F"/>
    <w:rsid w:val="008E6DB7"/>
    <w:rsid w:val="008E743E"/>
    <w:rsid w:val="008E7684"/>
    <w:rsid w:val="008E76C6"/>
    <w:rsid w:val="008E7DB3"/>
    <w:rsid w:val="008E7F9D"/>
    <w:rsid w:val="008F0006"/>
    <w:rsid w:val="008F0090"/>
    <w:rsid w:val="008F01AB"/>
    <w:rsid w:val="008F038E"/>
    <w:rsid w:val="008F044C"/>
    <w:rsid w:val="008F0460"/>
    <w:rsid w:val="008F06E5"/>
    <w:rsid w:val="008F0A06"/>
    <w:rsid w:val="008F0BA6"/>
    <w:rsid w:val="008F0C2E"/>
    <w:rsid w:val="008F0CBF"/>
    <w:rsid w:val="008F0FC8"/>
    <w:rsid w:val="008F1437"/>
    <w:rsid w:val="008F1516"/>
    <w:rsid w:val="008F15C9"/>
    <w:rsid w:val="008F1817"/>
    <w:rsid w:val="008F1898"/>
    <w:rsid w:val="008F1984"/>
    <w:rsid w:val="008F1CE5"/>
    <w:rsid w:val="008F1CF8"/>
    <w:rsid w:val="008F2047"/>
    <w:rsid w:val="008F2201"/>
    <w:rsid w:val="008F2300"/>
    <w:rsid w:val="008F2A8C"/>
    <w:rsid w:val="008F2CE5"/>
    <w:rsid w:val="008F2FF8"/>
    <w:rsid w:val="008F3069"/>
    <w:rsid w:val="008F30F4"/>
    <w:rsid w:val="008F3233"/>
    <w:rsid w:val="008F35F6"/>
    <w:rsid w:val="008F3D2D"/>
    <w:rsid w:val="008F3D7C"/>
    <w:rsid w:val="008F3DC9"/>
    <w:rsid w:val="008F3EDD"/>
    <w:rsid w:val="008F4107"/>
    <w:rsid w:val="008F42EB"/>
    <w:rsid w:val="008F454A"/>
    <w:rsid w:val="008F45B2"/>
    <w:rsid w:val="008F45C6"/>
    <w:rsid w:val="008F4B0F"/>
    <w:rsid w:val="008F4BFE"/>
    <w:rsid w:val="008F4E3F"/>
    <w:rsid w:val="008F4EB6"/>
    <w:rsid w:val="008F4F68"/>
    <w:rsid w:val="008F5308"/>
    <w:rsid w:val="008F5406"/>
    <w:rsid w:val="008F584F"/>
    <w:rsid w:val="008F5866"/>
    <w:rsid w:val="008F595E"/>
    <w:rsid w:val="008F5F0A"/>
    <w:rsid w:val="008F60CD"/>
    <w:rsid w:val="008F6188"/>
    <w:rsid w:val="008F64C8"/>
    <w:rsid w:val="008F6563"/>
    <w:rsid w:val="008F6649"/>
    <w:rsid w:val="008F6653"/>
    <w:rsid w:val="008F6812"/>
    <w:rsid w:val="008F68DB"/>
    <w:rsid w:val="008F692B"/>
    <w:rsid w:val="008F6AF4"/>
    <w:rsid w:val="008F6CD1"/>
    <w:rsid w:val="008F6FBB"/>
    <w:rsid w:val="008F70C5"/>
    <w:rsid w:val="008F71E7"/>
    <w:rsid w:val="008F7365"/>
    <w:rsid w:val="008F75DD"/>
    <w:rsid w:val="008F7616"/>
    <w:rsid w:val="008F764E"/>
    <w:rsid w:val="008F7A99"/>
    <w:rsid w:val="008F7BD6"/>
    <w:rsid w:val="008F7CEF"/>
    <w:rsid w:val="009000FD"/>
    <w:rsid w:val="0090029C"/>
    <w:rsid w:val="00900364"/>
    <w:rsid w:val="009003E8"/>
    <w:rsid w:val="00900959"/>
    <w:rsid w:val="00900A80"/>
    <w:rsid w:val="00900B0C"/>
    <w:rsid w:val="00900B17"/>
    <w:rsid w:val="00900B42"/>
    <w:rsid w:val="00900B60"/>
    <w:rsid w:val="00900B6D"/>
    <w:rsid w:val="00900DDE"/>
    <w:rsid w:val="00900DF1"/>
    <w:rsid w:val="00900E2E"/>
    <w:rsid w:val="009011F3"/>
    <w:rsid w:val="009012ED"/>
    <w:rsid w:val="00901837"/>
    <w:rsid w:val="00901845"/>
    <w:rsid w:val="00901919"/>
    <w:rsid w:val="00901ADF"/>
    <w:rsid w:val="009022BC"/>
    <w:rsid w:val="0090255A"/>
    <w:rsid w:val="00902686"/>
    <w:rsid w:val="00902734"/>
    <w:rsid w:val="009028AE"/>
    <w:rsid w:val="00902B18"/>
    <w:rsid w:val="00903196"/>
    <w:rsid w:val="00903281"/>
    <w:rsid w:val="0090331E"/>
    <w:rsid w:val="009036D3"/>
    <w:rsid w:val="009037AA"/>
    <w:rsid w:val="00903C2E"/>
    <w:rsid w:val="00903D4F"/>
    <w:rsid w:val="00903F0F"/>
    <w:rsid w:val="00903F59"/>
    <w:rsid w:val="00904060"/>
    <w:rsid w:val="00904081"/>
    <w:rsid w:val="009041AD"/>
    <w:rsid w:val="0090426E"/>
    <w:rsid w:val="00904368"/>
    <w:rsid w:val="009045C7"/>
    <w:rsid w:val="00904619"/>
    <w:rsid w:val="0090480E"/>
    <w:rsid w:val="009049C4"/>
    <w:rsid w:val="00904A62"/>
    <w:rsid w:val="00904B6D"/>
    <w:rsid w:val="00904D35"/>
    <w:rsid w:val="00904E71"/>
    <w:rsid w:val="00904F60"/>
    <w:rsid w:val="00905565"/>
    <w:rsid w:val="0090577A"/>
    <w:rsid w:val="00905911"/>
    <w:rsid w:val="00905A06"/>
    <w:rsid w:val="00905D82"/>
    <w:rsid w:val="00905DD1"/>
    <w:rsid w:val="00905F49"/>
    <w:rsid w:val="00906100"/>
    <w:rsid w:val="00906482"/>
    <w:rsid w:val="009067B8"/>
    <w:rsid w:val="00906BC3"/>
    <w:rsid w:val="00906EED"/>
    <w:rsid w:val="00907071"/>
    <w:rsid w:val="0090715C"/>
    <w:rsid w:val="00907BB8"/>
    <w:rsid w:val="00907BEE"/>
    <w:rsid w:val="00907D12"/>
    <w:rsid w:val="00910161"/>
    <w:rsid w:val="00910208"/>
    <w:rsid w:val="00910874"/>
    <w:rsid w:val="009108A7"/>
    <w:rsid w:val="00910996"/>
    <w:rsid w:val="00910E46"/>
    <w:rsid w:val="0091112E"/>
    <w:rsid w:val="009111F3"/>
    <w:rsid w:val="009118AE"/>
    <w:rsid w:val="00911A5A"/>
    <w:rsid w:val="00911A5F"/>
    <w:rsid w:val="00911AB3"/>
    <w:rsid w:val="00911AFF"/>
    <w:rsid w:val="00911E00"/>
    <w:rsid w:val="00911E1A"/>
    <w:rsid w:val="0091208E"/>
    <w:rsid w:val="00912257"/>
    <w:rsid w:val="0091225D"/>
    <w:rsid w:val="009123B9"/>
    <w:rsid w:val="009123F4"/>
    <w:rsid w:val="009123FA"/>
    <w:rsid w:val="009126FD"/>
    <w:rsid w:val="00912920"/>
    <w:rsid w:val="00912A63"/>
    <w:rsid w:val="00912A96"/>
    <w:rsid w:val="00912D78"/>
    <w:rsid w:val="00912E50"/>
    <w:rsid w:val="00912F6D"/>
    <w:rsid w:val="00913286"/>
    <w:rsid w:val="00913902"/>
    <w:rsid w:val="00913AF7"/>
    <w:rsid w:val="00913B67"/>
    <w:rsid w:val="00913F4C"/>
    <w:rsid w:val="0091404B"/>
    <w:rsid w:val="00914215"/>
    <w:rsid w:val="0091423A"/>
    <w:rsid w:val="00914445"/>
    <w:rsid w:val="00914673"/>
    <w:rsid w:val="0091477B"/>
    <w:rsid w:val="009147B4"/>
    <w:rsid w:val="0091486E"/>
    <w:rsid w:val="00914996"/>
    <w:rsid w:val="00914A5D"/>
    <w:rsid w:val="00914C24"/>
    <w:rsid w:val="00915032"/>
    <w:rsid w:val="00915143"/>
    <w:rsid w:val="009151C0"/>
    <w:rsid w:val="0091537E"/>
    <w:rsid w:val="00915399"/>
    <w:rsid w:val="00915400"/>
    <w:rsid w:val="009154BD"/>
    <w:rsid w:val="0091560D"/>
    <w:rsid w:val="00915722"/>
    <w:rsid w:val="009158E9"/>
    <w:rsid w:val="00915DFE"/>
    <w:rsid w:val="00915E3E"/>
    <w:rsid w:val="0091602A"/>
    <w:rsid w:val="0091610F"/>
    <w:rsid w:val="009161BA"/>
    <w:rsid w:val="00916566"/>
    <w:rsid w:val="00916594"/>
    <w:rsid w:val="00916707"/>
    <w:rsid w:val="009168D9"/>
    <w:rsid w:val="00916C33"/>
    <w:rsid w:val="00916D45"/>
    <w:rsid w:val="00917427"/>
    <w:rsid w:val="00917A46"/>
    <w:rsid w:val="0092052D"/>
    <w:rsid w:val="0092078E"/>
    <w:rsid w:val="00920848"/>
    <w:rsid w:val="00920FC1"/>
    <w:rsid w:val="00921015"/>
    <w:rsid w:val="00921122"/>
    <w:rsid w:val="009213C3"/>
    <w:rsid w:val="009216BF"/>
    <w:rsid w:val="00921789"/>
    <w:rsid w:val="009218D2"/>
    <w:rsid w:val="00921A44"/>
    <w:rsid w:val="00921A74"/>
    <w:rsid w:val="00921BED"/>
    <w:rsid w:val="00921C9F"/>
    <w:rsid w:val="00921ED5"/>
    <w:rsid w:val="00921FA1"/>
    <w:rsid w:val="00922310"/>
    <w:rsid w:val="009223BD"/>
    <w:rsid w:val="009225B0"/>
    <w:rsid w:val="009225B6"/>
    <w:rsid w:val="00922763"/>
    <w:rsid w:val="00922C06"/>
    <w:rsid w:val="00923151"/>
    <w:rsid w:val="009231C3"/>
    <w:rsid w:val="009235CF"/>
    <w:rsid w:val="00923729"/>
    <w:rsid w:val="00923821"/>
    <w:rsid w:val="00923E75"/>
    <w:rsid w:val="00923EEA"/>
    <w:rsid w:val="00924108"/>
    <w:rsid w:val="0092465D"/>
    <w:rsid w:val="00924918"/>
    <w:rsid w:val="00924A68"/>
    <w:rsid w:val="00924AA1"/>
    <w:rsid w:val="0092507E"/>
    <w:rsid w:val="009250C2"/>
    <w:rsid w:val="00925267"/>
    <w:rsid w:val="009255D7"/>
    <w:rsid w:val="00925836"/>
    <w:rsid w:val="00925846"/>
    <w:rsid w:val="00925A69"/>
    <w:rsid w:val="00925B66"/>
    <w:rsid w:val="00925DD1"/>
    <w:rsid w:val="0092609E"/>
    <w:rsid w:val="009260EC"/>
    <w:rsid w:val="00926264"/>
    <w:rsid w:val="00926570"/>
    <w:rsid w:val="00926595"/>
    <w:rsid w:val="0092698B"/>
    <w:rsid w:val="009269EB"/>
    <w:rsid w:val="009271F0"/>
    <w:rsid w:val="00927228"/>
    <w:rsid w:val="0092743A"/>
    <w:rsid w:val="00927481"/>
    <w:rsid w:val="00927543"/>
    <w:rsid w:val="00927645"/>
    <w:rsid w:val="0092784B"/>
    <w:rsid w:val="009279AF"/>
    <w:rsid w:val="00927FCE"/>
    <w:rsid w:val="0093011E"/>
    <w:rsid w:val="009301E4"/>
    <w:rsid w:val="0093029B"/>
    <w:rsid w:val="00930305"/>
    <w:rsid w:val="0093063D"/>
    <w:rsid w:val="00930A2E"/>
    <w:rsid w:val="00930D1D"/>
    <w:rsid w:val="0093135E"/>
    <w:rsid w:val="00931DF8"/>
    <w:rsid w:val="00932109"/>
    <w:rsid w:val="009322AA"/>
    <w:rsid w:val="009322AC"/>
    <w:rsid w:val="009324B1"/>
    <w:rsid w:val="00932594"/>
    <w:rsid w:val="009326B1"/>
    <w:rsid w:val="009327B5"/>
    <w:rsid w:val="00932A20"/>
    <w:rsid w:val="00932A39"/>
    <w:rsid w:val="00932D32"/>
    <w:rsid w:val="0093302F"/>
    <w:rsid w:val="00933092"/>
    <w:rsid w:val="009338D9"/>
    <w:rsid w:val="00933A10"/>
    <w:rsid w:val="00933C16"/>
    <w:rsid w:val="00933CF6"/>
    <w:rsid w:val="00933D61"/>
    <w:rsid w:val="00933D97"/>
    <w:rsid w:val="00933DE4"/>
    <w:rsid w:val="00934044"/>
    <w:rsid w:val="0093431E"/>
    <w:rsid w:val="009344C6"/>
    <w:rsid w:val="0093464E"/>
    <w:rsid w:val="00934FFD"/>
    <w:rsid w:val="00935053"/>
    <w:rsid w:val="009351EE"/>
    <w:rsid w:val="009359C0"/>
    <w:rsid w:val="00935B52"/>
    <w:rsid w:val="00935CF1"/>
    <w:rsid w:val="009360F7"/>
    <w:rsid w:val="0093634D"/>
    <w:rsid w:val="009363A2"/>
    <w:rsid w:val="0093698B"/>
    <w:rsid w:val="00936A1F"/>
    <w:rsid w:val="00936A69"/>
    <w:rsid w:val="00936AA9"/>
    <w:rsid w:val="00936D07"/>
    <w:rsid w:val="009370A6"/>
    <w:rsid w:val="00937440"/>
    <w:rsid w:val="0093773D"/>
    <w:rsid w:val="0093789B"/>
    <w:rsid w:val="0093798D"/>
    <w:rsid w:val="00937AC7"/>
    <w:rsid w:val="00937BA9"/>
    <w:rsid w:val="00937D15"/>
    <w:rsid w:val="00940A5D"/>
    <w:rsid w:val="00940BCB"/>
    <w:rsid w:val="00940D85"/>
    <w:rsid w:val="00940DB1"/>
    <w:rsid w:val="00940DF4"/>
    <w:rsid w:val="00940FB5"/>
    <w:rsid w:val="00941259"/>
    <w:rsid w:val="0094148B"/>
    <w:rsid w:val="00941561"/>
    <w:rsid w:val="00941A1C"/>
    <w:rsid w:val="00941B97"/>
    <w:rsid w:val="00941DB8"/>
    <w:rsid w:val="00941F42"/>
    <w:rsid w:val="009421B3"/>
    <w:rsid w:val="009421DD"/>
    <w:rsid w:val="00942BB8"/>
    <w:rsid w:val="00942E21"/>
    <w:rsid w:val="00942EF9"/>
    <w:rsid w:val="0094335F"/>
    <w:rsid w:val="00943477"/>
    <w:rsid w:val="0094376F"/>
    <w:rsid w:val="0094387A"/>
    <w:rsid w:val="00943AF1"/>
    <w:rsid w:val="00943EF2"/>
    <w:rsid w:val="00944202"/>
    <w:rsid w:val="00944335"/>
    <w:rsid w:val="0094456A"/>
    <w:rsid w:val="0094484A"/>
    <w:rsid w:val="00944AF4"/>
    <w:rsid w:val="00945500"/>
    <w:rsid w:val="009459D6"/>
    <w:rsid w:val="00945A5F"/>
    <w:rsid w:val="00945A7D"/>
    <w:rsid w:val="00945E49"/>
    <w:rsid w:val="009460CB"/>
    <w:rsid w:val="00946187"/>
    <w:rsid w:val="0094618D"/>
    <w:rsid w:val="0094622F"/>
    <w:rsid w:val="009462D8"/>
    <w:rsid w:val="0094636C"/>
    <w:rsid w:val="00946388"/>
    <w:rsid w:val="00946447"/>
    <w:rsid w:val="0094663A"/>
    <w:rsid w:val="00946756"/>
    <w:rsid w:val="00946903"/>
    <w:rsid w:val="00946AA5"/>
    <w:rsid w:val="00946C4B"/>
    <w:rsid w:val="00946D8F"/>
    <w:rsid w:val="00947088"/>
    <w:rsid w:val="0094739D"/>
    <w:rsid w:val="009478ED"/>
    <w:rsid w:val="0094795F"/>
    <w:rsid w:val="009479E5"/>
    <w:rsid w:val="00947BAF"/>
    <w:rsid w:val="00947BB8"/>
    <w:rsid w:val="00947F08"/>
    <w:rsid w:val="00947F10"/>
    <w:rsid w:val="0095017E"/>
    <w:rsid w:val="009502FB"/>
    <w:rsid w:val="009506FD"/>
    <w:rsid w:val="00950781"/>
    <w:rsid w:val="009509A9"/>
    <w:rsid w:val="009509D7"/>
    <w:rsid w:val="00950B09"/>
    <w:rsid w:val="00950DD1"/>
    <w:rsid w:val="00950FFB"/>
    <w:rsid w:val="0095130F"/>
    <w:rsid w:val="00951417"/>
    <w:rsid w:val="0095154C"/>
    <w:rsid w:val="0095183E"/>
    <w:rsid w:val="00951869"/>
    <w:rsid w:val="00951995"/>
    <w:rsid w:val="00951C7E"/>
    <w:rsid w:val="00951CF6"/>
    <w:rsid w:val="00951E0A"/>
    <w:rsid w:val="00951E1C"/>
    <w:rsid w:val="00951FAC"/>
    <w:rsid w:val="009523D2"/>
    <w:rsid w:val="009526E2"/>
    <w:rsid w:val="009528B6"/>
    <w:rsid w:val="00952ACA"/>
    <w:rsid w:val="00952E2D"/>
    <w:rsid w:val="00953132"/>
    <w:rsid w:val="00953402"/>
    <w:rsid w:val="00953424"/>
    <w:rsid w:val="009537A7"/>
    <w:rsid w:val="00953B1F"/>
    <w:rsid w:val="00953C21"/>
    <w:rsid w:val="00953FEE"/>
    <w:rsid w:val="00954180"/>
    <w:rsid w:val="0095431A"/>
    <w:rsid w:val="00954444"/>
    <w:rsid w:val="009548C3"/>
    <w:rsid w:val="00954B0E"/>
    <w:rsid w:val="00954DAF"/>
    <w:rsid w:val="00954E67"/>
    <w:rsid w:val="00955009"/>
    <w:rsid w:val="0095506D"/>
    <w:rsid w:val="009551B9"/>
    <w:rsid w:val="0095525A"/>
    <w:rsid w:val="009555E2"/>
    <w:rsid w:val="009556C8"/>
    <w:rsid w:val="009557DF"/>
    <w:rsid w:val="00955A2E"/>
    <w:rsid w:val="00955B1F"/>
    <w:rsid w:val="00955D2B"/>
    <w:rsid w:val="00955D6A"/>
    <w:rsid w:val="00955E8D"/>
    <w:rsid w:val="00956101"/>
    <w:rsid w:val="00956154"/>
    <w:rsid w:val="00956398"/>
    <w:rsid w:val="0095688F"/>
    <w:rsid w:val="00956957"/>
    <w:rsid w:val="00956A06"/>
    <w:rsid w:val="00956B90"/>
    <w:rsid w:val="00956DC2"/>
    <w:rsid w:val="00956E88"/>
    <w:rsid w:val="00956F41"/>
    <w:rsid w:val="009571C2"/>
    <w:rsid w:val="009573C6"/>
    <w:rsid w:val="00957487"/>
    <w:rsid w:val="00957565"/>
    <w:rsid w:val="009575E6"/>
    <w:rsid w:val="009577B5"/>
    <w:rsid w:val="00957B6B"/>
    <w:rsid w:val="00957C33"/>
    <w:rsid w:val="00957D9C"/>
    <w:rsid w:val="00957E93"/>
    <w:rsid w:val="00957F23"/>
    <w:rsid w:val="00957F90"/>
    <w:rsid w:val="009603AB"/>
    <w:rsid w:val="00960475"/>
    <w:rsid w:val="00960479"/>
    <w:rsid w:val="009607AF"/>
    <w:rsid w:val="009609E7"/>
    <w:rsid w:val="00960A88"/>
    <w:rsid w:val="00960C68"/>
    <w:rsid w:val="00960C85"/>
    <w:rsid w:val="00960CB6"/>
    <w:rsid w:val="00960D27"/>
    <w:rsid w:val="00961023"/>
    <w:rsid w:val="009612F1"/>
    <w:rsid w:val="009613E7"/>
    <w:rsid w:val="009616FA"/>
    <w:rsid w:val="00961A61"/>
    <w:rsid w:val="00961BF2"/>
    <w:rsid w:val="00961E6D"/>
    <w:rsid w:val="00961F21"/>
    <w:rsid w:val="00961FDA"/>
    <w:rsid w:val="00962175"/>
    <w:rsid w:val="00962180"/>
    <w:rsid w:val="009621FF"/>
    <w:rsid w:val="0096249B"/>
    <w:rsid w:val="00963153"/>
    <w:rsid w:val="0096318D"/>
    <w:rsid w:val="009634E2"/>
    <w:rsid w:val="0096392B"/>
    <w:rsid w:val="0096397B"/>
    <w:rsid w:val="00963A8C"/>
    <w:rsid w:val="00963ABF"/>
    <w:rsid w:val="0096425C"/>
    <w:rsid w:val="009646B0"/>
    <w:rsid w:val="00964A4A"/>
    <w:rsid w:val="00964AB0"/>
    <w:rsid w:val="00964E3C"/>
    <w:rsid w:val="00964E69"/>
    <w:rsid w:val="0096504D"/>
    <w:rsid w:val="009651EA"/>
    <w:rsid w:val="009653BE"/>
    <w:rsid w:val="009654F0"/>
    <w:rsid w:val="009656C3"/>
    <w:rsid w:val="00965785"/>
    <w:rsid w:val="009658D3"/>
    <w:rsid w:val="009659EA"/>
    <w:rsid w:val="00966029"/>
    <w:rsid w:val="00966052"/>
    <w:rsid w:val="00966507"/>
    <w:rsid w:val="009665BF"/>
    <w:rsid w:val="00966845"/>
    <w:rsid w:val="0096691D"/>
    <w:rsid w:val="00966BC0"/>
    <w:rsid w:val="00966DCB"/>
    <w:rsid w:val="00966EC4"/>
    <w:rsid w:val="009671DC"/>
    <w:rsid w:val="0096743A"/>
    <w:rsid w:val="0096754E"/>
    <w:rsid w:val="0096755E"/>
    <w:rsid w:val="00967618"/>
    <w:rsid w:val="0096766C"/>
    <w:rsid w:val="00967851"/>
    <w:rsid w:val="00967D2D"/>
    <w:rsid w:val="009701FF"/>
    <w:rsid w:val="00970F7A"/>
    <w:rsid w:val="00970F8F"/>
    <w:rsid w:val="00970FE3"/>
    <w:rsid w:val="009712A0"/>
    <w:rsid w:val="00971761"/>
    <w:rsid w:val="00971AD2"/>
    <w:rsid w:val="00971AE7"/>
    <w:rsid w:val="00971AF9"/>
    <w:rsid w:val="00971C7D"/>
    <w:rsid w:val="00971EC5"/>
    <w:rsid w:val="00971F6B"/>
    <w:rsid w:val="00971FCC"/>
    <w:rsid w:val="00972291"/>
    <w:rsid w:val="00972535"/>
    <w:rsid w:val="00972562"/>
    <w:rsid w:val="00972580"/>
    <w:rsid w:val="0097281F"/>
    <w:rsid w:val="00972826"/>
    <w:rsid w:val="0097298A"/>
    <w:rsid w:val="00972BB7"/>
    <w:rsid w:val="00972C06"/>
    <w:rsid w:val="00972F4C"/>
    <w:rsid w:val="00972FEB"/>
    <w:rsid w:val="00973257"/>
    <w:rsid w:val="009732D6"/>
    <w:rsid w:val="00973388"/>
    <w:rsid w:val="009734D9"/>
    <w:rsid w:val="0097361E"/>
    <w:rsid w:val="00973673"/>
    <w:rsid w:val="0097383E"/>
    <w:rsid w:val="009738E5"/>
    <w:rsid w:val="00973CF2"/>
    <w:rsid w:val="00973F29"/>
    <w:rsid w:val="00974018"/>
    <w:rsid w:val="009740D0"/>
    <w:rsid w:val="009740E0"/>
    <w:rsid w:val="00974182"/>
    <w:rsid w:val="00974337"/>
    <w:rsid w:val="009744FF"/>
    <w:rsid w:val="00974520"/>
    <w:rsid w:val="009745FF"/>
    <w:rsid w:val="0097475E"/>
    <w:rsid w:val="00974AE0"/>
    <w:rsid w:val="00974B9F"/>
    <w:rsid w:val="00974BFF"/>
    <w:rsid w:val="00974C03"/>
    <w:rsid w:val="00974D39"/>
    <w:rsid w:val="00974EBD"/>
    <w:rsid w:val="009751BA"/>
    <w:rsid w:val="0097539E"/>
    <w:rsid w:val="0097577E"/>
    <w:rsid w:val="009763ED"/>
    <w:rsid w:val="00976476"/>
    <w:rsid w:val="009765CF"/>
    <w:rsid w:val="009769E4"/>
    <w:rsid w:val="00976D1B"/>
    <w:rsid w:val="00976FFB"/>
    <w:rsid w:val="00977400"/>
    <w:rsid w:val="00977434"/>
    <w:rsid w:val="00977716"/>
    <w:rsid w:val="00977852"/>
    <w:rsid w:val="009778AB"/>
    <w:rsid w:val="009779AC"/>
    <w:rsid w:val="00977AC2"/>
    <w:rsid w:val="00980403"/>
    <w:rsid w:val="009804CB"/>
    <w:rsid w:val="00980828"/>
    <w:rsid w:val="009809DD"/>
    <w:rsid w:val="00980ACA"/>
    <w:rsid w:val="00980E2A"/>
    <w:rsid w:val="00980F14"/>
    <w:rsid w:val="00980FFF"/>
    <w:rsid w:val="00981206"/>
    <w:rsid w:val="0098149B"/>
    <w:rsid w:val="00981551"/>
    <w:rsid w:val="00981BAF"/>
    <w:rsid w:val="00982098"/>
    <w:rsid w:val="00982314"/>
    <w:rsid w:val="00982768"/>
    <w:rsid w:val="00982773"/>
    <w:rsid w:val="009827E0"/>
    <w:rsid w:val="00982AB4"/>
    <w:rsid w:val="00982CA7"/>
    <w:rsid w:val="00982E67"/>
    <w:rsid w:val="00983007"/>
    <w:rsid w:val="00983061"/>
    <w:rsid w:val="00983223"/>
    <w:rsid w:val="00983655"/>
    <w:rsid w:val="009838CE"/>
    <w:rsid w:val="00983B9C"/>
    <w:rsid w:val="00983BD1"/>
    <w:rsid w:val="00983C41"/>
    <w:rsid w:val="00983F8F"/>
    <w:rsid w:val="009840C2"/>
    <w:rsid w:val="00984206"/>
    <w:rsid w:val="009845D3"/>
    <w:rsid w:val="009848B6"/>
    <w:rsid w:val="00984C8E"/>
    <w:rsid w:val="00984CD0"/>
    <w:rsid w:val="00984CF3"/>
    <w:rsid w:val="00984DF1"/>
    <w:rsid w:val="0098511E"/>
    <w:rsid w:val="00985133"/>
    <w:rsid w:val="009852D9"/>
    <w:rsid w:val="0098541D"/>
    <w:rsid w:val="00985978"/>
    <w:rsid w:val="00985BA2"/>
    <w:rsid w:val="00985CA4"/>
    <w:rsid w:val="00985E3F"/>
    <w:rsid w:val="00985EB2"/>
    <w:rsid w:val="00986118"/>
    <w:rsid w:val="0098638D"/>
    <w:rsid w:val="0098646E"/>
    <w:rsid w:val="009865EA"/>
    <w:rsid w:val="009868B8"/>
    <w:rsid w:val="00986956"/>
    <w:rsid w:val="00986974"/>
    <w:rsid w:val="00986B31"/>
    <w:rsid w:val="009873AF"/>
    <w:rsid w:val="00987536"/>
    <w:rsid w:val="00987546"/>
    <w:rsid w:val="009875A6"/>
    <w:rsid w:val="009876A0"/>
    <w:rsid w:val="00987826"/>
    <w:rsid w:val="0098794B"/>
    <w:rsid w:val="009879B5"/>
    <w:rsid w:val="009879F4"/>
    <w:rsid w:val="00987A56"/>
    <w:rsid w:val="00987E33"/>
    <w:rsid w:val="00987FE5"/>
    <w:rsid w:val="0099005F"/>
    <w:rsid w:val="00990312"/>
    <w:rsid w:val="009903BD"/>
    <w:rsid w:val="009906D7"/>
    <w:rsid w:val="00990703"/>
    <w:rsid w:val="00990E93"/>
    <w:rsid w:val="009917F3"/>
    <w:rsid w:val="00991F39"/>
    <w:rsid w:val="00992064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565"/>
    <w:rsid w:val="00993627"/>
    <w:rsid w:val="0099367D"/>
    <w:rsid w:val="009936F0"/>
    <w:rsid w:val="0099371D"/>
    <w:rsid w:val="009937F6"/>
    <w:rsid w:val="00993B3C"/>
    <w:rsid w:val="00993B7B"/>
    <w:rsid w:val="009940DF"/>
    <w:rsid w:val="009946F4"/>
    <w:rsid w:val="009949A6"/>
    <w:rsid w:val="00994D59"/>
    <w:rsid w:val="00994D8D"/>
    <w:rsid w:val="009951AB"/>
    <w:rsid w:val="0099527C"/>
    <w:rsid w:val="0099530B"/>
    <w:rsid w:val="0099531F"/>
    <w:rsid w:val="00995360"/>
    <w:rsid w:val="009954AD"/>
    <w:rsid w:val="0099591E"/>
    <w:rsid w:val="009959D7"/>
    <w:rsid w:val="00995A26"/>
    <w:rsid w:val="00995B49"/>
    <w:rsid w:val="00996001"/>
    <w:rsid w:val="00996280"/>
    <w:rsid w:val="00996347"/>
    <w:rsid w:val="009964EE"/>
    <w:rsid w:val="009968F8"/>
    <w:rsid w:val="00996A8B"/>
    <w:rsid w:val="00996C4D"/>
    <w:rsid w:val="00996CD4"/>
    <w:rsid w:val="009972EA"/>
    <w:rsid w:val="0099731A"/>
    <w:rsid w:val="009975D0"/>
    <w:rsid w:val="009976CE"/>
    <w:rsid w:val="009979A8"/>
    <w:rsid w:val="009979D6"/>
    <w:rsid w:val="00997A17"/>
    <w:rsid w:val="00997CA3"/>
    <w:rsid w:val="009A00C3"/>
    <w:rsid w:val="009A0212"/>
    <w:rsid w:val="009A031F"/>
    <w:rsid w:val="009A06FC"/>
    <w:rsid w:val="009A0C1F"/>
    <w:rsid w:val="009A0FFF"/>
    <w:rsid w:val="009A113B"/>
    <w:rsid w:val="009A12A5"/>
    <w:rsid w:val="009A1610"/>
    <w:rsid w:val="009A1803"/>
    <w:rsid w:val="009A19ED"/>
    <w:rsid w:val="009A1CEE"/>
    <w:rsid w:val="009A1DFF"/>
    <w:rsid w:val="009A2144"/>
    <w:rsid w:val="009A246A"/>
    <w:rsid w:val="009A252F"/>
    <w:rsid w:val="009A27BF"/>
    <w:rsid w:val="009A27FB"/>
    <w:rsid w:val="009A2845"/>
    <w:rsid w:val="009A2B82"/>
    <w:rsid w:val="009A3125"/>
    <w:rsid w:val="009A3183"/>
    <w:rsid w:val="009A31CA"/>
    <w:rsid w:val="009A32EA"/>
    <w:rsid w:val="009A3576"/>
    <w:rsid w:val="009A3589"/>
    <w:rsid w:val="009A3658"/>
    <w:rsid w:val="009A3A50"/>
    <w:rsid w:val="009A3A6D"/>
    <w:rsid w:val="009A3AB5"/>
    <w:rsid w:val="009A3BA5"/>
    <w:rsid w:val="009A3DF6"/>
    <w:rsid w:val="009A402C"/>
    <w:rsid w:val="009A426F"/>
    <w:rsid w:val="009A4378"/>
    <w:rsid w:val="009A4477"/>
    <w:rsid w:val="009A46D2"/>
    <w:rsid w:val="009A474E"/>
    <w:rsid w:val="009A4AA9"/>
    <w:rsid w:val="009A4C30"/>
    <w:rsid w:val="009A4E1E"/>
    <w:rsid w:val="009A516A"/>
    <w:rsid w:val="009A51CA"/>
    <w:rsid w:val="009A52CB"/>
    <w:rsid w:val="009A52EE"/>
    <w:rsid w:val="009A5366"/>
    <w:rsid w:val="009A56A7"/>
    <w:rsid w:val="009A5A60"/>
    <w:rsid w:val="009A5B27"/>
    <w:rsid w:val="009A5CBD"/>
    <w:rsid w:val="009A5D7D"/>
    <w:rsid w:val="009A5ED2"/>
    <w:rsid w:val="009A6127"/>
    <w:rsid w:val="009A62DC"/>
    <w:rsid w:val="009A637B"/>
    <w:rsid w:val="009A6456"/>
    <w:rsid w:val="009A6C74"/>
    <w:rsid w:val="009A6EE7"/>
    <w:rsid w:val="009A7072"/>
    <w:rsid w:val="009A7154"/>
    <w:rsid w:val="009A71AA"/>
    <w:rsid w:val="009A727F"/>
    <w:rsid w:val="009A7615"/>
    <w:rsid w:val="009A777C"/>
    <w:rsid w:val="009A78D1"/>
    <w:rsid w:val="009A7925"/>
    <w:rsid w:val="009A7C48"/>
    <w:rsid w:val="009A7DFB"/>
    <w:rsid w:val="009A7E08"/>
    <w:rsid w:val="009A7F35"/>
    <w:rsid w:val="009B003C"/>
    <w:rsid w:val="009B02C4"/>
    <w:rsid w:val="009B041B"/>
    <w:rsid w:val="009B0443"/>
    <w:rsid w:val="009B0613"/>
    <w:rsid w:val="009B0A01"/>
    <w:rsid w:val="009B0D3E"/>
    <w:rsid w:val="009B0D44"/>
    <w:rsid w:val="009B1369"/>
    <w:rsid w:val="009B1823"/>
    <w:rsid w:val="009B1826"/>
    <w:rsid w:val="009B18D8"/>
    <w:rsid w:val="009B1C18"/>
    <w:rsid w:val="009B230F"/>
    <w:rsid w:val="009B2750"/>
    <w:rsid w:val="009B298B"/>
    <w:rsid w:val="009B2E20"/>
    <w:rsid w:val="009B2E47"/>
    <w:rsid w:val="009B2F9C"/>
    <w:rsid w:val="009B306A"/>
    <w:rsid w:val="009B32D2"/>
    <w:rsid w:val="009B3685"/>
    <w:rsid w:val="009B3745"/>
    <w:rsid w:val="009B3A05"/>
    <w:rsid w:val="009B3B94"/>
    <w:rsid w:val="009B3C79"/>
    <w:rsid w:val="009B3D47"/>
    <w:rsid w:val="009B4220"/>
    <w:rsid w:val="009B4246"/>
    <w:rsid w:val="009B4250"/>
    <w:rsid w:val="009B427F"/>
    <w:rsid w:val="009B4689"/>
    <w:rsid w:val="009B4724"/>
    <w:rsid w:val="009B4821"/>
    <w:rsid w:val="009B494F"/>
    <w:rsid w:val="009B4C1C"/>
    <w:rsid w:val="009B4C24"/>
    <w:rsid w:val="009B4C3B"/>
    <w:rsid w:val="009B4EB7"/>
    <w:rsid w:val="009B5210"/>
    <w:rsid w:val="009B5821"/>
    <w:rsid w:val="009B59F1"/>
    <w:rsid w:val="009B602D"/>
    <w:rsid w:val="009B60DB"/>
    <w:rsid w:val="009B6395"/>
    <w:rsid w:val="009B6A4A"/>
    <w:rsid w:val="009B6E27"/>
    <w:rsid w:val="009B6E67"/>
    <w:rsid w:val="009B7072"/>
    <w:rsid w:val="009B70E9"/>
    <w:rsid w:val="009B7389"/>
    <w:rsid w:val="009B7564"/>
    <w:rsid w:val="009B7AFE"/>
    <w:rsid w:val="009B7BB7"/>
    <w:rsid w:val="009B7BBD"/>
    <w:rsid w:val="009B7FFA"/>
    <w:rsid w:val="009C00EF"/>
    <w:rsid w:val="009C0282"/>
    <w:rsid w:val="009C0349"/>
    <w:rsid w:val="009C0BC1"/>
    <w:rsid w:val="009C0DBE"/>
    <w:rsid w:val="009C0F15"/>
    <w:rsid w:val="009C0F81"/>
    <w:rsid w:val="009C19BC"/>
    <w:rsid w:val="009C19D2"/>
    <w:rsid w:val="009C1AD4"/>
    <w:rsid w:val="009C1BBD"/>
    <w:rsid w:val="009C1D4B"/>
    <w:rsid w:val="009C1E0C"/>
    <w:rsid w:val="009C200F"/>
    <w:rsid w:val="009C256F"/>
    <w:rsid w:val="009C25D1"/>
    <w:rsid w:val="009C281C"/>
    <w:rsid w:val="009C2AB0"/>
    <w:rsid w:val="009C2C76"/>
    <w:rsid w:val="009C3066"/>
    <w:rsid w:val="009C3857"/>
    <w:rsid w:val="009C3D88"/>
    <w:rsid w:val="009C3F94"/>
    <w:rsid w:val="009C42A3"/>
    <w:rsid w:val="009C446F"/>
    <w:rsid w:val="009C44EC"/>
    <w:rsid w:val="009C47F9"/>
    <w:rsid w:val="009C48C3"/>
    <w:rsid w:val="009C497B"/>
    <w:rsid w:val="009C4A00"/>
    <w:rsid w:val="009C4B76"/>
    <w:rsid w:val="009C4C89"/>
    <w:rsid w:val="009C4E18"/>
    <w:rsid w:val="009C50B2"/>
    <w:rsid w:val="009C51C7"/>
    <w:rsid w:val="009C520B"/>
    <w:rsid w:val="009C5694"/>
    <w:rsid w:val="009C5785"/>
    <w:rsid w:val="009C5793"/>
    <w:rsid w:val="009C5874"/>
    <w:rsid w:val="009C5F94"/>
    <w:rsid w:val="009C6768"/>
    <w:rsid w:val="009C6894"/>
    <w:rsid w:val="009C6B3B"/>
    <w:rsid w:val="009C6B7B"/>
    <w:rsid w:val="009C6E93"/>
    <w:rsid w:val="009C73C4"/>
    <w:rsid w:val="009C7CE4"/>
    <w:rsid w:val="009C7F2E"/>
    <w:rsid w:val="009C7F47"/>
    <w:rsid w:val="009D0361"/>
    <w:rsid w:val="009D0401"/>
    <w:rsid w:val="009D0430"/>
    <w:rsid w:val="009D0666"/>
    <w:rsid w:val="009D0720"/>
    <w:rsid w:val="009D0C8D"/>
    <w:rsid w:val="009D1342"/>
    <w:rsid w:val="009D15EA"/>
    <w:rsid w:val="009D1B52"/>
    <w:rsid w:val="009D1D18"/>
    <w:rsid w:val="009D1EC9"/>
    <w:rsid w:val="009D1ED3"/>
    <w:rsid w:val="009D1F69"/>
    <w:rsid w:val="009D2118"/>
    <w:rsid w:val="009D22EA"/>
    <w:rsid w:val="009D2453"/>
    <w:rsid w:val="009D27EB"/>
    <w:rsid w:val="009D2C65"/>
    <w:rsid w:val="009D2CC1"/>
    <w:rsid w:val="009D2CDE"/>
    <w:rsid w:val="009D2D53"/>
    <w:rsid w:val="009D2F36"/>
    <w:rsid w:val="009D3125"/>
    <w:rsid w:val="009D394E"/>
    <w:rsid w:val="009D39B2"/>
    <w:rsid w:val="009D3F75"/>
    <w:rsid w:val="009D422B"/>
    <w:rsid w:val="009D4303"/>
    <w:rsid w:val="009D44C5"/>
    <w:rsid w:val="009D4605"/>
    <w:rsid w:val="009D478C"/>
    <w:rsid w:val="009D49A4"/>
    <w:rsid w:val="009D4A8E"/>
    <w:rsid w:val="009D4DA3"/>
    <w:rsid w:val="009D4F77"/>
    <w:rsid w:val="009D4F83"/>
    <w:rsid w:val="009D5115"/>
    <w:rsid w:val="009D57CC"/>
    <w:rsid w:val="009D5B6E"/>
    <w:rsid w:val="009D5BBF"/>
    <w:rsid w:val="009D5EF8"/>
    <w:rsid w:val="009D5F21"/>
    <w:rsid w:val="009D6028"/>
    <w:rsid w:val="009D610C"/>
    <w:rsid w:val="009D62D6"/>
    <w:rsid w:val="009D62E7"/>
    <w:rsid w:val="009D6624"/>
    <w:rsid w:val="009D676A"/>
    <w:rsid w:val="009D6870"/>
    <w:rsid w:val="009D6BF6"/>
    <w:rsid w:val="009D6D66"/>
    <w:rsid w:val="009D6F4D"/>
    <w:rsid w:val="009D6F90"/>
    <w:rsid w:val="009D7349"/>
    <w:rsid w:val="009D75A4"/>
    <w:rsid w:val="009D7639"/>
    <w:rsid w:val="009D785E"/>
    <w:rsid w:val="009D7A01"/>
    <w:rsid w:val="009E03CC"/>
    <w:rsid w:val="009E04A9"/>
    <w:rsid w:val="009E04FB"/>
    <w:rsid w:val="009E0871"/>
    <w:rsid w:val="009E0C1D"/>
    <w:rsid w:val="009E1137"/>
    <w:rsid w:val="009E1284"/>
    <w:rsid w:val="009E1423"/>
    <w:rsid w:val="009E176B"/>
    <w:rsid w:val="009E1810"/>
    <w:rsid w:val="009E1DD6"/>
    <w:rsid w:val="009E1E2C"/>
    <w:rsid w:val="009E1F70"/>
    <w:rsid w:val="009E1FA0"/>
    <w:rsid w:val="009E21A4"/>
    <w:rsid w:val="009E22EB"/>
    <w:rsid w:val="009E25E4"/>
    <w:rsid w:val="009E29A4"/>
    <w:rsid w:val="009E2A34"/>
    <w:rsid w:val="009E2B65"/>
    <w:rsid w:val="009E2BE6"/>
    <w:rsid w:val="009E2DD3"/>
    <w:rsid w:val="009E2EA0"/>
    <w:rsid w:val="009E2EAE"/>
    <w:rsid w:val="009E2F97"/>
    <w:rsid w:val="009E3219"/>
    <w:rsid w:val="009E33ED"/>
    <w:rsid w:val="009E3644"/>
    <w:rsid w:val="009E3710"/>
    <w:rsid w:val="009E3790"/>
    <w:rsid w:val="009E3C31"/>
    <w:rsid w:val="009E3C6F"/>
    <w:rsid w:val="009E457F"/>
    <w:rsid w:val="009E4726"/>
    <w:rsid w:val="009E4A5A"/>
    <w:rsid w:val="009E4AE1"/>
    <w:rsid w:val="009E4FCC"/>
    <w:rsid w:val="009E53FA"/>
    <w:rsid w:val="009E54B4"/>
    <w:rsid w:val="009E5656"/>
    <w:rsid w:val="009E5940"/>
    <w:rsid w:val="009E5AB4"/>
    <w:rsid w:val="009E5AB5"/>
    <w:rsid w:val="009E5AE2"/>
    <w:rsid w:val="009E5CFD"/>
    <w:rsid w:val="009E61DC"/>
    <w:rsid w:val="009E641D"/>
    <w:rsid w:val="009E642B"/>
    <w:rsid w:val="009E6A5D"/>
    <w:rsid w:val="009E6A64"/>
    <w:rsid w:val="009E6BA0"/>
    <w:rsid w:val="009E6FBA"/>
    <w:rsid w:val="009E6FC8"/>
    <w:rsid w:val="009E7E9B"/>
    <w:rsid w:val="009E7F52"/>
    <w:rsid w:val="009F0258"/>
    <w:rsid w:val="009F0261"/>
    <w:rsid w:val="009F02E1"/>
    <w:rsid w:val="009F056D"/>
    <w:rsid w:val="009F072F"/>
    <w:rsid w:val="009F07B7"/>
    <w:rsid w:val="009F07FC"/>
    <w:rsid w:val="009F0992"/>
    <w:rsid w:val="009F0CD1"/>
    <w:rsid w:val="009F1173"/>
    <w:rsid w:val="009F11A7"/>
    <w:rsid w:val="009F12ED"/>
    <w:rsid w:val="009F157E"/>
    <w:rsid w:val="009F187B"/>
    <w:rsid w:val="009F1933"/>
    <w:rsid w:val="009F2318"/>
    <w:rsid w:val="009F2332"/>
    <w:rsid w:val="009F2610"/>
    <w:rsid w:val="009F283A"/>
    <w:rsid w:val="009F2A86"/>
    <w:rsid w:val="009F2A94"/>
    <w:rsid w:val="009F2AAF"/>
    <w:rsid w:val="009F2B71"/>
    <w:rsid w:val="009F2D3E"/>
    <w:rsid w:val="009F2E7E"/>
    <w:rsid w:val="009F3130"/>
    <w:rsid w:val="009F31F9"/>
    <w:rsid w:val="009F3459"/>
    <w:rsid w:val="009F3A4B"/>
    <w:rsid w:val="009F3BA4"/>
    <w:rsid w:val="009F4196"/>
    <w:rsid w:val="009F41E1"/>
    <w:rsid w:val="009F4375"/>
    <w:rsid w:val="009F4582"/>
    <w:rsid w:val="009F46E4"/>
    <w:rsid w:val="009F47FF"/>
    <w:rsid w:val="009F4C07"/>
    <w:rsid w:val="009F4F05"/>
    <w:rsid w:val="009F4F56"/>
    <w:rsid w:val="009F5606"/>
    <w:rsid w:val="009F566E"/>
    <w:rsid w:val="009F5741"/>
    <w:rsid w:val="009F5CA4"/>
    <w:rsid w:val="009F5D3B"/>
    <w:rsid w:val="009F5ECD"/>
    <w:rsid w:val="009F5EEF"/>
    <w:rsid w:val="009F5F52"/>
    <w:rsid w:val="009F6325"/>
    <w:rsid w:val="009F6410"/>
    <w:rsid w:val="009F6457"/>
    <w:rsid w:val="009F64EB"/>
    <w:rsid w:val="009F6938"/>
    <w:rsid w:val="009F6E2B"/>
    <w:rsid w:val="009F7169"/>
    <w:rsid w:val="009F722B"/>
    <w:rsid w:val="009F76AD"/>
    <w:rsid w:val="009F7883"/>
    <w:rsid w:val="009F78CC"/>
    <w:rsid w:val="009F79BE"/>
    <w:rsid w:val="00A000AB"/>
    <w:rsid w:val="00A0018E"/>
    <w:rsid w:val="00A001F8"/>
    <w:rsid w:val="00A00367"/>
    <w:rsid w:val="00A003EB"/>
    <w:rsid w:val="00A005B9"/>
    <w:rsid w:val="00A009C4"/>
    <w:rsid w:val="00A00B60"/>
    <w:rsid w:val="00A00DA8"/>
    <w:rsid w:val="00A01006"/>
    <w:rsid w:val="00A0160D"/>
    <w:rsid w:val="00A019F1"/>
    <w:rsid w:val="00A01B9E"/>
    <w:rsid w:val="00A025D8"/>
    <w:rsid w:val="00A02B26"/>
    <w:rsid w:val="00A02BEC"/>
    <w:rsid w:val="00A02C96"/>
    <w:rsid w:val="00A02D52"/>
    <w:rsid w:val="00A02FBC"/>
    <w:rsid w:val="00A033BD"/>
    <w:rsid w:val="00A035A6"/>
    <w:rsid w:val="00A037A1"/>
    <w:rsid w:val="00A037F5"/>
    <w:rsid w:val="00A038F9"/>
    <w:rsid w:val="00A03A1D"/>
    <w:rsid w:val="00A03B26"/>
    <w:rsid w:val="00A042E8"/>
    <w:rsid w:val="00A043B9"/>
    <w:rsid w:val="00A04541"/>
    <w:rsid w:val="00A0466A"/>
    <w:rsid w:val="00A047F0"/>
    <w:rsid w:val="00A04A92"/>
    <w:rsid w:val="00A04DB3"/>
    <w:rsid w:val="00A04E65"/>
    <w:rsid w:val="00A04F38"/>
    <w:rsid w:val="00A05099"/>
    <w:rsid w:val="00A0559E"/>
    <w:rsid w:val="00A058DC"/>
    <w:rsid w:val="00A059A5"/>
    <w:rsid w:val="00A05A1F"/>
    <w:rsid w:val="00A05AA6"/>
    <w:rsid w:val="00A05B97"/>
    <w:rsid w:val="00A05BD0"/>
    <w:rsid w:val="00A05DFF"/>
    <w:rsid w:val="00A062EA"/>
    <w:rsid w:val="00A06384"/>
    <w:rsid w:val="00A0648C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A4F"/>
    <w:rsid w:val="00A07B16"/>
    <w:rsid w:val="00A100DE"/>
    <w:rsid w:val="00A10230"/>
    <w:rsid w:val="00A10532"/>
    <w:rsid w:val="00A105DB"/>
    <w:rsid w:val="00A106FE"/>
    <w:rsid w:val="00A1076F"/>
    <w:rsid w:val="00A107B6"/>
    <w:rsid w:val="00A109CF"/>
    <w:rsid w:val="00A10B48"/>
    <w:rsid w:val="00A114B5"/>
    <w:rsid w:val="00A115BF"/>
    <w:rsid w:val="00A1197E"/>
    <w:rsid w:val="00A11ACA"/>
    <w:rsid w:val="00A11E0F"/>
    <w:rsid w:val="00A11F0E"/>
    <w:rsid w:val="00A11F3E"/>
    <w:rsid w:val="00A12206"/>
    <w:rsid w:val="00A12236"/>
    <w:rsid w:val="00A12301"/>
    <w:rsid w:val="00A12929"/>
    <w:rsid w:val="00A12947"/>
    <w:rsid w:val="00A12A73"/>
    <w:rsid w:val="00A12B4A"/>
    <w:rsid w:val="00A12BEE"/>
    <w:rsid w:val="00A12D8B"/>
    <w:rsid w:val="00A12EE8"/>
    <w:rsid w:val="00A12FDE"/>
    <w:rsid w:val="00A13013"/>
    <w:rsid w:val="00A131A4"/>
    <w:rsid w:val="00A13299"/>
    <w:rsid w:val="00A13661"/>
    <w:rsid w:val="00A13715"/>
    <w:rsid w:val="00A13B10"/>
    <w:rsid w:val="00A13B15"/>
    <w:rsid w:val="00A13BD0"/>
    <w:rsid w:val="00A13CF1"/>
    <w:rsid w:val="00A13D33"/>
    <w:rsid w:val="00A145D0"/>
    <w:rsid w:val="00A14641"/>
    <w:rsid w:val="00A146BA"/>
    <w:rsid w:val="00A147E4"/>
    <w:rsid w:val="00A149DA"/>
    <w:rsid w:val="00A14D4F"/>
    <w:rsid w:val="00A155A1"/>
    <w:rsid w:val="00A15773"/>
    <w:rsid w:val="00A157EC"/>
    <w:rsid w:val="00A158D3"/>
    <w:rsid w:val="00A15F2F"/>
    <w:rsid w:val="00A16150"/>
    <w:rsid w:val="00A162D0"/>
    <w:rsid w:val="00A1639A"/>
    <w:rsid w:val="00A16510"/>
    <w:rsid w:val="00A16513"/>
    <w:rsid w:val="00A165A4"/>
    <w:rsid w:val="00A166F0"/>
    <w:rsid w:val="00A1676F"/>
    <w:rsid w:val="00A1686F"/>
    <w:rsid w:val="00A1697F"/>
    <w:rsid w:val="00A17066"/>
    <w:rsid w:val="00A17180"/>
    <w:rsid w:val="00A171E2"/>
    <w:rsid w:val="00A171F2"/>
    <w:rsid w:val="00A17345"/>
    <w:rsid w:val="00A17648"/>
    <w:rsid w:val="00A1789B"/>
    <w:rsid w:val="00A179CC"/>
    <w:rsid w:val="00A17AA6"/>
    <w:rsid w:val="00A17E80"/>
    <w:rsid w:val="00A17FA0"/>
    <w:rsid w:val="00A2011B"/>
    <w:rsid w:val="00A20232"/>
    <w:rsid w:val="00A20262"/>
    <w:rsid w:val="00A205BF"/>
    <w:rsid w:val="00A205D4"/>
    <w:rsid w:val="00A20832"/>
    <w:rsid w:val="00A208C1"/>
    <w:rsid w:val="00A20E09"/>
    <w:rsid w:val="00A2104B"/>
    <w:rsid w:val="00A210E9"/>
    <w:rsid w:val="00A21223"/>
    <w:rsid w:val="00A218AE"/>
    <w:rsid w:val="00A21A9D"/>
    <w:rsid w:val="00A21AAA"/>
    <w:rsid w:val="00A21E51"/>
    <w:rsid w:val="00A21F47"/>
    <w:rsid w:val="00A22132"/>
    <w:rsid w:val="00A22207"/>
    <w:rsid w:val="00A22664"/>
    <w:rsid w:val="00A22667"/>
    <w:rsid w:val="00A228E6"/>
    <w:rsid w:val="00A22B80"/>
    <w:rsid w:val="00A23233"/>
    <w:rsid w:val="00A23243"/>
    <w:rsid w:val="00A23263"/>
    <w:rsid w:val="00A23590"/>
    <w:rsid w:val="00A236F1"/>
    <w:rsid w:val="00A23921"/>
    <w:rsid w:val="00A23AAC"/>
    <w:rsid w:val="00A23E0D"/>
    <w:rsid w:val="00A24002"/>
    <w:rsid w:val="00A24377"/>
    <w:rsid w:val="00A2470A"/>
    <w:rsid w:val="00A2481C"/>
    <w:rsid w:val="00A24CCF"/>
    <w:rsid w:val="00A25296"/>
    <w:rsid w:val="00A252DF"/>
    <w:rsid w:val="00A253C6"/>
    <w:rsid w:val="00A2585A"/>
    <w:rsid w:val="00A25C9D"/>
    <w:rsid w:val="00A25DF3"/>
    <w:rsid w:val="00A25F0F"/>
    <w:rsid w:val="00A25F9E"/>
    <w:rsid w:val="00A261E4"/>
    <w:rsid w:val="00A2624F"/>
    <w:rsid w:val="00A265D9"/>
    <w:rsid w:val="00A26883"/>
    <w:rsid w:val="00A26ACB"/>
    <w:rsid w:val="00A26B5D"/>
    <w:rsid w:val="00A26D48"/>
    <w:rsid w:val="00A26D60"/>
    <w:rsid w:val="00A26EC3"/>
    <w:rsid w:val="00A26EE0"/>
    <w:rsid w:val="00A2702B"/>
    <w:rsid w:val="00A273DA"/>
    <w:rsid w:val="00A278E1"/>
    <w:rsid w:val="00A279DC"/>
    <w:rsid w:val="00A27A14"/>
    <w:rsid w:val="00A30410"/>
    <w:rsid w:val="00A30703"/>
    <w:rsid w:val="00A30BAE"/>
    <w:rsid w:val="00A30E0D"/>
    <w:rsid w:val="00A30EE3"/>
    <w:rsid w:val="00A3135B"/>
    <w:rsid w:val="00A313A4"/>
    <w:rsid w:val="00A313D0"/>
    <w:rsid w:val="00A314A9"/>
    <w:rsid w:val="00A31591"/>
    <w:rsid w:val="00A31761"/>
    <w:rsid w:val="00A31B5F"/>
    <w:rsid w:val="00A31DF8"/>
    <w:rsid w:val="00A31E30"/>
    <w:rsid w:val="00A31E88"/>
    <w:rsid w:val="00A31EF8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C37"/>
    <w:rsid w:val="00A33021"/>
    <w:rsid w:val="00A3331F"/>
    <w:rsid w:val="00A334C1"/>
    <w:rsid w:val="00A337C0"/>
    <w:rsid w:val="00A338A8"/>
    <w:rsid w:val="00A3393A"/>
    <w:rsid w:val="00A33C26"/>
    <w:rsid w:val="00A33D12"/>
    <w:rsid w:val="00A33FB5"/>
    <w:rsid w:val="00A33FEB"/>
    <w:rsid w:val="00A343C0"/>
    <w:rsid w:val="00A345DF"/>
    <w:rsid w:val="00A34685"/>
    <w:rsid w:val="00A34959"/>
    <w:rsid w:val="00A34BF2"/>
    <w:rsid w:val="00A34DA0"/>
    <w:rsid w:val="00A34F01"/>
    <w:rsid w:val="00A35A0B"/>
    <w:rsid w:val="00A35BD0"/>
    <w:rsid w:val="00A3629F"/>
    <w:rsid w:val="00A362CB"/>
    <w:rsid w:val="00A3632C"/>
    <w:rsid w:val="00A36ED8"/>
    <w:rsid w:val="00A3747D"/>
    <w:rsid w:val="00A37A59"/>
    <w:rsid w:val="00A37DEC"/>
    <w:rsid w:val="00A37F7B"/>
    <w:rsid w:val="00A403BE"/>
    <w:rsid w:val="00A40488"/>
    <w:rsid w:val="00A40529"/>
    <w:rsid w:val="00A40531"/>
    <w:rsid w:val="00A40660"/>
    <w:rsid w:val="00A4066F"/>
    <w:rsid w:val="00A4070E"/>
    <w:rsid w:val="00A40DFF"/>
    <w:rsid w:val="00A41451"/>
    <w:rsid w:val="00A41679"/>
    <w:rsid w:val="00A41762"/>
    <w:rsid w:val="00A41821"/>
    <w:rsid w:val="00A419FD"/>
    <w:rsid w:val="00A41A26"/>
    <w:rsid w:val="00A41BC1"/>
    <w:rsid w:val="00A41BE4"/>
    <w:rsid w:val="00A41C5C"/>
    <w:rsid w:val="00A41D3E"/>
    <w:rsid w:val="00A41D5B"/>
    <w:rsid w:val="00A41EF0"/>
    <w:rsid w:val="00A4222C"/>
    <w:rsid w:val="00A422A2"/>
    <w:rsid w:val="00A422B2"/>
    <w:rsid w:val="00A42659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4AC"/>
    <w:rsid w:val="00A44882"/>
    <w:rsid w:val="00A44988"/>
    <w:rsid w:val="00A44E28"/>
    <w:rsid w:val="00A4521D"/>
    <w:rsid w:val="00A45371"/>
    <w:rsid w:val="00A4565E"/>
    <w:rsid w:val="00A4570E"/>
    <w:rsid w:val="00A4579B"/>
    <w:rsid w:val="00A4579D"/>
    <w:rsid w:val="00A4586B"/>
    <w:rsid w:val="00A45A3B"/>
    <w:rsid w:val="00A45C26"/>
    <w:rsid w:val="00A45C5B"/>
    <w:rsid w:val="00A464B0"/>
    <w:rsid w:val="00A4652D"/>
    <w:rsid w:val="00A46BB4"/>
    <w:rsid w:val="00A46EE9"/>
    <w:rsid w:val="00A46FAD"/>
    <w:rsid w:val="00A475CA"/>
    <w:rsid w:val="00A475CF"/>
    <w:rsid w:val="00A47666"/>
    <w:rsid w:val="00A47B4B"/>
    <w:rsid w:val="00A502D2"/>
    <w:rsid w:val="00A5044D"/>
    <w:rsid w:val="00A505A9"/>
    <w:rsid w:val="00A50814"/>
    <w:rsid w:val="00A50881"/>
    <w:rsid w:val="00A50B00"/>
    <w:rsid w:val="00A50D49"/>
    <w:rsid w:val="00A50DF4"/>
    <w:rsid w:val="00A51106"/>
    <w:rsid w:val="00A511FB"/>
    <w:rsid w:val="00A512FF"/>
    <w:rsid w:val="00A513EC"/>
    <w:rsid w:val="00A514EB"/>
    <w:rsid w:val="00A51A44"/>
    <w:rsid w:val="00A51EAB"/>
    <w:rsid w:val="00A521E0"/>
    <w:rsid w:val="00A52258"/>
    <w:rsid w:val="00A524C8"/>
    <w:rsid w:val="00A52540"/>
    <w:rsid w:val="00A52682"/>
    <w:rsid w:val="00A526AF"/>
    <w:rsid w:val="00A528A7"/>
    <w:rsid w:val="00A5291D"/>
    <w:rsid w:val="00A52EDB"/>
    <w:rsid w:val="00A5302E"/>
    <w:rsid w:val="00A53048"/>
    <w:rsid w:val="00A530C2"/>
    <w:rsid w:val="00A532DB"/>
    <w:rsid w:val="00A5356B"/>
    <w:rsid w:val="00A535DD"/>
    <w:rsid w:val="00A535F7"/>
    <w:rsid w:val="00A538B6"/>
    <w:rsid w:val="00A538C7"/>
    <w:rsid w:val="00A53A56"/>
    <w:rsid w:val="00A54804"/>
    <w:rsid w:val="00A54A90"/>
    <w:rsid w:val="00A54B0B"/>
    <w:rsid w:val="00A54D16"/>
    <w:rsid w:val="00A553DF"/>
    <w:rsid w:val="00A55746"/>
    <w:rsid w:val="00A5579B"/>
    <w:rsid w:val="00A55866"/>
    <w:rsid w:val="00A55877"/>
    <w:rsid w:val="00A55B2B"/>
    <w:rsid w:val="00A55BB7"/>
    <w:rsid w:val="00A55E76"/>
    <w:rsid w:val="00A5637C"/>
    <w:rsid w:val="00A566D3"/>
    <w:rsid w:val="00A56735"/>
    <w:rsid w:val="00A56742"/>
    <w:rsid w:val="00A568A1"/>
    <w:rsid w:val="00A56C09"/>
    <w:rsid w:val="00A56C2C"/>
    <w:rsid w:val="00A57311"/>
    <w:rsid w:val="00A57866"/>
    <w:rsid w:val="00A57BD6"/>
    <w:rsid w:val="00A57F96"/>
    <w:rsid w:val="00A60428"/>
    <w:rsid w:val="00A606AC"/>
    <w:rsid w:val="00A609BC"/>
    <w:rsid w:val="00A60A21"/>
    <w:rsid w:val="00A60A5D"/>
    <w:rsid w:val="00A60B4F"/>
    <w:rsid w:val="00A60BFC"/>
    <w:rsid w:val="00A60EBB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D53"/>
    <w:rsid w:val="00A61F65"/>
    <w:rsid w:val="00A621F3"/>
    <w:rsid w:val="00A623EF"/>
    <w:rsid w:val="00A62454"/>
    <w:rsid w:val="00A627E0"/>
    <w:rsid w:val="00A6290A"/>
    <w:rsid w:val="00A62953"/>
    <w:rsid w:val="00A62AF2"/>
    <w:rsid w:val="00A62B9F"/>
    <w:rsid w:val="00A62FEF"/>
    <w:rsid w:val="00A631DF"/>
    <w:rsid w:val="00A63244"/>
    <w:rsid w:val="00A634A6"/>
    <w:rsid w:val="00A63652"/>
    <w:rsid w:val="00A6367F"/>
    <w:rsid w:val="00A63693"/>
    <w:rsid w:val="00A63872"/>
    <w:rsid w:val="00A63A37"/>
    <w:rsid w:val="00A63AD8"/>
    <w:rsid w:val="00A63FAE"/>
    <w:rsid w:val="00A64180"/>
    <w:rsid w:val="00A64196"/>
    <w:rsid w:val="00A646B3"/>
    <w:rsid w:val="00A647A9"/>
    <w:rsid w:val="00A647BD"/>
    <w:rsid w:val="00A649B4"/>
    <w:rsid w:val="00A64B04"/>
    <w:rsid w:val="00A64BC7"/>
    <w:rsid w:val="00A64C01"/>
    <w:rsid w:val="00A64EB1"/>
    <w:rsid w:val="00A64F76"/>
    <w:rsid w:val="00A6522A"/>
    <w:rsid w:val="00A65417"/>
    <w:rsid w:val="00A655C8"/>
    <w:rsid w:val="00A6563A"/>
    <w:rsid w:val="00A657CF"/>
    <w:rsid w:val="00A65901"/>
    <w:rsid w:val="00A65C72"/>
    <w:rsid w:val="00A65D4A"/>
    <w:rsid w:val="00A65E43"/>
    <w:rsid w:val="00A65F44"/>
    <w:rsid w:val="00A65FBF"/>
    <w:rsid w:val="00A6636E"/>
    <w:rsid w:val="00A66461"/>
    <w:rsid w:val="00A667F2"/>
    <w:rsid w:val="00A66851"/>
    <w:rsid w:val="00A669D6"/>
    <w:rsid w:val="00A66A35"/>
    <w:rsid w:val="00A66E2A"/>
    <w:rsid w:val="00A673F4"/>
    <w:rsid w:val="00A6743F"/>
    <w:rsid w:val="00A6763D"/>
    <w:rsid w:val="00A677C1"/>
    <w:rsid w:val="00A67A8E"/>
    <w:rsid w:val="00A67AC6"/>
    <w:rsid w:val="00A67B3F"/>
    <w:rsid w:val="00A67BB3"/>
    <w:rsid w:val="00A67D59"/>
    <w:rsid w:val="00A70004"/>
    <w:rsid w:val="00A706FF"/>
    <w:rsid w:val="00A70837"/>
    <w:rsid w:val="00A70A35"/>
    <w:rsid w:val="00A70E4C"/>
    <w:rsid w:val="00A710B2"/>
    <w:rsid w:val="00A7114F"/>
    <w:rsid w:val="00A712FC"/>
    <w:rsid w:val="00A7139E"/>
    <w:rsid w:val="00A71402"/>
    <w:rsid w:val="00A7141F"/>
    <w:rsid w:val="00A718F3"/>
    <w:rsid w:val="00A719E4"/>
    <w:rsid w:val="00A71D6B"/>
    <w:rsid w:val="00A71F00"/>
    <w:rsid w:val="00A71FB9"/>
    <w:rsid w:val="00A7223A"/>
    <w:rsid w:val="00A72319"/>
    <w:rsid w:val="00A726A3"/>
    <w:rsid w:val="00A726DE"/>
    <w:rsid w:val="00A727EF"/>
    <w:rsid w:val="00A72A75"/>
    <w:rsid w:val="00A72D2C"/>
    <w:rsid w:val="00A72F78"/>
    <w:rsid w:val="00A731DA"/>
    <w:rsid w:val="00A73242"/>
    <w:rsid w:val="00A7373B"/>
    <w:rsid w:val="00A737E7"/>
    <w:rsid w:val="00A73873"/>
    <w:rsid w:val="00A739AB"/>
    <w:rsid w:val="00A73D4C"/>
    <w:rsid w:val="00A740C1"/>
    <w:rsid w:val="00A74132"/>
    <w:rsid w:val="00A74138"/>
    <w:rsid w:val="00A744A2"/>
    <w:rsid w:val="00A74598"/>
    <w:rsid w:val="00A745D9"/>
    <w:rsid w:val="00A746DE"/>
    <w:rsid w:val="00A74E04"/>
    <w:rsid w:val="00A74E8F"/>
    <w:rsid w:val="00A74F6C"/>
    <w:rsid w:val="00A75212"/>
    <w:rsid w:val="00A7521C"/>
    <w:rsid w:val="00A752CF"/>
    <w:rsid w:val="00A752EB"/>
    <w:rsid w:val="00A7538B"/>
    <w:rsid w:val="00A75920"/>
    <w:rsid w:val="00A75949"/>
    <w:rsid w:val="00A75A86"/>
    <w:rsid w:val="00A75DE7"/>
    <w:rsid w:val="00A7634B"/>
    <w:rsid w:val="00A763A5"/>
    <w:rsid w:val="00A764B9"/>
    <w:rsid w:val="00A76696"/>
    <w:rsid w:val="00A76A52"/>
    <w:rsid w:val="00A76BE5"/>
    <w:rsid w:val="00A76BF2"/>
    <w:rsid w:val="00A76C3A"/>
    <w:rsid w:val="00A770A5"/>
    <w:rsid w:val="00A771B8"/>
    <w:rsid w:val="00A7735F"/>
    <w:rsid w:val="00A7742D"/>
    <w:rsid w:val="00A7744A"/>
    <w:rsid w:val="00A77738"/>
    <w:rsid w:val="00A77D3A"/>
    <w:rsid w:val="00A77D4E"/>
    <w:rsid w:val="00A77FFC"/>
    <w:rsid w:val="00A801A0"/>
    <w:rsid w:val="00A80547"/>
    <w:rsid w:val="00A806D6"/>
    <w:rsid w:val="00A80BD7"/>
    <w:rsid w:val="00A80F28"/>
    <w:rsid w:val="00A8108A"/>
    <w:rsid w:val="00A8135C"/>
    <w:rsid w:val="00A813BF"/>
    <w:rsid w:val="00A814B8"/>
    <w:rsid w:val="00A81633"/>
    <w:rsid w:val="00A81694"/>
    <w:rsid w:val="00A81778"/>
    <w:rsid w:val="00A817A7"/>
    <w:rsid w:val="00A81D9B"/>
    <w:rsid w:val="00A8221B"/>
    <w:rsid w:val="00A8222F"/>
    <w:rsid w:val="00A82508"/>
    <w:rsid w:val="00A82595"/>
    <w:rsid w:val="00A82C1E"/>
    <w:rsid w:val="00A82F97"/>
    <w:rsid w:val="00A831A4"/>
    <w:rsid w:val="00A831F0"/>
    <w:rsid w:val="00A832C5"/>
    <w:rsid w:val="00A83303"/>
    <w:rsid w:val="00A83731"/>
    <w:rsid w:val="00A837A1"/>
    <w:rsid w:val="00A83B0F"/>
    <w:rsid w:val="00A83BF1"/>
    <w:rsid w:val="00A83C89"/>
    <w:rsid w:val="00A83CA0"/>
    <w:rsid w:val="00A83E15"/>
    <w:rsid w:val="00A84298"/>
    <w:rsid w:val="00A844CE"/>
    <w:rsid w:val="00A84816"/>
    <w:rsid w:val="00A848E1"/>
    <w:rsid w:val="00A84A86"/>
    <w:rsid w:val="00A84EBF"/>
    <w:rsid w:val="00A850C6"/>
    <w:rsid w:val="00A850CC"/>
    <w:rsid w:val="00A85237"/>
    <w:rsid w:val="00A8523D"/>
    <w:rsid w:val="00A853A6"/>
    <w:rsid w:val="00A85661"/>
    <w:rsid w:val="00A85F61"/>
    <w:rsid w:val="00A85F62"/>
    <w:rsid w:val="00A85FFF"/>
    <w:rsid w:val="00A8620C"/>
    <w:rsid w:val="00A864C1"/>
    <w:rsid w:val="00A866EA"/>
    <w:rsid w:val="00A867E7"/>
    <w:rsid w:val="00A86825"/>
    <w:rsid w:val="00A868E7"/>
    <w:rsid w:val="00A86A13"/>
    <w:rsid w:val="00A86A2A"/>
    <w:rsid w:val="00A86CBD"/>
    <w:rsid w:val="00A86F67"/>
    <w:rsid w:val="00A86FEF"/>
    <w:rsid w:val="00A8706A"/>
    <w:rsid w:val="00A87482"/>
    <w:rsid w:val="00A87747"/>
    <w:rsid w:val="00A87ECF"/>
    <w:rsid w:val="00A87F4E"/>
    <w:rsid w:val="00A90134"/>
    <w:rsid w:val="00A901CB"/>
    <w:rsid w:val="00A903A5"/>
    <w:rsid w:val="00A90561"/>
    <w:rsid w:val="00A905F1"/>
    <w:rsid w:val="00A908DB"/>
    <w:rsid w:val="00A90C9A"/>
    <w:rsid w:val="00A90D2C"/>
    <w:rsid w:val="00A90E27"/>
    <w:rsid w:val="00A90E7D"/>
    <w:rsid w:val="00A90E80"/>
    <w:rsid w:val="00A9114A"/>
    <w:rsid w:val="00A91218"/>
    <w:rsid w:val="00A91469"/>
    <w:rsid w:val="00A9164F"/>
    <w:rsid w:val="00A91795"/>
    <w:rsid w:val="00A91E9A"/>
    <w:rsid w:val="00A91F3E"/>
    <w:rsid w:val="00A92105"/>
    <w:rsid w:val="00A92457"/>
    <w:rsid w:val="00A925F8"/>
    <w:rsid w:val="00A92742"/>
    <w:rsid w:val="00A927EE"/>
    <w:rsid w:val="00A92B81"/>
    <w:rsid w:val="00A92C15"/>
    <w:rsid w:val="00A92E43"/>
    <w:rsid w:val="00A92F89"/>
    <w:rsid w:val="00A930A6"/>
    <w:rsid w:val="00A930AC"/>
    <w:rsid w:val="00A931CC"/>
    <w:rsid w:val="00A934FE"/>
    <w:rsid w:val="00A93635"/>
    <w:rsid w:val="00A93658"/>
    <w:rsid w:val="00A93800"/>
    <w:rsid w:val="00A938B5"/>
    <w:rsid w:val="00A938E5"/>
    <w:rsid w:val="00A93942"/>
    <w:rsid w:val="00A93BDA"/>
    <w:rsid w:val="00A93C78"/>
    <w:rsid w:val="00A93E34"/>
    <w:rsid w:val="00A93FAE"/>
    <w:rsid w:val="00A94293"/>
    <w:rsid w:val="00A944B5"/>
    <w:rsid w:val="00A94914"/>
    <w:rsid w:val="00A94A49"/>
    <w:rsid w:val="00A94A70"/>
    <w:rsid w:val="00A94BB8"/>
    <w:rsid w:val="00A9505F"/>
    <w:rsid w:val="00A9508C"/>
    <w:rsid w:val="00A951E6"/>
    <w:rsid w:val="00A9526D"/>
    <w:rsid w:val="00A95674"/>
    <w:rsid w:val="00A95794"/>
    <w:rsid w:val="00A95850"/>
    <w:rsid w:val="00A95A3E"/>
    <w:rsid w:val="00A95FDB"/>
    <w:rsid w:val="00A96058"/>
    <w:rsid w:val="00A961B4"/>
    <w:rsid w:val="00A964EC"/>
    <w:rsid w:val="00A96770"/>
    <w:rsid w:val="00A9692B"/>
    <w:rsid w:val="00A96A70"/>
    <w:rsid w:val="00A96AB2"/>
    <w:rsid w:val="00A96CF4"/>
    <w:rsid w:val="00A96CF6"/>
    <w:rsid w:val="00A96D7E"/>
    <w:rsid w:val="00A96EFB"/>
    <w:rsid w:val="00A97165"/>
    <w:rsid w:val="00A9727C"/>
    <w:rsid w:val="00A97369"/>
    <w:rsid w:val="00A9751E"/>
    <w:rsid w:val="00A97666"/>
    <w:rsid w:val="00A97B8C"/>
    <w:rsid w:val="00A97CDD"/>
    <w:rsid w:val="00A97DBD"/>
    <w:rsid w:val="00A97EF9"/>
    <w:rsid w:val="00AA0003"/>
    <w:rsid w:val="00AA031E"/>
    <w:rsid w:val="00AA0CE2"/>
    <w:rsid w:val="00AA1264"/>
    <w:rsid w:val="00AA1282"/>
    <w:rsid w:val="00AA1404"/>
    <w:rsid w:val="00AA158B"/>
    <w:rsid w:val="00AA1740"/>
    <w:rsid w:val="00AA18CA"/>
    <w:rsid w:val="00AA194E"/>
    <w:rsid w:val="00AA1D12"/>
    <w:rsid w:val="00AA1EEC"/>
    <w:rsid w:val="00AA210C"/>
    <w:rsid w:val="00AA2208"/>
    <w:rsid w:val="00AA26A9"/>
    <w:rsid w:val="00AA26F8"/>
    <w:rsid w:val="00AA287C"/>
    <w:rsid w:val="00AA29F2"/>
    <w:rsid w:val="00AA2B20"/>
    <w:rsid w:val="00AA2CD8"/>
    <w:rsid w:val="00AA2EE9"/>
    <w:rsid w:val="00AA2F90"/>
    <w:rsid w:val="00AA30A2"/>
    <w:rsid w:val="00AA3552"/>
    <w:rsid w:val="00AA37B2"/>
    <w:rsid w:val="00AA3966"/>
    <w:rsid w:val="00AA3ACF"/>
    <w:rsid w:val="00AA43B9"/>
    <w:rsid w:val="00AA4519"/>
    <w:rsid w:val="00AA461D"/>
    <w:rsid w:val="00AA4C09"/>
    <w:rsid w:val="00AA4F41"/>
    <w:rsid w:val="00AA5039"/>
    <w:rsid w:val="00AA5584"/>
    <w:rsid w:val="00AA576F"/>
    <w:rsid w:val="00AA6026"/>
    <w:rsid w:val="00AA6055"/>
    <w:rsid w:val="00AA6206"/>
    <w:rsid w:val="00AA630A"/>
    <w:rsid w:val="00AA63C6"/>
    <w:rsid w:val="00AA6665"/>
    <w:rsid w:val="00AA69EF"/>
    <w:rsid w:val="00AA6B1E"/>
    <w:rsid w:val="00AA6CEF"/>
    <w:rsid w:val="00AA6F21"/>
    <w:rsid w:val="00AA6F9A"/>
    <w:rsid w:val="00AA714C"/>
    <w:rsid w:val="00AA75AE"/>
    <w:rsid w:val="00AA7AA1"/>
    <w:rsid w:val="00AA7C4F"/>
    <w:rsid w:val="00AB001C"/>
    <w:rsid w:val="00AB02C8"/>
    <w:rsid w:val="00AB05BC"/>
    <w:rsid w:val="00AB06B8"/>
    <w:rsid w:val="00AB06E6"/>
    <w:rsid w:val="00AB072F"/>
    <w:rsid w:val="00AB0ADE"/>
    <w:rsid w:val="00AB0B20"/>
    <w:rsid w:val="00AB0B59"/>
    <w:rsid w:val="00AB0CA0"/>
    <w:rsid w:val="00AB0F1F"/>
    <w:rsid w:val="00AB102D"/>
    <w:rsid w:val="00AB1705"/>
    <w:rsid w:val="00AB1730"/>
    <w:rsid w:val="00AB1A33"/>
    <w:rsid w:val="00AB1C58"/>
    <w:rsid w:val="00AB1CCF"/>
    <w:rsid w:val="00AB2666"/>
    <w:rsid w:val="00AB26DA"/>
    <w:rsid w:val="00AB2857"/>
    <w:rsid w:val="00AB2A2D"/>
    <w:rsid w:val="00AB2AE7"/>
    <w:rsid w:val="00AB2EB7"/>
    <w:rsid w:val="00AB3131"/>
    <w:rsid w:val="00AB3299"/>
    <w:rsid w:val="00AB3418"/>
    <w:rsid w:val="00AB3491"/>
    <w:rsid w:val="00AB3601"/>
    <w:rsid w:val="00AB3746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483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D46"/>
    <w:rsid w:val="00AB5FFF"/>
    <w:rsid w:val="00AB63D1"/>
    <w:rsid w:val="00AB642C"/>
    <w:rsid w:val="00AB644A"/>
    <w:rsid w:val="00AB6458"/>
    <w:rsid w:val="00AB6778"/>
    <w:rsid w:val="00AB6CA0"/>
    <w:rsid w:val="00AB72FC"/>
    <w:rsid w:val="00AB7453"/>
    <w:rsid w:val="00AB76D5"/>
    <w:rsid w:val="00AB7787"/>
    <w:rsid w:val="00AB78AC"/>
    <w:rsid w:val="00AB7913"/>
    <w:rsid w:val="00AB7E03"/>
    <w:rsid w:val="00AB7FCB"/>
    <w:rsid w:val="00AC0111"/>
    <w:rsid w:val="00AC0169"/>
    <w:rsid w:val="00AC05FF"/>
    <w:rsid w:val="00AC0CC3"/>
    <w:rsid w:val="00AC0D69"/>
    <w:rsid w:val="00AC0DAF"/>
    <w:rsid w:val="00AC0FC1"/>
    <w:rsid w:val="00AC1079"/>
    <w:rsid w:val="00AC1281"/>
    <w:rsid w:val="00AC1B84"/>
    <w:rsid w:val="00AC204A"/>
    <w:rsid w:val="00AC21BA"/>
    <w:rsid w:val="00AC22C7"/>
    <w:rsid w:val="00AC2672"/>
    <w:rsid w:val="00AC2799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8E9"/>
    <w:rsid w:val="00AC394C"/>
    <w:rsid w:val="00AC440A"/>
    <w:rsid w:val="00AC45D6"/>
    <w:rsid w:val="00AC495E"/>
    <w:rsid w:val="00AC4BCD"/>
    <w:rsid w:val="00AC4D1B"/>
    <w:rsid w:val="00AC4D53"/>
    <w:rsid w:val="00AC4D9E"/>
    <w:rsid w:val="00AC4E2E"/>
    <w:rsid w:val="00AC5028"/>
    <w:rsid w:val="00AC5114"/>
    <w:rsid w:val="00AC558F"/>
    <w:rsid w:val="00AC5922"/>
    <w:rsid w:val="00AC5BCB"/>
    <w:rsid w:val="00AC5C2A"/>
    <w:rsid w:val="00AC5F53"/>
    <w:rsid w:val="00AC61B3"/>
    <w:rsid w:val="00AC6243"/>
    <w:rsid w:val="00AC63F4"/>
    <w:rsid w:val="00AC6786"/>
    <w:rsid w:val="00AC7452"/>
    <w:rsid w:val="00AC7470"/>
    <w:rsid w:val="00AC7823"/>
    <w:rsid w:val="00AC79E1"/>
    <w:rsid w:val="00AC7C2E"/>
    <w:rsid w:val="00AC7CD2"/>
    <w:rsid w:val="00AC7DE9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CA8"/>
    <w:rsid w:val="00AD1DFE"/>
    <w:rsid w:val="00AD1F06"/>
    <w:rsid w:val="00AD1FEF"/>
    <w:rsid w:val="00AD2203"/>
    <w:rsid w:val="00AD2286"/>
    <w:rsid w:val="00AD23E9"/>
    <w:rsid w:val="00AD2745"/>
    <w:rsid w:val="00AD2790"/>
    <w:rsid w:val="00AD284F"/>
    <w:rsid w:val="00AD288C"/>
    <w:rsid w:val="00AD2ACB"/>
    <w:rsid w:val="00AD2AD7"/>
    <w:rsid w:val="00AD2C7E"/>
    <w:rsid w:val="00AD2D96"/>
    <w:rsid w:val="00AD3042"/>
    <w:rsid w:val="00AD3047"/>
    <w:rsid w:val="00AD31A9"/>
    <w:rsid w:val="00AD32CD"/>
    <w:rsid w:val="00AD33C3"/>
    <w:rsid w:val="00AD34A1"/>
    <w:rsid w:val="00AD3519"/>
    <w:rsid w:val="00AD36AB"/>
    <w:rsid w:val="00AD379F"/>
    <w:rsid w:val="00AD37B7"/>
    <w:rsid w:val="00AD3935"/>
    <w:rsid w:val="00AD3BEC"/>
    <w:rsid w:val="00AD40E1"/>
    <w:rsid w:val="00AD41E7"/>
    <w:rsid w:val="00AD4597"/>
    <w:rsid w:val="00AD48F9"/>
    <w:rsid w:val="00AD4C34"/>
    <w:rsid w:val="00AD52CB"/>
    <w:rsid w:val="00AD52E9"/>
    <w:rsid w:val="00AD577D"/>
    <w:rsid w:val="00AD57E1"/>
    <w:rsid w:val="00AD5A6D"/>
    <w:rsid w:val="00AD629D"/>
    <w:rsid w:val="00AD63D2"/>
    <w:rsid w:val="00AD6429"/>
    <w:rsid w:val="00AD6587"/>
    <w:rsid w:val="00AD65A8"/>
    <w:rsid w:val="00AD6980"/>
    <w:rsid w:val="00AD6AA4"/>
    <w:rsid w:val="00AD6B81"/>
    <w:rsid w:val="00AD6C7F"/>
    <w:rsid w:val="00AD70C9"/>
    <w:rsid w:val="00AD732B"/>
    <w:rsid w:val="00AD745F"/>
    <w:rsid w:val="00AD75A6"/>
    <w:rsid w:val="00AD7927"/>
    <w:rsid w:val="00AD7AB7"/>
    <w:rsid w:val="00AD7BA9"/>
    <w:rsid w:val="00AD7E09"/>
    <w:rsid w:val="00AD7E17"/>
    <w:rsid w:val="00AE0160"/>
    <w:rsid w:val="00AE03B7"/>
    <w:rsid w:val="00AE04F2"/>
    <w:rsid w:val="00AE0C7D"/>
    <w:rsid w:val="00AE0D23"/>
    <w:rsid w:val="00AE0D7D"/>
    <w:rsid w:val="00AE0D87"/>
    <w:rsid w:val="00AE0E9E"/>
    <w:rsid w:val="00AE1076"/>
    <w:rsid w:val="00AE10F7"/>
    <w:rsid w:val="00AE14B7"/>
    <w:rsid w:val="00AE19D1"/>
    <w:rsid w:val="00AE2205"/>
    <w:rsid w:val="00AE232B"/>
    <w:rsid w:val="00AE254F"/>
    <w:rsid w:val="00AE25C8"/>
    <w:rsid w:val="00AE2664"/>
    <w:rsid w:val="00AE26F5"/>
    <w:rsid w:val="00AE2968"/>
    <w:rsid w:val="00AE2E06"/>
    <w:rsid w:val="00AE2FAD"/>
    <w:rsid w:val="00AE3004"/>
    <w:rsid w:val="00AE3627"/>
    <w:rsid w:val="00AE3839"/>
    <w:rsid w:val="00AE3A8F"/>
    <w:rsid w:val="00AE3AF4"/>
    <w:rsid w:val="00AE3C6D"/>
    <w:rsid w:val="00AE3E41"/>
    <w:rsid w:val="00AE42D1"/>
    <w:rsid w:val="00AE4557"/>
    <w:rsid w:val="00AE4A1F"/>
    <w:rsid w:val="00AE4C55"/>
    <w:rsid w:val="00AE4C61"/>
    <w:rsid w:val="00AE4D4B"/>
    <w:rsid w:val="00AE4F01"/>
    <w:rsid w:val="00AE53E9"/>
    <w:rsid w:val="00AE54FE"/>
    <w:rsid w:val="00AE5628"/>
    <w:rsid w:val="00AE5C22"/>
    <w:rsid w:val="00AE5C5C"/>
    <w:rsid w:val="00AE5E95"/>
    <w:rsid w:val="00AE5F88"/>
    <w:rsid w:val="00AE60A2"/>
    <w:rsid w:val="00AE60B4"/>
    <w:rsid w:val="00AE6433"/>
    <w:rsid w:val="00AE6584"/>
    <w:rsid w:val="00AE665C"/>
    <w:rsid w:val="00AE69BD"/>
    <w:rsid w:val="00AE6D12"/>
    <w:rsid w:val="00AE6F09"/>
    <w:rsid w:val="00AE723D"/>
    <w:rsid w:val="00AE7751"/>
    <w:rsid w:val="00AE7992"/>
    <w:rsid w:val="00AE7BFB"/>
    <w:rsid w:val="00AE7D59"/>
    <w:rsid w:val="00AF0085"/>
    <w:rsid w:val="00AF02A7"/>
    <w:rsid w:val="00AF07BE"/>
    <w:rsid w:val="00AF0C33"/>
    <w:rsid w:val="00AF0FFE"/>
    <w:rsid w:val="00AF1414"/>
    <w:rsid w:val="00AF15C3"/>
    <w:rsid w:val="00AF18EE"/>
    <w:rsid w:val="00AF19CD"/>
    <w:rsid w:val="00AF1D79"/>
    <w:rsid w:val="00AF217A"/>
    <w:rsid w:val="00AF24AD"/>
    <w:rsid w:val="00AF25F3"/>
    <w:rsid w:val="00AF28B0"/>
    <w:rsid w:val="00AF2A1A"/>
    <w:rsid w:val="00AF2A5A"/>
    <w:rsid w:val="00AF2DED"/>
    <w:rsid w:val="00AF30AD"/>
    <w:rsid w:val="00AF3197"/>
    <w:rsid w:val="00AF3560"/>
    <w:rsid w:val="00AF37B4"/>
    <w:rsid w:val="00AF3C80"/>
    <w:rsid w:val="00AF3C8C"/>
    <w:rsid w:val="00AF3F3C"/>
    <w:rsid w:val="00AF405E"/>
    <w:rsid w:val="00AF4095"/>
    <w:rsid w:val="00AF41FC"/>
    <w:rsid w:val="00AF4447"/>
    <w:rsid w:val="00AF457C"/>
    <w:rsid w:val="00AF4ABD"/>
    <w:rsid w:val="00AF4BBC"/>
    <w:rsid w:val="00AF4C31"/>
    <w:rsid w:val="00AF4D62"/>
    <w:rsid w:val="00AF4E7F"/>
    <w:rsid w:val="00AF5363"/>
    <w:rsid w:val="00AF54EF"/>
    <w:rsid w:val="00AF5F78"/>
    <w:rsid w:val="00AF61E0"/>
    <w:rsid w:val="00AF621D"/>
    <w:rsid w:val="00AF62E4"/>
    <w:rsid w:val="00AF63A9"/>
    <w:rsid w:val="00AF63BD"/>
    <w:rsid w:val="00AF6552"/>
    <w:rsid w:val="00AF6591"/>
    <w:rsid w:val="00AF66F1"/>
    <w:rsid w:val="00AF6A76"/>
    <w:rsid w:val="00AF6B1B"/>
    <w:rsid w:val="00AF6B94"/>
    <w:rsid w:val="00AF6D2C"/>
    <w:rsid w:val="00AF7363"/>
    <w:rsid w:val="00AF738A"/>
    <w:rsid w:val="00AF745C"/>
    <w:rsid w:val="00AF745E"/>
    <w:rsid w:val="00AF77E7"/>
    <w:rsid w:val="00AF7CCB"/>
    <w:rsid w:val="00AF7F09"/>
    <w:rsid w:val="00AF7F0E"/>
    <w:rsid w:val="00B002BA"/>
    <w:rsid w:val="00B00306"/>
    <w:rsid w:val="00B00631"/>
    <w:rsid w:val="00B00A60"/>
    <w:rsid w:val="00B00D62"/>
    <w:rsid w:val="00B010D3"/>
    <w:rsid w:val="00B01B24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A4C"/>
    <w:rsid w:val="00B02AD0"/>
    <w:rsid w:val="00B03101"/>
    <w:rsid w:val="00B03372"/>
    <w:rsid w:val="00B033DE"/>
    <w:rsid w:val="00B036BF"/>
    <w:rsid w:val="00B039CE"/>
    <w:rsid w:val="00B03A74"/>
    <w:rsid w:val="00B03AD1"/>
    <w:rsid w:val="00B03BB8"/>
    <w:rsid w:val="00B03D26"/>
    <w:rsid w:val="00B04AD7"/>
    <w:rsid w:val="00B04B39"/>
    <w:rsid w:val="00B04D0D"/>
    <w:rsid w:val="00B04D36"/>
    <w:rsid w:val="00B04F11"/>
    <w:rsid w:val="00B0540A"/>
    <w:rsid w:val="00B055DB"/>
    <w:rsid w:val="00B05688"/>
    <w:rsid w:val="00B0588E"/>
    <w:rsid w:val="00B05907"/>
    <w:rsid w:val="00B05A62"/>
    <w:rsid w:val="00B05F4D"/>
    <w:rsid w:val="00B06771"/>
    <w:rsid w:val="00B0682D"/>
    <w:rsid w:val="00B06A68"/>
    <w:rsid w:val="00B06C77"/>
    <w:rsid w:val="00B06C78"/>
    <w:rsid w:val="00B06D98"/>
    <w:rsid w:val="00B0725F"/>
    <w:rsid w:val="00B07390"/>
    <w:rsid w:val="00B075EC"/>
    <w:rsid w:val="00B076A7"/>
    <w:rsid w:val="00B076C4"/>
    <w:rsid w:val="00B07A46"/>
    <w:rsid w:val="00B07CBE"/>
    <w:rsid w:val="00B07D8B"/>
    <w:rsid w:val="00B07F9C"/>
    <w:rsid w:val="00B1083B"/>
    <w:rsid w:val="00B108ED"/>
    <w:rsid w:val="00B1093D"/>
    <w:rsid w:val="00B10CC1"/>
    <w:rsid w:val="00B10DF3"/>
    <w:rsid w:val="00B10E88"/>
    <w:rsid w:val="00B1112B"/>
    <w:rsid w:val="00B1119E"/>
    <w:rsid w:val="00B1142C"/>
    <w:rsid w:val="00B1145C"/>
    <w:rsid w:val="00B11882"/>
    <w:rsid w:val="00B11E29"/>
    <w:rsid w:val="00B11FC3"/>
    <w:rsid w:val="00B125C0"/>
    <w:rsid w:val="00B12A21"/>
    <w:rsid w:val="00B12A8C"/>
    <w:rsid w:val="00B12D2F"/>
    <w:rsid w:val="00B12FD8"/>
    <w:rsid w:val="00B12FE1"/>
    <w:rsid w:val="00B13003"/>
    <w:rsid w:val="00B1343F"/>
    <w:rsid w:val="00B135B4"/>
    <w:rsid w:val="00B135F8"/>
    <w:rsid w:val="00B137BE"/>
    <w:rsid w:val="00B137FD"/>
    <w:rsid w:val="00B13829"/>
    <w:rsid w:val="00B13B24"/>
    <w:rsid w:val="00B13B64"/>
    <w:rsid w:val="00B13C0A"/>
    <w:rsid w:val="00B13D80"/>
    <w:rsid w:val="00B13F1F"/>
    <w:rsid w:val="00B14005"/>
    <w:rsid w:val="00B1401E"/>
    <w:rsid w:val="00B14251"/>
    <w:rsid w:val="00B147CC"/>
    <w:rsid w:val="00B14810"/>
    <w:rsid w:val="00B14D14"/>
    <w:rsid w:val="00B14F48"/>
    <w:rsid w:val="00B15141"/>
    <w:rsid w:val="00B151C6"/>
    <w:rsid w:val="00B15573"/>
    <w:rsid w:val="00B15797"/>
    <w:rsid w:val="00B15A55"/>
    <w:rsid w:val="00B15AE6"/>
    <w:rsid w:val="00B15B55"/>
    <w:rsid w:val="00B15FCC"/>
    <w:rsid w:val="00B16385"/>
    <w:rsid w:val="00B165CB"/>
    <w:rsid w:val="00B16815"/>
    <w:rsid w:val="00B16B5F"/>
    <w:rsid w:val="00B16D08"/>
    <w:rsid w:val="00B16D61"/>
    <w:rsid w:val="00B17002"/>
    <w:rsid w:val="00B171F5"/>
    <w:rsid w:val="00B17277"/>
    <w:rsid w:val="00B172FD"/>
    <w:rsid w:val="00B1736C"/>
    <w:rsid w:val="00B17744"/>
    <w:rsid w:val="00B179E0"/>
    <w:rsid w:val="00B17D3E"/>
    <w:rsid w:val="00B17F39"/>
    <w:rsid w:val="00B20057"/>
    <w:rsid w:val="00B2043A"/>
    <w:rsid w:val="00B20726"/>
    <w:rsid w:val="00B209CF"/>
    <w:rsid w:val="00B20CD7"/>
    <w:rsid w:val="00B20DBD"/>
    <w:rsid w:val="00B20E2B"/>
    <w:rsid w:val="00B20F3D"/>
    <w:rsid w:val="00B20F74"/>
    <w:rsid w:val="00B21016"/>
    <w:rsid w:val="00B2130C"/>
    <w:rsid w:val="00B21442"/>
    <w:rsid w:val="00B215F9"/>
    <w:rsid w:val="00B217CD"/>
    <w:rsid w:val="00B21B67"/>
    <w:rsid w:val="00B21CA7"/>
    <w:rsid w:val="00B21F51"/>
    <w:rsid w:val="00B22472"/>
    <w:rsid w:val="00B226B4"/>
    <w:rsid w:val="00B22A2B"/>
    <w:rsid w:val="00B2338F"/>
    <w:rsid w:val="00B233A9"/>
    <w:rsid w:val="00B236D6"/>
    <w:rsid w:val="00B237F4"/>
    <w:rsid w:val="00B2394C"/>
    <w:rsid w:val="00B239CC"/>
    <w:rsid w:val="00B23BD0"/>
    <w:rsid w:val="00B23C57"/>
    <w:rsid w:val="00B23E2E"/>
    <w:rsid w:val="00B2400F"/>
    <w:rsid w:val="00B240FE"/>
    <w:rsid w:val="00B24679"/>
    <w:rsid w:val="00B24708"/>
    <w:rsid w:val="00B248DF"/>
    <w:rsid w:val="00B24B20"/>
    <w:rsid w:val="00B24C07"/>
    <w:rsid w:val="00B24CAA"/>
    <w:rsid w:val="00B24F49"/>
    <w:rsid w:val="00B25423"/>
    <w:rsid w:val="00B25457"/>
    <w:rsid w:val="00B25585"/>
    <w:rsid w:val="00B2571D"/>
    <w:rsid w:val="00B25827"/>
    <w:rsid w:val="00B2594F"/>
    <w:rsid w:val="00B25A0E"/>
    <w:rsid w:val="00B25A70"/>
    <w:rsid w:val="00B25BD8"/>
    <w:rsid w:val="00B25C0E"/>
    <w:rsid w:val="00B25CBB"/>
    <w:rsid w:val="00B25E1D"/>
    <w:rsid w:val="00B25F9A"/>
    <w:rsid w:val="00B25FDB"/>
    <w:rsid w:val="00B2613A"/>
    <w:rsid w:val="00B263BE"/>
    <w:rsid w:val="00B266FF"/>
    <w:rsid w:val="00B269CE"/>
    <w:rsid w:val="00B26A96"/>
    <w:rsid w:val="00B26F5C"/>
    <w:rsid w:val="00B2704A"/>
    <w:rsid w:val="00B273AA"/>
    <w:rsid w:val="00B2757B"/>
    <w:rsid w:val="00B277A7"/>
    <w:rsid w:val="00B2795E"/>
    <w:rsid w:val="00B27CA0"/>
    <w:rsid w:val="00B27D54"/>
    <w:rsid w:val="00B27DC3"/>
    <w:rsid w:val="00B30129"/>
    <w:rsid w:val="00B30257"/>
    <w:rsid w:val="00B30347"/>
    <w:rsid w:val="00B30E92"/>
    <w:rsid w:val="00B31383"/>
    <w:rsid w:val="00B316DC"/>
    <w:rsid w:val="00B316FF"/>
    <w:rsid w:val="00B317EB"/>
    <w:rsid w:val="00B318D5"/>
    <w:rsid w:val="00B31C23"/>
    <w:rsid w:val="00B31E5F"/>
    <w:rsid w:val="00B31FAC"/>
    <w:rsid w:val="00B320D4"/>
    <w:rsid w:val="00B321FB"/>
    <w:rsid w:val="00B322A7"/>
    <w:rsid w:val="00B322B3"/>
    <w:rsid w:val="00B32607"/>
    <w:rsid w:val="00B326BE"/>
    <w:rsid w:val="00B32D2F"/>
    <w:rsid w:val="00B32F7F"/>
    <w:rsid w:val="00B33126"/>
    <w:rsid w:val="00B3376B"/>
    <w:rsid w:val="00B338CE"/>
    <w:rsid w:val="00B3390B"/>
    <w:rsid w:val="00B3396B"/>
    <w:rsid w:val="00B33BE6"/>
    <w:rsid w:val="00B33F7C"/>
    <w:rsid w:val="00B34390"/>
    <w:rsid w:val="00B346A5"/>
    <w:rsid w:val="00B3539A"/>
    <w:rsid w:val="00B3589D"/>
    <w:rsid w:val="00B35983"/>
    <w:rsid w:val="00B35A98"/>
    <w:rsid w:val="00B35B74"/>
    <w:rsid w:val="00B35CB3"/>
    <w:rsid w:val="00B35F8E"/>
    <w:rsid w:val="00B360AE"/>
    <w:rsid w:val="00B36D33"/>
    <w:rsid w:val="00B36E1A"/>
    <w:rsid w:val="00B375E7"/>
    <w:rsid w:val="00B37A9E"/>
    <w:rsid w:val="00B37BA5"/>
    <w:rsid w:val="00B4003E"/>
    <w:rsid w:val="00B40292"/>
    <w:rsid w:val="00B4043D"/>
    <w:rsid w:val="00B406B2"/>
    <w:rsid w:val="00B40973"/>
    <w:rsid w:val="00B40B84"/>
    <w:rsid w:val="00B40D73"/>
    <w:rsid w:val="00B4110D"/>
    <w:rsid w:val="00B411A3"/>
    <w:rsid w:val="00B412CB"/>
    <w:rsid w:val="00B416D8"/>
    <w:rsid w:val="00B41B34"/>
    <w:rsid w:val="00B41C7C"/>
    <w:rsid w:val="00B42171"/>
    <w:rsid w:val="00B42434"/>
    <w:rsid w:val="00B42879"/>
    <w:rsid w:val="00B429C7"/>
    <w:rsid w:val="00B42D64"/>
    <w:rsid w:val="00B42F1F"/>
    <w:rsid w:val="00B430D3"/>
    <w:rsid w:val="00B430DF"/>
    <w:rsid w:val="00B431F8"/>
    <w:rsid w:val="00B43740"/>
    <w:rsid w:val="00B437BD"/>
    <w:rsid w:val="00B4382B"/>
    <w:rsid w:val="00B43985"/>
    <w:rsid w:val="00B439FA"/>
    <w:rsid w:val="00B43BCF"/>
    <w:rsid w:val="00B43D4D"/>
    <w:rsid w:val="00B440CF"/>
    <w:rsid w:val="00B4418B"/>
    <w:rsid w:val="00B443C5"/>
    <w:rsid w:val="00B443FA"/>
    <w:rsid w:val="00B444C6"/>
    <w:rsid w:val="00B4485B"/>
    <w:rsid w:val="00B448E5"/>
    <w:rsid w:val="00B44EAF"/>
    <w:rsid w:val="00B450FC"/>
    <w:rsid w:val="00B453C2"/>
    <w:rsid w:val="00B458CD"/>
    <w:rsid w:val="00B45A61"/>
    <w:rsid w:val="00B45AC0"/>
    <w:rsid w:val="00B45C3F"/>
    <w:rsid w:val="00B46501"/>
    <w:rsid w:val="00B465AC"/>
    <w:rsid w:val="00B467E0"/>
    <w:rsid w:val="00B46B70"/>
    <w:rsid w:val="00B46CC6"/>
    <w:rsid w:val="00B46D78"/>
    <w:rsid w:val="00B46E99"/>
    <w:rsid w:val="00B471C3"/>
    <w:rsid w:val="00B47459"/>
    <w:rsid w:val="00B475C8"/>
    <w:rsid w:val="00B47784"/>
    <w:rsid w:val="00B4783F"/>
    <w:rsid w:val="00B47858"/>
    <w:rsid w:val="00B47A4E"/>
    <w:rsid w:val="00B47B26"/>
    <w:rsid w:val="00B47CEF"/>
    <w:rsid w:val="00B50261"/>
    <w:rsid w:val="00B50336"/>
    <w:rsid w:val="00B504F7"/>
    <w:rsid w:val="00B505D9"/>
    <w:rsid w:val="00B50810"/>
    <w:rsid w:val="00B50933"/>
    <w:rsid w:val="00B50E09"/>
    <w:rsid w:val="00B50F40"/>
    <w:rsid w:val="00B51065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E7C"/>
    <w:rsid w:val="00B51F99"/>
    <w:rsid w:val="00B52118"/>
    <w:rsid w:val="00B5238F"/>
    <w:rsid w:val="00B528BB"/>
    <w:rsid w:val="00B529F2"/>
    <w:rsid w:val="00B52B13"/>
    <w:rsid w:val="00B52EC8"/>
    <w:rsid w:val="00B533E0"/>
    <w:rsid w:val="00B5370C"/>
    <w:rsid w:val="00B53EEF"/>
    <w:rsid w:val="00B53EF5"/>
    <w:rsid w:val="00B542BA"/>
    <w:rsid w:val="00B542DD"/>
    <w:rsid w:val="00B5469C"/>
    <w:rsid w:val="00B54989"/>
    <w:rsid w:val="00B54C04"/>
    <w:rsid w:val="00B54CC5"/>
    <w:rsid w:val="00B54EF6"/>
    <w:rsid w:val="00B54F9F"/>
    <w:rsid w:val="00B5536A"/>
    <w:rsid w:val="00B553CF"/>
    <w:rsid w:val="00B555B8"/>
    <w:rsid w:val="00B557D3"/>
    <w:rsid w:val="00B55ACA"/>
    <w:rsid w:val="00B561BD"/>
    <w:rsid w:val="00B566C0"/>
    <w:rsid w:val="00B566E0"/>
    <w:rsid w:val="00B567D7"/>
    <w:rsid w:val="00B5685D"/>
    <w:rsid w:val="00B569F8"/>
    <w:rsid w:val="00B56A23"/>
    <w:rsid w:val="00B56E91"/>
    <w:rsid w:val="00B56F22"/>
    <w:rsid w:val="00B5742F"/>
    <w:rsid w:val="00B5749A"/>
    <w:rsid w:val="00B574BA"/>
    <w:rsid w:val="00B57647"/>
    <w:rsid w:val="00B57861"/>
    <w:rsid w:val="00B579A3"/>
    <w:rsid w:val="00B60407"/>
    <w:rsid w:val="00B6059C"/>
    <w:rsid w:val="00B60BCC"/>
    <w:rsid w:val="00B60CFA"/>
    <w:rsid w:val="00B60E6E"/>
    <w:rsid w:val="00B60F4D"/>
    <w:rsid w:val="00B6112D"/>
    <w:rsid w:val="00B61267"/>
    <w:rsid w:val="00B6156C"/>
    <w:rsid w:val="00B615BE"/>
    <w:rsid w:val="00B617B8"/>
    <w:rsid w:val="00B619AF"/>
    <w:rsid w:val="00B61B85"/>
    <w:rsid w:val="00B61CFF"/>
    <w:rsid w:val="00B61F08"/>
    <w:rsid w:val="00B61F70"/>
    <w:rsid w:val="00B61FD6"/>
    <w:rsid w:val="00B6237B"/>
    <w:rsid w:val="00B623F9"/>
    <w:rsid w:val="00B62675"/>
    <w:rsid w:val="00B62894"/>
    <w:rsid w:val="00B62A18"/>
    <w:rsid w:val="00B62C45"/>
    <w:rsid w:val="00B630DE"/>
    <w:rsid w:val="00B633F4"/>
    <w:rsid w:val="00B63870"/>
    <w:rsid w:val="00B63FD9"/>
    <w:rsid w:val="00B640AB"/>
    <w:rsid w:val="00B64124"/>
    <w:rsid w:val="00B641CA"/>
    <w:rsid w:val="00B64398"/>
    <w:rsid w:val="00B64477"/>
    <w:rsid w:val="00B64484"/>
    <w:rsid w:val="00B644F5"/>
    <w:rsid w:val="00B645E6"/>
    <w:rsid w:val="00B645F8"/>
    <w:rsid w:val="00B6494F"/>
    <w:rsid w:val="00B64A44"/>
    <w:rsid w:val="00B64BA7"/>
    <w:rsid w:val="00B652B0"/>
    <w:rsid w:val="00B65771"/>
    <w:rsid w:val="00B6581B"/>
    <w:rsid w:val="00B664EC"/>
    <w:rsid w:val="00B66547"/>
    <w:rsid w:val="00B6658D"/>
    <w:rsid w:val="00B66641"/>
    <w:rsid w:val="00B66801"/>
    <w:rsid w:val="00B668B4"/>
    <w:rsid w:val="00B668B9"/>
    <w:rsid w:val="00B66A79"/>
    <w:rsid w:val="00B66FFC"/>
    <w:rsid w:val="00B67281"/>
    <w:rsid w:val="00B677D6"/>
    <w:rsid w:val="00B67920"/>
    <w:rsid w:val="00B6796C"/>
    <w:rsid w:val="00B67A66"/>
    <w:rsid w:val="00B67AE0"/>
    <w:rsid w:val="00B67B2B"/>
    <w:rsid w:val="00B67CAA"/>
    <w:rsid w:val="00B67DC4"/>
    <w:rsid w:val="00B70197"/>
    <w:rsid w:val="00B7021B"/>
    <w:rsid w:val="00B70333"/>
    <w:rsid w:val="00B703D2"/>
    <w:rsid w:val="00B70410"/>
    <w:rsid w:val="00B704EC"/>
    <w:rsid w:val="00B707EB"/>
    <w:rsid w:val="00B70A18"/>
    <w:rsid w:val="00B70A49"/>
    <w:rsid w:val="00B70B4F"/>
    <w:rsid w:val="00B70EDB"/>
    <w:rsid w:val="00B710A8"/>
    <w:rsid w:val="00B71124"/>
    <w:rsid w:val="00B713DB"/>
    <w:rsid w:val="00B71A5D"/>
    <w:rsid w:val="00B71F86"/>
    <w:rsid w:val="00B72118"/>
    <w:rsid w:val="00B7242B"/>
    <w:rsid w:val="00B7273B"/>
    <w:rsid w:val="00B727B8"/>
    <w:rsid w:val="00B72E6A"/>
    <w:rsid w:val="00B72F0E"/>
    <w:rsid w:val="00B73282"/>
    <w:rsid w:val="00B73285"/>
    <w:rsid w:val="00B733FE"/>
    <w:rsid w:val="00B73453"/>
    <w:rsid w:val="00B73586"/>
    <w:rsid w:val="00B737C7"/>
    <w:rsid w:val="00B73AA2"/>
    <w:rsid w:val="00B73DA6"/>
    <w:rsid w:val="00B73E00"/>
    <w:rsid w:val="00B73E31"/>
    <w:rsid w:val="00B73F96"/>
    <w:rsid w:val="00B74501"/>
    <w:rsid w:val="00B748CE"/>
    <w:rsid w:val="00B7497B"/>
    <w:rsid w:val="00B74A0D"/>
    <w:rsid w:val="00B74AA5"/>
    <w:rsid w:val="00B74EC0"/>
    <w:rsid w:val="00B74ED5"/>
    <w:rsid w:val="00B74F22"/>
    <w:rsid w:val="00B74FA2"/>
    <w:rsid w:val="00B75420"/>
    <w:rsid w:val="00B75542"/>
    <w:rsid w:val="00B75667"/>
    <w:rsid w:val="00B75A5C"/>
    <w:rsid w:val="00B75E86"/>
    <w:rsid w:val="00B7646F"/>
    <w:rsid w:val="00B764A9"/>
    <w:rsid w:val="00B764BA"/>
    <w:rsid w:val="00B7689C"/>
    <w:rsid w:val="00B76957"/>
    <w:rsid w:val="00B76E1E"/>
    <w:rsid w:val="00B77062"/>
    <w:rsid w:val="00B7709F"/>
    <w:rsid w:val="00B770A1"/>
    <w:rsid w:val="00B77104"/>
    <w:rsid w:val="00B774CC"/>
    <w:rsid w:val="00B776C9"/>
    <w:rsid w:val="00B7776E"/>
    <w:rsid w:val="00B77B57"/>
    <w:rsid w:val="00B77D8A"/>
    <w:rsid w:val="00B77E45"/>
    <w:rsid w:val="00B8053A"/>
    <w:rsid w:val="00B80795"/>
    <w:rsid w:val="00B809F5"/>
    <w:rsid w:val="00B80B8D"/>
    <w:rsid w:val="00B80DEB"/>
    <w:rsid w:val="00B80EA1"/>
    <w:rsid w:val="00B80F5B"/>
    <w:rsid w:val="00B81578"/>
    <w:rsid w:val="00B81684"/>
    <w:rsid w:val="00B817F4"/>
    <w:rsid w:val="00B81EAA"/>
    <w:rsid w:val="00B820AE"/>
    <w:rsid w:val="00B8213D"/>
    <w:rsid w:val="00B821AB"/>
    <w:rsid w:val="00B829A9"/>
    <w:rsid w:val="00B82A15"/>
    <w:rsid w:val="00B82A8C"/>
    <w:rsid w:val="00B82FFC"/>
    <w:rsid w:val="00B830F7"/>
    <w:rsid w:val="00B8321E"/>
    <w:rsid w:val="00B835FB"/>
    <w:rsid w:val="00B836F1"/>
    <w:rsid w:val="00B837F5"/>
    <w:rsid w:val="00B83AC3"/>
    <w:rsid w:val="00B83CC4"/>
    <w:rsid w:val="00B83DAC"/>
    <w:rsid w:val="00B83DD9"/>
    <w:rsid w:val="00B83DF6"/>
    <w:rsid w:val="00B847FB"/>
    <w:rsid w:val="00B84BE8"/>
    <w:rsid w:val="00B8546B"/>
    <w:rsid w:val="00B855A8"/>
    <w:rsid w:val="00B85837"/>
    <w:rsid w:val="00B8597D"/>
    <w:rsid w:val="00B85B4B"/>
    <w:rsid w:val="00B85B77"/>
    <w:rsid w:val="00B85D22"/>
    <w:rsid w:val="00B85F67"/>
    <w:rsid w:val="00B8643B"/>
    <w:rsid w:val="00B86557"/>
    <w:rsid w:val="00B86951"/>
    <w:rsid w:val="00B86E1E"/>
    <w:rsid w:val="00B8735E"/>
    <w:rsid w:val="00B8742F"/>
    <w:rsid w:val="00B878F0"/>
    <w:rsid w:val="00B87946"/>
    <w:rsid w:val="00B87C60"/>
    <w:rsid w:val="00B90160"/>
    <w:rsid w:val="00B90165"/>
    <w:rsid w:val="00B90320"/>
    <w:rsid w:val="00B91157"/>
    <w:rsid w:val="00B912C1"/>
    <w:rsid w:val="00B91356"/>
    <w:rsid w:val="00B91535"/>
    <w:rsid w:val="00B9182E"/>
    <w:rsid w:val="00B918FA"/>
    <w:rsid w:val="00B91E9D"/>
    <w:rsid w:val="00B91FDB"/>
    <w:rsid w:val="00B92286"/>
    <w:rsid w:val="00B922C4"/>
    <w:rsid w:val="00B926B3"/>
    <w:rsid w:val="00B926E0"/>
    <w:rsid w:val="00B9275F"/>
    <w:rsid w:val="00B92882"/>
    <w:rsid w:val="00B929C0"/>
    <w:rsid w:val="00B92A08"/>
    <w:rsid w:val="00B92AD4"/>
    <w:rsid w:val="00B92BEC"/>
    <w:rsid w:val="00B92BF1"/>
    <w:rsid w:val="00B932E1"/>
    <w:rsid w:val="00B9344F"/>
    <w:rsid w:val="00B93555"/>
    <w:rsid w:val="00B937CF"/>
    <w:rsid w:val="00B93A99"/>
    <w:rsid w:val="00B93C36"/>
    <w:rsid w:val="00B93C73"/>
    <w:rsid w:val="00B93CB4"/>
    <w:rsid w:val="00B93E9E"/>
    <w:rsid w:val="00B9401E"/>
    <w:rsid w:val="00B94054"/>
    <w:rsid w:val="00B94253"/>
    <w:rsid w:val="00B94275"/>
    <w:rsid w:val="00B94320"/>
    <w:rsid w:val="00B9436E"/>
    <w:rsid w:val="00B946E7"/>
    <w:rsid w:val="00B950E8"/>
    <w:rsid w:val="00B95372"/>
    <w:rsid w:val="00B954FC"/>
    <w:rsid w:val="00B95525"/>
    <w:rsid w:val="00B956B2"/>
    <w:rsid w:val="00B957C5"/>
    <w:rsid w:val="00B957CA"/>
    <w:rsid w:val="00B959F1"/>
    <w:rsid w:val="00B95A04"/>
    <w:rsid w:val="00B95C49"/>
    <w:rsid w:val="00B95C6C"/>
    <w:rsid w:val="00B95E8B"/>
    <w:rsid w:val="00B95EEF"/>
    <w:rsid w:val="00B95FD7"/>
    <w:rsid w:val="00B96228"/>
    <w:rsid w:val="00B96313"/>
    <w:rsid w:val="00B96602"/>
    <w:rsid w:val="00B96647"/>
    <w:rsid w:val="00B967C3"/>
    <w:rsid w:val="00B96830"/>
    <w:rsid w:val="00B9688E"/>
    <w:rsid w:val="00B96CF0"/>
    <w:rsid w:val="00B96D22"/>
    <w:rsid w:val="00B96DA2"/>
    <w:rsid w:val="00B97144"/>
    <w:rsid w:val="00B977E6"/>
    <w:rsid w:val="00BA008A"/>
    <w:rsid w:val="00BA0148"/>
    <w:rsid w:val="00BA067F"/>
    <w:rsid w:val="00BA0A81"/>
    <w:rsid w:val="00BA1099"/>
    <w:rsid w:val="00BA10A6"/>
    <w:rsid w:val="00BA13E0"/>
    <w:rsid w:val="00BA163D"/>
    <w:rsid w:val="00BA17C4"/>
    <w:rsid w:val="00BA18D4"/>
    <w:rsid w:val="00BA1A9A"/>
    <w:rsid w:val="00BA1C34"/>
    <w:rsid w:val="00BA1F3D"/>
    <w:rsid w:val="00BA1F70"/>
    <w:rsid w:val="00BA21B6"/>
    <w:rsid w:val="00BA270E"/>
    <w:rsid w:val="00BA2729"/>
    <w:rsid w:val="00BA283C"/>
    <w:rsid w:val="00BA28B1"/>
    <w:rsid w:val="00BA2A96"/>
    <w:rsid w:val="00BA2AEB"/>
    <w:rsid w:val="00BA2B41"/>
    <w:rsid w:val="00BA2B60"/>
    <w:rsid w:val="00BA301D"/>
    <w:rsid w:val="00BA317F"/>
    <w:rsid w:val="00BA33CF"/>
    <w:rsid w:val="00BA360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297"/>
    <w:rsid w:val="00BA431E"/>
    <w:rsid w:val="00BA48E0"/>
    <w:rsid w:val="00BA4CF4"/>
    <w:rsid w:val="00BA4F78"/>
    <w:rsid w:val="00BA54A7"/>
    <w:rsid w:val="00BA54FB"/>
    <w:rsid w:val="00BA56F4"/>
    <w:rsid w:val="00BA581C"/>
    <w:rsid w:val="00BA5AB8"/>
    <w:rsid w:val="00BA5C97"/>
    <w:rsid w:val="00BA5D8F"/>
    <w:rsid w:val="00BA5EFB"/>
    <w:rsid w:val="00BA6313"/>
    <w:rsid w:val="00BA659A"/>
    <w:rsid w:val="00BA68C1"/>
    <w:rsid w:val="00BA68D4"/>
    <w:rsid w:val="00BA6D35"/>
    <w:rsid w:val="00BA6D50"/>
    <w:rsid w:val="00BA709E"/>
    <w:rsid w:val="00BA712E"/>
    <w:rsid w:val="00BA7423"/>
    <w:rsid w:val="00BA7688"/>
    <w:rsid w:val="00BA7933"/>
    <w:rsid w:val="00BA7EB0"/>
    <w:rsid w:val="00BB008F"/>
    <w:rsid w:val="00BB0528"/>
    <w:rsid w:val="00BB0647"/>
    <w:rsid w:val="00BB070E"/>
    <w:rsid w:val="00BB0D0C"/>
    <w:rsid w:val="00BB0D75"/>
    <w:rsid w:val="00BB0EF7"/>
    <w:rsid w:val="00BB0FCA"/>
    <w:rsid w:val="00BB1286"/>
    <w:rsid w:val="00BB1C4F"/>
    <w:rsid w:val="00BB1D52"/>
    <w:rsid w:val="00BB20A6"/>
    <w:rsid w:val="00BB20E7"/>
    <w:rsid w:val="00BB225D"/>
    <w:rsid w:val="00BB261A"/>
    <w:rsid w:val="00BB277B"/>
    <w:rsid w:val="00BB2784"/>
    <w:rsid w:val="00BB2835"/>
    <w:rsid w:val="00BB3454"/>
    <w:rsid w:val="00BB3624"/>
    <w:rsid w:val="00BB365A"/>
    <w:rsid w:val="00BB37B0"/>
    <w:rsid w:val="00BB38E6"/>
    <w:rsid w:val="00BB3C79"/>
    <w:rsid w:val="00BB3CFA"/>
    <w:rsid w:val="00BB3D94"/>
    <w:rsid w:val="00BB3F4C"/>
    <w:rsid w:val="00BB406A"/>
    <w:rsid w:val="00BB40B1"/>
    <w:rsid w:val="00BB4760"/>
    <w:rsid w:val="00BB4A42"/>
    <w:rsid w:val="00BB5075"/>
    <w:rsid w:val="00BB5321"/>
    <w:rsid w:val="00BB56F2"/>
    <w:rsid w:val="00BB57E0"/>
    <w:rsid w:val="00BB5846"/>
    <w:rsid w:val="00BB5B44"/>
    <w:rsid w:val="00BB61DC"/>
    <w:rsid w:val="00BB6240"/>
    <w:rsid w:val="00BB6258"/>
    <w:rsid w:val="00BB62D8"/>
    <w:rsid w:val="00BB6431"/>
    <w:rsid w:val="00BB645D"/>
    <w:rsid w:val="00BB6472"/>
    <w:rsid w:val="00BB65D6"/>
    <w:rsid w:val="00BB6959"/>
    <w:rsid w:val="00BB6C3A"/>
    <w:rsid w:val="00BB6EF2"/>
    <w:rsid w:val="00BB7096"/>
    <w:rsid w:val="00BB71EC"/>
    <w:rsid w:val="00BB724B"/>
    <w:rsid w:val="00BB740F"/>
    <w:rsid w:val="00BB74F8"/>
    <w:rsid w:val="00BB77AC"/>
    <w:rsid w:val="00BB79A2"/>
    <w:rsid w:val="00BB7DB1"/>
    <w:rsid w:val="00BC015A"/>
    <w:rsid w:val="00BC02DA"/>
    <w:rsid w:val="00BC051C"/>
    <w:rsid w:val="00BC0580"/>
    <w:rsid w:val="00BC064B"/>
    <w:rsid w:val="00BC0AE6"/>
    <w:rsid w:val="00BC100E"/>
    <w:rsid w:val="00BC1282"/>
    <w:rsid w:val="00BC12D7"/>
    <w:rsid w:val="00BC1493"/>
    <w:rsid w:val="00BC16BF"/>
    <w:rsid w:val="00BC19A5"/>
    <w:rsid w:val="00BC1ACC"/>
    <w:rsid w:val="00BC1B4B"/>
    <w:rsid w:val="00BC1D14"/>
    <w:rsid w:val="00BC1F6B"/>
    <w:rsid w:val="00BC201A"/>
    <w:rsid w:val="00BC22CB"/>
    <w:rsid w:val="00BC2513"/>
    <w:rsid w:val="00BC2787"/>
    <w:rsid w:val="00BC27CB"/>
    <w:rsid w:val="00BC2810"/>
    <w:rsid w:val="00BC2BC7"/>
    <w:rsid w:val="00BC2F45"/>
    <w:rsid w:val="00BC301C"/>
    <w:rsid w:val="00BC32BB"/>
    <w:rsid w:val="00BC339C"/>
    <w:rsid w:val="00BC344E"/>
    <w:rsid w:val="00BC352E"/>
    <w:rsid w:val="00BC38B8"/>
    <w:rsid w:val="00BC38CA"/>
    <w:rsid w:val="00BC38FD"/>
    <w:rsid w:val="00BC3900"/>
    <w:rsid w:val="00BC3C94"/>
    <w:rsid w:val="00BC3CF8"/>
    <w:rsid w:val="00BC3F8A"/>
    <w:rsid w:val="00BC44BC"/>
    <w:rsid w:val="00BC4B19"/>
    <w:rsid w:val="00BC4B9C"/>
    <w:rsid w:val="00BC5181"/>
    <w:rsid w:val="00BC5334"/>
    <w:rsid w:val="00BC5554"/>
    <w:rsid w:val="00BC56C1"/>
    <w:rsid w:val="00BC598A"/>
    <w:rsid w:val="00BC5BDC"/>
    <w:rsid w:val="00BC5CE2"/>
    <w:rsid w:val="00BC5E63"/>
    <w:rsid w:val="00BC602F"/>
    <w:rsid w:val="00BC642E"/>
    <w:rsid w:val="00BC6504"/>
    <w:rsid w:val="00BC6742"/>
    <w:rsid w:val="00BC6D43"/>
    <w:rsid w:val="00BC71C5"/>
    <w:rsid w:val="00BC7579"/>
    <w:rsid w:val="00BC7659"/>
    <w:rsid w:val="00BC791C"/>
    <w:rsid w:val="00BC7A42"/>
    <w:rsid w:val="00BC7A7D"/>
    <w:rsid w:val="00BC7D54"/>
    <w:rsid w:val="00BC7E6E"/>
    <w:rsid w:val="00BD013E"/>
    <w:rsid w:val="00BD0383"/>
    <w:rsid w:val="00BD0485"/>
    <w:rsid w:val="00BD04AF"/>
    <w:rsid w:val="00BD0697"/>
    <w:rsid w:val="00BD06B3"/>
    <w:rsid w:val="00BD082C"/>
    <w:rsid w:val="00BD091C"/>
    <w:rsid w:val="00BD0C79"/>
    <w:rsid w:val="00BD0D63"/>
    <w:rsid w:val="00BD0D77"/>
    <w:rsid w:val="00BD0F22"/>
    <w:rsid w:val="00BD0FC4"/>
    <w:rsid w:val="00BD13ED"/>
    <w:rsid w:val="00BD140B"/>
    <w:rsid w:val="00BD1749"/>
    <w:rsid w:val="00BD175C"/>
    <w:rsid w:val="00BD1C33"/>
    <w:rsid w:val="00BD1E43"/>
    <w:rsid w:val="00BD238C"/>
    <w:rsid w:val="00BD262A"/>
    <w:rsid w:val="00BD26B4"/>
    <w:rsid w:val="00BD279F"/>
    <w:rsid w:val="00BD2A08"/>
    <w:rsid w:val="00BD2F55"/>
    <w:rsid w:val="00BD313C"/>
    <w:rsid w:val="00BD31AD"/>
    <w:rsid w:val="00BD340B"/>
    <w:rsid w:val="00BD36A1"/>
    <w:rsid w:val="00BD3837"/>
    <w:rsid w:val="00BD385B"/>
    <w:rsid w:val="00BD386B"/>
    <w:rsid w:val="00BD3973"/>
    <w:rsid w:val="00BD3C69"/>
    <w:rsid w:val="00BD3CE1"/>
    <w:rsid w:val="00BD3D7A"/>
    <w:rsid w:val="00BD4332"/>
    <w:rsid w:val="00BD4355"/>
    <w:rsid w:val="00BD45C0"/>
    <w:rsid w:val="00BD4A64"/>
    <w:rsid w:val="00BD4AB8"/>
    <w:rsid w:val="00BD4D94"/>
    <w:rsid w:val="00BD556E"/>
    <w:rsid w:val="00BD57A4"/>
    <w:rsid w:val="00BD5A26"/>
    <w:rsid w:val="00BD5A74"/>
    <w:rsid w:val="00BD5D4D"/>
    <w:rsid w:val="00BD5F0D"/>
    <w:rsid w:val="00BD614C"/>
    <w:rsid w:val="00BD647F"/>
    <w:rsid w:val="00BD6509"/>
    <w:rsid w:val="00BD67CC"/>
    <w:rsid w:val="00BD689C"/>
    <w:rsid w:val="00BD6A22"/>
    <w:rsid w:val="00BD6B83"/>
    <w:rsid w:val="00BD6DBB"/>
    <w:rsid w:val="00BD70A6"/>
    <w:rsid w:val="00BD70CE"/>
    <w:rsid w:val="00BD757B"/>
    <w:rsid w:val="00BD7789"/>
    <w:rsid w:val="00BD78B8"/>
    <w:rsid w:val="00BD7A82"/>
    <w:rsid w:val="00BD7F9E"/>
    <w:rsid w:val="00BE036A"/>
    <w:rsid w:val="00BE072F"/>
    <w:rsid w:val="00BE0B6F"/>
    <w:rsid w:val="00BE0C3B"/>
    <w:rsid w:val="00BE0C4D"/>
    <w:rsid w:val="00BE0F0E"/>
    <w:rsid w:val="00BE12BB"/>
    <w:rsid w:val="00BE1391"/>
    <w:rsid w:val="00BE13B8"/>
    <w:rsid w:val="00BE13DA"/>
    <w:rsid w:val="00BE15A2"/>
    <w:rsid w:val="00BE197A"/>
    <w:rsid w:val="00BE1A06"/>
    <w:rsid w:val="00BE2244"/>
    <w:rsid w:val="00BE2522"/>
    <w:rsid w:val="00BE2608"/>
    <w:rsid w:val="00BE2609"/>
    <w:rsid w:val="00BE2671"/>
    <w:rsid w:val="00BE2752"/>
    <w:rsid w:val="00BE2AC3"/>
    <w:rsid w:val="00BE2E99"/>
    <w:rsid w:val="00BE36B0"/>
    <w:rsid w:val="00BE3A2C"/>
    <w:rsid w:val="00BE3AFA"/>
    <w:rsid w:val="00BE3F52"/>
    <w:rsid w:val="00BE3F53"/>
    <w:rsid w:val="00BE3FFC"/>
    <w:rsid w:val="00BE403F"/>
    <w:rsid w:val="00BE44E9"/>
    <w:rsid w:val="00BE4559"/>
    <w:rsid w:val="00BE4804"/>
    <w:rsid w:val="00BE4BFE"/>
    <w:rsid w:val="00BE4C9C"/>
    <w:rsid w:val="00BE4ED3"/>
    <w:rsid w:val="00BE4EE6"/>
    <w:rsid w:val="00BE4F65"/>
    <w:rsid w:val="00BE51C7"/>
    <w:rsid w:val="00BE52BD"/>
    <w:rsid w:val="00BE54AA"/>
    <w:rsid w:val="00BE5515"/>
    <w:rsid w:val="00BE5613"/>
    <w:rsid w:val="00BE5702"/>
    <w:rsid w:val="00BE5813"/>
    <w:rsid w:val="00BE5C18"/>
    <w:rsid w:val="00BE5C7E"/>
    <w:rsid w:val="00BE65B3"/>
    <w:rsid w:val="00BE68B9"/>
    <w:rsid w:val="00BE6AF6"/>
    <w:rsid w:val="00BE6DFE"/>
    <w:rsid w:val="00BE7128"/>
    <w:rsid w:val="00BE7265"/>
    <w:rsid w:val="00BE7566"/>
    <w:rsid w:val="00BE75AD"/>
    <w:rsid w:val="00BE75FB"/>
    <w:rsid w:val="00BE76E2"/>
    <w:rsid w:val="00BE7B27"/>
    <w:rsid w:val="00BF02E6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B70"/>
    <w:rsid w:val="00BF1EAE"/>
    <w:rsid w:val="00BF220D"/>
    <w:rsid w:val="00BF2817"/>
    <w:rsid w:val="00BF29C4"/>
    <w:rsid w:val="00BF2C37"/>
    <w:rsid w:val="00BF2C65"/>
    <w:rsid w:val="00BF2CF3"/>
    <w:rsid w:val="00BF2DC1"/>
    <w:rsid w:val="00BF313E"/>
    <w:rsid w:val="00BF31CB"/>
    <w:rsid w:val="00BF33A3"/>
    <w:rsid w:val="00BF3442"/>
    <w:rsid w:val="00BF3AE6"/>
    <w:rsid w:val="00BF3C10"/>
    <w:rsid w:val="00BF3D90"/>
    <w:rsid w:val="00BF40D9"/>
    <w:rsid w:val="00BF418D"/>
    <w:rsid w:val="00BF43E3"/>
    <w:rsid w:val="00BF46F1"/>
    <w:rsid w:val="00BF476B"/>
    <w:rsid w:val="00BF48A2"/>
    <w:rsid w:val="00BF4923"/>
    <w:rsid w:val="00BF4B69"/>
    <w:rsid w:val="00BF4D5D"/>
    <w:rsid w:val="00BF4F5B"/>
    <w:rsid w:val="00BF5350"/>
    <w:rsid w:val="00BF5416"/>
    <w:rsid w:val="00BF55D0"/>
    <w:rsid w:val="00BF5623"/>
    <w:rsid w:val="00BF56A8"/>
    <w:rsid w:val="00BF56FB"/>
    <w:rsid w:val="00BF5747"/>
    <w:rsid w:val="00BF5822"/>
    <w:rsid w:val="00BF5842"/>
    <w:rsid w:val="00BF5BD5"/>
    <w:rsid w:val="00BF5E0F"/>
    <w:rsid w:val="00BF60E3"/>
    <w:rsid w:val="00BF6323"/>
    <w:rsid w:val="00BF6597"/>
    <w:rsid w:val="00BF6E13"/>
    <w:rsid w:val="00BF6F0B"/>
    <w:rsid w:val="00BF6FBF"/>
    <w:rsid w:val="00BF70A1"/>
    <w:rsid w:val="00BF70F8"/>
    <w:rsid w:val="00BF7A9E"/>
    <w:rsid w:val="00BF7CDD"/>
    <w:rsid w:val="00BF7D43"/>
    <w:rsid w:val="00BF7DF5"/>
    <w:rsid w:val="00BF7EA6"/>
    <w:rsid w:val="00C004B1"/>
    <w:rsid w:val="00C004E9"/>
    <w:rsid w:val="00C0079F"/>
    <w:rsid w:val="00C00F1A"/>
    <w:rsid w:val="00C00F30"/>
    <w:rsid w:val="00C00FC6"/>
    <w:rsid w:val="00C010F5"/>
    <w:rsid w:val="00C01330"/>
    <w:rsid w:val="00C01360"/>
    <w:rsid w:val="00C0169C"/>
    <w:rsid w:val="00C017EC"/>
    <w:rsid w:val="00C01835"/>
    <w:rsid w:val="00C01BA0"/>
    <w:rsid w:val="00C01CC7"/>
    <w:rsid w:val="00C01DFD"/>
    <w:rsid w:val="00C02192"/>
    <w:rsid w:val="00C02717"/>
    <w:rsid w:val="00C0279C"/>
    <w:rsid w:val="00C02AB2"/>
    <w:rsid w:val="00C02C34"/>
    <w:rsid w:val="00C02CDE"/>
    <w:rsid w:val="00C02D64"/>
    <w:rsid w:val="00C02F50"/>
    <w:rsid w:val="00C03175"/>
    <w:rsid w:val="00C03B7B"/>
    <w:rsid w:val="00C03C30"/>
    <w:rsid w:val="00C03CC9"/>
    <w:rsid w:val="00C03D39"/>
    <w:rsid w:val="00C0412A"/>
    <w:rsid w:val="00C04339"/>
    <w:rsid w:val="00C046D3"/>
    <w:rsid w:val="00C04C6C"/>
    <w:rsid w:val="00C04D92"/>
    <w:rsid w:val="00C0507B"/>
    <w:rsid w:val="00C056EE"/>
    <w:rsid w:val="00C057E0"/>
    <w:rsid w:val="00C05863"/>
    <w:rsid w:val="00C05865"/>
    <w:rsid w:val="00C058A2"/>
    <w:rsid w:val="00C05B29"/>
    <w:rsid w:val="00C05C20"/>
    <w:rsid w:val="00C05C82"/>
    <w:rsid w:val="00C05ECF"/>
    <w:rsid w:val="00C06031"/>
    <w:rsid w:val="00C06066"/>
    <w:rsid w:val="00C060BB"/>
    <w:rsid w:val="00C0648A"/>
    <w:rsid w:val="00C064B4"/>
    <w:rsid w:val="00C067A4"/>
    <w:rsid w:val="00C06982"/>
    <w:rsid w:val="00C06F8C"/>
    <w:rsid w:val="00C071FF"/>
    <w:rsid w:val="00C0738E"/>
    <w:rsid w:val="00C076DC"/>
    <w:rsid w:val="00C078C5"/>
    <w:rsid w:val="00C07A4D"/>
    <w:rsid w:val="00C07A6C"/>
    <w:rsid w:val="00C07AE3"/>
    <w:rsid w:val="00C07AE4"/>
    <w:rsid w:val="00C07B17"/>
    <w:rsid w:val="00C07CCC"/>
    <w:rsid w:val="00C07CF4"/>
    <w:rsid w:val="00C07E04"/>
    <w:rsid w:val="00C07F90"/>
    <w:rsid w:val="00C102BC"/>
    <w:rsid w:val="00C10599"/>
    <w:rsid w:val="00C10AC5"/>
    <w:rsid w:val="00C10E5D"/>
    <w:rsid w:val="00C10F46"/>
    <w:rsid w:val="00C1113F"/>
    <w:rsid w:val="00C1114F"/>
    <w:rsid w:val="00C11183"/>
    <w:rsid w:val="00C11197"/>
    <w:rsid w:val="00C112BC"/>
    <w:rsid w:val="00C1157C"/>
    <w:rsid w:val="00C11C33"/>
    <w:rsid w:val="00C11C73"/>
    <w:rsid w:val="00C11EBB"/>
    <w:rsid w:val="00C11FE5"/>
    <w:rsid w:val="00C11FF6"/>
    <w:rsid w:val="00C12011"/>
    <w:rsid w:val="00C12068"/>
    <w:rsid w:val="00C12778"/>
    <w:rsid w:val="00C127CB"/>
    <w:rsid w:val="00C129E7"/>
    <w:rsid w:val="00C12EB5"/>
    <w:rsid w:val="00C1328A"/>
    <w:rsid w:val="00C1343F"/>
    <w:rsid w:val="00C13504"/>
    <w:rsid w:val="00C13887"/>
    <w:rsid w:val="00C13915"/>
    <w:rsid w:val="00C13A2E"/>
    <w:rsid w:val="00C13C8A"/>
    <w:rsid w:val="00C13EA4"/>
    <w:rsid w:val="00C13F22"/>
    <w:rsid w:val="00C140FE"/>
    <w:rsid w:val="00C141A9"/>
    <w:rsid w:val="00C14346"/>
    <w:rsid w:val="00C143D4"/>
    <w:rsid w:val="00C145C8"/>
    <w:rsid w:val="00C14691"/>
    <w:rsid w:val="00C1474B"/>
    <w:rsid w:val="00C148F9"/>
    <w:rsid w:val="00C14EF8"/>
    <w:rsid w:val="00C14F9D"/>
    <w:rsid w:val="00C1503D"/>
    <w:rsid w:val="00C15135"/>
    <w:rsid w:val="00C1527F"/>
    <w:rsid w:val="00C159ED"/>
    <w:rsid w:val="00C15BB3"/>
    <w:rsid w:val="00C16216"/>
    <w:rsid w:val="00C16386"/>
    <w:rsid w:val="00C165C6"/>
    <w:rsid w:val="00C1662C"/>
    <w:rsid w:val="00C16668"/>
    <w:rsid w:val="00C166B0"/>
    <w:rsid w:val="00C16813"/>
    <w:rsid w:val="00C16815"/>
    <w:rsid w:val="00C16A6C"/>
    <w:rsid w:val="00C16B16"/>
    <w:rsid w:val="00C16BFB"/>
    <w:rsid w:val="00C16FE0"/>
    <w:rsid w:val="00C1708B"/>
    <w:rsid w:val="00C17099"/>
    <w:rsid w:val="00C170AE"/>
    <w:rsid w:val="00C173EB"/>
    <w:rsid w:val="00C17593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68D"/>
    <w:rsid w:val="00C206C4"/>
    <w:rsid w:val="00C206EC"/>
    <w:rsid w:val="00C2094C"/>
    <w:rsid w:val="00C20ABC"/>
    <w:rsid w:val="00C20D62"/>
    <w:rsid w:val="00C20DD5"/>
    <w:rsid w:val="00C20F2A"/>
    <w:rsid w:val="00C21644"/>
    <w:rsid w:val="00C218B9"/>
    <w:rsid w:val="00C21D83"/>
    <w:rsid w:val="00C2204C"/>
    <w:rsid w:val="00C2221E"/>
    <w:rsid w:val="00C226CE"/>
    <w:rsid w:val="00C2273C"/>
    <w:rsid w:val="00C22B03"/>
    <w:rsid w:val="00C22BB3"/>
    <w:rsid w:val="00C22BED"/>
    <w:rsid w:val="00C232DD"/>
    <w:rsid w:val="00C237AA"/>
    <w:rsid w:val="00C2380A"/>
    <w:rsid w:val="00C239C3"/>
    <w:rsid w:val="00C23C34"/>
    <w:rsid w:val="00C2423A"/>
    <w:rsid w:val="00C244D8"/>
    <w:rsid w:val="00C24789"/>
    <w:rsid w:val="00C24CE2"/>
    <w:rsid w:val="00C24EE5"/>
    <w:rsid w:val="00C24FC7"/>
    <w:rsid w:val="00C250CF"/>
    <w:rsid w:val="00C25380"/>
    <w:rsid w:val="00C2544D"/>
    <w:rsid w:val="00C2589F"/>
    <w:rsid w:val="00C25CA4"/>
    <w:rsid w:val="00C25DEF"/>
    <w:rsid w:val="00C26229"/>
    <w:rsid w:val="00C263AA"/>
    <w:rsid w:val="00C265BB"/>
    <w:rsid w:val="00C26727"/>
    <w:rsid w:val="00C26871"/>
    <w:rsid w:val="00C2691D"/>
    <w:rsid w:val="00C2695A"/>
    <w:rsid w:val="00C26E15"/>
    <w:rsid w:val="00C26E48"/>
    <w:rsid w:val="00C26EB2"/>
    <w:rsid w:val="00C27156"/>
    <w:rsid w:val="00C27169"/>
    <w:rsid w:val="00C27224"/>
    <w:rsid w:val="00C274BE"/>
    <w:rsid w:val="00C275D9"/>
    <w:rsid w:val="00C2769D"/>
    <w:rsid w:val="00C27E49"/>
    <w:rsid w:val="00C3008D"/>
    <w:rsid w:val="00C3031A"/>
    <w:rsid w:val="00C3058D"/>
    <w:rsid w:val="00C3068F"/>
    <w:rsid w:val="00C306DD"/>
    <w:rsid w:val="00C307FA"/>
    <w:rsid w:val="00C3084F"/>
    <w:rsid w:val="00C308A9"/>
    <w:rsid w:val="00C30C4B"/>
    <w:rsid w:val="00C30D3F"/>
    <w:rsid w:val="00C30D80"/>
    <w:rsid w:val="00C30DAA"/>
    <w:rsid w:val="00C30EC9"/>
    <w:rsid w:val="00C30F1F"/>
    <w:rsid w:val="00C30FB5"/>
    <w:rsid w:val="00C31040"/>
    <w:rsid w:val="00C31089"/>
    <w:rsid w:val="00C3111C"/>
    <w:rsid w:val="00C312C2"/>
    <w:rsid w:val="00C312DF"/>
    <w:rsid w:val="00C31318"/>
    <w:rsid w:val="00C314DF"/>
    <w:rsid w:val="00C315D4"/>
    <w:rsid w:val="00C316F2"/>
    <w:rsid w:val="00C31737"/>
    <w:rsid w:val="00C3175A"/>
    <w:rsid w:val="00C319A2"/>
    <w:rsid w:val="00C31A31"/>
    <w:rsid w:val="00C31B27"/>
    <w:rsid w:val="00C31E03"/>
    <w:rsid w:val="00C3208A"/>
    <w:rsid w:val="00C3272F"/>
    <w:rsid w:val="00C32B3D"/>
    <w:rsid w:val="00C32BB7"/>
    <w:rsid w:val="00C32CCE"/>
    <w:rsid w:val="00C332B0"/>
    <w:rsid w:val="00C335C2"/>
    <w:rsid w:val="00C336D5"/>
    <w:rsid w:val="00C337EC"/>
    <w:rsid w:val="00C339DE"/>
    <w:rsid w:val="00C33AA7"/>
    <w:rsid w:val="00C33DCE"/>
    <w:rsid w:val="00C340CE"/>
    <w:rsid w:val="00C34583"/>
    <w:rsid w:val="00C3463A"/>
    <w:rsid w:val="00C346BB"/>
    <w:rsid w:val="00C346C1"/>
    <w:rsid w:val="00C346D1"/>
    <w:rsid w:val="00C34BDB"/>
    <w:rsid w:val="00C34C05"/>
    <w:rsid w:val="00C34D4B"/>
    <w:rsid w:val="00C34F16"/>
    <w:rsid w:val="00C35071"/>
    <w:rsid w:val="00C35245"/>
    <w:rsid w:val="00C353CF"/>
    <w:rsid w:val="00C3563D"/>
    <w:rsid w:val="00C3566B"/>
    <w:rsid w:val="00C35916"/>
    <w:rsid w:val="00C35AAB"/>
    <w:rsid w:val="00C35B23"/>
    <w:rsid w:val="00C35D6A"/>
    <w:rsid w:val="00C35DD7"/>
    <w:rsid w:val="00C36050"/>
    <w:rsid w:val="00C361B0"/>
    <w:rsid w:val="00C36316"/>
    <w:rsid w:val="00C365AD"/>
    <w:rsid w:val="00C3672B"/>
    <w:rsid w:val="00C367B9"/>
    <w:rsid w:val="00C36841"/>
    <w:rsid w:val="00C36974"/>
    <w:rsid w:val="00C36CE4"/>
    <w:rsid w:val="00C36DAD"/>
    <w:rsid w:val="00C37017"/>
    <w:rsid w:val="00C37050"/>
    <w:rsid w:val="00C377F8"/>
    <w:rsid w:val="00C379BE"/>
    <w:rsid w:val="00C37D37"/>
    <w:rsid w:val="00C37E4F"/>
    <w:rsid w:val="00C37F8D"/>
    <w:rsid w:val="00C4018E"/>
    <w:rsid w:val="00C403BF"/>
    <w:rsid w:val="00C4047E"/>
    <w:rsid w:val="00C404BD"/>
    <w:rsid w:val="00C404D5"/>
    <w:rsid w:val="00C406C8"/>
    <w:rsid w:val="00C40B7D"/>
    <w:rsid w:val="00C40BC8"/>
    <w:rsid w:val="00C40CD4"/>
    <w:rsid w:val="00C4100D"/>
    <w:rsid w:val="00C41057"/>
    <w:rsid w:val="00C411E2"/>
    <w:rsid w:val="00C413A6"/>
    <w:rsid w:val="00C4163F"/>
    <w:rsid w:val="00C41694"/>
    <w:rsid w:val="00C4172D"/>
    <w:rsid w:val="00C41B0A"/>
    <w:rsid w:val="00C41B83"/>
    <w:rsid w:val="00C41BE5"/>
    <w:rsid w:val="00C41E8D"/>
    <w:rsid w:val="00C42130"/>
    <w:rsid w:val="00C42784"/>
    <w:rsid w:val="00C429E1"/>
    <w:rsid w:val="00C429FD"/>
    <w:rsid w:val="00C42ED5"/>
    <w:rsid w:val="00C437C1"/>
    <w:rsid w:val="00C439F0"/>
    <w:rsid w:val="00C43A28"/>
    <w:rsid w:val="00C43CE7"/>
    <w:rsid w:val="00C440BE"/>
    <w:rsid w:val="00C44189"/>
    <w:rsid w:val="00C441A1"/>
    <w:rsid w:val="00C447FB"/>
    <w:rsid w:val="00C44D76"/>
    <w:rsid w:val="00C44EB8"/>
    <w:rsid w:val="00C44F96"/>
    <w:rsid w:val="00C44FF2"/>
    <w:rsid w:val="00C45018"/>
    <w:rsid w:val="00C45099"/>
    <w:rsid w:val="00C4537A"/>
    <w:rsid w:val="00C454E2"/>
    <w:rsid w:val="00C4587D"/>
    <w:rsid w:val="00C458B1"/>
    <w:rsid w:val="00C45C66"/>
    <w:rsid w:val="00C45F08"/>
    <w:rsid w:val="00C463D3"/>
    <w:rsid w:val="00C464A3"/>
    <w:rsid w:val="00C470AA"/>
    <w:rsid w:val="00C471CD"/>
    <w:rsid w:val="00C4736E"/>
    <w:rsid w:val="00C474FC"/>
    <w:rsid w:val="00C47520"/>
    <w:rsid w:val="00C47AE8"/>
    <w:rsid w:val="00C47B67"/>
    <w:rsid w:val="00C47B93"/>
    <w:rsid w:val="00C47BB6"/>
    <w:rsid w:val="00C47BCE"/>
    <w:rsid w:val="00C47BDE"/>
    <w:rsid w:val="00C47D84"/>
    <w:rsid w:val="00C47F1B"/>
    <w:rsid w:val="00C5002F"/>
    <w:rsid w:val="00C5061C"/>
    <w:rsid w:val="00C50666"/>
    <w:rsid w:val="00C508B7"/>
    <w:rsid w:val="00C509D3"/>
    <w:rsid w:val="00C50BCE"/>
    <w:rsid w:val="00C50D46"/>
    <w:rsid w:val="00C5123E"/>
    <w:rsid w:val="00C51354"/>
    <w:rsid w:val="00C5152B"/>
    <w:rsid w:val="00C51696"/>
    <w:rsid w:val="00C516F1"/>
    <w:rsid w:val="00C519C8"/>
    <w:rsid w:val="00C51C18"/>
    <w:rsid w:val="00C51D11"/>
    <w:rsid w:val="00C51D30"/>
    <w:rsid w:val="00C51F21"/>
    <w:rsid w:val="00C521CD"/>
    <w:rsid w:val="00C5257E"/>
    <w:rsid w:val="00C527B5"/>
    <w:rsid w:val="00C52B24"/>
    <w:rsid w:val="00C52D0D"/>
    <w:rsid w:val="00C531B4"/>
    <w:rsid w:val="00C532F9"/>
    <w:rsid w:val="00C5348C"/>
    <w:rsid w:val="00C5351B"/>
    <w:rsid w:val="00C53707"/>
    <w:rsid w:val="00C53E22"/>
    <w:rsid w:val="00C54963"/>
    <w:rsid w:val="00C54BB3"/>
    <w:rsid w:val="00C54C14"/>
    <w:rsid w:val="00C54C62"/>
    <w:rsid w:val="00C54CBD"/>
    <w:rsid w:val="00C54CDD"/>
    <w:rsid w:val="00C54F8F"/>
    <w:rsid w:val="00C553C7"/>
    <w:rsid w:val="00C55436"/>
    <w:rsid w:val="00C55582"/>
    <w:rsid w:val="00C557B2"/>
    <w:rsid w:val="00C5589B"/>
    <w:rsid w:val="00C558CD"/>
    <w:rsid w:val="00C55A58"/>
    <w:rsid w:val="00C55B34"/>
    <w:rsid w:val="00C55E23"/>
    <w:rsid w:val="00C55F04"/>
    <w:rsid w:val="00C56023"/>
    <w:rsid w:val="00C5638E"/>
    <w:rsid w:val="00C5660D"/>
    <w:rsid w:val="00C56918"/>
    <w:rsid w:val="00C569CA"/>
    <w:rsid w:val="00C56F6B"/>
    <w:rsid w:val="00C5733A"/>
    <w:rsid w:val="00C574FB"/>
    <w:rsid w:val="00C57930"/>
    <w:rsid w:val="00C57996"/>
    <w:rsid w:val="00C57B22"/>
    <w:rsid w:val="00C57CC6"/>
    <w:rsid w:val="00C57D4D"/>
    <w:rsid w:val="00C57DB0"/>
    <w:rsid w:val="00C57EF2"/>
    <w:rsid w:val="00C601EB"/>
    <w:rsid w:val="00C602DB"/>
    <w:rsid w:val="00C603B2"/>
    <w:rsid w:val="00C60708"/>
    <w:rsid w:val="00C60A52"/>
    <w:rsid w:val="00C60B8C"/>
    <w:rsid w:val="00C60DC4"/>
    <w:rsid w:val="00C60EC1"/>
    <w:rsid w:val="00C613E1"/>
    <w:rsid w:val="00C619CD"/>
    <w:rsid w:val="00C61B5A"/>
    <w:rsid w:val="00C61CAB"/>
    <w:rsid w:val="00C61D30"/>
    <w:rsid w:val="00C61EE5"/>
    <w:rsid w:val="00C62027"/>
    <w:rsid w:val="00C6202A"/>
    <w:rsid w:val="00C620E6"/>
    <w:rsid w:val="00C62997"/>
    <w:rsid w:val="00C62F56"/>
    <w:rsid w:val="00C63152"/>
    <w:rsid w:val="00C632E3"/>
    <w:rsid w:val="00C632EC"/>
    <w:rsid w:val="00C633AB"/>
    <w:rsid w:val="00C633ED"/>
    <w:rsid w:val="00C6343A"/>
    <w:rsid w:val="00C636B0"/>
    <w:rsid w:val="00C63C4D"/>
    <w:rsid w:val="00C646F2"/>
    <w:rsid w:val="00C64849"/>
    <w:rsid w:val="00C64EA9"/>
    <w:rsid w:val="00C6502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31F"/>
    <w:rsid w:val="00C6653F"/>
    <w:rsid w:val="00C66571"/>
    <w:rsid w:val="00C666B4"/>
    <w:rsid w:val="00C666DB"/>
    <w:rsid w:val="00C667F6"/>
    <w:rsid w:val="00C66859"/>
    <w:rsid w:val="00C66C34"/>
    <w:rsid w:val="00C671DB"/>
    <w:rsid w:val="00C674BE"/>
    <w:rsid w:val="00C6750C"/>
    <w:rsid w:val="00C6774C"/>
    <w:rsid w:val="00C6780A"/>
    <w:rsid w:val="00C67E65"/>
    <w:rsid w:val="00C67F34"/>
    <w:rsid w:val="00C7040D"/>
    <w:rsid w:val="00C706E1"/>
    <w:rsid w:val="00C70B1D"/>
    <w:rsid w:val="00C70B8C"/>
    <w:rsid w:val="00C70C67"/>
    <w:rsid w:val="00C710DF"/>
    <w:rsid w:val="00C71198"/>
    <w:rsid w:val="00C71327"/>
    <w:rsid w:val="00C71468"/>
    <w:rsid w:val="00C714C9"/>
    <w:rsid w:val="00C718B6"/>
    <w:rsid w:val="00C7196E"/>
    <w:rsid w:val="00C719AD"/>
    <w:rsid w:val="00C71B53"/>
    <w:rsid w:val="00C722FB"/>
    <w:rsid w:val="00C723AF"/>
    <w:rsid w:val="00C723CA"/>
    <w:rsid w:val="00C72411"/>
    <w:rsid w:val="00C72755"/>
    <w:rsid w:val="00C727A2"/>
    <w:rsid w:val="00C72903"/>
    <w:rsid w:val="00C72A64"/>
    <w:rsid w:val="00C72D21"/>
    <w:rsid w:val="00C72EF5"/>
    <w:rsid w:val="00C7301D"/>
    <w:rsid w:val="00C73105"/>
    <w:rsid w:val="00C7322E"/>
    <w:rsid w:val="00C733ED"/>
    <w:rsid w:val="00C73405"/>
    <w:rsid w:val="00C734A5"/>
    <w:rsid w:val="00C7357D"/>
    <w:rsid w:val="00C73A32"/>
    <w:rsid w:val="00C73BF6"/>
    <w:rsid w:val="00C74157"/>
    <w:rsid w:val="00C7448E"/>
    <w:rsid w:val="00C74859"/>
    <w:rsid w:val="00C748E2"/>
    <w:rsid w:val="00C74A8A"/>
    <w:rsid w:val="00C74B2A"/>
    <w:rsid w:val="00C74DF0"/>
    <w:rsid w:val="00C74E05"/>
    <w:rsid w:val="00C74ECE"/>
    <w:rsid w:val="00C75004"/>
    <w:rsid w:val="00C7514D"/>
    <w:rsid w:val="00C75459"/>
    <w:rsid w:val="00C755E8"/>
    <w:rsid w:val="00C757FD"/>
    <w:rsid w:val="00C75970"/>
    <w:rsid w:val="00C75AC4"/>
    <w:rsid w:val="00C75C9D"/>
    <w:rsid w:val="00C7676D"/>
    <w:rsid w:val="00C76952"/>
    <w:rsid w:val="00C76A1B"/>
    <w:rsid w:val="00C76A5B"/>
    <w:rsid w:val="00C7731D"/>
    <w:rsid w:val="00C7799E"/>
    <w:rsid w:val="00C77F40"/>
    <w:rsid w:val="00C77F65"/>
    <w:rsid w:val="00C8027A"/>
    <w:rsid w:val="00C802B6"/>
    <w:rsid w:val="00C803BD"/>
    <w:rsid w:val="00C80441"/>
    <w:rsid w:val="00C80547"/>
    <w:rsid w:val="00C80A26"/>
    <w:rsid w:val="00C80DB5"/>
    <w:rsid w:val="00C818D0"/>
    <w:rsid w:val="00C8198E"/>
    <w:rsid w:val="00C81B30"/>
    <w:rsid w:val="00C8220B"/>
    <w:rsid w:val="00C82387"/>
    <w:rsid w:val="00C823D0"/>
    <w:rsid w:val="00C823F7"/>
    <w:rsid w:val="00C82A1C"/>
    <w:rsid w:val="00C82D76"/>
    <w:rsid w:val="00C831FC"/>
    <w:rsid w:val="00C8338C"/>
    <w:rsid w:val="00C8395C"/>
    <w:rsid w:val="00C83D50"/>
    <w:rsid w:val="00C84231"/>
    <w:rsid w:val="00C847C8"/>
    <w:rsid w:val="00C84D5A"/>
    <w:rsid w:val="00C84DCB"/>
    <w:rsid w:val="00C8500C"/>
    <w:rsid w:val="00C85034"/>
    <w:rsid w:val="00C85318"/>
    <w:rsid w:val="00C8534D"/>
    <w:rsid w:val="00C858C5"/>
    <w:rsid w:val="00C85EEE"/>
    <w:rsid w:val="00C85F12"/>
    <w:rsid w:val="00C86379"/>
    <w:rsid w:val="00C864DB"/>
    <w:rsid w:val="00C8669B"/>
    <w:rsid w:val="00C866E0"/>
    <w:rsid w:val="00C86BB2"/>
    <w:rsid w:val="00C86CEF"/>
    <w:rsid w:val="00C86FE5"/>
    <w:rsid w:val="00C870BA"/>
    <w:rsid w:val="00C872B6"/>
    <w:rsid w:val="00C8733E"/>
    <w:rsid w:val="00C875C4"/>
    <w:rsid w:val="00C8781D"/>
    <w:rsid w:val="00C878E9"/>
    <w:rsid w:val="00C87A02"/>
    <w:rsid w:val="00C87AF9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1CFB"/>
    <w:rsid w:val="00C91FAC"/>
    <w:rsid w:val="00C9220C"/>
    <w:rsid w:val="00C92260"/>
    <w:rsid w:val="00C922C5"/>
    <w:rsid w:val="00C92352"/>
    <w:rsid w:val="00C923B7"/>
    <w:rsid w:val="00C927AB"/>
    <w:rsid w:val="00C9297C"/>
    <w:rsid w:val="00C92C2A"/>
    <w:rsid w:val="00C9318C"/>
    <w:rsid w:val="00C93297"/>
    <w:rsid w:val="00C93543"/>
    <w:rsid w:val="00C935DF"/>
    <w:rsid w:val="00C93851"/>
    <w:rsid w:val="00C93873"/>
    <w:rsid w:val="00C93D93"/>
    <w:rsid w:val="00C94095"/>
    <w:rsid w:val="00C94478"/>
    <w:rsid w:val="00C945EC"/>
    <w:rsid w:val="00C94653"/>
    <w:rsid w:val="00C94737"/>
    <w:rsid w:val="00C94B36"/>
    <w:rsid w:val="00C94B58"/>
    <w:rsid w:val="00C94BBA"/>
    <w:rsid w:val="00C94E45"/>
    <w:rsid w:val="00C951D3"/>
    <w:rsid w:val="00C95300"/>
    <w:rsid w:val="00C9538C"/>
    <w:rsid w:val="00C95513"/>
    <w:rsid w:val="00C95548"/>
    <w:rsid w:val="00C95656"/>
    <w:rsid w:val="00C956B0"/>
    <w:rsid w:val="00C95730"/>
    <w:rsid w:val="00C95962"/>
    <w:rsid w:val="00C959AA"/>
    <w:rsid w:val="00C95A90"/>
    <w:rsid w:val="00C95EC0"/>
    <w:rsid w:val="00C9601E"/>
    <w:rsid w:val="00C96145"/>
    <w:rsid w:val="00C961FE"/>
    <w:rsid w:val="00C963E1"/>
    <w:rsid w:val="00C965AD"/>
    <w:rsid w:val="00C96D37"/>
    <w:rsid w:val="00C96D71"/>
    <w:rsid w:val="00C96F89"/>
    <w:rsid w:val="00C96FE0"/>
    <w:rsid w:val="00C97572"/>
    <w:rsid w:val="00C977D5"/>
    <w:rsid w:val="00C9785E"/>
    <w:rsid w:val="00C97AF1"/>
    <w:rsid w:val="00C97D77"/>
    <w:rsid w:val="00C97D98"/>
    <w:rsid w:val="00C97D9C"/>
    <w:rsid w:val="00CA06E6"/>
    <w:rsid w:val="00CA07B7"/>
    <w:rsid w:val="00CA09AA"/>
    <w:rsid w:val="00CA0C18"/>
    <w:rsid w:val="00CA0D78"/>
    <w:rsid w:val="00CA0FCC"/>
    <w:rsid w:val="00CA114D"/>
    <w:rsid w:val="00CA116B"/>
    <w:rsid w:val="00CA1225"/>
    <w:rsid w:val="00CA16DE"/>
    <w:rsid w:val="00CA18D2"/>
    <w:rsid w:val="00CA1F5C"/>
    <w:rsid w:val="00CA1F81"/>
    <w:rsid w:val="00CA21C0"/>
    <w:rsid w:val="00CA25B0"/>
    <w:rsid w:val="00CA2919"/>
    <w:rsid w:val="00CA2C56"/>
    <w:rsid w:val="00CA3079"/>
    <w:rsid w:val="00CA3583"/>
    <w:rsid w:val="00CA3FB6"/>
    <w:rsid w:val="00CA40CE"/>
    <w:rsid w:val="00CA49C0"/>
    <w:rsid w:val="00CA4A24"/>
    <w:rsid w:val="00CA4A3F"/>
    <w:rsid w:val="00CA4C14"/>
    <w:rsid w:val="00CA4F58"/>
    <w:rsid w:val="00CA4F9A"/>
    <w:rsid w:val="00CA51A0"/>
    <w:rsid w:val="00CA54DB"/>
    <w:rsid w:val="00CA562D"/>
    <w:rsid w:val="00CA5912"/>
    <w:rsid w:val="00CA5CEB"/>
    <w:rsid w:val="00CA5DA3"/>
    <w:rsid w:val="00CA60E5"/>
    <w:rsid w:val="00CA6164"/>
    <w:rsid w:val="00CA62B6"/>
    <w:rsid w:val="00CA693A"/>
    <w:rsid w:val="00CA6AAF"/>
    <w:rsid w:val="00CA73BB"/>
    <w:rsid w:val="00CA744B"/>
    <w:rsid w:val="00CA7673"/>
    <w:rsid w:val="00CA78C0"/>
    <w:rsid w:val="00CA7CAC"/>
    <w:rsid w:val="00CB01BC"/>
    <w:rsid w:val="00CB03CF"/>
    <w:rsid w:val="00CB0479"/>
    <w:rsid w:val="00CB047F"/>
    <w:rsid w:val="00CB066E"/>
    <w:rsid w:val="00CB0800"/>
    <w:rsid w:val="00CB0DEE"/>
    <w:rsid w:val="00CB11BD"/>
    <w:rsid w:val="00CB1368"/>
    <w:rsid w:val="00CB167F"/>
    <w:rsid w:val="00CB1AAA"/>
    <w:rsid w:val="00CB1F2A"/>
    <w:rsid w:val="00CB216F"/>
    <w:rsid w:val="00CB2589"/>
    <w:rsid w:val="00CB2744"/>
    <w:rsid w:val="00CB299C"/>
    <w:rsid w:val="00CB2BBA"/>
    <w:rsid w:val="00CB35ED"/>
    <w:rsid w:val="00CB399E"/>
    <w:rsid w:val="00CB39EB"/>
    <w:rsid w:val="00CB41E7"/>
    <w:rsid w:val="00CB449C"/>
    <w:rsid w:val="00CB480A"/>
    <w:rsid w:val="00CB4FA5"/>
    <w:rsid w:val="00CB5008"/>
    <w:rsid w:val="00CB5113"/>
    <w:rsid w:val="00CB52C3"/>
    <w:rsid w:val="00CB548D"/>
    <w:rsid w:val="00CB58DD"/>
    <w:rsid w:val="00CB5A2D"/>
    <w:rsid w:val="00CB5C88"/>
    <w:rsid w:val="00CB5EAB"/>
    <w:rsid w:val="00CB6131"/>
    <w:rsid w:val="00CB61B5"/>
    <w:rsid w:val="00CB6343"/>
    <w:rsid w:val="00CB6517"/>
    <w:rsid w:val="00CB684A"/>
    <w:rsid w:val="00CB69FF"/>
    <w:rsid w:val="00CB6A59"/>
    <w:rsid w:val="00CB70CA"/>
    <w:rsid w:val="00CB70ED"/>
    <w:rsid w:val="00CB71B4"/>
    <w:rsid w:val="00CB72BB"/>
    <w:rsid w:val="00CB7648"/>
    <w:rsid w:val="00CB77B3"/>
    <w:rsid w:val="00CB79A4"/>
    <w:rsid w:val="00CB7B6B"/>
    <w:rsid w:val="00CB7C60"/>
    <w:rsid w:val="00CB7F5F"/>
    <w:rsid w:val="00CC00B7"/>
    <w:rsid w:val="00CC0328"/>
    <w:rsid w:val="00CC034B"/>
    <w:rsid w:val="00CC049E"/>
    <w:rsid w:val="00CC0594"/>
    <w:rsid w:val="00CC07BA"/>
    <w:rsid w:val="00CC099A"/>
    <w:rsid w:val="00CC0AA7"/>
    <w:rsid w:val="00CC0E56"/>
    <w:rsid w:val="00CC1131"/>
    <w:rsid w:val="00CC1555"/>
    <w:rsid w:val="00CC172A"/>
    <w:rsid w:val="00CC1A18"/>
    <w:rsid w:val="00CC1B11"/>
    <w:rsid w:val="00CC1CB3"/>
    <w:rsid w:val="00CC1D2E"/>
    <w:rsid w:val="00CC1E3E"/>
    <w:rsid w:val="00CC1E40"/>
    <w:rsid w:val="00CC207B"/>
    <w:rsid w:val="00CC20EA"/>
    <w:rsid w:val="00CC217D"/>
    <w:rsid w:val="00CC26CA"/>
    <w:rsid w:val="00CC2772"/>
    <w:rsid w:val="00CC27F5"/>
    <w:rsid w:val="00CC2842"/>
    <w:rsid w:val="00CC28ED"/>
    <w:rsid w:val="00CC2A8D"/>
    <w:rsid w:val="00CC2D18"/>
    <w:rsid w:val="00CC2EFE"/>
    <w:rsid w:val="00CC3111"/>
    <w:rsid w:val="00CC320D"/>
    <w:rsid w:val="00CC32B0"/>
    <w:rsid w:val="00CC34A2"/>
    <w:rsid w:val="00CC3C37"/>
    <w:rsid w:val="00CC3D8D"/>
    <w:rsid w:val="00CC3E8C"/>
    <w:rsid w:val="00CC3F85"/>
    <w:rsid w:val="00CC400F"/>
    <w:rsid w:val="00CC42A4"/>
    <w:rsid w:val="00CC4365"/>
    <w:rsid w:val="00CC4471"/>
    <w:rsid w:val="00CC4C5E"/>
    <w:rsid w:val="00CC4CD7"/>
    <w:rsid w:val="00CC4D98"/>
    <w:rsid w:val="00CC4F58"/>
    <w:rsid w:val="00CC505E"/>
    <w:rsid w:val="00CC511B"/>
    <w:rsid w:val="00CC51D4"/>
    <w:rsid w:val="00CC5293"/>
    <w:rsid w:val="00CC57AE"/>
    <w:rsid w:val="00CC5998"/>
    <w:rsid w:val="00CC5F41"/>
    <w:rsid w:val="00CC606C"/>
    <w:rsid w:val="00CC611D"/>
    <w:rsid w:val="00CC620F"/>
    <w:rsid w:val="00CC6250"/>
    <w:rsid w:val="00CC6381"/>
    <w:rsid w:val="00CC6AF4"/>
    <w:rsid w:val="00CC6D8B"/>
    <w:rsid w:val="00CC70FB"/>
    <w:rsid w:val="00CC728B"/>
    <w:rsid w:val="00CC7356"/>
    <w:rsid w:val="00CC73C5"/>
    <w:rsid w:val="00CC74B9"/>
    <w:rsid w:val="00CC74D5"/>
    <w:rsid w:val="00CC7A6D"/>
    <w:rsid w:val="00CC7DF5"/>
    <w:rsid w:val="00CD00F0"/>
    <w:rsid w:val="00CD04B6"/>
    <w:rsid w:val="00CD06DC"/>
    <w:rsid w:val="00CD0740"/>
    <w:rsid w:val="00CD0768"/>
    <w:rsid w:val="00CD0793"/>
    <w:rsid w:val="00CD08BF"/>
    <w:rsid w:val="00CD0B10"/>
    <w:rsid w:val="00CD0F5B"/>
    <w:rsid w:val="00CD1030"/>
    <w:rsid w:val="00CD14CB"/>
    <w:rsid w:val="00CD179D"/>
    <w:rsid w:val="00CD1E74"/>
    <w:rsid w:val="00CD2585"/>
    <w:rsid w:val="00CD25AF"/>
    <w:rsid w:val="00CD283A"/>
    <w:rsid w:val="00CD2B65"/>
    <w:rsid w:val="00CD2FC8"/>
    <w:rsid w:val="00CD309B"/>
    <w:rsid w:val="00CD311A"/>
    <w:rsid w:val="00CD3122"/>
    <w:rsid w:val="00CD325D"/>
    <w:rsid w:val="00CD3372"/>
    <w:rsid w:val="00CD3421"/>
    <w:rsid w:val="00CD34C3"/>
    <w:rsid w:val="00CD3B95"/>
    <w:rsid w:val="00CD3C3B"/>
    <w:rsid w:val="00CD3D0C"/>
    <w:rsid w:val="00CD3D4B"/>
    <w:rsid w:val="00CD3F09"/>
    <w:rsid w:val="00CD3FA1"/>
    <w:rsid w:val="00CD3FAF"/>
    <w:rsid w:val="00CD41F2"/>
    <w:rsid w:val="00CD44D2"/>
    <w:rsid w:val="00CD4721"/>
    <w:rsid w:val="00CD473C"/>
    <w:rsid w:val="00CD4889"/>
    <w:rsid w:val="00CD492B"/>
    <w:rsid w:val="00CD4AA8"/>
    <w:rsid w:val="00CD4D85"/>
    <w:rsid w:val="00CD4D9D"/>
    <w:rsid w:val="00CD5996"/>
    <w:rsid w:val="00CD5ADA"/>
    <w:rsid w:val="00CD5C01"/>
    <w:rsid w:val="00CD5C02"/>
    <w:rsid w:val="00CD5CD8"/>
    <w:rsid w:val="00CD5F11"/>
    <w:rsid w:val="00CD5F80"/>
    <w:rsid w:val="00CD61E3"/>
    <w:rsid w:val="00CD6337"/>
    <w:rsid w:val="00CD6823"/>
    <w:rsid w:val="00CD6D63"/>
    <w:rsid w:val="00CD6E0B"/>
    <w:rsid w:val="00CD723B"/>
    <w:rsid w:val="00CD748D"/>
    <w:rsid w:val="00CD74C0"/>
    <w:rsid w:val="00CD787F"/>
    <w:rsid w:val="00CD78A0"/>
    <w:rsid w:val="00CD7A86"/>
    <w:rsid w:val="00CD7D34"/>
    <w:rsid w:val="00CD7F31"/>
    <w:rsid w:val="00CE025E"/>
    <w:rsid w:val="00CE030D"/>
    <w:rsid w:val="00CE03B6"/>
    <w:rsid w:val="00CE0412"/>
    <w:rsid w:val="00CE05F2"/>
    <w:rsid w:val="00CE079B"/>
    <w:rsid w:val="00CE08AB"/>
    <w:rsid w:val="00CE0A05"/>
    <w:rsid w:val="00CE0A91"/>
    <w:rsid w:val="00CE0CBF"/>
    <w:rsid w:val="00CE0F12"/>
    <w:rsid w:val="00CE1118"/>
    <w:rsid w:val="00CE112E"/>
    <w:rsid w:val="00CE1225"/>
    <w:rsid w:val="00CE132D"/>
    <w:rsid w:val="00CE143E"/>
    <w:rsid w:val="00CE17FB"/>
    <w:rsid w:val="00CE1856"/>
    <w:rsid w:val="00CE188D"/>
    <w:rsid w:val="00CE19F2"/>
    <w:rsid w:val="00CE1D42"/>
    <w:rsid w:val="00CE1E73"/>
    <w:rsid w:val="00CE205B"/>
    <w:rsid w:val="00CE2078"/>
    <w:rsid w:val="00CE2357"/>
    <w:rsid w:val="00CE23EF"/>
    <w:rsid w:val="00CE253D"/>
    <w:rsid w:val="00CE2C60"/>
    <w:rsid w:val="00CE2E94"/>
    <w:rsid w:val="00CE3178"/>
    <w:rsid w:val="00CE3257"/>
    <w:rsid w:val="00CE3612"/>
    <w:rsid w:val="00CE3731"/>
    <w:rsid w:val="00CE38AA"/>
    <w:rsid w:val="00CE3975"/>
    <w:rsid w:val="00CE3CDC"/>
    <w:rsid w:val="00CE3D16"/>
    <w:rsid w:val="00CE4257"/>
    <w:rsid w:val="00CE465E"/>
    <w:rsid w:val="00CE48B8"/>
    <w:rsid w:val="00CE4B69"/>
    <w:rsid w:val="00CE5386"/>
    <w:rsid w:val="00CE5610"/>
    <w:rsid w:val="00CE5672"/>
    <w:rsid w:val="00CE5C62"/>
    <w:rsid w:val="00CE5D54"/>
    <w:rsid w:val="00CE5E50"/>
    <w:rsid w:val="00CE6040"/>
    <w:rsid w:val="00CE6209"/>
    <w:rsid w:val="00CE624E"/>
    <w:rsid w:val="00CE630B"/>
    <w:rsid w:val="00CE63E7"/>
    <w:rsid w:val="00CE6424"/>
    <w:rsid w:val="00CE662A"/>
    <w:rsid w:val="00CE688C"/>
    <w:rsid w:val="00CE69E2"/>
    <w:rsid w:val="00CE69F3"/>
    <w:rsid w:val="00CE6A15"/>
    <w:rsid w:val="00CE6AD5"/>
    <w:rsid w:val="00CE6E24"/>
    <w:rsid w:val="00CE6E8F"/>
    <w:rsid w:val="00CE7392"/>
    <w:rsid w:val="00CE75FE"/>
    <w:rsid w:val="00CE76BD"/>
    <w:rsid w:val="00CE76EF"/>
    <w:rsid w:val="00CE781A"/>
    <w:rsid w:val="00CF02AC"/>
    <w:rsid w:val="00CF031B"/>
    <w:rsid w:val="00CF0463"/>
    <w:rsid w:val="00CF0568"/>
    <w:rsid w:val="00CF057C"/>
    <w:rsid w:val="00CF06E6"/>
    <w:rsid w:val="00CF0D61"/>
    <w:rsid w:val="00CF0E85"/>
    <w:rsid w:val="00CF0F21"/>
    <w:rsid w:val="00CF1172"/>
    <w:rsid w:val="00CF17BC"/>
    <w:rsid w:val="00CF18AB"/>
    <w:rsid w:val="00CF1A73"/>
    <w:rsid w:val="00CF1AA6"/>
    <w:rsid w:val="00CF20C8"/>
    <w:rsid w:val="00CF2639"/>
    <w:rsid w:val="00CF28F2"/>
    <w:rsid w:val="00CF2D53"/>
    <w:rsid w:val="00CF2EF5"/>
    <w:rsid w:val="00CF2FBF"/>
    <w:rsid w:val="00CF310A"/>
    <w:rsid w:val="00CF3198"/>
    <w:rsid w:val="00CF33BA"/>
    <w:rsid w:val="00CF3B44"/>
    <w:rsid w:val="00CF3DA2"/>
    <w:rsid w:val="00CF3DFA"/>
    <w:rsid w:val="00CF3E2B"/>
    <w:rsid w:val="00CF3F01"/>
    <w:rsid w:val="00CF4050"/>
    <w:rsid w:val="00CF413B"/>
    <w:rsid w:val="00CF41AE"/>
    <w:rsid w:val="00CF432E"/>
    <w:rsid w:val="00CF444B"/>
    <w:rsid w:val="00CF495B"/>
    <w:rsid w:val="00CF4B73"/>
    <w:rsid w:val="00CF4F02"/>
    <w:rsid w:val="00CF4F88"/>
    <w:rsid w:val="00CF533B"/>
    <w:rsid w:val="00CF58ED"/>
    <w:rsid w:val="00CF5BAE"/>
    <w:rsid w:val="00CF5E4B"/>
    <w:rsid w:val="00CF5EE9"/>
    <w:rsid w:val="00CF610C"/>
    <w:rsid w:val="00CF61A3"/>
    <w:rsid w:val="00CF657B"/>
    <w:rsid w:val="00CF66DE"/>
    <w:rsid w:val="00CF6834"/>
    <w:rsid w:val="00CF6848"/>
    <w:rsid w:val="00CF69AE"/>
    <w:rsid w:val="00CF6AF3"/>
    <w:rsid w:val="00CF6C9A"/>
    <w:rsid w:val="00CF6CE3"/>
    <w:rsid w:val="00CF6F22"/>
    <w:rsid w:val="00CF70EA"/>
    <w:rsid w:val="00CF71BD"/>
    <w:rsid w:val="00CF74F6"/>
    <w:rsid w:val="00CF761D"/>
    <w:rsid w:val="00CF76AE"/>
    <w:rsid w:val="00CF7B14"/>
    <w:rsid w:val="00CF7BE3"/>
    <w:rsid w:val="00CF7CCF"/>
    <w:rsid w:val="00CF7CE4"/>
    <w:rsid w:val="00CF7D8D"/>
    <w:rsid w:val="00CF7F74"/>
    <w:rsid w:val="00D0033A"/>
    <w:rsid w:val="00D0046D"/>
    <w:rsid w:val="00D00522"/>
    <w:rsid w:val="00D00B22"/>
    <w:rsid w:val="00D00E46"/>
    <w:rsid w:val="00D00E9D"/>
    <w:rsid w:val="00D00F22"/>
    <w:rsid w:val="00D00FCA"/>
    <w:rsid w:val="00D01373"/>
    <w:rsid w:val="00D017EE"/>
    <w:rsid w:val="00D0186C"/>
    <w:rsid w:val="00D01BCA"/>
    <w:rsid w:val="00D01C73"/>
    <w:rsid w:val="00D01EE2"/>
    <w:rsid w:val="00D02300"/>
    <w:rsid w:val="00D02369"/>
    <w:rsid w:val="00D0289A"/>
    <w:rsid w:val="00D02AFC"/>
    <w:rsid w:val="00D02C36"/>
    <w:rsid w:val="00D02E17"/>
    <w:rsid w:val="00D02F2F"/>
    <w:rsid w:val="00D03071"/>
    <w:rsid w:val="00D03197"/>
    <w:rsid w:val="00D03259"/>
    <w:rsid w:val="00D03284"/>
    <w:rsid w:val="00D03D57"/>
    <w:rsid w:val="00D04577"/>
    <w:rsid w:val="00D04656"/>
    <w:rsid w:val="00D04847"/>
    <w:rsid w:val="00D04A63"/>
    <w:rsid w:val="00D04B8C"/>
    <w:rsid w:val="00D04FC8"/>
    <w:rsid w:val="00D0509D"/>
    <w:rsid w:val="00D050BA"/>
    <w:rsid w:val="00D0518E"/>
    <w:rsid w:val="00D05592"/>
    <w:rsid w:val="00D059C0"/>
    <w:rsid w:val="00D059EC"/>
    <w:rsid w:val="00D05C5A"/>
    <w:rsid w:val="00D05F62"/>
    <w:rsid w:val="00D05FD4"/>
    <w:rsid w:val="00D06088"/>
    <w:rsid w:val="00D061F5"/>
    <w:rsid w:val="00D0675C"/>
    <w:rsid w:val="00D06800"/>
    <w:rsid w:val="00D06B14"/>
    <w:rsid w:val="00D06B22"/>
    <w:rsid w:val="00D06DED"/>
    <w:rsid w:val="00D06EAC"/>
    <w:rsid w:val="00D06FA1"/>
    <w:rsid w:val="00D070AD"/>
    <w:rsid w:val="00D07230"/>
    <w:rsid w:val="00D07290"/>
    <w:rsid w:val="00D073D1"/>
    <w:rsid w:val="00D07462"/>
    <w:rsid w:val="00D07801"/>
    <w:rsid w:val="00D078A7"/>
    <w:rsid w:val="00D078A9"/>
    <w:rsid w:val="00D078C9"/>
    <w:rsid w:val="00D07D38"/>
    <w:rsid w:val="00D07D73"/>
    <w:rsid w:val="00D07DCA"/>
    <w:rsid w:val="00D07E5F"/>
    <w:rsid w:val="00D07FA3"/>
    <w:rsid w:val="00D1023A"/>
    <w:rsid w:val="00D10776"/>
    <w:rsid w:val="00D107EF"/>
    <w:rsid w:val="00D10823"/>
    <w:rsid w:val="00D11230"/>
    <w:rsid w:val="00D1138E"/>
    <w:rsid w:val="00D11467"/>
    <w:rsid w:val="00D11672"/>
    <w:rsid w:val="00D116A6"/>
    <w:rsid w:val="00D1182A"/>
    <w:rsid w:val="00D11873"/>
    <w:rsid w:val="00D11994"/>
    <w:rsid w:val="00D11A0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B75"/>
    <w:rsid w:val="00D12C57"/>
    <w:rsid w:val="00D13019"/>
    <w:rsid w:val="00D13101"/>
    <w:rsid w:val="00D13451"/>
    <w:rsid w:val="00D134F2"/>
    <w:rsid w:val="00D1363F"/>
    <w:rsid w:val="00D13820"/>
    <w:rsid w:val="00D13862"/>
    <w:rsid w:val="00D13880"/>
    <w:rsid w:val="00D13899"/>
    <w:rsid w:val="00D138C2"/>
    <w:rsid w:val="00D13BBC"/>
    <w:rsid w:val="00D13BF8"/>
    <w:rsid w:val="00D13F9F"/>
    <w:rsid w:val="00D140E4"/>
    <w:rsid w:val="00D14160"/>
    <w:rsid w:val="00D14204"/>
    <w:rsid w:val="00D14398"/>
    <w:rsid w:val="00D144C6"/>
    <w:rsid w:val="00D14601"/>
    <w:rsid w:val="00D14BAB"/>
    <w:rsid w:val="00D1503D"/>
    <w:rsid w:val="00D1522F"/>
    <w:rsid w:val="00D15287"/>
    <w:rsid w:val="00D1552A"/>
    <w:rsid w:val="00D15715"/>
    <w:rsid w:val="00D1582F"/>
    <w:rsid w:val="00D1593E"/>
    <w:rsid w:val="00D15D9D"/>
    <w:rsid w:val="00D16026"/>
    <w:rsid w:val="00D1624D"/>
    <w:rsid w:val="00D16610"/>
    <w:rsid w:val="00D17869"/>
    <w:rsid w:val="00D1792B"/>
    <w:rsid w:val="00D17A64"/>
    <w:rsid w:val="00D17ED1"/>
    <w:rsid w:val="00D17F37"/>
    <w:rsid w:val="00D202D3"/>
    <w:rsid w:val="00D20E39"/>
    <w:rsid w:val="00D2171B"/>
    <w:rsid w:val="00D217CE"/>
    <w:rsid w:val="00D219E9"/>
    <w:rsid w:val="00D21A77"/>
    <w:rsid w:val="00D21F7B"/>
    <w:rsid w:val="00D22148"/>
    <w:rsid w:val="00D22395"/>
    <w:rsid w:val="00D225FC"/>
    <w:rsid w:val="00D2260A"/>
    <w:rsid w:val="00D22655"/>
    <w:rsid w:val="00D229A3"/>
    <w:rsid w:val="00D22D40"/>
    <w:rsid w:val="00D22DAA"/>
    <w:rsid w:val="00D22E32"/>
    <w:rsid w:val="00D22EDE"/>
    <w:rsid w:val="00D232CB"/>
    <w:rsid w:val="00D2352D"/>
    <w:rsid w:val="00D23556"/>
    <w:rsid w:val="00D2374D"/>
    <w:rsid w:val="00D2387F"/>
    <w:rsid w:val="00D23A1F"/>
    <w:rsid w:val="00D23B89"/>
    <w:rsid w:val="00D23CE2"/>
    <w:rsid w:val="00D2411C"/>
    <w:rsid w:val="00D244D5"/>
    <w:rsid w:val="00D246D7"/>
    <w:rsid w:val="00D24D04"/>
    <w:rsid w:val="00D25866"/>
    <w:rsid w:val="00D25A61"/>
    <w:rsid w:val="00D25AA3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70D"/>
    <w:rsid w:val="00D26B2E"/>
    <w:rsid w:val="00D26D14"/>
    <w:rsid w:val="00D26DBE"/>
    <w:rsid w:val="00D26F4E"/>
    <w:rsid w:val="00D27A89"/>
    <w:rsid w:val="00D27AAD"/>
    <w:rsid w:val="00D27D21"/>
    <w:rsid w:val="00D27DBF"/>
    <w:rsid w:val="00D27F01"/>
    <w:rsid w:val="00D30373"/>
    <w:rsid w:val="00D30987"/>
    <w:rsid w:val="00D309B2"/>
    <w:rsid w:val="00D309D3"/>
    <w:rsid w:val="00D30C46"/>
    <w:rsid w:val="00D30FC7"/>
    <w:rsid w:val="00D31096"/>
    <w:rsid w:val="00D31508"/>
    <w:rsid w:val="00D31694"/>
    <w:rsid w:val="00D31B9F"/>
    <w:rsid w:val="00D31BEA"/>
    <w:rsid w:val="00D31C85"/>
    <w:rsid w:val="00D329A0"/>
    <w:rsid w:val="00D32CD3"/>
    <w:rsid w:val="00D32EEF"/>
    <w:rsid w:val="00D332B2"/>
    <w:rsid w:val="00D33313"/>
    <w:rsid w:val="00D333D7"/>
    <w:rsid w:val="00D33410"/>
    <w:rsid w:val="00D33418"/>
    <w:rsid w:val="00D33458"/>
    <w:rsid w:val="00D334DE"/>
    <w:rsid w:val="00D33AFC"/>
    <w:rsid w:val="00D33B12"/>
    <w:rsid w:val="00D33C0E"/>
    <w:rsid w:val="00D33F80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ED7"/>
    <w:rsid w:val="00D35261"/>
    <w:rsid w:val="00D358B2"/>
    <w:rsid w:val="00D359BB"/>
    <w:rsid w:val="00D35B75"/>
    <w:rsid w:val="00D3609F"/>
    <w:rsid w:val="00D3610A"/>
    <w:rsid w:val="00D364C6"/>
    <w:rsid w:val="00D366C8"/>
    <w:rsid w:val="00D36740"/>
    <w:rsid w:val="00D368C6"/>
    <w:rsid w:val="00D36C8E"/>
    <w:rsid w:val="00D36D5A"/>
    <w:rsid w:val="00D37A26"/>
    <w:rsid w:val="00D37C2D"/>
    <w:rsid w:val="00D37CE4"/>
    <w:rsid w:val="00D37E78"/>
    <w:rsid w:val="00D4009D"/>
    <w:rsid w:val="00D4022A"/>
    <w:rsid w:val="00D40303"/>
    <w:rsid w:val="00D404CE"/>
    <w:rsid w:val="00D40D79"/>
    <w:rsid w:val="00D40DC3"/>
    <w:rsid w:val="00D40E25"/>
    <w:rsid w:val="00D40E78"/>
    <w:rsid w:val="00D40F5C"/>
    <w:rsid w:val="00D41009"/>
    <w:rsid w:val="00D41296"/>
    <w:rsid w:val="00D41383"/>
    <w:rsid w:val="00D416D1"/>
    <w:rsid w:val="00D41901"/>
    <w:rsid w:val="00D41CD0"/>
    <w:rsid w:val="00D421D9"/>
    <w:rsid w:val="00D42223"/>
    <w:rsid w:val="00D422E4"/>
    <w:rsid w:val="00D424E7"/>
    <w:rsid w:val="00D429C6"/>
    <w:rsid w:val="00D42B71"/>
    <w:rsid w:val="00D42D5D"/>
    <w:rsid w:val="00D432A2"/>
    <w:rsid w:val="00D43888"/>
    <w:rsid w:val="00D438DD"/>
    <w:rsid w:val="00D43E86"/>
    <w:rsid w:val="00D44179"/>
    <w:rsid w:val="00D4429F"/>
    <w:rsid w:val="00D442FA"/>
    <w:rsid w:val="00D449C5"/>
    <w:rsid w:val="00D44A5C"/>
    <w:rsid w:val="00D45541"/>
    <w:rsid w:val="00D45680"/>
    <w:rsid w:val="00D45775"/>
    <w:rsid w:val="00D45B68"/>
    <w:rsid w:val="00D45DFA"/>
    <w:rsid w:val="00D45F19"/>
    <w:rsid w:val="00D46123"/>
    <w:rsid w:val="00D461A2"/>
    <w:rsid w:val="00D46203"/>
    <w:rsid w:val="00D46665"/>
    <w:rsid w:val="00D466E5"/>
    <w:rsid w:val="00D467C7"/>
    <w:rsid w:val="00D46814"/>
    <w:rsid w:val="00D4688E"/>
    <w:rsid w:val="00D46939"/>
    <w:rsid w:val="00D46F2D"/>
    <w:rsid w:val="00D471EF"/>
    <w:rsid w:val="00D475CC"/>
    <w:rsid w:val="00D477E2"/>
    <w:rsid w:val="00D4785C"/>
    <w:rsid w:val="00D47871"/>
    <w:rsid w:val="00D478C3"/>
    <w:rsid w:val="00D47A34"/>
    <w:rsid w:val="00D47B6B"/>
    <w:rsid w:val="00D47C3B"/>
    <w:rsid w:val="00D47D53"/>
    <w:rsid w:val="00D47E41"/>
    <w:rsid w:val="00D5044A"/>
    <w:rsid w:val="00D5053D"/>
    <w:rsid w:val="00D505D0"/>
    <w:rsid w:val="00D50C82"/>
    <w:rsid w:val="00D50E81"/>
    <w:rsid w:val="00D50F95"/>
    <w:rsid w:val="00D5102A"/>
    <w:rsid w:val="00D512D1"/>
    <w:rsid w:val="00D513D6"/>
    <w:rsid w:val="00D513F0"/>
    <w:rsid w:val="00D51565"/>
    <w:rsid w:val="00D5166F"/>
    <w:rsid w:val="00D51AAF"/>
    <w:rsid w:val="00D51B53"/>
    <w:rsid w:val="00D51DDB"/>
    <w:rsid w:val="00D51E0E"/>
    <w:rsid w:val="00D51F84"/>
    <w:rsid w:val="00D52175"/>
    <w:rsid w:val="00D52200"/>
    <w:rsid w:val="00D52291"/>
    <w:rsid w:val="00D52400"/>
    <w:rsid w:val="00D52455"/>
    <w:rsid w:val="00D52486"/>
    <w:rsid w:val="00D527A2"/>
    <w:rsid w:val="00D52811"/>
    <w:rsid w:val="00D52A9A"/>
    <w:rsid w:val="00D52AEA"/>
    <w:rsid w:val="00D52E1D"/>
    <w:rsid w:val="00D531A1"/>
    <w:rsid w:val="00D53325"/>
    <w:rsid w:val="00D535DD"/>
    <w:rsid w:val="00D535FF"/>
    <w:rsid w:val="00D53764"/>
    <w:rsid w:val="00D53768"/>
    <w:rsid w:val="00D537B0"/>
    <w:rsid w:val="00D537FF"/>
    <w:rsid w:val="00D53A0B"/>
    <w:rsid w:val="00D53D2E"/>
    <w:rsid w:val="00D5407C"/>
    <w:rsid w:val="00D541DE"/>
    <w:rsid w:val="00D54370"/>
    <w:rsid w:val="00D5438E"/>
    <w:rsid w:val="00D5449B"/>
    <w:rsid w:val="00D544E6"/>
    <w:rsid w:val="00D545AC"/>
    <w:rsid w:val="00D54700"/>
    <w:rsid w:val="00D5497B"/>
    <w:rsid w:val="00D54981"/>
    <w:rsid w:val="00D54C59"/>
    <w:rsid w:val="00D54D88"/>
    <w:rsid w:val="00D550DC"/>
    <w:rsid w:val="00D5521C"/>
    <w:rsid w:val="00D552BB"/>
    <w:rsid w:val="00D553A1"/>
    <w:rsid w:val="00D554E6"/>
    <w:rsid w:val="00D5560D"/>
    <w:rsid w:val="00D556AD"/>
    <w:rsid w:val="00D55723"/>
    <w:rsid w:val="00D5574B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6E87"/>
    <w:rsid w:val="00D56EFB"/>
    <w:rsid w:val="00D572B2"/>
    <w:rsid w:val="00D578A9"/>
    <w:rsid w:val="00D57B79"/>
    <w:rsid w:val="00D57C20"/>
    <w:rsid w:val="00D57D73"/>
    <w:rsid w:val="00D57F0A"/>
    <w:rsid w:val="00D60207"/>
    <w:rsid w:val="00D6034F"/>
    <w:rsid w:val="00D6041F"/>
    <w:rsid w:val="00D606D4"/>
    <w:rsid w:val="00D60778"/>
    <w:rsid w:val="00D60A7D"/>
    <w:rsid w:val="00D60BCB"/>
    <w:rsid w:val="00D60C1A"/>
    <w:rsid w:val="00D60CB2"/>
    <w:rsid w:val="00D60DD4"/>
    <w:rsid w:val="00D60EC2"/>
    <w:rsid w:val="00D60EE7"/>
    <w:rsid w:val="00D610FA"/>
    <w:rsid w:val="00D6112E"/>
    <w:rsid w:val="00D611D8"/>
    <w:rsid w:val="00D61697"/>
    <w:rsid w:val="00D61DDD"/>
    <w:rsid w:val="00D620E6"/>
    <w:rsid w:val="00D62243"/>
    <w:rsid w:val="00D62338"/>
    <w:rsid w:val="00D6278F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D5"/>
    <w:rsid w:val="00D63486"/>
    <w:rsid w:val="00D63811"/>
    <w:rsid w:val="00D63BAD"/>
    <w:rsid w:val="00D63F33"/>
    <w:rsid w:val="00D6410E"/>
    <w:rsid w:val="00D64200"/>
    <w:rsid w:val="00D6420A"/>
    <w:rsid w:val="00D64265"/>
    <w:rsid w:val="00D6447E"/>
    <w:rsid w:val="00D645BF"/>
    <w:rsid w:val="00D647F9"/>
    <w:rsid w:val="00D6485C"/>
    <w:rsid w:val="00D64A6B"/>
    <w:rsid w:val="00D64CB8"/>
    <w:rsid w:val="00D65404"/>
    <w:rsid w:val="00D6575A"/>
    <w:rsid w:val="00D657A4"/>
    <w:rsid w:val="00D65837"/>
    <w:rsid w:val="00D659F0"/>
    <w:rsid w:val="00D65D3B"/>
    <w:rsid w:val="00D65DD6"/>
    <w:rsid w:val="00D66008"/>
    <w:rsid w:val="00D66022"/>
    <w:rsid w:val="00D66065"/>
    <w:rsid w:val="00D66152"/>
    <w:rsid w:val="00D661AF"/>
    <w:rsid w:val="00D663D3"/>
    <w:rsid w:val="00D667E0"/>
    <w:rsid w:val="00D66C66"/>
    <w:rsid w:val="00D66DAA"/>
    <w:rsid w:val="00D66F9A"/>
    <w:rsid w:val="00D673E2"/>
    <w:rsid w:val="00D67657"/>
    <w:rsid w:val="00D67888"/>
    <w:rsid w:val="00D7010A"/>
    <w:rsid w:val="00D70202"/>
    <w:rsid w:val="00D7040B"/>
    <w:rsid w:val="00D7040F"/>
    <w:rsid w:val="00D7066F"/>
    <w:rsid w:val="00D70B5B"/>
    <w:rsid w:val="00D70DA1"/>
    <w:rsid w:val="00D70EA8"/>
    <w:rsid w:val="00D70EF1"/>
    <w:rsid w:val="00D70F5E"/>
    <w:rsid w:val="00D70F87"/>
    <w:rsid w:val="00D7123A"/>
    <w:rsid w:val="00D71BD5"/>
    <w:rsid w:val="00D72265"/>
    <w:rsid w:val="00D72300"/>
    <w:rsid w:val="00D726FB"/>
    <w:rsid w:val="00D72BDC"/>
    <w:rsid w:val="00D73118"/>
    <w:rsid w:val="00D73347"/>
    <w:rsid w:val="00D734C0"/>
    <w:rsid w:val="00D73513"/>
    <w:rsid w:val="00D73582"/>
    <w:rsid w:val="00D7364D"/>
    <w:rsid w:val="00D73A3C"/>
    <w:rsid w:val="00D73A6B"/>
    <w:rsid w:val="00D73BD6"/>
    <w:rsid w:val="00D73DAD"/>
    <w:rsid w:val="00D73E0D"/>
    <w:rsid w:val="00D74054"/>
    <w:rsid w:val="00D74461"/>
    <w:rsid w:val="00D7466F"/>
    <w:rsid w:val="00D7476F"/>
    <w:rsid w:val="00D748FC"/>
    <w:rsid w:val="00D74AF7"/>
    <w:rsid w:val="00D74D36"/>
    <w:rsid w:val="00D7505F"/>
    <w:rsid w:val="00D750DC"/>
    <w:rsid w:val="00D75199"/>
    <w:rsid w:val="00D75277"/>
    <w:rsid w:val="00D752DC"/>
    <w:rsid w:val="00D754BC"/>
    <w:rsid w:val="00D75843"/>
    <w:rsid w:val="00D758A1"/>
    <w:rsid w:val="00D75E85"/>
    <w:rsid w:val="00D75F68"/>
    <w:rsid w:val="00D7622C"/>
    <w:rsid w:val="00D762C8"/>
    <w:rsid w:val="00D763D0"/>
    <w:rsid w:val="00D7643F"/>
    <w:rsid w:val="00D76665"/>
    <w:rsid w:val="00D76941"/>
    <w:rsid w:val="00D769F0"/>
    <w:rsid w:val="00D76E0D"/>
    <w:rsid w:val="00D76E83"/>
    <w:rsid w:val="00D76FD9"/>
    <w:rsid w:val="00D771C9"/>
    <w:rsid w:val="00D771DA"/>
    <w:rsid w:val="00D7786E"/>
    <w:rsid w:val="00D7799F"/>
    <w:rsid w:val="00D77D5F"/>
    <w:rsid w:val="00D77E0B"/>
    <w:rsid w:val="00D77E9F"/>
    <w:rsid w:val="00D800A1"/>
    <w:rsid w:val="00D800B4"/>
    <w:rsid w:val="00D80187"/>
    <w:rsid w:val="00D8036A"/>
    <w:rsid w:val="00D80A26"/>
    <w:rsid w:val="00D80A38"/>
    <w:rsid w:val="00D80AB8"/>
    <w:rsid w:val="00D80C93"/>
    <w:rsid w:val="00D80CB8"/>
    <w:rsid w:val="00D80CCB"/>
    <w:rsid w:val="00D80E5D"/>
    <w:rsid w:val="00D80F9C"/>
    <w:rsid w:val="00D8103D"/>
    <w:rsid w:val="00D81140"/>
    <w:rsid w:val="00D811B3"/>
    <w:rsid w:val="00D81307"/>
    <w:rsid w:val="00D813E1"/>
    <w:rsid w:val="00D81405"/>
    <w:rsid w:val="00D81465"/>
    <w:rsid w:val="00D816F0"/>
    <w:rsid w:val="00D817FD"/>
    <w:rsid w:val="00D81BF8"/>
    <w:rsid w:val="00D81D76"/>
    <w:rsid w:val="00D81DD4"/>
    <w:rsid w:val="00D81F43"/>
    <w:rsid w:val="00D81FD0"/>
    <w:rsid w:val="00D820E4"/>
    <w:rsid w:val="00D820F3"/>
    <w:rsid w:val="00D823E6"/>
    <w:rsid w:val="00D82551"/>
    <w:rsid w:val="00D8264C"/>
    <w:rsid w:val="00D826B6"/>
    <w:rsid w:val="00D829AC"/>
    <w:rsid w:val="00D82AA1"/>
    <w:rsid w:val="00D82F7F"/>
    <w:rsid w:val="00D83024"/>
    <w:rsid w:val="00D8321E"/>
    <w:rsid w:val="00D83401"/>
    <w:rsid w:val="00D834FB"/>
    <w:rsid w:val="00D83850"/>
    <w:rsid w:val="00D83A02"/>
    <w:rsid w:val="00D83D7C"/>
    <w:rsid w:val="00D84268"/>
    <w:rsid w:val="00D84278"/>
    <w:rsid w:val="00D846C5"/>
    <w:rsid w:val="00D847C6"/>
    <w:rsid w:val="00D84982"/>
    <w:rsid w:val="00D84E19"/>
    <w:rsid w:val="00D84E4C"/>
    <w:rsid w:val="00D84F91"/>
    <w:rsid w:val="00D8537E"/>
    <w:rsid w:val="00D855AF"/>
    <w:rsid w:val="00D8564C"/>
    <w:rsid w:val="00D85B17"/>
    <w:rsid w:val="00D85E35"/>
    <w:rsid w:val="00D861BF"/>
    <w:rsid w:val="00D862D4"/>
    <w:rsid w:val="00D8685A"/>
    <w:rsid w:val="00D86ACF"/>
    <w:rsid w:val="00D86B37"/>
    <w:rsid w:val="00D86BF2"/>
    <w:rsid w:val="00D86EF6"/>
    <w:rsid w:val="00D87006"/>
    <w:rsid w:val="00D87154"/>
    <w:rsid w:val="00D873F5"/>
    <w:rsid w:val="00D8778A"/>
    <w:rsid w:val="00D87804"/>
    <w:rsid w:val="00D8793A"/>
    <w:rsid w:val="00D90419"/>
    <w:rsid w:val="00D90797"/>
    <w:rsid w:val="00D90BE4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203"/>
    <w:rsid w:val="00D92265"/>
    <w:rsid w:val="00D9230B"/>
    <w:rsid w:val="00D9234E"/>
    <w:rsid w:val="00D92558"/>
    <w:rsid w:val="00D92633"/>
    <w:rsid w:val="00D92714"/>
    <w:rsid w:val="00D92CBC"/>
    <w:rsid w:val="00D92FD3"/>
    <w:rsid w:val="00D931F2"/>
    <w:rsid w:val="00D9342C"/>
    <w:rsid w:val="00D9354A"/>
    <w:rsid w:val="00D938C1"/>
    <w:rsid w:val="00D938CE"/>
    <w:rsid w:val="00D93D9E"/>
    <w:rsid w:val="00D93EF4"/>
    <w:rsid w:val="00D93FC3"/>
    <w:rsid w:val="00D94027"/>
    <w:rsid w:val="00D94909"/>
    <w:rsid w:val="00D94BB0"/>
    <w:rsid w:val="00D94FF3"/>
    <w:rsid w:val="00D95121"/>
    <w:rsid w:val="00D9512C"/>
    <w:rsid w:val="00D95322"/>
    <w:rsid w:val="00D955B0"/>
    <w:rsid w:val="00D957AC"/>
    <w:rsid w:val="00D957C0"/>
    <w:rsid w:val="00D95BC2"/>
    <w:rsid w:val="00D95BFF"/>
    <w:rsid w:val="00D95C26"/>
    <w:rsid w:val="00D95E37"/>
    <w:rsid w:val="00D95F45"/>
    <w:rsid w:val="00D9699A"/>
    <w:rsid w:val="00D96AD5"/>
    <w:rsid w:val="00D96E52"/>
    <w:rsid w:val="00D973AB"/>
    <w:rsid w:val="00D973FB"/>
    <w:rsid w:val="00D974C3"/>
    <w:rsid w:val="00D978DF"/>
    <w:rsid w:val="00D9790F"/>
    <w:rsid w:val="00D9793D"/>
    <w:rsid w:val="00D97C12"/>
    <w:rsid w:val="00D97D08"/>
    <w:rsid w:val="00D97D4F"/>
    <w:rsid w:val="00D97E86"/>
    <w:rsid w:val="00DA000D"/>
    <w:rsid w:val="00DA015E"/>
    <w:rsid w:val="00DA02EC"/>
    <w:rsid w:val="00DA09D3"/>
    <w:rsid w:val="00DA0F60"/>
    <w:rsid w:val="00DA0FC0"/>
    <w:rsid w:val="00DA10F6"/>
    <w:rsid w:val="00DA1A37"/>
    <w:rsid w:val="00DA1CA2"/>
    <w:rsid w:val="00DA1D80"/>
    <w:rsid w:val="00DA1E57"/>
    <w:rsid w:val="00DA1F73"/>
    <w:rsid w:val="00DA2046"/>
    <w:rsid w:val="00DA2185"/>
    <w:rsid w:val="00DA21D8"/>
    <w:rsid w:val="00DA23D2"/>
    <w:rsid w:val="00DA24E7"/>
    <w:rsid w:val="00DA273F"/>
    <w:rsid w:val="00DA29C4"/>
    <w:rsid w:val="00DA2CB0"/>
    <w:rsid w:val="00DA2D90"/>
    <w:rsid w:val="00DA38F4"/>
    <w:rsid w:val="00DA3A26"/>
    <w:rsid w:val="00DA3B43"/>
    <w:rsid w:val="00DA3F00"/>
    <w:rsid w:val="00DA3F71"/>
    <w:rsid w:val="00DA43CA"/>
    <w:rsid w:val="00DA4562"/>
    <w:rsid w:val="00DA4609"/>
    <w:rsid w:val="00DA4753"/>
    <w:rsid w:val="00DA492A"/>
    <w:rsid w:val="00DA49D8"/>
    <w:rsid w:val="00DA5005"/>
    <w:rsid w:val="00DA5299"/>
    <w:rsid w:val="00DA5CA9"/>
    <w:rsid w:val="00DA5E7E"/>
    <w:rsid w:val="00DA6571"/>
    <w:rsid w:val="00DA6752"/>
    <w:rsid w:val="00DA6755"/>
    <w:rsid w:val="00DA6D9B"/>
    <w:rsid w:val="00DA714A"/>
    <w:rsid w:val="00DA71AF"/>
    <w:rsid w:val="00DA727D"/>
    <w:rsid w:val="00DA74CA"/>
    <w:rsid w:val="00DA7A08"/>
    <w:rsid w:val="00DA7A85"/>
    <w:rsid w:val="00DA7B21"/>
    <w:rsid w:val="00DA7BC7"/>
    <w:rsid w:val="00DA7E4C"/>
    <w:rsid w:val="00DA7EC1"/>
    <w:rsid w:val="00DB03B1"/>
    <w:rsid w:val="00DB04C3"/>
    <w:rsid w:val="00DB0564"/>
    <w:rsid w:val="00DB0650"/>
    <w:rsid w:val="00DB080D"/>
    <w:rsid w:val="00DB082D"/>
    <w:rsid w:val="00DB0D5D"/>
    <w:rsid w:val="00DB1539"/>
    <w:rsid w:val="00DB1F98"/>
    <w:rsid w:val="00DB1FD2"/>
    <w:rsid w:val="00DB25F5"/>
    <w:rsid w:val="00DB27E1"/>
    <w:rsid w:val="00DB2AE4"/>
    <w:rsid w:val="00DB2CDC"/>
    <w:rsid w:val="00DB2CF9"/>
    <w:rsid w:val="00DB2D83"/>
    <w:rsid w:val="00DB2EA8"/>
    <w:rsid w:val="00DB2F94"/>
    <w:rsid w:val="00DB2FDC"/>
    <w:rsid w:val="00DB34FF"/>
    <w:rsid w:val="00DB35C7"/>
    <w:rsid w:val="00DB35FA"/>
    <w:rsid w:val="00DB3719"/>
    <w:rsid w:val="00DB39DE"/>
    <w:rsid w:val="00DB3D0B"/>
    <w:rsid w:val="00DB3D52"/>
    <w:rsid w:val="00DB4121"/>
    <w:rsid w:val="00DB42C3"/>
    <w:rsid w:val="00DB4311"/>
    <w:rsid w:val="00DB4322"/>
    <w:rsid w:val="00DB452C"/>
    <w:rsid w:val="00DB49BC"/>
    <w:rsid w:val="00DB4C22"/>
    <w:rsid w:val="00DB4F07"/>
    <w:rsid w:val="00DB4F9D"/>
    <w:rsid w:val="00DB532B"/>
    <w:rsid w:val="00DB5833"/>
    <w:rsid w:val="00DB5973"/>
    <w:rsid w:val="00DB5A21"/>
    <w:rsid w:val="00DB5BE6"/>
    <w:rsid w:val="00DB5BEA"/>
    <w:rsid w:val="00DB5DD6"/>
    <w:rsid w:val="00DB5DEB"/>
    <w:rsid w:val="00DB5EE5"/>
    <w:rsid w:val="00DB5F74"/>
    <w:rsid w:val="00DB6085"/>
    <w:rsid w:val="00DB6681"/>
    <w:rsid w:val="00DB67E7"/>
    <w:rsid w:val="00DB6A7D"/>
    <w:rsid w:val="00DB6ABF"/>
    <w:rsid w:val="00DB6E7D"/>
    <w:rsid w:val="00DB70B3"/>
    <w:rsid w:val="00DB70E2"/>
    <w:rsid w:val="00DB7371"/>
    <w:rsid w:val="00DB749A"/>
    <w:rsid w:val="00DB7539"/>
    <w:rsid w:val="00DB763B"/>
    <w:rsid w:val="00DB7C50"/>
    <w:rsid w:val="00DB7D4B"/>
    <w:rsid w:val="00DB7E8C"/>
    <w:rsid w:val="00DB7EAB"/>
    <w:rsid w:val="00DC0096"/>
    <w:rsid w:val="00DC07EB"/>
    <w:rsid w:val="00DC08F8"/>
    <w:rsid w:val="00DC0A0D"/>
    <w:rsid w:val="00DC0A3B"/>
    <w:rsid w:val="00DC0F93"/>
    <w:rsid w:val="00DC1254"/>
    <w:rsid w:val="00DC1384"/>
    <w:rsid w:val="00DC1422"/>
    <w:rsid w:val="00DC1479"/>
    <w:rsid w:val="00DC15C2"/>
    <w:rsid w:val="00DC1624"/>
    <w:rsid w:val="00DC1763"/>
    <w:rsid w:val="00DC17F0"/>
    <w:rsid w:val="00DC18A6"/>
    <w:rsid w:val="00DC1F47"/>
    <w:rsid w:val="00DC2017"/>
    <w:rsid w:val="00DC2261"/>
    <w:rsid w:val="00DC22B7"/>
    <w:rsid w:val="00DC2483"/>
    <w:rsid w:val="00DC257F"/>
    <w:rsid w:val="00DC26A9"/>
    <w:rsid w:val="00DC26F8"/>
    <w:rsid w:val="00DC26FD"/>
    <w:rsid w:val="00DC2898"/>
    <w:rsid w:val="00DC28A6"/>
    <w:rsid w:val="00DC28E6"/>
    <w:rsid w:val="00DC28EC"/>
    <w:rsid w:val="00DC2ABC"/>
    <w:rsid w:val="00DC2B99"/>
    <w:rsid w:val="00DC2D1F"/>
    <w:rsid w:val="00DC2D6F"/>
    <w:rsid w:val="00DC31A2"/>
    <w:rsid w:val="00DC3229"/>
    <w:rsid w:val="00DC3417"/>
    <w:rsid w:val="00DC35D1"/>
    <w:rsid w:val="00DC3741"/>
    <w:rsid w:val="00DC39AE"/>
    <w:rsid w:val="00DC3C1F"/>
    <w:rsid w:val="00DC3DE4"/>
    <w:rsid w:val="00DC41DC"/>
    <w:rsid w:val="00DC42A5"/>
    <w:rsid w:val="00DC4419"/>
    <w:rsid w:val="00DC4755"/>
    <w:rsid w:val="00DC47B9"/>
    <w:rsid w:val="00DC4C49"/>
    <w:rsid w:val="00DC4D82"/>
    <w:rsid w:val="00DC4E8F"/>
    <w:rsid w:val="00DC5015"/>
    <w:rsid w:val="00DC522F"/>
    <w:rsid w:val="00DC588E"/>
    <w:rsid w:val="00DC5A01"/>
    <w:rsid w:val="00DC5B60"/>
    <w:rsid w:val="00DC5BAA"/>
    <w:rsid w:val="00DC5CAB"/>
    <w:rsid w:val="00DC5E7A"/>
    <w:rsid w:val="00DC6035"/>
    <w:rsid w:val="00DC65D8"/>
    <w:rsid w:val="00DC67E9"/>
    <w:rsid w:val="00DC6870"/>
    <w:rsid w:val="00DC69C6"/>
    <w:rsid w:val="00DC6A94"/>
    <w:rsid w:val="00DC6A9D"/>
    <w:rsid w:val="00DC6E29"/>
    <w:rsid w:val="00DC7061"/>
    <w:rsid w:val="00DC71AA"/>
    <w:rsid w:val="00DC74B3"/>
    <w:rsid w:val="00DC763B"/>
    <w:rsid w:val="00DC7782"/>
    <w:rsid w:val="00DC788D"/>
    <w:rsid w:val="00DC7890"/>
    <w:rsid w:val="00DC79A3"/>
    <w:rsid w:val="00DC7E92"/>
    <w:rsid w:val="00DD020D"/>
    <w:rsid w:val="00DD02C4"/>
    <w:rsid w:val="00DD044C"/>
    <w:rsid w:val="00DD0943"/>
    <w:rsid w:val="00DD0B31"/>
    <w:rsid w:val="00DD0C7F"/>
    <w:rsid w:val="00DD0CFE"/>
    <w:rsid w:val="00DD1277"/>
    <w:rsid w:val="00DD128A"/>
    <w:rsid w:val="00DD12B1"/>
    <w:rsid w:val="00DD12B5"/>
    <w:rsid w:val="00DD1690"/>
    <w:rsid w:val="00DD18BD"/>
    <w:rsid w:val="00DD1947"/>
    <w:rsid w:val="00DD1D3E"/>
    <w:rsid w:val="00DD1E75"/>
    <w:rsid w:val="00DD1ED7"/>
    <w:rsid w:val="00DD2233"/>
    <w:rsid w:val="00DD2366"/>
    <w:rsid w:val="00DD2369"/>
    <w:rsid w:val="00DD242B"/>
    <w:rsid w:val="00DD29C9"/>
    <w:rsid w:val="00DD2B35"/>
    <w:rsid w:val="00DD2ECF"/>
    <w:rsid w:val="00DD2FE5"/>
    <w:rsid w:val="00DD324E"/>
    <w:rsid w:val="00DD32DF"/>
    <w:rsid w:val="00DD33CA"/>
    <w:rsid w:val="00DD3401"/>
    <w:rsid w:val="00DD3430"/>
    <w:rsid w:val="00DD3480"/>
    <w:rsid w:val="00DD3501"/>
    <w:rsid w:val="00DD3565"/>
    <w:rsid w:val="00DD4201"/>
    <w:rsid w:val="00DD4692"/>
    <w:rsid w:val="00DD49D3"/>
    <w:rsid w:val="00DD49EC"/>
    <w:rsid w:val="00DD4AB8"/>
    <w:rsid w:val="00DD4C2A"/>
    <w:rsid w:val="00DD521A"/>
    <w:rsid w:val="00DD5245"/>
    <w:rsid w:val="00DD59AB"/>
    <w:rsid w:val="00DD5BC3"/>
    <w:rsid w:val="00DD5FFE"/>
    <w:rsid w:val="00DD6396"/>
    <w:rsid w:val="00DD6920"/>
    <w:rsid w:val="00DD6C70"/>
    <w:rsid w:val="00DD6CE4"/>
    <w:rsid w:val="00DD6DA2"/>
    <w:rsid w:val="00DD74BE"/>
    <w:rsid w:val="00DD75AF"/>
    <w:rsid w:val="00DD761C"/>
    <w:rsid w:val="00DD7AB7"/>
    <w:rsid w:val="00DD7B67"/>
    <w:rsid w:val="00DE0171"/>
    <w:rsid w:val="00DE0333"/>
    <w:rsid w:val="00DE0558"/>
    <w:rsid w:val="00DE067E"/>
    <w:rsid w:val="00DE081C"/>
    <w:rsid w:val="00DE0862"/>
    <w:rsid w:val="00DE088E"/>
    <w:rsid w:val="00DE102D"/>
    <w:rsid w:val="00DE10A1"/>
    <w:rsid w:val="00DE115C"/>
    <w:rsid w:val="00DE128B"/>
    <w:rsid w:val="00DE1322"/>
    <w:rsid w:val="00DE1799"/>
    <w:rsid w:val="00DE197A"/>
    <w:rsid w:val="00DE21CF"/>
    <w:rsid w:val="00DE2753"/>
    <w:rsid w:val="00DE2787"/>
    <w:rsid w:val="00DE279F"/>
    <w:rsid w:val="00DE2CBC"/>
    <w:rsid w:val="00DE2D4B"/>
    <w:rsid w:val="00DE31C6"/>
    <w:rsid w:val="00DE33AF"/>
    <w:rsid w:val="00DE359B"/>
    <w:rsid w:val="00DE39E2"/>
    <w:rsid w:val="00DE3ADC"/>
    <w:rsid w:val="00DE3B3C"/>
    <w:rsid w:val="00DE3E7C"/>
    <w:rsid w:val="00DE3F07"/>
    <w:rsid w:val="00DE464E"/>
    <w:rsid w:val="00DE4664"/>
    <w:rsid w:val="00DE480A"/>
    <w:rsid w:val="00DE4811"/>
    <w:rsid w:val="00DE4B0C"/>
    <w:rsid w:val="00DE5467"/>
    <w:rsid w:val="00DE58DA"/>
    <w:rsid w:val="00DE5D4F"/>
    <w:rsid w:val="00DE5E0F"/>
    <w:rsid w:val="00DE5FDA"/>
    <w:rsid w:val="00DE61AA"/>
    <w:rsid w:val="00DE6388"/>
    <w:rsid w:val="00DE64B0"/>
    <w:rsid w:val="00DE752E"/>
    <w:rsid w:val="00DE7667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7F1"/>
    <w:rsid w:val="00DF0820"/>
    <w:rsid w:val="00DF0827"/>
    <w:rsid w:val="00DF0A72"/>
    <w:rsid w:val="00DF0D33"/>
    <w:rsid w:val="00DF0E63"/>
    <w:rsid w:val="00DF12DC"/>
    <w:rsid w:val="00DF1300"/>
    <w:rsid w:val="00DF14BF"/>
    <w:rsid w:val="00DF1EB6"/>
    <w:rsid w:val="00DF1F1D"/>
    <w:rsid w:val="00DF1FD6"/>
    <w:rsid w:val="00DF201D"/>
    <w:rsid w:val="00DF26A7"/>
    <w:rsid w:val="00DF276D"/>
    <w:rsid w:val="00DF2F53"/>
    <w:rsid w:val="00DF2F76"/>
    <w:rsid w:val="00DF32AF"/>
    <w:rsid w:val="00DF3307"/>
    <w:rsid w:val="00DF360E"/>
    <w:rsid w:val="00DF3623"/>
    <w:rsid w:val="00DF3814"/>
    <w:rsid w:val="00DF3A2C"/>
    <w:rsid w:val="00DF3E62"/>
    <w:rsid w:val="00DF4158"/>
    <w:rsid w:val="00DF4430"/>
    <w:rsid w:val="00DF4448"/>
    <w:rsid w:val="00DF45CB"/>
    <w:rsid w:val="00DF46BD"/>
    <w:rsid w:val="00DF486E"/>
    <w:rsid w:val="00DF4920"/>
    <w:rsid w:val="00DF49AE"/>
    <w:rsid w:val="00DF4A4D"/>
    <w:rsid w:val="00DF4DEA"/>
    <w:rsid w:val="00DF4F19"/>
    <w:rsid w:val="00DF5002"/>
    <w:rsid w:val="00DF5270"/>
    <w:rsid w:val="00DF53B4"/>
    <w:rsid w:val="00DF554D"/>
    <w:rsid w:val="00DF5B4C"/>
    <w:rsid w:val="00DF5CA9"/>
    <w:rsid w:val="00DF6014"/>
    <w:rsid w:val="00DF6531"/>
    <w:rsid w:val="00DF6824"/>
    <w:rsid w:val="00DF69A9"/>
    <w:rsid w:val="00DF69CB"/>
    <w:rsid w:val="00DF6A83"/>
    <w:rsid w:val="00DF6AD4"/>
    <w:rsid w:val="00DF6DE2"/>
    <w:rsid w:val="00DF6EF4"/>
    <w:rsid w:val="00DF7226"/>
    <w:rsid w:val="00DF753E"/>
    <w:rsid w:val="00DF7720"/>
    <w:rsid w:val="00DF7BC3"/>
    <w:rsid w:val="00E00368"/>
    <w:rsid w:val="00E005F5"/>
    <w:rsid w:val="00E00A07"/>
    <w:rsid w:val="00E00A92"/>
    <w:rsid w:val="00E00E83"/>
    <w:rsid w:val="00E00EB4"/>
    <w:rsid w:val="00E0108B"/>
    <w:rsid w:val="00E0125C"/>
    <w:rsid w:val="00E012A1"/>
    <w:rsid w:val="00E012FD"/>
    <w:rsid w:val="00E01395"/>
    <w:rsid w:val="00E015B8"/>
    <w:rsid w:val="00E0171E"/>
    <w:rsid w:val="00E018B7"/>
    <w:rsid w:val="00E019EA"/>
    <w:rsid w:val="00E01A5C"/>
    <w:rsid w:val="00E01FE7"/>
    <w:rsid w:val="00E0216A"/>
    <w:rsid w:val="00E023FC"/>
    <w:rsid w:val="00E025E4"/>
    <w:rsid w:val="00E026AB"/>
    <w:rsid w:val="00E028E6"/>
    <w:rsid w:val="00E02AB3"/>
    <w:rsid w:val="00E02C20"/>
    <w:rsid w:val="00E02E3D"/>
    <w:rsid w:val="00E02ED8"/>
    <w:rsid w:val="00E0324B"/>
    <w:rsid w:val="00E0345F"/>
    <w:rsid w:val="00E03BEA"/>
    <w:rsid w:val="00E03FFC"/>
    <w:rsid w:val="00E0401E"/>
    <w:rsid w:val="00E041F6"/>
    <w:rsid w:val="00E04603"/>
    <w:rsid w:val="00E046C1"/>
    <w:rsid w:val="00E049EC"/>
    <w:rsid w:val="00E04A67"/>
    <w:rsid w:val="00E04B2D"/>
    <w:rsid w:val="00E04DE2"/>
    <w:rsid w:val="00E05476"/>
    <w:rsid w:val="00E0549A"/>
    <w:rsid w:val="00E057D0"/>
    <w:rsid w:val="00E05A43"/>
    <w:rsid w:val="00E05FC4"/>
    <w:rsid w:val="00E060A0"/>
    <w:rsid w:val="00E06598"/>
    <w:rsid w:val="00E06634"/>
    <w:rsid w:val="00E06755"/>
    <w:rsid w:val="00E06977"/>
    <w:rsid w:val="00E06AF4"/>
    <w:rsid w:val="00E06CE9"/>
    <w:rsid w:val="00E073C8"/>
    <w:rsid w:val="00E07686"/>
    <w:rsid w:val="00E07AC2"/>
    <w:rsid w:val="00E07E45"/>
    <w:rsid w:val="00E07E69"/>
    <w:rsid w:val="00E1007C"/>
    <w:rsid w:val="00E101F9"/>
    <w:rsid w:val="00E1025C"/>
    <w:rsid w:val="00E102BD"/>
    <w:rsid w:val="00E1039D"/>
    <w:rsid w:val="00E103F8"/>
    <w:rsid w:val="00E10631"/>
    <w:rsid w:val="00E1087F"/>
    <w:rsid w:val="00E10BB1"/>
    <w:rsid w:val="00E10EAB"/>
    <w:rsid w:val="00E1112F"/>
    <w:rsid w:val="00E11209"/>
    <w:rsid w:val="00E11263"/>
    <w:rsid w:val="00E1142C"/>
    <w:rsid w:val="00E1144C"/>
    <w:rsid w:val="00E11545"/>
    <w:rsid w:val="00E116BD"/>
    <w:rsid w:val="00E11C54"/>
    <w:rsid w:val="00E11EB8"/>
    <w:rsid w:val="00E12004"/>
    <w:rsid w:val="00E1273A"/>
    <w:rsid w:val="00E12933"/>
    <w:rsid w:val="00E12941"/>
    <w:rsid w:val="00E12A5A"/>
    <w:rsid w:val="00E12AF0"/>
    <w:rsid w:val="00E12DE8"/>
    <w:rsid w:val="00E134A8"/>
    <w:rsid w:val="00E13597"/>
    <w:rsid w:val="00E136AE"/>
    <w:rsid w:val="00E139D0"/>
    <w:rsid w:val="00E13E2A"/>
    <w:rsid w:val="00E14100"/>
    <w:rsid w:val="00E143F1"/>
    <w:rsid w:val="00E145A7"/>
    <w:rsid w:val="00E145E0"/>
    <w:rsid w:val="00E147E5"/>
    <w:rsid w:val="00E14913"/>
    <w:rsid w:val="00E149D5"/>
    <w:rsid w:val="00E14ADC"/>
    <w:rsid w:val="00E14E29"/>
    <w:rsid w:val="00E14E46"/>
    <w:rsid w:val="00E150B1"/>
    <w:rsid w:val="00E15352"/>
    <w:rsid w:val="00E154A1"/>
    <w:rsid w:val="00E1589C"/>
    <w:rsid w:val="00E15DF9"/>
    <w:rsid w:val="00E15ECF"/>
    <w:rsid w:val="00E15ED2"/>
    <w:rsid w:val="00E164E8"/>
    <w:rsid w:val="00E1654E"/>
    <w:rsid w:val="00E167D4"/>
    <w:rsid w:val="00E1697B"/>
    <w:rsid w:val="00E16C82"/>
    <w:rsid w:val="00E16C87"/>
    <w:rsid w:val="00E16CE5"/>
    <w:rsid w:val="00E1714A"/>
    <w:rsid w:val="00E172D5"/>
    <w:rsid w:val="00E175FF"/>
    <w:rsid w:val="00E17904"/>
    <w:rsid w:val="00E179BA"/>
    <w:rsid w:val="00E179F9"/>
    <w:rsid w:val="00E17B94"/>
    <w:rsid w:val="00E17C3F"/>
    <w:rsid w:val="00E17CFB"/>
    <w:rsid w:val="00E17D71"/>
    <w:rsid w:val="00E17F9A"/>
    <w:rsid w:val="00E200EF"/>
    <w:rsid w:val="00E2010A"/>
    <w:rsid w:val="00E201E3"/>
    <w:rsid w:val="00E201F6"/>
    <w:rsid w:val="00E202F2"/>
    <w:rsid w:val="00E20661"/>
    <w:rsid w:val="00E20770"/>
    <w:rsid w:val="00E20855"/>
    <w:rsid w:val="00E20862"/>
    <w:rsid w:val="00E20AD1"/>
    <w:rsid w:val="00E20DBB"/>
    <w:rsid w:val="00E2109C"/>
    <w:rsid w:val="00E212F8"/>
    <w:rsid w:val="00E21328"/>
    <w:rsid w:val="00E214FB"/>
    <w:rsid w:val="00E216A5"/>
    <w:rsid w:val="00E222C6"/>
    <w:rsid w:val="00E224C9"/>
    <w:rsid w:val="00E224ED"/>
    <w:rsid w:val="00E22615"/>
    <w:rsid w:val="00E22625"/>
    <w:rsid w:val="00E229F7"/>
    <w:rsid w:val="00E22A10"/>
    <w:rsid w:val="00E22BF5"/>
    <w:rsid w:val="00E22C86"/>
    <w:rsid w:val="00E22D84"/>
    <w:rsid w:val="00E22E2F"/>
    <w:rsid w:val="00E22EE3"/>
    <w:rsid w:val="00E23224"/>
    <w:rsid w:val="00E23467"/>
    <w:rsid w:val="00E23851"/>
    <w:rsid w:val="00E23949"/>
    <w:rsid w:val="00E23A3B"/>
    <w:rsid w:val="00E23ACC"/>
    <w:rsid w:val="00E23ADB"/>
    <w:rsid w:val="00E23DDD"/>
    <w:rsid w:val="00E23F6C"/>
    <w:rsid w:val="00E24553"/>
    <w:rsid w:val="00E2489F"/>
    <w:rsid w:val="00E24A40"/>
    <w:rsid w:val="00E24B16"/>
    <w:rsid w:val="00E24CE0"/>
    <w:rsid w:val="00E24D56"/>
    <w:rsid w:val="00E24ECA"/>
    <w:rsid w:val="00E25062"/>
    <w:rsid w:val="00E250DB"/>
    <w:rsid w:val="00E25332"/>
    <w:rsid w:val="00E25334"/>
    <w:rsid w:val="00E25436"/>
    <w:rsid w:val="00E25B4A"/>
    <w:rsid w:val="00E25F1D"/>
    <w:rsid w:val="00E25F49"/>
    <w:rsid w:val="00E2617B"/>
    <w:rsid w:val="00E26205"/>
    <w:rsid w:val="00E2690E"/>
    <w:rsid w:val="00E26988"/>
    <w:rsid w:val="00E269C9"/>
    <w:rsid w:val="00E26EBF"/>
    <w:rsid w:val="00E272FE"/>
    <w:rsid w:val="00E277A4"/>
    <w:rsid w:val="00E27B97"/>
    <w:rsid w:val="00E3004A"/>
    <w:rsid w:val="00E303E3"/>
    <w:rsid w:val="00E303E9"/>
    <w:rsid w:val="00E30517"/>
    <w:rsid w:val="00E3070A"/>
    <w:rsid w:val="00E30A72"/>
    <w:rsid w:val="00E30DB2"/>
    <w:rsid w:val="00E30E56"/>
    <w:rsid w:val="00E31506"/>
    <w:rsid w:val="00E3176C"/>
    <w:rsid w:val="00E3180A"/>
    <w:rsid w:val="00E31A91"/>
    <w:rsid w:val="00E3200D"/>
    <w:rsid w:val="00E320C8"/>
    <w:rsid w:val="00E3229E"/>
    <w:rsid w:val="00E322E6"/>
    <w:rsid w:val="00E327AD"/>
    <w:rsid w:val="00E32C6F"/>
    <w:rsid w:val="00E32E0E"/>
    <w:rsid w:val="00E3305B"/>
    <w:rsid w:val="00E333E6"/>
    <w:rsid w:val="00E33506"/>
    <w:rsid w:val="00E33802"/>
    <w:rsid w:val="00E33814"/>
    <w:rsid w:val="00E3390E"/>
    <w:rsid w:val="00E33977"/>
    <w:rsid w:val="00E339B2"/>
    <w:rsid w:val="00E339C6"/>
    <w:rsid w:val="00E33B5E"/>
    <w:rsid w:val="00E33B8C"/>
    <w:rsid w:val="00E33E23"/>
    <w:rsid w:val="00E33E4D"/>
    <w:rsid w:val="00E33F02"/>
    <w:rsid w:val="00E342E2"/>
    <w:rsid w:val="00E34D6F"/>
    <w:rsid w:val="00E34F08"/>
    <w:rsid w:val="00E3500E"/>
    <w:rsid w:val="00E35457"/>
    <w:rsid w:val="00E3547C"/>
    <w:rsid w:val="00E35698"/>
    <w:rsid w:val="00E35AC2"/>
    <w:rsid w:val="00E35DA2"/>
    <w:rsid w:val="00E35EB9"/>
    <w:rsid w:val="00E35F47"/>
    <w:rsid w:val="00E35F5A"/>
    <w:rsid w:val="00E3610B"/>
    <w:rsid w:val="00E36142"/>
    <w:rsid w:val="00E363B9"/>
    <w:rsid w:val="00E367F1"/>
    <w:rsid w:val="00E3685D"/>
    <w:rsid w:val="00E36AED"/>
    <w:rsid w:val="00E36C5D"/>
    <w:rsid w:val="00E377BF"/>
    <w:rsid w:val="00E379E5"/>
    <w:rsid w:val="00E37C25"/>
    <w:rsid w:val="00E40216"/>
    <w:rsid w:val="00E40362"/>
    <w:rsid w:val="00E40AAA"/>
    <w:rsid w:val="00E40CA0"/>
    <w:rsid w:val="00E40CBC"/>
    <w:rsid w:val="00E414F7"/>
    <w:rsid w:val="00E4154F"/>
    <w:rsid w:val="00E41A19"/>
    <w:rsid w:val="00E41BAC"/>
    <w:rsid w:val="00E41C12"/>
    <w:rsid w:val="00E41EE6"/>
    <w:rsid w:val="00E4235A"/>
    <w:rsid w:val="00E42532"/>
    <w:rsid w:val="00E4261B"/>
    <w:rsid w:val="00E428E0"/>
    <w:rsid w:val="00E42D71"/>
    <w:rsid w:val="00E43260"/>
    <w:rsid w:val="00E432AE"/>
    <w:rsid w:val="00E432F8"/>
    <w:rsid w:val="00E4331D"/>
    <w:rsid w:val="00E434D2"/>
    <w:rsid w:val="00E4356E"/>
    <w:rsid w:val="00E436CB"/>
    <w:rsid w:val="00E43B5B"/>
    <w:rsid w:val="00E43F1E"/>
    <w:rsid w:val="00E43F8D"/>
    <w:rsid w:val="00E44359"/>
    <w:rsid w:val="00E4438C"/>
    <w:rsid w:val="00E44392"/>
    <w:rsid w:val="00E4466A"/>
    <w:rsid w:val="00E447D5"/>
    <w:rsid w:val="00E4484F"/>
    <w:rsid w:val="00E44B43"/>
    <w:rsid w:val="00E44D00"/>
    <w:rsid w:val="00E44E00"/>
    <w:rsid w:val="00E45041"/>
    <w:rsid w:val="00E450D8"/>
    <w:rsid w:val="00E452D0"/>
    <w:rsid w:val="00E4539C"/>
    <w:rsid w:val="00E45A9D"/>
    <w:rsid w:val="00E45B1D"/>
    <w:rsid w:val="00E45EF6"/>
    <w:rsid w:val="00E46089"/>
    <w:rsid w:val="00E460A1"/>
    <w:rsid w:val="00E46164"/>
    <w:rsid w:val="00E462DC"/>
    <w:rsid w:val="00E4660F"/>
    <w:rsid w:val="00E46698"/>
    <w:rsid w:val="00E469CD"/>
    <w:rsid w:val="00E46A43"/>
    <w:rsid w:val="00E46CC9"/>
    <w:rsid w:val="00E47289"/>
    <w:rsid w:val="00E4780A"/>
    <w:rsid w:val="00E47D05"/>
    <w:rsid w:val="00E47D5F"/>
    <w:rsid w:val="00E47D96"/>
    <w:rsid w:val="00E47E3A"/>
    <w:rsid w:val="00E47FE2"/>
    <w:rsid w:val="00E50347"/>
    <w:rsid w:val="00E508D6"/>
    <w:rsid w:val="00E50BCC"/>
    <w:rsid w:val="00E5100E"/>
    <w:rsid w:val="00E515A3"/>
    <w:rsid w:val="00E5190D"/>
    <w:rsid w:val="00E51940"/>
    <w:rsid w:val="00E51E23"/>
    <w:rsid w:val="00E51F53"/>
    <w:rsid w:val="00E5207A"/>
    <w:rsid w:val="00E520A0"/>
    <w:rsid w:val="00E523F3"/>
    <w:rsid w:val="00E52456"/>
    <w:rsid w:val="00E52B55"/>
    <w:rsid w:val="00E52C2D"/>
    <w:rsid w:val="00E52F76"/>
    <w:rsid w:val="00E5315C"/>
    <w:rsid w:val="00E534EA"/>
    <w:rsid w:val="00E538E0"/>
    <w:rsid w:val="00E53C9A"/>
    <w:rsid w:val="00E5404A"/>
    <w:rsid w:val="00E542DA"/>
    <w:rsid w:val="00E542E0"/>
    <w:rsid w:val="00E54526"/>
    <w:rsid w:val="00E547DF"/>
    <w:rsid w:val="00E548D5"/>
    <w:rsid w:val="00E54AB6"/>
    <w:rsid w:val="00E54D33"/>
    <w:rsid w:val="00E54D6D"/>
    <w:rsid w:val="00E5534F"/>
    <w:rsid w:val="00E55E3A"/>
    <w:rsid w:val="00E55F34"/>
    <w:rsid w:val="00E563C5"/>
    <w:rsid w:val="00E563D8"/>
    <w:rsid w:val="00E56489"/>
    <w:rsid w:val="00E564C1"/>
    <w:rsid w:val="00E56B0A"/>
    <w:rsid w:val="00E56BF7"/>
    <w:rsid w:val="00E56D97"/>
    <w:rsid w:val="00E56DC6"/>
    <w:rsid w:val="00E56E3C"/>
    <w:rsid w:val="00E56F3C"/>
    <w:rsid w:val="00E57053"/>
    <w:rsid w:val="00E5711F"/>
    <w:rsid w:val="00E575D1"/>
    <w:rsid w:val="00E57635"/>
    <w:rsid w:val="00E57955"/>
    <w:rsid w:val="00E57F62"/>
    <w:rsid w:val="00E6000E"/>
    <w:rsid w:val="00E60050"/>
    <w:rsid w:val="00E6014B"/>
    <w:rsid w:val="00E602C9"/>
    <w:rsid w:val="00E60413"/>
    <w:rsid w:val="00E6067F"/>
    <w:rsid w:val="00E608B7"/>
    <w:rsid w:val="00E608E1"/>
    <w:rsid w:val="00E60AB0"/>
    <w:rsid w:val="00E60CEF"/>
    <w:rsid w:val="00E60E12"/>
    <w:rsid w:val="00E60E7F"/>
    <w:rsid w:val="00E60F80"/>
    <w:rsid w:val="00E61038"/>
    <w:rsid w:val="00E612A2"/>
    <w:rsid w:val="00E6134E"/>
    <w:rsid w:val="00E613CE"/>
    <w:rsid w:val="00E6153A"/>
    <w:rsid w:val="00E61D6A"/>
    <w:rsid w:val="00E61DAC"/>
    <w:rsid w:val="00E61F86"/>
    <w:rsid w:val="00E6254D"/>
    <w:rsid w:val="00E62744"/>
    <w:rsid w:val="00E62AF2"/>
    <w:rsid w:val="00E62C6B"/>
    <w:rsid w:val="00E630F7"/>
    <w:rsid w:val="00E63263"/>
    <w:rsid w:val="00E633AE"/>
    <w:rsid w:val="00E635A0"/>
    <w:rsid w:val="00E63ADC"/>
    <w:rsid w:val="00E63B62"/>
    <w:rsid w:val="00E6408F"/>
    <w:rsid w:val="00E640F5"/>
    <w:rsid w:val="00E641CA"/>
    <w:rsid w:val="00E643D0"/>
    <w:rsid w:val="00E6457A"/>
    <w:rsid w:val="00E64763"/>
    <w:rsid w:val="00E647DC"/>
    <w:rsid w:val="00E6484F"/>
    <w:rsid w:val="00E64A84"/>
    <w:rsid w:val="00E64B4F"/>
    <w:rsid w:val="00E64BCF"/>
    <w:rsid w:val="00E65034"/>
    <w:rsid w:val="00E65405"/>
    <w:rsid w:val="00E656F0"/>
    <w:rsid w:val="00E65A35"/>
    <w:rsid w:val="00E65C86"/>
    <w:rsid w:val="00E65D37"/>
    <w:rsid w:val="00E65E6B"/>
    <w:rsid w:val="00E65F51"/>
    <w:rsid w:val="00E66063"/>
    <w:rsid w:val="00E660D2"/>
    <w:rsid w:val="00E660D9"/>
    <w:rsid w:val="00E6640D"/>
    <w:rsid w:val="00E666A1"/>
    <w:rsid w:val="00E6682F"/>
    <w:rsid w:val="00E66F79"/>
    <w:rsid w:val="00E66FF1"/>
    <w:rsid w:val="00E67631"/>
    <w:rsid w:val="00E67E81"/>
    <w:rsid w:val="00E7041A"/>
    <w:rsid w:val="00E7044E"/>
    <w:rsid w:val="00E705E5"/>
    <w:rsid w:val="00E70701"/>
    <w:rsid w:val="00E7079C"/>
    <w:rsid w:val="00E708E8"/>
    <w:rsid w:val="00E70B0C"/>
    <w:rsid w:val="00E712BD"/>
    <w:rsid w:val="00E713AD"/>
    <w:rsid w:val="00E7157D"/>
    <w:rsid w:val="00E71952"/>
    <w:rsid w:val="00E719E0"/>
    <w:rsid w:val="00E71A1F"/>
    <w:rsid w:val="00E71DF1"/>
    <w:rsid w:val="00E71EDB"/>
    <w:rsid w:val="00E723D3"/>
    <w:rsid w:val="00E7242A"/>
    <w:rsid w:val="00E72ABE"/>
    <w:rsid w:val="00E72BCC"/>
    <w:rsid w:val="00E72BFE"/>
    <w:rsid w:val="00E73231"/>
    <w:rsid w:val="00E73471"/>
    <w:rsid w:val="00E73623"/>
    <w:rsid w:val="00E739A7"/>
    <w:rsid w:val="00E73E01"/>
    <w:rsid w:val="00E74083"/>
    <w:rsid w:val="00E740AD"/>
    <w:rsid w:val="00E740F4"/>
    <w:rsid w:val="00E742E8"/>
    <w:rsid w:val="00E7449A"/>
    <w:rsid w:val="00E74699"/>
    <w:rsid w:val="00E749A2"/>
    <w:rsid w:val="00E74B5A"/>
    <w:rsid w:val="00E74E3A"/>
    <w:rsid w:val="00E74FD3"/>
    <w:rsid w:val="00E7524F"/>
    <w:rsid w:val="00E7556D"/>
    <w:rsid w:val="00E75693"/>
    <w:rsid w:val="00E756FB"/>
    <w:rsid w:val="00E758B7"/>
    <w:rsid w:val="00E758F5"/>
    <w:rsid w:val="00E75A2F"/>
    <w:rsid w:val="00E75AF3"/>
    <w:rsid w:val="00E75B09"/>
    <w:rsid w:val="00E75BFD"/>
    <w:rsid w:val="00E76141"/>
    <w:rsid w:val="00E76270"/>
    <w:rsid w:val="00E76843"/>
    <w:rsid w:val="00E76B45"/>
    <w:rsid w:val="00E77040"/>
    <w:rsid w:val="00E772C4"/>
    <w:rsid w:val="00E77379"/>
    <w:rsid w:val="00E7760D"/>
    <w:rsid w:val="00E77655"/>
    <w:rsid w:val="00E77791"/>
    <w:rsid w:val="00E779B3"/>
    <w:rsid w:val="00E77CEA"/>
    <w:rsid w:val="00E77ED6"/>
    <w:rsid w:val="00E8016D"/>
    <w:rsid w:val="00E803F4"/>
    <w:rsid w:val="00E804C9"/>
    <w:rsid w:val="00E80506"/>
    <w:rsid w:val="00E80877"/>
    <w:rsid w:val="00E810EC"/>
    <w:rsid w:val="00E8112C"/>
    <w:rsid w:val="00E81587"/>
    <w:rsid w:val="00E81821"/>
    <w:rsid w:val="00E81890"/>
    <w:rsid w:val="00E81941"/>
    <w:rsid w:val="00E81943"/>
    <w:rsid w:val="00E81BE5"/>
    <w:rsid w:val="00E81CD6"/>
    <w:rsid w:val="00E823BE"/>
    <w:rsid w:val="00E826C8"/>
    <w:rsid w:val="00E82819"/>
    <w:rsid w:val="00E82B8C"/>
    <w:rsid w:val="00E82EE0"/>
    <w:rsid w:val="00E82F5A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661"/>
    <w:rsid w:val="00E84668"/>
    <w:rsid w:val="00E84934"/>
    <w:rsid w:val="00E84A69"/>
    <w:rsid w:val="00E84B16"/>
    <w:rsid w:val="00E853AC"/>
    <w:rsid w:val="00E853D7"/>
    <w:rsid w:val="00E85483"/>
    <w:rsid w:val="00E85808"/>
    <w:rsid w:val="00E86057"/>
    <w:rsid w:val="00E861F7"/>
    <w:rsid w:val="00E86351"/>
    <w:rsid w:val="00E864F3"/>
    <w:rsid w:val="00E86647"/>
    <w:rsid w:val="00E867C2"/>
    <w:rsid w:val="00E86BCF"/>
    <w:rsid w:val="00E86BF7"/>
    <w:rsid w:val="00E86F2D"/>
    <w:rsid w:val="00E87182"/>
    <w:rsid w:val="00E87263"/>
    <w:rsid w:val="00E879F0"/>
    <w:rsid w:val="00E87AE6"/>
    <w:rsid w:val="00E87BC7"/>
    <w:rsid w:val="00E90578"/>
    <w:rsid w:val="00E90800"/>
    <w:rsid w:val="00E90988"/>
    <w:rsid w:val="00E90A7C"/>
    <w:rsid w:val="00E90AC9"/>
    <w:rsid w:val="00E90B42"/>
    <w:rsid w:val="00E90C2E"/>
    <w:rsid w:val="00E90C68"/>
    <w:rsid w:val="00E90C74"/>
    <w:rsid w:val="00E90FAF"/>
    <w:rsid w:val="00E91139"/>
    <w:rsid w:val="00E91385"/>
    <w:rsid w:val="00E915E1"/>
    <w:rsid w:val="00E919F0"/>
    <w:rsid w:val="00E91A1E"/>
    <w:rsid w:val="00E91BF2"/>
    <w:rsid w:val="00E91D13"/>
    <w:rsid w:val="00E91D2C"/>
    <w:rsid w:val="00E91D52"/>
    <w:rsid w:val="00E91DDE"/>
    <w:rsid w:val="00E91E61"/>
    <w:rsid w:val="00E91F6D"/>
    <w:rsid w:val="00E92028"/>
    <w:rsid w:val="00E92092"/>
    <w:rsid w:val="00E920B8"/>
    <w:rsid w:val="00E921DB"/>
    <w:rsid w:val="00E92373"/>
    <w:rsid w:val="00E923DE"/>
    <w:rsid w:val="00E924C7"/>
    <w:rsid w:val="00E926FC"/>
    <w:rsid w:val="00E9281F"/>
    <w:rsid w:val="00E92D76"/>
    <w:rsid w:val="00E92F0A"/>
    <w:rsid w:val="00E93168"/>
    <w:rsid w:val="00E932BA"/>
    <w:rsid w:val="00E93402"/>
    <w:rsid w:val="00E9346A"/>
    <w:rsid w:val="00E93927"/>
    <w:rsid w:val="00E939E4"/>
    <w:rsid w:val="00E93A7A"/>
    <w:rsid w:val="00E93B3D"/>
    <w:rsid w:val="00E93C7D"/>
    <w:rsid w:val="00E93D02"/>
    <w:rsid w:val="00E93D80"/>
    <w:rsid w:val="00E94013"/>
    <w:rsid w:val="00E94307"/>
    <w:rsid w:val="00E94346"/>
    <w:rsid w:val="00E944CD"/>
    <w:rsid w:val="00E94762"/>
    <w:rsid w:val="00E94994"/>
    <w:rsid w:val="00E94AA0"/>
    <w:rsid w:val="00E94D1E"/>
    <w:rsid w:val="00E95620"/>
    <w:rsid w:val="00E95754"/>
    <w:rsid w:val="00E959A9"/>
    <w:rsid w:val="00E959CE"/>
    <w:rsid w:val="00E95A08"/>
    <w:rsid w:val="00E95A9A"/>
    <w:rsid w:val="00E96043"/>
    <w:rsid w:val="00E9627E"/>
    <w:rsid w:val="00E965B7"/>
    <w:rsid w:val="00E96C84"/>
    <w:rsid w:val="00E96CDB"/>
    <w:rsid w:val="00E96F40"/>
    <w:rsid w:val="00E96F7B"/>
    <w:rsid w:val="00E96FBC"/>
    <w:rsid w:val="00E97006"/>
    <w:rsid w:val="00E97290"/>
    <w:rsid w:val="00E97353"/>
    <w:rsid w:val="00E9738B"/>
    <w:rsid w:val="00E97507"/>
    <w:rsid w:val="00E97512"/>
    <w:rsid w:val="00E975CA"/>
    <w:rsid w:val="00EA019C"/>
    <w:rsid w:val="00EA0281"/>
    <w:rsid w:val="00EA06D6"/>
    <w:rsid w:val="00EA07A3"/>
    <w:rsid w:val="00EA0810"/>
    <w:rsid w:val="00EA0BD3"/>
    <w:rsid w:val="00EA0BFA"/>
    <w:rsid w:val="00EA0C82"/>
    <w:rsid w:val="00EA0D90"/>
    <w:rsid w:val="00EA0E05"/>
    <w:rsid w:val="00EA0E10"/>
    <w:rsid w:val="00EA0F52"/>
    <w:rsid w:val="00EA0F72"/>
    <w:rsid w:val="00EA10D2"/>
    <w:rsid w:val="00EA1410"/>
    <w:rsid w:val="00EA17AB"/>
    <w:rsid w:val="00EA1B4A"/>
    <w:rsid w:val="00EA1CC1"/>
    <w:rsid w:val="00EA2271"/>
    <w:rsid w:val="00EA2585"/>
    <w:rsid w:val="00EA2676"/>
    <w:rsid w:val="00EA2730"/>
    <w:rsid w:val="00EA2A69"/>
    <w:rsid w:val="00EA2EDB"/>
    <w:rsid w:val="00EA2FDB"/>
    <w:rsid w:val="00EA30B7"/>
    <w:rsid w:val="00EA3415"/>
    <w:rsid w:val="00EA3558"/>
    <w:rsid w:val="00EA3641"/>
    <w:rsid w:val="00EA3649"/>
    <w:rsid w:val="00EA39AA"/>
    <w:rsid w:val="00EA3B80"/>
    <w:rsid w:val="00EA3D67"/>
    <w:rsid w:val="00EA3DB9"/>
    <w:rsid w:val="00EA430C"/>
    <w:rsid w:val="00EA475F"/>
    <w:rsid w:val="00EA4919"/>
    <w:rsid w:val="00EA4A06"/>
    <w:rsid w:val="00EA4A36"/>
    <w:rsid w:val="00EA5013"/>
    <w:rsid w:val="00EA5029"/>
    <w:rsid w:val="00EA50D5"/>
    <w:rsid w:val="00EA5335"/>
    <w:rsid w:val="00EA592C"/>
    <w:rsid w:val="00EA630B"/>
    <w:rsid w:val="00EA6459"/>
    <w:rsid w:val="00EA6B3F"/>
    <w:rsid w:val="00EA6E29"/>
    <w:rsid w:val="00EA769A"/>
    <w:rsid w:val="00EA7B1C"/>
    <w:rsid w:val="00EA7CE6"/>
    <w:rsid w:val="00EA7E15"/>
    <w:rsid w:val="00EA7E9E"/>
    <w:rsid w:val="00EA7EF5"/>
    <w:rsid w:val="00EA7F1F"/>
    <w:rsid w:val="00EB05DC"/>
    <w:rsid w:val="00EB0947"/>
    <w:rsid w:val="00EB10CD"/>
    <w:rsid w:val="00EB12A4"/>
    <w:rsid w:val="00EB1351"/>
    <w:rsid w:val="00EB1446"/>
    <w:rsid w:val="00EB1705"/>
    <w:rsid w:val="00EB1988"/>
    <w:rsid w:val="00EB2052"/>
    <w:rsid w:val="00EB2435"/>
    <w:rsid w:val="00EB269A"/>
    <w:rsid w:val="00EB2814"/>
    <w:rsid w:val="00EB296A"/>
    <w:rsid w:val="00EB2D4B"/>
    <w:rsid w:val="00EB2FD7"/>
    <w:rsid w:val="00EB3142"/>
    <w:rsid w:val="00EB32E2"/>
    <w:rsid w:val="00EB33A3"/>
    <w:rsid w:val="00EB3495"/>
    <w:rsid w:val="00EB3828"/>
    <w:rsid w:val="00EB3953"/>
    <w:rsid w:val="00EB3C79"/>
    <w:rsid w:val="00EB3CE0"/>
    <w:rsid w:val="00EB3DB0"/>
    <w:rsid w:val="00EB3E87"/>
    <w:rsid w:val="00EB410B"/>
    <w:rsid w:val="00EB4128"/>
    <w:rsid w:val="00EB419D"/>
    <w:rsid w:val="00EB42C8"/>
    <w:rsid w:val="00EB461B"/>
    <w:rsid w:val="00EB4C05"/>
    <w:rsid w:val="00EB4E06"/>
    <w:rsid w:val="00EB534C"/>
    <w:rsid w:val="00EB54AD"/>
    <w:rsid w:val="00EB55D2"/>
    <w:rsid w:val="00EB56E5"/>
    <w:rsid w:val="00EB5A08"/>
    <w:rsid w:val="00EB5AFB"/>
    <w:rsid w:val="00EB5C05"/>
    <w:rsid w:val="00EB5C0D"/>
    <w:rsid w:val="00EB5C31"/>
    <w:rsid w:val="00EB60A4"/>
    <w:rsid w:val="00EB6448"/>
    <w:rsid w:val="00EB6721"/>
    <w:rsid w:val="00EB67E1"/>
    <w:rsid w:val="00EB6B77"/>
    <w:rsid w:val="00EB6C53"/>
    <w:rsid w:val="00EB6C5E"/>
    <w:rsid w:val="00EB720A"/>
    <w:rsid w:val="00EB749C"/>
    <w:rsid w:val="00EB7675"/>
    <w:rsid w:val="00EB7832"/>
    <w:rsid w:val="00EB7A96"/>
    <w:rsid w:val="00EB7B45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DE"/>
    <w:rsid w:val="00EC093D"/>
    <w:rsid w:val="00EC0BA4"/>
    <w:rsid w:val="00EC0D4E"/>
    <w:rsid w:val="00EC1017"/>
    <w:rsid w:val="00EC170A"/>
    <w:rsid w:val="00EC183D"/>
    <w:rsid w:val="00EC1846"/>
    <w:rsid w:val="00EC1B7A"/>
    <w:rsid w:val="00EC1D83"/>
    <w:rsid w:val="00EC1FE9"/>
    <w:rsid w:val="00EC2533"/>
    <w:rsid w:val="00EC28CD"/>
    <w:rsid w:val="00EC2B56"/>
    <w:rsid w:val="00EC2BB0"/>
    <w:rsid w:val="00EC2C50"/>
    <w:rsid w:val="00EC2E21"/>
    <w:rsid w:val="00EC30FE"/>
    <w:rsid w:val="00EC3171"/>
    <w:rsid w:val="00EC32A5"/>
    <w:rsid w:val="00EC335D"/>
    <w:rsid w:val="00EC338F"/>
    <w:rsid w:val="00EC34EA"/>
    <w:rsid w:val="00EC36DD"/>
    <w:rsid w:val="00EC37EE"/>
    <w:rsid w:val="00EC3806"/>
    <w:rsid w:val="00EC3837"/>
    <w:rsid w:val="00EC3CA8"/>
    <w:rsid w:val="00EC3CD9"/>
    <w:rsid w:val="00EC3E81"/>
    <w:rsid w:val="00EC3EC8"/>
    <w:rsid w:val="00EC427B"/>
    <w:rsid w:val="00EC44D9"/>
    <w:rsid w:val="00EC44E7"/>
    <w:rsid w:val="00EC454B"/>
    <w:rsid w:val="00EC4665"/>
    <w:rsid w:val="00EC4833"/>
    <w:rsid w:val="00EC4D77"/>
    <w:rsid w:val="00EC4D7B"/>
    <w:rsid w:val="00EC4E24"/>
    <w:rsid w:val="00EC4E2E"/>
    <w:rsid w:val="00EC4E39"/>
    <w:rsid w:val="00EC4EA1"/>
    <w:rsid w:val="00EC4EE3"/>
    <w:rsid w:val="00EC52A6"/>
    <w:rsid w:val="00EC555C"/>
    <w:rsid w:val="00EC5BCC"/>
    <w:rsid w:val="00EC60A1"/>
    <w:rsid w:val="00EC614D"/>
    <w:rsid w:val="00EC6337"/>
    <w:rsid w:val="00EC6B02"/>
    <w:rsid w:val="00EC6D68"/>
    <w:rsid w:val="00EC6D82"/>
    <w:rsid w:val="00EC6DAA"/>
    <w:rsid w:val="00EC6E11"/>
    <w:rsid w:val="00EC7107"/>
    <w:rsid w:val="00EC7183"/>
    <w:rsid w:val="00EC71AB"/>
    <w:rsid w:val="00EC7D04"/>
    <w:rsid w:val="00EC7EE8"/>
    <w:rsid w:val="00ED0299"/>
    <w:rsid w:val="00ED0360"/>
    <w:rsid w:val="00ED0764"/>
    <w:rsid w:val="00ED0AAB"/>
    <w:rsid w:val="00ED0DE8"/>
    <w:rsid w:val="00ED0EB9"/>
    <w:rsid w:val="00ED16F8"/>
    <w:rsid w:val="00ED1837"/>
    <w:rsid w:val="00ED1912"/>
    <w:rsid w:val="00ED1947"/>
    <w:rsid w:val="00ED1A21"/>
    <w:rsid w:val="00ED1A39"/>
    <w:rsid w:val="00ED1CD6"/>
    <w:rsid w:val="00ED2168"/>
    <w:rsid w:val="00ED25D5"/>
    <w:rsid w:val="00ED2634"/>
    <w:rsid w:val="00ED2813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B7D"/>
    <w:rsid w:val="00ED3D64"/>
    <w:rsid w:val="00ED3DA3"/>
    <w:rsid w:val="00ED3E9E"/>
    <w:rsid w:val="00ED3F1D"/>
    <w:rsid w:val="00ED40CC"/>
    <w:rsid w:val="00ED42AD"/>
    <w:rsid w:val="00ED45BD"/>
    <w:rsid w:val="00ED4834"/>
    <w:rsid w:val="00ED4DDF"/>
    <w:rsid w:val="00ED4E8E"/>
    <w:rsid w:val="00ED4EEA"/>
    <w:rsid w:val="00ED50F3"/>
    <w:rsid w:val="00ED5122"/>
    <w:rsid w:val="00ED527F"/>
    <w:rsid w:val="00ED54F7"/>
    <w:rsid w:val="00ED574D"/>
    <w:rsid w:val="00ED58F2"/>
    <w:rsid w:val="00ED5CC4"/>
    <w:rsid w:val="00ED5D8A"/>
    <w:rsid w:val="00ED6100"/>
    <w:rsid w:val="00ED6597"/>
    <w:rsid w:val="00ED6DC8"/>
    <w:rsid w:val="00ED6E4E"/>
    <w:rsid w:val="00ED7314"/>
    <w:rsid w:val="00ED77D9"/>
    <w:rsid w:val="00ED783B"/>
    <w:rsid w:val="00ED78CD"/>
    <w:rsid w:val="00ED7991"/>
    <w:rsid w:val="00ED7BAF"/>
    <w:rsid w:val="00EE00DD"/>
    <w:rsid w:val="00EE02F9"/>
    <w:rsid w:val="00EE0318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15CA"/>
    <w:rsid w:val="00EE18BB"/>
    <w:rsid w:val="00EE1938"/>
    <w:rsid w:val="00EE1C88"/>
    <w:rsid w:val="00EE1CDA"/>
    <w:rsid w:val="00EE1E34"/>
    <w:rsid w:val="00EE1F8B"/>
    <w:rsid w:val="00EE24B7"/>
    <w:rsid w:val="00EE297C"/>
    <w:rsid w:val="00EE2AAB"/>
    <w:rsid w:val="00EE2F80"/>
    <w:rsid w:val="00EE3152"/>
    <w:rsid w:val="00EE3196"/>
    <w:rsid w:val="00EE3203"/>
    <w:rsid w:val="00EE3318"/>
    <w:rsid w:val="00EE33A6"/>
    <w:rsid w:val="00EE34C8"/>
    <w:rsid w:val="00EE3C8E"/>
    <w:rsid w:val="00EE3DCB"/>
    <w:rsid w:val="00EE3EAF"/>
    <w:rsid w:val="00EE422C"/>
    <w:rsid w:val="00EE432A"/>
    <w:rsid w:val="00EE455C"/>
    <w:rsid w:val="00EE4825"/>
    <w:rsid w:val="00EE4AD3"/>
    <w:rsid w:val="00EE4D44"/>
    <w:rsid w:val="00EE4D9E"/>
    <w:rsid w:val="00EE5112"/>
    <w:rsid w:val="00EE5693"/>
    <w:rsid w:val="00EE5CFC"/>
    <w:rsid w:val="00EE610E"/>
    <w:rsid w:val="00EE62B4"/>
    <w:rsid w:val="00EE636D"/>
    <w:rsid w:val="00EE647B"/>
    <w:rsid w:val="00EE6671"/>
    <w:rsid w:val="00EE66B1"/>
    <w:rsid w:val="00EE681E"/>
    <w:rsid w:val="00EE6AC1"/>
    <w:rsid w:val="00EE6F8C"/>
    <w:rsid w:val="00EE71D2"/>
    <w:rsid w:val="00EE745A"/>
    <w:rsid w:val="00EE752C"/>
    <w:rsid w:val="00EE7944"/>
    <w:rsid w:val="00EE799B"/>
    <w:rsid w:val="00EE7D91"/>
    <w:rsid w:val="00EE7ECE"/>
    <w:rsid w:val="00EE7F2E"/>
    <w:rsid w:val="00EF082A"/>
    <w:rsid w:val="00EF0A91"/>
    <w:rsid w:val="00EF0C28"/>
    <w:rsid w:val="00EF0CF9"/>
    <w:rsid w:val="00EF0E50"/>
    <w:rsid w:val="00EF0F1D"/>
    <w:rsid w:val="00EF158E"/>
    <w:rsid w:val="00EF16D6"/>
    <w:rsid w:val="00EF17D0"/>
    <w:rsid w:val="00EF1B56"/>
    <w:rsid w:val="00EF1DAC"/>
    <w:rsid w:val="00EF209D"/>
    <w:rsid w:val="00EF20FD"/>
    <w:rsid w:val="00EF2457"/>
    <w:rsid w:val="00EF24CF"/>
    <w:rsid w:val="00EF2786"/>
    <w:rsid w:val="00EF28E6"/>
    <w:rsid w:val="00EF2C78"/>
    <w:rsid w:val="00EF2E5C"/>
    <w:rsid w:val="00EF3640"/>
    <w:rsid w:val="00EF3A28"/>
    <w:rsid w:val="00EF3A3D"/>
    <w:rsid w:val="00EF3A4A"/>
    <w:rsid w:val="00EF3AF3"/>
    <w:rsid w:val="00EF3C5F"/>
    <w:rsid w:val="00EF3D41"/>
    <w:rsid w:val="00EF3D43"/>
    <w:rsid w:val="00EF3ECB"/>
    <w:rsid w:val="00EF3EE0"/>
    <w:rsid w:val="00EF4437"/>
    <w:rsid w:val="00EF484C"/>
    <w:rsid w:val="00EF493B"/>
    <w:rsid w:val="00EF493E"/>
    <w:rsid w:val="00EF4A76"/>
    <w:rsid w:val="00EF4BB5"/>
    <w:rsid w:val="00EF4F32"/>
    <w:rsid w:val="00EF5326"/>
    <w:rsid w:val="00EF57F7"/>
    <w:rsid w:val="00EF5861"/>
    <w:rsid w:val="00EF5EBC"/>
    <w:rsid w:val="00EF61B6"/>
    <w:rsid w:val="00EF61C2"/>
    <w:rsid w:val="00EF6203"/>
    <w:rsid w:val="00EF63A6"/>
    <w:rsid w:val="00EF6666"/>
    <w:rsid w:val="00EF6ED4"/>
    <w:rsid w:val="00EF6EF5"/>
    <w:rsid w:val="00EF6F6C"/>
    <w:rsid w:val="00EF7079"/>
    <w:rsid w:val="00EF71EE"/>
    <w:rsid w:val="00EF7878"/>
    <w:rsid w:val="00EF7AB3"/>
    <w:rsid w:val="00EF7D85"/>
    <w:rsid w:val="00EF7F14"/>
    <w:rsid w:val="00EF7F47"/>
    <w:rsid w:val="00F000F0"/>
    <w:rsid w:val="00F00180"/>
    <w:rsid w:val="00F004AB"/>
    <w:rsid w:val="00F0065E"/>
    <w:rsid w:val="00F006E4"/>
    <w:rsid w:val="00F00923"/>
    <w:rsid w:val="00F00B4B"/>
    <w:rsid w:val="00F00C9D"/>
    <w:rsid w:val="00F0109A"/>
    <w:rsid w:val="00F011AA"/>
    <w:rsid w:val="00F01571"/>
    <w:rsid w:val="00F0197D"/>
    <w:rsid w:val="00F019D9"/>
    <w:rsid w:val="00F01A58"/>
    <w:rsid w:val="00F021B8"/>
    <w:rsid w:val="00F023A1"/>
    <w:rsid w:val="00F024D9"/>
    <w:rsid w:val="00F026AE"/>
    <w:rsid w:val="00F026F7"/>
    <w:rsid w:val="00F027FF"/>
    <w:rsid w:val="00F028F4"/>
    <w:rsid w:val="00F02A05"/>
    <w:rsid w:val="00F02AEF"/>
    <w:rsid w:val="00F02B5B"/>
    <w:rsid w:val="00F0301D"/>
    <w:rsid w:val="00F0328B"/>
    <w:rsid w:val="00F032DF"/>
    <w:rsid w:val="00F03345"/>
    <w:rsid w:val="00F0372A"/>
    <w:rsid w:val="00F0388F"/>
    <w:rsid w:val="00F03891"/>
    <w:rsid w:val="00F03B7F"/>
    <w:rsid w:val="00F040AA"/>
    <w:rsid w:val="00F046FD"/>
    <w:rsid w:val="00F04B38"/>
    <w:rsid w:val="00F04D51"/>
    <w:rsid w:val="00F058F4"/>
    <w:rsid w:val="00F05929"/>
    <w:rsid w:val="00F05A78"/>
    <w:rsid w:val="00F05EED"/>
    <w:rsid w:val="00F05F00"/>
    <w:rsid w:val="00F066E1"/>
    <w:rsid w:val="00F06B34"/>
    <w:rsid w:val="00F06BFE"/>
    <w:rsid w:val="00F06F02"/>
    <w:rsid w:val="00F07449"/>
    <w:rsid w:val="00F07768"/>
    <w:rsid w:val="00F07B4C"/>
    <w:rsid w:val="00F07BAF"/>
    <w:rsid w:val="00F07EB4"/>
    <w:rsid w:val="00F10437"/>
    <w:rsid w:val="00F10465"/>
    <w:rsid w:val="00F10864"/>
    <w:rsid w:val="00F109A0"/>
    <w:rsid w:val="00F11572"/>
    <w:rsid w:val="00F11614"/>
    <w:rsid w:val="00F1165C"/>
    <w:rsid w:val="00F1165E"/>
    <w:rsid w:val="00F11A6B"/>
    <w:rsid w:val="00F11B22"/>
    <w:rsid w:val="00F11CF5"/>
    <w:rsid w:val="00F1209C"/>
    <w:rsid w:val="00F129BA"/>
    <w:rsid w:val="00F129C9"/>
    <w:rsid w:val="00F12B2D"/>
    <w:rsid w:val="00F12B3D"/>
    <w:rsid w:val="00F13242"/>
    <w:rsid w:val="00F133A5"/>
    <w:rsid w:val="00F1357E"/>
    <w:rsid w:val="00F13610"/>
    <w:rsid w:val="00F1383C"/>
    <w:rsid w:val="00F13B45"/>
    <w:rsid w:val="00F14016"/>
    <w:rsid w:val="00F1403E"/>
    <w:rsid w:val="00F140F7"/>
    <w:rsid w:val="00F140FE"/>
    <w:rsid w:val="00F1415B"/>
    <w:rsid w:val="00F149F2"/>
    <w:rsid w:val="00F14BAA"/>
    <w:rsid w:val="00F14DAE"/>
    <w:rsid w:val="00F14FB4"/>
    <w:rsid w:val="00F15153"/>
    <w:rsid w:val="00F15A0D"/>
    <w:rsid w:val="00F15C67"/>
    <w:rsid w:val="00F163CD"/>
    <w:rsid w:val="00F1644D"/>
    <w:rsid w:val="00F164FB"/>
    <w:rsid w:val="00F165FF"/>
    <w:rsid w:val="00F169E6"/>
    <w:rsid w:val="00F16AFE"/>
    <w:rsid w:val="00F16BB1"/>
    <w:rsid w:val="00F16BF6"/>
    <w:rsid w:val="00F172D3"/>
    <w:rsid w:val="00F17568"/>
    <w:rsid w:val="00F179F2"/>
    <w:rsid w:val="00F17A8F"/>
    <w:rsid w:val="00F17C28"/>
    <w:rsid w:val="00F17D56"/>
    <w:rsid w:val="00F17DA2"/>
    <w:rsid w:val="00F20046"/>
    <w:rsid w:val="00F20242"/>
    <w:rsid w:val="00F206FE"/>
    <w:rsid w:val="00F20753"/>
    <w:rsid w:val="00F20BF5"/>
    <w:rsid w:val="00F20F5B"/>
    <w:rsid w:val="00F20FA0"/>
    <w:rsid w:val="00F21048"/>
    <w:rsid w:val="00F210AB"/>
    <w:rsid w:val="00F210E7"/>
    <w:rsid w:val="00F2157F"/>
    <w:rsid w:val="00F21758"/>
    <w:rsid w:val="00F21857"/>
    <w:rsid w:val="00F218EF"/>
    <w:rsid w:val="00F21D66"/>
    <w:rsid w:val="00F21F56"/>
    <w:rsid w:val="00F21F61"/>
    <w:rsid w:val="00F2217D"/>
    <w:rsid w:val="00F2223F"/>
    <w:rsid w:val="00F2228C"/>
    <w:rsid w:val="00F22444"/>
    <w:rsid w:val="00F2247D"/>
    <w:rsid w:val="00F22988"/>
    <w:rsid w:val="00F22A97"/>
    <w:rsid w:val="00F22C96"/>
    <w:rsid w:val="00F22FC1"/>
    <w:rsid w:val="00F2332D"/>
    <w:rsid w:val="00F23399"/>
    <w:rsid w:val="00F2357F"/>
    <w:rsid w:val="00F23720"/>
    <w:rsid w:val="00F23BD0"/>
    <w:rsid w:val="00F23D7A"/>
    <w:rsid w:val="00F23FCA"/>
    <w:rsid w:val="00F240FB"/>
    <w:rsid w:val="00F24323"/>
    <w:rsid w:val="00F2456B"/>
    <w:rsid w:val="00F24A57"/>
    <w:rsid w:val="00F24B1E"/>
    <w:rsid w:val="00F24D96"/>
    <w:rsid w:val="00F24F4D"/>
    <w:rsid w:val="00F24FA0"/>
    <w:rsid w:val="00F25157"/>
    <w:rsid w:val="00F254F9"/>
    <w:rsid w:val="00F25B60"/>
    <w:rsid w:val="00F25BE3"/>
    <w:rsid w:val="00F25EB4"/>
    <w:rsid w:val="00F25F62"/>
    <w:rsid w:val="00F2610B"/>
    <w:rsid w:val="00F2617C"/>
    <w:rsid w:val="00F2643A"/>
    <w:rsid w:val="00F267D8"/>
    <w:rsid w:val="00F26886"/>
    <w:rsid w:val="00F2699C"/>
    <w:rsid w:val="00F27000"/>
    <w:rsid w:val="00F274E7"/>
    <w:rsid w:val="00F27581"/>
    <w:rsid w:val="00F275E3"/>
    <w:rsid w:val="00F277A6"/>
    <w:rsid w:val="00F2795A"/>
    <w:rsid w:val="00F27D61"/>
    <w:rsid w:val="00F27E0C"/>
    <w:rsid w:val="00F27F00"/>
    <w:rsid w:val="00F3002F"/>
    <w:rsid w:val="00F301F9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676"/>
    <w:rsid w:val="00F31679"/>
    <w:rsid w:val="00F318E7"/>
    <w:rsid w:val="00F31C2E"/>
    <w:rsid w:val="00F31F17"/>
    <w:rsid w:val="00F320BD"/>
    <w:rsid w:val="00F320EB"/>
    <w:rsid w:val="00F3236F"/>
    <w:rsid w:val="00F32374"/>
    <w:rsid w:val="00F3253D"/>
    <w:rsid w:val="00F32DD1"/>
    <w:rsid w:val="00F32F0E"/>
    <w:rsid w:val="00F32F3E"/>
    <w:rsid w:val="00F3316E"/>
    <w:rsid w:val="00F332B6"/>
    <w:rsid w:val="00F3333E"/>
    <w:rsid w:val="00F3383E"/>
    <w:rsid w:val="00F33AAD"/>
    <w:rsid w:val="00F33D85"/>
    <w:rsid w:val="00F34192"/>
    <w:rsid w:val="00F34286"/>
    <w:rsid w:val="00F342E5"/>
    <w:rsid w:val="00F34375"/>
    <w:rsid w:val="00F34548"/>
    <w:rsid w:val="00F346BC"/>
    <w:rsid w:val="00F34D67"/>
    <w:rsid w:val="00F34DA3"/>
    <w:rsid w:val="00F3521B"/>
    <w:rsid w:val="00F35561"/>
    <w:rsid w:val="00F35865"/>
    <w:rsid w:val="00F35961"/>
    <w:rsid w:val="00F35A2A"/>
    <w:rsid w:val="00F35B68"/>
    <w:rsid w:val="00F35E9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524"/>
    <w:rsid w:val="00F377A2"/>
    <w:rsid w:val="00F37922"/>
    <w:rsid w:val="00F37AEF"/>
    <w:rsid w:val="00F37B6A"/>
    <w:rsid w:val="00F37DC6"/>
    <w:rsid w:val="00F4041A"/>
    <w:rsid w:val="00F40826"/>
    <w:rsid w:val="00F4112D"/>
    <w:rsid w:val="00F41AC8"/>
    <w:rsid w:val="00F41CC2"/>
    <w:rsid w:val="00F41D1F"/>
    <w:rsid w:val="00F41DBA"/>
    <w:rsid w:val="00F420FF"/>
    <w:rsid w:val="00F422D4"/>
    <w:rsid w:val="00F424E9"/>
    <w:rsid w:val="00F42543"/>
    <w:rsid w:val="00F42694"/>
    <w:rsid w:val="00F426DB"/>
    <w:rsid w:val="00F42782"/>
    <w:rsid w:val="00F428EC"/>
    <w:rsid w:val="00F42910"/>
    <w:rsid w:val="00F42C2B"/>
    <w:rsid w:val="00F42CA2"/>
    <w:rsid w:val="00F431CD"/>
    <w:rsid w:val="00F435BC"/>
    <w:rsid w:val="00F43E76"/>
    <w:rsid w:val="00F44603"/>
    <w:rsid w:val="00F44833"/>
    <w:rsid w:val="00F4496B"/>
    <w:rsid w:val="00F454AA"/>
    <w:rsid w:val="00F455CA"/>
    <w:rsid w:val="00F4562F"/>
    <w:rsid w:val="00F4572A"/>
    <w:rsid w:val="00F45B82"/>
    <w:rsid w:val="00F45F43"/>
    <w:rsid w:val="00F4600D"/>
    <w:rsid w:val="00F46110"/>
    <w:rsid w:val="00F4629E"/>
    <w:rsid w:val="00F4654D"/>
    <w:rsid w:val="00F4665D"/>
    <w:rsid w:val="00F46694"/>
    <w:rsid w:val="00F467B0"/>
    <w:rsid w:val="00F4683A"/>
    <w:rsid w:val="00F46C0D"/>
    <w:rsid w:val="00F46E40"/>
    <w:rsid w:val="00F46F8B"/>
    <w:rsid w:val="00F47132"/>
    <w:rsid w:val="00F476BC"/>
    <w:rsid w:val="00F476CE"/>
    <w:rsid w:val="00F47728"/>
    <w:rsid w:val="00F4787A"/>
    <w:rsid w:val="00F47AF4"/>
    <w:rsid w:val="00F47AFE"/>
    <w:rsid w:val="00F47CBA"/>
    <w:rsid w:val="00F47CF5"/>
    <w:rsid w:val="00F47CFC"/>
    <w:rsid w:val="00F47F56"/>
    <w:rsid w:val="00F50020"/>
    <w:rsid w:val="00F50671"/>
    <w:rsid w:val="00F5075F"/>
    <w:rsid w:val="00F50849"/>
    <w:rsid w:val="00F50878"/>
    <w:rsid w:val="00F51077"/>
    <w:rsid w:val="00F51277"/>
    <w:rsid w:val="00F513BA"/>
    <w:rsid w:val="00F51447"/>
    <w:rsid w:val="00F514EF"/>
    <w:rsid w:val="00F51583"/>
    <w:rsid w:val="00F516F4"/>
    <w:rsid w:val="00F517E2"/>
    <w:rsid w:val="00F517FC"/>
    <w:rsid w:val="00F51C31"/>
    <w:rsid w:val="00F51E5C"/>
    <w:rsid w:val="00F5234E"/>
    <w:rsid w:val="00F52756"/>
    <w:rsid w:val="00F528A1"/>
    <w:rsid w:val="00F52A47"/>
    <w:rsid w:val="00F52A4B"/>
    <w:rsid w:val="00F52C6C"/>
    <w:rsid w:val="00F52E16"/>
    <w:rsid w:val="00F52E58"/>
    <w:rsid w:val="00F52FA8"/>
    <w:rsid w:val="00F532FD"/>
    <w:rsid w:val="00F534EA"/>
    <w:rsid w:val="00F5383C"/>
    <w:rsid w:val="00F538CD"/>
    <w:rsid w:val="00F53AD8"/>
    <w:rsid w:val="00F53D00"/>
    <w:rsid w:val="00F53DA4"/>
    <w:rsid w:val="00F54192"/>
    <w:rsid w:val="00F542D8"/>
    <w:rsid w:val="00F545DB"/>
    <w:rsid w:val="00F547FC"/>
    <w:rsid w:val="00F5482B"/>
    <w:rsid w:val="00F548C8"/>
    <w:rsid w:val="00F54B39"/>
    <w:rsid w:val="00F54BDF"/>
    <w:rsid w:val="00F54EB6"/>
    <w:rsid w:val="00F553D1"/>
    <w:rsid w:val="00F558E3"/>
    <w:rsid w:val="00F55AC5"/>
    <w:rsid w:val="00F55C02"/>
    <w:rsid w:val="00F560EE"/>
    <w:rsid w:val="00F5623A"/>
    <w:rsid w:val="00F562FD"/>
    <w:rsid w:val="00F564B4"/>
    <w:rsid w:val="00F56D31"/>
    <w:rsid w:val="00F56DAA"/>
    <w:rsid w:val="00F5702F"/>
    <w:rsid w:val="00F5715D"/>
    <w:rsid w:val="00F57183"/>
    <w:rsid w:val="00F5765A"/>
    <w:rsid w:val="00F57977"/>
    <w:rsid w:val="00F57C72"/>
    <w:rsid w:val="00F57E51"/>
    <w:rsid w:val="00F57E90"/>
    <w:rsid w:val="00F57F21"/>
    <w:rsid w:val="00F57FC7"/>
    <w:rsid w:val="00F601B7"/>
    <w:rsid w:val="00F6021A"/>
    <w:rsid w:val="00F6021F"/>
    <w:rsid w:val="00F60845"/>
    <w:rsid w:val="00F60959"/>
    <w:rsid w:val="00F609F5"/>
    <w:rsid w:val="00F61158"/>
    <w:rsid w:val="00F61245"/>
    <w:rsid w:val="00F6128C"/>
    <w:rsid w:val="00F614D1"/>
    <w:rsid w:val="00F61564"/>
    <w:rsid w:val="00F615A0"/>
    <w:rsid w:val="00F616DB"/>
    <w:rsid w:val="00F6190B"/>
    <w:rsid w:val="00F61B3E"/>
    <w:rsid w:val="00F61FDE"/>
    <w:rsid w:val="00F6205B"/>
    <w:rsid w:val="00F62143"/>
    <w:rsid w:val="00F62338"/>
    <w:rsid w:val="00F62377"/>
    <w:rsid w:val="00F62504"/>
    <w:rsid w:val="00F6261C"/>
    <w:rsid w:val="00F6276C"/>
    <w:rsid w:val="00F62862"/>
    <w:rsid w:val="00F62934"/>
    <w:rsid w:val="00F62BCA"/>
    <w:rsid w:val="00F62F06"/>
    <w:rsid w:val="00F62FEF"/>
    <w:rsid w:val="00F63005"/>
    <w:rsid w:val="00F6310E"/>
    <w:rsid w:val="00F63289"/>
    <w:rsid w:val="00F63528"/>
    <w:rsid w:val="00F639FA"/>
    <w:rsid w:val="00F63A49"/>
    <w:rsid w:val="00F63CD2"/>
    <w:rsid w:val="00F63F71"/>
    <w:rsid w:val="00F6433C"/>
    <w:rsid w:val="00F64561"/>
    <w:rsid w:val="00F6477F"/>
    <w:rsid w:val="00F648A2"/>
    <w:rsid w:val="00F64928"/>
    <w:rsid w:val="00F64934"/>
    <w:rsid w:val="00F64966"/>
    <w:rsid w:val="00F64EE2"/>
    <w:rsid w:val="00F64F2B"/>
    <w:rsid w:val="00F654A1"/>
    <w:rsid w:val="00F65961"/>
    <w:rsid w:val="00F65E8A"/>
    <w:rsid w:val="00F65E91"/>
    <w:rsid w:val="00F660B8"/>
    <w:rsid w:val="00F6617D"/>
    <w:rsid w:val="00F66357"/>
    <w:rsid w:val="00F666C2"/>
    <w:rsid w:val="00F66709"/>
    <w:rsid w:val="00F669E3"/>
    <w:rsid w:val="00F66AF7"/>
    <w:rsid w:val="00F66B91"/>
    <w:rsid w:val="00F66E98"/>
    <w:rsid w:val="00F66F18"/>
    <w:rsid w:val="00F671FE"/>
    <w:rsid w:val="00F672EB"/>
    <w:rsid w:val="00F674FE"/>
    <w:rsid w:val="00F6753C"/>
    <w:rsid w:val="00F67906"/>
    <w:rsid w:val="00F679D0"/>
    <w:rsid w:val="00F67A85"/>
    <w:rsid w:val="00F67B3F"/>
    <w:rsid w:val="00F67C1A"/>
    <w:rsid w:val="00F67D0D"/>
    <w:rsid w:val="00F67E4B"/>
    <w:rsid w:val="00F705B6"/>
    <w:rsid w:val="00F7095E"/>
    <w:rsid w:val="00F70F65"/>
    <w:rsid w:val="00F71026"/>
    <w:rsid w:val="00F71042"/>
    <w:rsid w:val="00F71082"/>
    <w:rsid w:val="00F710A0"/>
    <w:rsid w:val="00F710D9"/>
    <w:rsid w:val="00F71976"/>
    <w:rsid w:val="00F71C4D"/>
    <w:rsid w:val="00F71E13"/>
    <w:rsid w:val="00F71F79"/>
    <w:rsid w:val="00F721A1"/>
    <w:rsid w:val="00F724E3"/>
    <w:rsid w:val="00F726B9"/>
    <w:rsid w:val="00F727AA"/>
    <w:rsid w:val="00F729F2"/>
    <w:rsid w:val="00F72C94"/>
    <w:rsid w:val="00F72D14"/>
    <w:rsid w:val="00F72E01"/>
    <w:rsid w:val="00F72E4B"/>
    <w:rsid w:val="00F731D3"/>
    <w:rsid w:val="00F73DCF"/>
    <w:rsid w:val="00F73F43"/>
    <w:rsid w:val="00F74513"/>
    <w:rsid w:val="00F74664"/>
    <w:rsid w:val="00F74791"/>
    <w:rsid w:val="00F747FD"/>
    <w:rsid w:val="00F74A7A"/>
    <w:rsid w:val="00F75284"/>
    <w:rsid w:val="00F75C0B"/>
    <w:rsid w:val="00F75C36"/>
    <w:rsid w:val="00F75DE9"/>
    <w:rsid w:val="00F763A2"/>
    <w:rsid w:val="00F763DF"/>
    <w:rsid w:val="00F764F1"/>
    <w:rsid w:val="00F7663A"/>
    <w:rsid w:val="00F76A72"/>
    <w:rsid w:val="00F76C0B"/>
    <w:rsid w:val="00F76CDC"/>
    <w:rsid w:val="00F76D46"/>
    <w:rsid w:val="00F77028"/>
    <w:rsid w:val="00F7765D"/>
    <w:rsid w:val="00F7784B"/>
    <w:rsid w:val="00F7792A"/>
    <w:rsid w:val="00F77BE1"/>
    <w:rsid w:val="00F77C47"/>
    <w:rsid w:val="00F77CFA"/>
    <w:rsid w:val="00F77F97"/>
    <w:rsid w:val="00F800C1"/>
    <w:rsid w:val="00F802D3"/>
    <w:rsid w:val="00F809BB"/>
    <w:rsid w:val="00F80A32"/>
    <w:rsid w:val="00F80D8F"/>
    <w:rsid w:val="00F8116A"/>
    <w:rsid w:val="00F81308"/>
    <w:rsid w:val="00F81311"/>
    <w:rsid w:val="00F8138B"/>
    <w:rsid w:val="00F8144F"/>
    <w:rsid w:val="00F81625"/>
    <w:rsid w:val="00F81A54"/>
    <w:rsid w:val="00F81E0E"/>
    <w:rsid w:val="00F81F25"/>
    <w:rsid w:val="00F82042"/>
    <w:rsid w:val="00F82272"/>
    <w:rsid w:val="00F825FF"/>
    <w:rsid w:val="00F82650"/>
    <w:rsid w:val="00F82760"/>
    <w:rsid w:val="00F82774"/>
    <w:rsid w:val="00F82866"/>
    <w:rsid w:val="00F82A35"/>
    <w:rsid w:val="00F82A7D"/>
    <w:rsid w:val="00F82D8E"/>
    <w:rsid w:val="00F83136"/>
    <w:rsid w:val="00F83301"/>
    <w:rsid w:val="00F837DD"/>
    <w:rsid w:val="00F83B85"/>
    <w:rsid w:val="00F83D8E"/>
    <w:rsid w:val="00F844A1"/>
    <w:rsid w:val="00F84705"/>
    <w:rsid w:val="00F849D7"/>
    <w:rsid w:val="00F84A2F"/>
    <w:rsid w:val="00F84B35"/>
    <w:rsid w:val="00F84B58"/>
    <w:rsid w:val="00F84B5E"/>
    <w:rsid w:val="00F84BAB"/>
    <w:rsid w:val="00F8507B"/>
    <w:rsid w:val="00F850EB"/>
    <w:rsid w:val="00F851B4"/>
    <w:rsid w:val="00F85484"/>
    <w:rsid w:val="00F854C1"/>
    <w:rsid w:val="00F855A2"/>
    <w:rsid w:val="00F855CB"/>
    <w:rsid w:val="00F85744"/>
    <w:rsid w:val="00F85F4C"/>
    <w:rsid w:val="00F86165"/>
    <w:rsid w:val="00F86188"/>
    <w:rsid w:val="00F862CA"/>
    <w:rsid w:val="00F863EB"/>
    <w:rsid w:val="00F86B20"/>
    <w:rsid w:val="00F86B7D"/>
    <w:rsid w:val="00F86C43"/>
    <w:rsid w:val="00F8718E"/>
    <w:rsid w:val="00F87201"/>
    <w:rsid w:val="00F87317"/>
    <w:rsid w:val="00F87777"/>
    <w:rsid w:val="00F879C6"/>
    <w:rsid w:val="00F87D07"/>
    <w:rsid w:val="00F87D16"/>
    <w:rsid w:val="00F901C2"/>
    <w:rsid w:val="00F901DA"/>
    <w:rsid w:val="00F90280"/>
    <w:rsid w:val="00F902D2"/>
    <w:rsid w:val="00F90351"/>
    <w:rsid w:val="00F90391"/>
    <w:rsid w:val="00F903D5"/>
    <w:rsid w:val="00F9046C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5AB"/>
    <w:rsid w:val="00F9174D"/>
    <w:rsid w:val="00F91906"/>
    <w:rsid w:val="00F91911"/>
    <w:rsid w:val="00F91932"/>
    <w:rsid w:val="00F91CA2"/>
    <w:rsid w:val="00F91DAC"/>
    <w:rsid w:val="00F91E6B"/>
    <w:rsid w:val="00F92174"/>
    <w:rsid w:val="00F923DB"/>
    <w:rsid w:val="00F92725"/>
    <w:rsid w:val="00F92A1A"/>
    <w:rsid w:val="00F92D09"/>
    <w:rsid w:val="00F930EB"/>
    <w:rsid w:val="00F93586"/>
    <w:rsid w:val="00F9362B"/>
    <w:rsid w:val="00F936C7"/>
    <w:rsid w:val="00F939E7"/>
    <w:rsid w:val="00F93A3D"/>
    <w:rsid w:val="00F93A5F"/>
    <w:rsid w:val="00F94003"/>
    <w:rsid w:val="00F940DE"/>
    <w:rsid w:val="00F942A3"/>
    <w:rsid w:val="00F9432B"/>
    <w:rsid w:val="00F9458D"/>
    <w:rsid w:val="00F945E2"/>
    <w:rsid w:val="00F94737"/>
    <w:rsid w:val="00F9495D"/>
    <w:rsid w:val="00F94B63"/>
    <w:rsid w:val="00F95005"/>
    <w:rsid w:val="00F95013"/>
    <w:rsid w:val="00F951BD"/>
    <w:rsid w:val="00F9524D"/>
    <w:rsid w:val="00F95655"/>
    <w:rsid w:val="00F957A4"/>
    <w:rsid w:val="00F9590D"/>
    <w:rsid w:val="00F95C7E"/>
    <w:rsid w:val="00F95FA4"/>
    <w:rsid w:val="00F9632D"/>
    <w:rsid w:val="00F9644F"/>
    <w:rsid w:val="00F96479"/>
    <w:rsid w:val="00F965D9"/>
    <w:rsid w:val="00F96737"/>
    <w:rsid w:val="00F96A69"/>
    <w:rsid w:val="00F96C7A"/>
    <w:rsid w:val="00F96E7C"/>
    <w:rsid w:val="00F96FA1"/>
    <w:rsid w:val="00F97474"/>
    <w:rsid w:val="00F974B9"/>
    <w:rsid w:val="00F975B5"/>
    <w:rsid w:val="00F975B6"/>
    <w:rsid w:val="00F97666"/>
    <w:rsid w:val="00F9784A"/>
    <w:rsid w:val="00F97880"/>
    <w:rsid w:val="00F97B6B"/>
    <w:rsid w:val="00F97CBE"/>
    <w:rsid w:val="00F97D51"/>
    <w:rsid w:val="00F97F06"/>
    <w:rsid w:val="00FA0509"/>
    <w:rsid w:val="00FA061E"/>
    <w:rsid w:val="00FA07D2"/>
    <w:rsid w:val="00FA0ACA"/>
    <w:rsid w:val="00FA0E7C"/>
    <w:rsid w:val="00FA0F55"/>
    <w:rsid w:val="00FA107E"/>
    <w:rsid w:val="00FA132E"/>
    <w:rsid w:val="00FA1681"/>
    <w:rsid w:val="00FA17D6"/>
    <w:rsid w:val="00FA1A52"/>
    <w:rsid w:val="00FA1B1E"/>
    <w:rsid w:val="00FA1CBF"/>
    <w:rsid w:val="00FA1D8F"/>
    <w:rsid w:val="00FA1E0F"/>
    <w:rsid w:val="00FA1EB0"/>
    <w:rsid w:val="00FA2002"/>
    <w:rsid w:val="00FA21FF"/>
    <w:rsid w:val="00FA224F"/>
    <w:rsid w:val="00FA2526"/>
    <w:rsid w:val="00FA26D2"/>
    <w:rsid w:val="00FA2979"/>
    <w:rsid w:val="00FA2AB0"/>
    <w:rsid w:val="00FA2B86"/>
    <w:rsid w:val="00FA2F5B"/>
    <w:rsid w:val="00FA309C"/>
    <w:rsid w:val="00FA33A2"/>
    <w:rsid w:val="00FA3871"/>
    <w:rsid w:val="00FA3C84"/>
    <w:rsid w:val="00FA3CBA"/>
    <w:rsid w:val="00FA3CFE"/>
    <w:rsid w:val="00FA4131"/>
    <w:rsid w:val="00FA4208"/>
    <w:rsid w:val="00FA4D45"/>
    <w:rsid w:val="00FA4EDE"/>
    <w:rsid w:val="00FA505A"/>
    <w:rsid w:val="00FA505D"/>
    <w:rsid w:val="00FA50E8"/>
    <w:rsid w:val="00FA526F"/>
    <w:rsid w:val="00FA5289"/>
    <w:rsid w:val="00FA53C1"/>
    <w:rsid w:val="00FA5527"/>
    <w:rsid w:val="00FA558C"/>
    <w:rsid w:val="00FA5710"/>
    <w:rsid w:val="00FA576D"/>
    <w:rsid w:val="00FA5871"/>
    <w:rsid w:val="00FA589E"/>
    <w:rsid w:val="00FA5909"/>
    <w:rsid w:val="00FA5A96"/>
    <w:rsid w:val="00FA61E8"/>
    <w:rsid w:val="00FA6225"/>
    <w:rsid w:val="00FA62A9"/>
    <w:rsid w:val="00FA656D"/>
    <w:rsid w:val="00FA65C9"/>
    <w:rsid w:val="00FA6686"/>
    <w:rsid w:val="00FA68A6"/>
    <w:rsid w:val="00FA6A8C"/>
    <w:rsid w:val="00FA6E63"/>
    <w:rsid w:val="00FA761E"/>
    <w:rsid w:val="00FA7797"/>
    <w:rsid w:val="00FA7849"/>
    <w:rsid w:val="00FA7934"/>
    <w:rsid w:val="00FA7A20"/>
    <w:rsid w:val="00FA7AA6"/>
    <w:rsid w:val="00FA7AFB"/>
    <w:rsid w:val="00FA7C04"/>
    <w:rsid w:val="00FB013F"/>
    <w:rsid w:val="00FB032C"/>
    <w:rsid w:val="00FB034A"/>
    <w:rsid w:val="00FB0443"/>
    <w:rsid w:val="00FB0540"/>
    <w:rsid w:val="00FB057A"/>
    <w:rsid w:val="00FB065E"/>
    <w:rsid w:val="00FB0EB0"/>
    <w:rsid w:val="00FB0F1A"/>
    <w:rsid w:val="00FB10EB"/>
    <w:rsid w:val="00FB135A"/>
    <w:rsid w:val="00FB1477"/>
    <w:rsid w:val="00FB15D5"/>
    <w:rsid w:val="00FB18E8"/>
    <w:rsid w:val="00FB1973"/>
    <w:rsid w:val="00FB19D8"/>
    <w:rsid w:val="00FB1E75"/>
    <w:rsid w:val="00FB1F3C"/>
    <w:rsid w:val="00FB22E5"/>
    <w:rsid w:val="00FB268C"/>
    <w:rsid w:val="00FB2864"/>
    <w:rsid w:val="00FB295B"/>
    <w:rsid w:val="00FB2B0B"/>
    <w:rsid w:val="00FB2C69"/>
    <w:rsid w:val="00FB2D93"/>
    <w:rsid w:val="00FB2DFD"/>
    <w:rsid w:val="00FB2F94"/>
    <w:rsid w:val="00FB3212"/>
    <w:rsid w:val="00FB344A"/>
    <w:rsid w:val="00FB34E2"/>
    <w:rsid w:val="00FB365F"/>
    <w:rsid w:val="00FB3A7F"/>
    <w:rsid w:val="00FB3CD6"/>
    <w:rsid w:val="00FB4007"/>
    <w:rsid w:val="00FB4065"/>
    <w:rsid w:val="00FB415F"/>
    <w:rsid w:val="00FB449A"/>
    <w:rsid w:val="00FB4760"/>
    <w:rsid w:val="00FB47B5"/>
    <w:rsid w:val="00FB4DA7"/>
    <w:rsid w:val="00FB5039"/>
    <w:rsid w:val="00FB5201"/>
    <w:rsid w:val="00FB52D0"/>
    <w:rsid w:val="00FB52FD"/>
    <w:rsid w:val="00FB57A7"/>
    <w:rsid w:val="00FB5A6F"/>
    <w:rsid w:val="00FB5E40"/>
    <w:rsid w:val="00FB63FB"/>
    <w:rsid w:val="00FB654B"/>
    <w:rsid w:val="00FB65B3"/>
    <w:rsid w:val="00FB67CA"/>
    <w:rsid w:val="00FB7284"/>
    <w:rsid w:val="00FB72CB"/>
    <w:rsid w:val="00FB7587"/>
    <w:rsid w:val="00FB77BB"/>
    <w:rsid w:val="00FB7C38"/>
    <w:rsid w:val="00FC0038"/>
    <w:rsid w:val="00FC0971"/>
    <w:rsid w:val="00FC0AB4"/>
    <w:rsid w:val="00FC0B11"/>
    <w:rsid w:val="00FC0B9B"/>
    <w:rsid w:val="00FC0E12"/>
    <w:rsid w:val="00FC0F17"/>
    <w:rsid w:val="00FC1190"/>
    <w:rsid w:val="00FC12F0"/>
    <w:rsid w:val="00FC1859"/>
    <w:rsid w:val="00FC189A"/>
    <w:rsid w:val="00FC192B"/>
    <w:rsid w:val="00FC1AB5"/>
    <w:rsid w:val="00FC1BEE"/>
    <w:rsid w:val="00FC1FEC"/>
    <w:rsid w:val="00FC2196"/>
    <w:rsid w:val="00FC22FE"/>
    <w:rsid w:val="00FC23FA"/>
    <w:rsid w:val="00FC2742"/>
    <w:rsid w:val="00FC2F40"/>
    <w:rsid w:val="00FC3089"/>
    <w:rsid w:val="00FC343E"/>
    <w:rsid w:val="00FC3445"/>
    <w:rsid w:val="00FC35AC"/>
    <w:rsid w:val="00FC37F0"/>
    <w:rsid w:val="00FC39CE"/>
    <w:rsid w:val="00FC3AA3"/>
    <w:rsid w:val="00FC3BBC"/>
    <w:rsid w:val="00FC3EEB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5458"/>
    <w:rsid w:val="00FC545C"/>
    <w:rsid w:val="00FC553E"/>
    <w:rsid w:val="00FC5A09"/>
    <w:rsid w:val="00FC5B82"/>
    <w:rsid w:val="00FC5ED4"/>
    <w:rsid w:val="00FC65A0"/>
    <w:rsid w:val="00FC671E"/>
    <w:rsid w:val="00FC67BD"/>
    <w:rsid w:val="00FC6B41"/>
    <w:rsid w:val="00FC6D8C"/>
    <w:rsid w:val="00FC7032"/>
    <w:rsid w:val="00FC7263"/>
    <w:rsid w:val="00FC76F7"/>
    <w:rsid w:val="00FC7875"/>
    <w:rsid w:val="00FC791E"/>
    <w:rsid w:val="00FC7A13"/>
    <w:rsid w:val="00FC7EAB"/>
    <w:rsid w:val="00FC7F8B"/>
    <w:rsid w:val="00FC7F93"/>
    <w:rsid w:val="00FD02F0"/>
    <w:rsid w:val="00FD060C"/>
    <w:rsid w:val="00FD066E"/>
    <w:rsid w:val="00FD0EA7"/>
    <w:rsid w:val="00FD10D2"/>
    <w:rsid w:val="00FD1361"/>
    <w:rsid w:val="00FD16E1"/>
    <w:rsid w:val="00FD1D15"/>
    <w:rsid w:val="00FD235B"/>
    <w:rsid w:val="00FD24C1"/>
    <w:rsid w:val="00FD2804"/>
    <w:rsid w:val="00FD282A"/>
    <w:rsid w:val="00FD2831"/>
    <w:rsid w:val="00FD2A71"/>
    <w:rsid w:val="00FD2B09"/>
    <w:rsid w:val="00FD2BDC"/>
    <w:rsid w:val="00FD2E9E"/>
    <w:rsid w:val="00FD3124"/>
    <w:rsid w:val="00FD3413"/>
    <w:rsid w:val="00FD3905"/>
    <w:rsid w:val="00FD3CD7"/>
    <w:rsid w:val="00FD3CF9"/>
    <w:rsid w:val="00FD4CC0"/>
    <w:rsid w:val="00FD5134"/>
    <w:rsid w:val="00FD53B9"/>
    <w:rsid w:val="00FD5999"/>
    <w:rsid w:val="00FD5ACD"/>
    <w:rsid w:val="00FD61E8"/>
    <w:rsid w:val="00FD621C"/>
    <w:rsid w:val="00FD6318"/>
    <w:rsid w:val="00FD6A15"/>
    <w:rsid w:val="00FD6A3D"/>
    <w:rsid w:val="00FD6F9D"/>
    <w:rsid w:val="00FD6FDC"/>
    <w:rsid w:val="00FD72D9"/>
    <w:rsid w:val="00FD73AE"/>
    <w:rsid w:val="00FD7B73"/>
    <w:rsid w:val="00FD7D46"/>
    <w:rsid w:val="00FD7D6B"/>
    <w:rsid w:val="00FD7EA5"/>
    <w:rsid w:val="00FE00DC"/>
    <w:rsid w:val="00FE0382"/>
    <w:rsid w:val="00FE0446"/>
    <w:rsid w:val="00FE0477"/>
    <w:rsid w:val="00FE0657"/>
    <w:rsid w:val="00FE06CC"/>
    <w:rsid w:val="00FE076A"/>
    <w:rsid w:val="00FE08F5"/>
    <w:rsid w:val="00FE0901"/>
    <w:rsid w:val="00FE0DBA"/>
    <w:rsid w:val="00FE15F5"/>
    <w:rsid w:val="00FE1728"/>
    <w:rsid w:val="00FE1963"/>
    <w:rsid w:val="00FE1CD7"/>
    <w:rsid w:val="00FE22FE"/>
    <w:rsid w:val="00FE24B4"/>
    <w:rsid w:val="00FE2B7B"/>
    <w:rsid w:val="00FE3100"/>
    <w:rsid w:val="00FE3553"/>
    <w:rsid w:val="00FE3768"/>
    <w:rsid w:val="00FE3771"/>
    <w:rsid w:val="00FE37C4"/>
    <w:rsid w:val="00FE3B06"/>
    <w:rsid w:val="00FE3D47"/>
    <w:rsid w:val="00FE42C4"/>
    <w:rsid w:val="00FE44A0"/>
    <w:rsid w:val="00FE47B0"/>
    <w:rsid w:val="00FE492C"/>
    <w:rsid w:val="00FE4947"/>
    <w:rsid w:val="00FE4AE5"/>
    <w:rsid w:val="00FE5172"/>
    <w:rsid w:val="00FE5236"/>
    <w:rsid w:val="00FE52C5"/>
    <w:rsid w:val="00FE5977"/>
    <w:rsid w:val="00FE5CB2"/>
    <w:rsid w:val="00FE5D85"/>
    <w:rsid w:val="00FE62FC"/>
    <w:rsid w:val="00FE64D9"/>
    <w:rsid w:val="00FE65DB"/>
    <w:rsid w:val="00FE66C8"/>
    <w:rsid w:val="00FE68D7"/>
    <w:rsid w:val="00FE692A"/>
    <w:rsid w:val="00FE6BB0"/>
    <w:rsid w:val="00FE6CA7"/>
    <w:rsid w:val="00FE6DEC"/>
    <w:rsid w:val="00FE74E2"/>
    <w:rsid w:val="00FE74FC"/>
    <w:rsid w:val="00FE761D"/>
    <w:rsid w:val="00FE76FA"/>
    <w:rsid w:val="00FE78EF"/>
    <w:rsid w:val="00FE7A09"/>
    <w:rsid w:val="00FE7C5C"/>
    <w:rsid w:val="00FE7ED7"/>
    <w:rsid w:val="00FE7FE3"/>
    <w:rsid w:val="00FF01C5"/>
    <w:rsid w:val="00FF0224"/>
    <w:rsid w:val="00FF0289"/>
    <w:rsid w:val="00FF02D6"/>
    <w:rsid w:val="00FF0436"/>
    <w:rsid w:val="00FF0460"/>
    <w:rsid w:val="00FF0895"/>
    <w:rsid w:val="00FF0BBB"/>
    <w:rsid w:val="00FF0E49"/>
    <w:rsid w:val="00FF11D2"/>
    <w:rsid w:val="00FF1250"/>
    <w:rsid w:val="00FF1455"/>
    <w:rsid w:val="00FF159A"/>
    <w:rsid w:val="00FF15B5"/>
    <w:rsid w:val="00FF1635"/>
    <w:rsid w:val="00FF1716"/>
    <w:rsid w:val="00FF1920"/>
    <w:rsid w:val="00FF1A13"/>
    <w:rsid w:val="00FF1ACF"/>
    <w:rsid w:val="00FF2062"/>
    <w:rsid w:val="00FF259C"/>
    <w:rsid w:val="00FF2A88"/>
    <w:rsid w:val="00FF2E99"/>
    <w:rsid w:val="00FF365A"/>
    <w:rsid w:val="00FF37C5"/>
    <w:rsid w:val="00FF3965"/>
    <w:rsid w:val="00FF3A12"/>
    <w:rsid w:val="00FF3BE1"/>
    <w:rsid w:val="00FF3CFC"/>
    <w:rsid w:val="00FF42B5"/>
    <w:rsid w:val="00FF4348"/>
    <w:rsid w:val="00FF43AF"/>
    <w:rsid w:val="00FF4849"/>
    <w:rsid w:val="00FF485A"/>
    <w:rsid w:val="00FF48E0"/>
    <w:rsid w:val="00FF4A75"/>
    <w:rsid w:val="00FF5026"/>
    <w:rsid w:val="00FF5173"/>
    <w:rsid w:val="00FF51D0"/>
    <w:rsid w:val="00FF52CC"/>
    <w:rsid w:val="00FF52E3"/>
    <w:rsid w:val="00FF5D1A"/>
    <w:rsid w:val="00FF5E48"/>
    <w:rsid w:val="00FF5E9C"/>
    <w:rsid w:val="00FF5EBE"/>
    <w:rsid w:val="00FF5FB1"/>
    <w:rsid w:val="00FF5FB4"/>
    <w:rsid w:val="00FF6061"/>
    <w:rsid w:val="00FF609A"/>
    <w:rsid w:val="00FF6CF6"/>
    <w:rsid w:val="00FF6EEF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6172</TotalTime>
  <Pages>17</Pages>
  <Words>6317</Words>
  <Characters>35842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42075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3466</cp:revision>
  <cp:lastPrinted>2014-11-07T05:38:00Z</cp:lastPrinted>
  <dcterms:created xsi:type="dcterms:W3CDTF">2022-09-30T15:03:00Z</dcterms:created>
  <dcterms:modified xsi:type="dcterms:W3CDTF">2023-05-14T09:45:00Z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