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7229B" w14:textId="03994DBE" w:rsidR="0047649F" w:rsidRPr="00967CFB" w:rsidRDefault="0047649F" w:rsidP="004F13C5">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0024792B" w:rsidRPr="0024792B">
        <w:rPr>
          <w:rFonts w:ascii="Arial" w:hAnsi="Arial" w:cs="Arial"/>
          <w:b/>
          <w:bCs/>
          <w:sz w:val="28"/>
        </w:rPr>
        <w:t>R1-2305098</w:t>
      </w:r>
    </w:p>
    <w:p w14:paraId="4FB76A67" w14:textId="77777777" w:rsidR="0047649F" w:rsidRPr="009513AC" w:rsidRDefault="0047649F" w:rsidP="0047649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E893E96" w14:textId="77777777" w:rsidR="00D22AD6" w:rsidRPr="0047649F" w:rsidRDefault="00D22AD6" w:rsidP="00572BA8">
      <w:pPr>
        <w:spacing w:after="0" w:line="288" w:lineRule="auto"/>
        <w:ind w:left="1988" w:hanging="1988"/>
        <w:jc w:val="both"/>
        <w:rPr>
          <w:rFonts w:ascii="Arial" w:hAnsi="Arial" w:cs="Arial"/>
          <w:b/>
          <w:sz w:val="24"/>
        </w:rPr>
      </w:pPr>
    </w:p>
    <w:p w14:paraId="68A16550" w14:textId="2F7E32D3"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0F653D">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2E6006E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Discussion on SL positioning</w:t>
      </w:r>
      <w:r w:rsidR="000F653D">
        <w:rPr>
          <w:rFonts w:ascii="Arial" w:hAnsi="Arial" w:cs="Arial"/>
          <w:b/>
          <w:sz w:val="24"/>
          <w:lang w:val="en-US"/>
        </w:rPr>
        <w:t xml:space="preserve"> reference signal</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45855D43" w14:textId="77777777" w:rsidR="00375F7B" w:rsidRDefault="00375F7B" w:rsidP="00375F7B">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Pr>
          <w:rFonts w:ascii="Arial" w:hAnsi="Arial" w:cs="Arial"/>
          <w:highlight w:val="yellow"/>
          <w:lang w:eastAsia="zh-CN"/>
        </w:rPr>
        <w:fldChar w:fldCharType="begin"/>
      </w:r>
      <w:r>
        <w:rPr>
          <w:rFonts w:ascii="Arial" w:hAnsi="Arial" w:cs="Arial"/>
          <w:lang w:eastAsia="zh-CN"/>
        </w:rPr>
        <w:instrText xml:space="preserve"> REF _Ref127173010 \r \h </w:instrText>
      </w:r>
      <w:r>
        <w:rPr>
          <w:rFonts w:ascii="Arial" w:hAnsi="Arial" w:cs="Arial"/>
          <w:highlight w:val="yellow"/>
          <w:lang w:eastAsia="zh-CN"/>
        </w:rPr>
      </w:r>
      <w:r>
        <w:rPr>
          <w:rFonts w:ascii="Arial" w:hAnsi="Arial" w:cs="Arial"/>
          <w:highlight w:val="yellow"/>
          <w:lang w:eastAsia="zh-CN"/>
        </w:rPr>
        <w:fldChar w:fldCharType="separate"/>
      </w:r>
      <w:r>
        <w:rPr>
          <w:rFonts w:ascii="Arial" w:hAnsi="Arial" w:cs="Arial"/>
          <w:lang w:eastAsia="zh-CN"/>
        </w:rPr>
        <w:t>[1]</w:t>
      </w:r>
      <w:r>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o support sidelink positioning and ranging, the following objectives were identified:</w:t>
      </w:r>
    </w:p>
    <w:tbl>
      <w:tblPr>
        <w:tblStyle w:val="af1"/>
        <w:tblW w:w="0" w:type="auto"/>
        <w:tblLook w:val="04A0" w:firstRow="1" w:lastRow="0" w:firstColumn="1" w:lastColumn="0" w:noHBand="0" w:noVBand="1"/>
      </w:tblPr>
      <w:tblGrid>
        <w:gridCol w:w="9962"/>
      </w:tblGrid>
      <w:tr w:rsidR="00375F7B" w:rsidRPr="00DE453D" w14:paraId="4B3B95ED" w14:textId="77777777" w:rsidTr="00BD74CB">
        <w:tc>
          <w:tcPr>
            <w:tcW w:w="9962" w:type="dxa"/>
          </w:tcPr>
          <w:p w14:paraId="2857AA69" w14:textId="77777777" w:rsidR="00375F7B" w:rsidRPr="00DE453D" w:rsidRDefault="00375F7B" w:rsidP="00375F7B">
            <w:pPr>
              <w:numPr>
                <w:ilvl w:val="0"/>
                <w:numId w:val="32"/>
              </w:numPr>
              <w:overflowPunct/>
              <w:autoSpaceDE/>
              <w:autoSpaceDN/>
              <w:adjustRightInd/>
              <w:spacing w:before="0" w:after="0" w:line="288" w:lineRule="auto"/>
              <w:ind w:left="714" w:hanging="357"/>
              <w:textAlignment w:val="auto"/>
              <w:rPr>
                <w:rFonts w:ascii="Arial" w:hAnsi="Arial" w:cs="Arial"/>
                <w:lang w:val="en-US" w:eastAsia="ko-KR"/>
              </w:rPr>
            </w:pPr>
            <w:r w:rsidRPr="00DE453D">
              <w:rPr>
                <w:rFonts w:ascii="Arial" w:hAnsi="Arial" w:cs="Arial"/>
                <w:lang w:val="en-US" w:eastAsia="ko-KR"/>
              </w:rPr>
              <w:t>Specify solutions for support of sidelink positioning (including ranging) in NR systems, including the following [RAN1, RAN2, RAN3, RAN4]:</w:t>
            </w:r>
          </w:p>
          <w:p w14:paraId="4631342B"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8AB2E09"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Specify support for SL PRS bandwidths of up to 100 MHz in FR1 spectrum.</w:t>
            </w:r>
          </w:p>
          <w:p w14:paraId="0A11F600"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 xml:space="preserve">NOTE: SL PRS transmission in FR2 is not precluded but no FR2 specific aspects will be specified. </w:t>
            </w:r>
          </w:p>
          <w:p w14:paraId="6E171299"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measurements to support RTT-type solutions using SL, SL-AoA,</w:t>
            </w:r>
            <w:r w:rsidRPr="00DE453D">
              <w:rPr>
                <w:rFonts w:ascii="Arial" w:hAnsi="Arial" w:cs="Arial"/>
                <w:color w:val="00B0F0"/>
                <w:lang w:val="en-US" w:eastAsia="ko-KR"/>
              </w:rPr>
              <w:t xml:space="preserve"> </w:t>
            </w:r>
            <w:r w:rsidRPr="00DE453D">
              <w:rPr>
                <w:rFonts w:ascii="Arial" w:hAnsi="Arial" w:cs="Arial"/>
                <w:lang w:val="en-US" w:eastAsia="ko-KR"/>
              </w:rPr>
              <w:t>and SL-TDOA [RAN1, RAN2].</w:t>
            </w:r>
          </w:p>
          <w:p w14:paraId="0631650E"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support of resource allocation for SL PRS:</w:t>
            </w:r>
          </w:p>
          <w:p w14:paraId="2FFE8C19"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Including resource allocation Scheme 1 and Scheme 2, where Scheme 1 corresponds to a network-centric SL PRS resource allocation and Scheme 2 corresponds to UE autonomous SL PRS resource allocation [RAN1].</w:t>
            </w:r>
          </w:p>
          <w:p w14:paraId="535175E5" w14:textId="77777777" w:rsidR="00375F7B" w:rsidRPr="00DE453D" w:rsidRDefault="00375F7B" w:rsidP="00375F7B">
            <w:pPr>
              <w:numPr>
                <w:ilvl w:val="3"/>
                <w:numId w:val="32"/>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For resource allocation mechanism for SL PRS in Scheme 2: </w:t>
            </w:r>
          </w:p>
          <w:p w14:paraId="7724B1B9" w14:textId="77777777" w:rsidR="00375F7B" w:rsidRPr="00DE453D" w:rsidRDefault="00375F7B" w:rsidP="00375F7B">
            <w:pPr>
              <w:numPr>
                <w:ilvl w:val="4"/>
                <w:numId w:val="32"/>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hAnsi="Arial" w:cs="Arial"/>
                <w:bCs/>
              </w:rPr>
              <w:t>Study and specify support of sensing-based resource allocation, and/or a random resource selection [RAN1].</w:t>
            </w:r>
          </w:p>
          <w:p w14:paraId="55C2F6C0" w14:textId="77777777" w:rsidR="00375F7B" w:rsidRPr="00DE453D" w:rsidRDefault="00375F7B" w:rsidP="00375F7B">
            <w:pPr>
              <w:numPr>
                <w:ilvl w:val="4"/>
                <w:numId w:val="32"/>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eastAsia="MS Mincho" w:hAnsi="Arial" w:cs="Arial"/>
                <w:lang w:val="en-US" w:eastAsia="ko-KR"/>
              </w:rPr>
              <w:t>Study and specify solutions for congestion control for SL PRS and/or inter-UE coordination</w:t>
            </w:r>
            <w:r w:rsidRPr="00DE453D">
              <w:rPr>
                <w:rFonts w:ascii="Arial" w:hAnsi="Arial" w:cs="Arial"/>
                <w:lang w:val="en-US" w:eastAsia="ko-KR"/>
              </w:rPr>
              <w:t xml:space="preserve"> for SL-PRS [RAN1]</w:t>
            </w:r>
            <w:r w:rsidRPr="00DE453D">
              <w:rPr>
                <w:rFonts w:ascii="Arial" w:eastAsia="MS Mincho" w:hAnsi="Arial" w:cs="Arial"/>
                <w:lang w:val="en-US" w:eastAsia="ko-KR"/>
              </w:rPr>
              <w:t>.</w:t>
            </w:r>
          </w:p>
          <w:p w14:paraId="3380F6FF"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Support resource allocation for shared resource pool with Rel-16/17/18 sidelink communication and dedicated resource pool for SL PRS [RAN1].</w:t>
            </w:r>
          </w:p>
          <w:p w14:paraId="759066E8" w14:textId="77777777" w:rsidR="00375F7B" w:rsidRPr="00DE453D" w:rsidRDefault="00375F7B" w:rsidP="00375F7B">
            <w:pPr>
              <w:numPr>
                <w:ilvl w:val="3"/>
                <w:numId w:val="32"/>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NOTE: For SL positioning resource (pre-)configuration in a shared resource pool with Rel-16/17/18 sidelink communication, backward compatibility with legacy Rel-16/17 UEs should be ensured.</w:t>
            </w:r>
          </w:p>
          <w:p w14:paraId="3FC8BD0E"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procedures for transmit power control for SL PRS transmissions at least based on open loop power control (OLPC) [RAN1]. </w:t>
            </w:r>
          </w:p>
          <w:p w14:paraId="130995C9"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and associated UE behavior for support of unicast, groupcast (not including many to one) and broadcast of SL PRS transmissions [RAN1, RAN2].</w:t>
            </w:r>
          </w:p>
          <w:p w14:paraId="71C3EF5F"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reporting signalling and procedures to facilitate support of SL positioning in all coverage scenarios and for PC5-only and joint PC5-Uu scenarios [RAN2, RAN3]: </w:t>
            </w:r>
          </w:p>
          <w:p w14:paraId="04C307ED"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lastRenderedPageBreak/>
              <w:t xml:space="preserve">Specify the </w:t>
            </w:r>
            <w:r w:rsidRPr="00DE453D">
              <w:rPr>
                <w:rFonts w:ascii="Arial" w:eastAsia="等线" w:hAnsi="Arial" w:cs="Arial"/>
                <w:lang w:eastAsia="zh-CN"/>
              </w:rPr>
              <w:t>p</w:t>
            </w:r>
            <w:r w:rsidRPr="00DE453D">
              <w:rPr>
                <w:rFonts w:ascii="Arial" w:hAnsi="Arial" w:cs="Arial"/>
                <w:lang w:eastAsia="zh-CN"/>
              </w:rPr>
              <w:t xml:space="preserve">rotocol </w:t>
            </w:r>
            <w:r w:rsidRPr="00DE453D">
              <w:rPr>
                <w:rFonts w:ascii="Arial" w:eastAsia="等线" w:hAnsi="Arial" w:cs="Arial"/>
                <w:lang w:eastAsia="zh-CN"/>
              </w:rPr>
              <w:t xml:space="preserve">and procedures </w:t>
            </w:r>
            <w:r w:rsidRPr="00DE453D">
              <w:rPr>
                <w:rFonts w:ascii="Arial" w:hAnsi="Arial" w:cs="Arial"/>
                <w:lang w:eastAsia="zh-CN"/>
              </w:rPr>
              <w:t>for SL positioning between UEs (Protocol for Sidelink positioning procedures (SLPP))</w:t>
            </w:r>
            <w:r w:rsidRPr="00DE453D">
              <w:rPr>
                <w:rFonts w:ascii="Arial" w:hAnsi="Arial" w:cs="Arial"/>
                <w:lang w:val="en-US" w:eastAsia="ko-KR"/>
              </w:rPr>
              <w:t>.</w:t>
            </w:r>
          </w:p>
          <w:p w14:paraId="4913BEAD"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t xml:space="preserve">Specify the </w:t>
            </w:r>
            <w:r w:rsidRPr="00DE453D">
              <w:rPr>
                <w:rFonts w:ascii="Arial" w:eastAsia="等线" w:hAnsi="Arial" w:cs="Arial"/>
                <w:lang w:eastAsia="zh-CN"/>
              </w:rPr>
              <w:t>protocol and procedures for SL positioning between UEs and LMF</w:t>
            </w:r>
            <w:r w:rsidRPr="00DE453D">
              <w:rPr>
                <w:rFonts w:ascii="Arial" w:eastAsia="MS Mincho" w:hAnsi="Arial" w:cs="Arial"/>
                <w:lang w:eastAsia="zh-CN"/>
              </w:rPr>
              <w:t xml:space="preserve">. </w:t>
            </w:r>
          </w:p>
          <w:p w14:paraId="1586D9CD"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to NG-RAN for</w:t>
            </w:r>
            <w:r w:rsidRPr="00DE453D" w:rsidDel="00527ADA">
              <w:rPr>
                <w:rFonts w:ascii="Arial" w:hAnsi="Arial" w:cs="Arial"/>
                <w:lang w:val="en-US" w:eastAsia="ko-KR"/>
              </w:rPr>
              <w:t xml:space="preserve"> </w:t>
            </w:r>
            <w:r w:rsidRPr="00DE453D">
              <w:rPr>
                <w:rFonts w:ascii="Arial" w:hAnsi="Arial" w:cs="Arial"/>
                <w:lang w:val="en-US" w:eastAsia="ko-KR"/>
              </w:rPr>
              <w:t xml:space="preserve">sidelink positioning and ranging service authorizations as needed. [RAN3, RAN2] </w:t>
            </w:r>
          </w:p>
          <w:p w14:paraId="715E56FA"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corresponding new core requirements, as well as identifying and specify the impact on the existing RAN4 specification, including RRM measurements and procedures [RAN4].</w:t>
            </w:r>
          </w:p>
        </w:tc>
      </w:tr>
    </w:tbl>
    <w:p w14:paraId="47F38E86" w14:textId="77777777" w:rsidR="00375F7B" w:rsidRDefault="00375F7B" w:rsidP="00375F7B">
      <w:pPr>
        <w:spacing w:after="0" w:line="288" w:lineRule="auto"/>
        <w:jc w:val="both"/>
        <w:rPr>
          <w:rFonts w:ascii="Arial" w:hAnsi="Arial" w:cs="Arial"/>
          <w:lang w:eastAsia="zh-CN"/>
        </w:rPr>
      </w:pPr>
    </w:p>
    <w:p w14:paraId="65AF73F5" w14:textId="2B4822BA" w:rsidR="00375F7B" w:rsidRDefault="00375F7B" w:rsidP="00375F7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A114A8">
        <w:rPr>
          <w:rFonts w:ascii="Arial" w:hAnsi="Arial" w:cs="Arial"/>
          <w:lang w:eastAsia="zh-CN"/>
        </w:rPr>
        <w:t xml:space="preserve">further </w:t>
      </w:r>
      <w:r>
        <w:rPr>
          <w:rFonts w:ascii="Arial" w:hAnsi="Arial" w:cs="Arial"/>
          <w:lang w:eastAsia="zh-CN"/>
        </w:rPr>
        <w:t>provide our</w:t>
      </w:r>
      <w:r w:rsidR="00A114A8">
        <w:rPr>
          <w:rFonts w:ascii="Arial" w:hAnsi="Arial" w:cs="Arial"/>
          <w:lang w:eastAsia="zh-CN"/>
        </w:rPr>
        <w:t xml:space="preserve"> </w:t>
      </w:r>
      <w:r>
        <w:rPr>
          <w:rFonts w:ascii="Arial" w:hAnsi="Arial" w:cs="Arial"/>
          <w:lang w:eastAsia="zh-CN"/>
        </w:rPr>
        <w:t xml:space="preserve">views on </w:t>
      </w:r>
      <w:r w:rsidR="000B5AC2">
        <w:rPr>
          <w:rFonts w:ascii="Arial" w:hAnsi="Arial" w:cs="Arial"/>
          <w:lang w:eastAsia="zh-CN"/>
        </w:rPr>
        <w:t>SL PRS design</w:t>
      </w:r>
      <w:r w:rsidR="00A114A8">
        <w:rPr>
          <w:rFonts w:ascii="Arial" w:hAnsi="Arial" w:cs="Arial"/>
          <w:lang w:eastAsia="zh-CN"/>
        </w:rPr>
        <w:t xml:space="preserve"> based on the outcomes of </w:t>
      </w:r>
      <w:r w:rsidR="00BE68DC">
        <w:rPr>
          <w:rFonts w:ascii="Arial" w:hAnsi="Arial" w:cs="Arial"/>
          <w:lang w:eastAsia="zh-CN"/>
        </w:rPr>
        <w:t>previous RAN1</w:t>
      </w:r>
      <w:r w:rsidR="00A114A8">
        <w:rPr>
          <w:rFonts w:ascii="Arial" w:hAnsi="Arial" w:cs="Arial"/>
          <w:lang w:eastAsia="zh-CN"/>
        </w:rPr>
        <w:t xml:space="preserve"> meeting</w:t>
      </w:r>
      <w:r w:rsidR="001122AF">
        <w:rPr>
          <w:rFonts w:ascii="Arial" w:hAnsi="Arial" w:cs="Arial"/>
          <w:lang w:eastAsia="zh-CN"/>
        </w:rPr>
        <w:t>s</w:t>
      </w:r>
      <w:r w:rsidR="00A114A8">
        <w:rPr>
          <w:rFonts w:ascii="Arial" w:hAnsi="Arial" w:cs="Arial"/>
          <w:lang w:eastAsia="zh-CN"/>
        </w:rPr>
        <w:t xml:space="preserve"> </w:t>
      </w:r>
      <w:r w:rsidR="00A114A8" w:rsidRPr="008264BD">
        <w:rPr>
          <w:rFonts w:ascii="Arial" w:hAnsi="Arial" w:cs="Arial"/>
          <w:lang w:eastAsia="zh-CN"/>
        </w:rPr>
        <w:fldChar w:fldCharType="begin"/>
      </w:r>
      <w:r w:rsidR="00A114A8" w:rsidRPr="008264BD">
        <w:rPr>
          <w:rFonts w:ascii="Arial" w:hAnsi="Arial" w:cs="Arial"/>
          <w:lang w:eastAsia="zh-CN"/>
        </w:rPr>
        <w:instrText xml:space="preserve"> REF _Ref130805420 \r \h </w:instrText>
      </w:r>
      <w:r w:rsidR="001122AF">
        <w:rPr>
          <w:rFonts w:ascii="Arial" w:hAnsi="Arial" w:cs="Arial"/>
          <w:highlight w:val="yellow"/>
          <w:lang w:eastAsia="zh-CN"/>
        </w:rPr>
        <w:instrText xml:space="preserve"> \* MERGEFORMAT </w:instrText>
      </w:r>
      <w:r w:rsidR="00A114A8" w:rsidRPr="008264BD">
        <w:rPr>
          <w:rFonts w:ascii="Arial" w:hAnsi="Arial" w:cs="Arial"/>
          <w:lang w:eastAsia="zh-CN"/>
        </w:rPr>
      </w:r>
      <w:r w:rsidR="00A114A8" w:rsidRPr="008264BD">
        <w:rPr>
          <w:rFonts w:ascii="Arial" w:hAnsi="Arial" w:cs="Arial"/>
          <w:lang w:eastAsia="zh-CN"/>
        </w:rPr>
        <w:fldChar w:fldCharType="separate"/>
      </w:r>
      <w:r w:rsidR="00A114A8" w:rsidRPr="008264BD">
        <w:rPr>
          <w:rFonts w:ascii="Arial" w:hAnsi="Arial" w:cs="Arial"/>
          <w:lang w:eastAsia="zh-CN"/>
        </w:rPr>
        <w:t>[2]</w:t>
      </w:r>
      <w:r w:rsidR="00A114A8" w:rsidRPr="008264BD">
        <w:rPr>
          <w:rFonts w:ascii="Arial" w:hAnsi="Arial" w:cs="Arial"/>
          <w:lang w:eastAsia="zh-CN"/>
        </w:rPr>
        <w:fldChar w:fldCharType="end"/>
      </w:r>
      <w:r w:rsidR="000B5AC2">
        <w:rPr>
          <w:rFonts w:ascii="Arial" w:hAnsi="Arial" w:cs="Arial"/>
          <w:lang w:eastAsia="zh-CN"/>
        </w:rPr>
        <w:t>.</w:t>
      </w:r>
    </w:p>
    <w:p w14:paraId="7B5429DB" w14:textId="1881C593" w:rsidR="00730A50" w:rsidRPr="00375F7B" w:rsidRDefault="00730A50" w:rsidP="00B92388">
      <w:pPr>
        <w:spacing w:beforeLines="50" w:before="120" w:afterLines="50" w:line="288" w:lineRule="auto"/>
        <w:jc w:val="both"/>
        <w:rPr>
          <w:rFonts w:ascii="Arial" w:hAnsi="Arial" w:cs="Arial"/>
          <w:lang w:eastAsia="zh-CN"/>
        </w:rPr>
      </w:pPr>
    </w:p>
    <w:p w14:paraId="5BD2A472" w14:textId="29E54197" w:rsidR="00BB308D" w:rsidRDefault="008106A3" w:rsidP="00E94EB9">
      <w:pPr>
        <w:pStyle w:val="3GPPH1"/>
        <w:rPr>
          <w:rFonts w:cs="Arial"/>
          <w:b/>
          <w:sz w:val="30"/>
          <w:szCs w:val="30"/>
        </w:rPr>
      </w:pPr>
      <w:r>
        <w:rPr>
          <w:rFonts w:cs="Arial"/>
          <w:b/>
          <w:sz w:val="30"/>
          <w:szCs w:val="30"/>
        </w:rPr>
        <w:t>SL PRS design</w:t>
      </w:r>
    </w:p>
    <w:p w14:paraId="08004916" w14:textId="02A29C16" w:rsidR="005F15F3" w:rsidRDefault="00A114A8" w:rsidP="00A114A8">
      <w:pPr>
        <w:pStyle w:val="3GPPH2"/>
        <w:numPr>
          <w:ilvl w:val="0"/>
          <w:numId w:val="0"/>
        </w:numPr>
        <w:rPr>
          <w:sz w:val="24"/>
          <w:szCs w:val="24"/>
        </w:rPr>
      </w:pPr>
      <w:r>
        <w:rPr>
          <w:rFonts w:hint="eastAsia"/>
          <w:sz w:val="24"/>
          <w:szCs w:val="24"/>
        </w:rPr>
        <w:t>2</w:t>
      </w:r>
      <w:r>
        <w:rPr>
          <w:sz w:val="24"/>
          <w:szCs w:val="24"/>
        </w:rPr>
        <w:t>.1 Sequence design</w:t>
      </w:r>
    </w:p>
    <w:p w14:paraId="334AB7FB" w14:textId="7AB311DB" w:rsidR="00A114A8" w:rsidRPr="00A114A8" w:rsidRDefault="00A114A8" w:rsidP="00A114A8">
      <w:pPr>
        <w:spacing w:beforeLines="50" w:before="120" w:after="0" w:line="288" w:lineRule="auto"/>
        <w:jc w:val="both"/>
        <w:rPr>
          <w:rFonts w:ascii="Arial" w:hAnsi="Arial" w:cs="Arial"/>
          <w:lang w:eastAsia="zh-CN"/>
        </w:rPr>
      </w:pPr>
      <w:r w:rsidRPr="00A114A8">
        <w:rPr>
          <w:rFonts w:ascii="Arial" w:hAnsi="Arial" w:cs="Arial" w:hint="eastAsia"/>
          <w:lang w:eastAsia="zh-CN"/>
        </w:rPr>
        <w:t>I</w:t>
      </w:r>
      <w:r w:rsidRPr="00A114A8">
        <w:rPr>
          <w:rFonts w:ascii="Arial" w:hAnsi="Arial" w:cs="Arial"/>
          <w:lang w:eastAsia="zh-CN"/>
        </w:rPr>
        <w:t>n the last RAN1 meeting, the following agreements were achieved regarding sequence design for SL PRS:</w:t>
      </w:r>
    </w:p>
    <w:tbl>
      <w:tblPr>
        <w:tblStyle w:val="af1"/>
        <w:tblW w:w="0" w:type="auto"/>
        <w:tblLook w:val="04A0" w:firstRow="1" w:lastRow="0" w:firstColumn="1" w:lastColumn="0" w:noHBand="0" w:noVBand="1"/>
      </w:tblPr>
      <w:tblGrid>
        <w:gridCol w:w="10055"/>
      </w:tblGrid>
      <w:tr w:rsidR="00A114A8" w:rsidRPr="00A114A8" w14:paraId="6C09F6A1" w14:textId="77777777" w:rsidTr="00A114A8">
        <w:tc>
          <w:tcPr>
            <w:tcW w:w="10055" w:type="dxa"/>
          </w:tcPr>
          <w:p w14:paraId="13C2ABB1" w14:textId="77777777" w:rsidR="001122AF" w:rsidRPr="00C556E9" w:rsidRDefault="001122AF" w:rsidP="001122AF">
            <w:pPr>
              <w:rPr>
                <w:b/>
                <w:highlight w:val="green"/>
                <w:lang w:eastAsia="x-none"/>
              </w:rPr>
            </w:pPr>
            <w:r w:rsidRPr="00C556E9">
              <w:rPr>
                <w:b/>
                <w:highlight w:val="green"/>
                <w:lang w:eastAsia="x-none"/>
              </w:rPr>
              <w:t>Agreement</w:t>
            </w:r>
          </w:p>
          <w:p w14:paraId="2E415D80" w14:textId="206094BA" w:rsidR="001122AF" w:rsidRPr="00B11736" w:rsidRDefault="001122AF" w:rsidP="001122AF">
            <w:pPr>
              <w:rPr>
                <w:iCs/>
              </w:rPr>
            </w:pPr>
            <w:r w:rsidRPr="00B11736">
              <w:rPr>
                <w:iCs/>
              </w:rPr>
              <w:t>For SL PRS sequence generation, no additional parameters other than the following input parameters are used: slot number, symbol number, and the parameter</w:t>
            </w:r>
            <w:r>
              <w:rPr>
                <w:iCs/>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B11736">
              <w:rPr>
                <w:iCs/>
              </w:rPr>
              <w:fldChar w:fldCharType="begin"/>
            </w:r>
            <w:r w:rsidRPr="00B11736">
              <w:rPr>
                <w:iCs/>
              </w:rPr>
              <w:instrText xml:space="preserve"> QUOTE </w:instrText>
            </w:r>
            <m:oMath>
              <m:sSubSup>
                <m:sSubSupPr>
                  <m:ctrlPr>
                    <w:rPr>
                      <w:rFonts w:ascii="Cambria Math" w:eastAsia="宋体" w:hAnsi="Cambria Math" w:cs="Calibri"/>
                      <w:color w:val="00B0F0"/>
                      <w:sz w:val="22"/>
                      <w:szCs w:val="22"/>
                    </w:rPr>
                  </m:ctrlPr>
                </m:sSubSupPr>
                <m:e>
                  <m:r>
                    <m:rPr>
                      <m:sty m:val="p"/>
                    </m:rP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sidRPr="00B11736">
              <w:rPr>
                <w:iCs/>
              </w:rPr>
              <w:instrText xml:space="preserve"> </w:instrText>
            </w:r>
            <w:r w:rsidRPr="00B11736">
              <w:rPr>
                <w:iCs/>
              </w:rPr>
              <w:fldChar w:fldCharType="end"/>
            </w:r>
            <w:r w:rsidRPr="00B11736">
              <w:rPr>
                <w:iCs/>
              </w:rPr>
              <w:t>.</w:t>
            </w:r>
          </w:p>
          <w:p w14:paraId="199F2639" w14:textId="7A59E66C" w:rsidR="00A114A8" w:rsidRDefault="00A114A8" w:rsidP="00A114A8">
            <w:pPr>
              <w:pStyle w:val="af9"/>
              <w:autoSpaceDE w:val="0"/>
              <w:autoSpaceDN w:val="0"/>
              <w:spacing w:before="0" w:line="288" w:lineRule="auto"/>
              <w:ind w:left="0"/>
              <w:contextualSpacing/>
              <w:rPr>
                <w:rFonts w:ascii="Times New Roman" w:hAnsi="Times New Roman"/>
                <w:bCs/>
                <w:iCs/>
                <w:sz w:val="20"/>
                <w:szCs w:val="20"/>
              </w:rPr>
            </w:pPr>
          </w:p>
          <w:p w14:paraId="16CE1063" w14:textId="77777777" w:rsidR="001122AF" w:rsidRPr="00FB7B7D" w:rsidRDefault="001122AF" w:rsidP="001122AF">
            <w:pPr>
              <w:rPr>
                <w:b/>
                <w:iCs/>
              </w:rPr>
            </w:pPr>
            <w:r w:rsidRPr="00FB7B7D">
              <w:rPr>
                <w:b/>
                <w:iCs/>
                <w:highlight w:val="green"/>
              </w:rPr>
              <w:t>Agreement</w:t>
            </w:r>
          </w:p>
          <w:p w14:paraId="7A5754F1" w14:textId="1DDC18E2" w:rsidR="001122AF" w:rsidRPr="00FB7B7D" w:rsidRDefault="001122AF" w:rsidP="001122AF">
            <w:pPr>
              <w:contextualSpacing/>
              <w:rPr>
                <w:rFonts w:eastAsia="Calibri"/>
              </w:rPr>
            </w:pPr>
            <w:r w:rsidRPr="00FB7B7D">
              <w:rPr>
                <w:lang w:eastAsia="zh-CN"/>
              </w:rPr>
              <w:t>For SL PRS sequence generation, one of the following options is down-selected to define the</w:t>
            </w:r>
            <w:r w:rsidRPr="00FB7B7D">
              <w:rPr>
                <w:bCs/>
                <w:lang w:eastAsia="zh-CN"/>
              </w:rPr>
              <w:t xml:space="preserve"> parameter</w:t>
            </w:r>
            <w:r>
              <w:rPr>
                <w:bCs/>
                <w:lang w:eastAsia="zh-CN"/>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FB7B7D">
              <w:rPr>
                <w:bCs/>
                <w:lang w:eastAsia="zh-CN"/>
              </w:rPr>
              <w:t xml:space="preserve"> </w:t>
            </w:r>
            <w:r w:rsidRPr="00FB7B7D">
              <w:rPr>
                <w:lang w:eastAsia="zh-CN"/>
              </w:rPr>
              <w:fldChar w:fldCharType="begin"/>
            </w:r>
            <w:r w:rsidRPr="00FB7B7D">
              <w:rPr>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lang w:eastAsia="zh-CN"/>
              </w:rPr>
              <w:instrText xml:space="preserve"> </w:instrText>
            </w:r>
            <w:r w:rsidRPr="00FB7B7D">
              <w:rPr>
                <w:lang w:eastAsia="zh-CN"/>
              </w:rPr>
              <w:fldChar w:fldCharType="end"/>
            </w:r>
            <w:r w:rsidRPr="00FB7B7D">
              <w:rPr>
                <w:lang w:eastAsia="zh-CN"/>
              </w:rPr>
              <w:t>:</w:t>
            </w:r>
          </w:p>
          <w:p w14:paraId="03629D7C" w14:textId="69F5EB3F" w:rsidR="001122AF" w:rsidRPr="00FB7B7D" w:rsidRDefault="001122AF" w:rsidP="001122AF">
            <w:pPr>
              <w:numPr>
                <w:ilvl w:val="0"/>
                <w:numId w:val="42"/>
              </w:numPr>
              <w:tabs>
                <w:tab w:val="num" w:pos="0"/>
              </w:tabs>
              <w:overflowPunct/>
              <w:autoSpaceDE/>
              <w:autoSpaceDN/>
              <w:adjustRightInd/>
              <w:spacing w:after="0"/>
              <w:contextualSpacing/>
              <w:textAlignment w:val="auto"/>
              <w:rPr>
                <w:rFonts w:eastAsia="Calibri"/>
                <w:iCs/>
              </w:rPr>
            </w:pPr>
            <w:r>
              <w:rPr>
                <w:rFonts w:eastAsia="Calibri"/>
                <w:iCs/>
              </w:rPr>
              <w:t>Option 1:</w:t>
            </w:r>
            <w:r w:rsidRPr="00FB7B7D">
              <w:rPr>
                <w:rFonts w:eastAsia="Calibri"/>
              </w:rPr>
              <w:fldChar w:fldCharType="begin"/>
            </w:r>
            <w:r w:rsidRPr="00FB7B7D">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rPr>
              <w:instrText xml:space="preserve"> </w:instrText>
            </w:r>
            <w:r w:rsidRPr="00FB7B7D">
              <w:rPr>
                <w:rFonts w:eastAsia="Calibri"/>
              </w:rPr>
              <w:fldChar w:fldCharType="end"/>
            </w:r>
            <w:r w:rsidRPr="00FB7B7D">
              <w:rPr>
                <w:rFonts w:eastAsia="Calibri"/>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Pr>
                <w:position w:val="-9"/>
              </w:rPr>
              <w:t xml:space="preserve"> </w:t>
            </w:r>
            <w:r w:rsidRPr="00FB7B7D">
              <w:rPr>
                <w:rFonts w:eastAsia="Calibri"/>
              </w:rPr>
              <w:t xml:space="preserve">is </w:t>
            </w:r>
            <w:r w:rsidRPr="00FB7B7D">
              <w:rPr>
                <w:rFonts w:eastAsia="Calibri"/>
                <w:bCs/>
                <w:iCs/>
              </w:rPr>
              <w:t>a higher layer parameter</w:t>
            </w:r>
            <w:r w:rsidRPr="00FB7B7D">
              <w:rPr>
                <w:rFonts w:eastAsia="Calibri"/>
                <w:iCs/>
              </w:rPr>
              <w:t>.</w:t>
            </w:r>
          </w:p>
          <w:p w14:paraId="7940624E" w14:textId="77777777" w:rsidR="001122AF" w:rsidRPr="00FB7B7D" w:rsidRDefault="001122AF" w:rsidP="001122AF">
            <w:pPr>
              <w:numPr>
                <w:ilvl w:val="1"/>
                <w:numId w:val="42"/>
              </w:numPr>
              <w:overflowPunct/>
              <w:autoSpaceDE/>
              <w:autoSpaceDN/>
              <w:adjustRightInd/>
              <w:spacing w:after="0"/>
              <w:contextualSpacing/>
              <w:textAlignment w:val="auto"/>
              <w:rPr>
                <w:rFonts w:eastAsia="Calibri"/>
                <w:iCs/>
              </w:rPr>
            </w:pPr>
            <w:r w:rsidRPr="00FB7B7D">
              <w:rPr>
                <w:rFonts w:eastAsia="Calibri"/>
                <w:bCs/>
                <w:iCs/>
              </w:rPr>
              <w:t>FFS: How the higher layer parameter is obtained, e.g., (pre-)configuration or via LPP/SLPP, etc.</w:t>
            </w:r>
          </w:p>
          <w:p w14:paraId="36083662" w14:textId="40793C31" w:rsidR="001122AF" w:rsidRPr="00FB7B7D" w:rsidRDefault="001122AF" w:rsidP="001122AF">
            <w:pPr>
              <w:numPr>
                <w:ilvl w:val="0"/>
                <w:numId w:val="42"/>
              </w:numPr>
              <w:tabs>
                <w:tab w:val="num" w:pos="0"/>
              </w:tabs>
              <w:overflowPunct/>
              <w:autoSpaceDE/>
              <w:autoSpaceDN/>
              <w:adjustRightInd/>
              <w:spacing w:after="0"/>
              <w:contextualSpacing/>
              <w:textAlignment w:val="auto"/>
              <w:rPr>
                <w:rFonts w:eastAsia="Calibri"/>
                <w:bCs/>
                <w:iCs/>
              </w:rPr>
            </w:pPr>
            <w:r>
              <w:rPr>
                <w:rFonts w:eastAsia="Calibri"/>
                <w:iCs/>
              </w:rPr>
              <w:t>Option 2:</w:t>
            </w:r>
            <w:r w:rsidRPr="00FB7B7D">
              <w:rPr>
                <w:rFonts w:eastAsia="Calibri"/>
              </w:rPr>
              <w:fldChar w:fldCharType="begin"/>
            </w:r>
            <w:r w:rsidRPr="00FB7B7D">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rPr>
              <w:instrText xml:space="preserve"> </w:instrText>
            </w:r>
            <w:r w:rsidRPr="00FB7B7D">
              <w:rPr>
                <w:rFonts w:eastAsia="Calibri"/>
              </w:rPr>
              <w:fldChar w:fldCharType="end"/>
            </w:r>
            <w:r w:rsidRPr="00FB7B7D">
              <w:rPr>
                <w:rFonts w:eastAsia="Calibri"/>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Pr>
                <w:position w:val="-9"/>
              </w:rPr>
              <w:t xml:space="preserve"> </w:t>
            </w:r>
            <w:r w:rsidRPr="00FB7B7D">
              <w:rPr>
                <w:rFonts w:eastAsia="Calibri"/>
              </w:rPr>
              <w:t xml:space="preserve">is </w:t>
            </w:r>
            <w:r w:rsidRPr="00FB7B7D">
              <w:rPr>
                <w:rFonts w:eastAsia="Calibri"/>
                <w:iCs/>
              </w:rPr>
              <w:t xml:space="preserve">based on 12 LSB bits CRC of PSCCH associated with the SL PRS. </w:t>
            </w:r>
          </w:p>
          <w:p w14:paraId="741B24BE" w14:textId="77777777" w:rsidR="001122AF" w:rsidRPr="00FB7B7D" w:rsidRDefault="001122AF" w:rsidP="001122AF">
            <w:pPr>
              <w:numPr>
                <w:ilvl w:val="0"/>
                <w:numId w:val="42"/>
              </w:numPr>
              <w:tabs>
                <w:tab w:val="num" w:pos="0"/>
              </w:tabs>
              <w:overflowPunct/>
              <w:autoSpaceDE/>
              <w:autoSpaceDN/>
              <w:adjustRightInd/>
              <w:spacing w:after="0"/>
              <w:contextualSpacing/>
              <w:textAlignment w:val="auto"/>
              <w:rPr>
                <w:rFonts w:eastAsia="Calibri"/>
                <w:iCs/>
              </w:rPr>
            </w:pPr>
            <w:r w:rsidRPr="00FB7B7D">
              <w:rPr>
                <w:rFonts w:eastAsia="Calibri"/>
                <w:iCs/>
              </w:rPr>
              <w:t xml:space="preserve">Option 3: based on a combination of higher layer parameter from a configured ID list and 12 LSB bits of CRC of PSCCH associated with the SL PRS. </w:t>
            </w:r>
          </w:p>
          <w:p w14:paraId="505D7061" w14:textId="77777777" w:rsidR="001122AF" w:rsidRPr="00FB7B7D" w:rsidRDefault="001122AF" w:rsidP="001122AF">
            <w:pPr>
              <w:numPr>
                <w:ilvl w:val="1"/>
                <w:numId w:val="42"/>
              </w:numPr>
              <w:overflowPunct/>
              <w:autoSpaceDE/>
              <w:autoSpaceDN/>
              <w:adjustRightInd/>
              <w:spacing w:after="0"/>
              <w:contextualSpacing/>
              <w:textAlignment w:val="auto"/>
              <w:rPr>
                <w:rFonts w:eastAsia="Calibri"/>
                <w:bCs/>
                <w:iCs/>
              </w:rPr>
            </w:pPr>
            <w:r w:rsidRPr="00FB7B7D">
              <w:rPr>
                <w:rFonts w:eastAsia="Calibri"/>
                <w:bCs/>
                <w:iCs/>
              </w:rPr>
              <w:t>FFS: How the higher layer parameter/ID list is determined/obtained, e.g., (pre-)configuration or via LPP/SLPP, etc.</w:t>
            </w:r>
          </w:p>
          <w:p w14:paraId="077D4698" w14:textId="29400F7E" w:rsidR="001122AF" w:rsidRPr="004F13C5" w:rsidRDefault="001122AF" w:rsidP="00A114A8">
            <w:pPr>
              <w:pStyle w:val="af9"/>
              <w:autoSpaceDE w:val="0"/>
              <w:autoSpaceDN w:val="0"/>
              <w:spacing w:before="0" w:line="288" w:lineRule="auto"/>
              <w:ind w:left="0"/>
              <w:contextualSpacing/>
              <w:rPr>
                <w:rFonts w:ascii="Times New Roman" w:eastAsiaTheme="minorEastAsia" w:hAnsi="Times New Roman"/>
                <w:sz w:val="20"/>
                <w:szCs w:val="20"/>
                <w:lang w:eastAsia="zh-CN"/>
              </w:rPr>
            </w:pPr>
          </w:p>
        </w:tc>
      </w:tr>
    </w:tbl>
    <w:p w14:paraId="42C0F16C" w14:textId="5C12CDD2" w:rsidR="00A114A8" w:rsidRDefault="003A5232" w:rsidP="00A114A8">
      <w:pPr>
        <w:spacing w:beforeLines="50" w:before="120" w:after="0" w:line="288" w:lineRule="auto"/>
        <w:jc w:val="both"/>
        <w:rPr>
          <w:rFonts w:ascii="Arial" w:hAnsi="Arial" w:cs="Arial"/>
          <w:lang w:eastAsia="zh-CN"/>
        </w:rPr>
      </w:pPr>
      <w:r>
        <w:rPr>
          <w:rFonts w:ascii="Arial" w:hAnsi="Arial" w:cs="Arial"/>
          <w:lang w:eastAsia="zh-CN"/>
        </w:rPr>
        <w:t xml:space="preserve">In the last meeting, </w:t>
      </w:r>
      <w:r w:rsidR="00074F9A">
        <w:rPr>
          <w:rFonts w:ascii="Arial" w:hAnsi="Arial" w:cs="Arial"/>
          <w:lang w:eastAsia="zh-CN"/>
        </w:rPr>
        <w:t>Option 1/2/3</w:t>
      </w:r>
      <w:r>
        <w:rPr>
          <w:rFonts w:ascii="Arial" w:hAnsi="Arial" w:cs="Arial"/>
          <w:lang w:eastAsia="zh-CN"/>
        </w:rPr>
        <w:t xml:space="preserve"> out of 7 options were agreed for further down-selection</w:t>
      </w:r>
      <w:r w:rsidR="00074F9A">
        <w:rPr>
          <w:rFonts w:ascii="Arial" w:hAnsi="Arial" w:cs="Arial"/>
          <w:lang w:eastAsia="zh-CN"/>
        </w:rPr>
        <w:t>, where</w:t>
      </w:r>
      <w:r w:rsidR="00373FE0">
        <w:rPr>
          <w:rFonts w:ascii="Arial" w:hAnsi="Arial" w:cs="Arial"/>
          <w:lang w:eastAsia="zh-CN"/>
        </w:rPr>
        <w:t xml:space="preserve"> Option 1 basically follows the configuration logic of the sequence ID for DL PRS, Option 2 reuses the sequence ID derivation mechanism for reference signals in sidelink, </w:t>
      </w:r>
      <w:r w:rsidR="00074F9A">
        <w:rPr>
          <w:rFonts w:ascii="Arial" w:hAnsi="Arial" w:cs="Arial"/>
          <w:lang w:eastAsia="zh-CN"/>
        </w:rPr>
        <w:t xml:space="preserve">and Option 3 is a </w:t>
      </w:r>
      <w:r w:rsidR="00373FE0">
        <w:rPr>
          <w:rFonts w:ascii="Arial" w:hAnsi="Arial" w:cs="Arial"/>
          <w:lang w:eastAsia="zh-CN"/>
        </w:rPr>
        <w:t>combination</w:t>
      </w:r>
      <w:r w:rsidR="00074F9A">
        <w:rPr>
          <w:rFonts w:ascii="Arial" w:hAnsi="Arial" w:cs="Arial"/>
          <w:lang w:eastAsia="zh-CN"/>
        </w:rPr>
        <w:t xml:space="preserve"> </w:t>
      </w:r>
      <w:r w:rsidR="00373FE0">
        <w:rPr>
          <w:rFonts w:ascii="Arial" w:hAnsi="Arial" w:cs="Arial"/>
          <w:lang w:eastAsia="zh-CN"/>
        </w:rPr>
        <w:t>of sequence ID configuration in Uu and</w:t>
      </w:r>
      <w:r w:rsidR="00074F9A">
        <w:rPr>
          <w:rFonts w:ascii="Arial" w:hAnsi="Arial" w:cs="Arial"/>
          <w:lang w:eastAsia="zh-CN"/>
        </w:rPr>
        <w:t xml:space="preserve"> </w:t>
      </w:r>
      <w:r w:rsidR="00373FE0">
        <w:rPr>
          <w:rFonts w:ascii="Arial" w:hAnsi="Arial" w:cs="Arial"/>
          <w:lang w:eastAsia="zh-CN"/>
        </w:rPr>
        <w:t>sidelink.</w:t>
      </w:r>
      <w:r w:rsidR="007E0055">
        <w:rPr>
          <w:rFonts w:ascii="Arial" w:hAnsi="Arial" w:cs="Arial"/>
          <w:lang w:eastAsia="zh-CN"/>
        </w:rPr>
        <w:t xml:space="preserve"> In our views, </w:t>
      </w:r>
      <w:r w:rsidR="005773D4">
        <w:rPr>
          <w:rFonts w:ascii="Arial" w:hAnsi="Arial" w:cs="Arial"/>
          <w:lang w:eastAsia="zh-CN"/>
        </w:rPr>
        <w:t xml:space="preserve">either Option 1 or Option 2 is feasible, and to minimize the specification impact, we prefer to select between Option 1 and Option 2. In addition, we believe that </w:t>
      </w:r>
      <w:r w:rsidR="007E0055">
        <w:rPr>
          <w:rFonts w:ascii="Arial" w:hAnsi="Arial" w:cs="Arial"/>
          <w:lang w:eastAsia="zh-CN"/>
        </w:rPr>
        <w:t>the configuration of sequence ID should consider at least two aspects, one is to provide sufficient orthogonality</w:t>
      </w:r>
      <w:r w:rsidR="00074F9A">
        <w:rPr>
          <w:rFonts w:ascii="Arial" w:hAnsi="Arial" w:cs="Arial"/>
          <w:lang w:eastAsia="zh-CN"/>
        </w:rPr>
        <w:t xml:space="preserve"> for interference randomization</w:t>
      </w:r>
      <w:r w:rsidR="007E0055">
        <w:rPr>
          <w:rFonts w:ascii="Arial" w:hAnsi="Arial" w:cs="Arial"/>
          <w:lang w:eastAsia="zh-CN"/>
        </w:rPr>
        <w:t xml:space="preserve"> and the other is to ensure the privacy (i.e., the sequence ID is not required to be identified by </w:t>
      </w:r>
      <w:r w:rsidR="00B43565">
        <w:rPr>
          <w:rFonts w:ascii="Arial" w:hAnsi="Arial" w:cs="Arial"/>
          <w:lang w:eastAsia="zh-CN"/>
        </w:rPr>
        <w:t>all the surrounding</w:t>
      </w:r>
      <w:r w:rsidR="007E0055">
        <w:rPr>
          <w:rFonts w:ascii="Arial" w:hAnsi="Arial" w:cs="Arial"/>
          <w:lang w:eastAsia="zh-CN"/>
        </w:rPr>
        <w:t xml:space="preserve"> UEs). </w:t>
      </w:r>
      <w:r w:rsidR="005773D4">
        <w:rPr>
          <w:rFonts w:ascii="Arial" w:hAnsi="Arial" w:cs="Arial"/>
          <w:lang w:eastAsia="zh-CN"/>
        </w:rPr>
        <w:t>In this sense, we prefer Option 1 over Option 2.</w:t>
      </w:r>
      <w:r w:rsidR="008312DE">
        <w:rPr>
          <w:rFonts w:ascii="Arial" w:hAnsi="Arial" w:cs="Arial"/>
          <w:lang w:eastAsia="zh-CN"/>
        </w:rPr>
        <w:t xml:space="preserve"> </w:t>
      </w:r>
      <w:r w:rsidR="00A04A3A">
        <w:rPr>
          <w:rFonts w:ascii="Arial" w:hAnsi="Arial" w:cs="Arial"/>
          <w:lang w:eastAsia="zh-CN"/>
        </w:rPr>
        <w:t xml:space="preserve"> </w:t>
      </w:r>
    </w:p>
    <w:p w14:paraId="49B7AA6C" w14:textId="48A09E8C" w:rsidR="00A04A3A" w:rsidRDefault="008312DE" w:rsidP="00A114A8">
      <w:pPr>
        <w:spacing w:beforeLines="50" w:before="120" w:after="0" w:line="288" w:lineRule="auto"/>
        <w:jc w:val="both"/>
        <w:rPr>
          <w:rFonts w:ascii="Arial" w:hAnsi="Arial" w:cs="Arial"/>
          <w:lang w:eastAsia="zh-CN"/>
        </w:rPr>
      </w:pPr>
      <w:r>
        <w:rPr>
          <w:rFonts w:ascii="Arial" w:hAnsi="Arial" w:cs="Arial"/>
          <w:lang w:eastAsia="zh-CN"/>
        </w:rPr>
        <w:t>During the discussion in the last RAN1 meeting, there was an argument for Option 1 that the (pre-)configuration of sequence ID for out-of-coverage UEs may not be possible. To our understanding, the sequence ID can be provided by LMF for in-coverage UEs and/or by server UE for out-of-coverage UEs, which applies to both SL PRS Tx and Rx UEs. On the other hand, to go with Option 2, the location information of the SL PRS Tx UEs may</w:t>
      </w:r>
      <w:r w:rsidR="00CF6D0E">
        <w:rPr>
          <w:rFonts w:ascii="Arial" w:hAnsi="Arial" w:cs="Arial"/>
          <w:lang w:eastAsia="zh-CN"/>
        </w:rPr>
        <w:t xml:space="preserve"> be exposed to </w:t>
      </w:r>
      <w:r w:rsidR="00CF6D0E">
        <w:rPr>
          <w:rFonts w:ascii="Arial" w:hAnsi="Arial" w:cs="Arial"/>
          <w:lang w:eastAsia="zh-CN"/>
        </w:rPr>
        <w:lastRenderedPageBreak/>
        <w:t xml:space="preserve">the surrounding UEs which can receive the associated PSCCH, though such issue is not within RAN1 scope, we should not preclude the opportunity of other WGs to solve this issue. </w:t>
      </w:r>
    </w:p>
    <w:p w14:paraId="34BFBD48" w14:textId="54EF45DD" w:rsidR="00A04A3A" w:rsidRPr="00A04A3A" w:rsidRDefault="00A04A3A" w:rsidP="00A114A8">
      <w:pPr>
        <w:spacing w:beforeLines="50" w:before="120" w:after="0" w:line="288" w:lineRule="auto"/>
        <w:jc w:val="both"/>
        <w:rPr>
          <w:rFonts w:ascii="Arial" w:hAnsi="Arial" w:cs="Arial"/>
          <w:b/>
          <w:bCs/>
          <w:lang w:eastAsia="zh-CN"/>
        </w:rPr>
      </w:pPr>
      <w:r w:rsidRPr="00A04A3A">
        <w:rPr>
          <w:rFonts w:ascii="Arial" w:hAnsi="Arial" w:cs="Arial"/>
          <w:b/>
          <w:bCs/>
          <w:lang w:eastAsia="zh-CN"/>
        </w:rPr>
        <w:t xml:space="preserve">Proposal 1: For SL PRS generation, </w:t>
      </w:r>
      <w:r w:rsidR="00CF6D0E">
        <w:rPr>
          <w:rFonts w:ascii="Arial" w:hAnsi="Arial" w:cs="Arial"/>
          <w:b/>
          <w:bCs/>
          <w:lang w:eastAsia="zh-CN"/>
        </w:rPr>
        <w:t>support Option 1 agreed in RAN1#112bis-e meeting</w:t>
      </w:r>
      <w:r w:rsidRPr="00A04A3A">
        <w:rPr>
          <w:rFonts w:ascii="Arial" w:hAnsi="Arial" w:cs="Arial"/>
          <w:b/>
          <w:bCs/>
          <w:lang w:eastAsia="zh-CN"/>
        </w:rPr>
        <w:t>:</w:t>
      </w:r>
    </w:p>
    <w:p w14:paraId="506043F6" w14:textId="76F8E482" w:rsidR="00A04A3A" w:rsidRPr="00A04A3A" w:rsidRDefault="00A04A3A" w:rsidP="00A04A3A">
      <w:pPr>
        <w:pStyle w:val="af9"/>
        <w:numPr>
          <w:ilvl w:val="1"/>
          <w:numId w:val="37"/>
        </w:numPr>
        <w:autoSpaceDE w:val="0"/>
        <w:autoSpaceDN w:val="0"/>
        <w:spacing w:line="288" w:lineRule="auto"/>
        <w:contextualSpacing/>
        <w:rPr>
          <w:rFonts w:ascii="Arial" w:hAnsi="Arial" w:cs="Arial"/>
          <w:b/>
          <w:bCs/>
          <w:iCs/>
          <w:sz w:val="20"/>
          <w:szCs w:val="20"/>
        </w:rPr>
      </w:pPr>
      <w:r w:rsidRPr="00A04A3A">
        <w:rPr>
          <w:rFonts w:ascii="Arial" w:hAnsi="Arial" w:cs="Arial"/>
          <w:b/>
          <w:bCs/>
          <w:iCs/>
          <w:sz w:val="20"/>
          <w:szCs w:val="20"/>
        </w:rPr>
        <w:t xml:space="preserve">Option 1: </w:t>
      </w:r>
      <m:oMath>
        <m:sSubSup>
          <m:sSubSupPr>
            <m:ctrlPr>
              <w:rPr>
                <w:rFonts w:ascii="Cambria Math" w:eastAsia="宋体" w:hAnsi="Cambria Math" w:cs="Arial"/>
                <w:b/>
                <w:bCs/>
                <w:sz w:val="20"/>
                <w:szCs w:val="20"/>
              </w:rPr>
            </m:ctrlPr>
          </m:sSubSupPr>
          <m:e>
            <m:r>
              <m:rPr>
                <m:sty m:val="bi"/>
              </m:rPr>
              <w:rPr>
                <w:rFonts w:ascii="Cambria Math" w:eastAsia="宋体" w:hAnsi="Cambria Math" w:cs="Arial"/>
                <w:sz w:val="20"/>
                <w:szCs w:val="20"/>
              </w:rPr>
              <m:t>n</m:t>
            </m:r>
          </m:e>
          <m:sub>
            <m:r>
              <m:rPr>
                <m:nor/>
              </m:rPr>
              <w:rPr>
                <w:rFonts w:ascii="Arial" w:eastAsia="宋体" w:hAnsi="Arial" w:cs="Arial"/>
                <w:b/>
                <w:bCs/>
                <w:sz w:val="20"/>
                <w:szCs w:val="20"/>
              </w:rPr>
              <m:t>ID,seq</m:t>
            </m:r>
          </m:sub>
          <m:sup>
            <m:r>
              <m:rPr>
                <m:nor/>
              </m:rPr>
              <w:rPr>
                <w:rFonts w:ascii="Arial" w:eastAsia="宋体" w:hAnsi="Arial" w:cs="Arial"/>
                <w:b/>
                <w:bCs/>
                <w:sz w:val="20"/>
                <w:szCs w:val="20"/>
              </w:rPr>
              <m:t>SL-PRS</m:t>
            </m:r>
          </m:sup>
        </m:sSubSup>
      </m:oMath>
      <w:r w:rsidRPr="00A04A3A">
        <w:rPr>
          <w:rFonts w:ascii="Arial" w:hAnsi="Arial" w:cs="Arial"/>
          <w:b/>
          <w:bCs/>
          <w:sz w:val="20"/>
          <w:szCs w:val="20"/>
        </w:rPr>
        <w:t xml:space="preserve"> is </w:t>
      </w:r>
      <w:r w:rsidRPr="00A04A3A">
        <w:rPr>
          <w:rFonts w:ascii="Arial" w:hAnsi="Arial" w:cs="Arial"/>
          <w:b/>
          <w:bCs/>
          <w:iCs/>
          <w:sz w:val="20"/>
          <w:szCs w:val="20"/>
        </w:rPr>
        <w:t>a higher layer configured parameter</w:t>
      </w:r>
    </w:p>
    <w:p w14:paraId="72C82D01" w14:textId="3D646A75" w:rsidR="00F27ED6" w:rsidRDefault="00A04A3A" w:rsidP="00F27ED6">
      <w:pPr>
        <w:spacing w:beforeLines="50" w:before="120" w:afterLines="50" w:line="288" w:lineRule="auto"/>
        <w:jc w:val="both"/>
        <w:rPr>
          <w:rFonts w:ascii="Arial" w:hAnsi="Arial" w:cs="Arial"/>
          <w:b/>
          <w:bCs/>
          <w:lang w:eastAsia="zh-CN"/>
        </w:rPr>
      </w:pPr>
      <w:r w:rsidRPr="00A04A3A">
        <w:rPr>
          <w:rFonts w:ascii="Arial" w:hAnsi="Arial" w:cs="Arial" w:hint="eastAsia"/>
          <w:b/>
          <w:bCs/>
          <w:lang w:eastAsia="zh-CN"/>
        </w:rPr>
        <w:t>P</w:t>
      </w:r>
      <w:r w:rsidRPr="00A04A3A">
        <w:rPr>
          <w:rFonts w:ascii="Arial" w:hAnsi="Arial" w:cs="Arial"/>
          <w:b/>
          <w:bCs/>
          <w:lang w:eastAsia="zh-CN"/>
        </w:rPr>
        <w:t>roposal 2: The sequence ID of SL PRS should be higher layer configured per UE</w:t>
      </w:r>
      <w:r w:rsidR="00A26A77">
        <w:rPr>
          <w:rFonts w:ascii="Arial" w:hAnsi="Arial" w:cs="Arial"/>
          <w:b/>
          <w:bCs/>
          <w:lang w:eastAsia="zh-CN"/>
        </w:rPr>
        <w:t xml:space="preserve"> via LPP/SLPP</w:t>
      </w:r>
      <w:r w:rsidRPr="00A04A3A">
        <w:rPr>
          <w:rFonts w:ascii="Arial" w:hAnsi="Arial" w:cs="Arial"/>
          <w:b/>
          <w:bCs/>
          <w:lang w:eastAsia="zh-CN"/>
        </w:rPr>
        <w:t>.</w:t>
      </w:r>
    </w:p>
    <w:p w14:paraId="00E5AEAC" w14:textId="77777777" w:rsidR="00184EDD" w:rsidRDefault="00184EDD" w:rsidP="00F27ED6">
      <w:pPr>
        <w:spacing w:beforeLines="50" w:before="120" w:afterLines="50" w:line="288" w:lineRule="auto"/>
        <w:jc w:val="both"/>
        <w:rPr>
          <w:sz w:val="24"/>
          <w:szCs w:val="24"/>
          <w:lang w:eastAsia="zh-CN"/>
        </w:rPr>
      </w:pPr>
    </w:p>
    <w:p w14:paraId="2E007344" w14:textId="1D886C21" w:rsidR="006F19E7" w:rsidRDefault="006F19E7" w:rsidP="006F19E7">
      <w:pPr>
        <w:pStyle w:val="3GPPH2"/>
        <w:numPr>
          <w:ilvl w:val="0"/>
          <w:numId w:val="0"/>
        </w:numPr>
        <w:rPr>
          <w:sz w:val="24"/>
          <w:szCs w:val="24"/>
        </w:rPr>
      </w:pPr>
      <w:r>
        <w:rPr>
          <w:rFonts w:hint="eastAsia"/>
          <w:sz w:val="24"/>
          <w:szCs w:val="24"/>
        </w:rPr>
        <w:t>2</w:t>
      </w:r>
      <w:r>
        <w:rPr>
          <w:sz w:val="24"/>
          <w:szCs w:val="24"/>
        </w:rPr>
        <w:t xml:space="preserve">.2 SL PRS </w:t>
      </w:r>
      <w:r w:rsidR="00796F82">
        <w:rPr>
          <w:sz w:val="24"/>
          <w:szCs w:val="24"/>
        </w:rPr>
        <w:t>resource and/or resource set</w:t>
      </w:r>
    </w:p>
    <w:p w14:paraId="35E65197" w14:textId="06AC8590" w:rsidR="006F19E7" w:rsidRPr="00F30A75" w:rsidRDefault="006F19E7" w:rsidP="00F30A75">
      <w:pPr>
        <w:spacing w:beforeLines="50" w:before="120" w:after="0" w:line="288" w:lineRule="auto"/>
        <w:jc w:val="both"/>
        <w:rPr>
          <w:rFonts w:ascii="Arial" w:hAnsi="Arial" w:cs="Arial"/>
          <w:lang w:eastAsia="zh-CN"/>
        </w:rPr>
      </w:pPr>
      <w:r w:rsidRPr="00F30A75">
        <w:rPr>
          <w:rFonts w:ascii="Arial" w:hAnsi="Arial" w:cs="Arial"/>
          <w:lang w:eastAsia="zh-CN"/>
        </w:rPr>
        <w:t>In RAN1#112</w:t>
      </w:r>
      <w:r w:rsidR="00796F82">
        <w:rPr>
          <w:rFonts w:ascii="Arial" w:hAnsi="Arial" w:cs="Arial"/>
          <w:lang w:eastAsia="zh-CN"/>
        </w:rPr>
        <w:t>bis-e</w:t>
      </w:r>
      <w:r w:rsidRPr="00F30A75">
        <w:rPr>
          <w:rFonts w:ascii="Arial" w:hAnsi="Arial" w:cs="Arial"/>
          <w:lang w:eastAsia="zh-CN"/>
        </w:rPr>
        <w:t xml:space="preserve"> meeting, the following agreements were made regarding the SL PRS </w:t>
      </w:r>
      <w:r w:rsidR="00CD3E6A">
        <w:rPr>
          <w:rFonts w:ascii="Arial" w:hAnsi="Arial" w:cs="Arial"/>
          <w:lang w:eastAsia="zh-CN"/>
        </w:rPr>
        <w:t>resource and/or resource set</w:t>
      </w:r>
      <w:r w:rsidR="00F30A75" w:rsidRPr="00F30A75">
        <w:rPr>
          <w:rFonts w:ascii="Arial" w:hAnsi="Arial" w:cs="Arial"/>
          <w:lang w:eastAsia="zh-CN"/>
        </w:rPr>
        <w:t>:</w:t>
      </w:r>
    </w:p>
    <w:tbl>
      <w:tblPr>
        <w:tblStyle w:val="af1"/>
        <w:tblW w:w="0" w:type="auto"/>
        <w:tblLook w:val="04A0" w:firstRow="1" w:lastRow="0" w:firstColumn="1" w:lastColumn="0" w:noHBand="0" w:noVBand="1"/>
      </w:tblPr>
      <w:tblGrid>
        <w:gridCol w:w="10055"/>
      </w:tblGrid>
      <w:tr w:rsidR="00F30A75" w:rsidRPr="00F30A75" w14:paraId="4B7FC3EE" w14:textId="77777777" w:rsidTr="00F30A75">
        <w:tc>
          <w:tcPr>
            <w:tcW w:w="10055" w:type="dxa"/>
          </w:tcPr>
          <w:p w14:paraId="237EE03D" w14:textId="77777777" w:rsidR="004A7CD5" w:rsidRPr="00C556E9" w:rsidRDefault="004A7CD5" w:rsidP="004A7CD5">
            <w:pPr>
              <w:rPr>
                <w:b/>
                <w:highlight w:val="green"/>
                <w:lang w:eastAsia="x-none"/>
              </w:rPr>
            </w:pPr>
            <w:r w:rsidRPr="00C556E9">
              <w:rPr>
                <w:b/>
                <w:highlight w:val="green"/>
                <w:lang w:eastAsia="x-none"/>
              </w:rPr>
              <w:t>Agreement</w:t>
            </w:r>
          </w:p>
          <w:p w14:paraId="556D5981" w14:textId="77777777" w:rsidR="004A7CD5" w:rsidRPr="00C73E8A" w:rsidRDefault="004A7CD5" w:rsidP="004A7CD5">
            <w:pPr>
              <w:rPr>
                <w:iCs/>
              </w:rPr>
            </w:pPr>
            <w:r w:rsidRPr="00C73E8A">
              <w:rPr>
                <w:iCs/>
              </w:rPr>
              <w:t>SL PRS resource sets are not defined in Rel-18.</w:t>
            </w:r>
            <w:r>
              <w:rPr>
                <w:iCs/>
              </w:rPr>
              <w:t xml:space="preserve"> </w:t>
            </w:r>
          </w:p>
          <w:p w14:paraId="71534B5B" w14:textId="77777777" w:rsidR="004A7CD5" w:rsidRPr="004010DA" w:rsidRDefault="004A7CD5" w:rsidP="004A7CD5">
            <w:pPr>
              <w:rPr>
                <w:b/>
                <w:iCs/>
                <w:highlight w:val="green"/>
              </w:rPr>
            </w:pPr>
          </w:p>
          <w:p w14:paraId="561ACFDC" w14:textId="09BEA1D6" w:rsidR="004A7CD5" w:rsidRPr="00FB7B7D" w:rsidRDefault="004A7CD5" w:rsidP="004A7CD5">
            <w:pPr>
              <w:rPr>
                <w:b/>
                <w:iCs/>
              </w:rPr>
            </w:pPr>
            <w:r w:rsidRPr="00FB7B7D">
              <w:rPr>
                <w:b/>
                <w:iCs/>
                <w:highlight w:val="green"/>
              </w:rPr>
              <w:t>Agreement</w:t>
            </w:r>
          </w:p>
          <w:p w14:paraId="5DA503C9" w14:textId="77777777" w:rsidR="004A7CD5" w:rsidRPr="00FB7B7D" w:rsidRDefault="004A7CD5" w:rsidP="004A7CD5">
            <w:pPr>
              <w:numPr>
                <w:ilvl w:val="0"/>
                <w:numId w:val="42"/>
              </w:numPr>
              <w:tabs>
                <w:tab w:val="left" w:pos="0"/>
              </w:tabs>
              <w:overflowPunct/>
              <w:autoSpaceDE/>
              <w:autoSpaceDN/>
              <w:adjustRightInd/>
              <w:spacing w:after="0"/>
              <w:contextualSpacing/>
              <w:textAlignment w:val="auto"/>
              <w:rPr>
                <w:iCs/>
              </w:rPr>
            </w:pPr>
            <w:r w:rsidRPr="00FB7B7D">
              <w:rPr>
                <w:iCs/>
              </w:rPr>
              <w:t>A SL PRS resource refers to a time-frequency resource within a slot of a dedicated SL PRS resource pool that is used for SL PRS transmission.</w:t>
            </w:r>
          </w:p>
          <w:p w14:paraId="1E8F2032" w14:textId="77777777" w:rsidR="004A7CD5" w:rsidRPr="00FB7B7D" w:rsidRDefault="004A7CD5" w:rsidP="004A7CD5">
            <w:pPr>
              <w:numPr>
                <w:ilvl w:val="1"/>
                <w:numId w:val="42"/>
              </w:numPr>
              <w:overflowPunct/>
              <w:autoSpaceDE/>
              <w:autoSpaceDN/>
              <w:adjustRightInd/>
              <w:spacing w:after="0"/>
              <w:contextualSpacing/>
              <w:textAlignment w:val="auto"/>
              <w:rPr>
                <w:iCs/>
              </w:rPr>
            </w:pPr>
            <w:r w:rsidRPr="00FB7B7D">
              <w:rPr>
                <w:iCs/>
              </w:rPr>
              <w:t>FFS: for a shared resource pool</w:t>
            </w:r>
          </w:p>
          <w:p w14:paraId="73D2E066" w14:textId="77777777" w:rsidR="004A7CD5" w:rsidRPr="00FB7B7D" w:rsidRDefault="004A7CD5" w:rsidP="004A7CD5">
            <w:pPr>
              <w:numPr>
                <w:ilvl w:val="0"/>
                <w:numId w:val="42"/>
              </w:numPr>
              <w:tabs>
                <w:tab w:val="num" w:pos="0"/>
              </w:tabs>
              <w:overflowPunct/>
              <w:autoSpaceDE/>
              <w:autoSpaceDN/>
              <w:adjustRightInd/>
              <w:spacing w:after="0"/>
              <w:contextualSpacing/>
              <w:textAlignment w:val="auto"/>
              <w:rPr>
                <w:iCs/>
              </w:rPr>
            </w:pPr>
            <w:r w:rsidRPr="00FB7B7D">
              <w:rPr>
                <w:iCs/>
              </w:rPr>
              <w:t xml:space="preserve">Characteristics associated with a SL PRS resource include at least: </w:t>
            </w:r>
          </w:p>
          <w:p w14:paraId="7BF798C5" w14:textId="77777777" w:rsidR="004A7CD5" w:rsidRPr="00FB7B7D" w:rsidRDefault="004A7CD5" w:rsidP="004A7CD5">
            <w:pPr>
              <w:numPr>
                <w:ilvl w:val="1"/>
                <w:numId w:val="42"/>
              </w:numPr>
              <w:overflowPunct/>
              <w:autoSpaceDE/>
              <w:autoSpaceDN/>
              <w:adjustRightInd/>
              <w:spacing w:after="0"/>
              <w:contextualSpacing/>
              <w:textAlignment w:val="auto"/>
              <w:rPr>
                <w:iCs/>
              </w:rPr>
            </w:pPr>
            <w:r w:rsidRPr="00FB7B7D">
              <w:rPr>
                <w:iCs/>
              </w:rPr>
              <w:t xml:space="preserve">SL PRS resource ID, </w:t>
            </w:r>
          </w:p>
          <w:p w14:paraId="64ACB72C" w14:textId="77777777" w:rsidR="004A7CD5" w:rsidRPr="00FB7B7D" w:rsidRDefault="004A7CD5" w:rsidP="004A7CD5">
            <w:pPr>
              <w:numPr>
                <w:ilvl w:val="1"/>
                <w:numId w:val="42"/>
              </w:numPr>
              <w:overflowPunct/>
              <w:autoSpaceDE/>
              <w:autoSpaceDN/>
              <w:adjustRightInd/>
              <w:spacing w:after="0"/>
              <w:contextualSpacing/>
              <w:textAlignment w:val="auto"/>
              <w:rPr>
                <w:iCs/>
              </w:rPr>
            </w:pPr>
            <w:r w:rsidRPr="00FB7B7D">
              <w:rPr>
                <w:iCs/>
              </w:rPr>
              <w:t xml:space="preserve">SL PRS comb offset and associated SL PRS comb size (N), </w:t>
            </w:r>
          </w:p>
          <w:p w14:paraId="50FC0BB1" w14:textId="77777777" w:rsidR="004A7CD5" w:rsidRPr="00FB7B7D" w:rsidRDefault="004A7CD5" w:rsidP="004A7CD5">
            <w:pPr>
              <w:numPr>
                <w:ilvl w:val="1"/>
                <w:numId w:val="42"/>
              </w:numPr>
              <w:overflowPunct/>
              <w:autoSpaceDE/>
              <w:autoSpaceDN/>
              <w:adjustRightInd/>
              <w:spacing w:after="0"/>
              <w:contextualSpacing/>
              <w:textAlignment w:val="auto"/>
              <w:rPr>
                <w:iCs/>
              </w:rPr>
            </w:pPr>
            <w:r w:rsidRPr="00FB7B7D">
              <w:rPr>
                <w:iCs/>
              </w:rPr>
              <w:t>SL PRS starting symbol and number of SL PRS symbols (M),</w:t>
            </w:r>
          </w:p>
          <w:p w14:paraId="7059770A" w14:textId="77777777" w:rsidR="004A7CD5" w:rsidRPr="00FB7B7D" w:rsidRDefault="004A7CD5" w:rsidP="004A7CD5">
            <w:pPr>
              <w:numPr>
                <w:ilvl w:val="1"/>
                <w:numId w:val="42"/>
              </w:numPr>
              <w:overflowPunct/>
              <w:autoSpaceDE/>
              <w:autoSpaceDN/>
              <w:adjustRightInd/>
              <w:spacing w:after="0"/>
              <w:contextualSpacing/>
              <w:textAlignment w:val="auto"/>
              <w:rPr>
                <w:iCs/>
              </w:rPr>
            </w:pPr>
            <w:r w:rsidRPr="00FB7B7D">
              <w:rPr>
                <w:iCs/>
              </w:rPr>
              <w:t>SL PRS frequency domain allocation,</w:t>
            </w:r>
          </w:p>
          <w:p w14:paraId="3338B07F" w14:textId="77777777" w:rsidR="004A7CD5" w:rsidRPr="00FB7B7D" w:rsidRDefault="004A7CD5" w:rsidP="004A7CD5">
            <w:pPr>
              <w:numPr>
                <w:ilvl w:val="1"/>
                <w:numId w:val="42"/>
              </w:numPr>
              <w:overflowPunct/>
              <w:autoSpaceDE/>
              <w:autoSpaceDN/>
              <w:adjustRightInd/>
              <w:spacing w:after="0"/>
              <w:contextualSpacing/>
              <w:textAlignment w:val="auto"/>
              <w:rPr>
                <w:iCs/>
              </w:rPr>
            </w:pPr>
            <w:r w:rsidRPr="00FB7B7D">
              <w:rPr>
                <w:iCs/>
              </w:rPr>
              <w:t>Note: Additional parameters can be included as/when identified.</w:t>
            </w:r>
          </w:p>
          <w:p w14:paraId="20D7C757" w14:textId="77777777" w:rsidR="004A7CD5" w:rsidRPr="00FB7B7D" w:rsidRDefault="004A7CD5" w:rsidP="004A7CD5">
            <w:pPr>
              <w:numPr>
                <w:ilvl w:val="1"/>
                <w:numId w:val="42"/>
              </w:numPr>
              <w:overflowPunct/>
              <w:autoSpaceDE/>
              <w:autoSpaceDN/>
              <w:adjustRightInd/>
              <w:spacing w:after="0"/>
              <w:contextualSpacing/>
              <w:textAlignment w:val="auto"/>
              <w:rPr>
                <w:iCs/>
              </w:rPr>
            </w:pPr>
            <w:r w:rsidRPr="00FB7B7D">
              <w:rPr>
                <w:iCs/>
              </w:rPr>
              <w:t>FFS: other time domain aspects, if any</w:t>
            </w:r>
          </w:p>
          <w:p w14:paraId="110707DC" w14:textId="77777777" w:rsidR="004A7CD5" w:rsidRPr="00FB7B7D" w:rsidRDefault="004A7CD5" w:rsidP="004A7CD5">
            <w:pPr>
              <w:numPr>
                <w:ilvl w:val="0"/>
                <w:numId w:val="42"/>
              </w:numPr>
              <w:tabs>
                <w:tab w:val="num" w:pos="0"/>
              </w:tabs>
              <w:overflowPunct/>
              <w:autoSpaceDE/>
              <w:autoSpaceDN/>
              <w:adjustRightInd/>
              <w:spacing w:after="0"/>
              <w:contextualSpacing/>
              <w:textAlignment w:val="auto"/>
              <w:rPr>
                <w:iCs/>
              </w:rPr>
            </w:pPr>
            <w:r w:rsidRPr="00FB7B7D">
              <w:rPr>
                <w:iCs/>
              </w:rPr>
              <w:t>A SL PRS resource is identified by a SL PRS resource ID that is unique within a slot of a dedicated SL PRS resource pool.</w:t>
            </w:r>
          </w:p>
          <w:p w14:paraId="55C53FB0" w14:textId="77777777" w:rsidR="004A7CD5" w:rsidRPr="00FB7B7D" w:rsidRDefault="004A7CD5" w:rsidP="004A7CD5">
            <w:pPr>
              <w:rPr>
                <w:iCs/>
              </w:rPr>
            </w:pPr>
            <w:r w:rsidRPr="00FB7B7D">
              <w:rPr>
                <w:rFonts w:eastAsia="Calibri"/>
                <w:bCs/>
              </w:rPr>
              <w:t>NOTE 1: The above does not imply need for signalling/(pre-)configuration of all these parameters</w:t>
            </w:r>
          </w:p>
          <w:p w14:paraId="7C25A6DF" w14:textId="3CA26A15" w:rsidR="00F30A75" w:rsidRPr="00F30A75" w:rsidRDefault="00F30A75" w:rsidP="004F13C5">
            <w:pPr>
              <w:overflowPunct/>
              <w:autoSpaceDE/>
              <w:autoSpaceDN/>
              <w:adjustRightInd/>
              <w:spacing w:before="0" w:after="0" w:line="288" w:lineRule="auto"/>
              <w:contextualSpacing/>
              <w:textAlignment w:val="auto"/>
              <w:rPr>
                <w:lang w:eastAsia="zh-CN"/>
              </w:rPr>
            </w:pPr>
          </w:p>
        </w:tc>
      </w:tr>
    </w:tbl>
    <w:p w14:paraId="065E447D" w14:textId="2BCA4250" w:rsidR="0019198E" w:rsidRDefault="0073161A" w:rsidP="00AD40D7">
      <w:pPr>
        <w:spacing w:beforeLines="50" w:before="120" w:after="0" w:line="288" w:lineRule="auto"/>
        <w:jc w:val="both"/>
        <w:rPr>
          <w:rFonts w:ascii="Arial" w:hAnsi="Arial" w:cs="Arial"/>
          <w:lang w:eastAsia="zh-CN"/>
        </w:rPr>
      </w:pPr>
      <w:r w:rsidRPr="004F13C5">
        <w:rPr>
          <w:rFonts w:ascii="Arial" w:hAnsi="Arial" w:cs="Arial"/>
          <w:lang w:eastAsia="zh-CN"/>
        </w:rPr>
        <w:t xml:space="preserve">During the discussion, </w:t>
      </w:r>
      <w:r w:rsidR="00AC58ED">
        <w:rPr>
          <w:rFonts w:ascii="Arial" w:hAnsi="Arial" w:cs="Arial"/>
          <w:lang w:eastAsia="zh-CN"/>
        </w:rPr>
        <w:t>seems that companies shared different understandings on the proposal to define what is a SL PRS resource. In our views, the intention should be to describe the characteristics associated with a unique SL PRS resource, similar as what we have defined for DL PRS resource in R16. In this sense, we think that such definition should be applicable to both dedicated resource pool and shared resource pool, and on top of the agreed parameters, sequence ID should also be included.</w:t>
      </w:r>
      <w:r w:rsidR="001A2CF6">
        <w:rPr>
          <w:rFonts w:ascii="Arial" w:hAnsi="Arial" w:cs="Arial"/>
          <w:lang w:eastAsia="zh-CN"/>
        </w:rPr>
        <w:t xml:space="preserve"> </w:t>
      </w:r>
      <w:r w:rsidR="0019198E">
        <w:rPr>
          <w:rFonts w:ascii="Arial" w:hAnsi="Arial" w:cs="Arial"/>
          <w:lang w:eastAsia="zh-CN"/>
        </w:rPr>
        <w:t xml:space="preserve">Based on the discussion in the last meeting, some companies argued that such description may not be applicable to shared RP, e.g., SL PRS in a shared RP is very likely to have the same bandwidth of PSSCH and therefore the frequency domain allocation is not required. In our views, </w:t>
      </w:r>
      <w:r w:rsidR="0019198E" w:rsidRPr="004F13C5">
        <w:rPr>
          <w:rFonts w:ascii="Arial" w:hAnsi="Arial" w:cs="Arial"/>
          <w:lang w:eastAsia="zh-CN"/>
        </w:rPr>
        <w:t>the SL PRS BW will be provided by Tx UE’s higher layer for resource selection</w:t>
      </w:r>
      <w:r w:rsidR="0019198E">
        <w:rPr>
          <w:rFonts w:ascii="Arial" w:hAnsi="Arial" w:cs="Arial"/>
          <w:lang w:eastAsia="zh-CN"/>
        </w:rPr>
        <w:t>, and</w:t>
      </w:r>
      <w:r w:rsidR="0019198E" w:rsidRPr="00543E22">
        <w:rPr>
          <w:rFonts w:ascii="Arial" w:hAnsi="Arial" w:cs="Arial"/>
          <w:lang w:eastAsia="zh-CN"/>
        </w:rPr>
        <w:t xml:space="preserve"> from the perspective to </w:t>
      </w:r>
      <w:r w:rsidR="0019198E">
        <w:rPr>
          <w:rFonts w:ascii="Arial" w:hAnsi="Arial" w:cs="Arial"/>
          <w:lang w:eastAsia="zh-CN"/>
        </w:rPr>
        <w:t>describe</w:t>
      </w:r>
      <w:r w:rsidR="0019198E" w:rsidRPr="00543E22">
        <w:rPr>
          <w:rFonts w:ascii="Arial" w:hAnsi="Arial" w:cs="Arial"/>
          <w:lang w:eastAsia="zh-CN"/>
        </w:rPr>
        <w:t xml:space="preserve"> a unique SL PRS resource, </w:t>
      </w:r>
      <w:r w:rsidR="0019198E">
        <w:rPr>
          <w:rFonts w:ascii="Arial" w:hAnsi="Arial" w:cs="Arial"/>
          <w:lang w:eastAsia="zh-CN"/>
        </w:rPr>
        <w:t xml:space="preserve">the definition and listed characteristics </w:t>
      </w:r>
      <w:r w:rsidR="00543E22">
        <w:rPr>
          <w:rFonts w:ascii="Arial" w:hAnsi="Arial" w:cs="Arial"/>
          <w:lang w:eastAsia="zh-CN"/>
        </w:rPr>
        <w:t>can</w:t>
      </w:r>
      <w:r w:rsidR="0019198E">
        <w:rPr>
          <w:rFonts w:ascii="Arial" w:hAnsi="Arial" w:cs="Arial"/>
          <w:lang w:eastAsia="zh-CN"/>
        </w:rPr>
        <w:t xml:space="preserve"> be applied to </w:t>
      </w:r>
      <w:r w:rsidR="0019198E" w:rsidRPr="004F13C5">
        <w:rPr>
          <w:rFonts w:ascii="Arial" w:hAnsi="Arial" w:cs="Arial"/>
          <w:lang w:eastAsia="zh-CN"/>
        </w:rPr>
        <w:t xml:space="preserve">shared RP </w:t>
      </w:r>
      <w:r w:rsidR="0019198E">
        <w:rPr>
          <w:rFonts w:ascii="Arial" w:hAnsi="Arial" w:cs="Arial"/>
          <w:lang w:eastAsia="zh-CN"/>
        </w:rPr>
        <w:t>as we</w:t>
      </w:r>
      <w:r w:rsidR="00F779A5">
        <w:rPr>
          <w:rFonts w:ascii="Arial" w:hAnsi="Arial" w:cs="Arial"/>
          <w:lang w:eastAsia="zh-CN"/>
        </w:rPr>
        <w:t>ll</w:t>
      </w:r>
      <w:r w:rsidR="0019198E" w:rsidRPr="004F13C5">
        <w:rPr>
          <w:rFonts w:ascii="Arial" w:hAnsi="Arial" w:cs="Arial"/>
          <w:lang w:eastAsia="zh-CN"/>
        </w:rPr>
        <w:t>.</w:t>
      </w:r>
    </w:p>
    <w:p w14:paraId="4B3E4811" w14:textId="77777777" w:rsidR="000D37E3" w:rsidRPr="004F13C5" w:rsidRDefault="000D37E3" w:rsidP="00AD40D7">
      <w:pPr>
        <w:spacing w:beforeLines="50" w:before="120" w:after="0" w:line="288" w:lineRule="auto"/>
        <w:jc w:val="both"/>
        <w:rPr>
          <w:rFonts w:ascii="Arial" w:hAnsi="Arial" w:cs="Arial"/>
          <w:b/>
          <w:bCs/>
          <w:lang w:eastAsia="zh-CN"/>
        </w:rPr>
      </w:pPr>
      <w:r w:rsidRPr="004F13C5">
        <w:rPr>
          <w:rFonts w:ascii="Arial" w:hAnsi="Arial" w:cs="Arial"/>
          <w:b/>
          <w:bCs/>
          <w:lang w:eastAsia="zh-CN"/>
        </w:rPr>
        <w:t xml:space="preserve">Proposal 3: </w:t>
      </w:r>
    </w:p>
    <w:p w14:paraId="095EB089" w14:textId="45526329" w:rsidR="000D37E3" w:rsidRPr="004F13C5" w:rsidRDefault="000D37E3" w:rsidP="000D37E3">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4F13C5">
        <w:rPr>
          <w:rFonts w:ascii="Arial" w:hAnsi="Arial" w:cs="Arial"/>
          <w:b/>
          <w:sz w:val="20"/>
          <w:szCs w:val="20"/>
          <w:lang w:eastAsia="zh-CN"/>
        </w:rPr>
        <w:t>A SL PRS resource refers to a time-frequency resource within a slot for both dedicated and shared RP.</w:t>
      </w:r>
    </w:p>
    <w:p w14:paraId="04B2EE52" w14:textId="25708C98" w:rsidR="000D37E3" w:rsidRPr="004F13C5" w:rsidRDefault="000D37E3" w:rsidP="000D37E3">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4F13C5">
        <w:rPr>
          <w:rFonts w:ascii="Arial" w:hAnsi="Arial" w:cs="Arial"/>
          <w:b/>
          <w:sz w:val="20"/>
          <w:szCs w:val="20"/>
          <w:lang w:eastAsia="zh-CN"/>
        </w:rPr>
        <w:t xml:space="preserve">SL PRS sequence ID is included as </w:t>
      </w:r>
      <w:r w:rsidR="00AF504C">
        <w:rPr>
          <w:rFonts w:ascii="Arial" w:hAnsi="Arial" w:cs="Arial"/>
          <w:b/>
          <w:sz w:val="20"/>
          <w:szCs w:val="20"/>
          <w:lang w:eastAsia="zh-CN"/>
        </w:rPr>
        <w:t>a</w:t>
      </w:r>
      <w:r w:rsidRPr="004F13C5">
        <w:rPr>
          <w:rFonts w:ascii="Arial" w:hAnsi="Arial" w:cs="Arial"/>
          <w:b/>
          <w:sz w:val="20"/>
          <w:szCs w:val="20"/>
          <w:lang w:eastAsia="zh-CN"/>
        </w:rPr>
        <w:t xml:space="preserve"> characteristic associated with a SL PRS resource.</w:t>
      </w:r>
    </w:p>
    <w:p w14:paraId="16B9D135" w14:textId="7EECA26A" w:rsidR="009C3E5D" w:rsidRDefault="00527A3E" w:rsidP="004F13C5">
      <w:pPr>
        <w:spacing w:beforeLines="50" w:before="120" w:after="0" w:line="288" w:lineRule="auto"/>
        <w:jc w:val="both"/>
        <w:rPr>
          <w:rFonts w:ascii="Arial" w:hAnsi="Arial" w:cs="Arial"/>
          <w:lang w:eastAsia="zh-CN"/>
        </w:rPr>
      </w:pPr>
      <w:r>
        <w:rPr>
          <w:rFonts w:ascii="Arial" w:hAnsi="Arial" w:cs="Arial"/>
          <w:lang w:eastAsia="zh-CN"/>
        </w:rPr>
        <w:lastRenderedPageBreak/>
        <w:t>Regarding the signalling/</w:t>
      </w:r>
      <w:r w:rsidRPr="008B39F9">
        <w:rPr>
          <w:rFonts w:ascii="Arial" w:hAnsi="Arial" w:cs="Arial"/>
          <w:lang w:eastAsia="zh-CN"/>
        </w:rPr>
        <w:t>(pre-)configuration</w:t>
      </w:r>
      <w:r>
        <w:rPr>
          <w:rFonts w:ascii="Arial" w:hAnsi="Arial" w:cs="Arial"/>
          <w:lang w:eastAsia="zh-CN"/>
        </w:rPr>
        <w:t xml:space="preserve"> of these parameters associated with a SL PRS resource, as stated by the note, it is a separate issue. We think that </w:t>
      </w:r>
      <w:r w:rsidR="009C3E5D" w:rsidRPr="006C1E51">
        <w:rPr>
          <w:rFonts w:ascii="Arial" w:hAnsi="Arial" w:cs="Arial"/>
          <w:lang w:eastAsia="zh-CN"/>
        </w:rPr>
        <w:t xml:space="preserve">the </w:t>
      </w:r>
      <w:r w:rsidR="009C3E5D">
        <w:rPr>
          <w:rFonts w:ascii="Arial" w:hAnsi="Arial" w:cs="Arial"/>
          <w:lang w:eastAsia="zh-CN"/>
        </w:rPr>
        <w:t xml:space="preserve">SL PRS configuration in a dedicated RP </w:t>
      </w:r>
      <w:r w:rsidR="009C3E5D" w:rsidRPr="006C1E51">
        <w:rPr>
          <w:rFonts w:ascii="Arial" w:hAnsi="Arial" w:cs="Arial"/>
          <w:lang w:eastAsia="zh-CN"/>
        </w:rPr>
        <w:t xml:space="preserve">cannot be supported as </w:t>
      </w:r>
      <w:r w:rsidR="009C3E5D">
        <w:rPr>
          <w:rFonts w:ascii="Arial" w:hAnsi="Arial" w:cs="Arial"/>
          <w:lang w:eastAsia="zh-CN"/>
        </w:rPr>
        <w:t xml:space="preserve">so much </w:t>
      </w:r>
      <w:r w:rsidR="009C3E5D" w:rsidRPr="006C1E51">
        <w:rPr>
          <w:rFonts w:ascii="Arial" w:hAnsi="Arial" w:cs="Arial"/>
          <w:lang w:eastAsia="zh-CN"/>
        </w:rPr>
        <w:t xml:space="preserve">flexible as NR </w:t>
      </w:r>
      <w:r w:rsidR="009C3E5D">
        <w:rPr>
          <w:rFonts w:ascii="Arial" w:hAnsi="Arial" w:cs="Arial"/>
          <w:lang w:eastAsia="zh-CN"/>
        </w:rPr>
        <w:t>DL PRS and/or UL SRS pos</w:t>
      </w:r>
      <w:r>
        <w:rPr>
          <w:rFonts w:ascii="Arial" w:hAnsi="Arial" w:cs="Arial"/>
          <w:lang w:eastAsia="zh-CN"/>
        </w:rPr>
        <w:t>, since no</w:t>
      </w:r>
      <w:r w:rsidRPr="006C1E51">
        <w:rPr>
          <w:rFonts w:ascii="Arial" w:hAnsi="Arial" w:cs="Arial"/>
          <w:lang w:eastAsia="zh-CN"/>
        </w:rPr>
        <w:t xml:space="preserve"> g</w:t>
      </w:r>
      <w:r w:rsidRPr="006C1E51">
        <w:rPr>
          <w:rFonts w:ascii="Arial" w:hAnsi="Arial" w:cs="Arial" w:hint="eastAsia"/>
          <w:lang w:eastAsia="zh-CN"/>
        </w:rPr>
        <w:t>NB</w:t>
      </w:r>
      <w:r w:rsidRPr="006C1E51">
        <w:rPr>
          <w:rFonts w:ascii="Arial" w:hAnsi="Arial" w:cs="Arial"/>
          <w:lang w:eastAsia="zh-CN"/>
        </w:rPr>
        <w:t xml:space="preserve"> scheduling </w:t>
      </w:r>
      <w:r>
        <w:rPr>
          <w:rFonts w:ascii="Arial" w:hAnsi="Arial" w:cs="Arial"/>
          <w:lang w:eastAsia="zh-CN"/>
        </w:rPr>
        <w:t>is included in Scheme 2 resource allocation</w:t>
      </w:r>
      <w:bookmarkStart w:id="1" w:name="_GoBack"/>
      <w:bookmarkEnd w:id="1"/>
      <w:r w:rsidR="009C3E5D">
        <w:rPr>
          <w:rFonts w:ascii="Arial" w:hAnsi="Arial" w:cs="Arial"/>
          <w:lang w:eastAsia="zh-CN"/>
        </w:rPr>
        <w:t>; otherwise, some</w:t>
      </w:r>
      <w:r w:rsidR="009C3E5D" w:rsidRPr="006C1E51">
        <w:rPr>
          <w:rFonts w:ascii="Arial" w:hAnsi="Arial" w:cs="Arial"/>
          <w:lang w:eastAsia="zh-CN"/>
        </w:rPr>
        <w:t xml:space="preserve"> big issue</w:t>
      </w:r>
      <w:r w:rsidR="009C3E5D">
        <w:rPr>
          <w:rFonts w:ascii="Arial" w:hAnsi="Arial" w:cs="Arial"/>
          <w:lang w:eastAsia="zh-CN"/>
        </w:rPr>
        <w:t>s</w:t>
      </w:r>
      <w:r w:rsidR="009C3E5D" w:rsidRPr="006C1E51">
        <w:rPr>
          <w:rFonts w:ascii="Arial" w:hAnsi="Arial" w:cs="Arial"/>
          <w:lang w:eastAsia="zh-CN"/>
        </w:rPr>
        <w:t xml:space="preserve"> </w:t>
      </w:r>
      <w:r w:rsidR="009C3E5D">
        <w:rPr>
          <w:rFonts w:ascii="Arial" w:hAnsi="Arial" w:cs="Arial"/>
          <w:lang w:eastAsia="zh-CN"/>
        </w:rPr>
        <w:t xml:space="preserve">such as resource collision, </w:t>
      </w:r>
      <w:r w:rsidR="009C3E5D">
        <w:rPr>
          <w:rFonts w:ascii="Arial" w:hAnsi="Arial" w:cs="Arial" w:hint="eastAsia"/>
          <w:lang w:eastAsia="zh-CN"/>
        </w:rPr>
        <w:t>AGC</w:t>
      </w:r>
      <w:r w:rsidR="009C3E5D">
        <w:rPr>
          <w:rFonts w:ascii="Arial" w:hAnsi="Arial" w:cs="Arial"/>
          <w:lang w:eastAsia="zh-CN"/>
        </w:rPr>
        <w:t xml:space="preserve"> </w:t>
      </w:r>
      <w:r w:rsidR="009C3E5D">
        <w:rPr>
          <w:rFonts w:ascii="Arial" w:hAnsi="Arial" w:cs="Arial" w:hint="eastAsia"/>
          <w:lang w:eastAsia="zh-CN"/>
        </w:rPr>
        <w:t>performance</w:t>
      </w:r>
      <w:r w:rsidR="009C3E5D">
        <w:rPr>
          <w:rFonts w:ascii="Arial" w:hAnsi="Arial" w:cs="Arial"/>
          <w:lang w:eastAsia="zh-CN"/>
        </w:rPr>
        <w:t xml:space="preserve"> </w:t>
      </w:r>
      <w:r w:rsidR="009C3E5D">
        <w:rPr>
          <w:rFonts w:ascii="Arial" w:hAnsi="Arial" w:cs="Arial" w:hint="eastAsia"/>
          <w:lang w:eastAsia="zh-CN"/>
        </w:rPr>
        <w:t>degra</w:t>
      </w:r>
      <w:r w:rsidR="009C3E5D">
        <w:rPr>
          <w:rFonts w:ascii="Arial" w:hAnsi="Arial" w:cs="Arial"/>
          <w:lang w:eastAsia="zh-CN"/>
        </w:rPr>
        <w:t>dation</w:t>
      </w:r>
      <w:r w:rsidR="009C3E5D">
        <w:rPr>
          <w:rFonts w:ascii="Arial" w:hAnsi="Arial" w:cs="Arial" w:hint="eastAsia"/>
          <w:lang w:eastAsia="zh-CN"/>
        </w:rPr>
        <w:t>,</w:t>
      </w:r>
      <w:r w:rsidR="009C3E5D">
        <w:rPr>
          <w:rFonts w:ascii="Arial" w:hAnsi="Arial" w:cs="Arial"/>
          <w:lang w:eastAsia="zh-CN"/>
        </w:rPr>
        <w:t xml:space="preserve"> etc., may be caused, and these issues may </w:t>
      </w:r>
      <w:r w:rsidR="009C3E5D" w:rsidRPr="006C1E51">
        <w:rPr>
          <w:rFonts w:ascii="Arial" w:hAnsi="Arial" w:cs="Arial"/>
          <w:lang w:eastAsia="zh-CN"/>
        </w:rPr>
        <w:t xml:space="preserve">have </w:t>
      </w:r>
      <w:r w:rsidR="009C3E5D">
        <w:rPr>
          <w:rFonts w:ascii="Arial" w:hAnsi="Arial" w:cs="Arial"/>
          <w:lang w:eastAsia="zh-CN"/>
        </w:rPr>
        <w:t>negative</w:t>
      </w:r>
      <w:r w:rsidR="009C3E5D" w:rsidRPr="006C1E51">
        <w:rPr>
          <w:rFonts w:ascii="Arial" w:hAnsi="Arial" w:cs="Arial"/>
          <w:lang w:eastAsia="zh-CN"/>
        </w:rPr>
        <w:t xml:space="preserve"> impacts on the positioning performance. </w:t>
      </w:r>
      <w:r w:rsidR="009C3E5D">
        <w:rPr>
          <w:rFonts w:ascii="Arial" w:hAnsi="Arial" w:cs="Arial"/>
          <w:lang w:eastAsia="zh-CN"/>
        </w:rPr>
        <w:t>In this sense</w:t>
      </w:r>
      <w:r w:rsidR="009C3E5D" w:rsidRPr="006C1E51">
        <w:rPr>
          <w:rFonts w:ascii="Arial" w:hAnsi="Arial" w:cs="Arial"/>
          <w:lang w:eastAsia="zh-CN"/>
        </w:rPr>
        <w:t xml:space="preserve">, we propose to </w:t>
      </w:r>
      <w:r w:rsidR="009C3E5D">
        <w:rPr>
          <w:rFonts w:ascii="Arial" w:hAnsi="Arial" w:cs="Arial"/>
          <w:lang w:eastAsia="zh-CN"/>
        </w:rPr>
        <w:t>(pre-)configure parameters of SL PRS in a resource pool level, including at least SL PRS pattern (i.e.,</w:t>
      </w:r>
      <w:r w:rsidR="009C3E5D" w:rsidRPr="006C1E51">
        <w:rPr>
          <w:rFonts w:ascii="Arial" w:hAnsi="Arial" w:cs="Arial"/>
          <w:lang w:eastAsia="zh-CN"/>
        </w:rPr>
        <w:t xml:space="preserve"> number of symbols,</w:t>
      </w:r>
      <w:r w:rsidR="009C3E5D">
        <w:rPr>
          <w:rFonts w:ascii="Arial" w:hAnsi="Arial" w:cs="Arial"/>
          <w:lang w:eastAsia="zh-CN"/>
        </w:rPr>
        <w:t xml:space="preserve"> </w:t>
      </w:r>
      <w:r w:rsidR="009C3E5D" w:rsidRPr="006C1E51">
        <w:rPr>
          <w:rFonts w:ascii="Arial" w:hAnsi="Arial" w:cs="Arial"/>
          <w:lang w:eastAsia="zh-CN"/>
        </w:rPr>
        <w:t>comb size</w:t>
      </w:r>
      <w:r w:rsidR="009C3E5D">
        <w:rPr>
          <w:rFonts w:ascii="Arial" w:hAnsi="Arial" w:cs="Arial"/>
          <w:lang w:eastAsia="zh-CN"/>
        </w:rPr>
        <w:t>)</w:t>
      </w:r>
      <w:r w:rsidR="009C3E5D" w:rsidRPr="006C1E51">
        <w:rPr>
          <w:rFonts w:ascii="Arial" w:hAnsi="Arial" w:cs="Arial"/>
          <w:lang w:eastAsia="zh-CN"/>
        </w:rPr>
        <w:t xml:space="preserve"> and </w:t>
      </w:r>
      <w:r w:rsidR="009C3E5D">
        <w:rPr>
          <w:rFonts w:ascii="Arial" w:hAnsi="Arial" w:cs="Arial"/>
          <w:lang w:eastAsia="zh-CN"/>
        </w:rPr>
        <w:t>the bandwidth of the SL PRS</w:t>
      </w:r>
      <w:r w:rsidR="009C3E5D" w:rsidRPr="006C1E51">
        <w:rPr>
          <w:rFonts w:ascii="Arial" w:hAnsi="Arial" w:cs="Arial"/>
          <w:lang w:eastAsia="zh-CN"/>
        </w:rPr>
        <w:t xml:space="preserve">. </w:t>
      </w:r>
    </w:p>
    <w:p w14:paraId="719BA476" w14:textId="71587E39" w:rsidR="009C3E5D" w:rsidRDefault="009C3E5D" w:rsidP="009C3E5D">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4A2A81">
        <w:rPr>
          <w:rFonts w:ascii="Arial" w:hAnsi="Arial" w:cs="Arial"/>
          <w:b/>
          <w:lang w:eastAsia="zh-CN"/>
        </w:rPr>
        <w:t>4</w:t>
      </w:r>
      <w:r w:rsidRPr="00F54B66">
        <w:rPr>
          <w:rFonts w:ascii="Arial" w:hAnsi="Arial" w:cs="Arial"/>
          <w:b/>
          <w:lang w:eastAsia="zh-CN"/>
        </w:rPr>
        <w:t xml:space="preserve">: Parameters of </w:t>
      </w:r>
      <w:r>
        <w:rPr>
          <w:rFonts w:ascii="Arial" w:hAnsi="Arial" w:cs="Arial"/>
          <w:b/>
          <w:lang w:eastAsia="zh-CN"/>
        </w:rPr>
        <w:t>SL-PRS</w:t>
      </w:r>
      <w:r w:rsidR="00527A3E">
        <w:rPr>
          <w:rFonts w:ascii="Arial" w:hAnsi="Arial" w:cs="Arial"/>
          <w:b/>
          <w:lang w:eastAsia="zh-CN"/>
        </w:rPr>
        <w:t xml:space="preserve"> resource</w:t>
      </w:r>
      <w:r w:rsidRPr="00F54B66">
        <w:rPr>
          <w:rFonts w:ascii="Arial" w:hAnsi="Arial" w:cs="Arial"/>
          <w:b/>
          <w:lang w:eastAsia="zh-CN"/>
        </w:rPr>
        <w:t xml:space="preserve">, e.g., </w:t>
      </w:r>
      <w:r w:rsidRPr="00E1247C">
        <w:rPr>
          <w:rFonts w:ascii="Arial" w:hAnsi="Arial" w:cs="Arial"/>
          <w:b/>
          <w:lang w:eastAsia="zh-CN"/>
        </w:rPr>
        <w:t>SL PRS pattern</w:t>
      </w:r>
      <w:r>
        <w:rPr>
          <w:rFonts w:ascii="Arial" w:hAnsi="Arial" w:cs="Arial"/>
          <w:b/>
          <w:lang w:eastAsia="zh-CN"/>
        </w:rPr>
        <w:t xml:space="preserve"> (incl. </w:t>
      </w:r>
      <w:r w:rsidRPr="00F54B66">
        <w:rPr>
          <w:rFonts w:ascii="Arial" w:hAnsi="Arial" w:cs="Arial"/>
          <w:b/>
          <w:lang w:eastAsia="zh-CN"/>
        </w:rPr>
        <w:t>number of symbols,</w:t>
      </w:r>
      <w:r>
        <w:rPr>
          <w:rFonts w:ascii="Arial" w:hAnsi="Arial" w:cs="Arial"/>
          <w:b/>
          <w:lang w:eastAsia="zh-CN"/>
        </w:rPr>
        <w:t xml:space="preserve"> c</w:t>
      </w:r>
      <w:r w:rsidRPr="00F54B66">
        <w:rPr>
          <w:rFonts w:ascii="Arial" w:hAnsi="Arial" w:cs="Arial"/>
          <w:b/>
          <w:lang w:eastAsia="zh-CN"/>
        </w:rPr>
        <w:t>omb size</w:t>
      </w:r>
      <w:r>
        <w:rPr>
          <w:rFonts w:ascii="Arial" w:hAnsi="Arial" w:cs="Arial"/>
          <w:b/>
          <w:lang w:eastAsia="zh-CN"/>
        </w:rPr>
        <w:t>)</w:t>
      </w:r>
      <w:r w:rsidRPr="00F54B66">
        <w:rPr>
          <w:rFonts w:ascii="Arial" w:hAnsi="Arial" w:cs="Arial"/>
          <w:b/>
          <w:lang w:eastAsia="zh-CN"/>
        </w:rPr>
        <w:t xml:space="preserve">, and </w:t>
      </w:r>
      <w:r>
        <w:rPr>
          <w:rFonts w:ascii="Arial" w:hAnsi="Arial" w:cs="Arial"/>
          <w:b/>
          <w:lang w:eastAsia="zh-CN"/>
        </w:rPr>
        <w:t>bandwidth</w:t>
      </w:r>
      <w:r w:rsidRPr="00F54B66">
        <w:rPr>
          <w:rFonts w:ascii="Arial" w:hAnsi="Arial" w:cs="Arial"/>
          <w:b/>
          <w:lang w:eastAsia="zh-CN"/>
        </w:rPr>
        <w:t xml:space="preserve">, should </w:t>
      </w:r>
      <w:r>
        <w:rPr>
          <w:rFonts w:ascii="Arial" w:hAnsi="Arial" w:cs="Arial"/>
          <w:b/>
          <w:lang w:eastAsia="zh-CN"/>
        </w:rPr>
        <w:t>be (pre-)configured</w:t>
      </w:r>
      <w:r w:rsidRPr="00F54B66">
        <w:rPr>
          <w:rFonts w:ascii="Arial" w:hAnsi="Arial" w:cs="Arial"/>
          <w:b/>
          <w:lang w:eastAsia="zh-CN"/>
        </w:rPr>
        <w:t xml:space="preserve"> </w:t>
      </w:r>
      <w:r>
        <w:rPr>
          <w:rFonts w:ascii="Arial" w:hAnsi="Arial" w:cs="Arial"/>
          <w:b/>
          <w:lang w:eastAsia="zh-CN"/>
        </w:rPr>
        <w:t>in a</w:t>
      </w:r>
      <w:r w:rsidRPr="00F54B66">
        <w:rPr>
          <w:rFonts w:ascii="Arial" w:hAnsi="Arial" w:cs="Arial"/>
          <w:b/>
          <w:lang w:eastAsia="zh-CN"/>
        </w:rPr>
        <w:t xml:space="preserve"> resource pool level.</w:t>
      </w:r>
    </w:p>
    <w:p w14:paraId="046E897C" w14:textId="77777777" w:rsidR="004A2A81" w:rsidRDefault="004A2A81" w:rsidP="000E030F">
      <w:pPr>
        <w:spacing w:beforeLines="50" w:before="120" w:after="0" w:line="288" w:lineRule="auto"/>
        <w:jc w:val="both"/>
        <w:rPr>
          <w:rFonts w:ascii="Arial" w:hAnsi="Arial" w:cs="Arial"/>
          <w:lang w:eastAsia="zh-CN"/>
        </w:rPr>
      </w:pPr>
    </w:p>
    <w:p w14:paraId="3BAEADAE" w14:textId="6F879A9C" w:rsidR="00E0260B" w:rsidRDefault="00E0260B" w:rsidP="004F13C5">
      <w:pPr>
        <w:pStyle w:val="3GPPH2"/>
        <w:numPr>
          <w:ilvl w:val="0"/>
          <w:numId w:val="0"/>
        </w:numPr>
        <w:rPr>
          <w:rFonts w:cs="Arial"/>
          <w:b/>
          <w:bCs/>
          <w:i/>
          <w:iCs/>
          <w:lang w:eastAsia="zh-CN"/>
        </w:rPr>
      </w:pPr>
      <w:r w:rsidRPr="004F13C5">
        <w:rPr>
          <w:sz w:val="24"/>
          <w:szCs w:val="24"/>
        </w:rPr>
        <w:t>2.3 SL PRS bandwidth</w:t>
      </w:r>
    </w:p>
    <w:p w14:paraId="2D099FD2" w14:textId="3BE84D6D" w:rsidR="00A868BA" w:rsidRDefault="004A2A81" w:rsidP="004A2A81">
      <w:pPr>
        <w:spacing w:beforeLines="50" w:before="120" w:after="0" w:line="288" w:lineRule="auto"/>
        <w:jc w:val="both"/>
        <w:rPr>
          <w:rFonts w:ascii="Arial" w:hAnsi="Arial" w:cs="Arial"/>
          <w:lang w:eastAsia="zh-CN"/>
        </w:rPr>
      </w:pPr>
      <w:r>
        <w:rPr>
          <w:rFonts w:ascii="Arial" w:hAnsi="Arial" w:cs="Arial"/>
          <w:lang w:eastAsia="zh-CN"/>
        </w:rPr>
        <w:t xml:space="preserve">Regarding the bandwidth of SL PRS, </w:t>
      </w:r>
      <w:r w:rsidR="00A868BA">
        <w:rPr>
          <w:rFonts w:ascii="Arial" w:hAnsi="Arial" w:cs="Arial"/>
          <w:lang w:eastAsia="zh-CN"/>
        </w:rPr>
        <w:t>it was intensively discussed during the meeting, however, no consensus was reached.</w:t>
      </w:r>
    </w:p>
    <w:p w14:paraId="0B8710B6" w14:textId="68A11A83" w:rsidR="009C3E5D" w:rsidRDefault="009C3E5D" w:rsidP="009C3E5D">
      <w:pPr>
        <w:spacing w:beforeLines="50" w:before="120" w:afterLines="50" w:line="288" w:lineRule="auto"/>
        <w:jc w:val="both"/>
        <w:rPr>
          <w:rFonts w:ascii="Arial" w:hAnsi="Arial" w:cs="Arial"/>
          <w:lang w:eastAsia="zh-CN"/>
        </w:rPr>
      </w:pPr>
      <w:r w:rsidRPr="006C1E51">
        <w:rPr>
          <w:rFonts w:ascii="Arial" w:hAnsi="Arial" w:cs="Arial"/>
          <w:lang w:eastAsia="zh-CN"/>
        </w:rPr>
        <w:t xml:space="preserve">For the </w:t>
      </w:r>
      <w:r>
        <w:rPr>
          <w:rFonts w:ascii="Arial" w:hAnsi="Arial" w:cs="Arial"/>
          <w:lang w:eastAsia="zh-CN"/>
        </w:rPr>
        <w:t>bandwidth of SL-P</w:t>
      </w:r>
      <w:r w:rsidRPr="006C1E51">
        <w:rPr>
          <w:rFonts w:ascii="Arial" w:hAnsi="Arial" w:cs="Arial"/>
          <w:lang w:eastAsia="zh-CN"/>
        </w:rPr>
        <w:t>RS</w:t>
      </w:r>
      <w:r>
        <w:rPr>
          <w:rFonts w:ascii="Arial" w:hAnsi="Arial" w:cs="Arial"/>
          <w:lang w:eastAsia="zh-CN"/>
        </w:rPr>
        <w:t xml:space="preserve"> in a dedicated RP</w:t>
      </w:r>
      <w:r w:rsidRPr="006C1E51">
        <w:rPr>
          <w:rFonts w:ascii="Arial" w:hAnsi="Arial" w:cs="Arial"/>
          <w:lang w:eastAsia="zh-CN"/>
        </w:rPr>
        <w:t xml:space="preserve">, </w:t>
      </w:r>
      <w:r>
        <w:rPr>
          <w:rFonts w:ascii="Arial" w:hAnsi="Arial" w:cs="Arial"/>
          <w:lang w:eastAsia="zh-CN"/>
        </w:rPr>
        <w:t>the following agreement was made during the study item:</w:t>
      </w:r>
    </w:p>
    <w:tbl>
      <w:tblPr>
        <w:tblStyle w:val="af1"/>
        <w:tblW w:w="0" w:type="auto"/>
        <w:tblLook w:val="04A0" w:firstRow="1" w:lastRow="0" w:firstColumn="1" w:lastColumn="0" w:noHBand="0" w:noVBand="1"/>
      </w:tblPr>
      <w:tblGrid>
        <w:gridCol w:w="10055"/>
      </w:tblGrid>
      <w:tr w:rsidR="009C3E5D" w14:paraId="022C846C" w14:textId="77777777" w:rsidTr="00BD74CB">
        <w:tc>
          <w:tcPr>
            <w:tcW w:w="10055" w:type="dxa"/>
          </w:tcPr>
          <w:p w14:paraId="5798DC8C" w14:textId="77777777" w:rsidR="009C3E5D" w:rsidRPr="00AB0BBF" w:rsidRDefault="009C3E5D" w:rsidP="00BD74CB">
            <w:pPr>
              <w:pStyle w:val="0Maintext"/>
              <w:rPr>
                <w:rFonts w:ascii="Arial" w:hAnsi="Arial" w:cs="Arial"/>
                <w:b/>
                <w:u w:val="single"/>
                <w:lang w:eastAsia="zh-CN"/>
              </w:rPr>
            </w:pPr>
            <w:r w:rsidRPr="00AB0BBF">
              <w:rPr>
                <w:rFonts w:ascii="Arial" w:hAnsi="Arial" w:cs="Arial"/>
                <w:b/>
                <w:highlight w:val="green"/>
                <w:u w:val="single"/>
                <w:lang w:eastAsia="zh-CN"/>
              </w:rPr>
              <w:t xml:space="preserve">Agreement </w:t>
            </w:r>
          </w:p>
          <w:p w14:paraId="1E51DD2C" w14:textId="77777777" w:rsidR="009C3E5D" w:rsidRPr="00AB0BBF" w:rsidRDefault="009C3E5D" w:rsidP="00BD74CB">
            <w:pPr>
              <w:rPr>
                <w:rFonts w:ascii="Arial" w:hAnsi="Arial" w:cs="Arial"/>
              </w:rPr>
            </w:pPr>
            <w:r w:rsidRPr="00AB0BBF">
              <w:rPr>
                <w:rFonts w:ascii="Arial" w:hAnsi="Arial" w:cs="Arial"/>
              </w:rPr>
              <w:t>At least for a dedicated resource pool for positioning,</w:t>
            </w:r>
          </w:p>
          <w:p w14:paraId="459EB38E" w14:textId="77777777" w:rsidR="009C3E5D" w:rsidRPr="00AB0BBF" w:rsidRDefault="009C3E5D" w:rsidP="00BD74CB">
            <w:pPr>
              <w:numPr>
                <w:ilvl w:val="0"/>
                <w:numId w:val="29"/>
              </w:numPr>
              <w:overflowPunct/>
              <w:autoSpaceDE/>
              <w:autoSpaceDN/>
              <w:adjustRightInd/>
              <w:spacing w:after="0" w:line="252" w:lineRule="auto"/>
              <w:textAlignment w:val="auto"/>
              <w:rPr>
                <w:rFonts w:ascii="Arial" w:hAnsi="Arial" w:cs="Arial"/>
              </w:rPr>
            </w:pPr>
            <w:r w:rsidRPr="00AB0BBF">
              <w:rPr>
                <w:rFonts w:ascii="Arial" w:hAnsi="Arial" w:cs="Arial"/>
              </w:rPr>
              <w:t xml:space="preserve">With regards to the bandwidth of SL-PRS transmission, downselect from the following alternatives: </w:t>
            </w:r>
          </w:p>
          <w:p w14:paraId="745B2EDE" w14:textId="77777777" w:rsidR="009C3E5D" w:rsidRPr="00AB0BBF" w:rsidRDefault="009C3E5D" w:rsidP="00BD74CB">
            <w:pPr>
              <w:numPr>
                <w:ilvl w:val="1"/>
                <w:numId w:val="29"/>
              </w:numPr>
              <w:overflowPunct/>
              <w:autoSpaceDE/>
              <w:autoSpaceDN/>
              <w:adjustRightInd/>
              <w:spacing w:after="0" w:line="252" w:lineRule="auto"/>
              <w:textAlignment w:val="auto"/>
              <w:rPr>
                <w:rFonts w:ascii="Arial" w:hAnsi="Arial" w:cs="Arial"/>
              </w:rPr>
            </w:pPr>
            <w:r w:rsidRPr="00AB0BBF">
              <w:rPr>
                <w:rFonts w:ascii="Arial" w:hAnsi="Arial" w:cs="Arial"/>
              </w:rPr>
              <w:t>Alt. 1: The bandwidth of SL-PRS can be same or smaller than that of the resource pool</w:t>
            </w:r>
          </w:p>
          <w:p w14:paraId="6921E425" w14:textId="77777777" w:rsidR="009C3E5D" w:rsidRPr="00AB0BBF" w:rsidRDefault="009C3E5D" w:rsidP="00BD74CB">
            <w:pPr>
              <w:numPr>
                <w:ilvl w:val="1"/>
                <w:numId w:val="29"/>
              </w:numPr>
              <w:overflowPunct/>
              <w:autoSpaceDE/>
              <w:autoSpaceDN/>
              <w:adjustRightInd/>
              <w:spacing w:after="0" w:line="252" w:lineRule="auto"/>
              <w:textAlignment w:val="auto"/>
              <w:rPr>
                <w:rFonts w:ascii="Arial" w:hAnsi="Arial" w:cs="Arial"/>
              </w:rPr>
            </w:pPr>
            <w:r w:rsidRPr="00AB0BBF">
              <w:rPr>
                <w:rFonts w:ascii="Arial" w:hAnsi="Arial" w:cs="Arial"/>
              </w:rPr>
              <w:t xml:space="preserve">Alt. 2: The bandwidth of SL-PRS shall be the same as that of the resource pool </w:t>
            </w:r>
          </w:p>
          <w:p w14:paraId="543A560D" w14:textId="77777777" w:rsidR="009C3E5D" w:rsidRPr="00AB0BBF" w:rsidRDefault="009C3E5D" w:rsidP="00BD74CB">
            <w:pPr>
              <w:numPr>
                <w:ilvl w:val="0"/>
                <w:numId w:val="29"/>
              </w:numPr>
              <w:overflowPunct/>
              <w:autoSpaceDE/>
              <w:autoSpaceDN/>
              <w:adjustRightInd/>
              <w:spacing w:after="0" w:line="252" w:lineRule="auto"/>
              <w:textAlignment w:val="auto"/>
              <w:rPr>
                <w:rFonts w:ascii="Arial" w:hAnsi="Arial" w:cs="Arial"/>
              </w:rPr>
            </w:pPr>
            <w:r w:rsidRPr="00AB0BBF">
              <w:rPr>
                <w:rFonts w:ascii="Arial" w:hAnsi="Arial" w:cs="Arial"/>
              </w:rPr>
              <w:t>Note: Companies are encouraged to provide their analysis and views on the above alternatives</w:t>
            </w:r>
          </w:p>
          <w:p w14:paraId="5D041F2A" w14:textId="77777777" w:rsidR="009C3E5D" w:rsidRPr="000F4286" w:rsidRDefault="009C3E5D" w:rsidP="00BD74CB">
            <w:pPr>
              <w:numPr>
                <w:ilvl w:val="0"/>
                <w:numId w:val="29"/>
              </w:numPr>
              <w:overflowPunct/>
              <w:autoSpaceDE/>
              <w:autoSpaceDN/>
              <w:adjustRightInd/>
              <w:spacing w:before="0" w:after="0" w:line="252" w:lineRule="auto"/>
              <w:textAlignment w:val="auto"/>
            </w:pPr>
            <w:r w:rsidRPr="00AB0BBF">
              <w:rPr>
                <w:rFonts w:ascii="Arial" w:hAnsi="Arial" w:cs="Arial"/>
              </w:rPr>
              <w:t>FFS: Bandwidth of SL-PRS transmission for shared resource pool (if supported)</w:t>
            </w:r>
          </w:p>
        </w:tc>
      </w:tr>
    </w:tbl>
    <w:p w14:paraId="50283D0F" w14:textId="164AC430" w:rsidR="00D21869" w:rsidRDefault="00A868BA" w:rsidP="009C3E5D">
      <w:pPr>
        <w:spacing w:beforeLines="50" w:before="120" w:afterLines="50" w:line="288" w:lineRule="auto"/>
        <w:jc w:val="both"/>
        <w:rPr>
          <w:rFonts w:ascii="Arial" w:hAnsi="Arial" w:cs="Arial"/>
          <w:lang w:eastAsia="zh-CN"/>
        </w:rPr>
      </w:pPr>
      <w:r>
        <w:rPr>
          <w:rFonts w:ascii="Arial" w:hAnsi="Arial" w:cs="Arial"/>
          <w:lang w:eastAsia="zh-CN"/>
        </w:rPr>
        <w:t>Our preference is that</w:t>
      </w:r>
      <w:r w:rsidR="009C3E5D">
        <w:rPr>
          <w:rFonts w:ascii="Arial" w:hAnsi="Arial" w:cs="Arial"/>
          <w:lang w:eastAsia="zh-CN"/>
        </w:rPr>
        <w:t xml:space="preserve"> it should be directly equal to the bandwidth of the resource pool, in order to provide higher positioning accuracy. </w:t>
      </w:r>
      <w:r w:rsidR="005A10F0">
        <w:rPr>
          <w:rFonts w:ascii="Arial" w:hAnsi="Arial" w:cs="Arial"/>
          <w:lang w:eastAsia="zh-CN"/>
        </w:rPr>
        <w:t xml:space="preserve">Regarding Alt. 1, some companies preferred to leave configuration flexibility of the SL PRS BW to be smaller than that of the resource pool, to our understanding, it may scatter the resources and further reduce </w:t>
      </w:r>
      <w:r w:rsidR="0044494B">
        <w:rPr>
          <w:rFonts w:ascii="Arial" w:hAnsi="Arial" w:cs="Arial"/>
          <w:lang w:eastAsia="zh-CN"/>
        </w:rPr>
        <w:t xml:space="preserve">the </w:t>
      </w:r>
      <w:r w:rsidR="005A10F0">
        <w:rPr>
          <w:rFonts w:ascii="Arial" w:hAnsi="Arial" w:cs="Arial"/>
          <w:lang w:eastAsia="zh-CN"/>
        </w:rPr>
        <w:t>resource utilization efficiency.</w:t>
      </w:r>
      <w:r w:rsidR="001373AD">
        <w:rPr>
          <w:rFonts w:ascii="Arial" w:hAnsi="Arial" w:cs="Arial"/>
          <w:lang w:eastAsia="zh-CN"/>
        </w:rPr>
        <w:t xml:space="preserve"> </w:t>
      </w:r>
      <w:r w:rsidR="00D21869">
        <w:rPr>
          <w:rFonts w:ascii="Arial" w:hAnsi="Arial" w:cs="Arial"/>
          <w:lang w:eastAsia="zh-CN"/>
        </w:rPr>
        <w:t>In addition, the following agreement has made under AI 9.5.1.3 that one or more dedicated RP can be (pre-)configured, where the flexibility of SL PRS BW configuration is naturally achieved with this agreement.</w:t>
      </w:r>
    </w:p>
    <w:tbl>
      <w:tblPr>
        <w:tblStyle w:val="af1"/>
        <w:tblW w:w="0" w:type="auto"/>
        <w:tblLook w:val="04A0" w:firstRow="1" w:lastRow="0" w:firstColumn="1" w:lastColumn="0" w:noHBand="0" w:noVBand="1"/>
      </w:tblPr>
      <w:tblGrid>
        <w:gridCol w:w="10055"/>
      </w:tblGrid>
      <w:tr w:rsidR="00D21869" w14:paraId="2ECD815E" w14:textId="77777777" w:rsidTr="00D21869">
        <w:tc>
          <w:tcPr>
            <w:tcW w:w="10055" w:type="dxa"/>
          </w:tcPr>
          <w:p w14:paraId="1CE8BA7C" w14:textId="77777777" w:rsidR="00D21869" w:rsidRPr="00C556E9" w:rsidRDefault="00D21869" w:rsidP="00D21869">
            <w:pPr>
              <w:rPr>
                <w:b/>
                <w:iCs/>
              </w:rPr>
            </w:pPr>
            <w:r w:rsidRPr="00C556E9">
              <w:rPr>
                <w:b/>
                <w:iCs/>
                <w:highlight w:val="green"/>
              </w:rPr>
              <w:t>Agreement</w:t>
            </w:r>
          </w:p>
          <w:p w14:paraId="2746D787" w14:textId="77777777" w:rsidR="00D21869" w:rsidRPr="00477279" w:rsidRDefault="00D21869" w:rsidP="00D21869">
            <w:pPr>
              <w:snapToGrid w:val="0"/>
              <w:contextualSpacing/>
            </w:pPr>
            <w:r w:rsidRPr="00477279">
              <w:t xml:space="preserve">For SL-PRS transmission, either dedicated resource pool(s) or shared resource pool(s) or both can be (pre-)configured in the only SL BWP of a carrier. </w:t>
            </w:r>
          </w:p>
          <w:p w14:paraId="63C71D86" w14:textId="77777777" w:rsidR="00D21869" w:rsidRPr="00477279" w:rsidRDefault="00D21869" w:rsidP="00D21869">
            <w:pPr>
              <w:numPr>
                <w:ilvl w:val="0"/>
                <w:numId w:val="42"/>
              </w:numPr>
              <w:overflowPunct/>
              <w:autoSpaceDE/>
              <w:autoSpaceDN/>
              <w:adjustRightInd/>
              <w:spacing w:after="0"/>
              <w:contextualSpacing/>
              <w:textAlignment w:val="auto"/>
            </w:pPr>
            <w:r w:rsidRPr="00477279">
              <w:t>A UE can be (pre-)configured with one or more dedicated SL resource pools.</w:t>
            </w:r>
          </w:p>
          <w:p w14:paraId="460AFE60" w14:textId="26F685C2" w:rsidR="00D21869" w:rsidRPr="004F13C5" w:rsidRDefault="00D21869" w:rsidP="004F13C5">
            <w:pPr>
              <w:numPr>
                <w:ilvl w:val="0"/>
                <w:numId w:val="42"/>
              </w:numPr>
              <w:overflowPunct/>
              <w:autoSpaceDE/>
              <w:autoSpaceDN/>
              <w:adjustRightInd/>
              <w:spacing w:after="0"/>
              <w:contextualSpacing/>
              <w:textAlignment w:val="auto"/>
            </w:pPr>
            <w:r w:rsidRPr="00477279">
              <w:t>A UE can be (pre-)configured with one or more shared SL resource pools.</w:t>
            </w:r>
          </w:p>
        </w:tc>
      </w:tr>
    </w:tbl>
    <w:p w14:paraId="00E0E7DF" w14:textId="07E0A50B" w:rsidR="009C3E5D" w:rsidRDefault="001373AD" w:rsidP="009C3E5D">
      <w:pPr>
        <w:spacing w:beforeLines="50" w:before="120" w:afterLines="50" w:line="288" w:lineRule="auto"/>
        <w:jc w:val="both"/>
        <w:rPr>
          <w:rFonts w:ascii="Arial" w:hAnsi="Arial" w:cs="Arial"/>
          <w:lang w:eastAsia="zh-CN"/>
        </w:rPr>
      </w:pPr>
      <w:r>
        <w:rPr>
          <w:rFonts w:ascii="Arial" w:hAnsi="Arial" w:cs="Arial"/>
          <w:lang w:eastAsia="zh-CN"/>
        </w:rPr>
        <w:t>Therefore, we propose to support Alt. 2</w:t>
      </w:r>
      <w:r w:rsidR="00886C72">
        <w:rPr>
          <w:rFonts w:ascii="Arial" w:hAnsi="Arial" w:cs="Arial"/>
          <w:lang w:eastAsia="zh-CN"/>
        </w:rPr>
        <w:t>, i.e., the SL PRS BW in the dedicated RP should be the same as that of the resource pool</w:t>
      </w:r>
      <w:r w:rsidR="008E462A">
        <w:rPr>
          <w:rFonts w:ascii="Arial" w:hAnsi="Arial" w:cs="Arial"/>
          <w:lang w:eastAsia="zh-CN"/>
        </w:rPr>
        <w:t>.</w:t>
      </w:r>
    </w:p>
    <w:p w14:paraId="4F2C182D" w14:textId="4D552ABF" w:rsidR="009C3E5D" w:rsidRDefault="009C3E5D" w:rsidP="009C3E5D">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115D60">
        <w:rPr>
          <w:rFonts w:ascii="Arial" w:hAnsi="Arial" w:cs="Arial"/>
          <w:b/>
          <w:lang w:eastAsia="zh-CN"/>
        </w:rPr>
        <w:t>5</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that of the resource pool (Support Alt. 2)</w:t>
      </w:r>
      <w:r w:rsidRPr="00E51EA5">
        <w:rPr>
          <w:rFonts w:ascii="Arial" w:hAnsi="Arial" w:cs="Arial"/>
          <w:b/>
          <w:lang w:eastAsia="zh-CN"/>
        </w:rPr>
        <w:t>.</w:t>
      </w:r>
    </w:p>
    <w:p w14:paraId="57AE099C" w14:textId="77777777" w:rsidR="002F23E6" w:rsidRDefault="002F23E6" w:rsidP="00F27ED6">
      <w:pPr>
        <w:spacing w:beforeLines="50" w:before="120" w:afterLines="50" w:line="288" w:lineRule="auto"/>
        <w:jc w:val="both"/>
        <w:rPr>
          <w:sz w:val="24"/>
          <w:szCs w:val="24"/>
          <w:lang w:eastAsia="zh-CN"/>
        </w:rPr>
      </w:pPr>
    </w:p>
    <w:p w14:paraId="42D7BC42" w14:textId="0F165095" w:rsidR="008106A3" w:rsidRDefault="008106A3" w:rsidP="008106A3">
      <w:pPr>
        <w:pStyle w:val="3GPPH2"/>
        <w:numPr>
          <w:ilvl w:val="0"/>
          <w:numId w:val="0"/>
        </w:numPr>
        <w:rPr>
          <w:sz w:val="24"/>
          <w:szCs w:val="24"/>
        </w:rPr>
      </w:pPr>
      <w:r w:rsidRPr="008106A3">
        <w:rPr>
          <w:sz w:val="24"/>
          <w:szCs w:val="24"/>
        </w:rPr>
        <w:lastRenderedPageBreak/>
        <w:t>2.</w:t>
      </w:r>
      <w:r w:rsidR="00070860">
        <w:rPr>
          <w:sz w:val="24"/>
          <w:szCs w:val="24"/>
        </w:rPr>
        <w:t>4</w:t>
      </w:r>
      <w:r w:rsidR="00070860" w:rsidRPr="008106A3">
        <w:rPr>
          <w:sz w:val="24"/>
          <w:szCs w:val="24"/>
        </w:rPr>
        <w:t xml:space="preserve"> </w:t>
      </w:r>
      <w:r w:rsidR="00AA1DA8">
        <w:rPr>
          <w:sz w:val="24"/>
          <w:szCs w:val="24"/>
        </w:rPr>
        <w:t>SL PRS slot structure</w:t>
      </w:r>
    </w:p>
    <w:p w14:paraId="146747E5" w14:textId="01CC0091" w:rsidR="00512D9D" w:rsidRDefault="00225D2F" w:rsidP="009F7B1C">
      <w:pPr>
        <w:spacing w:beforeLines="50" w:before="120" w:afterLines="50" w:line="288" w:lineRule="auto"/>
        <w:jc w:val="both"/>
        <w:rPr>
          <w:rFonts w:ascii="Arial" w:hAnsi="Arial" w:cs="Arial"/>
          <w:lang w:eastAsia="zh-CN"/>
        </w:rPr>
      </w:pPr>
      <w:r w:rsidRPr="00225D2F">
        <w:rPr>
          <w:rFonts w:ascii="Arial" w:hAnsi="Arial" w:cs="Arial" w:hint="eastAsia"/>
          <w:lang w:eastAsia="zh-CN"/>
        </w:rPr>
        <w:t>F</w:t>
      </w:r>
      <w:r w:rsidRPr="00225D2F">
        <w:rPr>
          <w:rFonts w:ascii="Arial" w:hAnsi="Arial" w:cs="Arial"/>
          <w:lang w:eastAsia="zh-CN"/>
        </w:rPr>
        <w:t xml:space="preserve">or </w:t>
      </w:r>
      <w:r w:rsidR="007904EF">
        <w:rPr>
          <w:rFonts w:ascii="Arial" w:hAnsi="Arial" w:cs="Arial"/>
          <w:lang w:eastAsia="zh-CN"/>
        </w:rPr>
        <w:t xml:space="preserve">the </w:t>
      </w:r>
      <w:r w:rsidR="00F44603">
        <w:rPr>
          <w:rFonts w:ascii="Arial" w:hAnsi="Arial" w:cs="Arial"/>
          <w:lang w:eastAsia="zh-CN"/>
        </w:rPr>
        <w:t xml:space="preserve">slot-based </w:t>
      </w:r>
      <w:r w:rsidR="007904EF">
        <w:rPr>
          <w:rFonts w:ascii="Arial" w:hAnsi="Arial" w:cs="Arial"/>
          <w:lang w:eastAsia="zh-CN"/>
        </w:rPr>
        <w:t>slot structure of</w:t>
      </w:r>
      <w:r w:rsidRPr="00225D2F">
        <w:rPr>
          <w:rFonts w:ascii="Arial" w:hAnsi="Arial" w:cs="Arial"/>
          <w:lang w:eastAsia="zh-CN"/>
        </w:rPr>
        <w:t xml:space="preserve"> SL</w:t>
      </w:r>
      <w:r>
        <w:rPr>
          <w:rFonts w:ascii="Arial" w:hAnsi="Arial" w:cs="Arial"/>
          <w:lang w:eastAsia="zh-CN"/>
        </w:rPr>
        <w:t>-</w:t>
      </w:r>
      <w:r w:rsidRPr="00225D2F">
        <w:rPr>
          <w:rFonts w:ascii="Arial" w:hAnsi="Arial" w:cs="Arial"/>
          <w:lang w:eastAsia="zh-CN"/>
        </w:rPr>
        <w:t xml:space="preserve">PRS, </w:t>
      </w:r>
      <w:r w:rsidR="007904EF">
        <w:rPr>
          <w:rFonts w:ascii="Arial" w:hAnsi="Arial" w:cs="Arial"/>
          <w:lang w:eastAsia="zh-CN"/>
        </w:rPr>
        <w:t xml:space="preserve">the discussion is related to the issue of which channels can be included in the resource pool in addition to SL-PRS. </w:t>
      </w:r>
      <w:r w:rsidR="00512D9D">
        <w:rPr>
          <w:rFonts w:ascii="Arial" w:hAnsi="Arial" w:cs="Arial"/>
          <w:lang w:eastAsia="zh-CN"/>
        </w:rPr>
        <w:t>During the last RAN1 meeting, the following agreement was made under AI 9.5.1.3:</w:t>
      </w:r>
    </w:p>
    <w:tbl>
      <w:tblPr>
        <w:tblStyle w:val="af1"/>
        <w:tblW w:w="0" w:type="auto"/>
        <w:tblLook w:val="04A0" w:firstRow="1" w:lastRow="0" w:firstColumn="1" w:lastColumn="0" w:noHBand="0" w:noVBand="1"/>
      </w:tblPr>
      <w:tblGrid>
        <w:gridCol w:w="10055"/>
      </w:tblGrid>
      <w:tr w:rsidR="00512D9D" w14:paraId="08FA6C8B" w14:textId="77777777" w:rsidTr="00512D9D">
        <w:tc>
          <w:tcPr>
            <w:tcW w:w="10055" w:type="dxa"/>
          </w:tcPr>
          <w:p w14:paraId="74D998D5" w14:textId="77777777" w:rsidR="00F511DA" w:rsidRPr="00C556E9" w:rsidRDefault="00F511DA" w:rsidP="00F511DA">
            <w:pPr>
              <w:rPr>
                <w:b/>
                <w:iCs/>
              </w:rPr>
            </w:pPr>
            <w:r w:rsidRPr="00C556E9">
              <w:rPr>
                <w:b/>
                <w:iCs/>
                <w:highlight w:val="green"/>
              </w:rPr>
              <w:t>Agreement</w:t>
            </w:r>
          </w:p>
          <w:p w14:paraId="5AC9242E" w14:textId="77777777" w:rsidR="00F511DA" w:rsidRPr="00FB7B7D" w:rsidRDefault="00F511DA" w:rsidP="00F511DA">
            <w:pPr>
              <w:snapToGrid w:val="0"/>
              <w:contextualSpacing/>
            </w:pPr>
            <w:r w:rsidRPr="00FB7B7D">
              <w:t>For a dedicated resource pool for SL positioning, only a single stage SCI is used. PSCCH and associated SL-PRS are TDMed in the same slot.</w:t>
            </w:r>
          </w:p>
          <w:p w14:paraId="5EB9623B" w14:textId="5BCD2CBA" w:rsidR="00512D9D" w:rsidRPr="00512D9D" w:rsidRDefault="00F511DA" w:rsidP="00F511DA">
            <w:pPr>
              <w:numPr>
                <w:ilvl w:val="0"/>
                <w:numId w:val="27"/>
              </w:numPr>
              <w:overflowPunct/>
              <w:autoSpaceDE/>
              <w:autoSpaceDN/>
              <w:adjustRightInd/>
              <w:spacing w:before="0" w:after="0" w:line="288" w:lineRule="auto"/>
              <w:contextualSpacing/>
              <w:textAlignment w:val="auto"/>
              <w:rPr>
                <w:rFonts w:eastAsia="宋体"/>
              </w:rPr>
            </w:pPr>
            <w:r w:rsidRPr="00FB7B7D">
              <w:t>FFS: whether SL-PRS can be transmitted in a slot without associated PSCCH</w:t>
            </w:r>
          </w:p>
        </w:tc>
      </w:tr>
    </w:tbl>
    <w:p w14:paraId="6640D59B" w14:textId="10A0A806" w:rsidR="00512D9D" w:rsidRDefault="00512D9D" w:rsidP="00512D9D">
      <w:pPr>
        <w:spacing w:beforeLines="50" w:before="120" w:afterLines="5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above agreement, we think that the following SL PRS slot structure should be adopted as a starting point. Similar as the design principle in sidelink, PSCCH occupies 2 or 3 symbols. In addition, the 1</w:t>
      </w:r>
      <w:r w:rsidRPr="00225D2F">
        <w:rPr>
          <w:rFonts w:ascii="Arial" w:hAnsi="Arial" w:cs="Arial"/>
          <w:vertAlign w:val="superscript"/>
          <w:lang w:eastAsia="zh-CN"/>
        </w:rPr>
        <w:t>st</w:t>
      </w:r>
      <w:r>
        <w:rPr>
          <w:rFonts w:ascii="Arial" w:hAnsi="Arial" w:cs="Arial"/>
          <w:lang w:eastAsia="zh-CN"/>
        </w:rPr>
        <w:t xml:space="preserve"> symbol of PSCCH and SL-PRS should be used as the AGC symbol, which is the duplication of the 2</w:t>
      </w:r>
      <w:r w:rsidRPr="00225D2F">
        <w:rPr>
          <w:rFonts w:ascii="Arial" w:hAnsi="Arial" w:cs="Arial"/>
          <w:vertAlign w:val="superscript"/>
          <w:lang w:eastAsia="zh-CN"/>
        </w:rPr>
        <w:t>nd</w:t>
      </w:r>
      <w:r>
        <w:rPr>
          <w:rFonts w:ascii="Arial" w:hAnsi="Arial" w:cs="Arial"/>
          <w:lang w:eastAsia="zh-CN"/>
        </w:rPr>
        <w:t xml:space="preserve"> symbol of the channel/RS. A gap symbol for Rx-Tx turnaround should be included at the end of the SL-PRS symbol. </w:t>
      </w:r>
    </w:p>
    <w:p w14:paraId="46D92143" w14:textId="604F7BBD" w:rsidR="00512D9D" w:rsidRPr="00512D9D" w:rsidRDefault="00512D9D" w:rsidP="009F7B1C">
      <w:pPr>
        <w:spacing w:beforeLines="50" w:before="120" w:afterLines="50" w:line="288" w:lineRule="auto"/>
        <w:jc w:val="both"/>
        <w:rPr>
          <w:rFonts w:ascii="Arial" w:hAnsi="Arial" w:cs="Arial"/>
          <w:lang w:eastAsia="zh-CN"/>
        </w:rPr>
      </w:pPr>
    </w:p>
    <w:p w14:paraId="27109FF0" w14:textId="77777777" w:rsidR="00512D9D" w:rsidRDefault="00512D9D" w:rsidP="00512D9D">
      <w:pPr>
        <w:spacing w:beforeLines="50" w:before="120" w:afterLines="50" w:line="288" w:lineRule="auto"/>
        <w:jc w:val="center"/>
      </w:pPr>
      <w:r>
        <w:object w:dxaOrig="4260" w:dyaOrig="2136" w14:anchorId="33B7A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8pt;height:84pt" o:ole="">
            <v:imagedata r:id="rId14" o:title=""/>
          </v:shape>
          <o:OLEObject Type="Embed" ProgID="Visio.Drawing.15" ShapeID="_x0000_i1025" DrawAspect="Content" ObjectID="_1745647803" r:id="rId15"/>
        </w:object>
      </w:r>
    </w:p>
    <w:p w14:paraId="43D488B6" w14:textId="77777777" w:rsidR="00512D9D" w:rsidRPr="00532106" w:rsidRDefault="00512D9D" w:rsidP="00512D9D">
      <w:pPr>
        <w:spacing w:beforeLines="50" w:before="120" w:afterLines="50" w:line="288" w:lineRule="auto"/>
        <w:jc w:val="center"/>
        <w:rPr>
          <w:rFonts w:ascii="Arial" w:hAnsi="Arial" w:cs="Arial"/>
          <w:b/>
          <w:bCs/>
          <w:lang w:eastAsia="zh-CN"/>
        </w:rPr>
      </w:pPr>
      <w:r w:rsidRPr="00532106">
        <w:rPr>
          <w:rFonts w:ascii="Arial" w:hAnsi="Arial" w:cs="Arial"/>
          <w:b/>
          <w:bCs/>
          <w:lang w:eastAsia="zh-CN"/>
        </w:rPr>
        <w:t>Figure 1: Illustration of SL PRS slot structure consists of SL-PRS and its associated PSCCH</w:t>
      </w:r>
    </w:p>
    <w:p w14:paraId="4B9BABB9" w14:textId="77777777" w:rsidR="00512D9D" w:rsidRPr="00512D9D" w:rsidRDefault="00512D9D" w:rsidP="00512D9D">
      <w:pPr>
        <w:spacing w:beforeLines="50" w:before="120" w:afterLines="50" w:line="288" w:lineRule="auto"/>
        <w:jc w:val="both"/>
        <w:rPr>
          <w:rFonts w:ascii="Arial" w:hAnsi="Arial" w:cs="Arial"/>
          <w:lang w:eastAsia="zh-CN"/>
        </w:rPr>
      </w:pPr>
    </w:p>
    <w:p w14:paraId="12AF3EEA" w14:textId="6939D4F4" w:rsidR="00FA740F" w:rsidRDefault="001E7ADE" w:rsidP="001E7ADE">
      <w:pPr>
        <w:spacing w:beforeLines="50" w:before="120" w:afterLines="50" w:line="288" w:lineRule="auto"/>
        <w:jc w:val="both"/>
        <w:rPr>
          <w:rFonts w:ascii="Arial" w:hAnsi="Arial" w:cs="Arial"/>
          <w:b/>
          <w:bCs/>
          <w:lang w:eastAsia="zh-CN"/>
        </w:rPr>
      </w:pPr>
      <w:r w:rsidRPr="00AA1204">
        <w:rPr>
          <w:rFonts w:ascii="Arial" w:hAnsi="Arial" w:cs="Arial" w:hint="eastAsia"/>
          <w:b/>
          <w:bCs/>
          <w:lang w:eastAsia="zh-CN"/>
        </w:rPr>
        <w:t>P</w:t>
      </w:r>
      <w:r w:rsidRPr="00AA1204">
        <w:rPr>
          <w:rFonts w:ascii="Arial" w:hAnsi="Arial" w:cs="Arial"/>
          <w:b/>
          <w:bCs/>
          <w:lang w:eastAsia="zh-CN"/>
        </w:rPr>
        <w:t xml:space="preserve">roposal </w:t>
      </w:r>
      <w:r w:rsidR="00F511DA">
        <w:rPr>
          <w:rFonts w:ascii="Arial" w:hAnsi="Arial" w:cs="Arial"/>
          <w:b/>
          <w:bCs/>
          <w:lang w:eastAsia="zh-CN"/>
        </w:rPr>
        <w:t>6</w:t>
      </w:r>
      <w:r w:rsidRPr="00AA1204">
        <w:rPr>
          <w:rFonts w:ascii="Arial" w:hAnsi="Arial" w:cs="Arial"/>
          <w:b/>
          <w:bCs/>
          <w:lang w:eastAsia="zh-CN"/>
        </w:rPr>
        <w:t xml:space="preserve">: </w:t>
      </w:r>
      <w:r w:rsidR="00EB0777">
        <w:rPr>
          <w:rFonts w:ascii="Arial" w:hAnsi="Arial" w:cs="Arial"/>
          <w:b/>
          <w:bCs/>
          <w:lang w:eastAsia="zh-CN"/>
        </w:rPr>
        <w:t>A</w:t>
      </w:r>
      <w:r w:rsidRPr="00AA1204">
        <w:rPr>
          <w:rFonts w:ascii="Arial" w:hAnsi="Arial" w:cs="Arial"/>
          <w:b/>
          <w:bCs/>
          <w:lang w:eastAsia="zh-CN"/>
        </w:rPr>
        <w:t xml:space="preserve"> SL-PRS slot</w:t>
      </w:r>
      <w:r w:rsidR="00EB0777">
        <w:rPr>
          <w:rFonts w:ascii="Arial" w:hAnsi="Arial" w:cs="Arial"/>
          <w:b/>
          <w:bCs/>
          <w:lang w:eastAsia="zh-CN"/>
        </w:rPr>
        <w:t xml:space="preserve"> should at least </w:t>
      </w:r>
      <w:r w:rsidR="0092400A">
        <w:rPr>
          <w:rFonts w:ascii="Arial" w:hAnsi="Arial" w:cs="Arial"/>
          <w:b/>
          <w:bCs/>
          <w:lang w:eastAsia="zh-CN"/>
        </w:rPr>
        <w:t>consist</w:t>
      </w:r>
      <w:r w:rsidR="00EB0777">
        <w:rPr>
          <w:rFonts w:ascii="Arial" w:hAnsi="Arial" w:cs="Arial"/>
          <w:b/>
          <w:bCs/>
          <w:lang w:eastAsia="zh-CN"/>
        </w:rPr>
        <w:t xml:space="preserve"> </w:t>
      </w:r>
      <w:r w:rsidR="0092400A">
        <w:rPr>
          <w:rFonts w:ascii="Arial" w:hAnsi="Arial" w:cs="Arial"/>
          <w:b/>
          <w:bCs/>
          <w:lang w:eastAsia="zh-CN"/>
        </w:rPr>
        <w:t>of SL PRS and its associated PSCCH</w:t>
      </w:r>
      <w:r w:rsidR="005A5463">
        <w:rPr>
          <w:rFonts w:ascii="Arial" w:hAnsi="Arial" w:cs="Arial"/>
          <w:b/>
          <w:bCs/>
          <w:lang w:eastAsia="zh-CN"/>
        </w:rPr>
        <w:t>, and it includes</w:t>
      </w:r>
      <w:r w:rsidR="00FA740F">
        <w:rPr>
          <w:rFonts w:ascii="Arial" w:hAnsi="Arial" w:cs="Arial"/>
          <w:b/>
          <w:bCs/>
          <w:lang w:eastAsia="zh-CN"/>
        </w:rPr>
        <w:t>:</w:t>
      </w:r>
    </w:p>
    <w:p w14:paraId="0C73F801" w14:textId="16BF521F" w:rsidR="0092400A" w:rsidRDefault="0092400A" w:rsidP="00FA740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P</w:t>
      </w:r>
      <w:r>
        <w:rPr>
          <w:rFonts w:ascii="Arial" w:eastAsiaTheme="minorEastAsia" w:hAnsi="Arial" w:cs="Arial"/>
          <w:b/>
          <w:bCs/>
          <w:sz w:val="20"/>
          <w:szCs w:val="20"/>
          <w:lang w:eastAsia="zh-CN"/>
        </w:rPr>
        <w:t>SCCH occupies 2 or 3 symbols.</w:t>
      </w:r>
    </w:p>
    <w:p w14:paraId="1433B9C8" w14:textId="718813FE" w:rsidR="001E7ADE" w:rsidRPr="00FA740F" w:rsidRDefault="00FA740F" w:rsidP="00FA740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T</w:t>
      </w:r>
      <w:r w:rsidR="001E7ADE" w:rsidRPr="00FA740F">
        <w:rPr>
          <w:rFonts w:ascii="Arial" w:hAnsi="Arial" w:cs="Arial"/>
          <w:b/>
          <w:bCs/>
          <w:sz w:val="20"/>
          <w:szCs w:val="20"/>
          <w:lang w:eastAsia="zh-CN"/>
        </w:rPr>
        <w:t>he 1st symbol of SL-PRS should be used as the AGC symbol, which is the duplication of the 2nd symbol of</w:t>
      </w:r>
      <w:r>
        <w:rPr>
          <w:rFonts w:ascii="Arial" w:hAnsi="Arial" w:cs="Arial"/>
          <w:b/>
          <w:bCs/>
          <w:sz w:val="20"/>
          <w:szCs w:val="20"/>
          <w:lang w:eastAsia="zh-CN"/>
        </w:rPr>
        <w:t xml:space="preserve"> </w:t>
      </w:r>
      <w:r w:rsidR="001E7ADE" w:rsidRPr="00FA740F">
        <w:rPr>
          <w:rFonts w:ascii="Arial" w:hAnsi="Arial" w:cs="Arial"/>
          <w:b/>
          <w:bCs/>
          <w:sz w:val="20"/>
          <w:szCs w:val="20"/>
          <w:lang w:eastAsia="zh-CN"/>
        </w:rPr>
        <w:t>SL-PRS.</w:t>
      </w:r>
    </w:p>
    <w:p w14:paraId="50D708DA" w14:textId="6D36B845" w:rsidR="001E7ADE" w:rsidRPr="00FA740F" w:rsidRDefault="001E7ADE" w:rsidP="00FA740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sidRPr="00FA740F">
        <w:rPr>
          <w:rFonts w:ascii="Arial" w:hAnsi="Arial" w:cs="Arial"/>
          <w:b/>
          <w:bCs/>
          <w:sz w:val="20"/>
          <w:szCs w:val="20"/>
          <w:lang w:eastAsia="zh-CN"/>
        </w:rPr>
        <w:t xml:space="preserve">A </w:t>
      </w:r>
      <w:r w:rsidR="00811E46">
        <w:rPr>
          <w:rFonts w:ascii="Arial" w:hAnsi="Arial" w:cs="Arial"/>
          <w:b/>
          <w:bCs/>
          <w:sz w:val="20"/>
          <w:szCs w:val="20"/>
          <w:lang w:eastAsia="zh-CN"/>
        </w:rPr>
        <w:t>GAP</w:t>
      </w:r>
      <w:r w:rsidRPr="00FA740F">
        <w:rPr>
          <w:rFonts w:ascii="Arial" w:hAnsi="Arial" w:cs="Arial"/>
          <w:b/>
          <w:bCs/>
          <w:sz w:val="20"/>
          <w:szCs w:val="20"/>
          <w:lang w:eastAsia="zh-CN"/>
        </w:rPr>
        <w:t xml:space="preserve"> symbol for Rx-Tx turnaround </w:t>
      </w:r>
      <w:r w:rsidR="0044651D" w:rsidRPr="0044651D">
        <w:rPr>
          <w:rFonts w:ascii="Arial" w:hAnsi="Arial" w:cs="Arial"/>
          <w:b/>
          <w:bCs/>
          <w:sz w:val="20"/>
          <w:szCs w:val="20"/>
          <w:lang w:eastAsia="zh-CN"/>
        </w:rPr>
        <w:t>is also required immediately after the last symbol of SL-PRS</w:t>
      </w:r>
      <w:r w:rsidRPr="00FA740F">
        <w:rPr>
          <w:rFonts w:ascii="Arial" w:hAnsi="Arial" w:cs="Arial"/>
          <w:b/>
          <w:bCs/>
          <w:sz w:val="20"/>
          <w:szCs w:val="20"/>
          <w:lang w:eastAsia="zh-CN"/>
        </w:rPr>
        <w:t>.</w:t>
      </w:r>
    </w:p>
    <w:p w14:paraId="087023D8" w14:textId="77777777" w:rsidR="001E7ADE" w:rsidRDefault="001E7ADE" w:rsidP="00AA1DA8">
      <w:pPr>
        <w:pStyle w:val="3GPPText"/>
        <w:rPr>
          <w:lang w:val="en-GB" w:eastAsia="zh-CN"/>
        </w:rPr>
      </w:pPr>
    </w:p>
    <w:p w14:paraId="0DFF8C22" w14:textId="4F35A549" w:rsidR="00AA1DA8" w:rsidRPr="00AA1DA8" w:rsidRDefault="00AA1DA8" w:rsidP="00AA1DA8">
      <w:pPr>
        <w:pStyle w:val="3GPPH2"/>
        <w:numPr>
          <w:ilvl w:val="0"/>
          <w:numId w:val="0"/>
        </w:numPr>
        <w:rPr>
          <w:sz w:val="24"/>
          <w:szCs w:val="24"/>
        </w:rPr>
      </w:pPr>
      <w:r w:rsidRPr="008106A3">
        <w:rPr>
          <w:sz w:val="24"/>
          <w:szCs w:val="24"/>
        </w:rPr>
        <w:t>2.</w:t>
      </w:r>
      <w:r w:rsidR="0097537D">
        <w:rPr>
          <w:sz w:val="24"/>
          <w:szCs w:val="24"/>
        </w:rPr>
        <w:t>5</w:t>
      </w:r>
      <w:r w:rsidR="0097537D" w:rsidRPr="008106A3">
        <w:rPr>
          <w:sz w:val="24"/>
          <w:szCs w:val="24"/>
        </w:rPr>
        <w:t xml:space="preserve"> </w:t>
      </w:r>
      <w:r w:rsidR="00EB2CAC">
        <w:rPr>
          <w:sz w:val="24"/>
          <w:szCs w:val="24"/>
        </w:rPr>
        <w:t>Mapping to physical resources</w:t>
      </w:r>
    </w:p>
    <w:p w14:paraId="51FA1368" w14:textId="0F581011" w:rsidR="00D3548B" w:rsidRPr="004F13C5" w:rsidRDefault="00D3548B" w:rsidP="008106A3">
      <w:pPr>
        <w:spacing w:beforeLines="50" w:before="120" w:afterLines="50" w:line="288" w:lineRule="auto"/>
        <w:jc w:val="both"/>
        <w:rPr>
          <w:rFonts w:ascii="Arial" w:hAnsi="Arial" w:cs="Arial"/>
          <w:b/>
          <w:bCs/>
          <w:i/>
          <w:iCs/>
          <w:u w:val="single"/>
          <w:lang w:eastAsia="zh-CN"/>
        </w:rPr>
      </w:pPr>
      <w:r w:rsidRPr="004F13C5">
        <w:rPr>
          <w:rFonts w:ascii="Arial" w:hAnsi="Arial" w:cs="Arial"/>
          <w:b/>
          <w:bCs/>
          <w:i/>
          <w:iCs/>
          <w:u w:val="single"/>
          <w:lang w:eastAsia="zh-CN"/>
        </w:rPr>
        <w:t>Comb size</w:t>
      </w:r>
    </w:p>
    <w:p w14:paraId="51D6BC85" w14:textId="0BF50629" w:rsidR="00D3548B" w:rsidRDefault="00D3548B" w:rsidP="008106A3">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the comb size of SL PRS resource to be supported in dedicated and shared RP, it was intensively discussed during RAN1#112bis-e meeting; however, no agreement was reached, and the latest intermediate FL proposals are recapped as below:</w:t>
      </w:r>
    </w:p>
    <w:tbl>
      <w:tblPr>
        <w:tblStyle w:val="af1"/>
        <w:tblW w:w="0" w:type="auto"/>
        <w:tblLook w:val="04A0" w:firstRow="1" w:lastRow="0" w:firstColumn="1" w:lastColumn="0" w:noHBand="0" w:noVBand="1"/>
      </w:tblPr>
      <w:tblGrid>
        <w:gridCol w:w="10055"/>
      </w:tblGrid>
      <w:tr w:rsidR="00D3548B" w14:paraId="3763F5D3" w14:textId="77777777" w:rsidTr="00D3548B">
        <w:tc>
          <w:tcPr>
            <w:tcW w:w="10055" w:type="dxa"/>
          </w:tcPr>
          <w:p w14:paraId="27BDBCDC" w14:textId="77777777" w:rsidR="00190480" w:rsidRDefault="00190480" w:rsidP="004F13C5">
            <w:pPr>
              <w:pStyle w:val="30"/>
              <w:numPr>
                <w:ilvl w:val="0"/>
                <w:numId w:val="0"/>
              </w:numPr>
              <w:outlineLvl w:val="2"/>
              <w:rPr>
                <w:rFonts w:ascii="Times New Roman" w:hAnsi="Times New Roman"/>
                <w:color w:val="00B0F0"/>
              </w:rPr>
            </w:pPr>
            <w:r>
              <w:rPr>
                <w:rFonts w:ascii="Times New Roman" w:hAnsi="Times New Roman"/>
                <w:color w:val="00B0F0"/>
              </w:rPr>
              <w:lastRenderedPageBreak/>
              <w:t>FL4 Proposal 2.3.1-1</w:t>
            </w:r>
          </w:p>
          <w:p w14:paraId="350304BC" w14:textId="77777777" w:rsidR="00190480" w:rsidRDefault="00190480" w:rsidP="00190480">
            <w:pPr>
              <w:numPr>
                <w:ilvl w:val="0"/>
                <w:numId w:val="50"/>
              </w:numPr>
              <w:overflowPunct/>
              <w:autoSpaceDE/>
              <w:autoSpaceDN/>
              <w:adjustRightInd/>
              <w:spacing w:after="160" w:line="259" w:lineRule="auto"/>
              <w:jc w:val="left"/>
              <w:textAlignment w:val="auto"/>
              <w:rPr>
                <w:rFonts w:eastAsia="Calibri"/>
                <w:i/>
                <w:iCs/>
                <w:color w:val="00B0F0"/>
              </w:rPr>
            </w:pPr>
            <w:r>
              <w:rPr>
                <w:rFonts w:eastAsia="Calibri"/>
                <w:i/>
                <w:iCs/>
                <w:color w:val="00B0F0"/>
              </w:rPr>
              <w:t>[Working assumption] For SL PRS in dedicated resource pools, in addition to the already-agreed comb sizes (N) of 2, 4, 6, the following values are also supported:</w:t>
            </w:r>
          </w:p>
          <w:p w14:paraId="4FD97EB5" w14:textId="77777777" w:rsidR="00190480" w:rsidRDefault="00190480" w:rsidP="00190480">
            <w:pPr>
              <w:numPr>
                <w:ilvl w:val="1"/>
                <w:numId w:val="50"/>
              </w:numPr>
              <w:overflowPunct/>
              <w:autoSpaceDE/>
              <w:autoSpaceDN/>
              <w:adjustRightInd/>
              <w:spacing w:after="160" w:line="259" w:lineRule="auto"/>
              <w:jc w:val="left"/>
              <w:textAlignment w:val="auto"/>
              <w:rPr>
                <w:rFonts w:eastAsia="Calibri"/>
                <w:i/>
                <w:iCs/>
                <w:color w:val="00B0F0"/>
              </w:rPr>
            </w:pPr>
            <w:r>
              <w:rPr>
                <w:rFonts w:eastAsia="Calibri"/>
                <w:i/>
                <w:iCs/>
                <w:color w:val="00B0F0"/>
              </w:rPr>
              <w:t>N = 1, 8</w:t>
            </w:r>
          </w:p>
          <w:p w14:paraId="4462EF06" w14:textId="77777777" w:rsidR="00190480" w:rsidRDefault="00190480" w:rsidP="00190480">
            <w:pPr>
              <w:numPr>
                <w:ilvl w:val="1"/>
                <w:numId w:val="50"/>
              </w:numPr>
              <w:overflowPunct/>
              <w:autoSpaceDE/>
              <w:autoSpaceDN/>
              <w:adjustRightInd/>
              <w:spacing w:after="160" w:line="259" w:lineRule="auto"/>
              <w:jc w:val="left"/>
              <w:textAlignment w:val="auto"/>
              <w:rPr>
                <w:rFonts w:eastAsia="Calibri"/>
                <w:i/>
                <w:iCs/>
                <w:color w:val="C45911" w:themeColor="accent2" w:themeShade="BF"/>
              </w:rPr>
            </w:pPr>
            <w:r>
              <w:rPr>
                <w:rFonts w:eastAsia="Calibri"/>
                <w:i/>
                <w:iCs/>
                <w:color w:val="C45911" w:themeColor="accent2" w:themeShade="BF"/>
              </w:rPr>
              <w:t>FFS: N = 12</w:t>
            </w:r>
          </w:p>
          <w:p w14:paraId="035D1258" w14:textId="77777777" w:rsidR="00D3548B" w:rsidRPr="004F13C5" w:rsidRDefault="00190480" w:rsidP="00190480">
            <w:pPr>
              <w:numPr>
                <w:ilvl w:val="1"/>
                <w:numId w:val="50"/>
              </w:numPr>
              <w:overflowPunct/>
              <w:autoSpaceDE/>
              <w:autoSpaceDN/>
              <w:adjustRightInd/>
              <w:spacing w:after="160" w:line="259" w:lineRule="auto"/>
              <w:jc w:val="left"/>
              <w:textAlignment w:val="auto"/>
              <w:rPr>
                <w:rFonts w:eastAsia="Calibri"/>
                <w:i/>
                <w:iCs/>
                <w:color w:val="C45911" w:themeColor="accent2" w:themeShade="BF"/>
              </w:rPr>
            </w:pPr>
            <w:r w:rsidRPr="004B6939">
              <w:rPr>
                <w:rFonts w:eastAsia="Calibri"/>
                <w:i/>
                <w:iCs/>
                <w:color w:val="00B0F0"/>
              </w:rPr>
              <w:t xml:space="preserve">FFS: Whether </w:t>
            </w:r>
            <w:r w:rsidRPr="00A5663C">
              <w:rPr>
                <w:bCs/>
                <w:i/>
                <w:iCs/>
                <w:strike/>
                <w:color w:val="C45911" w:themeColor="accent2" w:themeShade="BF"/>
              </w:rPr>
              <w:t>they</w:t>
            </w:r>
            <w:r w:rsidRPr="00A5663C">
              <w:rPr>
                <w:rFonts w:eastAsia="Calibri"/>
                <w:i/>
                <w:iCs/>
                <w:color w:val="00B0F0"/>
              </w:rPr>
              <w:t xml:space="preserve"> </w:t>
            </w:r>
            <w:r w:rsidRPr="009A7B4E">
              <w:rPr>
                <w:rFonts w:eastAsia="Calibri"/>
                <w:i/>
                <w:iCs/>
                <w:color w:val="C45911" w:themeColor="accent2" w:themeShade="BF"/>
              </w:rPr>
              <w:t xml:space="preserve">N =8 and N=12 (if supported) </w:t>
            </w:r>
            <w:r w:rsidRPr="009A7B4E">
              <w:rPr>
                <w:rFonts w:eastAsia="Calibri"/>
                <w:i/>
                <w:iCs/>
                <w:color w:val="00B0F0"/>
              </w:rPr>
              <w:t>are limited to partially staggered patterns only.</w:t>
            </w:r>
          </w:p>
          <w:p w14:paraId="109AC25C" w14:textId="77777777" w:rsidR="002E6321" w:rsidRDefault="002E6321" w:rsidP="002E6321">
            <w:pPr>
              <w:tabs>
                <w:tab w:val="left" w:pos="0"/>
              </w:tabs>
              <w:overflowPunct/>
              <w:autoSpaceDE/>
              <w:autoSpaceDN/>
              <w:adjustRightInd/>
              <w:spacing w:after="160" w:line="259" w:lineRule="auto"/>
              <w:jc w:val="left"/>
              <w:textAlignment w:val="auto"/>
              <w:rPr>
                <w:rFonts w:eastAsia="Calibri"/>
                <w:i/>
                <w:iCs/>
                <w:color w:val="00B0F0"/>
              </w:rPr>
            </w:pPr>
          </w:p>
          <w:p w14:paraId="1C1F085C" w14:textId="77777777" w:rsidR="002E6321" w:rsidRDefault="002E6321" w:rsidP="004F13C5">
            <w:pPr>
              <w:pStyle w:val="30"/>
              <w:numPr>
                <w:ilvl w:val="0"/>
                <w:numId w:val="0"/>
              </w:numPr>
              <w:outlineLvl w:val="2"/>
              <w:rPr>
                <w:rFonts w:ascii="Times New Roman" w:hAnsi="Times New Roman"/>
                <w:color w:val="00B0F0"/>
              </w:rPr>
            </w:pPr>
            <w:r>
              <w:rPr>
                <w:rFonts w:ascii="Times New Roman" w:hAnsi="Times New Roman"/>
                <w:color w:val="00B0F0"/>
              </w:rPr>
              <w:t>FL4 Proposal 2.3.1-2</w:t>
            </w:r>
          </w:p>
          <w:p w14:paraId="6D906917" w14:textId="77777777" w:rsidR="002E6321" w:rsidRDefault="002E6321" w:rsidP="002E6321">
            <w:pPr>
              <w:numPr>
                <w:ilvl w:val="0"/>
                <w:numId w:val="50"/>
              </w:numPr>
              <w:overflowPunct/>
              <w:autoSpaceDE/>
              <w:autoSpaceDN/>
              <w:adjustRightInd/>
              <w:spacing w:after="160" w:line="259" w:lineRule="auto"/>
              <w:jc w:val="left"/>
              <w:textAlignment w:val="auto"/>
              <w:rPr>
                <w:rFonts w:eastAsia="Calibri"/>
                <w:i/>
                <w:iCs/>
                <w:color w:val="C45911" w:themeColor="accent2" w:themeShade="BF"/>
              </w:rPr>
            </w:pPr>
            <w:r>
              <w:rPr>
                <w:rFonts w:eastAsia="Calibri"/>
                <w:i/>
                <w:iCs/>
                <w:color w:val="00B0F0"/>
              </w:rPr>
              <w:t>[Working assumption] For SL PRS in shared resource pools, in addition to the already-agreed comb sizes (N) of 1, 2, 4, the following are supported: N = 6, N = 8.</w:t>
            </w:r>
          </w:p>
          <w:p w14:paraId="581C95FC" w14:textId="77777777" w:rsidR="002E6321" w:rsidRDefault="002E6321" w:rsidP="002E6321">
            <w:pPr>
              <w:numPr>
                <w:ilvl w:val="1"/>
                <w:numId w:val="50"/>
              </w:numPr>
              <w:overflowPunct/>
              <w:autoSpaceDE/>
              <w:autoSpaceDN/>
              <w:adjustRightInd/>
              <w:spacing w:after="160" w:line="259" w:lineRule="auto"/>
              <w:jc w:val="left"/>
              <w:textAlignment w:val="auto"/>
              <w:rPr>
                <w:rFonts w:eastAsia="Calibri"/>
                <w:i/>
                <w:iCs/>
                <w:color w:val="C45911" w:themeColor="accent2" w:themeShade="BF"/>
              </w:rPr>
            </w:pPr>
            <w:r>
              <w:rPr>
                <w:rFonts w:eastAsia="Calibri"/>
                <w:i/>
                <w:iCs/>
                <w:color w:val="C45911" w:themeColor="accent2" w:themeShade="BF"/>
              </w:rPr>
              <w:t>NOTE: Working assumption to be revisited if only TDM-based multiplexing is agreed to multiplex PSSCH and SL PRS in a slot.</w:t>
            </w:r>
          </w:p>
          <w:p w14:paraId="5BB2BD7C" w14:textId="77777777" w:rsidR="002E6321" w:rsidRDefault="002E6321" w:rsidP="002E6321">
            <w:pPr>
              <w:numPr>
                <w:ilvl w:val="0"/>
                <w:numId w:val="50"/>
              </w:numPr>
              <w:overflowPunct/>
              <w:autoSpaceDE/>
              <w:autoSpaceDN/>
              <w:adjustRightInd/>
              <w:spacing w:after="160" w:line="259" w:lineRule="auto"/>
              <w:jc w:val="left"/>
              <w:textAlignment w:val="auto"/>
              <w:rPr>
                <w:rFonts w:eastAsia="Calibri"/>
                <w:i/>
                <w:iCs/>
                <w:color w:val="00B0F0"/>
              </w:rPr>
            </w:pPr>
            <w:r>
              <w:rPr>
                <w:rFonts w:eastAsia="Calibri"/>
                <w:i/>
                <w:iCs/>
                <w:color w:val="00B0F0"/>
              </w:rPr>
              <w:t>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w:t>
            </w:r>
            <w:r>
              <w:rPr>
                <w:rFonts w:eastAsia="Calibri"/>
                <w:i/>
                <w:iCs/>
                <w:color w:val="C45911" w:themeColor="accent2" w:themeShade="BF"/>
              </w:rPr>
              <w:t xml:space="preserve"> when the SL PRS and PSSCH are multiplexed via TDM on different symbols within a slot</w:t>
            </w:r>
            <w:r>
              <w:rPr>
                <w:rFonts w:eastAsia="Calibri"/>
                <w:i/>
                <w:iCs/>
                <w:color w:val="00B0F0"/>
              </w:rPr>
              <w:t xml:space="preserve">. </w:t>
            </w:r>
          </w:p>
          <w:p w14:paraId="180CA007" w14:textId="24955997" w:rsidR="002E6321" w:rsidRPr="004F13C5" w:rsidRDefault="002E6321" w:rsidP="004F13C5">
            <w:pPr>
              <w:tabs>
                <w:tab w:val="left" w:pos="0"/>
              </w:tabs>
              <w:overflowPunct/>
              <w:autoSpaceDE/>
              <w:autoSpaceDN/>
              <w:adjustRightInd/>
              <w:spacing w:after="160" w:line="259" w:lineRule="auto"/>
              <w:jc w:val="left"/>
              <w:textAlignment w:val="auto"/>
              <w:rPr>
                <w:rFonts w:eastAsia="Calibri"/>
                <w:i/>
                <w:iCs/>
                <w:color w:val="C45911" w:themeColor="accent2" w:themeShade="BF"/>
              </w:rPr>
            </w:pPr>
          </w:p>
        </w:tc>
      </w:tr>
    </w:tbl>
    <w:p w14:paraId="28201254" w14:textId="40EED6A5" w:rsidR="004B6939" w:rsidRDefault="00B81A1B" w:rsidP="00B81A1B">
      <w:pPr>
        <w:spacing w:beforeLines="50" w:before="120" w:afterLines="50" w:line="288" w:lineRule="auto"/>
        <w:jc w:val="both"/>
        <w:rPr>
          <w:rFonts w:ascii="Arial" w:hAnsi="Arial" w:cs="Arial"/>
          <w:lang w:eastAsia="zh-CN"/>
        </w:rPr>
      </w:pPr>
      <w:r>
        <w:rPr>
          <w:rFonts w:ascii="Arial" w:hAnsi="Arial" w:cs="Arial"/>
          <w:lang w:eastAsia="zh-CN"/>
        </w:rPr>
        <w:t xml:space="preserve">In general, we don’t think </w:t>
      </w:r>
      <w:r>
        <w:rPr>
          <w:rFonts w:ascii="Arial" w:hAnsi="Arial" w:cs="Arial"/>
          <w:lang w:eastAsia="zh-CN"/>
        </w:rPr>
        <w:t>it is</w:t>
      </w:r>
      <w:r w:rsidR="00B82D1B">
        <w:rPr>
          <w:rFonts w:ascii="Arial" w:hAnsi="Arial" w:cs="Arial"/>
          <w:lang w:eastAsia="zh-CN"/>
        </w:rPr>
        <w:t xml:space="preserve"> </w:t>
      </w:r>
      <w:r>
        <w:rPr>
          <w:rFonts w:ascii="Arial" w:hAnsi="Arial" w:cs="Arial"/>
          <w:lang w:eastAsia="zh-CN"/>
        </w:rPr>
        <w:t>necessary to make distinctions of the supported comb size for different resource pools</w:t>
      </w:r>
      <w:r w:rsidR="00B82D1B">
        <w:rPr>
          <w:rFonts w:ascii="Arial" w:hAnsi="Arial" w:cs="Arial"/>
          <w:lang w:eastAsia="zh-CN"/>
        </w:rPr>
        <w:t xml:space="preserve"> since the supported values can be enable/disable by (pre-)configuration</w:t>
      </w:r>
      <w:r>
        <w:rPr>
          <w:rFonts w:ascii="Arial" w:hAnsi="Arial" w:cs="Arial"/>
          <w:lang w:eastAsia="zh-CN"/>
        </w:rPr>
        <w:t xml:space="preserve">. </w:t>
      </w:r>
    </w:p>
    <w:p w14:paraId="54C6D9DF" w14:textId="20C66E14" w:rsidR="004B6939" w:rsidRDefault="004B6939" w:rsidP="00B81A1B">
      <w:pPr>
        <w:spacing w:beforeLines="50" w:before="120" w:afterLines="5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egarding the comb size N supported for dedicated RP, we are supportive of N = 1 and 8. For comb size N = 1, opponents argued that it may cause SL PRS symbol waste in a dedicated RP</w:t>
      </w:r>
      <w:r w:rsidR="00A5663C">
        <w:rPr>
          <w:rFonts w:ascii="Arial" w:hAnsi="Arial" w:cs="Arial"/>
          <w:lang w:eastAsia="zh-CN"/>
        </w:rPr>
        <w:t xml:space="preserve"> and large AGC/GAP overhead</w:t>
      </w:r>
      <w:r>
        <w:rPr>
          <w:rFonts w:ascii="Arial" w:hAnsi="Arial" w:cs="Arial"/>
          <w:lang w:eastAsia="zh-CN"/>
        </w:rPr>
        <w:t xml:space="preserve">. </w:t>
      </w:r>
      <w:r w:rsidR="00A5663C">
        <w:rPr>
          <w:rFonts w:ascii="Arial" w:hAnsi="Arial" w:cs="Arial"/>
          <w:lang w:eastAsia="zh-CN"/>
        </w:rPr>
        <w:t>In our views, comb 1 is more robust against doppler shift than other comb sizes and is suitable for V2X use cases with high UE movement speed. In addition, it provides configuration flexibility in case that the symbol length of a dedicated RP is limited. For comb size N = 8, considering the slot structure illustrated in Figure 1, as PSCCH occupying 2 or 3 symbols (as defined in sidelink), 2 AGC symbols with one for PSCCH and the other for SL-PRS, and 1 GAP symbol at the end of SL-PRS, a full staggering patten with N = 8 can be supported.</w:t>
      </w:r>
    </w:p>
    <w:p w14:paraId="2EDBA954" w14:textId="223F9C4B" w:rsidR="009A7B4E" w:rsidRDefault="009A7B4E" w:rsidP="009A7B4E">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Pr>
          <w:rFonts w:ascii="Arial" w:hAnsi="Arial" w:cs="Arial"/>
          <w:b/>
          <w:bCs/>
          <w:lang w:eastAsia="zh-CN"/>
        </w:rPr>
        <w:t>7</w:t>
      </w:r>
      <w:r w:rsidRPr="00417944">
        <w:rPr>
          <w:rFonts w:ascii="Arial" w:hAnsi="Arial" w:cs="Arial"/>
          <w:b/>
          <w:bCs/>
          <w:lang w:eastAsia="zh-CN"/>
        </w:rPr>
        <w:t xml:space="preserve">: </w:t>
      </w:r>
      <w:r>
        <w:rPr>
          <w:rFonts w:ascii="Arial" w:hAnsi="Arial" w:cs="Arial"/>
          <w:b/>
          <w:bCs/>
          <w:lang w:eastAsia="zh-CN"/>
        </w:rPr>
        <w:t>For SL-PRS in a dedicated resource pool, the following comb sizes are additionally supported:</w:t>
      </w:r>
    </w:p>
    <w:p w14:paraId="5CDE0D22" w14:textId="7C1BEF28" w:rsidR="009A7B4E" w:rsidRPr="00417944" w:rsidRDefault="009A7B4E" w:rsidP="009A7B4E">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N = 1, 8</w:t>
      </w:r>
      <w:r>
        <w:rPr>
          <w:rFonts w:ascii="Arial" w:eastAsiaTheme="minorEastAsia" w:hAnsi="Arial" w:cs="Arial"/>
          <w:b/>
          <w:bCs/>
          <w:sz w:val="20"/>
          <w:szCs w:val="20"/>
          <w:lang w:eastAsia="zh-CN"/>
        </w:rPr>
        <w:t>.</w:t>
      </w:r>
    </w:p>
    <w:p w14:paraId="680081BA" w14:textId="4C38D943" w:rsidR="00B81A1B" w:rsidRDefault="001F2F66" w:rsidP="00B81A1B">
      <w:pPr>
        <w:spacing w:beforeLines="50" w:before="120" w:afterLines="50" w:line="288" w:lineRule="auto"/>
        <w:jc w:val="both"/>
        <w:rPr>
          <w:rFonts w:ascii="Arial" w:hAnsi="Arial" w:cs="Arial"/>
          <w:lang w:eastAsia="zh-CN"/>
        </w:rPr>
      </w:pPr>
      <w:r>
        <w:rPr>
          <w:rFonts w:ascii="Arial" w:hAnsi="Arial" w:cs="Arial"/>
          <w:lang w:eastAsia="zh-CN"/>
        </w:rPr>
        <w:t>R</w:t>
      </w:r>
      <w:r w:rsidR="00B81A1B">
        <w:rPr>
          <w:rFonts w:ascii="Arial" w:hAnsi="Arial" w:cs="Arial"/>
          <w:lang w:eastAsia="zh-CN"/>
        </w:rPr>
        <w:t xml:space="preserve">egarding </w:t>
      </w:r>
      <w:r>
        <w:rPr>
          <w:rFonts w:ascii="Arial" w:hAnsi="Arial" w:cs="Arial"/>
          <w:lang w:eastAsia="zh-CN"/>
        </w:rPr>
        <w:t>the comb size N supported for shared RP, opponents of larger comb sizes</w:t>
      </w:r>
      <w:r w:rsidR="00B81A1B">
        <w:rPr>
          <w:rFonts w:ascii="Arial" w:hAnsi="Arial" w:cs="Arial"/>
          <w:lang w:eastAsia="zh-CN"/>
        </w:rPr>
        <w:t xml:space="preserve"> argued that </w:t>
      </w:r>
      <w:r>
        <w:rPr>
          <w:rFonts w:ascii="Arial" w:hAnsi="Arial" w:cs="Arial"/>
          <w:lang w:eastAsia="zh-CN"/>
        </w:rPr>
        <w:t>it</w:t>
      </w:r>
      <w:r w:rsidR="00B81A1B">
        <w:rPr>
          <w:rFonts w:ascii="Arial" w:hAnsi="Arial" w:cs="Arial"/>
          <w:lang w:eastAsia="zh-CN"/>
        </w:rPr>
        <w:t xml:space="preserve"> may cause large Tx power variance for different symbols</w:t>
      </w:r>
      <w:r>
        <w:rPr>
          <w:rFonts w:ascii="Arial" w:hAnsi="Arial" w:cs="Arial"/>
          <w:lang w:eastAsia="zh-CN"/>
        </w:rPr>
        <w:t>, and the benefit of high multiplexing capacity provided by supporting larger comb sizes no longer exists as comb-based multiplexing of SL PRS resources from different UEs in a shared RP is not supported</w:t>
      </w:r>
      <w:r w:rsidR="00B81A1B">
        <w:rPr>
          <w:rFonts w:ascii="Arial" w:hAnsi="Arial" w:cs="Arial"/>
          <w:lang w:eastAsia="zh-CN"/>
        </w:rPr>
        <w:t xml:space="preserve">. </w:t>
      </w:r>
      <w:r>
        <w:rPr>
          <w:rFonts w:ascii="Arial" w:hAnsi="Arial" w:cs="Arial"/>
          <w:lang w:eastAsia="zh-CN"/>
        </w:rPr>
        <w:t>For the former issue, w</w:t>
      </w:r>
      <w:r w:rsidR="00B81A1B">
        <w:rPr>
          <w:rFonts w:ascii="Arial" w:hAnsi="Arial" w:cs="Arial"/>
          <w:lang w:eastAsia="zh-CN"/>
        </w:rPr>
        <w:t xml:space="preserve">e think that </w:t>
      </w:r>
      <w:r>
        <w:rPr>
          <w:rFonts w:ascii="Arial" w:hAnsi="Arial" w:cs="Arial"/>
          <w:lang w:eastAsia="zh-CN"/>
        </w:rPr>
        <w:t>it</w:t>
      </w:r>
      <w:r w:rsidR="00B81A1B">
        <w:rPr>
          <w:rFonts w:ascii="Arial" w:hAnsi="Arial" w:cs="Arial"/>
          <w:lang w:eastAsia="zh-CN"/>
        </w:rPr>
        <w:t xml:space="preserve"> can be solved by enhancing SL PRS power control,</w:t>
      </w:r>
      <w:r>
        <w:rPr>
          <w:rFonts w:ascii="Arial" w:hAnsi="Arial" w:cs="Arial"/>
          <w:lang w:eastAsia="zh-CN"/>
        </w:rPr>
        <w:t xml:space="preserve"> e.g., no power boosting is allowed for SL PRS in shared RP,</w:t>
      </w:r>
      <w:r w:rsidR="00B81A1B">
        <w:rPr>
          <w:rFonts w:ascii="Arial" w:hAnsi="Arial" w:cs="Arial"/>
          <w:lang w:eastAsia="zh-CN"/>
        </w:rPr>
        <w:t xml:space="preserve"> which is within the scope of this AI. In addition, regarding </w:t>
      </w:r>
      <w:r>
        <w:rPr>
          <w:rFonts w:ascii="Arial" w:hAnsi="Arial" w:cs="Arial"/>
          <w:lang w:eastAsia="zh-CN"/>
        </w:rPr>
        <w:t xml:space="preserve">the latter issue, we admit that </w:t>
      </w:r>
      <w:r w:rsidR="00C54242">
        <w:rPr>
          <w:rFonts w:ascii="Arial" w:hAnsi="Arial" w:cs="Arial"/>
          <w:lang w:eastAsia="zh-CN"/>
        </w:rPr>
        <w:t>no multiplexing gain is obtained to support larger comb sizes, but it should be noted that in a shared RP, only slot-based scheduling is allowed and no TDM-based multiplexing of SL PRS resources from different UEs is supported, if a SL PRS transmitting UE only transmit</w:t>
      </w:r>
      <w:r w:rsidR="0041331F">
        <w:rPr>
          <w:rFonts w:ascii="Arial" w:hAnsi="Arial" w:cs="Arial"/>
          <w:lang w:eastAsia="zh-CN"/>
        </w:rPr>
        <w:t>s</w:t>
      </w:r>
      <w:r w:rsidR="00C54242">
        <w:rPr>
          <w:rFonts w:ascii="Arial" w:hAnsi="Arial" w:cs="Arial"/>
          <w:lang w:eastAsia="zh-CN"/>
        </w:rPr>
        <w:t xml:space="preserve"> SL PRS in a slot,  smaller comb sizes may cause resource waste.</w:t>
      </w:r>
    </w:p>
    <w:p w14:paraId="767DB401" w14:textId="00029F30" w:rsidR="00B81A1B" w:rsidRDefault="00B81A1B" w:rsidP="00B81A1B">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C54242">
        <w:rPr>
          <w:rFonts w:ascii="Arial" w:hAnsi="Arial" w:cs="Arial"/>
          <w:b/>
          <w:bCs/>
          <w:lang w:eastAsia="zh-CN"/>
        </w:rPr>
        <w:t>8</w:t>
      </w:r>
      <w:r w:rsidRPr="00417944">
        <w:rPr>
          <w:rFonts w:ascii="Arial" w:hAnsi="Arial" w:cs="Arial"/>
          <w:b/>
          <w:bCs/>
          <w:lang w:eastAsia="zh-CN"/>
        </w:rPr>
        <w:t xml:space="preserve">: </w:t>
      </w:r>
      <w:r>
        <w:rPr>
          <w:rFonts w:ascii="Arial" w:hAnsi="Arial" w:cs="Arial"/>
          <w:b/>
          <w:bCs/>
          <w:lang w:eastAsia="zh-CN"/>
        </w:rPr>
        <w:t xml:space="preserve">For SL-PRS in </w:t>
      </w:r>
      <w:r w:rsidR="00C54242">
        <w:rPr>
          <w:rFonts w:ascii="Arial" w:hAnsi="Arial" w:cs="Arial"/>
          <w:b/>
          <w:bCs/>
          <w:lang w:eastAsia="zh-CN"/>
        </w:rPr>
        <w:t xml:space="preserve">a </w:t>
      </w:r>
      <w:r>
        <w:rPr>
          <w:rFonts w:ascii="Arial" w:hAnsi="Arial" w:cs="Arial"/>
          <w:b/>
          <w:bCs/>
          <w:lang w:eastAsia="zh-CN"/>
        </w:rPr>
        <w:t>shared</w:t>
      </w:r>
      <w:r w:rsidR="00C54242">
        <w:rPr>
          <w:rFonts w:ascii="Arial" w:hAnsi="Arial" w:cs="Arial"/>
          <w:b/>
          <w:bCs/>
          <w:lang w:eastAsia="zh-CN"/>
        </w:rPr>
        <w:t xml:space="preserve"> </w:t>
      </w:r>
      <w:r>
        <w:rPr>
          <w:rFonts w:ascii="Arial" w:hAnsi="Arial" w:cs="Arial"/>
          <w:b/>
          <w:bCs/>
          <w:lang w:eastAsia="zh-CN"/>
        </w:rPr>
        <w:t>resource pool</w:t>
      </w:r>
      <w:r w:rsidR="00C54242">
        <w:rPr>
          <w:rFonts w:ascii="Arial" w:hAnsi="Arial" w:cs="Arial"/>
          <w:b/>
          <w:bCs/>
          <w:lang w:eastAsia="zh-CN"/>
        </w:rPr>
        <w:t>, the following comb sizes are additionally supported</w:t>
      </w:r>
      <w:r>
        <w:rPr>
          <w:rFonts w:ascii="Arial" w:hAnsi="Arial" w:cs="Arial"/>
          <w:b/>
          <w:bCs/>
          <w:lang w:eastAsia="zh-CN"/>
        </w:rPr>
        <w:t>:</w:t>
      </w:r>
    </w:p>
    <w:p w14:paraId="3F70D39D" w14:textId="2B243620" w:rsidR="00B81A1B" w:rsidRPr="00417944" w:rsidRDefault="00B81A1B" w:rsidP="007A69DC">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 xml:space="preserve">Comb size </w:t>
      </w:r>
      <w:r w:rsidR="00C54242">
        <w:rPr>
          <w:rFonts w:ascii="Arial" w:hAnsi="Arial" w:cs="Arial"/>
          <w:b/>
          <w:bCs/>
          <w:sz w:val="20"/>
          <w:szCs w:val="20"/>
          <w:lang w:eastAsia="zh-CN"/>
        </w:rPr>
        <w:t xml:space="preserve">N = </w:t>
      </w:r>
      <w:r>
        <w:rPr>
          <w:rFonts w:ascii="Arial" w:hAnsi="Arial" w:cs="Arial"/>
          <w:b/>
          <w:bCs/>
          <w:sz w:val="20"/>
          <w:szCs w:val="20"/>
          <w:lang w:eastAsia="zh-CN"/>
        </w:rPr>
        <w:t>6</w:t>
      </w:r>
      <w:r w:rsidR="00C54242">
        <w:rPr>
          <w:rFonts w:ascii="Arial" w:hAnsi="Arial" w:cs="Arial"/>
          <w:b/>
          <w:bCs/>
          <w:sz w:val="20"/>
          <w:szCs w:val="20"/>
          <w:lang w:eastAsia="zh-CN"/>
        </w:rPr>
        <w:t>, 8</w:t>
      </w:r>
      <w:r>
        <w:rPr>
          <w:rFonts w:ascii="Arial" w:eastAsiaTheme="minorEastAsia" w:hAnsi="Arial" w:cs="Arial"/>
          <w:b/>
          <w:bCs/>
          <w:sz w:val="20"/>
          <w:szCs w:val="20"/>
          <w:lang w:eastAsia="zh-CN"/>
        </w:rPr>
        <w:t>.</w:t>
      </w:r>
    </w:p>
    <w:p w14:paraId="010CAD18" w14:textId="406D034A" w:rsidR="00D3548B" w:rsidRDefault="00D3548B" w:rsidP="008106A3">
      <w:pPr>
        <w:spacing w:beforeLines="50" w:before="120" w:afterLines="50" w:line="288" w:lineRule="auto"/>
        <w:jc w:val="both"/>
        <w:rPr>
          <w:rFonts w:ascii="Arial" w:hAnsi="Arial" w:cs="Arial"/>
          <w:lang w:eastAsia="zh-CN"/>
        </w:rPr>
      </w:pPr>
    </w:p>
    <w:p w14:paraId="312400AE" w14:textId="4C12AD77" w:rsidR="00D3548B" w:rsidRPr="004F13C5" w:rsidRDefault="00D3548B" w:rsidP="008106A3">
      <w:pPr>
        <w:spacing w:beforeLines="50" w:before="120" w:afterLines="50" w:line="288" w:lineRule="auto"/>
        <w:jc w:val="both"/>
        <w:rPr>
          <w:rFonts w:ascii="Arial" w:hAnsi="Arial" w:cs="Arial"/>
          <w:b/>
          <w:bCs/>
          <w:i/>
          <w:iCs/>
          <w:u w:val="single"/>
          <w:lang w:eastAsia="zh-CN"/>
        </w:rPr>
      </w:pPr>
      <w:r w:rsidRPr="004F13C5">
        <w:rPr>
          <w:rFonts w:ascii="Arial" w:hAnsi="Arial" w:cs="Arial"/>
          <w:b/>
          <w:bCs/>
          <w:i/>
          <w:iCs/>
          <w:u w:val="single"/>
          <w:lang w:eastAsia="zh-CN"/>
        </w:rPr>
        <w:t>SL PRS pattern</w:t>
      </w:r>
    </w:p>
    <w:p w14:paraId="399CCD50" w14:textId="2767BD52" w:rsidR="008106A3" w:rsidRDefault="008106A3" w:rsidP="008106A3">
      <w:pPr>
        <w:spacing w:beforeLines="50" w:before="120" w:afterLines="50" w:line="288" w:lineRule="auto"/>
        <w:jc w:val="both"/>
        <w:rPr>
          <w:rFonts w:ascii="Arial" w:hAnsi="Arial" w:cs="Arial"/>
          <w:lang w:eastAsia="zh-CN"/>
        </w:rPr>
      </w:pPr>
      <w:r w:rsidRPr="008106A3">
        <w:rPr>
          <w:rFonts w:ascii="Arial" w:hAnsi="Arial" w:cs="Arial" w:hint="eastAsia"/>
          <w:lang w:eastAsia="zh-CN"/>
        </w:rPr>
        <w:t>D</w:t>
      </w:r>
      <w:r w:rsidRPr="008106A3">
        <w:rPr>
          <w:rFonts w:ascii="Arial" w:hAnsi="Arial" w:cs="Arial"/>
          <w:lang w:eastAsia="zh-CN"/>
        </w:rPr>
        <w:t xml:space="preserve">uring </w:t>
      </w:r>
      <w:r>
        <w:rPr>
          <w:rFonts w:ascii="Arial" w:hAnsi="Arial" w:cs="Arial"/>
          <w:lang w:eastAsia="zh-CN"/>
        </w:rPr>
        <w:t xml:space="preserve">the </w:t>
      </w:r>
      <w:r w:rsidR="00BD74CB">
        <w:rPr>
          <w:rFonts w:ascii="Arial" w:hAnsi="Arial" w:cs="Arial"/>
          <w:lang w:eastAsia="zh-CN"/>
        </w:rPr>
        <w:t>last RAN1 meeting, the following agreements were made regarding the SL PRS patterns:</w:t>
      </w:r>
    </w:p>
    <w:tbl>
      <w:tblPr>
        <w:tblStyle w:val="af1"/>
        <w:tblW w:w="0" w:type="auto"/>
        <w:tblLook w:val="04A0" w:firstRow="1" w:lastRow="0" w:firstColumn="1" w:lastColumn="0" w:noHBand="0" w:noVBand="1"/>
      </w:tblPr>
      <w:tblGrid>
        <w:gridCol w:w="10055"/>
      </w:tblGrid>
      <w:tr w:rsidR="00BD74CB" w14:paraId="4FF02F64" w14:textId="77777777" w:rsidTr="00BD74CB">
        <w:tc>
          <w:tcPr>
            <w:tcW w:w="10055" w:type="dxa"/>
          </w:tcPr>
          <w:p w14:paraId="3EBB0924" w14:textId="77777777" w:rsidR="00D3548B" w:rsidRPr="00C556E9" w:rsidRDefault="00D3548B" w:rsidP="00D3548B">
            <w:pPr>
              <w:rPr>
                <w:b/>
                <w:highlight w:val="green"/>
                <w:lang w:eastAsia="x-none"/>
              </w:rPr>
            </w:pPr>
            <w:r w:rsidRPr="00C556E9">
              <w:rPr>
                <w:b/>
                <w:highlight w:val="green"/>
                <w:lang w:eastAsia="x-none"/>
              </w:rPr>
              <w:t>Agreement</w:t>
            </w:r>
          </w:p>
          <w:p w14:paraId="285A79A5" w14:textId="77777777" w:rsidR="00D3548B" w:rsidRPr="00C73E8A" w:rsidRDefault="00D3548B" w:rsidP="00D3548B">
            <w:pPr>
              <w:tabs>
                <w:tab w:val="left" w:pos="0"/>
              </w:tabs>
              <w:rPr>
                <w:iCs/>
              </w:rPr>
            </w:pPr>
            <w:r w:rsidRPr="00C73E8A">
              <w:rPr>
                <w:iCs/>
              </w:rPr>
              <w:t xml:space="preserve">(M, N) patterns with M &gt; N with full staggering are supported. </w:t>
            </w:r>
          </w:p>
          <w:p w14:paraId="31F975C0" w14:textId="77777777" w:rsidR="00D3548B" w:rsidRPr="00B11736" w:rsidRDefault="00D3548B" w:rsidP="00D3548B">
            <w:pPr>
              <w:numPr>
                <w:ilvl w:val="0"/>
                <w:numId w:val="42"/>
              </w:numPr>
              <w:overflowPunct/>
              <w:autoSpaceDE/>
              <w:autoSpaceDN/>
              <w:adjustRightInd/>
              <w:spacing w:after="0"/>
              <w:contextualSpacing/>
              <w:textAlignment w:val="auto"/>
              <w:rPr>
                <w:iCs/>
              </w:rPr>
            </w:pPr>
            <w:r w:rsidRPr="00C73E8A">
              <w:rPr>
                <w:iCs/>
              </w:rPr>
              <w:t>In the last (M-N) symbols, the SL PRS symbols are repeated with same order of comb offsets as in the first N symbols.</w:t>
            </w:r>
          </w:p>
          <w:p w14:paraId="0A5374F8" w14:textId="1A099402" w:rsidR="00D3548B" w:rsidRDefault="00D3548B" w:rsidP="00BD74CB">
            <w:pPr>
              <w:pStyle w:val="af9"/>
              <w:autoSpaceDE w:val="0"/>
              <w:autoSpaceDN w:val="0"/>
              <w:spacing w:before="0" w:line="288" w:lineRule="auto"/>
              <w:ind w:left="0"/>
              <w:contextualSpacing/>
              <w:rPr>
                <w:b/>
                <w:highlight w:val="green"/>
                <w:lang w:val="en-GB"/>
              </w:rPr>
            </w:pPr>
          </w:p>
          <w:p w14:paraId="33A4F353" w14:textId="77777777" w:rsidR="00D3548B" w:rsidRPr="00FB7B7D" w:rsidRDefault="00D3548B" w:rsidP="00D3548B">
            <w:pPr>
              <w:rPr>
                <w:b/>
                <w:iCs/>
              </w:rPr>
            </w:pPr>
            <w:r w:rsidRPr="00FB7B7D">
              <w:rPr>
                <w:b/>
                <w:iCs/>
                <w:highlight w:val="green"/>
              </w:rPr>
              <w:t>Agreement</w:t>
            </w:r>
          </w:p>
          <w:p w14:paraId="5A1774BE" w14:textId="77777777" w:rsidR="00D3548B" w:rsidRPr="00FB7B7D" w:rsidRDefault="00D3548B" w:rsidP="00D3548B">
            <w:pPr>
              <w:rPr>
                <w:iCs/>
              </w:rPr>
            </w:pPr>
            <w:r w:rsidRPr="00FB7B7D">
              <w:rPr>
                <w:iCs/>
              </w:rPr>
              <w:t xml:space="preserve">At least for dedicated SL PRS resource pools, in addition to already-agreed (M, N) = (2, 2), (4, 4), fully staggered pattern with (M, N) = (6, 6) is supported. </w:t>
            </w:r>
          </w:p>
          <w:p w14:paraId="50E682B3" w14:textId="77777777" w:rsidR="00D3548B" w:rsidRPr="00FB7B7D" w:rsidRDefault="00D3548B" w:rsidP="00D3548B">
            <w:pPr>
              <w:numPr>
                <w:ilvl w:val="0"/>
                <w:numId w:val="42"/>
              </w:numPr>
              <w:tabs>
                <w:tab w:val="left" w:pos="0"/>
              </w:tabs>
              <w:overflowPunct/>
              <w:autoSpaceDE/>
              <w:autoSpaceDN/>
              <w:adjustRightInd/>
              <w:spacing w:after="0"/>
              <w:contextualSpacing/>
              <w:textAlignment w:val="auto"/>
              <w:rPr>
                <w:iCs/>
              </w:rPr>
            </w:pPr>
            <w:r w:rsidRPr="00FB7B7D">
              <w:rPr>
                <w:iCs/>
              </w:rPr>
              <w:t>FFS: Other values of (M, N).</w:t>
            </w:r>
          </w:p>
          <w:p w14:paraId="3630F986" w14:textId="77777777" w:rsidR="00D3548B" w:rsidRPr="00FB7B7D" w:rsidRDefault="00D3548B" w:rsidP="00D3548B">
            <w:pPr>
              <w:numPr>
                <w:ilvl w:val="0"/>
                <w:numId w:val="42"/>
              </w:numPr>
              <w:tabs>
                <w:tab w:val="left" w:pos="0"/>
              </w:tabs>
              <w:overflowPunct/>
              <w:autoSpaceDE/>
              <w:autoSpaceDN/>
              <w:adjustRightInd/>
              <w:spacing w:after="0"/>
              <w:contextualSpacing/>
              <w:textAlignment w:val="auto"/>
              <w:rPr>
                <w:iCs/>
              </w:rPr>
            </w:pPr>
            <w:r w:rsidRPr="00FB7B7D">
              <w:rPr>
                <w:iCs/>
              </w:rPr>
              <w:t>FFS: Applicability to shared resource pools.</w:t>
            </w:r>
          </w:p>
          <w:p w14:paraId="625E1FA0" w14:textId="692CEE17" w:rsidR="00BD74CB" w:rsidRDefault="00BD74CB" w:rsidP="004F13C5">
            <w:pPr>
              <w:overflowPunct/>
              <w:autoSpaceDE/>
              <w:autoSpaceDN/>
              <w:adjustRightInd/>
              <w:spacing w:before="0" w:after="0" w:line="288" w:lineRule="auto"/>
              <w:contextualSpacing/>
              <w:textAlignment w:val="auto"/>
              <w:rPr>
                <w:rFonts w:ascii="Arial" w:hAnsi="Arial" w:cs="Arial"/>
                <w:lang w:eastAsia="zh-CN"/>
              </w:rPr>
            </w:pPr>
          </w:p>
        </w:tc>
      </w:tr>
    </w:tbl>
    <w:p w14:paraId="35780135" w14:textId="57D30D31" w:rsidR="0041331F" w:rsidRDefault="00A10295" w:rsidP="00417944">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number of SL PRS symbols M excluding AGC and GAP symbols, there was an FFS bullet on the </w:t>
      </w:r>
      <w:r w:rsidRPr="00A10295">
        <w:rPr>
          <w:rFonts w:ascii="Arial" w:hAnsi="Arial" w:cs="Arial"/>
          <w:lang w:eastAsia="zh-CN"/>
        </w:rPr>
        <w:t>constraints on maximum effective comb size</w:t>
      </w:r>
      <w:r w:rsidR="00A41442">
        <w:rPr>
          <w:rFonts w:ascii="Arial" w:hAnsi="Arial" w:cs="Arial"/>
          <w:lang w:eastAsia="zh-CN"/>
        </w:rPr>
        <w:t xml:space="preserve">. </w:t>
      </w:r>
      <w:r w:rsidR="0041331F">
        <w:rPr>
          <w:rFonts w:ascii="Arial" w:hAnsi="Arial" w:cs="Arial"/>
          <w:lang w:eastAsia="zh-CN"/>
        </w:rPr>
        <w:t>In the last meeting, this remaining issue was discussed but no consensus was achieved. The following alternatives were provided by companies:</w:t>
      </w:r>
    </w:p>
    <w:tbl>
      <w:tblPr>
        <w:tblStyle w:val="af1"/>
        <w:tblW w:w="0" w:type="auto"/>
        <w:tblLook w:val="04A0" w:firstRow="1" w:lastRow="0" w:firstColumn="1" w:lastColumn="0" w:noHBand="0" w:noVBand="1"/>
      </w:tblPr>
      <w:tblGrid>
        <w:gridCol w:w="10055"/>
      </w:tblGrid>
      <w:tr w:rsidR="0041331F" w14:paraId="53B3A477" w14:textId="77777777" w:rsidTr="0041331F">
        <w:tc>
          <w:tcPr>
            <w:tcW w:w="10055" w:type="dxa"/>
          </w:tcPr>
          <w:p w14:paraId="2DB95B46" w14:textId="77777777" w:rsidR="0041331F" w:rsidRDefault="0041331F" w:rsidP="004F13C5">
            <w:pPr>
              <w:pStyle w:val="30"/>
              <w:numPr>
                <w:ilvl w:val="0"/>
                <w:numId w:val="0"/>
              </w:numPr>
              <w:outlineLvl w:val="2"/>
            </w:pPr>
            <w:r>
              <w:t>FL1 Proposal 2.3.4-2</w:t>
            </w:r>
          </w:p>
          <w:p w14:paraId="3AEF6871" w14:textId="77777777" w:rsidR="0041331F" w:rsidRDefault="0041331F" w:rsidP="0041331F">
            <w:pPr>
              <w:numPr>
                <w:ilvl w:val="0"/>
                <w:numId w:val="50"/>
              </w:numPr>
              <w:overflowPunct/>
              <w:autoSpaceDE/>
              <w:autoSpaceDN/>
              <w:adjustRightInd/>
              <w:spacing w:after="160" w:line="259" w:lineRule="auto"/>
              <w:textAlignment w:val="auto"/>
              <w:rPr>
                <w:bCs/>
                <w:i/>
              </w:rPr>
            </w:pPr>
            <w:r>
              <w:rPr>
                <w:bCs/>
                <w:i/>
              </w:rPr>
              <w:t>For partially staggered patterns, the max effective comb size is determined based on down-selection from the following alternatives:</w:t>
            </w:r>
          </w:p>
          <w:p w14:paraId="0D8692FE" w14:textId="77777777" w:rsidR="0041331F" w:rsidRDefault="0041331F" w:rsidP="0041331F">
            <w:pPr>
              <w:numPr>
                <w:ilvl w:val="1"/>
                <w:numId w:val="50"/>
              </w:numPr>
              <w:tabs>
                <w:tab w:val="left" w:pos="576"/>
              </w:tabs>
              <w:overflowPunct/>
              <w:autoSpaceDE/>
              <w:autoSpaceDN/>
              <w:adjustRightInd/>
              <w:spacing w:after="0"/>
              <w:textAlignment w:val="auto"/>
              <w:rPr>
                <w:rFonts w:eastAsia="宋体"/>
                <w:i/>
                <w:iCs/>
              </w:rPr>
            </w:pPr>
            <w:r>
              <w:rPr>
                <w:rFonts w:eastAsia="宋体"/>
                <w:i/>
                <w:iCs/>
              </w:rPr>
              <w:t>Alt 1: Max effective comb size = 2</w:t>
            </w:r>
          </w:p>
          <w:p w14:paraId="7EC1C8E0" w14:textId="77777777" w:rsidR="0041331F" w:rsidRDefault="0041331F" w:rsidP="0041331F">
            <w:pPr>
              <w:numPr>
                <w:ilvl w:val="1"/>
                <w:numId w:val="50"/>
              </w:numPr>
              <w:overflowPunct/>
              <w:autoSpaceDE/>
              <w:autoSpaceDN/>
              <w:adjustRightInd/>
              <w:spacing w:after="0"/>
              <w:textAlignment w:val="auto"/>
              <w:rPr>
                <w:rFonts w:eastAsia="宋体"/>
                <w:i/>
                <w:iCs/>
              </w:rPr>
            </w:pPr>
            <w:r>
              <w:rPr>
                <w:rFonts w:eastAsia="宋体"/>
                <w:i/>
                <w:iCs/>
              </w:rPr>
              <w:t>Alt 2: Max effective comb size = 3</w:t>
            </w:r>
          </w:p>
          <w:p w14:paraId="6B4438D3" w14:textId="77777777" w:rsidR="0041331F" w:rsidRDefault="0041331F" w:rsidP="0041331F">
            <w:pPr>
              <w:numPr>
                <w:ilvl w:val="1"/>
                <w:numId w:val="50"/>
              </w:numPr>
              <w:tabs>
                <w:tab w:val="left" w:pos="576"/>
              </w:tabs>
              <w:overflowPunct/>
              <w:autoSpaceDE/>
              <w:autoSpaceDN/>
              <w:adjustRightInd/>
              <w:spacing w:after="0"/>
              <w:textAlignment w:val="auto"/>
              <w:rPr>
                <w:rFonts w:eastAsia="宋体"/>
                <w:i/>
                <w:iCs/>
              </w:rPr>
            </w:pPr>
            <w:r>
              <w:rPr>
                <w:rFonts w:eastAsia="宋体"/>
                <w:i/>
                <w:iCs/>
              </w:rPr>
              <w:t>Alt 3: Max effective comb size = 4</w:t>
            </w:r>
          </w:p>
          <w:p w14:paraId="3344F5CF" w14:textId="77777777" w:rsidR="0041331F" w:rsidRDefault="0041331F" w:rsidP="0041331F">
            <w:pPr>
              <w:numPr>
                <w:ilvl w:val="1"/>
                <w:numId w:val="50"/>
              </w:numPr>
              <w:overflowPunct/>
              <w:autoSpaceDE/>
              <w:autoSpaceDN/>
              <w:adjustRightInd/>
              <w:spacing w:after="0"/>
              <w:textAlignment w:val="auto"/>
              <w:rPr>
                <w:rFonts w:eastAsia="宋体"/>
                <w:i/>
                <w:iCs/>
              </w:rPr>
            </w:pPr>
            <w:r>
              <w:rPr>
                <w:rFonts w:eastAsia="宋体"/>
                <w:i/>
                <w:iCs/>
              </w:rPr>
              <w:t>Alt 4: Max effective comb size = 6</w:t>
            </w:r>
          </w:p>
          <w:p w14:paraId="01F29E68" w14:textId="050D296C" w:rsidR="0041331F" w:rsidRPr="004F13C5" w:rsidRDefault="0041331F" w:rsidP="004F13C5">
            <w:pPr>
              <w:numPr>
                <w:ilvl w:val="1"/>
                <w:numId w:val="50"/>
              </w:numPr>
              <w:tabs>
                <w:tab w:val="left" w:pos="576"/>
              </w:tabs>
              <w:overflowPunct/>
              <w:autoSpaceDE/>
              <w:autoSpaceDN/>
              <w:adjustRightInd/>
              <w:spacing w:after="0"/>
              <w:textAlignment w:val="auto"/>
              <w:rPr>
                <w:rFonts w:eastAsia="宋体"/>
                <w:i/>
                <w:iCs/>
              </w:rPr>
            </w:pPr>
            <w:r>
              <w:rPr>
                <w:rFonts w:eastAsia="宋体"/>
                <w:i/>
                <w:iCs/>
              </w:rPr>
              <w:t>Alt 5: No explicit limit</w:t>
            </w:r>
          </w:p>
        </w:tc>
      </w:tr>
    </w:tbl>
    <w:p w14:paraId="533DF9D8" w14:textId="06318996" w:rsidR="00A10295" w:rsidRDefault="00A41442" w:rsidP="00417944">
      <w:pPr>
        <w:spacing w:beforeLines="50" w:before="120" w:afterLines="50" w:line="288" w:lineRule="auto"/>
        <w:jc w:val="both"/>
        <w:rPr>
          <w:rFonts w:ascii="Arial" w:hAnsi="Arial" w:cs="Arial"/>
          <w:lang w:eastAsia="zh-CN"/>
        </w:rPr>
      </w:pPr>
      <w:r>
        <w:rPr>
          <w:rFonts w:ascii="Arial" w:hAnsi="Arial" w:cs="Arial"/>
          <w:lang w:eastAsia="zh-CN"/>
        </w:rPr>
        <w:t>The distance corresponding to the search window without ambiguity can be computed as follows:</w:t>
      </w:r>
    </w:p>
    <w:p w14:paraId="0F981E84" w14:textId="4390E6A5" w:rsidR="00A41442" w:rsidRPr="00A41442" w:rsidRDefault="00A41442" w:rsidP="00417944">
      <w:pPr>
        <w:spacing w:beforeLines="50" w:before="120" w:afterLines="50" w:line="288" w:lineRule="auto"/>
        <w:jc w:val="both"/>
        <w:rPr>
          <w:rFonts w:ascii="Arial" w:hAnsi="Arial" w:cs="Arial"/>
          <w:iCs/>
          <w:lang w:eastAsia="zh-CN"/>
        </w:rPr>
      </w:pPr>
      <m:oMathPara>
        <m:oMath>
          <m:r>
            <m:rPr>
              <m:sty m:val="p"/>
            </m:rPr>
            <w:rPr>
              <w:rFonts w:ascii="Cambria Math" w:hAnsi="Cambria Math" w:cs="Arial"/>
              <w:lang w:eastAsia="zh-CN"/>
            </w:rPr>
            <m:t>W(m)=</m:t>
          </m:r>
          <m:f>
            <m:fPr>
              <m:ctrlPr>
                <w:rPr>
                  <w:rFonts w:ascii="Cambria Math" w:hAnsi="Cambria Math" w:cs="Arial"/>
                  <w:i/>
                  <w:iCs/>
                  <w:lang w:eastAsia="zh-CN"/>
                </w:rPr>
              </m:ctrlPr>
            </m:fPr>
            <m:num>
              <m:r>
                <m:rPr>
                  <m:sty m:val="p"/>
                </m:rPr>
                <w:rPr>
                  <w:rFonts w:ascii="Cambria Math" w:hAnsi="Cambria Math" w:cs="Arial"/>
                  <w:lang w:eastAsia="zh-CN"/>
                </w:rPr>
                <m:t>c*</m:t>
              </m:r>
              <m:sSub>
                <m:sSubPr>
                  <m:ctrlPr>
                    <w:rPr>
                      <w:rFonts w:ascii="Cambria Math" w:hAnsi="Cambria Math" w:cs="Arial"/>
                      <w:i/>
                      <w:iCs/>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symbol</m:t>
                  </m:r>
                </m:sub>
              </m:sSub>
            </m:num>
            <m:den>
              <m:r>
                <m:rPr>
                  <m:sty m:val="p"/>
                </m:rPr>
                <w:rPr>
                  <w:rFonts w:ascii="Cambria Math" w:hAnsi="Cambria Math" w:cs="Arial"/>
                  <w:lang w:eastAsia="zh-CN"/>
                </w:rPr>
                <m:t>Comb Size</m:t>
              </m:r>
            </m:den>
          </m:f>
          <m:r>
            <m:rPr>
              <m:sty m:val="p"/>
            </m:rPr>
            <w:rPr>
              <w:rFonts w:ascii="Cambria Math" w:hAnsi="Cambria Math" w:cs="Arial"/>
              <w:lang w:eastAsia="zh-CN"/>
            </w:rPr>
            <m:t>=</m:t>
          </m:r>
          <m:f>
            <m:fPr>
              <m:ctrlPr>
                <w:rPr>
                  <w:rFonts w:ascii="Cambria Math" w:hAnsi="Cambria Math" w:cs="Arial"/>
                  <w:i/>
                  <w:iCs/>
                  <w:lang w:eastAsia="zh-CN"/>
                </w:rPr>
              </m:ctrlPr>
            </m:fPr>
            <m:num>
              <m:r>
                <w:rPr>
                  <w:rFonts w:ascii="Cambria Math" w:hAnsi="Cambria Math" w:cs="Arial"/>
                  <w:lang w:eastAsia="zh-CN"/>
                </w:rPr>
                <m:t>c</m:t>
              </m:r>
            </m:num>
            <m:den>
              <m:d>
                <m:dPr>
                  <m:begChr m:val=""/>
                  <m:ctrlPr>
                    <w:rPr>
                      <w:rFonts w:ascii="Cambria Math" w:hAnsi="Cambria Math" w:cs="Arial"/>
                      <w:i/>
                      <w:iCs/>
                      <w:lang w:eastAsia="zh-CN"/>
                    </w:rPr>
                  </m:ctrlPr>
                </m:dPr>
                <m:e>
                  <m:r>
                    <m:rPr>
                      <m:sty m:val="p"/>
                    </m:rPr>
                    <w:rPr>
                      <w:rFonts w:ascii="Cambria Math" w:hAnsi="Cambria Math" w:cs="Arial"/>
                      <w:lang w:eastAsia="zh-CN"/>
                    </w:rPr>
                    <m:t>Comb Size*SCS(Hz</m:t>
                  </m:r>
                </m:e>
              </m:d>
            </m:den>
          </m:f>
        </m:oMath>
      </m:oMathPara>
    </w:p>
    <w:p w14:paraId="1999659E" w14:textId="5FC12CA6" w:rsidR="00A41442" w:rsidRDefault="00A41442" w:rsidP="00417944">
      <w:pPr>
        <w:spacing w:beforeLines="50" w:before="120" w:afterLines="50" w:line="288" w:lineRule="auto"/>
        <w:jc w:val="both"/>
        <w:rPr>
          <w:rFonts w:ascii="Arial" w:hAnsi="Arial" w:cs="Arial"/>
          <w:iCs/>
          <w:lang w:eastAsia="zh-CN"/>
        </w:rPr>
      </w:pPr>
      <w:r>
        <w:rPr>
          <w:rFonts w:ascii="Arial" w:hAnsi="Arial" w:cs="Arial" w:hint="eastAsia"/>
          <w:iCs/>
          <w:lang w:eastAsia="zh-CN"/>
        </w:rPr>
        <w:t>T</w:t>
      </w:r>
      <w:r>
        <w:rPr>
          <w:rFonts w:ascii="Arial" w:hAnsi="Arial" w:cs="Arial"/>
          <w:iCs/>
          <w:lang w:eastAsia="zh-CN"/>
        </w:rPr>
        <w:t>he distances with respect to different SCS and comb size are listed in the following table:</w:t>
      </w:r>
    </w:p>
    <w:tbl>
      <w:tblPr>
        <w:tblW w:w="10045" w:type="dxa"/>
        <w:tblCellMar>
          <w:left w:w="0" w:type="dxa"/>
          <w:right w:w="0" w:type="dxa"/>
        </w:tblCellMar>
        <w:tblLook w:val="0600" w:firstRow="0" w:lastRow="0" w:firstColumn="0" w:lastColumn="0" w:noHBand="1" w:noVBand="1"/>
      </w:tblPr>
      <w:tblGrid>
        <w:gridCol w:w="984"/>
        <w:gridCol w:w="1416"/>
        <w:gridCol w:w="1417"/>
        <w:gridCol w:w="1558"/>
        <w:gridCol w:w="1558"/>
        <w:gridCol w:w="1556"/>
        <w:gridCol w:w="1556"/>
      </w:tblGrid>
      <w:tr w:rsidR="00A41442" w:rsidRPr="00A41442" w14:paraId="2D07CD04" w14:textId="77E15225"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D78F9" w14:textId="610D6C83"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S</w:t>
            </w:r>
            <w:r>
              <w:rPr>
                <w:rFonts w:ascii="Arial" w:hAnsi="Arial" w:cs="Arial"/>
                <w:lang w:val="en-US" w:eastAsia="zh-CN"/>
              </w:rPr>
              <w:t>CS</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6D7E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48A0A"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2</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0570E"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4</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8A17B"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6</w:t>
            </w:r>
          </w:p>
        </w:tc>
        <w:tc>
          <w:tcPr>
            <w:tcW w:w="1556" w:type="dxa"/>
            <w:tcBorders>
              <w:top w:val="single" w:sz="8" w:space="0" w:color="000000"/>
              <w:left w:val="single" w:sz="8" w:space="0" w:color="000000"/>
              <w:bottom w:val="single" w:sz="8" w:space="0" w:color="000000"/>
              <w:right w:val="single" w:sz="8" w:space="0" w:color="000000"/>
            </w:tcBorders>
          </w:tcPr>
          <w:p w14:paraId="3CF537E0" w14:textId="5AA085B4"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C</w:t>
            </w:r>
            <w:r>
              <w:rPr>
                <w:rFonts w:ascii="Arial" w:hAnsi="Arial" w:cs="Arial"/>
                <w:lang w:val="en-US" w:eastAsia="zh-CN"/>
              </w:rPr>
              <w:t>omb 8</w:t>
            </w:r>
          </w:p>
        </w:tc>
        <w:tc>
          <w:tcPr>
            <w:tcW w:w="1556" w:type="dxa"/>
            <w:tcBorders>
              <w:top w:val="single" w:sz="8" w:space="0" w:color="000000"/>
              <w:left w:val="single" w:sz="8" w:space="0" w:color="000000"/>
              <w:bottom w:val="single" w:sz="8" w:space="0" w:color="000000"/>
              <w:right w:val="single" w:sz="8" w:space="0" w:color="000000"/>
            </w:tcBorders>
          </w:tcPr>
          <w:p w14:paraId="1A1946D0" w14:textId="15F320A1"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C</w:t>
            </w:r>
            <w:r>
              <w:rPr>
                <w:rFonts w:ascii="Arial" w:hAnsi="Arial" w:cs="Arial"/>
                <w:lang w:val="en-US" w:eastAsia="zh-CN"/>
              </w:rPr>
              <w:t>omb 12</w:t>
            </w:r>
          </w:p>
        </w:tc>
      </w:tr>
      <w:tr w:rsidR="00A41442" w:rsidRPr="00A41442" w14:paraId="5CCB41C7" w14:textId="56BE464B"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0EA6C"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15kHz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DEE26"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20000m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61B7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10000m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99C0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25CB4"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3333.33m</w:t>
            </w:r>
          </w:p>
        </w:tc>
        <w:tc>
          <w:tcPr>
            <w:tcW w:w="1556" w:type="dxa"/>
            <w:tcBorders>
              <w:top w:val="single" w:sz="8" w:space="0" w:color="000000"/>
              <w:left w:val="single" w:sz="8" w:space="0" w:color="000000"/>
              <w:bottom w:val="single" w:sz="8" w:space="0" w:color="000000"/>
              <w:right w:val="single" w:sz="8" w:space="0" w:color="000000"/>
            </w:tcBorders>
          </w:tcPr>
          <w:p w14:paraId="4BDAB5F7" w14:textId="7E489A58"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2</w:t>
            </w:r>
            <w:r>
              <w:rPr>
                <w:rFonts w:ascii="Arial" w:hAnsi="Arial" w:cs="Arial"/>
                <w:lang w:val="en-US" w:eastAsia="zh-CN"/>
              </w:rPr>
              <w:t>500m</w:t>
            </w:r>
          </w:p>
        </w:tc>
        <w:tc>
          <w:tcPr>
            <w:tcW w:w="1556" w:type="dxa"/>
            <w:tcBorders>
              <w:top w:val="single" w:sz="8" w:space="0" w:color="000000"/>
              <w:left w:val="single" w:sz="8" w:space="0" w:color="000000"/>
              <w:bottom w:val="single" w:sz="8" w:space="0" w:color="000000"/>
              <w:right w:val="single" w:sz="8" w:space="0" w:color="000000"/>
            </w:tcBorders>
          </w:tcPr>
          <w:p w14:paraId="5C9B95F1" w14:textId="11DB9642"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1</w:t>
            </w:r>
            <w:r>
              <w:rPr>
                <w:rFonts w:ascii="Arial" w:hAnsi="Arial" w:cs="Arial"/>
                <w:lang w:val="en-US" w:eastAsia="zh-CN"/>
              </w:rPr>
              <w:t>666.67m</w:t>
            </w:r>
          </w:p>
        </w:tc>
      </w:tr>
      <w:tr w:rsidR="00A41442" w:rsidRPr="00A41442" w14:paraId="18C0FA77" w14:textId="57D43191"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747B4"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30kHz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6D17B"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10000m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F36B9"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F32549"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2500m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A1F57"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1666.67m</w:t>
            </w:r>
          </w:p>
        </w:tc>
        <w:tc>
          <w:tcPr>
            <w:tcW w:w="1556" w:type="dxa"/>
            <w:tcBorders>
              <w:top w:val="single" w:sz="8" w:space="0" w:color="000000"/>
              <w:left w:val="single" w:sz="8" w:space="0" w:color="000000"/>
              <w:bottom w:val="single" w:sz="8" w:space="0" w:color="000000"/>
              <w:right w:val="single" w:sz="8" w:space="0" w:color="000000"/>
            </w:tcBorders>
          </w:tcPr>
          <w:p w14:paraId="75754C8D" w14:textId="42C37B5C"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1</w:t>
            </w:r>
            <w:r>
              <w:rPr>
                <w:rFonts w:ascii="Arial" w:hAnsi="Arial" w:cs="Arial"/>
                <w:lang w:val="en-US" w:eastAsia="zh-CN"/>
              </w:rPr>
              <w:t>250m</w:t>
            </w:r>
          </w:p>
        </w:tc>
        <w:tc>
          <w:tcPr>
            <w:tcW w:w="1556" w:type="dxa"/>
            <w:tcBorders>
              <w:top w:val="single" w:sz="8" w:space="0" w:color="000000"/>
              <w:left w:val="single" w:sz="8" w:space="0" w:color="000000"/>
              <w:bottom w:val="single" w:sz="8" w:space="0" w:color="000000"/>
              <w:right w:val="single" w:sz="8" w:space="0" w:color="000000"/>
            </w:tcBorders>
          </w:tcPr>
          <w:p w14:paraId="027E5A8D" w14:textId="0E383D21"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8</w:t>
            </w:r>
            <w:r>
              <w:rPr>
                <w:rFonts w:ascii="Arial" w:hAnsi="Arial" w:cs="Arial"/>
                <w:lang w:val="en-US" w:eastAsia="zh-CN"/>
              </w:rPr>
              <w:t>33.33m</w:t>
            </w:r>
          </w:p>
        </w:tc>
      </w:tr>
      <w:tr w:rsidR="00A41442" w:rsidRPr="00A41442" w14:paraId="0CD8389B" w14:textId="446482A7"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610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60kHz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7188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F624CE"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2500m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EBA3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1250m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BBA56"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833.33m</w:t>
            </w:r>
          </w:p>
        </w:tc>
        <w:tc>
          <w:tcPr>
            <w:tcW w:w="1556" w:type="dxa"/>
            <w:tcBorders>
              <w:top w:val="single" w:sz="8" w:space="0" w:color="000000"/>
              <w:left w:val="single" w:sz="8" w:space="0" w:color="000000"/>
              <w:bottom w:val="single" w:sz="8" w:space="0" w:color="000000"/>
              <w:right w:val="single" w:sz="8" w:space="0" w:color="000000"/>
            </w:tcBorders>
          </w:tcPr>
          <w:p w14:paraId="0CFCD797" w14:textId="47CEDFBA"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6</w:t>
            </w:r>
            <w:r>
              <w:rPr>
                <w:rFonts w:ascii="Arial" w:hAnsi="Arial" w:cs="Arial"/>
                <w:lang w:val="en-US" w:eastAsia="zh-CN"/>
              </w:rPr>
              <w:t>25m</w:t>
            </w:r>
          </w:p>
        </w:tc>
        <w:tc>
          <w:tcPr>
            <w:tcW w:w="1556" w:type="dxa"/>
            <w:tcBorders>
              <w:top w:val="single" w:sz="8" w:space="0" w:color="000000"/>
              <w:left w:val="single" w:sz="8" w:space="0" w:color="000000"/>
              <w:bottom w:val="single" w:sz="8" w:space="0" w:color="000000"/>
              <w:right w:val="single" w:sz="8" w:space="0" w:color="000000"/>
            </w:tcBorders>
          </w:tcPr>
          <w:p w14:paraId="5EF519AF" w14:textId="4DAEB936"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4</w:t>
            </w:r>
            <w:r>
              <w:rPr>
                <w:rFonts w:ascii="Arial" w:hAnsi="Arial" w:cs="Arial"/>
                <w:lang w:val="en-US" w:eastAsia="zh-CN"/>
              </w:rPr>
              <w:t>16.67m</w:t>
            </w:r>
          </w:p>
        </w:tc>
      </w:tr>
    </w:tbl>
    <w:p w14:paraId="5CA101AF" w14:textId="3CAF1767" w:rsidR="002F7958" w:rsidRPr="002F7958" w:rsidRDefault="00A41442" w:rsidP="002F7958">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a typical use case of sidelink positioning, </w:t>
      </w:r>
      <w:r w:rsidR="00EB2936">
        <w:rPr>
          <w:rFonts w:ascii="Arial" w:hAnsi="Arial" w:cs="Arial"/>
          <w:lang w:eastAsia="zh-CN"/>
        </w:rPr>
        <w:t xml:space="preserve">such as V2X, the communication distance between UEs </w:t>
      </w:r>
      <w:r w:rsidR="00532106">
        <w:rPr>
          <w:rFonts w:ascii="Arial" w:hAnsi="Arial" w:cs="Arial"/>
          <w:lang w:eastAsia="zh-CN"/>
        </w:rPr>
        <w:t xml:space="preserve">can be </w:t>
      </w:r>
      <w:r w:rsidR="00EB2936">
        <w:rPr>
          <w:rFonts w:ascii="Arial" w:hAnsi="Arial" w:cs="Arial"/>
          <w:lang w:eastAsia="zh-CN"/>
        </w:rPr>
        <w:t xml:space="preserve">2.5 times of the relative moving speed (i.e., 2~300 meters), and the maximum delay spread for a highway or outdoor </w:t>
      </w:r>
      <w:r w:rsidR="00EB2936">
        <w:rPr>
          <w:rFonts w:ascii="Arial" w:hAnsi="Arial" w:cs="Arial"/>
          <w:lang w:eastAsia="zh-CN"/>
        </w:rPr>
        <w:lastRenderedPageBreak/>
        <w:t>scenario can be up to several hundreds of ns, therefore</w:t>
      </w:r>
      <w:r>
        <w:rPr>
          <w:rFonts w:ascii="Arial" w:hAnsi="Arial" w:cs="Arial"/>
          <w:lang w:eastAsia="zh-CN"/>
        </w:rPr>
        <w:t xml:space="preserve">, </w:t>
      </w:r>
      <w:r w:rsidR="00EB2936">
        <w:rPr>
          <w:rFonts w:ascii="Arial" w:hAnsi="Arial" w:cs="Arial"/>
          <w:lang w:eastAsia="zh-CN"/>
        </w:rPr>
        <w:t>we think that on a safer side,</w:t>
      </w:r>
      <w:r>
        <w:rPr>
          <w:rFonts w:ascii="Arial" w:hAnsi="Arial" w:cs="Arial"/>
          <w:lang w:eastAsia="zh-CN"/>
        </w:rPr>
        <w:t xml:space="preserve"> a maximum effective comb size </w:t>
      </w:r>
      <w:r w:rsidR="002F7958">
        <w:rPr>
          <w:rFonts w:ascii="Arial" w:hAnsi="Arial" w:cs="Arial"/>
          <w:lang w:eastAsia="zh-CN"/>
        </w:rPr>
        <w:t>6</w:t>
      </w:r>
      <w:r>
        <w:rPr>
          <w:rFonts w:ascii="Arial" w:hAnsi="Arial" w:cs="Arial"/>
          <w:lang w:eastAsia="zh-CN"/>
        </w:rPr>
        <w:t xml:space="preserve"> </w:t>
      </w:r>
      <w:r w:rsidR="00EB2936">
        <w:rPr>
          <w:rFonts w:ascii="Arial" w:hAnsi="Arial" w:cs="Arial"/>
          <w:lang w:eastAsia="zh-CN"/>
        </w:rPr>
        <w:t xml:space="preserve">with a minimum ambiguity window of 833 m </w:t>
      </w:r>
      <w:r>
        <w:rPr>
          <w:rFonts w:ascii="Arial" w:hAnsi="Arial" w:cs="Arial"/>
          <w:lang w:eastAsia="zh-CN"/>
        </w:rPr>
        <w:t xml:space="preserve">can be supported without ambiguity of timing measurements. </w:t>
      </w:r>
    </w:p>
    <w:p w14:paraId="58DDFAAC" w14:textId="4EFE8716" w:rsidR="00B51249" w:rsidRPr="002F7958" w:rsidRDefault="00417944" w:rsidP="004F13C5">
      <w:pPr>
        <w:rPr>
          <w:rFonts w:ascii="Arial" w:hAnsi="Arial" w:cs="Arial"/>
          <w:b/>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41331F">
        <w:rPr>
          <w:rFonts w:ascii="Arial" w:hAnsi="Arial" w:cs="Arial"/>
          <w:b/>
          <w:bCs/>
          <w:lang w:eastAsia="zh-CN"/>
        </w:rPr>
        <w:t>9</w:t>
      </w:r>
      <w:r w:rsidRPr="00417944">
        <w:rPr>
          <w:rFonts w:ascii="Arial" w:hAnsi="Arial" w:cs="Arial"/>
          <w:b/>
          <w:bCs/>
          <w:lang w:eastAsia="zh-CN"/>
        </w:rPr>
        <w:t xml:space="preserve">: </w:t>
      </w:r>
      <w:r w:rsidR="0041331F" w:rsidRPr="004F13C5">
        <w:rPr>
          <w:rFonts w:ascii="Arial" w:hAnsi="Arial" w:cs="Arial"/>
          <w:b/>
          <w:bCs/>
          <w:lang w:eastAsia="zh-CN"/>
        </w:rPr>
        <w:t xml:space="preserve">For partially staggered patterns, </w:t>
      </w:r>
      <w:r w:rsidR="0041331F">
        <w:rPr>
          <w:rFonts w:ascii="Arial" w:hAnsi="Arial" w:cs="Arial"/>
          <w:b/>
          <w:bCs/>
          <w:lang w:eastAsia="zh-CN"/>
        </w:rPr>
        <w:t>a</w:t>
      </w:r>
      <w:r w:rsidR="0041331F" w:rsidRPr="002F7958">
        <w:rPr>
          <w:rFonts w:ascii="Arial" w:hAnsi="Arial" w:cs="Arial"/>
          <w:b/>
          <w:bCs/>
          <w:lang w:eastAsia="zh-CN"/>
        </w:rPr>
        <w:t>t least a maximum effective comb size</w:t>
      </w:r>
      <w:r w:rsidR="0041331F">
        <w:rPr>
          <w:rFonts w:ascii="Arial" w:hAnsi="Arial" w:cs="Arial"/>
          <w:b/>
          <w:bCs/>
          <w:lang w:eastAsia="zh-CN"/>
        </w:rPr>
        <w:t xml:space="preserve"> </w:t>
      </w:r>
      <w:r w:rsidR="0041331F" w:rsidRPr="002F7958">
        <w:rPr>
          <w:rFonts w:ascii="Arial" w:hAnsi="Arial" w:cs="Arial"/>
          <w:b/>
          <w:bCs/>
          <w:lang w:eastAsia="zh-CN"/>
        </w:rPr>
        <w:t>6 can be supported</w:t>
      </w:r>
      <w:r w:rsidR="0041331F">
        <w:rPr>
          <w:rFonts w:ascii="Arial" w:hAnsi="Arial" w:cs="Arial"/>
          <w:b/>
          <w:bCs/>
          <w:lang w:eastAsia="zh-CN"/>
        </w:rPr>
        <w:t>.</w:t>
      </w:r>
    </w:p>
    <w:p w14:paraId="191C2EF1" w14:textId="2220E75E" w:rsidR="00AA1DA8" w:rsidRDefault="00AA1DA8" w:rsidP="00B22171">
      <w:pPr>
        <w:spacing w:beforeLines="50" w:before="120" w:afterLines="50" w:line="288" w:lineRule="auto"/>
        <w:jc w:val="both"/>
        <w:rPr>
          <w:rFonts w:ascii="Arial" w:hAnsi="Arial" w:cs="Arial"/>
          <w:lang w:eastAsia="zh-CN"/>
        </w:rPr>
      </w:pPr>
    </w:p>
    <w:p w14:paraId="5DB7288E" w14:textId="1AC3BD35" w:rsidR="00AA1DA8" w:rsidRDefault="00AA1DA8" w:rsidP="00AA1DA8">
      <w:pPr>
        <w:pStyle w:val="3GPPH2"/>
        <w:numPr>
          <w:ilvl w:val="0"/>
          <w:numId w:val="0"/>
        </w:numPr>
        <w:rPr>
          <w:sz w:val="24"/>
          <w:szCs w:val="24"/>
        </w:rPr>
      </w:pPr>
      <w:r w:rsidRPr="008106A3">
        <w:rPr>
          <w:sz w:val="24"/>
          <w:szCs w:val="24"/>
        </w:rPr>
        <w:t>2.</w:t>
      </w:r>
      <w:r w:rsidR="00FF4EC1">
        <w:rPr>
          <w:sz w:val="24"/>
          <w:szCs w:val="24"/>
        </w:rPr>
        <w:t>6</w:t>
      </w:r>
      <w:r w:rsidR="00FF4EC1" w:rsidRPr="008106A3">
        <w:rPr>
          <w:sz w:val="24"/>
          <w:szCs w:val="24"/>
        </w:rPr>
        <w:t xml:space="preserve"> </w:t>
      </w:r>
      <w:r>
        <w:rPr>
          <w:sz w:val="24"/>
          <w:szCs w:val="24"/>
        </w:rPr>
        <w:t xml:space="preserve">SL PRS </w:t>
      </w:r>
      <w:r w:rsidR="00EB2CAC">
        <w:rPr>
          <w:sz w:val="24"/>
          <w:szCs w:val="24"/>
        </w:rPr>
        <w:t>resource multiplexing</w:t>
      </w:r>
    </w:p>
    <w:p w14:paraId="4F8C9E1D" w14:textId="5F80B38F" w:rsidR="002B2ADF" w:rsidRPr="002B2ADF" w:rsidRDefault="002B2ADF" w:rsidP="001C31A0">
      <w:pPr>
        <w:spacing w:beforeLines="50" w:before="120" w:afterLines="50" w:line="288" w:lineRule="auto"/>
        <w:jc w:val="both"/>
        <w:rPr>
          <w:rFonts w:ascii="Arial" w:hAnsi="Arial" w:cs="Arial"/>
          <w:lang w:eastAsia="zh-CN"/>
        </w:rPr>
      </w:pPr>
      <w:r w:rsidRPr="002B2ADF">
        <w:rPr>
          <w:rFonts w:ascii="Arial" w:hAnsi="Arial" w:cs="Arial"/>
          <w:lang w:eastAsia="zh-CN"/>
        </w:rPr>
        <w:t>In RAN1#112 meeting, the following agreements were achieved for SL PRS resource multiplexing</w:t>
      </w:r>
      <w:r>
        <w:rPr>
          <w:rFonts w:ascii="Arial" w:hAnsi="Arial" w:cs="Arial"/>
          <w:lang w:eastAsia="zh-CN"/>
        </w:rPr>
        <w:t xml:space="preserve"> including both comb-based multiplexing and TDMed multiplexing</w:t>
      </w:r>
      <w:r w:rsidRPr="002B2ADF">
        <w:rPr>
          <w:rFonts w:ascii="Arial" w:hAnsi="Arial" w:cs="Arial"/>
          <w:lang w:eastAsia="zh-CN"/>
        </w:rPr>
        <w:t>:</w:t>
      </w:r>
    </w:p>
    <w:tbl>
      <w:tblPr>
        <w:tblStyle w:val="af1"/>
        <w:tblW w:w="0" w:type="auto"/>
        <w:tblLook w:val="04A0" w:firstRow="1" w:lastRow="0" w:firstColumn="1" w:lastColumn="0" w:noHBand="0" w:noVBand="1"/>
      </w:tblPr>
      <w:tblGrid>
        <w:gridCol w:w="10055"/>
      </w:tblGrid>
      <w:tr w:rsidR="002B2ADF" w14:paraId="63BDA01D" w14:textId="77777777" w:rsidTr="002B2ADF">
        <w:tc>
          <w:tcPr>
            <w:tcW w:w="10055" w:type="dxa"/>
          </w:tcPr>
          <w:p w14:paraId="0CBF7928" w14:textId="77777777" w:rsidR="002B2ADF" w:rsidRDefault="002B2ADF" w:rsidP="00EC08FF">
            <w:pPr>
              <w:pStyle w:val="af9"/>
              <w:autoSpaceDE w:val="0"/>
              <w:autoSpaceDN w:val="0"/>
              <w:spacing w:before="0" w:line="288" w:lineRule="auto"/>
              <w:ind w:left="0"/>
              <w:contextualSpacing/>
              <w:rPr>
                <w:iCs/>
              </w:rPr>
            </w:pPr>
            <w:r w:rsidRPr="00515947">
              <w:rPr>
                <w:b/>
                <w:highlight w:val="green"/>
              </w:rPr>
              <w:t>Agreement</w:t>
            </w:r>
            <w:r w:rsidRPr="00515947">
              <w:rPr>
                <w:iCs/>
              </w:rPr>
              <w:t xml:space="preserve"> </w:t>
            </w:r>
          </w:p>
          <w:p w14:paraId="2897B206" w14:textId="77777777" w:rsidR="002B2ADF" w:rsidRPr="00757724" w:rsidRDefault="002B2ADF" w:rsidP="00EC08FF">
            <w:pPr>
              <w:numPr>
                <w:ilvl w:val="0"/>
                <w:numId w:val="42"/>
              </w:numPr>
              <w:overflowPunct/>
              <w:autoSpaceDE/>
              <w:autoSpaceDN/>
              <w:adjustRightInd/>
              <w:spacing w:before="0" w:after="0" w:line="288" w:lineRule="auto"/>
              <w:contextualSpacing/>
              <w:textAlignment w:val="auto"/>
              <w:rPr>
                <w:iCs/>
              </w:rPr>
            </w:pPr>
            <w:r w:rsidRPr="00757724">
              <w:rPr>
                <w:bCs/>
              </w:rPr>
              <w:t>Comb-based multiplexing of SL PRS from different UEs in a slot is supported at least for dedicated resource pools</w:t>
            </w:r>
            <w:r w:rsidRPr="00757724">
              <w:rPr>
                <w:iCs/>
              </w:rPr>
              <w:t>.</w:t>
            </w:r>
          </w:p>
          <w:p w14:paraId="5E955663" w14:textId="77777777" w:rsidR="002B2ADF" w:rsidRPr="00757724" w:rsidRDefault="002B2ADF" w:rsidP="00EC08FF">
            <w:pPr>
              <w:numPr>
                <w:ilvl w:val="1"/>
                <w:numId w:val="42"/>
              </w:numPr>
              <w:overflowPunct/>
              <w:autoSpaceDE/>
              <w:autoSpaceDN/>
              <w:adjustRightInd/>
              <w:spacing w:before="0" w:after="0" w:line="288" w:lineRule="auto"/>
              <w:contextualSpacing/>
              <w:textAlignment w:val="auto"/>
              <w:rPr>
                <w:iCs/>
              </w:rPr>
            </w:pPr>
            <w:r w:rsidRPr="00757724">
              <w:rPr>
                <w:iCs/>
              </w:rPr>
              <w:t>FFS: Comb-based multiplexing of SL PRS from different UEs in a slot for shared resource pools.</w:t>
            </w:r>
          </w:p>
          <w:p w14:paraId="221FF560" w14:textId="77777777" w:rsidR="002B2ADF" w:rsidRPr="00BF0518" w:rsidRDefault="002B2ADF" w:rsidP="00EC08FF">
            <w:pPr>
              <w:numPr>
                <w:ilvl w:val="0"/>
                <w:numId w:val="42"/>
              </w:numPr>
              <w:overflowPunct/>
              <w:autoSpaceDE/>
              <w:autoSpaceDN/>
              <w:adjustRightInd/>
              <w:spacing w:before="0" w:after="0" w:line="288" w:lineRule="auto"/>
              <w:contextualSpacing/>
              <w:textAlignment w:val="auto"/>
              <w:rPr>
                <w:bCs/>
              </w:rPr>
            </w:pPr>
            <w:r w:rsidRPr="00BF0518">
              <w:rPr>
                <w:bCs/>
              </w:rPr>
              <w:t xml:space="preserve">For comb-based multiplexing of SL PRS from different UEs, support at least the case wherein a single (M,N) value is possible . </w:t>
            </w:r>
          </w:p>
          <w:p w14:paraId="3F151C72" w14:textId="77777777" w:rsidR="002B2ADF" w:rsidRPr="00BF0518" w:rsidRDefault="002B2ADF" w:rsidP="00EC08FF">
            <w:pPr>
              <w:numPr>
                <w:ilvl w:val="1"/>
                <w:numId w:val="42"/>
              </w:numPr>
              <w:overflowPunct/>
              <w:autoSpaceDE/>
              <w:autoSpaceDN/>
              <w:adjustRightInd/>
              <w:spacing w:before="0" w:after="0" w:line="288" w:lineRule="auto"/>
              <w:contextualSpacing/>
              <w:textAlignment w:val="auto"/>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27F12093" w14:textId="77777777" w:rsidR="002B2ADF" w:rsidRPr="00BF0518" w:rsidRDefault="002B2ADF" w:rsidP="00EC08FF">
            <w:pPr>
              <w:numPr>
                <w:ilvl w:val="0"/>
                <w:numId w:val="42"/>
              </w:numPr>
              <w:overflowPunct/>
              <w:autoSpaceDE/>
              <w:autoSpaceDN/>
              <w:adjustRightInd/>
              <w:spacing w:before="0" w:after="0" w:line="288" w:lineRule="auto"/>
              <w:contextualSpacing/>
              <w:textAlignment w:val="auto"/>
              <w:rPr>
                <w:bCs/>
              </w:rPr>
            </w:pPr>
            <w:r w:rsidRPr="00BF0518">
              <w:rPr>
                <w:rFonts w:hint="eastAsia"/>
                <w:bCs/>
              </w:rPr>
              <w:t>F</w:t>
            </w:r>
            <w:r w:rsidRPr="00BF0518">
              <w:rPr>
                <w:bCs/>
              </w:rPr>
              <w:t>FS: additional restrictions (if any) due to e.g. the impact of synchronization and IBE interference between UEs</w:t>
            </w:r>
          </w:p>
          <w:p w14:paraId="7063FCC9" w14:textId="77777777" w:rsidR="00EC08FF" w:rsidRDefault="00EC08FF" w:rsidP="00EC08FF">
            <w:pPr>
              <w:pStyle w:val="af9"/>
              <w:autoSpaceDE w:val="0"/>
              <w:autoSpaceDN w:val="0"/>
              <w:spacing w:before="0" w:line="288" w:lineRule="auto"/>
              <w:ind w:left="0"/>
              <w:contextualSpacing/>
              <w:rPr>
                <w:b/>
                <w:highlight w:val="green"/>
              </w:rPr>
            </w:pPr>
          </w:p>
          <w:p w14:paraId="07EEBD37" w14:textId="050D7591" w:rsidR="00EC08FF" w:rsidRDefault="00EC08FF" w:rsidP="00EC08FF">
            <w:pPr>
              <w:pStyle w:val="af9"/>
              <w:autoSpaceDE w:val="0"/>
              <w:autoSpaceDN w:val="0"/>
              <w:spacing w:before="0" w:line="288" w:lineRule="auto"/>
              <w:ind w:left="0"/>
              <w:contextualSpacing/>
              <w:rPr>
                <w:iCs/>
              </w:rPr>
            </w:pPr>
            <w:r w:rsidRPr="00515947">
              <w:rPr>
                <w:b/>
                <w:highlight w:val="green"/>
              </w:rPr>
              <w:t>Agreement</w:t>
            </w:r>
            <w:r w:rsidRPr="00515947">
              <w:rPr>
                <w:iCs/>
              </w:rPr>
              <w:t xml:space="preserve"> </w:t>
            </w:r>
          </w:p>
          <w:p w14:paraId="6CDD9C7A" w14:textId="77777777" w:rsidR="00EC08FF" w:rsidRPr="00D607CA" w:rsidRDefault="00EC08FF" w:rsidP="00EC08FF">
            <w:pPr>
              <w:adjustRightInd/>
              <w:spacing w:before="0" w:after="0" w:line="288" w:lineRule="auto"/>
              <w:contextualSpacing/>
              <w:rPr>
                <w:iCs/>
              </w:rPr>
            </w:pPr>
            <w:r w:rsidRPr="00D607CA">
              <w:rPr>
                <w:iCs/>
              </w:rPr>
              <w:t xml:space="preserve">TDM-based </w:t>
            </w:r>
            <w:r w:rsidRPr="00D607CA">
              <w:rPr>
                <w:bCs/>
              </w:rPr>
              <w:t>multiplexing of SL PRS from different UEs in a slot is supported at least for dedicated resource pools.</w:t>
            </w:r>
          </w:p>
          <w:p w14:paraId="0CC8E8B0"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bCs/>
              </w:rPr>
              <w:t xml:space="preserve">FFS: TDM-based </w:t>
            </w:r>
            <w:r w:rsidRPr="00D607CA">
              <w:rPr>
                <w:bCs/>
              </w:rPr>
              <w:t>multiplexing of SL PRS from different UEs in a slot for shared resource pools.</w:t>
            </w:r>
          </w:p>
          <w:p w14:paraId="12935EDD"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D607CA">
              <w:rPr>
                <w:bCs/>
              </w:rPr>
              <w:t>FFS: Details, including resource granularity and relationship to SCI/PSCCH associated with the SL PRS resources</w:t>
            </w:r>
            <w:r>
              <w:rPr>
                <w:bCs/>
              </w:rPr>
              <w:t>, additional AGC symbols</w:t>
            </w:r>
            <w:r w:rsidRPr="00D607CA">
              <w:rPr>
                <w:bCs/>
              </w:rPr>
              <w:t>.</w:t>
            </w:r>
          </w:p>
          <w:p w14:paraId="3AAAFD3B"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4CC19C12"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FS: which resource allocation schemes are applicable</w:t>
            </w:r>
          </w:p>
          <w:p w14:paraId="10C8003B" w14:textId="13B6DD00" w:rsidR="002B2ADF" w:rsidRPr="00EC08FF"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FS: whether or not this is a separate UE capability</w:t>
            </w:r>
          </w:p>
        </w:tc>
      </w:tr>
    </w:tbl>
    <w:p w14:paraId="3A03D55A" w14:textId="77F6FED0" w:rsidR="00CB4745" w:rsidRDefault="00CB4745" w:rsidP="00CB4745">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on SL PRS resource multiplexing was made</w:t>
      </w:r>
      <w:r>
        <w:rPr>
          <w:rFonts w:ascii="Arial" w:hAnsi="Arial" w:cs="Arial" w:hint="eastAsia"/>
          <w:lang w:eastAsia="zh-CN"/>
        </w:rPr>
        <w:t>,</w:t>
      </w:r>
      <w:r>
        <w:rPr>
          <w:rFonts w:ascii="Arial" w:hAnsi="Arial" w:cs="Arial"/>
          <w:lang w:eastAsia="zh-CN"/>
        </w:rPr>
        <w:t xml:space="preserve"> and other issues are still open for further discussion:</w:t>
      </w:r>
    </w:p>
    <w:tbl>
      <w:tblPr>
        <w:tblStyle w:val="af1"/>
        <w:tblW w:w="0" w:type="auto"/>
        <w:tblLook w:val="04A0" w:firstRow="1" w:lastRow="0" w:firstColumn="1" w:lastColumn="0" w:noHBand="0" w:noVBand="1"/>
      </w:tblPr>
      <w:tblGrid>
        <w:gridCol w:w="10055"/>
      </w:tblGrid>
      <w:tr w:rsidR="00CB4745" w14:paraId="275B2439" w14:textId="77777777" w:rsidTr="008B39F9">
        <w:tc>
          <w:tcPr>
            <w:tcW w:w="10055" w:type="dxa"/>
          </w:tcPr>
          <w:p w14:paraId="66CF98E2" w14:textId="77777777" w:rsidR="00CB4745" w:rsidRPr="00C556E9" w:rsidRDefault="00CB4745" w:rsidP="00CB4745">
            <w:pPr>
              <w:rPr>
                <w:b/>
                <w:highlight w:val="green"/>
                <w:lang w:eastAsia="x-none"/>
              </w:rPr>
            </w:pPr>
            <w:r w:rsidRPr="00C556E9">
              <w:rPr>
                <w:b/>
                <w:highlight w:val="green"/>
                <w:lang w:eastAsia="x-none"/>
              </w:rPr>
              <w:t>Agreement</w:t>
            </w:r>
          </w:p>
          <w:p w14:paraId="401CAE65" w14:textId="180A30E5" w:rsidR="00CB4745" w:rsidRPr="004F13C5" w:rsidRDefault="00CB4745" w:rsidP="004F13C5">
            <w:pPr>
              <w:rPr>
                <w:iCs/>
              </w:rPr>
            </w:pPr>
            <w:r w:rsidRPr="00B11736">
              <w:rPr>
                <w:iCs/>
              </w:rPr>
              <w:t>TDM-based multiplexing in a slot of SL PRS from different UEs is NOT supported for a shared resource pool.</w:t>
            </w:r>
          </w:p>
        </w:tc>
      </w:tr>
    </w:tbl>
    <w:p w14:paraId="4743C871" w14:textId="20EA942C" w:rsidR="002B2ADF" w:rsidRDefault="00CB4745" w:rsidP="001C31A0">
      <w:pPr>
        <w:spacing w:beforeLines="50" w:before="120" w:afterLines="50" w:line="288" w:lineRule="auto"/>
        <w:jc w:val="both"/>
        <w:rPr>
          <w:rFonts w:ascii="Arial" w:hAnsi="Arial" w:cs="Arial"/>
          <w:lang w:eastAsia="zh-CN"/>
        </w:rPr>
      </w:pPr>
      <w:r>
        <w:rPr>
          <w:rFonts w:ascii="Arial" w:hAnsi="Arial" w:cs="Arial"/>
          <w:lang w:eastAsia="zh-CN"/>
        </w:rPr>
        <w:t xml:space="preserve">In the following, we will further provide our views on the remaining open issues on SL PRS resource multiplexing. </w:t>
      </w:r>
      <w:r w:rsidR="00687AC8">
        <w:rPr>
          <w:rFonts w:ascii="Arial" w:hAnsi="Arial" w:cs="Arial" w:hint="eastAsia"/>
          <w:lang w:eastAsia="zh-CN"/>
        </w:rPr>
        <w:t>F</w:t>
      </w:r>
      <w:r w:rsidR="00687AC8">
        <w:rPr>
          <w:rFonts w:ascii="Arial" w:hAnsi="Arial" w:cs="Arial"/>
          <w:lang w:eastAsia="zh-CN"/>
        </w:rPr>
        <w:t>or comb-based multiplexing of SL PRS from different UEs in a slot, we prefer to only</w:t>
      </w:r>
      <w:r w:rsidR="00484D72">
        <w:rPr>
          <w:rFonts w:ascii="Arial" w:hAnsi="Arial" w:cs="Arial"/>
          <w:lang w:eastAsia="zh-CN"/>
        </w:rPr>
        <w:t xml:space="preserve"> support</w:t>
      </w:r>
      <w:r w:rsidR="00687AC8">
        <w:rPr>
          <w:rFonts w:ascii="Arial" w:hAnsi="Arial" w:cs="Arial"/>
          <w:lang w:eastAsia="zh-CN"/>
        </w:rPr>
        <w:t xml:space="preserve"> a single (M,N) value</w:t>
      </w:r>
      <w:r w:rsidR="00484D72">
        <w:rPr>
          <w:rFonts w:ascii="Arial" w:hAnsi="Arial" w:cs="Arial"/>
          <w:lang w:eastAsia="zh-CN"/>
        </w:rPr>
        <w:t>. If multiple (M,N) values are allowed, it may increase the resource selection complexity and reduce the resource utilization efficiency, while no significant advantages can be observed.</w:t>
      </w:r>
    </w:p>
    <w:p w14:paraId="7C9C0B90" w14:textId="623E5CDD" w:rsidR="00484D72" w:rsidRPr="00400B9B" w:rsidRDefault="00484D72" w:rsidP="001C31A0">
      <w:pPr>
        <w:spacing w:beforeLines="50" w:before="120" w:afterLines="50" w:line="288" w:lineRule="auto"/>
        <w:jc w:val="both"/>
        <w:rPr>
          <w:rFonts w:ascii="Arial" w:hAnsi="Arial" w:cs="Arial"/>
          <w:b/>
          <w:bCs/>
          <w:lang w:eastAsia="zh-CN"/>
        </w:rPr>
      </w:pPr>
      <w:r w:rsidRPr="00400B9B">
        <w:rPr>
          <w:rFonts w:ascii="Arial" w:hAnsi="Arial" w:cs="Arial"/>
          <w:b/>
          <w:bCs/>
          <w:lang w:eastAsia="zh-CN"/>
        </w:rPr>
        <w:t xml:space="preserve">Proposal </w:t>
      </w:r>
      <w:r w:rsidR="002E7942" w:rsidRPr="00400B9B">
        <w:rPr>
          <w:rFonts w:ascii="Arial" w:hAnsi="Arial" w:cs="Arial"/>
          <w:b/>
          <w:bCs/>
          <w:lang w:eastAsia="zh-CN"/>
        </w:rPr>
        <w:t>1</w:t>
      </w:r>
      <w:r w:rsidR="002E7942">
        <w:rPr>
          <w:rFonts w:ascii="Arial" w:hAnsi="Arial" w:cs="Arial"/>
          <w:b/>
          <w:bCs/>
          <w:lang w:eastAsia="zh-CN"/>
        </w:rPr>
        <w:t>0</w:t>
      </w:r>
      <w:r w:rsidRPr="00400B9B">
        <w:rPr>
          <w:rFonts w:ascii="Arial" w:hAnsi="Arial" w:cs="Arial"/>
          <w:b/>
          <w:bCs/>
          <w:lang w:eastAsia="zh-CN"/>
        </w:rPr>
        <w:t>: For comb-based multiplexing of SL PRS from different UEs in a slot, only support a single (M,N) value.</w:t>
      </w:r>
    </w:p>
    <w:p w14:paraId="181A49CC" w14:textId="5D772136" w:rsidR="00C03B9F" w:rsidRDefault="00400B9B" w:rsidP="00400B9B">
      <w:pPr>
        <w:spacing w:beforeLines="50" w:before="120" w:afterLines="50" w:line="288" w:lineRule="auto"/>
        <w:jc w:val="both"/>
        <w:rPr>
          <w:rFonts w:ascii="Arial" w:hAnsi="Arial" w:cs="Arial"/>
          <w:lang w:eastAsia="zh-CN"/>
        </w:rPr>
      </w:pPr>
      <w:r w:rsidRPr="00400B9B">
        <w:rPr>
          <w:rFonts w:ascii="Arial" w:hAnsi="Arial" w:cs="Arial" w:hint="eastAsia"/>
          <w:lang w:eastAsia="zh-CN"/>
        </w:rPr>
        <w:t>R</w:t>
      </w:r>
      <w:r w:rsidRPr="00400B9B">
        <w:rPr>
          <w:rFonts w:ascii="Arial" w:hAnsi="Arial" w:cs="Arial"/>
          <w:lang w:eastAsia="zh-CN"/>
        </w:rPr>
        <w:t>egarding the TDM-based multiplexing of SL PRS from different UEs in a slot</w:t>
      </w:r>
      <w:r w:rsidR="001A4A87">
        <w:rPr>
          <w:rFonts w:ascii="Arial" w:hAnsi="Arial" w:cs="Arial"/>
          <w:lang w:eastAsia="zh-CN"/>
        </w:rPr>
        <w:t xml:space="preserve"> </w:t>
      </w:r>
      <w:r>
        <w:rPr>
          <w:rFonts w:ascii="Arial" w:hAnsi="Arial" w:cs="Arial"/>
          <w:lang w:eastAsia="zh-CN"/>
        </w:rPr>
        <w:t>for dedicated resource pools</w:t>
      </w:r>
      <w:r w:rsidR="001A4A87">
        <w:rPr>
          <w:rFonts w:ascii="Arial" w:hAnsi="Arial" w:cs="Arial"/>
          <w:lang w:eastAsia="zh-CN"/>
        </w:rPr>
        <w:t>,</w:t>
      </w:r>
      <w:r>
        <w:rPr>
          <w:rFonts w:ascii="Arial" w:hAnsi="Arial" w:cs="Arial"/>
          <w:lang w:eastAsia="zh-CN"/>
        </w:rPr>
        <w:t xml:space="preserve"> </w:t>
      </w:r>
      <w:r w:rsidR="00C03B9F">
        <w:rPr>
          <w:rFonts w:ascii="Arial" w:hAnsi="Arial" w:cs="Arial"/>
          <w:lang w:eastAsia="zh-CN"/>
        </w:rPr>
        <w:t xml:space="preserve">other details were left for FFS including the resource granularity and relationship to SCI/PSCCH associated with the SL PRS resources, the applicable resource allocation schemes, etc. </w:t>
      </w:r>
    </w:p>
    <w:p w14:paraId="6FEE61FD" w14:textId="70C07070" w:rsidR="00C03B9F" w:rsidRDefault="00C03B9F" w:rsidP="00400B9B">
      <w:pPr>
        <w:spacing w:beforeLines="50" w:before="120" w:afterLines="50" w:line="288" w:lineRule="auto"/>
        <w:jc w:val="both"/>
        <w:rPr>
          <w:rFonts w:ascii="Arial" w:hAnsi="Arial" w:cs="Arial"/>
          <w:lang w:eastAsia="zh-CN"/>
        </w:rPr>
      </w:pPr>
      <w:r>
        <w:rPr>
          <w:rFonts w:ascii="Arial" w:hAnsi="Arial" w:cs="Arial"/>
          <w:lang w:eastAsia="zh-CN"/>
        </w:rPr>
        <w:t>Regarding the 2</w:t>
      </w:r>
      <w:r w:rsidRPr="00532106">
        <w:rPr>
          <w:rFonts w:ascii="Arial" w:hAnsi="Arial" w:cs="Arial"/>
          <w:vertAlign w:val="superscript"/>
          <w:lang w:eastAsia="zh-CN"/>
        </w:rPr>
        <w:t>nd</w:t>
      </w:r>
      <w:r>
        <w:rPr>
          <w:rFonts w:ascii="Arial" w:hAnsi="Arial" w:cs="Arial"/>
          <w:lang w:eastAsia="zh-CN"/>
        </w:rPr>
        <w:t xml:space="preserve"> FFS bullet, to enable TDM-based multiplexing of SL PRS from different UEs, </w:t>
      </w:r>
      <w:r w:rsidR="00472A88">
        <w:rPr>
          <w:rFonts w:ascii="Arial" w:hAnsi="Arial" w:cs="Arial"/>
          <w:lang w:eastAsia="zh-CN"/>
        </w:rPr>
        <w:t xml:space="preserve">as different SL PRS resources within a slot are transmitted by different Tx UEs, from a Rx UE perspective, the reception powers on different symbols may varies significantly. To solve this issue, there may have two possible solutions, which is also related to the SL PRS slot structure. One is that all the PSCCH associated with SL PRS resources from different </w:t>
      </w:r>
      <w:r w:rsidR="00472A88">
        <w:rPr>
          <w:rFonts w:ascii="Arial" w:hAnsi="Arial" w:cs="Arial"/>
          <w:lang w:eastAsia="zh-CN"/>
        </w:rPr>
        <w:lastRenderedPageBreak/>
        <w:t xml:space="preserve">UEs within </w:t>
      </w:r>
      <w:r w:rsidR="00EE354A">
        <w:rPr>
          <w:rFonts w:ascii="Arial" w:hAnsi="Arial" w:cs="Arial" w:hint="eastAsia"/>
          <w:lang w:eastAsia="zh-CN"/>
        </w:rPr>
        <w:t>a</w:t>
      </w:r>
      <w:r w:rsidR="00EE354A">
        <w:rPr>
          <w:rFonts w:ascii="Arial" w:hAnsi="Arial" w:cs="Arial"/>
          <w:lang w:eastAsia="zh-CN"/>
        </w:rPr>
        <w:t xml:space="preserve"> same </w:t>
      </w:r>
      <w:r w:rsidR="00472A88">
        <w:rPr>
          <w:rFonts w:ascii="Arial" w:hAnsi="Arial" w:cs="Arial"/>
          <w:lang w:eastAsia="zh-CN"/>
        </w:rPr>
        <w:t>slot is located at the beginning of the 2 or 3 symbols of the SL PRS slot, and for each SL PRS resource from a UE, the 1</w:t>
      </w:r>
      <w:r w:rsidR="00472A88" w:rsidRPr="00532106">
        <w:rPr>
          <w:rFonts w:ascii="Arial" w:hAnsi="Arial" w:cs="Arial"/>
          <w:vertAlign w:val="superscript"/>
          <w:lang w:eastAsia="zh-CN"/>
        </w:rPr>
        <w:t>st</w:t>
      </w:r>
      <w:r w:rsidR="00472A88">
        <w:rPr>
          <w:rFonts w:ascii="Arial" w:hAnsi="Arial" w:cs="Arial"/>
          <w:lang w:eastAsia="zh-CN"/>
        </w:rPr>
        <w:t xml:space="preserve"> symbol is used for AGC purpose which is the duplication of the 2</w:t>
      </w:r>
      <w:r w:rsidR="00472A88" w:rsidRPr="00532106">
        <w:rPr>
          <w:rFonts w:ascii="Arial" w:hAnsi="Arial" w:cs="Arial"/>
          <w:vertAlign w:val="superscript"/>
          <w:lang w:eastAsia="zh-CN"/>
        </w:rPr>
        <w:t>nd</w:t>
      </w:r>
      <w:r w:rsidR="00472A88">
        <w:rPr>
          <w:rFonts w:ascii="Arial" w:hAnsi="Arial" w:cs="Arial"/>
          <w:lang w:eastAsia="zh-CN"/>
        </w:rPr>
        <w:t xml:space="preserve"> symbol of the SL PRS resource, as shown in Figure 2(a). Note that a UE capability to adjust AGC within a slot has already been supported in NR sidelink. For a sidelink slot contains PSFCH, a sidelink UE </w:t>
      </w:r>
      <w:r w:rsidR="00A41269">
        <w:rPr>
          <w:rFonts w:ascii="Arial" w:hAnsi="Arial" w:cs="Arial"/>
          <w:lang w:eastAsia="zh-CN"/>
        </w:rPr>
        <w:t>is able to adjust AGC within a slot to receive PSCCH/PSSCH and PSFCH. Alternatively, another solution is that the PSCCH is of its associated SL PRS resources are located together, in which power control of PSCCH can be enhanced to ensure that the Tx power of symbols carrying PSCCH is the same as that carrying its associated SL PRS resource, and no additional AGC symbol is needed in front of each SL PRS resource, as shown in Figure 2(b). However, it should be noted that such UE capability of a sub-slot level PSCCH blind detection is not supported in NR sidelink and corresponding UE feature should be enhanced if such slot structure is introduced</w:t>
      </w:r>
      <w:r w:rsidR="00C90943">
        <w:rPr>
          <w:rFonts w:ascii="Arial" w:hAnsi="Arial" w:cs="Arial"/>
          <w:lang w:eastAsia="zh-CN"/>
        </w:rPr>
        <w:t xml:space="preserve"> to support TDM-based multiplexing of SL PRS resources from different UEs</w:t>
      </w:r>
      <w:r w:rsidR="00A41269">
        <w:rPr>
          <w:rFonts w:ascii="Arial" w:hAnsi="Arial" w:cs="Arial"/>
          <w:lang w:eastAsia="zh-CN"/>
        </w:rPr>
        <w:t>.</w:t>
      </w:r>
    </w:p>
    <w:p w14:paraId="7BCBA905" w14:textId="7CB12CB3" w:rsidR="00854AC5" w:rsidRDefault="00854AC5" w:rsidP="00854AC5">
      <w:pPr>
        <w:spacing w:beforeLines="50" w:before="120" w:afterLines="50" w:line="288" w:lineRule="auto"/>
        <w:jc w:val="center"/>
      </w:pPr>
      <w:r>
        <w:object w:dxaOrig="7668" w:dyaOrig="8664" w14:anchorId="0ADB6289">
          <v:shape id="_x0000_i1026" type="#_x0000_t75" style="width:261.2pt;height:295.2pt" o:ole="">
            <v:imagedata r:id="rId16" o:title=""/>
          </v:shape>
          <o:OLEObject Type="Embed" ProgID="Visio.Drawing.15" ShapeID="_x0000_i1026" DrawAspect="Content" ObjectID="_1745647804" r:id="rId17"/>
        </w:object>
      </w:r>
    </w:p>
    <w:p w14:paraId="340CD4DA" w14:textId="0FF82619" w:rsidR="00854AC5" w:rsidRDefault="00854AC5" w:rsidP="00854AC5">
      <w:pPr>
        <w:spacing w:beforeLines="50" w:before="120" w:afterLines="50" w:line="288" w:lineRule="auto"/>
        <w:jc w:val="center"/>
        <w:rPr>
          <w:rFonts w:ascii="Arial" w:hAnsi="Arial" w:cs="Arial"/>
          <w:b/>
          <w:bCs/>
          <w:lang w:eastAsia="zh-CN"/>
        </w:rPr>
      </w:pPr>
      <w:r w:rsidRPr="00532106">
        <w:rPr>
          <w:rFonts w:ascii="Arial" w:hAnsi="Arial" w:cs="Arial"/>
          <w:b/>
          <w:bCs/>
          <w:lang w:eastAsia="zh-CN"/>
        </w:rPr>
        <w:t xml:space="preserve">Figure 2: Illustration of </w:t>
      </w:r>
      <w:r>
        <w:rPr>
          <w:rFonts w:ascii="Arial" w:hAnsi="Arial" w:cs="Arial"/>
          <w:b/>
          <w:bCs/>
          <w:lang w:eastAsia="zh-CN"/>
        </w:rPr>
        <w:t>SL PRS slot structure of TDM-based multiplexing of SL PRS resources from different UEs within a slot</w:t>
      </w:r>
    </w:p>
    <w:p w14:paraId="3DDA47D4" w14:textId="77777777" w:rsidR="008C57CB" w:rsidRPr="00532106" w:rsidRDefault="008C57CB" w:rsidP="00532106">
      <w:pPr>
        <w:spacing w:beforeLines="50" w:before="120" w:afterLines="50" w:line="288" w:lineRule="auto"/>
        <w:jc w:val="center"/>
        <w:rPr>
          <w:rFonts w:ascii="Arial" w:hAnsi="Arial" w:cs="Arial"/>
          <w:b/>
          <w:bCs/>
          <w:lang w:eastAsia="zh-CN"/>
        </w:rPr>
      </w:pPr>
    </w:p>
    <w:p w14:paraId="2F775703" w14:textId="3E41F1E7" w:rsidR="00A41269" w:rsidRPr="00532106" w:rsidRDefault="00A41269" w:rsidP="00400B9B">
      <w:pPr>
        <w:spacing w:beforeLines="50" w:before="120" w:afterLines="50" w:line="288" w:lineRule="auto"/>
        <w:jc w:val="both"/>
        <w:rPr>
          <w:rFonts w:ascii="Arial" w:hAnsi="Arial" w:cs="Arial"/>
          <w:b/>
          <w:bCs/>
          <w:lang w:eastAsia="zh-CN"/>
        </w:rPr>
      </w:pPr>
      <w:r w:rsidRPr="00532106">
        <w:rPr>
          <w:rFonts w:ascii="Arial" w:hAnsi="Arial" w:cs="Arial"/>
          <w:b/>
          <w:bCs/>
          <w:lang w:eastAsia="zh-CN"/>
        </w:rPr>
        <w:t xml:space="preserve">Observation </w:t>
      </w:r>
      <w:r w:rsidR="001A4A87">
        <w:rPr>
          <w:rFonts w:ascii="Arial" w:hAnsi="Arial" w:cs="Arial"/>
          <w:b/>
          <w:bCs/>
          <w:lang w:eastAsia="zh-CN"/>
        </w:rPr>
        <w:t>1</w:t>
      </w:r>
      <w:r w:rsidRPr="00532106">
        <w:rPr>
          <w:rFonts w:ascii="Arial" w:hAnsi="Arial" w:cs="Arial"/>
          <w:b/>
          <w:bCs/>
          <w:lang w:eastAsia="zh-CN"/>
        </w:rPr>
        <w:t xml:space="preserve">: </w:t>
      </w:r>
      <w:r w:rsidR="009C1E20" w:rsidRPr="00532106">
        <w:rPr>
          <w:rFonts w:ascii="Arial" w:hAnsi="Arial" w:cs="Arial"/>
          <w:b/>
          <w:bCs/>
          <w:lang w:eastAsia="zh-CN"/>
        </w:rPr>
        <w:t xml:space="preserve">For TDM-based multiplexing of SL PRS resources from different UEs within a slot, </w:t>
      </w:r>
      <w:r w:rsidR="00691DA5">
        <w:rPr>
          <w:rFonts w:ascii="Arial" w:hAnsi="Arial" w:cs="Arial"/>
          <w:b/>
          <w:bCs/>
          <w:lang w:eastAsia="zh-CN"/>
        </w:rPr>
        <w:t>introducing</w:t>
      </w:r>
      <w:r w:rsidR="009674F8" w:rsidRPr="00532106">
        <w:rPr>
          <w:rFonts w:ascii="Arial" w:hAnsi="Arial" w:cs="Arial"/>
          <w:b/>
          <w:bCs/>
          <w:lang w:eastAsia="zh-CN"/>
        </w:rPr>
        <w:t xml:space="preserve"> AGC symbols </w:t>
      </w:r>
      <w:r w:rsidR="009C1E20" w:rsidRPr="00532106">
        <w:rPr>
          <w:rFonts w:ascii="Arial" w:hAnsi="Arial" w:cs="Arial"/>
          <w:b/>
          <w:bCs/>
          <w:lang w:eastAsia="zh-CN"/>
        </w:rPr>
        <w:t xml:space="preserve">at the beginning of each SL PRS resource </w:t>
      </w:r>
      <w:r w:rsidR="00EE354A">
        <w:rPr>
          <w:rFonts w:ascii="Arial" w:hAnsi="Arial" w:cs="Arial"/>
          <w:b/>
          <w:bCs/>
          <w:lang w:eastAsia="zh-CN"/>
        </w:rPr>
        <w:t>can</w:t>
      </w:r>
      <w:r w:rsidR="009C1E20" w:rsidRPr="00532106">
        <w:rPr>
          <w:rFonts w:ascii="Arial" w:hAnsi="Arial" w:cs="Arial"/>
          <w:b/>
          <w:bCs/>
          <w:lang w:eastAsia="zh-CN"/>
        </w:rPr>
        <w:t xml:space="preserve"> solve the reception power variation on different symbols</w:t>
      </w:r>
      <w:r w:rsidR="00EE354A">
        <w:rPr>
          <w:rFonts w:ascii="Arial" w:hAnsi="Arial" w:cs="Arial" w:hint="eastAsia"/>
          <w:b/>
          <w:bCs/>
          <w:lang w:eastAsia="zh-CN"/>
        </w:rPr>
        <w:t>,</w:t>
      </w:r>
      <w:r w:rsidR="00EE354A">
        <w:rPr>
          <w:rFonts w:ascii="Arial" w:hAnsi="Arial" w:cs="Arial"/>
          <w:b/>
          <w:bCs/>
          <w:lang w:eastAsia="zh-CN"/>
        </w:rPr>
        <w:t xml:space="preserve"> </w:t>
      </w:r>
      <w:r w:rsidR="009C1E20" w:rsidRPr="00532106">
        <w:rPr>
          <w:rFonts w:ascii="Arial" w:hAnsi="Arial" w:cs="Arial"/>
          <w:b/>
          <w:bCs/>
          <w:lang w:eastAsia="zh-CN"/>
        </w:rPr>
        <w:t xml:space="preserve">and </w:t>
      </w:r>
      <w:r w:rsidR="009C1E20">
        <w:rPr>
          <w:rFonts w:ascii="Arial" w:hAnsi="Arial" w:cs="Arial"/>
          <w:b/>
          <w:bCs/>
          <w:lang w:eastAsia="zh-CN"/>
        </w:rPr>
        <w:t xml:space="preserve">corresponding UE capability </w:t>
      </w:r>
      <w:r w:rsidR="009C1E20" w:rsidRPr="00532106">
        <w:rPr>
          <w:rFonts w:ascii="Arial" w:hAnsi="Arial" w:cs="Arial"/>
          <w:b/>
          <w:bCs/>
          <w:lang w:eastAsia="zh-CN"/>
        </w:rPr>
        <w:t>to perform sub-slot level AGC has been supported in NR sidelink.</w:t>
      </w:r>
    </w:p>
    <w:p w14:paraId="11A72464" w14:textId="02EA0A3B" w:rsidR="009C1E20" w:rsidRDefault="009C1E20" w:rsidP="00400B9B">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t>O</w:t>
      </w:r>
      <w:r w:rsidRPr="00AF2BDB">
        <w:rPr>
          <w:rFonts w:ascii="Arial" w:hAnsi="Arial" w:cs="Arial"/>
          <w:b/>
          <w:bCs/>
          <w:lang w:eastAsia="zh-CN"/>
        </w:rPr>
        <w:t xml:space="preserve">bservation </w:t>
      </w:r>
      <w:r w:rsidR="001A4A87">
        <w:rPr>
          <w:rFonts w:ascii="Arial" w:hAnsi="Arial" w:cs="Arial"/>
          <w:b/>
          <w:bCs/>
          <w:lang w:eastAsia="zh-CN"/>
        </w:rPr>
        <w:t>2</w:t>
      </w:r>
      <w:r w:rsidRPr="00AF2BDB">
        <w:rPr>
          <w:rFonts w:ascii="Arial" w:hAnsi="Arial" w:cs="Arial"/>
          <w:b/>
          <w:bCs/>
          <w:lang w:eastAsia="zh-CN"/>
        </w:rPr>
        <w:t xml:space="preserve">: For TDM-based multiplexing of SL PRS resources from different UEs within a slot, the </w:t>
      </w:r>
      <w:r w:rsidR="00691DA5">
        <w:rPr>
          <w:rFonts w:ascii="Arial" w:hAnsi="Arial" w:cs="Arial"/>
          <w:b/>
          <w:bCs/>
          <w:lang w:eastAsia="zh-CN"/>
        </w:rPr>
        <w:t>solution</w:t>
      </w:r>
      <w:r w:rsidRPr="00AF2BDB">
        <w:rPr>
          <w:rFonts w:ascii="Arial" w:hAnsi="Arial" w:cs="Arial"/>
          <w:b/>
          <w:bCs/>
          <w:lang w:eastAsia="zh-CN"/>
        </w:rPr>
        <w:t xml:space="preserve"> to </w:t>
      </w:r>
      <w:r w:rsidR="00DB0D9B">
        <w:rPr>
          <w:rFonts w:ascii="Arial" w:hAnsi="Arial" w:cs="Arial"/>
          <w:b/>
          <w:bCs/>
          <w:lang w:eastAsia="zh-CN"/>
        </w:rPr>
        <w:t>locate PSCCH and its associated SL PRS resource from a UE together</w:t>
      </w:r>
      <w:r w:rsidRPr="00AF2BDB">
        <w:rPr>
          <w:rFonts w:ascii="Arial" w:hAnsi="Arial" w:cs="Arial"/>
          <w:b/>
          <w:bCs/>
          <w:lang w:eastAsia="zh-CN"/>
        </w:rPr>
        <w:t xml:space="preserve"> </w:t>
      </w:r>
      <w:r w:rsidR="00DB0D9B">
        <w:rPr>
          <w:rFonts w:ascii="Arial" w:hAnsi="Arial" w:cs="Arial"/>
          <w:b/>
          <w:bCs/>
          <w:lang w:eastAsia="zh-CN"/>
        </w:rPr>
        <w:t xml:space="preserve">within a slot </w:t>
      </w:r>
      <w:r w:rsidR="00EE354A">
        <w:rPr>
          <w:rFonts w:ascii="Arial" w:hAnsi="Arial" w:cs="Arial"/>
          <w:b/>
          <w:bCs/>
          <w:lang w:eastAsia="zh-CN"/>
        </w:rPr>
        <w:t>can</w:t>
      </w:r>
      <w:r w:rsidRPr="00AF2BDB">
        <w:rPr>
          <w:rFonts w:ascii="Arial" w:hAnsi="Arial" w:cs="Arial"/>
          <w:b/>
          <w:bCs/>
          <w:lang w:eastAsia="zh-CN"/>
        </w:rPr>
        <w:t xml:space="preserve"> solve the reception power variation on different symbols </w:t>
      </w:r>
      <w:r w:rsidR="00EE354A">
        <w:rPr>
          <w:rFonts w:ascii="Arial" w:hAnsi="Arial" w:cs="Arial"/>
          <w:b/>
          <w:bCs/>
          <w:lang w:eastAsia="zh-CN"/>
        </w:rPr>
        <w:t>but</w:t>
      </w:r>
      <w:r w:rsidR="00DB0D9B" w:rsidRPr="00AF2BDB">
        <w:rPr>
          <w:rFonts w:ascii="Arial" w:hAnsi="Arial" w:cs="Arial"/>
          <w:b/>
          <w:bCs/>
          <w:lang w:eastAsia="zh-CN"/>
        </w:rPr>
        <w:t xml:space="preserve"> </w:t>
      </w:r>
      <w:r w:rsidR="00DB0D9B">
        <w:rPr>
          <w:rFonts w:ascii="Arial" w:hAnsi="Arial" w:cs="Arial"/>
          <w:b/>
          <w:bCs/>
          <w:lang w:eastAsia="zh-CN"/>
        </w:rPr>
        <w:t>corresponding UE capability</w:t>
      </w:r>
      <w:r w:rsidRPr="00AF2BDB">
        <w:rPr>
          <w:rFonts w:ascii="Arial" w:hAnsi="Arial" w:cs="Arial"/>
          <w:b/>
          <w:bCs/>
          <w:lang w:eastAsia="zh-CN"/>
        </w:rPr>
        <w:t xml:space="preserve"> to perform sub-slot level </w:t>
      </w:r>
      <w:r w:rsidR="00DB0D9B">
        <w:rPr>
          <w:rFonts w:ascii="Arial" w:hAnsi="Arial" w:cs="Arial"/>
          <w:b/>
          <w:bCs/>
          <w:lang w:eastAsia="zh-CN"/>
        </w:rPr>
        <w:t xml:space="preserve">PSCCH blind detection </w:t>
      </w:r>
      <w:r w:rsidRPr="00AF2BDB">
        <w:rPr>
          <w:rFonts w:ascii="Arial" w:hAnsi="Arial" w:cs="Arial"/>
          <w:b/>
          <w:bCs/>
          <w:lang w:eastAsia="zh-CN"/>
        </w:rPr>
        <w:t xml:space="preserve">has </w:t>
      </w:r>
      <w:r w:rsidR="00DB0D9B">
        <w:rPr>
          <w:rFonts w:ascii="Arial" w:hAnsi="Arial" w:cs="Arial"/>
          <w:b/>
          <w:bCs/>
          <w:lang w:eastAsia="zh-CN"/>
        </w:rPr>
        <w:t xml:space="preserve">not </w:t>
      </w:r>
      <w:r w:rsidRPr="00AF2BDB">
        <w:rPr>
          <w:rFonts w:ascii="Arial" w:hAnsi="Arial" w:cs="Arial"/>
          <w:b/>
          <w:bCs/>
          <w:lang w:eastAsia="zh-CN"/>
        </w:rPr>
        <w:t>been supported in NR sidelink.</w:t>
      </w:r>
    </w:p>
    <w:p w14:paraId="676DEF66" w14:textId="67972EB5" w:rsidR="00240D97" w:rsidRDefault="00240D97" w:rsidP="00400B9B">
      <w:pPr>
        <w:spacing w:beforeLines="50" w:before="120" w:afterLines="50" w:line="288" w:lineRule="auto"/>
        <w:jc w:val="both"/>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 xml:space="preserve">roposal </w:t>
      </w:r>
      <w:r w:rsidR="001A4A87">
        <w:rPr>
          <w:rFonts w:ascii="Arial" w:hAnsi="Arial" w:cs="Arial"/>
          <w:b/>
          <w:bCs/>
          <w:lang w:eastAsia="zh-CN"/>
        </w:rPr>
        <w:t>11</w:t>
      </w:r>
      <w:r>
        <w:rPr>
          <w:rFonts w:ascii="Arial" w:hAnsi="Arial" w:cs="Arial"/>
          <w:b/>
          <w:bCs/>
          <w:lang w:eastAsia="zh-CN"/>
        </w:rPr>
        <w:t>:</w:t>
      </w:r>
      <w:r w:rsidR="000C49A6" w:rsidRPr="000C49A6">
        <w:rPr>
          <w:rFonts w:ascii="Arial" w:hAnsi="Arial" w:cs="Arial"/>
          <w:b/>
          <w:bCs/>
          <w:lang w:eastAsia="zh-CN"/>
        </w:rPr>
        <w:t xml:space="preserve"> </w:t>
      </w:r>
      <w:r w:rsidR="000C49A6">
        <w:rPr>
          <w:rFonts w:ascii="Arial" w:hAnsi="Arial" w:cs="Arial"/>
          <w:b/>
          <w:bCs/>
          <w:lang w:eastAsia="zh-CN"/>
        </w:rPr>
        <w:t xml:space="preserve">For the TDM-based multiplexing of SL PRS resources from different UEs within a slot, the following two alternatives should be considered to solve the potential reception power variation </w:t>
      </w:r>
      <w:r w:rsidR="00773DCD">
        <w:rPr>
          <w:rFonts w:ascii="Arial" w:hAnsi="Arial" w:cs="Arial"/>
          <w:b/>
          <w:bCs/>
          <w:lang w:eastAsia="zh-CN"/>
        </w:rPr>
        <w:t>on different symbols</w:t>
      </w:r>
      <w:r w:rsidR="000C49A6">
        <w:rPr>
          <w:rFonts w:ascii="Arial" w:hAnsi="Arial" w:cs="Arial"/>
          <w:b/>
          <w:bCs/>
          <w:lang w:eastAsia="zh-CN"/>
        </w:rPr>
        <w:t>:</w:t>
      </w:r>
    </w:p>
    <w:p w14:paraId="64EE7E85" w14:textId="2F4F29D0" w:rsidR="000C49A6" w:rsidRDefault="000C49A6" w:rsidP="00773DCD">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sidRPr="00532106">
        <w:rPr>
          <w:rFonts w:ascii="Arial" w:hAnsi="Arial" w:cs="Arial"/>
          <w:b/>
          <w:bCs/>
          <w:sz w:val="20"/>
          <w:szCs w:val="20"/>
          <w:lang w:eastAsia="zh-CN"/>
        </w:rPr>
        <w:t>Alt. 1: The PSCCH of</w:t>
      </w:r>
      <w:r w:rsidR="00773DCD">
        <w:rPr>
          <w:rFonts w:ascii="Arial" w:hAnsi="Arial" w:cs="Arial"/>
          <w:b/>
          <w:bCs/>
          <w:sz w:val="20"/>
          <w:szCs w:val="20"/>
          <w:lang w:eastAsia="zh-CN"/>
        </w:rPr>
        <w:t xml:space="preserve"> </w:t>
      </w:r>
      <w:r w:rsidRPr="00532106">
        <w:rPr>
          <w:rFonts w:ascii="Arial" w:hAnsi="Arial" w:cs="Arial"/>
          <w:b/>
          <w:bCs/>
          <w:sz w:val="20"/>
          <w:szCs w:val="20"/>
          <w:lang w:eastAsia="zh-CN"/>
        </w:rPr>
        <w:t>associated SL PRS resources from different UEs are located at the first 2 or 3 symbols within the SL PRS slot. For each SL PRS resource, the 1</w:t>
      </w:r>
      <w:r w:rsidRPr="00532106">
        <w:rPr>
          <w:rFonts w:ascii="Arial" w:hAnsi="Arial" w:cs="Arial"/>
          <w:b/>
          <w:bCs/>
          <w:sz w:val="20"/>
          <w:szCs w:val="20"/>
          <w:vertAlign w:val="superscript"/>
          <w:lang w:eastAsia="zh-CN"/>
        </w:rPr>
        <w:t>st</w:t>
      </w:r>
      <w:r w:rsidRPr="00532106">
        <w:rPr>
          <w:rFonts w:ascii="Arial" w:hAnsi="Arial" w:cs="Arial"/>
          <w:b/>
          <w:bCs/>
          <w:sz w:val="20"/>
          <w:szCs w:val="20"/>
          <w:lang w:eastAsia="zh-CN"/>
        </w:rPr>
        <w:t xml:space="preserve"> symbol is used as the AGC symbol </w:t>
      </w:r>
      <w:r w:rsidR="00773DCD">
        <w:rPr>
          <w:rFonts w:ascii="Arial" w:hAnsi="Arial" w:cs="Arial"/>
          <w:b/>
          <w:bCs/>
          <w:sz w:val="20"/>
          <w:szCs w:val="20"/>
          <w:lang w:eastAsia="zh-CN"/>
        </w:rPr>
        <w:t>which is the duplication of the 2</w:t>
      </w:r>
      <w:r w:rsidR="00773DCD" w:rsidRPr="00532106">
        <w:rPr>
          <w:rFonts w:ascii="Arial" w:hAnsi="Arial" w:cs="Arial"/>
          <w:b/>
          <w:bCs/>
          <w:sz w:val="20"/>
          <w:szCs w:val="20"/>
          <w:vertAlign w:val="superscript"/>
          <w:lang w:eastAsia="zh-CN"/>
        </w:rPr>
        <w:t>nd</w:t>
      </w:r>
      <w:r w:rsidR="00773DCD">
        <w:rPr>
          <w:rFonts w:ascii="Arial" w:hAnsi="Arial" w:cs="Arial"/>
          <w:b/>
          <w:bCs/>
          <w:sz w:val="20"/>
          <w:szCs w:val="20"/>
          <w:lang w:eastAsia="zh-CN"/>
        </w:rPr>
        <w:t xml:space="preserve"> symbol.</w:t>
      </w:r>
    </w:p>
    <w:p w14:paraId="56427529" w14:textId="77777777" w:rsidR="003C4510" w:rsidRPr="00532106" w:rsidRDefault="00773DCD" w:rsidP="00773DCD">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2: The PSCCH of its own associated SL PRS resource are located together within the SL PRS slot. </w:t>
      </w:r>
    </w:p>
    <w:p w14:paraId="5F7B0861" w14:textId="77777777" w:rsidR="003C4510" w:rsidRPr="00532106" w:rsidRDefault="003C4510" w:rsidP="00532106">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FFS details on PSCCH power control to maintain same Tx power of symbols carrying PSCCH and that carrying its associated SL PRS resource.</w:t>
      </w:r>
    </w:p>
    <w:p w14:paraId="0F0B8EED" w14:textId="573D232B" w:rsidR="00773DCD" w:rsidRPr="00532106" w:rsidRDefault="00773DCD" w:rsidP="00532106">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UE capability of sub-slot level PSCCH blind detection should be further enhanced.</w:t>
      </w:r>
    </w:p>
    <w:p w14:paraId="0D75EBB8" w14:textId="7A025313" w:rsidR="00EB2CAC" w:rsidRDefault="006D327A" w:rsidP="00400B9B">
      <w:pPr>
        <w:spacing w:beforeLines="50" w:before="120" w:afterLines="50" w:line="288" w:lineRule="auto"/>
        <w:jc w:val="both"/>
        <w:rPr>
          <w:rFonts w:ascii="Arial" w:hAnsi="Arial" w:cs="Arial"/>
          <w:lang w:eastAsia="zh-CN"/>
        </w:rPr>
      </w:pPr>
      <w:r>
        <w:rPr>
          <w:rFonts w:ascii="Arial" w:hAnsi="Arial" w:cs="Arial"/>
          <w:lang w:eastAsia="zh-CN"/>
        </w:rPr>
        <w:t>Regarding the 4</w:t>
      </w:r>
      <w:r w:rsidRPr="00532106">
        <w:rPr>
          <w:rFonts w:ascii="Arial" w:hAnsi="Arial" w:cs="Arial"/>
          <w:vertAlign w:val="superscript"/>
          <w:lang w:eastAsia="zh-CN"/>
        </w:rPr>
        <w:t>th</w:t>
      </w:r>
      <w:r>
        <w:rPr>
          <w:rFonts w:ascii="Arial" w:hAnsi="Arial" w:cs="Arial"/>
          <w:lang w:eastAsia="zh-CN"/>
        </w:rPr>
        <w:t xml:space="preserve"> FFS bullet, as i</w:t>
      </w:r>
      <w:r w:rsidR="00400B9B">
        <w:rPr>
          <w:rFonts w:ascii="Arial" w:hAnsi="Arial" w:cs="Arial"/>
          <w:lang w:eastAsia="zh-CN"/>
        </w:rPr>
        <w:t>n sidelink, only slot-based scheduling and resource allocation ha</w:t>
      </w:r>
      <w:r w:rsidR="005B44FA">
        <w:rPr>
          <w:rFonts w:ascii="Arial" w:hAnsi="Arial" w:cs="Arial"/>
          <w:lang w:eastAsia="zh-CN"/>
        </w:rPr>
        <w:t>ve</w:t>
      </w:r>
      <w:r w:rsidR="00400B9B">
        <w:rPr>
          <w:rFonts w:ascii="Arial" w:hAnsi="Arial" w:cs="Arial"/>
          <w:lang w:eastAsia="zh-CN"/>
        </w:rPr>
        <w:t xml:space="preserve"> been specified</w:t>
      </w:r>
      <w:r>
        <w:rPr>
          <w:rFonts w:ascii="Arial" w:hAnsi="Arial" w:cs="Arial"/>
          <w:lang w:eastAsia="zh-CN"/>
        </w:rPr>
        <w:t>,</w:t>
      </w:r>
      <w:r w:rsidR="005B44FA">
        <w:rPr>
          <w:rFonts w:ascii="Arial" w:hAnsi="Arial" w:cs="Arial"/>
          <w:lang w:eastAsia="zh-CN"/>
        </w:rPr>
        <w:t xml:space="preserve"> </w:t>
      </w:r>
      <w:r>
        <w:rPr>
          <w:rFonts w:ascii="Arial" w:hAnsi="Arial" w:cs="Arial"/>
          <w:lang w:eastAsia="zh-CN"/>
        </w:rPr>
        <w:t>t</w:t>
      </w:r>
      <w:r w:rsidR="00400B9B">
        <w:rPr>
          <w:rFonts w:ascii="Arial" w:hAnsi="Arial" w:cs="Arial"/>
          <w:lang w:eastAsia="zh-CN"/>
        </w:rPr>
        <w:t>o support TDM</w:t>
      </w:r>
      <w:r w:rsidR="001A7A7E">
        <w:rPr>
          <w:rFonts w:ascii="Arial" w:hAnsi="Arial" w:cs="Arial"/>
          <w:lang w:eastAsia="zh-CN"/>
        </w:rPr>
        <w:t>-based</w:t>
      </w:r>
      <w:r w:rsidR="00400B9B">
        <w:rPr>
          <w:rFonts w:ascii="Arial" w:hAnsi="Arial" w:cs="Arial"/>
          <w:lang w:eastAsia="zh-CN"/>
        </w:rPr>
        <w:t xml:space="preserve"> multiplexing of SL PRS from different UEs, </w:t>
      </w:r>
      <w:r w:rsidR="00A624CE">
        <w:rPr>
          <w:rFonts w:ascii="Arial" w:hAnsi="Arial" w:cs="Arial"/>
          <w:lang w:eastAsia="zh-CN"/>
        </w:rPr>
        <w:t>it may have large specification impact</w:t>
      </w:r>
      <w:r w:rsidR="005B44FA">
        <w:rPr>
          <w:rFonts w:ascii="Arial" w:hAnsi="Arial" w:cs="Arial"/>
          <w:lang w:eastAsia="zh-CN"/>
        </w:rPr>
        <w:t xml:space="preserve">, at least </w:t>
      </w:r>
      <w:r w:rsidR="00A624CE">
        <w:rPr>
          <w:rFonts w:ascii="Arial" w:hAnsi="Arial" w:cs="Arial"/>
          <w:lang w:eastAsia="zh-CN"/>
        </w:rPr>
        <w:t xml:space="preserve">on Scheme 2 resource allocation mechanism. For example, </w:t>
      </w:r>
      <w:r w:rsidR="00A641C5">
        <w:rPr>
          <w:rFonts w:ascii="Arial" w:hAnsi="Arial" w:cs="Arial"/>
          <w:lang w:eastAsia="zh-CN"/>
        </w:rPr>
        <w:t xml:space="preserve">issues including </w:t>
      </w:r>
      <w:r w:rsidR="00A624CE">
        <w:rPr>
          <w:rFonts w:ascii="Arial" w:hAnsi="Arial" w:cs="Arial"/>
          <w:lang w:eastAsia="zh-CN"/>
        </w:rPr>
        <w:t xml:space="preserve">whether </w:t>
      </w:r>
      <w:r w:rsidR="001A7A7E">
        <w:rPr>
          <w:rFonts w:ascii="Arial" w:hAnsi="Arial" w:cs="Arial"/>
          <w:lang w:eastAsia="zh-CN"/>
        </w:rPr>
        <w:t xml:space="preserve">to support TDM-based multiplexing from different UEs in a slot using </w:t>
      </w:r>
      <w:r w:rsidR="00A624CE">
        <w:rPr>
          <w:rFonts w:ascii="Arial" w:hAnsi="Arial" w:cs="Arial"/>
          <w:lang w:eastAsia="zh-CN"/>
        </w:rPr>
        <w:t>a single or multiple (M,N) pair(s)</w:t>
      </w:r>
      <w:r w:rsidR="001A7A7E">
        <w:rPr>
          <w:rFonts w:ascii="Arial" w:hAnsi="Arial" w:cs="Arial"/>
          <w:lang w:eastAsia="zh-CN"/>
        </w:rPr>
        <w:t xml:space="preserve">, </w:t>
      </w:r>
      <w:r w:rsidR="00A641C5">
        <w:rPr>
          <w:rFonts w:ascii="Arial" w:hAnsi="Arial" w:cs="Arial"/>
          <w:lang w:eastAsia="zh-CN"/>
        </w:rPr>
        <w:t xml:space="preserve">how to determine the candidate resource set, the potential issues on resource scattering and the reduction of resource utilization efficiency, etc, should be further studied and introduce large workload in RAN1. Our preference is to </w:t>
      </w:r>
      <w:r>
        <w:rPr>
          <w:rFonts w:ascii="Arial" w:hAnsi="Arial" w:cs="Arial"/>
          <w:lang w:eastAsia="zh-CN"/>
        </w:rPr>
        <w:t>treat</w:t>
      </w:r>
      <w:r w:rsidR="00A641C5">
        <w:rPr>
          <w:rFonts w:ascii="Arial" w:hAnsi="Arial" w:cs="Arial"/>
          <w:lang w:eastAsia="zh-CN"/>
        </w:rPr>
        <w:t xml:space="preserve"> TDM-based multiplexing of SL PRS from different UEs for resource allocation Scheme 1</w:t>
      </w:r>
      <w:r>
        <w:rPr>
          <w:rFonts w:ascii="Arial" w:hAnsi="Arial" w:cs="Arial"/>
          <w:lang w:eastAsia="zh-CN"/>
        </w:rPr>
        <w:t xml:space="preserve"> as 1</w:t>
      </w:r>
      <w:r w:rsidRPr="00532106">
        <w:rPr>
          <w:rFonts w:ascii="Arial" w:hAnsi="Arial" w:cs="Arial"/>
          <w:vertAlign w:val="superscript"/>
          <w:lang w:eastAsia="zh-CN"/>
        </w:rPr>
        <w:t>st</w:t>
      </w:r>
      <w:r>
        <w:rPr>
          <w:rFonts w:ascii="Arial" w:hAnsi="Arial" w:cs="Arial"/>
          <w:lang w:eastAsia="zh-CN"/>
        </w:rPr>
        <w:t xml:space="preserve"> priority and to treat that for resource allocation Scheme 2 as 2</w:t>
      </w:r>
      <w:r w:rsidRPr="00532106">
        <w:rPr>
          <w:rFonts w:ascii="Arial" w:hAnsi="Arial" w:cs="Arial"/>
          <w:vertAlign w:val="superscript"/>
          <w:lang w:eastAsia="zh-CN"/>
        </w:rPr>
        <w:t>nd</w:t>
      </w:r>
      <w:r>
        <w:rPr>
          <w:rFonts w:ascii="Arial" w:hAnsi="Arial" w:cs="Arial"/>
          <w:lang w:eastAsia="zh-CN"/>
        </w:rPr>
        <w:t xml:space="preserve"> priority</w:t>
      </w:r>
      <w:r w:rsidR="00A641C5">
        <w:rPr>
          <w:rFonts w:ascii="Arial" w:hAnsi="Arial" w:cs="Arial"/>
          <w:lang w:eastAsia="zh-CN"/>
        </w:rPr>
        <w:t>.</w:t>
      </w:r>
    </w:p>
    <w:p w14:paraId="1582D8A1" w14:textId="2D1FD932" w:rsidR="00A641C5" w:rsidRPr="00714854" w:rsidRDefault="00A641C5" w:rsidP="00400B9B">
      <w:pPr>
        <w:spacing w:beforeLines="50" w:before="120" w:afterLines="50" w:line="288" w:lineRule="auto"/>
        <w:jc w:val="both"/>
        <w:rPr>
          <w:rFonts w:ascii="Arial" w:hAnsi="Arial" w:cs="Arial"/>
          <w:b/>
          <w:bCs/>
          <w:lang w:eastAsia="zh-CN"/>
        </w:rPr>
      </w:pPr>
      <w:r w:rsidRPr="00714854">
        <w:rPr>
          <w:rFonts w:ascii="Arial" w:hAnsi="Arial" w:cs="Arial" w:hint="eastAsia"/>
          <w:b/>
          <w:bCs/>
          <w:lang w:eastAsia="zh-CN"/>
        </w:rPr>
        <w:t>P</w:t>
      </w:r>
      <w:r w:rsidRPr="00714854">
        <w:rPr>
          <w:rFonts w:ascii="Arial" w:hAnsi="Arial" w:cs="Arial"/>
          <w:b/>
          <w:bCs/>
          <w:lang w:eastAsia="zh-CN"/>
        </w:rPr>
        <w:t xml:space="preserve">roposal </w:t>
      </w:r>
      <w:r w:rsidR="001A4A87" w:rsidRPr="00714854">
        <w:rPr>
          <w:rFonts w:ascii="Arial" w:hAnsi="Arial" w:cs="Arial"/>
          <w:b/>
          <w:bCs/>
          <w:lang w:eastAsia="zh-CN"/>
        </w:rPr>
        <w:t>1</w:t>
      </w:r>
      <w:r w:rsidR="001A4A87">
        <w:rPr>
          <w:rFonts w:ascii="Arial" w:hAnsi="Arial" w:cs="Arial"/>
          <w:b/>
          <w:bCs/>
          <w:lang w:eastAsia="zh-CN"/>
        </w:rPr>
        <w:t>2</w:t>
      </w:r>
      <w:r w:rsidRPr="00714854">
        <w:rPr>
          <w:rFonts w:ascii="Arial" w:hAnsi="Arial" w:cs="Arial"/>
          <w:b/>
          <w:bCs/>
          <w:lang w:eastAsia="zh-CN"/>
        </w:rPr>
        <w:t xml:space="preserve">: </w:t>
      </w:r>
      <w:r w:rsidR="006D327A">
        <w:rPr>
          <w:rFonts w:ascii="Arial" w:hAnsi="Arial" w:cs="Arial"/>
          <w:b/>
          <w:bCs/>
          <w:lang w:eastAsia="zh-CN"/>
        </w:rPr>
        <w:t>Considering</w:t>
      </w:r>
      <w:r w:rsidRPr="00714854">
        <w:rPr>
          <w:rFonts w:ascii="Arial" w:hAnsi="Arial" w:cs="Arial"/>
          <w:b/>
          <w:bCs/>
          <w:lang w:eastAsia="zh-CN"/>
        </w:rPr>
        <w:t xml:space="preserve"> TDM-based multiplexing of SL PRS from different UEs for resource allocation Scheme 1</w:t>
      </w:r>
      <w:r w:rsidR="006D327A">
        <w:rPr>
          <w:rFonts w:ascii="Arial" w:hAnsi="Arial" w:cs="Arial"/>
          <w:b/>
          <w:bCs/>
          <w:lang w:eastAsia="zh-CN"/>
        </w:rPr>
        <w:t xml:space="preserve"> as 1</w:t>
      </w:r>
      <w:r w:rsidR="006D327A" w:rsidRPr="00532106">
        <w:rPr>
          <w:rFonts w:ascii="Arial" w:hAnsi="Arial" w:cs="Arial"/>
          <w:b/>
          <w:bCs/>
          <w:vertAlign w:val="superscript"/>
          <w:lang w:eastAsia="zh-CN"/>
        </w:rPr>
        <w:t>st</w:t>
      </w:r>
      <w:r w:rsidR="006D327A">
        <w:rPr>
          <w:rFonts w:ascii="Arial" w:hAnsi="Arial" w:cs="Arial"/>
          <w:b/>
          <w:bCs/>
          <w:lang w:eastAsia="zh-CN"/>
        </w:rPr>
        <w:t xml:space="preserve"> priority and for resource allocation Scheme 2 as 2</w:t>
      </w:r>
      <w:r w:rsidR="006D327A" w:rsidRPr="00532106">
        <w:rPr>
          <w:rFonts w:ascii="Arial" w:hAnsi="Arial" w:cs="Arial"/>
          <w:b/>
          <w:bCs/>
          <w:vertAlign w:val="superscript"/>
          <w:lang w:eastAsia="zh-CN"/>
        </w:rPr>
        <w:t>nd</w:t>
      </w:r>
      <w:r w:rsidR="006D327A">
        <w:rPr>
          <w:rFonts w:ascii="Arial" w:hAnsi="Arial" w:cs="Arial"/>
          <w:b/>
          <w:bCs/>
          <w:lang w:eastAsia="zh-CN"/>
        </w:rPr>
        <w:t xml:space="preserve"> priority</w:t>
      </w:r>
      <w:r w:rsidRPr="00714854">
        <w:rPr>
          <w:rFonts w:ascii="Arial" w:hAnsi="Arial" w:cs="Arial"/>
          <w:b/>
          <w:bCs/>
          <w:lang w:eastAsia="zh-CN"/>
        </w:rPr>
        <w:t>.</w:t>
      </w:r>
    </w:p>
    <w:p w14:paraId="77940FE7" w14:textId="77777777" w:rsidR="001C31A0" w:rsidRPr="00C41E5F" w:rsidRDefault="001C31A0" w:rsidP="002B2ADF">
      <w:pPr>
        <w:pStyle w:val="3GPPText"/>
        <w:rPr>
          <w:lang w:val="en-GB"/>
        </w:rPr>
      </w:pPr>
    </w:p>
    <w:p w14:paraId="7045C269" w14:textId="36C418B7" w:rsidR="00415D63" w:rsidRPr="004F13C5" w:rsidRDefault="007A69DC" w:rsidP="004F13C5">
      <w:pPr>
        <w:pStyle w:val="3GPPH1"/>
        <w:rPr>
          <w:rFonts w:cs="Arial"/>
          <w:b/>
          <w:sz w:val="30"/>
          <w:szCs w:val="30"/>
        </w:rPr>
      </w:pPr>
      <w:r>
        <w:rPr>
          <w:rFonts w:cs="Arial"/>
          <w:b/>
          <w:sz w:val="30"/>
          <w:szCs w:val="30"/>
        </w:rPr>
        <w:t>SL PRS p</w:t>
      </w:r>
      <w:r w:rsidR="00415D63" w:rsidRPr="004F13C5">
        <w:rPr>
          <w:rFonts w:cs="Arial"/>
          <w:b/>
          <w:sz w:val="30"/>
          <w:szCs w:val="30"/>
        </w:rPr>
        <w:t>ower control</w:t>
      </w:r>
    </w:p>
    <w:p w14:paraId="2DE62858" w14:textId="21CD35F4" w:rsidR="00714854" w:rsidRDefault="00714854" w:rsidP="00AE7F1A">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w:t>
      </w:r>
      <w:r w:rsidR="00661767">
        <w:rPr>
          <w:rFonts w:ascii="Arial" w:hAnsi="Arial" w:cs="Arial"/>
          <w:lang w:eastAsia="zh-CN"/>
        </w:rPr>
        <w:t>s</w:t>
      </w:r>
      <w:r>
        <w:rPr>
          <w:rFonts w:ascii="Arial" w:hAnsi="Arial" w:cs="Arial"/>
          <w:lang w:eastAsia="zh-CN"/>
        </w:rPr>
        <w:t xml:space="preserve"> </w:t>
      </w:r>
      <w:r w:rsidR="00661767">
        <w:rPr>
          <w:rFonts w:ascii="Arial" w:hAnsi="Arial" w:cs="Arial"/>
          <w:lang w:eastAsia="zh-CN"/>
        </w:rPr>
        <w:t xml:space="preserve">were </w:t>
      </w:r>
      <w:r>
        <w:rPr>
          <w:rFonts w:ascii="Arial" w:hAnsi="Arial" w:cs="Arial"/>
          <w:lang w:eastAsia="zh-CN"/>
        </w:rPr>
        <w:t>made on the transmit power control of SL PRS:</w:t>
      </w:r>
    </w:p>
    <w:tbl>
      <w:tblPr>
        <w:tblStyle w:val="af1"/>
        <w:tblW w:w="0" w:type="auto"/>
        <w:tblLook w:val="04A0" w:firstRow="1" w:lastRow="0" w:firstColumn="1" w:lastColumn="0" w:noHBand="0" w:noVBand="1"/>
      </w:tblPr>
      <w:tblGrid>
        <w:gridCol w:w="10055"/>
      </w:tblGrid>
      <w:tr w:rsidR="00714854" w14:paraId="179EA0EB" w14:textId="77777777" w:rsidTr="00714854">
        <w:tc>
          <w:tcPr>
            <w:tcW w:w="10055" w:type="dxa"/>
          </w:tcPr>
          <w:p w14:paraId="3CDA9090" w14:textId="77777777" w:rsidR="00037DFE" w:rsidRPr="00C556E9" w:rsidRDefault="00037DFE" w:rsidP="00037DFE">
            <w:pPr>
              <w:rPr>
                <w:b/>
                <w:highlight w:val="green"/>
                <w:lang w:eastAsia="x-none"/>
              </w:rPr>
            </w:pPr>
            <w:r w:rsidRPr="00C556E9">
              <w:rPr>
                <w:b/>
                <w:highlight w:val="green"/>
                <w:lang w:eastAsia="x-none"/>
              </w:rPr>
              <w:t>Agreement</w:t>
            </w:r>
          </w:p>
          <w:p w14:paraId="27E8BAA2" w14:textId="77777777" w:rsidR="00037DFE" w:rsidRPr="00C73E8A" w:rsidRDefault="00037DFE" w:rsidP="00037DFE">
            <w:pPr>
              <w:tabs>
                <w:tab w:val="left" w:pos="0"/>
              </w:tabs>
              <w:rPr>
                <w:iCs/>
              </w:rPr>
            </w:pPr>
            <w:r w:rsidRPr="00C73E8A">
              <w:rPr>
                <w:iCs/>
              </w:rPr>
              <w:t>For the SL PRS open-loop power control, a UE can be configured to use DL pathloss (between TX UE and gNB) only, SL pathloss (between TX UE and RX UE) only, or both DL pathloss and SL pathloss.</w:t>
            </w:r>
          </w:p>
          <w:p w14:paraId="264C95EC" w14:textId="77777777" w:rsidR="00037DFE" w:rsidRPr="00C73E8A" w:rsidRDefault="00037DFE" w:rsidP="00037DFE">
            <w:pPr>
              <w:numPr>
                <w:ilvl w:val="0"/>
                <w:numId w:val="42"/>
              </w:numPr>
              <w:tabs>
                <w:tab w:val="left" w:pos="0"/>
              </w:tabs>
              <w:overflowPunct/>
              <w:autoSpaceDE/>
              <w:autoSpaceDN/>
              <w:adjustRightInd/>
              <w:spacing w:after="0"/>
              <w:contextualSpacing/>
              <w:textAlignment w:val="auto"/>
              <w:rPr>
                <w:iCs/>
              </w:rPr>
            </w:pPr>
            <w:r w:rsidRPr="00C73E8A">
              <w:rPr>
                <w:iCs/>
              </w:rPr>
              <w:t>The same principle as for PSSCH power control is applied for deciding which (i.e., SL, DL, or SL and DL) pathloss to use.</w:t>
            </w:r>
          </w:p>
          <w:p w14:paraId="632033A2" w14:textId="245BD02C" w:rsidR="00037DFE" w:rsidRDefault="00037DFE" w:rsidP="00037DFE">
            <w:pPr>
              <w:numPr>
                <w:ilvl w:val="0"/>
                <w:numId w:val="42"/>
              </w:numPr>
              <w:overflowPunct/>
              <w:autoSpaceDE/>
              <w:autoSpaceDN/>
              <w:adjustRightInd/>
              <w:spacing w:after="0"/>
              <w:contextualSpacing/>
              <w:textAlignment w:val="auto"/>
              <w:rPr>
                <w:iCs/>
              </w:rPr>
            </w:pPr>
            <w:r w:rsidRPr="00C73E8A">
              <w:rPr>
                <w:iCs/>
              </w:rPr>
              <w:t>FFS: SL pathloss reference for open-loop power control for SL PRS.</w:t>
            </w:r>
          </w:p>
          <w:p w14:paraId="714DE7AC" w14:textId="54BD9A75" w:rsidR="00037DFE" w:rsidRDefault="00037DFE" w:rsidP="00037DFE">
            <w:pPr>
              <w:overflowPunct/>
              <w:autoSpaceDE/>
              <w:autoSpaceDN/>
              <w:adjustRightInd/>
              <w:spacing w:after="0"/>
              <w:contextualSpacing/>
              <w:textAlignment w:val="auto"/>
              <w:rPr>
                <w:iCs/>
              </w:rPr>
            </w:pPr>
          </w:p>
          <w:p w14:paraId="6402A5D3" w14:textId="77777777" w:rsidR="00037DFE" w:rsidRPr="00FB7B7D" w:rsidRDefault="00037DFE" w:rsidP="00037DFE">
            <w:pPr>
              <w:rPr>
                <w:b/>
                <w:iCs/>
              </w:rPr>
            </w:pPr>
            <w:r w:rsidRPr="00FB7B7D">
              <w:rPr>
                <w:b/>
                <w:iCs/>
                <w:highlight w:val="green"/>
              </w:rPr>
              <w:t>Agreement</w:t>
            </w:r>
          </w:p>
          <w:p w14:paraId="54A07F12" w14:textId="77777777" w:rsidR="00037DFE" w:rsidRPr="00FB7B7D" w:rsidRDefault="00037DFE" w:rsidP="00037DFE">
            <w:pPr>
              <w:contextualSpacing/>
              <w:rPr>
                <w:lang w:eastAsia="zh-CN"/>
              </w:rPr>
            </w:pPr>
            <w:r w:rsidRPr="00FB7B7D">
              <w:rPr>
                <w:lang w:eastAsia="zh-CN"/>
              </w:rPr>
              <w:t xml:space="preserve">For a dedicated SL PRS resource pool, options for SL pathloss reference for OLPC for SL PRS are (to be down-selected from):  </w:t>
            </w:r>
          </w:p>
          <w:p w14:paraId="2C37B333" w14:textId="77777777" w:rsidR="00037DFE" w:rsidRPr="00FB7B7D" w:rsidRDefault="00037DFE" w:rsidP="00037DFE">
            <w:pPr>
              <w:numPr>
                <w:ilvl w:val="0"/>
                <w:numId w:val="42"/>
              </w:numPr>
              <w:tabs>
                <w:tab w:val="num" w:pos="0"/>
              </w:tabs>
              <w:overflowPunct/>
              <w:autoSpaceDE/>
              <w:autoSpaceDN/>
              <w:adjustRightInd/>
              <w:spacing w:after="0"/>
              <w:contextualSpacing/>
              <w:textAlignment w:val="auto"/>
              <w:rPr>
                <w:rFonts w:eastAsia="Calibri"/>
                <w:iCs/>
              </w:rPr>
            </w:pPr>
            <w:r w:rsidRPr="00FB7B7D">
              <w:rPr>
                <w:rFonts w:eastAsia="Calibri"/>
                <w:iCs/>
              </w:rPr>
              <w:t>Option 1: SL PRS as pathloss reference</w:t>
            </w:r>
          </w:p>
          <w:p w14:paraId="6FE28750" w14:textId="77777777" w:rsidR="00037DFE" w:rsidRPr="00FB7B7D" w:rsidRDefault="00037DFE" w:rsidP="00037DFE">
            <w:pPr>
              <w:numPr>
                <w:ilvl w:val="0"/>
                <w:numId w:val="42"/>
              </w:numPr>
              <w:tabs>
                <w:tab w:val="num" w:pos="0"/>
              </w:tabs>
              <w:overflowPunct/>
              <w:autoSpaceDE/>
              <w:autoSpaceDN/>
              <w:adjustRightInd/>
              <w:spacing w:after="0"/>
              <w:contextualSpacing/>
              <w:textAlignment w:val="auto"/>
              <w:rPr>
                <w:rFonts w:eastAsia="Calibri"/>
                <w:iCs/>
              </w:rPr>
            </w:pPr>
            <w:r w:rsidRPr="00FB7B7D">
              <w:rPr>
                <w:rFonts w:eastAsia="Calibri"/>
                <w:iCs/>
              </w:rPr>
              <w:t>Option 2: PSCCH DMRS as pathloss reference</w:t>
            </w:r>
          </w:p>
          <w:p w14:paraId="606DF575" w14:textId="77777777" w:rsidR="00037DFE" w:rsidRPr="00FB7B7D" w:rsidRDefault="00037DFE" w:rsidP="00037DFE">
            <w:pPr>
              <w:numPr>
                <w:ilvl w:val="0"/>
                <w:numId w:val="42"/>
              </w:numPr>
              <w:tabs>
                <w:tab w:val="num" w:pos="0"/>
              </w:tabs>
              <w:overflowPunct/>
              <w:autoSpaceDE/>
              <w:autoSpaceDN/>
              <w:adjustRightInd/>
              <w:spacing w:after="0"/>
              <w:contextualSpacing/>
              <w:textAlignment w:val="auto"/>
              <w:rPr>
                <w:rFonts w:eastAsia="Calibri"/>
                <w:iCs/>
              </w:rPr>
            </w:pPr>
            <w:r w:rsidRPr="00FB7B7D">
              <w:rPr>
                <w:rFonts w:eastAsia="Calibri"/>
                <w:iCs/>
              </w:rPr>
              <w:t>Option 3: Both Options 1 and 2</w:t>
            </w:r>
          </w:p>
          <w:p w14:paraId="756E6AD5" w14:textId="77777777" w:rsidR="00037DFE" w:rsidRPr="00FB7B7D" w:rsidRDefault="00037DFE" w:rsidP="00037DFE">
            <w:pPr>
              <w:numPr>
                <w:ilvl w:val="1"/>
                <w:numId w:val="42"/>
              </w:numPr>
              <w:overflowPunct/>
              <w:autoSpaceDE/>
              <w:autoSpaceDN/>
              <w:adjustRightInd/>
              <w:spacing w:after="0"/>
              <w:contextualSpacing/>
              <w:textAlignment w:val="auto"/>
              <w:rPr>
                <w:rFonts w:eastAsia="Calibri"/>
                <w:bCs/>
                <w:iCs/>
              </w:rPr>
            </w:pPr>
            <w:r w:rsidRPr="00FB7B7D">
              <w:rPr>
                <w:rFonts w:eastAsia="Calibri"/>
                <w:bCs/>
                <w:iCs/>
              </w:rPr>
              <w:t>FFS: Selection between Option 1 and Option 2, including (pre-)configuration.</w:t>
            </w:r>
          </w:p>
          <w:p w14:paraId="08DB66C7" w14:textId="397093FD" w:rsidR="00037DFE" w:rsidRDefault="00037DFE" w:rsidP="00037DFE">
            <w:pPr>
              <w:overflowPunct/>
              <w:autoSpaceDE/>
              <w:autoSpaceDN/>
              <w:adjustRightInd/>
              <w:spacing w:after="0"/>
              <w:contextualSpacing/>
              <w:textAlignment w:val="auto"/>
              <w:rPr>
                <w:iCs/>
              </w:rPr>
            </w:pPr>
          </w:p>
          <w:p w14:paraId="6845FB9E" w14:textId="77777777" w:rsidR="00882FCC" w:rsidRPr="00FB7B7D" w:rsidRDefault="00882FCC" w:rsidP="00882FCC">
            <w:pPr>
              <w:rPr>
                <w:b/>
                <w:iCs/>
              </w:rPr>
            </w:pPr>
            <w:r w:rsidRPr="00FB7B7D">
              <w:rPr>
                <w:b/>
                <w:iCs/>
                <w:highlight w:val="green"/>
              </w:rPr>
              <w:lastRenderedPageBreak/>
              <w:t>Agreement</w:t>
            </w:r>
          </w:p>
          <w:p w14:paraId="69059E81" w14:textId="38334C13" w:rsidR="00714854" w:rsidRPr="00714854" w:rsidRDefault="00882FCC" w:rsidP="00714854">
            <w:pPr>
              <w:spacing w:before="0" w:after="0" w:line="288" w:lineRule="auto"/>
              <w:rPr>
                <w:iCs/>
              </w:rPr>
            </w:pPr>
            <w:r w:rsidRPr="001A57F5">
              <w:rPr>
                <w:lang w:eastAsia="zh-CN"/>
              </w:rPr>
              <w:t>For SL pathloss-based OLPC for SL PRS in unicast, filtered RSRP is reported by a receiving UE.</w:t>
            </w:r>
          </w:p>
        </w:tc>
      </w:tr>
    </w:tbl>
    <w:p w14:paraId="2FD42ADB" w14:textId="35E9F4A6" w:rsidR="00AE7F1A" w:rsidRDefault="00E75DB2" w:rsidP="00AE7F1A">
      <w:pPr>
        <w:spacing w:beforeLines="50" w:before="120" w:afterLines="50" w:line="288" w:lineRule="auto"/>
        <w:jc w:val="both"/>
        <w:rPr>
          <w:rFonts w:ascii="Arial" w:hAnsi="Arial" w:cs="Arial"/>
          <w:lang w:eastAsia="zh-CN"/>
        </w:rPr>
      </w:pPr>
      <w:r>
        <w:rPr>
          <w:rFonts w:ascii="Arial" w:hAnsi="Arial" w:cs="Arial"/>
          <w:lang w:eastAsia="zh-CN"/>
        </w:rPr>
        <w:lastRenderedPageBreak/>
        <w:t xml:space="preserve">Regarding options for SL pathloss reference for OLPC for SL PRS, we think that both SL PRS and PSCCH DMRS can be used as the pathloss reference, depending on </w:t>
      </w:r>
      <w:r w:rsidR="00367040">
        <w:rPr>
          <w:rFonts w:ascii="Arial" w:hAnsi="Arial" w:cs="Arial"/>
          <w:lang w:eastAsia="zh-CN"/>
        </w:rPr>
        <w:t xml:space="preserve">different SL PRS cast types, </w:t>
      </w:r>
      <w:r>
        <w:rPr>
          <w:rFonts w:ascii="Arial" w:hAnsi="Arial" w:cs="Arial"/>
          <w:lang w:eastAsia="zh-CN"/>
        </w:rPr>
        <w:t xml:space="preserve">resource pools or power control mechanism. </w:t>
      </w:r>
    </w:p>
    <w:p w14:paraId="63CAF40A" w14:textId="5C00F67D" w:rsidR="00AE7F1A" w:rsidRPr="00AE7F1A" w:rsidRDefault="00AE7F1A" w:rsidP="00AE7F1A">
      <w:pPr>
        <w:spacing w:beforeLines="50" w:before="120" w:afterLines="50" w:line="288" w:lineRule="auto"/>
        <w:jc w:val="both"/>
        <w:rPr>
          <w:rFonts w:ascii="Arial" w:hAnsi="Arial" w:cs="Arial"/>
          <w:b/>
          <w:lang w:eastAsia="zh-CN"/>
        </w:rPr>
      </w:pPr>
      <w:r w:rsidRPr="00AE7F1A">
        <w:rPr>
          <w:rFonts w:ascii="Arial" w:hAnsi="Arial" w:cs="Arial"/>
          <w:b/>
          <w:lang w:eastAsia="zh-CN"/>
        </w:rPr>
        <w:t xml:space="preserve">Proposal </w:t>
      </w:r>
      <w:r w:rsidR="00E75DB2" w:rsidRPr="00AE7F1A">
        <w:rPr>
          <w:rFonts w:ascii="Arial" w:hAnsi="Arial" w:cs="Arial"/>
          <w:b/>
          <w:lang w:eastAsia="zh-CN"/>
        </w:rPr>
        <w:t>1</w:t>
      </w:r>
      <w:r w:rsidR="00E75DB2">
        <w:rPr>
          <w:rFonts w:ascii="Arial" w:hAnsi="Arial" w:cs="Arial"/>
          <w:b/>
          <w:lang w:eastAsia="zh-CN"/>
        </w:rPr>
        <w:t>3</w:t>
      </w:r>
      <w:r w:rsidRPr="00AE7F1A">
        <w:rPr>
          <w:rFonts w:ascii="Arial" w:hAnsi="Arial" w:cs="Arial"/>
          <w:b/>
          <w:lang w:eastAsia="zh-CN"/>
        </w:rPr>
        <w:t xml:space="preserve">: </w:t>
      </w:r>
      <w:r w:rsidR="00E75DB2" w:rsidRPr="004F13C5">
        <w:rPr>
          <w:rFonts w:ascii="Arial" w:hAnsi="Arial" w:cs="Arial"/>
          <w:b/>
          <w:lang w:eastAsia="zh-CN"/>
        </w:rPr>
        <w:t>For a dedicated SL PRS resource pool, options for SL pathloss reference for OLPC for SL PRS</w:t>
      </w:r>
      <w:r w:rsidR="00E75DB2">
        <w:rPr>
          <w:rFonts w:ascii="Arial" w:hAnsi="Arial" w:cs="Arial"/>
          <w:b/>
          <w:lang w:eastAsia="zh-CN"/>
        </w:rPr>
        <w:t>, support Option 3, i.e., both SL PRS and PSCCH DMRS as pathloss reference.</w:t>
      </w:r>
    </w:p>
    <w:p w14:paraId="4505BF9D" w14:textId="7585D103" w:rsidR="00FF4EC1" w:rsidRDefault="000C3286" w:rsidP="000C3286">
      <w:pPr>
        <w:spacing w:beforeLines="50" w:before="120" w:afterLines="50" w:line="288" w:lineRule="auto"/>
        <w:jc w:val="both"/>
        <w:rPr>
          <w:rFonts w:ascii="Arial" w:hAnsi="Arial" w:cs="Arial"/>
          <w:lang w:eastAsia="zh-CN"/>
        </w:rPr>
      </w:pPr>
      <w:r w:rsidRPr="000C3286">
        <w:rPr>
          <w:rFonts w:ascii="Arial" w:hAnsi="Arial" w:cs="Arial"/>
          <w:lang w:eastAsia="zh-CN"/>
        </w:rPr>
        <w:t>In addition, for the PSCCH associated with the SL PRS</w:t>
      </w:r>
      <w:r>
        <w:rPr>
          <w:rFonts w:ascii="Arial" w:hAnsi="Arial" w:cs="Arial"/>
          <w:lang w:eastAsia="zh-CN"/>
        </w:rPr>
        <w:t xml:space="preserve">, the power control mechanism should be </w:t>
      </w:r>
      <w:r w:rsidR="00092EAE">
        <w:rPr>
          <w:rFonts w:ascii="Arial" w:hAnsi="Arial" w:cs="Arial"/>
          <w:lang w:eastAsia="zh-CN"/>
        </w:rPr>
        <w:t>considered</w:t>
      </w:r>
      <w:r>
        <w:rPr>
          <w:rFonts w:ascii="Arial" w:hAnsi="Arial" w:cs="Arial"/>
          <w:lang w:eastAsia="zh-CN"/>
        </w:rPr>
        <w:t xml:space="preserve">. </w:t>
      </w:r>
      <w:r w:rsidR="00FF4EC1">
        <w:rPr>
          <w:rFonts w:ascii="Arial" w:hAnsi="Arial" w:cs="Arial"/>
          <w:lang w:eastAsia="zh-CN"/>
        </w:rPr>
        <w:t>In the last RAN1 meeting, it was discussed, and the latest intermediate FL proposal is as follows:</w:t>
      </w:r>
    </w:p>
    <w:tbl>
      <w:tblPr>
        <w:tblStyle w:val="af1"/>
        <w:tblW w:w="0" w:type="auto"/>
        <w:tblLook w:val="04A0" w:firstRow="1" w:lastRow="0" w:firstColumn="1" w:lastColumn="0" w:noHBand="0" w:noVBand="1"/>
      </w:tblPr>
      <w:tblGrid>
        <w:gridCol w:w="10055"/>
      </w:tblGrid>
      <w:tr w:rsidR="00FF4EC1" w14:paraId="2BA07315" w14:textId="77777777" w:rsidTr="00FF4EC1">
        <w:tc>
          <w:tcPr>
            <w:tcW w:w="10055" w:type="dxa"/>
          </w:tcPr>
          <w:p w14:paraId="456BAD97" w14:textId="77777777" w:rsidR="00FF4EC1" w:rsidRDefault="00FF4EC1" w:rsidP="00FF4EC1">
            <w:pPr>
              <w:pStyle w:val="30"/>
              <w:outlineLvl w:val="2"/>
            </w:pPr>
            <w:r>
              <w:t>[Medium] FL1 Proposal 3.1-4</w:t>
            </w:r>
          </w:p>
          <w:p w14:paraId="4EEF6634" w14:textId="77777777" w:rsidR="00FF4EC1" w:rsidRDefault="00FF4EC1" w:rsidP="00FF4EC1">
            <w:pPr>
              <w:numPr>
                <w:ilvl w:val="0"/>
                <w:numId w:val="50"/>
              </w:numPr>
              <w:overflowPunct/>
              <w:autoSpaceDE/>
              <w:autoSpaceDN/>
              <w:adjustRightInd/>
              <w:spacing w:after="0"/>
              <w:textAlignment w:val="auto"/>
              <w:rPr>
                <w:bCs/>
                <w:i/>
                <w:iCs/>
              </w:rPr>
            </w:pPr>
            <w:r>
              <w:rPr>
                <w:i/>
                <w:iCs/>
              </w:rPr>
              <w:t>For TPC for PSCCH associated with SL PRS in dedicated resource pools the following options are considered further:</w:t>
            </w:r>
          </w:p>
          <w:p w14:paraId="5130A564" w14:textId="77777777" w:rsidR="00FF4EC1" w:rsidRDefault="00FF4EC1" w:rsidP="00FF4EC1">
            <w:pPr>
              <w:numPr>
                <w:ilvl w:val="1"/>
                <w:numId w:val="50"/>
              </w:numPr>
              <w:overflowPunct/>
              <w:autoSpaceDE/>
              <w:autoSpaceDN/>
              <w:adjustRightInd/>
              <w:spacing w:after="0"/>
              <w:textAlignment w:val="auto"/>
              <w:rPr>
                <w:rStyle w:val="ui-provider"/>
                <w:bCs/>
                <w:i/>
                <w:iCs/>
              </w:rPr>
            </w:pPr>
            <w:r>
              <w:rPr>
                <w:rStyle w:val="ui-provider"/>
                <w:bCs/>
                <w:i/>
                <w:iCs/>
              </w:rPr>
              <w:t xml:space="preserve">Option A: Same Tx power between PSCCH and SL PRS (no need for AGC but transient gap may still be needed due to PSD change if BW of PSCCH and SL PRS are different). RAN1 to consider sending an LS to RAN4 for confirmation. </w:t>
            </w:r>
          </w:p>
          <w:p w14:paraId="5245D8A0" w14:textId="77777777" w:rsidR="00FF4EC1" w:rsidRDefault="00FF4EC1" w:rsidP="00FF4EC1">
            <w:pPr>
              <w:numPr>
                <w:ilvl w:val="1"/>
                <w:numId w:val="50"/>
              </w:numPr>
              <w:overflowPunct/>
              <w:autoSpaceDE/>
              <w:autoSpaceDN/>
              <w:adjustRightInd/>
              <w:spacing w:after="0"/>
              <w:textAlignment w:val="auto"/>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5C945029" w14:textId="77777777" w:rsidR="00FF4EC1" w:rsidRDefault="00FF4EC1" w:rsidP="00FF4EC1">
            <w:pPr>
              <w:numPr>
                <w:ilvl w:val="1"/>
                <w:numId w:val="50"/>
              </w:numPr>
              <w:overflowPunct/>
              <w:autoSpaceDE/>
              <w:autoSpaceDN/>
              <w:adjustRightInd/>
              <w:spacing w:after="0"/>
              <w:textAlignment w:val="auto"/>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40D40D29" w14:textId="77777777" w:rsidR="00FF4EC1" w:rsidRDefault="00FF4EC1" w:rsidP="00FF4EC1">
            <w:pPr>
              <w:numPr>
                <w:ilvl w:val="1"/>
                <w:numId w:val="50"/>
              </w:numPr>
              <w:overflowPunct/>
              <w:autoSpaceDE/>
              <w:autoSpaceDN/>
              <w:adjustRightInd/>
              <w:spacing w:after="0"/>
              <w:textAlignment w:val="auto"/>
              <w:rPr>
                <w:rStyle w:val="ui-provider"/>
                <w:bCs/>
                <w:i/>
                <w:iCs/>
              </w:rPr>
            </w:pPr>
            <w:r>
              <w:rPr>
                <w:i/>
                <w:iCs/>
              </w:rPr>
              <w:t>Other options are not precluded.</w:t>
            </w:r>
          </w:p>
          <w:p w14:paraId="70814E29" w14:textId="77777777" w:rsidR="00FF4EC1" w:rsidRDefault="00FF4EC1" w:rsidP="000C3286">
            <w:pPr>
              <w:spacing w:beforeLines="50" w:afterLines="50" w:line="288" w:lineRule="auto"/>
              <w:rPr>
                <w:rFonts w:ascii="Arial" w:hAnsi="Arial" w:cs="Arial"/>
                <w:lang w:eastAsia="zh-CN"/>
              </w:rPr>
            </w:pPr>
          </w:p>
        </w:tc>
      </w:tr>
    </w:tbl>
    <w:p w14:paraId="4D3CA4C8" w14:textId="6AD98C20" w:rsidR="00FF4EC1" w:rsidRDefault="00FF4EC1" w:rsidP="000C3286">
      <w:pPr>
        <w:spacing w:beforeLines="50" w:before="120" w:afterLines="50" w:line="288" w:lineRule="auto"/>
        <w:jc w:val="both"/>
        <w:rPr>
          <w:rFonts w:ascii="Arial" w:hAnsi="Arial" w:cs="Arial"/>
          <w:lang w:eastAsia="zh-CN"/>
        </w:rPr>
      </w:pPr>
      <w:r>
        <w:rPr>
          <w:rFonts w:ascii="Arial" w:hAnsi="Arial" w:cs="Arial"/>
          <w:lang w:eastAsia="zh-CN"/>
        </w:rPr>
        <w:t>As discussed in Section 2.4 and Section 2.6, the power control of PSCCH and the associated SL PRS in a dedicated RP is related to the slot structure considering both comb-based and TDM-based multiplexing of SL PRS resources from different UEs. Different power control mechanism should be considered in case of different designs, and both Option A and Option B are possible solutions.</w:t>
      </w:r>
    </w:p>
    <w:p w14:paraId="3E801762" w14:textId="306E4DC5" w:rsidR="00FF4EC1" w:rsidRPr="004F13C5" w:rsidRDefault="00FF4EC1" w:rsidP="00FF4EC1">
      <w:pPr>
        <w:spacing w:beforeLines="50" w:before="120" w:afterLines="50" w:line="288" w:lineRule="auto"/>
        <w:jc w:val="both"/>
        <w:rPr>
          <w:rFonts w:ascii="Arial" w:hAnsi="Arial" w:cs="Arial"/>
          <w:b/>
          <w:bCs/>
          <w:lang w:eastAsia="zh-CN"/>
        </w:rPr>
      </w:pPr>
      <w:r w:rsidRPr="004F13C5">
        <w:rPr>
          <w:rFonts w:ascii="Arial" w:hAnsi="Arial" w:cs="Arial"/>
          <w:b/>
          <w:bCs/>
          <w:lang w:eastAsia="zh-CN"/>
        </w:rPr>
        <w:t>Proposal 1</w:t>
      </w:r>
      <w:r w:rsidR="00E75DB2">
        <w:rPr>
          <w:rFonts w:ascii="Arial" w:hAnsi="Arial" w:cs="Arial"/>
          <w:b/>
          <w:bCs/>
          <w:lang w:eastAsia="zh-CN"/>
        </w:rPr>
        <w:t>4</w:t>
      </w:r>
      <w:r w:rsidRPr="004F13C5">
        <w:rPr>
          <w:rFonts w:ascii="Arial" w:hAnsi="Arial" w:cs="Arial"/>
          <w:b/>
          <w:bCs/>
          <w:lang w:eastAsia="zh-CN"/>
        </w:rPr>
        <w:t>: For power control for PSCCH associated with SL PRS in dedicated resource pools, consider the following options:</w:t>
      </w:r>
    </w:p>
    <w:p w14:paraId="530DE364" w14:textId="427E20E8" w:rsidR="00FF4EC1" w:rsidRPr="004F13C5" w:rsidRDefault="00FF4EC1" w:rsidP="00FF4EC1">
      <w:pPr>
        <w:pStyle w:val="af9"/>
        <w:numPr>
          <w:ilvl w:val="0"/>
          <w:numId w:val="45"/>
        </w:numPr>
        <w:spacing w:beforeLines="50" w:before="120" w:afterLines="50" w:after="120" w:line="288" w:lineRule="auto"/>
        <w:ind w:left="851"/>
        <w:jc w:val="both"/>
        <w:rPr>
          <w:rFonts w:ascii="Arial" w:hAnsi="Arial" w:cs="Arial"/>
          <w:b/>
          <w:lang w:eastAsia="zh-CN"/>
        </w:rPr>
      </w:pPr>
      <w:r w:rsidRPr="004F13C5">
        <w:rPr>
          <w:rFonts w:ascii="Arial" w:hAnsi="Arial" w:cs="Arial"/>
          <w:b/>
          <w:sz w:val="20"/>
          <w:szCs w:val="20"/>
          <w:lang w:eastAsia="zh-CN"/>
        </w:rPr>
        <w:t xml:space="preserve">Option A: Same Tx power between PSCCH and SL PRS. </w:t>
      </w:r>
    </w:p>
    <w:p w14:paraId="56D95688" w14:textId="7BC13D5E" w:rsidR="00FF4EC1" w:rsidRPr="004F13C5" w:rsidRDefault="00FF4EC1" w:rsidP="00FF4EC1">
      <w:pPr>
        <w:pStyle w:val="af9"/>
        <w:numPr>
          <w:ilvl w:val="0"/>
          <w:numId w:val="45"/>
        </w:numPr>
        <w:spacing w:beforeLines="50" w:before="120" w:afterLines="50" w:after="120" w:line="288" w:lineRule="auto"/>
        <w:ind w:left="851"/>
        <w:jc w:val="both"/>
        <w:rPr>
          <w:rFonts w:ascii="Arial" w:hAnsi="Arial" w:cs="Arial"/>
          <w:b/>
          <w:sz w:val="20"/>
          <w:szCs w:val="20"/>
          <w:lang w:eastAsia="zh-CN"/>
        </w:rPr>
      </w:pPr>
      <w:r w:rsidRPr="004F13C5">
        <w:rPr>
          <w:rFonts w:ascii="Arial" w:hAnsi="Arial" w:cs="Arial"/>
          <w:b/>
          <w:sz w:val="20"/>
          <w:szCs w:val="20"/>
          <w:lang w:eastAsia="zh-CN"/>
        </w:rPr>
        <w:t xml:space="preserve">Option B: </w:t>
      </w:r>
      <w:r w:rsidRPr="004F13C5">
        <w:rPr>
          <w:rFonts w:ascii="Arial" w:hAnsi="Arial" w:cs="Arial"/>
          <w:b/>
          <w:bCs/>
          <w:sz w:val="20"/>
          <w:szCs w:val="20"/>
          <w:lang w:eastAsia="zh-CN"/>
        </w:rPr>
        <w:t>Same Tx PSD between PSCCH and SL PRS</w:t>
      </w:r>
      <w:r w:rsidR="00FB7CB7">
        <w:rPr>
          <w:rFonts w:ascii="Arial" w:hAnsi="Arial" w:cs="Arial"/>
          <w:b/>
          <w:bCs/>
          <w:sz w:val="20"/>
          <w:szCs w:val="20"/>
          <w:lang w:eastAsia="zh-CN"/>
        </w:rPr>
        <w:t>.</w:t>
      </w:r>
    </w:p>
    <w:p w14:paraId="6380EB2C" w14:textId="08F51F2A" w:rsidR="00AE7F1A" w:rsidRPr="007D5586" w:rsidRDefault="00AE7F1A" w:rsidP="007D5586">
      <w:pPr>
        <w:pStyle w:val="3GPPText"/>
        <w:rPr>
          <w:lang w:val="en-GB"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2" w:name="_Ref31533076"/>
      <w:r w:rsidRPr="007F6112">
        <w:rPr>
          <w:rFonts w:cs="Arial"/>
          <w:b/>
          <w:sz w:val="30"/>
          <w:szCs w:val="30"/>
          <w:lang w:val="en-US"/>
        </w:rPr>
        <w:t>Conclusions</w:t>
      </w:r>
    </w:p>
    <w:bookmarkEnd w:id="2"/>
    <w:p w14:paraId="143038D7" w14:textId="144215B8" w:rsidR="00D915DF" w:rsidRPr="00BF7A11"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In this contribution, we have shared our</w:t>
      </w:r>
      <w:r w:rsidR="00714854">
        <w:rPr>
          <w:rFonts w:ascii="Arial" w:hAnsi="Arial" w:cs="Arial"/>
          <w:bCs/>
          <w:lang w:val="en-US" w:eastAsia="zh-CN"/>
        </w:rPr>
        <w:t xml:space="preserve"> </w:t>
      </w:r>
      <w:r w:rsidRPr="00BF7A11">
        <w:rPr>
          <w:rFonts w:ascii="Arial" w:hAnsi="Arial" w:cs="Arial"/>
          <w:bCs/>
          <w:lang w:val="en-US" w:eastAsia="zh-CN"/>
        </w:rPr>
        <w:t>views on SL positioning</w:t>
      </w:r>
      <w:r w:rsidR="00FE5876">
        <w:rPr>
          <w:rFonts w:ascii="Arial" w:hAnsi="Arial" w:cs="Arial"/>
          <w:bCs/>
          <w:lang w:val="en-US" w:eastAsia="zh-CN"/>
        </w:rPr>
        <w:t xml:space="preserve"> reference signal</w:t>
      </w:r>
      <w:r w:rsidRPr="00BF7A11">
        <w:rPr>
          <w:rFonts w:ascii="Arial" w:hAnsi="Arial" w:cs="Arial"/>
          <w:bCs/>
          <w:lang w:val="en-US" w:eastAsia="zh-CN"/>
        </w:rPr>
        <w:t>, the following observations and proposals are provided:</w:t>
      </w:r>
    </w:p>
    <w:p w14:paraId="6B6C67CC" w14:textId="2E712DD2" w:rsidR="009A7F1A" w:rsidRPr="00AF2BDB" w:rsidRDefault="009A7F1A" w:rsidP="009A7F1A">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t>O</w:t>
      </w:r>
      <w:r w:rsidRPr="00AF2BDB">
        <w:rPr>
          <w:rFonts w:ascii="Arial" w:hAnsi="Arial" w:cs="Arial"/>
          <w:b/>
          <w:bCs/>
          <w:lang w:eastAsia="zh-CN"/>
        </w:rPr>
        <w:t xml:space="preserve">bservation </w:t>
      </w:r>
      <w:r w:rsidR="00C41E5F">
        <w:rPr>
          <w:rFonts w:ascii="Arial" w:hAnsi="Arial" w:cs="Arial"/>
          <w:b/>
          <w:bCs/>
          <w:lang w:eastAsia="zh-CN"/>
        </w:rPr>
        <w:t>1</w:t>
      </w:r>
      <w:r w:rsidRPr="00AF2BDB">
        <w:rPr>
          <w:rFonts w:ascii="Arial" w:hAnsi="Arial" w:cs="Arial"/>
          <w:b/>
          <w:bCs/>
          <w:lang w:eastAsia="zh-CN"/>
        </w:rPr>
        <w:t xml:space="preserve">: For TDM-based multiplexing of SL PRS resources from different UEs within a slot, </w:t>
      </w:r>
      <w:r>
        <w:rPr>
          <w:rFonts w:ascii="Arial" w:hAnsi="Arial" w:cs="Arial"/>
          <w:b/>
          <w:bCs/>
          <w:lang w:eastAsia="zh-CN"/>
        </w:rPr>
        <w:t>introducing</w:t>
      </w:r>
      <w:r w:rsidRPr="00AF2BDB">
        <w:rPr>
          <w:rFonts w:ascii="Arial" w:hAnsi="Arial" w:cs="Arial"/>
          <w:b/>
          <w:bCs/>
          <w:lang w:eastAsia="zh-CN"/>
        </w:rPr>
        <w:t xml:space="preserve"> AGC symbols at the beginning of each SL PRS resource to solve the reception power variation on different symbols and </w:t>
      </w:r>
      <w:r>
        <w:rPr>
          <w:rFonts w:ascii="Arial" w:hAnsi="Arial" w:cs="Arial"/>
          <w:b/>
          <w:bCs/>
          <w:lang w:eastAsia="zh-CN"/>
        </w:rPr>
        <w:t xml:space="preserve">corresponding UE capability </w:t>
      </w:r>
      <w:r w:rsidRPr="00AF2BDB">
        <w:rPr>
          <w:rFonts w:ascii="Arial" w:hAnsi="Arial" w:cs="Arial"/>
          <w:b/>
          <w:bCs/>
          <w:lang w:eastAsia="zh-CN"/>
        </w:rPr>
        <w:t>to perform sub-slot level AGC has been supported in NR sidelink.</w:t>
      </w:r>
    </w:p>
    <w:p w14:paraId="38D6E8A2" w14:textId="46F78BCF" w:rsidR="009A7F1A" w:rsidRDefault="009A7F1A" w:rsidP="009A7F1A">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lastRenderedPageBreak/>
        <w:t>O</w:t>
      </w:r>
      <w:r w:rsidRPr="00AF2BDB">
        <w:rPr>
          <w:rFonts w:ascii="Arial" w:hAnsi="Arial" w:cs="Arial"/>
          <w:b/>
          <w:bCs/>
          <w:lang w:eastAsia="zh-CN"/>
        </w:rPr>
        <w:t xml:space="preserve">bservation </w:t>
      </w:r>
      <w:r w:rsidR="00C41E5F">
        <w:rPr>
          <w:rFonts w:ascii="Arial" w:hAnsi="Arial" w:cs="Arial"/>
          <w:b/>
          <w:bCs/>
          <w:lang w:eastAsia="zh-CN"/>
        </w:rPr>
        <w:t>2</w:t>
      </w:r>
      <w:r w:rsidRPr="00AF2BDB">
        <w:rPr>
          <w:rFonts w:ascii="Arial" w:hAnsi="Arial" w:cs="Arial"/>
          <w:b/>
          <w:bCs/>
          <w:lang w:eastAsia="zh-CN"/>
        </w:rPr>
        <w:t xml:space="preserve">: For TDM-based multiplexing of SL PRS resources from different UEs within a slot, the </w:t>
      </w:r>
      <w:r>
        <w:rPr>
          <w:rFonts w:ascii="Arial" w:hAnsi="Arial" w:cs="Arial"/>
          <w:b/>
          <w:bCs/>
          <w:lang w:eastAsia="zh-CN"/>
        </w:rPr>
        <w:t>solution</w:t>
      </w:r>
      <w:r w:rsidRPr="00AF2BDB">
        <w:rPr>
          <w:rFonts w:ascii="Arial" w:hAnsi="Arial" w:cs="Arial"/>
          <w:b/>
          <w:bCs/>
          <w:lang w:eastAsia="zh-CN"/>
        </w:rPr>
        <w:t xml:space="preserve"> to </w:t>
      </w:r>
      <w:r>
        <w:rPr>
          <w:rFonts w:ascii="Arial" w:hAnsi="Arial" w:cs="Arial"/>
          <w:b/>
          <w:bCs/>
          <w:lang w:eastAsia="zh-CN"/>
        </w:rPr>
        <w:t>locate PSCCH and its associated SL PRS resource from a UE together</w:t>
      </w:r>
      <w:r w:rsidRPr="00AF2BDB">
        <w:rPr>
          <w:rFonts w:ascii="Arial" w:hAnsi="Arial" w:cs="Arial"/>
          <w:b/>
          <w:bCs/>
          <w:lang w:eastAsia="zh-CN"/>
        </w:rPr>
        <w:t xml:space="preserve"> </w:t>
      </w:r>
      <w:r>
        <w:rPr>
          <w:rFonts w:ascii="Arial" w:hAnsi="Arial" w:cs="Arial"/>
          <w:b/>
          <w:bCs/>
          <w:lang w:eastAsia="zh-CN"/>
        </w:rPr>
        <w:t xml:space="preserve">within a slot </w:t>
      </w:r>
      <w:r w:rsidRPr="00AF2BDB">
        <w:rPr>
          <w:rFonts w:ascii="Arial" w:hAnsi="Arial" w:cs="Arial"/>
          <w:b/>
          <w:bCs/>
          <w:lang w:eastAsia="zh-CN"/>
        </w:rPr>
        <w:t xml:space="preserve">to solve the reception power variation on different symbols and </w:t>
      </w:r>
      <w:r>
        <w:rPr>
          <w:rFonts w:ascii="Arial" w:hAnsi="Arial" w:cs="Arial"/>
          <w:b/>
          <w:bCs/>
          <w:lang w:eastAsia="zh-CN"/>
        </w:rPr>
        <w:t>corresponding UE capability</w:t>
      </w:r>
      <w:r w:rsidRPr="00AF2BDB">
        <w:rPr>
          <w:rFonts w:ascii="Arial" w:hAnsi="Arial" w:cs="Arial"/>
          <w:b/>
          <w:bCs/>
          <w:lang w:eastAsia="zh-CN"/>
        </w:rPr>
        <w:t xml:space="preserve"> to perform sub-slot level </w:t>
      </w:r>
      <w:r>
        <w:rPr>
          <w:rFonts w:ascii="Arial" w:hAnsi="Arial" w:cs="Arial"/>
          <w:b/>
          <w:bCs/>
          <w:lang w:eastAsia="zh-CN"/>
        </w:rPr>
        <w:t xml:space="preserve">PSCCH blind detection </w:t>
      </w:r>
      <w:r w:rsidRPr="00AF2BDB">
        <w:rPr>
          <w:rFonts w:ascii="Arial" w:hAnsi="Arial" w:cs="Arial"/>
          <w:b/>
          <w:bCs/>
          <w:lang w:eastAsia="zh-CN"/>
        </w:rPr>
        <w:t xml:space="preserve">has </w:t>
      </w:r>
      <w:r>
        <w:rPr>
          <w:rFonts w:ascii="Arial" w:hAnsi="Arial" w:cs="Arial"/>
          <w:b/>
          <w:bCs/>
          <w:lang w:eastAsia="zh-CN"/>
        </w:rPr>
        <w:t xml:space="preserve">not </w:t>
      </w:r>
      <w:r w:rsidRPr="00AF2BDB">
        <w:rPr>
          <w:rFonts w:ascii="Arial" w:hAnsi="Arial" w:cs="Arial"/>
          <w:b/>
          <w:bCs/>
          <w:lang w:eastAsia="zh-CN"/>
        </w:rPr>
        <w:t>been supported in NR sidelink.</w:t>
      </w:r>
    </w:p>
    <w:p w14:paraId="580248B4" w14:textId="21ED29F0" w:rsidR="00733608" w:rsidRPr="009A7F1A" w:rsidRDefault="00733608" w:rsidP="00733608">
      <w:pPr>
        <w:spacing w:beforeLines="50" w:before="120" w:afterLines="50" w:line="288" w:lineRule="auto"/>
        <w:jc w:val="both"/>
        <w:rPr>
          <w:rFonts w:ascii="Arial" w:hAnsi="Arial" w:cs="Arial"/>
          <w:b/>
          <w:bCs/>
          <w:lang w:eastAsia="zh-CN"/>
        </w:rPr>
      </w:pPr>
    </w:p>
    <w:p w14:paraId="5F7DD37A" w14:textId="77777777" w:rsidR="00C41E5F" w:rsidRPr="00A04A3A" w:rsidRDefault="00C41E5F" w:rsidP="00C41E5F">
      <w:pPr>
        <w:spacing w:beforeLines="50" w:before="120" w:after="0" w:line="288" w:lineRule="auto"/>
        <w:jc w:val="both"/>
        <w:rPr>
          <w:rFonts w:ascii="Arial" w:hAnsi="Arial" w:cs="Arial"/>
          <w:b/>
          <w:bCs/>
          <w:lang w:eastAsia="zh-CN"/>
        </w:rPr>
      </w:pPr>
      <w:r w:rsidRPr="00A04A3A">
        <w:rPr>
          <w:rFonts w:ascii="Arial" w:hAnsi="Arial" w:cs="Arial"/>
          <w:b/>
          <w:bCs/>
          <w:lang w:eastAsia="zh-CN"/>
        </w:rPr>
        <w:t xml:space="preserve">Proposal 1: For SL PRS generation, </w:t>
      </w:r>
      <w:r>
        <w:rPr>
          <w:rFonts w:ascii="Arial" w:hAnsi="Arial" w:cs="Arial"/>
          <w:b/>
          <w:bCs/>
          <w:lang w:eastAsia="zh-CN"/>
        </w:rPr>
        <w:t>support Option 1 agreed in RAN1#112bis-e meeting</w:t>
      </w:r>
      <w:r w:rsidRPr="00A04A3A">
        <w:rPr>
          <w:rFonts w:ascii="Arial" w:hAnsi="Arial" w:cs="Arial"/>
          <w:b/>
          <w:bCs/>
          <w:lang w:eastAsia="zh-CN"/>
        </w:rPr>
        <w:t>:</w:t>
      </w:r>
    </w:p>
    <w:p w14:paraId="7926D632" w14:textId="77777777" w:rsidR="00C41E5F" w:rsidRPr="00A04A3A" w:rsidRDefault="00C41E5F" w:rsidP="00C41E5F">
      <w:pPr>
        <w:pStyle w:val="af9"/>
        <w:numPr>
          <w:ilvl w:val="1"/>
          <w:numId w:val="37"/>
        </w:numPr>
        <w:autoSpaceDE w:val="0"/>
        <w:autoSpaceDN w:val="0"/>
        <w:spacing w:line="288" w:lineRule="auto"/>
        <w:contextualSpacing/>
        <w:rPr>
          <w:rFonts w:ascii="Arial" w:hAnsi="Arial" w:cs="Arial"/>
          <w:b/>
          <w:bCs/>
          <w:iCs/>
          <w:sz w:val="20"/>
          <w:szCs w:val="20"/>
        </w:rPr>
      </w:pPr>
      <w:r w:rsidRPr="00A04A3A">
        <w:rPr>
          <w:rFonts w:ascii="Arial" w:hAnsi="Arial" w:cs="Arial"/>
          <w:b/>
          <w:bCs/>
          <w:iCs/>
          <w:sz w:val="20"/>
          <w:szCs w:val="20"/>
        </w:rPr>
        <w:t xml:space="preserve">Option 1: </w:t>
      </w:r>
      <m:oMath>
        <m:sSubSup>
          <m:sSubSupPr>
            <m:ctrlPr>
              <w:rPr>
                <w:rFonts w:ascii="Cambria Math" w:eastAsia="宋体" w:hAnsi="Cambria Math" w:cs="Arial"/>
                <w:b/>
                <w:bCs/>
                <w:sz w:val="20"/>
                <w:szCs w:val="20"/>
              </w:rPr>
            </m:ctrlPr>
          </m:sSubSupPr>
          <m:e>
            <m:r>
              <m:rPr>
                <m:sty m:val="bi"/>
              </m:rPr>
              <w:rPr>
                <w:rFonts w:ascii="Cambria Math" w:eastAsia="宋体" w:hAnsi="Cambria Math" w:cs="Arial"/>
                <w:sz w:val="20"/>
                <w:szCs w:val="20"/>
              </w:rPr>
              <m:t>n</m:t>
            </m:r>
          </m:e>
          <m:sub>
            <m:r>
              <m:rPr>
                <m:nor/>
              </m:rPr>
              <w:rPr>
                <w:rFonts w:ascii="Arial" w:eastAsia="宋体" w:hAnsi="Arial" w:cs="Arial"/>
                <w:b/>
                <w:bCs/>
                <w:sz w:val="20"/>
                <w:szCs w:val="20"/>
              </w:rPr>
              <m:t>ID,seq</m:t>
            </m:r>
          </m:sub>
          <m:sup>
            <m:r>
              <m:rPr>
                <m:nor/>
              </m:rPr>
              <w:rPr>
                <w:rFonts w:ascii="Arial" w:eastAsia="宋体" w:hAnsi="Arial" w:cs="Arial"/>
                <w:b/>
                <w:bCs/>
                <w:sz w:val="20"/>
                <w:szCs w:val="20"/>
              </w:rPr>
              <m:t>SL-PRS</m:t>
            </m:r>
          </m:sup>
        </m:sSubSup>
      </m:oMath>
      <w:r w:rsidRPr="00A04A3A">
        <w:rPr>
          <w:rFonts w:ascii="Arial" w:hAnsi="Arial" w:cs="Arial"/>
          <w:b/>
          <w:bCs/>
          <w:sz w:val="20"/>
          <w:szCs w:val="20"/>
        </w:rPr>
        <w:t xml:space="preserve"> is </w:t>
      </w:r>
      <w:r w:rsidRPr="00A04A3A">
        <w:rPr>
          <w:rFonts w:ascii="Arial" w:hAnsi="Arial" w:cs="Arial"/>
          <w:b/>
          <w:bCs/>
          <w:iCs/>
          <w:sz w:val="20"/>
          <w:szCs w:val="20"/>
        </w:rPr>
        <w:t>a higher layer configured parameter</w:t>
      </w:r>
    </w:p>
    <w:p w14:paraId="61F42510" w14:textId="77777777" w:rsidR="00C41E5F" w:rsidRDefault="00C41E5F" w:rsidP="00C41E5F">
      <w:pPr>
        <w:spacing w:beforeLines="50" w:before="120" w:afterLines="50" w:line="288" w:lineRule="auto"/>
        <w:jc w:val="both"/>
        <w:rPr>
          <w:rFonts w:ascii="Arial" w:hAnsi="Arial" w:cs="Arial"/>
          <w:b/>
          <w:bCs/>
          <w:lang w:eastAsia="zh-CN"/>
        </w:rPr>
      </w:pPr>
      <w:r w:rsidRPr="00A04A3A">
        <w:rPr>
          <w:rFonts w:ascii="Arial" w:hAnsi="Arial" w:cs="Arial" w:hint="eastAsia"/>
          <w:b/>
          <w:bCs/>
          <w:lang w:eastAsia="zh-CN"/>
        </w:rPr>
        <w:t>P</w:t>
      </w:r>
      <w:r w:rsidRPr="00A04A3A">
        <w:rPr>
          <w:rFonts w:ascii="Arial" w:hAnsi="Arial" w:cs="Arial"/>
          <w:b/>
          <w:bCs/>
          <w:lang w:eastAsia="zh-CN"/>
        </w:rPr>
        <w:t>roposal 2: The sequence ID of SL PRS should be higher layer configured per UE</w:t>
      </w:r>
      <w:r>
        <w:rPr>
          <w:rFonts w:ascii="Arial" w:hAnsi="Arial" w:cs="Arial"/>
          <w:b/>
          <w:bCs/>
          <w:lang w:eastAsia="zh-CN"/>
        </w:rPr>
        <w:t xml:space="preserve"> via LPP/SLPP</w:t>
      </w:r>
      <w:r w:rsidRPr="00A04A3A">
        <w:rPr>
          <w:rFonts w:ascii="Arial" w:hAnsi="Arial" w:cs="Arial"/>
          <w:b/>
          <w:bCs/>
          <w:lang w:eastAsia="zh-CN"/>
        </w:rPr>
        <w:t>.</w:t>
      </w:r>
    </w:p>
    <w:p w14:paraId="5AC040A1" w14:textId="77777777" w:rsidR="00C41E5F" w:rsidRPr="008B39F9" w:rsidRDefault="00C41E5F" w:rsidP="00C41E5F">
      <w:pPr>
        <w:spacing w:beforeLines="50" w:before="120" w:after="0" w:line="288" w:lineRule="auto"/>
        <w:jc w:val="both"/>
        <w:rPr>
          <w:rFonts w:ascii="Arial" w:hAnsi="Arial" w:cs="Arial"/>
          <w:b/>
          <w:bCs/>
          <w:lang w:eastAsia="zh-CN"/>
        </w:rPr>
      </w:pPr>
      <w:r w:rsidRPr="008B39F9">
        <w:rPr>
          <w:rFonts w:ascii="Arial" w:hAnsi="Arial" w:cs="Arial" w:hint="eastAsia"/>
          <w:b/>
          <w:bCs/>
          <w:lang w:eastAsia="zh-CN"/>
        </w:rPr>
        <w:t>P</w:t>
      </w:r>
      <w:r w:rsidRPr="008B39F9">
        <w:rPr>
          <w:rFonts w:ascii="Arial" w:hAnsi="Arial" w:cs="Arial"/>
          <w:b/>
          <w:bCs/>
          <w:lang w:eastAsia="zh-CN"/>
        </w:rPr>
        <w:t xml:space="preserve">roposal 3: </w:t>
      </w:r>
    </w:p>
    <w:p w14:paraId="1C7C5588" w14:textId="77777777" w:rsidR="00C41E5F" w:rsidRPr="008B39F9" w:rsidRDefault="00C41E5F" w:rsidP="00C41E5F">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B39F9">
        <w:rPr>
          <w:rFonts w:ascii="Arial" w:hAnsi="Arial" w:cs="Arial"/>
          <w:b/>
          <w:sz w:val="20"/>
          <w:szCs w:val="20"/>
          <w:lang w:eastAsia="zh-CN"/>
        </w:rPr>
        <w:t>A SL PRS resource refers to a time-frequency resource within a slot for both dedicated and shared RP.</w:t>
      </w:r>
    </w:p>
    <w:p w14:paraId="68E9F6B4" w14:textId="77777777" w:rsidR="00C41E5F" w:rsidRPr="008B39F9" w:rsidRDefault="00C41E5F" w:rsidP="00C41E5F">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B39F9">
        <w:rPr>
          <w:rFonts w:ascii="Arial" w:hAnsi="Arial" w:cs="Arial"/>
          <w:b/>
          <w:sz w:val="20"/>
          <w:szCs w:val="20"/>
          <w:lang w:eastAsia="zh-CN"/>
        </w:rPr>
        <w:t xml:space="preserve">SL PRS sequence ID is included as </w:t>
      </w:r>
      <w:r>
        <w:rPr>
          <w:rFonts w:ascii="Arial" w:hAnsi="Arial" w:cs="Arial"/>
          <w:b/>
          <w:sz w:val="20"/>
          <w:szCs w:val="20"/>
          <w:lang w:eastAsia="zh-CN"/>
        </w:rPr>
        <w:t>a</w:t>
      </w:r>
      <w:r w:rsidRPr="008B39F9">
        <w:rPr>
          <w:rFonts w:ascii="Arial" w:hAnsi="Arial" w:cs="Arial"/>
          <w:b/>
          <w:sz w:val="20"/>
          <w:szCs w:val="20"/>
          <w:lang w:eastAsia="zh-CN"/>
        </w:rPr>
        <w:t xml:space="preserve"> characteristic associated with a SL PRS resource.</w:t>
      </w:r>
    </w:p>
    <w:p w14:paraId="7986EF50" w14:textId="3991C505" w:rsidR="00714854" w:rsidRDefault="00714854" w:rsidP="00714854">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4</w:t>
      </w:r>
      <w:r w:rsidRPr="00F54B66">
        <w:rPr>
          <w:rFonts w:ascii="Arial" w:hAnsi="Arial" w:cs="Arial"/>
          <w:b/>
          <w:lang w:eastAsia="zh-CN"/>
        </w:rPr>
        <w:t xml:space="preserve">: Parameters of </w:t>
      </w:r>
      <w:r>
        <w:rPr>
          <w:rFonts w:ascii="Arial" w:hAnsi="Arial" w:cs="Arial"/>
          <w:b/>
          <w:lang w:eastAsia="zh-CN"/>
        </w:rPr>
        <w:t>SL-PRS</w:t>
      </w:r>
      <w:r w:rsidR="00C41E5F">
        <w:rPr>
          <w:rFonts w:ascii="Arial" w:hAnsi="Arial" w:cs="Arial"/>
          <w:b/>
          <w:lang w:eastAsia="zh-CN"/>
        </w:rPr>
        <w:t xml:space="preserve"> resource</w:t>
      </w:r>
      <w:r w:rsidRPr="00F54B66">
        <w:rPr>
          <w:rFonts w:ascii="Arial" w:hAnsi="Arial" w:cs="Arial"/>
          <w:b/>
          <w:lang w:eastAsia="zh-CN"/>
        </w:rPr>
        <w:t xml:space="preserve">, e.g., </w:t>
      </w:r>
      <w:r w:rsidRPr="00E1247C">
        <w:rPr>
          <w:rFonts w:ascii="Arial" w:hAnsi="Arial" w:cs="Arial"/>
          <w:b/>
          <w:lang w:eastAsia="zh-CN"/>
        </w:rPr>
        <w:t>SL PRS pattern</w:t>
      </w:r>
      <w:r>
        <w:rPr>
          <w:rFonts w:ascii="Arial" w:hAnsi="Arial" w:cs="Arial"/>
          <w:b/>
          <w:lang w:eastAsia="zh-CN"/>
        </w:rPr>
        <w:t xml:space="preserve"> (incl. </w:t>
      </w:r>
      <w:r w:rsidRPr="00F54B66">
        <w:rPr>
          <w:rFonts w:ascii="Arial" w:hAnsi="Arial" w:cs="Arial"/>
          <w:b/>
          <w:lang w:eastAsia="zh-CN"/>
        </w:rPr>
        <w:t>number of symbols,</w:t>
      </w:r>
      <w:r>
        <w:rPr>
          <w:rFonts w:ascii="Arial" w:hAnsi="Arial" w:cs="Arial"/>
          <w:b/>
          <w:lang w:eastAsia="zh-CN"/>
        </w:rPr>
        <w:t xml:space="preserve"> c</w:t>
      </w:r>
      <w:r w:rsidRPr="00F54B66">
        <w:rPr>
          <w:rFonts w:ascii="Arial" w:hAnsi="Arial" w:cs="Arial"/>
          <w:b/>
          <w:lang w:eastAsia="zh-CN"/>
        </w:rPr>
        <w:t>omb size</w:t>
      </w:r>
      <w:r>
        <w:rPr>
          <w:rFonts w:ascii="Arial" w:hAnsi="Arial" w:cs="Arial"/>
          <w:b/>
          <w:lang w:eastAsia="zh-CN"/>
        </w:rPr>
        <w:t>)</w:t>
      </w:r>
      <w:r w:rsidRPr="00F54B66">
        <w:rPr>
          <w:rFonts w:ascii="Arial" w:hAnsi="Arial" w:cs="Arial"/>
          <w:b/>
          <w:lang w:eastAsia="zh-CN"/>
        </w:rPr>
        <w:t xml:space="preserve">, and </w:t>
      </w:r>
      <w:r>
        <w:rPr>
          <w:rFonts w:ascii="Arial" w:hAnsi="Arial" w:cs="Arial"/>
          <w:b/>
          <w:lang w:eastAsia="zh-CN"/>
        </w:rPr>
        <w:t>bandwidth</w:t>
      </w:r>
      <w:r w:rsidRPr="00F54B66">
        <w:rPr>
          <w:rFonts w:ascii="Arial" w:hAnsi="Arial" w:cs="Arial"/>
          <w:b/>
          <w:lang w:eastAsia="zh-CN"/>
        </w:rPr>
        <w:t xml:space="preserve">, should </w:t>
      </w:r>
      <w:r>
        <w:rPr>
          <w:rFonts w:ascii="Arial" w:hAnsi="Arial" w:cs="Arial"/>
          <w:b/>
          <w:lang w:eastAsia="zh-CN"/>
        </w:rPr>
        <w:t>be (pre-)configured</w:t>
      </w:r>
      <w:r w:rsidRPr="00F54B66">
        <w:rPr>
          <w:rFonts w:ascii="Arial" w:hAnsi="Arial" w:cs="Arial"/>
          <w:b/>
          <w:lang w:eastAsia="zh-CN"/>
        </w:rPr>
        <w:t xml:space="preserve"> </w:t>
      </w:r>
      <w:r>
        <w:rPr>
          <w:rFonts w:ascii="Arial" w:hAnsi="Arial" w:cs="Arial"/>
          <w:b/>
          <w:lang w:eastAsia="zh-CN"/>
        </w:rPr>
        <w:t>in a</w:t>
      </w:r>
      <w:r w:rsidRPr="00F54B66">
        <w:rPr>
          <w:rFonts w:ascii="Arial" w:hAnsi="Arial" w:cs="Arial"/>
          <w:b/>
          <w:lang w:eastAsia="zh-CN"/>
        </w:rPr>
        <w:t xml:space="preserve"> resource pool level.</w:t>
      </w:r>
    </w:p>
    <w:p w14:paraId="7D9EF8F5" w14:textId="56D97C35" w:rsidR="0070316F" w:rsidRDefault="0070316F" w:rsidP="0070316F">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0448C0">
        <w:rPr>
          <w:rFonts w:ascii="Arial" w:hAnsi="Arial" w:cs="Arial"/>
          <w:b/>
          <w:lang w:eastAsia="zh-CN"/>
        </w:rPr>
        <w:t>5</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that of the resource pool (Support Alt. 2)</w:t>
      </w:r>
      <w:r w:rsidRPr="00E51EA5">
        <w:rPr>
          <w:rFonts w:ascii="Arial" w:hAnsi="Arial" w:cs="Arial"/>
          <w:b/>
          <w:lang w:eastAsia="zh-CN"/>
        </w:rPr>
        <w:t>.</w:t>
      </w:r>
    </w:p>
    <w:p w14:paraId="4D16AF8A" w14:textId="40A924DC" w:rsidR="0070316F" w:rsidRDefault="0070316F" w:rsidP="0070316F">
      <w:pPr>
        <w:spacing w:beforeLines="50" w:before="120" w:afterLines="50" w:line="288" w:lineRule="auto"/>
        <w:jc w:val="both"/>
        <w:rPr>
          <w:rFonts w:ascii="Arial" w:hAnsi="Arial" w:cs="Arial"/>
          <w:b/>
          <w:bCs/>
          <w:lang w:eastAsia="zh-CN"/>
        </w:rPr>
      </w:pPr>
      <w:r w:rsidRPr="00AA1204">
        <w:rPr>
          <w:rFonts w:ascii="Arial" w:hAnsi="Arial" w:cs="Arial" w:hint="eastAsia"/>
          <w:b/>
          <w:bCs/>
          <w:lang w:eastAsia="zh-CN"/>
        </w:rPr>
        <w:t>P</w:t>
      </w:r>
      <w:r w:rsidRPr="00AA1204">
        <w:rPr>
          <w:rFonts w:ascii="Arial" w:hAnsi="Arial" w:cs="Arial"/>
          <w:b/>
          <w:bCs/>
          <w:lang w:eastAsia="zh-CN"/>
        </w:rPr>
        <w:t xml:space="preserve">roposal </w:t>
      </w:r>
      <w:r w:rsidR="000448C0">
        <w:rPr>
          <w:rFonts w:ascii="Arial" w:hAnsi="Arial" w:cs="Arial"/>
          <w:b/>
          <w:bCs/>
          <w:lang w:eastAsia="zh-CN"/>
        </w:rPr>
        <w:t>6</w:t>
      </w:r>
      <w:r w:rsidRPr="00AA1204">
        <w:rPr>
          <w:rFonts w:ascii="Arial" w:hAnsi="Arial" w:cs="Arial"/>
          <w:b/>
          <w:bCs/>
          <w:lang w:eastAsia="zh-CN"/>
        </w:rPr>
        <w:t xml:space="preserve">: </w:t>
      </w:r>
      <w:r>
        <w:rPr>
          <w:rFonts w:ascii="Arial" w:hAnsi="Arial" w:cs="Arial"/>
          <w:b/>
          <w:bCs/>
          <w:lang w:eastAsia="zh-CN"/>
        </w:rPr>
        <w:t>A</w:t>
      </w:r>
      <w:r w:rsidRPr="00AA1204">
        <w:rPr>
          <w:rFonts w:ascii="Arial" w:hAnsi="Arial" w:cs="Arial"/>
          <w:b/>
          <w:bCs/>
          <w:lang w:eastAsia="zh-CN"/>
        </w:rPr>
        <w:t xml:space="preserve"> SL-PRS slot</w:t>
      </w:r>
      <w:r>
        <w:rPr>
          <w:rFonts w:ascii="Arial" w:hAnsi="Arial" w:cs="Arial"/>
          <w:b/>
          <w:bCs/>
          <w:lang w:eastAsia="zh-CN"/>
        </w:rPr>
        <w:t xml:space="preserve"> should at least consist of SL PRS and its associated PSCCH, and it includes:</w:t>
      </w:r>
    </w:p>
    <w:p w14:paraId="7A5930FF" w14:textId="77777777" w:rsidR="0070316F" w:rsidRDefault="0070316F" w:rsidP="0070316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P</w:t>
      </w:r>
      <w:r>
        <w:rPr>
          <w:rFonts w:ascii="Arial" w:eastAsiaTheme="minorEastAsia" w:hAnsi="Arial" w:cs="Arial"/>
          <w:b/>
          <w:bCs/>
          <w:sz w:val="20"/>
          <w:szCs w:val="20"/>
          <w:lang w:eastAsia="zh-CN"/>
        </w:rPr>
        <w:t>SCCH occupies 2 or 3 symbols.</w:t>
      </w:r>
    </w:p>
    <w:p w14:paraId="4AB9AE1B" w14:textId="77777777" w:rsidR="0070316F" w:rsidRPr="00FA740F" w:rsidRDefault="0070316F" w:rsidP="0070316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T</w:t>
      </w:r>
      <w:r w:rsidRPr="00FA740F">
        <w:rPr>
          <w:rFonts w:ascii="Arial" w:hAnsi="Arial" w:cs="Arial"/>
          <w:b/>
          <w:bCs/>
          <w:sz w:val="20"/>
          <w:szCs w:val="20"/>
          <w:lang w:eastAsia="zh-CN"/>
        </w:rPr>
        <w:t>he 1st symbol of SL-PRS should be used as the AGC symbol, which is the duplication of the 2nd symbol of</w:t>
      </w:r>
      <w:r>
        <w:rPr>
          <w:rFonts w:ascii="Arial" w:hAnsi="Arial" w:cs="Arial"/>
          <w:b/>
          <w:bCs/>
          <w:sz w:val="20"/>
          <w:szCs w:val="20"/>
          <w:lang w:eastAsia="zh-CN"/>
        </w:rPr>
        <w:t xml:space="preserve"> </w:t>
      </w:r>
      <w:r w:rsidRPr="00FA740F">
        <w:rPr>
          <w:rFonts w:ascii="Arial" w:hAnsi="Arial" w:cs="Arial"/>
          <w:b/>
          <w:bCs/>
          <w:sz w:val="20"/>
          <w:szCs w:val="20"/>
          <w:lang w:eastAsia="zh-CN"/>
        </w:rPr>
        <w:t>SL-PRS.</w:t>
      </w:r>
    </w:p>
    <w:p w14:paraId="50592B3B" w14:textId="77777777" w:rsidR="0070316F" w:rsidRPr="00FA740F" w:rsidRDefault="0070316F" w:rsidP="0070316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sidRPr="00FA740F">
        <w:rPr>
          <w:rFonts w:ascii="Arial" w:hAnsi="Arial" w:cs="Arial"/>
          <w:b/>
          <w:bCs/>
          <w:sz w:val="20"/>
          <w:szCs w:val="20"/>
          <w:lang w:eastAsia="zh-CN"/>
        </w:rPr>
        <w:t xml:space="preserve">A </w:t>
      </w:r>
      <w:r>
        <w:rPr>
          <w:rFonts w:ascii="Arial" w:hAnsi="Arial" w:cs="Arial"/>
          <w:b/>
          <w:bCs/>
          <w:sz w:val="20"/>
          <w:szCs w:val="20"/>
          <w:lang w:eastAsia="zh-CN"/>
        </w:rPr>
        <w:t>GAP</w:t>
      </w:r>
      <w:r w:rsidRPr="00FA740F">
        <w:rPr>
          <w:rFonts w:ascii="Arial" w:hAnsi="Arial" w:cs="Arial"/>
          <w:b/>
          <w:bCs/>
          <w:sz w:val="20"/>
          <w:szCs w:val="20"/>
          <w:lang w:eastAsia="zh-CN"/>
        </w:rPr>
        <w:t xml:space="preserve"> symbol for Rx-Tx turnaround </w:t>
      </w:r>
      <w:r w:rsidRPr="0044651D">
        <w:rPr>
          <w:rFonts w:ascii="Arial" w:hAnsi="Arial" w:cs="Arial"/>
          <w:b/>
          <w:bCs/>
          <w:sz w:val="20"/>
          <w:szCs w:val="20"/>
          <w:lang w:eastAsia="zh-CN"/>
        </w:rPr>
        <w:t>is also required immediately after the last symbol of SL-PRS</w:t>
      </w:r>
      <w:r w:rsidRPr="00FA740F">
        <w:rPr>
          <w:rFonts w:ascii="Arial" w:hAnsi="Arial" w:cs="Arial"/>
          <w:b/>
          <w:bCs/>
          <w:sz w:val="20"/>
          <w:szCs w:val="20"/>
          <w:lang w:eastAsia="zh-CN"/>
        </w:rPr>
        <w:t>.</w:t>
      </w:r>
    </w:p>
    <w:p w14:paraId="7EC640D3" w14:textId="77777777" w:rsidR="000448C0" w:rsidRDefault="000448C0" w:rsidP="000448C0">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Pr>
          <w:rFonts w:ascii="Arial" w:hAnsi="Arial" w:cs="Arial"/>
          <w:b/>
          <w:bCs/>
          <w:lang w:eastAsia="zh-CN"/>
        </w:rPr>
        <w:t>7</w:t>
      </w:r>
      <w:r w:rsidRPr="00417944">
        <w:rPr>
          <w:rFonts w:ascii="Arial" w:hAnsi="Arial" w:cs="Arial"/>
          <w:b/>
          <w:bCs/>
          <w:lang w:eastAsia="zh-CN"/>
        </w:rPr>
        <w:t xml:space="preserve">: </w:t>
      </w:r>
      <w:r>
        <w:rPr>
          <w:rFonts w:ascii="Arial" w:hAnsi="Arial" w:cs="Arial"/>
          <w:b/>
          <w:bCs/>
          <w:lang w:eastAsia="zh-CN"/>
        </w:rPr>
        <w:t>For SL-PRS in a dedicated resource pool, the following comb sizes are additionally supported:</w:t>
      </w:r>
    </w:p>
    <w:p w14:paraId="16B1DBDC" w14:textId="6C45CE5C" w:rsidR="000448C0" w:rsidRPr="004F13C5" w:rsidRDefault="000448C0" w:rsidP="000448C0">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N = 1, 8</w:t>
      </w:r>
      <w:r>
        <w:rPr>
          <w:rFonts w:ascii="Arial" w:eastAsiaTheme="minorEastAsia" w:hAnsi="Arial" w:cs="Arial"/>
          <w:b/>
          <w:bCs/>
          <w:sz w:val="20"/>
          <w:szCs w:val="20"/>
          <w:lang w:eastAsia="zh-CN"/>
        </w:rPr>
        <w:t>.</w:t>
      </w:r>
    </w:p>
    <w:p w14:paraId="4476C7D4" w14:textId="77777777" w:rsidR="000448C0" w:rsidRDefault="000448C0" w:rsidP="000448C0">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Pr>
          <w:rFonts w:ascii="Arial" w:hAnsi="Arial" w:cs="Arial"/>
          <w:b/>
          <w:bCs/>
          <w:lang w:eastAsia="zh-CN"/>
        </w:rPr>
        <w:t>8</w:t>
      </w:r>
      <w:r w:rsidRPr="00417944">
        <w:rPr>
          <w:rFonts w:ascii="Arial" w:hAnsi="Arial" w:cs="Arial"/>
          <w:b/>
          <w:bCs/>
          <w:lang w:eastAsia="zh-CN"/>
        </w:rPr>
        <w:t xml:space="preserve">: </w:t>
      </w:r>
      <w:r>
        <w:rPr>
          <w:rFonts w:ascii="Arial" w:hAnsi="Arial" w:cs="Arial"/>
          <w:b/>
          <w:bCs/>
          <w:lang w:eastAsia="zh-CN"/>
        </w:rPr>
        <w:t>For SL-PRS in a shared resource pool, the following comb sizes are additionally supported:</w:t>
      </w:r>
    </w:p>
    <w:p w14:paraId="4D0A9309" w14:textId="2576C8EE" w:rsidR="000448C0" w:rsidRPr="004F13C5" w:rsidRDefault="000448C0" w:rsidP="000448C0">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N = 6, 8</w:t>
      </w:r>
      <w:r>
        <w:rPr>
          <w:rFonts w:ascii="Arial" w:eastAsiaTheme="minorEastAsia" w:hAnsi="Arial" w:cs="Arial"/>
          <w:b/>
          <w:bCs/>
          <w:sz w:val="20"/>
          <w:szCs w:val="20"/>
          <w:lang w:eastAsia="zh-CN"/>
        </w:rPr>
        <w:t>.</w:t>
      </w:r>
    </w:p>
    <w:p w14:paraId="0DB03F58" w14:textId="77777777" w:rsidR="000448C0" w:rsidRPr="004F13C5" w:rsidRDefault="000448C0" w:rsidP="004F13C5">
      <w:pPr>
        <w:rPr>
          <w:rFonts w:ascii="Arial" w:hAnsi="Arial" w:cs="Arial"/>
          <w:b/>
          <w:lang w:eastAsia="zh-CN"/>
        </w:rPr>
      </w:pPr>
      <w:r w:rsidRPr="004F13C5">
        <w:rPr>
          <w:rFonts w:ascii="Arial" w:hAnsi="Arial" w:cs="Arial"/>
          <w:b/>
          <w:bCs/>
          <w:lang w:eastAsia="zh-CN"/>
        </w:rPr>
        <w:t>Proposal 9: For partially staggered patterns, at least a maximum effective comb size 6 can be supported.</w:t>
      </w:r>
    </w:p>
    <w:p w14:paraId="6D0630AF" w14:textId="5F1C49DB" w:rsidR="004132C2" w:rsidRPr="00400B9B" w:rsidRDefault="004132C2" w:rsidP="004132C2">
      <w:pPr>
        <w:spacing w:beforeLines="50" w:before="120" w:afterLines="50" w:line="288" w:lineRule="auto"/>
        <w:jc w:val="both"/>
        <w:rPr>
          <w:rFonts w:ascii="Arial" w:hAnsi="Arial" w:cs="Arial"/>
          <w:b/>
          <w:bCs/>
          <w:lang w:eastAsia="zh-CN"/>
        </w:rPr>
      </w:pPr>
      <w:r w:rsidRPr="00400B9B">
        <w:rPr>
          <w:rFonts w:ascii="Arial" w:hAnsi="Arial" w:cs="Arial"/>
          <w:b/>
          <w:bCs/>
          <w:lang w:eastAsia="zh-CN"/>
        </w:rPr>
        <w:t xml:space="preserve">Proposal </w:t>
      </w:r>
      <w:r w:rsidR="000448C0" w:rsidRPr="00400B9B">
        <w:rPr>
          <w:rFonts w:ascii="Arial" w:hAnsi="Arial" w:cs="Arial"/>
          <w:b/>
          <w:bCs/>
          <w:lang w:eastAsia="zh-CN"/>
        </w:rPr>
        <w:t>1</w:t>
      </w:r>
      <w:r w:rsidR="000448C0">
        <w:rPr>
          <w:rFonts w:ascii="Arial" w:hAnsi="Arial" w:cs="Arial"/>
          <w:b/>
          <w:bCs/>
          <w:lang w:eastAsia="zh-CN"/>
        </w:rPr>
        <w:t>0</w:t>
      </w:r>
      <w:r w:rsidRPr="00400B9B">
        <w:rPr>
          <w:rFonts w:ascii="Arial" w:hAnsi="Arial" w:cs="Arial"/>
          <w:b/>
          <w:bCs/>
          <w:lang w:eastAsia="zh-CN"/>
        </w:rPr>
        <w:t>: For comb-based multiplexing of SL PRS from different UEs in a slot, only support a single (M,N) value.</w:t>
      </w:r>
    </w:p>
    <w:p w14:paraId="0DBE2617" w14:textId="5B4A4C0B" w:rsidR="00B2723A" w:rsidRDefault="00B2723A" w:rsidP="00B2723A">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0448C0">
        <w:rPr>
          <w:rFonts w:ascii="Arial" w:hAnsi="Arial" w:cs="Arial"/>
          <w:b/>
          <w:bCs/>
          <w:lang w:eastAsia="zh-CN"/>
        </w:rPr>
        <w:t>11</w:t>
      </w:r>
      <w:r>
        <w:rPr>
          <w:rFonts w:ascii="Arial" w:hAnsi="Arial" w:cs="Arial"/>
          <w:b/>
          <w:bCs/>
          <w:lang w:eastAsia="zh-CN"/>
        </w:rPr>
        <w:t>:</w:t>
      </w:r>
      <w:r w:rsidRPr="000C49A6">
        <w:rPr>
          <w:rFonts w:ascii="Arial" w:hAnsi="Arial" w:cs="Arial"/>
          <w:b/>
          <w:bCs/>
          <w:lang w:eastAsia="zh-CN"/>
        </w:rPr>
        <w:t xml:space="preserve"> </w:t>
      </w:r>
      <w:r>
        <w:rPr>
          <w:rFonts w:ascii="Arial" w:hAnsi="Arial" w:cs="Arial"/>
          <w:b/>
          <w:bCs/>
          <w:lang w:eastAsia="zh-CN"/>
        </w:rPr>
        <w:t>For the TDM-based multiplexing of SL PRS resources from different UEs within a slot, the following two alternatives should be considered to solve the potential reception power variation on different symbols:</w:t>
      </w:r>
    </w:p>
    <w:p w14:paraId="52C8061D" w14:textId="77777777" w:rsidR="00B2723A" w:rsidRDefault="00B2723A" w:rsidP="00B2723A">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sidRPr="00AF2BDB">
        <w:rPr>
          <w:rFonts w:ascii="Arial" w:hAnsi="Arial" w:cs="Arial" w:hint="eastAsia"/>
          <w:b/>
          <w:bCs/>
          <w:sz w:val="20"/>
          <w:szCs w:val="20"/>
          <w:lang w:eastAsia="zh-CN"/>
        </w:rPr>
        <w:t>A</w:t>
      </w:r>
      <w:r w:rsidRPr="00AF2BDB">
        <w:rPr>
          <w:rFonts w:ascii="Arial" w:hAnsi="Arial" w:cs="Arial"/>
          <w:b/>
          <w:bCs/>
          <w:sz w:val="20"/>
          <w:szCs w:val="20"/>
          <w:lang w:eastAsia="zh-CN"/>
        </w:rPr>
        <w:t>lt. 1: The PSCCH of</w:t>
      </w:r>
      <w:r>
        <w:rPr>
          <w:rFonts w:ascii="Arial" w:hAnsi="Arial" w:cs="Arial"/>
          <w:b/>
          <w:bCs/>
          <w:sz w:val="20"/>
          <w:szCs w:val="20"/>
          <w:lang w:eastAsia="zh-CN"/>
        </w:rPr>
        <w:t xml:space="preserve"> </w:t>
      </w:r>
      <w:r w:rsidRPr="00AF2BDB">
        <w:rPr>
          <w:rFonts w:ascii="Arial" w:hAnsi="Arial" w:cs="Arial"/>
          <w:b/>
          <w:bCs/>
          <w:sz w:val="20"/>
          <w:szCs w:val="20"/>
          <w:lang w:eastAsia="zh-CN"/>
        </w:rPr>
        <w:t>associated SL PRS resources from different UEs are located at the first 2 or 3 symbols within the SL PRS slot. For each SL PRS resource, the 1</w:t>
      </w:r>
      <w:r w:rsidRPr="00AF2BDB">
        <w:rPr>
          <w:rFonts w:ascii="Arial" w:hAnsi="Arial" w:cs="Arial"/>
          <w:b/>
          <w:bCs/>
          <w:sz w:val="20"/>
          <w:szCs w:val="20"/>
          <w:vertAlign w:val="superscript"/>
          <w:lang w:eastAsia="zh-CN"/>
        </w:rPr>
        <w:t>st</w:t>
      </w:r>
      <w:r w:rsidRPr="00AF2BDB">
        <w:rPr>
          <w:rFonts w:ascii="Arial" w:hAnsi="Arial" w:cs="Arial"/>
          <w:b/>
          <w:bCs/>
          <w:sz w:val="20"/>
          <w:szCs w:val="20"/>
          <w:lang w:eastAsia="zh-CN"/>
        </w:rPr>
        <w:t xml:space="preserve"> symbol is used as the AGC symbol </w:t>
      </w:r>
      <w:r>
        <w:rPr>
          <w:rFonts w:ascii="Arial" w:hAnsi="Arial" w:cs="Arial"/>
          <w:b/>
          <w:bCs/>
          <w:sz w:val="20"/>
          <w:szCs w:val="20"/>
          <w:lang w:eastAsia="zh-CN"/>
        </w:rPr>
        <w:t>which is the duplication of the 2</w:t>
      </w:r>
      <w:r w:rsidRPr="00AF2BDB">
        <w:rPr>
          <w:rFonts w:ascii="Arial" w:hAnsi="Arial" w:cs="Arial"/>
          <w:b/>
          <w:bCs/>
          <w:sz w:val="20"/>
          <w:szCs w:val="20"/>
          <w:vertAlign w:val="superscript"/>
          <w:lang w:eastAsia="zh-CN"/>
        </w:rPr>
        <w:t>nd</w:t>
      </w:r>
      <w:r>
        <w:rPr>
          <w:rFonts w:ascii="Arial" w:hAnsi="Arial" w:cs="Arial"/>
          <w:b/>
          <w:bCs/>
          <w:sz w:val="20"/>
          <w:szCs w:val="20"/>
          <w:lang w:eastAsia="zh-CN"/>
        </w:rPr>
        <w:t xml:space="preserve"> symbol.</w:t>
      </w:r>
    </w:p>
    <w:p w14:paraId="5E9F647E" w14:textId="77777777" w:rsidR="00B2723A" w:rsidRPr="00AF2BDB" w:rsidRDefault="00B2723A" w:rsidP="00B2723A">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2: The PSCCH of its own associated SL PRS resource are located together within the SL PRS slot. </w:t>
      </w:r>
    </w:p>
    <w:p w14:paraId="23DF2D70" w14:textId="77777777" w:rsidR="00B2723A" w:rsidRPr="00AF2BDB" w:rsidRDefault="00B2723A" w:rsidP="00B2723A">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FFS details on PSCCH power control to maintain same Tx power of symbols carrying PSCCH and that carrying its associated SL PRS resource.</w:t>
      </w:r>
    </w:p>
    <w:p w14:paraId="43DED83C" w14:textId="77777777" w:rsidR="00B2723A" w:rsidRPr="00AF2BDB" w:rsidRDefault="00B2723A" w:rsidP="00B2723A">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lastRenderedPageBreak/>
        <w:t>UE capability of sub-slot level PSCCH blind detection should be further enhanced.</w:t>
      </w:r>
    </w:p>
    <w:p w14:paraId="64C2D0C4" w14:textId="4C543B01" w:rsidR="00B2723A" w:rsidRPr="00532106" w:rsidRDefault="00B2723A" w:rsidP="00532106">
      <w:pPr>
        <w:spacing w:beforeLines="50" w:before="120" w:afterLines="50" w:line="288" w:lineRule="auto"/>
        <w:jc w:val="both"/>
        <w:rPr>
          <w:rFonts w:ascii="Arial" w:hAnsi="Arial" w:cs="Arial"/>
          <w:b/>
          <w:bCs/>
          <w:lang w:eastAsia="zh-CN"/>
        </w:rPr>
      </w:pPr>
      <w:r w:rsidRPr="00532106">
        <w:rPr>
          <w:rFonts w:ascii="Arial" w:hAnsi="Arial" w:cs="Arial"/>
          <w:b/>
          <w:bCs/>
          <w:lang w:eastAsia="zh-CN"/>
        </w:rPr>
        <w:t xml:space="preserve">Proposal </w:t>
      </w:r>
      <w:r w:rsidR="000448C0" w:rsidRPr="00532106">
        <w:rPr>
          <w:rFonts w:ascii="Arial" w:hAnsi="Arial" w:cs="Arial"/>
          <w:b/>
          <w:bCs/>
          <w:lang w:eastAsia="zh-CN"/>
        </w:rPr>
        <w:t>1</w:t>
      </w:r>
      <w:r w:rsidR="000448C0">
        <w:rPr>
          <w:rFonts w:ascii="Arial" w:hAnsi="Arial" w:cs="Arial"/>
          <w:b/>
          <w:bCs/>
          <w:lang w:eastAsia="zh-CN"/>
        </w:rPr>
        <w:t>2</w:t>
      </w:r>
      <w:r w:rsidRPr="00532106">
        <w:rPr>
          <w:rFonts w:ascii="Arial" w:hAnsi="Arial" w:cs="Arial"/>
          <w:b/>
          <w:bCs/>
          <w:lang w:eastAsia="zh-CN"/>
        </w:rPr>
        <w:t>: Considering TDM-based multiplexing of SL PRS from different UEs for resource allocation Scheme 1 as 1</w:t>
      </w:r>
      <w:r w:rsidRPr="00532106">
        <w:rPr>
          <w:rFonts w:ascii="Arial" w:hAnsi="Arial" w:cs="Arial"/>
          <w:b/>
          <w:bCs/>
          <w:vertAlign w:val="superscript"/>
          <w:lang w:eastAsia="zh-CN"/>
        </w:rPr>
        <w:t>st</w:t>
      </w:r>
      <w:r w:rsidRPr="00532106">
        <w:rPr>
          <w:rFonts w:ascii="Arial" w:hAnsi="Arial" w:cs="Arial"/>
          <w:b/>
          <w:bCs/>
          <w:lang w:eastAsia="zh-CN"/>
        </w:rPr>
        <w:t xml:space="preserve"> priority and for resource allocation Scheme 2 as 2</w:t>
      </w:r>
      <w:r w:rsidRPr="00532106">
        <w:rPr>
          <w:rFonts w:ascii="Arial" w:hAnsi="Arial" w:cs="Arial"/>
          <w:b/>
          <w:bCs/>
          <w:vertAlign w:val="superscript"/>
          <w:lang w:eastAsia="zh-CN"/>
        </w:rPr>
        <w:t>nd</w:t>
      </w:r>
      <w:r w:rsidRPr="00532106">
        <w:rPr>
          <w:rFonts w:ascii="Arial" w:hAnsi="Arial" w:cs="Arial"/>
          <w:b/>
          <w:bCs/>
          <w:lang w:eastAsia="zh-CN"/>
        </w:rPr>
        <w:t xml:space="preserve"> priority.</w:t>
      </w:r>
    </w:p>
    <w:p w14:paraId="78C7AF9B" w14:textId="03501BEB" w:rsidR="00C53BA4" w:rsidRPr="00AE7F1A" w:rsidRDefault="00922217" w:rsidP="004132C2">
      <w:pPr>
        <w:spacing w:beforeLines="50" w:before="120" w:afterLines="50" w:line="288" w:lineRule="auto"/>
        <w:jc w:val="both"/>
        <w:rPr>
          <w:rFonts w:ascii="Arial" w:hAnsi="Arial" w:cs="Arial"/>
          <w:b/>
          <w:lang w:eastAsia="zh-CN"/>
        </w:rPr>
      </w:pPr>
      <w:r w:rsidRPr="00AE7F1A">
        <w:rPr>
          <w:rFonts w:ascii="Arial" w:hAnsi="Arial" w:cs="Arial"/>
          <w:b/>
          <w:lang w:eastAsia="zh-CN"/>
        </w:rPr>
        <w:t>Proposal 1</w:t>
      </w:r>
      <w:r>
        <w:rPr>
          <w:rFonts w:ascii="Arial" w:hAnsi="Arial" w:cs="Arial"/>
          <w:b/>
          <w:lang w:eastAsia="zh-CN"/>
        </w:rPr>
        <w:t>3</w:t>
      </w:r>
      <w:r w:rsidRPr="00AE7F1A">
        <w:rPr>
          <w:rFonts w:ascii="Arial" w:hAnsi="Arial" w:cs="Arial"/>
          <w:b/>
          <w:lang w:eastAsia="zh-CN"/>
        </w:rPr>
        <w:t xml:space="preserve">: </w:t>
      </w:r>
      <w:r w:rsidRPr="008B39F9">
        <w:rPr>
          <w:rFonts w:ascii="Arial" w:hAnsi="Arial" w:cs="Arial"/>
          <w:b/>
          <w:lang w:eastAsia="zh-CN"/>
        </w:rPr>
        <w:t>For a dedicated SL PRS resource pool, options for SL pathloss reference for OLPC for SL PRS</w:t>
      </w:r>
      <w:r>
        <w:rPr>
          <w:rFonts w:ascii="Arial" w:hAnsi="Arial" w:cs="Arial"/>
          <w:b/>
          <w:lang w:eastAsia="zh-CN"/>
        </w:rPr>
        <w:t>, support Option 3, i.e., both SL PRS and PSCCH DMRS as pathloss reference.</w:t>
      </w:r>
    </w:p>
    <w:p w14:paraId="7A355DBC" w14:textId="77777777" w:rsidR="00922217" w:rsidRPr="008B39F9" w:rsidRDefault="00922217" w:rsidP="00922217">
      <w:pPr>
        <w:spacing w:beforeLines="50" w:before="120" w:afterLines="50" w:line="288" w:lineRule="auto"/>
        <w:jc w:val="both"/>
        <w:rPr>
          <w:rFonts w:ascii="Arial" w:hAnsi="Arial" w:cs="Arial"/>
          <w:b/>
          <w:bCs/>
          <w:lang w:eastAsia="zh-CN"/>
        </w:rPr>
      </w:pPr>
      <w:r w:rsidRPr="008B39F9">
        <w:rPr>
          <w:rFonts w:ascii="Arial" w:hAnsi="Arial" w:cs="Arial" w:hint="eastAsia"/>
          <w:b/>
          <w:bCs/>
          <w:lang w:eastAsia="zh-CN"/>
        </w:rPr>
        <w:t>P</w:t>
      </w:r>
      <w:r w:rsidRPr="008B39F9">
        <w:rPr>
          <w:rFonts w:ascii="Arial" w:hAnsi="Arial" w:cs="Arial"/>
          <w:b/>
          <w:bCs/>
          <w:lang w:eastAsia="zh-CN"/>
        </w:rPr>
        <w:t>roposal 1</w:t>
      </w:r>
      <w:r>
        <w:rPr>
          <w:rFonts w:ascii="Arial" w:hAnsi="Arial" w:cs="Arial"/>
          <w:b/>
          <w:bCs/>
          <w:lang w:eastAsia="zh-CN"/>
        </w:rPr>
        <w:t>4</w:t>
      </w:r>
      <w:r w:rsidRPr="008B39F9">
        <w:rPr>
          <w:rFonts w:ascii="Arial" w:hAnsi="Arial" w:cs="Arial"/>
          <w:b/>
          <w:bCs/>
          <w:lang w:eastAsia="zh-CN"/>
        </w:rPr>
        <w:t>:</w:t>
      </w:r>
      <w:r w:rsidRPr="008B39F9">
        <w:rPr>
          <w:rFonts w:ascii="Arial" w:hAnsi="Arial" w:cs="Arial" w:hint="eastAsia"/>
          <w:b/>
          <w:bCs/>
          <w:lang w:eastAsia="zh-CN"/>
        </w:rPr>
        <w:t xml:space="preserve"> </w:t>
      </w:r>
      <w:r w:rsidRPr="008B39F9">
        <w:rPr>
          <w:rFonts w:ascii="Arial" w:hAnsi="Arial" w:cs="Arial"/>
          <w:b/>
          <w:bCs/>
          <w:lang w:eastAsia="zh-CN"/>
        </w:rPr>
        <w:t>For power control for PSCCH associated with SL PRS in dedicated resource pools, consider the following options:</w:t>
      </w:r>
    </w:p>
    <w:p w14:paraId="6C59F400" w14:textId="77777777" w:rsidR="00922217" w:rsidRPr="008B39F9" w:rsidRDefault="00922217" w:rsidP="00922217">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sidRPr="008B39F9">
        <w:rPr>
          <w:rFonts w:ascii="Arial" w:hAnsi="Arial" w:cs="Arial"/>
          <w:b/>
          <w:bCs/>
          <w:sz w:val="20"/>
          <w:szCs w:val="20"/>
          <w:lang w:eastAsia="zh-CN"/>
        </w:rPr>
        <w:t xml:space="preserve">Option A: Same Tx power between PSCCH and SL PRS. </w:t>
      </w:r>
    </w:p>
    <w:p w14:paraId="51F283D5" w14:textId="77777777" w:rsidR="00922217" w:rsidRPr="008B39F9" w:rsidRDefault="00922217" w:rsidP="00922217">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sidRPr="008B39F9">
        <w:rPr>
          <w:rFonts w:ascii="Arial" w:hAnsi="Arial" w:cs="Arial"/>
          <w:b/>
          <w:bCs/>
          <w:sz w:val="20"/>
          <w:szCs w:val="20"/>
          <w:lang w:eastAsia="zh-CN"/>
        </w:rPr>
        <w:t>Option B: Same Tx PSD between PSCCH and SL PRS</w:t>
      </w:r>
      <w:r>
        <w:rPr>
          <w:rFonts w:ascii="Arial" w:hAnsi="Arial" w:cs="Arial"/>
          <w:b/>
          <w:bCs/>
          <w:sz w:val="20"/>
          <w:szCs w:val="20"/>
          <w:lang w:eastAsia="zh-CN"/>
        </w:rPr>
        <w:t>.</w:t>
      </w:r>
    </w:p>
    <w:p w14:paraId="443D5AD3" w14:textId="77777777" w:rsidR="00FE5876" w:rsidRPr="00DD6730" w:rsidRDefault="00FE5876"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2FEF9C3C" w14:textId="75EB3B02" w:rsidR="00414D7B" w:rsidRPr="00B313A0" w:rsidRDefault="00414D7B" w:rsidP="00414D7B">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p w14:paraId="6FEEE973" w14:textId="05E23B38" w:rsidR="008703D6" w:rsidRPr="00081774" w:rsidRDefault="00C4134E">
      <w:pPr>
        <w:widowControl w:val="0"/>
        <w:numPr>
          <w:ilvl w:val="0"/>
          <w:numId w:val="2"/>
        </w:numPr>
        <w:overflowPunct/>
        <w:autoSpaceDE/>
        <w:adjustRightInd/>
        <w:spacing w:line="288" w:lineRule="auto"/>
        <w:jc w:val="both"/>
        <w:textAlignment w:val="auto"/>
        <w:rPr>
          <w:rFonts w:ascii="Arial" w:eastAsia="宋体" w:hAnsi="Arial"/>
        </w:rPr>
      </w:pPr>
      <w:bookmarkStart w:id="4" w:name="_Ref130805420"/>
      <w:r w:rsidRPr="004010DA">
        <w:rPr>
          <w:rFonts w:ascii="Arial" w:eastAsia="Batang" w:hAnsi="Arial" w:cs="Arial"/>
          <w:bCs/>
          <w:lang w:eastAsia="zh-CN"/>
        </w:rPr>
        <w:t>R1-2304243</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#112bis-e</w:t>
      </w:r>
      <w:bookmarkEnd w:id="4"/>
    </w:p>
    <w:sectPr w:rsidR="008703D6" w:rsidRPr="00081774" w:rsidSect="000B4FAA">
      <w:headerReference w:type="even" r:id="rId18"/>
      <w:footerReference w:type="even" r:id="rId19"/>
      <w:footerReference w:type="default" r:id="rId20"/>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DFDFC" w14:textId="77777777" w:rsidR="00CF0788" w:rsidRDefault="00CF0788">
      <w:r>
        <w:separator/>
      </w:r>
    </w:p>
  </w:endnote>
  <w:endnote w:type="continuationSeparator" w:id="0">
    <w:p w14:paraId="1F02290A" w14:textId="77777777" w:rsidR="00CF0788" w:rsidRDefault="00CF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3A5232" w:rsidRDefault="003A523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A5232" w:rsidRDefault="003A523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3A5232" w:rsidRPr="00270202" w:rsidRDefault="003A523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D6006" w14:textId="77777777" w:rsidR="00CF0788" w:rsidRDefault="00CF0788">
      <w:r>
        <w:separator/>
      </w:r>
    </w:p>
  </w:footnote>
  <w:footnote w:type="continuationSeparator" w:id="0">
    <w:p w14:paraId="1956098C" w14:textId="77777777" w:rsidR="00CF0788" w:rsidRDefault="00CF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3A5232" w:rsidRDefault="003A523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9B0098"/>
    <w:multiLevelType w:val="hybridMultilevel"/>
    <w:tmpl w:val="EEA866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6"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1"/>
  </w:num>
  <w:num w:numId="3">
    <w:abstractNumId w:val="3"/>
  </w:num>
  <w:num w:numId="4">
    <w:abstractNumId w:val="21"/>
  </w:num>
  <w:num w:numId="5">
    <w:abstractNumId w:val="22"/>
  </w:num>
  <w:num w:numId="6">
    <w:abstractNumId w:val="8"/>
  </w:num>
  <w:num w:numId="7">
    <w:abstractNumId w:val="4"/>
  </w:num>
  <w:num w:numId="8">
    <w:abstractNumId w:val="24"/>
  </w:num>
  <w:num w:numId="9">
    <w:abstractNumId w:val="27"/>
  </w:num>
  <w:num w:numId="10">
    <w:abstractNumId w:val="2"/>
  </w:num>
  <w:num w:numId="11">
    <w:abstractNumId w:val="7"/>
  </w:num>
  <w:num w:numId="12">
    <w:abstractNumId w:val="31"/>
  </w:num>
  <w:num w:numId="13">
    <w:abstractNumId w:val="28"/>
  </w:num>
  <w:num w:numId="14">
    <w:abstractNumId w:val="23"/>
  </w:num>
  <w:num w:numId="15">
    <w:abstractNumId w:val="32"/>
  </w:num>
  <w:num w:numId="16">
    <w:abstractNumId w:val="0"/>
  </w:num>
  <w:num w:numId="17">
    <w:abstractNumId w:val="42"/>
  </w:num>
  <w:num w:numId="18">
    <w:abstractNumId w:val="13"/>
  </w:num>
  <w:num w:numId="19">
    <w:abstractNumId w:val="30"/>
  </w:num>
  <w:num w:numId="20">
    <w:abstractNumId w:val="32"/>
  </w:num>
  <w:num w:numId="21">
    <w:abstractNumId w:val="16"/>
  </w:num>
  <w:num w:numId="22">
    <w:abstractNumId w:val="34"/>
  </w:num>
  <w:num w:numId="23">
    <w:abstractNumId w:val="39"/>
  </w:num>
  <w:num w:numId="24">
    <w:abstractNumId w:val="10"/>
  </w:num>
  <w:num w:numId="25">
    <w:abstractNumId w:val="29"/>
  </w:num>
  <w:num w:numId="26">
    <w:abstractNumId w:val="9"/>
  </w:num>
  <w:num w:numId="27">
    <w:abstractNumId w:val="26"/>
  </w:num>
  <w:num w:numId="28">
    <w:abstractNumId w:val="6"/>
  </w:num>
  <w:num w:numId="29">
    <w:abstractNumId w:val="26"/>
  </w:num>
  <w:num w:numId="30">
    <w:abstractNumId w:val="36"/>
  </w:num>
  <w:num w:numId="31">
    <w:abstractNumId w:val="9"/>
  </w:num>
  <w:num w:numId="32">
    <w:abstractNumId w:val="43"/>
  </w:num>
  <w:num w:numId="33">
    <w:abstractNumId w:val="7"/>
  </w:num>
  <w:num w:numId="34">
    <w:abstractNumId w:val="17"/>
  </w:num>
  <w:num w:numId="35">
    <w:abstractNumId w:val="33"/>
  </w:num>
  <w:num w:numId="36">
    <w:abstractNumId w:val="14"/>
  </w:num>
  <w:num w:numId="37">
    <w:abstractNumId w:val="35"/>
  </w:num>
  <w:num w:numId="38">
    <w:abstractNumId w:val="37"/>
  </w:num>
  <w:num w:numId="39">
    <w:abstractNumId w:val="38"/>
  </w:num>
  <w:num w:numId="40">
    <w:abstractNumId w:val="7"/>
  </w:num>
  <w:num w:numId="41">
    <w:abstractNumId w:val="7"/>
  </w:num>
  <w:num w:numId="42">
    <w:abstractNumId w:val="25"/>
  </w:num>
  <w:num w:numId="43">
    <w:abstractNumId w:val="19"/>
  </w:num>
  <w:num w:numId="44">
    <w:abstractNumId w:val="5"/>
  </w:num>
  <w:num w:numId="45">
    <w:abstractNumId w:val="40"/>
  </w:num>
  <w:num w:numId="46">
    <w:abstractNumId w:val="15"/>
  </w:num>
  <w:num w:numId="47">
    <w:abstractNumId w:val="7"/>
  </w:num>
  <w:num w:numId="48">
    <w:abstractNumId w:val="20"/>
  </w:num>
  <w:num w:numId="49">
    <w:abstractNumId w:val="12"/>
  </w:num>
  <w:num w:numId="50">
    <w:abstractNumId w:val="41"/>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25"/>
    <w:rsid w:val="00037DDF"/>
    <w:rsid w:val="00037DFE"/>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8C0"/>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D60"/>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ED6"/>
    <w:rsid w:val="002B1FD9"/>
    <w:rsid w:val="002B21D6"/>
    <w:rsid w:val="002B27D9"/>
    <w:rsid w:val="002B2802"/>
    <w:rsid w:val="002B2AA7"/>
    <w:rsid w:val="002B2ADF"/>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321"/>
    <w:rsid w:val="002E679D"/>
    <w:rsid w:val="002E695A"/>
    <w:rsid w:val="002E6C98"/>
    <w:rsid w:val="002E6CE4"/>
    <w:rsid w:val="002E6D1F"/>
    <w:rsid w:val="002E7321"/>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92C"/>
    <w:rsid w:val="00335DF1"/>
    <w:rsid w:val="00335E2A"/>
    <w:rsid w:val="00336225"/>
    <w:rsid w:val="00336780"/>
    <w:rsid w:val="003367C5"/>
    <w:rsid w:val="00336928"/>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A3B"/>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51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FE9"/>
    <w:rsid w:val="00440268"/>
    <w:rsid w:val="004402A7"/>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CFA"/>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3D4"/>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1B6"/>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67"/>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D7F"/>
    <w:rsid w:val="00683E8F"/>
    <w:rsid w:val="00684258"/>
    <w:rsid w:val="006849D0"/>
    <w:rsid w:val="00684E2E"/>
    <w:rsid w:val="006851F6"/>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DCD"/>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69DC"/>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3F9D"/>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586"/>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3151"/>
    <w:rsid w:val="00923391"/>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295"/>
    <w:rsid w:val="00A1039C"/>
    <w:rsid w:val="00A105DB"/>
    <w:rsid w:val="00A106FE"/>
    <w:rsid w:val="00A108AD"/>
    <w:rsid w:val="00A10B48"/>
    <w:rsid w:val="00A10C31"/>
    <w:rsid w:val="00A10CC2"/>
    <w:rsid w:val="00A10D5D"/>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269"/>
    <w:rsid w:val="00A41442"/>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723"/>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4D94"/>
    <w:rsid w:val="00AF5021"/>
    <w:rsid w:val="00AF504C"/>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ADA"/>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BB9"/>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69A"/>
    <w:rsid w:val="00EB272E"/>
    <w:rsid w:val="00EB2936"/>
    <w:rsid w:val="00EB2B2A"/>
    <w:rsid w:val="00EB2C33"/>
    <w:rsid w:val="00EB2C3C"/>
    <w:rsid w:val="00EB2CA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408"/>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 w:type="character" w:customStyle="1" w:styleId="ui-provider">
    <w:name w:val="ui-provider"/>
    <w:basedOn w:val="a0"/>
    <w:qFormat/>
    <w:rsid w:val="00FF4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7244EF-3748-4D0B-9AC8-686BCEAF5FF1}">
  <ds:schemaRefs>
    <ds:schemaRef ds:uri="http://schemas.openxmlformats.org/officeDocument/2006/bibliography"/>
  </ds:schemaRefs>
</ds:datastoreItem>
</file>

<file path=customXml/itemProps6.xml><?xml version="1.0" encoding="utf-8"?>
<ds:datastoreItem xmlns:ds="http://schemas.openxmlformats.org/officeDocument/2006/customXml" ds:itemID="{A7405D4A-7D15-421A-843F-164B25B3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4709</Words>
  <Characters>26847</Characters>
  <Application>Microsoft Office Word</Application>
  <DocSecurity>0</DocSecurity>
  <Lines>223</Lines>
  <Paragraphs>62</Paragraphs>
  <ScaleCrop>false</ScaleCrop>
  <Company>CMCC</Company>
  <LinksUpToDate>false</LinksUpToDate>
  <CharactersWithSpaces>31494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CMCC</cp:lastModifiedBy>
  <cp:revision>3</cp:revision>
  <cp:lastPrinted>2016-05-08T07:33:00Z</cp:lastPrinted>
  <dcterms:created xsi:type="dcterms:W3CDTF">2023-05-15T01:20:00Z</dcterms:created>
  <dcterms:modified xsi:type="dcterms:W3CDTF">2023-05-15T01:24:00Z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