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32EBFDC8" w:rsidR="00396055" w:rsidRPr="00530213" w:rsidRDefault="00396055" w:rsidP="00893B24">
      <w:pPr>
        <w:tabs>
          <w:tab w:val="right" w:pos="9216"/>
        </w:tabs>
        <w:spacing w:after="60"/>
        <w:jc w:val="left"/>
        <w:rPr>
          <w:rFonts w:ascii="Arial" w:hAnsi="Arial" w:cs="Arial"/>
          <w:b/>
          <w:kern w:val="2"/>
          <w:lang w:eastAsia="zh-CN"/>
        </w:rPr>
      </w:pPr>
      <w:r w:rsidRPr="00530213">
        <w:rPr>
          <w:rFonts w:ascii="Arial" w:hAnsi="Arial" w:cs="Arial"/>
          <w:b/>
          <w:noProof/>
          <w:kern w:val="2"/>
        </w:rPr>
        <mc:AlternateContent>
          <mc:Choice Requires="wps">
            <w:drawing>
              <wp:anchor distT="0" distB="0" distL="114300" distR="114300" simplePos="0" relativeHeight="251650048" behindDoc="0" locked="1" layoutInCell="1" allowOverlap="1" wp14:anchorId="75EBB4B3" wp14:editId="7FAADE6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3A45FA3" id="DtsShapeName" o:spid="_x0000_s1026" alt="E15342G@835955749B6E11EC749357G609;;=683@CYV41043!!!!!!BIHO@]v41043!!!!@7G01C71102E29E17G3S0,18yyyy!It`vdh!Bnoushctuhno!Udlqm`ud/enb!!!!!!!!!!!!!!!!!!!!!!!!!!!!!!!!!!!!!!!!!!!!!!!!!!!!!!!!!!!!!!!!!!!!!!!!!!!!!!!!!!!!!!!!!!!!!!!!!!!!!!!!!!!!!!!!!!!!!!!!!!!!!!!!!!!!!!!!!!!!!!!!!!!!!!!!!!!!!!!!!!!!!!!!!!!!!!!!!!!!!!!!!!!!!!!!!!!!!!!!!!!!!!!!!!!!!!!!!!!!!!!!!!!!!!!!!!!!!!!!!!!!!!!!!!!!!!!!!!!!!!!!!!!!!!!!!!!!!!!!!!!!!!!!!!!!!!!!!!!!!!!!!!!!!!!!!!!!!!!!!!!!!!!!!!!!!!!!!!!!!!!!!!!!!!!!!!!!!!!!!!!!!!!!!!!!!!!!!!!!!!!!!!!!!!!!!!!!!!!!!!!!!!!!!!!!!!!!!!!!!!!!!!!!!!!!!!!!!!!!!!!!!!!!!!!!!!!!!!!!!!!!!!!!!!!!!!!!!!!!!!!!!!!!!!!!!!!!!!!!!!!!!!!!!!!!!!!!!!!!!!!!!!!!!!!!!!!!!!!!!!!!!!!!!!!!!!!!!!!!!!!!!!!!!!!!!!!!!!!!!!!!!!!!!!!!!!!!!!!!!!!!!!!!!!!!!!!!!!!!!!!!!!!!!!!!!!!!!!!!!!!!!!!!!!!!!!!!!!!!!!!!!!!!!!!!!!!!!!!!!!!!!!!!!!!!!!!!!!!!!!!!!!!!!!!!!!!!!!!!!!!!!!!!!!!!!!!!!!!!!!!!!!!!!!!!!!!!!!!!!!!!!!!!!!!!!!!!!!!!!!!!!!!!!!!!!!!!!!!!!!!!!!!!!!!!!!!!!!!!!!!!!!!!!!!!!!!!!!!!!!!!!!!!!!!!!!!!!!!!!!!!!!!!!!!!!!!!!!!!!!!!!!!!!!!!!!!!!!!!!!!!!!!!!!!!!!!!!!!!!!!!!!!!!!!!!!!!!!!!!!!!!!!!!!!!!!!!!!!!!!!!!!!!!!!!!!!!!!!!!!!!!!!!!!!!!!!!!!!!!!!!!!!!!!!!!!!!!!!!!!!!!!!!!!!!!!!!!!!!!!!!!!!!!!!!!!!!!!!!!!!!!!!!!!!!!!!!!!!!!!!!!!!!!!!!!!!!!!!!!!!!!!!!!!!!!!!!!!!!!!!!!!!!!!!!!!!!!!!!!!!!!!!!!!!!!!!!!!!!!!!!!!!!!!!!!!!!!!!!!!!!!!!!!!!!!!!!!!!!!!!!!!!!!!!!!!!!!!!!!!!!!!!!!!!!!!!!!!!!!!!!!!!!!!!!!!!!!!!!!!!!!!!!!!!!!!!!!!!!!!!!!!!!!!!!!!!!!!!!!!!!!!!!!!!!!!!!!!!!!!!!!!!!!!!!!!!!!!!!!!!!!!!!!!!!!!!!!!!!!!!!!!!!!!!!!!!!!!!!!!!!!!!!!!!!!!!!!!!!!!!!!!!!!!!!!!!!!!!!!!!!!!!!!!!!!!!!!!!!!!!!!!!!!!!!!!!!!!!!!!!!!!!!!!!!!!!!!!!!!!!!!!!!!!!!!!!!!!!!!!!!!!!!!!!!!!!!!!!!!!!!!!!!!!!!!!!!!!!!!!!!!!!!!!!!!!!!!!!!!!!!!!!!!!!!!!!!!!!!!!!!!!!!!!!!!!!!!!!!!!!!!!!!!!!!!!!!!!!!!!!!!!!!!!!!!!!!!!!!!!!!!!!!!!!!!!!!!!!!!!!!!!!!!!!!!!!!!!!!!!!!!!!!!!!!!!!!!!!!!!!!!!!!!!!!!!!!!!!!!!!!!!!!!!!!!!!!!!!!!!!!!!!!!!!!!!!!!!!!!!!!!!!!!!!!!!!!!!!!!!!!!!!!!!!!!!!!!!!!!!!!!!!!!!!!!!!!!!!!!!!!!!!!!!!!!!!!!!!!!!!!!!!!!!!!!!!!!!!!!!!!!!!!!!!!!!!!!!!!!!!!!!!!!!!!!!!!!!!!!!!!!!!!!!!!!!!!!!!!!!!!!!!!!!!!!!!!!!!!!!!!!!!!!!!!!!!!!!!!!!!!!!!!!!!!!!!!!!!!!!!!!!!!!!!!!!!!!!!!!!!!!!!!!!!!!!!!!!!!!!!!!!!!!!!!!!!!!!!!!!!!!!!!!!!!!!!!!!!!!!!!!!!!!!!!!!!!!!!!!!!!!!!!!!!!!!!!!!!!!!!!!!!!!!!!!!!!!!!!!!!!!!!!!!!!!!!!!!!!!!!!!!!!!!!!!!!!!!!!!!!!!!!!!!!!!!!!!!!!!!!!!!!!!!!!!!!!!!!!!!!!!!!!!!!!!!!!!!!!!!!!!!!!!!!!!!!!!!!!!!!!!!!!!!!!!!!!!!!!!!!!!!!!!!!!!!!!!!!!!!!!!!!!!!!!!!!!!!!!!!!!!!!!!!!!!!!!!!!!!1!^" style="position:absolute;margin-left:0;margin-top:0;width:.05pt;height:.05pt;z-index:251650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30213">
        <w:rPr>
          <w:rFonts w:ascii="Arial" w:hAnsi="Arial" w:cs="Arial"/>
          <w:b/>
          <w:kern w:val="2"/>
          <w:lang w:eastAsia="zh-CN"/>
        </w:rPr>
        <w:t xml:space="preserve">3GPP TSG RAN WG1 Meeting </w:t>
      </w:r>
      <w:r w:rsidR="00627D3E" w:rsidRPr="00530213">
        <w:rPr>
          <w:rFonts w:ascii="Arial" w:hAnsi="Arial" w:cs="Arial"/>
          <w:b/>
          <w:kern w:val="2"/>
          <w:lang w:eastAsia="zh-CN"/>
        </w:rPr>
        <w:t>#11</w:t>
      </w:r>
      <w:r w:rsidR="00B976F8" w:rsidRPr="00530213">
        <w:rPr>
          <w:rFonts w:ascii="Arial" w:hAnsi="Arial" w:cs="Arial"/>
          <w:b/>
          <w:kern w:val="2"/>
          <w:lang w:eastAsia="zh-CN"/>
        </w:rPr>
        <w:t>3</w:t>
      </w:r>
      <w:r w:rsidR="00627D3E" w:rsidRPr="00530213">
        <w:rPr>
          <w:rFonts w:ascii="Arial" w:hAnsi="Arial" w:cs="Arial"/>
          <w:b/>
          <w:kern w:val="2"/>
          <w:lang w:eastAsia="zh-CN"/>
        </w:rPr>
        <w:tab/>
      </w:r>
      <w:r w:rsidR="00265A09" w:rsidRPr="00530213">
        <w:rPr>
          <w:rFonts w:ascii="Arial" w:hAnsi="Arial" w:cs="Arial"/>
          <w:b/>
          <w:kern w:val="2"/>
          <w:lang w:eastAsia="zh-CN"/>
        </w:rPr>
        <w:t>R1-</w:t>
      </w:r>
      <w:r w:rsidR="008E1214" w:rsidRPr="00530213">
        <w:rPr>
          <w:rFonts w:ascii="Arial" w:hAnsi="Arial" w:cs="Arial"/>
          <w:b/>
          <w:kern w:val="2"/>
          <w:lang w:eastAsia="zh-CN"/>
        </w:rPr>
        <w:t>2</w:t>
      </w:r>
      <w:r w:rsidR="00EB0D32" w:rsidRPr="00530213">
        <w:rPr>
          <w:rFonts w:ascii="Arial" w:hAnsi="Arial" w:cs="Arial"/>
          <w:b/>
          <w:kern w:val="2"/>
          <w:lang w:eastAsia="zh-CN"/>
        </w:rPr>
        <w:t>30</w:t>
      </w:r>
      <w:r w:rsidR="00B976F8" w:rsidRPr="00530213">
        <w:rPr>
          <w:rFonts w:ascii="Arial" w:hAnsi="Arial" w:cs="Arial"/>
          <w:b/>
          <w:kern w:val="2"/>
          <w:lang w:eastAsia="zh-CN"/>
        </w:rPr>
        <w:t>437</w:t>
      </w:r>
      <w:r w:rsidR="00FA3B80">
        <w:rPr>
          <w:rFonts w:ascii="Arial" w:hAnsi="Arial" w:cs="Arial"/>
          <w:b/>
          <w:kern w:val="2"/>
          <w:lang w:eastAsia="zh-CN"/>
        </w:rPr>
        <w:t>4</w:t>
      </w:r>
    </w:p>
    <w:p w14:paraId="1D022254" w14:textId="7BDD34B3" w:rsidR="00396055" w:rsidRPr="00530213" w:rsidRDefault="00B976F8" w:rsidP="00893B24">
      <w:pPr>
        <w:spacing w:after="60"/>
        <w:rPr>
          <w:rFonts w:ascii="Arial" w:hAnsi="Arial" w:cs="Arial"/>
          <w:b/>
        </w:rPr>
      </w:pPr>
      <w:r w:rsidRPr="00530213">
        <w:rPr>
          <w:rFonts w:ascii="Arial" w:hAnsi="Arial" w:cs="Arial"/>
          <w:b/>
        </w:rPr>
        <w:t>Incheon, Korea, May 22nd – 26th, 2023</w:t>
      </w:r>
    </w:p>
    <w:p w14:paraId="7826937B" w14:textId="0E685B26" w:rsidR="009C0564" w:rsidRPr="00530213" w:rsidRDefault="009C0564" w:rsidP="003E0282">
      <w:pPr>
        <w:spacing w:after="60"/>
        <w:ind w:left="1555" w:hanging="1555"/>
        <w:jc w:val="left"/>
        <w:rPr>
          <w:rFonts w:ascii="Arial" w:hAnsi="Arial" w:cs="Arial"/>
          <w:b/>
          <w:lang w:eastAsia="zh-CN"/>
        </w:rPr>
      </w:pPr>
      <w:r w:rsidRPr="00530213">
        <w:rPr>
          <w:rFonts w:ascii="Arial" w:hAnsi="Arial" w:cs="Arial"/>
          <w:b/>
          <w:lang w:eastAsia="zh-CN"/>
        </w:rPr>
        <w:t>Agenda Item:</w:t>
      </w:r>
      <w:r w:rsidR="00F31B49" w:rsidRPr="00530213">
        <w:rPr>
          <w:rFonts w:ascii="Arial" w:hAnsi="Arial" w:cs="Arial"/>
          <w:b/>
          <w:lang w:eastAsia="zh-CN"/>
        </w:rPr>
        <w:tab/>
      </w:r>
      <w:r w:rsidR="008A7435" w:rsidRPr="00530213">
        <w:rPr>
          <w:rFonts w:ascii="Arial" w:hAnsi="Arial" w:cs="Arial"/>
          <w:b/>
          <w:lang w:eastAsia="zh-CN"/>
        </w:rPr>
        <w:t>9.2.</w:t>
      </w:r>
      <w:r w:rsidR="005D58DC" w:rsidRPr="00530213">
        <w:rPr>
          <w:rFonts w:ascii="Arial" w:hAnsi="Arial" w:cs="Arial"/>
          <w:b/>
          <w:lang w:eastAsia="zh-CN"/>
        </w:rPr>
        <w:t>3</w:t>
      </w:r>
      <w:r w:rsidR="008A7435" w:rsidRPr="00530213">
        <w:rPr>
          <w:rFonts w:ascii="Arial" w:hAnsi="Arial" w:cs="Arial"/>
          <w:b/>
          <w:lang w:eastAsia="zh-CN"/>
        </w:rPr>
        <w:t>.</w:t>
      </w:r>
      <w:r w:rsidR="001E244C" w:rsidRPr="00530213">
        <w:rPr>
          <w:rFonts w:ascii="Arial" w:hAnsi="Arial" w:cs="Arial"/>
          <w:b/>
          <w:lang w:eastAsia="zh-CN"/>
        </w:rPr>
        <w:t>2</w:t>
      </w:r>
    </w:p>
    <w:p w14:paraId="7AF4C819" w14:textId="6D980C82" w:rsidR="00BC1C3C" w:rsidRPr="00530213" w:rsidRDefault="00305FF9" w:rsidP="003E0282">
      <w:pPr>
        <w:spacing w:after="60"/>
        <w:ind w:left="1555" w:hanging="1555"/>
        <w:jc w:val="left"/>
        <w:rPr>
          <w:rFonts w:ascii="Arial" w:hAnsi="Arial" w:cs="Arial"/>
          <w:b/>
          <w:kern w:val="2"/>
          <w:lang w:eastAsia="zh-CN"/>
        </w:rPr>
      </w:pPr>
      <w:r w:rsidRPr="00530213">
        <w:rPr>
          <w:rFonts w:ascii="Arial" w:hAnsi="Arial" w:cs="Arial"/>
          <w:b/>
          <w:kern w:val="2"/>
          <w:lang w:eastAsia="zh-CN"/>
        </w:rPr>
        <w:t>Source:</w:t>
      </w:r>
      <w:r w:rsidRPr="00530213">
        <w:rPr>
          <w:rFonts w:ascii="Arial" w:hAnsi="Arial" w:cs="Arial"/>
          <w:b/>
          <w:kern w:val="2"/>
          <w:lang w:eastAsia="zh-CN"/>
        </w:rPr>
        <w:tab/>
      </w:r>
      <w:r w:rsidR="00F54CB0" w:rsidRPr="00530213">
        <w:rPr>
          <w:rFonts w:ascii="Arial" w:hAnsi="Arial" w:cs="Arial"/>
          <w:b/>
          <w:bCs/>
          <w:caps/>
          <w:szCs w:val="24"/>
          <w:shd w:val="clear" w:color="auto" w:fill="FFFFFF"/>
        </w:rPr>
        <w:t>Futurewei</w:t>
      </w:r>
    </w:p>
    <w:p w14:paraId="592199C5" w14:textId="1F22190E" w:rsidR="00804DA1" w:rsidRPr="00530213" w:rsidRDefault="009C0564" w:rsidP="003E0282">
      <w:pPr>
        <w:spacing w:after="60"/>
        <w:ind w:left="1555" w:hanging="1555"/>
        <w:jc w:val="left"/>
        <w:rPr>
          <w:rFonts w:ascii="Arial" w:hAnsi="Arial" w:cs="Arial"/>
          <w:b/>
          <w:lang w:eastAsia="zh-CN"/>
        </w:rPr>
      </w:pPr>
      <w:r w:rsidRPr="00530213">
        <w:rPr>
          <w:rFonts w:ascii="Arial" w:hAnsi="Arial" w:cs="Arial"/>
          <w:b/>
          <w:lang w:eastAsia="zh-CN"/>
        </w:rPr>
        <w:t>Title:</w:t>
      </w:r>
      <w:r w:rsidRPr="00530213">
        <w:rPr>
          <w:rFonts w:ascii="Arial" w:hAnsi="Arial" w:cs="Arial"/>
          <w:b/>
          <w:lang w:eastAsia="zh-CN"/>
        </w:rPr>
        <w:tab/>
      </w:r>
      <w:r w:rsidR="00184816" w:rsidRPr="00530213">
        <w:rPr>
          <w:rFonts w:ascii="Arial" w:hAnsi="Arial" w:cs="Arial"/>
          <w:b/>
          <w:lang w:eastAsia="zh-CN"/>
        </w:rPr>
        <w:t>D</w:t>
      </w:r>
      <w:r w:rsidR="00B06C89" w:rsidRPr="00530213">
        <w:rPr>
          <w:rFonts w:ascii="Arial" w:hAnsi="Arial" w:cs="Arial"/>
          <w:b/>
          <w:lang w:eastAsia="zh-CN"/>
        </w:rPr>
        <w:t>iscussion on other aspects of AI/ML for beam management</w:t>
      </w:r>
    </w:p>
    <w:p w14:paraId="62BCD72B" w14:textId="05D55EAF" w:rsidR="009C0564" w:rsidRPr="00530213" w:rsidRDefault="009C0564" w:rsidP="003E0282">
      <w:pPr>
        <w:spacing w:after="60"/>
        <w:ind w:left="1555" w:hanging="1555"/>
        <w:jc w:val="left"/>
        <w:rPr>
          <w:rFonts w:ascii="Arial" w:hAnsi="Arial" w:cs="Arial"/>
          <w:b/>
          <w:kern w:val="2"/>
          <w:lang w:eastAsia="zh-CN"/>
        </w:rPr>
      </w:pPr>
      <w:r w:rsidRPr="00530213">
        <w:rPr>
          <w:rFonts w:ascii="Arial" w:hAnsi="Arial" w:cs="Arial"/>
          <w:b/>
          <w:kern w:val="2"/>
          <w:lang w:eastAsia="zh-CN"/>
        </w:rPr>
        <w:t>Document for:</w:t>
      </w:r>
      <w:r w:rsidRPr="00530213">
        <w:rPr>
          <w:rFonts w:ascii="Arial" w:hAnsi="Arial" w:cs="Arial"/>
          <w:b/>
          <w:kern w:val="2"/>
          <w:lang w:eastAsia="zh-CN"/>
        </w:rPr>
        <w:tab/>
      </w:r>
      <w:r w:rsidR="001F7121" w:rsidRPr="00530213">
        <w:rPr>
          <w:rFonts w:ascii="Arial" w:hAnsi="Arial" w:cs="Arial"/>
          <w:b/>
          <w:kern w:val="2"/>
          <w:lang w:eastAsia="zh-CN"/>
        </w:rPr>
        <w:t>Discussion</w:t>
      </w:r>
    </w:p>
    <w:p w14:paraId="0197657D" w14:textId="429EC05B" w:rsidR="009C0564" w:rsidRPr="00530213" w:rsidRDefault="009C0564" w:rsidP="007F5EC6"/>
    <w:p w14:paraId="281D3039" w14:textId="5C08991B" w:rsidR="009C0564" w:rsidRPr="00530213" w:rsidRDefault="009C0564">
      <w:pPr>
        <w:pStyle w:val="Heading1"/>
        <w:rPr>
          <w:rFonts w:cs="Arial"/>
          <w:color w:val="000000" w:themeColor="text1"/>
        </w:rPr>
      </w:pPr>
      <w:bookmarkStart w:id="0" w:name="_Ref124589705"/>
      <w:bookmarkStart w:id="1" w:name="_Ref129681862"/>
      <w:r w:rsidRPr="00530213">
        <w:rPr>
          <w:rFonts w:cs="Arial"/>
          <w:color w:val="000000" w:themeColor="text1"/>
        </w:rPr>
        <w:t>Introduction</w:t>
      </w:r>
      <w:bookmarkEnd w:id="0"/>
      <w:bookmarkEnd w:id="1"/>
    </w:p>
    <w:p w14:paraId="5D19A230" w14:textId="23E6C100" w:rsidR="007C73E1" w:rsidRPr="007C73E1" w:rsidRDefault="00B51EB9" w:rsidP="007C73E1">
      <w:pPr>
        <w:rPr>
          <w:color w:val="000000" w:themeColor="text1"/>
          <w:lang w:eastAsia="zh-CN"/>
        </w:rPr>
      </w:pPr>
      <w:bookmarkStart w:id="2" w:name="_Ref129681832"/>
      <w:r w:rsidRPr="007C73E1">
        <w:rPr>
          <w:color w:val="000000" w:themeColor="text1"/>
          <w:lang w:eastAsia="zh-CN"/>
        </w:rPr>
        <w:t>RAN1</w:t>
      </w:r>
      <w:r w:rsidRPr="00530213">
        <w:rPr>
          <w:color w:val="000000" w:themeColor="text1"/>
          <w:lang w:eastAsia="zh-CN"/>
        </w:rPr>
        <w:t xml:space="preserve"> meeting </w:t>
      </w:r>
      <w:r w:rsidRPr="007C73E1">
        <w:rPr>
          <w:color w:val="000000" w:themeColor="text1"/>
          <w:lang w:eastAsia="zh-CN"/>
        </w:rPr>
        <w:t>112bis-e</w:t>
      </w:r>
      <w:r w:rsidRPr="00530213">
        <w:rPr>
          <w:color w:val="000000" w:themeColor="text1"/>
          <w:lang w:eastAsia="zh-CN"/>
        </w:rPr>
        <w:t xml:space="preserve"> achieved the following</w:t>
      </w:r>
      <w:r w:rsidR="007C73E1" w:rsidRPr="007C73E1">
        <w:rPr>
          <w:color w:val="000000" w:themeColor="text1"/>
          <w:lang w:eastAsia="zh-CN"/>
        </w:rPr>
        <w:t xml:space="preserve"> agreements </w:t>
      </w:r>
      <w:r w:rsidRPr="00530213">
        <w:rPr>
          <w:color w:val="000000" w:themeColor="text1"/>
          <w:lang w:eastAsia="zh-CN"/>
        </w:rPr>
        <w:t>on data collection (</w:t>
      </w:r>
      <w:r w:rsidR="00E90079" w:rsidRPr="00530213">
        <w:rPr>
          <w:color w:val="000000" w:themeColor="text1"/>
          <w:lang w:eastAsia="zh-CN"/>
        </w:rPr>
        <w:t xml:space="preserve">agreements </w:t>
      </w:r>
      <w:r w:rsidRPr="00530213">
        <w:rPr>
          <w:color w:val="000000" w:themeColor="text1"/>
          <w:lang w:eastAsia="zh-CN"/>
        </w:rPr>
        <w:t xml:space="preserve">re-organized by </w:t>
      </w:r>
      <w:r w:rsidR="00E90079" w:rsidRPr="00530213">
        <w:rPr>
          <w:color w:val="000000" w:themeColor="text1"/>
          <w:lang w:eastAsia="zh-CN"/>
        </w:rPr>
        <w:t>categories)</w:t>
      </w:r>
      <w:r w:rsidR="00EF503E">
        <w:rPr>
          <w:color w:val="000000" w:themeColor="text1"/>
          <w:lang w:eastAsia="zh-CN"/>
        </w:rPr>
        <w:fldChar w:fldCharType="begin"/>
      </w:r>
      <w:r w:rsidR="00EF503E">
        <w:rPr>
          <w:color w:val="000000" w:themeColor="text1"/>
          <w:lang w:eastAsia="zh-CN"/>
        </w:rPr>
        <w:instrText xml:space="preserve"> REF _Ref134477882 \r \h </w:instrText>
      </w:r>
      <w:r w:rsidR="00EF503E">
        <w:rPr>
          <w:color w:val="000000" w:themeColor="text1"/>
          <w:lang w:eastAsia="zh-CN"/>
        </w:rPr>
      </w:r>
      <w:r w:rsidR="00EF503E">
        <w:rPr>
          <w:color w:val="000000" w:themeColor="text1"/>
          <w:lang w:eastAsia="zh-CN"/>
        </w:rPr>
        <w:fldChar w:fldCharType="separate"/>
      </w:r>
      <w:r w:rsidR="00EF503E">
        <w:rPr>
          <w:color w:val="000000" w:themeColor="text1"/>
          <w:lang w:eastAsia="zh-CN"/>
        </w:rPr>
        <w:t>[1]</w:t>
      </w:r>
      <w:r w:rsidR="00EF503E">
        <w:rPr>
          <w:color w:val="000000" w:themeColor="text1"/>
          <w:lang w:eastAsia="zh-CN"/>
        </w:rPr>
        <w:fldChar w:fldCharType="end"/>
      </w:r>
      <w:r w:rsidR="007C73E1" w:rsidRPr="00530213">
        <w:rPr>
          <w:color w:val="000000" w:themeColor="text1"/>
          <w:lang w:eastAsia="zh-CN"/>
        </w:rPr>
        <w:t>.</w:t>
      </w:r>
    </w:p>
    <w:p w14:paraId="3B6FED5F" w14:textId="77777777" w:rsidR="007C73E1" w:rsidRPr="007C73E1" w:rsidRDefault="007C73E1" w:rsidP="007C73E1">
      <w:pPr>
        <w:numPr>
          <w:ilvl w:val="0"/>
          <w:numId w:val="20"/>
        </w:numPr>
        <w:autoSpaceDE/>
        <w:autoSpaceDN/>
        <w:adjustRightInd/>
        <w:snapToGrid/>
        <w:spacing w:after="160" w:line="259" w:lineRule="auto"/>
        <w:contextualSpacing/>
        <w:rPr>
          <w:rFonts w:eastAsia="DengXian"/>
          <w:b/>
          <w:bCs/>
          <w:i/>
          <w:color w:val="000000" w:themeColor="text1"/>
          <w:lang w:eastAsia="zh-CN"/>
        </w:rPr>
      </w:pPr>
      <w:r w:rsidRPr="007C73E1">
        <w:rPr>
          <w:rFonts w:eastAsia="DengXian"/>
          <w:b/>
          <w:bCs/>
          <w:i/>
          <w:color w:val="000000" w:themeColor="text1"/>
          <w:lang w:eastAsia="x-none"/>
        </w:rPr>
        <w:t>Regarding the data collection at UE side for UE-side AI/ML model</w:t>
      </w:r>
      <w:r w:rsidRPr="007C73E1">
        <w:rPr>
          <w:rFonts w:eastAsia="DengXian"/>
          <w:b/>
          <w:bCs/>
          <w:i/>
          <w:color w:val="000000" w:themeColor="text1"/>
          <w:lang w:eastAsia="zh-CN"/>
        </w:rPr>
        <w:t xml:space="preserve">  </w:t>
      </w:r>
    </w:p>
    <w:p w14:paraId="4FF2187F" w14:textId="77777777" w:rsidR="007C73E1" w:rsidRPr="007C73E1" w:rsidRDefault="007C73E1" w:rsidP="007C73E1">
      <w:pPr>
        <w:numPr>
          <w:ilvl w:val="1"/>
          <w:numId w:val="20"/>
        </w:numPr>
        <w:autoSpaceDE/>
        <w:autoSpaceDN/>
        <w:adjustRightInd/>
        <w:snapToGrid/>
        <w:spacing w:after="160" w:line="259" w:lineRule="auto"/>
        <w:contextualSpacing/>
        <w:rPr>
          <w:rFonts w:eastAsia="DengXian"/>
          <w:i/>
          <w:iCs/>
          <w:color w:val="000000" w:themeColor="text1"/>
        </w:rPr>
      </w:pPr>
      <w:r w:rsidRPr="007C73E1">
        <w:rPr>
          <w:rFonts w:eastAsia="DengXian"/>
          <w:i/>
          <w:iCs/>
          <w:color w:val="000000" w:themeColor="text1"/>
        </w:rPr>
        <w:t>study the potential specification impact of UE reporting to network from the following aspect</w:t>
      </w:r>
    </w:p>
    <w:p w14:paraId="15A2A8D0" w14:textId="77777777" w:rsidR="007C73E1" w:rsidRPr="007C73E1" w:rsidRDefault="007C73E1" w:rsidP="007C73E1">
      <w:pPr>
        <w:numPr>
          <w:ilvl w:val="2"/>
          <w:numId w:val="20"/>
        </w:numPr>
        <w:autoSpaceDE/>
        <w:autoSpaceDN/>
        <w:adjustRightInd/>
        <w:snapToGrid/>
        <w:spacing w:after="0"/>
        <w:rPr>
          <w:rFonts w:eastAsia="MS Mincho"/>
          <w:i/>
          <w:color w:val="000000" w:themeColor="text1"/>
          <w:szCs w:val="24"/>
          <w:lang w:eastAsia="x-none"/>
        </w:rPr>
      </w:pPr>
      <w:r w:rsidRPr="007C73E1">
        <w:rPr>
          <w:rFonts w:eastAsia="MS Mincho"/>
          <w:i/>
          <w:color w:val="000000" w:themeColor="text1"/>
          <w:szCs w:val="24"/>
          <w:lang w:eastAsia="x-none"/>
        </w:rPr>
        <w:t xml:space="preserve">Supported/preferred configurations of DL RS transmission </w:t>
      </w:r>
    </w:p>
    <w:p w14:paraId="1C3303E3" w14:textId="77777777" w:rsidR="007C73E1" w:rsidRPr="007C73E1" w:rsidRDefault="007C73E1" w:rsidP="007C73E1">
      <w:pPr>
        <w:numPr>
          <w:ilvl w:val="2"/>
          <w:numId w:val="20"/>
        </w:numPr>
        <w:autoSpaceDE/>
        <w:autoSpaceDN/>
        <w:adjustRightInd/>
        <w:snapToGrid/>
        <w:spacing w:after="0" w:line="259" w:lineRule="auto"/>
        <w:contextualSpacing/>
        <w:rPr>
          <w:rFonts w:eastAsia="DengXian"/>
          <w:i/>
          <w:color w:val="000000" w:themeColor="text1"/>
          <w:lang w:eastAsia="zh-CN"/>
        </w:rPr>
      </w:pPr>
      <w:r w:rsidRPr="007C73E1">
        <w:rPr>
          <w:rFonts w:eastAsia="DengXian"/>
          <w:i/>
          <w:color w:val="000000" w:themeColor="text1"/>
        </w:rPr>
        <w:t>Other aspect(s) is not precluded</w:t>
      </w:r>
    </w:p>
    <w:p w14:paraId="6C28EA83" w14:textId="77777777" w:rsidR="007C73E1" w:rsidRPr="007C73E1" w:rsidRDefault="007C73E1" w:rsidP="007C73E1">
      <w:pPr>
        <w:numPr>
          <w:ilvl w:val="1"/>
          <w:numId w:val="20"/>
        </w:numPr>
        <w:autoSpaceDE/>
        <w:autoSpaceDN/>
        <w:adjustRightInd/>
        <w:snapToGrid/>
        <w:spacing w:after="160" w:line="259" w:lineRule="auto"/>
        <w:contextualSpacing/>
        <w:rPr>
          <w:rFonts w:eastAsia="DengXian"/>
          <w:i/>
          <w:iCs/>
          <w:color w:val="000000" w:themeColor="text1"/>
          <w:lang w:eastAsia="zh-CN"/>
        </w:rPr>
      </w:pPr>
      <w:r w:rsidRPr="007C73E1">
        <w:rPr>
          <w:rFonts w:eastAsia="DengXian"/>
          <w:i/>
          <w:iCs/>
          <w:color w:val="000000" w:themeColor="text1"/>
          <w:lang w:eastAsia="zh-CN"/>
        </w:rPr>
        <w:t xml:space="preserve">study the potential specification impact (if any) to initiate/trigger data collection from RAN1 point of view by considering the following options as a starting point </w:t>
      </w:r>
    </w:p>
    <w:p w14:paraId="78B995A1" w14:textId="77777777" w:rsidR="007C73E1" w:rsidRPr="007C73E1" w:rsidRDefault="007C73E1" w:rsidP="007C73E1">
      <w:pPr>
        <w:numPr>
          <w:ilvl w:val="2"/>
          <w:numId w:val="20"/>
        </w:numPr>
        <w:autoSpaceDE/>
        <w:autoSpaceDN/>
        <w:adjustRightInd/>
        <w:snapToGrid/>
        <w:spacing w:after="160" w:line="259" w:lineRule="auto"/>
        <w:contextualSpacing/>
        <w:rPr>
          <w:rFonts w:eastAsia="DengXian"/>
          <w:i/>
          <w:iCs/>
          <w:color w:val="000000" w:themeColor="text1"/>
          <w:lang w:eastAsia="zh-CN"/>
        </w:rPr>
      </w:pPr>
      <w:r w:rsidRPr="007C73E1">
        <w:rPr>
          <w:rFonts w:eastAsia="DengXian"/>
          <w:i/>
          <w:iCs/>
          <w:color w:val="000000" w:themeColor="text1"/>
          <w:lang w:eastAsia="zh-CN"/>
        </w:rPr>
        <w:t xml:space="preserve">Option 1: data collection initiated/triggered by configuration from NW </w:t>
      </w:r>
    </w:p>
    <w:p w14:paraId="02AE2D04" w14:textId="77777777" w:rsidR="007C73E1" w:rsidRPr="007C73E1" w:rsidRDefault="007C73E1" w:rsidP="007C73E1">
      <w:pPr>
        <w:numPr>
          <w:ilvl w:val="2"/>
          <w:numId w:val="20"/>
        </w:numPr>
        <w:autoSpaceDE/>
        <w:autoSpaceDN/>
        <w:adjustRightInd/>
        <w:snapToGrid/>
        <w:spacing w:after="160" w:line="259" w:lineRule="auto"/>
        <w:contextualSpacing/>
        <w:rPr>
          <w:rFonts w:eastAsia="DengXian"/>
          <w:i/>
          <w:iCs/>
          <w:color w:val="000000" w:themeColor="text1"/>
          <w:lang w:eastAsia="zh-CN"/>
        </w:rPr>
      </w:pPr>
      <w:r w:rsidRPr="007C73E1">
        <w:rPr>
          <w:rFonts w:eastAsia="DengXian"/>
          <w:i/>
          <w:iCs/>
          <w:color w:val="000000" w:themeColor="text1"/>
          <w:lang w:eastAsia="zh-CN"/>
        </w:rPr>
        <w:t xml:space="preserve">Option 2: request from UE for data collection </w:t>
      </w:r>
    </w:p>
    <w:p w14:paraId="6F0198BD" w14:textId="77777777" w:rsidR="007C73E1" w:rsidRPr="007C73E1" w:rsidRDefault="007C73E1" w:rsidP="007C73E1">
      <w:pPr>
        <w:numPr>
          <w:ilvl w:val="3"/>
          <w:numId w:val="20"/>
        </w:numPr>
        <w:autoSpaceDE/>
        <w:autoSpaceDN/>
        <w:adjustRightInd/>
        <w:snapToGrid/>
        <w:spacing w:after="160" w:line="259" w:lineRule="auto"/>
        <w:contextualSpacing/>
        <w:rPr>
          <w:rFonts w:eastAsia="DengXian"/>
          <w:i/>
          <w:iCs/>
          <w:color w:val="000000" w:themeColor="text1"/>
          <w:lang w:eastAsia="zh-CN"/>
        </w:rPr>
      </w:pPr>
      <w:r w:rsidRPr="007C73E1">
        <w:rPr>
          <w:rFonts w:eastAsia="DengXian"/>
          <w:i/>
          <w:iCs/>
          <w:color w:val="000000" w:themeColor="text1"/>
          <w:lang w:eastAsia="zh-CN"/>
        </w:rPr>
        <w:t>FFS: details</w:t>
      </w:r>
    </w:p>
    <w:p w14:paraId="2B4D83E6" w14:textId="77777777" w:rsidR="007C73E1" w:rsidRPr="007C73E1" w:rsidRDefault="007C73E1" w:rsidP="007C73E1">
      <w:pPr>
        <w:numPr>
          <w:ilvl w:val="0"/>
          <w:numId w:val="20"/>
        </w:numPr>
        <w:autoSpaceDE/>
        <w:autoSpaceDN/>
        <w:adjustRightInd/>
        <w:snapToGrid/>
        <w:spacing w:after="160" w:line="259" w:lineRule="auto"/>
        <w:contextualSpacing/>
        <w:rPr>
          <w:rFonts w:eastAsia="DengXian"/>
          <w:bCs/>
          <w:i/>
          <w:color w:val="000000" w:themeColor="text1"/>
          <w:lang w:eastAsia="zh-CN"/>
        </w:rPr>
      </w:pPr>
      <w:r w:rsidRPr="007C73E1">
        <w:rPr>
          <w:rFonts w:eastAsia="DengXian"/>
          <w:b/>
          <w:i/>
          <w:color w:val="000000" w:themeColor="text1"/>
          <w:lang w:eastAsia="zh-CN"/>
        </w:rPr>
        <w:t>Regarding data collection for NW-side AI/ML model</w:t>
      </w:r>
      <w:r w:rsidRPr="007C73E1">
        <w:rPr>
          <w:rFonts w:eastAsia="DengXian"/>
          <w:bCs/>
          <w:i/>
          <w:color w:val="000000" w:themeColor="text1"/>
          <w:lang w:eastAsia="zh-CN"/>
        </w:rPr>
        <w:t xml:space="preserve">, </w:t>
      </w:r>
    </w:p>
    <w:p w14:paraId="57C9D510" w14:textId="77777777" w:rsidR="007C73E1" w:rsidRPr="007C73E1" w:rsidRDefault="007C73E1" w:rsidP="007C73E1">
      <w:pPr>
        <w:numPr>
          <w:ilvl w:val="1"/>
          <w:numId w:val="20"/>
        </w:numPr>
        <w:autoSpaceDE/>
        <w:autoSpaceDN/>
        <w:adjustRightInd/>
        <w:snapToGrid/>
        <w:spacing w:after="160" w:line="259" w:lineRule="auto"/>
        <w:contextualSpacing/>
        <w:rPr>
          <w:rFonts w:eastAsia="DengXian"/>
          <w:bCs/>
          <w:i/>
          <w:color w:val="000000" w:themeColor="text1"/>
          <w:lang w:eastAsia="zh-CN"/>
        </w:rPr>
      </w:pPr>
      <w:r w:rsidRPr="007C73E1">
        <w:rPr>
          <w:rFonts w:eastAsia="DengXian"/>
          <w:bCs/>
          <w:i/>
          <w:color w:val="000000" w:themeColor="text1"/>
          <w:lang w:eastAsia="zh-CN"/>
        </w:rPr>
        <w:t xml:space="preserve">study the following options (including the combination of options) for the contents of collected data, </w:t>
      </w:r>
    </w:p>
    <w:p w14:paraId="74FF9DBA" w14:textId="77777777" w:rsidR="007C73E1" w:rsidRPr="007C73E1" w:rsidRDefault="007C73E1" w:rsidP="007C73E1">
      <w:pPr>
        <w:numPr>
          <w:ilvl w:val="2"/>
          <w:numId w:val="20"/>
        </w:numPr>
        <w:overflowPunct w:val="0"/>
        <w:snapToGrid/>
        <w:spacing w:after="0" w:line="276" w:lineRule="auto"/>
        <w:contextualSpacing/>
        <w:jc w:val="left"/>
        <w:textAlignment w:val="baseline"/>
        <w:rPr>
          <w:rFonts w:eastAsia="DengXian"/>
          <w:bCs/>
          <w:i/>
          <w:color w:val="000000" w:themeColor="text1"/>
          <w:lang w:eastAsia="zh-CN"/>
        </w:rPr>
      </w:pPr>
      <w:r w:rsidRPr="007C73E1">
        <w:rPr>
          <w:rFonts w:eastAsia="DengXian"/>
          <w:bCs/>
          <w:i/>
          <w:color w:val="000000" w:themeColor="text1"/>
          <w:lang w:eastAsia="zh-CN"/>
        </w:rPr>
        <w:t>Opt.1: M1 L1-RSRPs (corresponding to M1 beams) with the indication of beams (beam pairs) based on the measurement corresponding to a beam set, where M1 can be larger than 4, if applicable</w:t>
      </w:r>
    </w:p>
    <w:p w14:paraId="0D52DD63" w14:textId="77777777" w:rsidR="007C73E1" w:rsidRPr="007C73E1" w:rsidRDefault="007C73E1" w:rsidP="007C73E1">
      <w:pPr>
        <w:numPr>
          <w:ilvl w:val="3"/>
          <w:numId w:val="20"/>
        </w:numPr>
        <w:overflowPunct w:val="0"/>
        <w:snapToGrid/>
        <w:spacing w:after="0" w:line="276" w:lineRule="auto"/>
        <w:contextualSpacing/>
        <w:jc w:val="left"/>
        <w:textAlignment w:val="baseline"/>
        <w:rPr>
          <w:rFonts w:eastAsia="DengXian"/>
          <w:bCs/>
          <w:i/>
          <w:color w:val="000000" w:themeColor="text1"/>
          <w:lang w:eastAsia="zh-CN"/>
        </w:rPr>
      </w:pPr>
      <w:r w:rsidRPr="007C73E1">
        <w:rPr>
          <w:rFonts w:eastAsia="DengXian"/>
          <w:bCs/>
          <w:i/>
          <w:color w:val="000000" w:themeColor="text1"/>
          <w:lang w:eastAsia="zh-CN"/>
        </w:rPr>
        <w:t>FFS: the range of M1</w:t>
      </w:r>
    </w:p>
    <w:p w14:paraId="3F03D956" w14:textId="77777777" w:rsidR="007C73E1" w:rsidRPr="007C73E1" w:rsidRDefault="007C73E1" w:rsidP="007C73E1">
      <w:pPr>
        <w:numPr>
          <w:ilvl w:val="2"/>
          <w:numId w:val="20"/>
        </w:numPr>
        <w:overflowPunct w:val="0"/>
        <w:snapToGrid/>
        <w:spacing w:after="0" w:line="276" w:lineRule="auto"/>
        <w:contextualSpacing/>
        <w:jc w:val="left"/>
        <w:textAlignment w:val="baseline"/>
        <w:rPr>
          <w:rFonts w:eastAsia="DengXian"/>
          <w:bCs/>
          <w:i/>
          <w:color w:val="000000" w:themeColor="text1"/>
          <w:lang w:eastAsia="zh-CN"/>
        </w:rPr>
      </w:pPr>
      <w:r w:rsidRPr="007C73E1">
        <w:rPr>
          <w:rFonts w:eastAsia="DengXian"/>
          <w:bCs/>
          <w:i/>
          <w:color w:val="000000" w:themeColor="text1"/>
          <w:lang w:eastAsia="zh-CN"/>
        </w:rPr>
        <w:t>Opt.2: M2 L1-RSRPs (corresponding to M2 beams) based on the measurement corresponding to a beam set, where M2 can be larger than 4, if applicable</w:t>
      </w:r>
    </w:p>
    <w:p w14:paraId="11B57ED4" w14:textId="77777777" w:rsidR="007C73E1" w:rsidRPr="007C73E1" w:rsidRDefault="007C73E1" w:rsidP="007C73E1">
      <w:pPr>
        <w:numPr>
          <w:ilvl w:val="3"/>
          <w:numId w:val="20"/>
        </w:numPr>
        <w:overflowPunct w:val="0"/>
        <w:snapToGrid/>
        <w:spacing w:after="0" w:line="276" w:lineRule="auto"/>
        <w:contextualSpacing/>
        <w:jc w:val="left"/>
        <w:textAlignment w:val="baseline"/>
        <w:rPr>
          <w:rFonts w:eastAsia="DengXian"/>
          <w:bCs/>
          <w:i/>
          <w:color w:val="000000" w:themeColor="text1"/>
          <w:lang w:eastAsia="zh-CN"/>
        </w:rPr>
      </w:pPr>
      <w:r w:rsidRPr="007C73E1">
        <w:rPr>
          <w:rFonts w:eastAsia="DengXian"/>
          <w:bCs/>
          <w:i/>
          <w:color w:val="000000" w:themeColor="text1"/>
          <w:lang w:eastAsia="zh-CN"/>
        </w:rPr>
        <w:t>FFS: the range of M2</w:t>
      </w:r>
    </w:p>
    <w:p w14:paraId="7ACF4289" w14:textId="77777777" w:rsidR="007C73E1" w:rsidRPr="007C73E1" w:rsidRDefault="007C73E1" w:rsidP="007C73E1">
      <w:pPr>
        <w:numPr>
          <w:ilvl w:val="2"/>
          <w:numId w:val="20"/>
        </w:numPr>
        <w:overflowPunct w:val="0"/>
        <w:snapToGrid/>
        <w:spacing w:after="0" w:line="276" w:lineRule="auto"/>
        <w:contextualSpacing/>
        <w:jc w:val="left"/>
        <w:textAlignment w:val="baseline"/>
        <w:rPr>
          <w:rFonts w:eastAsia="DengXian"/>
          <w:bCs/>
          <w:i/>
          <w:color w:val="000000" w:themeColor="text1"/>
          <w:lang w:eastAsia="zh-CN"/>
        </w:rPr>
      </w:pPr>
      <w:r w:rsidRPr="007C73E1">
        <w:rPr>
          <w:rFonts w:eastAsia="DengXian"/>
          <w:bCs/>
          <w:i/>
          <w:color w:val="000000" w:themeColor="text1"/>
          <w:lang w:eastAsia="zh-CN"/>
        </w:rPr>
        <w:t>Opt.3: M3 beam (beam pair) indices based on the measurement corresponding to a beam set, where M3 can be larger than 4, if applicable</w:t>
      </w:r>
    </w:p>
    <w:p w14:paraId="7C387275" w14:textId="77777777" w:rsidR="007C73E1" w:rsidRPr="007C73E1" w:rsidRDefault="007C73E1" w:rsidP="007C73E1">
      <w:pPr>
        <w:numPr>
          <w:ilvl w:val="3"/>
          <w:numId w:val="20"/>
        </w:numPr>
        <w:overflowPunct w:val="0"/>
        <w:snapToGrid/>
        <w:spacing w:after="0" w:line="276" w:lineRule="auto"/>
        <w:contextualSpacing/>
        <w:jc w:val="left"/>
        <w:textAlignment w:val="baseline"/>
        <w:rPr>
          <w:rFonts w:eastAsia="DengXian"/>
          <w:bCs/>
          <w:i/>
          <w:color w:val="000000" w:themeColor="text1"/>
          <w:lang w:eastAsia="zh-CN"/>
        </w:rPr>
      </w:pPr>
      <w:r w:rsidRPr="007C73E1">
        <w:rPr>
          <w:rFonts w:eastAsia="DengXian"/>
          <w:bCs/>
          <w:i/>
          <w:color w:val="000000" w:themeColor="text1"/>
          <w:lang w:eastAsia="zh-CN"/>
        </w:rPr>
        <w:t>FFS: the range of M3</w:t>
      </w:r>
    </w:p>
    <w:p w14:paraId="1C8BF9E7" w14:textId="77777777" w:rsidR="007C73E1" w:rsidRPr="007C73E1" w:rsidRDefault="007C73E1" w:rsidP="007C73E1">
      <w:pPr>
        <w:numPr>
          <w:ilvl w:val="2"/>
          <w:numId w:val="20"/>
        </w:numPr>
        <w:overflowPunct w:val="0"/>
        <w:snapToGrid/>
        <w:spacing w:after="0" w:line="276" w:lineRule="auto"/>
        <w:jc w:val="left"/>
        <w:textAlignment w:val="baseline"/>
        <w:rPr>
          <w:bCs/>
          <w:i/>
          <w:color w:val="000000" w:themeColor="text1"/>
          <w:lang w:eastAsia="zh-CN"/>
        </w:rPr>
      </w:pPr>
      <w:r w:rsidRPr="007C73E1">
        <w:rPr>
          <w:bCs/>
          <w:i/>
          <w:iCs/>
          <w:color w:val="000000" w:themeColor="text1"/>
        </w:rPr>
        <w:t>FFS: How to select the M1/M2/M3 beam(s) or beam pair(s)</w:t>
      </w:r>
    </w:p>
    <w:p w14:paraId="40FECF16" w14:textId="77777777" w:rsidR="007C73E1" w:rsidRPr="007C73E1" w:rsidRDefault="007C73E1" w:rsidP="007C73E1">
      <w:pPr>
        <w:numPr>
          <w:ilvl w:val="2"/>
          <w:numId w:val="20"/>
        </w:numPr>
        <w:overflowPunct w:val="0"/>
        <w:snapToGrid/>
        <w:spacing w:after="0" w:line="276" w:lineRule="auto"/>
        <w:contextualSpacing/>
        <w:jc w:val="left"/>
        <w:textAlignment w:val="baseline"/>
        <w:rPr>
          <w:rFonts w:eastAsia="DengXian"/>
          <w:bCs/>
          <w:i/>
          <w:strike/>
          <w:color w:val="000000" w:themeColor="text1"/>
          <w:lang w:eastAsia="zh-CN"/>
        </w:rPr>
      </w:pPr>
      <w:r w:rsidRPr="007C73E1">
        <w:rPr>
          <w:rFonts w:eastAsia="DengXian"/>
          <w:bCs/>
          <w:i/>
          <w:color w:val="000000" w:themeColor="text1"/>
          <w:lang w:eastAsia="zh-CN"/>
        </w:rPr>
        <w:t>Note: Overhead, UE complexity and power consumption should be considered for the above options</w:t>
      </w:r>
    </w:p>
    <w:p w14:paraId="0A5B535D" w14:textId="77777777" w:rsidR="007C73E1" w:rsidRPr="007C73E1" w:rsidRDefault="007C73E1" w:rsidP="007C73E1">
      <w:pPr>
        <w:numPr>
          <w:ilvl w:val="1"/>
          <w:numId w:val="20"/>
        </w:numPr>
        <w:autoSpaceDE/>
        <w:autoSpaceDN/>
        <w:adjustRightInd/>
        <w:snapToGrid/>
        <w:spacing w:after="160" w:line="259" w:lineRule="auto"/>
        <w:contextualSpacing/>
        <w:rPr>
          <w:rFonts w:eastAsia="DengXian"/>
          <w:bCs/>
          <w:i/>
          <w:color w:val="000000" w:themeColor="text1"/>
          <w:lang w:eastAsia="zh-CN"/>
        </w:rPr>
      </w:pPr>
      <w:r w:rsidRPr="007C73E1">
        <w:rPr>
          <w:rFonts w:eastAsia="DengXian"/>
          <w:bCs/>
          <w:i/>
          <w:color w:val="000000" w:themeColor="text1"/>
          <w:lang w:eastAsia="zh-CN"/>
        </w:rPr>
        <w:t xml:space="preserve">study necessity, </w:t>
      </w:r>
      <w:proofErr w:type="gramStart"/>
      <w:r w:rsidRPr="007C73E1">
        <w:rPr>
          <w:rFonts w:eastAsia="DengXian"/>
          <w:bCs/>
          <w:i/>
          <w:color w:val="000000" w:themeColor="text1"/>
          <w:lang w:eastAsia="zh-CN"/>
        </w:rPr>
        <w:t>benefits</w:t>
      </w:r>
      <w:proofErr w:type="gramEnd"/>
      <w:r w:rsidRPr="007C73E1">
        <w:rPr>
          <w:rFonts w:eastAsia="DengXian"/>
          <w:bCs/>
          <w:i/>
          <w:color w:val="000000" w:themeColor="text1"/>
          <w:lang w:eastAsia="zh-CN"/>
        </w:rPr>
        <w:t xml:space="preserve"> and beam-management-specific potential specification impact from RAN1 point of view on the following additional aspects </w:t>
      </w:r>
    </w:p>
    <w:p w14:paraId="6C99DE7D" w14:textId="77777777" w:rsidR="007C73E1" w:rsidRPr="007C73E1" w:rsidRDefault="007C73E1" w:rsidP="007C73E1">
      <w:pPr>
        <w:numPr>
          <w:ilvl w:val="2"/>
          <w:numId w:val="20"/>
        </w:numPr>
        <w:overflowPunct w:val="0"/>
        <w:snapToGrid/>
        <w:spacing w:before="60" w:line="276" w:lineRule="auto"/>
        <w:contextualSpacing/>
        <w:jc w:val="left"/>
        <w:textAlignment w:val="baseline"/>
        <w:rPr>
          <w:rFonts w:eastAsia="DengXian"/>
          <w:bCs/>
          <w:i/>
          <w:color w:val="000000" w:themeColor="text1"/>
          <w:lang w:eastAsia="zh-CN"/>
        </w:rPr>
      </w:pPr>
      <w:r w:rsidRPr="007C73E1">
        <w:rPr>
          <w:rFonts w:eastAsia="DengXian"/>
          <w:bCs/>
          <w:i/>
          <w:color w:val="000000" w:themeColor="text1"/>
          <w:lang w:eastAsia="zh-CN"/>
        </w:rPr>
        <w:t>Mechanism related to the reporting</w:t>
      </w:r>
    </w:p>
    <w:p w14:paraId="65F95B17" w14:textId="77777777" w:rsidR="007C73E1" w:rsidRPr="007C73E1" w:rsidRDefault="007C73E1" w:rsidP="007C73E1">
      <w:pPr>
        <w:numPr>
          <w:ilvl w:val="2"/>
          <w:numId w:val="20"/>
        </w:numPr>
        <w:overflowPunct w:val="0"/>
        <w:snapToGrid/>
        <w:spacing w:before="60" w:line="276" w:lineRule="auto"/>
        <w:contextualSpacing/>
        <w:jc w:val="left"/>
        <w:textAlignment w:val="baseline"/>
        <w:rPr>
          <w:rFonts w:eastAsia="DengXian"/>
          <w:bCs/>
          <w:i/>
          <w:color w:val="000000" w:themeColor="text1"/>
          <w:lang w:eastAsia="zh-CN"/>
        </w:rPr>
      </w:pPr>
      <w:r w:rsidRPr="007C73E1">
        <w:rPr>
          <w:rFonts w:eastAsia="DengXian"/>
          <w:bCs/>
          <w:i/>
          <w:color w:val="000000" w:themeColor="text1"/>
          <w:lang w:eastAsia="zh-CN"/>
        </w:rPr>
        <w:t>Additional information for content of the reporting</w:t>
      </w:r>
    </w:p>
    <w:p w14:paraId="2A2880F6" w14:textId="77777777" w:rsidR="007C73E1" w:rsidRPr="007C73E1" w:rsidRDefault="007C73E1" w:rsidP="007C73E1">
      <w:pPr>
        <w:numPr>
          <w:ilvl w:val="3"/>
          <w:numId w:val="20"/>
        </w:numPr>
        <w:overflowPunct w:val="0"/>
        <w:snapToGrid/>
        <w:spacing w:before="60" w:line="276" w:lineRule="auto"/>
        <w:contextualSpacing/>
        <w:jc w:val="left"/>
        <w:textAlignment w:val="baseline"/>
        <w:rPr>
          <w:rFonts w:eastAsia="DengXian"/>
          <w:bCs/>
          <w:i/>
          <w:color w:val="000000" w:themeColor="text1"/>
          <w:lang w:eastAsia="zh-CN"/>
        </w:rPr>
      </w:pPr>
      <w:r w:rsidRPr="007C73E1">
        <w:rPr>
          <w:rFonts w:eastAsia="DengXian"/>
          <w:bCs/>
          <w:i/>
          <w:color w:val="000000" w:themeColor="text1"/>
          <w:lang w:eastAsia="zh-CN"/>
        </w:rPr>
        <w:t>FFS:  Information associated with or configured for the reported data samples, e.g., timestamps, SNR, data quality, etc.</w:t>
      </w:r>
    </w:p>
    <w:p w14:paraId="6EE81DA7" w14:textId="77777777" w:rsidR="007C73E1" w:rsidRPr="007C73E1" w:rsidRDefault="007C73E1" w:rsidP="007C73E1">
      <w:pPr>
        <w:numPr>
          <w:ilvl w:val="2"/>
          <w:numId w:val="20"/>
        </w:numPr>
        <w:overflowPunct w:val="0"/>
        <w:snapToGrid/>
        <w:spacing w:before="60" w:line="276" w:lineRule="auto"/>
        <w:contextualSpacing/>
        <w:jc w:val="left"/>
        <w:textAlignment w:val="baseline"/>
        <w:rPr>
          <w:rFonts w:eastAsia="DengXian"/>
          <w:bCs/>
          <w:i/>
          <w:color w:val="000000" w:themeColor="text1"/>
          <w:lang w:eastAsia="zh-CN"/>
        </w:rPr>
      </w:pPr>
      <w:r w:rsidRPr="007C73E1">
        <w:rPr>
          <w:rFonts w:eastAsia="DengXian"/>
          <w:bCs/>
          <w:i/>
          <w:color w:val="000000" w:themeColor="text1"/>
          <w:lang w:eastAsia="zh-CN"/>
        </w:rPr>
        <w:t>Reporting overhead reduction</w:t>
      </w:r>
    </w:p>
    <w:p w14:paraId="59C68A06" w14:textId="77777777" w:rsidR="007C73E1" w:rsidRPr="007C73E1" w:rsidRDefault="007C73E1" w:rsidP="007C73E1">
      <w:pPr>
        <w:numPr>
          <w:ilvl w:val="2"/>
          <w:numId w:val="20"/>
        </w:numPr>
        <w:overflowPunct w:val="0"/>
        <w:snapToGrid/>
        <w:spacing w:before="60" w:line="276" w:lineRule="auto"/>
        <w:contextualSpacing/>
        <w:jc w:val="left"/>
        <w:textAlignment w:val="baseline"/>
        <w:rPr>
          <w:rFonts w:eastAsia="DengXian"/>
          <w:bCs/>
          <w:i/>
          <w:color w:val="000000" w:themeColor="text1"/>
          <w:lang w:eastAsia="zh-CN"/>
        </w:rPr>
      </w:pPr>
      <w:r w:rsidRPr="007C73E1">
        <w:rPr>
          <w:rFonts w:eastAsia="DengXian"/>
          <w:bCs/>
          <w:i/>
          <w:color w:val="000000" w:themeColor="text1"/>
          <w:lang w:eastAsia="zh-CN"/>
        </w:rPr>
        <w:t xml:space="preserve">Note1: non-3GPP based solution is a separate issue. </w:t>
      </w:r>
    </w:p>
    <w:p w14:paraId="30A9F9D9" w14:textId="77777777" w:rsidR="007C73E1" w:rsidRPr="007C73E1" w:rsidRDefault="007C73E1" w:rsidP="007C73E1">
      <w:pPr>
        <w:numPr>
          <w:ilvl w:val="2"/>
          <w:numId w:val="20"/>
        </w:numPr>
        <w:overflowPunct w:val="0"/>
        <w:snapToGrid/>
        <w:spacing w:before="60" w:line="276" w:lineRule="auto"/>
        <w:contextualSpacing/>
        <w:jc w:val="left"/>
        <w:textAlignment w:val="baseline"/>
        <w:rPr>
          <w:rFonts w:eastAsia="DengXian"/>
          <w:bCs/>
          <w:i/>
          <w:color w:val="000000" w:themeColor="text1"/>
          <w:lang w:eastAsia="zh-CN"/>
        </w:rPr>
      </w:pPr>
      <w:r w:rsidRPr="007C73E1">
        <w:rPr>
          <w:rFonts w:eastAsia="DengXian"/>
          <w:bCs/>
          <w:i/>
          <w:color w:val="000000" w:themeColor="text1"/>
          <w:lang w:eastAsia="zh-CN"/>
        </w:rPr>
        <w:t>Note2: The framework corresponding to higher layer(s) are up to the associated WG(s)</w:t>
      </w:r>
    </w:p>
    <w:p w14:paraId="5D93A355" w14:textId="2B6E48CE" w:rsidR="00703530" w:rsidRPr="00530213" w:rsidRDefault="007C73E1" w:rsidP="00434AF6">
      <w:pPr>
        <w:numPr>
          <w:ilvl w:val="2"/>
          <w:numId w:val="20"/>
        </w:numPr>
        <w:overflowPunct w:val="0"/>
        <w:snapToGrid/>
        <w:spacing w:before="60" w:line="276" w:lineRule="auto"/>
        <w:contextualSpacing/>
        <w:jc w:val="left"/>
        <w:textAlignment w:val="baseline"/>
        <w:rPr>
          <w:rFonts w:eastAsia="DengXian"/>
          <w:bCs/>
          <w:i/>
          <w:color w:val="000000" w:themeColor="text1"/>
          <w:lang w:eastAsia="zh-CN"/>
        </w:rPr>
      </w:pPr>
      <w:r w:rsidRPr="007C73E1">
        <w:rPr>
          <w:rFonts w:eastAsia="DengXian"/>
          <w:bCs/>
          <w:i/>
          <w:color w:val="000000" w:themeColor="text1"/>
          <w:lang w:eastAsia="zh-CN"/>
        </w:rPr>
        <w:t xml:space="preserve">Note 3: Overhead, UE complexity and power consumption should be considered </w:t>
      </w:r>
    </w:p>
    <w:p w14:paraId="7F41286D" w14:textId="423A0BB9" w:rsidR="00FA722D" w:rsidRPr="00530213" w:rsidRDefault="00A8419D" w:rsidP="00FA722D">
      <w:pPr>
        <w:rPr>
          <w:color w:val="000000" w:themeColor="text1"/>
        </w:rPr>
      </w:pPr>
      <w:r w:rsidRPr="00530213">
        <w:rPr>
          <w:color w:val="000000" w:themeColor="text1"/>
        </w:rPr>
        <w:lastRenderedPageBreak/>
        <w:t xml:space="preserve">In this contribution, we </w:t>
      </w:r>
      <w:r w:rsidR="00017192" w:rsidRPr="00530213">
        <w:rPr>
          <w:color w:val="000000" w:themeColor="text1"/>
        </w:rPr>
        <w:t>further discuss aspects related to AI/ML based beam management</w:t>
      </w:r>
      <w:r w:rsidR="00BA4E2D" w:rsidRPr="00530213">
        <w:rPr>
          <w:color w:val="000000" w:themeColor="text1"/>
        </w:rPr>
        <w:t xml:space="preserve"> other than evaluation methodology/EVM</w:t>
      </w:r>
      <w:r w:rsidR="003E2E22" w:rsidRPr="00530213">
        <w:rPr>
          <w:color w:val="000000" w:themeColor="text1"/>
        </w:rPr>
        <w:t>.</w:t>
      </w:r>
    </w:p>
    <w:p w14:paraId="3EAFCC9B" w14:textId="5F4DB33D" w:rsidR="00BD2412" w:rsidRPr="00530213" w:rsidRDefault="00FA722D" w:rsidP="00703530">
      <w:pPr>
        <w:pStyle w:val="Heading1"/>
        <w:rPr>
          <w:color w:val="000000" w:themeColor="text1"/>
        </w:rPr>
      </w:pPr>
      <w:r w:rsidRPr="00530213">
        <w:rPr>
          <w:color w:val="000000" w:themeColor="text1"/>
        </w:rPr>
        <w:t>Sub use cases of BM-Case1 and BM-Case2</w:t>
      </w:r>
    </w:p>
    <w:p w14:paraId="2CF8D910" w14:textId="77777777" w:rsidR="000A0927" w:rsidRPr="00530213" w:rsidRDefault="000A0927" w:rsidP="000A0927">
      <w:pPr>
        <w:spacing w:line="276" w:lineRule="auto"/>
        <w:rPr>
          <w:b/>
          <w:bCs/>
          <w:i/>
          <w:iCs/>
          <w:color w:val="7F7F7F" w:themeColor="text1" w:themeTint="80"/>
        </w:rPr>
      </w:pPr>
    </w:p>
    <w:p w14:paraId="56F58F9E" w14:textId="11AB4944" w:rsidR="00D83118" w:rsidRPr="00530213" w:rsidRDefault="00D83118" w:rsidP="00580B83">
      <w:pPr>
        <w:pStyle w:val="Heading2"/>
        <w:rPr>
          <w:color w:val="000000" w:themeColor="text1"/>
        </w:rPr>
      </w:pPr>
      <w:r w:rsidRPr="00530213">
        <w:rPr>
          <w:color w:val="000000" w:themeColor="text1"/>
        </w:rPr>
        <w:t>Model inference at the network side</w:t>
      </w:r>
    </w:p>
    <w:p w14:paraId="3510B7C1" w14:textId="77777777" w:rsidR="00B22B85" w:rsidRPr="00530213" w:rsidRDefault="00B22B85" w:rsidP="00B22B85">
      <w:pPr>
        <w:pStyle w:val="3GPPNormalText"/>
        <w:rPr>
          <w:b/>
          <w:bCs/>
          <w:color w:val="000000" w:themeColor="text1"/>
          <w:lang w:val="en-US"/>
        </w:rPr>
      </w:pPr>
      <w:bookmarkStart w:id="3" w:name="_Hlk115254927"/>
    </w:p>
    <w:p w14:paraId="410D5679" w14:textId="154C8ED8" w:rsidR="00B22B85" w:rsidRPr="00530213" w:rsidRDefault="00B22B85" w:rsidP="00B22B85">
      <w:pPr>
        <w:pStyle w:val="3GPPNormalText"/>
        <w:rPr>
          <w:b/>
          <w:bCs/>
          <w:color w:val="000000" w:themeColor="text1"/>
          <w:lang w:val="en-US"/>
        </w:rPr>
      </w:pPr>
      <w:r w:rsidRPr="00530213">
        <w:rPr>
          <w:b/>
          <w:bCs/>
          <w:color w:val="000000" w:themeColor="text1"/>
          <w:lang w:val="en-US"/>
        </w:rPr>
        <w:t>DL Beam Pair Prediction with a NW-Side Model</w:t>
      </w:r>
    </w:p>
    <w:p w14:paraId="37BB3573" w14:textId="77777777" w:rsidR="00B22B85" w:rsidRPr="00530213" w:rsidRDefault="00B22B85" w:rsidP="00B22B85">
      <w:pPr>
        <w:pStyle w:val="3GPPNormalText"/>
        <w:rPr>
          <w:color w:val="000000" w:themeColor="text1"/>
          <w:lang w:val="en-US"/>
        </w:rPr>
      </w:pPr>
      <w:r w:rsidRPr="00530213">
        <w:rPr>
          <w:color w:val="000000" w:themeColor="text1"/>
          <w:lang w:val="en-US"/>
        </w:rPr>
        <w:t>In meeting #111, the following agreement was reached.</w:t>
      </w:r>
    </w:p>
    <w:p w14:paraId="23FE6049" w14:textId="552C73D3" w:rsidR="00B22B85" w:rsidRPr="00530213" w:rsidRDefault="00B22B85" w:rsidP="00B22B85">
      <w:pPr>
        <w:shd w:val="clear" w:color="auto" w:fill="FFFFFF"/>
        <w:spacing w:before="120"/>
        <w:ind w:left="360"/>
        <w:rPr>
          <w:b/>
          <w:bCs/>
          <w:i/>
          <w:iCs/>
          <w:color w:val="000000" w:themeColor="text1"/>
          <w:sz w:val="20"/>
          <w:szCs w:val="20"/>
          <w:lang w:eastAsia="zh-CN"/>
        </w:rPr>
      </w:pPr>
      <w:r w:rsidRPr="00530213">
        <w:rPr>
          <w:b/>
          <w:bCs/>
          <w:i/>
          <w:iCs/>
          <w:color w:val="000000" w:themeColor="text1"/>
          <w:sz w:val="20"/>
          <w:szCs w:val="20"/>
          <w:lang w:eastAsia="zh-CN"/>
        </w:rPr>
        <w:t xml:space="preserve">For BM-Case1 and BM-Case2 with a network-side AI/ML model, study potential specification impact on the following L1 reporting enhancement for AI/ML model </w:t>
      </w:r>
      <w:r w:rsidR="008A0CAF" w:rsidRPr="00530213">
        <w:rPr>
          <w:b/>
          <w:bCs/>
          <w:i/>
          <w:iCs/>
          <w:color w:val="000000" w:themeColor="text1"/>
          <w:sz w:val="20"/>
          <w:szCs w:val="20"/>
          <w:lang w:eastAsia="zh-CN"/>
        </w:rPr>
        <w:t>inference.</w:t>
      </w:r>
    </w:p>
    <w:p w14:paraId="70C08C62" w14:textId="26512116" w:rsidR="00B22B85" w:rsidRPr="00530213" w:rsidRDefault="00B22B85" w:rsidP="00B22B85">
      <w:pPr>
        <w:numPr>
          <w:ilvl w:val="0"/>
          <w:numId w:val="10"/>
        </w:numPr>
        <w:overflowPunct w:val="0"/>
        <w:snapToGrid/>
        <w:spacing w:before="120" w:after="180"/>
        <w:ind w:left="1080"/>
        <w:contextualSpacing/>
        <w:jc w:val="left"/>
        <w:textAlignment w:val="baseline"/>
        <w:rPr>
          <w:b/>
          <w:bCs/>
          <w:i/>
          <w:color w:val="000000" w:themeColor="text1"/>
          <w:sz w:val="20"/>
          <w:szCs w:val="20"/>
          <w:lang w:eastAsia="zh-CN"/>
        </w:rPr>
      </w:pPr>
      <w:r w:rsidRPr="00530213">
        <w:rPr>
          <w:b/>
          <w:bCs/>
          <w:i/>
          <w:color w:val="000000" w:themeColor="text1"/>
          <w:sz w:val="20"/>
          <w:szCs w:val="20"/>
          <w:lang w:eastAsia="zh-CN"/>
        </w:rPr>
        <w:t xml:space="preserve">UE to report the measurement results of more than 4 beams in one reporting </w:t>
      </w:r>
      <w:r w:rsidR="008A0CAF" w:rsidRPr="00530213">
        <w:rPr>
          <w:b/>
          <w:bCs/>
          <w:i/>
          <w:color w:val="000000" w:themeColor="text1"/>
          <w:sz w:val="20"/>
          <w:szCs w:val="20"/>
          <w:lang w:eastAsia="zh-CN"/>
        </w:rPr>
        <w:t>instance.</w:t>
      </w:r>
    </w:p>
    <w:p w14:paraId="25D690D3" w14:textId="09A090D7" w:rsidR="00B22B85" w:rsidRPr="00530213" w:rsidRDefault="00B22B85" w:rsidP="00B22B85">
      <w:pPr>
        <w:numPr>
          <w:ilvl w:val="0"/>
          <w:numId w:val="10"/>
        </w:numPr>
        <w:overflowPunct w:val="0"/>
        <w:snapToGrid/>
        <w:spacing w:before="120" w:after="180"/>
        <w:ind w:left="1080"/>
        <w:contextualSpacing/>
        <w:jc w:val="left"/>
        <w:textAlignment w:val="baseline"/>
        <w:rPr>
          <w:b/>
          <w:bCs/>
          <w:i/>
          <w:color w:val="000000" w:themeColor="text1"/>
          <w:sz w:val="20"/>
          <w:szCs w:val="20"/>
          <w:lang w:eastAsia="zh-CN"/>
        </w:rPr>
      </w:pPr>
      <w:r w:rsidRPr="00530213">
        <w:rPr>
          <w:b/>
          <w:bCs/>
          <w:i/>
          <w:color w:val="000000" w:themeColor="text1"/>
          <w:sz w:val="20"/>
          <w:szCs w:val="20"/>
          <w:lang w:eastAsia="zh-CN"/>
        </w:rPr>
        <w:t xml:space="preserve">Other L1 reporting enhancements can be </w:t>
      </w:r>
      <w:r w:rsidR="008A0CAF" w:rsidRPr="00530213">
        <w:rPr>
          <w:b/>
          <w:bCs/>
          <w:i/>
          <w:color w:val="000000" w:themeColor="text1"/>
          <w:sz w:val="20"/>
          <w:szCs w:val="20"/>
          <w:lang w:eastAsia="zh-CN"/>
        </w:rPr>
        <w:t>considered.</w:t>
      </w:r>
    </w:p>
    <w:p w14:paraId="337EC6FE" w14:textId="77777777" w:rsidR="00B22B85" w:rsidRPr="00530213" w:rsidRDefault="00B22B85" w:rsidP="00B22B85">
      <w:pPr>
        <w:overflowPunct w:val="0"/>
        <w:snapToGrid/>
        <w:spacing w:before="120" w:after="180"/>
        <w:ind w:left="360"/>
        <w:contextualSpacing/>
        <w:jc w:val="left"/>
        <w:textAlignment w:val="baseline"/>
        <w:rPr>
          <w:i/>
          <w:color w:val="000000" w:themeColor="text1"/>
          <w:lang w:eastAsia="zh-CN"/>
        </w:rPr>
      </w:pPr>
    </w:p>
    <w:p w14:paraId="21A4DE09" w14:textId="77777777" w:rsidR="00B22B85" w:rsidRPr="00530213" w:rsidRDefault="00B22B85" w:rsidP="00B22B85">
      <w:pPr>
        <w:spacing w:line="276" w:lineRule="auto"/>
        <w:rPr>
          <w:color w:val="000000" w:themeColor="text1"/>
        </w:rPr>
      </w:pPr>
      <w:r w:rsidRPr="00530213">
        <w:rPr>
          <w:color w:val="000000" w:themeColor="text1"/>
        </w:rPr>
        <w:t>In meeting #112, the following was proposed by the FL in email discussion but didn’t get time for online/offline discussion.</w:t>
      </w:r>
    </w:p>
    <w:p w14:paraId="4CE6B7FD" w14:textId="77777777" w:rsidR="00B22B85" w:rsidRPr="00530213" w:rsidRDefault="00B22B85" w:rsidP="00B22B85">
      <w:pPr>
        <w:spacing w:after="0"/>
        <w:ind w:left="360"/>
        <w:rPr>
          <w:rFonts w:eastAsia="Batang"/>
          <w:b/>
          <w:bCs/>
          <w:i/>
          <w:iCs/>
          <w:color w:val="000000" w:themeColor="text1"/>
          <w:sz w:val="20"/>
          <w:szCs w:val="20"/>
          <w:lang w:eastAsia="zh-CN"/>
        </w:rPr>
      </w:pPr>
      <w:r w:rsidRPr="00530213">
        <w:rPr>
          <w:b/>
          <w:i/>
          <w:color w:val="000000" w:themeColor="text1"/>
          <w:kern w:val="2"/>
          <w:sz w:val="20"/>
          <w:szCs w:val="20"/>
          <w:u w:val="single"/>
          <w:lang w:eastAsia="zh-CN"/>
        </w:rPr>
        <w:t>Proposal 4.2.1</w:t>
      </w:r>
      <w:r w:rsidRPr="00530213">
        <w:rPr>
          <w:b/>
          <w:i/>
          <w:color w:val="000000" w:themeColor="text1"/>
          <w:kern w:val="2"/>
          <w:sz w:val="20"/>
          <w:szCs w:val="20"/>
          <w:lang w:eastAsia="zh-CN"/>
        </w:rPr>
        <w:t xml:space="preserve">: </w:t>
      </w:r>
      <w:r w:rsidRPr="00530213">
        <w:rPr>
          <w:rFonts w:eastAsia="Batang"/>
          <w:b/>
          <w:bCs/>
          <w:i/>
          <w:iCs/>
          <w:color w:val="000000" w:themeColor="text1"/>
          <w:sz w:val="20"/>
          <w:szCs w:val="20"/>
          <w:lang w:eastAsia="zh-CN"/>
        </w:rPr>
        <w:t xml:space="preserve">For </w:t>
      </w:r>
      <w:r w:rsidRPr="00530213">
        <w:rPr>
          <w:b/>
          <w:i/>
          <w:color w:val="000000" w:themeColor="text1"/>
          <w:sz w:val="20"/>
          <w:szCs w:val="20"/>
        </w:rPr>
        <w:t>DL beam pair prediction</w:t>
      </w:r>
      <w:r w:rsidRPr="00530213">
        <w:rPr>
          <w:rFonts w:eastAsia="Batang"/>
          <w:b/>
          <w:bCs/>
          <w:i/>
          <w:iCs/>
          <w:color w:val="000000" w:themeColor="text1"/>
          <w:sz w:val="20"/>
          <w:szCs w:val="20"/>
          <w:lang w:eastAsia="zh-CN"/>
        </w:rPr>
        <w:t xml:space="preserve"> of BM-Case1 and BM-Case2 with a network-side AI/ML model, study the feasibility and potential spec impacts (if feasible) </w:t>
      </w:r>
      <w:r w:rsidRPr="00530213">
        <w:rPr>
          <w:b/>
          <w:i/>
          <w:color w:val="000000" w:themeColor="text1"/>
          <w:sz w:val="20"/>
          <w:szCs w:val="20"/>
        </w:rPr>
        <w:t xml:space="preserve">from the following aspects </w:t>
      </w:r>
      <w:r w:rsidRPr="00530213">
        <w:rPr>
          <w:rFonts w:eastAsia="Batang"/>
          <w:b/>
          <w:bCs/>
          <w:i/>
          <w:iCs/>
          <w:color w:val="000000" w:themeColor="text1"/>
          <w:sz w:val="20"/>
          <w:szCs w:val="20"/>
          <w:lang w:eastAsia="zh-CN"/>
        </w:rPr>
        <w:t xml:space="preserve">as a starting point </w:t>
      </w:r>
    </w:p>
    <w:p w14:paraId="4A2D5201" w14:textId="77777777" w:rsidR="00B22B85" w:rsidRPr="00530213" w:rsidRDefault="00B22B85" w:rsidP="00B22B85">
      <w:pPr>
        <w:pStyle w:val="BodyText"/>
        <w:numPr>
          <w:ilvl w:val="0"/>
          <w:numId w:val="10"/>
        </w:numPr>
        <w:autoSpaceDE/>
        <w:autoSpaceDN/>
        <w:adjustRightInd/>
        <w:snapToGrid/>
        <w:spacing w:after="0"/>
        <w:ind w:left="1080"/>
        <w:jc w:val="left"/>
        <w:rPr>
          <w:b/>
          <w:i/>
          <w:color w:val="000000" w:themeColor="text1"/>
        </w:rPr>
      </w:pPr>
      <w:r w:rsidRPr="00530213">
        <w:rPr>
          <w:b/>
          <w:i/>
          <w:color w:val="000000" w:themeColor="text1"/>
        </w:rPr>
        <w:t>Whether/How to align the common understanding between NW and UE on the mapping between beam pairs and UE’s associated Rx beams</w:t>
      </w:r>
    </w:p>
    <w:p w14:paraId="47AFDC2F" w14:textId="77777777" w:rsidR="00B22B85" w:rsidRPr="00530213" w:rsidRDefault="00B22B85" w:rsidP="00B22B85">
      <w:pPr>
        <w:pStyle w:val="BodyText"/>
        <w:numPr>
          <w:ilvl w:val="0"/>
          <w:numId w:val="10"/>
        </w:numPr>
        <w:autoSpaceDE/>
        <w:autoSpaceDN/>
        <w:adjustRightInd/>
        <w:snapToGrid/>
        <w:spacing w:after="0"/>
        <w:ind w:left="1080"/>
        <w:jc w:val="left"/>
        <w:rPr>
          <w:b/>
          <w:i/>
          <w:color w:val="000000" w:themeColor="text1"/>
        </w:rPr>
      </w:pPr>
      <w:r w:rsidRPr="00530213">
        <w:rPr>
          <w:b/>
          <w:i/>
          <w:color w:val="000000" w:themeColor="text1"/>
        </w:rPr>
        <w:t>Whether/How to indicate a beam pair / Tx beam /Rx beam from NW to UE</w:t>
      </w:r>
    </w:p>
    <w:p w14:paraId="409EDF86" w14:textId="77777777" w:rsidR="00B22B85" w:rsidRPr="00530213" w:rsidRDefault="00B22B85" w:rsidP="00B22B85">
      <w:pPr>
        <w:pStyle w:val="BodyText"/>
        <w:numPr>
          <w:ilvl w:val="0"/>
          <w:numId w:val="10"/>
        </w:numPr>
        <w:autoSpaceDE/>
        <w:autoSpaceDN/>
        <w:adjustRightInd/>
        <w:snapToGrid/>
        <w:spacing w:after="0"/>
        <w:ind w:left="1080"/>
        <w:jc w:val="left"/>
        <w:rPr>
          <w:b/>
          <w:i/>
          <w:color w:val="000000" w:themeColor="text1"/>
        </w:rPr>
      </w:pPr>
      <w:r w:rsidRPr="00530213">
        <w:rPr>
          <w:b/>
          <w:i/>
          <w:color w:val="000000" w:themeColor="text1"/>
        </w:rPr>
        <w:t>whether/how Rx beam related information corresponding to a Tx beam reported from UE to NW</w:t>
      </w:r>
    </w:p>
    <w:p w14:paraId="29F1F976" w14:textId="2FE4B538" w:rsidR="00B22B85" w:rsidRPr="00530213" w:rsidRDefault="00B22B85" w:rsidP="00B22B85">
      <w:pPr>
        <w:pStyle w:val="BodyText"/>
        <w:numPr>
          <w:ilvl w:val="0"/>
          <w:numId w:val="10"/>
        </w:numPr>
        <w:autoSpaceDE/>
        <w:autoSpaceDN/>
        <w:adjustRightInd/>
        <w:snapToGrid/>
        <w:spacing w:after="0"/>
        <w:ind w:left="1080"/>
        <w:jc w:val="left"/>
        <w:rPr>
          <w:b/>
          <w:i/>
          <w:color w:val="000000" w:themeColor="text1"/>
        </w:rPr>
      </w:pPr>
      <w:r w:rsidRPr="00530213">
        <w:rPr>
          <w:b/>
          <w:i/>
          <w:color w:val="000000" w:themeColor="text1"/>
        </w:rPr>
        <w:t xml:space="preserve">Note1: The potential down-selection/prioritization (if any) on the types of beam prediction is a separate </w:t>
      </w:r>
      <w:r w:rsidR="008A0CAF" w:rsidRPr="00530213">
        <w:rPr>
          <w:b/>
          <w:i/>
          <w:color w:val="000000" w:themeColor="text1"/>
        </w:rPr>
        <w:t>discussion.</w:t>
      </w:r>
      <w:r w:rsidRPr="00530213">
        <w:rPr>
          <w:b/>
          <w:i/>
          <w:color w:val="000000" w:themeColor="text1"/>
        </w:rPr>
        <w:t xml:space="preserve"> </w:t>
      </w:r>
    </w:p>
    <w:p w14:paraId="42FBFF48" w14:textId="77777777" w:rsidR="00B22B85" w:rsidRPr="00530213" w:rsidRDefault="00B22B85" w:rsidP="00B22B85">
      <w:pPr>
        <w:spacing w:after="0" w:line="276" w:lineRule="auto"/>
        <w:ind w:left="360"/>
        <w:rPr>
          <w:b/>
          <w:i/>
          <w:color w:val="000000" w:themeColor="text1"/>
          <w:sz w:val="20"/>
          <w:szCs w:val="20"/>
        </w:rPr>
      </w:pPr>
      <w:r w:rsidRPr="00530213">
        <w:rPr>
          <w:b/>
          <w:i/>
          <w:color w:val="000000" w:themeColor="text1"/>
          <w:sz w:val="20"/>
          <w:szCs w:val="20"/>
        </w:rPr>
        <w:t>Note2: The performance and spec impacts should be considered.</w:t>
      </w:r>
    </w:p>
    <w:p w14:paraId="587D37B5" w14:textId="77777777" w:rsidR="00B22B85" w:rsidRPr="00530213" w:rsidRDefault="00B22B85" w:rsidP="00B22B85">
      <w:pPr>
        <w:spacing w:after="0" w:line="276" w:lineRule="auto"/>
        <w:ind w:left="360"/>
        <w:rPr>
          <w:color w:val="7F7F7F" w:themeColor="text1" w:themeTint="80"/>
        </w:rPr>
      </w:pPr>
    </w:p>
    <w:p w14:paraId="56CF10B1" w14:textId="4B4660B3" w:rsidR="00B22B85" w:rsidRPr="00530213" w:rsidRDefault="00B22B85" w:rsidP="00B22B85">
      <w:pPr>
        <w:rPr>
          <w:lang w:eastAsia="zh-CN"/>
        </w:rPr>
      </w:pPr>
      <w:r w:rsidRPr="00530213">
        <w:rPr>
          <w:lang w:eastAsia="zh-CN"/>
        </w:rPr>
        <w:t>In meeting #112bis-e, the proposal of meeting #112 was further discussed, revised, and ended with the following on the table without conclusions when the meeting closed</w:t>
      </w:r>
      <w:r w:rsidR="00EF503E">
        <w:rPr>
          <w:lang w:eastAsia="zh-CN"/>
        </w:rPr>
        <w:fldChar w:fldCharType="begin"/>
      </w:r>
      <w:r w:rsidR="00EF503E">
        <w:rPr>
          <w:lang w:eastAsia="zh-CN"/>
        </w:rPr>
        <w:instrText xml:space="preserve"> REF _Ref134477915 \r \h </w:instrText>
      </w:r>
      <w:r w:rsidR="00EF503E">
        <w:rPr>
          <w:lang w:eastAsia="zh-CN"/>
        </w:rPr>
      </w:r>
      <w:r w:rsidR="00EF503E">
        <w:rPr>
          <w:lang w:eastAsia="zh-CN"/>
        </w:rPr>
        <w:fldChar w:fldCharType="separate"/>
      </w:r>
      <w:r w:rsidR="00EF503E">
        <w:rPr>
          <w:lang w:eastAsia="zh-CN"/>
        </w:rPr>
        <w:t>[2]</w:t>
      </w:r>
      <w:r w:rsidR="00EF503E">
        <w:rPr>
          <w:lang w:eastAsia="zh-CN"/>
        </w:rPr>
        <w:fldChar w:fldCharType="end"/>
      </w:r>
      <w:r w:rsidRPr="00530213">
        <w:rPr>
          <w:lang w:eastAsia="zh-CN"/>
        </w:rPr>
        <w:t>.</w:t>
      </w:r>
    </w:p>
    <w:p w14:paraId="60C02C64" w14:textId="77777777" w:rsidR="00B22B85" w:rsidRPr="00530213" w:rsidRDefault="00B22B85" w:rsidP="00B22B85">
      <w:pPr>
        <w:ind w:left="360"/>
        <w:rPr>
          <w:rFonts w:eastAsia="Batang"/>
          <w:b/>
          <w:bCs/>
          <w:i/>
          <w:iCs/>
          <w:sz w:val="20"/>
          <w:szCs w:val="20"/>
          <w:lang w:eastAsia="zh-CN"/>
        </w:rPr>
      </w:pPr>
      <w:r w:rsidRPr="00530213">
        <w:rPr>
          <w:b/>
          <w:i/>
          <w:kern w:val="2"/>
          <w:sz w:val="20"/>
          <w:szCs w:val="20"/>
          <w:u w:val="single"/>
          <w:lang w:eastAsia="zh-CN"/>
        </w:rPr>
        <w:t>Proposal 3.2.1</w:t>
      </w:r>
      <w:r w:rsidRPr="00530213">
        <w:rPr>
          <w:b/>
          <w:i/>
          <w:kern w:val="2"/>
          <w:sz w:val="20"/>
          <w:szCs w:val="20"/>
          <w:lang w:eastAsia="zh-CN"/>
        </w:rPr>
        <w:t xml:space="preserve">: </w:t>
      </w:r>
      <w:r w:rsidRPr="00530213">
        <w:rPr>
          <w:rFonts w:eastAsia="Batang"/>
          <w:b/>
          <w:bCs/>
          <w:i/>
          <w:iCs/>
          <w:sz w:val="20"/>
          <w:szCs w:val="20"/>
          <w:lang w:eastAsia="zh-CN"/>
        </w:rPr>
        <w:t xml:space="preserve">For </w:t>
      </w:r>
      <w:r w:rsidRPr="00530213">
        <w:rPr>
          <w:b/>
          <w:i/>
          <w:sz w:val="20"/>
          <w:szCs w:val="20"/>
        </w:rPr>
        <w:t>DL beam pair prediction</w:t>
      </w:r>
      <w:r w:rsidRPr="00530213">
        <w:rPr>
          <w:rFonts w:eastAsia="Batang"/>
          <w:b/>
          <w:bCs/>
          <w:i/>
          <w:iCs/>
          <w:sz w:val="20"/>
          <w:szCs w:val="20"/>
          <w:lang w:eastAsia="zh-CN"/>
        </w:rPr>
        <w:t xml:space="preserve"> of BM-Case1 and BM-Case2 with a network-side AI/ML model, study the feasibility and potential spec impacts (if feasible) </w:t>
      </w:r>
      <w:r w:rsidRPr="00530213">
        <w:rPr>
          <w:b/>
          <w:i/>
          <w:sz w:val="20"/>
          <w:szCs w:val="20"/>
        </w:rPr>
        <w:t xml:space="preserve">from the following aspects </w:t>
      </w:r>
      <w:r w:rsidRPr="00530213">
        <w:rPr>
          <w:rFonts w:eastAsia="Batang"/>
          <w:b/>
          <w:bCs/>
          <w:i/>
          <w:iCs/>
          <w:sz w:val="20"/>
          <w:szCs w:val="20"/>
          <w:lang w:eastAsia="zh-CN"/>
        </w:rPr>
        <w:t xml:space="preserve">as a starting point </w:t>
      </w:r>
    </w:p>
    <w:p w14:paraId="4773ED37" w14:textId="77777777" w:rsidR="00B22B85" w:rsidRPr="00530213" w:rsidRDefault="00B22B85" w:rsidP="00B22B85">
      <w:pPr>
        <w:pStyle w:val="BodyText"/>
        <w:numPr>
          <w:ilvl w:val="0"/>
          <w:numId w:val="10"/>
        </w:numPr>
        <w:autoSpaceDE/>
        <w:autoSpaceDN/>
        <w:adjustRightInd/>
        <w:snapToGrid/>
        <w:spacing w:after="0" w:line="276" w:lineRule="auto"/>
        <w:ind w:left="1080"/>
        <w:jc w:val="left"/>
        <w:rPr>
          <w:b/>
          <w:i/>
        </w:rPr>
      </w:pPr>
      <w:r w:rsidRPr="00530213">
        <w:rPr>
          <w:b/>
          <w:i/>
        </w:rPr>
        <w:t>Whether/How to align the common understanding between NW and UE on the mapping between beam pairs and UE’s associated Rx beams</w:t>
      </w:r>
    </w:p>
    <w:p w14:paraId="45603E9B" w14:textId="77777777" w:rsidR="00B22B85" w:rsidRPr="00530213" w:rsidRDefault="00B22B85" w:rsidP="00B22B85">
      <w:pPr>
        <w:pStyle w:val="BodyText"/>
        <w:numPr>
          <w:ilvl w:val="0"/>
          <w:numId w:val="10"/>
        </w:numPr>
        <w:autoSpaceDE/>
        <w:autoSpaceDN/>
        <w:adjustRightInd/>
        <w:snapToGrid/>
        <w:spacing w:after="0" w:line="276" w:lineRule="auto"/>
        <w:ind w:left="1080"/>
        <w:jc w:val="left"/>
        <w:rPr>
          <w:b/>
          <w:i/>
        </w:rPr>
      </w:pPr>
      <w:r w:rsidRPr="00530213">
        <w:rPr>
          <w:b/>
          <w:i/>
        </w:rPr>
        <w:t>Association/mapping of beams/beam pairs within Set A and beams within Set B</w:t>
      </w:r>
    </w:p>
    <w:p w14:paraId="184EA22B" w14:textId="77777777" w:rsidR="00B22B85" w:rsidRPr="00530213" w:rsidRDefault="00B22B85" w:rsidP="00B22B85">
      <w:pPr>
        <w:pStyle w:val="BodyText"/>
        <w:numPr>
          <w:ilvl w:val="0"/>
          <w:numId w:val="10"/>
        </w:numPr>
        <w:autoSpaceDE/>
        <w:autoSpaceDN/>
        <w:adjustRightInd/>
        <w:snapToGrid/>
        <w:spacing w:after="0" w:line="276" w:lineRule="auto"/>
        <w:ind w:left="1080"/>
        <w:jc w:val="left"/>
        <w:rPr>
          <w:b/>
          <w:i/>
        </w:rPr>
      </w:pPr>
      <w:r w:rsidRPr="00530213">
        <w:rPr>
          <w:b/>
          <w:i/>
        </w:rPr>
        <w:t>Whether/How to indicate a beam pair / Tx beam /Rx beam from NW to UE</w:t>
      </w:r>
    </w:p>
    <w:p w14:paraId="1BB007A4" w14:textId="77777777" w:rsidR="00B22B85" w:rsidRPr="00530213" w:rsidRDefault="00B22B85" w:rsidP="00B22B85">
      <w:pPr>
        <w:pStyle w:val="BodyText"/>
        <w:numPr>
          <w:ilvl w:val="0"/>
          <w:numId w:val="10"/>
        </w:numPr>
        <w:autoSpaceDE/>
        <w:autoSpaceDN/>
        <w:adjustRightInd/>
        <w:snapToGrid/>
        <w:spacing w:after="0" w:line="276" w:lineRule="auto"/>
        <w:ind w:left="1080"/>
        <w:jc w:val="left"/>
        <w:rPr>
          <w:b/>
          <w:i/>
        </w:rPr>
      </w:pPr>
      <w:r w:rsidRPr="00530213">
        <w:rPr>
          <w:b/>
          <w:i/>
        </w:rPr>
        <w:t>Whether/How Rx beam related information corresponding to a Tx beam reported from UE to NW</w:t>
      </w:r>
    </w:p>
    <w:p w14:paraId="4B21E503" w14:textId="77777777" w:rsidR="00B22B85" w:rsidRPr="00530213" w:rsidRDefault="00B22B85" w:rsidP="00B22B85">
      <w:pPr>
        <w:pStyle w:val="BodyText"/>
        <w:numPr>
          <w:ilvl w:val="0"/>
          <w:numId w:val="10"/>
        </w:numPr>
        <w:autoSpaceDE/>
        <w:autoSpaceDN/>
        <w:adjustRightInd/>
        <w:snapToGrid/>
        <w:spacing w:after="0" w:line="276" w:lineRule="auto"/>
        <w:ind w:left="1080"/>
        <w:jc w:val="left"/>
        <w:rPr>
          <w:b/>
          <w:i/>
        </w:rPr>
      </w:pPr>
      <w:r w:rsidRPr="00530213">
        <w:rPr>
          <w:b/>
          <w:i/>
        </w:rPr>
        <w:t>Generalization aspects, e.g., different UE Rx beam shapes/directions, different UE orientation/location</w:t>
      </w:r>
    </w:p>
    <w:p w14:paraId="6E5B7409" w14:textId="77777777" w:rsidR="00B22B85" w:rsidRPr="00530213" w:rsidRDefault="00B22B85" w:rsidP="00B22B85">
      <w:pPr>
        <w:pStyle w:val="BodyText"/>
        <w:numPr>
          <w:ilvl w:val="0"/>
          <w:numId w:val="10"/>
        </w:numPr>
        <w:autoSpaceDE/>
        <w:autoSpaceDN/>
        <w:adjustRightInd/>
        <w:snapToGrid/>
        <w:spacing w:after="0" w:line="276" w:lineRule="auto"/>
        <w:ind w:left="1080"/>
        <w:jc w:val="left"/>
        <w:rPr>
          <w:b/>
          <w:i/>
        </w:rPr>
      </w:pPr>
      <w:r w:rsidRPr="00530213">
        <w:rPr>
          <w:b/>
          <w:i/>
        </w:rPr>
        <w:t>Potential assistance information</w:t>
      </w:r>
    </w:p>
    <w:p w14:paraId="457F7634" w14:textId="45900382" w:rsidR="00B22B85" w:rsidRPr="00530213" w:rsidRDefault="00B22B85" w:rsidP="00B22B85">
      <w:pPr>
        <w:pStyle w:val="BodyText"/>
        <w:numPr>
          <w:ilvl w:val="0"/>
          <w:numId w:val="10"/>
        </w:numPr>
        <w:autoSpaceDE/>
        <w:autoSpaceDN/>
        <w:adjustRightInd/>
        <w:snapToGrid/>
        <w:spacing w:after="0" w:line="276" w:lineRule="auto"/>
        <w:ind w:left="1080"/>
        <w:jc w:val="left"/>
        <w:rPr>
          <w:b/>
          <w:i/>
        </w:rPr>
      </w:pPr>
      <w:r w:rsidRPr="00530213">
        <w:rPr>
          <w:b/>
          <w:i/>
        </w:rPr>
        <w:t xml:space="preserve">Note1: The potential down-selection/prioritization (if any) on the types of beam prediction is a separate </w:t>
      </w:r>
      <w:r w:rsidR="008A0CAF" w:rsidRPr="00530213">
        <w:rPr>
          <w:b/>
          <w:i/>
        </w:rPr>
        <w:t>discussion.</w:t>
      </w:r>
      <w:r w:rsidRPr="00530213">
        <w:rPr>
          <w:b/>
          <w:i/>
        </w:rPr>
        <w:t xml:space="preserve"> </w:t>
      </w:r>
    </w:p>
    <w:p w14:paraId="45E68953" w14:textId="77777777" w:rsidR="00B22B85" w:rsidRPr="00530213" w:rsidRDefault="00B22B85" w:rsidP="00B22B85">
      <w:pPr>
        <w:pStyle w:val="BodyText"/>
        <w:numPr>
          <w:ilvl w:val="0"/>
          <w:numId w:val="10"/>
        </w:numPr>
        <w:autoSpaceDE/>
        <w:autoSpaceDN/>
        <w:adjustRightInd/>
        <w:snapToGrid/>
        <w:spacing w:after="0" w:line="276" w:lineRule="auto"/>
        <w:ind w:left="1080"/>
        <w:jc w:val="left"/>
        <w:rPr>
          <w:b/>
          <w:i/>
        </w:rPr>
      </w:pPr>
      <w:r w:rsidRPr="00530213">
        <w:rPr>
          <w:b/>
          <w:i/>
        </w:rPr>
        <w:t>Note2: The performance, overhead and spec impacts should be considered.</w:t>
      </w:r>
    </w:p>
    <w:p w14:paraId="382F063A" w14:textId="0923745E" w:rsidR="00B22B85" w:rsidRPr="00530213" w:rsidRDefault="00B22B85" w:rsidP="00B22B85">
      <w:pPr>
        <w:pStyle w:val="BodyText"/>
        <w:numPr>
          <w:ilvl w:val="0"/>
          <w:numId w:val="10"/>
        </w:numPr>
        <w:autoSpaceDE/>
        <w:autoSpaceDN/>
        <w:adjustRightInd/>
        <w:snapToGrid/>
        <w:spacing w:after="0" w:line="276" w:lineRule="auto"/>
        <w:ind w:left="1080"/>
        <w:jc w:val="left"/>
        <w:rPr>
          <w:b/>
          <w:i/>
        </w:rPr>
      </w:pPr>
      <w:r w:rsidRPr="00530213">
        <w:rPr>
          <w:b/>
          <w:i/>
        </w:rPr>
        <w:t xml:space="preserve">Note3: Potential reporting and assistance information should not disclose proprietary/privacy </w:t>
      </w:r>
      <w:r w:rsidR="008A0CAF" w:rsidRPr="00530213">
        <w:rPr>
          <w:b/>
          <w:i/>
        </w:rPr>
        <w:t>information.</w:t>
      </w:r>
    </w:p>
    <w:p w14:paraId="7F0EA713" w14:textId="77777777" w:rsidR="00B22B85" w:rsidRPr="00530213" w:rsidRDefault="00B22B85" w:rsidP="00B22B85">
      <w:pPr>
        <w:spacing w:line="276" w:lineRule="auto"/>
        <w:rPr>
          <w:color w:val="7F7F7F" w:themeColor="text1" w:themeTint="80"/>
        </w:rPr>
      </w:pPr>
    </w:p>
    <w:p w14:paraId="702C7318" w14:textId="77777777" w:rsidR="00B22B85" w:rsidRPr="00530213" w:rsidRDefault="00B22B85" w:rsidP="00B22B85">
      <w:pPr>
        <w:spacing w:line="276" w:lineRule="auto"/>
        <w:rPr>
          <w:color w:val="000000" w:themeColor="text1"/>
        </w:rPr>
      </w:pPr>
      <w:r w:rsidRPr="00530213">
        <w:rPr>
          <w:color w:val="000000" w:themeColor="text1"/>
        </w:rPr>
        <w:t xml:space="preserve">The proposal had roughly equal number of proponents and opponents. The major opposing opinions are listed below. </w:t>
      </w:r>
    </w:p>
    <w:p w14:paraId="74484ED6" w14:textId="77777777" w:rsidR="00B22B85" w:rsidRPr="00530213" w:rsidRDefault="00B22B85" w:rsidP="00B22B85">
      <w:pPr>
        <w:pStyle w:val="ListParagraph"/>
        <w:numPr>
          <w:ilvl w:val="0"/>
          <w:numId w:val="22"/>
        </w:numPr>
        <w:spacing w:line="276" w:lineRule="auto"/>
        <w:rPr>
          <w:rFonts w:ascii="Times New Roman" w:hAnsi="Times New Roman"/>
          <w:color w:val="000000" w:themeColor="text1"/>
          <w:lang w:val="en-US"/>
        </w:rPr>
      </w:pPr>
      <w:r w:rsidRPr="00530213">
        <w:rPr>
          <w:rFonts w:ascii="Times New Roman" w:hAnsi="Times New Roman"/>
          <w:color w:val="000000" w:themeColor="text1"/>
          <w:lang w:val="en-US"/>
        </w:rPr>
        <w:lastRenderedPageBreak/>
        <w:t xml:space="preserve">For beam pair prediction, </w:t>
      </w:r>
      <w:r w:rsidRPr="00530213">
        <w:rPr>
          <w:rFonts w:ascii="Times New Roman" w:eastAsiaTheme="minorEastAsia" w:hAnsi="Times New Roman"/>
          <w:bCs/>
          <w:iCs/>
          <w:color w:val="000000" w:themeColor="text1"/>
          <w:lang w:val="en-US" w:eastAsia="zh-CN"/>
        </w:rPr>
        <w:t xml:space="preserve">the indication of Rx beams to the other side should be applicable to inference at both NW-side and UE-side. </w:t>
      </w:r>
    </w:p>
    <w:p w14:paraId="15054FF8" w14:textId="77777777" w:rsidR="00B22B85" w:rsidRPr="00530213" w:rsidRDefault="00B22B85" w:rsidP="00B22B85">
      <w:pPr>
        <w:pStyle w:val="ListParagraph"/>
        <w:numPr>
          <w:ilvl w:val="0"/>
          <w:numId w:val="22"/>
        </w:numPr>
        <w:spacing w:line="276" w:lineRule="auto"/>
        <w:rPr>
          <w:color w:val="000000" w:themeColor="text1"/>
          <w:lang w:val="en-US"/>
        </w:rPr>
      </w:pPr>
      <w:r w:rsidRPr="00530213">
        <w:rPr>
          <w:rFonts w:ascii="Times New Roman" w:hAnsi="Times New Roman"/>
          <w:color w:val="000000" w:themeColor="text1"/>
          <w:lang w:val="en-US"/>
        </w:rPr>
        <w:t xml:space="preserve">For NW-side model, it is very difficult to control UE Rx beam in terms of beam prediction. For example, the Rx beam prediction is very sensitive to UE rotation, UE Rx pattern and other UE side features. </w:t>
      </w:r>
    </w:p>
    <w:p w14:paraId="07D9AA0D" w14:textId="77777777" w:rsidR="00B22B85" w:rsidRPr="00530213" w:rsidRDefault="00B22B85" w:rsidP="00B22B85">
      <w:pPr>
        <w:pStyle w:val="ListParagraph"/>
        <w:numPr>
          <w:ilvl w:val="0"/>
          <w:numId w:val="22"/>
        </w:numPr>
        <w:spacing w:line="276" w:lineRule="auto"/>
        <w:rPr>
          <w:color w:val="000000" w:themeColor="text1"/>
          <w:lang w:val="en-US"/>
        </w:rPr>
      </w:pPr>
      <w:r w:rsidRPr="00530213">
        <w:rPr>
          <w:rFonts w:ascii="Times New Roman" w:hAnsi="Times New Roman"/>
          <w:color w:val="000000" w:themeColor="text1"/>
          <w:lang w:val="en-US"/>
        </w:rPr>
        <w:t>Beam pair prediction may disclose UE implementation details to the network, which is usually kept proprietary by UE vendors.</w:t>
      </w:r>
    </w:p>
    <w:p w14:paraId="445D56BD" w14:textId="703BC158" w:rsidR="00B22B85" w:rsidRPr="00530213" w:rsidRDefault="00B22B85" w:rsidP="00B22B85">
      <w:pPr>
        <w:spacing w:line="276" w:lineRule="auto"/>
        <w:rPr>
          <w:color w:val="000000" w:themeColor="text1"/>
        </w:rPr>
      </w:pPr>
      <w:r w:rsidRPr="00530213">
        <w:rPr>
          <w:color w:val="000000" w:themeColor="text1"/>
        </w:rPr>
        <w:t xml:space="preserve">Note the first point is not an opposing opinion; instead, it wants to broaden the application scope of this proposal. For the second point, we understand the concern that the UE Rx beam may not be stable for beam prediction, for example, due to UE rotation. However, cases like UE rotation may not happen frequently and for big portion of the UEs. Therefore, in most cases, this information will help to improve the performance of the model. For the third point, it has been pointed out that measures exist to hide the implementation details from being reported to the network (e.g., using relative beam sequence number instead of </w:t>
      </w:r>
      <w:r w:rsidR="004D31AE">
        <w:rPr>
          <w:color w:val="000000" w:themeColor="text1"/>
        </w:rPr>
        <w:t>physical beam ID</w:t>
      </w:r>
      <w:r w:rsidRPr="00530213">
        <w:rPr>
          <w:color w:val="000000" w:themeColor="text1"/>
        </w:rPr>
        <w:t>)</w:t>
      </w:r>
    </w:p>
    <w:p w14:paraId="4BD57C55" w14:textId="77777777" w:rsidR="00B22B85" w:rsidRPr="00530213" w:rsidRDefault="00B22B85" w:rsidP="00B22B85">
      <w:pPr>
        <w:shd w:val="clear" w:color="auto" w:fill="FFFFFF"/>
        <w:autoSpaceDE/>
        <w:autoSpaceDN/>
        <w:adjustRightInd/>
        <w:snapToGrid/>
        <w:rPr>
          <w:b/>
          <w:bCs/>
          <w:i/>
          <w:color w:val="000000" w:themeColor="text1"/>
          <w:lang w:eastAsia="zh-CN"/>
        </w:rPr>
      </w:pPr>
      <w:r w:rsidRPr="00530213">
        <w:rPr>
          <w:b/>
          <w:i/>
          <w:iCs/>
          <w:color w:val="000000" w:themeColor="text1"/>
          <w:lang w:eastAsia="zh-CN"/>
        </w:rPr>
        <w:t>Proposal 1: RAN1 to adopt the following proposal from FL on DL beam pair prediction.</w:t>
      </w:r>
    </w:p>
    <w:p w14:paraId="580FA364" w14:textId="736EB1D4" w:rsidR="00B22B85" w:rsidRPr="00530213" w:rsidRDefault="00B22B85" w:rsidP="00B22B85">
      <w:pPr>
        <w:ind w:left="360"/>
        <w:rPr>
          <w:rFonts w:eastAsia="Batang"/>
          <w:b/>
          <w:bCs/>
          <w:i/>
          <w:iCs/>
          <w:lang w:eastAsia="zh-CN"/>
        </w:rPr>
      </w:pPr>
      <w:r w:rsidRPr="00530213">
        <w:rPr>
          <w:rFonts w:eastAsia="Batang"/>
          <w:b/>
          <w:bCs/>
          <w:i/>
          <w:iCs/>
          <w:lang w:eastAsia="zh-CN"/>
        </w:rPr>
        <w:t xml:space="preserve">For </w:t>
      </w:r>
      <w:r w:rsidRPr="00530213">
        <w:rPr>
          <w:b/>
          <w:i/>
        </w:rPr>
        <w:t>DL beam pair prediction</w:t>
      </w:r>
      <w:r w:rsidRPr="00530213">
        <w:rPr>
          <w:rFonts w:eastAsia="Batang"/>
          <w:b/>
          <w:bCs/>
          <w:i/>
          <w:iCs/>
          <w:lang w:eastAsia="zh-CN"/>
        </w:rPr>
        <w:t xml:space="preserve"> of BM-Case1 and BM-Case2 with a network-side AI/ML model, study the feasibility and potential spec impacts (if feasible) </w:t>
      </w:r>
      <w:r w:rsidRPr="00530213">
        <w:rPr>
          <w:b/>
          <w:i/>
        </w:rPr>
        <w:t xml:space="preserve">from the following aspects </w:t>
      </w:r>
      <w:r w:rsidRPr="00530213">
        <w:rPr>
          <w:rFonts w:eastAsia="Batang"/>
          <w:b/>
          <w:bCs/>
          <w:i/>
          <w:iCs/>
          <w:lang w:eastAsia="zh-CN"/>
        </w:rPr>
        <w:t>as a starting point</w:t>
      </w:r>
      <w:r w:rsidR="009261DA">
        <w:rPr>
          <w:rFonts w:eastAsia="Batang"/>
          <w:b/>
          <w:bCs/>
          <w:i/>
          <w:iCs/>
          <w:lang w:eastAsia="zh-CN"/>
        </w:rPr>
        <w:t>.</w:t>
      </w:r>
      <w:r w:rsidRPr="00530213">
        <w:rPr>
          <w:rFonts w:eastAsia="Batang"/>
          <w:b/>
          <w:bCs/>
          <w:i/>
          <w:iCs/>
          <w:lang w:eastAsia="zh-CN"/>
        </w:rPr>
        <w:t xml:space="preserve"> </w:t>
      </w:r>
    </w:p>
    <w:p w14:paraId="6AFC1D59" w14:textId="77777777" w:rsidR="00B22B85" w:rsidRPr="009261DA" w:rsidRDefault="00B22B85" w:rsidP="00B22B85">
      <w:pPr>
        <w:pStyle w:val="BodyText"/>
        <w:numPr>
          <w:ilvl w:val="0"/>
          <w:numId w:val="23"/>
        </w:numPr>
        <w:autoSpaceDE/>
        <w:autoSpaceDN/>
        <w:adjustRightInd/>
        <w:snapToGrid/>
        <w:spacing w:after="0" w:line="276" w:lineRule="auto"/>
        <w:jc w:val="left"/>
        <w:rPr>
          <w:b/>
          <w:i/>
          <w:sz w:val="22"/>
          <w:szCs w:val="22"/>
        </w:rPr>
      </w:pPr>
      <w:r w:rsidRPr="009261DA">
        <w:rPr>
          <w:b/>
          <w:i/>
          <w:sz w:val="22"/>
          <w:szCs w:val="22"/>
        </w:rPr>
        <w:t>Whether/How to align the common understanding between NW and UE on the mapping between beam pairs and UE’s associated Rx beams</w:t>
      </w:r>
    </w:p>
    <w:p w14:paraId="64FEE05B" w14:textId="77777777" w:rsidR="00B22B85" w:rsidRPr="009261DA" w:rsidRDefault="00B22B85" w:rsidP="00B22B85">
      <w:pPr>
        <w:pStyle w:val="BodyText"/>
        <w:numPr>
          <w:ilvl w:val="0"/>
          <w:numId w:val="23"/>
        </w:numPr>
        <w:autoSpaceDE/>
        <w:autoSpaceDN/>
        <w:adjustRightInd/>
        <w:snapToGrid/>
        <w:spacing w:after="0" w:line="276" w:lineRule="auto"/>
        <w:jc w:val="left"/>
        <w:rPr>
          <w:b/>
          <w:i/>
          <w:sz w:val="22"/>
          <w:szCs w:val="22"/>
        </w:rPr>
      </w:pPr>
      <w:r w:rsidRPr="009261DA">
        <w:rPr>
          <w:b/>
          <w:i/>
          <w:sz w:val="22"/>
          <w:szCs w:val="22"/>
        </w:rPr>
        <w:t>Association/mapping of beams/beam pairs within Set A and beams within Set B</w:t>
      </w:r>
    </w:p>
    <w:p w14:paraId="20F1FB2C" w14:textId="77777777" w:rsidR="00B22B85" w:rsidRPr="00530213" w:rsidRDefault="00B22B85" w:rsidP="00B22B85">
      <w:pPr>
        <w:pStyle w:val="BodyText"/>
        <w:numPr>
          <w:ilvl w:val="0"/>
          <w:numId w:val="23"/>
        </w:numPr>
        <w:autoSpaceDE/>
        <w:autoSpaceDN/>
        <w:adjustRightInd/>
        <w:snapToGrid/>
        <w:spacing w:after="0" w:line="276" w:lineRule="auto"/>
        <w:jc w:val="left"/>
        <w:rPr>
          <w:b/>
          <w:i/>
          <w:sz w:val="22"/>
          <w:szCs w:val="22"/>
        </w:rPr>
      </w:pPr>
      <w:r w:rsidRPr="00530213">
        <w:rPr>
          <w:b/>
          <w:i/>
          <w:sz w:val="22"/>
          <w:szCs w:val="22"/>
        </w:rPr>
        <w:t>Whether/How to indicate a beam pair / Tx beam /Rx beam from NW to UE</w:t>
      </w:r>
    </w:p>
    <w:p w14:paraId="7E3D80FA" w14:textId="77777777" w:rsidR="00B22B85" w:rsidRPr="00530213" w:rsidRDefault="00B22B85" w:rsidP="00B22B85">
      <w:pPr>
        <w:pStyle w:val="BodyText"/>
        <w:numPr>
          <w:ilvl w:val="0"/>
          <w:numId w:val="23"/>
        </w:numPr>
        <w:autoSpaceDE/>
        <w:autoSpaceDN/>
        <w:adjustRightInd/>
        <w:snapToGrid/>
        <w:spacing w:after="0" w:line="276" w:lineRule="auto"/>
        <w:jc w:val="left"/>
        <w:rPr>
          <w:b/>
          <w:i/>
          <w:sz w:val="22"/>
          <w:szCs w:val="22"/>
        </w:rPr>
      </w:pPr>
      <w:r w:rsidRPr="00530213">
        <w:rPr>
          <w:b/>
          <w:i/>
          <w:sz w:val="22"/>
          <w:szCs w:val="22"/>
        </w:rPr>
        <w:t>Whether/How Rx beam related information corresponding to a Tx beam reported from UE to NW</w:t>
      </w:r>
    </w:p>
    <w:p w14:paraId="1889E74A" w14:textId="77777777" w:rsidR="00B22B85" w:rsidRPr="00530213" w:rsidRDefault="00B22B85" w:rsidP="00B22B85">
      <w:pPr>
        <w:pStyle w:val="BodyText"/>
        <w:numPr>
          <w:ilvl w:val="0"/>
          <w:numId w:val="23"/>
        </w:numPr>
        <w:autoSpaceDE/>
        <w:autoSpaceDN/>
        <w:adjustRightInd/>
        <w:snapToGrid/>
        <w:spacing w:after="0" w:line="276" w:lineRule="auto"/>
        <w:jc w:val="left"/>
        <w:rPr>
          <w:b/>
          <w:i/>
          <w:sz w:val="22"/>
          <w:szCs w:val="22"/>
        </w:rPr>
      </w:pPr>
      <w:r w:rsidRPr="00530213">
        <w:rPr>
          <w:b/>
          <w:i/>
          <w:sz w:val="22"/>
          <w:szCs w:val="22"/>
        </w:rPr>
        <w:t>Generalization aspects, e.g., different UE Rx beam shapes/directions, different UE orientation/location</w:t>
      </w:r>
    </w:p>
    <w:p w14:paraId="7D7ACE15" w14:textId="77777777" w:rsidR="00B22B85" w:rsidRPr="00530213" w:rsidRDefault="00B22B85" w:rsidP="00B22B85">
      <w:pPr>
        <w:pStyle w:val="BodyText"/>
        <w:numPr>
          <w:ilvl w:val="0"/>
          <w:numId w:val="23"/>
        </w:numPr>
        <w:autoSpaceDE/>
        <w:autoSpaceDN/>
        <w:adjustRightInd/>
        <w:snapToGrid/>
        <w:spacing w:after="0" w:line="276" w:lineRule="auto"/>
        <w:jc w:val="left"/>
        <w:rPr>
          <w:b/>
          <w:i/>
          <w:sz w:val="22"/>
          <w:szCs w:val="22"/>
        </w:rPr>
      </w:pPr>
      <w:r w:rsidRPr="00530213">
        <w:rPr>
          <w:b/>
          <w:i/>
          <w:sz w:val="22"/>
          <w:szCs w:val="22"/>
        </w:rPr>
        <w:t>Potential assistance information</w:t>
      </w:r>
    </w:p>
    <w:p w14:paraId="6B40F16A" w14:textId="3EB40E8A" w:rsidR="00B22B85" w:rsidRPr="00530213" w:rsidRDefault="00B22B85" w:rsidP="00B22B85">
      <w:pPr>
        <w:pStyle w:val="BodyText"/>
        <w:numPr>
          <w:ilvl w:val="0"/>
          <w:numId w:val="23"/>
        </w:numPr>
        <w:autoSpaceDE/>
        <w:autoSpaceDN/>
        <w:adjustRightInd/>
        <w:snapToGrid/>
        <w:spacing w:after="0" w:line="276" w:lineRule="auto"/>
        <w:jc w:val="left"/>
        <w:rPr>
          <w:b/>
          <w:i/>
          <w:sz w:val="22"/>
          <w:szCs w:val="22"/>
        </w:rPr>
      </w:pPr>
      <w:r w:rsidRPr="00530213">
        <w:rPr>
          <w:b/>
          <w:i/>
          <w:sz w:val="22"/>
          <w:szCs w:val="22"/>
        </w:rPr>
        <w:t xml:space="preserve">Note1: The potential down-selection/prioritization (if any) on the types of beam prediction is a separate </w:t>
      </w:r>
      <w:r w:rsidR="00647592" w:rsidRPr="00530213">
        <w:rPr>
          <w:b/>
          <w:i/>
          <w:sz w:val="22"/>
          <w:szCs w:val="22"/>
        </w:rPr>
        <w:t>discussion.</w:t>
      </w:r>
      <w:r w:rsidRPr="00530213">
        <w:rPr>
          <w:b/>
          <w:i/>
          <w:sz w:val="22"/>
          <w:szCs w:val="22"/>
        </w:rPr>
        <w:t xml:space="preserve"> </w:t>
      </w:r>
    </w:p>
    <w:p w14:paraId="357A5E07" w14:textId="77777777" w:rsidR="00B22B85" w:rsidRPr="00530213" w:rsidRDefault="00B22B85" w:rsidP="00B22B85">
      <w:pPr>
        <w:pStyle w:val="BodyText"/>
        <w:numPr>
          <w:ilvl w:val="0"/>
          <w:numId w:val="23"/>
        </w:numPr>
        <w:autoSpaceDE/>
        <w:autoSpaceDN/>
        <w:adjustRightInd/>
        <w:snapToGrid/>
        <w:spacing w:after="0" w:line="276" w:lineRule="auto"/>
        <w:jc w:val="left"/>
        <w:rPr>
          <w:b/>
          <w:i/>
          <w:sz w:val="22"/>
          <w:szCs w:val="22"/>
        </w:rPr>
      </w:pPr>
      <w:r w:rsidRPr="00530213">
        <w:rPr>
          <w:b/>
          <w:i/>
          <w:sz w:val="22"/>
          <w:szCs w:val="22"/>
        </w:rPr>
        <w:t>Note2: The performance, overhead and spec impacts should be considered.</w:t>
      </w:r>
    </w:p>
    <w:p w14:paraId="32760963" w14:textId="7CFE600A" w:rsidR="00B22B85" w:rsidRPr="00530213" w:rsidRDefault="00B22B85" w:rsidP="00B22B85">
      <w:pPr>
        <w:numPr>
          <w:ilvl w:val="0"/>
          <w:numId w:val="23"/>
        </w:numPr>
        <w:overflowPunct w:val="0"/>
        <w:snapToGrid/>
        <w:spacing w:after="0"/>
        <w:contextualSpacing/>
        <w:jc w:val="left"/>
        <w:textAlignment w:val="baseline"/>
        <w:rPr>
          <w:b/>
          <w:bCs/>
          <w:i/>
          <w:color w:val="7F7F7F" w:themeColor="text1" w:themeTint="80"/>
          <w:lang w:eastAsia="zh-CN"/>
        </w:rPr>
      </w:pPr>
      <w:r w:rsidRPr="00530213">
        <w:rPr>
          <w:b/>
          <w:i/>
        </w:rPr>
        <w:t xml:space="preserve">Note3: Potential reporting and assistance information should not disclose proprietary/privacy </w:t>
      </w:r>
      <w:r w:rsidR="00647592" w:rsidRPr="00530213">
        <w:rPr>
          <w:b/>
          <w:i/>
        </w:rPr>
        <w:t>information.</w:t>
      </w:r>
    </w:p>
    <w:p w14:paraId="78D644D3" w14:textId="77777777" w:rsidR="006B6F3D" w:rsidRPr="00530213" w:rsidRDefault="006B6F3D" w:rsidP="00065DC9">
      <w:pPr>
        <w:shd w:val="clear" w:color="auto" w:fill="FFFFFF"/>
        <w:autoSpaceDE/>
        <w:autoSpaceDN/>
        <w:adjustRightInd/>
        <w:snapToGrid/>
        <w:rPr>
          <w:b/>
          <w:i/>
          <w:iCs/>
          <w:color w:val="7F7F7F" w:themeColor="text1" w:themeTint="80"/>
          <w:szCs w:val="20"/>
          <w:lang w:eastAsia="zh-CN"/>
        </w:rPr>
      </w:pPr>
    </w:p>
    <w:p w14:paraId="377D5AD0" w14:textId="39030533" w:rsidR="00B22B85" w:rsidRPr="00530213" w:rsidRDefault="00B22B85" w:rsidP="00065DC9">
      <w:pPr>
        <w:shd w:val="clear" w:color="auto" w:fill="FFFFFF"/>
        <w:autoSpaceDE/>
        <w:autoSpaceDN/>
        <w:adjustRightInd/>
        <w:snapToGrid/>
        <w:rPr>
          <w:b/>
          <w:color w:val="000000" w:themeColor="text1"/>
          <w:szCs w:val="20"/>
          <w:lang w:eastAsia="zh-CN"/>
        </w:rPr>
      </w:pPr>
      <w:r w:rsidRPr="00530213">
        <w:rPr>
          <w:b/>
          <w:color w:val="000000" w:themeColor="text1"/>
          <w:szCs w:val="20"/>
          <w:lang w:eastAsia="zh-CN"/>
        </w:rPr>
        <w:t>NW-side Model Inference</w:t>
      </w:r>
    </w:p>
    <w:p w14:paraId="63BCCA88" w14:textId="05AD7B3E" w:rsidR="006B6F3D" w:rsidRPr="00530213" w:rsidRDefault="006B6F3D" w:rsidP="00065DC9">
      <w:pPr>
        <w:shd w:val="clear" w:color="auto" w:fill="FFFFFF"/>
        <w:autoSpaceDE/>
        <w:autoSpaceDN/>
        <w:adjustRightInd/>
        <w:snapToGrid/>
        <w:rPr>
          <w:bCs/>
          <w:color w:val="000000" w:themeColor="text1"/>
          <w:szCs w:val="20"/>
          <w:lang w:eastAsia="zh-CN"/>
        </w:rPr>
      </w:pPr>
      <w:r w:rsidRPr="00530213">
        <w:rPr>
          <w:bCs/>
          <w:color w:val="000000" w:themeColor="text1"/>
          <w:szCs w:val="20"/>
          <w:lang w:eastAsia="zh-CN"/>
        </w:rPr>
        <w:t xml:space="preserve">In meeting #112bis-e, the following FL proposal was </w:t>
      </w:r>
      <w:r w:rsidR="003640BA" w:rsidRPr="00530213">
        <w:rPr>
          <w:bCs/>
          <w:color w:val="000000" w:themeColor="text1"/>
          <w:szCs w:val="20"/>
          <w:lang w:eastAsia="zh-CN"/>
        </w:rPr>
        <w:t>circulated for a few rounds but didn’t get time to be approved</w:t>
      </w:r>
      <w:r w:rsidR="00EF503E">
        <w:rPr>
          <w:bCs/>
          <w:color w:val="000000" w:themeColor="text1"/>
          <w:szCs w:val="20"/>
          <w:lang w:eastAsia="zh-CN"/>
        </w:rPr>
        <w:fldChar w:fldCharType="begin"/>
      </w:r>
      <w:r w:rsidR="00EF503E">
        <w:rPr>
          <w:bCs/>
          <w:color w:val="000000" w:themeColor="text1"/>
          <w:szCs w:val="20"/>
          <w:lang w:eastAsia="zh-CN"/>
        </w:rPr>
        <w:instrText xml:space="preserve"> REF _Ref134477915 \r \h </w:instrText>
      </w:r>
      <w:r w:rsidR="00EF503E">
        <w:rPr>
          <w:bCs/>
          <w:color w:val="000000" w:themeColor="text1"/>
          <w:szCs w:val="20"/>
          <w:lang w:eastAsia="zh-CN"/>
        </w:rPr>
      </w:r>
      <w:r w:rsidR="00EF503E">
        <w:rPr>
          <w:bCs/>
          <w:color w:val="000000" w:themeColor="text1"/>
          <w:szCs w:val="20"/>
          <w:lang w:eastAsia="zh-CN"/>
        </w:rPr>
        <w:fldChar w:fldCharType="separate"/>
      </w:r>
      <w:r w:rsidR="00EF503E">
        <w:rPr>
          <w:bCs/>
          <w:color w:val="000000" w:themeColor="text1"/>
          <w:szCs w:val="20"/>
          <w:lang w:eastAsia="zh-CN"/>
        </w:rPr>
        <w:t>[2]</w:t>
      </w:r>
      <w:r w:rsidR="00EF503E">
        <w:rPr>
          <w:bCs/>
          <w:color w:val="000000" w:themeColor="text1"/>
          <w:szCs w:val="20"/>
          <w:lang w:eastAsia="zh-CN"/>
        </w:rPr>
        <w:fldChar w:fldCharType="end"/>
      </w:r>
      <w:r w:rsidR="003640BA" w:rsidRPr="00530213">
        <w:rPr>
          <w:bCs/>
          <w:color w:val="000000" w:themeColor="text1"/>
          <w:szCs w:val="20"/>
          <w:lang w:eastAsia="zh-CN"/>
        </w:rPr>
        <w:t>.</w:t>
      </w:r>
    </w:p>
    <w:p w14:paraId="1AF8B53A" w14:textId="69B973CE" w:rsidR="00454304" w:rsidRPr="00530213" w:rsidRDefault="00454304" w:rsidP="00454304">
      <w:pPr>
        <w:spacing w:after="0"/>
        <w:ind w:left="420"/>
        <w:rPr>
          <w:b/>
          <w:i/>
          <w:sz w:val="20"/>
          <w:szCs w:val="20"/>
        </w:rPr>
      </w:pPr>
      <w:r w:rsidRPr="00530213">
        <w:rPr>
          <w:b/>
          <w:i/>
          <w:kern w:val="2"/>
          <w:sz w:val="20"/>
          <w:szCs w:val="20"/>
          <w:u w:val="single"/>
          <w:lang w:eastAsia="zh-CN"/>
        </w:rPr>
        <w:t>Proposal 3.2.2</w:t>
      </w:r>
      <w:r w:rsidRPr="00530213">
        <w:rPr>
          <w:b/>
          <w:i/>
          <w:kern w:val="2"/>
          <w:sz w:val="20"/>
          <w:szCs w:val="20"/>
          <w:lang w:eastAsia="zh-CN"/>
        </w:rPr>
        <w:t xml:space="preserve">: </w:t>
      </w:r>
      <w:r w:rsidRPr="00530213">
        <w:rPr>
          <w:rFonts w:eastAsia="Batang"/>
          <w:b/>
          <w:i/>
          <w:sz w:val="20"/>
          <w:szCs w:val="20"/>
        </w:rPr>
        <w:t xml:space="preserve">For BM-Case1 and BM-Case2 </w:t>
      </w:r>
      <w:r w:rsidRPr="00530213">
        <w:rPr>
          <w:rFonts w:eastAsia="Batang"/>
          <w:b/>
          <w:bCs/>
          <w:i/>
          <w:iCs/>
          <w:sz w:val="20"/>
          <w:szCs w:val="20"/>
          <w:lang w:eastAsia="zh-CN"/>
        </w:rPr>
        <w:t>with a network-side AI/ML model</w:t>
      </w:r>
      <w:r w:rsidRPr="00530213">
        <w:rPr>
          <w:rFonts w:eastAsia="Batang"/>
          <w:b/>
          <w:i/>
          <w:sz w:val="20"/>
          <w:szCs w:val="20"/>
        </w:rPr>
        <w:t>, study feasibility, necessity, benefit(s</w:t>
      </w:r>
      <w:proofErr w:type="gramStart"/>
      <w:r w:rsidR="00647592" w:rsidRPr="00530213">
        <w:rPr>
          <w:rFonts w:eastAsia="Batang"/>
          <w:b/>
          <w:i/>
          <w:sz w:val="20"/>
          <w:szCs w:val="20"/>
        </w:rPr>
        <w:t>)</w:t>
      </w:r>
      <w:proofErr w:type="gramEnd"/>
      <w:r w:rsidR="00647592" w:rsidRPr="00530213">
        <w:rPr>
          <w:rFonts w:eastAsia="Batang"/>
          <w:b/>
          <w:i/>
          <w:sz w:val="20"/>
          <w:szCs w:val="20"/>
        </w:rPr>
        <w:t xml:space="preserve"> </w:t>
      </w:r>
      <w:r w:rsidRPr="00530213">
        <w:rPr>
          <w:rFonts w:eastAsia="Batang"/>
          <w:b/>
          <w:i/>
          <w:sz w:val="20"/>
          <w:szCs w:val="20"/>
        </w:rPr>
        <w:t>and potential specification impact from the following additional aspects for AI model inference:</w:t>
      </w:r>
    </w:p>
    <w:p w14:paraId="524D216D" w14:textId="77777777" w:rsidR="00454304" w:rsidRPr="00530213" w:rsidRDefault="00454304" w:rsidP="00454304">
      <w:pPr>
        <w:pStyle w:val="BodyText"/>
        <w:numPr>
          <w:ilvl w:val="0"/>
          <w:numId w:val="24"/>
        </w:numPr>
        <w:autoSpaceDE/>
        <w:autoSpaceDN/>
        <w:adjustRightInd/>
        <w:snapToGrid/>
        <w:spacing w:after="0" w:line="276" w:lineRule="auto"/>
        <w:ind w:left="1265"/>
        <w:jc w:val="left"/>
        <w:rPr>
          <w:b/>
          <w:i/>
          <w:color w:val="000000" w:themeColor="text1"/>
        </w:rPr>
      </w:pPr>
      <w:r w:rsidRPr="00530213">
        <w:rPr>
          <w:b/>
          <w:i/>
          <w:color w:val="000000" w:themeColor="text1"/>
        </w:rPr>
        <w:t xml:space="preserve">Beam indication of multiple future time instances </w:t>
      </w:r>
      <w:r w:rsidRPr="00530213">
        <w:rPr>
          <w:b/>
          <w:i/>
          <w:color w:val="C00000"/>
        </w:rPr>
        <w:t xml:space="preserve">[in one indication] </w:t>
      </w:r>
      <w:r w:rsidRPr="00530213">
        <w:rPr>
          <w:b/>
          <w:i/>
          <w:color w:val="000000" w:themeColor="text1"/>
        </w:rPr>
        <w:t>for BM-Case2</w:t>
      </w:r>
    </w:p>
    <w:p w14:paraId="740824A4" w14:textId="77777777" w:rsidR="00454304" w:rsidRPr="00530213" w:rsidRDefault="00454304" w:rsidP="00454304">
      <w:pPr>
        <w:pStyle w:val="BodyText"/>
        <w:numPr>
          <w:ilvl w:val="1"/>
          <w:numId w:val="24"/>
        </w:numPr>
        <w:autoSpaceDE/>
        <w:autoSpaceDN/>
        <w:adjustRightInd/>
        <w:snapToGrid/>
        <w:spacing w:after="0" w:line="276" w:lineRule="auto"/>
        <w:ind w:left="1625"/>
        <w:jc w:val="left"/>
        <w:rPr>
          <w:b/>
          <w:i/>
          <w:color w:val="C00000"/>
        </w:rPr>
      </w:pPr>
      <w:r w:rsidRPr="00530213">
        <w:rPr>
          <w:b/>
          <w:i/>
          <w:color w:val="C00000"/>
        </w:rPr>
        <w:t>FFS: applicable for Top-1 and/or Top-K predicted beams</w:t>
      </w:r>
    </w:p>
    <w:p w14:paraId="7772A3CE" w14:textId="77777777" w:rsidR="00454304" w:rsidRPr="00530213" w:rsidRDefault="00454304" w:rsidP="00454304">
      <w:pPr>
        <w:pStyle w:val="BodyText"/>
        <w:numPr>
          <w:ilvl w:val="0"/>
          <w:numId w:val="24"/>
        </w:numPr>
        <w:autoSpaceDE/>
        <w:autoSpaceDN/>
        <w:adjustRightInd/>
        <w:snapToGrid/>
        <w:spacing w:after="0" w:line="276" w:lineRule="auto"/>
        <w:ind w:left="1265"/>
        <w:jc w:val="left"/>
        <w:rPr>
          <w:b/>
          <w:i/>
          <w:color w:val="000000" w:themeColor="text1"/>
        </w:rPr>
      </w:pPr>
      <w:r w:rsidRPr="00530213">
        <w:rPr>
          <w:b/>
          <w:i/>
          <w:color w:val="000000" w:themeColor="text1"/>
        </w:rPr>
        <w:t xml:space="preserve">Measurement reporting of multiple past time instances in one reporting instance for BM-Case2 </w:t>
      </w:r>
    </w:p>
    <w:p w14:paraId="04031C56" w14:textId="77777777" w:rsidR="00454304" w:rsidRPr="00530213" w:rsidRDefault="00454304" w:rsidP="00454304">
      <w:pPr>
        <w:pStyle w:val="BodyText"/>
        <w:numPr>
          <w:ilvl w:val="0"/>
          <w:numId w:val="24"/>
        </w:numPr>
        <w:autoSpaceDE/>
        <w:autoSpaceDN/>
        <w:adjustRightInd/>
        <w:snapToGrid/>
        <w:spacing w:after="0" w:line="276" w:lineRule="auto"/>
        <w:ind w:left="1265"/>
        <w:jc w:val="left"/>
        <w:rPr>
          <w:b/>
          <w:i/>
          <w:color w:val="000000" w:themeColor="text1"/>
        </w:rPr>
      </w:pPr>
      <w:r w:rsidRPr="00530213">
        <w:rPr>
          <w:b/>
          <w:i/>
          <w:color w:val="000000" w:themeColor="text1"/>
        </w:rPr>
        <w:t xml:space="preserve">Overhead reduction for the reporting of L1-RSRP measurement results </w:t>
      </w:r>
    </w:p>
    <w:p w14:paraId="0662C485" w14:textId="018C8856" w:rsidR="00454304" w:rsidRPr="00530213" w:rsidRDefault="00454304" w:rsidP="00454304">
      <w:pPr>
        <w:pStyle w:val="BodyText"/>
        <w:numPr>
          <w:ilvl w:val="1"/>
          <w:numId w:val="24"/>
        </w:numPr>
        <w:autoSpaceDE/>
        <w:autoSpaceDN/>
        <w:adjustRightInd/>
        <w:snapToGrid/>
        <w:spacing w:after="0" w:line="276" w:lineRule="auto"/>
        <w:ind w:left="1625"/>
        <w:jc w:val="left"/>
        <w:rPr>
          <w:b/>
          <w:i/>
          <w:color w:val="C00000"/>
        </w:rPr>
      </w:pPr>
      <w:r w:rsidRPr="00530213">
        <w:rPr>
          <w:b/>
          <w:i/>
          <w:color w:val="C00000"/>
        </w:rPr>
        <w:t>FFS: e.g., reporting a partial Set B, L1-RSRP quantization, compressed temporal information for BM-Case2, statistics of past measurements for BM-Case2, etc.</w:t>
      </w:r>
    </w:p>
    <w:p w14:paraId="1619DB6A" w14:textId="28B94D4E" w:rsidR="00454304" w:rsidRPr="00530213" w:rsidRDefault="00454304" w:rsidP="00454304">
      <w:pPr>
        <w:pStyle w:val="BodyText"/>
        <w:numPr>
          <w:ilvl w:val="0"/>
          <w:numId w:val="24"/>
        </w:numPr>
        <w:autoSpaceDE/>
        <w:autoSpaceDN/>
        <w:adjustRightInd/>
        <w:snapToGrid/>
        <w:spacing w:after="0" w:line="276" w:lineRule="auto"/>
        <w:ind w:left="1265"/>
        <w:jc w:val="left"/>
        <w:rPr>
          <w:b/>
          <w:i/>
          <w:color w:val="000000" w:themeColor="text1"/>
        </w:rPr>
      </w:pPr>
      <w:r w:rsidRPr="00530213">
        <w:rPr>
          <w:b/>
          <w:i/>
          <w:color w:val="000000" w:themeColor="text1"/>
        </w:rPr>
        <w:t>Beam indication of unmeasured/outdated Tx beam(s) for BM-Case1 and BM-Case2</w:t>
      </w:r>
    </w:p>
    <w:p w14:paraId="62F3533A" w14:textId="790334B7" w:rsidR="006B6F3D" w:rsidRPr="00530213" w:rsidRDefault="00454304" w:rsidP="00454304">
      <w:pPr>
        <w:pStyle w:val="BodyText"/>
        <w:numPr>
          <w:ilvl w:val="0"/>
          <w:numId w:val="24"/>
        </w:numPr>
        <w:autoSpaceDE/>
        <w:autoSpaceDN/>
        <w:adjustRightInd/>
        <w:snapToGrid/>
        <w:spacing w:after="0" w:line="276" w:lineRule="auto"/>
        <w:ind w:left="1685"/>
        <w:jc w:val="left"/>
        <w:rPr>
          <w:b/>
          <w:i/>
          <w:color w:val="C00000"/>
        </w:rPr>
      </w:pPr>
      <w:r w:rsidRPr="00530213">
        <w:rPr>
          <w:b/>
          <w:bCs/>
          <w:i/>
          <w:iCs/>
          <w:color w:val="C00000"/>
          <w:lang w:eastAsia="zh-CN"/>
        </w:rPr>
        <w:t>Note: The potential performance gains of measurement reporting should be justified by considering UCI payload overhead</w:t>
      </w:r>
    </w:p>
    <w:p w14:paraId="1CFB650B" w14:textId="343B30D3" w:rsidR="001325A6" w:rsidRPr="00530213" w:rsidRDefault="008A0CAF" w:rsidP="00065DC9">
      <w:pPr>
        <w:shd w:val="clear" w:color="auto" w:fill="FFFFFF"/>
        <w:autoSpaceDE/>
        <w:autoSpaceDN/>
        <w:adjustRightInd/>
        <w:snapToGrid/>
        <w:rPr>
          <w:bCs/>
          <w:color w:val="000000" w:themeColor="text1"/>
          <w:szCs w:val="20"/>
          <w:lang w:eastAsia="zh-CN"/>
        </w:rPr>
      </w:pPr>
      <w:r w:rsidRPr="00530213">
        <w:rPr>
          <w:bCs/>
          <w:color w:val="000000" w:themeColor="text1"/>
          <w:szCs w:val="20"/>
          <w:lang w:eastAsia="zh-CN"/>
        </w:rPr>
        <w:lastRenderedPageBreak/>
        <w:t xml:space="preserve">The discussion has been </w:t>
      </w:r>
      <w:r w:rsidR="0003122D">
        <w:rPr>
          <w:bCs/>
          <w:color w:val="000000" w:themeColor="text1"/>
          <w:szCs w:val="20"/>
          <w:lang w:eastAsia="zh-CN"/>
        </w:rPr>
        <w:t>mainly on two issues.</w:t>
      </w:r>
      <w:r w:rsidRPr="00530213">
        <w:rPr>
          <w:bCs/>
          <w:color w:val="000000" w:themeColor="text1"/>
          <w:szCs w:val="20"/>
          <w:lang w:eastAsia="zh-CN"/>
        </w:rPr>
        <w:t xml:space="preserve"> </w:t>
      </w:r>
    </w:p>
    <w:p w14:paraId="2038ADC8" w14:textId="391833C8" w:rsidR="00F67341" w:rsidRPr="00530213" w:rsidRDefault="008A0CAF" w:rsidP="008A0CAF">
      <w:pPr>
        <w:pStyle w:val="ListParagraph"/>
        <w:numPr>
          <w:ilvl w:val="0"/>
          <w:numId w:val="36"/>
        </w:numPr>
        <w:shd w:val="clear" w:color="auto" w:fill="FFFFFF"/>
        <w:rPr>
          <w:rFonts w:ascii="Times New Roman" w:hAnsi="Times New Roman"/>
          <w:bCs/>
          <w:color w:val="000000" w:themeColor="text1"/>
          <w:szCs w:val="20"/>
          <w:lang w:val="en-US" w:eastAsia="zh-CN"/>
        </w:rPr>
      </w:pPr>
      <w:r w:rsidRPr="00530213">
        <w:rPr>
          <w:rFonts w:ascii="Times New Roman" w:hAnsi="Times New Roman"/>
          <w:bCs/>
          <w:color w:val="000000" w:themeColor="text1"/>
          <w:szCs w:val="20"/>
          <w:lang w:val="en-US" w:eastAsia="zh-CN"/>
        </w:rPr>
        <w:t xml:space="preserve">Whether </w:t>
      </w:r>
      <w:r w:rsidR="00F67341" w:rsidRPr="00530213">
        <w:rPr>
          <w:rFonts w:ascii="Times New Roman" w:hAnsi="Times New Roman"/>
          <w:bCs/>
          <w:color w:val="000000" w:themeColor="text1"/>
          <w:szCs w:val="20"/>
          <w:lang w:val="en-US" w:eastAsia="zh-CN"/>
        </w:rPr>
        <w:t xml:space="preserve">beam indication </w:t>
      </w:r>
      <w:r w:rsidR="00620879" w:rsidRPr="00530213">
        <w:rPr>
          <w:rFonts w:ascii="Times New Roman" w:hAnsi="Times New Roman"/>
          <w:bCs/>
          <w:color w:val="000000" w:themeColor="text1"/>
          <w:szCs w:val="20"/>
          <w:lang w:val="en-US" w:eastAsia="zh-CN"/>
        </w:rPr>
        <w:t>in</w:t>
      </w:r>
      <w:r w:rsidR="00F67341" w:rsidRPr="00530213">
        <w:rPr>
          <w:rFonts w:ascii="Times New Roman" w:hAnsi="Times New Roman"/>
          <w:bCs/>
          <w:color w:val="000000" w:themeColor="text1"/>
          <w:szCs w:val="20"/>
          <w:lang w:val="en-US" w:eastAsia="zh-CN"/>
        </w:rPr>
        <w:t xml:space="preserve"> one time instance is for Top-1 or Top-K beams. </w:t>
      </w:r>
    </w:p>
    <w:p w14:paraId="7428FD98" w14:textId="0A431378" w:rsidR="00F67341" w:rsidRPr="0003122D" w:rsidRDefault="00A57504" w:rsidP="0003122D">
      <w:pPr>
        <w:pStyle w:val="ListParagraph"/>
        <w:numPr>
          <w:ilvl w:val="0"/>
          <w:numId w:val="36"/>
        </w:numPr>
        <w:shd w:val="clear" w:color="auto" w:fill="FFFFFF"/>
        <w:rPr>
          <w:rFonts w:ascii="Times New Roman" w:hAnsi="Times New Roman"/>
          <w:bCs/>
          <w:color w:val="000000" w:themeColor="text1"/>
          <w:szCs w:val="20"/>
          <w:lang w:val="en-US" w:eastAsia="zh-CN"/>
        </w:rPr>
      </w:pPr>
      <w:r>
        <w:rPr>
          <w:rFonts w:ascii="Times New Roman" w:hAnsi="Times New Roman"/>
          <w:bCs/>
          <w:color w:val="000000" w:themeColor="text1"/>
          <w:szCs w:val="20"/>
          <w:lang w:val="en-US" w:eastAsia="zh-CN"/>
        </w:rPr>
        <w:t>Whether beam indication of unmeasured/outdated Tx beams should be reported.</w:t>
      </w:r>
    </w:p>
    <w:p w14:paraId="3263F585" w14:textId="0BC4377C" w:rsidR="008A0CAF" w:rsidRPr="00530213" w:rsidRDefault="00F67341" w:rsidP="00F67341">
      <w:pPr>
        <w:shd w:val="clear" w:color="auto" w:fill="FFFFFF"/>
        <w:rPr>
          <w:kern w:val="2"/>
          <w:lang w:eastAsia="zh-CN"/>
        </w:rPr>
      </w:pPr>
      <w:r w:rsidRPr="00530213">
        <w:rPr>
          <w:bCs/>
          <w:color w:val="000000" w:themeColor="text1"/>
          <w:szCs w:val="20"/>
          <w:lang w:eastAsia="zh-CN"/>
        </w:rPr>
        <w:t xml:space="preserve">For point 1), some companies pointed out that </w:t>
      </w:r>
      <w:r w:rsidRPr="00530213">
        <w:rPr>
          <w:kern w:val="2"/>
          <w:lang w:eastAsia="zh-CN"/>
        </w:rPr>
        <w:t xml:space="preserve">having longer prediction periods (containing multiple prediction instances) and a slightly larger Top-K saves overall overhead while still achieves good performance. </w:t>
      </w:r>
    </w:p>
    <w:p w14:paraId="4EC27723" w14:textId="0B5415DA" w:rsidR="00F67341" w:rsidRPr="00530213" w:rsidRDefault="00A57504" w:rsidP="00F67341">
      <w:pPr>
        <w:shd w:val="clear" w:color="auto" w:fill="FFFFFF"/>
        <w:rPr>
          <w:bCs/>
          <w:color w:val="000000" w:themeColor="text1"/>
          <w:szCs w:val="20"/>
          <w:lang w:eastAsia="zh-CN"/>
        </w:rPr>
      </w:pPr>
      <w:r>
        <w:rPr>
          <w:bCs/>
          <w:color w:val="000000" w:themeColor="text1"/>
          <w:szCs w:val="20"/>
          <w:lang w:eastAsia="zh-CN"/>
        </w:rPr>
        <w:t>For point 2), some companies pointed out that f</w:t>
      </w:r>
      <w:r w:rsidRPr="00A57504">
        <w:rPr>
          <w:bCs/>
          <w:color w:val="000000" w:themeColor="text1"/>
          <w:szCs w:val="20"/>
          <w:lang w:eastAsia="zh-CN"/>
        </w:rPr>
        <w:t xml:space="preserve">or </w:t>
      </w:r>
      <w:r>
        <w:rPr>
          <w:bCs/>
          <w:color w:val="000000" w:themeColor="text1"/>
          <w:szCs w:val="20"/>
          <w:lang w:eastAsia="zh-CN"/>
        </w:rPr>
        <w:t xml:space="preserve">the </w:t>
      </w:r>
      <w:r w:rsidRPr="00A57504">
        <w:rPr>
          <w:bCs/>
          <w:color w:val="000000" w:themeColor="text1"/>
          <w:szCs w:val="20"/>
          <w:lang w:eastAsia="zh-CN"/>
        </w:rPr>
        <w:t>DL, UE usually use</w:t>
      </w:r>
      <w:r>
        <w:rPr>
          <w:bCs/>
          <w:color w:val="000000" w:themeColor="text1"/>
          <w:szCs w:val="20"/>
          <w:lang w:eastAsia="zh-CN"/>
        </w:rPr>
        <w:t>s the</w:t>
      </w:r>
      <w:r w:rsidRPr="00A57504">
        <w:rPr>
          <w:bCs/>
          <w:color w:val="000000" w:themeColor="text1"/>
          <w:szCs w:val="20"/>
          <w:lang w:eastAsia="zh-CN"/>
        </w:rPr>
        <w:t xml:space="preserve"> same R</w:t>
      </w:r>
      <w:r>
        <w:rPr>
          <w:bCs/>
          <w:color w:val="000000" w:themeColor="text1"/>
          <w:szCs w:val="20"/>
          <w:lang w:eastAsia="zh-CN"/>
        </w:rPr>
        <w:t>x</w:t>
      </w:r>
      <w:r w:rsidRPr="00A57504">
        <w:rPr>
          <w:bCs/>
          <w:color w:val="000000" w:themeColor="text1"/>
          <w:szCs w:val="20"/>
          <w:lang w:eastAsia="zh-CN"/>
        </w:rPr>
        <w:t xml:space="preserve"> beam for </w:t>
      </w:r>
      <w:r>
        <w:rPr>
          <w:bCs/>
          <w:color w:val="000000" w:themeColor="text1"/>
          <w:szCs w:val="20"/>
          <w:lang w:eastAsia="zh-CN"/>
        </w:rPr>
        <w:t xml:space="preserve">both </w:t>
      </w:r>
      <w:r w:rsidRPr="00A57504">
        <w:rPr>
          <w:bCs/>
          <w:color w:val="000000" w:themeColor="text1"/>
          <w:szCs w:val="20"/>
          <w:lang w:eastAsia="zh-CN"/>
        </w:rPr>
        <w:t>the QCL source and for the target channel. If the QCL source RS measurement is outdated or unmeasured, e.g.</w:t>
      </w:r>
      <w:r>
        <w:rPr>
          <w:bCs/>
          <w:color w:val="000000" w:themeColor="text1"/>
          <w:szCs w:val="20"/>
          <w:lang w:eastAsia="zh-CN"/>
        </w:rPr>
        <w:t>,</w:t>
      </w:r>
      <w:r w:rsidRPr="00A57504">
        <w:rPr>
          <w:bCs/>
          <w:color w:val="000000" w:themeColor="text1"/>
          <w:szCs w:val="20"/>
          <w:lang w:eastAsia="zh-CN"/>
        </w:rPr>
        <w:t xml:space="preserve"> one beam from Set A, UE will have ambiguity on deciding its Rx bea</w:t>
      </w:r>
      <w:r>
        <w:rPr>
          <w:bCs/>
          <w:color w:val="000000" w:themeColor="text1"/>
          <w:szCs w:val="20"/>
          <w:lang w:eastAsia="zh-CN"/>
        </w:rPr>
        <w:t xml:space="preserve">m. </w:t>
      </w:r>
    </w:p>
    <w:p w14:paraId="5E57FC56" w14:textId="1ED41202" w:rsidR="006B6F3D" w:rsidRPr="00530213" w:rsidRDefault="00454304" w:rsidP="00065DC9">
      <w:pPr>
        <w:shd w:val="clear" w:color="auto" w:fill="FFFFFF"/>
        <w:autoSpaceDE/>
        <w:autoSpaceDN/>
        <w:adjustRightInd/>
        <w:snapToGrid/>
        <w:rPr>
          <w:bCs/>
          <w:color w:val="000000" w:themeColor="text1"/>
          <w:szCs w:val="20"/>
          <w:lang w:eastAsia="zh-CN"/>
        </w:rPr>
      </w:pPr>
      <w:r w:rsidRPr="00F953D1">
        <w:rPr>
          <w:bCs/>
          <w:color w:val="000000" w:themeColor="text1"/>
          <w:szCs w:val="20"/>
          <w:lang w:eastAsia="zh-CN"/>
        </w:rPr>
        <w:t xml:space="preserve">This </w:t>
      </w:r>
      <w:r w:rsidR="00F953D1" w:rsidRPr="00F953D1">
        <w:rPr>
          <w:bCs/>
          <w:color w:val="000000" w:themeColor="text1"/>
          <w:szCs w:val="20"/>
          <w:lang w:eastAsia="zh-CN"/>
        </w:rPr>
        <w:t xml:space="preserve">last version of the </w:t>
      </w:r>
      <w:r w:rsidR="001325A6" w:rsidRPr="00F953D1">
        <w:rPr>
          <w:bCs/>
          <w:color w:val="000000" w:themeColor="text1"/>
          <w:szCs w:val="20"/>
          <w:lang w:eastAsia="zh-CN"/>
        </w:rPr>
        <w:t xml:space="preserve">proposal seems stable </w:t>
      </w:r>
      <w:r w:rsidR="00F953D1" w:rsidRPr="00F953D1">
        <w:rPr>
          <w:bCs/>
          <w:color w:val="000000" w:themeColor="text1"/>
          <w:szCs w:val="20"/>
          <w:lang w:eastAsia="zh-CN"/>
        </w:rPr>
        <w:t xml:space="preserve">enough </w:t>
      </w:r>
      <w:r w:rsidR="001325A6" w:rsidRPr="00F953D1">
        <w:rPr>
          <w:bCs/>
          <w:color w:val="000000" w:themeColor="text1"/>
          <w:szCs w:val="20"/>
          <w:lang w:eastAsia="zh-CN"/>
        </w:rPr>
        <w:t xml:space="preserve">so we think the group </w:t>
      </w:r>
      <w:r w:rsidR="00F953D1" w:rsidRPr="00F953D1">
        <w:rPr>
          <w:bCs/>
          <w:color w:val="000000" w:themeColor="text1"/>
          <w:szCs w:val="20"/>
          <w:lang w:eastAsia="zh-CN"/>
        </w:rPr>
        <w:t>can</w:t>
      </w:r>
      <w:r w:rsidR="001325A6" w:rsidRPr="00F953D1">
        <w:rPr>
          <w:bCs/>
          <w:color w:val="000000" w:themeColor="text1"/>
          <w:szCs w:val="20"/>
          <w:lang w:eastAsia="zh-CN"/>
        </w:rPr>
        <w:t xml:space="preserve"> agree on it.</w:t>
      </w:r>
    </w:p>
    <w:p w14:paraId="5AF169A3" w14:textId="18CDBF1D" w:rsidR="001325A6" w:rsidRPr="00530213" w:rsidRDefault="001325A6" w:rsidP="001325A6">
      <w:pPr>
        <w:shd w:val="clear" w:color="auto" w:fill="FFFFFF"/>
        <w:autoSpaceDE/>
        <w:autoSpaceDN/>
        <w:adjustRightInd/>
        <w:snapToGrid/>
        <w:rPr>
          <w:b/>
          <w:i/>
          <w:iCs/>
          <w:color w:val="000000" w:themeColor="text1"/>
          <w:lang w:eastAsia="zh-CN"/>
        </w:rPr>
      </w:pPr>
      <w:r w:rsidRPr="00530213">
        <w:rPr>
          <w:b/>
          <w:i/>
          <w:iCs/>
          <w:color w:val="000000" w:themeColor="text1"/>
          <w:lang w:eastAsia="zh-CN"/>
        </w:rPr>
        <w:t>Proposal 2: RAN1 to adopt the following proposal from FL on model inference at NW side.</w:t>
      </w:r>
    </w:p>
    <w:p w14:paraId="72B00785" w14:textId="77777777" w:rsidR="001325A6" w:rsidRPr="00530213" w:rsidRDefault="001325A6" w:rsidP="001325A6">
      <w:pPr>
        <w:spacing w:after="0"/>
        <w:ind w:left="420"/>
        <w:rPr>
          <w:b/>
          <w:i/>
        </w:rPr>
      </w:pPr>
      <w:r w:rsidRPr="00530213">
        <w:rPr>
          <w:rFonts w:ascii="Times" w:eastAsia="Batang" w:hAnsi="Times"/>
          <w:b/>
          <w:i/>
        </w:rPr>
        <w:t xml:space="preserve">For BM-Case1 and BM-Case2 </w:t>
      </w:r>
      <w:r w:rsidRPr="00530213">
        <w:rPr>
          <w:rFonts w:eastAsia="Batang"/>
          <w:b/>
          <w:bCs/>
          <w:i/>
          <w:iCs/>
          <w:lang w:eastAsia="zh-CN"/>
        </w:rPr>
        <w:t>with a network-side AI/ML model</w:t>
      </w:r>
      <w:r w:rsidRPr="00530213">
        <w:rPr>
          <w:rFonts w:ascii="Times" w:eastAsia="Batang" w:hAnsi="Times"/>
          <w:b/>
          <w:i/>
        </w:rPr>
        <w:t>, study feasibility, necessity, benefit(s</w:t>
      </w:r>
      <w:proofErr w:type="gramStart"/>
      <w:r w:rsidRPr="00530213">
        <w:rPr>
          <w:rFonts w:ascii="Times" w:eastAsia="Batang" w:hAnsi="Times"/>
          <w:b/>
          <w:i/>
        </w:rPr>
        <w:t>)</w:t>
      </w:r>
      <w:proofErr w:type="gramEnd"/>
      <w:r w:rsidRPr="00530213">
        <w:rPr>
          <w:rFonts w:ascii="Times" w:eastAsia="Batang" w:hAnsi="Times"/>
          <w:b/>
          <w:i/>
        </w:rPr>
        <w:t xml:space="preserve"> and potential specification impact from the following additional aspects for AI model inference:</w:t>
      </w:r>
    </w:p>
    <w:p w14:paraId="661D7F49" w14:textId="77777777" w:rsidR="001325A6" w:rsidRPr="00530213" w:rsidRDefault="001325A6" w:rsidP="001325A6">
      <w:pPr>
        <w:pStyle w:val="BodyText"/>
        <w:numPr>
          <w:ilvl w:val="0"/>
          <w:numId w:val="24"/>
        </w:numPr>
        <w:autoSpaceDE/>
        <w:autoSpaceDN/>
        <w:adjustRightInd/>
        <w:snapToGrid/>
        <w:spacing w:after="0" w:line="276" w:lineRule="auto"/>
        <w:ind w:left="1265"/>
        <w:jc w:val="left"/>
        <w:rPr>
          <w:b/>
          <w:i/>
          <w:color w:val="000000" w:themeColor="text1"/>
          <w:sz w:val="22"/>
          <w:szCs w:val="22"/>
        </w:rPr>
      </w:pPr>
      <w:r w:rsidRPr="00530213">
        <w:rPr>
          <w:b/>
          <w:i/>
          <w:color w:val="000000" w:themeColor="text1"/>
          <w:sz w:val="22"/>
          <w:szCs w:val="22"/>
        </w:rPr>
        <w:t>Beam indication of multiple future time instances [in one indication] for BM-Case2</w:t>
      </w:r>
    </w:p>
    <w:p w14:paraId="14A90B08" w14:textId="77777777" w:rsidR="001325A6" w:rsidRPr="00530213" w:rsidRDefault="001325A6" w:rsidP="001325A6">
      <w:pPr>
        <w:pStyle w:val="BodyText"/>
        <w:numPr>
          <w:ilvl w:val="3"/>
          <w:numId w:val="27"/>
        </w:numPr>
        <w:autoSpaceDE/>
        <w:autoSpaceDN/>
        <w:adjustRightInd/>
        <w:snapToGrid/>
        <w:spacing w:after="0" w:line="276" w:lineRule="auto"/>
        <w:jc w:val="left"/>
        <w:rPr>
          <w:b/>
          <w:i/>
          <w:color w:val="000000" w:themeColor="text1"/>
          <w:sz w:val="22"/>
          <w:szCs w:val="22"/>
        </w:rPr>
      </w:pPr>
      <w:r w:rsidRPr="00530213">
        <w:rPr>
          <w:b/>
          <w:i/>
          <w:color w:val="000000" w:themeColor="text1"/>
          <w:sz w:val="22"/>
          <w:szCs w:val="22"/>
        </w:rPr>
        <w:t>FFS: applicable for Top-1 and/or Top-K predicted beams</w:t>
      </w:r>
    </w:p>
    <w:p w14:paraId="341900E2" w14:textId="77777777" w:rsidR="001325A6" w:rsidRPr="00530213" w:rsidRDefault="001325A6" w:rsidP="001325A6">
      <w:pPr>
        <w:pStyle w:val="BodyText"/>
        <w:numPr>
          <w:ilvl w:val="0"/>
          <w:numId w:val="24"/>
        </w:numPr>
        <w:autoSpaceDE/>
        <w:autoSpaceDN/>
        <w:adjustRightInd/>
        <w:snapToGrid/>
        <w:spacing w:after="0" w:line="276" w:lineRule="auto"/>
        <w:ind w:left="1265"/>
        <w:jc w:val="left"/>
        <w:rPr>
          <w:b/>
          <w:i/>
          <w:color w:val="000000" w:themeColor="text1"/>
          <w:sz w:val="22"/>
          <w:szCs w:val="22"/>
        </w:rPr>
      </w:pPr>
      <w:r w:rsidRPr="00530213">
        <w:rPr>
          <w:b/>
          <w:i/>
          <w:color w:val="000000" w:themeColor="text1"/>
          <w:sz w:val="22"/>
          <w:szCs w:val="22"/>
        </w:rPr>
        <w:t xml:space="preserve">Measurement reporting of multiple past time instances in one reporting instance for BM-Case2 </w:t>
      </w:r>
    </w:p>
    <w:p w14:paraId="3E43A2D0" w14:textId="77777777" w:rsidR="001325A6" w:rsidRPr="00530213" w:rsidRDefault="001325A6" w:rsidP="001325A6">
      <w:pPr>
        <w:pStyle w:val="BodyText"/>
        <w:numPr>
          <w:ilvl w:val="0"/>
          <w:numId w:val="24"/>
        </w:numPr>
        <w:autoSpaceDE/>
        <w:autoSpaceDN/>
        <w:adjustRightInd/>
        <w:snapToGrid/>
        <w:spacing w:after="0" w:line="276" w:lineRule="auto"/>
        <w:ind w:left="1265"/>
        <w:jc w:val="left"/>
        <w:rPr>
          <w:b/>
          <w:i/>
          <w:color w:val="000000" w:themeColor="text1"/>
          <w:sz w:val="22"/>
          <w:szCs w:val="22"/>
        </w:rPr>
      </w:pPr>
      <w:r w:rsidRPr="00530213">
        <w:rPr>
          <w:b/>
          <w:i/>
          <w:color w:val="000000" w:themeColor="text1"/>
          <w:sz w:val="22"/>
          <w:szCs w:val="22"/>
        </w:rPr>
        <w:t xml:space="preserve">Overhead reduction for the reporting of L1-RSRP measurement results </w:t>
      </w:r>
    </w:p>
    <w:p w14:paraId="43C9CEB1" w14:textId="77777777" w:rsidR="001325A6" w:rsidRPr="00530213" w:rsidRDefault="001325A6" w:rsidP="001325A6">
      <w:pPr>
        <w:pStyle w:val="BodyText"/>
        <w:numPr>
          <w:ilvl w:val="3"/>
          <w:numId w:val="28"/>
        </w:numPr>
        <w:autoSpaceDE/>
        <w:autoSpaceDN/>
        <w:adjustRightInd/>
        <w:snapToGrid/>
        <w:spacing w:after="0" w:line="276" w:lineRule="auto"/>
        <w:jc w:val="left"/>
        <w:rPr>
          <w:b/>
          <w:i/>
          <w:color w:val="000000" w:themeColor="text1"/>
          <w:sz w:val="22"/>
          <w:szCs w:val="22"/>
        </w:rPr>
      </w:pPr>
      <w:r w:rsidRPr="00530213">
        <w:rPr>
          <w:b/>
          <w:i/>
          <w:color w:val="000000" w:themeColor="text1"/>
          <w:sz w:val="22"/>
          <w:szCs w:val="22"/>
        </w:rPr>
        <w:t>FFS: e.g., reporting a partial Set B, L1-RSRP quantization, compressed temporal information for BM-Case2, statistics of past measurements for BM-Case2, etc.</w:t>
      </w:r>
    </w:p>
    <w:p w14:paraId="300B40EE" w14:textId="77777777" w:rsidR="001325A6" w:rsidRPr="00530213" w:rsidRDefault="001325A6" w:rsidP="001325A6">
      <w:pPr>
        <w:pStyle w:val="BodyText"/>
        <w:numPr>
          <w:ilvl w:val="0"/>
          <w:numId w:val="24"/>
        </w:numPr>
        <w:autoSpaceDE/>
        <w:autoSpaceDN/>
        <w:adjustRightInd/>
        <w:snapToGrid/>
        <w:spacing w:after="0" w:line="276" w:lineRule="auto"/>
        <w:ind w:left="1265"/>
        <w:jc w:val="left"/>
        <w:rPr>
          <w:b/>
          <w:i/>
          <w:color w:val="000000" w:themeColor="text1"/>
          <w:sz w:val="22"/>
          <w:szCs w:val="22"/>
        </w:rPr>
      </w:pPr>
      <w:r w:rsidRPr="00530213">
        <w:rPr>
          <w:b/>
          <w:i/>
          <w:color w:val="000000" w:themeColor="text1"/>
          <w:sz w:val="22"/>
          <w:szCs w:val="22"/>
        </w:rPr>
        <w:t>Beam indication of unmeasured/outdated Tx beam(s) for BM-Case1 and BM-Case2</w:t>
      </w:r>
    </w:p>
    <w:p w14:paraId="58B15678" w14:textId="3AC6C221" w:rsidR="001325A6" w:rsidRPr="00530213" w:rsidRDefault="001325A6" w:rsidP="001325A6">
      <w:pPr>
        <w:pStyle w:val="ListParagraph"/>
        <w:numPr>
          <w:ilvl w:val="1"/>
          <w:numId w:val="24"/>
        </w:numPr>
        <w:shd w:val="clear" w:color="auto" w:fill="FFFFFF"/>
        <w:rPr>
          <w:b/>
          <w:bCs/>
          <w:i/>
          <w:color w:val="000000" w:themeColor="text1"/>
          <w:lang w:val="en-US" w:eastAsia="zh-CN"/>
        </w:rPr>
      </w:pPr>
      <w:r w:rsidRPr="00530213">
        <w:rPr>
          <w:rFonts w:ascii="Times" w:hAnsi="Times"/>
          <w:b/>
          <w:bCs/>
          <w:i/>
          <w:iCs/>
          <w:color w:val="000000" w:themeColor="text1"/>
          <w:lang w:val="en-US" w:eastAsia="zh-CN"/>
        </w:rPr>
        <w:t>Note: The potential performance gains of measurement reporting should be justified by considering UCI payload overhead</w:t>
      </w:r>
    </w:p>
    <w:p w14:paraId="0C9F02CB" w14:textId="77777777" w:rsidR="00827D8F" w:rsidRPr="00530213" w:rsidRDefault="00827D8F" w:rsidP="00827D8F">
      <w:pPr>
        <w:shd w:val="clear" w:color="auto" w:fill="FFFFFF"/>
        <w:ind w:left="845"/>
        <w:rPr>
          <w:b/>
          <w:bCs/>
          <w:i/>
          <w:color w:val="000000" w:themeColor="text1"/>
          <w:lang w:eastAsia="zh-CN"/>
        </w:rPr>
      </w:pPr>
    </w:p>
    <w:p w14:paraId="5DE25F85" w14:textId="1C086D3E" w:rsidR="00827D8F" w:rsidRPr="00530213" w:rsidRDefault="00827D8F" w:rsidP="00827D8F">
      <w:pPr>
        <w:pStyle w:val="Heading2"/>
        <w:rPr>
          <w:color w:val="000000" w:themeColor="text1"/>
        </w:rPr>
      </w:pPr>
      <w:r w:rsidRPr="00530213">
        <w:rPr>
          <w:color w:val="000000" w:themeColor="text1"/>
        </w:rPr>
        <w:t>Model inference at the UE side</w:t>
      </w:r>
    </w:p>
    <w:p w14:paraId="3CEC87BF" w14:textId="77777777" w:rsidR="00827D8F" w:rsidRPr="00530213" w:rsidRDefault="00827D8F" w:rsidP="00827D8F">
      <w:pPr>
        <w:rPr>
          <w:b/>
          <w:i/>
          <w:kern w:val="2"/>
          <w:u w:val="single"/>
          <w:lang w:eastAsia="zh-CN"/>
        </w:rPr>
      </w:pPr>
    </w:p>
    <w:p w14:paraId="31994FD5" w14:textId="0DBC9C02" w:rsidR="00626BB7" w:rsidRPr="00530213" w:rsidRDefault="00626BB7" w:rsidP="00626BB7">
      <w:pPr>
        <w:rPr>
          <w:lang w:eastAsia="zh-CN"/>
        </w:rPr>
      </w:pPr>
      <w:r w:rsidRPr="00530213">
        <w:rPr>
          <w:rFonts w:ascii="Times" w:eastAsia="Batang" w:hAnsi="Times"/>
          <w:b/>
          <w:bCs/>
        </w:rPr>
        <w:t>Hybrid performance monitoring</w:t>
      </w:r>
    </w:p>
    <w:p w14:paraId="1457CF44" w14:textId="5550B656" w:rsidR="00626BB7" w:rsidRPr="00530213" w:rsidRDefault="00626BB7" w:rsidP="00626BB7">
      <w:r w:rsidRPr="00530213">
        <w:t>In RAN1#110bis-e, three alternatives were agreed as the candidate solutions for UE-side AI/ML model performance monitoring:</w:t>
      </w:r>
    </w:p>
    <w:p w14:paraId="07B70E0B" w14:textId="77777777" w:rsidR="00626BB7" w:rsidRPr="00530213" w:rsidRDefault="00626BB7" w:rsidP="00626BB7">
      <w:pPr>
        <w:pStyle w:val="ListParagraph"/>
        <w:numPr>
          <w:ilvl w:val="0"/>
          <w:numId w:val="29"/>
        </w:numPr>
        <w:spacing w:before="60" w:after="60" w:line="276" w:lineRule="auto"/>
        <w:rPr>
          <w:rFonts w:ascii="Times New Roman" w:hAnsi="Times New Roman"/>
          <w:lang w:val="en-US"/>
        </w:rPr>
      </w:pPr>
      <w:r w:rsidRPr="00530213">
        <w:rPr>
          <w:rFonts w:ascii="Times New Roman" w:hAnsi="Times New Roman"/>
          <w:lang w:val="en-US"/>
        </w:rPr>
        <w:t>Alt.1: UE-side model monitoring</w:t>
      </w:r>
    </w:p>
    <w:p w14:paraId="14A2612A" w14:textId="77777777" w:rsidR="00626BB7" w:rsidRPr="00530213" w:rsidRDefault="00626BB7" w:rsidP="00626BB7">
      <w:pPr>
        <w:pStyle w:val="ListParagraph"/>
        <w:numPr>
          <w:ilvl w:val="0"/>
          <w:numId w:val="29"/>
        </w:numPr>
        <w:spacing w:before="60" w:after="60" w:line="276" w:lineRule="auto"/>
        <w:rPr>
          <w:rFonts w:ascii="Times New Roman" w:hAnsi="Times New Roman"/>
          <w:lang w:val="en-US"/>
        </w:rPr>
      </w:pPr>
      <w:r w:rsidRPr="00530213">
        <w:rPr>
          <w:rFonts w:ascii="Times New Roman" w:hAnsi="Times New Roman"/>
          <w:lang w:val="en-US"/>
        </w:rPr>
        <w:t>Alt.2: NW-side model monitoring</w:t>
      </w:r>
    </w:p>
    <w:p w14:paraId="34763F55" w14:textId="77777777" w:rsidR="00626BB7" w:rsidRPr="00530213" w:rsidRDefault="00626BB7" w:rsidP="00626BB7">
      <w:pPr>
        <w:pStyle w:val="ListParagraph"/>
        <w:numPr>
          <w:ilvl w:val="0"/>
          <w:numId w:val="29"/>
        </w:numPr>
        <w:spacing w:before="60" w:after="60" w:line="276" w:lineRule="auto"/>
        <w:rPr>
          <w:rFonts w:ascii="Times New Roman" w:hAnsi="Times New Roman"/>
          <w:lang w:val="en-US"/>
        </w:rPr>
      </w:pPr>
      <w:r w:rsidRPr="00530213">
        <w:rPr>
          <w:rFonts w:ascii="Times New Roman" w:hAnsi="Times New Roman"/>
          <w:lang w:val="en-US"/>
        </w:rPr>
        <w:t xml:space="preserve">Alt.3: Hybrid model monitoring </w:t>
      </w:r>
    </w:p>
    <w:p w14:paraId="303D7A0B" w14:textId="47786EBB" w:rsidR="00626BB7" w:rsidRPr="00530213" w:rsidRDefault="00556859" w:rsidP="00827D8F">
      <w:pPr>
        <w:rPr>
          <w:bCs/>
          <w:iCs/>
          <w:kern w:val="2"/>
          <w:lang w:eastAsia="zh-CN"/>
        </w:rPr>
      </w:pPr>
      <w:r w:rsidRPr="00530213">
        <w:rPr>
          <w:bCs/>
          <w:iCs/>
          <w:kern w:val="2"/>
          <w:lang w:eastAsia="zh-CN"/>
        </w:rPr>
        <w:t>Both Alt.1 and Alt.2 had refined agreements in meeting #112 as shown below.</w:t>
      </w:r>
    </w:p>
    <w:p w14:paraId="7226EFCB" w14:textId="77777777" w:rsidR="00556859" w:rsidRPr="00530213" w:rsidRDefault="00556859" w:rsidP="00556859">
      <w:pPr>
        <w:ind w:left="425"/>
        <w:rPr>
          <w:rFonts w:ascii="Times" w:eastAsia="Batang" w:hAnsi="Times"/>
          <w:highlight w:val="green"/>
          <w:lang w:eastAsia="zh-CN"/>
        </w:rPr>
      </w:pPr>
      <w:r w:rsidRPr="00530213">
        <w:rPr>
          <w:rFonts w:ascii="Times" w:eastAsia="Batang" w:hAnsi="Times"/>
          <w:highlight w:val="green"/>
          <w:lang w:eastAsia="zh-CN"/>
        </w:rPr>
        <w:t>Agreement</w:t>
      </w:r>
    </w:p>
    <w:p w14:paraId="5ACA30EF" w14:textId="77777777" w:rsidR="00556859" w:rsidRPr="00530213" w:rsidRDefault="00556859" w:rsidP="00556859">
      <w:pPr>
        <w:ind w:left="425"/>
        <w:rPr>
          <w:rFonts w:ascii="Times" w:eastAsia="Batang" w:hAnsi="Times"/>
          <w:b/>
          <w:bCs/>
          <w:i/>
          <w:iCs/>
          <w:lang w:eastAsia="zh-CN"/>
        </w:rPr>
      </w:pPr>
      <w:r w:rsidRPr="00530213">
        <w:rPr>
          <w:rFonts w:ascii="Times" w:eastAsia="Batang" w:hAnsi="Times"/>
          <w:b/>
          <w:bCs/>
          <w:i/>
          <w:iCs/>
          <w:lang w:eastAsia="zh-CN"/>
        </w:rPr>
        <w:t xml:space="preserve">For BM-Case1 and BM-Case2 with a UE-side AI/ML model, regarding </w:t>
      </w:r>
      <w:r w:rsidRPr="00530213">
        <w:rPr>
          <w:rFonts w:ascii="Times" w:eastAsia="Batang" w:hAnsi="Times"/>
          <w:b/>
          <w:bCs/>
          <w:i/>
          <w:iCs/>
        </w:rPr>
        <w:t>UE-side performance monitoring,</w:t>
      </w:r>
      <w:r w:rsidRPr="00530213">
        <w:rPr>
          <w:rFonts w:ascii="Times" w:eastAsia="Batang" w:hAnsi="Times"/>
          <w:b/>
          <w:bCs/>
          <w:i/>
          <w:iCs/>
          <w:lang w:eastAsia="zh-CN"/>
        </w:rPr>
        <w:t xml:space="preserve"> study the following aspects as a starting point including the study of necessity and feasibility: </w:t>
      </w:r>
    </w:p>
    <w:p w14:paraId="19C43A23" w14:textId="77777777" w:rsidR="00556859" w:rsidRPr="00530213" w:rsidRDefault="00556859" w:rsidP="00556859">
      <w:pPr>
        <w:numPr>
          <w:ilvl w:val="0"/>
          <w:numId w:val="30"/>
        </w:numPr>
        <w:overflowPunct w:val="0"/>
        <w:snapToGrid/>
        <w:spacing w:before="60" w:after="180" w:line="276" w:lineRule="auto"/>
        <w:ind w:left="1145"/>
        <w:contextualSpacing/>
        <w:jc w:val="left"/>
        <w:textAlignment w:val="baseline"/>
        <w:rPr>
          <w:rFonts w:eastAsia="Yu Mincho"/>
          <w:b/>
          <w:bCs/>
          <w:i/>
          <w:iCs/>
          <w:szCs w:val="20"/>
          <w:lang w:eastAsia="ja-JP"/>
        </w:rPr>
      </w:pPr>
      <w:r w:rsidRPr="00530213">
        <w:rPr>
          <w:rFonts w:eastAsia="DengXian"/>
          <w:b/>
          <w:bCs/>
          <w:i/>
          <w:iCs/>
          <w:szCs w:val="20"/>
          <w:lang w:eastAsia="zh-CN"/>
        </w:rPr>
        <w:t xml:space="preserve">Indication/request/report from UE to gNB for performance monitoring </w:t>
      </w:r>
    </w:p>
    <w:p w14:paraId="17F7071E" w14:textId="77777777" w:rsidR="00556859" w:rsidRPr="00530213" w:rsidRDefault="00556859" w:rsidP="00556859">
      <w:pPr>
        <w:numPr>
          <w:ilvl w:val="1"/>
          <w:numId w:val="30"/>
        </w:numPr>
        <w:overflowPunct w:val="0"/>
        <w:snapToGrid/>
        <w:spacing w:before="60" w:after="180" w:line="276" w:lineRule="auto"/>
        <w:ind w:left="1865"/>
        <w:contextualSpacing/>
        <w:jc w:val="left"/>
        <w:textAlignment w:val="baseline"/>
        <w:rPr>
          <w:rFonts w:eastAsia="Yu Mincho"/>
          <w:b/>
          <w:bCs/>
          <w:i/>
          <w:iCs/>
          <w:szCs w:val="20"/>
          <w:lang w:eastAsia="ja-JP"/>
        </w:rPr>
      </w:pPr>
      <w:r w:rsidRPr="00530213">
        <w:rPr>
          <w:rFonts w:eastAsia="Yu Mincho"/>
          <w:b/>
          <w:bCs/>
          <w:i/>
          <w:iCs/>
          <w:szCs w:val="20"/>
          <w:lang w:eastAsia="ja-JP"/>
        </w:rPr>
        <w:t>Note: The indication</w:t>
      </w:r>
      <w:r w:rsidRPr="00530213">
        <w:rPr>
          <w:rFonts w:eastAsia="DengXian"/>
          <w:b/>
          <w:bCs/>
          <w:i/>
          <w:iCs/>
          <w:szCs w:val="20"/>
          <w:lang w:eastAsia="zh-CN"/>
        </w:rPr>
        <w:t>/request/report</w:t>
      </w:r>
      <w:r w:rsidRPr="00530213">
        <w:rPr>
          <w:rFonts w:eastAsia="Yu Mincho"/>
          <w:b/>
          <w:bCs/>
          <w:i/>
          <w:iCs/>
          <w:szCs w:val="20"/>
          <w:lang w:eastAsia="ja-JP"/>
        </w:rPr>
        <w:t xml:space="preserve"> may be not needed in some case(s)</w:t>
      </w:r>
    </w:p>
    <w:p w14:paraId="7AD8B86D" w14:textId="77777777" w:rsidR="00556859" w:rsidRPr="00530213" w:rsidRDefault="00556859" w:rsidP="00556859">
      <w:pPr>
        <w:numPr>
          <w:ilvl w:val="0"/>
          <w:numId w:val="30"/>
        </w:numPr>
        <w:overflowPunct w:val="0"/>
        <w:snapToGrid/>
        <w:spacing w:before="60" w:after="180" w:line="276" w:lineRule="auto"/>
        <w:ind w:left="1145"/>
        <w:contextualSpacing/>
        <w:jc w:val="left"/>
        <w:textAlignment w:val="baseline"/>
        <w:rPr>
          <w:rFonts w:eastAsia="Yu Mincho"/>
          <w:b/>
          <w:bCs/>
          <w:i/>
          <w:iCs/>
          <w:szCs w:val="20"/>
          <w:lang w:eastAsia="ja-JP"/>
        </w:rPr>
      </w:pPr>
      <w:r w:rsidRPr="00530213">
        <w:rPr>
          <w:rFonts w:eastAsia="Yu Mincho"/>
          <w:b/>
          <w:bCs/>
          <w:i/>
          <w:iCs/>
          <w:szCs w:val="20"/>
          <w:lang w:eastAsia="ja-JP"/>
        </w:rPr>
        <w:t>Configuration/Signaling from gNB to UE for performance monitoring</w:t>
      </w:r>
    </w:p>
    <w:p w14:paraId="67282615" w14:textId="77777777" w:rsidR="00556859" w:rsidRPr="00530213" w:rsidRDefault="00556859" w:rsidP="00556859">
      <w:pPr>
        <w:numPr>
          <w:ilvl w:val="0"/>
          <w:numId w:val="30"/>
        </w:numPr>
        <w:overflowPunct w:val="0"/>
        <w:snapToGrid/>
        <w:spacing w:before="60" w:after="180" w:line="276" w:lineRule="auto"/>
        <w:ind w:left="1145"/>
        <w:contextualSpacing/>
        <w:jc w:val="left"/>
        <w:textAlignment w:val="baseline"/>
        <w:rPr>
          <w:rFonts w:eastAsia="Yu Mincho"/>
          <w:b/>
          <w:bCs/>
          <w:i/>
          <w:iCs/>
          <w:szCs w:val="20"/>
          <w:lang w:eastAsia="ja-JP"/>
        </w:rPr>
      </w:pPr>
      <w:r w:rsidRPr="00530213">
        <w:rPr>
          <w:rFonts w:eastAsia="Yu Mincho"/>
          <w:b/>
          <w:bCs/>
          <w:i/>
          <w:iCs/>
          <w:szCs w:val="20"/>
          <w:lang w:eastAsia="ja-JP"/>
        </w:rPr>
        <w:t>Other aspect(s) is not precluded</w:t>
      </w:r>
    </w:p>
    <w:p w14:paraId="306FD297" w14:textId="77777777" w:rsidR="00556859" w:rsidRPr="00530213" w:rsidRDefault="00556859" w:rsidP="00556859">
      <w:pPr>
        <w:overflowPunct w:val="0"/>
        <w:snapToGrid/>
        <w:spacing w:before="60" w:after="180" w:line="276" w:lineRule="auto"/>
        <w:ind w:left="785"/>
        <w:contextualSpacing/>
        <w:jc w:val="left"/>
        <w:textAlignment w:val="baseline"/>
        <w:rPr>
          <w:rFonts w:eastAsia="Yu Mincho"/>
          <w:b/>
          <w:bCs/>
          <w:i/>
          <w:iCs/>
          <w:szCs w:val="20"/>
          <w:lang w:eastAsia="ja-JP"/>
        </w:rPr>
      </w:pPr>
    </w:p>
    <w:p w14:paraId="11DE5FDF" w14:textId="77777777" w:rsidR="00556859" w:rsidRPr="00530213" w:rsidRDefault="00556859" w:rsidP="00556859">
      <w:pPr>
        <w:ind w:left="425"/>
        <w:rPr>
          <w:rFonts w:ascii="Times" w:eastAsia="DengXian" w:hAnsi="Times"/>
          <w:bCs/>
          <w:iCs/>
          <w:highlight w:val="green"/>
          <w:lang w:eastAsia="zh-CN"/>
        </w:rPr>
      </w:pPr>
      <w:r w:rsidRPr="00530213">
        <w:rPr>
          <w:rFonts w:ascii="Times" w:eastAsia="DengXian" w:hAnsi="Times"/>
          <w:bCs/>
          <w:iCs/>
          <w:highlight w:val="green"/>
          <w:lang w:eastAsia="zh-CN"/>
        </w:rPr>
        <w:t>Agreement</w:t>
      </w:r>
    </w:p>
    <w:p w14:paraId="1B109C05" w14:textId="77777777" w:rsidR="00556859" w:rsidRPr="00530213" w:rsidRDefault="00556859" w:rsidP="00556859">
      <w:pPr>
        <w:ind w:left="425"/>
        <w:rPr>
          <w:rFonts w:ascii="Times" w:eastAsia="Batang" w:hAnsi="Times"/>
          <w:b/>
          <w:i/>
          <w:lang w:eastAsia="zh-CN"/>
        </w:rPr>
      </w:pPr>
      <w:r w:rsidRPr="00530213">
        <w:rPr>
          <w:rFonts w:ascii="Times" w:eastAsia="Batang" w:hAnsi="Times"/>
          <w:b/>
          <w:i/>
          <w:lang w:eastAsia="zh-CN"/>
        </w:rPr>
        <w:t xml:space="preserve">For BM-Case1 and BM-Case2 with a UE-side AI/ML model, regarding </w:t>
      </w:r>
      <w:r w:rsidRPr="00530213">
        <w:rPr>
          <w:rFonts w:ascii="Times" w:eastAsia="Batang" w:hAnsi="Times"/>
          <w:b/>
          <w:i/>
        </w:rPr>
        <w:t xml:space="preserve">NW-side performance monitoring, </w:t>
      </w:r>
      <w:r w:rsidRPr="00530213">
        <w:rPr>
          <w:rFonts w:ascii="Times" w:eastAsia="Batang" w:hAnsi="Times"/>
          <w:b/>
          <w:i/>
          <w:lang w:eastAsia="zh-CN"/>
        </w:rPr>
        <w:t xml:space="preserve">study the following aspects as a starting point including the study of necessity: </w:t>
      </w:r>
    </w:p>
    <w:p w14:paraId="673E3385" w14:textId="77777777" w:rsidR="00556859" w:rsidRPr="00530213" w:rsidRDefault="00556859" w:rsidP="00556859">
      <w:pPr>
        <w:numPr>
          <w:ilvl w:val="0"/>
          <w:numId w:val="7"/>
        </w:numPr>
        <w:autoSpaceDE/>
        <w:autoSpaceDN/>
        <w:adjustRightInd/>
        <w:snapToGrid/>
        <w:spacing w:before="60" w:after="60" w:line="276" w:lineRule="auto"/>
        <w:ind w:left="1145"/>
        <w:contextualSpacing/>
        <w:jc w:val="left"/>
        <w:rPr>
          <w:rFonts w:ascii="Times" w:eastAsia="Yu Mincho" w:hAnsi="Times"/>
          <w:b/>
          <w:i/>
        </w:rPr>
      </w:pPr>
      <w:r w:rsidRPr="00530213">
        <w:rPr>
          <w:rFonts w:ascii="Times" w:eastAsia="Yu Mincho" w:hAnsi="Times"/>
          <w:b/>
          <w:i/>
        </w:rPr>
        <w:t>Configuration/Signaling from gNB to UE for measurement and/or reporting</w:t>
      </w:r>
    </w:p>
    <w:p w14:paraId="584B6F00" w14:textId="77777777" w:rsidR="00556859" w:rsidRPr="00530213" w:rsidRDefault="00556859" w:rsidP="00556859">
      <w:pPr>
        <w:numPr>
          <w:ilvl w:val="0"/>
          <w:numId w:val="7"/>
        </w:numPr>
        <w:autoSpaceDE/>
        <w:autoSpaceDN/>
        <w:adjustRightInd/>
        <w:snapToGrid/>
        <w:spacing w:before="60" w:after="60" w:line="276" w:lineRule="auto"/>
        <w:ind w:left="1145"/>
        <w:contextualSpacing/>
        <w:jc w:val="left"/>
        <w:rPr>
          <w:rFonts w:ascii="Times" w:eastAsia="Yu Mincho" w:hAnsi="Times"/>
          <w:b/>
          <w:i/>
        </w:rPr>
      </w:pPr>
      <w:r w:rsidRPr="00530213">
        <w:rPr>
          <w:rFonts w:ascii="Times" w:eastAsia="Yu Mincho" w:hAnsi="Times"/>
          <w:b/>
          <w:i/>
        </w:rPr>
        <w:t xml:space="preserve">UE reporting to NW (e.g., for the calculation of performance metric) </w:t>
      </w:r>
    </w:p>
    <w:p w14:paraId="60EE2C3D" w14:textId="77777777" w:rsidR="00556859" w:rsidRPr="00530213" w:rsidRDefault="00556859" w:rsidP="00556859">
      <w:pPr>
        <w:numPr>
          <w:ilvl w:val="0"/>
          <w:numId w:val="7"/>
        </w:numPr>
        <w:autoSpaceDE/>
        <w:autoSpaceDN/>
        <w:adjustRightInd/>
        <w:snapToGrid/>
        <w:spacing w:before="60" w:after="60" w:line="252" w:lineRule="auto"/>
        <w:ind w:left="1145"/>
        <w:contextualSpacing/>
        <w:jc w:val="left"/>
        <w:rPr>
          <w:rFonts w:ascii="Times" w:eastAsia="Yu Mincho" w:hAnsi="Times"/>
          <w:b/>
          <w:i/>
          <w:color w:val="000000"/>
        </w:rPr>
      </w:pPr>
      <w:r w:rsidRPr="00530213">
        <w:rPr>
          <w:rFonts w:ascii="Times" w:eastAsia="Batang" w:hAnsi="Times"/>
          <w:b/>
          <w:i/>
          <w:color w:val="000000"/>
          <w:szCs w:val="20"/>
        </w:rPr>
        <w:t xml:space="preserve">Indication from NW for UE to do LCM operations </w:t>
      </w:r>
    </w:p>
    <w:p w14:paraId="2C2406D0" w14:textId="77777777" w:rsidR="00556859" w:rsidRPr="00530213" w:rsidRDefault="00556859" w:rsidP="00556859">
      <w:pPr>
        <w:numPr>
          <w:ilvl w:val="0"/>
          <w:numId w:val="7"/>
        </w:numPr>
        <w:autoSpaceDE/>
        <w:autoSpaceDN/>
        <w:adjustRightInd/>
        <w:snapToGrid/>
        <w:spacing w:before="60" w:after="60" w:line="276" w:lineRule="auto"/>
        <w:ind w:left="1145"/>
        <w:contextualSpacing/>
        <w:jc w:val="left"/>
        <w:rPr>
          <w:rFonts w:ascii="Times" w:eastAsia="Yu Mincho" w:hAnsi="Times"/>
          <w:b/>
          <w:i/>
        </w:rPr>
      </w:pPr>
      <w:r w:rsidRPr="00530213">
        <w:rPr>
          <w:rFonts w:ascii="Times" w:eastAsia="Yu Mincho" w:hAnsi="Times"/>
          <w:b/>
          <w:i/>
        </w:rPr>
        <w:t>Other aspect(s) is not precluded</w:t>
      </w:r>
    </w:p>
    <w:p w14:paraId="7D262D8E" w14:textId="77777777" w:rsidR="00556859" w:rsidRPr="00530213" w:rsidRDefault="00556859" w:rsidP="00556859">
      <w:pPr>
        <w:numPr>
          <w:ilvl w:val="0"/>
          <w:numId w:val="7"/>
        </w:numPr>
        <w:autoSpaceDE/>
        <w:autoSpaceDN/>
        <w:adjustRightInd/>
        <w:snapToGrid/>
        <w:spacing w:before="60" w:after="60" w:line="276" w:lineRule="auto"/>
        <w:ind w:left="1145"/>
        <w:contextualSpacing/>
        <w:jc w:val="left"/>
        <w:rPr>
          <w:rFonts w:ascii="Times" w:eastAsia="Yu Mincho" w:hAnsi="Times"/>
          <w:b/>
          <w:i/>
        </w:rPr>
      </w:pPr>
      <w:r w:rsidRPr="00530213">
        <w:rPr>
          <w:rFonts w:ascii="Times" w:eastAsia="Yu Mincho" w:hAnsi="Times"/>
          <w:b/>
          <w:i/>
        </w:rPr>
        <w:t>Note1: At least the performance and reporting overhead of model monitoring mechanism should be considered</w:t>
      </w:r>
    </w:p>
    <w:p w14:paraId="3CAE922E" w14:textId="77777777" w:rsidR="00556859" w:rsidRPr="00530213" w:rsidRDefault="00556859" w:rsidP="00556859">
      <w:pPr>
        <w:overflowPunct w:val="0"/>
        <w:spacing w:after="180"/>
        <w:ind w:left="425"/>
        <w:contextualSpacing/>
        <w:textAlignment w:val="baseline"/>
        <w:rPr>
          <w:rFonts w:eastAsia="Yu Mincho"/>
          <w:szCs w:val="20"/>
          <w:lang w:eastAsia="ja-JP"/>
        </w:rPr>
      </w:pPr>
    </w:p>
    <w:p w14:paraId="23C13475" w14:textId="53745482" w:rsidR="00626BB7" w:rsidRPr="00530213" w:rsidRDefault="00556859" w:rsidP="00827D8F">
      <w:pPr>
        <w:rPr>
          <w:bCs/>
          <w:iCs/>
          <w:kern w:val="2"/>
          <w:lang w:eastAsia="zh-CN"/>
        </w:rPr>
      </w:pPr>
      <w:r w:rsidRPr="00530213">
        <w:rPr>
          <w:bCs/>
          <w:iCs/>
          <w:kern w:val="2"/>
          <w:lang w:eastAsia="zh-CN"/>
        </w:rPr>
        <w:t xml:space="preserve">Further details on hybrid model monitoring have been discussed in meeting #112bis-e with the following unapproved </w:t>
      </w:r>
      <w:r w:rsidR="00724E48" w:rsidRPr="00530213">
        <w:rPr>
          <w:bCs/>
          <w:iCs/>
          <w:kern w:val="2"/>
          <w:lang w:eastAsia="zh-CN"/>
        </w:rPr>
        <w:t xml:space="preserve">FL </w:t>
      </w:r>
      <w:r w:rsidRPr="00530213">
        <w:rPr>
          <w:bCs/>
          <w:iCs/>
          <w:kern w:val="2"/>
          <w:lang w:eastAsia="zh-CN"/>
        </w:rPr>
        <w:t>proposal on the table</w:t>
      </w:r>
      <w:r w:rsidR="00211CE7">
        <w:rPr>
          <w:bCs/>
          <w:iCs/>
          <w:kern w:val="2"/>
          <w:lang w:eastAsia="zh-CN"/>
        </w:rPr>
        <w:fldChar w:fldCharType="begin"/>
      </w:r>
      <w:r w:rsidR="00211CE7">
        <w:rPr>
          <w:bCs/>
          <w:iCs/>
          <w:kern w:val="2"/>
          <w:lang w:eastAsia="zh-CN"/>
        </w:rPr>
        <w:instrText xml:space="preserve"> REF _Ref134477915 \r \h </w:instrText>
      </w:r>
      <w:r w:rsidR="00211CE7">
        <w:rPr>
          <w:bCs/>
          <w:iCs/>
          <w:kern w:val="2"/>
          <w:lang w:eastAsia="zh-CN"/>
        </w:rPr>
      </w:r>
      <w:r w:rsidR="00211CE7">
        <w:rPr>
          <w:bCs/>
          <w:iCs/>
          <w:kern w:val="2"/>
          <w:lang w:eastAsia="zh-CN"/>
        </w:rPr>
        <w:fldChar w:fldCharType="separate"/>
      </w:r>
      <w:r w:rsidR="00211CE7">
        <w:rPr>
          <w:bCs/>
          <w:iCs/>
          <w:kern w:val="2"/>
          <w:lang w:eastAsia="zh-CN"/>
        </w:rPr>
        <w:t>[2]</w:t>
      </w:r>
      <w:r w:rsidR="00211CE7">
        <w:rPr>
          <w:bCs/>
          <w:iCs/>
          <w:kern w:val="2"/>
          <w:lang w:eastAsia="zh-CN"/>
        </w:rPr>
        <w:fldChar w:fldCharType="end"/>
      </w:r>
      <w:r w:rsidRPr="00530213">
        <w:rPr>
          <w:bCs/>
          <w:iCs/>
          <w:kern w:val="2"/>
          <w:lang w:eastAsia="zh-CN"/>
        </w:rPr>
        <w:t>.</w:t>
      </w:r>
    </w:p>
    <w:p w14:paraId="6C458509" w14:textId="77777777" w:rsidR="00556859" w:rsidRPr="00530213" w:rsidRDefault="00556859" w:rsidP="00556859">
      <w:pPr>
        <w:ind w:left="360"/>
        <w:rPr>
          <w:rFonts w:ascii="Times" w:eastAsia="Batang" w:hAnsi="Times"/>
          <w:b/>
          <w:bCs/>
          <w:i/>
          <w:iCs/>
          <w:lang w:eastAsia="zh-CN"/>
        </w:rPr>
      </w:pPr>
      <w:r w:rsidRPr="00530213">
        <w:rPr>
          <w:b/>
          <w:i/>
          <w:kern w:val="2"/>
          <w:u w:val="single"/>
          <w:lang w:eastAsia="zh-CN"/>
        </w:rPr>
        <w:t>Proposal 4.3.1</w:t>
      </w:r>
      <w:r w:rsidRPr="00530213">
        <w:rPr>
          <w:b/>
          <w:i/>
          <w:kern w:val="2"/>
          <w:lang w:eastAsia="zh-CN"/>
        </w:rPr>
        <w:t>:</w:t>
      </w:r>
      <w:r w:rsidRPr="00530213">
        <w:rPr>
          <w:i/>
          <w:lang w:eastAsia="zh-CN"/>
        </w:rPr>
        <w:t xml:space="preserve"> </w:t>
      </w:r>
      <w:r w:rsidRPr="00530213">
        <w:rPr>
          <w:rFonts w:ascii="Times" w:eastAsia="Batang" w:hAnsi="Times"/>
          <w:b/>
          <w:bCs/>
          <w:i/>
          <w:iCs/>
          <w:lang w:eastAsia="zh-CN"/>
        </w:rPr>
        <w:t xml:space="preserve">For BM-Case1 and BM-Case2 with a UE-side AI/ML model, regarding </w:t>
      </w:r>
      <w:r w:rsidRPr="00530213">
        <w:rPr>
          <w:rFonts w:ascii="Times" w:eastAsia="Batang" w:hAnsi="Times"/>
          <w:b/>
          <w:bCs/>
          <w:i/>
          <w:iCs/>
        </w:rPr>
        <w:t xml:space="preserve">hybrid performance monitoring, </w:t>
      </w:r>
      <w:r w:rsidRPr="00530213">
        <w:rPr>
          <w:rFonts w:ascii="Times" w:eastAsia="Batang" w:hAnsi="Times"/>
          <w:b/>
          <w:bCs/>
          <w:i/>
          <w:iCs/>
          <w:lang w:eastAsia="zh-CN"/>
        </w:rPr>
        <w:t xml:space="preserve">study the following aspects as a starting point including the study of necessity: </w:t>
      </w:r>
    </w:p>
    <w:p w14:paraId="420D9B30" w14:textId="77777777" w:rsidR="00556859" w:rsidRPr="00530213" w:rsidRDefault="00556859" w:rsidP="00724E48">
      <w:pPr>
        <w:numPr>
          <w:ilvl w:val="0"/>
          <w:numId w:val="7"/>
        </w:numPr>
        <w:autoSpaceDE/>
        <w:autoSpaceDN/>
        <w:adjustRightInd/>
        <w:snapToGrid/>
        <w:spacing w:before="60" w:after="0" w:line="276" w:lineRule="auto"/>
        <w:ind w:left="1080"/>
        <w:contextualSpacing/>
        <w:jc w:val="left"/>
        <w:rPr>
          <w:rFonts w:ascii="Times" w:eastAsia="Yu Mincho" w:hAnsi="Times"/>
          <w:b/>
          <w:bCs/>
          <w:i/>
          <w:iCs/>
        </w:rPr>
      </w:pPr>
      <w:r w:rsidRPr="00530213">
        <w:rPr>
          <w:rFonts w:ascii="Times" w:eastAsia="Yu Mincho" w:hAnsi="Times"/>
          <w:b/>
          <w:bCs/>
          <w:i/>
          <w:iCs/>
        </w:rPr>
        <w:t>Configuration/Signaling from gNB to UE for measurement and/or reporting</w:t>
      </w:r>
    </w:p>
    <w:p w14:paraId="1F075017" w14:textId="77777777" w:rsidR="00556859" w:rsidRPr="00530213" w:rsidRDefault="00556859" w:rsidP="00724E48">
      <w:pPr>
        <w:numPr>
          <w:ilvl w:val="0"/>
          <w:numId w:val="7"/>
        </w:numPr>
        <w:autoSpaceDE/>
        <w:autoSpaceDN/>
        <w:adjustRightInd/>
        <w:snapToGrid/>
        <w:spacing w:before="60" w:after="0" w:line="276" w:lineRule="auto"/>
        <w:ind w:left="1080"/>
        <w:contextualSpacing/>
        <w:jc w:val="left"/>
        <w:rPr>
          <w:rFonts w:ascii="Times" w:eastAsia="Yu Mincho" w:hAnsi="Times"/>
          <w:b/>
          <w:bCs/>
          <w:i/>
          <w:iCs/>
        </w:rPr>
      </w:pPr>
      <w:r w:rsidRPr="00530213">
        <w:rPr>
          <w:rFonts w:ascii="Times" w:eastAsia="Yu Mincho" w:hAnsi="Times"/>
          <w:b/>
          <w:bCs/>
          <w:i/>
          <w:iCs/>
        </w:rPr>
        <w:t>UE calculates the performance metric(s) and report it to NW</w:t>
      </w:r>
      <w:r w:rsidRPr="00530213">
        <w:rPr>
          <w:rFonts w:ascii="Times" w:eastAsia="Yu Mincho" w:hAnsi="Times"/>
          <w:b/>
          <w:bCs/>
          <w:i/>
          <w:iCs/>
          <w:color w:val="FF0000"/>
        </w:rPr>
        <w:t xml:space="preserve">, or report the occurrence of an event based on the performance metric(s) to NW </w:t>
      </w:r>
    </w:p>
    <w:p w14:paraId="7698390D" w14:textId="77777777" w:rsidR="00556859" w:rsidRPr="00530213" w:rsidRDefault="00556859" w:rsidP="00724E48">
      <w:pPr>
        <w:numPr>
          <w:ilvl w:val="1"/>
          <w:numId w:val="7"/>
        </w:numPr>
        <w:autoSpaceDE/>
        <w:autoSpaceDN/>
        <w:adjustRightInd/>
        <w:snapToGrid/>
        <w:spacing w:before="60" w:after="0" w:line="276" w:lineRule="auto"/>
        <w:ind w:left="1800"/>
        <w:contextualSpacing/>
        <w:jc w:val="left"/>
        <w:rPr>
          <w:rFonts w:ascii="Times" w:eastAsia="Yu Mincho" w:hAnsi="Times"/>
          <w:b/>
          <w:bCs/>
          <w:i/>
          <w:iCs/>
          <w:color w:val="FF0000"/>
        </w:rPr>
      </w:pPr>
      <w:r w:rsidRPr="00530213">
        <w:rPr>
          <w:rFonts w:ascii="Times" w:eastAsia="Yu Mincho" w:hAnsi="Times"/>
          <w:b/>
          <w:bCs/>
          <w:i/>
          <w:iCs/>
          <w:color w:val="FF0000"/>
        </w:rPr>
        <w:t>FFS: definition of an event</w:t>
      </w:r>
    </w:p>
    <w:p w14:paraId="48D1987D" w14:textId="77777777" w:rsidR="00556859" w:rsidRPr="00530213" w:rsidRDefault="00556859" w:rsidP="00724E48">
      <w:pPr>
        <w:numPr>
          <w:ilvl w:val="0"/>
          <w:numId w:val="7"/>
        </w:numPr>
        <w:autoSpaceDE/>
        <w:autoSpaceDN/>
        <w:adjustRightInd/>
        <w:snapToGrid/>
        <w:spacing w:before="60" w:after="0" w:line="252" w:lineRule="auto"/>
        <w:ind w:left="1080"/>
        <w:contextualSpacing/>
        <w:jc w:val="left"/>
        <w:rPr>
          <w:rFonts w:ascii="Times" w:eastAsia="Yu Mincho" w:hAnsi="Times"/>
          <w:b/>
          <w:bCs/>
          <w:i/>
          <w:iCs/>
        </w:rPr>
      </w:pPr>
      <w:r w:rsidRPr="00530213">
        <w:rPr>
          <w:rFonts w:ascii="Times" w:eastAsia="Batang" w:hAnsi="Times"/>
          <w:b/>
          <w:bCs/>
          <w:i/>
          <w:iCs/>
          <w:szCs w:val="20"/>
        </w:rPr>
        <w:t xml:space="preserve">Indication from NW for UE to do LCM operations </w:t>
      </w:r>
    </w:p>
    <w:p w14:paraId="6F74483C" w14:textId="77777777" w:rsidR="00724E48" w:rsidRPr="00530213" w:rsidRDefault="00556859" w:rsidP="00724E48">
      <w:pPr>
        <w:numPr>
          <w:ilvl w:val="0"/>
          <w:numId w:val="7"/>
        </w:numPr>
        <w:autoSpaceDE/>
        <w:autoSpaceDN/>
        <w:adjustRightInd/>
        <w:snapToGrid/>
        <w:spacing w:before="60" w:after="0" w:line="276" w:lineRule="auto"/>
        <w:ind w:left="1080"/>
        <w:contextualSpacing/>
        <w:jc w:val="left"/>
        <w:rPr>
          <w:rFonts w:ascii="Times" w:eastAsia="Yu Mincho" w:hAnsi="Times"/>
          <w:b/>
          <w:bCs/>
          <w:i/>
          <w:iCs/>
        </w:rPr>
      </w:pPr>
      <w:r w:rsidRPr="00530213">
        <w:rPr>
          <w:rFonts w:ascii="Times" w:eastAsia="Yu Mincho" w:hAnsi="Times"/>
          <w:b/>
          <w:bCs/>
          <w:i/>
          <w:iCs/>
        </w:rPr>
        <w:t>Other aspect(s) is not precluded</w:t>
      </w:r>
    </w:p>
    <w:p w14:paraId="4A3ED0BC" w14:textId="160F992E" w:rsidR="00827D8F" w:rsidRPr="00530213" w:rsidRDefault="00556859" w:rsidP="00724E48">
      <w:pPr>
        <w:numPr>
          <w:ilvl w:val="0"/>
          <w:numId w:val="7"/>
        </w:numPr>
        <w:autoSpaceDE/>
        <w:autoSpaceDN/>
        <w:adjustRightInd/>
        <w:snapToGrid/>
        <w:spacing w:before="60" w:after="0" w:line="276" w:lineRule="auto"/>
        <w:ind w:left="1080"/>
        <w:contextualSpacing/>
        <w:jc w:val="left"/>
        <w:rPr>
          <w:rFonts w:ascii="Times" w:eastAsia="Yu Mincho" w:hAnsi="Times"/>
          <w:b/>
          <w:bCs/>
          <w:i/>
          <w:iCs/>
        </w:rPr>
      </w:pPr>
      <w:r w:rsidRPr="00530213">
        <w:rPr>
          <w:rFonts w:ascii="Times" w:eastAsia="Yu Mincho" w:hAnsi="Times"/>
          <w:b/>
          <w:bCs/>
          <w:i/>
          <w:iCs/>
        </w:rPr>
        <w:t>Note1: At least UE complexity and power consumption, performance, reporting overhead, and latency of model monitoring mechanism should be considered</w:t>
      </w:r>
    </w:p>
    <w:p w14:paraId="1AD2CE3B" w14:textId="77777777" w:rsidR="00724E48" w:rsidRPr="00530213" w:rsidRDefault="00724E48" w:rsidP="00065DC9">
      <w:pPr>
        <w:shd w:val="clear" w:color="auto" w:fill="FFFFFF"/>
        <w:autoSpaceDE/>
        <w:autoSpaceDN/>
        <w:adjustRightInd/>
        <w:snapToGrid/>
        <w:rPr>
          <w:b/>
          <w:i/>
          <w:iCs/>
          <w:color w:val="7F7F7F" w:themeColor="text1" w:themeTint="80"/>
          <w:szCs w:val="20"/>
          <w:lang w:eastAsia="zh-CN"/>
        </w:rPr>
      </w:pPr>
    </w:p>
    <w:p w14:paraId="7EE4082D" w14:textId="74E7C69D" w:rsidR="0069141B" w:rsidRDefault="00724E48" w:rsidP="00065DC9">
      <w:pPr>
        <w:shd w:val="clear" w:color="auto" w:fill="FFFFFF"/>
        <w:autoSpaceDE/>
        <w:autoSpaceDN/>
        <w:adjustRightInd/>
        <w:snapToGrid/>
        <w:rPr>
          <w:bCs/>
          <w:color w:val="000000" w:themeColor="text1"/>
          <w:szCs w:val="20"/>
          <w:lang w:eastAsia="zh-CN"/>
        </w:rPr>
      </w:pPr>
      <w:r w:rsidRPr="00530213">
        <w:rPr>
          <w:bCs/>
          <w:color w:val="000000" w:themeColor="text1"/>
          <w:szCs w:val="20"/>
          <w:lang w:eastAsia="zh-CN"/>
        </w:rPr>
        <w:t>The major change between this version and the initial version of the FL proposal is that this one allows the UE to report a predefined even</w:t>
      </w:r>
      <w:r w:rsidR="003F5BD2">
        <w:rPr>
          <w:bCs/>
          <w:color w:val="000000" w:themeColor="text1"/>
          <w:szCs w:val="20"/>
          <w:lang w:eastAsia="zh-CN"/>
        </w:rPr>
        <w:t>t</w:t>
      </w:r>
      <w:r w:rsidRPr="00530213">
        <w:rPr>
          <w:bCs/>
          <w:color w:val="000000" w:themeColor="text1"/>
          <w:szCs w:val="20"/>
          <w:lang w:eastAsia="zh-CN"/>
        </w:rPr>
        <w:t xml:space="preserve"> to the NW, for example, radio link failure. We support this proposal but think the wording is not very clear on the description of the even</w:t>
      </w:r>
      <w:r w:rsidR="00CF470D">
        <w:rPr>
          <w:bCs/>
          <w:color w:val="000000" w:themeColor="text1"/>
          <w:szCs w:val="20"/>
          <w:lang w:eastAsia="zh-CN"/>
        </w:rPr>
        <w:t>t</w:t>
      </w:r>
      <w:r w:rsidRPr="00530213">
        <w:rPr>
          <w:bCs/>
          <w:color w:val="000000" w:themeColor="text1"/>
          <w:szCs w:val="20"/>
          <w:lang w:eastAsia="zh-CN"/>
        </w:rPr>
        <w:t xml:space="preserve">. </w:t>
      </w:r>
      <w:r w:rsidR="0069141B">
        <w:rPr>
          <w:bCs/>
          <w:color w:val="000000" w:themeColor="text1"/>
          <w:szCs w:val="20"/>
          <w:lang w:eastAsia="zh-CN"/>
        </w:rPr>
        <w:t>The second bullet says an event is identified “based on the performance metric(s)”. What kind of performance metric will this be? For example, assume the event is radio link failure, what would be the performance metric(s), the metrics for identifying the RLF, or the metrics for identifying the model performance is under some preset threshold?</w:t>
      </w:r>
    </w:p>
    <w:p w14:paraId="31678C78" w14:textId="47FE392B" w:rsidR="00556859" w:rsidRPr="00530213" w:rsidRDefault="00724E48" w:rsidP="00065DC9">
      <w:pPr>
        <w:shd w:val="clear" w:color="auto" w:fill="FFFFFF"/>
        <w:autoSpaceDE/>
        <w:autoSpaceDN/>
        <w:adjustRightInd/>
        <w:snapToGrid/>
        <w:rPr>
          <w:bCs/>
          <w:color w:val="000000" w:themeColor="text1"/>
          <w:szCs w:val="20"/>
          <w:lang w:eastAsia="zh-CN"/>
        </w:rPr>
      </w:pPr>
      <w:r w:rsidRPr="00530213">
        <w:rPr>
          <w:bCs/>
          <w:color w:val="000000" w:themeColor="text1"/>
          <w:szCs w:val="20"/>
          <w:lang w:eastAsia="zh-CN"/>
        </w:rPr>
        <w:t>Hence the following proposal.</w:t>
      </w:r>
    </w:p>
    <w:p w14:paraId="24EFBA6A" w14:textId="117CD459" w:rsidR="00724E48" w:rsidRPr="00530213" w:rsidRDefault="00724E48" w:rsidP="00724E48">
      <w:pPr>
        <w:shd w:val="clear" w:color="auto" w:fill="FFFFFF"/>
        <w:autoSpaceDE/>
        <w:autoSpaceDN/>
        <w:adjustRightInd/>
        <w:snapToGrid/>
        <w:rPr>
          <w:b/>
          <w:bCs/>
          <w:i/>
          <w:iCs/>
          <w:color w:val="000000" w:themeColor="text1"/>
          <w:szCs w:val="20"/>
          <w:lang w:eastAsia="zh-CN"/>
        </w:rPr>
      </w:pPr>
      <w:r w:rsidRPr="00F953D1">
        <w:rPr>
          <w:b/>
          <w:i/>
          <w:iCs/>
          <w:szCs w:val="20"/>
          <w:lang w:eastAsia="zh-CN"/>
        </w:rPr>
        <w:t xml:space="preserve">Proposal </w:t>
      </w:r>
      <w:r w:rsidR="00F953D1" w:rsidRPr="00F953D1">
        <w:rPr>
          <w:b/>
          <w:i/>
          <w:iCs/>
          <w:szCs w:val="20"/>
          <w:lang w:eastAsia="zh-CN"/>
        </w:rPr>
        <w:t>3</w:t>
      </w:r>
      <w:r w:rsidRPr="00F953D1">
        <w:rPr>
          <w:b/>
          <w:i/>
          <w:iCs/>
          <w:szCs w:val="20"/>
          <w:lang w:eastAsia="zh-CN"/>
        </w:rPr>
        <w:t>:</w:t>
      </w:r>
      <w:r w:rsidRPr="00F953D1">
        <w:rPr>
          <w:b/>
          <w:szCs w:val="20"/>
          <w:lang w:eastAsia="zh-CN"/>
        </w:rPr>
        <w:t xml:space="preserve"> </w:t>
      </w:r>
      <w:r w:rsidRPr="00F953D1">
        <w:rPr>
          <w:b/>
          <w:i/>
          <w:iCs/>
          <w:szCs w:val="20"/>
          <w:lang w:eastAsia="zh-CN"/>
        </w:rPr>
        <w:t>For BM-Case1 and BM-Case2 with a UE-side AI/ML model, regarding hybrid performance</w:t>
      </w:r>
      <w:r w:rsidRPr="00F953D1">
        <w:rPr>
          <w:b/>
          <w:bCs/>
          <w:i/>
          <w:iCs/>
          <w:szCs w:val="20"/>
          <w:lang w:eastAsia="zh-CN"/>
        </w:rPr>
        <w:t xml:space="preserve"> </w:t>
      </w:r>
      <w:r w:rsidRPr="00F953D1">
        <w:rPr>
          <w:b/>
          <w:bCs/>
          <w:i/>
          <w:iCs/>
          <w:color w:val="000000" w:themeColor="text1"/>
          <w:szCs w:val="20"/>
          <w:lang w:eastAsia="zh-CN"/>
        </w:rPr>
        <w:t>monitoring, study the following aspects as a starting point including the study of necessity:</w:t>
      </w:r>
      <w:r w:rsidRPr="00530213">
        <w:rPr>
          <w:b/>
          <w:bCs/>
          <w:i/>
          <w:iCs/>
          <w:color w:val="000000" w:themeColor="text1"/>
          <w:szCs w:val="20"/>
          <w:lang w:eastAsia="zh-CN"/>
        </w:rPr>
        <w:t xml:space="preserve"> </w:t>
      </w:r>
    </w:p>
    <w:p w14:paraId="1BCF3FD0" w14:textId="77777777" w:rsidR="00724E48" w:rsidRPr="00724E48" w:rsidRDefault="00724E48" w:rsidP="00724E48">
      <w:pPr>
        <w:numPr>
          <w:ilvl w:val="0"/>
          <w:numId w:val="7"/>
        </w:numPr>
        <w:shd w:val="clear" w:color="auto" w:fill="FFFFFF"/>
        <w:autoSpaceDE/>
        <w:autoSpaceDN/>
        <w:adjustRightInd/>
        <w:snapToGrid/>
        <w:spacing w:after="0"/>
        <w:rPr>
          <w:b/>
          <w:bCs/>
          <w:i/>
          <w:iCs/>
          <w:color w:val="000000" w:themeColor="text1"/>
          <w:szCs w:val="20"/>
          <w:lang w:eastAsia="zh-CN"/>
        </w:rPr>
      </w:pPr>
      <w:r w:rsidRPr="00724E48">
        <w:rPr>
          <w:b/>
          <w:bCs/>
          <w:i/>
          <w:iCs/>
          <w:color w:val="000000" w:themeColor="text1"/>
          <w:szCs w:val="20"/>
          <w:lang w:eastAsia="zh-CN"/>
        </w:rPr>
        <w:t>Configuration/Signaling from gNB to UE for measurement and/or reporting</w:t>
      </w:r>
    </w:p>
    <w:p w14:paraId="78CFD717" w14:textId="33D70597" w:rsidR="00724E48" w:rsidRPr="00724E48" w:rsidRDefault="00724E48" w:rsidP="00724E48">
      <w:pPr>
        <w:numPr>
          <w:ilvl w:val="0"/>
          <w:numId w:val="7"/>
        </w:numPr>
        <w:shd w:val="clear" w:color="auto" w:fill="FFFFFF"/>
        <w:autoSpaceDE/>
        <w:autoSpaceDN/>
        <w:adjustRightInd/>
        <w:snapToGrid/>
        <w:spacing w:after="0"/>
        <w:rPr>
          <w:b/>
          <w:bCs/>
          <w:i/>
          <w:iCs/>
          <w:color w:val="000000" w:themeColor="text1"/>
          <w:szCs w:val="20"/>
          <w:lang w:eastAsia="zh-CN"/>
        </w:rPr>
      </w:pPr>
      <w:r w:rsidRPr="00724E48">
        <w:rPr>
          <w:b/>
          <w:bCs/>
          <w:i/>
          <w:iCs/>
          <w:color w:val="000000" w:themeColor="text1"/>
          <w:szCs w:val="20"/>
          <w:lang w:eastAsia="zh-CN"/>
        </w:rPr>
        <w:t xml:space="preserve">UE calculates the performance metric(s) and report it to NW, or </w:t>
      </w:r>
      <w:r w:rsidR="001F6844" w:rsidRPr="00F953D1">
        <w:rPr>
          <w:b/>
          <w:bCs/>
          <w:i/>
          <w:iCs/>
          <w:color w:val="000000" w:themeColor="text1"/>
          <w:szCs w:val="20"/>
          <w:lang w:eastAsia="zh-CN"/>
        </w:rPr>
        <w:t>report</w:t>
      </w:r>
      <w:r w:rsidR="001F6844" w:rsidRPr="00F953D1">
        <w:rPr>
          <w:b/>
          <w:bCs/>
          <w:i/>
          <w:iCs/>
          <w:color w:val="C00000"/>
          <w:szCs w:val="20"/>
          <w:u w:val="single"/>
          <w:lang w:eastAsia="zh-CN"/>
        </w:rPr>
        <w:t>s</w:t>
      </w:r>
      <w:r w:rsidRPr="00724E48">
        <w:rPr>
          <w:b/>
          <w:bCs/>
          <w:i/>
          <w:iCs/>
          <w:color w:val="000000" w:themeColor="text1"/>
          <w:szCs w:val="20"/>
          <w:lang w:eastAsia="zh-CN"/>
        </w:rPr>
        <w:t xml:space="preserve"> the occurrence of an event </w:t>
      </w:r>
      <w:r w:rsidRPr="00F600E7">
        <w:rPr>
          <w:b/>
          <w:bCs/>
          <w:i/>
          <w:iCs/>
          <w:color w:val="000000" w:themeColor="text1"/>
          <w:szCs w:val="20"/>
          <w:lang w:eastAsia="zh-CN"/>
        </w:rPr>
        <w:t xml:space="preserve">based on the performance metric(s) </w:t>
      </w:r>
      <w:r w:rsidRPr="00724E48">
        <w:rPr>
          <w:b/>
          <w:bCs/>
          <w:i/>
          <w:iCs/>
          <w:color w:val="000000" w:themeColor="text1"/>
          <w:szCs w:val="20"/>
          <w:lang w:eastAsia="zh-CN"/>
        </w:rPr>
        <w:t>to NW</w:t>
      </w:r>
      <w:r w:rsidR="006C5E84" w:rsidRPr="00530213">
        <w:rPr>
          <w:b/>
          <w:bCs/>
          <w:i/>
          <w:iCs/>
          <w:color w:val="000000" w:themeColor="text1"/>
          <w:szCs w:val="20"/>
          <w:lang w:eastAsia="zh-CN"/>
        </w:rPr>
        <w:t>.</w:t>
      </w:r>
      <w:r w:rsidRPr="00724E48">
        <w:rPr>
          <w:b/>
          <w:bCs/>
          <w:i/>
          <w:iCs/>
          <w:color w:val="000000" w:themeColor="text1"/>
          <w:szCs w:val="20"/>
          <w:lang w:eastAsia="zh-CN"/>
        </w:rPr>
        <w:t xml:space="preserve"> </w:t>
      </w:r>
    </w:p>
    <w:p w14:paraId="587B86F7" w14:textId="13C52B8A" w:rsidR="00724E48" w:rsidRPr="00724E48" w:rsidRDefault="00724E48" w:rsidP="00724E48">
      <w:pPr>
        <w:numPr>
          <w:ilvl w:val="1"/>
          <w:numId w:val="7"/>
        </w:numPr>
        <w:shd w:val="clear" w:color="auto" w:fill="FFFFFF"/>
        <w:autoSpaceDE/>
        <w:autoSpaceDN/>
        <w:adjustRightInd/>
        <w:snapToGrid/>
        <w:spacing w:after="0"/>
        <w:rPr>
          <w:b/>
          <w:bCs/>
          <w:i/>
          <w:iCs/>
          <w:color w:val="000000" w:themeColor="text1"/>
          <w:szCs w:val="20"/>
          <w:lang w:eastAsia="zh-CN"/>
        </w:rPr>
      </w:pPr>
      <w:r w:rsidRPr="00724E48">
        <w:rPr>
          <w:b/>
          <w:bCs/>
          <w:i/>
          <w:iCs/>
          <w:color w:val="000000" w:themeColor="text1"/>
          <w:szCs w:val="20"/>
          <w:lang w:eastAsia="zh-CN"/>
        </w:rPr>
        <w:t>FFS: definition of an event</w:t>
      </w:r>
      <w:r w:rsidR="0069141B">
        <w:rPr>
          <w:b/>
          <w:bCs/>
          <w:i/>
          <w:iCs/>
          <w:color w:val="000000" w:themeColor="text1"/>
          <w:szCs w:val="20"/>
          <w:lang w:eastAsia="zh-CN"/>
        </w:rPr>
        <w:t xml:space="preserve"> </w:t>
      </w:r>
      <w:r w:rsidR="0069141B" w:rsidRPr="009261DA">
        <w:rPr>
          <w:b/>
          <w:bCs/>
          <w:i/>
          <w:iCs/>
          <w:color w:val="C00000"/>
          <w:szCs w:val="20"/>
          <w:u w:val="single"/>
          <w:lang w:eastAsia="zh-CN"/>
        </w:rPr>
        <w:t>and the performance metric(s)</w:t>
      </w:r>
      <w:r w:rsidR="0069141B">
        <w:rPr>
          <w:b/>
          <w:bCs/>
          <w:i/>
          <w:iCs/>
          <w:color w:val="C00000"/>
          <w:szCs w:val="20"/>
          <w:u w:val="single"/>
          <w:lang w:eastAsia="zh-CN"/>
        </w:rPr>
        <w:t xml:space="preserve"> used to identify it</w:t>
      </w:r>
    </w:p>
    <w:p w14:paraId="15F58414" w14:textId="77777777" w:rsidR="00724E48" w:rsidRPr="00724E48" w:rsidRDefault="00724E48" w:rsidP="00724E48">
      <w:pPr>
        <w:numPr>
          <w:ilvl w:val="0"/>
          <w:numId w:val="7"/>
        </w:numPr>
        <w:shd w:val="clear" w:color="auto" w:fill="FFFFFF"/>
        <w:autoSpaceDE/>
        <w:autoSpaceDN/>
        <w:adjustRightInd/>
        <w:snapToGrid/>
        <w:spacing w:after="0"/>
        <w:rPr>
          <w:b/>
          <w:bCs/>
          <w:i/>
          <w:iCs/>
          <w:color w:val="000000" w:themeColor="text1"/>
          <w:szCs w:val="20"/>
          <w:lang w:eastAsia="zh-CN"/>
        </w:rPr>
      </w:pPr>
      <w:r w:rsidRPr="00724E48">
        <w:rPr>
          <w:b/>
          <w:bCs/>
          <w:i/>
          <w:iCs/>
          <w:color w:val="000000" w:themeColor="text1"/>
          <w:szCs w:val="20"/>
          <w:lang w:eastAsia="zh-CN"/>
        </w:rPr>
        <w:t xml:space="preserve">Indication from NW for UE to do LCM operations </w:t>
      </w:r>
    </w:p>
    <w:p w14:paraId="6B4CCCFC" w14:textId="57C20D3F" w:rsidR="00724E48" w:rsidRPr="00530213" w:rsidRDefault="00724E48" w:rsidP="00724E48">
      <w:pPr>
        <w:numPr>
          <w:ilvl w:val="0"/>
          <w:numId w:val="7"/>
        </w:numPr>
        <w:shd w:val="clear" w:color="auto" w:fill="FFFFFF"/>
        <w:autoSpaceDE/>
        <w:autoSpaceDN/>
        <w:adjustRightInd/>
        <w:snapToGrid/>
        <w:spacing w:after="0"/>
        <w:rPr>
          <w:b/>
          <w:bCs/>
          <w:i/>
          <w:iCs/>
          <w:color w:val="000000" w:themeColor="text1"/>
          <w:szCs w:val="20"/>
          <w:lang w:eastAsia="zh-CN"/>
        </w:rPr>
      </w:pPr>
      <w:r w:rsidRPr="00724E48">
        <w:rPr>
          <w:b/>
          <w:bCs/>
          <w:i/>
          <w:iCs/>
          <w:color w:val="000000" w:themeColor="text1"/>
          <w:szCs w:val="20"/>
          <w:lang w:eastAsia="zh-CN"/>
        </w:rPr>
        <w:t>Other aspect(s) is not precluded</w:t>
      </w:r>
      <w:r w:rsidR="006C5E84" w:rsidRPr="00530213">
        <w:rPr>
          <w:b/>
          <w:bCs/>
          <w:i/>
          <w:iCs/>
          <w:color w:val="000000" w:themeColor="text1"/>
          <w:szCs w:val="20"/>
          <w:lang w:eastAsia="zh-CN"/>
        </w:rPr>
        <w:t>.</w:t>
      </w:r>
    </w:p>
    <w:p w14:paraId="28438450" w14:textId="49DA537F" w:rsidR="00724E48" w:rsidRPr="00530213" w:rsidRDefault="00724E48" w:rsidP="00724E48">
      <w:pPr>
        <w:numPr>
          <w:ilvl w:val="0"/>
          <w:numId w:val="7"/>
        </w:numPr>
        <w:shd w:val="clear" w:color="auto" w:fill="FFFFFF"/>
        <w:autoSpaceDE/>
        <w:autoSpaceDN/>
        <w:adjustRightInd/>
        <w:snapToGrid/>
        <w:spacing w:after="0"/>
        <w:rPr>
          <w:b/>
          <w:bCs/>
          <w:i/>
          <w:iCs/>
          <w:color w:val="000000" w:themeColor="text1"/>
          <w:szCs w:val="20"/>
          <w:lang w:eastAsia="zh-CN"/>
        </w:rPr>
      </w:pPr>
      <w:r w:rsidRPr="00530213">
        <w:rPr>
          <w:b/>
          <w:bCs/>
          <w:i/>
          <w:iCs/>
          <w:color w:val="000000" w:themeColor="text1"/>
          <w:szCs w:val="20"/>
          <w:lang w:eastAsia="zh-CN"/>
        </w:rPr>
        <w:t>Note1: At least UE complexity and power consumption, performance, reporting overhead, and latency of model monitoring mechanism should be considered</w:t>
      </w:r>
      <w:r w:rsidR="006C5E84" w:rsidRPr="00530213">
        <w:rPr>
          <w:b/>
          <w:bCs/>
          <w:i/>
          <w:iCs/>
          <w:color w:val="000000" w:themeColor="text1"/>
          <w:szCs w:val="20"/>
          <w:lang w:eastAsia="zh-CN"/>
        </w:rPr>
        <w:t>.</w:t>
      </w:r>
    </w:p>
    <w:p w14:paraId="44BAA253" w14:textId="77777777" w:rsidR="00827D8F" w:rsidRPr="00530213" w:rsidRDefault="00827D8F" w:rsidP="00065DC9">
      <w:pPr>
        <w:shd w:val="clear" w:color="auto" w:fill="FFFFFF"/>
        <w:autoSpaceDE/>
        <w:autoSpaceDN/>
        <w:adjustRightInd/>
        <w:snapToGrid/>
        <w:rPr>
          <w:bCs/>
          <w:color w:val="7F7F7F" w:themeColor="text1" w:themeTint="80"/>
          <w:szCs w:val="20"/>
          <w:lang w:eastAsia="zh-CN"/>
        </w:rPr>
      </w:pPr>
    </w:p>
    <w:p w14:paraId="1197A886" w14:textId="77777777" w:rsidR="00827D8F" w:rsidRPr="00530213" w:rsidRDefault="00827D8F" w:rsidP="00065DC9">
      <w:pPr>
        <w:shd w:val="clear" w:color="auto" w:fill="FFFFFF"/>
        <w:autoSpaceDE/>
        <w:autoSpaceDN/>
        <w:adjustRightInd/>
        <w:snapToGrid/>
        <w:rPr>
          <w:b/>
          <w:i/>
          <w:iCs/>
          <w:color w:val="7F7F7F" w:themeColor="text1" w:themeTint="80"/>
          <w:szCs w:val="20"/>
          <w:lang w:eastAsia="zh-CN"/>
        </w:rPr>
      </w:pPr>
    </w:p>
    <w:bookmarkEnd w:id="3"/>
    <w:p w14:paraId="15EA1014" w14:textId="6065CF1B" w:rsidR="002470BB" w:rsidRPr="00530213" w:rsidRDefault="00644855" w:rsidP="00703530">
      <w:pPr>
        <w:pStyle w:val="Heading2"/>
        <w:rPr>
          <w:color w:val="000000" w:themeColor="text1"/>
        </w:rPr>
      </w:pPr>
      <w:r w:rsidRPr="00530213">
        <w:rPr>
          <w:color w:val="000000" w:themeColor="text1"/>
        </w:rPr>
        <w:lastRenderedPageBreak/>
        <w:t>Input</w:t>
      </w:r>
      <w:r w:rsidR="0027395F" w:rsidRPr="00530213">
        <w:rPr>
          <w:color w:val="000000" w:themeColor="text1"/>
        </w:rPr>
        <w:t xml:space="preserve"> of BM-Case1 and BM-Case2</w:t>
      </w:r>
    </w:p>
    <w:p w14:paraId="28EEA027" w14:textId="05AA9D70" w:rsidR="007D6D07" w:rsidRPr="00530213" w:rsidRDefault="00D43338" w:rsidP="00C85CBC">
      <w:pPr>
        <w:pStyle w:val="ListParagraph"/>
        <w:spacing w:after="120" w:line="276" w:lineRule="auto"/>
        <w:ind w:left="0"/>
        <w:contextualSpacing w:val="0"/>
        <w:jc w:val="both"/>
        <w:rPr>
          <w:rFonts w:ascii="Times New Roman" w:hAnsi="Times New Roman"/>
          <w:color w:val="000000" w:themeColor="text1"/>
          <w:lang w:val="en-US"/>
        </w:rPr>
      </w:pPr>
      <w:r w:rsidRPr="00530213">
        <w:rPr>
          <w:rFonts w:ascii="Times New Roman" w:hAnsi="Times New Roman"/>
          <w:color w:val="000000" w:themeColor="text1"/>
          <w:lang w:val="en-US"/>
        </w:rPr>
        <w:t xml:space="preserve">Going back to meeting </w:t>
      </w:r>
      <w:r w:rsidR="00474C35" w:rsidRPr="00530213">
        <w:rPr>
          <w:rFonts w:ascii="Times New Roman" w:hAnsi="Times New Roman"/>
          <w:color w:val="000000" w:themeColor="text1"/>
          <w:lang w:val="en-US"/>
        </w:rPr>
        <w:t>#</w:t>
      </w:r>
      <w:r w:rsidRPr="00530213">
        <w:rPr>
          <w:rFonts w:ascii="Times New Roman" w:hAnsi="Times New Roman"/>
          <w:color w:val="000000" w:themeColor="text1"/>
          <w:lang w:val="en-US"/>
        </w:rPr>
        <w:t>110bis-e, a</w:t>
      </w:r>
      <w:r w:rsidR="0027395F" w:rsidRPr="00530213">
        <w:rPr>
          <w:rFonts w:ascii="Times New Roman" w:hAnsi="Times New Roman"/>
          <w:color w:val="000000" w:themeColor="text1"/>
          <w:lang w:val="en-US"/>
        </w:rPr>
        <w:t>s</w:t>
      </w:r>
      <w:r w:rsidR="00533653" w:rsidRPr="00530213">
        <w:rPr>
          <w:rFonts w:ascii="Times New Roman" w:hAnsi="Times New Roman"/>
          <w:color w:val="000000" w:themeColor="text1"/>
          <w:lang w:val="en-US"/>
        </w:rPr>
        <w:t xml:space="preserve"> documented in</w:t>
      </w:r>
      <w:r w:rsidR="0027395F" w:rsidRPr="00530213">
        <w:rPr>
          <w:rFonts w:ascii="Times New Roman" w:hAnsi="Times New Roman"/>
          <w:color w:val="000000" w:themeColor="text1"/>
          <w:lang w:val="en-US"/>
        </w:rPr>
        <w:t xml:space="preserve"> the FL</w:t>
      </w:r>
      <w:r w:rsidR="006F6EAD" w:rsidRPr="00530213">
        <w:rPr>
          <w:rFonts w:ascii="Times New Roman" w:hAnsi="Times New Roman"/>
          <w:color w:val="000000" w:themeColor="text1"/>
          <w:lang w:val="en-US"/>
        </w:rPr>
        <w:t>’s</w:t>
      </w:r>
      <w:r w:rsidR="0027395F" w:rsidRPr="00530213">
        <w:rPr>
          <w:rFonts w:ascii="Times New Roman" w:hAnsi="Times New Roman"/>
          <w:color w:val="000000" w:themeColor="text1"/>
          <w:lang w:val="en-US"/>
        </w:rPr>
        <w:t xml:space="preserve"> </w:t>
      </w:r>
      <w:r w:rsidR="00533653" w:rsidRPr="00530213">
        <w:rPr>
          <w:rFonts w:ascii="Times New Roman" w:hAnsi="Times New Roman"/>
          <w:color w:val="000000" w:themeColor="text1"/>
          <w:lang w:val="en-US"/>
        </w:rPr>
        <w:t xml:space="preserve">summary </w:t>
      </w:r>
      <w:r w:rsidR="00022616" w:rsidRPr="00530213">
        <w:rPr>
          <w:rFonts w:ascii="Times New Roman" w:hAnsi="Times New Roman"/>
          <w:color w:val="000000" w:themeColor="text1"/>
          <w:lang w:val="en-US"/>
        </w:rPr>
        <w:t>[</w:t>
      </w:r>
      <w:r w:rsidR="00EF7974" w:rsidRPr="00530213">
        <w:rPr>
          <w:rFonts w:ascii="Times New Roman" w:hAnsi="Times New Roman"/>
          <w:color w:val="000000" w:themeColor="text1"/>
          <w:lang w:val="en-US"/>
        </w:rPr>
        <w:t>3</w:t>
      </w:r>
      <w:r w:rsidR="00022616" w:rsidRPr="00530213">
        <w:rPr>
          <w:rFonts w:ascii="Times New Roman" w:hAnsi="Times New Roman"/>
          <w:color w:val="000000" w:themeColor="text1"/>
          <w:lang w:val="en-US"/>
        </w:rPr>
        <w:t xml:space="preserve">] </w:t>
      </w:r>
      <w:r w:rsidR="00533653" w:rsidRPr="00530213">
        <w:rPr>
          <w:rFonts w:ascii="Times New Roman" w:hAnsi="Times New Roman"/>
          <w:color w:val="000000" w:themeColor="text1"/>
          <w:lang w:val="en-US"/>
        </w:rPr>
        <w:t xml:space="preserve">of </w:t>
      </w:r>
      <w:r w:rsidR="00CD7549" w:rsidRPr="00530213">
        <w:rPr>
          <w:rFonts w:ascii="Times New Roman" w:hAnsi="Times New Roman"/>
          <w:color w:val="000000" w:themeColor="text1"/>
          <w:lang w:val="en-US"/>
        </w:rPr>
        <w:t xml:space="preserve">the offline discussions, </w:t>
      </w:r>
      <w:r w:rsidR="00A83C7E" w:rsidRPr="00530213">
        <w:rPr>
          <w:rFonts w:ascii="Times New Roman" w:hAnsi="Times New Roman"/>
          <w:color w:val="000000" w:themeColor="text1"/>
          <w:lang w:val="en-US"/>
        </w:rPr>
        <w:t>views from</w:t>
      </w:r>
      <w:r w:rsidR="0027395F" w:rsidRPr="00530213">
        <w:rPr>
          <w:rFonts w:ascii="Times New Roman" w:hAnsi="Times New Roman"/>
          <w:color w:val="000000" w:themeColor="text1"/>
          <w:lang w:val="en-US"/>
        </w:rPr>
        <w:t xml:space="preserve"> </w:t>
      </w:r>
      <w:r w:rsidR="00A83C7E" w:rsidRPr="00530213">
        <w:rPr>
          <w:rFonts w:ascii="Times New Roman" w:hAnsi="Times New Roman"/>
          <w:color w:val="000000" w:themeColor="text1"/>
          <w:lang w:val="en-US"/>
        </w:rPr>
        <w:t>companies on the training input diverged quite a bit</w:t>
      </w:r>
      <w:proofErr w:type="gramStart"/>
      <w:r w:rsidR="0047167A" w:rsidRPr="00530213">
        <w:rPr>
          <w:rFonts w:ascii="Times New Roman" w:hAnsi="Times New Roman"/>
          <w:color w:val="000000" w:themeColor="text1"/>
          <w:lang w:val="en-US"/>
        </w:rPr>
        <w:t>, in particular,</w:t>
      </w:r>
      <w:r w:rsidR="00A83C7E" w:rsidRPr="00530213">
        <w:rPr>
          <w:rFonts w:ascii="Times New Roman" w:hAnsi="Times New Roman"/>
          <w:color w:val="000000" w:themeColor="text1"/>
          <w:lang w:val="en-US"/>
        </w:rPr>
        <w:t xml:space="preserve"> </w:t>
      </w:r>
      <w:r w:rsidRPr="00530213">
        <w:rPr>
          <w:rFonts w:ascii="Times New Roman" w:hAnsi="Times New Roman"/>
          <w:color w:val="000000" w:themeColor="text1"/>
          <w:lang w:val="en-US"/>
        </w:rPr>
        <w:t>on</w:t>
      </w:r>
      <w:proofErr w:type="gramEnd"/>
      <w:r w:rsidR="00A83C7E" w:rsidRPr="00530213">
        <w:rPr>
          <w:rFonts w:ascii="Times New Roman" w:hAnsi="Times New Roman"/>
          <w:color w:val="000000" w:themeColor="text1"/>
          <w:lang w:val="en-US"/>
        </w:rPr>
        <w:t xml:space="preserve"> the assistance information</w:t>
      </w:r>
      <w:r w:rsidR="00D85389" w:rsidRPr="00530213">
        <w:rPr>
          <w:rFonts w:ascii="Times New Roman" w:hAnsi="Times New Roman"/>
          <w:color w:val="000000" w:themeColor="text1"/>
          <w:lang w:val="en-US"/>
        </w:rPr>
        <w:t xml:space="preserve">. The following </w:t>
      </w:r>
      <w:r w:rsidR="00210968" w:rsidRPr="00530213">
        <w:rPr>
          <w:rFonts w:ascii="Times New Roman" w:hAnsi="Times New Roman"/>
          <w:color w:val="000000" w:themeColor="text1"/>
          <w:lang w:val="en-US"/>
        </w:rPr>
        <w:t xml:space="preserve">is a </w:t>
      </w:r>
      <w:r w:rsidR="00D85389" w:rsidRPr="00530213">
        <w:rPr>
          <w:rFonts w:ascii="Times New Roman" w:hAnsi="Times New Roman"/>
          <w:color w:val="000000" w:themeColor="text1"/>
          <w:lang w:val="en-US"/>
        </w:rPr>
        <w:t>list</w:t>
      </w:r>
      <w:r w:rsidR="00210968" w:rsidRPr="00530213">
        <w:rPr>
          <w:rFonts w:ascii="Times New Roman" w:hAnsi="Times New Roman"/>
          <w:color w:val="000000" w:themeColor="text1"/>
          <w:lang w:val="en-US"/>
        </w:rPr>
        <w:t xml:space="preserve"> of</w:t>
      </w:r>
      <w:r w:rsidR="00D85389" w:rsidRPr="00530213">
        <w:rPr>
          <w:rFonts w:ascii="Times New Roman" w:hAnsi="Times New Roman"/>
          <w:color w:val="000000" w:themeColor="text1"/>
          <w:lang w:val="en-US"/>
        </w:rPr>
        <w:t xml:space="preserve"> all the assistance information </w:t>
      </w:r>
      <w:r w:rsidR="00205B9D" w:rsidRPr="00530213">
        <w:rPr>
          <w:rFonts w:ascii="Times New Roman" w:hAnsi="Times New Roman"/>
          <w:color w:val="000000" w:themeColor="text1"/>
          <w:lang w:val="en-US"/>
        </w:rPr>
        <w:t>received</w:t>
      </w:r>
      <w:r w:rsidR="003F680E" w:rsidRPr="00530213">
        <w:rPr>
          <w:rFonts w:ascii="Times New Roman" w:hAnsi="Times New Roman"/>
          <w:color w:val="000000" w:themeColor="text1"/>
          <w:lang w:val="en-US"/>
        </w:rPr>
        <w:t xml:space="preserve"> during the discussion</w:t>
      </w:r>
      <w:r w:rsidR="00D31807" w:rsidRPr="00530213">
        <w:rPr>
          <w:rFonts w:ascii="Times New Roman" w:hAnsi="Times New Roman"/>
          <w:color w:val="000000" w:themeColor="text1"/>
          <w:lang w:val="en-US"/>
        </w:rPr>
        <w:t xml:space="preserve"> (note the crossed-out items in the table indicate that they didn’t get enough support in meeting #112)</w:t>
      </w:r>
      <w:r w:rsidR="003F680E" w:rsidRPr="00530213">
        <w:rPr>
          <w:rFonts w:ascii="Times New Roman" w:hAnsi="Times New Roman"/>
          <w:color w:val="000000" w:themeColor="text1"/>
          <w:lang w:val="en-US"/>
        </w:rPr>
        <w:t>.</w:t>
      </w:r>
    </w:p>
    <w:tbl>
      <w:tblPr>
        <w:tblStyle w:val="TableGrid"/>
        <w:tblW w:w="0" w:type="auto"/>
        <w:tblLook w:val="04A0" w:firstRow="1" w:lastRow="0" w:firstColumn="1" w:lastColumn="0" w:noHBand="0" w:noVBand="1"/>
      </w:tblPr>
      <w:tblGrid>
        <w:gridCol w:w="2065"/>
        <w:gridCol w:w="7242"/>
      </w:tblGrid>
      <w:tr w:rsidR="008E5161" w:rsidRPr="00530213" w14:paraId="1AEE6688" w14:textId="77777777" w:rsidTr="00065DC9">
        <w:tc>
          <w:tcPr>
            <w:tcW w:w="2065" w:type="dxa"/>
          </w:tcPr>
          <w:p w14:paraId="5B27CE8A" w14:textId="77777777" w:rsidR="00B459EB" w:rsidRPr="00530213" w:rsidRDefault="00B459EB" w:rsidP="00C85CBC">
            <w:pPr>
              <w:pStyle w:val="ListParagraph"/>
              <w:spacing w:after="120" w:line="276" w:lineRule="auto"/>
              <w:ind w:left="0"/>
              <w:contextualSpacing w:val="0"/>
              <w:jc w:val="both"/>
              <w:rPr>
                <w:rFonts w:ascii="Times New Roman" w:hAnsi="Times New Roman"/>
                <w:color w:val="000000" w:themeColor="text1"/>
                <w:lang w:val="en-US"/>
              </w:rPr>
            </w:pPr>
          </w:p>
        </w:tc>
        <w:tc>
          <w:tcPr>
            <w:tcW w:w="7242" w:type="dxa"/>
          </w:tcPr>
          <w:p w14:paraId="212B732E" w14:textId="10C5DF40" w:rsidR="00B459EB" w:rsidRPr="00530213" w:rsidRDefault="00B459EB" w:rsidP="00065DC9">
            <w:pPr>
              <w:pStyle w:val="ListParagraph"/>
              <w:spacing w:after="120" w:line="276" w:lineRule="auto"/>
              <w:ind w:left="0"/>
              <w:contextualSpacing w:val="0"/>
              <w:jc w:val="center"/>
              <w:rPr>
                <w:rFonts w:ascii="Times New Roman" w:hAnsi="Times New Roman"/>
                <w:color w:val="000000" w:themeColor="text1"/>
                <w:lang w:val="en-US"/>
              </w:rPr>
            </w:pPr>
            <w:r w:rsidRPr="00530213">
              <w:rPr>
                <w:rFonts w:ascii="Times New Roman" w:hAnsi="Times New Roman"/>
                <w:color w:val="000000" w:themeColor="text1"/>
                <w:lang w:val="en-US"/>
              </w:rPr>
              <w:t>Assistance Information</w:t>
            </w:r>
          </w:p>
        </w:tc>
      </w:tr>
      <w:tr w:rsidR="008E5161" w:rsidRPr="00530213" w14:paraId="0EF94B69" w14:textId="77777777" w:rsidTr="00065DC9">
        <w:tc>
          <w:tcPr>
            <w:tcW w:w="2065" w:type="dxa"/>
          </w:tcPr>
          <w:p w14:paraId="46E0396F" w14:textId="1A509F9C" w:rsidR="00B459EB" w:rsidRPr="00530213" w:rsidRDefault="00B459EB" w:rsidP="00EF7974">
            <w:pPr>
              <w:pStyle w:val="ListParagraph"/>
              <w:spacing w:after="0" w:line="276" w:lineRule="auto"/>
              <w:ind w:left="0"/>
              <w:contextualSpacing w:val="0"/>
              <w:jc w:val="both"/>
              <w:rPr>
                <w:rFonts w:ascii="Times New Roman" w:hAnsi="Times New Roman"/>
                <w:color w:val="000000" w:themeColor="text1"/>
                <w:lang w:val="en-US"/>
              </w:rPr>
            </w:pPr>
            <w:r w:rsidRPr="00530213">
              <w:rPr>
                <w:rFonts w:ascii="Times New Roman" w:hAnsi="Times New Roman"/>
                <w:color w:val="000000" w:themeColor="text1"/>
                <w:lang w:val="en-US"/>
              </w:rPr>
              <w:t>For NW-side model</w:t>
            </w:r>
          </w:p>
        </w:tc>
        <w:tc>
          <w:tcPr>
            <w:tcW w:w="7242" w:type="dxa"/>
          </w:tcPr>
          <w:p w14:paraId="4CC78A22" w14:textId="771336D7" w:rsidR="00B459EB" w:rsidRPr="00530213" w:rsidRDefault="00B459EB">
            <w:pPr>
              <w:pStyle w:val="ListParagraph"/>
              <w:numPr>
                <w:ilvl w:val="0"/>
                <w:numId w:val="8"/>
              </w:numPr>
              <w:spacing w:after="0" w:line="240" w:lineRule="auto"/>
              <w:rPr>
                <w:rFonts w:ascii="Times New Roman" w:hAnsi="Times New Roman"/>
                <w:strike/>
                <w:color w:val="000000" w:themeColor="text1"/>
                <w:lang w:val="en-US"/>
              </w:rPr>
            </w:pPr>
            <w:r w:rsidRPr="00530213">
              <w:rPr>
                <w:rFonts w:ascii="Times New Roman" w:hAnsi="Times New Roman"/>
                <w:strike/>
                <w:color w:val="000000" w:themeColor="text1"/>
                <w:lang w:val="en-US"/>
              </w:rPr>
              <w:t>UE location</w:t>
            </w:r>
          </w:p>
          <w:p w14:paraId="4A65236B" w14:textId="226FB106" w:rsidR="00B459EB" w:rsidRPr="00530213" w:rsidRDefault="00B459EB">
            <w:pPr>
              <w:pStyle w:val="ListParagraph"/>
              <w:numPr>
                <w:ilvl w:val="0"/>
                <w:numId w:val="8"/>
              </w:numPr>
              <w:spacing w:after="0" w:line="240" w:lineRule="auto"/>
              <w:rPr>
                <w:rFonts w:ascii="Times New Roman" w:hAnsi="Times New Roman"/>
                <w:strike/>
                <w:color w:val="000000" w:themeColor="text1"/>
                <w:lang w:val="en-US"/>
              </w:rPr>
            </w:pPr>
            <w:r w:rsidRPr="00530213">
              <w:rPr>
                <w:rFonts w:ascii="Times New Roman" w:hAnsi="Times New Roman"/>
                <w:strike/>
                <w:color w:val="000000" w:themeColor="text1"/>
                <w:lang w:val="en-US"/>
              </w:rPr>
              <w:t>UE moving direction</w:t>
            </w:r>
          </w:p>
          <w:p w14:paraId="31E70108" w14:textId="18EDCE70" w:rsidR="00F24C51" w:rsidRPr="00530213" w:rsidRDefault="00F24C51">
            <w:pPr>
              <w:numPr>
                <w:ilvl w:val="0"/>
                <w:numId w:val="6"/>
              </w:numPr>
              <w:overflowPunct w:val="0"/>
              <w:snapToGrid/>
              <w:spacing w:after="0"/>
              <w:contextualSpacing/>
              <w:jc w:val="left"/>
              <w:textAlignment w:val="baseline"/>
              <w:rPr>
                <w:bCs/>
                <w:iCs/>
                <w:strike/>
                <w:color w:val="000000" w:themeColor="text1"/>
                <w:lang w:eastAsia="zh-CN"/>
              </w:rPr>
            </w:pPr>
            <w:r w:rsidRPr="00530213">
              <w:rPr>
                <w:bCs/>
                <w:iCs/>
                <w:strike/>
                <w:color w:val="000000" w:themeColor="text1"/>
                <w:lang w:eastAsia="zh-CN"/>
              </w:rPr>
              <w:t>UE Rx beam shape/direction</w:t>
            </w:r>
          </w:p>
          <w:p w14:paraId="250C8E66" w14:textId="77777777" w:rsidR="00B459EB" w:rsidRPr="00530213" w:rsidRDefault="00B459EB">
            <w:pPr>
              <w:pStyle w:val="ListParagraph"/>
              <w:numPr>
                <w:ilvl w:val="0"/>
                <w:numId w:val="8"/>
              </w:numPr>
              <w:spacing w:after="0" w:line="240" w:lineRule="auto"/>
              <w:rPr>
                <w:rFonts w:ascii="Times New Roman" w:hAnsi="Times New Roman"/>
                <w:color w:val="000000" w:themeColor="text1"/>
                <w:lang w:val="en-US"/>
              </w:rPr>
            </w:pPr>
            <w:r w:rsidRPr="00530213">
              <w:rPr>
                <w:rFonts w:ascii="Times New Roman" w:hAnsi="Times New Roman"/>
                <w:color w:val="000000" w:themeColor="text1"/>
                <w:lang w:val="en-US"/>
              </w:rPr>
              <w:t xml:space="preserve">Expected Rx beam ID/angle, </w:t>
            </w:r>
          </w:p>
          <w:p w14:paraId="6DBFA051" w14:textId="188411DF" w:rsidR="00B459EB" w:rsidRPr="00530213" w:rsidRDefault="00B459EB">
            <w:pPr>
              <w:pStyle w:val="ListParagraph"/>
              <w:numPr>
                <w:ilvl w:val="0"/>
                <w:numId w:val="8"/>
              </w:numPr>
              <w:spacing w:after="0" w:line="240" w:lineRule="auto"/>
              <w:rPr>
                <w:rFonts w:ascii="Times New Roman" w:hAnsi="Times New Roman"/>
                <w:color w:val="000000" w:themeColor="text1"/>
                <w:lang w:val="en-US"/>
              </w:rPr>
            </w:pPr>
            <w:r w:rsidRPr="00530213">
              <w:rPr>
                <w:rFonts w:ascii="Times New Roman" w:hAnsi="Times New Roman"/>
                <w:color w:val="000000" w:themeColor="text1"/>
                <w:lang w:val="en-US"/>
              </w:rPr>
              <w:t>Beam pair ID</w:t>
            </w:r>
          </w:p>
          <w:p w14:paraId="6B762548" w14:textId="77777777" w:rsidR="00B459EB" w:rsidRPr="00530213" w:rsidRDefault="00B459EB">
            <w:pPr>
              <w:pStyle w:val="ListParagraph"/>
              <w:numPr>
                <w:ilvl w:val="0"/>
                <w:numId w:val="8"/>
              </w:numPr>
              <w:spacing w:after="0" w:line="240" w:lineRule="auto"/>
              <w:rPr>
                <w:rFonts w:ascii="Times New Roman" w:hAnsi="Times New Roman"/>
                <w:color w:val="000000" w:themeColor="text1"/>
                <w:lang w:val="en-US"/>
              </w:rPr>
            </w:pPr>
            <w:r w:rsidRPr="00530213">
              <w:rPr>
                <w:rFonts w:ascii="Times New Roman" w:hAnsi="Times New Roman"/>
                <w:color w:val="000000" w:themeColor="text1"/>
                <w:lang w:val="en-US"/>
              </w:rPr>
              <w:t>Rx beam angle</w:t>
            </w:r>
          </w:p>
          <w:p w14:paraId="2E811DB0" w14:textId="77777777" w:rsidR="00B459EB" w:rsidRPr="00530213" w:rsidRDefault="00B459EB">
            <w:pPr>
              <w:pStyle w:val="ListParagraph"/>
              <w:numPr>
                <w:ilvl w:val="0"/>
                <w:numId w:val="8"/>
              </w:numPr>
              <w:spacing w:after="0" w:line="240" w:lineRule="auto"/>
              <w:rPr>
                <w:rFonts w:ascii="Times New Roman" w:hAnsi="Times New Roman"/>
                <w:color w:val="000000" w:themeColor="text1"/>
                <w:lang w:val="en-US"/>
              </w:rPr>
            </w:pPr>
            <w:r w:rsidRPr="00530213">
              <w:rPr>
                <w:rFonts w:ascii="Times New Roman" w:hAnsi="Times New Roman"/>
                <w:color w:val="000000" w:themeColor="text1"/>
                <w:lang w:val="en-US"/>
              </w:rPr>
              <w:t xml:space="preserve">Rx beam ID </w:t>
            </w:r>
          </w:p>
          <w:p w14:paraId="230842D9" w14:textId="2A5CBD62" w:rsidR="00B459EB" w:rsidRPr="00530213" w:rsidRDefault="00B459EB">
            <w:pPr>
              <w:pStyle w:val="ListParagraph"/>
              <w:numPr>
                <w:ilvl w:val="0"/>
                <w:numId w:val="8"/>
              </w:numPr>
              <w:spacing w:after="0" w:line="240" w:lineRule="auto"/>
              <w:contextualSpacing w:val="0"/>
              <w:jc w:val="both"/>
              <w:rPr>
                <w:rFonts w:ascii="Times New Roman" w:hAnsi="Times New Roman"/>
                <w:color w:val="000000" w:themeColor="text1"/>
                <w:lang w:val="en-US"/>
              </w:rPr>
            </w:pPr>
            <w:r w:rsidRPr="00530213">
              <w:rPr>
                <w:rFonts w:ascii="Times New Roman" w:hAnsi="Times New Roman"/>
                <w:color w:val="000000" w:themeColor="text1"/>
                <w:lang w:val="en-US"/>
              </w:rPr>
              <w:t>Maximum number of Rx beams</w:t>
            </w:r>
          </w:p>
        </w:tc>
      </w:tr>
      <w:tr w:rsidR="008E5161" w:rsidRPr="00530213" w14:paraId="4C52E312" w14:textId="77777777" w:rsidTr="00065DC9">
        <w:trPr>
          <w:trHeight w:val="56"/>
        </w:trPr>
        <w:tc>
          <w:tcPr>
            <w:tcW w:w="2065" w:type="dxa"/>
          </w:tcPr>
          <w:p w14:paraId="0CCEC70D" w14:textId="30F6144D" w:rsidR="00B459EB" w:rsidRPr="00530213" w:rsidRDefault="00B459EB" w:rsidP="00EF7974">
            <w:pPr>
              <w:pStyle w:val="ListParagraph"/>
              <w:spacing w:after="0" w:line="276" w:lineRule="auto"/>
              <w:ind w:left="0"/>
              <w:contextualSpacing w:val="0"/>
              <w:jc w:val="both"/>
              <w:rPr>
                <w:rFonts w:ascii="Times New Roman" w:hAnsi="Times New Roman"/>
                <w:color w:val="000000" w:themeColor="text1"/>
                <w:lang w:val="en-US"/>
              </w:rPr>
            </w:pPr>
            <w:r w:rsidRPr="00530213">
              <w:rPr>
                <w:rFonts w:ascii="Times New Roman" w:hAnsi="Times New Roman"/>
                <w:color w:val="000000" w:themeColor="text1"/>
                <w:lang w:val="en-US"/>
              </w:rPr>
              <w:t>For UE-side model</w:t>
            </w:r>
          </w:p>
        </w:tc>
        <w:tc>
          <w:tcPr>
            <w:tcW w:w="7242" w:type="dxa"/>
          </w:tcPr>
          <w:p w14:paraId="1ACE0EEB" w14:textId="01CC1A3C" w:rsidR="003F680E" w:rsidRPr="00530213" w:rsidRDefault="003F680E">
            <w:pPr>
              <w:pStyle w:val="ListParagraph"/>
              <w:numPr>
                <w:ilvl w:val="0"/>
                <w:numId w:val="9"/>
              </w:numPr>
              <w:spacing w:after="0" w:line="240" w:lineRule="auto"/>
              <w:rPr>
                <w:rFonts w:ascii="Times New Roman" w:hAnsi="Times New Roman"/>
                <w:strike/>
                <w:color w:val="000000" w:themeColor="text1"/>
                <w:lang w:val="en-US"/>
              </w:rPr>
            </w:pPr>
            <w:r w:rsidRPr="00530213">
              <w:rPr>
                <w:rFonts w:ascii="Times New Roman" w:hAnsi="Times New Roman"/>
                <w:strike/>
                <w:color w:val="000000" w:themeColor="text1"/>
                <w:lang w:val="en-US"/>
              </w:rPr>
              <w:t>NW-side beam shape information (3dB beamwidth, beam boresight directions, beam shape, Tx beam angle, etc.)</w:t>
            </w:r>
          </w:p>
          <w:p w14:paraId="2BFCA20E" w14:textId="12C14057" w:rsidR="003F680E" w:rsidRPr="00530213" w:rsidRDefault="003F680E">
            <w:pPr>
              <w:pStyle w:val="ListParagraph"/>
              <w:numPr>
                <w:ilvl w:val="0"/>
                <w:numId w:val="9"/>
              </w:numPr>
              <w:spacing w:after="0" w:line="240" w:lineRule="auto"/>
              <w:rPr>
                <w:rFonts w:ascii="Times New Roman" w:hAnsi="Times New Roman"/>
                <w:color w:val="000000" w:themeColor="text1"/>
                <w:lang w:val="en-US"/>
              </w:rPr>
            </w:pPr>
            <w:r w:rsidRPr="00530213">
              <w:rPr>
                <w:rFonts w:ascii="Times New Roman" w:hAnsi="Times New Roman"/>
                <w:color w:val="000000" w:themeColor="text1"/>
                <w:lang w:val="en-US"/>
              </w:rPr>
              <w:t>Expected Tx beam ID/angle</w:t>
            </w:r>
          </w:p>
          <w:p w14:paraId="15E1BB18" w14:textId="77777777" w:rsidR="003F680E" w:rsidRPr="00530213" w:rsidRDefault="003F680E">
            <w:pPr>
              <w:pStyle w:val="ListParagraph"/>
              <w:numPr>
                <w:ilvl w:val="0"/>
                <w:numId w:val="9"/>
              </w:numPr>
              <w:spacing w:after="0" w:line="240" w:lineRule="auto"/>
              <w:rPr>
                <w:rFonts w:ascii="Times New Roman" w:hAnsi="Times New Roman"/>
                <w:color w:val="000000" w:themeColor="text1"/>
                <w:lang w:val="en-US"/>
              </w:rPr>
            </w:pPr>
            <w:r w:rsidRPr="00530213">
              <w:rPr>
                <w:rFonts w:ascii="Times New Roman" w:hAnsi="Times New Roman"/>
                <w:color w:val="000000" w:themeColor="text1"/>
                <w:lang w:val="en-US"/>
              </w:rPr>
              <w:t>Beam pair ID</w:t>
            </w:r>
          </w:p>
          <w:p w14:paraId="73B6F145" w14:textId="0FD3508D" w:rsidR="00B459EB" w:rsidRPr="00530213" w:rsidRDefault="003F680E">
            <w:pPr>
              <w:pStyle w:val="ListParagraph"/>
              <w:numPr>
                <w:ilvl w:val="0"/>
                <w:numId w:val="9"/>
              </w:numPr>
              <w:spacing w:after="0" w:line="240" w:lineRule="auto"/>
              <w:rPr>
                <w:rFonts w:ascii="Times New Roman" w:hAnsi="Times New Roman"/>
                <w:color w:val="000000" w:themeColor="text1"/>
                <w:lang w:val="en-US"/>
              </w:rPr>
            </w:pPr>
            <w:r w:rsidRPr="00530213">
              <w:rPr>
                <w:rFonts w:ascii="Times New Roman" w:hAnsi="Times New Roman"/>
                <w:color w:val="000000" w:themeColor="text1"/>
                <w:lang w:val="en-US"/>
              </w:rPr>
              <w:t>Tx beam ID (and it can be indicated by RS ID implicitly)</w:t>
            </w:r>
          </w:p>
        </w:tc>
      </w:tr>
    </w:tbl>
    <w:p w14:paraId="753105B8" w14:textId="476160C9" w:rsidR="00F40F89" w:rsidRPr="00530213" w:rsidRDefault="00A83C7E" w:rsidP="00C85CBC">
      <w:pPr>
        <w:pStyle w:val="ListParagraph"/>
        <w:spacing w:before="240" w:after="120" w:line="276" w:lineRule="auto"/>
        <w:ind w:left="0"/>
        <w:contextualSpacing w:val="0"/>
        <w:jc w:val="both"/>
        <w:rPr>
          <w:rFonts w:ascii="Times New Roman" w:hAnsi="Times New Roman"/>
          <w:color w:val="000000" w:themeColor="text1"/>
          <w:lang w:val="en-US"/>
        </w:rPr>
      </w:pPr>
      <w:r w:rsidRPr="00530213">
        <w:rPr>
          <w:rFonts w:ascii="Times New Roman" w:hAnsi="Times New Roman"/>
          <w:color w:val="000000" w:themeColor="text1"/>
          <w:lang w:val="en-US"/>
        </w:rPr>
        <w:t xml:space="preserve">The </w:t>
      </w:r>
      <w:r w:rsidR="00EF7974" w:rsidRPr="00530213">
        <w:rPr>
          <w:rFonts w:ascii="Times New Roman" w:hAnsi="Times New Roman"/>
          <w:color w:val="000000" w:themeColor="text1"/>
          <w:lang w:val="en-US"/>
        </w:rPr>
        <w:t>idea</w:t>
      </w:r>
      <w:r w:rsidR="00334CB2" w:rsidRPr="00530213">
        <w:rPr>
          <w:rFonts w:ascii="Times New Roman" w:hAnsi="Times New Roman"/>
          <w:color w:val="000000" w:themeColor="text1"/>
          <w:lang w:val="en-US"/>
        </w:rPr>
        <w:t xml:space="preserve"> was</w:t>
      </w:r>
      <w:r w:rsidRPr="00530213">
        <w:rPr>
          <w:rFonts w:ascii="Times New Roman" w:hAnsi="Times New Roman"/>
          <w:color w:val="000000" w:themeColor="text1"/>
          <w:lang w:val="en-US"/>
        </w:rPr>
        <w:t xml:space="preserve"> to </w:t>
      </w:r>
      <w:r w:rsidR="003F680E" w:rsidRPr="00530213">
        <w:rPr>
          <w:rFonts w:ascii="Times New Roman" w:hAnsi="Times New Roman"/>
          <w:color w:val="000000" w:themeColor="text1"/>
          <w:lang w:val="en-US"/>
        </w:rPr>
        <w:t>use this list as the starting point and screen through them; only to keep the assistance information that is really needed</w:t>
      </w:r>
      <w:r w:rsidRPr="00530213">
        <w:rPr>
          <w:rFonts w:ascii="Times New Roman" w:hAnsi="Times New Roman"/>
          <w:color w:val="000000" w:themeColor="text1"/>
          <w:lang w:val="en-US"/>
        </w:rPr>
        <w:t xml:space="preserve">. </w:t>
      </w:r>
    </w:p>
    <w:p w14:paraId="6B838F5B" w14:textId="0A8851EF" w:rsidR="00EF7974" w:rsidRPr="00530213" w:rsidRDefault="00EF7974" w:rsidP="00EF7974">
      <w:pPr>
        <w:rPr>
          <w:color w:val="000000" w:themeColor="text1"/>
        </w:rPr>
      </w:pPr>
      <w:r w:rsidRPr="00530213">
        <w:rPr>
          <w:color w:val="000000" w:themeColor="text1"/>
        </w:rPr>
        <w:t xml:space="preserve">During meeting #111, input of BM-Case1 and BM-Case2 was not discussed, again because different companies had different preferences on the alternatives of model inputs so it would be hard to reach consensus. </w:t>
      </w:r>
    </w:p>
    <w:p w14:paraId="176DD4AD" w14:textId="5ED64789" w:rsidR="00F24C51" w:rsidRPr="00530213" w:rsidRDefault="00EF7974" w:rsidP="00C85CBC">
      <w:pPr>
        <w:pStyle w:val="ListParagraph"/>
        <w:spacing w:before="240" w:after="120" w:line="276" w:lineRule="auto"/>
        <w:ind w:left="0"/>
        <w:contextualSpacing w:val="0"/>
        <w:jc w:val="both"/>
        <w:rPr>
          <w:rFonts w:ascii="Times New Roman" w:hAnsi="Times New Roman"/>
          <w:color w:val="000000" w:themeColor="text1"/>
          <w:lang w:val="en-US"/>
        </w:rPr>
      </w:pPr>
      <w:r w:rsidRPr="00530213">
        <w:rPr>
          <w:rFonts w:ascii="Times New Roman" w:hAnsi="Times New Roman"/>
          <w:color w:val="000000" w:themeColor="text1"/>
          <w:lang w:val="en-US"/>
        </w:rPr>
        <w:t xml:space="preserve">During meeting #112, the topic of model input was picked up again and, due to different opinions of companies, the group reached two conclusions as shown in the Introduction section. </w:t>
      </w:r>
      <w:proofErr w:type="gramStart"/>
      <w:r w:rsidRPr="00530213">
        <w:rPr>
          <w:rFonts w:ascii="Times New Roman" w:hAnsi="Times New Roman"/>
          <w:color w:val="000000" w:themeColor="text1"/>
          <w:lang w:val="en-US"/>
        </w:rPr>
        <w:t>Basically</w:t>
      </w:r>
      <w:proofErr w:type="gramEnd"/>
      <w:r w:rsidRPr="00530213">
        <w:rPr>
          <w:rFonts w:ascii="Times New Roman" w:hAnsi="Times New Roman"/>
          <w:color w:val="000000" w:themeColor="text1"/>
          <w:lang w:val="en-US"/>
        </w:rPr>
        <w:t xml:space="preserve"> the conclusions said that the group was not able to reach </w:t>
      </w:r>
      <w:r w:rsidR="00F24C51" w:rsidRPr="00530213">
        <w:rPr>
          <w:rFonts w:ascii="Times New Roman" w:hAnsi="Times New Roman"/>
          <w:color w:val="000000" w:themeColor="text1"/>
          <w:lang w:val="en-US"/>
        </w:rPr>
        <w:t>consensus</w:t>
      </w:r>
      <w:r w:rsidRPr="00530213">
        <w:rPr>
          <w:rFonts w:ascii="Times New Roman" w:hAnsi="Times New Roman"/>
          <w:color w:val="000000" w:themeColor="text1"/>
          <w:lang w:val="en-US"/>
        </w:rPr>
        <w:t xml:space="preserve"> to support the following assistance information as model inputs (note these items are shown as crossed</w:t>
      </w:r>
      <w:r w:rsidR="00D31807" w:rsidRPr="00530213">
        <w:rPr>
          <w:rFonts w:ascii="Times New Roman" w:hAnsi="Times New Roman"/>
          <w:color w:val="000000" w:themeColor="text1"/>
          <w:lang w:val="en-US"/>
        </w:rPr>
        <w:t>-</w:t>
      </w:r>
      <w:r w:rsidRPr="00530213">
        <w:rPr>
          <w:rFonts w:ascii="Times New Roman" w:hAnsi="Times New Roman"/>
          <w:color w:val="000000" w:themeColor="text1"/>
          <w:lang w:val="en-US"/>
        </w:rPr>
        <w:t>out text in the table above).</w:t>
      </w:r>
    </w:p>
    <w:p w14:paraId="522F2A5F" w14:textId="15E8FBC1" w:rsidR="00EF7974" w:rsidRPr="00530213" w:rsidRDefault="00EF7974">
      <w:pPr>
        <w:pStyle w:val="ListParagraph"/>
        <w:numPr>
          <w:ilvl w:val="0"/>
          <w:numId w:val="16"/>
        </w:numPr>
        <w:rPr>
          <w:rFonts w:ascii="Times New Roman" w:hAnsi="Times New Roman"/>
          <w:color w:val="000000" w:themeColor="text1"/>
          <w:lang w:val="en-US" w:eastAsia="zh-CN"/>
        </w:rPr>
      </w:pPr>
      <w:r w:rsidRPr="00530213">
        <w:rPr>
          <w:rFonts w:ascii="Times New Roman" w:hAnsi="Times New Roman"/>
          <w:color w:val="000000" w:themeColor="text1"/>
          <w:lang w:val="en-US"/>
        </w:rPr>
        <w:t xml:space="preserve">For NW-side model: </w:t>
      </w:r>
      <w:r w:rsidRPr="00530213">
        <w:rPr>
          <w:rFonts w:ascii="Times New Roman" w:hAnsi="Times New Roman"/>
          <w:color w:val="000000" w:themeColor="text1"/>
          <w:lang w:val="en-US" w:eastAsia="zh-CN"/>
        </w:rPr>
        <w:t>UE location, UE moving direction and UE Rx beam shape/direction</w:t>
      </w:r>
    </w:p>
    <w:p w14:paraId="4DAB7946" w14:textId="2818A8F6" w:rsidR="008E5161" w:rsidRPr="00530213" w:rsidRDefault="00EF7974" w:rsidP="008E5161">
      <w:pPr>
        <w:pStyle w:val="ListParagraph"/>
        <w:numPr>
          <w:ilvl w:val="0"/>
          <w:numId w:val="16"/>
        </w:numPr>
        <w:rPr>
          <w:rFonts w:ascii="Times New Roman" w:hAnsi="Times New Roman"/>
          <w:color w:val="000000" w:themeColor="text1"/>
          <w:lang w:val="en-US" w:eastAsia="zh-CN"/>
        </w:rPr>
      </w:pPr>
      <w:r w:rsidRPr="00530213">
        <w:rPr>
          <w:rFonts w:ascii="Times New Roman" w:hAnsi="Times New Roman"/>
          <w:color w:val="000000" w:themeColor="text1"/>
          <w:lang w:val="en-US"/>
        </w:rPr>
        <w:t>For UE-</w:t>
      </w:r>
      <w:r w:rsidRPr="00530213">
        <w:rPr>
          <w:rFonts w:ascii="Times New Roman" w:hAnsi="Times New Roman"/>
          <w:color w:val="000000" w:themeColor="text1"/>
          <w:lang w:val="en-US" w:eastAsia="zh-CN"/>
        </w:rPr>
        <w:t>side model: NW-side beam shape information (3dB beamwidth, beam boresight directions, beam shape, Tx beam angle, etc.)</w:t>
      </w:r>
    </w:p>
    <w:p w14:paraId="45F3F369" w14:textId="2905D0EF" w:rsidR="008E5161" w:rsidRPr="00530213" w:rsidRDefault="008E5161" w:rsidP="0086264E">
      <w:pPr>
        <w:pStyle w:val="ListParagraph"/>
        <w:spacing w:before="240" w:after="120" w:line="276" w:lineRule="auto"/>
        <w:ind w:left="0"/>
        <w:contextualSpacing w:val="0"/>
        <w:jc w:val="both"/>
        <w:rPr>
          <w:rFonts w:ascii="Times New Roman" w:hAnsi="Times New Roman"/>
          <w:color w:val="000000" w:themeColor="text1"/>
          <w:lang w:val="en-US"/>
        </w:rPr>
      </w:pPr>
      <w:r w:rsidRPr="00530213">
        <w:rPr>
          <w:rFonts w:ascii="Times New Roman" w:hAnsi="Times New Roman"/>
          <w:color w:val="000000" w:themeColor="text1"/>
          <w:lang w:val="en-US"/>
        </w:rPr>
        <w:t>During meeting #112bis-e, the topic of assistance information was not discussed due to lack of contributions. But from the proposals that did touch the topic, many of them mentioned that the gain of using assistance information needs to be justified with the overhead it brings.</w:t>
      </w:r>
    </w:p>
    <w:p w14:paraId="3D82468E" w14:textId="7C6298F6" w:rsidR="008460D5" w:rsidRPr="00530213" w:rsidRDefault="00EF7974" w:rsidP="0086264E">
      <w:pPr>
        <w:pStyle w:val="ListParagraph"/>
        <w:spacing w:before="240" w:after="120" w:line="276" w:lineRule="auto"/>
        <w:ind w:left="0"/>
        <w:contextualSpacing w:val="0"/>
        <w:jc w:val="both"/>
        <w:rPr>
          <w:rFonts w:ascii="Times New Roman" w:hAnsi="Times New Roman"/>
          <w:color w:val="000000" w:themeColor="text1"/>
          <w:lang w:val="en-US"/>
        </w:rPr>
      </w:pPr>
      <w:r w:rsidRPr="00530213">
        <w:rPr>
          <w:rFonts w:ascii="Times New Roman" w:hAnsi="Times New Roman"/>
          <w:color w:val="000000" w:themeColor="text1"/>
          <w:lang w:val="en-US"/>
        </w:rPr>
        <w:t>It is</w:t>
      </w:r>
      <w:r w:rsidR="008B5228" w:rsidRPr="00530213">
        <w:rPr>
          <w:rFonts w:ascii="Times New Roman" w:hAnsi="Times New Roman"/>
          <w:color w:val="000000" w:themeColor="text1"/>
          <w:lang w:val="en-US"/>
        </w:rPr>
        <w:t xml:space="preserve"> </w:t>
      </w:r>
      <w:r w:rsidRPr="00530213">
        <w:rPr>
          <w:rFonts w:ascii="Times New Roman" w:hAnsi="Times New Roman"/>
          <w:color w:val="000000" w:themeColor="text1"/>
          <w:lang w:val="en-US"/>
        </w:rPr>
        <w:t xml:space="preserve">our </w:t>
      </w:r>
      <w:r w:rsidR="008B5228" w:rsidRPr="00530213">
        <w:rPr>
          <w:rFonts w:ascii="Times New Roman" w:hAnsi="Times New Roman"/>
          <w:color w:val="000000" w:themeColor="text1"/>
          <w:lang w:val="en-US"/>
        </w:rPr>
        <w:t>view</w:t>
      </w:r>
      <w:r w:rsidRPr="00530213">
        <w:rPr>
          <w:rFonts w:ascii="Times New Roman" w:hAnsi="Times New Roman"/>
          <w:color w:val="000000" w:themeColor="text1"/>
          <w:lang w:val="en-US"/>
        </w:rPr>
        <w:t xml:space="preserve"> that</w:t>
      </w:r>
      <w:r w:rsidR="00B43B10" w:rsidRPr="00530213">
        <w:rPr>
          <w:rFonts w:ascii="Times New Roman" w:hAnsi="Times New Roman"/>
          <w:color w:val="000000" w:themeColor="text1"/>
          <w:lang w:val="en-US"/>
        </w:rPr>
        <w:t xml:space="preserve"> </w:t>
      </w:r>
      <w:r w:rsidR="0057601C" w:rsidRPr="00530213">
        <w:rPr>
          <w:rFonts w:ascii="Times New Roman" w:hAnsi="Times New Roman"/>
          <w:color w:val="000000" w:themeColor="text1"/>
          <w:lang w:val="en-US"/>
        </w:rPr>
        <w:t xml:space="preserve">the exact </w:t>
      </w:r>
      <w:r w:rsidR="00B43B10" w:rsidRPr="00530213">
        <w:rPr>
          <w:rFonts w:ascii="Times New Roman" w:hAnsi="Times New Roman"/>
          <w:color w:val="000000" w:themeColor="text1"/>
          <w:lang w:val="en-US"/>
        </w:rPr>
        <w:t xml:space="preserve">features selected as input to AI/ML model are considered implementation dependent and proprietary. </w:t>
      </w:r>
      <w:r w:rsidR="00D40615" w:rsidRPr="00530213">
        <w:rPr>
          <w:rFonts w:ascii="Times New Roman" w:hAnsi="Times New Roman"/>
          <w:color w:val="000000" w:themeColor="text1"/>
          <w:lang w:val="en-US"/>
        </w:rPr>
        <w:t xml:space="preserve">In our evaluation of </w:t>
      </w:r>
      <w:r w:rsidR="00A70D14" w:rsidRPr="00530213">
        <w:rPr>
          <w:rFonts w:ascii="Times New Roman" w:hAnsi="Times New Roman"/>
          <w:color w:val="000000" w:themeColor="text1"/>
          <w:lang w:val="en-US"/>
        </w:rPr>
        <w:t xml:space="preserve">AI/ML for beam management </w:t>
      </w:r>
      <w:r w:rsidR="000E3E06" w:rsidRPr="00530213">
        <w:rPr>
          <w:rFonts w:ascii="Times New Roman" w:hAnsi="Times New Roman"/>
          <w:color w:val="000000" w:themeColor="text1"/>
          <w:lang w:val="en-US"/>
        </w:rPr>
        <w:t xml:space="preserve">in </w:t>
      </w:r>
      <w:r w:rsidR="00A70D14" w:rsidRPr="00530213">
        <w:rPr>
          <w:rFonts w:ascii="Times New Roman" w:hAnsi="Times New Roman"/>
          <w:color w:val="000000" w:themeColor="text1"/>
          <w:lang w:val="en-US"/>
        </w:rPr>
        <w:t>[</w:t>
      </w:r>
      <w:r w:rsidRPr="00530213">
        <w:rPr>
          <w:rFonts w:ascii="Times New Roman" w:hAnsi="Times New Roman"/>
          <w:color w:val="000000" w:themeColor="text1"/>
          <w:lang w:val="en-US"/>
        </w:rPr>
        <w:t>4</w:t>
      </w:r>
      <w:r w:rsidR="00A70D14" w:rsidRPr="00530213">
        <w:rPr>
          <w:rFonts w:ascii="Times New Roman" w:hAnsi="Times New Roman"/>
          <w:color w:val="000000" w:themeColor="text1"/>
          <w:lang w:val="en-US"/>
        </w:rPr>
        <w:t>]</w:t>
      </w:r>
      <w:r w:rsidR="000E3E06" w:rsidRPr="00530213">
        <w:rPr>
          <w:rFonts w:ascii="Times New Roman" w:hAnsi="Times New Roman"/>
          <w:color w:val="000000" w:themeColor="text1"/>
          <w:lang w:val="en-US"/>
        </w:rPr>
        <w:t xml:space="preserve">, we use only the L1-RSRP as input and we have observed decent performance. As the use of assistance information </w:t>
      </w:r>
      <w:r w:rsidR="0009405C" w:rsidRPr="00530213">
        <w:rPr>
          <w:rFonts w:ascii="Times New Roman" w:hAnsi="Times New Roman"/>
          <w:color w:val="000000" w:themeColor="text1"/>
          <w:lang w:val="en-US"/>
        </w:rPr>
        <w:t>may</w:t>
      </w:r>
      <w:r w:rsidR="000E3E06" w:rsidRPr="00530213">
        <w:rPr>
          <w:rFonts w:ascii="Times New Roman" w:hAnsi="Times New Roman"/>
          <w:color w:val="000000" w:themeColor="text1"/>
          <w:lang w:val="en-US"/>
        </w:rPr>
        <w:t xml:space="preserve"> </w:t>
      </w:r>
      <w:r w:rsidR="0009405C" w:rsidRPr="00530213">
        <w:rPr>
          <w:rFonts w:ascii="Times New Roman" w:hAnsi="Times New Roman"/>
          <w:color w:val="000000" w:themeColor="text1"/>
          <w:lang w:val="en-US"/>
        </w:rPr>
        <w:t xml:space="preserve">include </w:t>
      </w:r>
      <w:r w:rsidR="000E3E06" w:rsidRPr="00530213">
        <w:rPr>
          <w:rFonts w:ascii="Times New Roman" w:hAnsi="Times New Roman"/>
          <w:color w:val="000000" w:themeColor="text1"/>
          <w:lang w:val="en-US"/>
        </w:rPr>
        <w:t>additional overhead</w:t>
      </w:r>
      <w:r w:rsidR="001D5CFD" w:rsidRPr="00530213">
        <w:rPr>
          <w:rFonts w:ascii="Times New Roman" w:hAnsi="Times New Roman"/>
          <w:color w:val="000000" w:themeColor="text1"/>
          <w:lang w:val="en-US"/>
        </w:rPr>
        <w:t>, including power consumption</w:t>
      </w:r>
      <w:r w:rsidR="0057601C" w:rsidRPr="00530213">
        <w:rPr>
          <w:rFonts w:ascii="Times New Roman" w:hAnsi="Times New Roman"/>
          <w:color w:val="000000" w:themeColor="text1"/>
          <w:lang w:val="en-US"/>
        </w:rPr>
        <w:t xml:space="preserve">, </w:t>
      </w:r>
      <w:r w:rsidR="00F953D1" w:rsidRPr="00530213">
        <w:rPr>
          <w:rFonts w:ascii="Times New Roman" w:hAnsi="Times New Roman"/>
          <w:color w:val="000000" w:themeColor="text1"/>
          <w:lang w:val="en-US"/>
        </w:rPr>
        <w:t>signaling</w:t>
      </w:r>
      <w:r w:rsidR="0057601C" w:rsidRPr="00530213">
        <w:rPr>
          <w:rFonts w:ascii="Times New Roman" w:hAnsi="Times New Roman"/>
          <w:color w:val="000000" w:themeColor="text1"/>
          <w:lang w:val="en-US"/>
        </w:rPr>
        <w:t>,</w:t>
      </w:r>
      <w:r w:rsidR="001D5CFD" w:rsidRPr="00530213">
        <w:rPr>
          <w:rFonts w:ascii="Times New Roman" w:hAnsi="Times New Roman"/>
          <w:color w:val="000000" w:themeColor="text1"/>
          <w:lang w:val="en-US"/>
        </w:rPr>
        <w:t xml:space="preserve"> and the associated study effort involved</w:t>
      </w:r>
      <w:r w:rsidR="000E3E06" w:rsidRPr="00530213">
        <w:rPr>
          <w:rFonts w:ascii="Times New Roman" w:hAnsi="Times New Roman"/>
          <w:color w:val="000000" w:themeColor="text1"/>
          <w:lang w:val="en-US"/>
        </w:rPr>
        <w:t xml:space="preserve">, we believe it is reasonable </w:t>
      </w:r>
      <w:r w:rsidR="00CC7E77" w:rsidRPr="00530213">
        <w:rPr>
          <w:rFonts w:ascii="Times New Roman" w:hAnsi="Times New Roman"/>
          <w:color w:val="000000" w:themeColor="text1"/>
          <w:lang w:val="en-US"/>
        </w:rPr>
        <w:t xml:space="preserve">to </w:t>
      </w:r>
      <w:r w:rsidR="000E3E06" w:rsidRPr="00530213">
        <w:rPr>
          <w:rFonts w:ascii="Times New Roman" w:hAnsi="Times New Roman"/>
          <w:color w:val="000000" w:themeColor="text1"/>
          <w:lang w:val="en-US"/>
        </w:rPr>
        <w:t xml:space="preserve">request that, if assistance information is used for training, </w:t>
      </w:r>
      <w:r w:rsidR="008E5161" w:rsidRPr="00530213">
        <w:rPr>
          <w:rFonts w:ascii="Times New Roman" w:hAnsi="Times New Roman"/>
          <w:color w:val="000000" w:themeColor="text1"/>
          <w:lang w:val="en-US"/>
        </w:rPr>
        <w:t>significant performance</w:t>
      </w:r>
      <w:r w:rsidR="000E3E06" w:rsidRPr="00530213">
        <w:rPr>
          <w:rFonts w:ascii="Times New Roman" w:hAnsi="Times New Roman"/>
          <w:color w:val="000000" w:themeColor="text1"/>
          <w:lang w:val="en-US"/>
        </w:rPr>
        <w:t xml:space="preserve"> gain </w:t>
      </w:r>
      <w:r w:rsidR="0057601C" w:rsidRPr="00530213">
        <w:rPr>
          <w:rFonts w:ascii="Times New Roman" w:hAnsi="Times New Roman"/>
          <w:color w:val="000000" w:themeColor="text1"/>
          <w:lang w:val="en-US"/>
        </w:rPr>
        <w:t xml:space="preserve">is </w:t>
      </w:r>
      <w:r w:rsidR="000E3E06" w:rsidRPr="00530213">
        <w:rPr>
          <w:rFonts w:ascii="Times New Roman" w:hAnsi="Times New Roman"/>
          <w:color w:val="000000" w:themeColor="text1"/>
          <w:lang w:val="en-US"/>
        </w:rPr>
        <w:t>need</w:t>
      </w:r>
      <w:r w:rsidR="0057601C" w:rsidRPr="00530213">
        <w:rPr>
          <w:rFonts w:ascii="Times New Roman" w:hAnsi="Times New Roman"/>
          <w:color w:val="000000" w:themeColor="text1"/>
          <w:lang w:val="en-US"/>
        </w:rPr>
        <w:t>ed</w:t>
      </w:r>
      <w:r w:rsidR="000E3E06" w:rsidRPr="00530213">
        <w:rPr>
          <w:rFonts w:ascii="Times New Roman" w:hAnsi="Times New Roman"/>
          <w:color w:val="000000" w:themeColor="text1"/>
          <w:lang w:val="en-US"/>
        </w:rPr>
        <w:t xml:space="preserve"> to </w:t>
      </w:r>
      <w:r w:rsidR="00E90079" w:rsidRPr="00530213">
        <w:rPr>
          <w:rFonts w:ascii="Times New Roman" w:hAnsi="Times New Roman"/>
          <w:color w:val="000000" w:themeColor="text1"/>
          <w:lang w:val="en-US"/>
        </w:rPr>
        <w:t>justify</w:t>
      </w:r>
      <w:r w:rsidR="000E3E06" w:rsidRPr="00530213">
        <w:rPr>
          <w:rFonts w:ascii="Times New Roman" w:hAnsi="Times New Roman"/>
          <w:color w:val="000000" w:themeColor="text1"/>
          <w:lang w:val="en-US"/>
        </w:rPr>
        <w:t xml:space="preserve"> against the overhead of obtaining and exchanging the assistance information.</w:t>
      </w:r>
    </w:p>
    <w:p w14:paraId="290D3DBC" w14:textId="62AC2384" w:rsidR="000E4A8D" w:rsidRPr="00530213" w:rsidRDefault="000E4A8D" w:rsidP="00CC35C9">
      <w:pPr>
        <w:pStyle w:val="ListParagraph"/>
        <w:spacing w:after="120" w:line="276" w:lineRule="auto"/>
        <w:ind w:left="0"/>
        <w:contextualSpacing w:val="0"/>
        <w:jc w:val="both"/>
        <w:rPr>
          <w:rFonts w:ascii="Times New Roman" w:hAnsi="Times New Roman"/>
          <w:b/>
          <w:bCs/>
          <w:i/>
          <w:iCs/>
          <w:color w:val="000000" w:themeColor="text1"/>
          <w:lang w:val="en-US" w:eastAsia="x-none"/>
        </w:rPr>
      </w:pPr>
      <w:bookmarkStart w:id="4" w:name="_Hlk118202931"/>
      <w:r w:rsidRPr="00530213">
        <w:rPr>
          <w:rFonts w:ascii="Times New Roman" w:hAnsi="Times New Roman"/>
          <w:b/>
          <w:bCs/>
          <w:i/>
          <w:iCs/>
          <w:color w:val="000000" w:themeColor="text1"/>
          <w:lang w:val="en-US" w:eastAsia="x-none"/>
        </w:rPr>
        <w:t xml:space="preserve">Observation </w:t>
      </w:r>
      <w:r w:rsidR="006A7E7A" w:rsidRPr="00530213">
        <w:rPr>
          <w:rFonts w:ascii="Times New Roman" w:hAnsi="Times New Roman"/>
          <w:b/>
          <w:bCs/>
          <w:i/>
          <w:iCs/>
          <w:color w:val="000000" w:themeColor="text1"/>
          <w:lang w:val="en-US" w:eastAsia="x-none"/>
        </w:rPr>
        <w:t>1</w:t>
      </w:r>
      <w:r w:rsidRPr="00530213">
        <w:rPr>
          <w:rFonts w:ascii="Times New Roman" w:hAnsi="Times New Roman"/>
          <w:b/>
          <w:bCs/>
          <w:i/>
          <w:iCs/>
          <w:color w:val="000000" w:themeColor="text1"/>
          <w:lang w:val="en-US" w:eastAsia="x-none"/>
        </w:rPr>
        <w:t xml:space="preserve">: </w:t>
      </w:r>
      <w:r w:rsidR="00B72C06" w:rsidRPr="00530213">
        <w:rPr>
          <w:rFonts w:ascii="Times New Roman" w:hAnsi="Times New Roman"/>
          <w:b/>
          <w:bCs/>
          <w:i/>
          <w:iCs/>
          <w:color w:val="000000" w:themeColor="text1"/>
          <w:lang w:val="en-US" w:eastAsia="x-none"/>
        </w:rPr>
        <w:t xml:space="preserve">Assistance information </w:t>
      </w:r>
      <w:r w:rsidR="0009405C" w:rsidRPr="00530213">
        <w:rPr>
          <w:rFonts w:ascii="Times New Roman" w:hAnsi="Times New Roman"/>
          <w:b/>
          <w:bCs/>
          <w:i/>
          <w:iCs/>
          <w:color w:val="000000" w:themeColor="text1"/>
          <w:lang w:val="en-US" w:eastAsia="x-none"/>
        </w:rPr>
        <w:t xml:space="preserve">may </w:t>
      </w:r>
      <w:r w:rsidR="00B72C06" w:rsidRPr="00530213">
        <w:rPr>
          <w:rFonts w:ascii="Times New Roman" w:hAnsi="Times New Roman"/>
          <w:b/>
          <w:bCs/>
          <w:i/>
          <w:iCs/>
          <w:color w:val="000000" w:themeColor="text1"/>
          <w:lang w:val="en-US" w:eastAsia="x-none"/>
        </w:rPr>
        <w:t>come with a</w:t>
      </w:r>
      <w:r w:rsidR="0009405C" w:rsidRPr="00530213">
        <w:rPr>
          <w:rFonts w:ascii="Times New Roman" w:hAnsi="Times New Roman"/>
          <w:b/>
          <w:bCs/>
          <w:i/>
          <w:iCs/>
          <w:color w:val="000000" w:themeColor="text1"/>
          <w:lang w:val="en-US" w:eastAsia="x-none"/>
        </w:rPr>
        <w:t>dditional</w:t>
      </w:r>
      <w:r w:rsidR="00B72C06" w:rsidRPr="00530213">
        <w:rPr>
          <w:rFonts w:ascii="Times New Roman" w:hAnsi="Times New Roman"/>
          <w:b/>
          <w:bCs/>
          <w:i/>
          <w:iCs/>
          <w:color w:val="000000" w:themeColor="text1"/>
          <w:lang w:val="en-US" w:eastAsia="x-none"/>
        </w:rPr>
        <w:t xml:space="preserve"> cost</w:t>
      </w:r>
      <w:r w:rsidR="0009405C" w:rsidRPr="00530213">
        <w:rPr>
          <w:rFonts w:ascii="Times New Roman" w:hAnsi="Times New Roman"/>
          <w:b/>
          <w:bCs/>
          <w:i/>
          <w:iCs/>
          <w:color w:val="000000" w:themeColor="text1"/>
          <w:lang w:val="en-US" w:eastAsia="x-none"/>
        </w:rPr>
        <w:t xml:space="preserve"> like </w:t>
      </w:r>
      <w:r w:rsidR="00F953D1" w:rsidRPr="00530213">
        <w:rPr>
          <w:rFonts w:ascii="Times New Roman" w:hAnsi="Times New Roman"/>
          <w:b/>
          <w:bCs/>
          <w:i/>
          <w:iCs/>
          <w:color w:val="000000" w:themeColor="text1"/>
          <w:lang w:val="en-US" w:eastAsia="x-none"/>
        </w:rPr>
        <w:t>signaling</w:t>
      </w:r>
      <w:r w:rsidR="0009405C" w:rsidRPr="00530213">
        <w:rPr>
          <w:rFonts w:ascii="Times New Roman" w:hAnsi="Times New Roman"/>
          <w:b/>
          <w:bCs/>
          <w:i/>
          <w:iCs/>
          <w:color w:val="000000" w:themeColor="text1"/>
          <w:lang w:val="en-US" w:eastAsia="x-none"/>
        </w:rPr>
        <w:t xml:space="preserve"> overhead</w:t>
      </w:r>
      <w:r w:rsidR="00500BC0" w:rsidRPr="00530213">
        <w:rPr>
          <w:rFonts w:ascii="Times New Roman" w:hAnsi="Times New Roman"/>
          <w:b/>
          <w:bCs/>
          <w:i/>
          <w:iCs/>
          <w:color w:val="000000" w:themeColor="text1"/>
          <w:lang w:val="en-US" w:eastAsia="x-none"/>
        </w:rPr>
        <w:t xml:space="preserve">, </w:t>
      </w:r>
      <w:r w:rsidR="007768E5" w:rsidRPr="00530213">
        <w:rPr>
          <w:rFonts w:ascii="Times New Roman" w:hAnsi="Times New Roman"/>
          <w:b/>
          <w:bCs/>
          <w:i/>
          <w:iCs/>
          <w:color w:val="000000" w:themeColor="text1"/>
          <w:lang w:val="en-US" w:eastAsia="x-none"/>
        </w:rPr>
        <w:t xml:space="preserve">extra </w:t>
      </w:r>
      <w:r w:rsidR="00500BC0" w:rsidRPr="00530213">
        <w:rPr>
          <w:rFonts w:ascii="Times New Roman" w:hAnsi="Times New Roman"/>
          <w:b/>
          <w:bCs/>
          <w:i/>
          <w:iCs/>
          <w:color w:val="000000" w:themeColor="text1"/>
          <w:lang w:val="en-US" w:eastAsia="x-none"/>
        </w:rPr>
        <w:t>UE measurement overhead (</w:t>
      </w:r>
      <w:r w:rsidR="007768E5" w:rsidRPr="00530213">
        <w:rPr>
          <w:rFonts w:ascii="Times New Roman" w:hAnsi="Times New Roman"/>
          <w:b/>
          <w:bCs/>
          <w:i/>
          <w:iCs/>
          <w:color w:val="000000" w:themeColor="text1"/>
          <w:lang w:val="en-US" w:eastAsia="x-none"/>
        </w:rPr>
        <w:t xml:space="preserve">including </w:t>
      </w:r>
      <w:r w:rsidR="00500BC0" w:rsidRPr="00530213">
        <w:rPr>
          <w:rFonts w:ascii="Times New Roman" w:hAnsi="Times New Roman"/>
          <w:b/>
          <w:bCs/>
          <w:i/>
          <w:iCs/>
          <w:color w:val="000000" w:themeColor="text1"/>
          <w:lang w:val="en-US" w:eastAsia="x-none"/>
        </w:rPr>
        <w:t>complexity, power consumption</w:t>
      </w:r>
      <w:r w:rsidR="007768E5" w:rsidRPr="00530213">
        <w:rPr>
          <w:rFonts w:ascii="Times New Roman" w:hAnsi="Times New Roman"/>
          <w:b/>
          <w:bCs/>
          <w:i/>
          <w:iCs/>
          <w:color w:val="000000" w:themeColor="text1"/>
          <w:lang w:val="en-US" w:eastAsia="x-none"/>
        </w:rPr>
        <w:t>, etc.</w:t>
      </w:r>
      <w:r w:rsidR="00500BC0" w:rsidRPr="00530213">
        <w:rPr>
          <w:rFonts w:ascii="Times New Roman" w:hAnsi="Times New Roman"/>
          <w:b/>
          <w:bCs/>
          <w:i/>
          <w:iCs/>
          <w:color w:val="000000" w:themeColor="text1"/>
          <w:lang w:val="en-US" w:eastAsia="x-none"/>
        </w:rPr>
        <w:t>)</w:t>
      </w:r>
      <w:r w:rsidR="00EF7974" w:rsidRPr="00530213">
        <w:rPr>
          <w:rFonts w:ascii="Times New Roman" w:hAnsi="Times New Roman"/>
          <w:b/>
          <w:bCs/>
          <w:i/>
          <w:iCs/>
          <w:color w:val="000000" w:themeColor="text1"/>
          <w:lang w:val="en-US" w:eastAsia="x-none"/>
        </w:rPr>
        <w:t>.</w:t>
      </w:r>
      <w:r w:rsidR="00500BC0" w:rsidRPr="00530213">
        <w:rPr>
          <w:rFonts w:ascii="Times New Roman" w:hAnsi="Times New Roman"/>
          <w:b/>
          <w:bCs/>
          <w:i/>
          <w:iCs/>
          <w:color w:val="000000" w:themeColor="text1"/>
          <w:lang w:val="en-US" w:eastAsia="x-none"/>
        </w:rPr>
        <w:t xml:space="preserve"> </w:t>
      </w:r>
      <w:r w:rsidR="0048197D" w:rsidRPr="00530213">
        <w:rPr>
          <w:rFonts w:ascii="Times New Roman" w:hAnsi="Times New Roman"/>
          <w:b/>
          <w:bCs/>
          <w:i/>
          <w:iCs/>
          <w:color w:val="000000" w:themeColor="text1"/>
          <w:lang w:val="en-US" w:eastAsia="x-none"/>
        </w:rPr>
        <w:t xml:space="preserve"> T</w:t>
      </w:r>
      <w:r w:rsidR="0009405C" w:rsidRPr="00530213">
        <w:rPr>
          <w:rFonts w:ascii="Times New Roman" w:hAnsi="Times New Roman"/>
          <w:b/>
          <w:bCs/>
          <w:i/>
          <w:iCs/>
          <w:color w:val="000000" w:themeColor="text1"/>
          <w:lang w:val="en-US" w:eastAsia="x-none"/>
        </w:rPr>
        <w:t xml:space="preserve">here is usually a trade-off between </w:t>
      </w:r>
      <w:r w:rsidR="00B72C06" w:rsidRPr="00530213">
        <w:rPr>
          <w:rFonts w:ascii="Times New Roman" w:hAnsi="Times New Roman"/>
          <w:b/>
          <w:bCs/>
          <w:i/>
          <w:iCs/>
          <w:color w:val="000000" w:themeColor="text1"/>
          <w:lang w:val="en-US" w:eastAsia="x-none"/>
        </w:rPr>
        <w:t>performance</w:t>
      </w:r>
      <w:r w:rsidR="0009405C" w:rsidRPr="00530213">
        <w:rPr>
          <w:rFonts w:ascii="Times New Roman" w:hAnsi="Times New Roman"/>
          <w:b/>
          <w:bCs/>
          <w:i/>
          <w:iCs/>
          <w:color w:val="000000" w:themeColor="text1"/>
          <w:lang w:val="en-US" w:eastAsia="x-none"/>
        </w:rPr>
        <w:t xml:space="preserve"> gain and</w:t>
      </w:r>
      <w:r w:rsidR="00B72C06" w:rsidRPr="00530213">
        <w:rPr>
          <w:rFonts w:ascii="Times New Roman" w:hAnsi="Times New Roman"/>
          <w:b/>
          <w:bCs/>
          <w:i/>
          <w:iCs/>
          <w:color w:val="000000" w:themeColor="text1"/>
          <w:lang w:val="en-US" w:eastAsia="x-none"/>
        </w:rPr>
        <w:t xml:space="preserve"> </w:t>
      </w:r>
      <w:r w:rsidR="0009405C" w:rsidRPr="00530213">
        <w:rPr>
          <w:rFonts w:ascii="Times New Roman" w:hAnsi="Times New Roman"/>
          <w:b/>
          <w:bCs/>
          <w:i/>
          <w:iCs/>
          <w:color w:val="000000" w:themeColor="text1"/>
          <w:lang w:val="en-US" w:eastAsia="x-none"/>
        </w:rPr>
        <w:t xml:space="preserve">the </w:t>
      </w:r>
      <w:r w:rsidR="003C6E7B" w:rsidRPr="00530213">
        <w:rPr>
          <w:rFonts w:ascii="Times New Roman" w:hAnsi="Times New Roman"/>
          <w:b/>
          <w:bCs/>
          <w:i/>
          <w:iCs/>
          <w:color w:val="000000" w:themeColor="text1"/>
          <w:lang w:val="en-US" w:eastAsia="x-none"/>
        </w:rPr>
        <w:t>associated</w:t>
      </w:r>
      <w:r w:rsidR="00B72C06" w:rsidRPr="00530213">
        <w:rPr>
          <w:rFonts w:ascii="Times New Roman" w:hAnsi="Times New Roman"/>
          <w:b/>
          <w:bCs/>
          <w:i/>
          <w:iCs/>
          <w:color w:val="000000" w:themeColor="text1"/>
          <w:lang w:val="en-US" w:eastAsia="x-none"/>
        </w:rPr>
        <w:t xml:space="preserve"> overhead</w:t>
      </w:r>
      <w:r w:rsidR="0059639A" w:rsidRPr="00530213">
        <w:rPr>
          <w:rFonts w:ascii="Times New Roman" w:hAnsi="Times New Roman"/>
          <w:b/>
          <w:bCs/>
          <w:i/>
          <w:iCs/>
          <w:color w:val="000000" w:themeColor="text1"/>
          <w:lang w:val="en-US" w:eastAsia="x-none"/>
        </w:rPr>
        <w:t xml:space="preserve">. </w:t>
      </w:r>
      <w:r w:rsidR="000E12EB" w:rsidRPr="00530213">
        <w:rPr>
          <w:rFonts w:ascii="Times New Roman" w:hAnsi="Times New Roman"/>
          <w:b/>
          <w:bCs/>
          <w:i/>
          <w:iCs/>
          <w:color w:val="000000" w:themeColor="text1"/>
          <w:lang w:val="en-US" w:eastAsia="x-none"/>
        </w:rPr>
        <w:t xml:space="preserve">On another aspect, </w:t>
      </w:r>
      <w:r w:rsidR="00AA03D9" w:rsidRPr="00530213">
        <w:rPr>
          <w:rFonts w:ascii="Times New Roman" w:hAnsi="Times New Roman"/>
          <w:b/>
          <w:bCs/>
          <w:i/>
          <w:iCs/>
          <w:color w:val="000000" w:themeColor="text1"/>
          <w:lang w:val="en-US" w:eastAsia="x-none"/>
        </w:rPr>
        <w:t>some</w:t>
      </w:r>
      <w:r w:rsidR="000E12EB" w:rsidRPr="00530213">
        <w:rPr>
          <w:rFonts w:ascii="Times New Roman" w:hAnsi="Times New Roman"/>
          <w:b/>
          <w:bCs/>
          <w:i/>
          <w:iCs/>
          <w:color w:val="000000" w:themeColor="text1"/>
          <w:lang w:val="en-US" w:eastAsia="x-none"/>
        </w:rPr>
        <w:t xml:space="preserve"> of </w:t>
      </w:r>
      <w:r w:rsidR="00AA03D9" w:rsidRPr="00530213">
        <w:rPr>
          <w:rFonts w:ascii="Times New Roman" w:hAnsi="Times New Roman"/>
          <w:b/>
          <w:bCs/>
          <w:i/>
          <w:iCs/>
          <w:color w:val="000000" w:themeColor="text1"/>
          <w:lang w:val="en-US" w:eastAsia="x-none"/>
        </w:rPr>
        <w:t>the proposed</w:t>
      </w:r>
      <w:r w:rsidR="000E12EB" w:rsidRPr="00530213">
        <w:rPr>
          <w:rFonts w:ascii="Times New Roman" w:hAnsi="Times New Roman"/>
          <w:b/>
          <w:bCs/>
          <w:i/>
          <w:iCs/>
          <w:color w:val="000000" w:themeColor="text1"/>
          <w:lang w:val="en-US" w:eastAsia="x-none"/>
        </w:rPr>
        <w:t xml:space="preserve"> </w:t>
      </w:r>
      <w:r w:rsidR="00AA03D9" w:rsidRPr="00530213">
        <w:rPr>
          <w:rFonts w:ascii="Times New Roman" w:hAnsi="Times New Roman"/>
          <w:b/>
          <w:bCs/>
          <w:i/>
          <w:iCs/>
          <w:color w:val="000000" w:themeColor="text1"/>
          <w:lang w:val="en-US" w:eastAsia="x-none"/>
        </w:rPr>
        <w:lastRenderedPageBreak/>
        <w:t xml:space="preserve">assistance </w:t>
      </w:r>
      <w:r w:rsidR="000E12EB" w:rsidRPr="00530213">
        <w:rPr>
          <w:rFonts w:ascii="Times New Roman" w:hAnsi="Times New Roman"/>
          <w:b/>
          <w:bCs/>
          <w:i/>
          <w:iCs/>
          <w:color w:val="000000" w:themeColor="text1"/>
          <w:lang w:val="en-US" w:eastAsia="x-none"/>
        </w:rPr>
        <w:t xml:space="preserve">information </w:t>
      </w:r>
      <w:r w:rsidR="00AA03D9" w:rsidRPr="00530213">
        <w:rPr>
          <w:rFonts w:ascii="Times New Roman" w:hAnsi="Times New Roman"/>
          <w:b/>
          <w:bCs/>
          <w:i/>
          <w:iCs/>
          <w:color w:val="000000" w:themeColor="text1"/>
          <w:lang w:val="en-US" w:eastAsia="x-none"/>
        </w:rPr>
        <w:t>may</w:t>
      </w:r>
      <w:r w:rsidR="000E12EB" w:rsidRPr="00530213">
        <w:rPr>
          <w:rFonts w:ascii="Times New Roman" w:hAnsi="Times New Roman"/>
          <w:b/>
          <w:bCs/>
          <w:i/>
          <w:iCs/>
          <w:color w:val="000000" w:themeColor="text1"/>
          <w:lang w:val="en-US" w:eastAsia="x-none"/>
        </w:rPr>
        <w:t xml:space="preserve"> be proprietary so neither the NW nor the UE is willing to expose it to the other side, unless there is a substantial gain for exposing such information.</w:t>
      </w:r>
    </w:p>
    <w:p w14:paraId="02D9635B" w14:textId="161E9B1C" w:rsidR="000820FE" w:rsidRPr="00530213" w:rsidRDefault="000E4A8D" w:rsidP="00CC35C9">
      <w:pPr>
        <w:pStyle w:val="ListParagraph"/>
        <w:spacing w:after="120" w:line="276" w:lineRule="auto"/>
        <w:ind w:left="0"/>
        <w:contextualSpacing w:val="0"/>
        <w:jc w:val="both"/>
        <w:rPr>
          <w:rFonts w:ascii="Times New Roman" w:hAnsi="Times New Roman"/>
          <w:b/>
          <w:bCs/>
          <w:i/>
          <w:iCs/>
          <w:color w:val="000000" w:themeColor="text1"/>
          <w:lang w:val="en-US" w:eastAsia="x-none"/>
        </w:rPr>
      </w:pPr>
      <w:r w:rsidRPr="00530213">
        <w:rPr>
          <w:rFonts w:ascii="Times New Roman" w:hAnsi="Times New Roman"/>
          <w:b/>
          <w:bCs/>
          <w:i/>
          <w:iCs/>
          <w:color w:val="000000" w:themeColor="text1"/>
          <w:lang w:val="en-US" w:eastAsia="x-none"/>
        </w:rPr>
        <w:t xml:space="preserve">Proposal </w:t>
      </w:r>
      <w:r w:rsidR="00F953D1">
        <w:rPr>
          <w:rFonts w:ascii="Times New Roman" w:hAnsi="Times New Roman"/>
          <w:b/>
          <w:bCs/>
          <w:i/>
          <w:iCs/>
          <w:color w:val="000000" w:themeColor="text1"/>
          <w:lang w:val="en-US" w:eastAsia="x-none"/>
        </w:rPr>
        <w:t>4</w:t>
      </w:r>
      <w:r w:rsidRPr="00530213">
        <w:rPr>
          <w:rFonts w:ascii="Times New Roman" w:hAnsi="Times New Roman"/>
          <w:b/>
          <w:bCs/>
          <w:i/>
          <w:iCs/>
          <w:color w:val="000000" w:themeColor="text1"/>
          <w:lang w:val="en-US" w:eastAsia="x-none"/>
        </w:rPr>
        <w:t>:</w:t>
      </w:r>
      <w:r w:rsidR="00A23135" w:rsidRPr="00530213">
        <w:rPr>
          <w:rFonts w:ascii="Times New Roman" w:hAnsi="Times New Roman"/>
          <w:b/>
          <w:bCs/>
          <w:i/>
          <w:iCs/>
          <w:color w:val="000000" w:themeColor="text1"/>
          <w:lang w:val="en-US" w:eastAsia="x-none"/>
        </w:rPr>
        <w:t xml:space="preserve"> When assistance information is used as input, </w:t>
      </w:r>
      <w:r w:rsidR="00CF470D" w:rsidRPr="00CF470D">
        <w:rPr>
          <w:rFonts w:ascii="Times New Roman" w:hAnsi="Times New Roman"/>
          <w:b/>
          <w:bCs/>
          <w:i/>
          <w:iCs/>
          <w:color w:val="000000" w:themeColor="text1"/>
          <w:lang w:val="en-US" w:eastAsia="x-none"/>
        </w:rPr>
        <w:t>companies should compare performance gain and additional overhead incurred when assistance information is used with the baseline in which the assistance information is not used</w:t>
      </w:r>
      <w:r w:rsidRPr="00530213">
        <w:rPr>
          <w:rFonts w:ascii="Times New Roman" w:hAnsi="Times New Roman"/>
          <w:b/>
          <w:bCs/>
          <w:i/>
          <w:iCs/>
          <w:color w:val="000000" w:themeColor="text1"/>
          <w:lang w:val="en-US" w:eastAsia="x-none"/>
        </w:rPr>
        <w:t>.</w:t>
      </w:r>
    </w:p>
    <w:p w14:paraId="0EA8357A" w14:textId="77777777" w:rsidR="00580B83" w:rsidRPr="00530213" w:rsidRDefault="00580B83" w:rsidP="00CC35C9">
      <w:pPr>
        <w:pStyle w:val="ListParagraph"/>
        <w:spacing w:after="120" w:line="276" w:lineRule="auto"/>
        <w:ind w:left="0"/>
        <w:contextualSpacing w:val="0"/>
        <w:jc w:val="both"/>
        <w:rPr>
          <w:rFonts w:ascii="Times New Roman" w:hAnsi="Times New Roman"/>
          <w:b/>
          <w:bCs/>
          <w:i/>
          <w:iCs/>
          <w:color w:val="7F7F7F" w:themeColor="text1" w:themeTint="80"/>
          <w:lang w:val="en-US" w:eastAsia="x-none"/>
        </w:rPr>
      </w:pPr>
    </w:p>
    <w:bookmarkEnd w:id="4"/>
    <w:p w14:paraId="44AC4F5E" w14:textId="54D721DB" w:rsidR="00EF7974" w:rsidRPr="00530213" w:rsidRDefault="006B1DA2" w:rsidP="00EF7974">
      <w:pPr>
        <w:pStyle w:val="Heading2"/>
        <w:rPr>
          <w:color w:val="000000" w:themeColor="text1"/>
        </w:rPr>
      </w:pPr>
      <w:r w:rsidRPr="00530213">
        <w:rPr>
          <w:color w:val="000000" w:themeColor="text1"/>
        </w:rPr>
        <w:t>Output</w:t>
      </w:r>
      <w:r w:rsidR="00A23135" w:rsidRPr="00530213">
        <w:rPr>
          <w:color w:val="000000" w:themeColor="text1"/>
        </w:rPr>
        <w:t xml:space="preserve"> of BM-Case1 and BM-Case2</w:t>
      </w:r>
    </w:p>
    <w:p w14:paraId="1B51817B" w14:textId="77777777" w:rsidR="00EF7974" w:rsidRPr="00530213" w:rsidRDefault="00EF7974" w:rsidP="00EF7974">
      <w:pPr>
        <w:spacing w:line="276" w:lineRule="auto"/>
        <w:rPr>
          <w:color w:val="000000" w:themeColor="text1"/>
          <w:lang w:eastAsia="x-none"/>
        </w:rPr>
      </w:pPr>
    </w:p>
    <w:p w14:paraId="08CFF4AA" w14:textId="6C0DE180" w:rsidR="00D83118" w:rsidRPr="00530213" w:rsidRDefault="00EF7974" w:rsidP="00EF7974">
      <w:pPr>
        <w:spacing w:line="276" w:lineRule="auto"/>
        <w:rPr>
          <w:color w:val="000000" w:themeColor="text1"/>
          <w:lang w:eastAsia="x-none"/>
        </w:rPr>
      </w:pPr>
      <w:r w:rsidRPr="00530213">
        <w:rPr>
          <w:color w:val="000000" w:themeColor="text1"/>
          <w:lang w:eastAsia="x-none"/>
        </w:rPr>
        <w:t xml:space="preserve">During meeting </w:t>
      </w:r>
      <w:r w:rsidR="00474C35" w:rsidRPr="00530213">
        <w:rPr>
          <w:color w:val="000000" w:themeColor="text1"/>
          <w:lang w:eastAsia="x-none"/>
        </w:rPr>
        <w:t>#</w:t>
      </w:r>
      <w:r w:rsidRPr="00530213">
        <w:rPr>
          <w:color w:val="000000" w:themeColor="text1"/>
          <w:lang w:eastAsia="x-none"/>
        </w:rPr>
        <w:t>110, the following agreement has been reached on model output.</w:t>
      </w:r>
    </w:p>
    <w:tbl>
      <w:tblPr>
        <w:tblStyle w:val="TableGrid"/>
        <w:tblW w:w="0" w:type="auto"/>
        <w:tblLook w:val="04A0" w:firstRow="1" w:lastRow="0" w:firstColumn="1" w:lastColumn="0" w:noHBand="0" w:noVBand="1"/>
      </w:tblPr>
      <w:tblGrid>
        <w:gridCol w:w="9062"/>
      </w:tblGrid>
      <w:tr w:rsidR="00EF7974" w:rsidRPr="00530213" w14:paraId="6FBFB488" w14:textId="77777777" w:rsidTr="000E7C7F">
        <w:tc>
          <w:tcPr>
            <w:tcW w:w="9062" w:type="dxa"/>
          </w:tcPr>
          <w:p w14:paraId="701A70A2" w14:textId="77777777" w:rsidR="00580B83" w:rsidRPr="00530213" w:rsidRDefault="00580B83" w:rsidP="000E7C7F">
            <w:pPr>
              <w:overflowPunct w:val="0"/>
              <w:contextualSpacing/>
              <w:textAlignment w:val="baseline"/>
              <w:rPr>
                <w:b/>
                <w:bCs/>
                <w:color w:val="000000" w:themeColor="text1"/>
                <w:u w:val="single"/>
              </w:rPr>
            </w:pPr>
            <w:r w:rsidRPr="00530213">
              <w:rPr>
                <w:b/>
                <w:bCs/>
                <w:color w:val="000000" w:themeColor="text1"/>
                <w:u w:val="single"/>
              </w:rPr>
              <w:t>RAN1#110</w:t>
            </w:r>
          </w:p>
          <w:p w14:paraId="415FD8B5" w14:textId="77777777" w:rsidR="00580B83" w:rsidRPr="00530213" w:rsidRDefault="00580B83" w:rsidP="000E7C7F">
            <w:pPr>
              <w:overflowPunct w:val="0"/>
              <w:textAlignment w:val="baseline"/>
              <w:rPr>
                <w:rFonts w:eastAsiaTheme="minorEastAsia"/>
                <w:color w:val="000000" w:themeColor="text1"/>
                <w:lang w:eastAsia="zh-CN"/>
              </w:rPr>
            </w:pPr>
          </w:p>
          <w:p w14:paraId="15097A4A" w14:textId="77777777" w:rsidR="00580B83" w:rsidRPr="00530213" w:rsidRDefault="00580B83" w:rsidP="000E7C7F">
            <w:pPr>
              <w:rPr>
                <w:color w:val="000000" w:themeColor="text1"/>
                <w:highlight w:val="green"/>
                <w:lang w:eastAsia="zh-CN"/>
              </w:rPr>
            </w:pPr>
            <w:r w:rsidRPr="00530213">
              <w:rPr>
                <w:color w:val="000000" w:themeColor="text1"/>
                <w:highlight w:val="green"/>
                <w:lang w:eastAsia="zh-CN"/>
              </w:rPr>
              <w:t>Agreement</w:t>
            </w:r>
          </w:p>
          <w:p w14:paraId="27A516E4" w14:textId="77777777" w:rsidR="00580B83" w:rsidRPr="00530213" w:rsidRDefault="00580B83" w:rsidP="000E7C7F">
            <w:pPr>
              <w:rPr>
                <w:bCs/>
                <w:iCs/>
                <w:color w:val="000000" w:themeColor="text1"/>
              </w:rPr>
            </w:pPr>
            <w:r w:rsidRPr="00530213">
              <w:rPr>
                <w:bCs/>
                <w:iCs/>
                <w:color w:val="000000" w:themeColor="text1"/>
              </w:rPr>
              <w:t>Regarding the sub use case BM-Case1 and BM-Case2, study the following alternatives for AI/ML output:</w:t>
            </w:r>
          </w:p>
          <w:p w14:paraId="036BF08A" w14:textId="77777777" w:rsidR="00580B83" w:rsidRPr="00530213"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530213">
              <w:rPr>
                <w:rFonts w:ascii="Times New Roman" w:hAnsi="Times New Roman"/>
                <w:bCs/>
                <w:iCs/>
                <w:color w:val="000000" w:themeColor="text1"/>
                <w:lang w:val="en-US"/>
              </w:rPr>
              <w:t xml:space="preserve">Alt.1: Tx and/or Rx Beam ID(s) and/or the predicted L1-RSRP of </w:t>
            </w:r>
            <w:r w:rsidRPr="00530213">
              <w:rPr>
                <w:rFonts w:ascii="Times New Roman" w:hAnsi="Times New Roman"/>
                <w:bCs/>
                <w:iCs/>
                <w:color w:val="000000" w:themeColor="text1"/>
                <w:lang w:val="en-US" w:eastAsia="zh-CN"/>
              </w:rPr>
              <w:t>the N pr</w:t>
            </w:r>
            <w:r w:rsidRPr="00530213">
              <w:rPr>
                <w:rFonts w:ascii="Times New Roman" w:hAnsi="Times New Roman"/>
                <w:bCs/>
                <w:iCs/>
                <w:color w:val="000000" w:themeColor="text1"/>
                <w:lang w:val="en-US"/>
              </w:rPr>
              <w:t xml:space="preserve">edicted DL Tx and/or Rx beams </w:t>
            </w:r>
          </w:p>
          <w:p w14:paraId="5EF78B17" w14:textId="77777777" w:rsidR="00580B83" w:rsidRPr="00530213" w:rsidRDefault="00580B83">
            <w:pPr>
              <w:pStyle w:val="ListParagraph"/>
              <w:numPr>
                <w:ilvl w:val="1"/>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530213">
              <w:rPr>
                <w:rFonts w:ascii="Times New Roman" w:hAnsi="Times New Roman"/>
                <w:bCs/>
                <w:iCs/>
                <w:color w:val="000000" w:themeColor="text1"/>
                <w:lang w:val="en-US"/>
              </w:rPr>
              <w:t>E.g., N predicted beams can be the top-N predicted beams</w:t>
            </w:r>
          </w:p>
          <w:p w14:paraId="599FCA98" w14:textId="77777777" w:rsidR="00580B83" w:rsidRPr="00530213"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530213">
              <w:rPr>
                <w:rFonts w:ascii="Times New Roman" w:hAnsi="Times New Roman"/>
                <w:bCs/>
                <w:iCs/>
                <w:color w:val="000000" w:themeColor="text1"/>
                <w:lang w:val="en-US"/>
              </w:rPr>
              <w:t>Alt.2: Tx and/or Rx Beam ID(s) of the</w:t>
            </w:r>
            <w:r w:rsidRPr="00530213">
              <w:rPr>
                <w:rFonts w:ascii="Times New Roman" w:hAnsi="Times New Roman"/>
                <w:bCs/>
                <w:iCs/>
                <w:color w:val="000000" w:themeColor="text1"/>
                <w:lang w:val="en-US" w:eastAsia="zh-CN"/>
              </w:rPr>
              <w:t xml:space="preserve"> N pr</w:t>
            </w:r>
            <w:r w:rsidRPr="00530213">
              <w:rPr>
                <w:rFonts w:ascii="Times New Roman" w:hAnsi="Times New Roman"/>
                <w:bCs/>
                <w:iCs/>
                <w:color w:val="000000" w:themeColor="text1"/>
                <w:lang w:val="en-US"/>
              </w:rPr>
              <w:t xml:space="preserve">edicted DL Tx and/or Rx beams </w:t>
            </w:r>
            <w:proofErr w:type="gramStart"/>
            <w:r w:rsidRPr="00530213">
              <w:rPr>
                <w:rFonts w:ascii="Times New Roman" w:hAnsi="Times New Roman"/>
                <w:bCs/>
                <w:iCs/>
                <w:color w:val="000000" w:themeColor="text1"/>
                <w:lang w:val="en-US"/>
              </w:rPr>
              <w:t>and  other</w:t>
            </w:r>
            <w:proofErr w:type="gramEnd"/>
            <w:r w:rsidRPr="00530213">
              <w:rPr>
                <w:rFonts w:ascii="Times New Roman" w:hAnsi="Times New Roman"/>
                <w:bCs/>
                <w:iCs/>
                <w:color w:val="000000" w:themeColor="text1"/>
                <w:lang w:val="en-US"/>
              </w:rPr>
              <w:t xml:space="preserve"> information</w:t>
            </w:r>
          </w:p>
          <w:p w14:paraId="622C0FDE" w14:textId="77777777" w:rsidR="00580B83" w:rsidRPr="00530213" w:rsidRDefault="00580B83">
            <w:pPr>
              <w:pStyle w:val="ListParagraph"/>
              <w:numPr>
                <w:ilvl w:val="1"/>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530213">
              <w:rPr>
                <w:rFonts w:ascii="Times New Roman" w:hAnsi="Times New Roman"/>
                <w:bCs/>
                <w:iCs/>
                <w:color w:val="000000" w:themeColor="text1"/>
                <w:lang w:val="en-US"/>
              </w:rPr>
              <w:t xml:space="preserve">FFS: other information (e.g., probability for the beam to be the best beam, the associated confidence, beam application time/dwelling time, Predicted Beam failure) </w:t>
            </w:r>
          </w:p>
          <w:p w14:paraId="4F69B201" w14:textId="77777777" w:rsidR="00580B83" w:rsidRPr="00530213" w:rsidRDefault="00580B83">
            <w:pPr>
              <w:pStyle w:val="ListParagraph"/>
              <w:numPr>
                <w:ilvl w:val="1"/>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530213">
              <w:rPr>
                <w:rFonts w:ascii="Times New Roman" w:hAnsi="Times New Roman"/>
                <w:bCs/>
                <w:iCs/>
                <w:color w:val="000000" w:themeColor="text1"/>
                <w:lang w:val="en-US"/>
              </w:rPr>
              <w:t>E.g., N predicted beams can be the top-N predicted beams</w:t>
            </w:r>
          </w:p>
          <w:p w14:paraId="24DEC1F5" w14:textId="77777777" w:rsidR="00580B83" w:rsidRPr="00530213"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530213">
              <w:rPr>
                <w:rFonts w:ascii="Times New Roman" w:hAnsi="Times New Roman"/>
                <w:bCs/>
                <w:iCs/>
                <w:color w:val="000000" w:themeColor="text1"/>
                <w:lang w:val="en-US"/>
              </w:rPr>
              <w:t>Alt.3: Tx and/or Rx Beam angle(s) and/or the predicted L1-RSRP of t</w:t>
            </w:r>
            <w:r w:rsidRPr="00530213">
              <w:rPr>
                <w:rFonts w:ascii="Times New Roman" w:hAnsi="Times New Roman"/>
                <w:bCs/>
                <w:iCs/>
                <w:color w:val="000000" w:themeColor="text1"/>
                <w:lang w:val="en-US" w:eastAsia="zh-CN"/>
              </w:rPr>
              <w:t>he N p</w:t>
            </w:r>
            <w:r w:rsidRPr="00530213">
              <w:rPr>
                <w:rFonts w:ascii="Times New Roman" w:hAnsi="Times New Roman"/>
                <w:bCs/>
                <w:iCs/>
                <w:color w:val="000000" w:themeColor="text1"/>
                <w:lang w:val="en-US"/>
              </w:rPr>
              <w:t>redicted DL Tx and/or Rx beams</w:t>
            </w:r>
          </w:p>
          <w:p w14:paraId="10C39592" w14:textId="77777777" w:rsidR="00580B83" w:rsidRPr="00530213" w:rsidRDefault="00580B83">
            <w:pPr>
              <w:pStyle w:val="ListParagraph"/>
              <w:numPr>
                <w:ilvl w:val="1"/>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530213">
              <w:rPr>
                <w:rFonts w:ascii="Times New Roman" w:hAnsi="Times New Roman"/>
                <w:bCs/>
                <w:iCs/>
                <w:color w:val="000000" w:themeColor="text1"/>
                <w:lang w:val="en-US"/>
              </w:rPr>
              <w:t>E.g., N predicted beams can be the top-N predicted beams</w:t>
            </w:r>
          </w:p>
          <w:p w14:paraId="3A4DB30B" w14:textId="77777777" w:rsidR="00580B83" w:rsidRPr="00530213" w:rsidRDefault="00580B83">
            <w:pPr>
              <w:pStyle w:val="ListParagraph"/>
              <w:numPr>
                <w:ilvl w:val="1"/>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530213">
              <w:rPr>
                <w:rFonts w:ascii="Times New Roman" w:hAnsi="Times New Roman"/>
                <w:bCs/>
                <w:iCs/>
                <w:color w:val="000000" w:themeColor="text1"/>
                <w:lang w:val="en-US" w:eastAsia="zh-CN"/>
              </w:rPr>
              <w:t>FFS: details of Beam angle(s)</w:t>
            </w:r>
          </w:p>
          <w:p w14:paraId="51DA7EE4" w14:textId="77777777" w:rsidR="00580B83" w:rsidRPr="00530213"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530213">
              <w:rPr>
                <w:rFonts w:ascii="Times New Roman" w:hAnsi="Times New Roman"/>
                <w:bCs/>
                <w:iCs/>
                <w:color w:val="000000" w:themeColor="text1"/>
                <w:lang w:val="en-US"/>
              </w:rPr>
              <w:t>FFS: how to select</w:t>
            </w:r>
            <w:r w:rsidRPr="00530213">
              <w:rPr>
                <w:rFonts w:ascii="Times New Roman" w:hAnsi="Times New Roman"/>
                <w:bCs/>
                <w:iCs/>
                <w:color w:val="000000" w:themeColor="text1"/>
                <w:lang w:val="en-US" w:eastAsia="zh-CN"/>
              </w:rPr>
              <w:t xml:space="preserve"> the N </w:t>
            </w:r>
            <w:r w:rsidRPr="00530213">
              <w:rPr>
                <w:rFonts w:ascii="Times New Roman" w:hAnsi="Times New Roman"/>
                <w:bCs/>
                <w:iCs/>
                <w:color w:val="000000" w:themeColor="text1"/>
                <w:lang w:val="en-US"/>
              </w:rPr>
              <w:t xml:space="preserve">DL Tx and/or Rx beams (e.g., L1-RSRP higher than a threshold, a sum probability of being the best beams higher than a threshold, </w:t>
            </w:r>
            <w:r w:rsidRPr="00530213">
              <w:rPr>
                <w:rFonts w:ascii="Times New Roman" w:hAnsi="Times New Roman"/>
                <w:bCs/>
                <w:iCs/>
                <w:color w:val="000000" w:themeColor="text1"/>
                <w:lang w:val="en-US" w:eastAsia="zh-CN"/>
              </w:rPr>
              <w:t xml:space="preserve">RSRP corresponding to the expected </w:t>
            </w:r>
            <w:r w:rsidRPr="00530213">
              <w:rPr>
                <w:rFonts w:ascii="Times New Roman" w:hAnsi="Times New Roman"/>
                <w:bCs/>
                <w:iCs/>
                <w:color w:val="000000" w:themeColor="text1"/>
                <w:lang w:val="en-US"/>
              </w:rPr>
              <w:t>Tx and/or Rx</w:t>
            </w:r>
            <w:r w:rsidRPr="00530213">
              <w:rPr>
                <w:rFonts w:ascii="Times New Roman" w:hAnsi="Times New Roman"/>
                <w:bCs/>
                <w:iCs/>
                <w:color w:val="000000" w:themeColor="text1"/>
                <w:lang w:val="en-US" w:eastAsia="zh-CN"/>
              </w:rPr>
              <w:t xml:space="preserve"> beam direction(s)</w:t>
            </w:r>
            <w:r w:rsidRPr="00530213">
              <w:rPr>
                <w:rFonts w:ascii="Times New Roman" w:hAnsi="Times New Roman"/>
                <w:color w:val="000000" w:themeColor="text1"/>
                <w:lang w:val="en-US"/>
              </w:rPr>
              <w:t>)</w:t>
            </w:r>
          </w:p>
          <w:p w14:paraId="4642DF1F" w14:textId="77777777" w:rsidR="00580B83" w:rsidRPr="00530213"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530213">
              <w:rPr>
                <w:rFonts w:ascii="Times New Roman" w:hAnsi="Times New Roman"/>
                <w:bCs/>
                <w:iCs/>
                <w:color w:val="000000" w:themeColor="text1"/>
                <w:lang w:val="en-US"/>
              </w:rPr>
              <w:t xml:space="preserve">Note1: It is up to companies to provide other alternative(s) </w:t>
            </w:r>
          </w:p>
          <w:p w14:paraId="0E76907E" w14:textId="77777777" w:rsidR="00580B83" w:rsidRPr="00530213"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530213">
              <w:rPr>
                <w:rFonts w:ascii="Times New Roman" w:hAnsi="Times New Roman"/>
                <w:bCs/>
                <w:iCs/>
                <w:color w:val="000000" w:themeColor="text1"/>
                <w:lang w:val="en-US"/>
              </w:rPr>
              <w:t>Note2: Beam ID is only used for discussion purpose</w:t>
            </w:r>
          </w:p>
          <w:p w14:paraId="7591D849" w14:textId="77777777" w:rsidR="00580B83" w:rsidRPr="00530213"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530213">
              <w:rPr>
                <w:rFonts w:ascii="Times New Roman" w:hAnsi="Times New Roman"/>
                <w:bCs/>
                <w:iCs/>
                <w:color w:val="000000" w:themeColor="text1"/>
                <w:lang w:val="en-US"/>
              </w:rPr>
              <w:t>Note3: All the outputs are “nominal” and only for discussion purpose</w:t>
            </w:r>
          </w:p>
          <w:p w14:paraId="7723504B" w14:textId="77777777" w:rsidR="00580B83" w:rsidRPr="00530213"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530213">
              <w:rPr>
                <w:rFonts w:ascii="Times New Roman" w:hAnsi="Times New Roman"/>
                <w:bCs/>
                <w:iCs/>
                <w:color w:val="000000" w:themeColor="text1"/>
                <w:lang w:val="en-US"/>
              </w:rPr>
              <w:t xml:space="preserve">Note4: Values of N is up to each company. </w:t>
            </w:r>
          </w:p>
          <w:p w14:paraId="20CC3D1E" w14:textId="77777777" w:rsidR="00580B83" w:rsidRPr="00530213"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530213">
              <w:rPr>
                <w:rFonts w:ascii="Times New Roman" w:hAnsi="Times New Roman"/>
                <w:bCs/>
                <w:iCs/>
                <w:color w:val="000000" w:themeColor="text1"/>
                <w:lang w:val="en-US"/>
              </w:rPr>
              <w:t xml:space="preserve">Note5: </w:t>
            </w:r>
            <w:proofErr w:type="gramStart"/>
            <w:r w:rsidRPr="00530213">
              <w:rPr>
                <w:rFonts w:ascii="Times New Roman" w:hAnsi="Times New Roman"/>
                <w:bCs/>
                <w:iCs/>
                <w:color w:val="000000" w:themeColor="text1"/>
                <w:lang w:val="en-US"/>
              </w:rPr>
              <w:t>All of</w:t>
            </w:r>
            <w:proofErr w:type="gramEnd"/>
            <w:r w:rsidRPr="00530213">
              <w:rPr>
                <w:rFonts w:ascii="Times New Roman" w:hAnsi="Times New Roman"/>
                <w:bCs/>
                <w:iCs/>
                <w:color w:val="000000" w:themeColor="text1"/>
                <w:lang w:val="en-US"/>
              </w:rPr>
              <w:t xml:space="preserve"> the outputs in the above alternatives may vary based on whether the AI/ML model inference is at UE side or gNB side.</w:t>
            </w:r>
          </w:p>
          <w:p w14:paraId="565162B7" w14:textId="77777777" w:rsidR="00580B83" w:rsidRPr="00530213"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lang w:val="en-US"/>
              </w:rPr>
            </w:pPr>
            <w:r w:rsidRPr="00530213">
              <w:rPr>
                <w:rFonts w:ascii="Times New Roman" w:hAnsi="Times New Roman"/>
                <w:bCs/>
                <w:iCs/>
                <w:color w:val="000000" w:themeColor="text1"/>
                <w:lang w:val="en-US"/>
              </w:rPr>
              <w:t>Note 6: The Top-N beam IDs might have been derived via post-processing of the ML-model output</w:t>
            </w:r>
          </w:p>
          <w:p w14:paraId="0B44F6E0" w14:textId="77777777" w:rsidR="00580B83" w:rsidRPr="00530213" w:rsidRDefault="00580B83" w:rsidP="000E7C7F">
            <w:pPr>
              <w:overflowPunct w:val="0"/>
              <w:contextualSpacing/>
              <w:textAlignment w:val="baseline"/>
              <w:rPr>
                <w:color w:val="000000" w:themeColor="text1"/>
              </w:rPr>
            </w:pPr>
          </w:p>
        </w:tc>
      </w:tr>
    </w:tbl>
    <w:p w14:paraId="30AA092B" w14:textId="77777777" w:rsidR="00580B83" w:rsidRPr="00530213" w:rsidRDefault="00580B83" w:rsidP="00580B83">
      <w:pPr>
        <w:rPr>
          <w:color w:val="000000" w:themeColor="text1"/>
        </w:rPr>
      </w:pPr>
    </w:p>
    <w:p w14:paraId="3F6C9869" w14:textId="7D1A6308" w:rsidR="003D5A61" w:rsidRPr="00530213" w:rsidRDefault="00F3040C" w:rsidP="00EF7974">
      <w:pPr>
        <w:spacing w:line="276" w:lineRule="auto"/>
        <w:rPr>
          <w:color w:val="000000" w:themeColor="text1"/>
          <w:lang w:eastAsia="x-none"/>
        </w:rPr>
      </w:pPr>
      <w:r w:rsidRPr="00530213">
        <w:rPr>
          <w:color w:val="000000" w:themeColor="text1"/>
          <w:lang w:eastAsia="x-none"/>
        </w:rPr>
        <w:t xml:space="preserve">During Meeting </w:t>
      </w:r>
      <w:r w:rsidR="00EF7974" w:rsidRPr="00530213">
        <w:rPr>
          <w:color w:val="000000" w:themeColor="text1"/>
          <w:lang w:eastAsia="x-none"/>
        </w:rPr>
        <w:t>#</w:t>
      </w:r>
      <w:r w:rsidR="008232D7" w:rsidRPr="00530213">
        <w:rPr>
          <w:color w:val="000000" w:themeColor="text1"/>
          <w:lang w:eastAsia="x-none"/>
        </w:rPr>
        <w:t xml:space="preserve">110bis-e, </w:t>
      </w:r>
      <w:r w:rsidR="00EF7974" w:rsidRPr="00530213">
        <w:rPr>
          <w:color w:val="000000" w:themeColor="text1"/>
          <w:lang w:eastAsia="x-none"/>
        </w:rPr>
        <w:t>#111</w:t>
      </w:r>
      <w:r w:rsidR="004D4339" w:rsidRPr="00530213">
        <w:rPr>
          <w:color w:val="000000" w:themeColor="text1"/>
          <w:lang w:eastAsia="x-none"/>
        </w:rPr>
        <w:t>,</w:t>
      </w:r>
      <w:r w:rsidR="00EF7974" w:rsidRPr="00530213">
        <w:rPr>
          <w:color w:val="000000" w:themeColor="text1"/>
          <w:lang w:eastAsia="x-none"/>
        </w:rPr>
        <w:t xml:space="preserve"> #112, </w:t>
      </w:r>
      <w:r w:rsidR="004D4339" w:rsidRPr="00530213">
        <w:rPr>
          <w:color w:val="000000" w:themeColor="text1"/>
          <w:lang w:eastAsia="x-none"/>
        </w:rPr>
        <w:t xml:space="preserve">and #112bis-e, </w:t>
      </w:r>
      <w:r w:rsidR="008E5838" w:rsidRPr="00530213">
        <w:rPr>
          <w:color w:val="000000" w:themeColor="text1"/>
          <w:lang w:eastAsia="x-none"/>
        </w:rPr>
        <w:t>little</w:t>
      </w:r>
      <w:r w:rsidR="00EF7974" w:rsidRPr="00530213">
        <w:rPr>
          <w:color w:val="000000" w:themeColor="text1"/>
          <w:lang w:eastAsia="x-none"/>
        </w:rPr>
        <w:t xml:space="preserve"> progress has been made on </w:t>
      </w:r>
      <w:r w:rsidR="008232D7" w:rsidRPr="00530213">
        <w:rPr>
          <w:color w:val="000000" w:themeColor="text1"/>
          <w:lang w:eastAsia="x-none"/>
        </w:rPr>
        <w:t>t</w:t>
      </w:r>
      <w:r w:rsidR="004B27DC" w:rsidRPr="00530213">
        <w:rPr>
          <w:color w:val="000000" w:themeColor="text1"/>
          <w:lang w:eastAsia="x-none"/>
        </w:rPr>
        <w:t xml:space="preserve">he model output of </w:t>
      </w:r>
      <w:r w:rsidR="000B6145" w:rsidRPr="00530213">
        <w:rPr>
          <w:color w:val="000000" w:themeColor="text1"/>
          <w:lang w:eastAsia="x-none"/>
        </w:rPr>
        <w:t xml:space="preserve">both </w:t>
      </w:r>
      <w:r w:rsidR="00162171" w:rsidRPr="00530213">
        <w:rPr>
          <w:color w:val="000000" w:themeColor="text1"/>
          <w:lang w:eastAsia="x-none"/>
        </w:rPr>
        <w:t>BM-Case1 and BM-Case2</w:t>
      </w:r>
      <w:r w:rsidR="00EF7974" w:rsidRPr="00530213">
        <w:rPr>
          <w:color w:val="000000" w:themeColor="text1"/>
          <w:lang w:eastAsia="x-none"/>
        </w:rPr>
        <w:t>,</w:t>
      </w:r>
      <w:r w:rsidR="00162171" w:rsidRPr="00530213">
        <w:rPr>
          <w:color w:val="000000" w:themeColor="text1"/>
          <w:lang w:eastAsia="x-none"/>
        </w:rPr>
        <w:t xml:space="preserve"> </w:t>
      </w:r>
      <w:r w:rsidR="00EF7974" w:rsidRPr="00530213">
        <w:rPr>
          <w:color w:val="000000" w:themeColor="text1"/>
          <w:lang w:eastAsia="x-none"/>
        </w:rPr>
        <w:t xml:space="preserve">even though proposals were received and sometimes </w:t>
      </w:r>
      <w:r w:rsidR="00162171" w:rsidRPr="00530213">
        <w:rPr>
          <w:color w:val="000000" w:themeColor="text1"/>
          <w:lang w:eastAsia="x-none"/>
        </w:rPr>
        <w:t xml:space="preserve">heavily </w:t>
      </w:r>
      <w:r w:rsidR="00EF7974" w:rsidRPr="00530213">
        <w:rPr>
          <w:color w:val="000000" w:themeColor="text1"/>
          <w:lang w:eastAsia="x-none"/>
        </w:rPr>
        <w:t xml:space="preserve">discussed. On one hand, down-selection from multiple alternatives seemed not achievable </w:t>
      </w:r>
      <w:r w:rsidR="008E5838" w:rsidRPr="00530213">
        <w:rPr>
          <w:color w:val="000000" w:themeColor="text1"/>
          <w:lang w:eastAsia="x-none"/>
        </w:rPr>
        <w:t>as</w:t>
      </w:r>
      <w:r w:rsidR="00EF7974" w:rsidRPr="00530213">
        <w:rPr>
          <w:color w:val="000000" w:themeColor="text1"/>
          <w:lang w:eastAsia="x-none"/>
        </w:rPr>
        <w:t xml:space="preserve"> companies ha</w:t>
      </w:r>
      <w:r w:rsidR="008E5838" w:rsidRPr="00530213">
        <w:rPr>
          <w:color w:val="000000" w:themeColor="text1"/>
          <w:lang w:eastAsia="x-none"/>
        </w:rPr>
        <w:t>d</w:t>
      </w:r>
      <w:r w:rsidR="00EF7974" w:rsidRPr="00530213">
        <w:rPr>
          <w:color w:val="000000" w:themeColor="text1"/>
          <w:lang w:eastAsia="x-none"/>
        </w:rPr>
        <w:t xml:space="preserve"> different opini</w:t>
      </w:r>
      <w:r w:rsidR="008E5838" w:rsidRPr="00530213">
        <w:rPr>
          <w:color w:val="000000" w:themeColor="text1"/>
          <w:lang w:eastAsia="x-none"/>
        </w:rPr>
        <w:t>o</w:t>
      </w:r>
      <w:r w:rsidR="00EF7974" w:rsidRPr="00530213">
        <w:rPr>
          <w:color w:val="000000" w:themeColor="text1"/>
          <w:lang w:eastAsia="x-none"/>
        </w:rPr>
        <w:t>ns. On the other hand, people thought that we ha</w:t>
      </w:r>
      <w:r w:rsidR="008E5838" w:rsidRPr="00530213">
        <w:rPr>
          <w:color w:val="000000" w:themeColor="text1"/>
          <w:lang w:eastAsia="x-none"/>
        </w:rPr>
        <w:t>d</w:t>
      </w:r>
      <w:r w:rsidR="00EF7974" w:rsidRPr="00530213">
        <w:rPr>
          <w:color w:val="000000" w:themeColor="text1"/>
          <w:lang w:eastAsia="x-none"/>
        </w:rPr>
        <w:t xml:space="preserve"> not done enough evaluation on “other </w:t>
      </w:r>
      <w:r w:rsidR="000E12EB" w:rsidRPr="00530213">
        <w:rPr>
          <w:color w:val="000000" w:themeColor="text1"/>
          <w:lang w:eastAsia="x-none"/>
        </w:rPr>
        <w:t>information</w:t>
      </w:r>
      <w:r w:rsidR="00EF7974" w:rsidRPr="00530213">
        <w:rPr>
          <w:color w:val="000000" w:themeColor="text1"/>
          <w:lang w:eastAsia="x-none"/>
        </w:rPr>
        <w:t>” and didn’t have good description</w:t>
      </w:r>
      <w:r w:rsidR="008E5838" w:rsidRPr="00530213">
        <w:rPr>
          <w:color w:val="000000" w:themeColor="text1"/>
          <w:lang w:eastAsia="x-none"/>
        </w:rPr>
        <w:t>s</w:t>
      </w:r>
      <w:r w:rsidR="00EF7974" w:rsidRPr="00530213">
        <w:rPr>
          <w:color w:val="000000" w:themeColor="text1"/>
          <w:lang w:eastAsia="x-none"/>
        </w:rPr>
        <w:t xml:space="preserve"> for them.  </w:t>
      </w:r>
    </w:p>
    <w:p w14:paraId="32AED6C7" w14:textId="2E8B6506" w:rsidR="009F7977" w:rsidRPr="00530213" w:rsidRDefault="009F7977" w:rsidP="00C85CBC">
      <w:pPr>
        <w:spacing w:line="276" w:lineRule="auto"/>
        <w:rPr>
          <w:color w:val="000000" w:themeColor="text1"/>
          <w:lang w:eastAsia="x-none"/>
        </w:rPr>
      </w:pPr>
      <w:r w:rsidRPr="00530213">
        <w:rPr>
          <w:color w:val="000000" w:themeColor="text1"/>
          <w:lang w:eastAsia="x-none"/>
        </w:rPr>
        <w:lastRenderedPageBreak/>
        <w:t>In our view, companie</w:t>
      </w:r>
      <w:r w:rsidR="00EF7974" w:rsidRPr="00530213">
        <w:rPr>
          <w:color w:val="000000" w:themeColor="text1"/>
          <w:lang w:eastAsia="x-none"/>
        </w:rPr>
        <w:t>s</w:t>
      </w:r>
      <w:r w:rsidRPr="00530213">
        <w:rPr>
          <w:color w:val="000000" w:themeColor="text1"/>
          <w:lang w:eastAsia="x-none"/>
        </w:rPr>
        <w:t xml:space="preserve"> </w:t>
      </w:r>
      <w:r w:rsidR="00D10551" w:rsidRPr="00530213">
        <w:rPr>
          <w:color w:val="000000" w:themeColor="text1"/>
          <w:lang w:eastAsia="x-none"/>
        </w:rPr>
        <w:t xml:space="preserve">are encouraged to share their output </w:t>
      </w:r>
      <w:r w:rsidR="00720822" w:rsidRPr="00530213">
        <w:rPr>
          <w:color w:val="000000" w:themeColor="text1"/>
          <w:lang w:eastAsia="x-none"/>
        </w:rPr>
        <w:t>while</w:t>
      </w:r>
      <w:r w:rsidR="00D10551" w:rsidRPr="00530213">
        <w:rPr>
          <w:color w:val="000000" w:themeColor="text1"/>
          <w:lang w:eastAsia="x-none"/>
        </w:rPr>
        <w:t xml:space="preserve"> they </w:t>
      </w:r>
      <w:r w:rsidRPr="00530213">
        <w:rPr>
          <w:color w:val="000000" w:themeColor="text1"/>
          <w:lang w:eastAsia="x-none"/>
        </w:rPr>
        <w:t xml:space="preserve">should be given some flexibility </w:t>
      </w:r>
      <w:r w:rsidR="00611709" w:rsidRPr="00530213">
        <w:rPr>
          <w:color w:val="000000" w:themeColor="text1"/>
          <w:lang w:eastAsia="x-none"/>
        </w:rPr>
        <w:t xml:space="preserve">in </w:t>
      </w:r>
      <w:r w:rsidR="00D11BEA" w:rsidRPr="00530213">
        <w:rPr>
          <w:color w:val="000000" w:themeColor="text1"/>
          <w:lang w:eastAsia="x-none"/>
        </w:rPr>
        <w:t xml:space="preserve">determining the output of their model. </w:t>
      </w:r>
      <w:r w:rsidR="00DD7CB6" w:rsidRPr="00530213">
        <w:rPr>
          <w:color w:val="000000" w:themeColor="text1"/>
          <w:lang w:eastAsia="x-none"/>
        </w:rPr>
        <w:t>From this aspect</w:t>
      </w:r>
      <w:r w:rsidR="00D11BEA" w:rsidRPr="00530213">
        <w:rPr>
          <w:color w:val="000000" w:themeColor="text1"/>
          <w:lang w:eastAsia="x-none"/>
        </w:rPr>
        <w:t xml:space="preserve">, unless </w:t>
      </w:r>
      <w:r w:rsidR="00A64C98" w:rsidRPr="00530213">
        <w:rPr>
          <w:color w:val="000000" w:themeColor="text1"/>
          <w:lang w:eastAsia="x-none"/>
        </w:rPr>
        <w:t xml:space="preserve">there is a standards impact, there is no need to specify </w:t>
      </w:r>
      <w:r w:rsidR="00A47DC1" w:rsidRPr="00530213">
        <w:rPr>
          <w:color w:val="000000" w:themeColor="text1"/>
          <w:lang w:eastAsia="x-none"/>
        </w:rPr>
        <w:t xml:space="preserve">the </w:t>
      </w:r>
      <w:r w:rsidR="00611709" w:rsidRPr="00530213">
        <w:rPr>
          <w:color w:val="000000" w:themeColor="text1"/>
          <w:lang w:eastAsia="x-none"/>
        </w:rPr>
        <w:t xml:space="preserve">exact </w:t>
      </w:r>
      <w:r w:rsidR="00A47DC1" w:rsidRPr="00530213">
        <w:rPr>
          <w:color w:val="000000" w:themeColor="text1"/>
          <w:lang w:eastAsia="x-none"/>
        </w:rPr>
        <w:t>output of the model</w:t>
      </w:r>
      <w:r w:rsidR="00EF7974" w:rsidRPr="00530213">
        <w:rPr>
          <w:color w:val="000000" w:themeColor="text1"/>
          <w:lang w:eastAsia="x-none"/>
        </w:rPr>
        <w:t xml:space="preserve"> (we know it is difficult too)</w:t>
      </w:r>
      <w:r w:rsidR="00A47DC1" w:rsidRPr="00530213">
        <w:rPr>
          <w:color w:val="000000" w:themeColor="text1"/>
          <w:lang w:eastAsia="x-none"/>
        </w:rPr>
        <w:t xml:space="preserve">, </w:t>
      </w:r>
      <w:proofErr w:type="gramStart"/>
      <w:r w:rsidR="00A47DC1" w:rsidRPr="00530213">
        <w:rPr>
          <w:color w:val="000000" w:themeColor="text1"/>
          <w:lang w:eastAsia="x-none"/>
        </w:rPr>
        <w:t>as long as</w:t>
      </w:r>
      <w:proofErr w:type="gramEnd"/>
      <w:r w:rsidR="00A47DC1" w:rsidRPr="00530213">
        <w:rPr>
          <w:color w:val="000000" w:themeColor="text1"/>
          <w:lang w:eastAsia="x-none"/>
        </w:rPr>
        <w:t xml:space="preserve"> the</w:t>
      </w:r>
      <w:r w:rsidR="009D6AD4" w:rsidRPr="00530213">
        <w:rPr>
          <w:color w:val="000000" w:themeColor="text1"/>
          <w:lang w:eastAsia="x-none"/>
        </w:rPr>
        <w:t>ir system</w:t>
      </w:r>
      <w:r w:rsidR="00AE529B" w:rsidRPr="00530213">
        <w:rPr>
          <w:color w:val="000000" w:themeColor="text1"/>
          <w:lang w:eastAsia="x-none"/>
        </w:rPr>
        <w:t>s</w:t>
      </w:r>
      <w:r w:rsidR="009D6AD4" w:rsidRPr="00530213">
        <w:rPr>
          <w:color w:val="000000" w:themeColor="text1"/>
          <w:lang w:eastAsia="x-none"/>
        </w:rPr>
        <w:t xml:space="preserve"> know how to </w:t>
      </w:r>
      <w:r w:rsidR="00AE529B" w:rsidRPr="00530213">
        <w:rPr>
          <w:color w:val="000000" w:themeColor="text1"/>
          <w:lang w:eastAsia="x-none"/>
        </w:rPr>
        <w:t>interpret the outputs.</w:t>
      </w:r>
      <w:r w:rsidR="00F5110D" w:rsidRPr="00530213">
        <w:rPr>
          <w:color w:val="000000" w:themeColor="text1"/>
          <w:lang w:eastAsia="x-none"/>
        </w:rPr>
        <w:t xml:space="preserve"> Another thing we would like to point out is, unlike UE reports which likely have standards impact, model outputs usually do not have standards impact.</w:t>
      </w:r>
    </w:p>
    <w:p w14:paraId="5148D4F8" w14:textId="67C9CBCC" w:rsidR="005E403E" w:rsidRPr="00530213" w:rsidRDefault="005E403E" w:rsidP="00C85CBC">
      <w:pPr>
        <w:pStyle w:val="ListParagraph"/>
        <w:spacing w:after="120" w:line="276" w:lineRule="auto"/>
        <w:ind w:left="0"/>
        <w:contextualSpacing w:val="0"/>
        <w:jc w:val="both"/>
        <w:rPr>
          <w:rFonts w:ascii="Times New Roman" w:hAnsi="Times New Roman"/>
          <w:b/>
          <w:bCs/>
          <w:i/>
          <w:iCs/>
          <w:color w:val="000000" w:themeColor="text1"/>
          <w:lang w:val="en-US" w:eastAsia="x-none"/>
        </w:rPr>
      </w:pPr>
      <w:r w:rsidRPr="00530213">
        <w:rPr>
          <w:rFonts w:ascii="Times New Roman" w:hAnsi="Times New Roman"/>
          <w:b/>
          <w:bCs/>
          <w:i/>
          <w:iCs/>
          <w:color w:val="000000" w:themeColor="text1"/>
          <w:lang w:val="en-US" w:eastAsia="x-none"/>
        </w:rPr>
        <w:t xml:space="preserve">Observation </w:t>
      </w:r>
      <w:r w:rsidR="00A66759" w:rsidRPr="00530213">
        <w:rPr>
          <w:rFonts w:ascii="Times New Roman" w:hAnsi="Times New Roman"/>
          <w:b/>
          <w:bCs/>
          <w:i/>
          <w:iCs/>
          <w:color w:val="000000" w:themeColor="text1"/>
          <w:lang w:val="en-US" w:eastAsia="x-none"/>
        </w:rPr>
        <w:t>2</w:t>
      </w:r>
      <w:r w:rsidRPr="00530213">
        <w:rPr>
          <w:rFonts w:ascii="Times New Roman" w:hAnsi="Times New Roman"/>
          <w:b/>
          <w:bCs/>
          <w:i/>
          <w:iCs/>
          <w:color w:val="000000" w:themeColor="text1"/>
          <w:lang w:val="en-US" w:eastAsia="x-none"/>
        </w:rPr>
        <w:t xml:space="preserve">: </w:t>
      </w:r>
      <w:r w:rsidR="00FF7536" w:rsidRPr="00530213">
        <w:rPr>
          <w:rFonts w:ascii="Times New Roman" w:hAnsi="Times New Roman"/>
          <w:b/>
          <w:bCs/>
          <w:i/>
          <w:iCs/>
          <w:color w:val="000000" w:themeColor="text1"/>
          <w:lang w:val="en-US" w:eastAsia="x-none"/>
        </w:rPr>
        <w:t>Model output</w:t>
      </w:r>
      <w:r w:rsidR="00F350C5" w:rsidRPr="00530213">
        <w:rPr>
          <w:rFonts w:ascii="Times New Roman" w:hAnsi="Times New Roman"/>
          <w:b/>
          <w:bCs/>
          <w:i/>
          <w:iCs/>
          <w:color w:val="000000" w:themeColor="text1"/>
          <w:lang w:val="en-US" w:eastAsia="x-none"/>
        </w:rPr>
        <w:t xml:space="preserve">s are </w:t>
      </w:r>
      <w:r w:rsidR="00720822" w:rsidRPr="00530213">
        <w:rPr>
          <w:rFonts w:ascii="Times New Roman" w:hAnsi="Times New Roman"/>
          <w:b/>
          <w:bCs/>
          <w:i/>
          <w:iCs/>
          <w:color w:val="000000" w:themeColor="text1"/>
          <w:lang w:val="en-US" w:eastAsia="x-none"/>
        </w:rPr>
        <w:t xml:space="preserve">typically </w:t>
      </w:r>
      <w:r w:rsidR="00F350C5" w:rsidRPr="00530213">
        <w:rPr>
          <w:rFonts w:ascii="Times New Roman" w:hAnsi="Times New Roman"/>
          <w:b/>
          <w:bCs/>
          <w:i/>
          <w:iCs/>
          <w:color w:val="000000" w:themeColor="text1"/>
          <w:lang w:val="en-US" w:eastAsia="x-none"/>
        </w:rPr>
        <w:t xml:space="preserve">used internally </w:t>
      </w:r>
      <w:r w:rsidR="00CD3E28" w:rsidRPr="00530213">
        <w:rPr>
          <w:rFonts w:ascii="Times New Roman" w:hAnsi="Times New Roman"/>
          <w:b/>
          <w:bCs/>
          <w:i/>
          <w:iCs/>
          <w:color w:val="000000" w:themeColor="text1"/>
          <w:lang w:val="en-US" w:eastAsia="x-none"/>
        </w:rPr>
        <w:t xml:space="preserve">and hence without standards impact. Therefore, </w:t>
      </w:r>
      <w:r w:rsidR="00F350C5" w:rsidRPr="00530213">
        <w:rPr>
          <w:rFonts w:ascii="Times New Roman" w:hAnsi="Times New Roman"/>
          <w:b/>
          <w:bCs/>
          <w:i/>
          <w:iCs/>
          <w:color w:val="000000" w:themeColor="text1"/>
          <w:lang w:val="en-US" w:eastAsia="x-none"/>
        </w:rPr>
        <w:t xml:space="preserve">unless there are </w:t>
      </w:r>
      <w:r w:rsidR="00295369" w:rsidRPr="00530213">
        <w:rPr>
          <w:rFonts w:ascii="Times New Roman" w:hAnsi="Times New Roman"/>
          <w:b/>
          <w:bCs/>
          <w:i/>
          <w:iCs/>
          <w:color w:val="000000" w:themeColor="text1"/>
          <w:lang w:val="en-US" w:eastAsia="x-none"/>
        </w:rPr>
        <w:t>standards impact</w:t>
      </w:r>
      <w:r w:rsidR="009C17C8" w:rsidRPr="00530213">
        <w:rPr>
          <w:rFonts w:ascii="Times New Roman" w:hAnsi="Times New Roman"/>
          <w:b/>
          <w:bCs/>
          <w:i/>
          <w:iCs/>
          <w:color w:val="000000" w:themeColor="text1"/>
          <w:lang w:val="en-US" w:eastAsia="x-none"/>
        </w:rPr>
        <w:t>s</w:t>
      </w:r>
      <w:r w:rsidR="00295369" w:rsidRPr="00530213">
        <w:rPr>
          <w:rFonts w:ascii="Times New Roman" w:hAnsi="Times New Roman"/>
          <w:b/>
          <w:bCs/>
          <w:i/>
          <w:iCs/>
          <w:color w:val="000000" w:themeColor="text1"/>
          <w:lang w:val="en-US" w:eastAsia="x-none"/>
        </w:rPr>
        <w:t xml:space="preserve"> involved, </w:t>
      </w:r>
      <w:r w:rsidR="00611709" w:rsidRPr="00530213">
        <w:rPr>
          <w:rFonts w:ascii="Times New Roman" w:hAnsi="Times New Roman"/>
          <w:b/>
          <w:bCs/>
          <w:i/>
          <w:iCs/>
          <w:color w:val="000000" w:themeColor="text1"/>
          <w:lang w:val="en-US" w:eastAsia="x-none"/>
        </w:rPr>
        <w:t xml:space="preserve">exact </w:t>
      </w:r>
      <w:r w:rsidR="00E04585" w:rsidRPr="00530213">
        <w:rPr>
          <w:rFonts w:ascii="Times New Roman" w:hAnsi="Times New Roman"/>
          <w:b/>
          <w:bCs/>
          <w:i/>
          <w:iCs/>
          <w:color w:val="000000" w:themeColor="text1"/>
          <w:lang w:val="en-US" w:eastAsia="x-none"/>
        </w:rPr>
        <w:t>m</w:t>
      </w:r>
      <w:r w:rsidR="00CD3E28" w:rsidRPr="00530213">
        <w:rPr>
          <w:rFonts w:ascii="Times New Roman" w:hAnsi="Times New Roman"/>
          <w:b/>
          <w:bCs/>
          <w:i/>
          <w:iCs/>
          <w:color w:val="000000" w:themeColor="text1"/>
          <w:lang w:val="en-US" w:eastAsia="x-none"/>
        </w:rPr>
        <w:t xml:space="preserve">odel outputs </w:t>
      </w:r>
      <w:r w:rsidR="00295369" w:rsidRPr="00530213">
        <w:rPr>
          <w:rFonts w:ascii="Times New Roman" w:hAnsi="Times New Roman"/>
          <w:b/>
          <w:bCs/>
          <w:i/>
          <w:iCs/>
          <w:color w:val="000000" w:themeColor="text1"/>
          <w:lang w:val="en-US" w:eastAsia="x-none"/>
        </w:rPr>
        <w:t xml:space="preserve">don’t need to </w:t>
      </w:r>
      <w:r w:rsidR="0037313B" w:rsidRPr="00530213">
        <w:rPr>
          <w:rFonts w:ascii="Times New Roman" w:hAnsi="Times New Roman"/>
          <w:b/>
          <w:bCs/>
          <w:i/>
          <w:iCs/>
          <w:color w:val="000000" w:themeColor="text1"/>
          <w:lang w:val="en-US" w:eastAsia="x-none"/>
        </w:rPr>
        <w:t xml:space="preserve">be </w:t>
      </w:r>
      <w:r w:rsidR="00254061" w:rsidRPr="00530213">
        <w:rPr>
          <w:rFonts w:ascii="Times New Roman" w:hAnsi="Times New Roman"/>
          <w:b/>
          <w:bCs/>
          <w:i/>
          <w:iCs/>
          <w:color w:val="000000" w:themeColor="text1"/>
          <w:lang w:val="en-US" w:eastAsia="x-none"/>
        </w:rPr>
        <w:t xml:space="preserve">explicitly </w:t>
      </w:r>
      <w:r w:rsidR="00720822" w:rsidRPr="00530213">
        <w:rPr>
          <w:rFonts w:ascii="Times New Roman" w:hAnsi="Times New Roman"/>
          <w:b/>
          <w:bCs/>
          <w:i/>
          <w:iCs/>
          <w:color w:val="000000" w:themeColor="text1"/>
          <w:lang w:val="en-US" w:eastAsia="x-none"/>
        </w:rPr>
        <w:t>specified in the standards</w:t>
      </w:r>
      <w:r w:rsidRPr="00530213">
        <w:rPr>
          <w:rFonts w:ascii="Times New Roman" w:hAnsi="Times New Roman"/>
          <w:b/>
          <w:bCs/>
          <w:i/>
          <w:iCs/>
          <w:color w:val="000000" w:themeColor="text1"/>
          <w:lang w:val="en-US" w:eastAsia="x-none"/>
        </w:rPr>
        <w:t xml:space="preserve">.  </w:t>
      </w:r>
    </w:p>
    <w:p w14:paraId="721F1019" w14:textId="2F315013" w:rsidR="005E403E" w:rsidRPr="00530213" w:rsidRDefault="005E403E" w:rsidP="00C85CBC">
      <w:pPr>
        <w:pStyle w:val="ListParagraph"/>
        <w:spacing w:after="120" w:line="276" w:lineRule="auto"/>
        <w:ind w:left="0"/>
        <w:contextualSpacing w:val="0"/>
        <w:jc w:val="both"/>
        <w:rPr>
          <w:rFonts w:ascii="Times New Roman" w:hAnsi="Times New Roman"/>
          <w:b/>
          <w:bCs/>
          <w:i/>
          <w:iCs/>
          <w:color w:val="000000" w:themeColor="text1"/>
          <w:lang w:val="en-US" w:eastAsia="x-none"/>
        </w:rPr>
      </w:pPr>
      <w:r w:rsidRPr="00530213">
        <w:rPr>
          <w:rFonts w:ascii="Times New Roman" w:hAnsi="Times New Roman"/>
          <w:b/>
          <w:bCs/>
          <w:i/>
          <w:iCs/>
          <w:color w:val="000000" w:themeColor="text1"/>
          <w:lang w:val="en-US" w:eastAsia="x-none"/>
        </w:rPr>
        <w:t xml:space="preserve">Proposal </w:t>
      </w:r>
      <w:r w:rsidR="00F953D1">
        <w:rPr>
          <w:rFonts w:ascii="Times New Roman" w:hAnsi="Times New Roman"/>
          <w:b/>
          <w:bCs/>
          <w:i/>
          <w:iCs/>
          <w:color w:val="000000" w:themeColor="text1"/>
          <w:lang w:val="en-US" w:eastAsia="x-none"/>
        </w:rPr>
        <w:t>5</w:t>
      </w:r>
      <w:r w:rsidRPr="00530213">
        <w:rPr>
          <w:rFonts w:ascii="Times New Roman" w:hAnsi="Times New Roman"/>
          <w:b/>
          <w:bCs/>
          <w:i/>
          <w:iCs/>
          <w:color w:val="000000" w:themeColor="text1"/>
          <w:lang w:val="en-US" w:eastAsia="x-none"/>
        </w:rPr>
        <w:t>:</w:t>
      </w:r>
      <w:r w:rsidR="00051CCF" w:rsidRPr="00530213">
        <w:rPr>
          <w:rFonts w:ascii="Times New Roman" w:hAnsi="Times New Roman"/>
          <w:b/>
          <w:bCs/>
          <w:i/>
          <w:iCs/>
          <w:color w:val="000000" w:themeColor="text1"/>
          <w:lang w:val="en-US" w:eastAsia="x-none"/>
        </w:rPr>
        <w:t xml:space="preserve"> S</w:t>
      </w:r>
      <w:r w:rsidR="00720822" w:rsidRPr="00530213">
        <w:rPr>
          <w:rFonts w:ascii="Times New Roman" w:hAnsi="Times New Roman"/>
          <w:b/>
          <w:bCs/>
          <w:i/>
          <w:iCs/>
          <w:color w:val="000000" w:themeColor="text1"/>
          <w:lang w:val="en-US" w:eastAsia="x-none"/>
        </w:rPr>
        <w:t>pecify</w:t>
      </w:r>
      <w:r w:rsidR="00941BDD" w:rsidRPr="00530213">
        <w:rPr>
          <w:rFonts w:ascii="Times New Roman" w:hAnsi="Times New Roman"/>
          <w:b/>
          <w:bCs/>
          <w:i/>
          <w:iCs/>
          <w:color w:val="000000" w:themeColor="text1"/>
          <w:lang w:val="en-US" w:eastAsia="x-none"/>
        </w:rPr>
        <w:t xml:space="preserve"> </w:t>
      </w:r>
      <w:r w:rsidR="00611709" w:rsidRPr="00530213">
        <w:rPr>
          <w:rFonts w:ascii="Times New Roman" w:hAnsi="Times New Roman"/>
          <w:b/>
          <w:bCs/>
          <w:i/>
          <w:iCs/>
          <w:color w:val="000000" w:themeColor="text1"/>
          <w:lang w:val="en-US" w:eastAsia="x-none"/>
        </w:rPr>
        <w:t xml:space="preserve">exact </w:t>
      </w:r>
      <w:r w:rsidR="00941BDD" w:rsidRPr="00530213">
        <w:rPr>
          <w:rFonts w:ascii="Times New Roman" w:hAnsi="Times New Roman"/>
          <w:b/>
          <w:bCs/>
          <w:i/>
          <w:iCs/>
          <w:color w:val="000000" w:themeColor="text1"/>
          <w:lang w:val="en-US" w:eastAsia="x-none"/>
        </w:rPr>
        <w:t>model output</w:t>
      </w:r>
      <w:r w:rsidR="004B249E" w:rsidRPr="00530213">
        <w:rPr>
          <w:rFonts w:ascii="Times New Roman" w:hAnsi="Times New Roman"/>
          <w:b/>
          <w:bCs/>
          <w:i/>
          <w:iCs/>
          <w:color w:val="000000" w:themeColor="text1"/>
          <w:lang w:val="en-US" w:eastAsia="x-none"/>
        </w:rPr>
        <w:t>s</w:t>
      </w:r>
      <w:r w:rsidR="00941BDD" w:rsidRPr="00530213">
        <w:rPr>
          <w:rFonts w:ascii="Times New Roman" w:hAnsi="Times New Roman"/>
          <w:b/>
          <w:bCs/>
          <w:i/>
          <w:iCs/>
          <w:color w:val="000000" w:themeColor="text1"/>
          <w:lang w:val="en-US" w:eastAsia="x-none"/>
        </w:rPr>
        <w:t xml:space="preserve"> </w:t>
      </w:r>
      <w:r w:rsidR="004B249E" w:rsidRPr="00530213">
        <w:rPr>
          <w:rFonts w:ascii="Times New Roman" w:hAnsi="Times New Roman"/>
          <w:b/>
          <w:bCs/>
          <w:i/>
          <w:iCs/>
          <w:color w:val="000000" w:themeColor="text1"/>
          <w:lang w:val="en-US" w:eastAsia="x-none"/>
        </w:rPr>
        <w:t xml:space="preserve">only </w:t>
      </w:r>
      <w:r w:rsidR="00941BDD" w:rsidRPr="00530213">
        <w:rPr>
          <w:rFonts w:ascii="Times New Roman" w:hAnsi="Times New Roman"/>
          <w:b/>
          <w:bCs/>
          <w:i/>
          <w:iCs/>
          <w:color w:val="000000" w:themeColor="text1"/>
          <w:lang w:val="en-US" w:eastAsia="x-none"/>
        </w:rPr>
        <w:t xml:space="preserve">when standards impact </w:t>
      </w:r>
      <w:r w:rsidR="00B25E9D" w:rsidRPr="00530213">
        <w:rPr>
          <w:rFonts w:ascii="Times New Roman" w:hAnsi="Times New Roman"/>
          <w:b/>
          <w:bCs/>
          <w:i/>
          <w:iCs/>
          <w:color w:val="000000" w:themeColor="text1"/>
          <w:lang w:val="en-US" w:eastAsia="x-none"/>
        </w:rPr>
        <w:t>is involved</w:t>
      </w:r>
      <w:r w:rsidR="00051CCF" w:rsidRPr="00530213">
        <w:rPr>
          <w:rFonts w:ascii="Times New Roman" w:hAnsi="Times New Roman"/>
          <w:b/>
          <w:bCs/>
          <w:i/>
          <w:iCs/>
          <w:color w:val="000000" w:themeColor="text1"/>
          <w:lang w:val="en-US" w:eastAsia="x-none"/>
        </w:rPr>
        <w:t xml:space="preserve"> while companies are encouraged to share their model output </w:t>
      </w:r>
      <w:r w:rsidR="00611709" w:rsidRPr="00530213">
        <w:rPr>
          <w:rFonts w:ascii="Times New Roman" w:hAnsi="Times New Roman"/>
          <w:b/>
          <w:bCs/>
          <w:i/>
          <w:iCs/>
          <w:color w:val="000000" w:themeColor="text1"/>
          <w:lang w:val="en-US" w:eastAsia="x-none"/>
        </w:rPr>
        <w:t xml:space="preserve">details </w:t>
      </w:r>
      <w:r w:rsidR="00FF2B23">
        <w:rPr>
          <w:rFonts w:ascii="Times New Roman" w:hAnsi="Times New Roman"/>
          <w:b/>
          <w:bCs/>
          <w:i/>
          <w:iCs/>
          <w:color w:val="000000" w:themeColor="text1"/>
          <w:lang w:val="en-US" w:eastAsia="x-none"/>
        </w:rPr>
        <w:t xml:space="preserve">for discussion purpose of </w:t>
      </w:r>
      <w:r w:rsidR="00051CCF" w:rsidRPr="00530213">
        <w:rPr>
          <w:rFonts w:ascii="Times New Roman" w:hAnsi="Times New Roman"/>
          <w:b/>
          <w:bCs/>
          <w:i/>
          <w:iCs/>
          <w:color w:val="000000" w:themeColor="text1"/>
          <w:lang w:val="en-US" w:eastAsia="x-none"/>
        </w:rPr>
        <w:t>AI/ML based beam management</w:t>
      </w:r>
      <w:r w:rsidRPr="00530213">
        <w:rPr>
          <w:rFonts w:ascii="Times New Roman" w:hAnsi="Times New Roman"/>
          <w:b/>
          <w:bCs/>
          <w:i/>
          <w:iCs/>
          <w:color w:val="000000" w:themeColor="text1"/>
          <w:lang w:val="en-US" w:eastAsia="x-none"/>
        </w:rPr>
        <w:t>.</w:t>
      </w:r>
    </w:p>
    <w:p w14:paraId="72C8F998" w14:textId="17C1E541" w:rsidR="005E403E" w:rsidRPr="00530213" w:rsidRDefault="005E403E" w:rsidP="002903D2">
      <w:pPr>
        <w:spacing w:line="276" w:lineRule="auto"/>
        <w:rPr>
          <w:color w:val="7F7F7F" w:themeColor="text1" w:themeTint="80"/>
          <w:lang w:eastAsia="x-none"/>
        </w:rPr>
      </w:pPr>
    </w:p>
    <w:p w14:paraId="1BA65D4D" w14:textId="1A912285" w:rsidR="000820FE" w:rsidRPr="00530213" w:rsidRDefault="000820FE" w:rsidP="00703530">
      <w:pPr>
        <w:pStyle w:val="Heading1"/>
        <w:rPr>
          <w:color w:val="000000" w:themeColor="text1"/>
        </w:rPr>
      </w:pPr>
      <w:r w:rsidRPr="00530213">
        <w:rPr>
          <w:color w:val="000000" w:themeColor="text1"/>
        </w:rPr>
        <w:t xml:space="preserve">Potential standards impact </w:t>
      </w:r>
    </w:p>
    <w:p w14:paraId="72200C8D" w14:textId="0D495EF1" w:rsidR="00180788" w:rsidRPr="00530213" w:rsidRDefault="00180788" w:rsidP="00C6086E">
      <w:pPr>
        <w:spacing w:line="276" w:lineRule="auto"/>
        <w:rPr>
          <w:color w:val="000000" w:themeColor="text1"/>
        </w:rPr>
      </w:pPr>
    </w:p>
    <w:p w14:paraId="0A2EB890" w14:textId="10C48B3D" w:rsidR="00D119B6" w:rsidRDefault="00827D8F" w:rsidP="00F14B50">
      <w:pPr>
        <w:pStyle w:val="Heading2"/>
        <w:rPr>
          <w:color w:val="000000" w:themeColor="text1"/>
        </w:rPr>
      </w:pPr>
      <w:r w:rsidRPr="00530213">
        <w:rPr>
          <w:color w:val="000000" w:themeColor="text1"/>
        </w:rPr>
        <w:t>Standards impact related to model inference</w:t>
      </w:r>
    </w:p>
    <w:p w14:paraId="2A16BB14" w14:textId="77777777" w:rsidR="00F953D1" w:rsidRPr="00F953D1" w:rsidRDefault="00F953D1" w:rsidP="00F953D1"/>
    <w:p w14:paraId="4F67D44F" w14:textId="7CE6E450" w:rsidR="00D119B6" w:rsidRPr="00530213" w:rsidRDefault="00B22B85" w:rsidP="00F14B50">
      <w:pPr>
        <w:rPr>
          <w:b/>
          <w:bCs/>
        </w:rPr>
      </w:pPr>
      <w:r w:rsidRPr="00530213">
        <w:rPr>
          <w:b/>
          <w:bCs/>
        </w:rPr>
        <w:t>Model Inference with UE-side Model</w:t>
      </w:r>
    </w:p>
    <w:p w14:paraId="49C8FF5F" w14:textId="3D6B1094" w:rsidR="009F3A4E" w:rsidRPr="00530213" w:rsidRDefault="009F3A4E" w:rsidP="00F14B50">
      <w:r w:rsidRPr="00530213">
        <w:t xml:space="preserve">In meeting #112bis-e, proposals were received from multiple companies </w:t>
      </w:r>
      <w:r w:rsidR="003F736F" w:rsidRPr="00530213">
        <w:t>surrounding</w:t>
      </w:r>
      <w:r w:rsidRPr="00530213">
        <w:t xml:space="preserve"> the following two aspects related to model inference.</w:t>
      </w:r>
    </w:p>
    <w:p w14:paraId="09C2F4DC" w14:textId="03943299" w:rsidR="009F3A4E" w:rsidRPr="009F3A4E" w:rsidRDefault="003F736F" w:rsidP="009F3A4E">
      <w:pPr>
        <w:numPr>
          <w:ilvl w:val="0"/>
          <w:numId w:val="10"/>
        </w:numPr>
        <w:spacing w:after="0"/>
      </w:pPr>
      <w:r w:rsidRPr="00530213">
        <w:t>R</w:t>
      </w:r>
      <w:r w:rsidR="009F3A4E" w:rsidRPr="009F3A4E">
        <w:t>eport</w:t>
      </w:r>
      <w:r w:rsidRPr="00530213">
        <w:t>ing</w:t>
      </w:r>
      <w:r w:rsidR="009F3A4E" w:rsidRPr="009F3A4E">
        <w:t xml:space="preserve"> and differentiat</w:t>
      </w:r>
      <w:r w:rsidRPr="00530213">
        <w:t>ing</w:t>
      </w:r>
      <w:r w:rsidR="009F3A4E" w:rsidRPr="009F3A4E">
        <w:t xml:space="preserve"> the predicted L1-RSRP and the measured L1-RSRP</w:t>
      </w:r>
    </w:p>
    <w:p w14:paraId="17FF7794" w14:textId="7BEC2DD6" w:rsidR="003F736F" w:rsidRPr="009F3A4E" w:rsidRDefault="009F3A4E" w:rsidP="003F736F">
      <w:pPr>
        <w:numPr>
          <w:ilvl w:val="0"/>
          <w:numId w:val="10"/>
        </w:numPr>
        <w:spacing w:after="0"/>
      </w:pPr>
      <w:r w:rsidRPr="009F3A4E">
        <w:t>Reporting more than 4 predicted beams and the associated L1-RSRP (if applicable) in one reporting instance</w:t>
      </w:r>
    </w:p>
    <w:p w14:paraId="675CDC0E" w14:textId="77777777" w:rsidR="003F736F" w:rsidRPr="00530213" w:rsidRDefault="003F736F" w:rsidP="00F14B50"/>
    <w:p w14:paraId="6CEA8B85" w14:textId="5440AE7D" w:rsidR="003F736F" w:rsidRPr="00530213" w:rsidRDefault="003F736F" w:rsidP="00F14B50">
      <w:r w:rsidRPr="00530213">
        <w:t>The group had multiple rounds of discussions on the FL proposal and ended up with the following proposal on the table to be approved</w:t>
      </w:r>
      <w:r w:rsidR="00211CE7">
        <w:fldChar w:fldCharType="begin"/>
      </w:r>
      <w:r w:rsidR="00211CE7">
        <w:instrText xml:space="preserve"> REF _Ref134477915 \r \h </w:instrText>
      </w:r>
      <w:r w:rsidR="00211CE7">
        <w:fldChar w:fldCharType="separate"/>
      </w:r>
      <w:r w:rsidR="00211CE7">
        <w:t>[2]</w:t>
      </w:r>
      <w:r w:rsidR="00211CE7">
        <w:fldChar w:fldCharType="end"/>
      </w:r>
      <w:r w:rsidRPr="00530213">
        <w:t>.</w:t>
      </w:r>
    </w:p>
    <w:p w14:paraId="0D50BCE8" w14:textId="77777777" w:rsidR="00FC3086" w:rsidRPr="00530213" w:rsidRDefault="00FC3086" w:rsidP="009F3A4E">
      <w:pPr>
        <w:ind w:left="360"/>
        <w:rPr>
          <w:rFonts w:ascii="Times" w:eastAsia="Batang" w:hAnsi="Times"/>
          <w:b/>
          <w:bCs/>
          <w:i/>
          <w:iCs/>
          <w:szCs w:val="20"/>
          <w:lang w:eastAsia="zh-CN"/>
        </w:rPr>
      </w:pPr>
      <w:r w:rsidRPr="00530213">
        <w:rPr>
          <w:b/>
          <w:i/>
          <w:kern w:val="2"/>
          <w:u w:val="single"/>
          <w:lang w:eastAsia="zh-CN"/>
        </w:rPr>
        <w:t>Proposal 3.3.2</w:t>
      </w:r>
      <w:r w:rsidRPr="00530213">
        <w:rPr>
          <w:b/>
          <w:i/>
          <w:kern w:val="2"/>
          <w:lang w:eastAsia="zh-CN"/>
        </w:rPr>
        <w:t xml:space="preserve">: </w:t>
      </w:r>
      <w:r w:rsidRPr="00530213">
        <w:rPr>
          <w:rFonts w:ascii="Times" w:eastAsia="Batang" w:hAnsi="Times"/>
          <w:b/>
          <w:bCs/>
          <w:i/>
          <w:iCs/>
          <w:szCs w:val="20"/>
          <w:lang w:eastAsia="zh-CN"/>
        </w:rPr>
        <w:t xml:space="preserve">For BM-Case1 and BM-Case2 with a UE-side AI/ML model, study the necessity, benefit(s), and potential specification impact of AI model inference from the following additional aspects on top of previous agreements: </w:t>
      </w:r>
    </w:p>
    <w:p w14:paraId="6D6BD357" w14:textId="77777777" w:rsidR="00FC3086" w:rsidRPr="00530213" w:rsidRDefault="00FC3086" w:rsidP="009F3A4E">
      <w:pPr>
        <w:numPr>
          <w:ilvl w:val="0"/>
          <w:numId w:val="10"/>
        </w:numPr>
        <w:overflowPunct w:val="0"/>
        <w:snapToGrid/>
        <w:spacing w:before="60" w:after="60" w:line="276" w:lineRule="auto"/>
        <w:ind w:left="1080"/>
        <w:contextualSpacing/>
        <w:jc w:val="left"/>
        <w:textAlignment w:val="baseline"/>
        <w:rPr>
          <w:rFonts w:ascii="Times" w:hAnsi="Times"/>
          <w:b/>
          <w:bCs/>
          <w:i/>
          <w:iCs/>
          <w:szCs w:val="20"/>
          <w:lang w:eastAsia="zh-CN"/>
        </w:rPr>
      </w:pPr>
      <w:r w:rsidRPr="00530213">
        <w:rPr>
          <w:rFonts w:ascii="Times" w:hAnsi="Times"/>
          <w:b/>
          <w:bCs/>
          <w:i/>
          <w:iCs/>
          <w:szCs w:val="20"/>
          <w:lang w:eastAsia="zh-CN"/>
        </w:rPr>
        <w:t>For BM-Case1: L1 reporting of more than 4 predicted beams and the associated L1-RSRP (if applicable) in one reporting instance</w:t>
      </w:r>
    </w:p>
    <w:p w14:paraId="5C97A03F" w14:textId="03BEE32D" w:rsidR="00FC3086" w:rsidRPr="00530213" w:rsidRDefault="00FC3086" w:rsidP="009F3A4E">
      <w:pPr>
        <w:numPr>
          <w:ilvl w:val="0"/>
          <w:numId w:val="10"/>
        </w:numPr>
        <w:overflowPunct w:val="0"/>
        <w:snapToGrid/>
        <w:spacing w:before="60" w:after="60" w:line="276" w:lineRule="auto"/>
        <w:ind w:left="1080"/>
        <w:contextualSpacing/>
        <w:jc w:val="left"/>
        <w:textAlignment w:val="baseline"/>
        <w:rPr>
          <w:rFonts w:ascii="Times" w:hAnsi="Times"/>
          <w:b/>
          <w:bCs/>
          <w:i/>
          <w:iCs/>
          <w:szCs w:val="20"/>
          <w:lang w:eastAsia="zh-CN"/>
        </w:rPr>
      </w:pPr>
      <w:r w:rsidRPr="00530213">
        <w:rPr>
          <w:rFonts w:ascii="Times" w:hAnsi="Times"/>
          <w:b/>
          <w:bCs/>
          <w:i/>
          <w:iCs/>
          <w:szCs w:val="20"/>
          <w:lang w:eastAsia="zh-CN"/>
        </w:rPr>
        <w:t xml:space="preserve">For BM-Case2: L1 Reporting of more than 4 predicted beams and the associated L1-RSRP (if applicable) for </w:t>
      </w:r>
      <w:r w:rsidRPr="00530213">
        <w:rPr>
          <w:rFonts w:ascii="Times" w:hAnsi="Times"/>
          <w:b/>
          <w:bCs/>
          <w:i/>
          <w:iCs/>
          <w:color w:val="FF0000"/>
          <w:szCs w:val="20"/>
          <w:lang w:eastAsia="zh-CN"/>
        </w:rPr>
        <w:t xml:space="preserve">at least </w:t>
      </w:r>
      <w:r w:rsidRPr="00530213">
        <w:rPr>
          <w:rFonts w:ascii="Times" w:hAnsi="Times"/>
          <w:b/>
          <w:bCs/>
          <w:i/>
          <w:iCs/>
          <w:szCs w:val="20"/>
          <w:lang w:eastAsia="zh-CN"/>
        </w:rPr>
        <w:t>one of N time instance(s) in one reporting instance</w:t>
      </w:r>
    </w:p>
    <w:p w14:paraId="3FEB839A" w14:textId="77777777" w:rsidR="00FC3086" w:rsidRPr="00530213" w:rsidRDefault="00FC3086" w:rsidP="009F3A4E">
      <w:pPr>
        <w:numPr>
          <w:ilvl w:val="1"/>
          <w:numId w:val="10"/>
        </w:numPr>
        <w:overflowPunct w:val="0"/>
        <w:snapToGrid/>
        <w:spacing w:before="60" w:after="60" w:line="276" w:lineRule="auto"/>
        <w:ind w:left="1800"/>
        <w:contextualSpacing/>
        <w:jc w:val="left"/>
        <w:textAlignment w:val="baseline"/>
        <w:rPr>
          <w:rFonts w:ascii="Times" w:hAnsi="Times"/>
          <w:b/>
          <w:bCs/>
          <w:i/>
          <w:iCs/>
          <w:szCs w:val="20"/>
          <w:lang w:eastAsia="zh-CN"/>
        </w:rPr>
      </w:pPr>
      <w:r w:rsidRPr="00530213">
        <w:rPr>
          <w:rFonts w:ascii="Times" w:hAnsi="Times"/>
          <w:b/>
          <w:bCs/>
          <w:i/>
          <w:iCs/>
          <w:szCs w:val="20"/>
          <w:lang w:eastAsia="zh-CN"/>
        </w:rPr>
        <w:t xml:space="preserve">FFS: values of N (e.g., fixed or variable) </w:t>
      </w:r>
    </w:p>
    <w:p w14:paraId="4924884E" w14:textId="77777777" w:rsidR="00FC3086" w:rsidRPr="00530213" w:rsidRDefault="00FC3086" w:rsidP="009F3A4E">
      <w:pPr>
        <w:numPr>
          <w:ilvl w:val="0"/>
          <w:numId w:val="10"/>
        </w:numPr>
        <w:overflowPunct w:val="0"/>
        <w:snapToGrid/>
        <w:spacing w:before="60" w:after="60" w:line="276" w:lineRule="auto"/>
        <w:ind w:left="1080"/>
        <w:contextualSpacing/>
        <w:jc w:val="left"/>
        <w:textAlignment w:val="baseline"/>
        <w:rPr>
          <w:rFonts w:ascii="Times" w:hAnsi="Times"/>
          <w:b/>
          <w:bCs/>
          <w:i/>
          <w:iCs/>
          <w:szCs w:val="20"/>
          <w:lang w:eastAsia="zh-CN"/>
        </w:rPr>
      </w:pPr>
      <w:r w:rsidRPr="00530213">
        <w:rPr>
          <w:rFonts w:ascii="Times" w:hAnsi="Times"/>
          <w:b/>
          <w:bCs/>
          <w:i/>
          <w:iCs/>
          <w:szCs w:val="20"/>
          <w:lang w:eastAsia="zh-CN"/>
        </w:rPr>
        <w:t>FFS: How to reduce the overhead</w:t>
      </w:r>
    </w:p>
    <w:p w14:paraId="198DFE9E" w14:textId="0E6A5D7F" w:rsidR="00FC3086" w:rsidRPr="00530213" w:rsidRDefault="00FC3086" w:rsidP="009F3A4E">
      <w:pPr>
        <w:numPr>
          <w:ilvl w:val="0"/>
          <w:numId w:val="10"/>
        </w:numPr>
        <w:overflowPunct w:val="0"/>
        <w:snapToGrid/>
        <w:spacing w:before="60" w:after="60" w:line="276" w:lineRule="auto"/>
        <w:ind w:left="1080"/>
        <w:contextualSpacing/>
        <w:jc w:val="left"/>
        <w:textAlignment w:val="baseline"/>
        <w:rPr>
          <w:rFonts w:ascii="Times" w:hAnsi="Times"/>
          <w:b/>
          <w:bCs/>
          <w:i/>
          <w:iCs/>
          <w:szCs w:val="20"/>
          <w:lang w:eastAsia="zh-CN"/>
        </w:rPr>
      </w:pPr>
      <w:r w:rsidRPr="00530213">
        <w:rPr>
          <w:rFonts w:ascii="Times" w:hAnsi="Times"/>
          <w:b/>
          <w:bCs/>
          <w:i/>
          <w:iCs/>
          <w:szCs w:val="20"/>
          <w:lang w:eastAsia="zh-CN"/>
        </w:rPr>
        <w:t>Note1: The performance gains should be justified by considering UCI payload overhead</w:t>
      </w:r>
      <w:r w:rsidR="009F3A4E" w:rsidRPr="00530213">
        <w:rPr>
          <w:rFonts w:ascii="Times" w:hAnsi="Times"/>
          <w:b/>
          <w:bCs/>
          <w:i/>
          <w:iCs/>
          <w:szCs w:val="20"/>
          <w:lang w:eastAsia="zh-CN"/>
        </w:rPr>
        <w:t>.</w:t>
      </w:r>
    </w:p>
    <w:p w14:paraId="57469BA9" w14:textId="77777777" w:rsidR="00EB2FDF" w:rsidRPr="00530213" w:rsidRDefault="00EB2FDF" w:rsidP="00EB2FDF">
      <w:pPr>
        <w:numPr>
          <w:ilvl w:val="0"/>
          <w:numId w:val="10"/>
        </w:numPr>
        <w:overflowPunct w:val="0"/>
        <w:snapToGrid/>
        <w:spacing w:before="60" w:after="60" w:line="276" w:lineRule="auto"/>
        <w:ind w:left="1080"/>
        <w:contextualSpacing/>
        <w:jc w:val="left"/>
        <w:textAlignment w:val="baseline"/>
        <w:rPr>
          <w:rFonts w:ascii="Times" w:hAnsi="Times"/>
          <w:b/>
          <w:bCs/>
          <w:i/>
          <w:iCs/>
          <w:strike/>
          <w:color w:val="FF0000"/>
          <w:szCs w:val="20"/>
          <w:lang w:eastAsia="zh-CN"/>
        </w:rPr>
      </w:pPr>
      <w:r w:rsidRPr="00530213">
        <w:rPr>
          <w:rFonts w:ascii="Times" w:hAnsi="Times"/>
          <w:b/>
          <w:bCs/>
          <w:i/>
          <w:iCs/>
          <w:strike/>
          <w:color w:val="FF0000"/>
          <w:szCs w:val="20"/>
          <w:lang w:eastAsia="zh-CN"/>
        </w:rPr>
        <w:t>Note2: The associated L1-RSRP could be predicted or measured L1-RSRP.</w:t>
      </w:r>
    </w:p>
    <w:p w14:paraId="64777778" w14:textId="77777777" w:rsidR="00827D8F" w:rsidRPr="00530213" w:rsidRDefault="00827D8F" w:rsidP="00827D8F"/>
    <w:p w14:paraId="3821D4BA" w14:textId="1DE6A555" w:rsidR="003F736F" w:rsidRPr="00530213" w:rsidRDefault="003F736F" w:rsidP="00827D8F">
      <w:r w:rsidRPr="00530213">
        <w:t xml:space="preserve">The discussions were mainly on the following </w:t>
      </w:r>
      <w:r w:rsidR="00DB5842" w:rsidRPr="00530213">
        <w:t>points</w:t>
      </w:r>
      <w:r w:rsidRPr="00530213">
        <w:t>/</w:t>
      </w:r>
      <w:r w:rsidR="00DB5842" w:rsidRPr="00530213">
        <w:t>topics.</w:t>
      </w:r>
    </w:p>
    <w:p w14:paraId="4B174F9F" w14:textId="4EE6D211" w:rsidR="003F736F" w:rsidRPr="00530213" w:rsidRDefault="003F736F" w:rsidP="003F736F">
      <w:pPr>
        <w:pStyle w:val="ListParagraph"/>
        <w:numPr>
          <w:ilvl w:val="0"/>
          <w:numId w:val="33"/>
        </w:numPr>
        <w:rPr>
          <w:rFonts w:ascii="Times New Roman" w:hAnsi="Times New Roman"/>
          <w:lang w:val="en-US"/>
        </w:rPr>
      </w:pPr>
      <w:r w:rsidRPr="00530213">
        <w:rPr>
          <w:rFonts w:ascii="Times New Roman" w:hAnsi="Times New Roman"/>
          <w:lang w:val="en-US"/>
        </w:rPr>
        <w:t xml:space="preserve">Whether reporting more than 4 predicted beams is </w:t>
      </w:r>
      <w:r w:rsidR="00DB5842" w:rsidRPr="00530213">
        <w:rPr>
          <w:rFonts w:ascii="Times New Roman" w:hAnsi="Times New Roman"/>
          <w:lang w:val="en-US"/>
        </w:rPr>
        <w:t>beneficial.</w:t>
      </w:r>
    </w:p>
    <w:p w14:paraId="60C9F471" w14:textId="0762FBFB" w:rsidR="00DB5842" w:rsidRPr="00530213" w:rsidRDefault="003F736F" w:rsidP="00052F07">
      <w:pPr>
        <w:pStyle w:val="ListParagraph"/>
        <w:numPr>
          <w:ilvl w:val="0"/>
          <w:numId w:val="33"/>
        </w:numPr>
        <w:rPr>
          <w:rFonts w:ascii="Times New Roman" w:hAnsi="Times New Roman"/>
          <w:lang w:val="en-US"/>
        </w:rPr>
      </w:pPr>
      <w:r w:rsidRPr="00530213">
        <w:rPr>
          <w:rFonts w:ascii="Times New Roman" w:hAnsi="Times New Roman"/>
          <w:lang w:val="en-US"/>
        </w:rPr>
        <w:t xml:space="preserve">Whether </w:t>
      </w:r>
      <w:r w:rsidR="00DB5842" w:rsidRPr="00530213">
        <w:rPr>
          <w:rFonts w:ascii="Times New Roman" w:hAnsi="Times New Roman"/>
          <w:lang w:val="en-US"/>
        </w:rPr>
        <w:t xml:space="preserve">reporting predicted L1-RSRP is beneficial and necessary. Note that there was a </w:t>
      </w:r>
      <w:r w:rsidR="00EB2FDF" w:rsidRPr="00530213">
        <w:rPr>
          <w:rFonts w:ascii="Times New Roman" w:hAnsi="Times New Roman"/>
          <w:lang w:val="en-US"/>
        </w:rPr>
        <w:t>N</w:t>
      </w:r>
      <w:r w:rsidR="00DB5842" w:rsidRPr="00530213">
        <w:rPr>
          <w:rFonts w:ascii="Times New Roman" w:hAnsi="Times New Roman"/>
          <w:lang w:val="en-US"/>
        </w:rPr>
        <w:t>ote</w:t>
      </w:r>
      <w:r w:rsidR="00EB2FDF" w:rsidRPr="00530213">
        <w:rPr>
          <w:rFonts w:ascii="Times New Roman" w:hAnsi="Times New Roman"/>
          <w:lang w:val="en-US"/>
        </w:rPr>
        <w:t>2</w:t>
      </w:r>
      <w:r w:rsidR="00DB5842" w:rsidRPr="00530213">
        <w:rPr>
          <w:rFonts w:ascii="Times New Roman" w:hAnsi="Times New Roman"/>
          <w:lang w:val="en-US"/>
        </w:rPr>
        <w:t xml:space="preserve"> saying “</w:t>
      </w:r>
      <w:r w:rsidRPr="00530213">
        <w:rPr>
          <w:rFonts w:ascii="Times New Roman" w:hAnsi="Times New Roman"/>
          <w:i/>
          <w:iCs/>
          <w:lang w:val="en-US"/>
        </w:rPr>
        <w:t>The associated L1-RSRP could be predicted or measured L1-RSRP</w:t>
      </w:r>
      <w:r w:rsidR="00DB5842" w:rsidRPr="00530213">
        <w:rPr>
          <w:rFonts w:ascii="Times New Roman" w:hAnsi="Times New Roman"/>
          <w:lang w:val="en-US"/>
        </w:rPr>
        <w:t>” which was removed later based on the discussion.</w:t>
      </w:r>
    </w:p>
    <w:p w14:paraId="6BE02715" w14:textId="5A8EFA05" w:rsidR="00827D8F" w:rsidRPr="00530213" w:rsidRDefault="00DB5842" w:rsidP="00827D8F">
      <w:r w:rsidRPr="00530213">
        <w:lastRenderedPageBreak/>
        <w:t xml:space="preserve">For point 1) about </w:t>
      </w:r>
      <w:r w:rsidR="00391D2C" w:rsidRPr="00530213">
        <w:t>whether reporting more than 4 predicted beams (K&gt;4) is beneficial, multiple companies have shown in their evaluation that in some cases K</w:t>
      </w:r>
      <w:r w:rsidR="00391D2C" w:rsidRPr="00530213">
        <w:sym w:font="Symbol" w:char="F0A3"/>
      </w:r>
      <w:r w:rsidR="00391D2C" w:rsidRPr="00530213">
        <w:t xml:space="preserve">4 is not sufficient </w:t>
      </w:r>
      <w:r w:rsidR="00EB2FDF" w:rsidRPr="00530213">
        <w:t xml:space="preserve">and </w:t>
      </w:r>
      <w:r w:rsidR="00391D2C" w:rsidRPr="00530213">
        <w:t>K&gt;4 is beneficial</w:t>
      </w:r>
      <w:r w:rsidR="00EB2FDF" w:rsidRPr="00530213">
        <w:t xml:space="preserve"> (e.g., increasing the prediction accuracy), while other companies think reporting Top-2 or Top-4 beams </w:t>
      </w:r>
      <w:r w:rsidR="00EB2FDF" w:rsidRPr="00530213">
        <w:rPr>
          <w:lang w:eastAsia="zh-CN"/>
        </w:rPr>
        <w:t>achieves satisfactory beam prediction performance</w:t>
      </w:r>
      <w:r w:rsidR="005B4611" w:rsidRPr="00530213">
        <w:t xml:space="preserve"> (if</w:t>
      </w:r>
      <w:r w:rsidR="005B4611" w:rsidRPr="00530213">
        <w:rPr>
          <w:lang w:eastAsia="zh-CN"/>
        </w:rPr>
        <w:t xml:space="preserve"> top-4 beam predication accuracy is not good enough then the performance of the model could be problematic). </w:t>
      </w:r>
    </w:p>
    <w:p w14:paraId="48B1A387" w14:textId="44A702B5" w:rsidR="005B4611" w:rsidRPr="00530213" w:rsidRDefault="00391D2C" w:rsidP="005B4611">
      <w:r w:rsidRPr="00530213">
        <w:t xml:space="preserve">For point 2) regarding whether reporting predicted L1-RSRP is beneficial and necessary, it has been clarified that in previous agreements of this group, we have agreed that the associated L1-RSRP can be </w:t>
      </w:r>
      <w:r w:rsidR="00EB2FDF" w:rsidRPr="00530213">
        <w:t xml:space="preserve">predicted L1-RSRP. </w:t>
      </w:r>
      <w:r w:rsidR="005B4611" w:rsidRPr="00530213">
        <w:t>In this case, there can be two possibilities based on Note2 of this proposal.</w:t>
      </w:r>
    </w:p>
    <w:p w14:paraId="61DB4B35" w14:textId="66788119" w:rsidR="005B4611" w:rsidRPr="00530213" w:rsidRDefault="005B4611" w:rsidP="005B4611">
      <w:pPr>
        <w:pStyle w:val="ListParagraph"/>
        <w:numPr>
          <w:ilvl w:val="0"/>
          <w:numId w:val="34"/>
        </w:numPr>
        <w:rPr>
          <w:rFonts w:ascii="Times New Roman" w:hAnsi="Times New Roman"/>
          <w:lang w:val="en-US"/>
        </w:rPr>
      </w:pPr>
      <w:r w:rsidRPr="00530213">
        <w:rPr>
          <w:rFonts w:ascii="Times New Roman" w:hAnsi="Times New Roman"/>
          <w:lang w:val="en-US"/>
        </w:rPr>
        <w:t>Predicted beams + predicted L1-RSRP</w:t>
      </w:r>
    </w:p>
    <w:p w14:paraId="1A6A249C" w14:textId="37FD77DF" w:rsidR="005B4611" w:rsidRPr="00530213" w:rsidRDefault="005B4611" w:rsidP="005B4611">
      <w:pPr>
        <w:pStyle w:val="ListParagraph"/>
        <w:numPr>
          <w:ilvl w:val="0"/>
          <w:numId w:val="34"/>
        </w:numPr>
        <w:rPr>
          <w:rFonts w:ascii="Times New Roman" w:hAnsi="Times New Roman"/>
          <w:lang w:val="en-US"/>
        </w:rPr>
      </w:pPr>
      <w:r w:rsidRPr="00530213">
        <w:rPr>
          <w:rFonts w:ascii="Times New Roman" w:hAnsi="Times New Roman"/>
          <w:lang w:val="en-US"/>
        </w:rPr>
        <w:t>Predicted beams + measured L1-RSRP</w:t>
      </w:r>
    </w:p>
    <w:p w14:paraId="4FEC0899" w14:textId="046C5A02" w:rsidR="00391D2C" w:rsidRPr="00530213" w:rsidRDefault="005B4611" w:rsidP="005B4611">
      <w:r w:rsidRPr="00530213">
        <w:t>In order not to complicate the discussion</w:t>
      </w:r>
      <w:r w:rsidR="00EB2FDF" w:rsidRPr="00530213">
        <w:t>, Note2 in the proposal was removed.</w:t>
      </w:r>
      <w:r w:rsidR="00052F07" w:rsidRPr="00530213">
        <w:t xml:space="preserve"> </w:t>
      </w:r>
    </w:p>
    <w:p w14:paraId="35B7FDF7" w14:textId="0F8B1A31" w:rsidR="00391D2C" w:rsidRPr="00530213" w:rsidRDefault="00052F07" w:rsidP="00827D8F">
      <w:r w:rsidRPr="00530213">
        <w:t>In general, we think this proposal is in good shape and it has been stable (no negative comments in the fifth round of email discussion). We therefore propose to accept the proposal (FL Proposal 3.3.2 of meeting #122bis-e)</w:t>
      </w:r>
    </w:p>
    <w:p w14:paraId="3D45BE0F" w14:textId="1FF9A7A0" w:rsidR="00052F07" w:rsidRPr="00530213" w:rsidRDefault="00052F07" w:rsidP="00827D8F">
      <w:pPr>
        <w:rPr>
          <w:b/>
          <w:bCs/>
          <w:i/>
          <w:iCs/>
        </w:rPr>
      </w:pPr>
      <w:r w:rsidRPr="00530213">
        <w:rPr>
          <w:b/>
          <w:bCs/>
          <w:i/>
          <w:iCs/>
        </w:rPr>
        <w:t xml:space="preserve">Proposal </w:t>
      </w:r>
      <w:r w:rsidR="00F953D1">
        <w:rPr>
          <w:b/>
          <w:bCs/>
          <w:i/>
          <w:iCs/>
        </w:rPr>
        <w:t>6</w:t>
      </w:r>
      <w:r w:rsidRPr="00530213">
        <w:rPr>
          <w:b/>
          <w:bCs/>
          <w:i/>
          <w:iCs/>
        </w:rPr>
        <w:t>: Accept the following aspects related to AI/ML model inference.</w:t>
      </w:r>
    </w:p>
    <w:p w14:paraId="60867E24" w14:textId="04608B4B" w:rsidR="00052F07" w:rsidRPr="00530213" w:rsidRDefault="00052F07" w:rsidP="00052F07">
      <w:pPr>
        <w:ind w:left="360"/>
        <w:rPr>
          <w:rFonts w:ascii="Times" w:eastAsia="Batang" w:hAnsi="Times"/>
          <w:b/>
          <w:bCs/>
          <w:i/>
          <w:iCs/>
          <w:szCs w:val="20"/>
          <w:lang w:eastAsia="zh-CN"/>
        </w:rPr>
      </w:pPr>
      <w:r w:rsidRPr="00530213">
        <w:rPr>
          <w:rFonts w:ascii="Times" w:eastAsia="Batang" w:hAnsi="Times"/>
          <w:b/>
          <w:bCs/>
          <w:i/>
          <w:iCs/>
          <w:szCs w:val="20"/>
          <w:lang w:eastAsia="zh-CN"/>
        </w:rPr>
        <w:t xml:space="preserve">For BM-Case1 and BM-Case2 with a UE-side AI/ML model, study the necessity, benefit(s), and potential specification impact of AI model inference from the following additional aspects on top of previous agreements: </w:t>
      </w:r>
    </w:p>
    <w:p w14:paraId="22A2109C" w14:textId="77777777" w:rsidR="00052F07" w:rsidRPr="00530213" w:rsidRDefault="00052F07" w:rsidP="00052F07">
      <w:pPr>
        <w:numPr>
          <w:ilvl w:val="0"/>
          <w:numId w:val="10"/>
        </w:numPr>
        <w:overflowPunct w:val="0"/>
        <w:snapToGrid/>
        <w:spacing w:before="60" w:after="60" w:line="276" w:lineRule="auto"/>
        <w:ind w:left="1080"/>
        <w:contextualSpacing/>
        <w:jc w:val="left"/>
        <w:textAlignment w:val="baseline"/>
        <w:rPr>
          <w:rFonts w:ascii="Times" w:hAnsi="Times"/>
          <w:b/>
          <w:bCs/>
          <w:i/>
          <w:iCs/>
          <w:szCs w:val="20"/>
          <w:lang w:eastAsia="zh-CN"/>
        </w:rPr>
      </w:pPr>
      <w:r w:rsidRPr="00530213">
        <w:rPr>
          <w:rFonts w:ascii="Times" w:hAnsi="Times"/>
          <w:b/>
          <w:bCs/>
          <w:i/>
          <w:iCs/>
          <w:szCs w:val="20"/>
          <w:lang w:eastAsia="zh-CN"/>
        </w:rPr>
        <w:t>For BM-Case1: L1 reporting of more than 4 predicted beams and the associated L1-RSRP (if applicable) in one reporting instance</w:t>
      </w:r>
    </w:p>
    <w:p w14:paraId="3E63E8DE" w14:textId="77777777" w:rsidR="00052F07" w:rsidRPr="00530213" w:rsidRDefault="00052F07" w:rsidP="00052F07">
      <w:pPr>
        <w:numPr>
          <w:ilvl w:val="0"/>
          <w:numId w:val="10"/>
        </w:numPr>
        <w:overflowPunct w:val="0"/>
        <w:snapToGrid/>
        <w:spacing w:before="60" w:after="60" w:line="276" w:lineRule="auto"/>
        <w:ind w:left="1080"/>
        <w:contextualSpacing/>
        <w:jc w:val="left"/>
        <w:textAlignment w:val="baseline"/>
        <w:rPr>
          <w:rFonts w:ascii="Times" w:hAnsi="Times"/>
          <w:b/>
          <w:bCs/>
          <w:i/>
          <w:iCs/>
          <w:szCs w:val="20"/>
          <w:lang w:eastAsia="zh-CN"/>
        </w:rPr>
      </w:pPr>
      <w:r w:rsidRPr="00530213">
        <w:rPr>
          <w:rFonts w:ascii="Times" w:hAnsi="Times"/>
          <w:b/>
          <w:bCs/>
          <w:i/>
          <w:iCs/>
          <w:szCs w:val="20"/>
          <w:lang w:eastAsia="zh-CN"/>
        </w:rPr>
        <w:t xml:space="preserve">For BM-Case2: L1 Reporting of more than 4 predicted beams and the associated L1-RSRP (if applicable) for </w:t>
      </w:r>
      <w:r w:rsidRPr="00530213">
        <w:rPr>
          <w:rFonts w:ascii="Times" w:hAnsi="Times"/>
          <w:b/>
          <w:bCs/>
          <w:i/>
          <w:iCs/>
          <w:color w:val="000000" w:themeColor="text1"/>
          <w:szCs w:val="20"/>
          <w:lang w:eastAsia="zh-CN"/>
        </w:rPr>
        <w:t xml:space="preserve">at least </w:t>
      </w:r>
      <w:r w:rsidRPr="00530213">
        <w:rPr>
          <w:rFonts w:ascii="Times" w:hAnsi="Times"/>
          <w:b/>
          <w:bCs/>
          <w:i/>
          <w:iCs/>
          <w:szCs w:val="20"/>
          <w:lang w:eastAsia="zh-CN"/>
        </w:rPr>
        <w:t>one of N time instance(s) in one reporting instance</w:t>
      </w:r>
    </w:p>
    <w:p w14:paraId="19E96F55" w14:textId="77777777" w:rsidR="00052F07" w:rsidRPr="00530213" w:rsidRDefault="00052F07" w:rsidP="00052F07">
      <w:pPr>
        <w:numPr>
          <w:ilvl w:val="1"/>
          <w:numId w:val="10"/>
        </w:numPr>
        <w:overflowPunct w:val="0"/>
        <w:snapToGrid/>
        <w:spacing w:before="60" w:after="60" w:line="276" w:lineRule="auto"/>
        <w:ind w:left="1800"/>
        <w:contextualSpacing/>
        <w:jc w:val="left"/>
        <w:textAlignment w:val="baseline"/>
        <w:rPr>
          <w:rFonts w:ascii="Times" w:hAnsi="Times"/>
          <w:b/>
          <w:bCs/>
          <w:i/>
          <w:iCs/>
          <w:szCs w:val="20"/>
          <w:lang w:eastAsia="zh-CN"/>
        </w:rPr>
      </w:pPr>
      <w:r w:rsidRPr="00530213">
        <w:rPr>
          <w:rFonts w:ascii="Times" w:hAnsi="Times"/>
          <w:b/>
          <w:bCs/>
          <w:i/>
          <w:iCs/>
          <w:szCs w:val="20"/>
          <w:lang w:eastAsia="zh-CN"/>
        </w:rPr>
        <w:t xml:space="preserve">FFS: values of N (e.g., fixed or variable) </w:t>
      </w:r>
    </w:p>
    <w:p w14:paraId="2B60CBD3" w14:textId="77777777" w:rsidR="00052F07" w:rsidRPr="00530213" w:rsidRDefault="00052F07" w:rsidP="00052F07">
      <w:pPr>
        <w:numPr>
          <w:ilvl w:val="0"/>
          <w:numId w:val="10"/>
        </w:numPr>
        <w:overflowPunct w:val="0"/>
        <w:snapToGrid/>
        <w:spacing w:before="60" w:after="60" w:line="276" w:lineRule="auto"/>
        <w:ind w:left="1080"/>
        <w:contextualSpacing/>
        <w:jc w:val="left"/>
        <w:textAlignment w:val="baseline"/>
        <w:rPr>
          <w:rFonts w:ascii="Times" w:hAnsi="Times"/>
          <w:b/>
          <w:bCs/>
          <w:i/>
          <w:iCs/>
          <w:szCs w:val="20"/>
          <w:lang w:eastAsia="zh-CN"/>
        </w:rPr>
      </w:pPr>
      <w:r w:rsidRPr="00530213">
        <w:rPr>
          <w:rFonts w:ascii="Times" w:hAnsi="Times"/>
          <w:b/>
          <w:bCs/>
          <w:i/>
          <w:iCs/>
          <w:szCs w:val="20"/>
          <w:lang w:eastAsia="zh-CN"/>
        </w:rPr>
        <w:t>FFS: How to reduce the overhead</w:t>
      </w:r>
    </w:p>
    <w:p w14:paraId="4BCA46CC" w14:textId="671AD04E" w:rsidR="00052F07" w:rsidRPr="00530213" w:rsidRDefault="00052F07" w:rsidP="00827D8F">
      <w:pPr>
        <w:numPr>
          <w:ilvl w:val="0"/>
          <w:numId w:val="10"/>
        </w:numPr>
        <w:overflowPunct w:val="0"/>
        <w:snapToGrid/>
        <w:spacing w:before="60" w:after="60" w:line="276" w:lineRule="auto"/>
        <w:ind w:left="1080"/>
        <w:contextualSpacing/>
        <w:jc w:val="left"/>
        <w:textAlignment w:val="baseline"/>
        <w:rPr>
          <w:rFonts w:ascii="Times" w:hAnsi="Times"/>
          <w:b/>
          <w:bCs/>
          <w:i/>
          <w:iCs/>
          <w:szCs w:val="20"/>
          <w:lang w:eastAsia="zh-CN"/>
        </w:rPr>
      </w:pPr>
      <w:r w:rsidRPr="00530213">
        <w:rPr>
          <w:rFonts w:ascii="Times" w:hAnsi="Times"/>
          <w:b/>
          <w:bCs/>
          <w:i/>
          <w:iCs/>
          <w:szCs w:val="20"/>
          <w:lang w:eastAsia="zh-CN"/>
        </w:rPr>
        <w:t>Note1: The performance gains should be justified by considering UCI payload overhead.</w:t>
      </w:r>
    </w:p>
    <w:p w14:paraId="60B77EFE" w14:textId="77777777" w:rsidR="00391D2C" w:rsidRPr="00530213" w:rsidRDefault="00391D2C" w:rsidP="00827D8F"/>
    <w:p w14:paraId="258ECFA1" w14:textId="48B8C534" w:rsidR="00FA722D" w:rsidRPr="00530213" w:rsidRDefault="00E320D4" w:rsidP="00703530">
      <w:pPr>
        <w:pStyle w:val="Heading2"/>
        <w:rPr>
          <w:color w:val="000000" w:themeColor="text1"/>
        </w:rPr>
      </w:pPr>
      <w:r w:rsidRPr="00530213">
        <w:rPr>
          <w:color w:val="000000" w:themeColor="text1"/>
        </w:rPr>
        <w:t xml:space="preserve">Standards impact related to </w:t>
      </w:r>
      <w:r w:rsidR="00CB68B9" w:rsidRPr="00530213">
        <w:rPr>
          <w:color w:val="000000" w:themeColor="text1"/>
        </w:rPr>
        <w:t xml:space="preserve">UE capabilities </w:t>
      </w:r>
      <w:r w:rsidR="00B22B85" w:rsidRPr="00530213">
        <w:rPr>
          <w:color w:val="000000" w:themeColor="text1"/>
        </w:rPr>
        <w:t>reporting</w:t>
      </w:r>
    </w:p>
    <w:p w14:paraId="3A18588F" w14:textId="336AECE1" w:rsidR="005D24BB" w:rsidRPr="00530213" w:rsidRDefault="008E5838" w:rsidP="005D24BB">
      <w:pPr>
        <w:spacing w:line="276" w:lineRule="auto"/>
        <w:rPr>
          <w:color w:val="000000" w:themeColor="text1"/>
        </w:rPr>
      </w:pPr>
      <w:r w:rsidRPr="00530213">
        <w:rPr>
          <w:color w:val="000000" w:themeColor="text1"/>
        </w:rPr>
        <w:t>During meeting #112</w:t>
      </w:r>
      <w:r w:rsidR="00215F0E" w:rsidRPr="00530213">
        <w:rPr>
          <w:color w:val="000000" w:themeColor="text1"/>
        </w:rPr>
        <w:t xml:space="preserve"> and #112bis-e</w:t>
      </w:r>
      <w:r w:rsidRPr="00530213">
        <w:rPr>
          <w:color w:val="000000" w:themeColor="text1"/>
        </w:rPr>
        <w:t xml:space="preserve">, </w:t>
      </w:r>
      <w:r w:rsidR="00580B83" w:rsidRPr="00530213">
        <w:rPr>
          <w:color w:val="000000" w:themeColor="text1"/>
        </w:rPr>
        <w:t>UE capability reporting was not addressed</w:t>
      </w:r>
      <w:r w:rsidRPr="00530213">
        <w:rPr>
          <w:color w:val="000000" w:themeColor="text1"/>
        </w:rPr>
        <w:t xml:space="preserve">. However, we believe the legacy UE capability reporting </w:t>
      </w:r>
      <w:r w:rsidR="00611709" w:rsidRPr="00530213">
        <w:rPr>
          <w:color w:val="000000" w:themeColor="text1"/>
        </w:rPr>
        <w:t xml:space="preserve">may </w:t>
      </w:r>
      <w:r w:rsidRPr="00530213">
        <w:rPr>
          <w:color w:val="000000" w:themeColor="text1"/>
        </w:rPr>
        <w:t xml:space="preserve">need </w:t>
      </w:r>
      <w:r w:rsidR="00611709" w:rsidRPr="00530213">
        <w:rPr>
          <w:color w:val="000000" w:themeColor="text1"/>
        </w:rPr>
        <w:t>some</w:t>
      </w:r>
      <w:r w:rsidRPr="00530213">
        <w:rPr>
          <w:color w:val="000000" w:themeColor="text1"/>
        </w:rPr>
        <w:t xml:space="preserve"> enhancement</w:t>
      </w:r>
      <w:r w:rsidR="00611709" w:rsidRPr="00530213">
        <w:rPr>
          <w:color w:val="000000" w:themeColor="text1"/>
        </w:rPr>
        <w:t>(s)</w:t>
      </w:r>
      <w:r w:rsidRPr="00530213">
        <w:rPr>
          <w:color w:val="000000" w:themeColor="text1"/>
        </w:rPr>
        <w:t xml:space="preserve"> to support the application of AI/ML models. As an example, d</w:t>
      </w:r>
      <w:r w:rsidR="00AD347E" w:rsidRPr="00530213">
        <w:rPr>
          <w:color w:val="000000" w:themeColor="text1"/>
        </w:rPr>
        <w:t xml:space="preserve">epending on deployment scenario and UE capability, multiple AI/ML models may be used to support different scenarios. </w:t>
      </w:r>
      <w:r w:rsidR="005D24BB" w:rsidRPr="00530213">
        <w:rPr>
          <w:color w:val="000000" w:themeColor="text1"/>
        </w:rPr>
        <w:t xml:space="preserve">In this case, information like UE capability </w:t>
      </w:r>
      <w:r w:rsidR="00611709" w:rsidRPr="00530213">
        <w:rPr>
          <w:color w:val="000000" w:themeColor="text1"/>
        </w:rPr>
        <w:t xml:space="preserve">pertinent to AI/ML operations </w:t>
      </w:r>
      <w:r w:rsidR="005D24BB" w:rsidRPr="00530213">
        <w:rPr>
          <w:color w:val="000000" w:themeColor="text1"/>
        </w:rPr>
        <w:t xml:space="preserve">and/or other attributes like mobility may be used in selecting the AI/ML model. </w:t>
      </w:r>
    </w:p>
    <w:p w14:paraId="457B2D92" w14:textId="6F738698" w:rsidR="00C6086E" w:rsidRPr="00530213" w:rsidRDefault="00C6086E" w:rsidP="00C6086E">
      <w:pPr>
        <w:spacing w:line="276" w:lineRule="auto"/>
        <w:rPr>
          <w:b/>
          <w:bCs/>
          <w:color w:val="000000" w:themeColor="text1"/>
        </w:rPr>
      </w:pPr>
      <w:r w:rsidRPr="00530213">
        <w:rPr>
          <w:b/>
          <w:bCs/>
          <w:i/>
          <w:color w:val="000000" w:themeColor="text1"/>
        </w:rPr>
        <w:t xml:space="preserve">Proposal </w:t>
      </w:r>
      <w:r w:rsidR="00F953D1">
        <w:rPr>
          <w:b/>
          <w:bCs/>
          <w:i/>
          <w:color w:val="000000" w:themeColor="text1"/>
        </w:rPr>
        <w:t>7</w:t>
      </w:r>
      <w:r w:rsidRPr="00530213">
        <w:rPr>
          <w:b/>
          <w:bCs/>
          <w:i/>
          <w:color w:val="000000" w:themeColor="text1"/>
        </w:rPr>
        <w:t xml:space="preserve">: Regarding AI/ML-based beam management, study the standards impact, including AI/ML related UE </w:t>
      </w:r>
      <w:r w:rsidR="006B456E" w:rsidRPr="00530213">
        <w:rPr>
          <w:b/>
          <w:bCs/>
          <w:i/>
          <w:color w:val="000000" w:themeColor="text1"/>
        </w:rPr>
        <w:t>configuration/</w:t>
      </w:r>
      <w:r w:rsidRPr="00530213">
        <w:rPr>
          <w:b/>
          <w:bCs/>
          <w:i/>
          <w:color w:val="000000" w:themeColor="text1"/>
        </w:rPr>
        <w:t xml:space="preserve">capability reporting, </w:t>
      </w:r>
      <w:r w:rsidR="00611709" w:rsidRPr="00530213">
        <w:rPr>
          <w:b/>
          <w:bCs/>
          <w:i/>
          <w:color w:val="000000" w:themeColor="text1"/>
        </w:rPr>
        <w:t xml:space="preserve">which may be </w:t>
      </w:r>
      <w:r w:rsidRPr="00530213">
        <w:rPr>
          <w:b/>
          <w:bCs/>
          <w:i/>
          <w:color w:val="000000" w:themeColor="text1"/>
        </w:rPr>
        <w:t>related to AI/ML model selection/configuration (like activation/deactivation) in case multiple trained AI/ML models are deployed</w:t>
      </w:r>
      <w:r w:rsidR="00611709" w:rsidRPr="00530213">
        <w:rPr>
          <w:b/>
          <w:bCs/>
          <w:i/>
          <w:color w:val="000000" w:themeColor="text1"/>
        </w:rPr>
        <w:t>, or other LCM procedures.</w:t>
      </w:r>
    </w:p>
    <w:p w14:paraId="38730BCB" w14:textId="1CFFA9CC" w:rsidR="00515DBD" w:rsidRPr="00530213" w:rsidRDefault="00515DBD" w:rsidP="005863CF">
      <w:pPr>
        <w:rPr>
          <w:color w:val="7F7F7F" w:themeColor="text1" w:themeTint="80"/>
        </w:rPr>
      </w:pPr>
    </w:p>
    <w:p w14:paraId="60B18A4D" w14:textId="32F7688A" w:rsidR="00EE3324" w:rsidRPr="00530213" w:rsidRDefault="00E320D4" w:rsidP="00703530">
      <w:pPr>
        <w:pStyle w:val="Heading2"/>
        <w:rPr>
          <w:color w:val="000000" w:themeColor="text1"/>
        </w:rPr>
      </w:pPr>
      <w:r w:rsidRPr="00530213">
        <w:rPr>
          <w:color w:val="000000" w:themeColor="text1"/>
        </w:rPr>
        <w:t xml:space="preserve">Standards impact related to </w:t>
      </w:r>
      <w:r w:rsidR="00253BE6" w:rsidRPr="00530213">
        <w:rPr>
          <w:color w:val="000000" w:themeColor="text1"/>
        </w:rPr>
        <w:t>model g</w:t>
      </w:r>
      <w:r w:rsidRPr="00530213">
        <w:rPr>
          <w:color w:val="000000" w:themeColor="text1"/>
        </w:rPr>
        <w:t>eneralization</w:t>
      </w:r>
    </w:p>
    <w:p w14:paraId="7DBD49D3" w14:textId="77777777" w:rsidR="008E5838" w:rsidRPr="00530213" w:rsidRDefault="008E5838" w:rsidP="008E5838">
      <w:pPr>
        <w:overflowPunct w:val="0"/>
        <w:contextualSpacing/>
        <w:textAlignment w:val="baseline"/>
        <w:rPr>
          <w:color w:val="000000" w:themeColor="text1"/>
        </w:rPr>
      </w:pPr>
    </w:p>
    <w:p w14:paraId="54B96A6D" w14:textId="090F5E1A" w:rsidR="008E5838" w:rsidRPr="00530213" w:rsidRDefault="008E5838" w:rsidP="008E5838">
      <w:pPr>
        <w:overflowPunct w:val="0"/>
        <w:contextualSpacing/>
        <w:textAlignment w:val="baseline"/>
        <w:rPr>
          <w:color w:val="000000" w:themeColor="text1"/>
        </w:rPr>
      </w:pPr>
      <w:r w:rsidRPr="00530213">
        <w:rPr>
          <w:color w:val="000000" w:themeColor="text1"/>
        </w:rPr>
        <w:t>During meeting #110bis-e, the following agreement related to model generalization was achieved.</w:t>
      </w:r>
    </w:p>
    <w:p w14:paraId="4B98A40E" w14:textId="77777777" w:rsidR="008E5838" w:rsidRPr="00530213" w:rsidRDefault="008E5838" w:rsidP="008E5838">
      <w:pPr>
        <w:tabs>
          <w:tab w:val="left" w:pos="720"/>
          <w:tab w:val="left" w:pos="1440"/>
          <w:tab w:val="left" w:pos="2160"/>
        </w:tabs>
        <w:rPr>
          <w:rFonts w:eastAsia="DengXian"/>
          <w:color w:val="000000" w:themeColor="text1"/>
          <w:szCs w:val="20"/>
          <w:highlight w:val="green"/>
          <w:lang w:eastAsia="zh-CN"/>
        </w:rPr>
      </w:pPr>
    </w:p>
    <w:p w14:paraId="5106447C" w14:textId="59636227" w:rsidR="008E5838" w:rsidRPr="00530213" w:rsidRDefault="008E5838" w:rsidP="008E5838">
      <w:pPr>
        <w:tabs>
          <w:tab w:val="left" w:pos="720"/>
          <w:tab w:val="left" w:pos="1440"/>
          <w:tab w:val="left" w:pos="2160"/>
        </w:tabs>
        <w:rPr>
          <w:rFonts w:eastAsia="DengXian"/>
          <w:color w:val="000000" w:themeColor="text1"/>
          <w:szCs w:val="20"/>
          <w:highlight w:val="green"/>
          <w:lang w:eastAsia="zh-CN"/>
        </w:rPr>
      </w:pPr>
      <w:r w:rsidRPr="00530213">
        <w:rPr>
          <w:rFonts w:eastAsia="DengXian"/>
          <w:color w:val="000000" w:themeColor="text1"/>
          <w:szCs w:val="20"/>
          <w:highlight w:val="green"/>
          <w:lang w:eastAsia="zh-CN"/>
        </w:rPr>
        <w:t>Agreement</w:t>
      </w:r>
    </w:p>
    <w:p w14:paraId="787E3637" w14:textId="77777777" w:rsidR="008E5838" w:rsidRPr="00530213" w:rsidRDefault="008E5838" w:rsidP="008E5838">
      <w:pPr>
        <w:ind w:left="360"/>
        <w:jc w:val="left"/>
        <w:rPr>
          <w:rFonts w:eastAsia="Batang"/>
          <w:color w:val="000000" w:themeColor="text1"/>
          <w:szCs w:val="20"/>
        </w:rPr>
      </w:pPr>
      <w:r w:rsidRPr="00530213">
        <w:rPr>
          <w:rFonts w:eastAsia="Batang"/>
          <w:color w:val="000000" w:themeColor="text1"/>
          <w:szCs w:val="20"/>
        </w:rPr>
        <w:t>Study various approaches for achieving good performance across different scenarios/configurations/sites, including</w:t>
      </w:r>
    </w:p>
    <w:p w14:paraId="1CF2CEC6" w14:textId="77777777" w:rsidR="008E5838" w:rsidRPr="00530213" w:rsidRDefault="008E5838">
      <w:pPr>
        <w:numPr>
          <w:ilvl w:val="0"/>
          <w:numId w:val="13"/>
        </w:numPr>
        <w:overflowPunct w:val="0"/>
        <w:snapToGrid/>
        <w:spacing w:after="180"/>
        <w:ind w:left="1080"/>
        <w:contextualSpacing/>
        <w:jc w:val="left"/>
        <w:textAlignment w:val="baseline"/>
        <w:rPr>
          <w:color w:val="000000" w:themeColor="text1"/>
          <w:szCs w:val="20"/>
          <w:u w:val="single"/>
          <w:lang w:eastAsia="ja-JP"/>
        </w:rPr>
      </w:pPr>
      <w:r w:rsidRPr="00530213">
        <w:rPr>
          <w:color w:val="000000" w:themeColor="text1"/>
          <w:szCs w:val="20"/>
          <w:u w:val="single"/>
          <w:lang w:eastAsia="ja-JP"/>
        </w:rPr>
        <w:lastRenderedPageBreak/>
        <w:t>Model generalization, i.e., using one model that is generalizable to different scenarios/configurations/sites</w:t>
      </w:r>
    </w:p>
    <w:p w14:paraId="29F33FE6" w14:textId="77777777" w:rsidR="008E5838" w:rsidRPr="00530213" w:rsidRDefault="008E5838">
      <w:pPr>
        <w:numPr>
          <w:ilvl w:val="0"/>
          <w:numId w:val="13"/>
        </w:numPr>
        <w:overflowPunct w:val="0"/>
        <w:snapToGrid/>
        <w:spacing w:after="180"/>
        <w:ind w:left="1080"/>
        <w:contextualSpacing/>
        <w:jc w:val="left"/>
        <w:textAlignment w:val="baseline"/>
        <w:rPr>
          <w:color w:val="000000" w:themeColor="text1"/>
          <w:szCs w:val="20"/>
          <w:lang w:eastAsia="ja-JP"/>
        </w:rPr>
      </w:pPr>
      <w:r w:rsidRPr="00530213">
        <w:rPr>
          <w:color w:val="000000" w:themeColor="text1"/>
          <w:szCs w:val="20"/>
          <w:lang w:eastAsia="ja-JP"/>
        </w:rPr>
        <w:t>Model switching, i.e., switching among a group of models where each model is for a particular scenario/configuration/site</w:t>
      </w:r>
    </w:p>
    <w:p w14:paraId="73E71658" w14:textId="77777777" w:rsidR="008E5838" w:rsidRPr="00530213" w:rsidRDefault="008E5838">
      <w:pPr>
        <w:numPr>
          <w:ilvl w:val="1"/>
          <w:numId w:val="13"/>
        </w:numPr>
        <w:overflowPunct w:val="0"/>
        <w:snapToGrid/>
        <w:spacing w:after="180"/>
        <w:ind w:left="1800"/>
        <w:contextualSpacing/>
        <w:jc w:val="left"/>
        <w:textAlignment w:val="baseline"/>
        <w:rPr>
          <w:color w:val="000000" w:themeColor="text1"/>
          <w:szCs w:val="20"/>
          <w:lang w:eastAsia="ja-JP"/>
        </w:rPr>
      </w:pPr>
      <w:r w:rsidRPr="00530213">
        <w:rPr>
          <w:color w:val="000000" w:themeColor="text1"/>
          <w:szCs w:val="20"/>
          <w:lang w:eastAsia="ja-JP"/>
        </w:rPr>
        <w:t>[Models in a group of models may have varying model structures, share a common model structure, or partially share a common sub-structure. Models in a group of models may have different input/output format and/or different pre-/post-processing.]</w:t>
      </w:r>
    </w:p>
    <w:p w14:paraId="03512C3A" w14:textId="77777777" w:rsidR="008E5838" w:rsidRPr="00530213" w:rsidRDefault="008E5838">
      <w:pPr>
        <w:numPr>
          <w:ilvl w:val="0"/>
          <w:numId w:val="13"/>
        </w:numPr>
        <w:overflowPunct w:val="0"/>
        <w:snapToGrid/>
        <w:spacing w:after="180"/>
        <w:ind w:left="1080"/>
        <w:contextualSpacing/>
        <w:jc w:val="left"/>
        <w:textAlignment w:val="baseline"/>
        <w:rPr>
          <w:color w:val="000000" w:themeColor="text1"/>
          <w:szCs w:val="20"/>
          <w:lang w:eastAsia="ja-JP"/>
        </w:rPr>
      </w:pPr>
      <w:r w:rsidRPr="00530213">
        <w:rPr>
          <w:color w:val="000000" w:themeColor="text1"/>
          <w:szCs w:val="20"/>
          <w:lang w:eastAsia="ja-JP"/>
        </w:rPr>
        <w:t>Model update, i.e., using one model whose parameters are flexibly updated as the scenario/configuration/site that the device experiences changes over time. Fine-tuning is one example.</w:t>
      </w:r>
    </w:p>
    <w:p w14:paraId="63393C57" w14:textId="77777777" w:rsidR="008E5838" w:rsidRPr="00530213" w:rsidRDefault="008E5838" w:rsidP="00580B83">
      <w:pPr>
        <w:rPr>
          <w:color w:val="000000" w:themeColor="text1"/>
        </w:rPr>
      </w:pPr>
    </w:p>
    <w:p w14:paraId="1EE59C6F" w14:textId="5993BA69" w:rsidR="00E320D4" w:rsidRPr="00530213" w:rsidRDefault="00580B83" w:rsidP="005863CF">
      <w:pPr>
        <w:rPr>
          <w:color w:val="000000" w:themeColor="text1"/>
        </w:rPr>
      </w:pPr>
      <w:r w:rsidRPr="00530213">
        <w:rPr>
          <w:color w:val="000000" w:themeColor="text1"/>
        </w:rPr>
        <w:t xml:space="preserve">In meeting </w:t>
      </w:r>
      <w:r w:rsidR="008E5838" w:rsidRPr="00530213">
        <w:rPr>
          <w:color w:val="000000" w:themeColor="text1"/>
        </w:rPr>
        <w:t>#</w:t>
      </w:r>
      <w:r w:rsidRPr="00530213">
        <w:rPr>
          <w:color w:val="000000" w:themeColor="text1"/>
        </w:rPr>
        <w:t>112</w:t>
      </w:r>
      <w:r w:rsidR="006B6F3D" w:rsidRPr="00530213">
        <w:rPr>
          <w:color w:val="000000" w:themeColor="text1"/>
        </w:rPr>
        <w:t xml:space="preserve"> and #112bis-e</w:t>
      </w:r>
      <w:r w:rsidR="00D83118" w:rsidRPr="00530213">
        <w:rPr>
          <w:color w:val="000000" w:themeColor="text1"/>
        </w:rPr>
        <w:t xml:space="preserve">, </w:t>
      </w:r>
      <w:r w:rsidR="006B6F3D" w:rsidRPr="00530213">
        <w:rPr>
          <w:color w:val="000000" w:themeColor="text1"/>
        </w:rPr>
        <w:t xml:space="preserve">proposals on </w:t>
      </w:r>
      <w:r w:rsidR="00D83118" w:rsidRPr="00530213">
        <w:rPr>
          <w:color w:val="000000" w:themeColor="text1"/>
        </w:rPr>
        <w:t xml:space="preserve">model generalization </w:t>
      </w:r>
      <w:r w:rsidR="006B6F3D" w:rsidRPr="00530213">
        <w:rPr>
          <w:color w:val="000000" w:themeColor="text1"/>
        </w:rPr>
        <w:t xml:space="preserve">were received from multiple companies but </w:t>
      </w:r>
      <w:r w:rsidR="00D83118" w:rsidRPr="00530213">
        <w:rPr>
          <w:color w:val="000000" w:themeColor="text1"/>
        </w:rPr>
        <w:t xml:space="preserve">was </w:t>
      </w:r>
      <w:r w:rsidR="008E5838" w:rsidRPr="00530213">
        <w:rPr>
          <w:color w:val="000000" w:themeColor="text1"/>
        </w:rPr>
        <w:t xml:space="preserve">not discussed. </w:t>
      </w:r>
      <w:r w:rsidR="006B6F3D" w:rsidRPr="00530213">
        <w:rPr>
          <w:color w:val="000000" w:themeColor="text1"/>
        </w:rPr>
        <w:t>However, w</w:t>
      </w:r>
      <w:r w:rsidR="008E5838" w:rsidRPr="00530213">
        <w:rPr>
          <w:color w:val="000000" w:themeColor="text1"/>
        </w:rPr>
        <w:t>e think m</w:t>
      </w:r>
      <w:r w:rsidR="00243EA2" w:rsidRPr="00530213">
        <w:rPr>
          <w:color w:val="000000" w:themeColor="text1"/>
        </w:rPr>
        <w:t>odel g</w:t>
      </w:r>
      <w:r w:rsidR="004061EB" w:rsidRPr="00530213">
        <w:rPr>
          <w:color w:val="000000" w:themeColor="text1"/>
        </w:rPr>
        <w:t xml:space="preserve">eneralization is </w:t>
      </w:r>
      <w:r w:rsidR="006B6F3D" w:rsidRPr="00530213">
        <w:rPr>
          <w:color w:val="000000" w:themeColor="text1"/>
        </w:rPr>
        <w:t>such an</w:t>
      </w:r>
      <w:r w:rsidR="00243EA2" w:rsidRPr="00530213">
        <w:rPr>
          <w:color w:val="000000" w:themeColor="text1"/>
        </w:rPr>
        <w:t xml:space="preserve"> important aspect of </w:t>
      </w:r>
      <w:r w:rsidR="004061EB" w:rsidRPr="00530213">
        <w:rPr>
          <w:color w:val="000000" w:themeColor="text1"/>
        </w:rPr>
        <w:t>AI/ML</w:t>
      </w:r>
      <w:r w:rsidR="00243EA2" w:rsidRPr="00530213">
        <w:rPr>
          <w:color w:val="000000" w:themeColor="text1"/>
        </w:rPr>
        <w:t>-based approaches</w:t>
      </w:r>
      <w:r w:rsidR="006B6F3D" w:rsidRPr="00530213">
        <w:rPr>
          <w:color w:val="000000" w:themeColor="text1"/>
        </w:rPr>
        <w:t xml:space="preserve"> that it desires to be proposed again</w:t>
      </w:r>
      <w:r w:rsidR="00243EA2" w:rsidRPr="00530213">
        <w:rPr>
          <w:color w:val="000000" w:themeColor="text1"/>
        </w:rPr>
        <w:t>.</w:t>
      </w:r>
      <w:r w:rsidR="00383A37" w:rsidRPr="00530213">
        <w:rPr>
          <w:color w:val="000000" w:themeColor="text1"/>
        </w:rPr>
        <w:t xml:space="preserve"> </w:t>
      </w:r>
      <w:r w:rsidR="006B6F3D" w:rsidRPr="00530213">
        <w:rPr>
          <w:color w:val="000000" w:themeColor="text1"/>
        </w:rPr>
        <w:t>Model generalization</w:t>
      </w:r>
      <w:r w:rsidR="00383A37" w:rsidRPr="00530213">
        <w:rPr>
          <w:color w:val="000000" w:themeColor="text1"/>
        </w:rPr>
        <w:t xml:space="preserve"> refers to the capability of the model to adapt to previously unseen data, or even sometimes data from different scenarios. </w:t>
      </w:r>
      <w:r w:rsidR="00605A18" w:rsidRPr="00530213">
        <w:rPr>
          <w:color w:val="000000" w:themeColor="text1"/>
        </w:rPr>
        <w:t xml:space="preserve"> </w:t>
      </w:r>
      <w:r w:rsidR="00243EA2" w:rsidRPr="00530213">
        <w:rPr>
          <w:color w:val="000000" w:themeColor="text1"/>
        </w:rPr>
        <w:t>Depending on the source and target scenarios or configurations, their data availability situation and AI/ML tasks expected to be generalized, various techniques can be leveraged</w:t>
      </w:r>
      <w:r w:rsidR="00383A37" w:rsidRPr="00530213">
        <w:rPr>
          <w:color w:val="000000" w:themeColor="text1"/>
        </w:rPr>
        <w:t>, e.g., transfer learning</w:t>
      </w:r>
      <w:r w:rsidR="00243EA2" w:rsidRPr="00530213">
        <w:rPr>
          <w:color w:val="000000" w:themeColor="text1"/>
        </w:rPr>
        <w:t xml:space="preserve">. </w:t>
      </w:r>
      <w:r w:rsidR="00942B44" w:rsidRPr="00530213">
        <w:rPr>
          <w:color w:val="000000" w:themeColor="text1"/>
        </w:rPr>
        <w:t>In some cases,</w:t>
      </w:r>
      <w:r w:rsidR="004061EB" w:rsidRPr="00530213">
        <w:rPr>
          <w:color w:val="000000" w:themeColor="text1"/>
        </w:rPr>
        <w:t xml:space="preserve"> supporting </w:t>
      </w:r>
      <w:r w:rsidR="00605A18" w:rsidRPr="00530213">
        <w:rPr>
          <w:color w:val="000000" w:themeColor="text1"/>
        </w:rPr>
        <w:t xml:space="preserve">model </w:t>
      </w:r>
      <w:r w:rsidR="004061EB" w:rsidRPr="00530213">
        <w:rPr>
          <w:color w:val="000000" w:themeColor="text1"/>
        </w:rPr>
        <w:t xml:space="preserve">generalization </w:t>
      </w:r>
      <w:r w:rsidR="00942B44" w:rsidRPr="00530213">
        <w:rPr>
          <w:color w:val="000000" w:themeColor="text1"/>
        </w:rPr>
        <w:t>may require additional information (e.g., data from the new scenario, either labelled or unlabeled) to be collected which may introduce</w:t>
      </w:r>
      <w:r w:rsidR="004061EB" w:rsidRPr="00530213">
        <w:rPr>
          <w:color w:val="000000" w:themeColor="text1"/>
        </w:rPr>
        <w:t xml:space="preserve"> standards impact, then </w:t>
      </w:r>
      <w:r w:rsidR="00473E99" w:rsidRPr="00530213">
        <w:rPr>
          <w:color w:val="000000" w:themeColor="text1"/>
        </w:rPr>
        <w:t>these standards impact</w:t>
      </w:r>
      <w:r w:rsidR="004061EB" w:rsidRPr="00530213">
        <w:rPr>
          <w:color w:val="000000" w:themeColor="text1"/>
        </w:rPr>
        <w:t xml:space="preserve"> need</w:t>
      </w:r>
      <w:r w:rsidR="00473E99" w:rsidRPr="00530213">
        <w:rPr>
          <w:color w:val="000000" w:themeColor="text1"/>
        </w:rPr>
        <w:t xml:space="preserve">s </w:t>
      </w:r>
      <w:r w:rsidR="004061EB" w:rsidRPr="00530213">
        <w:rPr>
          <w:color w:val="000000" w:themeColor="text1"/>
        </w:rPr>
        <w:t>to be discussed.</w:t>
      </w:r>
    </w:p>
    <w:p w14:paraId="70710E87" w14:textId="0B850AC7" w:rsidR="00B30897" w:rsidRPr="00530213" w:rsidRDefault="00611709" w:rsidP="007B106B">
      <w:pPr>
        <w:spacing w:line="276" w:lineRule="auto"/>
        <w:rPr>
          <w:b/>
          <w:bCs/>
          <w:i/>
          <w:color w:val="000000" w:themeColor="text1"/>
        </w:rPr>
      </w:pPr>
      <w:r w:rsidRPr="00530213">
        <w:rPr>
          <w:b/>
          <w:bCs/>
          <w:i/>
          <w:color w:val="000000" w:themeColor="text1"/>
        </w:rPr>
        <w:t xml:space="preserve">Proposal </w:t>
      </w:r>
      <w:r w:rsidR="00F953D1">
        <w:rPr>
          <w:b/>
          <w:bCs/>
          <w:i/>
          <w:color w:val="000000" w:themeColor="text1"/>
        </w:rPr>
        <w:t>8</w:t>
      </w:r>
      <w:r w:rsidRPr="00530213">
        <w:rPr>
          <w:b/>
          <w:bCs/>
          <w:i/>
          <w:color w:val="000000" w:themeColor="text1"/>
        </w:rPr>
        <w:t>: Study Standards impact, if any, related to supporting model generalization across scenarios and/or configurations, for example, indication of a configuration change that may require additional pre-/post-processing or applying adaptation techniques</w:t>
      </w:r>
      <w:r w:rsidR="007B106B" w:rsidRPr="00530213">
        <w:rPr>
          <w:b/>
          <w:bCs/>
          <w:i/>
          <w:color w:val="000000" w:themeColor="text1"/>
        </w:rPr>
        <w:t>.</w:t>
      </w:r>
    </w:p>
    <w:p w14:paraId="310EF78A" w14:textId="51CF8A52" w:rsidR="00F24C51" w:rsidRPr="00530213" w:rsidRDefault="00F24C51" w:rsidP="007B106B">
      <w:pPr>
        <w:spacing w:line="276" w:lineRule="auto"/>
        <w:rPr>
          <w:b/>
          <w:bCs/>
          <w:i/>
          <w:color w:val="7F7F7F" w:themeColor="text1" w:themeTint="80"/>
        </w:rPr>
      </w:pPr>
    </w:p>
    <w:p w14:paraId="2523DEBB" w14:textId="63E5704E" w:rsidR="00515DBD" w:rsidRPr="00F953D1" w:rsidRDefault="00515DBD" w:rsidP="00515DBD">
      <w:pPr>
        <w:pStyle w:val="Heading1"/>
      </w:pPr>
      <w:r w:rsidRPr="00F953D1">
        <w:t>Conclusions</w:t>
      </w:r>
    </w:p>
    <w:p w14:paraId="4B9F0832" w14:textId="36397606" w:rsidR="0047167A" w:rsidRPr="00F953D1" w:rsidRDefault="00D31807" w:rsidP="00EC680D">
      <w:pPr>
        <w:spacing w:line="276" w:lineRule="auto"/>
        <w:rPr>
          <w:iCs/>
        </w:rPr>
      </w:pPr>
      <w:r w:rsidRPr="00F953D1">
        <w:rPr>
          <w:iCs/>
        </w:rPr>
        <w:t>In this contribution we observed and proposed the following.</w:t>
      </w:r>
    </w:p>
    <w:p w14:paraId="165BCDE1" w14:textId="77777777" w:rsidR="00F953D1" w:rsidRPr="00530213" w:rsidRDefault="00F953D1" w:rsidP="00F953D1">
      <w:pPr>
        <w:shd w:val="clear" w:color="auto" w:fill="FFFFFF"/>
        <w:autoSpaceDE/>
        <w:autoSpaceDN/>
        <w:adjustRightInd/>
        <w:snapToGrid/>
        <w:rPr>
          <w:b/>
          <w:bCs/>
          <w:i/>
          <w:color w:val="000000" w:themeColor="text1"/>
          <w:lang w:eastAsia="zh-CN"/>
        </w:rPr>
      </w:pPr>
      <w:r w:rsidRPr="00530213">
        <w:rPr>
          <w:b/>
          <w:i/>
          <w:iCs/>
          <w:color w:val="000000" w:themeColor="text1"/>
          <w:lang w:eastAsia="zh-CN"/>
        </w:rPr>
        <w:t>Proposal 1: RAN1 to adopt the following proposal from FL on DL beam pair prediction.</w:t>
      </w:r>
    </w:p>
    <w:p w14:paraId="5AF5E184" w14:textId="77777777" w:rsidR="00F953D1" w:rsidRPr="00530213" w:rsidRDefault="00F953D1" w:rsidP="00F953D1">
      <w:pPr>
        <w:ind w:left="360"/>
        <w:rPr>
          <w:rFonts w:eastAsia="Batang"/>
          <w:b/>
          <w:bCs/>
          <w:i/>
          <w:iCs/>
          <w:lang w:eastAsia="zh-CN"/>
        </w:rPr>
      </w:pPr>
      <w:r w:rsidRPr="00530213">
        <w:rPr>
          <w:rFonts w:eastAsia="Batang"/>
          <w:b/>
          <w:bCs/>
          <w:i/>
          <w:iCs/>
          <w:lang w:eastAsia="zh-CN"/>
        </w:rPr>
        <w:t xml:space="preserve">For </w:t>
      </w:r>
      <w:r w:rsidRPr="00530213">
        <w:rPr>
          <w:b/>
          <w:i/>
        </w:rPr>
        <w:t>DL beam pair prediction</w:t>
      </w:r>
      <w:r w:rsidRPr="00530213">
        <w:rPr>
          <w:rFonts w:eastAsia="Batang"/>
          <w:b/>
          <w:bCs/>
          <w:i/>
          <w:iCs/>
          <w:lang w:eastAsia="zh-CN"/>
        </w:rPr>
        <w:t xml:space="preserve"> of BM-Case1 and BM-Case2 with a network-side AI/ML model, study the feasibility and potential spec impacts (if feasible) </w:t>
      </w:r>
      <w:r w:rsidRPr="00530213">
        <w:rPr>
          <w:b/>
          <w:i/>
        </w:rPr>
        <w:t xml:space="preserve">from the following aspects </w:t>
      </w:r>
      <w:r w:rsidRPr="00530213">
        <w:rPr>
          <w:rFonts w:eastAsia="Batang"/>
          <w:b/>
          <w:bCs/>
          <w:i/>
          <w:iCs/>
          <w:lang w:eastAsia="zh-CN"/>
        </w:rPr>
        <w:t xml:space="preserve">as a starting point </w:t>
      </w:r>
    </w:p>
    <w:p w14:paraId="25D9684F" w14:textId="77777777" w:rsidR="00F953D1" w:rsidRPr="00530213" w:rsidRDefault="00F953D1" w:rsidP="00F953D1">
      <w:pPr>
        <w:pStyle w:val="BodyText"/>
        <w:numPr>
          <w:ilvl w:val="0"/>
          <w:numId w:val="23"/>
        </w:numPr>
        <w:autoSpaceDE/>
        <w:autoSpaceDN/>
        <w:adjustRightInd/>
        <w:snapToGrid/>
        <w:spacing w:after="0" w:line="276" w:lineRule="auto"/>
        <w:jc w:val="left"/>
        <w:rPr>
          <w:b/>
          <w:i/>
          <w:sz w:val="22"/>
          <w:szCs w:val="22"/>
        </w:rPr>
      </w:pPr>
      <w:r w:rsidRPr="00530213">
        <w:rPr>
          <w:b/>
          <w:i/>
          <w:sz w:val="22"/>
          <w:szCs w:val="22"/>
        </w:rPr>
        <w:t>Whether/How to align the common understanding between NW and UE on the mapping between beam pairs and UE’s associated Rx beams</w:t>
      </w:r>
    </w:p>
    <w:p w14:paraId="208372FF" w14:textId="77777777" w:rsidR="00F953D1" w:rsidRPr="00530213" w:rsidRDefault="00F953D1" w:rsidP="00F953D1">
      <w:pPr>
        <w:pStyle w:val="BodyText"/>
        <w:numPr>
          <w:ilvl w:val="0"/>
          <w:numId w:val="23"/>
        </w:numPr>
        <w:autoSpaceDE/>
        <w:autoSpaceDN/>
        <w:adjustRightInd/>
        <w:snapToGrid/>
        <w:spacing w:after="0" w:line="276" w:lineRule="auto"/>
        <w:jc w:val="left"/>
        <w:rPr>
          <w:b/>
          <w:i/>
          <w:sz w:val="22"/>
          <w:szCs w:val="22"/>
        </w:rPr>
      </w:pPr>
      <w:r w:rsidRPr="00530213">
        <w:rPr>
          <w:b/>
          <w:i/>
          <w:sz w:val="22"/>
          <w:szCs w:val="22"/>
        </w:rPr>
        <w:t>Association/mapping of beams/beam pairs within Set A and beams within Set B</w:t>
      </w:r>
    </w:p>
    <w:p w14:paraId="6DDF615F" w14:textId="77777777" w:rsidR="00F953D1" w:rsidRPr="00530213" w:rsidRDefault="00F953D1" w:rsidP="00F953D1">
      <w:pPr>
        <w:pStyle w:val="BodyText"/>
        <w:numPr>
          <w:ilvl w:val="0"/>
          <w:numId w:val="23"/>
        </w:numPr>
        <w:autoSpaceDE/>
        <w:autoSpaceDN/>
        <w:adjustRightInd/>
        <w:snapToGrid/>
        <w:spacing w:after="0" w:line="276" w:lineRule="auto"/>
        <w:jc w:val="left"/>
        <w:rPr>
          <w:b/>
          <w:i/>
          <w:sz w:val="22"/>
          <w:szCs w:val="22"/>
        </w:rPr>
      </w:pPr>
      <w:r w:rsidRPr="00530213">
        <w:rPr>
          <w:b/>
          <w:i/>
          <w:sz w:val="22"/>
          <w:szCs w:val="22"/>
        </w:rPr>
        <w:t>Whether/How to indicate a beam pair / Tx beam /Rx beam from NW to UE</w:t>
      </w:r>
    </w:p>
    <w:p w14:paraId="2DA77751" w14:textId="77777777" w:rsidR="00F953D1" w:rsidRPr="00530213" w:rsidRDefault="00F953D1" w:rsidP="00F953D1">
      <w:pPr>
        <w:pStyle w:val="BodyText"/>
        <w:numPr>
          <w:ilvl w:val="0"/>
          <w:numId w:val="23"/>
        </w:numPr>
        <w:autoSpaceDE/>
        <w:autoSpaceDN/>
        <w:adjustRightInd/>
        <w:snapToGrid/>
        <w:spacing w:after="0" w:line="276" w:lineRule="auto"/>
        <w:jc w:val="left"/>
        <w:rPr>
          <w:b/>
          <w:i/>
          <w:sz w:val="22"/>
          <w:szCs w:val="22"/>
        </w:rPr>
      </w:pPr>
      <w:r w:rsidRPr="00530213">
        <w:rPr>
          <w:b/>
          <w:i/>
          <w:sz w:val="22"/>
          <w:szCs w:val="22"/>
        </w:rPr>
        <w:t>Whether/How Rx beam related information corresponding to a Tx beam reported from UE to NW</w:t>
      </w:r>
    </w:p>
    <w:p w14:paraId="0C99375E" w14:textId="77777777" w:rsidR="00F953D1" w:rsidRPr="00530213" w:rsidRDefault="00F953D1" w:rsidP="00F953D1">
      <w:pPr>
        <w:pStyle w:val="BodyText"/>
        <w:numPr>
          <w:ilvl w:val="0"/>
          <w:numId w:val="23"/>
        </w:numPr>
        <w:autoSpaceDE/>
        <w:autoSpaceDN/>
        <w:adjustRightInd/>
        <w:snapToGrid/>
        <w:spacing w:after="0" w:line="276" w:lineRule="auto"/>
        <w:jc w:val="left"/>
        <w:rPr>
          <w:b/>
          <w:i/>
          <w:sz w:val="22"/>
          <w:szCs w:val="22"/>
        </w:rPr>
      </w:pPr>
      <w:r w:rsidRPr="00530213">
        <w:rPr>
          <w:b/>
          <w:i/>
          <w:sz w:val="22"/>
          <w:szCs w:val="22"/>
        </w:rPr>
        <w:t>Generalization aspects, e.g., different UE Rx beam shapes/directions, different UE orientation/location</w:t>
      </w:r>
    </w:p>
    <w:p w14:paraId="6CEDDBED" w14:textId="77777777" w:rsidR="00F953D1" w:rsidRPr="00530213" w:rsidRDefault="00F953D1" w:rsidP="00F953D1">
      <w:pPr>
        <w:pStyle w:val="BodyText"/>
        <w:numPr>
          <w:ilvl w:val="0"/>
          <w:numId w:val="23"/>
        </w:numPr>
        <w:autoSpaceDE/>
        <w:autoSpaceDN/>
        <w:adjustRightInd/>
        <w:snapToGrid/>
        <w:spacing w:after="0" w:line="276" w:lineRule="auto"/>
        <w:jc w:val="left"/>
        <w:rPr>
          <w:b/>
          <w:i/>
          <w:sz w:val="22"/>
          <w:szCs w:val="22"/>
        </w:rPr>
      </w:pPr>
      <w:r w:rsidRPr="00530213">
        <w:rPr>
          <w:b/>
          <w:i/>
          <w:sz w:val="22"/>
          <w:szCs w:val="22"/>
        </w:rPr>
        <w:t>Potential assistance information</w:t>
      </w:r>
    </w:p>
    <w:p w14:paraId="7C1AF793" w14:textId="77777777" w:rsidR="00F953D1" w:rsidRPr="00530213" w:rsidRDefault="00F953D1" w:rsidP="00F953D1">
      <w:pPr>
        <w:pStyle w:val="BodyText"/>
        <w:numPr>
          <w:ilvl w:val="0"/>
          <w:numId w:val="23"/>
        </w:numPr>
        <w:autoSpaceDE/>
        <w:autoSpaceDN/>
        <w:adjustRightInd/>
        <w:snapToGrid/>
        <w:spacing w:after="0" w:line="276" w:lineRule="auto"/>
        <w:jc w:val="left"/>
        <w:rPr>
          <w:b/>
          <w:i/>
          <w:sz w:val="22"/>
          <w:szCs w:val="22"/>
        </w:rPr>
      </w:pPr>
      <w:r w:rsidRPr="00530213">
        <w:rPr>
          <w:b/>
          <w:i/>
          <w:sz w:val="22"/>
          <w:szCs w:val="22"/>
        </w:rPr>
        <w:t xml:space="preserve">Note1: The potential down-selection/prioritization (if any) on the types of beam prediction is a separate discussion. </w:t>
      </w:r>
    </w:p>
    <w:p w14:paraId="3198B292" w14:textId="77777777" w:rsidR="00F953D1" w:rsidRPr="00530213" w:rsidRDefault="00F953D1" w:rsidP="00F953D1">
      <w:pPr>
        <w:pStyle w:val="BodyText"/>
        <w:numPr>
          <w:ilvl w:val="0"/>
          <w:numId w:val="23"/>
        </w:numPr>
        <w:autoSpaceDE/>
        <w:autoSpaceDN/>
        <w:adjustRightInd/>
        <w:snapToGrid/>
        <w:spacing w:after="0" w:line="276" w:lineRule="auto"/>
        <w:jc w:val="left"/>
        <w:rPr>
          <w:b/>
          <w:i/>
          <w:sz w:val="22"/>
          <w:szCs w:val="22"/>
        </w:rPr>
      </w:pPr>
      <w:r w:rsidRPr="00530213">
        <w:rPr>
          <w:b/>
          <w:i/>
          <w:sz w:val="22"/>
          <w:szCs w:val="22"/>
        </w:rPr>
        <w:t>Note2: The performance, overhead and spec impacts should be considered.</w:t>
      </w:r>
    </w:p>
    <w:p w14:paraId="4A0761BB" w14:textId="77777777" w:rsidR="00F953D1" w:rsidRPr="00530213" w:rsidRDefault="00F953D1" w:rsidP="00F953D1">
      <w:pPr>
        <w:numPr>
          <w:ilvl w:val="0"/>
          <w:numId w:val="23"/>
        </w:numPr>
        <w:overflowPunct w:val="0"/>
        <w:snapToGrid/>
        <w:spacing w:after="0"/>
        <w:contextualSpacing/>
        <w:jc w:val="left"/>
        <w:textAlignment w:val="baseline"/>
        <w:rPr>
          <w:b/>
          <w:bCs/>
          <w:i/>
          <w:color w:val="7F7F7F" w:themeColor="text1" w:themeTint="80"/>
          <w:lang w:eastAsia="zh-CN"/>
        </w:rPr>
      </w:pPr>
      <w:r w:rsidRPr="00530213">
        <w:rPr>
          <w:b/>
          <w:i/>
        </w:rPr>
        <w:t>Note3: Potential reporting and assistance information should not disclose proprietary/privacy information.</w:t>
      </w:r>
    </w:p>
    <w:p w14:paraId="0D9232C5" w14:textId="77777777" w:rsidR="00D31807" w:rsidRDefault="00D31807" w:rsidP="00F953D1">
      <w:pPr>
        <w:overflowPunct w:val="0"/>
        <w:textAlignment w:val="baseline"/>
        <w:rPr>
          <w:b/>
          <w:i/>
          <w:color w:val="7F7F7F" w:themeColor="text1" w:themeTint="80"/>
          <w:lang w:eastAsia="zh-CN"/>
        </w:rPr>
      </w:pPr>
    </w:p>
    <w:p w14:paraId="743CFD91" w14:textId="77777777" w:rsidR="00F953D1" w:rsidRPr="00530213" w:rsidRDefault="00F953D1" w:rsidP="00F953D1">
      <w:pPr>
        <w:shd w:val="clear" w:color="auto" w:fill="FFFFFF"/>
        <w:autoSpaceDE/>
        <w:autoSpaceDN/>
        <w:adjustRightInd/>
        <w:snapToGrid/>
        <w:rPr>
          <w:b/>
          <w:i/>
          <w:iCs/>
          <w:color w:val="000000" w:themeColor="text1"/>
          <w:lang w:eastAsia="zh-CN"/>
        </w:rPr>
      </w:pPr>
      <w:r w:rsidRPr="00530213">
        <w:rPr>
          <w:b/>
          <w:i/>
          <w:iCs/>
          <w:color w:val="000000" w:themeColor="text1"/>
          <w:lang w:eastAsia="zh-CN"/>
        </w:rPr>
        <w:t>Proposal 2: RAN1 to adopt the following proposal from FL on model inference at NW side.</w:t>
      </w:r>
    </w:p>
    <w:p w14:paraId="62D8AAEB" w14:textId="77777777" w:rsidR="00F953D1" w:rsidRPr="00530213" w:rsidRDefault="00F953D1" w:rsidP="00F953D1">
      <w:pPr>
        <w:spacing w:after="0"/>
        <w:ind w:left="420"/>
        <w:rPr>
          <w:b/>
          <w:i/>
        </w:rPr>
      </w:pPr>
      <w:r w:rsidRPr="00530213">
        <w:rPr>
          <w:rFonts w:ascii="Times" w:eastAsia="Batang" w:hAnsi="Times"/>
          <w:b/>
          <w:i/>
        </w:rPr>
        <w:lastRenderedPageBreak/>
        <w:t xml:space="preserve">For BM-Case1 and BM-Case2 </w:t>
      </w:r>
      <w:r w:rsidRPr="00530213">
        <w:rPr>
          <w:rFonts w:eastAsia="Batang"/>
          <w:b/>
          <w:bCs/>
          <w:i/>
          <w:iCs/>
          <w:lang w:eastAsia="zh-CN"/>
        </w:rPr>
        <w:t>with a network-side AI/ML model</w:t>
      </w:r>
      <w:r w:rsidRPr="00530213">
        <w:rPr>
          <w:rFonts w:ascii="Times" w:eastAsia="Batang" w:hAnsi="Times"/>
          <w:b/>
          <w:i/>
        </w:rPr>
        <w:t>, study feasibility, necessity, benefit(s</w:t>
      </w:r>
      <w:proofErr w:type="gramStart"/>
      <w:r w:rsidRPr="00530213">
        <w:rPr>
          <w:rFonts w:ascii="Times" w:eastAsia="Batang" w:hAnsi="Times"/>
          <w:b/>
          <w:i/>
        </w:rPr>
        <w:t>)</w:t>
      </w:r>
      <w:proofErr w:type="gramEnd"/>
      <w:r w:rsidRPr="00530213">
        <w:rPr>
          <w:rFonts w:ascii="Times" w:eastAsia="Batang" w:hAnsi="Times"/>
          <w:b/>
          <w:i/>
        </w:rPr>
        <w:t xml:space="preserve"> and potential specification impact from the following additional aspects for AI model inference:</w:t>
      </w:r>
    </w:p>
    <w:p w14:paraId="2D21F454" w14:textId="77777777" w:rsidR="00F953D1" w:rsidRPr="00530213" w:rsidRDefault="00F953D1" w:rsidP="00F953D1">
      <w:pPr>
        <w:pStyle w:val="BodyText"/>
        <w:numPr>
          <w:ilvl w:val="0"/>
          <w:numId w:val="24"/>
        </w:numPr>
        <w:autoSpaceDE/>
        <w:autoSpaceDN/>
        <w:adjustRightInd/>
        <w:snapToGrid/>
        <w:spacing w:after="0" w:line="276" w:lineRule="auto"/>
        <w:ind w:left="1265"/>
        <w:jc w:val="left"/>
        <w:rPr>
          <w:b/>
          <w:i/>
          <w:color w:val="000000" w:themeColor="text1"/>
          <w:sz w:val="22"/>
          <w:szCs w:val="22"/>
        </w:rPr>
      </w:pPr>
      <w:r w:rsidRPr="00530213">
        <w:rPr>
          <w:b/>
          <w:i/>
          <w:color w:val="000000" w:themeColor="text1"/>
          <w:sz w:val="22"/>
          <w:szCs w:val="22"/>
        </w:rPr>
        <w:t>Beam indication of multiple future time instances [in one indication] for BM-Case2</w:t>
      </w:r>
    </w:p>
    <w:p w14:paraId="0AA71721" w14:textId="77777777" w:rsidR="00F953D1" w:rsidRPr="00530213" w:rsidRDefault="00F953D1" w:rsidP="00F953D1">
      <w:pPr>
        <w:pStyle w:val="BodyText"/>
        <w:numPr>
          <w:ilvl w:val="3"/>
          <w:numId w:val="27"/>
        </w:numPr>
        <w:autoSpaceDE/>
        <w:autoSpaceDN/>
        <w:adjustRightInd/>
        <w:snapToGrid/>
        <w:spacing w:after="0" w:line="276" w:lineRule="auto"/>
        <w:jc w:val="left"/>
        <w:rPr>
          <w:b/>
          <w:i/>
          <w:color w:val="000000" w:themeColor="text1"/>
          <w:sz w:val="22"/>
          <w:szCs w:val="22"/>
        </w:rPr>
      </w:pPr>
      <w:r w:rsidRPr="00530213">
        <w:rPr>
          <w:b/>
          <w:i/>
          <w:color w:val="000000" w:themeColor="text1"/>
          <w:sz w:val="22"/>
          <w:szCs w:val="22"/>
        </w:rPr>
        <w:t>FFS: applicable for Top-1 and/or Top-K predicted beams</w:t>
      </w:r>
    </w:p>
    <w:p w14:paraId="472F13F2" w14:textId="77777777" w:rsidR="00F953D1" w:rsidRPr="00530213" w:rsidRDefault="00F953D1" w:rsidP="00F953D1">
      <w:pPr>
        <w:pStyle w:val="BodyText"/>
        <w:numPr>
          <w:ilvl w:val="0"/>
          <w:numId w:val="24"/>
        </w:numPr>
        <w:autoSpaceDE/>
        <w:autoSpaceDN/>
        <w:adjustRightInd/>
        <w:snapToGrid/>
        <w:spacing w:after="0" w:line="276" w:lineRule="auto"/>
        <w:ind w:left="1265"/>
        <w:jc w:val="left"/>
        <w:rPr>
          <w:b/>
          <w:i/>
          <w:color w:val="000000" w:themeColor="text1"/>
          <w:sz w:val="22"/>
          <w:szCs w:val="22"/>
        </w:rPr>
      </w:pPr>
      <w:r w:rsidRPr="00530213">
        <w:rPr>
          <w:b/>
          <w:i/>
          <w:color w:val="000000" w:themeColor="text1"/>
          <w:sz w:val="22"/>
          <w:szCs w:val="22"/>
        </w:rPr>
        <w:t xml:space="preserve">Measurement reporting of multiple past time instances in one reporting instance for BM-Case2 </w:t>
      </w:r>
    </w:p>
    <w:p w14:paraId="741D0546" w14:textId="77777777" w:rsidR="00F953D1" w:rsidRPr="00530213" w:rsidRDefault="00F953D1" w:rsidP="00F953D1">
      <w:pPr>
        <w:pStyle w:val="BodyText"/>
        <w:numPr>
          <w:ilvl w:val="0"/>
          <w:numId w:val="24"/>
        </w:numPr>
        <w:autoSpaceDE/>
        <w:autoSpaceDN/>
        <w:adjustRightInd/>
        <w:snapToGrid/>
        <w:spacing w:after="0" w:line="276" w:lineRule="auto"/>
        <w:ind w:left="1265"/>
        <w:jc w:val="left"/>
        <w:rPr>
          <w:b/>
          <w:i/>
          <w:color w:val="000000" w:themeColor="text1"/>
          <w:sz w:val="22"/>
          <w:szCs w:val="22"/>
        </w:rPr>
      </w:pPr>
      <w:r w:rsidRPr="00530213">
        <w:rPr>
          <w:b/>
          <w:i/>
          <w:color w:val="000000" w:themeColor="text1"/>
          <w:sz w:val="22"/>
          <w:szCs w:val="22"/>
        </w:rPr>
        <w:t xml:space="preserve">Overhead reduction for the reporting of L1-RSRP measurement results </w:t>
      </w:r>
    </w:p>
    <w:p w14:paraId="186050E2" w14:textId="77777777" w:rsidR="00F953D1" w:rsidRPr="00530213" w:rsidRDefault="00F953D1" w:rsidP="00F953D1">
      <w:pPr>
        <w:pStyle w:val="BodyText"/>
        <w:numPr>
          <w:ilvl w:val="3"/>
          <w:numId w:val="28"/>
        </w:numPr>
        <w:autoSpaceDE/>
        <w:autoSpaceDN/>
        <w:adjustRightInd/>
        <w:snapToGrid/>
        <w:spacing w:after="0" w:line="276" w:lineRule="auto"/>
        <w:jc w:val="left"/>
        <w:rPr>
          <w:b/>
          <w:i/>
          <w:color w:val="000000" w:themeColor="text1"/>
          <w:sz w:val="22"/>
          <w:szCs w:val="22"/>
        </w:rPr>
      </w:pPr>
      <w:r w:rsidRPr="00530213">
        <w:rPr>
          <w:b/>
          <w:i/>
          <w:color w:val="000000" w:themeColor="text1"/>
          <w:sz w:val="22"/>
          <w:szCs w:val="22"/>
        </w:rPr>
        <w:t>FFS: e.g., reporting a partial Set B, L1-RSRP quantization, compressed temporal information for BM-Case2, statistics of past measurements for BM-Case2, etc.</w:t>
      </w:r>
    </w:p>
    <w:p w14:paraId="420BAAB8" w14:textId="77777777" w:rsidR="00F953D1" w:rsidRPr="00530213" w:rsidRDefault="00F953D1" w:rsidP="00F953D1">
      <w:pPr>
        <w:pStyle w:val="BodyText"/>
        <w:numPr>
          <w:ilvl w:val="0"/>
          <w:numId w:val="24"/>
        </w:numPr>
        <w:autoSpaceDE/>
        <w:autoSpaceDN/>
        <w:adjustRightInd/>
        <w:snapToGrid/>
        <w:spacing w:after="0" w:line="276" w:lineRule="auto"/>
        <w:ind w:left="1265"/>
        <w:jc w:val="left"/>
        <w:rPr>
          <w:b/>
          <w:i/>
          <w:color w:val="000000" w:themeColor="text1"/>
          <w:sz w:val="22"/>
          <w:szCs w:val="22"/>
        </w:rPr>
      </w:pPr>
      <w:r w:rsidRPr="00530213">
        <w:rPr>
          <w:b/>
          <w:i/>
          <w:color w:val="000000" w:themeColor="text1"/>
          <w:sz w:val="22"/>
          <w:szCs w:val="22"/>
        </w:rPr>
        <w:t>Beam indication of unmeasured/outdated Tx beam(s) for BM-Case1 and BM-Case2</w:t>
      </w:r>
    </w:p>
    <w:p w14:paraId="7C6E7F1F" w14:textId="4E6FF149" w:rsidR="00F953D1" w:rsidRPr="00F953D1" w:rsidRDefault="00F953D1" w:rsidP="00F953D1">
      <w:pPr>
        <w:pStyle w:val="ListParagraph"/>
        <w:numPr>
          <w:ilvl w:val="1"/>
          <w:numId w:val="24"/>
        </w:numPr>
        <w:shd w:val="clear" w:color="auto" w:fill="FFFFFF"/>
        <w:rPr>
          <w:b/>
          <w:bCs/>
          <w:i/>
          <w:color w:val="000000" w:themeColor="text1"/>
          <w:lang w:val="en-US" w:eastAsia="zh-CN"/>
        </w:rPr>
      </w:pPr>
      <w:r w:rsidRPr="00530213">
        <w:rPr>
          <w:rFonts w:ascii="Times" w:hAnsi="Times"/>
          <w:b/>
          <w:bCs/>
          <w:i/>
          <w:iCs/>
          <w:color w:val="000000" w:themeColor="text1"/>
          <w:lang w:val="en-US" w:eastAsia="zh-CN"/>
        </w:rPr>
        <w:t>Note: The potential performance gains of measurement reporting should be justified by considering UCI payload overhead</w:t>
      </w:r>
    </w:p>
    <w:p w14:paraId="111F9F21" w14:textId="77777777" w:rsidR="00B12361" w:rsidRPr="00530213" w:rsidRDefault="00B12361" w:rsidP="00B12361">
      <w:pPr>
        <w:shd w:val="clear" w:color="auto" w:fill="FFFFFF"/>
        <w:autoSpaceDE/>
        <w:autoSpaceDN/>
        <w:adjustRightInd/>
        <w:snapToGrid/>
        <w:rPr>
          <w:b/>
          <w:bCs/>
          <w:i/>
          <w:iCs/>
          <w:color w:val="000000" w:themeColor="text1"/>
          <w:szCs w:val="20"/>
          <w:lang w:eastAsia="zh-CN"/>
        </w:rPr>
      </w:pPr>
      <w:r w:rsidRPr="00F953D1">
        <w:rPr>
          <w:b/>
          <w:i/>
          <w:iCs/>
          <w:szCs w:val="20"/>
          <w:lang w:eastAsia="zh-CN"/>
        </w:rPr>
        <w:t>Proposal 3:</w:t>
      </w:r>
      <w:r w:rsidRPr="00F953D1">
        <w:rPr>
          <w:b/>
          <w:szCs w:val="20"/>
          <w:lang w:eastAsia="zh-CN"/>
        </w:rPr>
        <w:t xml:space="preserve"> </w:t>
      </w:r>
      <w:r w:rsidRPr="00F953D1">
        <w:rPr>
          <w:b/>
          <w:i/>
          <w:iCs/>
          <w:szCs w:val="20"/>
          <w:lang w:eastAsia="zh-CN"/>
        </w:rPr>
        <w:t>For BM-Case1 and BM-Case2 with a UE-side AI/ML model, regarding hybrid performance</w:t>
      </w:r>
      <w:r w:rsidRPr="00F953D1">
        <w:rPr>
          <w:b/>
          <w:bCs/>
          <w:i/>
          <w:iCs/>
          <w:szCs w:val="20"/>
          <w:lang w:eastAsia="zh-CN"/>
        </w:rPr>
        <w:t xml:space="preserve"> </w:t>
      </w:r>
      <w:r w:rsidRPr="00F953D1">
        <w:rPr>
          <w:b/>
          <w:bCs/>
          <w:i/>
          <w:iCs/>
          <w:color w:val="000000" w:themeColor="text1"/>
          <w:szCs w:val="20"/>
          <w:lang w:eastAsia="zh-CN"/>
        </w:rPr>
        <w:t>monitoring, study the following aspects as a starting point including the study of necessity:</w:t>
      </w:r>
      <w:r w:rsidRPr="00530213">
        <w:rPr>
          <w:b/>
          <w:bCs/>
          <w:i/>
          <w:iCs/>
          <w:color w:val="000000" w:themeColor="text1"/>
          <w:szCs w:val="20"/>
          <w:lang w:eastAsia="zh-CN"/>
        </w:rPr>
        <w:t xml:space="preserve"> </w:t>
      </w:r>
    </w:p>
    <w:p w14:paraId="0528773B" w14:textId="77777777" w:rsidR="00B12361" w:rsidRPr="00724E48" w:rsidRDefault="00B12361" w:rsidP="00B12361">
      <w:pPr>
        <w:numPr>
          <w:ilvl w:val="0"/>
          <w:numId w:val="7"/>
        </w:numPr>
        <w:shd w:val="clear" w:color="auto" w:fill="FFFFFF"/>
        <w:autoSpaceDE/>
        <w:autoSpaceDN/>
        <w:adjustRightInd/>
        <w:snapToGrid/>
        <w:spacing w:after="0"/>
        <w:rPr>
          <w:b/>
          <w:bCs/>
          <w:i/>
          <w:iCs/>
          <w:color w:val="000000" w:themeColor="text1"/>
          <w:szCs w:val="20"/>
          <w:lang w:eastAsia="zh-CN"/>
        </w:rPr>
      </w:pPr>
      <w:r w:rsidRPr="00724E48">
        <w:rPr>
          <w:b/>
          <w:bCs/>
          <w:i/>
          <w:iCs/>
          <w:color w:val="000000" w:themeColor="text1"/>
          <w:szCs w:val="20"/>
          <w:lang w:eastAsia="zh-CN"/>
        </w:rPr>
        <w:t>Configuration/Signaling from gNB to UE for measurement and/or reporting</w:t>
      </w:r>
    </w:p>
    <w:p w14:paraId="7C72B56C" w14:textId="77777777" w:rsidR="00B12361" w:rsidRPr="00724E48" w:rsidRDefault="00B12361" w:rsidP="00B12361">
      <w:pPr>
        <w:numPr>
          <w:ilvl w:val="0"/>
          <w:numId w:val="7"/>
        </w:numPr>
        <w:shd w:val="clear" w:color="auto" w:fill="FFFFFF"/>
        <w:autoSpaceDE/>
        <w:autoSpaceDN/>
        <w:adjustRightInd/>
        <w:snapToGrid/>
        <w:spacing w:after="0"/>
        <w:rPr>
          <w:b/>
          <w:bCs/>
          <w:i/>
          <w:iCs/>
          <w:color w:val="000000" w:themeColor="text1"/>
          <w:szCs w:val="20"/>
          <w:lang w:eastAsia="zh-CN"/>
        </w:rPr>
      </w:pPr>
      <w:r w:rsidRPr="00724E48">
        <w:rPr>
          <w:b/>
          <w:bCs/>
          <w:i/>
          <w:iCs/>
          <w:color w:val="000000" w:themeColor="text1"/>
          <w:szCs w:val="20"/>
          <w:lang w:eastAsia="zh-CN"/>
        </w:rPr>
        <w:t xml:space="preserve">UE calculates the performance metric(s) and report it to NW, or </w:t>
      </w:r>
      <w:r w:rsidRPr="00F953D1">
        <w:rPr>
          <w:b/>
          <w:bCs/>
          <w:i/>
          <w:iCs/>
          <w:color w:val="000000" w:themeColor="text1"/>
          <w:szCs w:val="20"/>
          <w:lang w:eastAsia="zh-CN"/>
        </w:rPr>
        <w:t>report</w:t>
      </w:r>
      <w:r w:rsidRPr="00F953D1">
        <w:rPr>
          <w:b/>
          <w:bCs/>
          <w:i/>
          <w:iCs/>
          <w:color w:val="C00000"/>
          <w:szCs w:val="20"/>
          <w:u w:val="single"/>
          <w:lang w:eastAsia="zh-CN"/>
        </w:rPr>
        <w:t>s</w:t>
      </w:r>
      <w:r w:rsidRPr="00724E48">
        <w:rPr>
          <w:b/>
          <w:bCs/>
          <w:i/>
          <w:iCs/>
          <w:color w:val="000000" w:themeColor="text1"/>
          <w:szCs w:val="20"/>
          <w:lang w:eastAsia="zh-CN"/>
        </w:rPr>
        <w:t xml:space="preserve"> the occurrence of an event </w:t>
      </w:r>
      <w:r w:rsidRPr="00F600E7">
        <w:rPr>
          <w:b/>
          <w:bCs/>
          <w:i/>
          <w:iCs/>
          <w:color w:val="000000" w:themeColor="text1"/>
          <w:szCs w:val="20"/>
          <w:lang w:eastAsia="zh-CN"/>
        </w:rPr>
        <w:t xml:space="preserve">based on the performance metric(s) </w:t>
      </w:r>
      <w:r w:rsidRPr="00724E48">
        <w:rPr>
          <w:b/>
          <w:bCs/>
          <w:i/>
          <w:iCs/>
          <w:color w:val="000000" w:themeColor="text1"/>
          <w:szCs w:val="20"/>
          <w:lang w:eastAsia="zh-CN"/>
        </w:rPr>
        <w:t>to NW</w:t>
      </w:r>
      <w:r w:rsidRPr="00530213">
        <w:rPr>
          <w:b/>
          <w:bCs/>
          <w:i/>
          <w:iCs/>
          <w:color w:val="000000" w:themeColor="text1"/>
          <w:szCs w:val="20"/>
          <w:lang w:eastAsia="zh-CN"/>
        </w:rPr>
        <w:t>.</w:t>
      </w:r>
      <w:r w:rsidRPr="00724E48">
        <w:rPr>
          <w:b/>
          <w:bCs/>
          <w:i/>
          <w:iCs/>
          <w:color w:val="000000" w:themeColor="text1"/>
          <w:szCs w:val="20"/>
          <w:lang w:eastAsia="zh-CN"/>
        </w:rPr>
        <w:t xml:space="preserve"> </w:t>
      </w:r>
    </w:p>
    <w:p w14:paraId="57A6E9C4" w14:textId="77777777" w:rsidR="00B12361" w:rsidRPr="00724E48" w:rsidRDefault="00B12361" w:rsidP="00B12361">
      <w:pPr>
        <w:numPr>
          <w:ilvl w:val="1"/>
          <w:numId w:val="7"/>
        </w:numPr>
        <w:shd w:val="clear" w:color="auto" w:fill="FFFFFF"/>
        <w:autoSpaceDE/>
        <w:autoSpaceDN/>
        <w:adjustRightInd/>
        <w:snapToGrid/>
        <w:spacing w:after="0"/>
        <w:rPr>
          <w:b/>
          <w:bCs/>
          <w:i/>
          <w:iCs/>
          <w:color w:val="000000" w:themeColor="text1"/>
          <w:szCs w:val="20"/>
          <w:lang w:eastAsia="zh-CN"/>
        </w:rPr>
      </w:pPr>
      <w:r w:rsidRPr="00724E48">
        <w:rPr>
          <w:b/>
          <w:bCs/>
          <w:i/>
          <w:iCs/>
          <w:color w:val="000000" w:themeColor="text1"/>
          <w:szCs w:val="20"/>
          <w:lang w:eastAsia="zh-CN"/>
        </w:rPr>
        <w:t>FFS: definition of an event</w:t>
      </w:r>
      <w:r>
        <w:rPr>
          <w:b/>
          <w:bCs/>
          <w:i/>
          <w:iCs/>
          <w:color w:val="000000" w:themeColor="text1"/>
          <w:szCs w:val="20"/>
          <w:lang w:eastAsia="zh-CN"/>
        </w:rPr>
        <w:t xml:space="preserve"> </w:t>
      </w:r>
      <w:r w:rsidRPr="00DF7ACD">
        <w:rPr>
          <w:b/>
          <w:bCs/>
          <w:i/>
          <w:iCs/>
          <w:color w:val="C00000"/>
          <w:szCs w:val="20"/>
          <w:u w:val="single"/>
          <w:lang w:eastAsia="zh-CN"/>
        </w:rPr>
        <w:t>and the performance metric(s)</w:t>
      </w:r>
      <w:r>
        <w:rPr>
          <w:b/>
          <w:bCs/>
          <w:i/>
          <w:iCs/>
          <w:color w:val="C00000"/>
          <w:szCs w:val="20"/>
          <w:u w:val="single"/>
          <w:lang w:eastAsia="zh-CN"/>
        </w:rPr>
        <w:t xml:space="preserve"> used to identify it</w:t>
      </w:r>
    </w:p>
    <w:p w14:paraId="3962F605" w14:textId="77777777" w:rsidR="00B12361" w:rsidRPr="00724E48" w:rsidRDefault="00B12361" w:rsidP="00B12361">
      <w:pPr>
        <w:numPr>
          <w:ilvl w:val="0"/>
          <w:numId w:val="7"/>
        </w:numPr>
        <w:shd w:val="clear" w:color="auto" w:fill="FFFFFF"/>
        <w:autoSpaceDE/>
        <w:autoSpaceDN/>
        <w:adjustRightInd/>
        <w:snapToGrid/>
        <w:spacing w:after="0"/>
        <w:rPr>
          <w:b/>
          <w:bCs/>
          <w:i/>
          <w:iCs/>
          <w:color w:val="000000" w:themeColor="text1"/>
          <w:szCs w:val="20"/>
          <w:lang w:eastAsia="zh-CN"/>
        </w:rPr>
      </w:pPr>
      <w:r w:rsidRPr="00724E48">
        <w:rPr>
          <w:b/>
          <w:bCs/>
          <w:i/>
          <w:iCs/>
          <w:color w:val="000000" w:themeColor="text1"/>
          <w:szCs w:val="20"/>
          <w:lang w:eastAsia="zh-CN"/>
        </w:rPr>
        <w:t xml:space="preserve">Indication from NW for UE to do LCM operations </w:t>
      </w:r>
    </w:p>
    <w:p w14:paraId="2484F449" w14:textId="77777777" w:rsidR="00B12361" w:rsidRPr="00530213" w:rsidRDefault="00B12361" w:rsidP="00B12361">
      <w:pPr>
        <w:numPr>
          <w:ilvl w:val="0"/>
          <w:numId w:val="7"/>
        </w:numPr>
        <w:shd w:val="clear" w:color="auto" w:fill="FFFFFF"/>
        <w:autoSpaceDE/>
        <w:autoSpaceDN/>
        <w:adjustRightInd/>
        <w:snapToGrid/>
        <w:spacing w:after="0"/>
        <w:rPr>
          <w:b/>
          <w:bCs/>
          <w:i/>
          <w:iCs/>
          <w:color w:val="000000" w:themeColor="text1"/>
          <w:szCs w:val="20"/>
          <w:lang w:eastAsia="zh-CN"/>
        </w:rPr>
      </w:pPr>
      <w:r w:rsidRPr="00724E48">
        <w:rPr>
          <w:b/>
          <w:bCs/>
          <w:i/>
          <w:iCs/>
          <w:color w:val="000000" w:themeColor="text1"/>
          <w:szCs w:val="20"/>
          <w:lang w:eastAsia="zh-CN"/>
        </w:rPr>
        <w:t>Other aspect(s) is not precluded</w:t>
      </w:r>
      <w:r w:rsidRPr="00530213">
        <w:rPr>
          <w:b/>
          <w:bCs/>
          <w:i/>
          <w:iCs/>
          <w:color w:val="000000" w:themeColor="text1"/>
          <w:szCs w:val="20"/>
          <w:lang w:eastAsia="zh-CN"/>
        </w:rPr>
        <w:t>.</w:t>
      </w:r>
    </w:p>
    <w:p w14:paraId="4735514C" w14:textId="602CDC0E" w:rsidR="00F953D1" w:rsidRPr="00530213" w:rsidRDefault="00B12361" w:rsidP="00F953D1">
      <w:pPr>
        <w:numPr>
          <w:ilvl w:val="0"/>
          <w:numId w:val="7"/>
        </w:numPr>
        <w:shd w:val="clear" w:color="auto" w:fill="FFFFFF"/>
        <w:autoSpaceDE/>
        <w:autoSpaceDN/>
        <w:adjustRightInd/>
        <w:snapToGrid/>
        <w:spacing w:after="0"/>
        <w:rPr>
          <w:b/>
          <w:bCs/>
          <w:i/>
          <w:iCs/>
          <w:color w:val="000000" w:themeColor="text1"/>
          <w:szCs w:val="20"/>
          <w:lang w:eastAsia="zh-CN"/>
        </w:rPr>
      </w:pPr>
      <w:r w:rsidRPr="00530213">
        <w:rPr>
          <w:b/>
          <w:bCs/>
          <w:i/>
          <w:iCs/>
          <w:color w:val="000000" w:themeColor="text1"/>
          <w:szCs w:val="20"/>
          <w:lang w:eastAsia="zh-CN"/>
        </w:rPr>
        <w:t>Note1: At least UE complexity and power consumption, performance, reporting overhead, and latency of model monitoring mechanism should be considered</w:t>
      </w:r>
    </w:p>
    <w:p w14:paraId="65FD3C3A" w14:textId="77777777" w:rsidR="00F953D1" w:rsidRDefault="00F953D1" w:rsidP="00F953D1">
      <w:pPr>
        <w:overflowPunct w:val="0"/>
        <w:textAlignment w:val="baseline"/>
        <w:rPr>
          <w:b/>
          <w:i/>
          <w:color w:val="7F7F7F" w:themeColor="text1" w:themeTint="80"/>
          <w:lang w:eastAsia="zh-CN"/>
        </w:rPr>
      </w:pPr>
    </w:p>
    <w:p w14:paraId="55EF31DD" w14:textId="77777777" w:rsidR="00F953D1" w:rsidRPr="00530213" w:rsidRDefault="00F953D1" w:rsidP="00F953D1">
      <w:pPr>
        <w:pStyle w:val="ListParagraph"/>
        <w:spacing w:after="120" w:line="276" w:lineRule="auto"/>
        <w:ind w:left="0"/>
        <w:contextualSpacing w:val="0"/>
        <w:jc w:val="both"/>
        <w:rPr>
          <w:rFonts w:ascii="Times New Roman" w:hAnsi="Times New Roman"/>
          <w:b/>
          <w:bCs/>
          <w:i/>
          <w:iCs/>
          <w:color w:val="000000" w:themeColor="text1"/>
          <w:lang w:val="en-US" w:eastAsia="x-none"/>
        </w:rPr>
      </w:pPr>
      <w:r w:rsidRPr="00530213">
        <w:rPr>
          <w:rFonts w:ascii="Times New Roman" w:hAnsi="Times New Roman"/>
          <w:b/>
          <w:bCs/>
          <w:i/>
          <w:iCs/>
          <w:color w:val="000000" w:themeColor="text1"/>
          <w:lang w:val="en-US" w:eastAsia="x-none"/>
        </w:rPr>
        <w:t>Observation 1: Assistance information may come with additional cost like signaling overhead, extra UE measurement overhead (including complexity, power consumption, etc.).  There is usually a trade-off between performance gain and the associated overhead. On another aspect, some of the proposed assistance information may be proprietary so neither the NW nor the UE is willing to expose it to the other side, unless there is a substantial gain for exposing such information.</w:t>
      </w:r>
    </w:p>
    <w:p w14:paraId="5458CFB0" w14:textId="1562F8A1" w:rsidR="00F953D1" w:rsidRPr="00530213" w:rsidRDefault="00B12361" w:rsidP="00F953D1">
      <w:pPr>
        <w:pStyle w:val="ListParagraph"/>
        <w:spacing w:after="120" w:line="276" w:lineRule="auto"/>
        <w:ind w:left="0"/>
        <w:contextualSpacing w:val="0"/>
        <w:jc w:val="both"/>
        <w:rPr>
          <w:rFonts w:ascii="Times New Roman" w:hAnsi="Times New Roman"/>
          <w:b/>
          <w:bCs/>
          <w:i/>
          <w:iCs/>
          <w:color w:val="000000" w:themeColor="text1"/>
          <w:lang w:val="en-US" w:eastAsia="x-none"/>
        </w:rPr>
      </w:pPr>
      <w:r w:rsidRPr="00530213">
        <w:rPr>
          <w:rFonts w:ascii="Times New Roman" w:hAnsi="Times New Roman"/>
          <w:b/>
          <w:bCs/>
          <w:i/>
          <w:iCs/>
          <w:color w:val="000000" w:themeColor="text1"/>
          <w:lang w:val="en-US" w:eastAsia="x-none"/>
        </w:rPr>
        <w:t xml:space="preserve">Proposal </w:t>
      </w:r>
      <w:r>
        <w:rPr>
          <w:rFonts w:ascii="Times New Roman" w:hAnsi="Times New Roman"/>
          <w:b/>
          <w:bCs/>
          <w:i/>
          <w:iCs/>
          <w:color w:val="000000" w:themeColor="text1"/>
          <w:lang w:val="en-US" w:eastAsia="x-none"/>
        </w:rPr>
        <w:t>4</w:t>
      </w:r>
      <w:r w:rsidRPr="00530213">
        <w:rPr>
          <w:rFonts w:ascii="Times New Roman" w:hAnsi="Times New Roman"/>
          <w:b/>
          <w:bCs/>
          <w:i/>
          <w:iCs/>
          <w:color w:val="000000" w:themeColor="text1"/>
          <w:lang w:val="en-US" w:eastAsia="x-none"/>
        </w:rPr>
        <w:t xml:space="preserve">: When assistance information is used as input, </w:t>
      </w:r>
      <w:r w:rsidRPr="00CF470D">
        <w:rPr>
          <w:rFonts w:ascii="Times New Roman" w:hAnsi="Times New Roman"/>
          <w:b/>
          <w:bCs/>
          <w:i/>
          <w:iCs/>
          <w:color w:val="000000" w:themeColor="text1"/>
          <w:lang w:val="en-US" w:eastAsia="x-none"/>
        </w:rPr>
        <w:t>companies should compare performance gain and additional overhead incurred when assistance information is used with the baseline in which the assistance information is not used</w:t>
      </w:r>
      <w:r w:rsidRPr="00530213">
        <w:rPr>
          <w:rFonts w:ascii="Times New Roman" w:hAnsi="Times New Roman"/>
          <w:b/>
          <w:bCs/>
          <w:i/>
          <w:iCs/>
          <w:color w:val="000000" w:themeColor="text1"/>
          <w:lang w:val="en-US" w:eastAsia="x-none"/>
        </w:rPr>
        <w:t>.</w:t>
      </w:r>
    </w:p>
    <w:p w14:paraId="421F3E61" w14:textId="77777777" w:rsidR="00F953D1" w:rsidRDefault="00F953D1" w:rsidP="00F953D1">
      <w:pPr>
        <w:overflowPunct w:val="0"/>
        <w:textAlignment w:val="baseline"/>
        <w:rPr>
          <w:b/>
          <w:i/>
          <w:color w:val="7F7F7F" w:themeColor="text1" w:themeTint="80"/>
          <w:lang w:eastAsia="zh-CN"/>
        </w:rPr>
      </w:pPr>
    </w:p>
    <w:p w14:paraId="3EF125ED" w14:textId="77777777" w:rsidR="00F953D1" w:rsidRPr="00530213" w:rsidRDefault="00F953D1" w:rsidP="00F953D1">
      <w:pPr>
        <w:pStyle w:val="ListParagraph"/>
        <w:spacing w:after="120" w:line="276" w:lineRule="auto"/>
        <w:ind w:left="0"/>
        <w:contextualSpacing w:val="0"/>
        <w:jc w:val="both"/>
        <w:rPr>
          <w:rFonts w:ascii="Times New Roman" w:hAnsi="Times New Roman"/>
          <w:b/>
          <w:bCs/>
          <w:i/>
          <w:iCs/>
          <w:color w:val="000000" w:themeColor="text1"/>
          <w:lang w:val="en-US" w:eastAsia="x-none"/>
        </w:rPr>
      </w:pPr>
      <w:r w:rsidRPr="00530213">
        <w:rPr>
          <w:rFonts w:ascii="Times New Roman" w:hAnsi="Times New Roman"/>
          <w:b/>
          <w:bCs/>
          <w:i/>
          <w:iCs/>
          <w:color w:val="000000" w:themeColor="text1"/>
          <w:lang w:val="en-US" w:eastAsia="x-none"/>
        </w:rPr>
        <w:t xml:space="preserve">Observation 2: Model outputs are typically used internally and hence without standards impact. Therefore, unless there are standards impacts involved, exact model outputs don’t need to be explicitly specified in the standards.  </w:t>
      </w:r>
    </w:p>
    <w:p w14:paraId="4448D4DB" w14:textId="3D61875F" w:rsidR="00F953D1" w:rsidRPr="00530213" w:rsidRDefault="00B12361" w:rsidP="00F953D1">
      <w:pPr>
        <w:pStyle w:val="ListParagraph"/>
        <w:spacing w:after="120" w:line="276" w:lineRule="auto"/>
        <w:ind w:left="0"/>
        <w:contextualSpacing w:val="0"/>
        <w:jc w:val="both"/>
        <w:rPr>
          <w:rFonts w:ascii="Times New Roman" w:hAnsi="Times New Roman"/>
          <w:b/>
          <w:bCs/>
          <w:i/>
          <w:iCs/>
          <w:color w:val="000000" w:themeColor="text1"/>
          <w:lang w:val="en-US" w:eastAsia="x-none"/>
        </w:rPr>
      </w:pPr>
      <w:r w:rsidRPr="00530213">
        <w:rPr>
          <w:rFonts w:ascii="Times New Roman" w:hAnsi="Times New Roman"/>
          <w:b/>
          <w:bCs/>
          <w:i/>
          <w:iCs/>
          <w:color w:val="000000" w:themeColor="text1"/>
          <w:lang w:val="en-US" w:eastAsia="x-none"/>
        </w:rPr>
        <w:t xml:space="preserve">Proposal </w:t>
      </w:r>
      <w:r>
        <w:rPr>
          <w:rFonts w:ascii="Times New Roman" w:hAnsi="Times New Roman"/>
          <w:b/>
          <w:bCs/>
          <w:i/>
          <w:iCs/>
          <w:color w:val="000000" w:themeColor="text1"/>
          <w:lang w:val="en-US" w:eastAsia="x-none"/>
        </w:rPr>
        <w:t>5</w:t>
      </w:r>
      <w:r w:rsidRPr="00530213">
        <w:rPr>
          <w:rFonts w:ascii="Times New Roman" w:hAnsi="Times New Roman"/>
          <w:b/>
          <w:bCs/>
          <w:i/>
          <w:iCs/>
          <w:color w:val="000000" w:themeColor="text1"/>
          <w:lang w:val="en-US" w:eastAsia="x-none"/>
        </w:rPr>
        <w:t xml:space="preserve">: Specify exact model outputs only when standards impact is involved while companies are encouraged to share their model output details </w:t>
      </w:r>
      <w:r>
        <w:rPr>
          <w:rFonts w:ascii="Times New Roman" w:hAnsi="Times New Roman"/>
          <w:b/>
          <w:bCs/>
          <w:i/>
          <w:iCs/>
          <w:color w:val="000000" w:themeColor="text1"/>
          <w:lang w:val="en-US" w:eastAsia="x-none"/>
        </w:rPr>
        <w:t xml:space="preserve">for discussion purpose of </w:t>
      </w:r>
      <w:r w:rsidRPr="00530213">
        <w:rPr>
          <w:rFonts w:ascii="Times New Roman" w:hAnsi="Times New Roman"/>
          <w:b/>
          <w:bCs/>
          <w:i/>
          <w:iCs/>
          <w:color w:val="000000" w:themeColor="text1"/>
          <w:lang w:val="en-US" w:eastAsia="x-none"/>
        </w:rPr>
        <w:t>AI/ML based beam management.</w:t>
      </w:r>
    </w:p>
    <w:p w14:paraId="08B84596" w14:textId="77777777" w:rsidR="00F953D1" w:rsidRDefault="00F953D1" w:rsidP="00F953D1">
      <w:pPr>
        <w:overflowPunct w:val="0"/>
        <w:textAlignment w:val="baseline"/>
        <w:rPr>
          <w:b/>
          <w:i/>
          <w:color w:val="7F7F7F" w:themeColor="text1" w:themeTint="80"/>
          <w:lang w:eastAsia="zh-CN"/>
        </w:rPr>
      </w:pPr>
    </w:p>
    <w:p w14:paraId="147EBBB6" w14:textId="77777777" w:rsidR="00F953D1" w:rsidRPr="00530213" w:rsidRDefault="00F953D1" w:rsidP="00F953D1">
      <w:pPr>
        <w:rPr>
          <w:b/>
          <w:bCs/>
          <w:i/>
          <w:iCs/>
        </w:rPr>
      </w:pPr>
      <w:r w:rsidRPr="00530213">
        <w:rPr>
          <w:b/>
          <w:bCs/>
          <w:i/>
          <w:iCs/>
        </w:rPr>
        <w:t xml:space="preserve">Proposal </w:t>
      </w:r>
      <w:r>
        <w:rPr>
          <w:b/>
          <w:bCs/>
          <w:i/>
          <w:iCs/>
        </w:rPr>
        <w:t>6</w:t>
      </w:r>
      <w:r w:rsidRPr="00530213">
        <w:rPr>
          <w:b/>
          <w:bCs/>
          <w:i/>
          <w:iCs/>
        </w:rPr>
        <w:t>: Accept the following aspects related to AI/ML model inference.</w:t>
      </w:r>
    </w:p>
    <w:p w14:paraId="5CF40118" w14:textId="77777777" w:rsidR="00F953D1" w:rsidRPr="00530213" w:rsidRDefault="00F953D1" w:rsidP="00F953D1">
      <w:pPr>
        <w:ind w:left="360"/>
        <w:rPr>
          <w:rFonts w:ascii="Times" w:eastAsia="Batang" w:hAnsi="Times"/>
          <w:b/>
          <w:bCs/>
          <w:i/>
          <w:iCs/>
          <w:szCs w:val="20"/>
          <w:lang w:eastAsia="zh-CN"/>
        </w:rPr>
      </w:pPr>
      <w:r w:rsidRPr="00530213">
        <w:rPr>
          <w:rFonts w:ascii="Times" w:eastAsia="Batang" w:hAnsi="Times"/>
          <w:b/>
          <w:bCs/>
          <w:i/>
          <w:iCs/>
          <w:szCs w:val="20"/>
          <w:lang w:eastAsia="zh-CN"/>
        </w:rPr>
        <w:t xml:space="preserve">For BM-Case1 and BM-Case2 with a UE-side AI/ML model, study the necessity, benefit(s), and potential specification impact of AI model inference from the following additional aspects on top of previous agreements: </w:t>
      </w:r>
    </w:p>
    <w:p w14:paraId="17DAD69B" w14:textId="77777777" w:rsidR="00F953D1" w:rsidRPr="00530213" w:rsidRDefault="00F953D1" w:rsidP="00F953D1">
      <w:pPr>
        <w:numPr>
          <w:ilvl w:val="0"/>
          <w:numId w:val="10"/>
        </w:numPr>
        <w:overflowPunct w:val="0"/>
        <w:snapToGrid/>
        <w:spacing w:before="60" w:after="60" w:line="276" w:lineRule="auto"/>
        <w:ind w:left="1080"/>
        <w:contextualSpacing/>
        <w:jc w:val="left"/>
        <w:textAlignment w:val="baseline"/>
        <w:rPr>
          <w:rFonts w:ascii="Times" w:hAnsi="Times"/>
          <w:b/>
          <w:bCs/>
          <w:i/>
          <w:iCs/>
          <w:szCs w:val="20"/>
          <w:lang w:eastAsia="zh-CN"/>
        </w:rPr>
      </w:pPr>
      <w:r w:rsidRPr="00530213">
        <w:rPr>
          <w:rFonts w:ascii="Times" w:hAnsi="Times"/>
          <w:b/>
          <w:bCs/>
          <w:i/>
          <w:iCs/>
          <w:szCs w:val="20"/>
          <w:lang w:eastAsia="zh-CN"/>
        </w:rPr>
        <w:lastRenderedPageBreak/>
        <w:t>For BM-Case1: L1 reporting of more than 4 predicted beams and the associated L1-RSRP (if applicable) in one reporting instance</w:t>
      </w:r>
    </w:p>
    <w:p w14:paraId="4167A677" w14:textId="77777777" w:rsidR="00F953D1" w:rsidRPr="00530213" w:rsidRDefault="00F953D1" w:rsidP="00F953D1">
      <w:pPr>
        <w:numPr>
          <w:ilvl w:val="0"/>
          <w:numId w:val="10"/>
        </w:numPr>
        <w:overflowPunct w:val="0"/>
        <w:snapToGrid/>
        <w:spacing w:before="60" w:after="60" w:line="276" w:lineRule="auto"/>
        <w:ind w:left="1080"/>
        <w:contextualSpacing/>
        <w:jc w:val="left"/>
        <w:textAlignment w:val="baseline"/>
        <w:rPr>
          <w:rFonts w:ascii="Times" w:hAnsi="Times"/>
          <w:b/>
          <w:bCs/>
          <w:i/>
          <w:iCs/>
          <w:szCs w:val="20"/>
          <w:lang w:eastAsia="zh-CN"/>
        </w:rPr>
      </w:pPr>
      <w:r w:rsidRPr="00530213">
        <w:rPr>
          <w:rFonts w:ascii="Times" w:hAnsi="Times"/>
          <w:b/>
          <w:bCs/>
          <w:i/>
          <w:iCs/>
          <w:szCs w:val="20"/>
          <w:lang w:eastAsia="zh-CN"/>
        </w:rPr>
        <w:t xml:space="preserve">For BM-Case2: L1 Reporting of more than 4 predicted beams and the associated L1-RSRP (if applicable) for </w:t>
      </w:r>
      <w:r w:rsidRPr="00530213">
        <w:rPr>
          <w:rFonts w:ascii="Times" w:hAnsi="Times"/>
          <w:b/>
          <w:bCs/>
          <w:i/>
          <w:iCs/>
          <w:color w:val="000000" w:themeColor="text1"/>
          <w:szCs w:val="20"/>
          <w:lang w:eastAsia="zh-CN"/>
        </w:rPr>
        <w:t xml:space="preserve">at least </w:t>
      </w:r>
      <w:r w:rsidRPr="00530213">
        <w:rPr>
          <w:rFonts w:ascii="Times" w:hAnsi="Times"/>
          <w:b/>
          <w:bCs/>
          <w:i/>
          <w:iCs/>
          <w:szCs w:val="20"/>
          <w:lang w:eastAsia="zh-CN"/>
        </w:rPr>
        <w:t>one of N time instance(s) in one reporting instance</w:t>
      </w:r>
    </w:p>
    <w:p w14:paraId="4069F8E0" w14:textId="77777777" w:rsidR="00F953D1" w:rsidRPr="00530213" w:rsidRDefault="00F953D1" w:rsidP="00F953D1">
      <w:pPr>
        <w:numPr>
          <w:ilvl w:val="1"/>
          <w:numId w:val="10"/>
        </w:numPr>
        <w:overflowPunct w:val="0"/>
        <w:snapToGrid/>
        <w:spacing w:before="60" w:after="60" w:line="276" w:lineRule="auto"/>
        <w:ind w:left="1800"/>
        <w:contextualSpacing/>
        <w:jc w:val="left"/>
        <w:textAlignment w:val="baseline"/>
        <w:rPr>
          <w:rFonts w:ascii="Times" w:hAnsi="Times"/>
          <w:b/>
          <w:bCs/>
          <w:i/>
          <w:iCs/>
          <w:szCs w:val="20"/>
          <w:lang w:eastAsia="zh-CN"/>
        </w:rPr>
      </w:pPr>
      <w:r w:rsidRPr="00530213">
        <w:rPr>
          <w:rFonts w:ascii="Times" w:hAnsi="Times"/>
          <w:b/>
          <w:bCs/>
          <w:i/>
          <w:iCs/>
          <w:szCs w:val="20"/>
          <w:lang w:eastAsia="zh-CN"/>
        </w:rPr>
        <w:t xml:space="preserve">FFS: values of N (e.g., fixed or variable) </w:t>
      </w:r>
    </w:p>
    <w:p w14:paraId="3C7D7474" w14:textId="77777777" w:rsidR="00F953D1" w:rsidRPr="00530213" w:rsidRDefault="00F953D1" w:rsidP="00F953D1">
      <w:pPr>
        <w:numPr>
          <w:ilvl w:val="0"/>
          <w:numId w:val="10"/>
        </w:numPr>
        <w:overflowPunct w:val="0"/>
        <w:snapToGrid/>
        <w:spacing w:before="60" w:after="60" w:line="276" w:lineRule="auto"/>
        <w:ind w:left="1080"/>
        <w:contextualSpacing/>
        <w:jc w:val="left"/>
        <w:textAlignment w:val="baseline"/>
        <w:rPr>
          <w:rFonts w:ascii="Times" w:hAnsi="Times"/>
          <w:b/>
          <w:bCs/>
          <w:i/>
          <w:iCs/>
          <w:szCs w:val="20"/>
          <w:lang w:eastAsia="zh-CN"/>
        </w:rPr>
      </w:pPr>
      <w:r w:rsidRPr="00530213">
        <w:rPr>
          <w:rFonts w:ascii="Times" w:hAnsi="Times"/>
          <w:b/>
          <w:bCs/>
          <w:i/>
          <w:iCs/>
          <w:szCs w:val="20"/>
          <w:lang w:eastAsia="zh-CN"/>
        </w:rPr>
        <w:t>FFS: How to reduce the overhead</w:t>
      </w:r>
    </w:p>
    <w:p w14:paraId="33E96021" w14:textId="77777777" w:rsidR="00F953D1" w:rsidRPr="00530213" w:rsidRDefault="00F953D1" w:rsidP="00F953D1">
      <w:pPr>
        <w:numPr>
          <w:ilvl w:val="0"/>
          <w:numId w:val="10"/>
        </w:numPr>
        <w:overflowPunct w:val="0"/>
        <w:snapToGrid/>
        <w:spacing w:before="60" w:after="60" w:line="276" w:lineRule="auto"/>
        <w:ind w:left="1080"/>
        <w:contextualSpacing/>
        <w:jc w:val="left"/>
        <w:textAlignment w:val="baseline"/>
        <w:rPr>
          <w:rFonts w:ascii="Times" w:hAnsi="Times"/>
          <w:b/>
          <w:bCs/>
          <w:i/>
          <w:iCs/>
          <w:szCs w:val="20"/>
          <w:lang w:eastAsia="zh-CN"/>
        </w:rPr>
      </w:pPr>
      <w:r w:rsidRPr="00530213">
        <w:rPr>
          <w:rFonts w:ascii="Times" w:hAnsi="Times"/>
          <w:b/>
          <w:bCs/>
          <w:i/>
          <w:iCs/>
          <w:szCs w:val="20"/>
          <w:lang w:eastAsia="zh-CN"/>
        </w:rPr>
        <w:t>Note1: The performance gains should be justified by considering UCI payload overhead.</w:t>
      </w:r>
    </w:p>
    <w:p w14:paraId="59ADF992" w14:textId="77777777" w:rsidR="00F953D1" w:rsidRDefault="00F953D1" w:rsidP="00F953D1">
      <w:pPr>
        <w:overflowPunct w:val="0"/>
        <w:textAlignment w:val="baseline"/>
        <w:rPr>
          <w:b/>
          <w:i/>
          <w:color w:val="7F7F7F" w:themeColor="text1" w:themeTint="80"/>
          <w:lang w:eastAsia="zh-CN"/>
        </w:rPr>
      </w:pPr>
    </w:p>
    <w:p w14:paraId="1DBE0451" w14:textId="77777777" w:rsidR="00F953D1" w:rsidRPr="00530213" w:rsidRDefault="00F953D1" w:rsidP="00F953D1">
      <w:pPr>
        <w:spacing w:line="276" w:lineRule="auto"/>
        <w:rPr>
          <w:b/>
          <w:bCs/>
          <w:color w:val="000000" w:themeColor="text1"/>
        </w:rPr>
      </w:pPr>
      <w:r w:rsidRPr="00530213">
        <w:rPr>
          <w:b/>
          <w:bCs/>
          <w:i/>
          <w:color w:val="000000" w:themeColor="text1"/>
        </w:rPr>
        <w:t xml:space="preserve">Proposal </w:t>
      </w:r>
      <w:r>
        <w:rPr>
          <w:b/>
          <w:bCs/>
          <w:i/>
          <w:color w:val="000000" w:themeColor="text1"/>
        </w:rPr>
        <w:t>7</w:t>
      </w:r>
      <w:r w:rsidRPr="00530213">
        <w:rPr>
          <w:b/>
          <w:bCs/>
          <w:i/>
          <w:color w:val="000000" w:themeColor="text1"/>
        </w:rPr>
        <w:t>: Regarding AI/ML-based beam management, study the standards impact, including AI/ML related UE configuration/capability reporting, which may be related to AI/ML model selection/configuration (like activation/deactivation) in case multiple trained AI/ML models are deployed, or other LCM procedures.</w:t>
      </w:r>
    </w:p>
    <w:p w14:paraId="43BF0BBB" w14:textId="77777777" w:rsidR="00F953D1" w:rsidRDefault="00F953D1" w:rsidP="00F953D1">
      <w:pPr>
        <w:overflowPunct w:val="0"/>
        <w:textAlignment w:val="baseline"/>
        <w:rPr>
          <w:b/>
          <w:i/>
          <w:color w:val="7F7F7F" w:themeColor="text1" w:themeTint="80"/>
          <w:lang w:eastAsia="zh-CN"/>
        </w:rPr>
      </w:pPr>
    </w:p>
    <w:p w14:paraId="1DBF43E2" w14:textId="77777777" w:rsidR="00F953D1" w:rsidRPr="00530213" w:rsidRDefault="00F953D1" w:rsidP="00F953D1">
      <w:pPr>
        <w:spacing w:line="276" w:lineRule="auto"/>
        <w:rPr>
          <w:b/>
          <w:bCs/>
          <w:i/>
          <w:color w:val="000000" w:themeColor="text1"/>
        </w:rPr>
      </w:pPr>
      <w:r w:rsidRPr="00530213">
        <w:rPr>
          <w:b/>
          <w:bCs/>
          <w:i/>
          <w:color w:val="000000" w:themeColor="text1"/>
        </w:rPr>
        <w:t xml:space="preserve">Proposal </w:t>
      </w:r>
      <w:r>
        <w:rPr>
          <w:b/>
          <w:bCs/>
          <w:i/>
          <w:color w:val="000000" w:themeColor="text1"/>
        </w:rPr>
        <w:t>8</w:t>
      </w:r>
      <w:r w:rsidRPr="00530213">
        <w:rPr>
          <w:b/>
          <w:bCs/>
          <w:i/>
          <w:color w:val="000000" w:themeColor="text1"/>
        </w:rPr>
        <w:t>: Study Standards impact, if any, related to supporting model generalization across scenarios and/or configurations, for example, indication of a configuration change that may require additional pre-/post-processing or applying adaptation techniques.</w:t>
      </w:r>
    </w:p>
    <w:p w14:paraId="45239A4D" w14:textId="088047DB" w:rsidR="00F953D1" w:rsidRPr="00530213" w:rsidRDefault="00F953D1" w:rsidP="00F953D1">
      <w:pPr>
        <w:overflowPunct w:val="0"/>
        <w:textAlignment w:val="baseline"/>
        <w:rPr>
          <w:b/>
          <w:i/>
          <w:color w:val="7F7F7F" w:themeColor="text1" w:themeTint="80"/>
          <w:lang w:eastAsia="zh-CN"/>
        </w:rPr>
      </w:pPr>
    </w:p>
    <w:p w14:paraId="410E44E3" w14:textId="3E8DEC28" w:rsidR="001D780E" w:rsidRPr="00EF503E"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EF503E">
        <w:rPr>
          <w:rFonts w:ascii="Times New Roman" w:hAnsi="Times New Roman"/>
        </w:rPr>
        <w:t>References</w:t>
      </w:r>
    </w:p>
    <w:p w14:paraId="44897C90" w14:textId="4BBE9331" w:rsidR="00580B83" w:rsidRPr="00EF503E" w:rsidRDefault="00F06D9F" w:rsidP="00F06D9F">
      <w:pPr>
        <w:pStyle w:val="References"/>
        <w:rPr>
          <w:sz w:val="22"/>
          <w:szCs w:val="22"/>
        </w:rPr>
      </w:pPr>
      <w:bookmarkStart w:id="8" w:name="_Ref131175494"/>
      <w:bookmarkStart w:id="9" w:name="_Ref134477882"/>
      <w:bookmarkStart w:id="10" w:name="_Ref45631853"/>
      <w:bookmarkStart w:id="11" w:name="_Ref6583376"/>
      <w:bookmarkStart w:id="12" w:name="_Ref167612875"/>
      <w:bookmarkStart w:id="13" w:name="_Ref167612671"/>
      <w:bookmarkEnd w:id="5"/>
      <w:bookmarkEnd w:id="6"/>
      <w:bookmarkEnd w:id="7"/>
      <w:r w:rsidRPr="00EF503E">
        <w:rPr>
          <w:bCs/>
          <w:sz w:val="22"/>
          <w:szCs w:val="22"/>
        </w:rPr>
        <w:t>R1-230</w:t>
      </w:r>
      <w:r w:rsidR="00B51EB9" w:rsidRPr="00EF503E">
        <w:rPr>
          <w:bCs/>
          <w:sz w:val="22"/>
          <w:szCs w:val="22"/>
        </w:rPr>
        <w:t>4168</w:t>
      </w:r>
      <w:r w:rsidRPr="00EF503E">
        <w:rPr>
          <w:bCs/>
          <w:sz w:val="22"/>
          <w:szCs w:val="22"/>
        </w:rPr>
        <w:t>, Session notes for 9.2 (Study on AI/ML for NR air interface), Meeting #112</w:t>
      </w:r>
      <w:bookmarkEnd w:id="8"/>
      <w:r w:rsidR="00B51EB9" w:rsidRPr="00EF503E">
        <w:rPr>
          <w:bCs/>
          <w:sz w:val="22"/>
          <w:szCs w:val="22"/>
        </w:rPr>
        <w:t>bis-e</w:t>
      </w:r>
      <w:bookmarkEnd w:id="9"/>
    </w:p>
    <w:p w14:paraId="0BB22910" w14:textId="0AC540E5" w:rsidR="00580B83" w:rsidRPr="00EF503E" w:rsidRDefault="00580B83" w:rsidP="00580B83">
      <w:pPr>
        <w:pStyle w:val="References"/>
        <w:rPr>
          <w:bCs/>
          <w:sz w:val="22"/>
          <w:szCs w:val="22"/>
        </w:rPr>
      </w:pPr>
      <w:bookmarkStart w:id="14" w:name="_Ref134477915"/>
      <w:r w:rsidRPr="00EF503E">
        <w:rPr>
          <w:rFonts w:cs="Arial"/>
          <w:bCs/>
          <w:kern w:val="32"/>
          <w:sz w:val="22"/>
          <w:szCs w:val="22"/>
          <w:lang w:eastAsia="zh-CN"/>
        </w:rPr>
        <w:t>R1-</w:t>
      </w:r>
      <w:r w:rsidR="00B51EB9" w:rsidRPr="007C73E1">
        <w:rPr>
          <w:lang w:eastAsia="x-none"/>
        </w:rPr>
        <w:t>2303969</w:t>
      </w:r>
      <w:r w:rsidRPr="00EF503E">
        <w:rPr>
          <w:rFonts w:cs="Arial"/>
          <w:bCs/>
          <w:kern w:val="32"/>
          <w:sz w:val="22"/>
          <w:szCs w:val="22"/>
          <w:lang w:eastAsia="zh-CN"/>
        </w:rPr>
        <w:t>, “</w:t>
      </w:r>
      <w:r w:rsidRPr="00EF503E">
        <w:rPr>
          <w:sz w:val="22"/>
          <w:szCs w:val="22"/>
        </w:rPr>
        <w:t xml:space="preserve">Summary#4 for </w:t>
      </w:r>
      <w:bookmarkStart w:id="15" w:name="_Toc101357053"/>
      <w:r w:rsidRPr="00EF503E">
        <w:rPr>
          <w:sz w:val="22"/>
          <w:szCs w:val="22"/>
        </w:rPr>
        <w:t>other aspects on AI/ML for beam management</w:t>
      </w:r>
      <w:bookmarkEnd w:id="15"/>
      <w:r w:rsidRPr="00EF503E">
        <w:rPr>
          <w:sz w:val="22"/>
          <w:szCs w:val="22"/>
        </w:rPr>
        <w:t>”, Feature Lead, RAN1#112</w:t>
      </w:r>
      <w:r w:rsidR="00B51EB9" w:rsidRPr="00EF503E">
        <w:rPr>
          <w:sz w:val="22"/>
          <w:szCs w:val="22"/>
        </w:rPr>
        <w:t>bis-e</w:t>
      </w:r>
      <w:bookmarkEnd w:id="14"/>
    </w:p>
    <w:p w14:paraId="5E4A69DA" w14:textId="59D695C1" w:rsidR="003E034F" w:rsidRPr="00EF503E" w:rsidRDefault="008E1214" w:rsidP="00EF7974">
      <w:pPr>
        <w:pStyle w:val="References"/>
        <w:rPr>
          <w:bCs/>
          <w:sz w:val="22"/>
          <w:szCs w:val="22"/>
        </w:rPr>
      </w:pPr>
      <w:r w:rsidRPr="00EF503E">
        <w:rPr>
          <w:sz w:val="22"/>
          <w:szCs w:val="22"/>
        </w:rPr>
        <w:t>R1-2210356</w:t>
      </w:r>
      <w:r w:rsidR="00243716" w:rsidRPr="00EF503E">
        <w:rPr>
          <w:sz w:val="22"/>
          <w:szCs w:val="22"/>
        </w:rPr>
        <w:t xml:space="preserve">, </w:t>
      </w:r>
      <w:r w:rsidR="004516B2" w:rsidRPr="00EF503E">
        <w:rPr>
          <w:sz w:val="22"/>
          <w:szCs w:val="22"/>
        </w:rPr>
        <w:t>“</w:t>
      </w:r>
      <w:r w:rsidR="00905777" w:rsidRPr="00EF503E">
        <w:rPr>
          <w:rFonts w:eastAsia="Batang"/>
          <w:bCs/>
          <w:sz w:val="22"/>
          <w:szCs w:val="22"/>
          <w:lang w:eastAsia="zh-CN"/>
        </w:rPr>
        <w:t>Summary</w:t>
      </w:r>
      <w:r w:rsidRPr="00EF503E">
        <w:rPr>
          <w:rFonts w:eastAsia="Batang"/>
          <w:bCs/>
          <w:sz w:val="22"/>
          <w:szCs w:val="22"/>
          <w:lang w:eastAsia="zh-CN"/>
        </w:rPr>
        <w:t>#4</w:t>
      </w:r>
      <w:r w:rsidR="00905777" w:rsidRPr="00EF503E">
        <w:rPr>
          <w:rFonts w:eastAsia="Batang"/>
          <w:bCs/>
          <w:sz w:val="22"/>
          <w:szCs w:val="22"/>
          <w:lang w:eastAsia="zh-CN"/>
        </w:rPr>
        <w:t xml:space="preserve"> for other aspects on AI/ML for beam management”</w:t>
      </w:r>
      <w:r w:rsidR="004516B2" w:rsidRPr="00EF503E">
        <w:rPr>
          <w:bCs/>
          <w:sz w:val="22"/>
          <w:szCs w:val="22"/>
        </w:rPr>
        <w:t xml:space="preserve">, </w:t>
      </w:r>
      <w:r w:rsidR="00905777" w:rsidRPr="00EF503E">
        <w:rPr>
          <w:bCs/>
          <w:sz w:val="22"/>
          <w:szCs w:val="22"/>
        </w:rPr>
        <w:t>Feature Lead</w:t>
      </w:r>
      <w:r w:rsidR="004516B2" w:rsidRPr="00EF503E">
        <w:rPr>
          <w:bCs/>
          <w:sz w:val="22"/>
          <w:szCs w:val="22"/>
        </w:rPr>
        <w:t>, RAN</w:t>
      </w:r>
      <w:r w:rsidR="00FC577F" w:rsidRPr="00EF503E">
        <w:rPr>
          <w:bCs/>
          <w:sz w:val="22"/>
          <w:szCs w:val="22"/>
        </w:rPr>
        <w:t>1</w:t>
      </w:r>
      <w:r w:rsidR="004516B2" w:rsidRPr="00EF503E">
        <w:rPr>
          <w:bCs/>
          <w:sz w:val="22"/>
          <w:szCs w:val="22"/>
        </w:rPr>
        <w:t>#</w:t>
      </w:r>
      <w:r w:rsidR="00FC577F" w:rsidRPr="00EF503E">
        <w:rPr>
          <w:bCs/>
          <w:sz w:val="22"/>
          <w:szCs w:val="22"/>
        </w:rPr>
        <w:t>1</w:t>
      </w:r>
      <w:r w:rsidR="00905777" w:rsidRPr="00EF503E">
        <w:rPr>
          <w:bCs/>
          <w:sz w:val="22"/>
          <w:szCs w:val="22"/>
        </w:rPr>
        <w:t>10</w:t>
      </w:r>
      <w:r w:rsidRPr="00EF503E">
        <w:rPr>
          <w:bCs/>
          <w:sz w:val="22"/>
          <w:szCs w:val="22"/>
        </w:rPr>
        <w:t>bis-e</w:t>
      </w:r>
      <w:r w:rsidR="004516B2" w:rsidRPr="00EF503E">
        <w:rPr>
          <w:bCs/>
          <w:sz w:val="22"/>
          <w:szCs w:val="22"/>
        </w:rPr>
        <w:t>.</w:t>
      </w:r>
      <w:bookmarkEnd w:id="10"/>
    </w:p>
    <w:p w14:paraId="0D186CC6" w14:textId="3614C8EA" w:rsidR="00DE598D" w:rsidRPr="00EF503E" w:rsidRDefault="00FA722D" w:rsidP="0086264E">
      <w:pPr>
        <w:pStyle w:val="References"/>
        <w:rPr>
          <w:bCs/>
          <w:sz w:val="22"/>
          <w:szCs w:val="22"/>
        </w:rPr>
      </w:pPr>
      <w:r w:rsidRPr="00EF503E">
        <w:rPr>
          <w:bCs/>
          <w:sz w:val="22"/>
          <w:szCs w:val="22"/>
        </w:rPr>
        <w:t>R1-2208368, “Continued discussion on evaluation of AI/ML for beam management”, Futurewei, contribution to meeting 110-bis-e.</w:t>
      </w:r>
      <w:bookmarkEnd w:id="2"/>
      <w:bookmarkEnd w:id="11"/>
      <w:bookmarkEnd w:id="12"/>
      <w:bookmarkEnd w:id="13"/>
    </w:p>
    <w:sectPr w:rsidR="00DE598D" w:rsidRPr="00EF503E"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180DF" w14:textId="77777777" w:rsidR="00994EEB" w:rsidRDefault="00994EEB">
      <w:r>
        <w:separator/>
      </w:r>
    </w:p>
  </w:endnote>
  <w:endnote w:type="continuationSeparator" w:id="0">
    <w:p w14:paraId="76473AB1" w14:textId="77777777" w:rsidR="00994EEB" w:rsidRDefault="0099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61442"/>
      <w:docPartObj>
        <w:docPartGallery w:val="Page Numbers (Bottom of Page)"/>
        <w:docPartUnique/>
      </w:docPartObj>
    </w:sdtPr>
    <w:sdtEndPr>
      <w:rPr>
        <w:noProof/>
      </w:rPr>
    </w:sdtEndPr>
    <w:sdtContent>
      <w:p w14:paraId="2E3AB991" w14:textId="65917760" w:rsidR="00807A80" w:rsidRDefault="00807A8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34BD90" w14:textId="77777777" w:rsidR="00807A80" w:rsidRDefault="00807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1BB35" w14:textId="77777777" w:rsidR="00994EEB" w:rsidRDefault="00994EEB">
      <w:r>
        <w:separator/>
      </w:r>
    </w:p>
  </w:footnote>
  <w:footnote w:type="continuationSeparator" w:id="0">
    <w:p w14:paraId="0B2D0F04" w14:textId="77777777" w:rsidR="00994EEB" w:rsidRDefault="00994E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4C31"/>
    <w:multiLevelType w:val="hybridMultilevel"/>
    <w:tmpl w:val="912007A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27BCC"/>
    <w:multiLevelType w:val="hybridMultilevel"/>
    <w:tmpl w:val="47B20886"/>
    <w:lvl w:ilvl="0" w:tplc="D86C56B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121B2D"/>
    <w:multiLevelType w:val="multilevel"/>
    <w:tmpl w:val="9F2A77B0"/>
    <w:lvl w:ilvl="0">
      <w:start w:val="5"/>
      <w:numFmt w:val="bullet"/>
      <w:lvlText w:val=""/>
      <w:lvlJc w:val="left"/>
      <w:pPr>
        <w:ind w:left="845" w:hanging="420"/>
      </w:pPr>
      <w:rPr>
        <w:rFonts w:ascii="Symbol" w:eastAsia="Batang" w:hAnsi="Symbol" w:cs="Times New Roman" w:hint="default"/>
      </w:rPr>
    </w:lvl>
    <w:lvl w:ilvl="1">
      <w:start w:val="2"/>
      <w:numFmt w:val="bullet"/>
      <w:lvlText w:val="-"/>
      <w:lvlJc w:val="left"/>
      <w:pPr>
        <w:ind w:left="1205" w:hanging="360"/>
      </w:pPr>
      <w:rPr>
        <w:rFonts w:ascii="Times New Roman" w:eastAsiaTheme="minorEastAsia" w:hAnsi="Times New Roman" w:cs="Times New Roman"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F60E50"/>
    <w:multiLevelType w:val="hybridMultilevel"/>
    <w:tmpl w:val="55FAE0E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648" w:hanging="360"/>
      </w:pPr>
      <w:rPr>
        <w:rFonts w:ascii="Courier New" w:hAnsi="Courier New" w:cs="Courier New" w:hint="default"/>
      </w:rPr>
    </w:lvl>
    <w:lvl w:ilvl="2" w:tplc="04090005">
      <w:start w:val="1"/>
      <w:numFmt w:val="bullet"/>
      <w:lvlText w:val=""/>
      <w:lvlJc w:val="left"/>
      <w:pPr>
        <w:ind w:left="72" w:hanging="360"/>
      </w:pPr>
      <w:rPr>
        <w:rFonts w:ascii="Wingdings" w:hAnsi="Wingdings" w:hint="default"/>
      </w:rPr>
    </w:lvl>
    <w:lvl w:ilvl="3" w:tplc="04090001">
      <w:start w:val="1"/>
      <w:numFmt w:val="bullet"/>
      <w:lvlText w:val=""/>
      <w:lvlJc w:val="left"/>
      <w:pPr>
        <w:ind w:left="792" w:hanging="360"/>
      </w:pPr>
      <w:rPr>
        <w:rFonts w:ascii="Symbol" w:hAnsi="Symbol" w:hint="default"/>
      </w:rPr>
    </w:lvl>
    <w:lvl w:ilvl="4" w:tplc="04090003">
      <w:start w:val="1"/>
      <w:numFmt w:val="bullet"/>
      <w:lvlText w:val="o"/>
      <w:lvlJc w:val="left"/>
      <w:pPr>
        <w:ind w:left="1512" w:hanging="360"/>
      </w:pPr>
      <w:rPr>
        <w:rFonts w:ascii="Courier New" w:hAnsi="Courier New" w:cs="Courier New" w:hint="default"/>
      </w:rPr>
    </w:lvl>
    <w:lvl w:ilvl="5" w:tplc="04090005" w:tentative="1">
      <w:start w:val="1"/>
      <w:numFmt w:val="bullet"/>
      <w:lvlText w:val=""/>
      <w:lvlJc w:val="left"/>
      <w:pPr>
        <w:ind w:left="2232" w:hanging="360"/>
      </w:pPr>
      <w:rPr>
        <w:rFonts w:ascii="Wingdings" w:hAnsi="Wingdings" w:hint="default"/>
      </w:rPr>
    </w:lvl>
    <w:lvl w:ilvl="6" w:tplc="04090001" w:tentative="1">
      <w:start w:val="1"/>
      <w:numFmt w:val="bullet"/>
      <w:lvlText w:val=""/>
      <w:lvlJc w:val="left"/>
      <w:pPr>
        <w:ind w:left="2952" w:hanging="360"/>
      </w:pPr>
      <w:rPr>
        <w:rFonts w:ascii="Symbol" w:hAnsi="Symbol" w:hint="default"/>
      </w:rPr>
    </w:lvl>
    <w:lvl w:ilvl="7" w:tplc="04090003" w:tentative="1">
      <w:start w:val="1"/>
      <w:numFmt w:val="bullet"/>
      <w:lvlText w:val="o"/>
      <w:lvlJc w:val="left"/>
      <w:pPr>
        <w:ind w:left="3672" w:hanging="360"/>
      </w:pPr>
      <w:rPr>
        <w:rFonts w:ascii="Courier New" w:hAnsi="Courier New" w:cs="Courier New" w:hint="default"/>
      </w:rPr>
    </w:lvl>
    <w:lvl w:ilvl="8" w:tplc="04090005" w:tentative="1">
      <w:start w:val="1"/>
      <w:numFmt w:val="bullet"/>
      <w:lvlText w:val=""/>
      <w:lvlJc w:val="left"/>
      <w:pPr>
        <w:ind w:left="4392" w:hanging="360"/>
      </w:pPr>
      <w:rPr>
        <w:rFonts w:ascii="Wingdings" w:hAnsi="Wingdings" w:hint="default"/>
      </w:rPr>
    </w:lvl>
  </w:abstractNum>
  <w:abstractNum w:abstractNumId="7" w15:restartNumberingAfterBreak="0">
    <w:nsid w:val="1239420D"/>
    <w:multiLevelType w:val="hybridMultilevel"/>
    <w:tmpl w:val="95F6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B432D"/>
    <w:multiLevelType w:val="multilevel"/>
    <w:tmpl w:val="51B2908E"/>
    <w:lvl w:ilvl="0">
      <w:start w:val="5"/>
      <w:numFmt w:val="bullet"/>
      <w:lvlText w:val=""/>
      <w:lvlJc w:val="left"/>
      <w:pPr>
        <w:ind w:left="845" w:hanging="420"/>
      </w:pPr>
      <w:rPr>
        <w:rFonts w:ascii="Symbol" w:eastAsia="Batang" w:hAnsi="Symbol" w:cs="Times New Roman" w:hint="default"/>
      </w:rPr>
    </w:lvl>
    <w:lvl w:ilvl="1">
      <w:start w:val="2"/>
      <w:numFmt w:val="bullet"/>
      <w:lvlText w:val="-"/>
      <w:lvlJc w:val="left"/>
      <w:pPr>
        <w:ind w:left="1205" w:hanging="360"/>
      </w:pPr>
      <w:rPr>
        <w:rFonts w:ascii="Times New Roman" w:eastAsiaTheme="minorEastAsia" w:hAnsi="Times New Roman" w:cs="Times New Roman" w:hint="default"/>
      </w:rPr>
    </w:lvl>
    <w:lvl w:ilvl="2">
      <w:start w:val="1"/>
      <w:numFmt w:val="bullet"/>
      <w:lvlText w:val=""/>
      <w:lvlJc w:val="left"/>
      <w:pPr>
        <w:ind w:left="1685" w:hanging="420"/>
      </w:pPr>
      <w:rPr>
        <w:rFonts w:ascii="Wingdings" w:hAnsi="Wingdings" w:hint="default"/>
      </w:rPr>
    </w:lvl>
    <w:lvl w:ilvl="3">
      <w:start w:val="2"/>
      <w:numFmt w:val="bullet"/>
      <w:lvlText w:val="-"/>
      <w:lvlJc w:val="left"/>
      <w:pPr>
        <w:ind w:left="2045" w:hanging="360"/>
      </w:pPr>
      <w:rPr>
        <w:rFonts w:ascii="Times New Roman" w:eastAsiaTheme="minorEastAsia" w:hAnsi="Times New Roman" w:cs="Times New Roman"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 w15:restartNumberingAfterBreak="0">
    <w:nsid w:val="18012320"/>
    <w:multiLevelType w:val="hybridMultilevel"/>
    <w:tmpl w:val="79C26F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A2633"/>
    <w:multiLevelType w:val="hybridMultilevel"/>
    <w:tmpl w:val="A0685E86"/>
    <w:lvl w:ilvl="0" w:tplc="04090001">
      <w:start w:val="1"/>
      <w:numFmt w:val="bullet"/>
      <w:lvlText w:val=""/>
      <w:lvlJc w:val="left"/>
      <w:pPr>
        <w:ind w:left="1152"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D1387D"/>
    <w:multiLevelType w:val="hybridMultilevel"/>
    <w:tmpl w:val="B4C2E54E"/>
    <w:lvl w:ilvl="0" w:tplc="9970CDD4">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AC2F0F"/>
    <w:multiLevelType w:val="hybridMultilevel"/>
    <w:tmpl w:val="0A825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8E1888"/>
    <w:multiLevelType w:val="multilevel"/>
    <w:tmpl w:val="6756DABA"/>
    <w:lvl w:ilvl="0">
      <w:start w:val="5"/>
      <w:numFmt w:val="bullet"/>
      <w:lvlText w:val=""/>
      <w:lvlJc w:val="left"/>
      <w:pPr>
        <w:ind w:left="845" w:hanging="420"/>
      </w:pPr>
      <w:rPr>
        <w:rFonts w:ascii="Symbol" w:eastAsia="Batang" w:hAnsi="Symbol" w:cs="Times New Roman" w:hint="default"/>
      </w:rPr>
    </w:lvl>
    <w:lvl w:ilvl="1">
      <w:start w:val="1"/>
      <w:numFmt w:val="bullet"/>
      <w:lvlText w:val=""/>
      <w:lvlJc w:val="left"/>
      <w:pPr>
        <w:ind w:left="1205" w:hanging="360"/>
      </w:pPr>
      <w:rPr>
        <w:rFonts w:ascii="Symbol" w:hAnsi="Symbol" w:hint="default"/>
      </w:rPr>
    </w:lvl>
    <w:lvl w:ilvl="2">
      <w:start w:val="1"/>
      <w:numFmt w:val="bullet"/>
      <w:lvlText w:val=""/>
      <w:lvlJc w:val="left"/>
      <w:pPr>
        <w:ind w:left="1685" w:hanging="420"/>
      </w:pPr>
      <w:rPr>
        <w:rFonts w:ascii="Wingdings" w:hAnsi="Wingdings" w:hint="default"/>
      </w:rPr>
    </w:lvl>
    <w:lvl w:ilvl="3">
      <w:start w:val="2"/>
      <w:numFmt w:val="bullet"/>
      <w:lvlText w:val="-"/>
      <w:lvlJc w:val="left"/>
      <w:pPr>
        <w:ind w:left="2045" w:hanging="360"/>
      </w:pPr>
      <w:rPr>
        <w:rFonts w:ascii="Times New Roman" w:eastAsiaTheme="minorEastAsia" w:hAnsi="Times New Roman" w:cs="Times New Roman"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322606F4"/>
    <w:multiLevelType w:val="hybridMultilevel"/>
    <w:tmpl w:val="EB5484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831E04"/>
    <w:multiLevelType w:val="hybridMultilevel"/>
    <w:tmpl w:val="64A8F1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71949AC"/>
    <w:multiLevelType w:val="hybridMultilevel"/>
    <w:tmpl w:val="026C5E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A268D8"/>
    <w:multiLevelType w:val="multilevel"/>
    <w:tmpl w:val="4AA268D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E35A06"/>
    <w:multiLevelType w:val="hybridMultilevel"/>
    <w:tmpl w:val="A600C9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0683054"/>
    <w:multiLevelType w:val="hybridMultilevel"/>
    <w:tmpl w:val="8F1A3A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E6A23"/>
    <w:multiLevelType w:val="hybridMultilevel"/>
    <w:tmpl w:val="7F789D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1C7679"/>
    <w:multiLevelType w:val="hybridMultilevel"/>
    <w:tmpl w:val="9692C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83BA6"/>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BF0C4B"/>
    <w:multiLevelType w:val="multilevel"/>
    <w:tmpl w:val="A404A4D0"/>
    <w:lvl w:ilvl="0">
      <w:start w:val="5"/>
      <w:numFmt w:val="bullet"/>
      <w:lvlText w:val=""/>
      <w:lvlJc w:val="left"/>
      <w:pPr>
        <w:ind w:left="845" w:hanging="420"/>
      </w:pPr>
      <w:rPr>
        <w:rFonts w:ascii="Symbol" w:eastAsia="Batang" w:hAnsi="Symbol" w:cs="Times New Roman" w:hint="default"/>
      </w:rPr>
    </w:lvl>
    <w:lvl w:ilvl="1">
      <w:start w:val="1"/>
      <w:numFmt w:val="bullet"/>
      <w:lvlText w:val=""/>
      <w:lvlJc w:val="left"/>
      <w:pPr>
        <w:ind w:left="1205" w:hanging="360"/>
      </w:pPr>
      <w:rPr>
        <w:rFonts w:ascii="Symbol" w:hAnsi="Symbol"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4" w15:restartNumberingAfterBreak="0">
    <w:nsid w:val="7B8C6C18"/>
    <w:multiLevelType w:val="hybridMultilevel"/>
    <w:tmpl w:val="26F608D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78775302">
    <w:abstractNumId w:val="18"/>
  </w:num>
  <w:num w:numId="2" w16cid:durableId="82387058">
    <w:abstractNumId w:val="16"/>
  </w:num>
  <w:num w:numId="3" w16cid:durableId="62726005">
    <w:abstractNumId w:val="27"/>
  </w:num>
  <w:num w:numId="4" w16cid:durableId="129298092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32"/>
  </w:num>
  <w:num w:numId="6" w16cid:durableId="997612563">
    <w:abstractNumId w:val="25"/>
  </w:num>
  <w:num w:numId="7" w16cid:durableId="290013103">
    <w:abstractNumId w:val="11"/>
  </w:num>
  <w:num w:numId="8" w16cid:durableId="1024551423">
    <w:abstractNumId w:val="13"/>
  </w:num>
  <w:num w:numId="9" w16cid:durableId="177043639">
    <w:abstractNumId w:val="30"/>
  </w:num>
  <w:num w:numId="10" w16cid:durableId="826478607">
    <w:abstractNumId w:val="23"/>
  </w:num>
  <w:num w:numId="11" w16cid:durableId="949238404">
    <w:abstractNumId w:val="3"/>
  </w:num>
  <w:num w:numId="12" w16cid:durableId="55931642">
    <w:abstractNumId w:val="1"/>
  </w:num>
  <w:num w:numId="13" w16cid:durableId="877275719">
    <w:abstractNumId w:val="35"/>
  </w:num>
  <w:num w:numId="14" w16cid:durableId="825978267">
    <w:abstractNumId w:val="5"/>
  </w:num>
  <w:num w:numId="15" w16cid:durableId="2043360363">
    <w:abstractNumId w:val="9"/>
  </w:num>
  <w:num w:numId="16" w16cid:durableId="659694763">
    <w:abstractNumId w:val="29"/>
  </w:num>
  <w:num w:numId="17" w16cid:durableId="2018576255">
    <w:abstractNumId w:val="15"/>
  </w:num>
  <w:num w:numId="18" w16cid:durableId="1815953227">
    <w:abstractNumId w:val="28"/>
  </w:num>
  <w:num w:numId="19" w16cid:durableId="1685014852">
    <w:abstractNumId w:val="0"/>
  </w:num>
  <w:num w:numId="20" w16cid:durableId="245917207">
    <w:abstractNumId w:val="7"/>
  </w:num>
  <w:num w:numId="21" w16cid:durableId="1252817662">
    <w:abstractNumId w:val="6"/>
  </w:num>
  <w:num w:numId="22" w16cid:durableId="370153727">
    <w:abstractNumId w:val="34"/>
  </w:num>
  <w:num w:numId="23" w16cid:durableId="701519639">
    <w:abstractNumId w:val="10"/>
  </w:num>
  <w:num w:numId="24" w16cid:durableId="5836084">
    <w:abstractNumId w:val="33"/>
  </w:num>
  <w:num w:numId="25" w16cid:durableId="876892532">
    <w:abstractNumId w:val="17"/>
  </w:num>
  <w:num w:numId="26" w16cid:durableId="1439328941">
    <w:abstractNumId w:val="4"/>
  </w:num>
  <w:num w:numId="27" w16cid:durableId="1166743377">
    <w:abstractNumId w:val="8"/>
  </w:num>
  <w:num w:numId="28" w16cid:durableId="1342243727">
    <w:abstractNumId w:val="14"/>
  </w:num>
  <w:num w:numId="29" w16cid:durableId="1427115880">
    <w:abstractNumId w:val="24"/>
  </w:num>
  <w:num w:numId="30" w16cid:durableId="1940677782">
    <w:abstractNumId w:val="19"/>
  </w:num>
  <w:num w:numId="31" w16cid:durableId="2112239193">
    <w:abstractNumId w:val="21"/>
  </w:num>
  <w:num w:numId="32" w16cid:durableId="416557474">
    <w:abstractNumId w:val="31"/>
  </w:num>
  <w:num w:numId="33" w16cid:durableId="91626659">
    <w:abstractNumId w:val="22"/>
  </w:num>
  <w:num w:numId="34" w16cid:durableId="978803479">
    <w:abstractNumId w:val="26"/>
  </w:num>
  <w:num w:numId="35" w16cid:durableId="1907454264">
    <w:abstractNumId w:val="12"/>
  </w:num>
  <w:num w:numId="36" w16cid:durableId="1703937836">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C52"/>
    <w:rsid w:val="00007FD7"/>
    <w:rsid w:val="000102D7"/>
    <w:rsid w:val="000109E6"/>
    <w:rsid w:val="00010DBC"/>
    <w:rsid w:val="00011108"/>
    <w:rsid w:val="0001116D"/>
    <w:rsid w:val="00011278"/>
    <w:rsid w:val="000114E4"/>
    <w:rsid w:val="00011782"/>
    <w:rsid w:val="00011F67"/>
    <w:rsid w:val="00011F68"/>
    <w:rsid w:val="00012862"/>
    <w:rsid w:val="000128E6"/>
    <w:rsid w:val="00012F77"/>
    <w:rsid w:val="00013371"/>
    <w:rsid w:val="00015A05"/>
    <w:rsid w:val="00015EFB"/>
    <w:rsid w:val="000165E2"/>
    <w:rsid w:val="0001665B"/>
    <w:rsid w:val="00016B0E"/>
    <w:rsid w:val="00016EF9"/>
    <w:rsid w:val="00017192"/>
    <w:rsid w:val="000172BE"/>
    <w:rsid w:val="00017BC0"/>
    <w:rsid w:val="00017D8A"/>
    <w:rsid w:val="00017E3B"/>
    <w:rsid w:val="00021184"/>
    <w:rsid w:val="00022616"/>
    <w:rsid w:val="000227D0"/>
    <w:rsid w:val="0002292D"/>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22D"/>
    <w:rsid w:val="00031A30"/>
    <w:rsid w:val="00031ADB"/>
    <w:rsid w:val="00031D2F"/>
    <w:rsid w:val="00032056"/>
    <w:rsid w:val="000325FA"/>
    <w:rsid w:val="000328CA"/>
    <w:rsid w:val="00032C53"/>
    <w:rsid w:val="00032E40"/>
    <w:rsid w:val="0003376B"/>
    <w:rsid w:val="00033DB2"/>
    <w:rsid w:val="00034676"/>
    <w:rsid w:val="000346E6"/>
    <w:rsid w:val="00034AEB"/>
    <w:rsid w:val="000350C8"/>
    <w:rsid w:val="000352B3"/>
    <w:rsid w:val="000352F7"/>
    <w:rsid w:val="000364D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3EC9"/>
    <w:rsid w:val="000442C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CCF"/>
    <w:rsid w:val="00051D59"/>
    <w:rsid w:val="00051F63"/>
    <w:rsid w:val="00052144"/>
    <w:rsid w:val="000526E1"/>
    <w:rsid w:val="00052AD2"/>
    <w:rsid w:val="00052CF8"/>
    <w:rsid w:val="00052F07"/>
    <w:rsid w:val="00052FEE"/>
    <w:rsid w:val="00053017"/>
    <w:rsid w:val="000530DF"/>
    <w:rsid w:val="00053D00"/>
    <w:rsid w:val="000543DD"/>
    <w:rsid w:val="000549F7"/>
    <w:rsid w:val="00054BBB"/>
    <w:rsid w:val="00054C25"/>
    <w:rsid w:val="00054E0C"/>
    <w:rsid w:val="0005541D"/>
    <w:rsid w:val="00055700"/>
    <w:rsid w:val="00055A7C"/>
    <w:rsid w:val="00055B33"/>
    <w:rsid w:val="000565C8"/>
    <w:rsid w:val="000567AD"/>
    <w:rsid w:val="00057B8D"/>
    <w:rsid w:val="00057BA3"/>
    <w:rsid w:val="00057DC8"/>
    <w:rsid w:val="00060AB2"/>
    <w:rsid w:val="000612E1"/>
    <w:rsid w:val="000614FE"/>
    <w:rsid w:val="00062335"/>
    <w:rsid w:val="0006295E"/>
    <w:rsid w:val="00063028"/>
    <w:rsid w:val="00063B1C"/>
    <w:rsid w:val="00064E40"/>
    <w:rsid w:val="000651C2"/>
    <w:rsid w:val="00065982"/>
    <w:rsid w:val="00065A9D"/>
    <w:rsid w:val="00065D38"/>
    <w:rsid w:val="00065DC9"/>
    <w:rsid w:val="0006694E"/>
    <w:rsid w:val="00067B6A"/>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281"/>
    <w:rsid w:val="000736C1"/>
    <w:rsid w:val="00073797"/>
    <w:rsid w:val="00073A82"/>
    <w:rsid w:val="00073DEC"/>
    <w:rsid w:val="000745AA"/>
    <w:rsid w:val="00074E86"/>
    <w:rsid w:val="0007557C"/>
    <w:rsid w:val="00076097"/>
    <w:rsid w:val="00076541"/>
    <w:rsid w:val="000768B0"/>
    <w:rsid w:val="000769A1"/>
    <w:rsid w:val="00076DE8"/>
    <w:rsid w:val="00076E44"/>
    <w:rsid w:val="000772F4"/>
    <w:rsid w:val="000776EB"/>
    <w:rsid w:val="000813C6"/>
    <w:rsid w:val="000813EE"/>
    <w:rsid w:val="000813F0"/>
    <w:rsid w:val="000820FE"/>
    <w:rsid w:val="000823B0"/>
    <w:rsid w:val="0008335B"/>
    <w:rsid w:val="00083379"/>
    <w:rsid w:val="00083587"/>
    <w:rsid w:val="00083838"/>
    <w:rsid w:val="00083B6A"/>
    <w:rsid w:val="00083D26"/>
    <w:rsid w:val="00083D3D"/>
    <w:rsid w:val="00085E04"/>
    <w:rsid w:val="00086800"/>
    <w:rsid w:val="00086AA0"/>
    <w:rsid w:val="00087913"/>
    <w:rsid w:val="000902DC"/>
    <w:rsid w:val="000904DC"/>
    <w:rsid w:val="00090946"/>
    <w:rsid w:val="00090CC0"/>
    <w:rsid w:val="000911AE"/>
    <w:rsid w:val="00091422"/>
    <w:rsid w:val="0009243C"/>
    <w:rsid w:val="00092DF7"/>
    <w:rsid w:val="00093697"/>
    <w:rsid w:val="00093D42"/>
    <w:rsid w:val="00093DD0"/>
    <w:rsid w:val="0009405C"/>
    <w:rsid w:val="000942B1"/>
    <w:rsid w:val="000945A7"/>
    <w:rsid w:val="000947A1"/>
    <w:rsid w:val="00094A16"/>
    <w:rsid w:val="00094DE6"/>
    <w:rsid w:val="00094E2F"/>
    <w:rsid w:val="00095799"/>
    <w:rsid w:val="00096356"/>
    <w:rsid w:val="00096372"/>
    <w:rsid w:val="00096B5C"/>
    <w:rsid w:val="00096F8A"/>
    <w:rsid w:val="00097504"/>
    <w:rsid w:val="0009754E"/>
    <w:rsid w:val="0009765B"/>
    <w:rsid w:val="0009798B"/>
    <w:rsid w:val="00097C40"/>
    <w:rsid w:val="00097C99"/>
    <w:rsid w:val="000A0756"/>
    <w:rsid w:val="000A0927"/>
    <w:rsid w:val="000A0B2A"/>
    <w:rsid w:val="000A0F14"/>
    <w:rsid w:val="000A122F"/>
    <w:rsid w:val="000A1441"/>
    <w:rsid w:val="000A1A06"/>
    <w:rsid w:val="000A1B60"/>
    <w:rsid w:val="000A21B4"/>
    <w:rsid w:val="000A2809"/>
    <w:rsid w:val="000A2858"/>
    <w:rsid w:val="000A2CC7"/>
    <w:rsid w:val="000A2ED6"/>
    <w:rsid w:val="000A3AE8"/>
    <w:rsid w:val="000A41D1"/>
    <w:rsid w:val="000A4205"/>
    <w:rsid w:val="000A4226"/>
    <w:rsid w:val="000A4A19"/>
    <w:rsid w:val="000A4D2A"/>
    <w:rsid w:val="000A4DEA"/>
    <w:rsid w:val="000A54B7"/>
    <w:rsid w:val="000A60E6"/>
    <w:rsid w:val="000A6351"/>
    <w:rsid w:val="000A6359"/>
    <w:rsid w:val="000A63D6"/>
    <w:rsid w:val="000A73FA"/>
    <w:rsid w:val="000A7B38"/>
    <w:rsid w:val="000A7F11"/>
    <w:rsid w:val="000B015B"/>
    <w:rsid w:val="000B02A2"/>
    <w:rsid w:val="000B0343"/>
    <w:rsid w:val="000B13B8"/>
    <w:rsid w:val="000B1506"/>
    <w:rsid w:val="000B1B33"/>
    <w:rsid w:val="000B1FE1"/>
    <w:rsid w:val="000B277A"/>
    <w:rsid w:val="000B2985"/>
    <w:rsid w:val="000B2C88"/>
    <w:rsid w:val="000B3017"/>
    <w:rsid w:val="000B3342"/>
    <w:rsid w:val="000B3905"/>
    <w:rsid w:val="000B3A59"/>
    <w:rsid w:val="000B3B37"/>
    <w:rsid w:val="000B3D2A"/>
    <w:rsid w:val="000B41C5"/>
    <w:rsid w:val="000B4D45"/>
    <w:rsid w:val="000B51FA"/>
    <w:rsid w:val="000B56AB"/>
    <w:rsid w:val="000B5825"/>
    <w:rsid w:val="000B5905"/>
    <w:rsid w:val="000B5975"/>
    <w:rsid w:val="000B60DB"/>
    <w:rsid w:val="000B6145"/>
    <w:rsid w:val="000B69F3"/>
    <w:rsid w:val="000B6D3A"/>
    <w:rsid w:val="000B6E2C"/>
    <w:rsid w:val="000B76C5"/>
    <w:rsid w:val="000B76F1"/>
    <w:rsid w:val="000B7A10"/>
    <w:rsid w:val="000C009D"/>
    <w:rsid w:val="000C0439"/>
    <w:rsid w:val="000C055B"/>
    <w:rsid w:val="000C0D70"/>
    <w:rsid w:val="000C115D"/>
    <w:rsid w:val="000C1535"/>
    <w:rsid w:val="000C1F4B"/>
    <w:rsid w:val="000C252B"/>
    <w:rsid w:val="000C2FBD"/>
    <w:rsid w:val="000C3016"/>
    <w:rsid w:val="000C312A"/>
    <w:rsid w:val="000C3B0C"/>
    <w:rsid w:val="000C422D"/>
    <w:rsid w:val="000C450B"/>
    <w:rsid w:val="000C4EEF"/>
    <w:rsid w:val="000C522C"/>
    <w:rsid w:val="000C5899"/>
    <w:rsid w:val="000C5ADD"/>
    <w:rsid w:val="000C5F91"/>
    <w:rsid w:val="000C6025"/>
    <w:rsid w:val="000C6EFA"/>
    <w:rsid w:val="000C7345"/>
    <w:rsid w:val="000C76CB"/>
    <w:rsid w:val="000C7968"/>
    <w:rsid w:val="000C7F1D"/>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677"/>
    <w:rsid w:val="000D57F8"/>
    <w:rsid w:val="000D5851"/>
    <w:rsid w:val="000D5C60"/>
    <w:rsid w:val="000D5E32"/>
    <w:rsid w:val="000D71E2"/>
    <w:rsid w:val="000D73A5"/>
    <w:rsid w:val="000D741A"/>
    <w:rsid w:val="000D7CC5"/>
    <w:rsid w:val="000E07D6"/>
    <w:rsid w:val="000E125F"/>
    <w:rsid w:val="000E12EB"/>
    <w:rsid w:val="000E1380"/>
    <w:rsid w:val="000E18DF"/>
    <w:rsid w:val="000E211D"/>
    <w:rsid w:val="000E2F00"/>
    <w:rsid w:val="000E3E06"/>
    <w:rsid w:val="000E4761"/>
    <w:rsid w:val="000E48AF"/>
    <w:rsid w:val="000E4A8D"/>
    <w:rsid w:val="000E53AC"/>
    <w:rsid w:val="000E59A0"/>
    <w:rsid w:val="000E5AC6"/>
    <w:rsid w:val="000E612F"/>
    <w:rsid w:val="000E6F97"/>
    <w:rsid w:val="000E7403"/>
    <w:rsid w:val="000E7970"/>
    <w:rsid w:val="000E7A84"/>
    <w:rsid w:val="000E7AF7"/>
    <w:rsid w:val="000E7E06"/>
    <w:rsid w:val="000F00D1"/>
    <w:rsid w:val="000F1194"/>
    <w:rsid w:val="000F12B4"/>
    <w:rsid w:val="000F15BC"/>
    <w:rsid w:val="000F180A"/>
    <w:rsid w:val="000F190E"/>
    <w:rsid w:val="000F1C92"/>
    <w:rsid w:val="000F2096"/>
    <w:rsid w:val="000F2723"/>
    <w:rsid w:val="000F2D25"/>
    <w:rsid w:val="000F2EEE"/>
    <w:rsid w:val="000F3697"/>
    <w:rsid w:val="000F407D"/>
    <w:rsid w:val="000F4818"/>
    <w:rsid w:val="000F50A0"/>
    <w:rsid w:val="000F5BC8"/>
    <w:rsid w:val="000F5ED4"/>
    <w:rsid w:val="000F62DA"/>
    <w:rsid w:val="000F631C"/>
    <w:rsid w:val="000F637B"/>
    <w:rsid w:val="000F6515"/>
    <w:rsid w:val="000F65A0"/>
    <w:rsid w:val="000F6B13"/>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2D59"/>
    <w:rsid w:val="001033E1"/>
    <w:rsid w:val="00104210"/>
    <w:rsid w:val="0010431F"/>
    <w:rsid w:val="001043C2"/>
    <w:rsid w:val="001043E1"/>
    <w:rsid w:val="001046C3"/>
    <w:rsid w:val="00104B45"/>
    <w:rsid w:val="0010505A"/>
    <w:rsid w:val="0010532D"/>
    <w:rsid w:val="00105CC7"/>
    <w:rsid w:val="00106026"/>
    <w:rsid w:val="00106A5E"/>
    <w:rsid w:val="00106C10"/>
    <w:rsid w:val="00107779"/>
    <w:rsid w:val="001078C2"/>
    <w:rsid w:val="00107E1C"/>
    <w:rsid w:val="00110243"/>
    <w:rsid w:val="00110F1F"/>
    <w:rsid w:val="001112C4"/>
    <w:rsid w:val="001113D1"/>
    <w:rsid w:val="00111444"/>
    <w:rsid w:val="00111723"/>
    <w:rsid w:val="00111860"/>
    <w:rsid w:val="0011262F"/>
    <w:rsid w:val="001129B5"/>
    <w:rsid w:val="00112AD7"/>
    <w:rsid w:val="00112BE6"/>
    <w:rsid w:val="00112FE5"/>
    <w:rsid w:val="001141E3"/>
    <w:rsid w:val="001144DF"/>
    <w:rsid w:val="001145D7"/>
    <w:rsid w:val="00114A14"/>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3BB"/>
    <w:rsid w:val="001236A0"/>
    <w:rsid w:val="001237A3"/>
    <w:rsid w:val="00123DA4"/>
    <w:rsid w:val="00124258"/>
    <w:rsid w:val="00124875"/>
    <w:rsid w:val="00124C93"/>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D3"/>
    <w:rsid w:val="00132296"/>
    <w:rsid w:val="001322CD"/>
    <w:rsid w:val="00132554"/>
    <w:rsid w:val="001325A6"/>
    <w:rsid w:val="00132C5E"/>
    <w:rsid w:val="00132FAA"/>
    <w:rsid w:val="00133599"/>
    <w:rsid w:val="00133BF7"/>
    <w:rsid w:val="00134093"/>
    <w:rsid w:val="001341A4"/>
    <w:rsid w:val="0013492F"/>
    <w:rsid w:val="00134B88"/>
    <w:rsid w:val="00135153"/>
    <w:rsid w:val="0013598A"/>
    <w:rsid w:val="00135A01"/>
    <w:rsid w:val="001360C0"/>
    <w:rsid w:val="00136A23"/>
    <w:rsid w:val="00136B99"/>
    <w:rsid w:val="0014063E"/>
    <w:rsid w:val="0014087D"/>
    <w:rsid w:val="001409E5"/>
    <w:rsid w:val="00140D96"/>
    <w:rsid w:val="00140F74"/>
    <w:rsid w:val="00141191"/>
    <w:rsid w:val="0014159C"/>
    <w:rsid w:val="00141A33"/>
    <w:rsid w:val="00142665"/>
    <w:rsid w:val="0014279D"/>
    <w:rsid w:val="00143181"/>
    <w:rsid w:val="0014384A"/>
    <w:rsid w:val="00143B7B"/>
    <w:rsid w:val="00144347"/>
    <w:rsid w:val="0014450F"/>
    <w:rsid w:val="001445CC"/>
    <w:rsid w:val="00144D8F"/>
    <w:rsid w:val="00144DCF"/>
    <w:rsid w:val="00145378"/>
    <w:rsid w:val="00145C74"/>
    <w:rsid w:val="001462E9"/>
    <w:rsid w:val="001466E4"/>
    <w:rsid w:val="00146B4B"/>
    <w:rsid w:val="00146E32"/>
    <w:rsid w:val="0014735B"/>
    <w:rsid w:val="0015005A"/>
    <w:rsid w:val="00150B25"/>
    <w:rsid w:val="00150C0B"/>
    <w:rsid w:val="00150CE4"/>
    <w:rsid w:val="00150F7D"/>
    <w:rsid w:val="00151058"/>
    <w:rsid w:val="00151619"/>
    <w:rsid w:val="0015185A"/>
    <w:rsid w:val="00151CA4"/>
    <w:rsid w:val="00151FDC"/>
    <w:rsid w:val="00152119"/>
    <w:rsid w:val="0015228B"/>
    <w:rsid w:val="00152835"/>
    <w:rsid w:val="0015295C"/>
    <w:rsid w:val="00152CFF"/>
    <w:rsid w:val="00153D18"/>
    <w:rsid w:val="001547C7"/>
    <w:rsid w:val="00154B26"/>
    <w:rsid w:val="001559FA"/>
    <w:rsid w:val="00155EC2"/>
    <w:rsid w:val="00156374"/>
    <w:rsid w:val="00157292"/>
    <w:rsid w:val="001572C1"/>
    <w:rsid w:val="001577D8"/>
    <w:rsid w:val="00157A42"/>
    <w:rsid w:val="00157D0F"/>
    <w:rsid w:val="00157FC3"/>
    <w:rsid w:val="00160739"/>
    <w:rsid w:val="00160CAD"/>
    <w:rsid w:val="00161FE4"/>
    <w:rsid w:val="00162171"/>
    <w:rsid w:val="0016271E"/>
    <w:rsid w:val="00162D7A"/>
    <w:rsid w:val="0016338A"/>
    <w:rsid w:val="001633C3"/>
    <w:rsid w:val="001634BC"/>
    <w:rsid w:val="00163925"/>
    <w:rsid w:val="00164742"/>
    <w:rsid w:val="00164CED"/>
    <w:rsid w:val="00164DAB"/>
    <w:rsid w:val="0016541D"/>
    <w:rsid w:val="0016587E"/>
    <w:rsid w:val="00165BBB"/>
    <w:rsid w:val="00165C72"/>
    <w:rsid w:val="00165FC0"/>
    <w:rsid w:val="00165FEB"/>
    <w:rsid w:val="0016613F"/>
    <w:rsid w:val="00166215"/>
    <w:rsid w:val="00166487"/>
    <w:rsid w:val="00166591"/>
    <w:rsid w:val="001665B8"/>
    <w:rsid w:val="001666C4"/>
    <w:rsid w:val="00167146"/>
    <w:rsid w:val="0016720D"/>
    <w:rsid w:val="00167A37"/>
    <w:rsid w:val="00167C3C"/>
    <w:rsid w:val="0017060E"/>
    <w:rsid w:val="00170E24"/>
    <w:rsid w:val="00170F94"/>
    <w:rsid w:val="00171143"/>
    <w:rsid w:val="00172864"/>
    <w:rsid w:val="00172B82"/>
    <w:rsid w:val="00172EFA"/>
    <w:rsid w:val="00173608"/>
    <w:rsid w:val="00173832"/>
    <w:rsid w:val="00173FD2"/>
    <w:rsid w:val="001745EC"/>
    <w:rsid w:val="001747B7"/>
    <w:rsid w:val="00174B63"/>
    <w:rsid w:val="00175C30"/>
    <w:rsid w:val="0017616E"/>
    <w:rsid w:val="001762F8"/>
    <w:rsid w:val="00176519"/>
    <w:rsid w:val="00177069"/>
    <w:rsid w:val="00177100"/>
    <w:rsid w:val="00177FC1"/>
    <w:rsid w:val="0018014F"/>
    <w:rsid w:val="0018070A"/>
    <w:rsid w:val="00180788"/>
    <w:rsid w:val="001807AF"/>
    <w:rsid w:val="001815A2"/>
    <w:rsid w:val="00181FC1"/>
    <w:rsid w:val="001828DE"/>
    <w:rsid w:val="00182F13"/>
    <w:rsid w:val="00183034"/>
    <w:rsid w:val="001830F7"/>
    <w:rsid w:val="00183136"/>
    <w:rsid w:val="001831AF"/>
    <w:rsid w:val="00183439"/>
    <w:rsid w:val="0018371D"/>
    <w:rsid w:val="001839A8"/>
    <w:rsid w:val="00183EE6"/>
    <w:rsid w:val="001844E5"/>
    <w:rsid w:val="00184816"/>
    <w:rsid w:val="00184E75"/>
    <w:rsid w:val="0018528A"/>
    <w:rsid w:val="0018588A"/>
    <w:rsid w:val="001862AB"/>
    <w:rsid w:val="00186BE6"/>
    <w:rsid w:val="00186F40"/>
    <w:rsid w:val="00187252"/>
    <w:rsid w:val="00191B3A"/>
    <w:rsid w:val="00191C91"/>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23CE"/>
    <w:rsid w:val="001A24A0"/>
    <w:rsid w:val="001A2C89"/>
    <w:rsid w:val="001A3C00"/>
    <w:rsid w:val="001A4965"/>
    <w:rsid w:val="001A5022"/>
    <w:rsid w:val="001A57EE"/>
    <w:rsid w:val="001A5C71"/>
    <w:rsid w:val="001A673E"/>
    <w:rsid w:val="001A6AA1"/>
    <w:rsid w:val="001A6C75"/>
    <w:rsid w:val="001A747C"/>
    <w:rsid w:val="001A7763"/>
    <w:rsid w:val="001B0087"/>
    <w:rsid w:val="001B0156"/>
    <w:rsid w:val="001B0372"/>
    <w:rsid w:val="001B0525"/>
    <w:rsid w:val="001B2439"/>
    <w:rsid w:val="001B27A5"/>
    <w:rsid w:val="001B31DB"/>
    <w:rsid w:val="001B3964"/>
    <w:rsid w:val="001B4452"/>
    <w:rsid w:val="001B446F"/>
    <w:rsid w:val="001B463A"/>
    <w:rsid w:val="001B466C"/>
    <w:rsid w:val="001B4F34"/>
    <w:rsid w:val="001B52EC"/>
    <w:rsid w:val="001B54BB"/>
    <w:rsid w:val="001B554A"/>
    <w:rsid w:val="001B5CC6"/>
    <w:rsid w:val="001B64C4"/>
    <w:rsid w:val="001B6564"/>
    <w:rsid w:val="001B691A"/>
    <w:rsid w:val="001B72E7"/>
    <w:rsid w:val="001B7520"/>
    <w:rsid w:val="001B7D23"/>
    <w:rsid w:val="001C02D8"/>
    <w:rsid w:val="001C04E3"/>
    <w:rsid w:val="001C073C"/>
    <w:rsid w:val="001C1479"/>
    <w:rsid w:val="001C1FBB"/>
    <w:rsid w:val="001C2378"/>
    <w:rsid w:val="001C28E1"/>
    <w:rsid w:val="001C2A9A"/>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C7B"/>
    <w:rsid w:val="001D0E90"/>
    <w:rsid w:val="001D2360"/>
    <w:rsid w:val="001D2372"/>
    <w:rsid w:val="001D2CE6"/>
    <w:rsid w:val="001D3050"/>
    <w:rsid w:val="001D3109"/>
    <w:rsid w:val="001D332E"/>
    <w:rsid w:val="001D3A6F"/>
    <w:rsid w:val="001D4512"/>
    <w:rsid w:val="001D5033"/>
    <w:rsid w:val="001D5C88"/>
    <w:rsid w:val="001D5CFD"/>
    <w:rsid w:val="001D6382"/>
    <w:rsid w:val="001D645F"/>
    <w:rsid w:val="001D6567"/>
    <w:rsid w:val="001D695C"/>
    <w:rsid w:val="001D6DCA"/>
    <w:rsid w:val="001D6EC8"/>
    <w:rsid w:val="001D6FD9"/>
    <w:rsid w:val="001D780E"/>
    <w:rsid w:val="001D7A29"/>
    <w:rsid w:val="001D7E86"/>
    <w:rsid w:val="001E05C3"/>
    <w:rsid w:val="001E0AB0"/>
    <w:rsid w:val="001E0AD3"/>
    <w:rsid w:val="001E1262"/>
    <w:rsid w:val="001E244C"/>
    <w:rsid w:val="001E33AA"/>
    <w:rsid w:val="001E36E4"/>
    <w:rsid w:val="001E379D"/>
    <w:rsid w:val="001E3A3C"/>
    <w:rsid w:val="001E462D"/>
    <w:rsid w:val="001E485D"/>
    <w:rsid w:val="001E48DB"/>
    <w:rsid w:val="001E50B3"/>
    <w:rsid w:val="001E5B77"/>
    <w:rsid w:val="001E5C23"/>
    <w:rsid w:val="001E5FFA"/>
    <w:rsid w:val="001E6354"/>
    <w:rsid w:val="001E7504"/>
    <w:rsid w:val="001E76DF"/>
    <w:rsid w:val="001E7A1F"/>
    <w:rsid w:val="001F1308"/>
    <w:rsid w:val="001F1525"/>
    <w:rsid w:val="001F1E87"/>
    <w:rsid w:val="001F1EB6"/>
    <w:rsid w:val="001F2E23"/>
    <w:rsid w:val="001F341F"/>
    <w:rsid w:val="001F370A"/>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66D0"/>
    <w:rsid w:val="001F6844"/>
    <w:rsid w:val="001F7121"/>
    <w:rsid w:val="001F7534"/>
    <w:rsid w:val="0020002B"/>
    <w:rsid w:val="00200076"/>
    <w:rsid w:val="002009BC"/>
    <w:rsid w:val="00200D2C"/>
    <w:rsid w:val="002015A6"/>
    <w:rsid w:val="002019D8"/>
    <w:rsid w:val="00201EC7"/>
    <w:rsid w:val="0020209D"/>
    <w:rsid w:val="0020309F"/>
    <w:rsid w:val="0020349A"/>
    <w:rsid w:val="002034B4"/>
    <w:rsid w:val="00203662"/>
    <w:rsid w:val="00203B37"/>
    <w:rsid w:val="00204032"/>
    <w:rsid w:val="0020468D"/>
    <w:rsid w:val="002048C2"/>
    <w:rsid w:val="00204AFE"/>
    <w:rsid w:val="00204BAD"/>
    <w:rsid w:val="00204D60"/>
    <w:rsid w:val="00205627"/>
    <w:rsid w:val="002056D0"/>
    <w:rsid w:val="00205A0F"/>
    <w:rsid w:val="00205B9D"/>
    <w:rsid w:val="002062BF"/>
    <w:rsid w:val="00206574"/>
    <w:rsid w:val="00207118"/>
    <w:rsid w:val="00210860"/>
    <w:rsid w:val="00210968"/>
    <w:rsid w:val="00210A9A"/>
    <w:rsid w:val="00210B6A"/>
    <w:rsid w:val="0021120F"/>
    <w:rsid w:val="00211A0C"/>
    <w:rsid w:val="00211C40"/>
    <w:rsid w:val="00211CE7"/>
    <w:rsid w:val="00211DAC"/>
    <w:rsid w:val="00212CB6"/>
    <w:rsid w:val="00212E37"/>
    <w:rsid w:val="002139DE"/>
    <w:rsid w:val="00213B5D"/>
    <w:rsid w:val="00213E4A"/>
    <w:rsid w:val="002140FF"/>
    <w:rsid w:val="00214854"/>
    <w:rsid w:val="00215C05"/>
    <w:rsid w:val="00215F0E"/>
    <w:rsid w:val="002164D8"/>
    <w:rsid w:val="00220114"/>
    <w:rsid w:val="00220894"/>
    <w:rsid w:val="0022095C"/>
    <w:rsid w:val="00221772"/>
    <w:rsid w:val="00221AD0"/>
    <w:rsid w:val="00222C46"/>
    <w:rsid w:val="00222D2D"/>
    <w:rsid w:val="00224952"/>
    <w:rsid w:val="00224DD2"/>
    <w:rsid w:val="00225203"/>
    <w:rsid w:val="00225905"/>
    <w:rsid w:val="00225A6A"/>
    <w:rsid w:val="00225AC7"/>
    <w:rsid w:val="00225ACC"/>
    <w:rsid w:val="00226A68"/>
    <w:rsid w:val="00227237"/>
    <w:rsid w:val="00227790"/>
    <w:rsid w:val="00227DBD"/>
    <w:rsid w:val="00230689"/>
    <w:rsid w:val="00231C25"/>
    <w:rsid w:val="00231C6F"/>
    <w:rsid w:val="00231F13"/>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36C45"/>
    <w:rsid w:val="002401F5"/>
    <w:rsid w:val="002407C9"/>
    <w:rsid w:val="00240A67"/>
    <w:rsid w:val="00240E54"/>
    <w:rsid w:val="002419CC"/>
    <w:rsid w:val="00241CFB"/>
    <w:rsid w:val="00241DE5"/>
    <w:rsid w:val="00242380"/>
    <w:rsid w:val="00242441"/>
    <w:rsid w:val="002431A2"/>
    <w:rsid w:val="002435D7"/>
    <w:rsid w:val="00243716"/>
    <w:rsid w:val="00243EA2"/>
    <w:rsid w:val="0024494A"/>
    <w:rsid w:val="00244C2D"/>
    <w:rsid w:val="002451C5"/>
    <w:rsid w:val="00245A34"/>
    <w:rsid w:val="00245B29"/>
    <w:rsid w:val="00245E6C"/>
    <w:rsid w:val="00245F1F"/>
    <w:rsid w:val="0024610E"/>
    <w:rsid w:val="0024663B"/>
    <w:rsid w:val="00246F24"/>
    <w:rsid w:val="002470BB"/>
    <w:rsid w:val="00247103"/>
    <w:rsid w:val="00247188"/>
    <w:rsid w:val="00247236"/>
    <w:rsid w:val="00247543"/>
    <w:rsid w:val="002475EF"/>
    <w:rsid w:val="00247EA0"/>
    <w:rsid w:val="00247FB9"/>
    <w:rsid w:val="00250067"/>
    <w:rsid w:val="0025065B"/>
    <w:rsid w:val="00250FCC"/>
    <w:rsid w:val="002516DE"/>
    <w:rsid w:val="00251F81"/>
    <w:rsid w:val="002522D5"/>
    <w:rsid w:val="00252BE0"/>
    <w:rsid w:val="00253588"/>
    <w:rsid w:val="00253710"/>
    <w:rsid w:val="00253BE6"/>
    <w:rsid w:val="00253C1D"/>
    <w:rsid w:val="00254061"/>
    <w:rsid w:val="002546F4"/>
    <w:rsid w:val="00254938"/>
    <w:rsid w:val="0025519D"/>
    <w:rsid w:val="002551D0"/>
    <w:rsid w:val="00255374"/>
    <w:rsid w:val="00255780"/>
    <w:rsid w:val="002559BE"/>
    <w:rsid w:val="00255BA9"/>
    <w:rsid w:val="00256F03"/>
    <w:rsid w:val="002578A5"/>
    <w:rsid w:val="00257BF4"/>
    <w:rsid w:val="00260003"/>
    <w:rsid w:val="0026035D"/>
    <w:rsid w:val="002606D6"/>
    <w:rsid w:val="002616C8"/>
    <w:rsid w:val="00261C98"/>
    <w:rsid w:val="0026248E"/>
    <w:rsid w:val="002626AE"/>
    <w:rsid w:val="00262757"/>
    <w:rsid w:val="00262914"/>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728"/>
    <w:rsid w:val="00270D42"/>
    <w:rsid w:val="00270FA0"/>
    <w:rsid w:val="002714D5"/>
    <w:rsid w:val="0027195D"/>
    <w:rsid w:val="00271A81"/>
    <w:rsid w:val="00271E3A"/>
    <w:rsid w:val="00272382"/>
    <w:rsid w:val="002724CE"/>
    <w:rsid w:val="00272B03"/>
    <w:rsid w:val="002733E2"/>
    <w:rsid w:val="0027395F"/>
    <w:rsid w:val="00274770"/>
    <w:rsid w:val="002750B1"/>
    <w:rsid w:val="00275ECE"/>
    <w:rsid w:val="00275F51"/>
    <w:rsid w:val="00276A35"/>
    <w:rsid w:val="00276F36"/>
    <w:rsid w:val="00277024"/>
    <w:rsid w:val="002774DD"/>
    <w:rsid w:val="00277835"/>
    <w:rsid w:val="00280AB1"/>
    <w:rsid w:val="0028103F"/>
    <w:rsid w:val="0028124A"/>
    <w:rsid w:val="00281274"/>
    <w:rsid w:val="002818F9"/>
    <w:rsid w:val="0028344F"/>
    <w:rsid w:val="00283AD1"/>
    <w:rsid w:val="002846CE"/>
    <w:rsid w:val="0028497B"/>
    <w:rsid w:val="00284B4D"/>
    <w:rsid w:val="00284BAE"/>
    <w:rsid w:val="00284E1B"/>
    <w:rsid w:val="002859AF"/>
    <w:rsid w:val="0028613C"/>
    <w:rsid w:val="00286AE7"/>
    <w:rsid w:val="00287243"/>
    <w:rsid w:val="002874C0"/>
    <w:rsid w:val="00287552"/>
    <w:rsid w:val="002903D2"/>
    <w:rsid w:val="00290647"/>
    <w:rsid w:val="00291385"/>
    <w:rsid w:val="00291422"/>
    <w:rsid w:val="00291C35"/>
    <w:rsid w:val="00291DC6"/>
    <w:rsid w:val="0029237F"/>
    <w:rsid w:val="00292715"/>
    <w:rsid w:val="00292BA8"/>
    <w:rsid w:val="00292BD8"/>
    <w:rsid w:val="0029306D"/>
    <w:rsid w:val="002931B9"/>
    <w:rsid w:val="00293E57"/>
    <w:rsid w:val="0029463F"/>
    <w:rsid w:val="002947D1"/>
    <w:rsid w:val="002948DF"/>
    <w:rsid w:val="00294D90"/>
    <w:rsid w:val="00295369"/>
    <w:rsid w:val="0029546B"/>
    <w:rsid w:val="00295C10"/>
    <w:rsid w:val="0029628D"/>
    <w:rsid w:val="00296341"/>
    <w:rsid w:val="002967EA"/>
    <w:rsid w:val="002A0348"/>
    <w:rsid w:val="002A0749"/>
    <w:rsid w:val="002A0E29"/>
    <w:rsid w:val="002A1587"/>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95B"/>
    <w:rsid w:val="002B2DBC"/>
    <w:rsid w:val="002B2E4A"/>
    <w:rsid w:val="002B2EFE"/>
    <w:rsid w:val="002B303A"/>
    <w:rsid w:val="002B33E0"/>
    <w:rsid w:val="002B44D6"/>
    <w:rsid w:val="002B4618"/>
    <w:rsid w:val="002B525D"/>
    <w:rsid w:val="002B538E"/>
    <w:rsid w:val="002B5DCA"/>
    <w:rsid w:val="002B620F"/>
    <w:rsid w:val="002B68E5"/>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CAC"/>
    <w:rsid w:val="002C3DC2"/>
    <w:rsid w:val="002C3F54"/>
    <w:rsid w:val="002C3F9C"/>
    <w:rsid w:val="002C51A7"/>
    <w:rsid w:val="002C5AFA"/>
    <w:rsid w:val="002C696B"/>
    <w:rsid w:val="002C6E3E"/>
    <w:rsid w:val="002C73E3"/>
    <w:rsid w:val="002C7896"/>
    <w:rsid w:val="002C7DF5"/>
    <w:rsid w:val="002C7EAB"/>
    <w:rsid w:val="002D0439"/>
    <w:rsid w:val="002D0779"/>
    <w:rsid w:val="002D0BC1"/>
    <w:rsid w:val="002D11B7"/>
    <w:rsid w:val="002D2AA1"/>
    <w:rsid w:val="002D2D24"/>
    <w:rsid w:val="002D2F1A"/>
    <w:rsid w:val="002D3040"/>
    <w:rsid w:val="002D3055"/>
    <w:rsid w:val="002D30BD"/>
    <w:rsid w:val="002D36D1"/>
    <w:rsid w:val="002D3889"/>
    <w:rsid w:val="002D3BBC"/>
    <w:rsid w:val="002D3C29"/>
    <w:rsid w:val="002D3D8C"/>
    <w:rsid w:val="002D4171"/>
    <w:rsid w:val="002D438A"/>
    <w:rsid w:val="002D4D75"/>
    <w:rsid w:val="002D4FDF"/>
    <w:rsid w:val="002D5152"/>
    <w:rsid w:val="002D53C8"/>
    <w:rsid w:val="002D56E4"/>
    <w:rsid w:val="002D5738"/>
    <w:rsid w:val="002D5A25"/>
    <w:rsid w:val="002D5E53"/>
    <w:rsid w:val="002D5ED8"/>
    <w:rsid w:val="002D72CC"/>
    <w:rsid w:val="002D781B"/>
    <w:rsid w:val="002D7E51"/>
    <w:rsid w:val="002E0038"/>
    <w:rsid w:val="002E0319"/>
    <w:rsid w:val="002E03B1"/>
    <w:rsid w:val="002E0FEA"/>
    <w:rsid w:val="002E1093"/>
    <w:rsid w:val="002E179B"/>
    <w:rsid w:val="002E1A2F"/>
    <w:rsid w:val="002E1C9E"/>
    <w:rsid w:val="002E1E84"/>
    <w:rsid w:val="002E215A"/>
    <w:rsid w:val="002E2304"/>
    <w:rsid w:val="002E257B"/>
    <w:rsid w:val="002E2B7F"/>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CDE"/>
    <w:rsid w:val="002F410F"/>
    <w:rsid w:val="002F4114"/>
    <w:rsid w:val="002F4A95"/>
    <w:rsid w:val="002F559A"/>
    <w:rsid w:val="002F5DD6"/>
    <w:rsid w:val="002F5FEA"/>
    <w:rsid w:val="002F6147"/>
    <w:rsid w:val="002F63A8"/>
    <w:rsid w:val="002F63E7"/>
    <w:rsid w:val="002F7344"/>
    <w:rsid w:val="002F73CE"/>
    <w:rsid w:val="002F7BE3"/>
    <w:rsid w:val="002F7C22"/>
    <w:rsid w:val="002F7E6A"/>
    <w:rsid w:val="00300165"/>
    <w:rsid w:val="003001C2"/>
    <w:rsid w:val="00300445"/>
    <w:rsid w:val="003008C7"/>
    <w:rsid w:val="00300978"/>
    <w:rsid w:val="00300F00"/>
    <w:rsid w:val="003010CF"/>
    <w:rsid w:val="00302839"/>
    <w:rsid w:val="003029F8"/>
    <w:rsid w:val="00303440"/>
    <w:rsid w:val="00303B43"/>
    <w:rsid w:val="00303C3F"/>
    <w:rsid w:val="003041E6"/>
    <w:rsid w:val="0030432E"/>
    <w:rsid w:val="00304D9B"/>
    <w:rsid w:val="00304E7F"/>
    <w:rsid w:val="00305FF9"/>
    <w:rsid w:val="0030609C"/>
    <w:rsid w:val="00306608"/>
    <w:rsid w:val="00306827"/>
    <w:rsid w:val="003068D0"/>
    <w:rsid w:val="0030690A"/>
    <w:rsid w:val="00306E6B"/>
    <w:rsid w:val="0030723C"/>
    <w:rsid w:val="003100C8"/>
    <w:rsid w:val="00311161"/>
    <w:rsid w:val="00311A7D"/>
    <w:rsid w:val="00312400"/>
    <w:rsid w:val="003125CC"/>
    <w:rsid w:val="00312739"/>
    <w:rsid w:val="00312D10"/>
    <w:rsid w:val="00313C7D"/>
    <w:rsid w:val="00314541"/>
    <w:rsid w:val="0031545C"/>
    <w:rsid w:val="00315F2C"/>
    <w:rsid w:val="00316DFF"/>
    <w:rsid w:val="00316E87"/>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6957"/>
    <w:rsid w:val="00326AE2"/>
    <w:rsid w:val="00326D00"/>
    <w:rsid w:val="00326E13"/>
    <w:rsid w:val="003276DE"/>
    <w:rsid w:val="00327792"/>
    <w:rsid w:val="00327EFD"/>
    <w:rsid w:val="00330D56"/>
    <w:rsid w:val="003311E9"/>
    <w:rsid w:val="0033120F"/>
    <w:rsid w:val="00331426"/>
    <w:rsid w:val="0033171D"/>
    <w:rsid w:val="00331949"/>
    <w:rsid w:val="00331EE8"/>
    <w:rsid w:val="00331F28"/>
    <w:rsid w:val="00331FC3"/>
    <w:rsid w:val="0033200E"/>
    <w:rsid w:val="00332C81"/>
    <w:rsid w:val="00332E41"/>
    <w:rsid w:val="00332EFE"/>
    <w:rsid w:val="003336B3"/>
    <w:rsid w:val="0033385E"/>
    <w:rsid w:val="00333B17"/>
    <w:rsid w:val="003343EC"/>
    <w:rsid w:val="00334CB2"/>
    <w:rsid w:val="003350E2"/>
    <w:rsid w:val="00335B75"/>
    <w:rsid w:val="00335CFC"/>
    <w:rsid w:val="00335D8C"/>
    <w:rsid w:val="00335DA8"/>
    <w:rsid w:val="00335FCA"/>
    <w:rsid w:val="00336072"/>
    <w:rsid w:val="0033632E"/>
    <w:rsid w:val="003363A1"/>
    <w:rsid w:val="0033668B"/>
    <w:rsid w:val="003373D2"/>
    <w:rsid w:val="00337F0D"/>
    <w:rsid w:val="00337F31"/>
    <w:rsid w:val="0034027F"/>
    <w:rsid w:val="003405BF"/>
    <w:rsid w:val="003410BC"/>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78C"/>
    <w:rsid w:val="00345C56"/>
    <w:rsid w:val="00346097"/>
    <w:rsid w:val="0034638C"/>
    <w:rsid w:val="00346561"/>
    <w:rsid w:val="003465E3"/>
    <w:rsid w:val="003468B9"/>
    <w:rsid w:val="00346F7F"/>
    <w:rsid w:val="00347715"/>
    <w:rsid w:val="0034779F"/>
    <w:rsid w:val="00350108"/>
    <w:rsid w:val="00350762"/>
    <w:rsid w:val="003507C4"/>
    <w:rsid w:val="0035152D"/>
    <w:rsid w:val="003517E3"/>
    <w:rsid w:val="003519A1"/>
    <w:rsid w:val="00351A5C"/>
    <w:rsid w:val="00351CAD"/>
    <w:rsid w:val="00352480"/>
    <w:rsid w:val="0035275F"/>
    <w:rsid w:val="003528FB"/>
    <w:rsid w:val="00352BBC"/>
    <w:rsid w:val="00352F64"/>
    <w:rsid w:val="003530D2"/>
    <w:rsid w:val="0035331A"/>
    <w:rsid w:val="003534E1"/>
    <w:rsid w:val="0035382D"/>
    <w:rsid w:val="00353A3D"/>
    <w:rsid w:val="00353F17"/>
    <w:rsid w:val="00353F59"/>
    <w:rsid w:val="0035463B"/>
    <w:rsid w:val="003548D8"/>
    <w:rsid w:val="00354CE4"/>
    <w:rsid w:val="003554CA"/>
    <w:rsid w:val="003557C8"/>
    <w:rsid w:val="00355918"/>
    <w:rsid w:val="00355C07"/>
    <w:rsid w:val="00356AFE"/>
    <w:rsid w:val="0035721E"/>
    <w:rsid w:val="0035767D"/>
    <w:rsid w:val="00360232"/>
    <w:rsid w:val="003602E0"/>
    <w:rsid w:val="00360A8B"/>
    <w:rsid w:val="00360D01"/>
    <w:rsid w:val="00360E3B"/>
    <w:rsid w:val="003613A3"/>
    <w:rsid w:val="0036164F"/>
    <w:rsid w:val="003616EC"/>
    <w:rsid w:val="00361F97"/>
    <w:rsid w:val="003624E3"/>
    <w:rsid w:val="00362569"/>
    <w:rsid w:val="0036260D"/>
    <w:rsid w:val="003636CD"/>
    <w:rsid w:val="003639C2"/>
    <w:rsid w:val="00363ABF"/>
    <w:rsid w:val="003640BA"/>
    <w:rsid w:val="003643D3"/>
    <w:rsid w:val="0036487C"/>
    <w:rsid w:val="00365411"/>
    <w:rsid w:val="003655E9"/>
    <w:rsid w:val="00365FA2"/>
    <w:rsid w:val="003664B0"/>
    <w:rsid w:val="00366C69"/>
    <w:rsid w:val="00367441"/>
    <w:rsid w:val="003678AA"/>
    <w:rsid w:val="00367B1D"/>
    <w:rsid w:val="003707F6"/>
    <w:rsid w:val="00370E4F"/>
    <w:rsid w:val="00371215"/>
    <w:rsid w:val="0037185D"/>
    <w:rsid w:val="00371CB1"/>
    <w:rsid w:val="00372463"/>
    <w:rsid w:val="00372630"/>
    <w:rsid w:val="00372CA6"/>
    <w:rsid w:val="00372F0D"/>
    <w:rsid w:val="0037313B"/>
    <w:rsid w:val="003737C9"/>
    <w:rsid w:val="00373863"/>
    <w:rsid w:val="00374059"/>
    <w:rsid w:val="00374411"/>
    <w:rsid w:val="003748F7"/>
    <w:rsid w:val="0037535B"/>
    <w:rsid w:val="00375394"/>
    <w:rsid w:val="0037552D"/>
    <w:rsid w:val="003756DB"/>
    <w:rsid w:val="00375A77"/>
    <w:rsid w:val="00375FC8"/>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A37"/>
    <w:rsid w:val="00383AF4"/>
    <w:rsid w:val="00383C8D"/>
    <w:rsid w:val="003852FB"/>
    <w:rsid w:val="00385429"/>
    <w:rsid w:val="00385B05"/>
    <w:rsid w:val="00386382"/>
    <w:rsid w:val="003865EF"/>
    <w:rsid w:val="00386BA9"/>
    <w:rsid w:val="00390017"/>
    <w:rsid w:val="003901A3"/>
    <w:rsid w:val="00390687"/>
    <w:rsid w:val="003906F4"/>
    <w:rsid w:val="0039072F"/>
    <w:rsid w:val="003908E2"/>
    <w:rsid w:val="00390D33"/>
    <w:rsid w:val="00390EC7"/>
    <w:rsid w:val="003919F6"/>
    <w:rsid w:val="00391D2C"/>
    <w:rsid w:val="0039218D"/>
    <w:rsid w:val="00392B93"/>
    <w:rsid w:val="00393785"/>
    <w:rsid w:val="003940CE"/>
    <w:rsid w:val="00394739"/>
    <w:rsid w:val="0039543F"/>
    <w:rsid w:val="00395826"/>
    <w:rsid w:val="00395843"/>
    <w:rsid w:val="00395EE0"/>
    <w:rsid w:val="00396055"/>
    <w:rsid w:val="003961B1"/>
    <w:rsid w:val="00396D33"/>
    <w:rsid w:val="0039738B"/>
    <w:rsid w:val="0039743E"/>
    <w:rsid w:val="00397540"/>
    <w:rsid w:val="00397C1D"/>
    <w:rsid w:val="00397D21"/>
    <w:rsid w:val="00397F5C"/>
    <w:rsid w:val="003A015A"/>
    <w:rsid w:val="003A180F"/>
    <w:rsid w:val="003A1887"/>
    <w:rsid w:val="003A18DD"/>
    <w:rsid w:val="003A20C8"/>
    <w:rsid w:val="003A2413"/>
    <w:rsid w:val="003A2C29"/>
    <w:rsid w:val="003A2DE2"/>
    <w:rsid w:val="003A2EC3"/>
    <w:rsid w:val="003A2FF9"/>
    <w:rsid w:val="003A36F2"/>
    <w:rsid w:val="003A3728"/>
    <w:rsid w:val="003A3D39"/>
    <w:rsid w:val="003A3EC7"/>
    <w:rsid w:val="003A3F9F"/>
    <w:rsid w:val="003A40B4"/>
    <w:rsid w:val="003A4360"/>
    <w:rsid w:val="003A4C3F"/>
    <w:rsid w:val="003A4DA8"/>
    <w:rsid w:val="003A5569"/>
    <w:rsid w:val="003A597E"/>
    <w:rsid w:val="003A5A88"/>
    <w:rsid w:val="003A5BAD"/>
    <w:rsid w:val="003A7702"/>
    <w:rsid w:val="003A7834"/>
    <w:rsid w:val="003B0AAB"/>
    <w:rsid w:val="003B0B5B"/>
    <w:rsid w:val="003B0CE2"/>
    <w:rsid w:val="003B0E79"/>
    <w:rsid w:val="003B14CE"/>
    <w:rsid w:val="003B19A2"/>
    <w:rsid w:val="003B215D"/>
    <w:rsid w:val="003B31B1"/>
    <w:rsid w:val="003B3248"/>
    <w:rsid w:val="003B3575"/>
    <w:rsid w:val="003B38D1"/>
    <w:rsid w:val="003B3F08"/>
    <w:rsid w:val="003B4221"/>
    <w:rsid w:val="003B451B"/>
    <w:rsid w:val="003B50BC"/>
    <w:rsid w:val="003B5D97"/>
    <w:rsid w:val="003B6272"/>
    <w:rsid w:val="003B6376"/>
    <w:rsid w:val="003B63A4"/>
    <w:rsid w:val="003B68FE"/>
    <w:rsid w:val="003B6D67"/>
    <w:rsid w:val="003B6D7D"/>
    <w:rsid w:val="003B7D7E"/>
    <w:rsid w:val="003C04B9"/>
    <w:rsid w:val="003C0621"/>
    <w:rsid w:val="003C1012"/>
    <w:rsid w:val="003C10A0"/>
    <w:rsid w:val="003C11C9"/>
    <w:rsid w:val="003C1229"/>
    <w:rsid w:val="003C149B"/>
    <w:rsid w:val="003C1FD4"/>
    <w:rsid w:val="003C213D"/>
    <w:rsid w:val="003C25AD"/>
    <w:rsid w:val="003C2B4E"/>
    <w:rsid w:val="003C2D21"/>
    <w:rsid w:val="003C42A1"/>
    <w:rsid w:val="003C4503"/>
    <w:rsid w:val="003C56F7"/>
    <w:rsid w:val="003C5964"/>
    <w:rsid w:val="003C5A14"/>
    <w:rsid w:val="003C5E6B"/>
    <w:rsid w:val="003C5ED6"/>
    <w:rsid w:val="003C6B81"/>
    <w:rsid w:val="003C6E7B"/>
    <w:rsid w:val="003C70A5"/>
    <w:rsid w:val="003C79D0"/>
    <w:rsid w:val="003C7AD7"/>
    <w:rsid w:val="003D0992"/>
    <w:rsid w:val="003D0FC3"/>
    <w:rsid w:val="003D1902"/>
    <w:rsid w:val="003D194C"/>
    <w:rsid w:val="003D217E"/>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A61"/>
    <w:rsid w:val="003D5CBF"/>
    <w:rsid w:val="003D5DA3"/>
    <w:rsid w:val="003D60B6"/>
    <w:rsid w:val="003D64EE"/>
    <w:rsid w:val="003D66D2"/>
    <w:rsid w:val="003D729E"/>
    <w:rsid w:val="003E0282"/>
    <w:rsid w:val="003E034F"/>
    <w:rsid w:val="003E0473"/>
    <w:rsid w:val="003E07AE"/>
    <w:rsid w:val="003E0811"/>
    <w:rsid w:val="003E13AA"/>
    <w:rsid w:val="003E14FC"/>
    <w:rsid w:val="003E28FB"/>
    <w:rsid w:val="003E2976"/>
    <w:rsid w:val="003E2E22"/>
    <w:rsid w:val="003E33B8"/>
    <w:rsid w:val="003E349D"/>
    <w:rsid w:val="003E390F"/>
    <w:rsid w:val="003E3A7B"/>
    <w:rsid w:val="003E3B8E"/>
    <w:rsid w:val="003E4858"/>
    <w:rsid w:val="003E557D"/>
    <w:rsid w:val="003E57DB"/>
    <w:rsid w:val="003E6316"/>
    <w:rsid w:val="003E631C"/>
    <w:rsid w:val="003E6884"/>
    <w:rsid w:val="003E6AC5"/>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646"/>
    <w:rsid w:val="003F2AE2"/>
    <w:rsid w:val="003F2B82"/>
    <w:rsid w:val="003F324F"/>
    <w:rsid w:val="003F33BC"/>
    <w:rsid w:val="003F3D4E"/>
    <w:rsid w:val="003F4271"/>
    <w:rsid w:val="003F477E"/>
    <w:rsid w:val="003F4D8A"/>
    <w:rsid w:val="003F4E2C"/>
    <w:rsid w:val="003F591D"/>
    <w:rsid w:val="003F5BD2"/>
    <w:rsid w:val="003F5F68"/>
    <w:rsid w:val="003F680E"/>
    <w:rsid w:val="003F6CD2"/>
    <w:rsid w:val="003F736F"/>
    <w:rsid w:val="003F788D"/>
    <w:rsid w:val="003F7936"/>
    <w:rsid w:val="003F7A39"/>
    <w:rsid w:val="003F7DB3"/>
    <w:rsid w:val="004008FE"/>
    <w:rsid w:val="00400F86"/>
    <w:rsid w:val="0040126E"/>
    <w:rsid w:val="004020D4"/>
    <w:rsid w:val="004021B6"/>
    <w:rsid w:val="00402566"/>
    <w:rsid w:val="0040274F"/>
    <w:rsid w:val="00402B47"/>
    <w:rsid w:val="00402FCE"/>
    <w:rsid w:val="004039EC"/>
    <w:rsid w:val="00403B83"/>
    <w:rsid w:val="00403F9A"/>
    <w:rsid w:val="004047C4"/>
    <w:rsid w:val="00405031"/>
    <w:rsid w:val="004051A2"/>
    <w:rsid w:val="0040523D"/>
    <w:rsid w:val="0040570B"/>
    <w:rsid w:val="00405A3E"/>
    <w:rsid w:val="00405AB5"/>
    <w:rsid w:val="00405EDB"/>
    <w:rsid w:val="00405FB1"/>
    <w:rsid w:val="004060E3"/>
    <w:rsid w:val="004061EB"/>
    <w:rsid w:val="00406460"/>
    <w:rsid w:val="00407FB5"/>
    <w:rsid w:val="00411B81"/>
    <w:rsid w:val="00412461"/>
    <w:rsid w:val="00412546"/>
    <w:rsid w:val="00412DD8"/>
    <w:rsid w:val="00412F6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A67"/>
    <w:rsid w:val="00416ACB"/>
    <w:rsid w:val="00417F6C"/>
    <w:rsid w:val="004207F9"/>
    <w:rsid w:val="00420F14"/>
    <w:rsid w:val="00421564"/>
    <w:rsid w:val="004216D7"/>
    <w:rsid w:val="00421DCF"/>
    <w:rsid w:val="00421F52"/>
    <w:rsid w:val="00422341"/>
    <w:rsid w:val="0042248D"/>
    <w:rsid w:val="004226CC"/>
    <w:rsid w:val="00423641"/>
    <w:rsid w:val="004237F1"/>
    <w:rsid w:val="00423DA5"/>
    <w:rsid w:val="00424E1D"/>
    <w:rsid w:val="00425A09"/>
    <w:rsid w:val="00426015"/>
    <w:rsid w:val="00426266"/>
    <w:rsid w:val="00426706"/>
    <w:rsid w:val="00427738"/>
    <w:rsid w:val="00427A5F"/>
    <w:rsid w:val="0043043F"/>
    <w:rsid w:val="0043099A"/>
    <w:rsid w:val="00430A2D"/>
    <w:rsid w:val="00430F26"/>
    <w:rsid w:val="004312B0"/>
    <w:rsid w:val="00431505"/>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827"/>
    <w:rsid w:val="00440A54"/>
    <w:rsid w:val="00440E37"/>
    <w:rsid w:val="004423FF"/>
    <w:rsid w:val="0044245A"/>
    <w:rsid w:val="004429C7"/>
    <w:rsid w:val="00442E51"/>
    <w:rsid w:val="004434F4"/>
    <w:rsid w:val="00443D0E"/>
    <w:rsid w:val="00444299"/>
    <w:rsid w:val="004444B1"/>
    <w:rsid w:val="00445B23"/>
    <w:rsid w:val="00445E81"/>
    <w:rsid w:val="004461D9"/>
    <w:rsid w:val="00446483"/>
    <w:rsid w:val="00446AC6"/>
    <w:rsid w:val="00446D07"/>
    <w:rsid w:val="0044707A"/>
    <w:rsid w:val="004471F3"/>
    <w:rsid w:val="004472BD"/>
    <w:rsid w:val="0044759B"/>
    <w:rsid w:val="00447F54"/>
    <w:rsid w:val="0045037E"/>
    <w:rsid w:val="00450B63"/>
    <w:rsid w:val="00450B7E"/>
    <w:rsid w:val="00450F2A"/>
    <w:rsid w:val="0045134F"/>
    <w:rsid w:val="0045136B"/>
    <w:rsid w:val="004516B2"/>
    <w:rsid w:val="00451B75"/>
    <w:rsid w:val="00451C7E"/>
    <w:rsid w:val="00453BB6"/>
    <w:rsid w:val="00453CAA"/>
    <w:rsid w:val="00454304"/>
    <w:rsid w:val="00454358"/>
    <w:rsid w:val="00454624"/>
    <w:rsid w:val="00454841"/>
    <w:rsid w:val="00455113"/>
    <w:rsid w:val="00455B3A"/>
    <w:rsid w:val="00455BCB"/>
    <w:rsid w:val="00456175"/>
    <w:rsid w:val="00456421"/>
    <w:rsid w:val="00456AC1"/>
    <w:rsid w:val="00456B39"/>
    <w:rsid w:val="00456DAB"/>
    <w:rsid w:val="00457656"/>
    <w:rsid w:val="00457825"/>
    <w:rsid w:val="00457D9A"/>
    <w:rsid w:val="00457F0D"/>
    <w:rsid w:val="00460BBD"/>
    <w:rsid w:val="00460CC3"/>
    <w:rsid w:val="00460E86"/>
    <w:rsid w:val="004610F9"/>
    <w:rsid w:val="004615BD"/>
    <w:rsid w:val="0046283C"/>
    <w:rsid w:val="00462C6C"/>
    <w:rsid w:val="00463302"/>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95"/>
    <w:rsid w:val="0047167A"/>
    <w:rsid w:val="0047181A"/>
    <w:rsid w:val="00472419"/>
    <w:rsid w:val="0047252F"/>
    <w:rsid w:val="0047286B"/>
    <w:rsid w:val="00472E27"/>
    <w:rsid w:val="00472E55"/>
    <w:rsid w:val="00472FCC"/>
    <w:rsid w:val="004731B3"/>
    <w:rsid w:val="00473300"/>
    <w:rsid w:val="00473E99"/>
    <w:rsid w:val="004740FC"/>
    <w:rsid w:val="00474220"/>
    <w:rsid w:val="00474C35"/>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197D"/>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03B"/>
    <w:rsid w:val="00486575"/>
    <w:rsid w:val="004866D0"/>
    <w:rsid w:val="00486936"/>
    <w:rsid w:val="00486C50"/>
    <w:rsid w:val="00486D9D"/>
    <w:rsid w:val="004870B0"/>
    <w:rsid w:val="00487B59"/>
    <w:rsid w:val="00490589"/>
    <w:rsid w:val="0049064A"/>
    <w:rsid w:val="0049162F"/>
    <w:rsid w:val="00492D44"/>
    <w:rsid w:val="00493895"/>
    <w:rsid w:val="00493C40"/>
    <w:rsid w:val="00493C77"/>
    <w:rsid w:val="00493ED2"/>
    <w:rsid w:val="00494242"/>
    <w:rsid w:val="00494553"/>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675"/>
    <w:rsid w:val="004A0F39"/>
    <w:rsid w:val="004A152B"/>
    <w:rsid w:val="004A2477"/>
    <w:rsid w:val="004A251F"/>
    <w:rsid w:val="004A2C8C"/>
    <w:rsid w:val="004A2EE6"/>
    <w:rsid w:val="004A3329"/>
    <w:rsid w:val="004A3428"/>
    <w:rsid w:val="004A3BF1"/>
    <w:rsid w:val="004A3E42"/>
    <w:rsid w:val="004A4045"/>
    <w:rsid w:val="004A418D"/>
    <w:rsid w:val="004A436E"/>
    <w:rsid w:val="004A4715"/>
    <w:rsid w:val="004A4B97"/>
    <w:rsid w:val="004A5046"/>
    <w:rsid w:val="004A565E"/>
    <w:rsid w:val="004A5D3F"/>
    <w:rsid w:val="004A5D55"/>
    <w:rsid w:val="004A5DF3"/>
    <w:rsid w:val="004A6134"/>
    <w:rsid w:val="004A6DB4"/>
    <w:rsid w:val="004A7092"/>
    <w:rsid w:val="004A7437"/>
    <w:rsid w:val="004A74BE"/>
    <w:rsid w:val="004A78C6"/>
    <w:rsid w:val="004A7EAD"/>
    <w:rsid w:val="004B0A85"/>
    <w:rsid w:val="004B1C92"/>
    <w:rsid w:val="004B249E"/>
    <w:rsid w:val="004B27DC"/>
    <w:rsid w:val="004B2A5E"/>
    <w:rsid w:val="004B3505"/>
    <w:rsid w:val="004B44D6"/>
    <w:rsid w:val="004B49E6"/>
    <w:rsid w:val="004B4D69"/>
    <w:rsid w:val="004B4DE4"/>
    <w:rsid w:val="004B5145"/>
    <w:rsid w:val="004B62B5"/>
    <w:rsid w:val="004B6A5A"/>
    <w:rsid w:val="004B6C16"/>
    <w:rsid w:val="004B73DE"/>
    <w:rsid w:val="004B7706"/>
    <w:rsid w:val="004B7E99"/>
    <w:rsid w:val="004C01A8"/>
    <w:rsid w:val="004C0470"/>
    <w:rsid w:val="004C0D13"/>
    <w:rsid w:val="004C0D61"/>
    <w:rsid w:val="004C1840"/>
    <w:rsid w:val="004C24C9"/>
    <w:rsid w:val="004C252E"/>
    <w:rsid w:val="004C2983"/>
    <w:rsid w:val="004C2B04"/>
    <w:rsid w:val="004C30AE"/>
    <w:rsid w:val="004C31B6"/>
    <w:rsid w:val="004C33F1"/>
    <w:rsid w:val="004C3678"/>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E1A"/>
    <w:rsid w:val="004D31AE"/>
    <w:rsid w:val="004D32E7"/>
    <w:rsid w:val="004D3E74"/>
    <w:rsid w:val="004D40AE"/>
    <w:rsid w:val="004D41C6"/>
    <w:rsid w:val="004D4339"/>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1B1"/>
    <w:rsid w:val="004E2413"/>
    <w:rsid w:val="004E2971"/>
    <w:rsid w:val="004E298C"/>
    <w:rsid w:val="004E2D93"/>
    <w:rsid w:val="004E2DE0"/>
    <w:rsid w:val="004E3EB5"/>
    <w:rsid w:val="004E4060"/>
    <w:rsid w:val="004E409A"/>
    <w:rsid w:val="004E4456"/>
    <w:rsid w:val="004E4793"/>
    <w:rsid w:val="004E5E80"/>
    <w:rsid w:val="004E60E4"/>
    <w:rsid w:val="004E759F"/>
    <w:rsid w:val="004E7A42"/>
    <w:rsid w:val="004E7C7A"/>
    <w:rsid w:val="004E7F04"/>
    <w:rsid w:val="004F0961"/>
    <w:rsid w:val="004F0AD3"/>
    <w:rsid w:val="004F0E25"/>
    <w:rsid w:val="004F0FB9"/>
    <w:rsid w:val="004F11B9"/>
    <w:rsid w:val="004F1C3B"/>
    <w:rsid w:val="004F1C8E"/>
    <w:rsid w:val="004F1DB5"/>
    <w:rsid w:val="004F2438"/>
    <w:rsid w:val="004F25EF"/>
    <w:rsid w:val="004F2910"/>
    <w:rsid w:val="004F2F7E"/>
    <w:rsid w:val="004F32B5"/>
    <w:rsid w:val="004F3546"/>
    <w:rsid w:val="004F407E"/>
    <w:rsid w:val="004F41E5"/>
    <w:rsid w:val="004F517A"/>
    <w:rsid w:val="004F5479"/>
    <w:rsid w:val="004F5A48"/>
    <w:rsid w:val="004F6559"/>
    <w:rsid w:val="004F6A50"/>
    <w:rsid w:val="004F6C73"/>
    <w:rsid w:val="004F6C9A"/>
    <w:rsid w:val="004F7358"/>
    <w:rsid w:val="004F7528"/>
    <w:rsid w:val="004F7BCA"/>
    <w:rsid w:val="004F7D89"/>
    <w:rsid w:val="004F7F7C"/>
    <w:rsid w:val="00500BC0"/>
    <w:rsid w:val="00501460"/>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D82"/>
    <w:rsid w:val="005111F9"/>
    <w:rsid w:val="00511626"/>
    <w:rsid w:val="005118E5"/>
    <w:rsid w:val="00511A68"/>
    <w:rsid w:val="00511F15"/>
    <w:rsid w:val="00512354"/>
    <w:rsid w:val="00512A1D"/>
    <w:rsid w:val="00512D58"/>
    <w:rsid w:val="00512E0D"/>
    <w:rsid w:val="0051318C"/>
    <w:rsid w:val="00513F04"/>
    <w:rsid w:val="005142CD"/>
    <w:rsid w:val="005143C9"/>
    <w:rsid w:val="005150BC"/>
    <w:rsid w:val="005157A9"/>
    <w:rsid w:val="00515DBD"/>
    <w:rsid w:val="00516044"/>
    <w:rsid w:val="0051685C"/>
    <w:rsid w:val="00516951"/>
    <w:rsid w:val="005173A7"/>
    <w:rsid w:val="005176D7"/>
    <w:rsid w:val="00517742"/>
    <w:rsid w:val="005177E1"/>
    <w:rsid w:val="005178AD"/>
    <w:rsid w:val="00520510"/>
    <w:rsid w:val="00520AA8"/>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802"/>
    <w:rsid w:val="005278D1"/>
    <w:rsid w:val="00530157"/>
    <w:rsid w:val="00530213"/>
    <w:rsid w:val="00530FEB"/>
    <w:rsid w:val="0053124E"/>
    <w:rsid w:val="00531491"/>
    <w:rsid w:val="00531EBE"/>
    <w:rsid w:val="0053217E"/>
    <w:rsid w:val="00532F8B"/>
    <w:rsid w:val="00533119"/>
    <w:rsid w:val="00533653"/>
    <w:rsid w:val="00533737"/>
    <w:rsid w:val="00533D04"/>
    <w:rsid w:val="00533D90"/>
    <w:rsid w:val="00533E06"/>
    <w:rsid w:val="00534034"/>
    <w:rsid w:val="00535079"/>
    <w:rsid w:val="00535B79"/>
    <w:rsid w:val="00535CDD"/>
    <w:rsid w:val="00535D7C"/>
    <w:rsid w:val="00535F78"/>
    <w:rsid w:val="00536579"/>
    <w:rsid w:val="005366DE"/>
    <w:rsid w:val="005367F7"/>
    <w:rsid w:val="00536C1E"/>
    <w:rsid w:val="00536DCF"/>
    <w:rsid w:val="005370EF"/>
    <w:rsid w:val="005373F0"/>
    <w:rsid w:val="0054046C"/>
    <w:rsid w:val="005411F6"/>
    <w:rsid w:val="00541B25"/>
    <w:rsid w:val="00542395"/>
    <w:rsid w:val="0054343A"/>
    <w:rsid w:val="005437F3"/>
    <w:rsid w:val="00543974"/>
    <w:rsid w:val="00543E6F"/>
    <w:rsid w:val="00543EBF"/>
    <w:rsid w:val="00544ABA"/>
    <w:rsid w:val="0054541A"/>
    <w:rsid w:val="00545565"/>
    <w:rsid w:val="0054593A"/>
    <w:rsid w:val="0054622F"/>
    <w:rsid w:val="0054663D"/>
    <w:rsid w:val="005467FB"/>
    <w:rsid w:val="00546AE9"/>
    <w:rsid w:val="00546CA8"/>
    <w:rsid w:val="00546F19"/>
    <w:rsid w:val="005475B8"/>
    <w:rsid w:val="00547902"/>
    <w:rsid w:val="00547989"/>
    <w:rsid w:val="0055005B"/>
    <w:rsid w:val="00551320"/>
    <w:rsid w:val="005518A4"/>
    <w:rsid w:val="00552768"/>
    <w:rsid w:val="00552935"/>
    <w:rsid w:val="00552A30"/>
    <w:rsid w:val="00552AE0"/>
    <w:rsid w:val="00552C52"/>
    <w:rsid w:val="00553127"/>
    <w:rsid w:val="005537D5"/>
    <w:rsid w:val="00554973"/>
    <w:rsid w:val="00554BE7"/>
    <w:rsid w:val="005556F9"/>
    <w:rsid w:val="0055634A"/>
    <w:rsid w:val="00556859"/>
    <w:rsid w:val="00556C44"/>
    <w:rsid w:val="00556D68"/>
    <w:rsid w:val="00556FA2"/>
    <w:rsid w:val="00557173"/>
    <w:rsid w:val="005575FE"/>
    <w:rsid w:val="005576A1"/>
    <w:rsid w:val="00557A64"/>
    <w:rsid w:val="0056056D"/>
    <w:rsid w:val="005605C0"/>
    <w:rsid w:val="00560D23"/>
    <w:rsid w:val="0056128F"/>
    <w:rsid w:val="005615D8"/>
    <w:rsid w:val="00561B5E"/>
    <w:rsid w:val="00562152"/>
    <w:rsid w:val="00562351"/>
    <w:rsid w:val="005626D6"/>
    <w:rsid w:val="00562778"/>
    <w:rsid w:val="0056294D"/>
    <w:rsid w:val="0056316F"/>
    <w:rsid w:val="00563306"/>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3F0F"/>
    <w:rsid w:val="005743DE"/>
    <w:rsid w:val="00574F3F"/>
    <w:rsid w:val="0057562C"/>
    <w:rsid w:val="005759F6"/>
    <w:rsid w:val="00575E3E"/>
    <w:rsid w:val="00575FE7"/>
    <w:rsid w:val="0057601C"/>
    <w:rsid w:val="005763B2"/>
    <w:rsid w:val="005765F5"/>
    <w:rsid w:val="00576D6C"/>
    <w:rsid w:val="0057790E"/>
    <w:rsid w:val="00577A2E"/>
    <w:rsid w:val="00577C7B"/>
    <w:rsid w:val="0058073A"/>
    <w:rsid w:val="005808A6"/>
    <w:rsid w:val="0058095A"/>
    <w:rsid w:val="00580B83"/>
    <w:rsid w:val="00580E48"/>
    <w:rsid w:val="00580F0A"/>
    <w:rsid w:val="00581246"/>
    <w:rsid w:val="005812F6"/>
    <w:rsid w:val="00581692"/>
    <w:rsid w:val="00581A4B"/>
    <w:rsid w:val="00582391"/>
    <w:rsid w:val="00582C3A"/>
    <w:rsid w:val="00582E1A"/>
    <w:rsid w:val="00582E2E"/>
    <w:rsid w:val="00583147"/>
    <w:rsid w:val="005840F7"/>
    <w:rsid w:val="00584416"/>
    <w:rsid w:val="005847E5"/>
    <w:rsid w:val="00584874"/>
    <w:rsid w:val="00584904"/>
    <w:rsid w:val="00584B16"/>
    <w:rsid w:val="00584B39"/>
    <w:rsid w:val="00585028"/>
    <w:rsid w:val="00585253"/>
    <w:rsid w:val="005854D1"/>
    <w:rsid w:val="005856A2"/>
    <w:rsid w:val="0058590B"/>
    <w:rsid w:val="00585BAE"/>
    <w:rsid w:val="00585F5B"/>
    <w:rsid w:val="0058620A"/>
    <w:rsid w:val="005863CF"/>
    <w:rsid w:val="00586E43"/>
    <w:rsid w:val="00587FC0"/>
    <w:rsid w:val="005906AD"/>
    <w:rsid w:val="00590DA6"/>
    <w:rsid w:val="00590FF4"/>
    <w:rsid w:val="005913D8"/>
    <w:rsid w:val="00591C7D"/>
    <w:rsid w:val="0059239D"/>
    <w:rsid w:val="00592A47"/>
    <w:rsid w:val="00592B03"/>
    <w:rsid w:val="00593063"/>
    <w:rsid w:val="005932C5"/>
    <w:rsid w:val="00593AB9"/>
    <w:rsid w:val="00593CC0"/>
    <w:rsid w:val="00594ABB"/>
    <w:rsid w:val="00594D1C"/>
    <w:rsid w:val="00594E36"/>
    <w:rsid w:val="00594F0A"/>
    <w:rsid w:val="00595255"/>
    <w:rsid w:val="0059525E"/>
    <w:rsid w:val="00595887"/>
    <w:rsid w:val="00595EE7"/>
    <w:rsid w:val="00596123"/>
    <w:rsid w:val="005961F7"/>
    <w:rsid w:val="0059639A"/>
    <w:rsid w:val="00596504"/>
    <w:rsid w:val="00596B9C"/>
    <w:rsid w:val="0059737D"/>
    <w:rsid w:val="005A04BA"/>
    <w:rsid w:val="005A054D"/>
    <w:rsid w:val="005A095E"/>
    <w:rsid w:val="005A0A46"/>
    <w:rsid w:val="005A10B9"/>
    <w:rsid w:val="005A11EA"/>
    <w:rsid w:val="005A1281"/>
    <w:rsid w:val="005A15DA"/>
    <w:rsid w:val="005A1BF0"/>
    <w:rsid w:val="005A269F"/>
    <w:rsid w:val="005A305E"/>
    <w:rsid w:val="005A30BB"/>
    <w:rsid w:val="005A355E"/>
    <w:rsid w:val="005A3887"/>
    <w:rsid w:val="005A40A6"/>
    <w:rsid w:val="005A4869"/>
    <w:rsid w:val="005A57EA"/>
    <w:rsid w:val="005A5DDE"/>
    <w:rsid w:val="005A5E23"/>
    <w:rsid w:val="005A65FD"/>
    <w:rsid w:val="005B039D"/>
    <w:rsid w:val="005B0542"/>
    <w:rsid w:val="005B09AD"/>
    <w:rsid w:val="005B0A45"/>
    <w:rsid w:val="005B1628"/>
    <w:rsid w:val="005B162A"/>
    <w:rsid w:val="005B17C6"/>
    <w:rsid w:val="005B1C65"/>
    <w:rsid w:val="005B1FD1"/>
    <w:rsid w:val="005B2225"/>
    <w:rsid w:val="005B2799"/>
    <w:rsid w:val="005B2AF5"/>
    <w:rsid w:val="005B2B77"/>
    <w:rsid w:val="005B3330"/>
    <w:rsid w:val="005B3D4A"/>
    <w:rsid w:val="005B4611"/>
    <w:rsid w:val="005B4D87"/>
    <w:rsid w:val="005B519B"/>
    <w:rsid w:val="005B530E"/>
    <w:rsid w:val="005B5856"/>
    <w:rsid w:val="005B5D92"/>
    <w:rsid w:val="005B6111"/>
    <w:rsid w:val="005B6AA5"/>
    <w:rsid w:val="005B7DD1"/>
    <w:rsid w:val="005C00A0"/>
    <w:rsid w:val="005C0943"/>
    <w:rsid w:val="005C0A1E"/>
    <w:rsid w:val="005C1321"/>
    <w:rsid w:val="005C1494"/>
    <w:rsid w:val="005C1F42"/>
    <w:rsid w:val="005C28FA"/>
    <w:rsid w:val="005C2CAF"/>
    <w:rsid w:val="005C310B"/>
    <w:rsid w:val="005C378E"/>
    <w:rsid w:val="005C3C23"/>
    <w:rsid w:val="005C40F4"/>
    <w:rsid w:val="005C4226"/>
    <w:rsid w:val="005C43BE"/>
    <w:rsid w:val="005C44F3"/>
    <w:rsid w:val="005C4BBD"/>
    <w:rsid w:val="005C6E4A"/>
    <w:rsid w:val="005C712D"/>
    <w:rsid w:val="005C746F"/>
    <w:rsid w:val="005C75DB"/>
    <w:rsid w:val="005C7C75"/>
    <w:rsid w:val="005D0784"/>
    <w:rsid w:val="005D09FA"/>
    <w:rsid w:val="005D0E4F"/>
    <w:rsid w:val="005D1721"/>
    <w:rsid w:val="005D1A97"/>
    <w:rsid w:val="005D1E32"/>
    <w:rsid w:val="005D1E47"/>
    <w:rsid w:val="005D206B"/>
    <w:rsid w:val="005D22B7"/>
    <w:rsid w:val="005D24BB"/>
    <w:rsid w:val="005D2BDE"/>
    <w:rsid w:val="005D3D76"/>
    <w:rsid w:val="005D4578"/>
    <w:rsid w:val="005D4AC8"/>
    <w:rsid w:val="005D4DB0"/>
    <w:rsid w:val="005D4EFA"/>
    <w:rsid w:val="005D4F01"/>
    <w:rsid w:val="005D50C4"/>
    <w:rsid w:val="005D538C"/>
    <w:rsid w:val="005D5455"/>
    <w:rsid w:val="005D55BA"/>
    <w:rsid w:val="005D55E4"/>
    <w:rsid w:val="005D58DC"/>
    <w:rsid w:val="005D5ADB"/>
    <w:rsid w:val="005D648A"/>
    <w:rsid w:val="005D67D8"/>
    <w:rsid w:val="005D7321"/>
    <w:rsid w:val="005D7490"/>
    <w:rsid w:val="005D79ED"/>
    <w:rsid w:val="005D7E0D"/>
    <w:rsid w:val="005E04EA"/>
    <w:rsid w:val="005E07BE"/>
    <w:rsid w:val="005E080E"/>
    <w:rsid w:val="005E0B3F"/>
    <w:rsid w:val="005E1FBC"/>
    <w:rsid w:val="005E234A"/>
    <w:rsid w:val="005E2867"/>
    <w:rsid w:val="005E2DCC"/>
    <w:rsid w:val="005E35CC"/>
    <w:rsid w:val="005E371E"/>
    <w:rsid w:val="005E403E"/>
    <w:rsid w:val="005E53F9"/>
    <w:rsid w:val="005E617D"/>
    <w:rsid w:val="005E6309"/>
    <w:rsid w:val="005E7614"/>
    <w:rsid w:val="005E775D"/>
    <w:rsid w:val="005E7DD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5F5"/>
    <w:rsid w:val="005F5879"/>
    <w:rsid w:val="005F5E63"/>
    <w:rsid w:val="005F6B77"/>
    <w:rsid w:val="005F72E2"/>
    <w:rsid w:val="005F7487"/>
    <w:rsid w:val="005F7584"/>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5762"/>
    <w:rsid w:val="00605A18"/>
    <w:rsid w:val="006068A8"/>
    <w:rsid w:val="00606970"/>
    <w:rsid w:val="00606A20"/>
    <w:rsid w:val="006072C6"/>
    <w:rsid w:val="00607A2E"/>
    <w:rsid w:val="00607C0C"/>
    <w:rsid w:val="00607D8D"/>
    <w:rsid w:val="00610218"/>
    <w:rsid w:val="00611709"/>
    <w:rsid w:val="00611904"/>
    <w:rsid w:val="006130F7"/>
    <w:rsid w:val="0061315A"/>
    <w:rsid w:val="00613AF8"/>
    <w:rsid w:val="00613D8E"/>
    <w:rsid w:val="006142E0"/>
    <w:rsid w:val="0061444B"/>
    <w:rsid w:val="00614626"/>
    <w:rsid w:val="006147BB"/>
    <w:rsid w:val="00614842"/>
    <w:rsid w:val="00616112"/>
    <w:rsid w:val="00616640"/>
    <w:rsid w:val="006173CF"/>
    <w:rsid w:val="006174D1"/>
    <w:rsid w:val="006175A0"/>
    <w:rsid w:val="006175C4"/>
    <w:rsid w:val="00617B4F"/>
    <w:rsid w:val="00620035"/>
    <w:rsid w:val="006203FB"/>
    <w:rsid w:val="006205CA"/>
    <w:rsid w:val="00620879"/>
    <w:rsid w:val="0062172B"/>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BAC"/>
    <w:rsid w:val="00625D6C"/>
    <w:rsid w:val="00625F6E"/>
    <w:rsid w:val="006264D1"/>
    <w:rsid w:val="0062660B"/>
    <w:rsid w:val="006268E9"/>
    <w:rsid w:val="00626AD1"/>
    <w:rsid w:val="00626BB7"/>
    <w:rsid w:val="0062728F"/>
    <w:rsid w:val="006272A4"/>
    <w:rsid w:val="00627A58"/>
    <w:rsid w:val="00627D3E"/>
    <w:rsid w:val="006300E9"/>
    <w:rsid w:val="0063017D"/>
    <w:rsid w:val="006304BC"/>
    <w:rsid w:val="00630DCE"/>
    <w:rsid w:val="0063120A"/>
    <w:rsid w:val="0063141A"/>
    <w:rsid w:val="0063150B"/>
    <w:rsid w:val="00631585"/>
    <w:rsid w:val="00632303"/>
    <w:rsid w:val="006327F6"/>
    <w:rsid w:val="006330C5"/>
    <w:rsid w:val="0063359A"/>
    <w:rsid w:val="00633F4F"/>
    <w:rsid w:val="00634ACF"/>
    <w:rsid w:val="00634B8F"/>
    <w:rsid w:val="00635035"/>
    <w:rsid w:val="0063562C"/>
    <w:rsid w:val="0063580D"/>
    <w:rsid w:val="00635CAE"/>
    <w:rsid w:val="00636A58"/>
    <w:rsid w:val="00636C12"/>
    <w:rsid w:val="00636EBD"/>
    <w:rsid w:val="00637240"/>
    <w:rsid w:val="006377B1"/>
    <w:rsid w:val="006405AF"/>
    <w:rsid w:val="00640B08"/>
    <w:rsid w:val="00641620"/>
    <w:rsid w:val="0064238C"/>
    <w:rsid w:val="0064239A"/>
    <w:rsid w:val="00643607"/>
    <w:rsid w:val="00643660"/>
    <w:rsid w:val="00643A91"/>
    <w:rsid w:val="006447DC"/>
    <w:rsid w:val="00644855"/>
    <w:rsid w:val="00644C95"/>
    <w:rsid w:val="00645361"/>
    <w:rsid w:val="00645817"/>
    <w:rsid w:val="00646711"/>
    <w:rsid w:val="006473B8"/>
    <w:rsid w:val="00647592"/>
    <w:rsid w:val="006475AB"/>
    <w:rsid w:val="0064769F"/>
    <w:rsid w:val="00647B74"/>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74C"/>
    <w:rsid w:val="00662770"/>
    <w:rsid w:val="00662D5A"/>
    <w:rsid w:val="00662E2F"/>
    <w:rsid w:val="006638AD"/>
    <w:rsid w:val="006639C1"/>
    <w:rsid w:val="00664B44"/>
    <w:rsid w:val="00665DAB"/>
    <w:rsid w:val="00665DF4"/>
    <w:rsid w:val="006665F0"/>
    <w:rsid w:val="006665F2"/>
    <w:rsid w:val="00666E1F"/>
    <w:rsid w:val="0066732C"/>
    <w:rsid w:val="006679F5"/>
    <w:rsid w:val="00667B77"/>
    <w:rsid w:val="00667D81"/>
    <w:rsid w:val="0067013A"/>
    <w:rsid w:val="006708EF"/>
    <w:rsid w:val="00670F07"/>
    <w:rsid w:val="00671293"/>
    <w:rsid w:val="006716DA"/>
    <w:rsid w:val="00672489"/>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693"/>
    <w:rsid w:val="0067697E"/>
    <w:rsid w:val="00676C90"/>
    <w:rsid w:val="00677063"/>
    <w:rsid w:val="00677443"/>
    <w:rsid w:val="0067769A"/>
    <w:rsid w:val="00677B6A"/>
    <w:rsid w:val="00677F00"/>
    <w:rsid w:val="00680022"/>
    <w:rsid w:val="006806A3"/>
    <w:rsid w:val="006806A6"/>
    <w:rsid w:val="00680B78"/>
    <w:rsid w:val="00680C38"/>
    <w:rsid w:val="0068118B"/>
    <w:rsid w:val="00681211"/>
    <w:rsid w:val="0068125F"/>
    <w:rsid w:val="00681B36"/>
    <w:rsid w:val="00682483"/>
    <w:rsid w:val="00682D81"/>
    <w:rsid w:val="00682E14"/>
    <w:rsid w:val="00682F90"/>
    <w:rsid w:val="00683B5F"/>
    <w:rsid w:val="0068436C"/>
    <w:rsid w:val="00684567"/>
    <w:rsid w:val="006851C4"/>
    <w:rsid w:val="0068545E"/>
    <w:rsid w:val="0068573D"/>
    <w:rsid w:val="006857E9"/>
    <w:rsid w:val="00685FD4"/>
    <w:rsid w:val="00686074"/>
    <w:rsid w:val="006860A2"/>
    <w:rsid w:val="00686612"/>
    <w:rsid w:val="0068661E"/>
    <w:rsid w:val="00687185"/>
    <w:rsid w:val="00687E10"/>
    <w:rsid w:val="0069036D"/>
    <w:rsid w:val="00690A49"/>
    <w:rsid w:val="00690B77"/>
    <w:rsid w:val="00690BB6"/>
    <w:rsid w:val="0069135B"/>
    <w:rsid w:val="0069141B"/>
    <w:rsid w:val="00691610"/>
    <w:rsid w:val="00691B30"/>
    <w:rsid w:val="00692012"/>
    <w:rsid w:val="006920B9"/>
    <w:rsid w:val="006933D7"/>
    <w:rsid w:val="00693E1F"/>
    <w:rsid w:val="00693ECB"/>
    <w:rsid w:val="00694482"/>
    <w:rsid w:val="00694797"/>
    <w:rsid w:val="00694F2D"/>
    <w:rsid w:val="00695246"/>
    <w:rsid w:val="00695257"/>
    <w:rsid w:val="00695887"/>
    <w:rsid w:val="0069599B"/>
    <w:rsid w:val="00696E13"/>
    <w:rsid w:val="00697733"/>
    <w:rsid w:val="006A10C8"/>
    <w:rsid w:val="006A1E0E"/>
    <w:rsid w:val="006A2141"/>
    <w:rsid w:val="006A254E"/>
    <w:rsid w:val="006A2BDE"/>
    <w:rsid w:val="006A2C30"/>
    <w:rsid w:val="006A301C"/>
    <w:rsid w:val="006A307F"/>
    <w:rsid w:val="006A3B7B"/>
    <w:rsid w:val="006A3E2B"/>
    <w:rsid w:val="006A3FC4"/>
    <w:rsid w:val="006A3FF2"/>
    <w:rsid w:val="006A49D8"/>
    <w:rsid w:val="006A5852"/>
    <w:rsid w:val="006A5F2D"/>
    <w:rsid w:val="006A6161"/>
    <w:rsid w:val="006A6262"/>
    <w:rsid w:val="006A6E17"/>
    <w:rsid w:val="006A7977"/>
    <w:rsid w:val="006A7B9D"/>
    <w:rsid w:val="006A7E7A"/>
    <w:rsid w:val="006B0A99"/>
    <w:rsid w:val="006B120D"/>
    <w:rsid w:val="006B17E7"/>
    <w:rsid w:val="006B19E8"/>
    <w:rsid w:val="006B1A8A"/>
    <w:rsid w:val="006B1DA2"/>
    <w:rsid w:val="006B1FD5"/>
    <w:rsid w:val="006B24D6"/>
    <w:rsid w:val="006B2578"/>
    <w:rsid w:val="006B2D12"/>
    <w:rsid w:val="006B2F57"/>
    <w:rsid w:val="006B3B9C"/>
    <w:rsid w:val="006B3DAF"/>
    <w:rsid w:val="006B3E3C"/>
    <w:rsid w:val="006B3F20"/>
    <w:rsid w:val="006B456E"/>
    <w:rsid w:val="006B475C"/>
    <w:rsid w:val="006B506C"/>
    <w:rsid w:val="006B555A"/>
    <w:rsid w:val="006B5BD6"/>
    <w:rsid w:val="006B600A"/>
    <w:rsid w:val="006B6635"/>
    <w:rsid w:val="006B6F3D"/>
    <w:rsid w:val="006B7466"/>
    <w:rsid w:val="006B750A"/>
    <w:rsid w:val="006B7A69"/>
    <w:rsid w:val="006B7D22"/>
    <w:rsid w:val="006B7D2C"/>
    <w:rsid w:val="006C0A66"/>
    <w:rsid w:val="006C1019"/>
    <w:rsid w:val="006C13CA"/>
    <w:rsid w:val="006C1AA7"/>
    <w:rsid w:val="006C2006"/>
    <w:rsid w:val="006C2047"/>
    <w:rsid w:val="006C2BB5"/>
    <w:rsid w:val="006C2BEE"/>
    <w:rsid w:val="006C2C71"/>
    <w:rsid w:val="006C351A"/>
    <w:rsid w:val="006C3AD8"/>
    <w:rsid w:val="006C4516"/>
    <w:rsid w:val="006C4538"/>
    <w:rsid w:val="006C455E"/>
    <w:rsid w:val="006C4E49"/>
    <w:rsid w:val="006C5393"/>
    <w:rsid w:val="006C5958"/>
    <w:rsid w:val="006C5B4F"/>
    <w:rsid w:val="006C5E84"/>
    <w:rsid w:val="006C60BF"/>
    <w:rsid w:val="006C643C"/>
    <w:rsid w:val="006C6E3A"/>
    <w:rsid w:val="006C6FD7"/>
    <w:rsid w:val="006C76CB"/>
    <w:rsid w:val="006C7923"/>
    <w:rsid w:val="006C7C91"/>
    <w:rsid w:val="006D00DB"/>
    <w:rsid w:val="006D0361"/>
    <w:rsid w:val="006D03BF"/>
    <w:rsid w:val="006D0A82"/>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4ED"/>
    <w:rsid w:val="006D5D0E"/>
    <w:rsid w:val="006D62BC"/>
    <w:rsid w:val="006D6450"/>
    <w:rsid w:val="006D6939"/>
    <w:rsid w:val="006D6F42"/>
    <w:rsid w:val="006D7EB0"/>
    <w:rsid w:val="006E0138"/>
    <w:rsid w:val="006E06E9"/>
    <w:rsid w:val="006E0935"/>
    <w:rsid w:val="006E0BB0"/>
    <w:rsid w:val="006E1251"/>
    <w:rsid w:val="006E12C3"/>
    <w:rsid w:val="006E1A57"/>
    <w:rsid w:val="006E2407"/>
    <w:rsid w:val="006E2529"/>
    <w:rsid w:val="006E2A36"/>
    <w:rsid w:val="006E2B19"/>
    <w:rsid w:val="006E3DA8"/>
    <w:rsid w:val="006E45F3"/>
    <w:rsid w:val="006E4A2F"/>
    <w:rsid w:val="006E4ED4"/>
    <w:rsid w:val="006E4EE4"/>
    <w:rsid w:val="006E4F26"/>
    <w:rsid w:val="006E5E19"/>
    <w:rsid w:val="006E61C3"/>
    <w:rsid w:val="006E6EEA"/>
    <w:rsid w:val="006E7006"/>
    <w:rsid w:val="006E77BB"/>
    <w:rsid w:val="006E799D"/>
    <w:rsid w:val="006F003A"/>
    <w:rsid w:val="006F0593"/>
    <w:rsid w:val="006F1064"/>
    <w:rsid w:val="006F18DD"/>
    <w:rsid w:val="006F1B76"/>
    <w:rsid w:val="006F1EB7"/>
    <w:rsid w:val="006F1EF4"/>
    <w:rsid w:val="006F1FFC"/>
    <w:rsid w:val="006F2111"/>
    <w:rsid w:val="006F2381"/>
    <w:rsid w:val="006F2723"/>
    <w:rsid w:val="006F2EE5"/>
    <w:rsid w:val="006F3065"/>
    <w:rsid w:val="006F363E"/>
    <w:rsid w:val="006F3FD0"/>
    <w:rsid w:val="006F49EF"/>
    <w:rsid w:val="006F4BE0"/>
    <w:rsid w:val="006F5103"/>
    <w:rsid w:val="006F52E5"/>
    <w:rsid w:val="006F52FF"/>
    <w:rsid w:val="006F54E1"/>
    <w:rsid w:val="006F5D02"/>
    <w:rsid w:val="006F6066"/>
    <w:rsid w:val="006F6850"/>
    <w:rsid w:val="006F6EAD"/>
    <w:rsid w:val="006F707E"/>
    <w:rsid w:val="007001DC"/>
    <w:rsid w:val="007003D1"/>
    <w:rsid w:val="007014C4"/>
    <w:rsid w:val="007015D6"/>
    <w:rsid w:val="007017CA"/>
    <w:rsid w:val="00701AF3"/>
    <w:rsid w:val="007025CB"/>
    <w:rsid w:val="00702D13"/>
    <w:rsid w:val="00702DB1"/>
    <w:rsid w:val="007034AA"/>
    <w:rsid w:val="00703530"/>
    <w:rsid w:val="00703656"/>
    <w:rsid w:val="007038CC"/>
    <w:rsid w:val="00703C5D"/>
    <w:rsid w:val="00703C9D"/>
    <w:rsid w:val="007043D9"/>
    <w:rsid w:val="007045FA"/>
    <w:rsid w:val="0070490C"/>
    <w:rsid w:val="007054F5"/>
    <w:rsid w:val="00705C38"/>
    <w:rsid w:val="007060B1"/>
    <w:rsid w:val="00706465"/>
    <w:rsid w:val="0070695A"/>
    <w:rsid w:val="00707180"/>
    <w:rsid w:val="007072EB"/>
    <w:rsid w:val="00707755"/>
    <w:rsid w:val="0070782D"/>
    <w:rsid w:val="00707D16"/>
    <w:rsid w:val="00707E73"/>
    <w:rsid w:val="007109C2"/>
    <w:rsid w:val="00710F62"/>
    <w:rsid w:val="00711250"/>
    <w:rsid w:val="00711340"/>
    <w:rsid w:val="00712C42"/>
    <w:rsid w:val="00712CDA"/>
    <w:rsid w:val="00712F38"/>
    <w:rsid w:val="0071312C"/>
    <w:rsid w:val="007136E0"/>
    <w:rsid w:val="00713DE4"/>
    <w:rsid w:val="0071409B"/>
    <w:rsid w:val="00714C47"/>
    <w:rsid w:val="0071519A"/>
    <w:rsid w:val="007157CD"/>
    <w:rsid w:val="00716462"/>
    <w:rsid w:val="007164DB"/>
    <w:rsid w:val="0071722A"/>
    <w:rsid w:val="00717541"/>
    <w:rsid w:val="00717666"/>
    <w:rsid w:val="00717CCE"/>
    <w:rsid w:val="00720093"/>
    <w:rsid w:val="00720379"/>
    <w:rsid w:val="00720822"/>
    <w:rsid w:val="00720853"/>
    <w:rsid w:val="00720E28"/>
    <w:rsid w:val="00721053"/>
    <w:rsid w:val="00721084"/>
    <w:rsid w:val="00721262"/>
    <w:rsid w:val="007219AC"/>
    <w:rsid w:val="00721D9B"/>
    <w:rsid w:val="00721E63"/>
    <w:rsid w:val="00722121"/>
    <w:rsid w:val="007224B9"/>
    <w:rsid w:val="00722625"/>
    <w:rsid w:val="007229A5"/>
    <w:rsid w:val="00722F94"/>
    <w:rsid w:val="0072305A"/>
    <w:rsid w:val="00723AA7"/>
    <w:rsid w:val="0072432E"/>
    <w:rsid w:val="00724E48"/>
    <w:rsid w:val="0072530E"/>
    <w:rsid w:val="00725C99"/>
    <w:rsid w:val="00726036"/>
    <w:rsid w:val="00726279"/>
    <w:rsid w:val="007266C8"/>
    <w:rsid w:val="0072690D"/>
    <w:rsid w:val="0072692D"/>
    <w:rsid w:val="00726A9B"/>
    <w:rsid w:val="00726CEA"/>
    <w:rsid w:val="00726D75"/>
    <w:rsid w:val="00727530"/>
    <w:rsid w:val="007275F1"/>
    <w:rsid w:val="00727D25"/>
    <w:rsid w:val="007311C4"/>
    <w:rsid w:val="007312F0"/>
    <w:rsid w:val="007314F0"/>
    <w:rsid w:val="00731703"/>
    <w:rsid w:val="00731E7C"/>
    <w:rsid w:val="007323BF"/>
    <w:rsid w:val="007328D9"/>
    <w:rsid w:val="007329EF"/>
    <w:rsid w:val="0073327A"/>
    <w:rsid w:val="00733DB2"/>
    <w:rsid w:val="00734539"/>
    <w:rsid w:val="00734ABA"/>
    <w:rsid w:val="00734B6E"/>
    <w:rsid w:val="00734B7B"/>
    <w:rsid w:val="00734EBE"/>
    <w:rsid w:val="00734F68"/>
    <w:rsid w:val="0073580B"/>
    <w:rsid w:val="00735DD7"/>
    <w:rsid w:val="00735EA8"/>
    <w:rsid w:val="0073635C"/>
    <w:rsid w:val="00736DD4"/>
    <w:rsid w:val="00736DD8"/>
    <w:rsid w:val="00737832"/>
    <w:rsid w:val="00737B4A"/>
    <w:rsid w:val="00740106"/>
    <w:rsid w:val="0074076A"/>
    <w:rsid w:val="00741354"/>
    <w:rsid w:val="0074165B"/>
    <w:rsid w:val="00741AF4"/>
    <w:rsid w:val="00741B33"/>
    <w:rsid w:val="00741DCC"/>
    <w:rsid w:val="00741E4D"/>
    <w:rsid w:val="0074203A"/>
    <w:rsid w:val="007427B5"/>
    <w:rsid w:val="00742865"/>
    <w:rsid w:val="0074296C"/>
    <w:rsid w:val="00742C83"/>
    <w:rsid w:val="0074360F"/>
    <w:rsid w:val="00743A2F"/>
    <w:rsid w:val="00744278"/>
    <w:rsid w:val="00744A26"/>
    <w:rsid w:val="00744A64"/>
    <w:rsid w:val="00744D47"/>
    <w:rsid w:val="00744EA0"/>
    <w:rsid w:val="00745005"/>
    <w:rsid w:val="007457ED"/>
    <w:rsid w:val="0074638D"/>
    <w:rsid w:val="00746484"/>
    <w:rsid w:val="007464F4"/>
    <w:rsid w:val="0074704F"/>
    <w:rsid w:val="007472D4"/>
    <w:rsid w:val="0074787C"/>
    <w:rsid w:val="00747A55"/>
    <w:rsid w:val="00747F48"/>
    <w:rsid w:val="00747F4C"/>
    <w:rsid w:val="00750124"/>
    <w:rsid w:val="00750564"/>
    <w:rsid w:val="00750721"/>
    <w:rsid w:val="00750E90"/>
    <w:rsid w:val="00751091"/>
    <w:rsid w:val="00751B83"/>
    <w:rsid w:val="0075268B"/>
    <w:rsid w:val="00753191"/>
    <w:rsid w:val="00753220"/>
    <w:rsid w:val="00754359"/>
    <w:rsid w:val="00754411"/>
    <w:rsid w:val="00754809"/>
    <w:rsid w:val="00754BD9"/>
    <w:rsid w:val="00754E7A"/>
    <w:rsid w:val="0075540C"/>
    <w:rsid w:val="007557AA"/>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3E2"/>
    <w:rsid w:val="007634E3"/>
    <w:rsid w:val="007638AA"/>
    <w:rsid w:val="00764194"/>
    <w:rsid w:val="0076443E"/>
    <w:rsid w:val="00765ED3"/>
    <w:rsid w:val="0076681D"/>
    <w:rsid w:val="00766A65"/>
    <w:rsid w:val="007671F5"/>
    <w:rsid w:val="007672ED"/>
    <w:rsid w:val="007676B8"/>
    <w:rsid w:val="0077037A"/>
    <w:rsid w:val="007703B0"/>
    <w:rsid w:val="007703F6"/>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8E5"/>
    <w:rsid w:val="00776AEA"/>
    <w:rsid w:val="0077774F"/>
    <w:rsid w:val="00777BA0"/>
    <w:rsid w:val="00777C46"/>
    <w:rsid w:val="007803BD"/>
    <w:rsid w:val="00780507"/>
    <w:rsid w:val="00780C53"/>
    <w:rsid w:val="007811DC"/>
    <w:rsid w:val="007820FA"/>
    <w:rsid w:val="0078229A"/>
    <w:rsid w:val="00782371"/>
    <w:rsid w:val="007827AF"/>
    <w:rsid w:val="0078285F"/>
    <w:rsid w:val="00782BC5"/>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87D91"/>
    <w:rsid w:val="0079069F"/>
    <w:rsid w:val="007908F8"/>
    <w:rsid w:val="0079162F"/>
    <w:rsid w:val="00791ACA"/>
    <w:rsid w:val="00793A57"/>
    <w:rsid w:val="00794924"/>
    <w:rsid w:val="0079492F"/>
    <w:rsid w:val="0079506E"/>
    <w:rsid w:val="00795D7A"/>
    <w:rsid w:val="00796995"/>
    <w:rsid w:val="00796FB7"/>
    <w:rsid w:val="007975CB"/>
    <w:rsid w:val="007A0BC2"/>
    <w:rsid w:val="007A11C5"/>
    <w:rsid w:val="007A1F44"/>
    <w:rsid w:val="007A23FF"/>
    <w:rsid w:val="007A25D6"/>
    <w:rsid w:val="007A28CD"/>
    <w:rsid w:val="007A295B"/>
    <w:rsid w:val="007A2D8F"/>
    <w:rsid w:val="007A3424"/>
    <w:rsid w:val="007A35EF"/>
    <w:rsid w:val="007A3EEA"/>
    <w:rsid w:val="007A43A2"/>
    <w:rsid w:val="007A4D04"/>
    <w:rsid w:val="007A4F65"/>
    <w:rsid w:val="007A59F6"/>
    <w:rsid w:val="007A5D15"/>
    <w:rsid w:val="007A6046"/>
    <w:rsid w:val="007A71F4"/>
    <w:rsid w:val="007A7A96"/>
    <w:rsid w:val="007B03AF"/>
    <w:rsid w:val="007B106B"/>
    <w:rsid w:val="007B1543"/>
    <w:rsid w:val="007B1AC0"/>
    <w:rsid w:val="007B1B9F"/>
    <w:rsid w:val="007B1C91"/>
    <w:rsid w:val="007B1E5C"/>
    <w:rsid w:val="007B1EE1"/>
    <w:rsid w:val="007B24BC"/>
    <w:rsid w:val="007B25A8"/>
    <w:rsid w:val="007B2627"/>
    <w:rsid w:val="007B270A"/>
    <w:rsid w:val="007B2D3B"/>
    <w:rsid w:val="007B4173"/>
    <w:rsid w:val="007B47A3"/>
    <w:rsid w:val="007B4BCE"/>
    <w:rsid w:val="007B509C"/>
    <w:rsid w:val="007B52CD"/>
    <w:rsid w:val="007B5BA0"/>
    <w:rsid w:val="007B64BE"/>
    <w:rsid w:val="007B6513"/>
    <w:rsid w:val="007B7CF3"/>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C58"/>
    <w:rsid w:val="007C3FA8"/>
    <w:rsid w:val="007C417E"/>
    <w:rsid w:val="007C4642"/>
    <w:rsid w:val="007C48D8"/>
    <w:rsid w:val="007C4E37"/>
    <w:rsid w:val="007C52B5"/>
    <w:rsid w:val="007C5956"/>
    <w:rsid w:val="007C5A26"/>
    <w:rsid w:val="007C5F1A"/>
    <w:rsid w:val="007C6552"/>
    <w:rsid w:val="007C669D"/>
    <w:rsid w:val="007C68DA"/>
    <w:rsid w:val="007C71E8"/>
    <w:rsid w:val="007C73E1"/>
    <w:rsid w:val="007C767B"/>
    <w:rsid w:val="007C7BB9"/>
    <w:rsid w:val="007D01D9"/>
    <w:rsid w:val="007D09F2"/>
    <w:rsid w:val="007D10A0"/>
    <w:rsid w:val="007D1C9B"/>
    <w:rsid w:val="007D1FBA"/>
    <w:rsid w:val="007D229A"/>
    <w:rsid w:val="007D2F44"/>
    <w:rsid w:val="007D2F4D"/>
    <w:rsid w:val="007D366C"/>
    <w:rsid w:val="007D3C97"/>
    <w:rsid w:val="007D4178"/>
    <w:rsid w:val="007D4D33"/>
    <w:rsid w:val="007D5403"/>
    <w:rsid w:val="007D604B"/>
    <w:rsid w:val="007D6138"/>
    <w:rsid w:val="007D6D07"/>
    <w:rsid w:val="007D6E26"/>
    <w:rsid w:val="007D7175"/>
    <w:rsid w:val="007D7AB4"/>
    <w:rsid w:val="007D7ADE"/>
    <w:rsid w:val="007E0131"/>
    <w:rsid w:val="007E02A5"/>
    <w:rsid w:val="007E1369"/>
    <w:rsid w:val="007E1856"/>
    <w:rsid w:val="007E1A1B"/>
    <w:rsid w:val="007E1A88"/>
    <w:rsid w:val="007E251E"/>
    <w:rsid w:val="007E27EB"/>
    <w:rsid w:val="007E3173"/>
    <w:rsid w:val="007E39A9"/>
    <w:rsid w:val="007E4782"/>
    <w:rsid w:val="007E4A6C"/>
    <w:rsid w:val="007E4B35"/>
    <w:rsid w:val="007E4C88"/>
    <w:rsid w:val="007E52BF"/>
    <w:rsid w:val="007E55F9"/>
    <w:rsid w:val="007E585E"/>
    <w:rsid w:val="007E5FD9"/>
    <w:rsid w:val="007E635F"/>
    <w:rsid w:val="007E68EC"/>
    <w:rsid w:val="007E6E00"/>
    <w:rsid w:val="007E70EC"/>
    <w:rsid w:val="007E7B35"/>
    <w:rsid w:val="007E7CD8"/>
    <w:rsid w:val="007E7DDF"/>
    <w:rsid w:val="007F04C0"/>
    <w:rsid w:val="007F062D"/>
    <w:rsid w:val="007F070A"/>
    <w:rsid w:val="007F0AA5"/>
    <w:rsid w:val="007F0BAB"/>
    <w:rsid w:val="007F11C8"/>
    <w:rsid w:val="007F11DB"/>
    <w:rsid w:val="007F1205"/>
    <w:rsid w:val="007F1CFB"/>
    <w:rsid w:val="007F1F1C"/>
    <w:rsid w:val="007F220B"/>
    <w:rsid w:val="007F22F5"/>
    <w:rsid w:val="007F25C6"/>
    <w:rsid w:val="007F27DD"/>
    <w:rsid w:val="007F2B3C"/>
    <w:rsid w:val="007F2D74"/>
    <w:rsid w:val="007F340C"/>
    <w:rsid w:val="007F3974"/>
    <w:rsid w:val="007F3CFA"/>
    <w:rsid w:val="007F3E77"/>
    <w:rsid w:val="007F4212"/>
    <w:rsid w:val="007F4247"/>
    <w:rsid w:val="007F42CE"/>
    <w:rsid w:val="007F47F7"/>
    <w:rsid w:val="007F4C0A"/>
    <w:rsid w:val="007F50B1"/>
    <w:rsid w:val="007F58C6"/>
    <w:rsid w:val="007F5B62"/>
    <w:rsid w:val="007F5EC6"/>
    <w:rsid w:val="007F5FF3"/>
    <w:rsid w:val="007F60C3"/>
    <w:rsid w:val="007F6675"/>
    <w:rsid w:val="007F6851"/>
    <w:rsid w:val="007F6880"/>
    <w:rsid w:val="007F6F9E"/>
    <w:rsid w:val="007F76B4"/>
    <w:rsid w:val="007F7957"/>
    <w:rsid w:val="007F7C4F"/>
    <w:rsid w:val="007F7E00"/>
    <w:rsid w:val="008001B4"/>
    <w:rsid w:val="008001C7"/>
    <w:rsid w:val="008002A7"/>
    <w:rsid w:val="008003BF"/>
    <w:rsid w:val="00800769"/>
    <w:rsid w:val="00800958"/>
    <w:rsid w:val="00800ED2"/>
    <w:rsid w:val="0080125C"/>
    <w:rsid w:val="00801AB2"/>
    <w:rsid w:val="00801AD0"/>
    <w:rsid w:val="00801B57"/>
    <w:rsid w:val="0080200E"/>
    <w:rsid w:val="0080245F"/>
    <w:rsid w:val="0080251E"/>
    <w:rsid w:val="00802BFD"/>
    <w:rsid w:val="00802E74"/>
    <w:rsid w:val="008033C5"/>
    <w:rsid w:val="00803AD5"/>
    <w:rsid w:val="00803B5D"/>
    <w:rsid w:val="00804B92"/>
    <w:rsid w:val="00804DA1"/>
    <w:rsid w:val="00804E21"/>
    <w:rsid w:val="00805092"/>
    <w:rsid w:val="008066A0"/>
    <w:rsid w:val="00806AAF"/>
    <w:rsid w:val="008070AC"/>
    <w:rsid w:val="008074A5"/>
    <w:rsid w:val="008074C6"/>
    <w:rsid w:val="00807A80"/>
    <w:rsid w:val="00807FCE"/>
    <w:rsid w:val="008101FD"/>
    <w:rsid w:val="0081044B"/>
    <w:rsid w:val="00810D01"/>
    <w:rsid w:val="00810D8D"/>
    <w:rsid w:val="008116CD"/>
    <w:rsid w:val="00811835"/>
    <w:rsid w:val="00811C43"/>
    <w:rsid w:val="00811DF1"/>
    <w:rsid w:val="00812288"/>
    <w:rsid w:val="008128B1"/>
    <w:rsid w:val="00813663"/>
    <w:rsid w:val="00813FD5"/>
    <w:rsid w:val="00814E3E"/>
    <w:rsid w:val="00814F60"/>
    <w:rsid w:val="00814FC2"/>
    <w:rsid w:val="0081581D"/>
    <w:rsid w:val="0081623E"/>
    <w:rsid w:val="008162E8"/>
    <w:rsid w:val="00816E9B"/>
    <w:rsid w:val="00816FCB"/>
    <w:rsid w:val="008172BE"/>
    <w:rsid w:val="00817B71"/>
    <w:rsid w:val="00820244"/>
    <w:rsid w:val="008205E8"/>
    <w:rsid w:val="00820C03"/>
    <w:rsid w:val="00820D95"/>
    <w:rsid w:val="00820DCE"/>
    <w:rsid w:val="0082102D"/>
    <w:rsid w:val="00822166"/>
    <w:rsid w:val="008221B3"/>
    <w:rsid w:val="0082248E"/>
    <w:rsid w:val="00822944"/>
    <w:rsid w:val="0082329D"/>
    <w:rsid w:val="008232D7"/>
    <w:rsid w:val="00823FB6"/>
    <w:rsid w:val="00823FC3"/>
    <w:rsid w:val="0082484F"/>
    <w:rsid w:val="00824B6F"/>
    <w:rsid w:val="00824FDF"/>
    <w:rsid w:val="008250BA"/>
    <w:rsid w:val="00825125"/>
    <w:rsid w:val="008254EC"/>
    <w:rsid w:val="00825749"/>
    <w:rsid w:val="008257CC"/>
    <w:rsid w:val="00825CA9"/>
    <w:rsid w:val="00825F5C"/>
    <w:rsid w:val="00826775"/>
    <w:rsid w:val="008274BF"/>
    <w:rsid w:val="00827577"/>
    <w:rsid w:val="00827D8F"/>
    <w:rsid w:val="00830DC3"/>
    <w:rsid w:val="00830EF1"/>
    <w:rsid w:val="00831555"/>
    <w:rsid w:val="00831F52"/>
    <w:rsid w:val="00832154"/>
    <w:rsid w:val="008321C2"/>
    <w:rsid w:val="00832F5C"/>
    <w:rsid w:val="00832F88"/>
    <w:rsid w:val="00834046"/>
    <w:rsid w:val="00834AF8"/>
    <w:rsid w:val="00834DE6"/>
    <w:rsid w:val="00834ECD"/>
    <w:rsid w:val="008352A6"/>
    <w:rsid w:val="008359E0"/>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0D5"/>
    <w:rsid w:val="008463FE"/>
    <w:rsid w:val="008469D9"/>
    <w:rsid w:val="00846DC0"/>
    <w:rsid w:val="008474A7"/>
    <w:rsid w:val="0084755D"/>
    <w:rsid w:val="00847E62"/>
    <w:rsid w:val="00847FA1"/>
    <w:rsid w:val="008506B6"/>
    <w:rsid w:val="00850AE0"/>
    <w:rsid w:val="00850B26"/>
    <w:rsid w:val="00850BEA"/>
    <w:rsid w:val="00850CB6"/>
    <w:rsid w:val="008524D2"/>
    <w:rsid w:val="00852E19"/>
    <w:rsid w:val="008551A3"/>
    <w:rsid w:val="00855356"/>
    <w:rsid w:val="00855BBD"/>
    <w:rsid w:val="00855F56"/>
    <w:rsid w:val="0085640A"/>
    <w:rsid w:val="00856441"/>
    <w:rsid w:val="00856833"/>
    <w:rsid w:val="00856840"/>
    <w:rsid w:val="00857699"/>
    <w:rsid w:val="008579FA"/>
    <w:rsid w:val="008602B9"/>
    <w:rsid w:val="0086087C"/>
    <w:rsid w:val="0086099F"/>
    <w:rsid w:val="00860D8E"/>
    <w:rsid w:val="00861562"/>
    <w:rsid w:val="00861D51"/>
    <w:rsid w:val="00861F8B"/>
    <w:rsid w:val="0086205A"/>
    <w:rsid w:val="0086264E"/>
    <w:rsid w:val="0086275E"/>
    <w:rsid w:val="00863535"/>
    <w:rsid w:val="00864147"/>
    <w:rsid w:val="00864384"/>
    <w:rsid w:val="00864440"/>
    <w:rsid w:val="00864D76"/>
    <w:rsid w:val="008650FC"/>
    <w:rsid w:val="00865354"/>
    <w:rsid w:val="00865EAC"/>
    <w:rsid w:val="008662B0"/>
    <w:rsid w:val="00866533"/>
    <w:rsid w:val="00866E61"/>
    <w:rsid w:val="00866EB3"/>
    <w:rsid w:val="0086701A"/>
    <w:rsid w:val="00867BD2"/>
    <w:rsid w:val="008707F7"/>
    <w:rsid w:val="008712FD"/>
    <w:rsid w:val="008716A1"/>
    <w:rsid w:val="00871E36"/>
    <w:rsid w:val="00871FB0"/>
    <w:rsid w:val="008724A0"/>
    <w:rsid w:val="008725D0"/>
    <w:rsid w:val="00872AA7"/>
    <w:rsid w:val="00872D3F"/>
    <w:rsid w:val="008733AA"/>
    <w:rsid w:val="008733E4"/>
    <w:rsid w:val="00873C29"/>
    <w:rsid w:val="00873F15"/>
    <w:rsid w:val="00874096"/>
    <w:rsid w:val="00874212"/>
    <w:rsid w:val="008748C2"/>
    <w:rsid w:val="00874E1C"/>
    <w:rsid w:val="008753D8"/>
    <w:rsid w:val="008756A4"/>
    <w:rsid w:val="00875775"/>
    <w:rsid w:val="00875793"/>
    <w:rsid w:val="0087598C"/>
    <w:rsid w:val="00875F73"/>
    <w:rsid w:val="00877049"/>
    <w:rsid w:val="00877297"/>
    <w:rsid w:val="00877F56"/>
    <w:rsid w:val="00880933"/>
    <w:rsid w:val="00880D53"/>
    <w:rsid w:val="00880F30"/>
    <w:rsid w:val="00881168"/>
    <w:rsid w:val="008813E7"/>
    <w:rsid w:val="00881711"/>
    <w:rsid w:val="00881C05"/>
    <w:rsid w:val="00881FB3"/>
    <w:rsid w:val="00882238"/>
    <w:rsid w:val="008833E8"/>
    <w:rsid w:val="00885AD5"/>
    <w:rsid w:val="0088623A"/>
    <w:rsid w:val="008862BA"/>
    <w:rsid w:val="00886333"/>
    <w:rsid w:val="00886345"/>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B24"/>
    <w:rsid w:val="00893F8B"/>
    <w:rsid w:val="0089444E"/>
    <w:rsid w:val="008949DF"/>
    <w:rsid w:val="008951DB"/>
    <w:rsid w:val="008951F3"/>
    <w:rsid w:val="00895AF3"/>
    <w:rsid w:val="00895E47"/>
    <w:rsid w:val="0089691B"/>
    <w:rsid w:val="00896C81"/>
    <w:rsid w:val="00896D83"/>
    <w:rsid w:val="00896F12"/>
    <w:rsid w:val="00897096"/>
    <w:rsid w:val="008A0167"/>
    <w:rsid w:val="008A03D1"/>
    <w:rsid w:val="008A0618"/>
    <w:rsid w:val="008A0831"/>
    <w:rsid w:val="008A0AB2"/>
    <w:rsid w:val="008A0CAF"/>
    <w:rsid w:val="008A0CFC"/>
    <w:rsid w:val="008A12FE"/>
    <w:rsid w:val="008A1B11"/>
    <w:rsid w:val="008A2282"/>
    <w:rsid w:val="008A25A5"/>
    <w:rsid w:val="008A28B6"/>
    <w:rsid w:val="008A2B96"/>
    <w:rsid w:val="008A2BB1"/>
    <w:rsid w:val="008A3466"/>
    <w:rsid w:val="008A389F"/>
    <w:rsid w:val="008A3D02"/>
    <w:rsid w:val="008A3FFC"/>
    <w:rsid w:val="008A4FEB"/>
    <w:rsid w:val="008A566A"/>
    <w:rsid w:val="008A5940"/>
    <w:rsid w:val="008A5CEE"/>
    <w:rsid w:val="008A5DD1"/>
    <w:rsid w:val="008A732B"/>
    <w:rsid w:val="008A73B2"/>
    <w:rsid w:val="008A7425"/>
    <w:rsid w:val="008A7435"/>
    <w:rsid w:val="008B043F"/>
    <w:rsid w:val="008B0808"/>
    <w:rsid w:val="008B0AEC"/>
    <w:rsid w:val="008B0FB4"/>
    <w:rsid w:val="008B1828"/>
    <w:rsid w:val="008B1E53"/>
    <w:rsid w:val="008B1E5B"/>
    <w:rsid w:val="008B24DC"/>
    <w:rsid w:val="008B2E11"/>
    <w:rsid w:val="008B3731"/>
    <w:rsid w:val="008B389D"/>
    <w:rsid w:val="008B3C5C"/>
    <w:rsid w:val="008B41D2"/>
    <w:rsid w:val="008B421E"/>
    <w:rsid w:val="008B50E1"/>
    <w:rsid w:val="008B5228"/>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1E5"/>
    <w:rsid w:val="008C2A3A"/>
    <w:rsid w:val="008C376C"/>
    <w:rsid w:val="008C47A0"/>
    <w:rsid w:val="008C4C7E"/>
    <w:rsid w:val="008C51AC"/>
    <w:rsid w:val="008C5C46"/>
    <w:rsid w:val="008C5D34"/>
    <w:rsid w:val="008C6184"/>
    <w:rsid w:val="008C63CD"/>
    <w:rsid w:val="008C64D9"/>
    <w:rsid w:val="008C6865"/>
    <w:rsid w:val="008C7008"/>
    <w:rsid w:val="008C7851"/>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4D94"/>
    <w:rsid w:val="008D5335"/>
    <w:rsid w:val="008D5A60"/>
    <w:rsid w:val="008D60BC"/>
    <w:rsid w:val="008D6155"/>
    <w:rsid w:val="008D6D7B"/>
    <w:rsid w:val="008D7D04"/>
    <w:rsid w:val="008D7EB7"/>
    <w:rsid w:val="008E0430"/>
    <w:rsid w:val="008E0966"/>
    <w:rsid w:val="008E0A2E"/>
    <w:rsid w:val="008E0EB8"/>
    <w:rsid w:val="008E10A6"/>
    <w:rsid w:val="008E1214"/>
    <w:rsid w:val="008E1271"/>
    <w:rsid w:val="008E1A5B"/>
    <w:rsid w:val="008E1F1E"/>
    <w:rsid w:val="008E2251"/>
    <w:rsid w:val="008E24B3"/>
    <w:rsid w:val="008E24CA"/>
    <w:rsid w:val="008E2F6E"/>
    <w:rsid w:val="008E3313"/>
    <w:rsid w:val="008E38AD"/>
    <w:rsid w:val="008E3EEC"/>
    <w:rsid w:val="008E46AE"/>
    <w:rsid w:val="008E4A36"/>
    <w:rsid w:val="008E50AB"/>
    <w:rsid w:val="008E5161"/>
    <w:rsid w:val="008E5838"/>
    <w:rsid w:val="008E5BF2"/>
    <w:rsid w:val="008E5C81"/>
    <w:rsid w:val="008E6219"/>
    <w:rsid w:val="008E6232"/>
    <w:rsid w:val="008E742E"/>
    <w:rsid w:val="008E77FD"/>
    <w:rsid w:val="008F03E1"/>
    <w:rsid w:val="008F0A38"/>
    <w:rsid w:val="008F0F84"/>
    <w:rsid w:val="008F1014"/>
    <w:rsid w:val="008F11C9"/>
    <w:rsid w:val="008F14BD"/>
    <w:rsid w:val="008F188A"/>
    <w:rsid w:val="008F23D8"/>
    <w:rsid w:val="008F2FD5"/>
    <w:rsid w:val="008F31F2"/>
    <w:rsid w:val="008F37E5"/>
    <w:rsid w:val="008F3EE1"/>
    <w:rsid w:val="008F478E"/>
    <w:rsid w:val="008F48C2"/>
    <w:rsid w:val="008F4A5F"/>
    <w:rsid w:val="008F4A7E"/>
    <w:rsid w:val="008F4DF9"/>
    <w:rsid w:val="008F512E"/>
    <w:rsid w:val="008F56DF"/>
    <w:rsid w:val="008F576D"/>
    <w:rsid w:val="008F5840"/>
    <w:rsid w:val="008F5D7F"/>
    <w:rsid w:val="008F5EEF"/>
    <w:rsid w:val="008F66FE"/>
    <w:rsid w:val="008F68EE"/>
    <w:rsid w:val="008F72CC"/>
    <w:rsid w:val="008F72CD"/>
    <w:rsid w:val="008F7575"/>
    <w:rsid w:val="008F7A35"/>
    <w:rsid w:val="00900128"/>
    <w:rsid w:val="0090037A"/>
    <w:rsid w:val="009004BE"/>
    <w:rsid w:val="00900712"/>
    <w:rsid w:val="00900727"/>
    <w:rsid w:val="00901BCC"/>
    <w:rsid w:val="00902940"/>
    <w:rsid w:val="0090313D"/>
    <w:rsid w:val="0090333D"/>
    <w:rsid w:val="00903802"/>
    <w:rsid w:val="009039F5"/>
    <w:rsid w:val="00904640"/>
    <w:rsid w:val="00904748"/>
    <w:rsid w:val="00904C3B"/>
    <w:rsid w:val="00905777"/>
    <w:rsid w:val="00905F2A"/>
    <w:rsid w:val="009066CB"/>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3ADF"/>
    <w:rsid w:val="009148FA"/>
    <w:rsid w:val="00915757"/>
    <w:rsid w:val="009159B3"/>
    <w:rsid w:val="00915FC5"/>
    <w:rsid w:val="0091607D"/>
    <w:rsid w:val="00916181"/>
    <w:rsid w:val="00917389"/>
    <w:rsid w:val="00917474"/>
    <w:rsid w:val="00917CBB"/>
    <w:rsid w:val="0092031B"/>
    <w:rsid w:val="009204C5"/>
    <w:rsid w:val="00921517"/>
    <w:rsid w:val="0092180D"/>
    <w:rsid w:val="009218BD"/>
    <w:rsid w:val="009223CE"/>
    <w:rsid w:val="009227D5"/>
    <w:rsid w:val="00922F17"/>
    <w:rsid w:val="009232C9"/>
    <w:rsid w:val="00923608"/>
    <w:rsid w:val="009238E5"/>
    <w:rsid w:val="00923D82"/>
    <w:rsid w:val="00923F12"/>
    <w:rsid w:val="00923FA1"/>
    <w:rsid w:val="00924FF8"/>
    <w:rsid w:val="009258AE"/>
    <w:rsid w:val="00925BA8"/>
    <w:rsid w:val="009261DA"/>
    <w:rsid w:val="00926753"/>
    <w:rsid w:val="00926DA7"/>
    <w:rsid w:val="009279BE"/>
    <w:rsid w:val="00927F41"/>
    <w:rsid w:val="00927F8B"/>
    <w:rsid w:val="0093094D"/>
    <w:rsid w:val="00930DE3"/>
    <w:rsid w:val="009312BE"/>
    <w:rsid w:val="0093143F"/>
    <w:rsid w:val="00931FB9"/>
    <w:rsid w:val="009328C7"/>
    <w:rsid w:val="009336EC"/>
    <w:rsid w:val="00933C76"/>
    <w:rsid w:val="00933F56"/>
    <w:rsid w:val="009344FE"/>
    <w:rsid w:val="0093484C"/>
    <w:rsid w:val="00934C13"/>
    <w:rsid w:val="0093515C"/>
    <w:rsid w:val="00935228"/>
    <w:rsid w:val="009355A2"/>
    <w:rsid w:val="00935E66"/>
    <w:rsid w:val="00935F9E"/>
    <w:rsid w:val="00936216"/>
    <w:rsid w:val="00936645"/>
    <w:rsid w:val="00936C09"/>
    <w:rsid w:val="00936D98"/>
    <w:rsid w:val="009378AF"/>
    <w:rsid w:val="00940324"/>
    <w:rsid w:val="00940559"/>
    <w:rsid w:val="009410A3"/>
    <w:rsid w:val="00941523"/>
    <w:rsid w:val="00941BDD"/>
    <w:rsid w:val="00942B44"/>
    <w:rsid w:val="00942C80"/>
    <w:rsid w:val="00943029"/>
    <w:rsid w:val="00943197"/>
    <w:rsid w:val="009435F2"/>
    <w:rsid w:val="009438A5"/>
    <w:rsid w:val="00943CC4"/>
    <w:rsid w:val="009444E4"/>
    <w:rsid w:val="009446D2"/>
    <w:rsid w:val="00944856"/>
    <w:rsid w:val="00945180"/>
    <w:rsid w:val="009453FC"/>
    <w:rsid w:val="0094590C"/>
    <w:rsid w:val="00945C5E"/>
    <w:rsid w:val="00946355"/>
    <w:rsid w:val="009468B7"/>
    <w:rsid w:val="00946AB1"/>
    <w:rsid w:val="0094724E"/>
    <w:rsid w:val="00947913"/>
    <w:rsid w:val="00947973"/>
    <w:rsid w:val="00947BE6"/>
    <w:rsid w:val="0095048D"/>
    <w:rsid w:val="009506CB"/>
    <w:rsid w:val="00950729"/>
    <w:rsid w:val="00951300"/>
    <w:rsid w:val="00951348"/>
    <w:rsid w:val="00951ADB"/>
    <w:rsid w:val="009524F9"/>
    <w:rsid w:val="009531B9"/>
    <w:rsid w:val="0095380C"/>
    <w:rsid w:val="00953CE6"/>
    <w:rsid w:val="00954353"/>
    <w:rsid w:val="00954B5F"/>
    <w:rsid w:val="00954D4E"/>
    <w:rsid w:val="00955C0A"/>
    <w:rsid w:val="00955C4F"/>
    <w:rsid w:val="00956109"/>
    <w:rsid w:val="00957073"/>
    <w:rsid w:val="009575AA"/>
    <w:rsid w:val="00957827"/>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CDB"/>
    <w:rsid w:val="009709F8"/>
    <w:rsid w:val="00970E97"/>
    <w:rsid w:val="009717D1"/>
    <w:rsid w:val="009724F2"/>
    <w:rsid w:val="0097271B"/>
    <w:rsid w:val="009728F6"/>
    <w:rsid w:val="00972929"/>
    <w:rsid w:val="00972F91"/>
    <w:rsid w:val="0097317C"/>
    <w:rsid w:val="00973261"/>
    <w:rsid w:val="00973827"/>
    <w:rsid w:val="00973892"/>
    <w:rsid w:val="009739F2"/>
    <w:rsid w:val="00973B07"/>
    <w:rsid w:val="00973D63"/>
    <w:rsid w:val="009742D3"/>
    <w:rsid w:val="00974587"/>
    <w:rsid w:val="00974A57"/>
    <w:rsid w:val="0097528F"/>
    <w:rsid w:val="00975734"/>
    <w:rsid w:val="0097597B"/>
    <w:rsid w:val="00975D5B"/>
    <w:rsid w:val="00975EB7"/>
    <w:rsid w:val="0097686F"/>
    <w:rsid w:val="0097699B"/>
    <w:rsid w:val="00976F32"/>
    <w:rsid w:val="009772AD"/>
    <w:rsid w:val="00977878"/>
    <w:rsid w:val="00977BA7"/>
    <w:rsid w:val="00977C9D"/>
    <w:rsid w:val="00977CF3"/>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3AE0"/>
    <w:rsid w:val="0098412F"/>
    <w:rsid w:val="00984157"/>
    <w:rsid w:val="009841B8"/>
    <w:rsid w:val="00984459"/>
    <w:rsid w:val="00984AED"/>
    <w:rsid w:val="00984CD2"/>
    <w:rsid w:val="009852DE"/>
    <w:rsid w:val="00985F28"/>
    <w:rsid w:val="00986149"/>
    <w:rsid w:val="00986176"/>
    <w:rsid w:val="0098686E"/>
    <w:rsid w:val="00986E7F"/>
    <w:rsid w:val="00986FC2"/>
    <w:rsid w:val="00987536"/>
    <w:rsid w:val="00990BD5"/>
    <w:rsid w:val="00991960"/>
    <w:rsid w:val="0099196F"/>
    <w:rsid w:val="00991C36"/>
    <w:rsid w:val="00992B98"/>
    <w:rsid w:val="0099359F"/>
    <w:rsid w:val="00994871"/>
    <w:rsid w:val="00994CB8"/>
    <w:rsid w:val="00994E08"/>
    <w:rsid w:val="00994EEB"/>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29"/>
    <w:rsid w:val="009A2DF9"/>
    <w:rsid w:val="009A3546"/>
    <w:rsid w:val="009A398F"/>
    <w:rsid w:val="009A3A86"/>
    <w:rsid w:val="009A4869"/>
    <w:rsid w:val="009A6514"/>
    <w:rsid w:val="009A6A6B"/>
    <w:rsid w:val="009A7DAA"/>
    <w:rsid w:val="009B03F6"/>
    <w:rsid w:val="009B1ECB"/>
    <w:rsid w:val="009B1EF9"/>
    <w:rsid w:val="009B24E0"/>
    <w:rsid w:val="009B26AC"/>
    <w:rsid w:val="009B29EF"/>
    <w:rsid w:val="009B37E2"/>
    <w:rsid w:val="009B4519"/>
    <w:rsid w:val="009B46F7"/>
    <w:rsid w:val="009B506B"/>
    <w:rsid w:val="009B57EF"/>
    <w:rsid w:val="009B5B85"/>
    <w:rsid w:val="009B5FB9"/>
    <w:rsid w:val="009B611B"/>
    <w:rsid w:val="009B62D3"/>
    <w:rsid w:val="009B66AF"/>
    <w:rsid w:val="009B66B5"/>
    <w:rsid w:val="009B6D48"/>
    <w:rsid w:val="009B7204"/>
    <w:rsid w:val="009B725F"/>
    <w:rsid w:val="009B7759"/>
    <w:rsid w:val="009B7A55"/>
    <w:rsid w:val="009B7B5B"/>
    <w:rsid w:val="009B7BB3"/>
    <w:rsid w:val="009C0074"/>
    <w:rsid w:val="009C0564"/>
    <w:rsid w:val="009C17C8"/>
    <w:rsid w:val="009C17DA"/>
    <w:rsid w:val="009C2294"/>
    <w:rsid w:val="009C25C6"/>
    <w:rsid w:val="009C2685"/>
    <w:rsid w:val="009C2CE0"/>
    <w:rsid w:val="009C2EFA"/>
    <w:rsid w:val="009C2FF8"/>
    <w:rsid w:val="009C37ED"/>
    <w:rsid w:val="009C39BC"/>
    <w:rsid w:val="009C3ECC"/>
    <w:rsid w:val="009C44F7"/>
    <w:rsid w:val="009C4526"/>
    <w:rsid w:val="009C46B8"/>
    <w:rsid w:val="009C4BC2"/>
    <w:rsid w:val="009C4D22"/>
    <w:rsid w:val="009C5144"/>
    <w:rsid w:val="009C6B10"/>
    <w:rsid w:val="009C7249"/>
    <w:rsid w:val="009C7320"/>
    <w:rsid w:val="009C76FC"/>
    <w:rsid w:val="009C7C63"/>
    <w:rsid w:val="009D0729"/>
    <w:rsid w:val="009D0963"/>
    <w:rsid w:val="009D0B8B"/>
    <w:rsid w:val="009D0F66"/>
    <w:rsid w:val="009D1435"/>
    <w:rsid w:val="009D1A06"/>
    <w:rsid w:val="009D1BA4"/>
    <w:rsid w:val="009D20A9"/>
    <w:rsid w:val="009D20C9"/>
    <w:rsid w:val="009D20D1"/>
    <w:rsid w:val="009D22E4"/>
    <w:rsid w:val="009D22F7"/>
    <w:rsid w:val="009D2E5F"/>
    <w:rsid w:val="009D2F9B"/>
    <w:rsid w:val="009D319C"/>
    <w:rsid w:val="009D3C0B"/>
    <w:rsid w:val="009D472D"/>
    <w:rsid w:val="009D4CBF"/>
    <w:rsid w:val="009D50CC"/>
    <w:rsid w:val="009D5B2E"/>
    <w:rsid w:val="009D5BAB"/>
    <w:rsid w:val="009D5E18"/>
    <w:rsid w:val="009D5FF6"/>
    <w:rsid w:val="009D6038"/>
    <w:rsid w:val="009D62A1"/>
    <w:rsid w:val="009D6A0A"/>
    <w:rsid w:val="009D6AD4"/>
    <w:rsid w:val="009D7580"/>
    <w:rsid w:val="009E051E"/>
    <w:rsid w:val="009E058F"/>
    <w:rsid w:val="009E0A9E"/>
    <w:rsid w:val="009E19A2"/>
    <w:rsid w:val="009E1DEA"/>
    <w:rsid w:val="009E2642"/>
    <w:rsid w:val="009E269A"/>
    <w:rsid w:val="009E3AFD"/>
    <w:rsid w:val="009E3CD1"/>
    <w:rsid w:val="009E3CDD"/>
    <w:rsid w:val="009E40FE"/>
    <w:rsid w:val="009E4A12"/>
    <w:rsid w:val="009E4B16"/>
    <w:rsid w:val="009E4F07"/>
    <w:rsid w:val="009E585E"/>
    <w:rsid w:val="009E5C60"/>
    <w:rsid w:val="009E5FA0"/>
    <w:rsid w:val="009E63CE"/>
    <w:rsid w:val="009E64DB"/>
    <w:rsid w:val="009E6794"/>
    <w:rsid w:val="009E7189"/>
    <w:rsid w:val="009E79CB"/>
    <w:rsid w:val="009E7C89"/>
    <w:rsid w:val="009E7D27"/>
    <w:rsid w:val="009E7E46"/>
    <w:rsid w:val="009E7FC1"/>
    <w:rsid w:val="009F005D"/>
    <w:rsid w:val="009F01E1"/>
    <w:rsid w:val="009F04CD"/>
    <w:rsid w:val="009F067F"/>
    <w:rsid w:val="009F0B4D"/>
    <w:rsid w:val="009F1096"/>
    <w:rsid w:val="009F150E"/>
    <w:rsid w:val="009F266E"/>
    <w:rsid w:val="009F27AD"/>
    <w:rsid w:val="009F27D7"/>
    <w:rsid w:val="009F2E5C"/>
    <w:rsid w:val="009F39DD"/>
    <w:rsid w:val="009F3A4E"/>
    <w:rsid w:val="009F3FB5"/>
    <w:rsid w:val="009F4129"/>
    <w:rsid w:val="009F4AD2"/>
    <w:rsid w:val="009F4B47"/>
    <w:rsid w:val="009F4E92"/>
    <w:rsid w:val="009F521F"/>
    <w:rsid w:val="009F5356"/>
    <w:rsid w:val="009F553C"/>
    <w:rsid w:val="009F55DB"/>
    <w:rsid w:val="009F59F8"/>
    <w:rsid w:val="009F620E"/>
    <w:rsid w:val="009F6277"/>
    <w:rsid w:val="009F6DF1"/>
    <w:rsid w:val="009F715F"/>
    <w:rsid w:val="009F72FD"/>
    <w:rsid w:val="009F7977"/>
    <w:rsid w:val="009F7E2F"/>
    <w:rsid w:val="00A00457"/>
    <w:rsid w:val="00A005B0"/>
    <w:rsid w:val="00A00B90"/>
    <w:rsid w:val="00A01370"/>
    <w:rsid w:val="00A01373"/>
    <w:rsid w:val="00A01514"/>
    <w:rsid w:val="00A0151F"/>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6E4"/>
    <w:rsid w:val="00A119C4"/>
    <w:rsid w:val="00A11C08"/>
    <w:rsid w:val="00A11F8C"/>
    <w:rsid w:val="00A1200D"/>
    <w:rsid w:val="00A12EB1"/>
    <w:rsid w:val="00A13415"/>
    <w:rsid w:val="00A137A5"/>
    <w:rsid w:val="00A137E4"/>
    <w:rsid w:val="00A13A9A"/>
    <w:rsid w:val="00A13C2B"/>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75E"/>
    <w:rsid w:val="00A20BD1"/>
    <w:rsid w:val="00A21223"/>
    <w:rsid w:val="00A21A36"/>
    <w:rsid w:val="00A21DF7"/>
    <w:rsid w:val="00A22401"/>
    <w:rsid w:val="00A22436"/>
    <w:rsid w:val="00A2275C"/>
    <w:rsid w:val="00A22A44"/>
    <w:rsid w:val="00A23135"/>
    <w:rsid w:val="00A234FB"/>
    <w:rsid w:val="00A23C0B"/>
    <w:rsid w:val="00A23DED"/>
    <w:rsid w:val="00A25294"/>
    <w:rsid w:val="00A254EE"/>
    <w:rsid w:val="00A25A6F"/>
    <w:rsid w:val="00A25BE7"/>
    <w:rsid w:val="00A26475"/>
    <w:rsid w:val="00A266CC"/>
    <w:rsid w:val="00A27008"/>
    <w:rsid w:val="00A273DB"/>
    <w:rsid w:val="00A2787E"/>
    <w:rsid w:val="00A27CDF"/>
    <w:rsid w:val="00A3042A"/>
    <w:rsid w:val="00A30731"/>
    <w:rsid w:val="00A30924"/>
    <w:rsid w:val="00A309C6"/>
    <w:rsid w:val="00A30C07"/>
    <w:rsid w:val="00A30D13"/>
    <w:rsid w:val="00A30EF8"/>
    <w:rsid w:val="00A3101C"/>
    <w:rsid w:val="00A3146E"/>
    <w:rsid w:val="00A314F9"/>
    <w:rsid w:val="00A319D0"/>
    <w:rsid w:val="00A32316"/>
    <w:rsid w:val="00A325F6"/>
    <w:rsid w:val="00A33110"/>
    <w:rsid w:val="00A33172"/>
    <w:rsid w:val="00A332C7"/>
    <w:rsid w:val="00A33A3E"/>
    <w:rsid w:val="00A3432B"/>
    <w:rsid w:val="00A346BA"/>
    <w:rsid w:val="00A34BC4"/>
    <w:rsid w:val="00A34C59"/>
    <w:rsid w:val="00A34C67"/>
    <w:rsid w:val="00A34D62"/>
    <w:rsid w:val="00A35A1F"/>
    <w:rsid w:val="00A3611D"/>
    <w:rsid w:val="00A36339"/>
    <w:rsid w:val="00A3663A"/>
    <w:rsid w:val="00A366E4"/>
    <w:rsid w:val="00A36765"/>
    <w:rsid w:val="00A36904"/>
    <w:rsid w:val="00A36917"/>
    <w:rsid w:val="00A36C14"/>
    <w:rsid w:val="00A36D5B"/>
    <w:rsid w:val="00A376FD"/>
    <w:rsid w:val="00A3783F"/>
    <w:rsid w:val="00A37E90"/>
    <w:rsid w:val="00A402CB"/>
    <w:rsid w:val="00A4057B"/>
    <w:rsid w:val="00A41278"/>
    <w:rsid w:val="00A41D9F"/>
    <w:rsid w:val="00A428FB"/>
    <w:rsid w:val="00A4339A"/>
    <w:rsid w:val="00A4376F"/>
    <w:rsid w:val="00A43FD0"/>
    <w:rsid w:val="00A4410D"/>
    <w:rsid w:val="00A44919"/>
    <w:rsid w:val="00A44C13"/>
    <w:rsid w:val="00A4549F"/>
    <w:rsid w:val="00A457E8"/>
    <w:rsid w:val="00A45842"/>
    <w:rsid w:val="00A45B9B"/>
    <w:rsid w:val="00A45C93"/>
    <w:rsid w:val="00A46053"/>
    <w:rsid w:val="00A460BF"/>
    <w:rsid w:val="00A462FE"/>
    <w:rsid w:val="00A46744"/>
    <w:rsid w:val="00A46EFA"/>
    <w:rsid w:val="00A4787E"/>
    <w:rsid w:val="00A47DC1"/>
    <w:rsid w:val="00A501C9"/>
    <w:rsid w:val="00A50506"/>
    <w:rsid w:val="00A50963"/>
    <w:rsid w:val="00A50F0F"/>
    <w:rsid w:val="00A51D0A"/>
    <w:rsid w:val="00A5248A"/>
    <w:rsid w:val="00A52A3E"/>
    <w:rsid w:val="00A53551"/>
    <w:rsid w:val="00A53C82"/>
    <w:rsid w:val="00A53D52"/>
    <w:rsid w:val="00A53F55"/>
    <w:rsid w:val="00A540F6"/>
    <w:rsid w:val="00A5417B"/>
    <w:rsid w:val="00A54523"/>
    <w:rsid w:val="00A54599"/>
    <w:rsid w:val="00A54788"/>
    <w:rsid w:val="00A54B82"/>
    <w:rsid w:val="00A55416"/>
    <w:rsid w:val="00A55E08"/>
    <w:rsid w:val="00A55EAB"/>
    <w:rsid w:val="00A569D4"/>
    <w:rsid w:val="00A56A44"/>
    <w:rsid w:val="00A56B6B"/>
    <w:rsid w:val="00A5704D"/>
    <w:rsid w:val="00A570C6"/>
    <w:rsid w:val="00A5723F"/>
    <w:rsid w:val="00A57413"/>
    <w:rsid w:val="00A57504"/>
    <w:rsid w:val="00A57DC7"/>
    <w:rsid w:val="00A57F1A"/>
    <w:rsid w:val="00A60163"/>
    <w:rsid w:val="00A6038D"/>
    <w:rsid w:val="00A60CF0"/>
    <w:rsid w:val="00A60E2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4C98"/>
    <w:rsid w:val="00A65911"/>
    <w:rsid w:val="00A65A48"/>
    <w:rsid w:val="00A65C0A"/>
    <w:rsid w:val="00A6643C"/>
    <w:rsid w:val="00A664E3"/>
    <w:rsid w:val="00A66759"/>
    <w:rsid w:val="00A66F8E"/>
    <w:rsid w:val="00A67544"/>
    <w:rsid w:val="00A67678"/>
    <w:rsid w:val="00A67E33"/>
    <w:rsid w:val="00A7000A"/>
    <w:rsid w:val="00A70234"/>
    <w:rsid w:val="00A7075B"/>
    <w:rsid w:val="00A70D14"/>
    <w:rsid w:val="00A71629"/>
    <w:rsid w:val="00A71CE6"/>
    <w:rsid w:val="00A71D23"/>
    <w:rsid w:val="00A7333A"/>
    <w:rsid w:val="00A736B2"/>
    <w:rsid w:val="00A73D0D"/>
    <w:rsid w:val="00A749B3"/>
    <w:rsid w:val="00A74A92"/>
    <w:rsid w:val="00A74E31"/>
    <w:rsid w:val="00A75238"/>
    <w:rsid w:val="00A75399"/>
    <w:rsid w:val="00A7572F"/>
    <w:rsid w:val="00A75CC1"/>
    <w:rsid w:val="00A75E88"/>
    <w:rsid w:val="00A7611B"/>
    <w:rsid w:val="00A76DB9"/>
    <w:rsid w:val="00A774EE"/>
    <w:rsid w:val="00A77BAA"/>
    <w:rsid w:val="00A8056E"/>
    <w:rsid w:val="00A80655"/>
    <w:rsid w:val="00A80F91"/>
    <w:rsid w:val="00A81066"/>
    <w:rsid w:val="00A812A7"/>
    <w:rsid w:val="00A814BC"/>
    <w:rsid w:val="00A82D58"/>
    <w:rsid w:val="00A82EFD"/>
    <w:rsid w:val="00A83863"/>
    <w:rsid w:val="00A8399D"/>
    <w:rsid w:val="00A83B99"/>
    <w:rsid w:val="00A83C7E"/>
    <w:rsid w:val="00A83E3D"/>
    <w:rsid w:val="00A8419D"/>
    <w:rsid w:val="00A8443A"/>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18F"/>
    <w:rsid w:val="00A963C7"/>
    <w:rsid w:val="00A9696D"/>
    <w:rsid w:val="00A96C23"/>
    <w:rsid w:val="00A96D5E"/>
    <w:rsid w:val="00A9729C"/>
    <w:rsid w:val="00AA03D9"/>
    <w:rsid w:val="00AA06A3"/>
    <w:rsid w:val="00AA080D"/>
    <w:rsid w:val="00AA0BEE"/>
    <w:rsid w:val="00AA0BF5"/>
    <w:rsid w:val="00AA159C"/>
    <w:rsid w:val="00AA1626"/>
    <w:rsid w:val="00AA1C25"/>
    <w:rsid w:val="00AA1C7A"/>
    <w:rsid w:val="00AA1DCC"/>
    <w:rsid w:val="00AA2133"/>
    <w:rsid w:val="00AA2529"/>
    <w:rsid w:val="00AA2C92"/>
    <w:rsid w:val="00AA2E5A"/>
    <w:rsid w:val="00AA3308"/>
    <w:rsid w:val="00AA34F1"/>
    <w:rsid w:val="00AA3DB7"/>
    <w:rsid w:val="00AA4073"/>
    <w:rsid w:val="00AA4358"/>
    <w:rsid w:val="00AA45A6"/>
    <w:rsid w:val="00AA4AF5"/>
    <w:rsid w:val="00AA50EB"/>
    <w:rsid w:val="00AA51F5"/>
    <w:rsid w:val="00AA5E3B"/>
    <w:rsid w:val="00AA6752"/>
    <w:rsid w:val="00AA68B4"/>
    <w:rsid w:val="00AA7D6C"/>
    <w:rsid w:val="00AA7DA9"/>
    <w:rsid w:val="00AB03D9"/>
    <w:rsid w:val="00AB0543"/>
    <w:rsid w:val="00AB0AC9"/>
    <w:rsid w:val="00AB1397"/>
    <w:rsid w:val="00AB143C"/>
    <w:rsid w:val="00AB17D1"/>
    <w:rsid w:val="00AB185A"/>
    <w:rsid w:val="00AB1BA7"/>
    <w:rsid w:val="00AB1E04"/>
    <w:rsid w:val="00AB2778"/>
    <w:rsid w:val="00AB29CF"/>
    <w:rsid w:val="00AB3113"/>
    <w:rsid w:val="00AB3201"/>
    <w:rsid w:val="00AB32D8"/>
    <w:rsid w:val="00AB348A"/>
    <w:rsid w:val="00AB3F38"/>
    <w:rsid w:val="00AB43EC"/>
    <w:rsid w:val="00AB4BF4"/>
    <w:rsid w:val="00AB577C"/>
    <w:rsid w:val="00AB5ADF"/>
    <w:rsid w:val="00AB5E57"/>
    <w:rsid w:val="00AB5FB8"/>
    <w:rsid w:val="00AB6DD1"/>
    <w:rsid w:val="00AB725F"/>
    <w:rsid w:val="00AB79B3"/>
    <w:rsid w:val="00AB7F53"/>
    <w:rsid w:val="00AC00EF"/>
    <w:rsid w:val="00AC0320"/>
    <w:rsid w:val="00AC0705"/>
    <w:rsid w:val="00AC109B"/>
    <w:rsid w:val="00AC1501"/>
    <w:rsid w:val="00AC19A6"/>
    <w:rsid w:val="00AC1C16"/>
    <w:rsid w:val="00AC209E"/>
    <w:rsid w:val="00AC4E94"/>
    <w:rsid w:val="00AC5636"/>
    <w:rsid w:val="00AC5676"/>
    <w:rsid w:val="00AC674A"/>
    <w:rsid w:val="00AC67A8"/>
    <w:rsid w:val="00AC74DA"/>
    <w:rsid w:val="00AC76A9"/>
    <w:rsid w:val="00AC7A2B"/>
    <w:rsid w:val="00AC7C25"/>
    <w:rsid w:val="00AC7ECB"/>
    <w:rsid w:val="00AD0281"/>
    <w:rsid w:val="00AD09F3"/>
    <w:rsid w:val="00AD0A51"/>
    <w:rsid w:val="00AD0A88"/>
    <w:rsid w:val="00AD0B37"/>
    <w:rsid w:val="00AD0EB6"/>
    <w:rsid w:val="00AD11F7"/>
    <w:rsid w:val="00AD17E2"/>
    <w:rsid w:val="00AD1DB7"/>
    <w:rsid w:val="00AD1E29"/>
    <w:rsid w:val="00AD2852"/>
    <w:rsid w:val="00AD288B"/>
    <w:rsid w:val="00AD347E"/>
    <w:rsid w:val="00AD3976"/>
    <w:rsid w:val="00AD4D2A"/>
    <w:rsid w:val="00AD542F"/>
    <w:rsid w:val="00AD5F62"/>
    <w:rsid w:val="00AD5FBE"/>
    <w:rsid w:val="00AD5FC7"/>
    <w:rsid w:val="00AD6598"/>
    <w:rsid w:val="00AD7305"/>
    <w:rsid w:val="00AD75B2"/>
    <w:rsid w:val="00AD7AA5"/>
    <w:rsid w:val="00AD7D6C"/>
    <w:rsid w:val="00AD7E64"/>
    <w:rsid w:val="00AE09F3"/>
    <w:rsid w:val="00AE0C56"/>
    <w:rsid w:val="00AE1255"/>
    <w:rsid w:val="00AE141B"/>
    <w:rsid w:val="00AE149E"/>
    <w:rsid w:val="00AE2263"/>
    <w:rsid w:val="00AE22F2"/>
    <w:rsid w:val="00AE23F3"/>
    <w:rsid w:val="00AE28C5"/>
    <w:rsid w:val="00AE29FC"/>
    <w:rsid w:val="00AE2ADF"/>
    <w:rsid w:val="00AE2B81"/>
    <w:rsid w:val="00AE2F3F"/>
    <w:rsid w:val="00AE3886"/>
    <w:rsid w:val="00AE3B4E"/>
    <w:rsid w:val="00AE4DDA"/>
    <w:rsid w:val="00AE529B"/>
    <w:rsid w:val="00AE55F3"/>
    <w:rsid w:val="00AE58B6"/>
    <w:rsid w:val="00AE59EC"/>
    <w:rsid w:val="00AE67B3"/>
    <w:rsid w:val="00AE69DA"/>
    <w:rsid w:val="00AE6F47"/>
    <w:rsid w:val="00AE7864"/>
    <w:rsid w:val="00AE7933"/>
    <w:rsid w:val="00AE7949"/>
    <w:rsid w:val="00AF031C"/>
    <w:rsid w:val="00AF0B68"/>
    <w:rsid w:val="00AF1206"/>
    <w:rsid w:val="00AF25D5"/>
    <w:rsid w:val="00AF2A5E"/>
    <w:rsid w:val="00AF362D"/>
    <w:rsid w:val="00AF37C6"/>
    <w:rsid w:val="00AF3A70"/>
    <w:rsid w:val="00AF3DBB"/>
    <w:rsid w:val="00AF4555"/>
    <w:rsid w:val="00AF493D"/>
    <w:rsid w:val="00AF4B8D"/>
    <w:rsid w:val="00AF5021"/>
    <w:rsid w:val="00AF5194"/>
    <w:rsid w:val="00AF53EF"/>
    <w:rsid w:val="00AF5D5F"/>
    <w:rsid w:val="00AF5D7A"/>
    <w:rsid w:val="00AF6C6C"/>
    <w:rsid w:val="00AF6FEF"/>
    <w:rsid w:val="00AF73C3"/>
    <w:rsid w:val="00AF795C"/>
    <w:rsid w:val="00AF7992"/>
    <w:rsid w:val="00B003A3"/>
    <w:rsid w:val="00B00414"/>
    <w:rsid w:val="00B00752"/>
    <w:rsid w:val="00B0193D"/>
    <w:rsid w:val="00B01E66"/>
    <w:rsid w:val="00B026C1"/>
    <w:rsid w:val="00B02B9C"/>
    <w:rsid w:val="00B02C89"/>
    <w:rsid w:val="00B02D41"/>
    <w:rsid w:val="00B0353B"/>
    <w:rsid w:val="00B038D8"/>
    <w:rsid w:val="00B040B2"/>
    <w:rsid w:val="00B04184"/>
    <w:rsid w:val="00B0447A"/>
    <w:rsid w:val="00B04D88"/>
    <w:rsid w:val="00B06774"/>
    <w:rsid w:val="00B06C89"/>
    <w:rsid w:val="00B07150"/>
    <w:rsid w:val="00B07E81"/>
    <w:rsid w:val="00B10558"/>
    <w:rsid w:val="00B11BD5"/>
    <w:rsid w:val="00B12361"/>
    <w:rsid w:val="00B12868"/>
    <w:rsid w:val="00B12EF9"/>
    <w:rsid w:val="00B143EF"/>
    <w:rsid w:val="00B14680"/>
    <w:rsid w:val="00B149F1"/>
    <w:rsid w:val="00B156A9"/>
    <w:rsid w:val="00B156BB"/>
    <w:rsid w:val="00B15E47"/>
    <w:rsid w:val="00B15F83"/>
    <w:rsid w:val="00B15FC2"/>
    <w:rsid w:val="00B160FF"/>
    <w:rsid w:val="00B16322"/>
    <w:rsid w:val="00B1662E"/>
    <w:rsid w:val="00B16A6F"/>
    <w:rsid w:val="00B16EE9"/>
    <w:rsid w:val="00B176DC"/>
    <w:rsid w:val="00B17F47"/>
    <w:rsid w:val="00B2009C"/>
    <w:rsid w:val="00B204A9"/>
    <w:rsid w:val="00B20A17"/>
    <w:rsid w:val="00B2142E"/>
    <w:rsid w:val="00B22743"/>
    <w:rsid w:val="00B22B85"/>
    <w:rsid w:val="00B22C0D"/>
    <w:rsid w:val="00B22FB9"/>
    <w:rsid w:val="00B2334E"/>
    <w:rsid w:val="00B23AF4"/>
    <w:rsid w:val="00B23C15"/>
    <w:rsid w:val="00B23C97"/>
    <w:rsid w:val="00B24080"/>
    <w:rsid w:val="00B242CB"/>
    <w:rsid w:val="00B243F2"/>
    <w:rsid w:val="00B2527B"/>
    <w:rsid w:val="00B25762"/>
    <w:rsid w:val="00B25981"/>
    <w:rsid w:val="00B25B40"/>
    <w:rsid w:val="00B25E9D"/>
    <w:rsid w:val="00B25FDE"/>
    <w:rsid w:val="00B261A9"/>
    <w:rsid w:val="00B263D8"/>
    <w:rsid w:val="00B26812"/>
    <w:rsid w:val="00B26AB0"/>
    <w:rsid w:val="00B26AD2"/>
    <w:rsid w:val="00B26CA2"/>
    <w:rsid w:val="00B27998"/>
    <w:rsid w:val="00B27A81"/>
    <w:rsid w:val="00B300E5"/>
    <w:rsid w:val="00B30897"/>
    <w:rsid w:val="00B30B4E"/>
    <w:rsid w:val="00B31246"/>
    <w:rsid w:val="00B32347"/>
    <w:rsid w:val="00B326FF"/>
    <w:rsid w:val="00B32864"/>
    <w:rsid w:val="00B33B90"/>
    <w:rsid w:val="00B340AA"/>
    <w:rsid w:val="00B34A2C"/>
    <w:rsid w:val="00B34A9F"/>
    <w:rsid w:val="00B34B80"/>
    <w:rsid w:val="00B34E9B"/>
    <w:rsid w:val="00B3501B"/>
    <w:rsid w:val="00B35952"/>
    <w:rsid w:val="00B35CDA"/>
    <w:rsid w:val="00B37155"/>
    <w:rsid w:val="00B372F2"/>
    <w:rsid w:val="00B3777F"/>
    <w:rsid w:val="00B37D97"/>
    <w:rsid w:val="00B40BC3"/>
    <w:rsid w:val="00B411BD"/>
    <w:rsid w:val="00B41559"/>
    <w:rsid w:val="00B418E8"/>
    <w:rsid w:val="00B41F5A"/>
    <w:rsid w:val="00B420ED"/>
    <w:rsid w:val="00B42285"/>
    <w:rsid w:val="00B4229B"/>
    <w:rsid w:val="00B424D1"/>
    <w:rsid w:val="00B4274B"/>
    <w:rsid w:val="00B435B1"/>
    <w:rsid w:val="00B4367F"/>
    <w:rsid w:val="00B438BA"/>
    <w:rsid w:val="00B43B10"/>
    <w:rsid w:val="00B43C8A"/>
    <w:rsid w:val="00B44493"/>
    <w:rsid w:val="00B4469B"/>
    <w:rsid w:val="00B44F99"/>
    <w:rsid w:val="00B450C6"/>
    <w:rsid w:val="00B451E9"/>
    <w:rsid w:val="00B45679"/>
    <w:rsid w:val="00B45876"/>
    <w:rsid w:val="00B459EB"/>
    <w:rsid w:val="00B46082"/>
    <w:rsid w:val="00B463E7"/>
    <w:rsid w:val="00B46976"/>
    <w:rsid w:val="00B472D2"/>
    <w:rsid w:val="00B4732E"/>
    <w:rsid w:val="00B47A15"/>
    <w:rsid w:val="00B47A8F"/>
    <w:rsid w:val="00B5031A"/>
    <w:rsid w:val="00B505C1"/>
    <w:rsid w:val="00B50636"/>
    <w:rsid w:val="00B51130"/>
    <w:rsid w:val="00B5115A"/>
    <w:rsid w:val="00B5131D"/>
    <w:rsid w:val="00B51542"/>
    <w:rsid w:val="00B51D1D"/>
    <w:rsid w:val="00B51EB9"/>
    <w:rsid w:val="00B52928"/>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6F71"/>
    <w:rsid w:val="00B572A6"/>
    <w:rsid w:val="00B57777"/>
    <w:rsid w:val="00B57A17"/>
    <w:rsid w:val="00B60459"/>
    <w:rsid w:val="00B6186B"/>
    <w:rsid w:val="00B61BE2"/>
    <w:rsid w:val="00B61F3D"/>
    <w:rsid w:val="00B6266F"/>
    <w:rsid w:val="00B62907"/>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881"/>
    <w:rsid w:val="00B70D58"/>
    <w:rsid w:val="00B711CE"/>
    <w:rsid w:val="00B71CA8"/>
    <w:rsid w:val="00B71DC8"/>
    <w:rsid w:val="00B72167"/>
    <w:rsid w:val="00B72C06"/>
    <w:rsid w:val="00B73469"/>
    <w:rsid w:val="00B73A6A"/>
    <w:rsid w:val="00B746C6"/>
    <w:rsid w:val="00B74B5B"/>
    <w:rsid w:val="00B75FC2"/>
    <w:rsid w:val="00B7604C"/>
    <w:rsid w:val="00B7614D"/>
    <w:rsid w:val="00B7652C"/>
    <w:rsid w:val="00B76615"/>
    <w:rsid w:val="00B76639"/>
    <w:rsid w:val="00B766BF"/>
    <w:rsid w:val="00B76FA6"/>
    <w:rsid w:val="00B774B7"/>
    <w:rsid w:val="00B77857"/>
    <w:rsid w:val="00B77CCE"/>
    <w:rsid w:val="00B77DDA"/>
    <w:rsid w:val="00B8048C"/>
    <w:rsid w:val="00B80910"/>
    <w:rsid w:val="00B80B71"/>
    <w:rsid w:val="00B815DF"/>
    <w:rsid w:val="00B815F2"/>
    <w:rsid w:val="00B818F4"/>
    <w:rsid w:val="00B819FC"/>
    <w:rsid w:val="00B81BC9"/>
    <w:rsid w:val="00B81C03"/>
    <w:rsid w:val="00B8222F"/>
    <w:rsid w:val="00B82615"/>
    <w:rsid w:val="00B82672"/>
    <w:rsid w:val="00B82805"/>
    <w:rsid w:val="00B829BE"/>
    <w:rsid w:val="00B82BB3"/>
    <w:rsid w:val="00B82CF3"/>
    <w:rsid w:val="00B83444"/>
    <w:rsid w:val="00B836ED"/>
    <w:rsid w:val="00B84BFE"/>
    <w:rsid w:val="00B853BE"/>
    <w:rsid w:val="00B8573D"/>
    <w:rsid w:val="00B8579F"/>
    <w:rsid w:val="00B85CE0"/>
    <w:rsid w:val="00B8606D"/>
    <w:rsid w:val="00B8638D"/>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6F8"/>
    <w:rsid w:val="00B97A69"/>
    <w:rsid w:val="00B97EDC"/>
    <w:rsid w:val="00BA029E"/>
    <w:rsid w:val="00BA02A5"/>
    <w:rsid w:val="00BA0375"/>
    <w:rsid w:val="00BA0632"/>
    <w:rsid w:val="00BA0AAA"/>
    <w:rsid w:val="00BA0DFB"/>
    <w:rsid w:val="00BA26B7"/>
    <w:rsid w:val="00BA2FEF"/>
    <w:rsid w:val="00BA33B2"/>
    <w:rsid w:val="00BA39EB"/>
    <w:rsid w:val="00BA471A"/>
    <w:rsid w:val="00BA4E2D"/>
    <w:rsid w:val="00BA5E62"/>
    <w:rsid w:val="00BA5EFA"/>
    <w:rsid w:val="00BA6425"/>
    <w:rsid w:val="00BA66A2"/>
    <w:rsid w:val="00BA6847"/>
    <w:rsid w:val="00BA6B5D"/>
    <w:rsid w:val="00BA7E4E"/>
    <w:rsid w:val="00BA7E92"/>
    <w:rsid w:val="00BB001A"/>
    <w:rsid w:val="00BB00EA"/>
    <w:rsid w:val="00BB0149"/>
    <w:rsid w:val="00BB1548"/>
    <w:rsid w:val="00BB18A9"/>
    <w:rsid w:val="00BB1CE7"/>
    <w:rsid w:val="00BB2D7D"/>
    <w:rsid w:val="00BB2FD3"/>
    <w:rsid w:val="00BB2FDF"/>
    <w:rsid w:val="00BB2FFF"/>
    <w:rsid w:val="00BB4252"/>
    <w:rsid w:val="00BB4565"/>
    <w:rsid w:val="00BB4C31"/>
    <w:rsid w:val="00BB5FCB"/>
    <w:rsid w:val="00BB604B"/>
    <w:rsid w:val="00BB630E"/>
    <w:rsid w:val="00BB74AC"/>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8B7"/>
    <w:rsid w:val="00BC6BC1"/>
    <w:rsid w:val="00BC6FD6"/>
    <w:rsid w:val="00BC76FA"/>
    <w:rsid w:val="00BC793D"/>
    <w:rsid w:val="00BD008E"/>
    <w:rsid w:val="00BD0444"/>
    <w:rsid w:val="00BD051B"/>
    <w:rsid w:val="00BD0D96"/>
    <w:rsid w:val="00BD0F02"/>
    <w:rsid w:val="00BD0F41"/>
    <w:rsid w:val="00BD10D7"/>
    <w:rsid w:val="00BD15B3"/>
    <w:rsid w:val="00BD1D24"/>
    <w:rsid w:val="00BD2022"/>
    <w:rsid w:val="00BD2412"/>
    <w:rsid w:val="00BD2C74"/>
    <w:rsid w:val="00BD2F3B"/>
    <w:rsid w:val="00BD3038"/>
    <w:rsid w:val="00BD3372"/>
    <w:rsid w:val="00BD445E"/>
    <w:rsid w:val="00BD4708"/>
    <w:rsid w:val="00BD4E51"/>
    <w:rsid w:val="00BD50AA"/>
    <w:rsid w:val="00BD5135"/>
    <w:rsid w:val="00BD596B"/>
    <w:rsid w:val="00BD5F18"/>
    <w:rsid w:val="00BD5FB4"/>
    <w:rsid w:val="00BD6077"/>
    <w:rsid w:val="00BD6E76"/>
    <w:rsid w:val="00BD7291"/>
    <w:rsid w:val="00BD787A"/>
    <w:rsid w:val="00BD7CCA"/>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52B"/>
    <w:rsid w:val="00BE45E1"/>
    <w:rsid w:val="00BE4B20"/>
    <w:rsid w:val="00BE4E50"/>
    <w:rsid w:val="00BE5786"/>
    <w:rsid w:val="00BE5FC4"/>
    <w:rsid w:val="00BE62FF"/>
    <w:rsid w:val="00BE65AF"/>
    <w:rsid w:val="00BE660D"/>
    <w:rsid w:val="00BE6C02"/>
    <w:rsid w:val="00BE6EA1"/>
    <w:rsid w:val="00BE7529"/>
    <w:rsid w:val="00BE7596"/>
    <w:rsid w:val="00BE7812"/>
    <w:rsid w:val="00BE7C4D"/>
    <w:rsid w:val="00BE7D1F"/>
    <w:rsid w:val="00BE7F6A"/>
    <w:rsid w:val="00BE7FDB"/>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2EFF"/>
    <w:rsid w:val="00BF351A"/>
    <w:rsid w:val="00BF3914"/>
    <w:rsid w:val="00BF3BE1"/>
    <w:rsid w:val="00BF3EB6"/>
    <w:rsid w:val="00BF49B1"/>
    <w:rsid w:val="00BF4D8C"/>
    <w:rsid w:val="00BF507C"/>
    <w:rsid w:val="00BF5552"/>
    <w:rsid w:val="00BF5ABE"/>
    <w:rsid w:val="00BF5CC9"/>
    <w:rsid w:val="00BF6CBF"/>
    <w:rsid w:val="00BF73F2"/>
    <w:rsid w:val="00BF7509"/>
    <w:rsid w:val="00C00114"/>
    <w:rsid w:val="00C004C7"/>
    <w:rsid w:val="00C011D2"/>
    <w:rsid w:val="00C01473"/>
    <w:rsid w:val="00C01528"/>
    <w:rsid w:val="00C01671"/>
    <w:rsid w:val="00C016C9"/>
    <w:rsid w:val="00C01F5E"/>
    <w:rsid w:val="00C01FD1"/>
    <w:rsid w:val="00C02419"/>
    <w:rsid w:val="00C02766"/>
    <w:rsid w:val="00C02977"/>
    <w:rsid w:val="00C02F76"/>
    <w:rsid w:val="00C03231"/>
    <w:rsid w:val="00C03EE8"/>
    <w:rsid w:val="00C049A2"/>
    <w:rsid w:val="00C04A4F"/>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374F"/>
    <w:rsid w:val="00C13BDA"/>
    <w:rsid w:val="00C13FFD"/>
    <w:rsid w:val="00C14632"/>
    <w:rsid w:val="00C146C4"/>
    <w:rsid w:val="00C15E10"/>
    <w:rsid w:val="00C167DB"/>
    <w:rsid w:val="00C16C30"/>
    <w:rsid w:val="00C16E58"/>
    <w:rsid w:val="00C16ED3"/>
    <w:rsid w:val="00C17463"/>
    <w:rsid w:val="00C17D71"/>
    <w:rsid w:val="00C205B2"/>
    <w:rsid w:val="00C20A00"/>
    <w:rsid w:val="00C210A7"/>
    <w:rsid w:val="00C21136"/>
    <w:rsid w:val="00C2131E"/>
    <w:rsid w:val="00C213F7"/>
    <w:rsid w:val="00C21448"/>
    <w:rsid w:val="00C21673"/>
    <w:rsid w:val="00C21C7A"/>
    <w:rsid w:val="00C22428"/>
    <w:rsid w:val="00C22E7A"/>
    <w:rsid w:val="00C23130"/>
    <w:rsid w:val="00C23639"/>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EFB"/>
    <w:rsid w:val="00C30FBC"/>
    <w:rsid w:val="00C312BD"/>
    <w:rsid w:val="00C32217"/>
    <w:rsid w:val="00C3236C"/>
    <w:rsid w:val="00C32DA9"/>
    <w:rsid w:val="00C3400F"/>
    <w:rsid w:val="00C3419F"/>
    <w:rsid w:val="00C3430D"/>
    <w:rsid w:val="00C344A0"/>
    <w:rsid w:val="00C34B64"/>
    <w:rsid w:val="00C34C36"/>
    <w:rsid w:val="00C352B3"/>
    <w:rsid w:val="00C3654C"/>
    <w:rsid w:val="00C36803"/>
    <w:rsid w:val="00C36BF5"/>
    <w:rsid w:val="00C36C09"/>
    <w:rsid w:val="00C36DBC"/>
    <w:rsid w:val="00C37029"/>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47F"/>
    <w:rsid w:val="00C46555"/>
    <w:rsid w:val="00C467B8"/>
    <w:rsid w:val="00C46B15"/>
    <w:rsid w:val="00C46B26"/>
    <w:rsid w:val="00C46F7D"/>
    <w:rsid w:val="00C479B5"/>
    <w:rsid w:val="00C5008C"/>
    <w:rsid w:val="00C50242"/>
    <w:rsid w:val="00C5034D"/>
    <w:rsid w:val="00C5050E"/>
    <w:rsid w:val="00C50E99"/>
    <w:rsid w:val="00C516E0"/>
    <w:rsid w:val="00C51E83"/>
    <w:rsid w:val="00C5201B"/>
    <w:rsid w:val="00C52654"/>
    <w:rsid w:val="00C52744"/>
    <w:rsid w:val="00C53E3F"/>
    <w:rsid w:val="00C53EB3"/>
    <w:rsid w:val="00C542D4"/>
    <w:rsid w:val="00C549ED"/>
    <w:rsid w:val="00C54D71"/>
    <w:rsid w:val="00C55DB4"/>
    <w:rsid w:val="00C563F5"/>
    <w:rsid w:val="00C570F7"/>
    <w:rsid w:val="00C573E8"/>
    <w:rsid w:val="00C574BB"/>
    <w:rsid w:val="00C57D4D"/>
    <w:rsid w:val="00C6086E"/>
    <w:rsid w:val="00C610B3"/>
    <w:rsid w:val="00C61B50"/>
    <w:rsid w:val="00C61E91"/>
    <w:rsid w:val="00C62254"/>
    <w:rsid w:val="00C629A7"/>
    <w:rsid w:val="00C62CD5"/>
    <w:rsid w:val="00C636E6"/>
    <w:rsid w:val="00C639D6"/>
    <w:rsid w:val="00C63F8E"/>
    <w:rsid w:val="00C643A6"/>
    <w:rsid w:val="00C647FB"/>
    <w:rsid w:val="00C6494F"/>
    <w:rsid w:val="00C64EA9"/>
    <w:rsid w:val="00C654CA"/>
    <w:rsid w:val="00C654E0"/>
    <w:rsid w:val="00C65955"/>
    <w:rsid w:val="00C67719"/>
    <w:rsid w:val="00C67EAB"/>
    <w:rsid w:val="00C703B5"/>
    <w:rsid w:val="00C70DFF"/>
    <w:rsid w:val="00C72990"/>
    <w:rsid w:val="00C72BD2"/>
    <w:rsid w:val="00C72EF5"/>
    <w:rsid w:val="00C74915"/>
    <w:rsid w:val="00C74FEE"/>
    <w:rsid w:val="00C7563B"/>
    <w:rsid w:val="00C7599C"/>
    <w:rsid w:val="00C75A6B"/>
    <w:rsid w:val="00C75DB0"/>
    <w:rsid w:val="00C760D3"/>
    <w:rsid w:val="00C762BF"/>
    <w:rsid w:val="00C763B6"/>
    <w:rsid w:val="00C7644F"/>
    <w:rsid w:val="00C768F6"/>
    <w:rsid w:val="00C76D0F"/>
    <w:rsid w:val="00C77323"/>
    <w:rsid w:val="00C77547"/>
    <w:rsid w:val="00C80073"/>
    <w:rsid w:val="00C805E7"/>
    <w:rsid w:val="00C80DEA"/>
    <w:rsid w:val="00C80ED7"/>
    <w:rsid w:val="00C823D2"/>
    <w:rsid w:val="00C832DC"/>
    <w:rsid w:val="00C8377F"/>
    <w:rsid w:val="00C83D54"/>
    <w:rsid w:val="00C852A9"/>
    <w:rsid w:val="00C85CBC"/>
    <w:rsid w:val="00C8646D"/>
    <w:rsid w:val="00C864DD"/>
    <w:rsid w:val="00C876BC"/>
    <w:rsid w:val="00C90075"/>
    <w:rsid w:val="00C90092"/>
    <w:rsid w:val="00C91DE3"/>
    <w:rsid w:val="00C921A3"/>
    <w:rsid w:val="00C92491"/>
    <w:rsid w:val="00C92789"/>
    <w:rsid w:val="00C92C7F"/>
    <w:rsid w:val="00C9369D"/>
    <w:rsid w:val="00C9383D"/>
    <w:rsid w:val="00C93F3E"/>
    <w:rsid w:val="00C944FA"/>
    <w:rsid w:val="00C9484A"/>
    <w:rsid w:val="00C95854"/>
    <w:rsid w:val="00C959FD"/>
    <w:rsid w:val="00C95D24"/>
    <w:rsid w:val="00C95EFF"/>
    <w:rsid w:val="00C962B2"/>
    <w:rsid w:val="00C964C4"/>
    <w:rsid w:val="00C966A0"/>
    <w:rsid w:val="00C96E6F"/>
    <w:rsid w:val="00C97872"/>
    <w:rsid w:val="00C97D8C"/>
    <w:rsid w:val="00CA017A"/>
    <w:rsid w:val="00CA0440"/>
    <w:rsid w:val="00CA0532"/>
    <w:rsid w:val="00CA097C"/>
    <w:rsid w:val="00CA1057"/>
    <w:rsid w:val="00CA17DE"/>
    <w:rsid w:val="00CA221D"/>
    <w:rsid w:val="00CA2241"/>
    <w:rsid w:val="00CA32BE"/>
    <w:rsid w:val="00CA3CDD"/>
    <w:rsid w:val="00CA3E74"/>
    <w:rsid w:val="00CA403B"/>
    <w:rsid w:val="00CA46C8"/>
    <w:rsid w:val="00CA4B42"/>
    <w:rsid w:val="00CA505A"/>
    <w:rsid w:val="00CA55DB"/>
    <w:rsid w:val="00CA5699"/>
    <w:rsid w:val="00CA586D"/>
    <w:rsid w:val="00CA59DD"/>
    <w:rsid w:val="00CA5C78"/>
    <w:rsid w:val="00CA75B3"/>
    <w:rsid w:val="00CA7DBA"/>
    <w:rsid w:val="00CB008E"/>
    <w:rsid w:val="00CB01FA"/>
    <w:rsid w:val="00CB0266"/>
    <w:rsid w:val="00CB0737"/>
    <w:rsid w:val="00CB097A"/>
    <w:rsid w:val="00CB0A29"/>
    <w:rsid w:val="00CB0E3E"/>
    <w:rsid w:val="00CB19D2"/>
    <w:rsid w:val="00CB24A2"/>
    <w:rsid w:val="00CB26EC"/>
    <w:rsid w:val="00CB2881"/>
    <w:rsid w:val="00CB2D2A"/>
    <w:rsid w:val="00CB3751"/>
    <w:rsid w:val="00CB4793"/>
    <w:rsid w:val="00CB4991"/>
    <w:rsid w:val="00CB5B1E"/>
    <w:rsid w:val="00CB61D8"/>
    <w:rsid w:val="00CB672A"/>
    <w:rsid w:val="00CB68B9"/>
    <w:rsid w:val="00CB745F"/>
    <w:rsid w:val="00CB787A"/>
    <w:rsid w:val="00CB7F92"/>
    <w:rsid w:val="00CC0C4A"/>
    <w:rsid w:val="00CC12E2"/>
    <w:rsid w:val="00CC17F0"/>
    <w:rsid w:val="00CC1853"/>
    <w:rsid w:val="00CC1D13"/>
    <w:rsid w:val="00CC1FAE"/>
    <w:rsid w:val="00CC2533"/>
    <w:rsid w:val="00CC35C9"/>
    <w:rsid w:val="00CC3A23"/>
    <w:rsid w:val="00CC3BD5"/>
    <w:rsid w:val="00CC3CD6"/>
    <w:rsid w:val="00CC3ECC"/>
    <w:rsid w:val="00CC426A"/>
    <w:rsid w:val="00CC4ABE"/>
    <w:rsid w:val="00CC50D9"/>
    <w:rsid w:val="00CC70D9"/>
    <w:rsid w:val="00CC737C"/>
    <w:rsid w:val="00CC737E"/>
    <w:rsid w:val="00CC748F"/>
    <w:rsid w:val="00CC7B4E"/>
    <w:rsid w:val="00CC7E77"/>
    <w:rsid w:val="00CD0627"/>
    <w:rsid w:val="00CD0638"/>
    <w:rsid w:val="00CD087D"/>
    <w:rsid w:val="00CD0F5D"/>
    <w:rsid w:val="00CD10AA"/>
    <w:rsid w:val="00CD1737"/>
    <w:rsid w:val="00CD1A5A"/>
    <w:rsid w:val="00CD1C0B"/>
    <w:rsid w:val="00CD239A"/>
    <w:rsid w:val="00CD251D"/>
    <w:rsid w:val="00CD263F"/>
    <w:rsid w:val="00CD2DD4"/>
    <w:rsid w:val="00CD3E28"/>
    <w:rsid w:val="00CD4471"/>
    <w:rsid w:val="00CD469A"/>
    <w:rsid w:val="00CD5098"/>
    <w:rsid w:val="00CD5512"/>
    <w:rsid w:val="00CD5BCB"/>
    <w:rsid w:val="00CD611C"/>
    <w:rsid w:val="00CD6B7C"/>
    <w:rsid w:val="00CD6E3D"/>
    <w:rsid w:val="00CD6F06"/>
    <w:rsid w:val="00CD7197"/>
    <w:rsid w:val="00CD71AB"/>
    <w:rsid w:val="00CD7549"/>
    <w:rsid w:val="00CD7958"/>
    <w:rsid w:val="00CD7C53"/>
    <w:rsid w:val="00CE0109"/>
    <w:rsid w:val="00CE025A"/>
    <w:rsid w:val="00CE098C"/>
    <w:rsid w:val="00CE11F2"/>
    <w:rsid w:val="00CE1577"/>
    <w:rsid w:val="00CE1EA8"/>
    <w:rsid w:val="00CE1FC5"/>
    <w:rsid w:val="00CE31B7"/>
    <w:rsid w:val="00CE33AA"/>
    <w:rsid w:val="00CE3A32"/>
    <w:rsid w:val="00CE435D"/>
    <w:rsid w:val="00CE46E5"/>
    <w:rsid w:val="00CE485A"/>
    <w:rsid w:val="00CE5279"/>
    <w:rsid w:val="00CE5528"/>
    <w:rsid w:val="00CE5A78"/>
    <w:rsid w:val="00CE6872"/>
    <w:rsid w:val="00CE7168"/>
    <w:rsid w:val="00CE78AE"/>
    <w:rsid w:val="00CE7E62"/>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470D"/>
    <w:rsid w:val="00CF5239"/>
    <w:rsid w:val="00CF5263"/>
    <w:rsid w:val="00CF5418"/>
    <w:rsid w:val="00CF5E61"/>
    <w:rsid w:val="00CF60B5"/>
    <w:rsid w:val="00CF6DF9"/>
    <w:rsid w:val="00CF70BC"/>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540"/>
    <w:rsid w:val="00D071F8"/>
    <w:rsid w:val="00D07252"/>
    <w:rsid w:val="00D074F4"/>
    <w:rsid w:val="00D077BB"/>
    <w:rsid w:val="00D07CE1"/>
    <w:rsid w:val="00D1026A"/>
    <w:rsid w:val="00D10551"/>
    <w:rsid w:val="00D107CF"/>
    <w:rsid w:val="00D10E56"/>
    <w:rsid w:val="00D119B6"/>
    <w:rsid w:val="00D11B0B"/>
    <w:rsid w:val="00D11BEA"/>
    <w:rsid w:val="00D12075"/>
    <w:rsid w:val="00D12293"/>
    <w:rsid w:val="00D12BD7"/>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C6A"/>
    <w:rsid w:val="00D201BB"/>
    <w:rsid w:val="00D20B8B"/>
    <w:rsid w:val="00D2162C"/>
    <w:rsid w:val="00D21A3C"/>
    <w:rsid w:val="00D21B99"/>
    <w:rsid w:val="00D22BDE"/>
    <w:rsid w:val="00D22C9B"/>
    <w:rsid w:val="00D23077"/>
    <w:rsid w:val="00D233F1"/>
    <w:rsid w:val="00D23E4F"/>
    <w:rsid w:val="00D24765"/>
    <w:rsid w:val="00D2483A"/>
    <w:rsid w:val="00D24E28"/>
    <w:rsid w:val="00D24E46"/>
    <w:rsid w:val="00D256F8"/>
    <w:rsid w:val="00D259EB"/>
    <w:rsid w:val="00D25AA0"/>
    <w:rsid w:val="00D26404"/>
    <w:rsid w:val="00D2685C"/>
    <w:rsid w:val="00D26A3B"/>
    <w:rsid w:val="00D2782E"/>
    <w:rsid w:val="00D27D8A"/>
    <w:rsid w:val="00D302FD"/>
    <w:rsid w:val="00D3038A"/>
    <w:rsid w:val="00D3098D"/>
    <w:rsid w:val="00D30E15"/>
    <w:rsid w:val="00D31807"/>
    <w:rsid w:val="00D31859"/>
    <w:rsid w:val="00D31A02"/>
    <w:rsid w:val="00D32101"/>
    <w:rsid w:val="00D322F4"/>
    <w:rsid w:val="00D32786"/>
    <w:rsid w:val="00D32A09"/>
    <w:rsid w:val="00D32C50"/>
    <w:rsid w:val="00D32D51"/>
    <w:rsid w:val="00D32D6A"/>
    <w:rsid w:val="00D3323C"/>
    <w:rsid w:val="00D33456"/>
    <w:rsid w:val="00D3396F"/>
    <w:rsid w:val="00D33D4D"/>
    <w:rsid w:val="00D34A0B"/>
    <w:rsid w:val="00D358C8"/>
    <w:rsid w:val="00D3590C"/>
    <w:rsid w:val="00D36234"/>
    <w:rsid w:val="00D36371"/>
    <w:rsid w:val="00D368B9"/>
    <w:rsid w:val="00D368E6"/>
    <w:rsid w:val="00D36BA8"/>
    <w:rsid w:val="00D36FB7"/>
    <w:rsid w:val="00D370ED"/>
    <w:rsid w:val="00D373B7"/>
    <w:rsid w:val="00D375C6"/>
    <w:rsid w:val="00D3795B"/>
    <w:rsid w:val="00D37A10"/>
    <w:rsid w:val="00D37A53"/>
    <w:rsid w:val="00D40615"/>
    <w:rsid w:val="00D41005"/>
    <w:rsid w:val="00D41555"/>
    <w:rsid w:val="00D41C3C"/>
    <w:rsid w:val="00D41CC4"/>
    <w:rsid w:val="00D41CE5"/>
    <w:rsid w:val="00D429BC"/>
    <w:rsid w:val="00D43338"/>
    <w:rsid w:val="00D433C1"/>
    <w:rsid w:val="00D43490"/>
    <w:rsid w:val="00D437D8"/>
    <w:rsid w:val="00D441F2"/>
    <w:rsid w:val="00D44994"/>
    <w:rsid w:val="00D45532"/>
    <w:rsid w:val="00D45A74"/>
    <w:rsid w:val="00D45C8D"/>
    <w:rsid w:val="00D45DF3"/>
    <w:rsid w:val="00D46174"/>
    <w:rsid w:val="00D46BA7"/>
    <w:rsid w:val="00D47DD0"/>
    <w:rsid w:val="00D47ED4"/>
    <w:rsid w:val="00D50183"/>
    <w:rsid w:val="00D5131B"/>
    <w:rsid w:val="00D51C7E"/>
    <w:rsid w:val="00D51D12"/>
    <w:rsid w:val="00D52F94"/>
    <w:rsid w:val="00D53263"/>
    <w:rsid w:val="00D5326F"/>
    <w:rsid w:val="00D5362B"/>
    <w:rsid w:val="00D536E7"/>
    <w:rsid w:val="00D53F45"/>
    <w:rsid w:val="00D5495C"/>
    <w:rsid w:val="00D55072"/>
    <w:rsid w:val="00D55084"/>
    <w:rsid w:val="00D550CC"/>
    <w:rsid w:val="00D551B5"/>
    <w:rsid w:val="00D55EDB"/>
    <w:rsid w:val="00D55F97"/>
    <w:rsid w:val="00D562C6"/>
    <w:rsid w:val="00D562D9"/>
    <w:rsid w:val="00D56430"/>
    <w:rsid w:val="00D569FB"/>
    <w:rsid w:val="00D56AF5"/>
    <w:rsid w:val="00D56DB2"/>
    <w:rsid w:val="00D5706A"/>
    <w:rsid w:val="00D5747F"/>
    <w:rsid w:val="00D57495"/>
    <w:rsid w:val="00D574FA"/>
    <w:rsid w:val="00D57560"/>
    <w:rsid w:val="00D57A0E"/>
    <w:rsid w:val="00D57AB5"/>
    <w:rsid w:val="00D60834"/>
    <w:rsid w:val="00D60C8D"/>
    <w:rsid w:val="00D60DEE"/>
    <w:rsid w:val="00D60FC4"/>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3E9D"/>
    <w:rsid w:val="00D6423D"/>
    <w:rsid w:val="00D64569"/>
    <w:rsid w:val="00D645F7"/>
    <w:rsid w:val="00D646BB"/>
    <w:rsid w:val="00D648A1"/>
    <w:rsid w:val="00D64970"/>
    <w:rsid w:val="00D64B18"/>
    <w:rsid w:val="00D64F4F"/>
    <w:rsid w:val="00D6520D"/>
    <w:rsid w:val="00D65761"/>
    <w:rsid w:val="00D659B1"/>
    <w:rsid w:val="00D66D92"/>
    <w:rsid w:val="00D66E18"/>
    <w:rsid w:val="00D6734D"/>
    <w:rsid w:val="00D674D3"/>
    <w:rsid w:val="00D67733"/>
    <w:rsid w:val="00D67823"/>
    <w:rsid w:val="00D679CF"/>
    <w:rsid w:val="00D679D3"/>
    <w:rsid w:val="00D70966"/>
    <w:rsid w:val="00D70A36"/>
    <w:rsid w:val="00D729A9"/>
    <w:rsid w:val="00D72BE6"/>
    <w:rsid w:val="00D72D74"/>
    <w:rsid w:val="00D72DE1"/>
    <w:rsid w:val="00D73042"/>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FA8"/>
    <w:rsid w:val="00D807ED"/>
    <w:rsid w:val="00D80AB8"/>
    <w:rsid w:val="00D80D7B"/>
    <w:rsid w:val="00D80FEC"/>
    <w:rsid w:val="00D81792"/>
    <w:rsid w:val="00D819B1"/>
    <w:rsid w:val="00D81BA1"/>
    <w:rsid w:val="00D81FA3"/>
    <w:rsid w:val="00D82494"/>
    <w:rsid w:val="00D83118"/>
    <w:rsid w:val="00D83898"/>
    <w:rsid w:val="00D83AE9"/>
    <w:rsid w:val="00D83AF7"/>
    <w:rsid w:val="00D83F48"/>
    <w:rsid w:val="00D84266"/>
    <w:rsid w:val="00D8457F"/>
    <w:rsid w:val="00D84985"/>
    <w:rsid w:val="00D84C46"/>
    <w:rsid w:val="00D84D39"/>
    <w:rsid w:val="00D85096"/>
    <w:rsid w:val="00D85389"/>
    <w:rsid w:val="00D857B8"/>
    <w:rsid w:val="00D85D1F"/>
    <w:rsid w:val="00D87175"/>
    <w:rsid w:val="00D87ABF"/>
    <w:rsid w:val="00D87C75"/>
    <w:rsid w:val="00D909E8"/>
    <w:rsid w:val="00D90CD3"/>
    <w:rsid w:val="00D90E2C"/>
    <w:rsid w:val="00D919E6"/>
    <w:rsid w:val="00D91BE1"/>
    <w:rsid w:val="00D920FB"/>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3E3"/>
    <w:rsid w:val="00DA152B"/>
    <w:rsid w:val="00DA1C31"/>
    <w:rsid w:val="00DA20BC"/>
    <w:rsid w:val="00DA2575"/>
    <w:rsid w:val="00DA26BA"/>
    <w:rsid w:val="00DA272E"/>
    <w:rsid w:val="00DA2ED7"/>
    <w:rsid w:val="00DA3635"/>
    <w:rsid w:val="00DA369D"/>
    <w:rsid w:val="00DA3873"/>
    <w:rsid w:val="00DA3E7A"/>
    <w:rsid w:val="00DA3EF7"/>
    <w:rsid w:val="00DA430C"/>
    <w:rsid w:val="00DA4B92"/>
    <w:rsid w:val="00DA4C70"/>
    <w:rsid w:val="00DA4DE3"/>
    <w:rsid w:val="00DA5471"/>
    <w:rsid w:val="00DA5F96"/>
    <w:rsid w:val="00DA615D"/>
    <w:rsid w:val="00DA628B"/>
    <w:rsid w:val="00DA634F"/>
    <w:rsid w:val="00DA6598"/>
    <w:rsid w:val="00DA6C0F"/>
    <w:rsid w:val="00DA702F"/>
    <w:rsid w:val="00DA7F8A"/>
    <w:rsid w:val="00DB0176"/>
    <w:rsid w:val="00DB0404"/>
    <w:rsid w:val="00DB069C"/>
    <w:rsid w:val="00DB0760"/>
    <w:rsid w:val="00DB08DD"/>
    <w:rsid w:val="00DB11F8"/>
    <w:rsid w:val="00DB18F8"/>
    <w:rsid w:val="00DB1F2A"/>
    <w:rsid w:val="00DB2175"/>
    <w:rsid w:val="00DB2352"/>
    <w:rsid w:val="00DB2655"/>
    <w:rsid w:val="00DB297F"/>
    <w:rsid w:val="00DB2C83"/>
    <w:rsid w:val="00DB2F57"/>
    <w:rsid w:val="00DB3153"/>
    <w:rsid w:val="00DB317A"/>
    <w:rsid w:val="00DB3334"/>
    <w:rsid w:val="00DB3B82"/>
    <w:rsid w:val="00DB407F"/>
    <w:rsid w:val="00DB43EE"/>
    <w:rsid w:val="00DB485D"/>
    <w:rsid w:val="00DB4C6E"/>
    <w:rsid w:val="00DB5293"/>
    <w:rsid w:val="00DB539A"/>
    <w:rsid w:val="00DB5842"/>
    <w:rsid w:val="00DB6ED8"/>
    <w:rsid w:val="00DB737B"/>
    <w:rsid w:val="00DC03DE"/>
    <w:rsid w:val="00DC1301"/>
    <w:rsid w:val="00DC1327"/>
    <w:rsid w:val="00DC1350"/>
    <w:rsid w:val="00DC2C8B"/>
    <w:rsid w:val="00DC3237"/>
    <w:rsid w:val="00DC367A"/>
    <w:rsid w:val="00DC36F3"/>
    <w:rsid w:val="00DC41A4"/>
    <w:rsid w:val="00DC46B8"/>
    <w:rsid w:val="00DC4B77"/>
    <w:rsid w:val="00DC4C33"/>
    <w:rsid w:val="00DC52CD"/>
    <w:rsid w:val="00DC5672"/>
    <w:rsid w:val="00DC5726"/>
    <w:rsid w:val="00DC5839"/>
    <w:rsid w:val="00DC60A2"/>
    <w:rsid w:val="00DC62E7"/>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071"/>
    <w:rsid w:val="00DD53FA"/>
    <w:rsid w:val="00DD58C2"/>
    <w:rsid w:val="00DD5F42"/>
    <w:rsid w:val="00DD617B"/>
    <w:rsid w:val="00DD6D4E"/>
    <w:rsid w:val="00DD79A6"/>
    <w:rsid w:val="00DD7CB6"/>
    <w:rsid w:val="00DD7D14"/>
    <w:rsid w:val="00DE0443"/>
    <w:rsid w:val="00DE068C"/>
    <w:rsid w:val="00DE0A29"/>
    <w:rsid w:val="00DE0E59"/>
    <w:rsid w:val="00DE0F6C"/>
    <w:rsid w:val="00DE12F0"/>
    <w:rsid w:val="00DE219B"/>
    <w:rsid w:val="00DE23E9"/>
    <w:rsid w:val="00DE26F0"/>
    <w:rsid w:val="00DE3407"/>
    <w:rsid w:val="00DE354B"/>
    <w:rsid w:val="00DE3979"/>
    <w:rsid w:val="00DE3BDF"/>
    <w:rsid w:val="00DE41CD"/>
    <w:rsid w:val="00DE52E3"/>
    <w:rsid w:val="00DE598D"/>
    <w:rsid w:val="00DE70CB"/>
    <w:rsid w:val="00DE72BC"/>
    <w:rsid w:val="00DE7C00"/>
    <w:rsid w:val="00DE7D90"/>
    <w:rsid w:val="00DF03E9"/>
    <w:rsid w:val="00DF03ED"/>
    <w:rsid w:val="00DF0418"/>
    <w:rsid w:val="00DF04A0"/>
    <w:rsid w:val="00DF04EE"/>
    <w:rsid w:val="00DF0BF4"/>
    <w:rsid w:val="00DF0CE5"/>
    <w:rsid w:val="00DF10B2"/>
    <w:rsid w:val="00DF179D"/>
    <w:rsid w:val="00DF1E9C"/>
    <w:rsid w:val="00DF2136"/>
    <w:rsid w:val="00DF2168"/>
    <w:rsid w:val="00DF25D8"/>
    <w:rsid w:val="00DF2907"/>
    <w:rsid w:val="00DF2D2C"/>
    <w:rsid w:val="00DF4572"/>
    <w:rsid w:val="00DF4658"/>
    <w:rsid w:val="00DF53C9"/>
    <w:rsid w:val="00DF5A1C"/>
    <w:rsid w:val="00DF5C5B"/>
    <w:rsid w:val="00DF652E"/>
    <w:rsid w:val="00DF6B75"/>
    <w:rsid w:val="00DF6C8B"/>
    <w:rsid w:val="00DF6F17"/>
    <w:rsid w:val="00DF6F28"/>
    <w:rsid w:val="00DF78FA"/>
    <w:rsid w:val="00DF7AE1"/>
    <w:rsid w:val="00E002F1"/>
    <w:rsid w:val="00E0082C"/>
    <w:rsid w:val="00E01545"/>
    <w:rsid w:val="00E01BF3"/>
    <w:rsid w:val="00E01DAA"/>
    <w:rsid w:val="00E020B3"/>
    <w:rsid w:val="00E023E5"/>
    <w:rsid w:val="00E02432"/>
    <w:rsid w:val="00E02A2B"/>
    <w:rsid w:val="00E03769"/>
    <w:rsid w:val="00E04022"/>
    <w:rsid w:val="00E04585"/>
    <w:rsid w:val="00E04DC9"/>
    <w:rsid w:val="00E04E98"/>
    <w:rsid w:val="00E05398"/>
    <w:rsid w:val="00E06528"/>
    <w:rsid w:val="00E066DB"/>
    <w:rsid w:val="00E06B6B"/>
    <w:rsid w:val="00E06CC1"/>
    <w:rsid w:val="00E0728F"/>
    <w:rsid w:val="00E0749C"/>
    <w:rsid w:val="00E0755C"/>
    <w:rsid w:val="00E07679"/>
    <w:rsid w:val="00E0780E"/>
    <w:rsid w:val="00E07A8C"/>
    <w:rsid w:val="00E10543"/>
    <w:rsid w:val="00E10708"/>
    <w:rsid w:val="00E112CA"/>
    <w:rsid w:val="00E13173"/>
    <w:rsid w:val="00E134D4"/>
    <w:rsid w:val="00E13B0C"/>
    <w:rsid w:val="00E13D0D"/>
    <w:rsid w:val="00E149CA"/>
    <w:rsid w:val="00E14A7E"/>
    <w:rsid w:val="00E14BA8"/>
    <w:rsid w:val="00E14C9D"/>
    <w:rsid w:val="00E151E1"/>
    <w:rsid w:val="00E15AB0"/>
    <w:rsid w:val="00E16766"/>
    <w:rsid w:val="00E17330"/>
    <w:rsid w:val="00E17619"/>
    <w:rsid w:val="00E17805"/>
    <w:rsid w:val="00E17CAC"/>
    <w:rsid w:val="00E200FB"/>
    <w:rsid w:val="00E20395"/>
    <w:rsid w:val="00E2042E"/>
    <w:rsid w:val="00E204C8"/>
    <w:rsid w:val="00E209D3"/>
    <w:rsid w:val="00E20AD3"/>
    <w:rsid w:val="00E20EA4"/>
    <w:rsid w:val="00E20F79"/>
    <w:rsid w:val="00E2125E"/>
    <w:rsid w:val="00E21278"/>
    <w:rsid w:val="00E2150A"/>
    <w:rsid w:val="00E21D31"/>
    <w:rsid w:val="00E226CC"/>
    <w:rsid w:val="00E227C3"/>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27884"/>
    <w:rsid w:val="00E30808"/>
    <w:rsid w:val="00E3117A"/>
    <w:rsid w:val="00E311C3"/>
    <w:rsid w:val="00E31DDE"/>
    <w:rsid w:val="00E320D3"/>
    <w:rsid w:val="00E320D4"/>
    <w:rsid w:val="00E32299"/>
    <w:rsid w:val="00E329FC"/>
    <w:rsid w:val="00E32D62"/>
    <w:rsid w:val="00E3385D"/>
    <w:rsid w:val="00E339DC"/>
    <w:rsid w:val="00E33E15"/>
    <w:rsid w:val="00E34858"/>
    <w:rsid w:val="00E353A4"/>
    <w:rsid w:val="00E361B8"/>
    <w:rsid w:val="00E363AB"/>
    <w:rsid w:val="00E3697B"/>
    <w:rsid w:val="00E36A1B"/>
    <w:rsid w:val="00E37DDE"/>
    <w:rsid w:val="00E40949"/>
    <w:rsid w:val="00E40C38"/>
    <w:rsid w:val="00E41CA6"/>
    <w:rsid w:val="00E42428"/>
    <w:rsid w:val="00E429ED"/>
    <w:rsid w:val="00E42C4C"/>
    <w:rsid w:val="00E42E79"/>
    <w:rsid w:val="00E42EFE"/>
    <w:rsid w:val="00E431DB"/>
    <w:rsid w:val="00E43F37"/>
    <w:rsid w:val="00E441E6"/>
    <w:rsid w:val="00E44566"/>
    <w:rsid w:val="00E4469B"/>
    <w:rsid w:val="00E44E9A"/>
    <w:rsid w:val="00E450ED"/>
    <w:rsid w:val="00E452C1"/>
    <w:rsid w:val="00E454A3"/>
    <w:rsid w:val="00E4596C"/>
    <w:rsid w:val="00E45DC4"/>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AA4"/>
    <w:rsid w:val="00E53FA9"/>
    <w:rsid w:val="00E5414C"/>
    <w:rsid w:val="00E541A3"/>
    <w:rsid w:val="00E547B3"/>
    <w:rsid w:val="00E55D70"/>
    <w:rsid w:val="00E562B8"/>
    <w:rsid w:val="00E57050"/>
    <w:rsid w:val="00E5733D"/>
    <w:rsid w:val="00E57613"/>
    <w:rsid w:val="00E57842"/>
    <w:rsid w:val="00E57EAC"/>
    <w:rsid w:val="00E604EF"/>
    <w:rsid w:val="00E61A43"/>
    <w:rsid w:val="00E61CC0"/>
    <w:rsid w:val="00E61E92"/>
    <w:rsid w:val="00E61F88"/>
    <w:rsid w:val="00E6277B"/>
    <w:rsid w:val="00E6322F"/>
    <w:rsid w:val="00E642C0"/>
    <w:rsid w:val="00E64424"/>
    <w:rsid w:val="00E64BA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1A73"/>
    <w:rsid w:val="00E72BDF"/>
    <w:rsid w:val="00E72C01"/>
    <w:rsid w:val="00E741AC"/>
    <w:rsid w:val="00E7450C"/>
    <w:rsid w:val="00E747AA"/>
    <w:rsid w:val="00E747F3"/>
    <w:rsid w:val="00E74F75"/>
    <w:rsid w:val="00E75174"/>
    <w:rsid w:val="00E75EBA"/>
    <w:rsid w:val="00E76203"/>
    <w:rsid w:val="00E763B4"/>
    <w:rsid w:val="00E765EB"/>
    <w:rsid w:val="00E76FEE"/>
    <w:rsid w:val="00E77530"/>
    <w:rsid w:val="00E77830"/>
    <w:rsid w:val="00E77848"/>
    <w:rsid w:val="00E779B3"/>
    <w:rsid w:val="00E804D2"/>
    <w:rsid w:val="00E80514"/>
    <w:rsid w:val="00E80C02"/>
    <w:rsid w:val="00E80E5B"/>
    <w:rsid w:val="00E816C5"/>
    <w:rsid w:val="00E817F2"/>
    <w:rsid w:val="00E81CA5"/>
    <w:rsid w:val="00E81CE0"/>
    <w:rsid w:val="00E81E7C"/>
    <w:rsid w:val="00E82087"/>
    <w:rsid w:val="00E8224D"/>
    <w:rsid w:val="00E8230C"/>
    <w:rsid w:val="00E82391"/>
    <w:rsid w:val="00E823B0"/>
    <w:rsid w:val="00E82724"/>
    <w:rsid w:val="00E830DA"/>
    <w:rsid w:val="00E83FF1"/>
    <w:rsid w:val="00E844D8"/>
    <w:rsid w:val="00E8485A"/>
    <w:rsid w:val="00E8519F"/>
    <w:rsid w:val="00E85209"/>
    <w:rsid w:val="00E85247"/>
    <w:rsid w:val="00E85387"/>
    <w:rsid w:val="00E8567B"/>
    <w:rsid w:val="00E85CC3"/>
    <w:rsid w:val="00E8644A"/>
    <w:rsid w:val="00E8699D"/>
    <w:rsid w:val="00E870A9"/>
    <w:rsid w:val="00E8750D"/>
    <w:rsid w:val="00E90079"/>
    <w:rsid w:val="00E90279"/>
    <w:rsid w:val="00E90635"/>
    <w:rsid w:val="00E909A1"/>
    <w:rsid w:val="00E90BFF"/>
    <w:rsid w:val="00E91673"/>
    <w:rsid w:val="00E91AB7"/>
    <w:rsid w:val="00E91F04"/>
    <w:rsid w:val="00E91F35"/>
    <w:rsid w:val="00E92144"/>
    <w:rsid w:val="00E9259E"/>
    <w:rsid w:val="00E928C6"/>
    <w:rsid w:val="00E93790"/>
    <w:rsid w:val="00E941B9"/>
    <w:rsid w:val="00E94EC1"/>
    <w:rsid w:val="00E95BA6"/>
    <w:rsid w:val="00E96DBD"/>
    <w:rsid w:val="00E97403"/>
    <w:rsid w:val="00E97648"/>
    <w:rsid w:val="00E97CAE"/>
    <w:rsid w:val="00EA03C1"/>
    <w:rsid w:val="00EA07E9"/>
    <w:rsid w:val="00EA0BBA"/>
    <w:rsid w:val="00EA0E4A"/>
    <w:rsid w:val="00EA146B"/>
    <w:rsid w:val="00EA1667"/>
    <w:rsid w:val="00EA1A54"/>
    <w:rsid w:val="00EA2226"/>
    <w:rsid w:val="00EA2483"/>
    <w:rsid w:val="00EA26FC"/>
    <w:rsid w:val="00EA28C0"/>
    <w:rsid w:val="00EA36CB"/>
    <w:rsid w:val="00EA3B57"/>
    <w:rsid w:val="00EA3B5A"/>
    <w:rsid w:val="00EA3D7F"/>
    <w:rsid w:val="00EA410E"/>
    <w:rsid w:val="00EA4FD1"/>
    <w:rsid w:val="00EA50E9"/>
    <w:rsid w:val="00EA53C2"/>
    <w:rsid w:val="00EA5695"/>
    <w:rsid w:val="00EA5B0A"/>
    <w:rsid w:val="00EA5B4B"/>
    <w:rsid w:val="00EA65AD"/>
    <w:rsid w:val="00EA6F6A"/>
    <w:rsid w:val="00EA76D8"/>
    <w:rsid w:val="00EA7FCF"/>
    <w:rsid w:val="00EB0CA3"/>
    <w:rsid w:val="00EB0D32"/>
    <w:rsid w:val="00EB104F"/>
    <w:rsid w:val="00EB1888"/>
    <w:rsid w:val="00EB1B27"/>
    <w:rsid w:val="00EB1BC9"/>
    <w:rsid w:val="00EB1DA8"/>
    <w:rsid w:val="00EB28C3"/>
    <w:rsid w:val="00EB2D2E"/>
    <w:rsid w:val="00EB2FDF"/>
    <w:rsid w:val="00EB42D6"/>
    <w:rsid w:val="00EB4B75"/>
    <w:rsid w:val="00EB4CFF"/>
    <w:rsid w:val="00EB503E"/>
    <w:rsid w:val="00EB53A6"/>
    <w:rsid w:val="00EB5476"/>
    <w:rsid w:val="00EB5D14"/>
    <w:rsid w:val="00EB5DFA"/>
    <w:rsid w:val="00EB5FB6"/>
    <w:rsid w:val="00EB5FF6"/>
    <w:rsid w:val="00EB67FC"/>
    <w:rsid w:val="00EB6A03"/>
    <w:rsid w:val="00EB703E"/>
    <w:rsid w:val="00EB70B0"/>
    <w:rsid w:val="00EB74F4"/>
    <w:rsid w:val="00EB7633"/>
    <w:rsid w:val="00EB7736"/>
    <w:rsid w:val="00EB7808"/>
    <w:rsid w:val="00EB7AAC"/>
    <w:rsid w:val="00EC0EB3"/>
    <w:rsid w:val="00EC1625"/>
    <w:rsid w:val="00EC1DCD"/>
    <w:rsid w:val="00EC25F8"/>
    <w:rsid w:val="00EC2939"/>
    <w:rsid w:val="00EC2AC8"/>
    <w:rsid w:val="00EC2BF5"/>
    <w:rsid w:val="00EC2E2D"/>
    <w:rsid w:val="00EC363A"/>
    <w:rsid w:val="00EC462B"/>
    <w:rsid w:val="00EC4723"/>
    <w:rsid w:val="00EC4BDA"/>
    <w:rsid w:val="00EC4C23"/>
    <w:rsid w:val="00EC4F5E"/>
    <w:rsid w:val="00EC53B6"/>
    <w:rsid w:val="00EC56E0"/>
    <w:rsid w:val="00EC5A59"/>
    <w:rsid w:val="00EC6057"/>
    <w:rsid w:val="00EC680D"/>
    <w:rsid w:val="00EC6847"/>
    <w:rsid w:val="00EC6EB4"/>
    <w:rsid w:val="00EC6F7B"/>
    <w:rsid w:val="00EC794F"/>
    <w:rsid w:val="00EC7DB6"/>
    <w:rsid w:val="00ED02A6"/>
    <w:rsid w:val="00ED0F46"/>
    <w:rsid w:val="00ED1023"/>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5BB1"/>
    <w:rsid w:val="00ED5FE4"/>
    <w:rsid w:val="00ED6FAD"/>
    <w:rsid w:val="00ED71C5"/>
    <w:rsid w:val="00ED743F"/>
    <w:rsid w:val="00ED77AA"/>
    <w:rsid w:val="00EE0101"/>
    <w:rsid w:val="00EE0E31"/>
    <w:rsid w:val="00EE16FA"/>
    <w:rsid w:val="00EE18B9"/>
    <w:rsid w:val="00EE1D0F"/>
    <w:rsid w:val="00EE1DBF"/>
    <w:rsid w:val="00EE22A4"/>
    <w:rsid w:val="00EE2800"/>
    <w:rsid w:val="00EE2806"/>
    <w:rsid w:val="00EE289A"/>
    <w:rsid w:val="00EE2B17"/>
    <w:rsid w:val="00EE2E5E"/>
    <w:rsid w:val="00EE32CE"/>
    <w:rsid w:val="00EE3324"/>
    <w:rsid w:val="00EE3C42"/>
    <w:rsid w:val="00EE3D4F"/>
    <w:rsid w:val="00EE476C"/>
    <w:rsid w:val="00EE4DB5"/>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2FAE"/>
    <w:rsid w:val="00EF4366"/>
    <w:rsid w:val="00EF45A1"/>
    <w:rsid w:val="00EF4CD6"/>
    <w:rsid w:val="00EF503E"/>
    <w:rsid w:val="00EF55A0"/>
    <w:rsid w:val="00EF63D1"/>
    <w:rsid w:val="00EF6513"/>
    <w:rsid w:val="00EF6683"/>
    <w:rsid w:val="00EF6CAC"/>
    <w:rsid w:val="00EF7002"/>
    <w:rsid w:val="00EF712D"/>
    <w:rsid w:val="00EF7307"/>
    <w:rsid w:val="00EF768D"/>
    <w:rsid w:val="00EF769B"/>
    <w:rsid w:val="00EF7974"/>
    <w:rsid w:val="00F006C1"/>
    <w:rsid w:val="00F01D65"/>
    <w:rsid w:val="00F02651"/>
    <w:rsid w:val="00F027BA"/>
    <w:rsid w:val="00F03088"/>
    <w:rsid w:val="00F039ED"/>
    <w:rsid w:val="00F03E79"/>
    <w:rsid w:val="00F0628D"/>
    <w:rsid w:val="00F0661B"/>
    <w:rsid w:val="00F06651"/>
    <w:rsid w:val="00F06D9F"/>
    <w:rsid w:val="00F07027"/>
    <w:rsid w:val="00F07D34"/>
    <w:rsid w:val="00F07DE6"/>
    <w:rsid w:val="00F101CF"/>
    <w:rsid w:val="00F1056C"/>
    <w:rsid w:val="00F1070D"/>
    <w:rsid w:val="00F107F1"/>
    <w:rsid w:val="00F10FC1"/>
    <w:rsid w:val="00F112D4"/>
    <w:rsid w:val="00F112FD"/>
    <w:rsid w:val="00F11F71"/>
    <w:rsid w:val="00F121D9"/>
    <w:rsid w:val="00F12E20"/>
    <w:rsid w:val="00F133A1"/>
    <w:rsid w:val="00F13ECD"/>
    <w:rsid w:val="00F14AD5"/>
    <w:rsid w:val="00F14B50"/>
    <w:rsid w:val="00F14D13"/>
    <w:rsid w:val="00F155CE"/>
    <w:rsid w:val="00F156C5"/>
    <w:rsid w:val="00F161E5"/>
    <w:rsid w:val="00F16750"/>
    <w:rsid w:val="00F16BF2"/>
    <w:rsid w:val="00F17EAE"/>
    <w:rsid w:val="00F20200"/>
    <w:rsid w:val="00F20639"/>
    <w:rsid w:val="00F2117B"/>
    <w:rsid w:val="00F2135D"/>
    <w:rsid w:val="00F218D4"/>
    <w:rsid w:val="00F21E9A"/>
    <w:rsid w:val="00F2250A"/>
    <w:rsid w:val="00F22738"/>
    <w:rsid w:val="00F22840"/>
    <w:rsid w:val="00F23FBA"/>
    <w:rsid w:val="00F245A3"/>
    <w:rsid w:val="00F2463C"/>
    <w:rsid w:val="00F24788"/>
    <w:rsid w:val="00F24C51"/>
    <w:rsid w:val="00F24DA7"/>
    <w:rsid w:val="00F25A20"/>
    <w:rsid w:val="00F26252"/>
    <w:rsid w:val="00F2640F"/>
    <w:rsid w:val="00F27C34"/>
    <w:rsid w:val="00F27DC5"/>
    <w:rsid w:val="00F27E46"/>
    <w:rsid w:val="00F301C2"/>
    <w:rsid w:val="00F302E1"/>
    <w:rsid w:val="00F3040C"/>
    <w:rsid w:val="00F31249"/>
    <w:rsid w:val="00F3125E"/>
    <w:rsid w:val="00F31B22"/>
    <w:rsid w:val="00F31B49"/>
    <w:rsid w:val="00F31BCC"/>
    <w:rsid w:val="00F322FA"/>
    <w:rsid w:val="00F3288D"/>
    <w:rsid w:val="00F32D66"/>
    <w:rsid w:val="00F32F11"/>
    <w:rsid w:val="00F32F56"/>
    <w:rsid w:val="00F33822"/>
    <w:rsid w:val="00F3387F"/>
    <w:rsid w:val="00F33D4F"/>
    <w:rsid w:val="00F34607"/>
    <w:rsid w:val="00F347FD"/>
    <w:rsid w:val="00F34884"/>
    <w:rsid w:val="00F34CD6"/>
    <w:rsid w:val="00F350C5"/>
    <w:rsid w:val="00F35873"/>
    <w:rsid w:val="00F35920"/>
    <w:rsid w:val="00F364CB"/>
    <w:rsid w:val="00F365FB"/>
    <w:rsid w:val="00F366A5"/>
    <w:rsid w:val="00F36C5F"/>
    <w:rsid w:val="00F37259"/>
    <w:rsid w:val="00F3793A"/>
    <w:rsid w:val="00F40421"/>
    <w:rsid w:val="00F405A4"/>
    <w:rsid w:val="00F406F4"/>
    <w:rsid w:val="00F40C80"/>
    <w:rsid w:val="00F40F89"/>
    <w:rsid w:val="00F41F05"/>
    <w:rsid w:val="00F42242"/>
    <w:rsid w:val="00F42FF1"/>
    <w:rsid w:val="00F433BD"/>
    <w:rsid w:val="00F444ED"/>
    <w:rsid w:val="00F44EC5"/>
    <w:rsid w:val="00F45922"/>
    <w:rsid w:val="00F45959"/>
    <w:rsid w:val="00F470CB"/>
    <w:rsid w:val="00F470D6"/>
    <w:rsid w:val="00F47498"/>
    <w:rsid w:val="00F4795F"/>
    <w:rsid w:val="00F47B5C"/>
    <w:rsid w:val="00F50219"/>
    <w:rsid w:val="00F5021E"/>
    <w:rsid w:val="00F508E2"/>
    <w:rsid w:val="00F5110D"/>
    <w:rsid w:val="00F512B2"/>
    <w:rsid w:val="00F51AB0"/>
    <w:rsid w:val="00F523ED"/>
    <w:rsid w:val="00F5283D"/>
    <w:rsid w:val="00F52ABA"/>
    <w:rsid w:val="00F52BC7"/>
    <w:rsid w:val="00F53061"/>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0E7"/>
    <w:rsid w:val="00F603BA"/>
    <w:rsid w:val="00F60BE9"/>
    <w:rsid w:val="00F6103A"/>
    <w:rsid w:val="00F61162"/>
    <w:rsid w:val="00F61EAD"/>
    <w:rsid w:val="00F61FD8"/>
    <w:rsid w:val="00F62478"/>
    <w:rsid w:val="00F62DBF"/>
    <w:rsid w:val="00F641FC"/>
    <w:rsid w:val="00F647F7"/>
    <w:rsid w:val="00F6583C"/>
    <w:rsid w:val="00F6589A"/>
    <w:rsid w:val="00F6665C"/>
    <w:rsid w:val="00F66920"/>
    <w:rsid w:val="00F66D53"/>
    <w:rsid w:val="00F67341"/>
    <w:rsid w:val="00F673EE"/>
    <w:rsid w:val="00F676DE"/>
    <w:rsid w:val="00F6783E"/>
    <w:rsid w:val="00F67B53"/>
    <w:rsid w:val="00F70822"/>
    <w:rsid w:val="00F70DBE"/>
    <w:rsid w:val="00F71124"/>
    <w:rsid w:val="00F714D2"/>
    <w:rsid w:val="00F71888"/>
    <w:rsid w:val="00F719CD"/>
    <w:rsid w:val="00F71AAE"/>
    <w:rsid w:val="00F71BB8"/>
    <w:rsid w:val="00F71E14"/>
    <w:rsid w:val="00F7222B"/>
    <w:rsid w:val="00F72584"/>
    <w:rsid w:val="00F7264F"/>
    <w:rsid w:val="00F7290D"/>
    <w:rsid w:val="00F7302F"/>
    <w:rsid w:val="00F732EC"/>
    <w:rsid w:val="00F73D08"/>
    <w:rsid w:val="00F749CD"/>
    <w:rsid w:val="00F74C19"/>
    <w:rsid w:val="00F74F43"/>
    <w:rsid w:val="00F753D6"/>
    <w:rsid w:val="00F7541E"/>
    <w:rsid w:val="00F7586B"/>
    <w:rsid w:val="00F75D45"/>
    <w:rsid w:val="00F75F2F"/>
    <w:rsid w:val="00F76445"/>
    <w:rsid w:val="00F76D0C"/>
    <w:rsid w:val="00F76D0D"/>
    <w:rsid w:val="00F76ECC"/>
    <w:rsid w:val="00F77520"/>
    <w:rsid w:val="00F779FD"/>
    <w:rsid w:val="00F77BB7"/>
    <w:rsid w:val="00F80399"/>
    <w:rsid w:val="00F80549"/>
    <w:rsid w:val="00F80E8B"/>
    <w:rsid w:val="00F812C8"/>
    <w:rsid w:val="00F8132D"/>
    <w:rsid w:val="00F814D3"/>
    <w:rsid w:val="00F818AE"/>
    <w:rsid w:val="00F81B40"/>
    <w:rsid w:val="00F81BEA"/>
    <w:rsid w:val="00F820C4"/>
    <w:rsid w:val="00F8230B"/>
    <w:rsid w:val="00F82457"/>
    <w:rsid w:val="00F824E5"/>
    <w:rsid w:val="00F82BE2"/>
    <w:rsid w:val="00F82F48"/>
    <w:rsid w:val="00F834F1"/>
    <w:rsid w:val="00F83512"/>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647"/>
    <w:rsid w:val="00F87D9F"/>
    <w:rsid w:val="00F9030E"/>
    <w:rsid w:val="00F90ACD"/>
    <w:rsid w:val="00F90ADB"/>
    <w:rsid w:val="00F90E78"/>
    <w:rsid w:val="00F91209"/>
    <w:rsid w:val="00F918F3"/>
    <w:rsid w:val="00F92104"/>
    <w:rsid w:val="00F9221F"/>
    <w:rsid w:val="00F92B8C"/>
    <w:rsid w:val="00F931C7"/>
    <w:rsid w:val="00F93559"/>
    <w:rsid w:val="00F93D72"/>
    <w:rsid w:val="00F93E65"/>
    <w:rsid w:val="00F93FD8"/>
    <w:rsid w:val="00F94070"/>
    <w:rsid w:val="00F940CE"/>
    <w:rsid w:val="00F9469E"/>
    <w:rsid w:val="00F947EC"/>
    <w:rsid w:val="00F95025"/>
    <w:rsid w:val="00F950B5"/>
    <w:rsid w:val="00F9513F"/>
    <w:rsid w:val="00F953D1"/>
    <w:rsid w:val="00F956A6"/>
    <w:rsid w:val="00F95E6C"/>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A78"/>
    <w:rsid w:val="00FA2C8E"/>
    <w:rsid w:val="00FA2D22"/>
    <w:rsid w:val="00FA3113"/>
    <w:rsid w:val="00FA35E3"/>
    <w:rsid w:val="00FA3B76"/>
    <w:rsid w:val="00FA3B80"/>
    <w:rsid w:val="00FA45EE"/>
    <w:rsid w:val="00FA4768"/>
    <w:rsid w:val="00FA489E"/>
    <w:rsid w:val="00FA4D66"/>
    <w:rsid w:val="00FA52B9"/>
    <w:rsid w:val="00FA56AE"/>
    <w:rsid w:val="00FA5A4E"/>
    <w:rsid w:val="00FA5D08"/>
    <w:rsid w:val="00FA6157"/>
    <w:rsid w:val="00FA6E75"/>
    <w:rsid w:val="00FA71F2"/>
    <w:rsid w:val="00FA722D"/>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6E4C"/>
    <w:rsid w:val="00FB74B1"/>
    <w:rsid w:val="00FB78E7"/>
    <w:rsid w:val="00FC0150"/>
    <w:rsid w:val="00FC02CE"/>
    <w:rsid w:val="00FC03AB"/>
    <w:rsid w:val="00FC0778"/>
    <w:rsid w:val="00FC0A50"/>
    <w:rsid w:val="00FC100D"/>
    <w:rsid w:val="00FC223F"/>
    <w:rsid w:val="00FC2E01"/>
    <w:rsid w:val="00FC2FCB"/>
    <w:rsid w:val="00FC3086"/>
    <w:rsid w:val="00FC412D"/>
    <w:rsid w:val="00FC4668"/>
    <w:rsid w:val="00FC4729"/>
    <w:rsid w:val="00FC4A8C"/>
    <w:rsid w:val="00FC53DB"/>
    <w:rsid w:val="00FC577F"/>
    <w:rsid w:val="00FC5ED5"/>
    <w:rsid w:val="00FC5FC2"/>
    <w:rsid w:val="00FC616B"/>
    <w:rsid w:val="00FC6177"/>
    <w:rsid w:val="00FC63D1"/>
    <w:rsid w:val="00FC7528"/>
    <w:rsid w:val="00FC7E26"/>
    <w:rsid w:val="00FD0572"/>
    <w:rsid w:val="00FD0AD6"/>
    <w:rsid w:val="00FD0D5A"/>
    <w:rsid w:val="00FD1295"/>
    <w:rsid w:val="00FD1A97"/>
    <w:rsid w:val="00FD1F26"/>
    <w:rsid w:val="00FD2D7B"/>
    <w:rsid w:val="00FD3027"/>
    <w:rsid w:val="00FD355C"/>
    <w:rsid w:val="00FD37F6"/>
    <w:rsid w:val="00FD40CF"/>
    <w:rsid w:val="00FD4589"/>
    <w:rsid w:val="00FD4608"/>
    <w:rsid w:val="00FD473E"/>
    <w:rsid w:val="00FD4B1B"/>
    <w:rsid w:val="00FD5928"/>
    <w:rsid w:val="00FD615C"/>
    <w:rsid w:val="00FD66F4"/>
    <w:rsid w:val="00FD6879"/>
    <w:rsid w:val="00FD71FC"/>
    <w:rsid w:val="00FD7425"/>
    <w:rsid w:val="00FD7DF9"/>
    <w:rsid w:val="00FD7FC9"/>
    <w:rsid w:val="00FE0001"/>
    <w:rsid w:val="00FE0262"/>
    <w:rsid w:val="00FE0564"/>
    <w:rsid w:val="00FE0A29"/>
    <w:rsid w:val="00FE0B51"/>
    <w:rsid w:val="00FE0B78"/>
    <w:rsid w:val="00FE0BD1"/>
    <w:rsid w:val="00FE0ED4"/>
    <w:rsid w:val="00FE1EAB"/>
    <w:rsid w:val="00FE2137"/>
    <w:rsid w:val="00FE23ED"/>
    <w:rsid w:val="00FE27E9"/>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B23"/>
    <w:rsid w:val="00FF2E73"/>
    <w:rsid w:val="00FF34D1"/>
    <w:rsid w:val="00FF36B0"/>
    <w:rsid w:val="00FF3763"/>
    <w:rsid w:val="00FF3C06"/>
    <w:rsid w:val="00FF3FE2"/>
    <w:rsid w:val="00FF4549"/>
    <w:rsid w:val="00FF47E1"/>
    <w:rsid w:val="00FF4AE2"/>
    <w:rsid w:val="00FF50A8"/>
    <w:rsid w:val="00FF50CA"/>
    <w:rsid w:val="00FF53E5"/>
    <w:rsid w:val="00FF571E"/>
    <w:rsid w:val="00FF5BC1"/>
    <w:rsid w:val="00FF6856"/>
    <w:rsid w:val="00FF6B40"/>
    <w:rsid w:val="00FF6BD1"/>
    <w:rsid w:val="00FF6CC0"/>
    <w:rsid w:val="00FF6EB8"/>
    <w:rsid w:val="00FF7512"/>
    <w:rsid w:val="00FF7536"/>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F26"/>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Heading4Char">
    <w:name w:val="Heading 4 Char"/>
    <w:aliases w:val="H4 Char"/>
    <w:basedOn w:val="DefaultParagraphFont"/>
    <w:link w:val="Heading4"/>
    <w:qFormat/>
    <w:rsid w:val="002B68E5"/>
    <w:rPr>
      <w:b/>
      <w:bCs/>
      <w:sz w:val="22"/>
      <w:szCs w:val="28"/>
    </w:rPr>
  </w:style>
  <w:style w:type="paragraph" w:customStyle="1" w:styleId="observation">
    <w:name w:val="observation"/>
    <w:basedOn w:val="Normal"/>
    <w:qFormat/>
    <w:rsid w:val="00556859"/>
    <w:pPr>
      <w:numPr>
        <w:numId w:val="31"/>
      </w:numPr>
      <w:overflowPunct w:val="0"/>
      <w:autoSpaceDE/>
      <w:autoSpaceDN/>
      <w:adjustRightInd/>
      <w:snapToGrid/>
      <w:spacing w:beforeLines="50" w:before="120" w:afterLines="50" w:line="276" w:lineRule="auto"/>
    </w:pPr>
    <w:rPr>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57557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36846882">
      <w:bodyDiv w:val="1"/>
      <w:marLeft w:val="0"/>
      <w:marRight w:val="0"/>
      <w:marTop w:val="0"/>
      <w:marBottom w:val="0"/>
      <w:divBdr>
        <w:top w:val="none" w:sz="0" w:space="0" w:color="auto"/>
        <w:left w:val="none" w:sz="0" w:space="0" w:color="auto"/>
        <w:bottom w:val="none" w:sz="0" w:space="0" w:color="auto"/>
        <w:right w:val="none" w:sz="0" w:space="0" w:color="auto"/>
      </w:divBdr>
      <w:divsChild>
        <w:div w:id="550250">
          <w:marLeft w:val="547"/>
          <w:marRight w:val="0"/>
          <w:marTop w:val="0"/>
          <w:marBottom w:val="0"/>
          <w:divBdr>
            <w:top w:val="none" w:sz="0" w:space="0" w:color="auto"/>
            <w:left w:val="none" w:sz="0" w:space="0" w:color="auto"/>
            <w:bottom w:val="none" w:sz="0" w:space="0" w:color="auto"/>
            <w:right w:val="none" w:sz="0" w:space="0" w:color="auto"/>
          </w:divBdr>
        </w:div>
        <w:div w:id="1657689162">
          <w:marLeft w:val="1166"/>
          <w:marRight w:val="0"/>
          <w:marTop w:val="0"/>
          <w:marBottom w:val="0"/>
          <w:divBdr>
            <w:top w:val="none" w:sz="0" w:space="0" w:color="auto"/>
            <w:left w:val="none" w:sz="0" w:space="0" w:color="auto"/>
            <w:bottom w:val="none" w:sz="0" w:space="0" w:color="auto"/>
            <w:right w:val="none" w:sz="0" w:space="0" w:color="auto"/>
          </w:divBdr>
        </w:div>
        <w:div w:id="368116500">
          <w:marLeft w:val="1166"/>
          <w:marRight w:val="0"/>
          <w:marTop w:val="0"/>
          <w:marBottom w:val="0"/>
          <w:divBdr>
            <w:top w:val="none" w:sz="0" w:space="0" w:color="auto"/>
            <w:left w:val="none" w:sz="0" w:space="0" w:color="auto"/>
            <w:bottom w:val="none" w:sz="0" w:space="0" w:color="auto"/>
            <w:right w:val="none" w:sz="0" w:space="0" w:color="auto"/>
          </w:divBdr>
        </w:div>
        <w:div w:id="790056412">
          <w:marLeft w:val="1166"/>
          <w:marRight w:val="0"/>
          <w:marTop w:val="0"/>
          <w:marBottom w:val="0"/>
          <w:divBdr>
            <w:top w:val="none" w:sz="0" w:space="0" w:color="auto"/>
            <w:left w:val="none" w:sz="0" w:space="0" w:color="auto"/>
            <w:bottom w:val="none" w:sz="0" w:space="0" w:color="auto"/>
            <w:right w:val="none" w:sz="0" w:space="0" w:color="auto"/>
          </w:divBdr>
        </w:div>
        <w:div w:id="1532761477">
          <w:marLeft w:val="547"/>
          <w:marRight w:val="0"/>
          <w:marTop w:val="0"/>
          <w:marBottom w:val="0"/>
          <w:divBdr>
            <w:top w:val="none" w:sz="0" w:space="0" w:color="auto"/>
            <w:left w:val="none" w:sz="0" w:space="0" w:color="auto"/>
            <w:bottom w:val="none" w:sz="0" w:space="0" w:color="auto"/>
            <w:right w:val="none" w:sz="0" w:space="0" w:color="auto"/>
          </w:divBdr>
        </w:div>
        <w:div w:id="847868036">
          <w:marLeft w:val="1166"/>
          <w:marRight w:val="0"/>
          <w:marTop w:val="0"/>
          <w:marBottom w:val="0"/>
          <w:divBdr>
            <w:top w:val="none" w:sz="0" w:space="0" w:color="auto"/>
            <w:left w:val="none" w:sz="0" w:space="0" w:color="auto"/>
            <w:bottom w:val="none" w:sz="0" w:space="0" w:color="auto"/>
            <w:right w:val="none" w:sz="0" w:space="0" w:color="auto"/>
          </w:divBdr>
        </w:div>
        <w:div w:id="2053460532">
          <w:marLeft w:val="1166"/>
          <w:marRight w:val="0"/>
          <w:marTop w:val="0"/>
          <w:marBottom w:val="0"/>
          <w:divBdr>
            <w:top w:val="none" w:sz="0" w:space="0" w:color="auto"/>
            <w:left w:val="none" w:sz="0" w:space="0" w:color="auto"/>
            <w:bottom w:val="none" w:sz="0" w:space="0" w:color="auto"/>
            <w:right w:val="none" w:sz="0" w:space="0" w:color="auto"/>
          </w:divBdr>
        </w:div>
        <w:div w:id="316614237">
          <w:marLeft w:val="1166"/>
          <w:marRight w:val="0"/>
          <w:marTop w:val="0"/>
          <w:marBottom w:val="0"/>
          <w:divBdr>
            <w:top w:val="none" w:sz="0" w:space="0" w:color="auto"/>
            <w:left w:val="none" w:sz="0" w:space="0" w:color="auto"/>
            <w:bottom w:val="none" w:sz="0" w:space="0" w:color="auto"/>
            <w:right w:val="none" w:sz="0" w:space="0" w:color="auto"/>
          </w:divBdr>
        </w:div>
        <w:div w:id="770472928">
          <w:marLeft w:val="1166"/>
          <w:marRight w:val="0"/>
          <w:marTop w:val="0"/>
          <w:marBottom w:val="16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368342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4879</Words>
  <Characters>27274</Characters>
  <Application>Microsoft Office Word</Application>
  <DocSecurity>0</DocSecurity>
  <Lines>524</Lines>
  <Paragraphs>324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Vip3</cp:lastModifiedBy>
  <cp:revision>4</cp:revision>
  <cp:lastPrinted>2023-04-03T18:57:00Z</cp:lastPrinted>
  <dcterms:created xsi:type="dcterms:W3CDTF">2023-05-12T18:02:00Z</dcterms:created>
  <dcterms:modified xsi:type="dcterms:W3CDTF">2023-05-12T21:23:00Z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