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0A3E" w14:textId="77777777" w:rsidR="00703358" w:rsidRPr="00703358" w:rsidRDefault="00703358" w:rsidP="00703358">
      <w:pPr>
        <w:pStyle w:val="af1"/>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3GPP TSG RAN WG1 #112bis-e</w:t>
      </w:r>
      <w:r w:rsidRPr="00703358">
        <w:rPr>
          <w:rFonts w:cs="Arial"/>
          <w:bCs/>
          <w:kern w:val="32"/>
          <w:sz w:val="22"/>
          <w:szCs w:val="32"/>
          <w:lang w:val="de-DE" w:eastAsia="zh-CN"/>
        </w:rPr>
        <w:tab/>
      </w:r>
      <w:r w:rsidRPr="00703358">
        <w:rPr>
          <w:rFonts w:cs="Arial"/>
          <w:bCs/>
          <w:kern w:val="32"/>
          <w:sz w:val="22"/>
          <w:szCs w:val="32"/>
          <w:lang w:val="de-DE" w:eastAsia="zh-CN"/>
        </w:rPr>
        <w:tab/>
        <w:t>R1-23</w:t>
      </w:r>
      <w:r w:rsidR="00551E6D">
        <w:rPr>
          <w:rFonts w:cs="Arial"/>
          <w:bCs/>
          <w:kern w:val="32"/>
          <w:sz w:val="22"/>
          <w:szCs w:val="32"/>
          <w:lang w:val="de-DE" w:eastAsia="zh-CN"/>
        </w:rPr>
        <w:t>x</w:t>
      </w:r>
      <w:r w:rsidRPr="00703358">
        <w:rPr>
          <w:rFonts w:cs="Arial"/>
          <w:bCs/>
          <w:kern w:val="32"/>
          <w:sz w:val="22"/>
          <w:szCs w:val="32"/>
          <w:lang w:val="de-DE" w:eastAsia="zh-CN"/>
        </w:rPr>
        <w:t>xxxx</w:t>
      </w:r>
    </w:p>
    <w:p w14:paraId="7E55D0B3" w14:textId="77777777" w:rsidR="00BB2DA2" w:rsidRPr="009359A8" w:rsidRDefault="00703358" w:rsidP="00703358">
      <w:pPr>
        <w:pStyle w:val="af1"/>
        <w:tabs>
          <w:tab w:val="left" w:pos="1800"/>
        </w:tabs>
        <w:spacing w:after="120"/>
        <w:ind w:left="1800" w:hanging="1800"/>
        <w:rPr>
          <w:rFonts w:cs="Arial"/>
          <w:bCs/>
          <w:kern w:val="32"/>
          <w:sz w:val="22"/>
          <w:szCs w:val="32"/>
          <w:lang w:eastAsia="zh-CN"/>
        </w:rPr>
      </w:pPr>
      <w:r w:rsidRPr="009359A8">
        <w:rPr>
          <w:rFonts w:cs="Arial"/>
          <w:bCs/>
          <w:kern w:val="32"/>
          <w:sz w:val="22"/>
          <w:szCs w:val="32"/>
          <w:lang w:eastAsia="zh-CN"/>
        </w:rPr>
        <w:t>e-Meeting, April 17th – April 26th, 2023</w:t>
      </w:r>
    </w:p>
    <w:p w14:paraId="3D345D9C" w14:textId="77777777" w:rsidR="00EE6092" w:rsidRPr="00703358" w:rsidRDefault="00EE6092" w:rsidP="00703358">
      <w:pPr>
        <w:pStyle w:val="af1"/>
        <w:tabs>
          <w:tab w:val="left" w:pos="1800"/>
        </w:tabs>
        <w:spacing w:after="120"/>
        <w:ind w:left="1800" w:hanging="1800"/>
        <w:rPr>
          <w:rFonts w:eastAsia="宋体"/>
          <w:sz w:val="22"/>
          <w:lang w:val="en-GB" w:eastAsia="zh-CN"/>
        </w:rPr>
      </w:pPr>
    </w:p>
    <w:p w14:paraId="1CF809CF" w14:textId="77777777" w:rsidR="00BB2DA2" w:rsidRDefault="009456BE">
      <w:pPr>
        <w:pStyle w:val="af1"/>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29CFF65" w14:textId="77777777" w:rsidR="00BB2DA2" w:rsidRDefault="009456BE">
      <w:pPr>
        <w:pStyle w:val="af1"/>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3F33DF">
        <w:rPr>
          <w:sz w:val="22"/>
        </w:rPr>
        <w:t>1</w:t>
      </w:r>
      <w:r>
        <w:rPr>
          <w:sz w:val="22"/>
        </w:rPr>
        <w:t xml:space="preserve"> for </w:t>
      </w:r>
      <w:bookmarkStart w:id="0" w:name="_Toc101357053"/>
      <w:r>
        <w:t>other aspects on AI/ML for beam management</w:t>
      </w:r>
      <w:bookmarkEnd w:id="0"/>
    </w:p>
    <w:p w14:paraId="0BFEC48C" w14:textId="77777777" w:rsidR="00BB2DA2" w:rsidRDefault="009456BE">
      <w:pPr>
        <w:pStyle w:val="af1"/>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47C6F644" w14:textId="77777777" w:rsidR="00BB2DA2" w:rsidRDefault="009456BE">
      <w:pPr>
        <w:pStyle w:val="af1"/>
        <w:tabs>
          <w:tab w:val="left" w:pos="1800"/>
        </w:tabs>
        <w:spacing w:after="120" w:line="288" w:lineRule="auto"/>
        <w:rPr>
          <w:sz w:val="22"/>
        </w:rPr>
      </w:pPr>
      <w:r>
        <w:rPr>
          <w:sz w:val="22"/>
        </w:rPr>
        <w:t>Document for:</w:t>
      </w:r>
      <w:r>
        <w:rPr>
          <w:sz w:val="22"/>
        </w:rPr>
        <w:tab/>
        <w:t>Discussion and Decision</w:t>
      </w:r>
    </w:p>
    <w:p w14:paraId="36E26C84" w14:textId="77777777" w:rsidR="00BB2DA2" w:rsidRDefault="00BB2DA2">
      <w:pPr>
        <w:pBdr>
          <w:bottom w:val="single" w:sz="4" w:space="1" w:color="auto"/>
        </w:pBdr>
        <w:tabs>
          <w:tab w:val="left" w:pos="2552"/>
        </w:tabs>
        <w:spacing w:after="120"/>
      </w:pPr>
    </w:p>
    <w:p w14:paraId="2769C751" w14:textId="77777777" w:rsidR="00BB2DA2" w:rsidRDefault="009456BE">
      <w:pPr>
        <w:pStyle w:val="1"/>
        <w:spacing w:after="120"/>
      </w:pPr>
      <w:r>
        <w:t>Introduction</w:t>
      </w:r>
    </w:p>
    <w:p w14:paraId="20102D38" w14:textId="77777777" w:rsidR="00BB2DA2" w:rsidRDefault="009456BE">
      <w:pPr>
        <w:pStyle w:val="00Text"/>
      </w:pPr>
      <w:bookmarkStart w:id="1" w:name="_Hlk30969022"/>
      <w:r>
        <w:t xml:space="preserve">The Rel-18 WID of AI/ML for NR Air Interface focuses on a subset of three typical use cases: </w:t>
      </w:r>
    </w:p>
    <w:p w14:paraId="27A37910" w14:textId="77777777" w:rsidR="00BB2DA2" w:rsidRDefault="009456BE">
      <w:pPr>
        <w:pStyle w:val="00Text"/>
        <w:numPr>
          <w:ilvl w:val="0"/>
          <w:numId w:val="9"/>
        </w:numPr>
      </w:pPr>
      <w:r>
        <w:rPr>
          <w:bCs/>
        </w:rPr>
        <w:t>CSI feedback enhancement</w:t>
      </w:r>
    </w:p>
    <w:p w14:paraId="45682BBC" w14:textId="77777777" w:rsidR="00BB2DA2" w:rsidRDefault="009456BE">
      <w:pPr>
        <w:pStyle w:val="00Text"/>
        <w:numPr>
          <w:ilvl w:val="0"/>
          <w:numId w:val="9"/>
        </w:numPr>
      </w:pPr>
      <w:r>
        <w:rPr>
          <w:bCs/>
        </w:rPr>
        <w:t xml:space="preserve">Beam management </w:t>
      </w:r>
    </w:p>
    <w:p w14:paraId="4862ABBB" w14:textId="77777777" w:rsidR="00BB2DA2" w:rsidRDefault="009456BE">
      <w:pPr>
        <w:pStyle w:val="00Text"/>
        <w:numPr>
          <w:ilvl w:val="0"/>
          <w:numId w:val="9"/>
        </w:numPr>
      </w:pPr>
      <w:r>
        <w:rPr>
          <w:bCs/>
        </w:rPr>
        <w:t>Positioning accuracy improvement.</w:t>
      </w:r>
    </w:p>
    <w:p w14:paraId="0C62F602" w14:textId="77777777" w:rsidR="00BB2DA2" w:rsidRDefault="009456BE">
      <w:pPr>
        <w:pStyle w:val="00Text"/>
      </w:pPr>
      <w:r>
        <w:t xml:space="preserve">This document focuses on the other aspects of AI/ML for beam managements, including representative sub use cases and potential specification impact.  </w:t>
      </w:r>
      <w:bookmarkEnd w:id="1"/>
    </w:p>
    <w:p w14:paraId="4B8472BB" w14:textId="77777777" w:rsidR="00BB2DA2" w:rsidRDefault="009456BE">
      <w:pPr>
        <w:pStyle w:val="00Text"/>
      </w:pPr>
      <w:r>
        <w:t>Regarding the file names, companies are encouraged to follow the guidance of R1-2203012 (Page 16) as below:</w:t>
      </w:r>
    </w:p>
    <w:tbl>
      <w:tblPr>
        <w:tblStyle w:val="af7"/>
        <w:tblW w:w="0" w:type="auto"/>
        <w:tblLook w:val="04A0" w:firstRow="1" w:lastRow="0" w:firstColumn="1" w:lastColumn="0" w:noHBand="0" w:noVBand="1"/>
      </w:tblPr>
      <w:tblGrid>
        <w:gridCol w:w="9062"/>
      </w:tblGrid>
      <w:tr w:rsidR="00BB2DA2" w14:paraId="4E2C0E54" w14:textId="77777777">
        <w:tc>
          <w:tcPr>
            <w:tcW w:w="9062" w:type="dxa"/>
          </w:tcPr>
          <w:p w14:paraId="33325F21" w14:textId="77777777" w:rsidR="00BB2DA2" w:rsidRDefault="009456BE">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2E783DBF" w14:textId="77777777" w:rsidR="00BB2DA2" w:rsidRDefault="009456BE">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5E58A2C"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1F2A641"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5/Summary-1-v001-LG</w:t>
            </w:r>
          </w:p>
          <w:p w14:paraId="34E0F783"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358425A5"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9A5089A"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47D7BC" w14:textId="77777777" w:rsidR="00BB2DA2" w:rsidRDefault="009456BE">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B2E8DDA" w14:textId="77777777" w:rsidR="00BB2DA2" w:rsidRDefault="009456BE">
      <w:pPr>
        <w:pStyle w:val="a1"/>
        <w:spacing w:before="120"/>
      </w:pPr>
      <w:r>
        <w:t xml:space="preserve">In the following sections, the company proposals are summarized, and offline proposals are drafted based on company contributions for discussion/input. </w:t>
      </w:r>
    </w:p>
    <w:p w14:paraId="140495CD" w14:textId="77777777" w:rsidR="00BB2DA2" w:rsidRDefault="009456BE">
      <w:pPr>
        <w:pStyle w:val="1"/>
      </w:pPr>
      <w:r>
        <w:t xml:space="preserve">Spec impact of Data collection </w:t>
      </w:r>
    </w:p>
    <w:p w14:paraId="0EF39665" w14:textId="77777777" w:rsidR="00BB2DA2" w:rsidRDefault="009456BE">
      <w:pPr>
        <w:pStyle w:val="2"/>
      </w:pPr>
      <w:r>
        <w:t>General/common aspects</w:t>
      </w:r>
    </w:p>
    <w:p w14:paraId="31DD47A8"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3A6D660F" w14:textId="77777777">
        <w:tc>
          <w:tcPr>
            <w:tcW w:w="9062" w:type="dxa"/>
          </w:tcPr>
          <w:p w14:paraId="1112BCE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6E54DE6" w14:textId="77777777" w:rsidR="00BB2DA2" w:rsidRDefault="00BB2DA2">
            <w:pPr>
              <w:overflowPunct w:val="0"/>
              <w:autoSpaceDE w:val="0"/>
              <w:autoSpaceDN w:val="0"/>
              <w:adjustRightInd w:val="0"/>
              <w:spacing w:after="120"/>
              <w:contextualSpacing/>
              <w:textAlignment w:val="baseline"/>
            </w:pPr>
          </w:p>
          <w:p w14:paraId="75EA2693" w14:textId="77777777" w:rsidR="00BB2DA2" w:rsidRDefault="009456BE">
            <w:pPr>
              <w:spacing w:after="120"/>
              <w:rPr>
                <w:highlight w:val="green"/>
                <w:lang w:eastAsia="zh-CN"/>
              </w:rPr>
            </w:pPr>
            <w:r>
              <w:rPr>
                <w:highlight w:val="green"/>
                <w:lang w:eastAsia="zh-CN"/>
              </w:rPr>
              <w:t>Agreement</w:t>
            </w:r>
          </w:p>
          <w:p w14:paraId="32D6D42F" w14:textId="77777777" w:rsidR="00BB2DA2" w:rsidRDefault="009456BE">
            <w:pPr>
              <w:spacing w:after="120"/>
            </w:pPr>
            <w:r>
              <w:lastRenderedPageBreak/>
              <w:t>For the data collection for AI/ML model training (if supported), study the following aspects as a starting point for potential necessary specification impact:</w:t>
            </w:r>
          </w:p>
          <w:p w14:paraId="7696CF6F" w14:textId="77777777" w:rsidR="00BB2DA2" w:rsidRDefault="009456BE" w:rsidP="002F1E2B">
            <w:pPr>
              <w:pStyle w:val="afb"/>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2A0D6A7" w14:textId="77777777" w:rsidR="00BB2DA2" w:rsidRDefault="009456BE" w:rsidP="002F1E2B">
            <w:pPr>
              <w:pStyle w:val="afb"/>
              <w:numPr>
                <w:ilvl w:val="0"/>
                <w:numId w:val="16"/>
              </w:numPr>
              <w:overflowPunct w:val="0"/>
              <w:autoSpaceDE w:val="0"/>
              <w:autoSpaceDN w:val="0"/>
              <w:adjustRightInd w:val="0"/>
              <w:spacing w:after="120"/>
              <w:textAlignment w:val="baseline"/>
            </w:pPr>
            <w:r>
              <w:t>Content/type of the collected data</w:t>
            </w:r>
          </w:p>
          <w:p w14:paraId="3F578BED" w14:textId="77777777" w:rsidR="00BB2DA2" w:rsidRDefault="009456BE" w:rsidP="002F1E2B">
            <w:pPr>
              <w:pStyle w:val="afb"/>
              <w:numPr>
                <w:ilvl w:val="0"/>
                <w:numId w:val="16"/>
              </w:numPr>
              <w:overflowPunct w:val="0"/>
              <w:autoSpaceDE w:val="0"/>
              <w:autoSpaceDN w:val="0"/>
              <w:adjustRightInd w:val="0"/>
              <w:spacing w:after="120"/>
              <w:textAlignment w:val="baseline"/>
            </w:pPr>
            <w:r>
              <w:t>Other aspect(s) is not precluded</w:t>
            </w:r>
          </w:p>
          <w:p w14:paraId="1C9FD2F9" w14:textId="77777777" w:rsidR="00BB2DA2" w:rsidRDefault="00BB2DA2">
            <w:pPr>
              <w:overflowPunct w:val="0"/>
              <w:autoSpaceDE w:val="0"/>
              <w:autoSpaceDN w:val="0"/>
              <w:adjustRightInd w:val="0"/>
              <w:spacing w:after="120"/>
              <w:contextualSpacing/>
              <w:textAlignment w:val="baseline"/>
            </w:pPr>
          </w:p>
        </w:tc>
      </w:tr>
    </w:tbl>
    <w:p w14:paraId="11F131DB" w14:textId="77777777" w:rsidR="00BB2DA2" w:rsidRDefault="00BB2DA2">
      <w:pPr>
        <w:spacing w:after="120"/>
      </w:pPr>
    </w:p>
    <w:p w14:paraId="6D126151" w14:textId="77777777" w:rsidR="00BB2DA2" w:rsidRDefault="009456BE">
      <w:pPr>
        <w:pStyle w:val="a1"/>
      </w:pPr>
      <w:r>
        <w:t>The related proposals/ observations related are copied as below:</w:t>
      </w:r>
    </w:p>
    <w:tbl>
      <w:tblPr>
        <w:tblStyle w:val="af7"/>
        <w:tblW w:w="0" w:type="auto"/>
        <w:tblLook w:val="04A0" w:firstRow="1" w:lastRow="0" w:firstColumn="1" w:lastColumn="0" w:noHBand="0" w:noVBand="1"/>
      </w:tblPr>
      <w:tblGrid>
        <w:gridCol w:w="1605"/>
        <w:gridCol w:w="7457"/>
      </w:tblGrid>
      <w:tr w:rsidR="00BB2DA2" w14:paraId="71E086F4" w14:textId="77777777">
        <w:tc>
          <w:tcPr>
            <w:tcW w:w="1605" w:type="dxa"/>
            <w:vAlign w:val="center"/>
          </w:tcPr>
          <w:p w14:paraId="752C5A8E" w14:textId="77777777" w:rsidR="00BB2DA2" w:rsidRDefault="002C3A37">
            <w:pPr>
              <w:pStyle w:val="a1"/>
              <w:rPr>
                <w:rFonts w:eastAsiaTheme="minorEastAsia"/>
                <w:lang w:eastAsia="zh-CN"/>
              </w:rPr>
            </w:pPr>
            <w:bookmarkStart w:id="2" w:name="_Hlk111790318"/>
            <w:r>
              <w:rPr>
                <w:rFonts w:eastAsiaTheme="minorEastAsia"/>
                <w:lang w:eastAsia="zh-CN"/>
              </w:rPr>
              <w:t>Huawei[2]</w:t>
            </w:r>
          </w:p>
        </w:tc>
        <w:tc>
          <w:tcPr>
            <w:tcW w:w="7457" w:type="dxa"/>
            <w:vAlign w:val="center"/>
          </w:tcPr>
          <w:p w14:paraId="419AFCC9" w14:textId="77777777" w:rsidR="00BB2DA2" w:rsidRPr="008E15BD" w:rsidRDefault="002C3A37" w:rsidP="00FD67D1">
            <w:pPr>
              <w:tabs>
                <w:tab w:val="left" w:pos="360"/>
              </w:tabs>
              <w:overflowPunct w:val="0"/>
              <w:autoSpaceDE w:val="0"/>
              <w:autoSpaceDN w:val="0"/>
              <w:adjustRightInd w:val="0"/>
              <w:jc w:val="both"/>
              <w:textAlignment w:val="baseline"/>
              <w:rPr>
                <w:rFonts w:eastAsia="宋体"/>
              </w:rPr>
            </w:pPr>
            <w:r w:rsidRPr="005154DB">
              <w:rPr>
                <w:rFonts w:eastAsia="宋体"/>
                <w:i/>
                <w:color w:val="000000" w:themeColor="text1"/>
                <w:szCs w:val="20"/>
                <w:lang w:eastAsia="zh-CN"/>
              </w:rPr>
              <w:t xml:space="preserve">Proposal 16: </w:t>
            </w:r>
            <w:r w:rsidRPr="005154DB">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BB2DA2" w14:paraId="2DB9AC92" w14:textId="77777777">
        <w:tc>
          <w:tcPr>
            <w:tcW w:w="1605" w:type="dxa"/>
            <w:vAlign w:val="center"/>
          </w:tcPr>
          <w:p w14:paraId="4DA639F9" w14:textId="77777777" w:rsidR="00BB2DA2" w:rsidRDefault="00EB63D0">
            <w:pPr>
              <w:pStyle w:val="a1"/>
            </w:pPr>
            <w:r>
              <w:t>Intel[10]</w:t>
            </w:r>
          </w:p>
        </w:tc>
        <w:tc>
          <w:tcPr>
            <w:tcW w:w="7457" w:type="dxa"/>
            <w:vAlign w:val="center"/>
          </w:tcPr>
          <w:p w14:paraId="7D0ADEB1" w14:textId="77777777" w:rsidR="00BB2DA2" w:rsidRPr="005154DB" w:rsidRDefault="00EB63D0" w:rsidP="007C71B3">
            <w:pPr>
              <w:rPr>
                <w:i/>
                <w:szCs w:val="20"/>
              </w:rPr>
            </w:pPr>
            <w:r w:rsidRPr="005154DB">
              <w:rPr>
                <w:i/>
                <w:szCs w:val="20"/>
              </w:rPr>
              <w:t>Observation 1:</w:t>
            </w:r>
            <w:r w:rsidRPr="005154DB">
              <w:rPr>
                <w:i/>
                <w:szCs w:val="20"/>
              </w:rPr>
              <w:tab/>
              <w:t>The impact of 3GPP specification related procedures for data collection for training as well as inference depends on where the model resides and if training and inferencing is being performed at the same node.</w:t>
            </w:r>
          </w:p>
          <w:p w14:paraId="250E3951" w14:textId="77777777" w:rsidR="00EB63D0" w:rsidRPr="005154DB" w:rsidRDefault="00383CAC" w:rsidP="007C71B3">
            <w:pPr>
              <w:rPr>
                <w:i/>
                <w:szCs w:val="20"/>
              </w:rPr>
            </w:pPr>
            <w:r w:rsidRPr="005154DB">
              <w:rPr>
                <w:i/>
                <w:szCs w:val="20"/>
              </w:rPr>
              <w:t>Observation 2:</w:t>
            </w:r>
            <w:r w:rsidRPr="005154DB">
              <w:rPr>
                <w:i/>
                <w:szCs w:val="20"/>
              </w:rPr>
              <w:tab/>
              <w:t>Training dataset construction using 3GPP specified measurement and reporting framework may be advantageous for harmonizing deployment of proprietary AI/ML models.</w:t>
            </w:r>
          </w:p>
        </w:tc>
      </w:tr>
      <w:tr w:rsidR="00BB2DA2" w14:paraId="71770784" w14:textId="77777777">
        <w:tc>
          <w:tcPr>
            <w:tcW w:w="1605" w:type="dxa"/>
            <w:vAlign w:val="center"/>
          </w:tcPr>
          <w:p w14:paraId="471E3634" w14:textId="77777777" w:rsidR="00BB2DA2" w:rsidRDefault="00D362A2">
            <w:pPr>
              <w:pStyle w:val="a1"/>
            </w:pPr>
            <w:r w:rsidRPr="00D362A2">
              <w:t>NVIDIA[24]</w:t>
            </w:r>
          </w:p>
        </w:tc>
        <w:tc>
          <w:tcPr>
            <w:tcW w:w="7457" w:type="dxa"/>
            <w:vAlign w:val="center"/>
          </w:tcPr>
          <w:p w14:paraId="6D124892" w14:textId="77777777" w:rsidR="00BB2DA2" w:rsidRPr="005154DB" w:rsidRDefault="00E547F1" w:rsidP="00FD67D1">
            <w:pPr>
              <w:overflowPunct w:val="0"/>
              <w:autoSpaceDE w:val="0"/>
              <w:autoSpaceDN w:val="0"/>
              <w:adjustRightInd w:val="0"/>
              <w:spacing w:after="180"/>
              <w:jc w:val="both"/>
              <w:textAlignment w:val="baseline"/>
              <w:rPr>
                <w:rFonts w:eastAsia="宋体"/>
                <w:i/>
                <w:szCs w:val="20"/>
                <w:lang w:val="en-GB"/>
              </w:rPr>
            </w:pPr>
            <w:r w:rsidRPr="00E547F1">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BB2DA2" w14:paraId="46FA8518" w14:textId="77777777">
        <w:tc>
          <w:tcPr>
            <w:tcW w:w="1605" w:type="dxa"/>
            <w:vAlign w:val="center"/>
          </w:tcPr>
          <w:p w14:paraId="7E68442B" w14:textId="77777777" w:rsidR="00BB2DA2" w:rsidRDefault="00BB2DA2">
            <w:pPr>
              <w:pStyle w:val="a1"/>
            </w:pPr>
          </w:p>
        </w:tc>
        <w:tc>
          <w:tcPr>
            <w:tcW w:w="7457" w:type="dxa"/>
            <w:vAlign w:val="center"/>
          </w:tcPr>
          <w:p w14:paraId="010C1126" w14:textId="77777777" w:rsidR="00BB2DA2" w:rsidRPr="0070233E" w:rsidRDefault="00BB2DA2" w:rsidP="0070233E">
            <w:pPr>
              <w:rPr>
                <w:rFonts w:eastAsia="宋体"/>
              </w:rPr>
            </w:pPr>
          </w:p>
        </w:tc>
      </w:tr>
      <w:bookmarkEnd w:id="2"/>
    </w:tbl>
    <w:p w14:paraId="13D0BC98" w14:textId="77777777" w:rsidR="00BB2DA2" w:rsidRDefault="00BB2DA2">
      <w:pPr>
        <w:spacing w:after="120"/>
      </w:pPr>
    </w:p>
    <w:p w14:paraId="49DFCE1D" w14:textId="77777777" w:rsidR="00BB2DA2" w:rsidRDefault="00FB6123" w:rsidP="008E351A">
      <w:r w:rsidRPr="008B0240">
        <w:rPr>
          <w:b/>
        </w:rPr>
        <w:t>Mod’s assessment:</w:t>
      </w:r>
      <w:r>
        <w:t xml:space="preserve"> </w:t>
      </w:r>
      <w:r w:rsidR="008E351A">
        <w:t xml:space="preserve">In the last meeting, as triggered by tdocs </w:t>
      </w:r>
      <w:r w:rsidR="00944943">
        <w:t>of</w:t>
      </w:r>
      <w:r w:rsidR="008E351A">
        <w:t xml:space="preserve"> NVIDIA/MTK, </w:t>
      </w:r>
      <w:r w:rsidR="00746954">
        <w:t>a</w:t>
      </w:r>
      <w:r w:rsidR="008E351A">
        <w:t xml:space="preserve"> proposal </w:t>
      </w:r>
      <w:r w:rsidR="00746954">
        <w:t>w</w:t>
      </w:r>
      <w:r w:rsidR="00CB01EF">
        <w:t>as</w:t>
      </w:r>
      <w:r w:rsidR="00746954">
        <w:t xml:space="preserve"> suggested </w:t>
      </w:r>
      <w:r w:rsidR="008E351A">
        <w:t xml:space="preserve">to discuss </w:t>
      </w:r>
      <w:r w:rsidR="009456BE">
        <w:t xml:space="preserve">the requirements of data set (e.g., data size). </w:t>
      </w:r>
      <w:r w:rsidR="008E351A">
        <w:t>However, most companies didn’t support it</w:t>
      </w:r>
      <w:r w:rsidR="009456BE">
        <w:t>.</w:t>
      </w:r>
      <w:r w:rsidR="008E351A">
        <w:t xml:space="preserve"> Thus, </w:t>
      </w:r>
      <w:r w:rsidR="00F47D1D">
        <w:t>moderator has no plan to repeat the same discussion as we can expect the output. The other proposals are quite general or can be discussed in other session (e.g., UE capability)</w:t>
      </w:r>
      <w:r w:rsidR="00E54FDF">
        <w:t xml:space="preserve">. In summary, no discussion point is suggested here. </w:t>
      </w:r>
      <w:r w:rsidR="009456BE">
        <w:t xml:space="preserve"> </w:t>
      </w:r>
    </w:p>
    <w:p w14:paraId="29F2FF89"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686A6D8C" w14:textId="77777777">
        <w:tc>
          <w:tcPr>
            <w:tcW w:w="1385" w:type="dxa"/>
            <w:tcBorders>
              <w:top w:val="single" w:sz="4" w:space="0" w:color="auto"/>
              <w:left w:val="single" w:sz="4" w:space="0" w:color="auto"/>
              <w:bottom w:val="single" w:sz="4" w:space="0" w:color="auto"/>
              <w:right w:val="single" w:sz="4" w:space="0" w:color="auto"/>
            </w:tcBorders>
          </w:tcPr>
          <w:p w14:paraId="6A41EBCE"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003126" w14:textId="77777777" w:rsidR="00BB2DA2" w:rsidRDefault="009456BE">
            <w:pPr>
              <w:rPr>
                <w:rFonts w:eastAsia="宋体"/>
              </w:rPr>
            </w:pPr>
            <w:r>
              <w:rPr>
                <w:rFonts w:eastAsia="宋体"/>
              </w:rPr>
              <w:t>Comments</w:t>
            </w:r>
          </w:p>
        </w:tc>
      </w:tr>
      <w:tr w:rsidR="00BB2DA2" w14:paraId="36391B2D" w14:textId="77777777">
        <w:tc>
          <w:tcPr>
            <w:tcW w:w="1385" w:type="dxa"/>
            <w:tcBorders>
              <w:top w:val="single" w:sz="4" w:space="0" w:color="auto"/>
              <w:left w:val="single" w:sz="4" w:space="0" w:color="auto"/>
              <w:bottom w:val="single" w:sz="4" w:space="0" w:color="auto"/>
              <w:right w:val="single" w:sz="4" w:space="0" w:color="auto"/>
            </w:tcBorders>
          </w:tcPr>
          <w:p w14:paraId="55F97FAE" w14:textId="77777777" w:rsidR="00BB2DA2" w:rsidRDefault="00BB2DA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A41EA9" w14:textId="77777777" w:rsidR="00BB2DA2" w:rsidRDefault="00BB2DA2">
            <w:pPr>
              <w:rPr>
                <w:rFonts w:eastAsiaTheme="minorEastAsia"/>
                <w:lang w:eastAsia="zh-CN"/>
              </w:rPr>
            </w:pPr>
          </w:p>
        </w:tc>
      </w:tr>
      <w:tr w:rsidR="00BB2DA2" w14:paraId="045EB145" w14:textId="77777777">
        <w:tc>
          <w:tcPr>
            <w:tcW w:w="1385" w:type="dxa"/>
            <w:tcBorders>
              <w:top w:val="single" w:sz="4" w:space="0" w:color="auto"/>
              <w:left w:val="single" w:sz="4" w:space="0" w:color="auto"/>
              <w:bottom w:val="single" w:sz="4" w:space="0" w:color="auto"/>
              <w:right w:val="single" w:sz="4" w:space="0" w:color="auto"/>
            </w:tcBorders>
          </w:tcPr>
          <w:p w14:paraId="47D468C3"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AC3CB65" w14:textId="77777777" w:rsidR="00BB2DA2" w:rsidRDefault="00BB2DA2">
            <w:pPr>
              <w:rPr>
                <w:rFonts w:eastAsia="Yu Mincho"/>
                <w:lang w:eastAsia="ja-JP"/>
              </w:rPr>
            </w:pPr>
          </w:p>
        </w:tc>
      </w:tr>
      <w:tr w:rsidR="00BB2DA2" w14:paraId="1BCA397B" w14:textId="77777777">
        <w:tc>
          <w:tcPr>
            <w:tcW w:w="1385" w:type="dxa"/>
            <w:tcBorders>
              <w:top w:val="single" w:sz="4" w:space="0" w:color="auto"/>
              <w:left w:val="single" w:sz="4" w:space="0" w:color="auto"/>
              <w:bottom w:val="single" w:sz="4" w:space="0" w:color="auto"/>
              <w:right w:val="single" w:sz="4" w:space="0" w:color="auto"/>
            </w:tcBorders>
          </w:tcPr>
          <w:p w14:paraId="3FC353C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287A2" w14:textId="77777777" w:rsidR="00BB2DA2" w:rsidRDefault="00BB2DA2">
            <w:pPr>
              <w:rPr>
                <w:rFonts w:eastAsiaTheme="minorEastAsia"/>
                <w:lang w:eastAsia="zh-CN"/>
              </w:rPr>
            </w:pPr>
          </w:p>
        </w:tc>
      </w:tr>
      <w:tr w:rsidR="00BB2DA2" w14:paraId="00FF035F" w14:textId="77777777">
        <w:tc>
          <w:tcPr>
            <w:tcW w:w="1385" w:type="dxa"/>
            <w:tcBorders>
              <w:top w:val="single" w:sz="4" w:space="0" w:color="auto"/>
              <w:left w:val="single" w:sz="4" w:space="0" w:color="auto"/>
              <w:bottom w:val="single" w:sz="4" w:space="0" w:color="auto"/>
              <w:right w:val="single" w:sz="4" w:space="0" w:color="auto"/>
            </w:tcBorders>
          </w:tcPr>
          <w:p w14:paraId="380BDF2D"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7DA3BB" w14:textId="77777777" w:rsidR="00BB2DA2" w:rsidRDefault="00BB2DA2">
            <w:pPr>
              <w:rPr>
                <w:rFonts w:eastAsia="宋体"/>
                <w:lang w:eastAsia="zh-CN"/>
              </w:rPr>
            </w:pPr>
          </w:p>
        </w:tc>
      </w:tr>
    </w:tbl>
    <w:p w14:paraId="5230FD19" w14:textId="77777777" w:rsidR="00BB2DA2" w:rsidRDefault="009456BE">
      <w:pPr>
        <w:spacing w:after="120"/>
      </w:pPr>
      <w:r>
        <w:tab/>
      </w:r>
    </w:p>
    <w:p w14:paraId="3C6A7AA8" w14:textId="77777777" w:rsidR="00BB2DA2" w:rsidRDefault="009456BE">
      <w:pPr>
        <w:pStyle w:val="2"/>
      </w:pPr>
      <w:r>
        <w:t>Network-side AI model training at NW side</w:t>
      </w:r>
    </w:p>
    <w:p w14:paraId="5BF0446A" w14:textId="77777777" w:rsidR="00BB2DA2" w:rsidRDefault="00BB2DA2"/>
    <w:tbl>
      <w:tblPr>
        <w:tblStyle w:val="af7"/>
        <w:tblW w:w="0" w:type="auto"/>
        <w:tblLook w:val="04A0" w:firstRow="1" w:lastRow="0" w:firstColumn="1" w:lastColumn="0" w:noHBand="0" w:noVBand="1"/>
      </w:tblPr>
      <w:tblGrid>
        <w:gridCol w:w="1605"/>
        <w:gridCol w:w="7457"/>
      </w:tblGrid>
      <w:tr w:rsidR="00BB2DA2" w14:paraId="0D3AFBDC" w14:textId="77777777">
        <w:tc>
          <w:tcPr>
            <w:tcW w:w="1605" w:type="dxa"/>
            <w:vAlign w:val="center"/>
          </w:tcPr>
          <w:p w14:paraId="2B7D77FE" w14:textId="77777777" w:rsidR="00BB2DA2" w:rsidRDefault="00ED144A">
            <w:pPr>
              <w:pStyle w:val="a1"/>
              <w:rPr>
                <w:rFonts w:eastAsiaTheme="minorEastAsia"/>
                <w:lang w:eastAsia="zh-CN"/>
              </w:rPr>
            </w:pPr>
            <w:proofErr w:type="spellStart"/>
            <w:r>
              <w:rPr>
                <w:rFonts w:eastAsiaTheme="minorEastAsia"/>
                <w:lang w:eastAsia="zh-CN"/>
              </w:rPr>
              <w:t>F</w:t>
            </w:r>
            <w:r w:rsidR="00A522C3">
              <w:rPr>
                <w:rFonts w:eastAsiaTheme="minorEastAsia"/>
                <w:lang w:eastAsia="zh-CN"/>
              </w:rPr>
              <w:t>UTURE</w:t>
            </w:r>
            <w:r>
              <w:rPr>
                <w:rFonts w:eastAsiaTheme="minorEastAsia"/>
                <w:lang w:eastAsia="zh-CN"/>
              </w:rPr>
              <w:t>Wei</w:t>
            </w:r>
            <w:proofErr w:type="spellEnd"/>
            <w:r>
              <w:rPr>
                <w:rFonts w:eastAsiaTheme="minorEastAsia"/>
                <w:lang w:eastAsia="zh-CN"/>
              </w:rPr>
              <w:t>[1]</w:t>
            </w:r>
          </w:p>
        </w:tc>
        <w:tc>
          <w:tcPr>
            <w:tcW w:w="7457" w:type="dxa"/>
            <w:vAlign w:val="center"/>
          </w:tcPr>
          <w:p w14:paraId="07710AD1" w14:textId="77777777" w:rsidR="00271BE4" w:rsidRPr="00FD38DA" w:rsidRDefault="00271BE4" w:rsidP="00271BE4">
            <w:pPr>
              <w:autoSpaceDE w:val="0"/>
              <w:autoSpaceDN w:val="0"/>
              <w:adjustRightInd w:val="0"/>
              <w:snapToGrid w:val="0"/>
              <w:spacing w:after="120"/>
              <w:jc w:val="both"/>
              <w:rPr>
                <w:rFonts w:eastAsia="宋体"/>
                <w:bCs/>
                <w:i/>
                <w:color w:val="000000"/>
                <w:szCs w:val="20"/>
              </w:rPr>
            </w:pPr>
            <w:r w:rsidRPr="00FD38DA">
              <w:rPr>
                <w:rFonts w:eastAsia="宋体"/>
                <w:bCs/>
                <w:i/>
                <w:color w:val="000000"/>
                <w:szCs w:val="20"/>
              </w:rPr>
              <w:t>Proposal 6: Regarding the data collection mechanism for NW-side AI/ML model training at NW side, study the following approach as the baseline mechanism (Opt.3 in Proposal 3.2.1 from RAN1#112).</w:t>
            </w:r>
          </w:p>
          <w:p w14:paraId="16B8A89A" w14:textId="77777777" w:rsidR="00271BE4" w:rsidRPr="00FD38DA" w:rsidRDefault="00271BE4" w:rsidP="002F1E2B">
            <w:pPr>
              <w:numPr>
                <w:ilvl w:val="0"/>
                <w:numId w:val="79"/>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sidRPr="00FD38DA">
              <w:rPr>
                <w:rFonts w:eastAsia="等线"/>
                <w:i/>
                <w:color w:val="000000"/>
                <w:szCs w:val="20"/>
                <w:lang w:val="en-GB" w:eastAsia="zh-CN"/>
              </w:rPr>
              <w:lastRenderedPageBreak/>
              <w:t>UE reports M4 L1-RSRPs optionally with beam (pair) indicators based on the measurement corresponding to a beam set (e.g., Set B), reports M5 beam (pair) indicators based on the measurement corresponding to another beam set (e.g., Set A), where M4 can be larger than 4</w:t>
            </w:r>
          </w:p>
          <w:p w14:paraId="4528EA05" w14:textId="77777777" w:rsidR="00271BE4" w:rsidRPr="00FD38DA"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sidRPr="00FD38DA">
              <w:rPr>
                <w:rFonts w:eastAsia="宋体"/>
                <w:i/>
                <w:color w:val="000000"/>
                <w:szCs w:val="20"/>
                <w:lang w:val="en-GB" w:eastAsia="zh-CN"/>
              </w:rPr>
              <w:t>FFS: the range of M4, M5</w:t>
            </w:r>
          </w:p>
          <w:p w14:paraId="4DA6A5FF" w14:textId="77777777" w:rsidR="00BB2DA2" w:rsidRPr="005A73D8"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sidRPr="00FD38DA">
              <w:rPr>
                <w:rFonts w:eastAsia="宋体"/>
                <w:i/>
                <w:color w:val="000000"/>
                <w:szCs w:val="20"/>
                <w:lang w:val="en-GB" w:eastAsia="zh-CN"/>
              </w:rPr>
              <w:t>Other option(s) is not precluded</w:t>
            </w:r>
          </w:p>
        </w:tc>
      </w:tr>
      <w:tr w:rsidR="00BB2DA2" w14:paraId="39C738EA" w14:textId="77777777">
        <w:tc>
          <w:tcPr>
            <w:tcW w:w="1605" w:type="dxa"/>
            <w:vAlign w:val="center"/>
          </w:tcPr>
          <w:p w14:paraId="2ADCE0B1" w14:textId="77777777" w:rsidR="00BB2DA2" w:rsidRDefault="00FD1B40">
            <w:pPr>
              <w:pStyle w:val="a1"/>
            </w:pPr>
            <w:r>
              <w:lastRenderedPageBreak/>
              <w:t>Huawei[2]</w:t>
            </w:r>
          </w:p>
        </w:tc>
        <w:tc>
          <w:tcPr>
            <w:tcW w:w="7457" w:type="dxa"/>
            <w:vAlign w:val="center"/>
          </w:tcPr>
          <w:p w14:paraId="76A4C1DC" w14:textId="77777777" w:rsidR="00FD1B40" w:rsidRPr="00FD38DA" w:rsidRDefault="00FD1B40" w:rsidP="00FD1B40">
            <w:pPr>
              <w:spacing w:before="120" w:after="120" w:line="264" w:lineRule="auto"/>
              <w:jc w:val="both"/>
              <w:rPr>
                <w:rFonts w:eastAsia="宋体"/>
                <w:i/>
                <w:color w:val="000000" w:themeColor="text1"/>
                <w:szCs w:val="20"/>
                <w:lang w:eastAsia="zh-CN"/>
              </w:rPr>
            </w:pPr>
            <w:r w:rsidRPr="00FD38DA">
              <w:rPr>
                <w:rFonts w:eastAsia="宋体"/>
                <w:i/>
                <w:color w:val="000000" w:themeColor="text1"/>
                <w:szCs w:val="20"/>
                <w:lang w:eastAsia="zh-CN"/>
              </w:rPr>
              <w:t>Proposal 14: Spec impact for training data collection for NW-side AI/ML model should be studied to facilitate initial training and/or on-demand model updating.</w:t>
            </w:r>
          </w:p>
          <w:p w14:paraId="29AE13C7" w14:textId="77777777" w:rsidR="00ED3B02" w:rsidRPr="00FD38DA" w:rsidRDefault="00ED3B02" w:rsidP="00ED3B02">
            <w:pPr>
              <w:spacing w:after="120"/>
              <w:rPr>
                <w:i/>
                <w:szCs w:val="20"/>
                <w:lang w:eastAsia="zh-CN"/>
              </w:rPr>
            </w:pPr>
            <w:r w:rsidRPr="00FD38DA">
              <w:rPr>
                <w:rFonts w:eastAsia="宋体"/>
                <w:i/>
                <w:kern w:val="2"/>
                <w:szCs w:val="20"/>
                <w:lang w:eastAsia="zh-CN"/>
              </w:rPr>
              <w:t>Proposal 15:</w:t>
            </w:r>
            <w:r w:rsidRPr="00FD38DA">
              <w:rPr>
                <w:i/>
                <w:szCs w:val="20"/>
                <w:lang w:eastAsia="zh-CN"/>
              </w:rPr>
              <w:t xml:space="preserve"> Regarding the training data collection mechanism for NW-side AI/ML model trained at NW side, study the following options as a starting point for the contents of collected data</w:t>
            </w:r>
          </w:p>
          <w:p w14:paraId="163980B4"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Opt.1: UE sends M1 L1-RSRPs (corresponding to M1 beams) optionally with the indication of beams (beam pairs) based on the measurement corresponding to a beam set (e.g., Set A), where M1 can be larger than 4</w:t>
            </w:r>
          </w:p>
          <w:p w14:paraId="370B30D7"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M1</w:t>
            </w:r>
          </w:p>
          <w:p w14:paraId="435D6B77"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71F0996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M2, M3</w:t>
            </w:r>
          </w:p>
          <w:p w14:paraId="363926AF"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498DD89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M4, M5</w:t>
            </w:r>
          </w:p>
          <w:p w14:paraId="61BA4070" w14:textId="77777777" w:rsidR="008E15BD" w:rsidRPr="00FD38DA" w:rsidRDefault="008E15BD" w:rsidP="008E15BD">
            <w:pPr>
              <w:spacing w:before="120" w:after="120" w:line="264" w:lineRule="auto"/>
              <w:jc w:val="both"/>
              <w:rPr>
                <w:rFonts w:eastAsia="宋体"/>
                <w:i/>
                <w:color w:val="000000" w:themeColor="text1"/>
                <w:szCs w:val="20"/>
                <w:lang w:eastAsia="zh-CN"/>
              </w:rPr>
            </w:pPr>
            <w:r w:rsidRPr="00FD38DA">
              <w:rPr>
                <w:rFonts w:eastAsia="宋体"/>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4146FC01" w14:textId="77777777" w:rsidR="008E15BD" w:rsidRPr="00FD38DA" w:rsidRDefault="008E15BD" w:rsidP="008E15BD">
            <w:pPr>
              <w:spacing w:before="120" w:after="120"/>
              <w:rPr>
                <w:rFonts w:eastAsia="黑体"/>
                <w:i/>
                <w:szCs w:val="20"/>
              </w:rPr>
            </w:pPr>
            <w:bookmarkStart w:id="3" w:name="_Ref115359909"/>
            <w:r w:rsidRPr="00FD38DA">
              <w:rPr>
                <w:rFonts w:eastAsia="黑体"/>
                <w:i/>
                <w:szCs w:val="20"/>
              </w:rPr>
              <w:t>Proposal 17: RAN1 to further study the potential spec impact of data collection from the following aspects:</w:t>
            </w:r>
            <w:bookmarkEnd w:id="3"/>
          </w:p>
          <w:p w14:paraId="5B3E7AB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黑体"/>
                <w:i/>
                <w:szCs w:val="20"/>
              </w:rPr>
            </w:pPr>
            <w:r w:rsidRPr="00FD38DA">
              <w:rPr>
                <w:rFonts w:eastAsia="黑体"/>
                <w:i/>
                <w:szCs w:val="20"/>
              </w:rPr>
              <w:t>For reference signal, enhanced RS design can be considered, e.g., RS design for AI/ML specific RSRP measurement and enhancement of RS for improving data sample accuracy</w:t>
            </w:r>
          </w:p>
          <w:p w14:paraId="06F7B6B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黑体"/>
                <w:i/>
                <w:szCs w:val="20"/>
              </w:rPr>
            </w:pPr>
            <w:r w:rsidRPr="00FD38DA">
              <w:rPr>
                <w:rFonts w:eastAsia="黑体"/>
                <w:i/>
                <w:szCs w:val="20"/>
              </w:rPr>
              <w:t>For UE measurement/report, new RSRP and/or CRI/SSBRI report behavior can be considered</w:t>
            </w:r>
          </w:p>
          <w:p w14:paraId="6828A52D" w14:textId="77777777" w:rsidR="008E15BD" w:rsidRPr="00FD38DA" w:rsidRDefault="008E15BD" w:rsidP="008E15BD">
            <w:pPr>
              <w:numPr>
                <w:ilvl w:val="1"/>
                <w:numId w:val="11"/>
              </w:numPr>
              <w:overflowPunct w:val="0"/>
              <w:autoSpaceDE w:val="0"/>
              <w:autoSpaceDN w:val="0"/>
              <w:adjustRightInd w:val="0"/>
              <w:spacing w:after="120"/>
              <w:ind w:left="700"/>
              <w:textAlignment w:val="baseline"/>
              <w:rPr>
                <w:rFonts w:eastAsia="黑体"/>
                <w:i/>
                <w:szCs w:val="20"/>
              </w:rPr>
            </w:pPr>
            <w:r w:rsidRPr="00FD38DA">
              <w:rPr>
                <w:rFonts w:eastAsia="黑体"/>
                <w:i/>
                <w:szCs w:val="20"/>
              </w:rPr>
              <w:t>Data quality indicator can be considered to improve the quality of the collected data samples.</w:t>
            </w:r>
          </w:p>
          <w:p w14:paraId="7A55995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黑体"/>
                <w:i/>
                <w:szCs w:val="20"/>
              </w:rPr>
            </w:pPr>
            <w:r w:rsidRPr="00FD38DA">
              <w:rPr>
                <w:rFonts w:eastAsia="黑体"/>
                <w:i/>
                <w:szCs w:val="20"/>
              </w:rPr>
              <w:t>For the signaling/configuration, signaling to trigger/configure/request data collection window can be considered</w:t>
            </w:r>
          </w:p>
          <w:p w14:paraId="40E9AC2D" w14:textId="77777777" w:rsidR="008E15BD" w:rsidRPr="00FD38DA" w:rsidRDefault="008E15BD" w:rsidP="008E15BD">
            <w:pPr>
              <w:spacing w:before="120" w:after="120"/>
              <w:rPr>
                <w:rFonts w:eastAsia="黑体"/>
                <w:i/>
                <w:szCs w:val="20"/>
              </w:rPr>
            </w:pPr>
            <w:r w:rsidRPr="00FD38DA">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14:paraId="5F7F0C18" w14:textId="77777777" w:rsidR="008E15BD" w:rsidRPr="00FD38DA" w:rsidRDefault="008E15BD" w:rsidP="008E15BD">
            <w:pPr>
              <w:spacing w:before="120" w:after="120"/>
              <w:rPr>
                <w:rFonts w:eastAsia="黑体"/>
                <w:i/>
                <w:szCs w:val="20"/>
              </w:rPr>
            </w:pPr>
            <w:r w:rsidRPr="00FD38DA">
              <w:rPr>
                <w:rFonts w:eastAsia="黑体"/>
                <w:i/>
                <w:szCs w:val="20"/>
              </w:rPr>
              <w:lastRenderedPageBreak/>
              <w:t>Observation 14: For the overhead of the reported data samples in data collection, L1 signaling can be comparable with L3 signaling as the monitoring window with L1 signaling can be triggered with an on-demand manner rather than always-on.</w:t>
            </w:r>
          </w:p>
          <w:p w14:paraId="27FFD514" w14:textId="77777777" w:rsidR="008E15BD" w:rsidRPr="00FD38DA" w:rsidRDefault="008E15BD" w:rsidP="008E15BD">
            <w:pPr>
              <w:spacing w:before="120" w:after="120"/>
              <w:rPr>
                <w:rFonts w:eastAsia="黑体"/>
                <w:i/>
                <w:szCs w:val="20"/>
              </w:rPr>
            </w:pPr>
            <w:r w:rsidRPr="00FD38DA">
              <w:rPr>
                <w:rFonts w:eastAsia="黑体"/>
                <w:i/>
                <w:szCs w:val="20"/>
              </w:rPr>
              <w:t xml:space="preserve">Proposal 18: For the potential spec impact of data collection, </w:t>
            </w:r>
          </w:p>
          <w:p w14:paraId="1C9E2A5F"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rPr>
              <w:t>Both L1 signaling and RRC signaling can be considered to carry the reported data samples for model training.</w:t>
            </w:r>
          </w:p>
          <w:p w14:paraId="7ACC4AA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rFonts w:eastAsia="Malgun Gothic"/>
                <w:bCs/>
                <w:i/>
                <w:iCs/>
                <w:color w:val="000000" w:themeColor="text1"/>
                <w:szCs w:val="20"/>
              </w:rPr>
              <w:t xml:space="preserve">At least L1 signaling should be </w:t>
            </w:r>
            <w:r w:rsidRPr="00FD38DA">
              <w:rPr>
                <w:i/>
                <w:szCs w:val="20"/>
              </w:rPr>
              <w:t xml:space="preserve">considered </w:t>
            </w:r>
            <w:r w:rsidRPr="00FD38DA">
              <w:rPr>
                <w:rFonts w:eastAsia="Malgun Gothic"/>
                <w:bCs/>
                <w:i/>
                <w:iCs/>
                <w:color w:val="000000" w:themeColor="text1"/>
                <w:szCs w:val="20"/>
              </w:rPr>
              <w:t>for model monitoring to</w:t>
            </w:r>
            <w:r w:rsidRPr="00FD38DA">
              <w:rPr>
                <w:bCs/>
                <w:i/>
                <w:szCs w:val="20"/>
                <w:lang w:eastAsia="zh-CN"/>
              </w:rPr>
              <w:t xml:space="preserve"> enable</w:t>
            </w:r>
            <w:r w:rsidRPr="00FD38DA">
              <w:rPr>
                <w:rFonts w:eastAsia="Malgun Gothic"/>
                <w:bCs/>
                <w:i/>
                <w:iCs/>
                <w:color w:val="000000" w:themeColor="text1"/>
                <w:szCs w:val="20"/>
              </w:rPr>
              <w:t xml:space="preserve"> </w:t>
            </w:r>
            <w:r w:rsidRPr="00FD38DA">
              <w:rPr>
                <w:bCs/>
                <w:i/>
                <w:szCs w:val="20"/>
                <w:lang w:eastAsia="zh-CN"/>
              </w:rPr>
              <w:t>fast ident</w:t>
            </w:r>
            <w:r w:rsidRPr="00FD38DA">
              <w:rPr>
                <w:rFonts w:eastAsia="Malgun Gothic"/>
                <w:bCs/>
                <w:i/>
                <w:iCs/>
                <w:color w:val="000000" w:themeColor="text1"/>
                <w:szCs w:val="20"/>
              </w:rPr>
              <w:t>ification of AI/ML model failure.</w:t>
            </w:r>
          </w:p>
          <w:p w14:paraId="0A583E0A" w14:textId="77777777" w:rsidR="008E15BD" w:rsidRPr="00FD38DA" w:rsidRDefault="008E15BD" w:rsidP="008E15BD">
            <w:pPr>
              <w:spacing w:after="120"/>
              <w:rPr>
                <w:i/>
                <w:szCs w:val="20"/>
                <w:lang w:eastAsia="zh-CN"/>
              </w:rPr>
            </w:pPr>
            <w:r w:rsidRPr="00FD38DA">
              <w:rPr>
                <w:rFonts w:eastAsia="宋体"/>
                <w:i/>
                <w:color w:val="000000" w:themeColor="text1"/>
                <w:szCs w:val="20"/>
                <w:lang w:eastAsia="zh-CN"/>
              </w:rPr>
              <w:t xml:space="preserve">Proposal 19: </w:t>
            </w:r>
            <w:r w:rsidRPr="00FD38DA">
              <w:rPr>
                <w:i/>
                <w:szCs w:val="20"/>
                <w:lang w:eastAsia="zh-CN"/>
              </w:rPr>
              <w:t>For the data collection for UE-side/NW-side AI/ML model, study how to indicate the purpose of the RS configurations to differentiate the UE report manners, e.g.,</w:t>
            </w:r>
          </w:p>
          <w:p w14:paraId="7650AB9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 xml:space="preserve">Differentiate the UE report manners among training, monitoring, and </w:t>
            </w:r>
            <w:r w:rsidRPr="00FD38DA">
              <w:rPr>
                <w:rFonts w:eastAsia="黑体"/>
                <w:i/>
                <w:szCs w:val="20"/>
              </w:rPr>
              <w:t>inference.</w:t>
            </w:r>
          </w:p>
          <w:p w14:paraId="0FD4D02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Set A and Set B.</w:t>
            </w:r>
          </w:p>
          <w:p w14:paraId="72411BB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AI/ML-based output and legacy measurement report.</w:t>
            </w:r>
          </w:p>
          <w:p w14:paraId="46D01464" w14:textId="77777777" w:rsidR="00E92588" w:rsidRPr="00FD38DA" w:rsidRDefault="00E92588" w:rsidP="00E92588">
            <w:pPr>
              <w:spacing w:before="120" w:after="120"/>
              <w:rPr>
                <w:rFonts w:eastAsia="黑体"/>
                <w:i/>
                <w:szCs w:val="20"/>
              </w:rPr>
            </w:pPr>
            <w:r w:rsidRPr="00FD38DA">
              <w:rPr>
                <w:rFonts w:eastAsia="黑体"/>
                <w:i/>
                <w:szCs w:val="20"/>
              </w:rPr>
              <w:t>Proposal 20: For the training/monitoring data collection of AI/ML model at NW side, study the methods to enable UE to feedback the RSRP labels for a subset of all measured beams in Set A to save UE report overhead.</w:t>
            </w:r>
          </w:p>
          <w:p w14:paraId="37AB1812" w14:textId="77777777" w:rsidR="00BB2DA2" w:rsidRPr="00761EF0" w:rsidRDefault="00D25F76" w:rsidP="00761EF0">
            <w:pPr>
              <w:spacing w:before="120" w:after="120"/>
              <w:rPr>
                <w:rFonts w:eastAsia="黑体"/>
                <w:i/>
                <w:szCs w:val="20"/>
              </w:rPr>
            </w:pPr>
            <w:r w:rsidRPr="00FD38DA">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BB2DA2" w14:paraId="5705716F" w14:textId="77777777">
        <w:tc>
          <w:tcPr>
            <w:tcW w:w="1605" w:type="dxa"/>
            <w:vAlign w:val="center"/>
          </w:tcPr>
          <w:p w14:paraId="2ADF42B3" w14:textId="77777777" w:rsidR="00BB2DA2" w:rsidRDefault="002B5504">
            <w:pPr>
              <w:pStyle w:val="a1"/>
            </w:pPr>
            <w:r>
              <w:lastRenderedPageBreak/>
              <w:t>H3C[3]</w:t>
            </w:r>
          </w:p>
        </w:tc>
        <w:tc>
          <w:tcPr>
            <w:tcW w:w="7457" w:type="dxa"/>
            <w:vAlign w:val="center"/>
          </w:tcPr>
          <w:p w14:paraId="520E90C3" w14:textId="77777777" w:rsidR="002B5504" w:rsidRPr="00FD38DA" w:rsidRDefault="002B5504" w:rsidP="002B5504">
            <w:pPr>
              <w:rPr>
                <w:rFonts w:eastAsia="等线"/>
                <w:i/>
                <w:szCs w:val="20"/>
                <w:lang w:eastAsia="zh-CN"/>
              </w:rPr>
            </w:pPr>
            <w:r w:rsidRPr="00FD38DA">
              <w:rPr>
                <w:rFonts w:eastAsia="等线"/>
                <w:bCs/>
                <w:i/>
                <w:szCs w:val="20"/>
                <w:lang w:eastAsia="zh-CN"/>
              </w:rPr>
              <w:t>Proposal 3: For the data collection with network-side model, leave the study of RRC signaling based mechanism to trigger/stop/report the AI/ML training data collection to RAN2.</w:t>
            </w:r>
          </w:p>
          <w:p w14:paraId="13D46A79" w14:textId="77777777" w:rsidR="00BB2DA2" w:rsidRPr="00FD38DA" w:rsidRDefault="002B5504" w:rsidP="00EB7C15">
            <w:pPr>
              <w:rPr>
                <w:rFonts w:eastAsia="等线"/>
                <w:i/>
                <w:szCs w:val="20"/>
              </w:rPr>
            </w:pPr>
            <w:r w:rsidRPr="00FD38DA">
              <w:rPr>
                <w:rFonts w:eastAsia="等线"/>
                <w:bCs/>
                <w:i/>
                <w:szCs w:val="20"/>
                <w:lang w:eastAsia="zh-CN"/>
              </w:rPr>
              <w:t>Proposal 4: For the data collection with network-side model, study necessity and potential specification impact on the training data format (L1-RSRP, timestamps, RS-indicator, etc.)</w:t>
            </w:r>
          </w:p>
        </w:tc>
      </w:tr>
      <w:tr w:rsidR="006E1923" w14:paraId="48CF2C8E" w14:textId="77777777">
        <w:tc>
          <w:tcPr>
            <w:tcW w:w="1605" w:type="dxa"/>
            <w:vAlign w:val="center"/>
          </w:tcPr>
          <w:p w14:paraId="06DD8220" w14:textId="77777777" w:rsidR="006E1923" w:rsidRDefault="006E1923" w:rsidP="006E1923">
            <w:pPr>
              <w:pStyle w:val="a1"/>
            </w:pPr>
            <w:r>
              <w:t>ZTE[4]</w:t>
            </w:r>
          </w:p>
        </w:tc>
        <w:tc>
          <w:tcPr>
            <w:tcW w:w="7457" w:type="dxa"/>
            <w:vAlign w:val="center"/>
          </w:tcPr>
          <w:p w14:paraId="7AD5AE15" w14:textId="77777777" w:rsidR="006E1923" w:rsidRPr="00FD38DA" w:rsidRDefault="006E1923" w:rsidP="006E1923">
            <w:pPr>
              <w:rPr>
                <w:i/>
                <w:szCs w:val="20"/>
              </w:rPr>
            </w:pPr>
            <w:r w:rsidRPr="00FD38DA">
              <w:rPr>
                <w:i/>
                <w:szCs w:val="20"/>
              </w:rPr>
              <w:t xml:space="preserve">Proposal 13: </w:t>
            </w:r>
            <w:r w:rsidRPr="00FD38DA">
              <w:rPr>
                <w:i/>
                <w:szCs w:val="20"/>
              </w:rPr>
              <w:tab/>
              <w:t>For BM-Case1 and BM-Case2, the collected data for model training includes the measured L1-RSRP, beam ID, corresponding time stamp information, and other assistance information assessed to be necessary in agenda 9.2.3.1.</w:t>
            </w:r>
          </w:p>
          <w:p w14:paraId="72845F20" w14:textId="77777777" w:rsidR="00B4674D" w:rsidRPr="00FD38DA" w:rsidRDefault="00B4674D" w:rsidP="00B4674D">
            <w:pPr>
              <w:rPr>
                <w:i/>
                <w:szCs w:val="20"/>
                <w:lang w:val="en-GB"/>
              </w:rPr>
            </w:pPr>
            <w:r w:rsidRPr="00FD38DA">
              <w:rPr>
                <w:i/>
                <w:szCs w:val="20"/>
                <w:lang w:val="en-GB"/>
              </w:rPr>
              <w:t xml:space="preserve">Observation 6: </w:t>
            </w:r>
            <w:r w:rsidRPr="00FD38DA">
              <w:rPr>
                <w:i/>
                <w:szCs w:val="20"/>
                <w:lang w:val="en-GB"/>
              </w:rPr>
              <w:tab/>
              <w:t>The RS resource transmission for channel measurement can be either be initiated by gNB or requested by UE, and are strongly dependent on the construction of set A/B.</w:t>
            </w:r>
          </w:p>
          <w:p w14:paraId="5B42466F" w14:textId="77777777" w:rsidR="00B4674D" w:rsidRPr="00FD38DA" w:rsidRDefault="00B4674D" w:rsidP="00B4674D">
            <w:pPr>
              <w:rPr>
                <w:i/>
                <w:szCs w:val="20"/>
                <w:lang w:val="en-GB"/>
              </w:rPr>
            </w:pPr>
            <w:r w:rsidRPr="00FD38DA">
              <w:rPr>
                <w:i/>
                <w:szCs w:val="20"/>
                <w:lang w:val="en-GB"/>
              </w:rPr>
              <w:t xml:space="preserve">Proposal 14: </w:t>
            </w:r>
            <w:r w:rsidRPr="00FD38DA">
              <w:rPr>
                <w:i/>
                <w:szCs w:val="20"/>
                <w:lang w:val="en-GB"/>
              </w:rPr>
              <w:tab/>
              <w:t xml:space="preserve">Support to study resource configuration aspects of data collection and associated specification impact with potentially enhanced </w:t>
            </w:r>
            <w:proofErr w:type="spellStart"/>
            <w:r w:rsidRPr="00FD38DA">
              <w:rPr>
                <w:i/>
                <w:szCs w:val="20"/>
                <w:lang w:val="en-GB"/>
              </w:rPr>
              <w:t>signaling</w:t>
            </w:r>
            <w:proofErr w:type="spellEnd"/>
            <w:r w:rsidRPr="00FD38DA">
              <w:rPr>
                <w:i/>
                <w:szCs w:val="20"/>
                <w:lang w:val="en-GB"/>
              </w:rPr>
              <w:t xml:space="preserve"> mechanisms and auxiliary information transmission.</w:t>
            </w:r>
          </w:p>
          <w:p w14:paraId="1894FB40" w14:textId="77777777" w:rsidR="00F5781B" w:rsidRPr="00FD38DA" w:rsidRDefault="00F5781B" w:rsidP="00F5781B">
            <w:pPr>
              <w:rPr>
                <w:i/>
                <w:szCs w:val="20"/>
                <w:lang w:val="en-GB"/>
              </w:rPr>
            </w:pPr>
            <w:r w:rsidRPr="00FD38DA">
              <w:rPr>
                <w:i/>
                <w:szCs w:val="20"/>
                <w:lang w:val="en-GB"/>
              </w:rPr>
              <w:t xml:space="preserve">Proposal 15: </w:t>
            </w:r>
            <w:r w:rsidRPr="00FD38DA">
              <w:rPr>
                <w:i/>
                <w:szCs w:val="20"/>
                <w:lang w:val="en-GB"/>
              </w:rPr>
              <w:tab/>
              <w:t>For data collection from UE to NW side, support to study explicit or implicit Rx beam ID reporting method, especially for beam pair prediction.</w:t>
            </w:r>
          </w:p>
          <w:p w14:paraId="26778172" w14:textId="77777777" w:rsidR="00F5781B" w:rsidRPr="00FD38DA" w:rsidRDefault="00F5781B" w:rsidP="00F5781B">
            <w:pPr>
              <w:rPr>
                <w:i/>
                <w:szCs w:val="20"/>
                <w:lang w:val="en-GB"/>
              </w:rPr>
            </w:pPr>
            <w:r w:rsidRPr="00FD38DA">
              <w:rPr>
                <w:i/>
                <w:szCs w:val="20"/>
                <w:lang w:val="en-GB"/>
              </w:rPr>
              <w:t xml:space="preserve">Proposal 16: </w:t>
            </w:r>
            <w:r w:rsidRPr="00FD38DA">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51ADB8EC" w14:textId="77777777" w:rsidR="00F5781B" w:rsidRPr="00FD38DA" w:rsidRDefault="00F5781B" w:rsidP="00F5781B">
            <w:pPr>
              <w:rPr>
                <w:i/>
                <w:szCs w:val="20"/>
                <w:lang w:val="en-GB"/>
              </w:rPr>
            </w:pPr>
            <w:r w:rsidRPr="00FD38DA">
              <w:rPr>
                <w:i/>
                <w:szCs w:val="20"/>
                <w:lang w:val="en-GB"/>
              </w:rPr>
              <w:t xml:space="preserve">Proposal 17: </w:t>
            </w:r>
            <w:r w:rsidRPr="00FD38DA">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109C0CA8" w14:textId="77777777" w:rsidR="00DB2036" w:rsidRPr="00FD38DA" w:rsidRDefault="00DB2036" w:rsidP="00DB2036">
            <w:pPr>
              <w:rPr>
                <w:i/>
                <w:szCs w:val="20"/>
                <w:lang w:val="en-GB"/>
              </w:rPr>
            </w:pPr>
            <w:r w:rsidRPr="00FD38DA">
              <w:rPr>
                <w:i/>
                <w:szCs w:val="20"/>
                <w:lang w:val="en-GB"/>
              </w:rPr>
              <w:t xml:space="preserve">Observation 7: </w:t>
            </w:r>
            <w:r w:rsidRPr="00FD38DA">
              <w:rPr>
                <w:i/>
                <w:szCs w:val="20"/>
                <w:lang w:val="en-GB"/>
              </w:rPr>
              <w:tab/>
              <w:t>Due to the relatively long data collection duration, the wireless link between gNB and UE may change rapidly, resulting in unguaranteed data sample quality.</w:t>
            </w:r>
          </w:p>
          <w:p w14:paraId="4D9E311E" w14:textId="77777777" w:rsidR="00DB2036" w:rsidRPr="00FD38DA" w:rsidRDefault="00DB2036" w:rsidP="00DB2036">
            <w:pPr>
              <w:rPr>
                <w:i/>
                <w:szCs w:val="20"/>
                <w:lang w:val="en-GB"/>
              </w:rPr>
            </w:pPr>
            <w:r w:rsidRPr="00FD38DA">
              <w:rPr>
                <w:i/>
                <w:szCs w:val="20"/>
                <w:lang w:val="en-GB"/>
              </w:rPr>
              <w:lastRenderedPageBreak/>
              <w:t xml:space="preserve">Proposal 18: </w:t>
            </w:r>
            <w:r w:rsidRPr="00FD38DA">
              <w:rPr>
                <w:i/>
                <w:szCs w:val="20"/>
                <w:lang w:val="en-GB"/>
              </w:rPr>
              <w:tab/>
              <w:t>For data collection from UE to NW side, study UE-side data filtering and associated reporting mechanism to reduce the reporting overhead.</w:t>
            </w:r>
          </w:p>
        </w:tc>
      </w:tr>
      <w:tr w:rsidR="006E1923" w14:paraId="55EE15A2" w14:textId="77777777">
        <w:tc>
          <w:tcPr>
            <w:tcW w:w="1605" w:type="dxa"/>
            <w:vAlign w:val="center"/>
          </w:tcPr>
          <w:p w14:paraId="4EED2990" w14:textId="77777777" w:rsidR="006E1923" w:rsidRDefault="00FA31CF" w:rsidP="006E1923">
            <w:pPr>
              <w:pStyle w:val="a1"/>
            </w:pPr>
            <w:r>
              <w:lastRenderedPageBreak/>
              <w:t>Vivo[5]</w:t>
            </w:r>
          </w:p>
        </w:tc>
        <w:tc>
          <w:tcPr>
            <w:tcW w:w="7457" w:type="dxa"/>
            <w:vAlign w:val="center"/>
          </w:tcPr>
          <w:p w14:paraId="7B605B51" w14:textId="77777777" w:rsidR="00FA31CF" w:rsidRPr="00FD38DA" w:rsidRDefault="00FA31CF" w:rsidP="00FA31CF">
            <w:pPr>
              <w:rPr>
                <w:rFonts w:eastAsia="宋体"/>
                <w:i/>
                <w:szCs w:val="20"/>
              </w:rPr>
            </w:pPr>
            <w:r w:rsidRPr="00FD38DA">
              <w:rPr>
                <w:rFonts w:eastAsia="宋体"/>
                <w:i/>
                <w:szCs w:val="20"/>
              </w:rPr>
              <w:t>Proposal 16:</w:t>
            </w:r>
            <w:r w:rsidRPr="00FD38DA">
              <w:rPr>
                <w:rFonts w:eastAsia="宋体"/>
                <w:i/>
                <w:szCs w:val="20"/>
              </w:rPr>
              <w:tab/>
              <w:t>Regarding the data collection for AI/ML model training at NW side, study potential specification impact on resource configuration:</w:t>
            </w:r>
          </w:p>
          <w:p w14:paraId="3A9C22BE"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Specific beam pair resource configuration for Set A</w:t>
            </w:r>
          </w:p>
          <w:p w14:paraId="12EDB7A8"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Enhanced P3+P2 resource configuration that Rx beam assumption of P2 resource measurement is the best Rx beam searched from P3 procedure for performance improvement</w:t>
            </w:r>
          </w:p>
          <w:p w14:paraId="44AB5956" w14:textId="77777777" w:rsidR="00FA31CF" w:rsidRPr="00FD38DA" w:rsidRDefault="00FA31CF" w:rsidP="00FA31CF">
            <w:pPr>
              <w:rPr>
                <w:rFonts w:eastAsia="宋体"/>
                <w:i/>
                <w:szCs w:val="20"/>
              </w:rPr>
            </w:pPr>
            <w:r w:rsidRPr="00FD38DA">
              <w:rPr>
                <w:rFonts w:eastAsia="宋体"/>
                <w:i/>
                <w:szCs w:val="20"/>
              </w:rPr>
              <w:t>Proposal 17:</w:t>
            </w:r>
            <w:r w:rsidRPr="00FD38DA">
              <w:rPr>
                <w:rFonts w:eastAsia="宋体"/>
                <w:i/>
                <w:szCs w:val="20"/>
              </w:rPr>
              <w:tab/>
              <w:t>Regarding the data collection for AI/ML model training at NW side, study potential specification impact on assistance information:</w:t>
            </w:r>
          </w:p>
          <w:p w14:paraId="7C8EFFA5"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 xml:space="preserve">Proprietary processed Rx beam information as assistance information from UE to NW, including measured Rx beam information, expected Rx beam information, and best Rx beam information. </w:t>
            </w:r>
          </w:p>
          <w:p w14:paraId="14F2611E" w14:textId="77777777" w:rsidR="00FA31CF" w:rsidRPr="00FD38DA" w:rsidRDefault="00FA31CF" w:rsidP="00FA31CF">
            <w:pPr>
              <w:rPr>
                <w:rFonts w:eastAsia="宋体"/>
                <w:i/>
                <w:szCs w:val="20"/>
              </w:rPr>
            </w:pPr>
            <w:r w:rsidRPr="00FD38DA">
              <w:rPr>
                <w:rFonts w:eastAsia="宋体"/>
                <w:i/>
                <w:szCs w:val="20"/>
              </w:rPr>
              <w:t>Proposal 18:</w:t>
            </w:r>
            <w:r w:rsidRPr="00FD38DA">
              <w:rPr>
                <w:rFonts w:eastAsia="宋体"/>
                <w:i/>
                <w:szCs w:val="20"/>
              </w:rPr>
              <w:tab/>
              <w:t>Regarding the data collection for AI/ML model training at NW side, study potential specification impact on measurement report:</w:t>
            </w:r>
          </w:p>
          <w:p w14:paraId="31847F43"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 xml:space="preserve">UE measures the beams of Set A and reports M1 L1-RSRPs optionally with M2 RS indicators, where M1 and M2 can be larger than 4. </w:t>
            </w:r>
          </w:p>
          <w:p w14:paraId="4312EC21"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 xml:space="preserve">If M1 is equal to the number of beams or beam pairs in Set A (noted as X), corresponding RS indicators may be not needed. </w:t>
            </w:r>
          </w:p>
          <w:p w14:paraId="47F99012"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If M1 is smaller than X/2, corresponding M2 RS indicators are needed</w:t>
            </w:r>
          </w:p>
          <w:p w14:paraId="4C18D376"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 xml:space="preserve">If M1 is smaller than X, but larger than X/2, RS indicators are needed for indicating M2 beams or beam pairs in Set A not included in the measurement report. </w:t>
            </w:r>
          </w:p>
          <w:p w14:paraId="6F75364C" w14:textId="77777777" w:rsidR="00FA31CF" w:rsidRPr="00FD38DA" w:rsidRDefault="00FA31CF" w:rsidP="00FA31CF">
            <w:pPr>
              <w:rPr>
                <w:rFonts w:eastAsia="宋体"/>
                <w:i/>
                <w:szCs w:val="20"/>
              </w:rPr>
            </w:pPr>
            <w:r w:rsidRPr="00FD38DA">
              <w:rPr>
                <w:rFonts w:eastAsia="宋体"/>
                <w:i/>
                <w:szCs w:val="20"/>
              </w:rPr>
              <w:t>Proposal 19:</w:t>
            </w:r>
            <w:r w:rsidRPr="00FD38DA">
              <w:rPr>
                <w:rFonts w:eastAsia="宋体"/>
                <w:i/>
                <w:szCs w:val="20"/>
              </w:rPr>
              <w:tab/>
              <w:t>Regarding the data collection for AI/ML model training at NW side, study potential specification impact on report overhead reduction:</w:t>
            </w:r>
          </w:p>
          <w:p w14:paraId="7EB0F90B"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Reducing unnecessary L1-RSRP report where the omitted L1-RSRPs may be lower than a pre-defined threshold</w:t>
            </w:r>
          </w:p>
          <w:p w14:paraId="664F0983" w14:textId="77777777" w:rsidR="00FA31CF" w:rsidRPr="00FD38DA" w:rsidRDefault="00FA31CF" w:rsidP="00FA31CF">
            <w:pPr>
              <w:rPr>
                <w:rFonts w:eastAsia="宋体"/>
                <w:i/>
                <w:szCs w:val="20"/>
              </w:rPr>
            </w:pPr>
            <w:r w:rsidRPr="00FD38DA">
              <w:rPr>
                <w:rFonts w:eastAsia="宋体"/>
                <w:i/>
                <w:szCs w:val="20"/>
              </w:rPr>
              <w:t>Proposal 20:</w:t>
            </w:r>
            <w:r w:rsidRPr="00FD38DA">
              <w:rPr>
                <w:rFonts w:eastAsia="宋体"/>
                <w:i/>
                <w:szCs w:val="20"/>
              </w:rPr>
              <w:tab/>
              <w:t>Regarding the data collection for AI/ML model training at NW side, study potential specification impact on quantization enhancement for RSRP quality improvement:</w:t>
            </w:r>
          </w:p>
          <w:p w14:paraId="012CE3CD" w14:textId="77777777" w:rsidR="00FA31CF" w:rsidRPr="00FD38DA" w:rsidRDefault="00FA31CF" w:rsidP="00FA31CF">
            <w:pPr>
              <w:rPr>
                <w:rFonts w:eastAsia="宋体"/>
                <w:i/>
                <w:szCs w:val="20"/>
              </w:rPr>
            </w:pPr>
            <w:r w:rsidRPr="00FD38DA">
              <w:rPr>
                <w:rFonts w:eastAsia="宋体"/>
                <w:i/>
                <w:szCs w:val="20"/>
              </w:rPr>
              <w:t>•</w:t>
            </w:r>
            <w:r w:rsidRPr="00FD38DA">
              <w:rPr>
                <w:rFonts w:eastAsia="宋体"/>
                <w:i/>
                <w:szCs w:val="20"/>
              </w:rPr>
              <w:tab/>
              <w:t xml:space="preserve">High-precision L1-RSRP quantization </w:t>
            </w:r>
          </w:p>
          <w:p w14:paraId="322BD098" w14:textId="77777777" w:rsidR="00FA31CF" w:rsidRPr="00FD38DA" w:rsidRDefault="00FA31CF" w:rsidP="005A159B">
            <w:pPr>
              <w:rPr>
                <w:rFonts w:eastAsia="宋体"/>
                <w:i/>
                <w:szCs w:val="20"/>
              </w:rPr>
            </w:pPr>
            <w:r w:rsidRPr="00FD38DA">
              <w:rPr>
                <w:rFonts w:eastAsia="宋体"/>
                <w:i/>
                <w:szCs w:val="20"/>
              </w:rPr>
              <w:t>•</w:t>
            </w:r>
            <w:r w:rsidRPr="00FD38DA">
              <w:rPr>
                <w:rFonts w:eastAsia="宋体"/>
                <w:i/>
                <w:szCs w:val="20"/>
              </w:rPr>
              <w:tab/>
              <w:t>Multi-resolution L1-RSRP quantization, e.g. high-resolution quantization for a group of best RSRPs and low-resolution quantization for others</w:t>
            </w:r>
          </w:p>
        </w:tc>
      </w:tr>
      <w:tr w:rsidR="006E1923" w14:paraId="38125E12" w14:textId="77777777">
        <w:tc>
          <w:tcPr>
            <w:tcW w:w="1605" w:type="dxa"/>
            <w:vAlign w:val="center"/>
          </w:tcPr>
          <w:p w14:paraId="29C0D8F5" w14:textId="77777777" w:rsidR="006E1923" w:rsidRDefault="009B7503" w:rsidP="006E1923">
            <w:pPr>
              <w:pStyle w:val="a1"/>
            </w:pPr>
            <w:r>
              <w:t>OPPO[6]</w:t>
            </w:r>
          </w:p>
        </w:tc>
        <w:tc>
          <w:tcPr>
            <w:tcW w:w="7457" w:type="dxa"/>
            <w:vAlign w:val="center"/>
          </w:tcPr>
          <w:p w14:paraId="664FFCC7" w14:textId="77777777" w:rsidR="009B7503" w:rsidRPr="00FD38DA" w:rsidRDefault="009B7503" w:rsidP="009B7503">
            <w:pPr>
              <w:rPr>
                <w:i/>
                <w:szCs w:val="20"/>
              </w:rPr>
            </w:pPr>
            <w:r w:rsidRPr="00FD38DA">
              <w:rPr>
                <w:i/>
                <w:szCs w:val="20"/>
              </w:rPr>
              <w:t>Observation 5:</w:t>
            </w:r>
            <w:r w:rsidRPr="00FD38DA">
              <w:rPr>
                <w:i/>
                <w:szCs w:val="20"/>
              </w:rPr>
              <w:tab/>
              <w:t>For the simplest case of BM-Case1 and BM-Case2 with NW-side AI/ML model trained at NW, the model inputs (via enhanced beam reporting) and labels (via legacy beam reporting) for training can be reported by UE.</w:t>
            </w:r>
          </w:p>
          <w:p w14:paraId="25A14CF7" w14:textId="77777777" w:rsidR="009B7503" w:rsidRPr="00FD38DA" w:rsidRDefault="009B7503" w:rsidP="005A159B">
            <w:pPr>
              <w:rPr>
                <w:i/>
                <w:szCs w:val="20"/>
              </w:rPr>
            </w:pPr>
            <w:r w:rsidRPr="00FD38DA">
              <w:rPr>
                <w:i/>
                <w:szCs w:val="20"/>
              </w:rPr>
              <w:t>Proposal 2: Study data collection for AI/ML model training with enhanced beam reporting mechanism (more than 4 beams per reporting instances) as a starting point.</w:t>
            </w:r>
          </w:p>
        </w:tc>
      </w:tr>
      <w:tr w:rsidR="00C77429" w14:paraId="24C878B6" w14:textId="77777777" w:rsidTr="00383CAC">
        <w:tc>
          <w:tcPr>
            <w:tcW w:w="1605" w:type="dxa"/>
          </w:tcPr>
          <w:p w14:paraId="33AFB72D" w14:textId="77777777" w:rsidR="00C77429" w:rsidRPr="0008475F" w:rsidRDefault="00C77429" w:rsidP="00C77429">
            <w:proofErr w:type="spellStart"/>
            <w:r w:rsidRPr="00A578D5">
              <w:t>Spreadtrum</w:t>
            </w:r>
            <w:proofErr w:type="spellEnd"/>
            <w:r w:rsidRPr="00A578D5">
              <w:t>[7]</w:t>
            </w:r>
          </w:p>
        </w:tc>
        <w:tc>
          <w:tcPr>
            <w:tcW w:w="7457" w:type="dxa"/>
          </w:tcPr>
          <w:p w14:paraId="7712FCA1" w14:textId="77777777" w:rsidR="00C77429" w:rsidRPr="00FD38DA" w:rsidRDefault="00C77429" w:rsidP="00C77429">
            <w:pPr>
              <w:widowControl w:val="0"/>
              <w:spacing w:after="120"/>
              <w:jc w:val="both"/>
              <w:rPr>
                <w:rFonts w:eastAsia="等线"/>
                <w:i/>
                <w:szCs w:val="20"/>
                <w:lang w:eastAsia="zh-CN"/>
              </w:rPr>
            </w:pPr>
            <w:r w:rsidRPr="00FD38DA">
              <w:rPr>
                <w:rFonts w:eastAsia="宋体"/>
                <w:i/>
                <w:szCs w:val="20"/>
                <w:lang w:eastAsia="zh-CN"/>
              </w:rPr>
              <w:t>Proposal 5</w:t>
            </w:r>
            <w:r w:rsidRPr="00FD38DA">
              <w:rPr>
                <w:rFonts w:eastAsia="宋体"/>
                <w:i/>
                <w:szCs w:val="20"/>
                <w:lang w:eastAsia="zh-CN"/>
              </w:rPr>
              <w:t>：</w:t>
            </w:r>
            <w:r w:rsidRPr="00FD38DA">
              <w:rPr>
                <w:rFonts w:eastAsia="宋体"/>
                <w:i/>
                <w:szCs w:val="20"/>
                <w:lang w:eastAsia="zh-CN"/>
              </w:rPr>
              <w:t>For NW-side model, UE report should be enhanced</w:t>
            </w:r>
            <w:r w:rsidRPr="00FD38DA">
              <w:rPr>
                <w:rFonts w:eastAsia="等线"/>
                <w:i/>
                <w:szCs w:val="20"/>
                <w:lang w:eastAsia="zh-CN"/>
              </w:rPr>
              <w:t>.</w:t>
            </w:r>
          </w:p>
          <w:p w14:paraId="2E72B10A" w14:textId="77777777" w:rsidR="00C77429" w:rsidRPr="00FD38DA" w:rsidRDefault="00C77429" w:rsidP="00C77429">
            <w:pPr>
              <w:widowControl w:val="0"/>
              <w:spacing w:after="120"/>
              <w:ind w:firstLine="425"/>
              <w:jc w:val="both"/>
              <w:rPr>
                <w:rFonts w:eastAsia="等线"/>
                <w:i/>
                <w:szCs w:val="20"/>
                <w:lang w:eastAsia="zh-CN"/>
              </w:rPr>
            </w:pPr>
            <w:r w:rsidRPr="00FD38DA">
              <w:rPr>
                <w:rFonts w:eastAsia="等线"/>
                <w:i/>
                <w:szCs w:val="20"/>
                <w:lang w:eastAsia="zh-CN"/>
              </w:rPr>
              <w:t xml:space="preserve">- </w:t>
            </w:r>
            <w:r w:rsidRPr="00FD38DA">
              <w:rPr>
                <w:rFonts w:eastAsia="等线"/>
                <w:i/>
                <w:szCs w:val="20"/>
                <w:lang w:eastAsia="zh-CN"/>
              </w:rPr>
              <w:tab/>
              <w:t>the number of bits that can be carried by the UE report should be expanded;</w:t>
            </w:r>
          </w:p>
          <w:p w14:paraId="00FE8C8D" w14:textId="77777777" w:rsidR="00C77429" w:rsidRPr="00FD38DA" w:rsidRDefault="00C77429" w:rsidP="00C77429">
            <w:pPr>
              <w:widowControl w:val="0"/>
              <w:spacing w:after="120"/>
              <w:ind w:firstLine="420"/>
              <w:jc w:val="both"/>
              <w:rPr>
                <w:rFonts w:eastAsia="等线"/>
                <w:i/>
                <w:szCs w:val="20"/>
                <w:lang w:eastAsia="zh-CN"/>
              </w:rPr>
            </w:pPr>
            <w:r w:rsidRPr="00FD38DA">
              <w:rPr>
                <w:rFonts w:eastAsia="等线"/>
                <w:i/>
                <w:szCs w:val="20"/>
                <w:lang w:eastAsia="zh-CN"/>
              </w:rPr>
              <w:t>-</w:t>
            </w:r>
            <w:r w:rsidRPr="00FD38DA">
              <w:rPr>
                <w:rFonts w:eastAsia="宋体"/>
                <w:i/>
                <w:szCs w:val="20"/>
              </w:rPr>
              <w:t xml:space="preserve"> </w:t>
            </w:r>
            <w:r w:rsidRPr="00FD38DA">
              <w:rPr>
                <w:rFonts w:eastAsia="宋体"/>
                <w:i/>
                <w:szCs w:val="20"/>
              </w:rPr>
              <w:tab/>
            </w:r>
            <w:r w:rsidRPr="00FD38DA">
              <w:rPr>
                <w:rFonts w:eastAsia="等线"/>
                <w:i/>
                <w:szCs w:val="20"/>
                <w:lang w:eastAsia="zh-CN"/>
              </w:rPr>
              <w:t>reduce the report overhead by omitting CRIs.</w:t>
            </w:r>
          </w:p>
          <w:p w14:paraId="4062AE60" w14:textId="77777777" w:rsidR="00C77429" w:rsidRPr="00FD38DA" w:rsidRDefault="00C77429" w:rsidP="00911A18">
            <w:pPr>
              <w:contextualSpacing/>
              <w:rPr>
                <w:i/>
                <w:szCs w:val="20"/>
              </w:rPr>
            </w:pPr>
            <w:r w:rsidRPr="00FD38DA">
              <w:rPr>
                <w:rFonts w:eastAsia="宋体"/>
                <w:i/>
                <w:szCs w:val="20"/>
                <w:lang w:eastAsia="zh-CN"/>
              </w:rPr>
              <w:t>Proposal 6</w:t>
            </w:r>
            <w:r w:rsidRPr="00FD38DA">
              <w:rPr>
                <w:rFonts w:eastAsia="宋体"/>
                <w:i/>
                <w:szCs w:val="20"/>
                <w:lang w:eastAsia="zh-CN"/>
              </w:rPr>
              <w:t>：</w:t>
            </w:r>
            <w:r w:rsidRPr="00FD38DA">
              <w:rPr>
                <w:rFonts w:eastAsia="宋体"/>
                <w:i/>
                <w:szCs w:val="20"/>
                <w:lang w:eastAsia="zh-CN"/>
              </w:rPr>
              <w:t xml:space="preserve">For NW-side model, </w:t>
            </w:r>
            <w:bookmarkStart w:id="4" w:name="_Hlk127452413"/>
            <w:r w:rsidRPr="00FD38DA">
              <w:rPr>
                <w:rFonts w:eastAsia="宋体"/>
                <w:i/>
                <w:szCs w:val="20"/>
                <w:lang w:eastAsia="zh-CN"/>
              </w:rPr>
              <w:t>beam management</w:t>
            </w:r>
            <w:bookmarkEnd w:id="4"/>
            <w:r w:rsidRPr="00FD38DA">
              <w:rPr>
                <w:rFonts w:eastAsia="宋体"/>
                <w:i/>
                <w:szCs w:val="20"/>
                <w:lang w:eastAsia="zh-CN"/>
              </w:rPr>
              <w:t xml:space="preserve"> configuration should be enhanced to</w:t>
            </w:r>
            <w:r w:rsidRPr="00FD38DA">
              <w:rPr>
                <w:rFonts w:eastAsia="等线"/>
                <w:i/>
                <w:szCs w:val="20"/>
                <w:lang w:eastAsia="zh-CN"/>
              </w:rPr>
              <w:t xml:space="preserve"> inform UE the association between configured measurement resources and model input/output.</w:t>
            </w:r>
          </w:p>
        </w:tc>
      </w:tr>
      <w:tr w:rsidR="00F83EEF" w14:paraId="34EA7A94" w14:textId="77777777">
        <w:tc>
          <w:tcPr>
            <w:tcW w:w="1605" w:type="dxa"/>
            <w:vAlign w:val="center"/>
          </w:tcPr>
          <w:p w14:paraId="39CBA945" w14:textId="77777777" w:rsidR="00F83EEF" w:rsidRDefault="00F83EEF" w:rsidP="00F83EEF">
            <w:pPr>
              <w:pStyle w:val="a1"/>
            </w:pPr>
            <w:r>
              <w:t>Nokia[8]</w:t>
            </w:r>
          </w:p>
        </w:tc>
        <w:tc>
          <w:tcPr>
            <w:tcW w:w="7457" w:type="dxa"/>
            <w:vAlign w:val="center"/>
          </w:tcPr>
          <w:p w14:paraId="55299D06" w14:textId="77777777" w:rsidR="00F83EEF" w:rsidRPr="00FD38DA" w:rsidRDefault="00F83EEF" w:rsidP="00F83EEF">
            <w:pPr>
              <w:rPr>
                <w:i/>
                <w:szCs w:val="20"/>
              </w:rPr>
            </w:pPr>
            <w:r w:rsidRPr="00FD38DA">
              <w:rPr>
                <w:i/>
                <w:szCs w:val="20"/>
              </w:rPr>
              <w:t xml:space="preserve">Proposal 29. For BM-case1 and BM-case2, dedicated RS measurements or reporting framework is not considered for model training. </w:t>
            </w:r>
          </w:p>
          <w:p w14:paraId="3879CAAB" w14:textId="77777777" w:rsidR="00F83EEF" w:rsidRPr="00FD38DA" w:rsidRDefault="00F83EEF" w:rsidP="00F83EEF">
            <w:pPr>
              <w:rPr>
                <w:i/>
                <w:szCs w:val="20"/>
              </w:rPr>
            </w:pPr>
            <w:r w:rsidRPr="00FD38DA">
              <w:rPr>
                <w:i/>
                <w:szCs w:val="20"/>
              </w:rPr>
              <w:lastRenderedPageBreak/>
              <w:t>•</w:t>
            </w:r>
            <w:r w:rsidRPr="00FD38DA">
              <w:rPr>
                <w:i/>
                <w:szCs w:val="20"/>
              </w:rPr>
              <w:tab/>
              <w:t>Note: It is up to the implementation to handle model training</w:t>
            </w:r>
          </w:p>
          <w:p w14:paraId="3360D3A5" w14:textId="77777777" w:rsidR="00C655DA" w:rsidRPr="00FD38DA" w:rsidRDefault="00C655DA" w:rsidP="00F83EEF">
            <w:pPr>
              <w:rPr>
                <w:i/>
                <w:szCs w:val="20"/>
              </w:rPr>
            </w:pPr>
          </w:p>
          <w:p w14:paraId="24A42C65" w14:textId="77777777" w:rsidR="00C655DA" w:rsidRPr="00FD38DA" w:rsidRDefault="00C655DA" w:rsidP="00F83EEF">
            <w:pPr>
              <w:rPr>
                <w:i/>
                <w:szCs w:val="20"/>
              </w:rPr>
            </w:pPr>
            <w:r w:rsidRPr="00FD38DA">
              <w:rPr>
                <w:i/>
                <w:szCs w:val="20"/>
              </w:rPr>
              <w:t>Proposal 31. For NW-sided BM-case1 and UE-sided BM-case2, RAN1 shall support the CSI reporting enhancement of reporting more than 4 beams and associated L1-RSRP in a beam report to enable data collection at the NW side.</w:t>
            </w:r>
          </w:p>
          <w:p w14:paraId="4947F529" w14:textId="77777777" w:rsidR="00C655DA" w:rsidRPr="00FD38DA" w:rsidRDefault="00C655DA" w:rsidP="00F83EEF">
            <w:pPr>
              <w:rPr>
                <w:i/>
                <w:szCs w:val="20"/>
              </w:rPr>
            </w:pPr>
          </w:p>
          <w:p w14:paraId="6894F0E5" w14:textId="77777777" w:rsidR="00E24F8E" w:rsidRPr="00FD38DA" w:rsidRDefault="00E24F8E" w:rsidP="001F586F">
            <w:pPr>
              <w:rPr>
                <w:i/>
                <w:szCs w:val="20"/>
              </w:rPr>
            </w:pPr>
            <w:r w:rsidRPr="00FD38DA">
              <w:rPr>
                <w:i/>
                <w:szCs w:val="20"/>
                <w:lang w:val="en-GB"/>
              </w:rPr>
              <w:t xml:space="preserve">Proposal 32. For NW-sided BM-case1/2, discuss </w:t>
            </w:r>
            <w:proofErr w:type="spellStart"/>
            <w:r w:rsidRPr="00FD38DA">
              <w:rPr>
                <w:i/>
                <w:szCs w:val="20"/>
                <w:lang w:val="en-GB"/>
              </w:rPr>
              <w:t>signaling</w:t>
            </w:r>
            <w:proofErr w:type="spellEnd"/>
            <w:r w:rsidRPr="00FD38DA">
              <w:rPr>
                <w:i/>
                <w:szCs w:val="20"/>
                <w:lang w:val="en-GB"/>
              </w:rPr>
              <w:t xml:space="preserve"> of configuring UE for data recording and reporting for beam measurements of Set B/A corresponding to the failure instances of the NW-sided model.</w:t>
            </w:r>
          </w:p>
        </w:tc>
      </w:tr>
      <w:tr w:rsidR="00F83EEF" w14:paraId="47F5391C" w14:textId="77777777">
        <w:tc>
          <w:tcPr>
            <w:tcW w:w="1605" w:type="dxa"/>
            <w:vAlign w:val="center"/>
          </w:tcPr>
          <w:p w14:paraId="226D3D22" w14:textId="77777777" w:rsidR="00F83EEF" w:rsidRDefault="0050747B" w:rsidP="00F83EEF">
            <w:pPr>
              <w:pStyle w:val="a1"/>
            </w:pPr>
            <w:r>
              <w:lastRenderedPageBreak/>
              <w:t>CATT[9]</w:t>
            </w:r>
          </w:p>
        </w:tc>
        <w:tc>
          <w:tcPr>
            <w:tcW w:w="7457" w:type="dxa"/>
            <w:vAlign w:val="center"/>
          </w:tcPr>
          <w:p w14:paraId="53CF1220" w14:textId="77777777" w:rsidR="0050747B" w:rsidRPr="00FD38DA" w:rsidRDefault="0050747B" w:rsidP="00A908A7">
            <w:pPr>
              <w:widowControl w:val="0"/>
              <w:spacing w:afterLines="50" w:after="120"/>
              <w:jc w:val="both"/>
              <w:rPr>
                <w:rFonts w:eastAsia="宋体"/>
                <w:i/>
                <w:kern w:val="2"/>
                <w:szCs w:val="20"/>
                <w:lang w:eastAsia="zh-CN"/>
              </w:rPr>
            </w:pPr>
            <w:r w:rsidRPr="00FD38DA">
              <w:rPr>
                <w:rFonts w:eastAsia="宋体"/>
                <w:i/>
                <w:kern w:val="2"/>
                <w:szCs w:val="20"/>
                <w:lang w:eastAsia="zh-CN"/>
              </w:rPr>
              <w:t>Proposal 2: For DL beam pair prediction with a UE-side model, study the following aspects:</w:t>
            </w:r>
          </w:p>
          <w:p w14:paraId="49F7281F" w14:textId="77777777" w:rsidR="0050747B" w:rsidRPr="00FD38DA" w:rsidRDefault="0050747B" w:rsidP="00A908A7">
            <w:pPr>
              <w:widowControl w:val="0"/>
              <w:numPr>
                <w:ilvl w:val="0"/>
                <w:numId w:val="15"/>
              </w:numPr>
              <w:spacing w:afterLines="50" w:after="120"/>
              <w:jc w:val="both"/>
              <w:rPr>
                <w:rFonts w:eastAsia="宋体"/>
                <w:i/>
                <w:kern w:val="2"/>
                <w:szCs w:val="20"/>
                <w:lang w:eastAsia="zh-CN"/>
              </w:rPr>
            </w:pPr>
            <w:r w:rsidRPr="00FD38DA">
              <w:rPr>
                <w:rFonts w:eastAsia="宋体"/>
                <w:i/>
                <w:kern w:val="2"/>
                <w:szCs w:val="20"/>
                <w:lang w:eastAsia="zh-CN"/>
              </w:rPr>
              <w:t>For model training at NW side, study how to report relative Rx beam information when preserving sensitive proprietary information;</w:t>
            </w:r>
          </w:p>
          <w:p w14:paraId="29CB0694" w14:textId="77777777" w:rsidR="0050747B" w:rsidRPr="00FD38DA" w:rsidRDefault="0050747B" w:rsidP="00A908A7">
            <w:pPr>
              <w:widowControl w:val="0"/>
              <w:numPr>
                <w:ilvl w:val="0"/>
                <w:numId w:val="15"/>
              </w:numPr>
              <w:spacing w:afterLines="50" w:after="120"/>
              <w:jc w:val="both"/>
              <w:rPr>
                <w:rFonts w:eastAsia="宋体"/>
                <w:i/>
                <w:kern w:val="2"/>
                <w:szCs w:val="20"/>
                <w:lang w:eastAsia="zh-CN"/>
              </w:rPr>
            </w:pPr>
            <w:r w:rsidRPr="00FD38DA">
              <w:rPr>
                <w:rFonts w:eastAsia="宋体"/>
                <w:i/>
                <w:kern w:val="2"/>
                <w:szCs w:val="20"/>
                <w:lang w:eastAsia="zh-CN"/>
              </w:rPr>
              <w:t>For model training at UE side, study how to send/report relative Tx beam information when preserving sensitive proprietary information.</w:t>
            </w:r>
          </w:p>
          <w:p w14:paraId="6CC82305" w14:textId="77777777" w:rsidR="00A9694D" w:rsidRPr="00FD38DA" w:rsidRDefault="00A9694D" w:rsidP="00A908A7">
            <w:pPr>
              <w:widowControl w:val="0"/>
              <w:spacing w:afterLines="50" w:after="120"/>
              <w:jc w:val="both"/>
              <w:rPr>
                <w:rFonts w:eastAsia="宋体"/>
                <w:i/>
                <w:kern w:val="2"/>
                <w:szCs w:val="20"/>
                <w:lang w:eastAsia="zh-CN"/>
              </w:rPr>
            </w:pPr>
            <w:r w:rsidRPr="00FD38DA">
              <w:rPr>
                <w:rFonts w:eastAsia="宋体"/>
                <w:i/>
                <w:kern w:val="2"/>
                <w:szCs w:val="20"/>
                <w:lang w:eastAsia="zh-CN"/>
              </w:rPr>
              <w:t>Proposal 6: Regarding the training data collection for AI/ML model training at NW side, study the following options as a starting point for the contents of collected data:</w:t>
            </w:r>
          </w:p>
          <w:p w14:paraId="54F46D0D" w14:textId="77777777" w:rsidR="00A9694D" w:rsidRPr="00FD38DA" w:rsidRDefault="00A9694D" w:rsidP="00A908A7">
            <w:pPr>
              <w:widowControl w:val="0"/>
              <w:numPr>
                <w:ilvl w:val="0"/>
                <w:numId w:val="15"/>
              </w:numPr>
              <w:spacing w:afterLines="50" w:after="120"/>
              <w:jc w:val="both"/>
              <w:rPr>
                <w:rFonts w:eastAsia="宋体"/>
                <w:i/>
                <w:kern w:val="2"/>
                <w:szCs w:val="20"/>
                <w:lang w:eastAsia="zh-CN"/>
              </w:rPr>
            </w:pPr>
            <w:r w:rsidRPr="00FD38DA">
              <w:rPr>
                <w:rFonts w:eastAsia="宋体"/>
                <w:i/>
                <w:kern w:val="2"/>
                <w:szCs w:val="20"/>
                <w:lang w:eastAsia="zh-CN"/>
              </w:rPr>
              <w:t>Opt.1: UE sends M1 L1-RSRPs optionally with the RS/beam (pair) indicators based on the measurement corresponding to a beam set, and optionally sends the beam pattern information (e.g., the Set B beam pattern);</w:t>
            </w:r>
          </w:p>
          <w:p w14:paraId="40087DD7" w14:textId="77777777" w:rsidR="00A9694D" w:rsidRPr="00FD38DA" w:rsidRDefault="00A9694D" w:rsidP="00A908A7">
            <w:pPr>
              <w:widowControl w:val="0"/>
              <w:numPr>
                <w:ilvl w:val="0"/>
                <w:numId w:val="15"/>
              </w:numPr>
              <w:spacing w:afterLines="50" w:after="120"/>
              <w:jc w:val="both"/>
              <w:rPr>
                <w:rFonts w:eastAsia="宋体"/>
                <w:i/>
                <w:kern w:val="2"/>
                <w:szCs w:val="20"/>
                <w:lang w:eastAsia="zh-CN"/>
              </w:rPr>
            </w:pPr>
            <w:r w:rsidRPr="00FD38DA">
              <w:rPr>
                <w:rFonts w:eastAsia="宋体"/>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20D06D16" w14:textId="77777777" w:rsidR="00A9694D" w:rsidRPr="00FD38DA" w:rsidRDefault="00A9694D" w:rsidP="00A908A7">
            <w:pPr>
              <w:widowControl w:val="0"/>
              <w:numPr>
                <w:ilvl w:val="0"/>
                <w:numId w:val="15"/>
              </w:numPr>
              <w:spacing w:afterLines="50" w:after="120"/>
              <w:jc w:val="both"/>
              <w:rPr>
                <w:rFonts w:eastAsia="宋体"/>
                <w:i/>
                <w:kern w:val="2"/>
                <w:szCs w:val="20"/>
                <w:lang w:eastAsia="zh-CN"/>
              </w:rPr>
            </w:pPr>
            <w:r w:rsidRPr="00FD38DA">
              <w:rPr>
                <w:rFonts w:eastAsia="宋体"/>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76F59F82" w14:textId="77777777" w:rsidR="00A9694D" w:rsidRPr="00FD38DA" w:rsidRDefault="00A9694D" w:rsidP="00A908A7">
            <w:pPr>
              <w:widowControl w:val="0"/>
              <w:numPr>
                <w:ilvl w:val="0"/>
                <w:numId w:val="15"/>
              </w:numPr>
              <w:spacing w:afterLines="50" w:after="120"/>
              <w:jc w:val="both"/>
              <w:rPr>
                <w:rFonts w:eastAsia="宋体"/>
                <w:i/>
                <w:szCs w:val="20"/>
              </w:rPr>
            </w:pPr>
            <w:r w:rsidRPr="004E6F9E">
              <w:rPr>
                <w:rFonts w:eastAsia="宋体"/>
                <w:i/>
                <w:kern w:val="2"/>
                <w:szCs w:val="20"/>
                <w:lang w:eastAsia="zh-CN"/>
              </w:rPr>
              <w:t>FFS: the details of beam pattern information.</w:t>
            </w:r>
          </w:p>
        </w:tc>
      </w:tr>
      <w:tr w:rsidR="00C578B2" w14:paraId="093D255B" w14:textId="77777777" w:rsidTr="004A6503">
        <w:tc>
          <w:tcPr>
            <w:tcW w:w="1605" w:type="dxa"/>
          </w:tcPr>
          <w:p w14:paraId="259CBCD1" w14:textId="77777777" w:rsidR="00C578B2" w:rsidRPr="0008475F" w:rsidRDefault="00C578B2" w:rsidP="00C578B2">
            <w:r w:rsidRPr="00AF5E08">
              <w:t>Intel[10]</w:t>
            </w:r>
          </w:p>
        </w:tc>
        <w:tc>
          <w:tcPr>
            <w:tcW w:w="7457" w:type="dxa"/>
          </w:tcPr>
          <w:p w14:paraId="09046902" w14:textId="77777777" w:rsidR="00C578B2" w:rsidRPr="00FD38DA" w:rsidRDefault="00C578B2" w:rsidP="00A908A7">
            <w:pPr>
              <w:widowControl w:val="0"/>
              <w:spacing w:afterLines="50" w:after="120"/>
              <w:jc w:val="both"/>
              <w:rPr>
                <w:i/>
                <w:szCs w:val="20"/>
              </w:rPr>
            </w:pPr>
            <w:r w:rsidRPr="00FD38DA">
              <w:rPr>
                <w:i/>
                <w:szCs w:val="20"/>
              </w:rPr>
              <w:t>Proposal 7:</w:t>
            </w:r>
            <w:r w:rsidRPr="00FD38DA">
              <w:rPr>
                <w:i/>
                <w:szCs w:val="20"/>
              </w:rPr>
              <w:tab/>
              <w:t>For AI/ML model training and inference at NW side, support larger than 4 beams to be reported in one beam reporting instance with potential beam reporting over MAC-CE.</w:t>
            </w:r>
          </w:p>
        </w:tc>
      </w:tr>
      <w:tr w:rsidR="00C578B2" w14:paraId="170544BE" w14:textId="77777777">
        <w:tc>
          <w:tcPr>
            <w:tcW w:w="1605" w:type="dxa"/>
            <w:vAlign w:val="center"/>
          </w:tcPr>
          <w:p w14:paraId="09CECD4F" w14:textId="77777777" w:rsidR="00C578B2" w:rsidRDefault="0011484D" w:rsidP="00C578B2">
            <w:pPr>
              <w:pStyle w:val="a1"/>
            </w:pPr>
            <w:r w:rsidRPr="0011484D">
              <w:t>Ericsson[14]</w:t>
            </w:r>
          </w:p>
        </w:tc>
        <w:tc>
          <w:tcPr>
            <w:tcW w:w="7457" w:type="dxa"/>
            <w:vAlign w:val="center"/>
          </w:tcPr>
          <w:p w14:paraId="5DA6FA7B" w14:textId="77777777" w:rsidR="00C578B2" w:rsidRPr="00FD38DA" w:rsidRDefault="009A7BF1" w:rsidP="00C578B2">
            <w:pPr>
              <w:rPr>
                <w:rFonts w:eastAsia="宋体"/>
                <w:i/>
                <w:szCs w:val="20"/>
              </w:rPr>
            </w:pPr>
            <w:r w:rsidRPr="00FD38DA">
              <w:rPr>
                <w:rFonts w:eastAsia="宋体"/>
                <w:i/>
                <w:szCs w:val="20"/>
              </w:rPr>
              <w:t>Observation 1</w:t>
            </w:r>
            <w:r w:rsidRPr="00FD38DA">
              <w:rPr>
                <w:rFonts w:eastAsia="宋体"/>
                <w:i/>
                <w:szCs w:val="20"/>
              </w:rPr>
              <w:tab/>
              <w:t>It is necessary to study the training data collection mechanism for NW-side AI/ML model for the completeness of the AI/ML beam prediction use case</w:t>
            </w:r>
          </w:p>
          <w:p w14:paraId="69E43605" w14:textId="77777777" w:rsidR="006710C9" w:rsidRPr="00FD38DA" w:rsidRDefault="006710C9" w:rsidP="006710C9">
            <w:pPr>
              <w:rPr>
                <w:rFonts w:eastAsia="宋体"/>
                <w:i/>
                <w:szCs w:val="20"/>
              </w:rPr>
            </w:pPr>
            <w:r w:rsidRPr="00FD38DA">
              <w:rPr>
                <w:rFonts w:eastAsia="宋体"/>
                <w:i/>
                <w:szCs w:val="20"/>
              </w:rPr>
              <w:t>Observation 2</w:t>
            </w:r>
            <w:r w:rsidRPr="00FD38DA">
              <w:rPr>
                <w:rFonts w:eastAsia="宋体"/>
                <w:i/>
                <w:szCs w:val="20"/>
              </w:rPr>
              <w:tab/>
              <w:t xml:space="preserve">An RRC-message based approach is best suitable for training data collection for NW-sided beam prediction </w:t>
            </w:r>
          </w:p>
          <w:p w14:paraId="72F948E3" w14:textId="77777777" w:rsidR="006710C9" w:rsidRPr="00FD38DA" w:rsidRDefault="006710C9" w:rsidP="006710C9">
            <w:pPr>
              <w:rPr>
                <w:rFonts w:eastAsia="宋体"/>
                <w:i/>
                <w:szCs w:val="20"/>
              </w:rPr>
            </w:pPr>
            <w:r w:rsidRPr="00FD38DA">
              <w:rPr>
                <w:rFonts w:eastAsia="宋体"/>
                <w:i/>
                <w:szCs w:val="20"/>
              </w:rPr>
              <w:t>Observation 3</w:t>
            </w:r>
            <w:r w:rsidRPr="00FD38DA">
              <w:rPr>
                <w:rFonts w:eastAsia="宋体"/>
                <w:i/>
                <w:szCs w:val="20"/>
              </w:rPr>
              <w:tab/>
              <w:t>The standardized data collection mechanism should enable UE logging and reporting of collected data to the NW</w:t>
            </w:r>
          </w:p>
          <w:p w14:paraId="606E1BF5" w14:textId="77777777" w:rsidR="006710C9" w:rsidRPr="00FD38DA" w:rsidRDefault="004364E3" w:rsidP="006710C9">
            <w:pPr>
              <w:rPr>
                <w:rFonts w:eastAsia="宋体"/>
                <w:i/>
                <w:szCs w:val="20"/>
              </w:rPr>
            </w:pPr>
            <w:r w:rsidRPr="00FD38DA">
              <w:rPr>
                <w:rFonts w:eastAsia="宋体"/>
                <w:i/>
                <w:szCs w:val="20"/>
              </w:rPr>
              <w:t>Observation 4</w:t>
            </w:r>
            <w:r w:rsidRPr="00FD38DA">
              <w:rPr>
                <w:rFonts w:eastAsia="宋体"/>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7B336AA1" w14:textId="77777777" w:rsidR="004364E3" w:rsidRPr="00FD38DA" w:rsidRDefault="00B140B5" w:rsidP="006710C9">
            <w:pPr>
              <w:rPr>
                <w:rFonts w:eastAsia="宋体"/>
                <w:i/>
                <w:szCs w:val="20"/>
              </w:rPr>
            </w:pPr>
            <w:r w:rsidRPr="00FD38DA">
              <w:rPr>
                <w:rFonts w:eastAsia="宋体"/>
                <w:i/>
                <w:szCs w:val="20"/>
              </w:rPr>
              <w:lastRenderedPageBreak/>
              <w:t>Observation 5</w:t>
            </w:r>
            <w:r w:rsidRPr="00FD38DA">
              <w:rPr>
                <w:rFonts w:eastAsia="宋体"/>
                <w:i/>
                <w:szCs w:val="20"/>
              </w:rPr>
              <w:tab/>
              <w:t>Data collection is seldom performed, and the payload size per UE report for the beam management use cases is not expected to be too large (e.g., around 771 bits for L1-RSRP measurements of 192 CSI-RS beams).</w:t>
            </w:r>
          </w:p>
          <w:p w14:paraId="7E8EA084" w14:textId="77777777" w:rsidR="00F339E4" w:rsidRDefault="00F339E4" w:rsidP="00B140B5">
            <w:pPr>
              <w:rPr>
                <w:rFonts w:eastAsia="宋体"/>
                <w:i/>
                <w:szCs w:val="20"/>
              </w:rPr>
            </w:pPr>
          </w:p>
          <w:p w14:paraId="40B0D5E0" w14:textId="77777777" w:rsidR="00B140B5" w:rsidRPr="00FD38DA" w:rsidRDefault="00B140B5" w:rsidP="00B140B5">
            <w:pPr>
              <w:rPr>
                <w:rFonts w:eastAsia="宋体"/>
                <w:i/>
                <w:szCs w:val="20"/>
              </w:rPr>
            </w:pPr>
            <w:r w:rsidRPr="00FD38DA">
              <w:rPr>
                <w:rFonts w:eastAsia="宋体"/>
                <w:i/>
                <w:szCs w:val="20"/>
              </w:rPr>
              <w:t>Proposal 3</w:t>
            </w:r>
            <w:r w:rsidRPr="00FD38DA">
              <w:rPr>
                <w:rFonts w:eastAsia="宋体"/>
                <w:i/>
                <w:szCs w:val="20"/>
              </w:rPr>
              <w:tab/>
              <w:t>Regarding the training data collection mechanism for NW-side AI/ML model trained at NW side, study the following options as a starting point for the contents of collected data.</w:t>
            </w:r>
          </w:p>
          <w:p w14:paraId="5B09B7D5" w14:textId="77777777" w:rsidR="004364E3" w:rsidRPr="00FD38DA" w:rsidRDefault="00B140B5" w:rsidP="00B140B5">
            <w:pPr>
              <w:rPr>
                <w:rFonts w:eastAsia="宋体"/>
                <w:i/>
                <w:szCs w:val="20"/>
              </w:rPr>
            </w:pPr>
            <w:r w:rsidRPr="00FD38DA">
              <w:rPr>
                <w:rFonts w:eastAsia="宋体"/>
                <w:i/>
                <w:szCs w:val="20"/>
              </w:rPr>
              <w:t>•</w:t>
            </w:r>
            <w:r w:rsidRPr="00FD38DA">
              <w:rPr>
                <w:rFonts w:eastAsia="宋体"/>
                <w:i/>
                <w:szCs w:val="20"/>
              </w:rPr>
              <w:tab/>
              <w:t>Opt.1: UE reports M1 L1-RSRPs (corresponding to M1 beams) corresponding to a beam set (e.g., Set A, Set A+B, Set B), where M1 can be larger than 4. FFS: the range of M1</w:t>
            </w:r>
          </w:p>
          <w:p w14:paraId="1EDE4ED5" w14:textId="77777777" w:rsidR="005C0D7D" w:rsidRPr="00FD38DA" w:rsidRDefault="005C0D7D" w:rsidP="00B140B5">
            <w:pPr>
              <w:rPr>
                <w:rFonts w:eastAsia="宋体"/>
                <w:i/>
                <w:szCs w:val="20"/>
              </w:rPr>
            </w:pPr>
          </w:p>
          <w:p w14:paraId="5182FCCC" w14:textId="77777777" w:rsidR="005C0D7D" w:rsidRPr="00FD38DA" w:rsidRDefault="005C0D7D" w:rsidP="005C0D7D">
            <w:pPr>
              <w:rPr>
                <w:rFonts w:eastAsia="宋体"/>
                <w:i/>
                <w:szCs w:val="20"/>
              </w:rPr>
            </w:pPr>
            <w:r w:rsidRPr="00FD38DA">
              <w:rPr>
                <w:rFonts w:eastAsia="宋体"/>
                <w:i/>
                <w:szCs w:val="20"/>
              </w:rPr>
              <w:t>Proposal 4</w:t>
            </w:r>
            <w:r w:rsidRPr="00FD38DA">
              <w:rPr>
                <w:rFonts w:eastAsia="宋体"/>
                <w:i/>
                <w:szCs w:val="20"/>
              </w:rPr>
              <w:tab/>
              <w:t xml:space="preserve">Regarding the training data collection mechanism for NW-side AI/ML model training trained at NW side, study beam-management-specific potential specification impact (if necessary) from the following additional aspects </w:t>
            </w:r>
          </w:p>
          <w:p w14:paraId="2928F986" w14:textId="77777777" w:rsidR="005C0D7D" w:rsidRPr="00FD38DA" w:rsidRDefault="005C0D7D" w:rsidP="005C0D7D">
            <w:pPr>
              <w:rPr>
                <w:rFonts w:eastAsia="宋体"/>
                <w:i/>
                <w:szCs w:val="20"/>
              </w:rPr>
            </w:pPr>
            <w:r w:rsidRPr="00FD38DA">
              <w:rPr>
                <w:rFonts w:eastAsia="宋体"/>
                <w:i/>
                <w:szCs w:val="20"/>
              </w:rPr>
              <w:t>o</w:t>
            </w:r>
            <w:r w:rsidRPr="00FD38DA">
              <w:rPr>
                <w:rFonts w:eastAsia="宋体"/>
                <w:i/>
                <w:szCs w:val="20"/>
              </w:rPr>
              <w:tab/>
              <w:t>Mechanism of the reporting, e.g., RRC signaling, L1 signaling</w:t>
            </w:r>
          </w:p>
          <w:p w14:paraId="23F9543C"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 xml:space="preserve">Measurement RS configuration </w:t>
            </w:r>
          </w:p>
          <w:p w14:paraId="2F21515F"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Signaling and/or condition(s) to trigger reporting logged data</w:t>
            </w:r>
          </w:p>
          <w:p w14:paraId="2C3B7F9B" w14:textId="77777777" w:rsidR="005C0D7D" w:rsidRPr="00FD38DA" w:rsidRDefault="005C0D7D" w:rsidP="005C0D7D">
            <w:pPr>
              <w:rPr>
                <w:rFonts w:eastAsia="宋体"/>
                <w:i/>
                <w:szCs w:val="20"/>
              </w:rPr>
            </w:pPr>
            <w:r w:rsidRPr="00FD38DA">
              <w:rPr>
                <w:rFonts w:eastAsia="宋体"/>
                <w:i/>
                <w:szCs w:val="20"/>
              </w:rPr>
              <w:t>o</w:t>
            </w:r>
            <w:r w:rsidRPr="00FD38DA">
              <w:rPr>
                <w:rFonts w:eastAsia="宋体"/>
                <w:i/>
                <w:szCs w:val="20"/>
              </w:rPr>
              <w:tab/>
              <w:t>Information corresponding to the reported data samples, e.g. non-radio information such as timestamps</w:t>
            </w:r>
          </w:p>
          <w:p w14:paraId="019B2BD6" w14:textId="77777777" w:rsidR="005C0D7D" w:rsidRPr="00FD38DA" w:rsidRDefault="005C0D7D" w:rsidP="005C0D7D">
            <w:pPr>
              <w:rPr>
                <w:rFonts w:eastAsia="宋体"/>
                <w:i/>
                <w:szCs w:val="20"/>
              </w:rPr>
            </w:pPr>
            <w:r w:rsidRPr="00FD38DA">
              <w:rPr>
                <w:rFonts w:eastAsia="宋体"/>
                <w:i/>
                <w:szCs w:val="20"/>
              </w:rPr>
              <w:t>o</w:t>
            </w:r>
            <w:r w:rsidRPr="00FD38DA">
              <w:rPr>
                <w:rFonts w:eastAsia="宋体"/>
                <w:i/>
                <w:szCs w:val="20"/>
              </w:rPr>
              <w:tab/>
              <w:t xml:space="preserve">Signaling and/or condition(s) to trigger/stop data logging (including buffering) </w:t>
            </w:r>
          </w:p>
          <w:p w14:paraId="38ED7201"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candidate values of data collection duration and measurement occasion intervals.</w:t>
            </w:r>
          </w:p>
          <w:p w14:paraId="083B7239"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Event types to trigger data logging</w:t>
            </w:r>
          </w:p>
          <w:p w14:paraId="6B99BC30" w14:textId="77777777" w:rsidR="005C0D7D" w:rsidRPr="00FD38DA" w:rsidRDefault="005C0D7D" w:rsidP="005C0D7D">
            <w:pPr>
              <w:rPr>
                <w:rFonts w:eastAsia="宋体"/>
                <w:i/>
                <w:szCs w:val="20"/>
              </w:rPr>
            </w:pPr>
            <w:r w:rsidRPr="00FD38DA">
              <w:rPr>
                <w:rFonts w:eastAsia="宋体"/>
                <w:i/>
                <w:szCs w:val="20"/>
              </w:rPr>
              <w:t>o</w:t>
            </w:r>
            <w:r w:rsidRPr="00FD38DA">
              <w:rPr>
                <w:rFonts w:eastAsia="宋体"/>
                <w:i/>
                <w:szCs w:val="20"/>
              </w:rPr>
              <w:tab/>
              <w:t>Measurement accuracy requirements</w:t>
            </w:r>
          </w:p>
          <w:p w14:paraId="03D56238" w14:textId="77777777" w:rsidR="005C0D7D" w:rsidRPr="00FD38DA" w:rsidRDefault="005C0D7D" w:rsidP="005C0D7D">
            <w:pPr>
              <w:rPr>
                <w:rFonts w:eastAsia="宋体"/>
                <w:i/>
                <w:szCs w:val="20"/>
              </w:rPr>
            </w:pPr>
            <w:r w:rsidRPr="00FD38DA">
              <w:rPr>
                <w:rFonts w:eastAsia="宋体"/>
                <w:i/>
                <w:szCs w:val="20"/>
              </w:rPr>
              <w:t>o</w:t>
            </w:r>
            <w:r w:rsidRPr="00FD38DA">
              <w:rPr>
                <w:rFonts w:eastAsia="宋体"/>
                <w:i/>
                <w:szCs w:val="20"/>
              </w:rPr>
              <w:tab/>
              <w:t>Reporting overhead reduction</w:t>
            </w:r>
          </w:p>
          <w:p w14:paraId="2C25BDA9"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Quantization of the measurement results (e.g., L1-RSRP)</w:t>
            </w:r>
          </w:p>
          <w:p w14:paraId="3EE9C287" w14:textId="77777777" w:rsidR="005C0D7D" w:rsidRPr="00FD38DA" w:rsidRDefault="005C0D7D" w:rsidP="005C0D7D">
            <w:pPr>
              <w:rPr>
                <w:rFonts w:eastAsia="宋体"/>
                <w:i/>
                <w:szCs w:val="20"/>
              </w:rPr>
            </w:pPr>
            <w:r w:rsidRPr="00FD38DA">
              <w:rPr>
                <w:rFonts w:eastAsia="宋体"/>
                <w:i/>
                <w:szCs w:val="20"/>
              </w:rPr>
              <w:t></w:t>
            </w:r>
            <w:r w:rsidRPr="00FD38DA">
              <w:rPr>
                <w:rFonts w:eastAsia="宋体"/>
                <w:i/>
                <w:szCs w:val="20"/>
              </w:rPr>
              <w:tab/>
              <w:t>Other aspects (e.g. remove duplicated samples, how to collect relevant samples, …)</w:t>
            </w:r>
          </w:p>
          <w:p w14:paraId="28D88F7C" w14:textId="77777777" w:rsidR="004364E3" w:rsidRPr="00FD38DA" w:rsidRDefault="004364E3" w:rsidP="006710C9">
            <w:pPr>
              <w:rPr>
                <w:rFonts w:eastAsia="宋体"/>
                <w:i/>
                <w:szCs w:val="20"/>
              </w:rPr>
            </w:pPr>
          </w:p>
        </w:tc>
      </w:tr>
      <w:tr w:rsidR="00C578B2" w14:paraId="610D16B9" w14:textId="77777777">
        <w:tc>
          <w:tcPr>
            <w:tcW w:w="1605" w:type="dxa"/>
            <w:vAlign w:val="center"/>
          </w:tcPr>
          <w:p w14:paraId="402AE572" w14:textId="77777777" w:rsidR="00C578B2" w:rsidRDefault="00396FE7" w:rsidP="00C578B2">
            <w:pPr>
              <w:pStyle w:val="a1"/>
            </w:pPr>
            <w:r w:rsidRPr="00396FE7">
              <w:lastRenderedPageBreak/>
              <w:t>Fujitsu[15]</w:t>
            </w:r>
          </w:p>
        </w:tc>
        <w:tc>
          <w:tcPr>
            <w:tcW w:w="7457" w:type="dxa"/>
            <w:vAlign w:val="center"/>
          </w:tcPr>
          <w:p w14:paraId="48B117A3" w14:textId="77777777" w:rsidR="00C578B2" w:rsidRPr="00FD38DA" w:rsidRDefault="00582F8F" w:rsidP="00582F8F">
            <w:pPr>
              <w:snapToGrid w:val="0"/>
              <w:spacing w:after="100" w:afterAutospacing="1" w:line="259" w:lineRule="auto"/>
              <w:jc w:val="both"/>
              <w:rPr>
                <w:rFonts w:eastAsia="宋体"/>
                <w:bCs/>
                <w:i/>
                <w:szCs w:val="20"/>
                <w:lang w:eastAsia="zh-CN"/>
              </w:rPr>
            </w:pPr>
            <w:r w:rsidRPr="00FD38DA">
              <w:rPr>
                <w:rFonts w:eastAsia="宋体"/>
                <w:bCs/>
                <w:i/>
                <w:szCs w:val="20"/>
                <w:lang w:eastAsia="zh-CN"/>
              </w:rPr>
              <w:t>Proposal 1: Regarding the data collection for AI/ML model trained at NW-side, study the potential specification impacts on the UE behavior of beam reporting.</w:t>
            </w:r>
          </w:p>
          <w:p w14:paraId="4CE49E28" w14:textId="77777777" w:rsidR="00497028" w:rsidRPr="00FD38DA" w:rsidRDefault="00497028" w:rsidP="00497028">
            <w:pPr>
              <w:snapToGrid w:val="0"/>
              <w:spacing w:after="100" w:afterAutospacing="1" w:line="259" w:lineRule="auto"/>
              <w:jc w:val="both"/>
              <w:rPr>
                <w:rFonts w:eastAsia="宋体"/>
                <w:bCs/>
                <w:i/>
                <w:szCs w:val="20"/>
                <w:lang w:eastAsia="zh-CN"/>
              </w:rPr>
            </w:pPr>
            <w:r w:rsidRPr="00FD38DA">
              <w:rPr>
                <w:rFonts w:eastAsia="宋体"/>
                <w:bCs/>
                <w:i/>
                <w:szCs w:val="20"/>
                <w:lang w:eastAsia="zh-CN"/>
              </w:rPr>
              <w:t>Proposal 2: Regarding the data collection for AI/ML model trained at NW-side, considering the non-real time data to be collected, study mechanism on attached timestamp information along with collected data.</w:t>
            </w:r>
          </w:p>
          <w:p w14:paraId="79944B7B" w14:textId="77777777" w:rsidR="00497028" w:rsidRPr="00FD38DA" w:rsidRDefault="00497028" w:rsidP="002F1E2B">
            <w:pPr>
              <w:numPr>
                <w:ilvl w:val="0"/>
                <w:numId w:val="85"/>
              </w:numPr>
              <w:snapToGrid w:val="0"/>
              <w:spacing w:after="100" w:afterAutospacing="1" w:line="259" w:lineRule="auto"/>
              <w:jc w:val="both"/>
              <w:rPr>
                <w:rFonts w:eastAsia="宋体"/>
                <w:bCs/>
                <w:i/>
                <w:szCs w:val="20"/>
                <w:lang w:eastAsia="zh-CN"/>
              </w:rPr>
            </w:pPr>
            <w:r w:rsidRPr="00FD38DA">
              <w:rPr>
                <w:rFonts w:eastAsia="宋体"/>
                <w:bCs/>
                <w:i/>
                <w:szCs w:val="20"/>
                <w:lang w:eastAsia="zh-CN"/>
              </w:rPr>
              <w:t>FFS: the method to generate the timestamp</w:t>
            </w:r>
          </w:p>
          <w:p w14:paraId="49209D8D" w14:textId="77777777" w:rsidR="009723D7" w:rsidRPr="00FD38DA" w:rsidRDefault="009723D7" w:rsidP="009723D7">
            <w:pPr>
              <w:snapToGrid w:val="0"/>
              <w:spacing w:after="100" w:afterAutospacing="1" w:line="259" w:lineRule="auto"/>
              <w:jc w:val="both"/>
              <w:rPr>
                <w:rFonts w:eastAsia="宋体"/>
                <w:bCs/>
                <w:i/>
                <w:szCs w:val="20"/>
                <w:lang w:eastAsia="zh-CN"/>
              </w:rPr>
            </w:pPr>
            <w:r w:rsidRPr="00FD38DA">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03490B69" w14:textId="77777777" w:rsidR="00A77541" w:rsidRPr="00FD38DA" w:rsidRDefault="00A77541" w:rsidP="00A77541">
            <w:pPr>
              <w:snapToGrid w:val="0"/>
              <w:spacing w:after="100" w:afterAutospacing="1" w:line="259" w:lineRule="auto"/>
              <w:jc w:val="both"/>
              <w:rPr>
                <w:rFonts w:eastAsia="宋体"/>
                <w:bCs/>
                <w:i/>
                <w:szCs w:val="20"/>
                <w:lang w:eastAsia="zh-CN"/>
              </w:rPr>
            </w:pPr>
            <w:r w:rsidRPr="00FD38DA">
              <w:rPr>
                <w:rFonts w:eastAsia="宋体"/>
                <w:bCs/>
                <w:i/>
                <w:szCs w:val="20"/>
                <w:lang w:eastAsia="zh-CN"/>
              </w:rPr>
              <w:t xml:space="preserve">Proposal 4: </w:t>
            </w:r>
            <w:r w:rsidRPr="00FD38DA">
              <w:rPr>
                <w:rFonts w:eastAsia="MS Gothic"/>
                <w:i/>
                <w:iCs/>
                <w:szCs w:val="20"/>
                <w:lang w:val="en-GB" w:eastAsia="zh-CN"/>
              </w:rPr>
              <w:t>Regarding the data collection for AI/ML model training at NW side</w:t>
            </w:r>
            <w:r w:rsidRPr="00FD38DA">
              <w:rPr>
                <w:rFonts w:eastAsia="宋体"/>
                <w:bCs/>
                <w:i/>
                <w:szCs w:val="20"/>
                <w:lang w:eastAsia="zh-CN"/>
              </w:rPr>
              <w:t>, the mechanism of reporting overhead reduction is suggested to be studied.</w:t>
            </w:r>
          </w:p>
          <w:p w14:paraId="24475ED0" w14:textId="77777777" w:rsidR="00DC00B5" w:rsidRPr="00FD38DA" w:rsidRDefault="00A77541" w:rsidP="004B6C5A">
            <w:pPr>
              <w:snapToGrid w:val="0"/>
              <w:spacing w:after="100" w:afterAutospacing="1" w:line="259" w:lineRule="auto"/>
              <w:jc w:val="both"/>
              <w:rPr>
                <w:rFonts w:eastAsia="宋体"/>
                <w:bCs/>
                <w:i/>
                <w:szCs w:val="20"/>
                <w:lang w:eastAsia="zh-CN"/>
              </w:rPr>
            </w:pPr>
            <w:r w:rsidRPr="00FD38DA">
              <w:rPr>
                <w:rFonts w:eastAsia="宋体"/>
                <w:bCs/>
                <w:i/>
                <w:szCs w:val="20"/>
                <w:lang w:eastAsia="zh-CN"/>
              </w:rPr>
              <w:t>Proposal 5: Study the potential specification impacts on the enhanced signaling/procedure of reporting configuration for data collection.</w:t>
            </w:r>
          </w:p>
        </w:tc>
      </w:tr>
      <w:tr w:rsidR="00C578B2" w14:paraId="3FE5867F" w14:textId="77777777">
        <w:tc>
          <w:tcPr>
            <w:tcW w:w="1605" w:type="dxa"/>
            <w:vAlign w:val="center"/>
          </w:tcPr>
          <w:p w14:paraId="4E2D9AC9" w14:textId="77777777" w:rsidR="00C578B2" w:rsidRDefault="001C7173" w:rsidP="00C578B2">
            <w:pPr>
              <w:pStyle w:val="a1"/>
            </w:pPr>
            <w:r>
              <w:lastRenderedPageBreak/>
              <w:t>Xiaomi[16]</w:t>
            </w:r>
          </w:p>
        </w:tc>
        <w:tc>
          <w:tcPr>
            <w:tcW w:w="7457" w:type="dxa"/>
            <w:vAlign w:val="center"/>
          </w:tcPr>
          <w:p w14:paraId="4697FA38" w14:textId="77777777" w:rsidR="001C7173" w:rsidRPr="00FD38DA" w:rsidRDefault="001C7173" w:rsidP="001C7173">
            <w:pPr>
              <w:autoSpaceDE w:val="0"/>
              <w:autoSpaceDN w:val="0"/>
              <w:adjustRightInd w:val="0"/>
              <w:snapToGrid w:val="0"/>
              <w:spacing w:after="120"/>
              <w:jc w:val="both"/>
              <w:rPr>
                <w:rFonts w:eastAsia="宋体"/>
                <w:i/>
                <w:szCs w:val="20"/>
                <w:lang w:eastAsia="zh-CN"/>
              </w:rPr>
            </w:pPr>
            <w:r w:rsidRPr="00FD38DA">
              <w:rPr>
                <w:rFonts w:eastAsia="宋体"/>
                <w:i/>
                <w:szCs w:val="20"/>
                <w:lang w:eastAsia="zh-CN"/>
              </w:rPr>
              <w:t>Proposal 23: Support following options for the content of the collected data for model training for different set B and set A, and different model output.</w:t>
            </w:r>
          </w:p>
          <w:p w14:paraId="4F671115" w14:textId="77777777" w:rsidR="001C7173" w:rsidRPr="00FD38DA" w:rsidRDefault="001C7173" w:rsidP="002F1E2B">
            <w:pPr>
              <w:numPr>
                <w:ilvl w:val="0"/>
                <w:numId w:val="18"/>
              </w:numPr>
              <w:autoSpaceDE w:val="0"/>
              <w:autoSpaceDN w:val="0"/>
              <w:adjustRightInd w:val="0"/>
              <w:snapToGrid w:val="0"/>
              <w:spacing w:after="120"/>
              <w:jc w:val="both"/>
              <w:rPr>
                <w:rFonts w:eastAsia="宋体"/>
                <w:i/>
                <w:szCs w:val="20"/>
                <w:lang w:eastAsia="zh-CN"/>
              </w:rPr>
            </w:pPr>
            <w:r w:rsidRPr="00FD38DA">
              <w:rPr>
                <w:rFonts w:eastAsia="宋体"/>
                <w:i/>
                <w:szCs w:val="20"/>
                <w:lang w:eastAsia="zh-CN"/>
              </w:rPr>
              <w:t>Option 1: L1-RSRP of set B and L1-RSRP of set A</w:t>
            </w:r>
          </w:p>
          <w:p w14:paraId="40072B32" w14:textId="77777777" w:rsidR="001C7173" w:rsidRPr="00FD38DA" w:rsidRDefault="001C7173" w:rsidP="002F1E2B">
            <w:pPr>
              <w:numPr>
                <w:ilvl w:val="0"/>
                <w:numId w:val="18"/>
              </w:numPr>
              <w:autoSpaceDE w:val="0"/>
              <w:autoSpaceDN w:val="0"/>
              <w:adjustRightInd w:val="0"/>
              <w:snapToGrid w:val="0"/>
              <w:spacing w:after="120"/>
              <w:jc w:val="both"/>
              <w:rPr>
                <w:rFonts w:eastAsia="宋体"/>
                <w:i/>
                <w:szCs w:val="20"/>
                <w:lang w:eastAsia="zh-CN"/>
              </w:rPr>
            </w:pPr>
            <w:r w:rsidRPr="00FD38DA">
              <w:rPr>
                <w:rFonts w:eastAsia="宋体"/>
                <w:i/>
                <w:szCs w:val="20"/>
                <w:lang w:eastAsia="zh-CN"/>
              </w:rPr>
              <w:t>Option 2: L1-RSRP of set A</w:t>
            </w:r>
          </w:p>
          <w:p w14:paraId="6E10EB76" w14:textId="77777777" w:rsidR="001C7173" w:rsidRPr="00FD38DA" w:rsidRDefault="001C7173" w:rsidP="002F1E2B">
            <w:pPr>
              <w:numPr>
                <w:ilvl w:val="0"/>
                <w:numId w:val="18"/>
              </w:numPr>
              <w:autoSpaceDE w:val="0"/>
              <w:autoSpaceDN w:val="0"/>
              <w:adjustRightInd w:val="0"/>
              <w:snapToGrid w:val="0"/>
              <w:spacing w:after="120"/>
              <w:jc w:val="both"/>
              <w:rPr>
                <w:rFonts w:eastAsia="宋体"/>
                <w:i/>
                <w:szCs w:val="20"/>
                <w:lang w:eastAsia="zh-CN"/>
              </w:rPr>
            </w:pPr>
            <w:r w:rsidRPr="00FD38DA">
              <w:rPr>
                <w:rFonts w:eastAsia="宋体"/>
                <w:i/>
                <w:szCs w:val="20"/>
                <w:lang w:eastAsia="zh-CN"/>
              </w:rPr>
              <w:t>Option 3: L1-RSRP of set B and Top-K beams ID</w:t>
            </w:r>
          </w:p>
          <w:p w14:paraId="1A2606F4" w14:textId="77777777" w:rsidR="00C578B2" w:rsidRPr="00FD38DA" w:rsidRDefault="001C7173" w:rsidP="004B6C5A">
            <w:pPr>
              <w:autoSpaceDE w:val="0"/>
              <w:autoSpaceDN w:val="0"/>
              <w:adjustRightInd w:val="0"/>
              <w:snapToGrid w:val="0"/>
              <w:spacing w:after="120"/>
              <w:jc w:val="both"/>
              <w:rPr>
                <w:i/>
                <w:szCs w:val="20"/>
              </w:rPr>
            </w:pPr>
            <w:r w:rsidRPr="00FD38DA">
              <w:rPr>
                <w:rFonts w:eastAsia="宋体"/>
                <w:i/>
                <w:szCs w:val="20"/>
                <w:lang w:eastAsia="zh-CN"/>
              </w:rPr>
              <w:t>Proposal 24: Support to define a time window for each report to include more than one data sample and configure a number of report to stop the data collection.</w:t>
            </w:r>
          </w:p>
        </w:tc>
      </w:tr>
      <w:tr w:rsidR="00C578B2" w14:paraId="4D95B730" w14:textId="77777777">
        <w:tc>
          <w:tcPr>
            <w:tcW w:w="1605" w:type="dxa"/>
            <w:vAlign w:val="center"/>
          </w:tcPr>
          <w:p w14:paraId="63659764" w14:textId="77777777" w:rsidR="00C578B2" w:rsidRDefault="008C1560" w:rsidP="00C578B2">
            <w:pPr>
              <w:pStyle w:val="a1"/>
            </w:pPr>
            <w:r w:rsidRPr="008C1560">
              <w:t>Samsung[19]</w:t>
            </w:r>
          </w:p>
        </w:tc>
        <w:tc>
          <w:tcPr>
            <w:tcW w:w="7457" w:type="dxa"/>
            <w:vAlign w:val="center"/>
          </w:tcPr>
          <w:p w14:paraId="4B6DCEB0" w14:textId="77777777" w:rsidR="007A4202" w:rsidRPr="00FD38DA" w:rsidRDefault="007A4202" w:rsidP="007A4202">
            <w:pPr>
              <w:spacing w:after="120"/>
              <w:jc w:val="both"/>
              <w:rPr>
                <w:rFonts w:eastAsia="宋体"/>
                <w:bCs/>
                <w:i/>
                <w:szCs w:val="20"/>
                <w:lang w:eastAsia="zh-CN"/>
              </w:rPr>
            </w:pPr>
            <w:r w:rsidRPr="00FD38DA">
              <w:rPr>
                <w:rFonts w:eastAsia="宋体"/>
                <w:bCs/>
                <w:i/>
                <w:szCs w:val="20"/>
                <w:lang w:eastAsia="zh-CN"/>
              </w:rPr>
              <w:t xml:space="preserve">Proposal 1. For BM-Case1 with a network-side AI/ML model, </w:t>
            </w:r>
            <w:r w:rsidRPr="00FD38DA">
              <w:rPr>
                <w:rFonts w:eastAsia="Malgun Gothic"/>
                <w:bCs/>
                <w:i/>
                <w:szCs w:val="20"/>
                <w:lang w:val="en-GB" w:eastAsia="zh-CN"/>
              </w:rPr>
              <w:t xml:space="preserve">for data collection, study the potential impact of </w:t>
            </w:r>
            <w:r w:rsidRPr="00FD38DA">
              <w:rPr>
                <w:rFonts w:eastAsia="宋体"/>
                <w:bCs/>
                <w:i/>
                <w:szCs w:val="20"/>
                <w:lang w:eastAsia="zh-CN"/>
              </w:rPr>
              <w:t>L1 reporting enhancement:</w:t>
            </w:r>
          </w:p>
          <w:p w14:paraId="4E9F1D57" w14:textId="77777777" w:rsidR="007A4202" w:rsidRPr="00FD38DA" w:rsidRDefault="007A4202" w:rsidP="002F1E2B">
            <w:pPr>
              <w:numPr>
                <w:ilvl w:val="0"/>
                <w:numId w:val="19"/>
              </w:numPr>
              <w:spacing w:after="180"/>
              <w:jc w:val="both"/>
              <w:rPr>
                <w:rFonts w:eastAsia="Malgun Gothic"/>
                <w:bCs/>
                <w:i/>
                <w:szCs w:val="20"/>
                <w:lang w:eastAsia="ko-KR"/>
              </w:rPr>
            </w:pPr>
            <w:r w:rsidRPr="00FD38DA">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49355F8E" w14:textId="77777777" w:rsidR="007A4202" w:rsidRPr="00FD38DA" w:rsidRDefault="007A4202" w:rsidP="002F1E2B">
            <w:pPr>
              <w:numPr>
                <w:ilvl w:val="0"/>
                <w:numId w:val="19"/>
              </w:numPr>
              <w:spacing w:after="120"/>
              <w:jc w:val="both"/>
              <w:rPr>
                <w:rFonts w:eastAsia="Malgun Gothic"/>
                <w:bCs/>
                <w:i/>
                <w:szCs w:val="20"/>
                <w:lang w:eastAsia="ko-KR"/>
              </w:rPr>
            </w:pPr>
            <w:r w:rsidRPr="00FD38DA">
              <w:rPr>
                <w:rFonts w:eastAsia="Malgun Gothic"/>
                <w:bCs/>
                <w:i/>
                <w:szCs w:val="20"/>
                <w:lang w:eastAsia="ko-KR"/>
              </w:rPr>
              <w:t>The handling/buffering for collected data before one-shot L1 reporting</w:t>
            </w:r>
          </w:p>
          <w:p w14:paraId="1F9FB955" w14:textId="77777777" w:rsidR="00C578B2" w:rsidRPr="00FD38DA" w:rsidRDefault="00C578B2" w:rsidP="00C578B2">
            <w:pPr>
              <w:rPr>
                <w:rFonts w:eastAsia="Malgun Gothic"/>
                <w:i/>
                <w:szCs w:val="20"/>
              </w:rPr>
            </w:pPr>
          </w:p>
        </w:tc>
      </w:tr>
      <w:tr w:rsidR="00C578B2" w14:paraId="76954DE7" w14:textId="77777777">
        <w:tc>
          <w:tcPr>
            <w:tcW w:w="1605" w:type="dxa"/>
            <w:vAlign w:val="center"/>
          </w:tcPr>
          <w:p w14:paraId="03A186F4" w14:textId="77777777" w:rsidR="00C578B2" w:rsidRDefault="00B53041" w:rsidP="00C578B2">
            <w:pPr>
              <w:pStyle w:val="a1"/>
            </w:pPr>
            <w:r w:rsidRPr="00B53041">
              <w:t>CMCC[22]</w:t>
            </w:r>
          </w:p>
        </w:tc>
        <w:tc>
          <w:tcPr>
            <w:tcW w:w="7457" w:type="dxa"/>
            <w:vAlign w:val="center"/>
          </w:tcPr>
          <w:p w14:paraId="66C3024D" w14:textId="77777777" w:rsidR="00CB0EAF" w:rsidRPr="00FD38DA" w:rsidRDefault="00CB0EAF" w:rsidP="00CB0EAF">
            <w:pPr>
              <w:spacing w:after="120"/>
              <w:rPr>
                <w:i/>
                <w:iCs/>
                <w:szCs w:val="20"/>
                <w:lang w:eastAsia="zh-CN"/>
              </w:rPr>
            </w:pPr>
            <w:r w:rsidRPr="00FD38DA">
              <w:rPr>
                <w:rFonts w:eastAsia="宋体"/>
                <w:i/>
                <w:iCs/>
                <w:kern w:val="2"/>
                <w:szCs w:val="20"/>
                <w:lang w:eastAsia="zh-CN"/>
              </w:rPr>
              <w:t>Proposal 1:</w:t>
            </w:r>
            <w:r w:rsidRPr="00FD38DA">
              <w:rPr>
                <w:i/>
                <w:iCs/>
                <w:szCs w:val="20"/>
                <w:lang w:eastAsia="zh-CN"/>
              </w:rPr>
              <w:t xml:space="preserve"> Regarding the training data collection mechanism for NW-side AI/ML model </w:t>
            </w:r>
            <w:r w:rsidRPr="00FD38DA">
              <w:rPr>
                <w:i/>
                <w:iCs/>
                <w:strike/>
                <w:szCs w:val="20"/>
                <w:lang w:eastAsia="zh-CN"/>
              </w:rPr>
              <w:t>training</w:t>
            </w:r>
            <w:r w:rsidRPr="00FD38DA">
              <w:rPr>
                <w:i/>
                <w:iCs/>
                <w:szCs w:val="20"/>
                <w:lang w:eastAsia="zh-CN"/>
              </w:rPr>
              <w:t xml:space="preserve"> trained at NW side, study the following options as a starting point for the contents of collected data</w:t>
            </w:r>
          </w:p>
          <w:p w14:paraId="623C1EA2"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Opt.1: UE sends M1 L1-RSRPs (corresponding to M1 beams) optionally with the indication of beams (beam pairs) based on the measurement corresponding to a beam set (e.g., Set A, Set A+B), where M1 can be larger than 4</w:t>
            </w:r>
          </w:p>
          <w:p w14:paraId="377024D0" w14:textId="77777777" w:rsidR="00CB0EAF" w:rsidRPr="00FD38DA" w:rsidRDefault="00CB0EAF" w:rsidP="00A908A7">
            <w:pPr>
              <w:numPr>
                <w:ilvl w:val="1"/>
                <w:numId w:val="11"/>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sidRPr="00FD38DA">
              <w:rPr>
                <w:rFonts w:eastAsia="等线"/>
                <w:i/>
                <w:iCs/>
                <w:szCs w:val="20"/>
                <w:lang w:eastAsia="zh-CN"/>
              </w:rPr>
              <w:t>FFS: the range of M1</w:t>
            </w:r>
          </w:p>
          <w:p w14:paraId="644111FB"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 xml:space="preserve">Opt.3: UE sends M4 L1-RSRPs (corresponding to M4 beams) optionally with the indication of beams (beam pairs) </w:t>
            </w:r>
            <w:r w:rsidRPr="00FD38DA">
              <w:rPr>
                <w:i/>
                <w:iCs/>
                <w:strike/>
                <w:szCs w:val="20"/>
                <w:lang w:eastAsia="zh-CN"/>
              </w:rPr>
              <w:t>indicators</w:t>
            </w:r>
            <w:r w:rsidRPr="00FD38DA">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2F5BC2E5" w14:textId="77777777" w:rsidR="00CB0EAF" w:rsidRPr="00FD38DA" w:rsidRDefault="00CB0EAF" w:rsidP="00A908A7">
            <w:pPr>
              <w:numPr>
                <w:ilvl w:val="1"/>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等线"/>
                <w:i/>
                <w:iCs/>
                <w:szCs w:val="20"/>
                <w:lang w:eastAsia="zh-CN"/>
              </w:rPr>
              <w:t>FFS: the range of M4, M5</w:t>
            </w:r>
          </w:p>
          <w:p w14:paraId="6E509691"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等线"/>
                <w:i/>
                <w:iCs/>
                <w:szCs w:val="20"/>
                <w:lang w:eastAsia="zh-CN"/>
              </w:rPr>
              <w:t>Other option(s) is not precluded</w:t>
            </w:r>
          </w:p>
          <w:p w14:paraId="24AD2E8A" w14:textId="77777777" w:rsidR="00066399" w:rsidRPr="00FD38DA" w:rsidRDefault="00066399" w:rsidP="00066399">
            <w:pPr>
              <w:spacing w:after="120"/>
              <w:jc w:val="both"/>
              <w:rPr>
                <w:rFonts w:eastAsia="宋体"/>
                <w:i/>
                <w:szCs w:val="20"/>
                <w:lang w:val="en-GB" w:eastAsia="zh-CN"/>
              </w:rPr>
            </w:pPr>
            <w:r w:rsidRPr="00FD38DA">
              <w:rPr>
                <w:rFonts w:eastAsia="宋体"/>
                <w:i/>
                <w:szCs w:val="20"/>
                <w:lang w:val="en-GB" w:eastAsia="zh-CN"/>
              </w:rPr>
              <w:t xml:space="preserve">Proposal </w:t>
            </w:r>
            <w:r w:rsidRPr="00FD38DA">
              <w:rPr>
                <w:rFonts w:eastAsia="宋体"/>
                <w:i/>
                <w:szCs w:val="20"/>
                <w:lang w:eastAsia="zh-CN"/>
              </w:rPr>
              <w:t>2</w:t>
            </w:r>
            <w:r w:rsidRPr="00FD38DA">
              <w:rPr>
                <w:rFonts w:eastAsia="宋体"/>
                <w:i/>
                <w:szCs w:val="20"/>
                <w:lang w:val="en-GB" w:eastAsia="zh-CN"/>
              </w:rPr>
              <w:t>: For Tx-Rx beam pair prediction with AI/ML model training at NW side, study how to define and map the beam pair ID to align the understanding between the NW and the UE.</w:t>
            </w:r>
          </w:p>
          <w:p w14:paraId="22DF3356" w14:textId="77777777" w:rsidR="00C578B2" w:rsidRPr="00FD38DA" w:rsidRDefault="00BE0C10" w:rsidP="00BE0C10">
            <w:pPr>
              <w:spacing w:after="120"/>
              <w:jc w:val="both"/>
              <w:rPr>
                <w:rFonts w:eastAsia="宋体"/>
                <w:i/>
                <w:szCs w:val="20"/>
                <w:lang w:val="en-GB" w:eastAsia="zh-CN"/>
              </w:rPr>
            </w:pPr>
            <w:r w:rsidRPr="00FD38DA">
              <w:rPr>
                <w:rFonts w:eastAsia="宋体"/>
                <w:i/>
                <w:szCs w:val="20"/>
                <w:lang w:val="en-GB" w:eastAsia="zh-CN"/>
              </w:rPr>
              <w:t>Proposal 3: For DL Tx beam prediction with AI/ML model training at NW side, the Rx beam assumption should be aligned between the network and UE.</w:t>
            </w:r>
            <w:r w:rsidRPr="00FD38DA">
              <w:rPr>
                <w:rFonts w:eastAsia="宋体"/>
                <w:i/>
                <w:szCs w:val="20"/>
                <w:lang w:val="en-GB" w:eastAsia="zh-CN"/>
              </w:rPr>
              <w:tab/>
            </w:r>
          </w:p>
          <w:p w14:paraId="67C11D7E" w14:textId="77777777" w:rsidR="00066399" w:rsidRPr="00FD38DA" w:rsidRDefault="00066399" w:rsidP="00C578B2">
            <w:pPr>
              <w:rPr>
                <w:i/>
                <w:szCs w:val="20"/>
              </w:rPr>
            </w:pPr>
          </w:p>
        </w:tc>
      </w:tr>
      <w:tr w:rsidR="00C578B2" w14:paraId="5BC6CF28" w14:textId="77777777">
        <w:tc>
          <w:tcPr>
            <w:tcW w:w="1605" w:type="dxa"/>
            <w:vAlign w:val="center"/>
          </w:tcPr>
          <w:p w14:paraId="58DA7CAB" w14:textId="77777777" w:rsidR="00C578B2" w:rsidRDefault="00A96393" w:rsidP="00C578B2">
            <w:pPr>
              <w:pStyle w:val="a1"/>
            </w:pPr>
            <w:r w:rsidRPr="00A96393">
              <w:t>MediaTek[23]</w:t>
            </w:r>
          </w:p>
        </w:tc>
        <w:tc>
          <w:tcPr>
            <w:tcW w:w="7457" w:type="dxa"/>
            <w:vAlign w:val="center"/>
          </w:tcPr>
          <w:p w14:paraId="50ED9FBC" w14:textId="77777777" w:rsidR="00A96393" w:rsidRPr="00FD38DA" w:rsidRDefault="00A96393" w:rsidP="00A96393">
            <w:pPr>
              <w:rPr>
                <w:rFonts w:eastAsia="PMingLiU"/>
                <w:bCs/>
                <w:i/>
                <w:iCs/>
                <w:szCs w:val="20"/>
                <w:lang w:eastAsia="zh-TW"/>
              </w:rPr>
            </w:pPr>
            <w:r w:rsidRPr="00A96393">
              <w:rPr>
                <w:rFonts w:eastAsia="PMingLiU"/>
                <w:bCs/>
                <w:i/>
                <w:iCs/>
                <w:szCs w:val="20"/>
              </w:rPr>
              <w:t>Proposal 1: Support</w:t>
            </w:r>
            <w:r w:rsidRPr="00A96393">
              <w:rPr>
                <w:rFonts w:eastAsia="PMingLiU"/>
                <w:bCs/>
                <w:i/>
                <w:iCs/>
                <w:szCs w:val="20"/>
                <w:lang w:eastAsia="zh-TW"/>
              </w:rPr>
              <w:t xml:space="preserve"> the current shape of Proposal 3.2.1 regarding </w:t>
            </w:r>
            <w:r w:rsidRPr="00A96393">
              <w:rPr>
                <w:rFonts w:eastAsia="PMingLiU"/>
                <w:i/>
                <w:szCs w:val="20"/>
                <w:lang w:eastAsia="zh-CN"/>
              </w:rPr>
              <w:t>the contents of collected data</w:t>
            </w:r>
            <w:r w:rsidRPr="00A96393">
              <w:rPr>
                <w:rFonts w:eastAsia="PMingLiU"/>
                <w:bCs/>
                <w:i/>
                <w:iCs/>
                <w:szCs w:val="20"/>
                <w:lang w:eastAsia="zh-TW"/>
              </w:rPr>
              <w:t xml:space="preserve"> for training data collection mechanism for NW-side AI/ML model trained at NW side.</w:t>
            </w:r>
          </w:p>
          <w:p w14:paraId="4715D38D" w14:textId="77777777" w:rsidR="003A7757" w:rsidRPr="00A96393" w:rsidRDefault="003A7757" w:rsidP="00ED7057">
            <w:pPr>
              <w:jc w:val="both"/>
              <w:rPr>
                <w:rFonts w:eastAsia="PMingLiU"/>
                <w:bCs/>
                <w:i/>
                <w:iCs/>
                <w:color w:val="FF0000"/>
                <w:szCs w:val="20"/>
              </w:rPr>
            </w:pPr>
            <w:r w:rsidRPr="003A7757">
              <w:rPr>
                <w:rFonts w:eastAsia="PMingLiU"/>
                <w:bCs/>
                <w:i/>
                <w:iCs/>
                <w:szCs w:val="20"/>
              </w:rPr>
              <w:t>Proposal 2:</w:t>
            </w:r>
            <w:r w:rsidRPr="003A7757">
              <w:rPr>
                <w:rFonts w:eastAsia="PMingLiU"/>
                <w:bCs/>
                <w:i/>
                <w:iCs/>
                <w:szCs w:val="20"/>
                <w:lang w:val="en-GB"/>
              </w:rPr>
              <w:t xml:space="preserve"> </w:t>
            </w:r>
            <w:r w:rsidRPr="003A7757">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2B61A369" w14:textId="77777777" w:rsidR="00C578B2" w:rsidRPr="00FD38DA" w:rsidRDefault="00C578B2" w:rsidP="00C578B2">
            <w:pPr>
              <w:rPr>
                <w:rFonts w:eastAsia="PMingLiU"/>
                <w:i/>
                <w:szCs w:val="20"/>
              </w:rPr>
            </w:pPr>
          </w:p>
        </w:tc>
      </w:tr>
      <w:tr w:rsidR="00C578B2" w14:paraId="6FA831BD" w14:textId="77777777">
        <w:tc>
          <w:tcPr>
            <w:tcW w:w="1605" w:type="dxa"/>
            <w:vAlign w:val="center"/>
          </w:tcPr>
          <w:p w14:paraId="75060D77" w14:textId="77777777" w:rsidR="00C578B2" w:rsidRDefault="002B0270" w:rsidP="00C578B2">
            <w:pPr>
              <w:pStyle w:val="a1"/>
            </w:pPr>
            <w:r w:rsidRPr="002B0270">
              <w:t>Lenovo[26]</w:t>
            </w:r>
          </w:p>
        </w:tc>
        <w:tc>
          <w:tcPr>
            <w:tcW w:w="7457" w:type="dxa"/>
            <w:vAlign w:val="center"/>
          </w:tcPr>
          <w:p w14:paraId="043F8991" w14:textId="77777777" w:rsidR="000A079E" w:rsidRPr="00FD38DA" w:rsidRDefault="000A079E" w:rsidP="000A079E">
            <w:pPr>
              <w:rPr>
                <w:i/>
                <w:szCs w:val="20"/>
              </w:rPr>
            </w:pPr>
            <w:r w:rsidRPr="00FD38DA">
              <w:rPr>
                <w:i/>
                <w:szCs w:val="20"/>
              </w:rPr>
              <w:t xml:space="preserve">Proposal 6: </w:t>
            </w:r>
            <w:r w:rsidRPr="00FD38DA">
              <w:rPr>
                <w:i/>
                <w:szCs w:val="20"/>
              </w:rPr>
              <w:tab/>
              <w:t>Study data collection procedure to support both UE-side and NW-side AI/ML model training and model update</w:t>
            </w:r>
          </w:p>
          <w:p w14:paraId="148D328E" w14:textId="77777777" w:rsidR="000A079E" w:rsidRPr="00FD38DA" w:rsidRDefault="000A079E" w:rsidP="000A079E">
            <w:pPr>
              <w:rPr>
                <w:i/>
                <w:szCs w:val="20"/>
              </w:rPr>
            </w:pPr>
            <w:r w:rsidRPr="00FD38DA">
              <w:rPr>
                <w:i/>
                <w:szCs w:val="20"/>
              </w:rPr>
              <w:lastRenderedPageBreak/>
              <w:t></w:t>
            </w:r>
            <w:r w:rsidRPr="00FD38DA">
              <w:rPr>
                <w:i/>
                <w:szCs w:val="20"/>
              </w:rPr>
              <w:tab/>
              <w:t>For UE-side model training, study procedure to support UE triggered data collection for model update</w:t>
            </w:r>
          </w:p>
          <w:p w14:paraId="07D931E1" w14:textId="77777777" w:rsidR="000A079E" w:rsidRPr="00FD38DA" w:rsidRDefault="000A079E" w:rsidP="000A079E">
            <w:pPr>
              <w:rPr>
                <w:i/>
                <w:szCs w:val="20"/>
              </w:rPr>
            </w:pPr>
            <w:r w:rsidRPr="00FD38DA">
              <w:rPr>
                <w:i/>
                <w:szCs w:val="20"/>
              </w:rPr>
              <w:t></w:t>
            </w:r>
            <w:r w:rsidRPr="00FD38DA">
              <w:rPr>
                <w:i/>
                <w:szCs w:val="20"/>
              </w:rPr>
              <w:tab/>
              <w:t>For NW-side model training, support to report larger number of beams in one beam report.</w:t>
            </w:r>
          </w:p>
          <w:p w14:paraId="325B325F" w14:textId="77777777" w:rsidR="00C578B2" w:rsidRPr="00FD38DA" w:rsidRDefault="000A079E" w:rsidP="000A079E">
            <w:pPr>
              <w:rPr>
                <w:i/>
                <w:szCs w:val="20"/>
              </w:rPr>
            </w:pPr>
            <w:r w:rsidRPr="00FD38DA">
              <w:rPr>
                <w:i/>
                <w:szCs w:val="20"/>
              </w:rPr>
              <w:t>○</w:t>
            </w:r>
            <w:r w:rsidRPr="00FD38DA">
              <w:rPr>
                <w:i/>
                <w:szCs w:val="20"/>
              </w:rPr>
              <w:tab/>
              <w:t>FFS: Beam report format, e.g., beam report via MAC CE or RRC</w:t>
            </w:r>
          </w:p>
        </w:tc>
      </w:tr>
      <w:tr w:rsidR="000A079E" w14:paraId="35CC95B1" w14:textId="77777777">
        <w:tc>
          <w:tcPr>
            <w:tcW w:w="1605" w:type="dxa"/>
            <w:vAlign w:val="center"/>
          </w:tcPr>
          <w:p w14:paraId="22890796" w14:textId="77777777" w:rsidR="000A079E" w:rsidRDefault="0003631C" w:rsidP="00C578B2">
            <w:pPr>
              <w:pStyle w:val="a1"/>
            </w:pPr>
            <w:r w:rsidRPr="0003631C">
              <w:lastRenderedPageBreak/>
              <w:t>NEC[28]</w:t>
            </w:r>
          </w:p>
        </w:tc>
        <w:tc>
          <w:tcPr>
            <w:tcW w:w="7457" w:type="dxa"/>
            <w:vAlign w:val="center"/>
          </w:tcPr>
          <w:p w14:paraId="7DF4DCEE" w14:textId="77777777" w:rsidR="000A079E" w:rsidRPr="00FD38DA" w:rsidRDefault="00155742" w:rsidP="00B53F69">
            <w:pPr>
              <w:spacing w:after="120"/>
              <w:jc w:val="both"/>
              <w:rPr>
                <w:i/>
                <w:szCs w:val="20"/>
              </w:rPr>
            </w:pPr>
            <w:bookmarkStart w:id="5" w:name="OLE_LINK232"/>
            <w:bookmarkStart w:id="6" w:name="OLE_LINK233"/>
            <w:bookmarkStart w:id="7" w:name="OLE_LINK257"/>
            <w:r w:rsidRPr="00155742">
              <w:rPr>
                <w:rFonts w:eastAsia="宋体"/>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155742" w14:paraId="10ABBE12" w14:textId="77777777">
        <w:tc>
          <w:tcPr>
            <w:tcW w:w="1605" w:type="dxa"/>
            <w:vAlign w:val="center"/>
          </w:tcPr>
          <w:p w14:paraId="04976B44" w14:textId="77777777" w:rsidR="00155742" w:rsidRDefault="00155742" w:rsidP="00C578B2">
            <w:pPr>
              <w:pStyle w:val="a1"/>
            </w:pPr>
          </w:p>
        </w:tc>
        <w:tc>
          <w:tcPr>
            <w:tcW w:w="7457" w:type="dxa"/>
            <w:vAlign w:val="center"/>
          </w:tcPr>
          <w:p w14:paraId="3FFAB983" w14:textId="77777777" w:rsidR="00155742" w:rsidRPr="00FD38DA" w:rsidRDefault="00155742" w:rsidP="00C578B2">
            <w:pPr>
              <w:rPr>
                <w:i/>
                <w:szCs w:val="20"/>
              </w:rPr>
            </w:pPr>
          </w:p>
        </w:tc>
      </w:tr>
    </w:tbl>
    <w:p w14:paraId="27A76619" w14:textId="77777777" w:rsidR="00BB2DA2" w:rsidRDefault="00BB2DA2"/>
    <w:p w14:paraId="5C049157" w14:textId="77777777" w:rsidR="00E74900" w:rsidRDefault="00E74900"/>
    <w:p w14:paraId="3648A2A7" w14:textId="4ABEE9CD" w:rsidR="00BB2DA2" w:rsidRDefault="009456BE">
      <w:pPr>
        <w:pStyle w:val="6"/>
        <w:spacing w:before="120" w:after="120"/>
        <w:rPr>
          <w:lang w:eastAsia="zh-CN"/>
        </w:rPr>
      </w:pPr>
      <w:r>
        <w:rPr>
          <w:lang w:eastAsia="zh-CN"/>
        </w:rPr>
        <w:t xml:space="preserve">Proposal </w:t>
      </w:r>
      <w:r w:rsidR="005F560B">
        <w:rPr>
          <w:lang w:eastAsia="zh-CN"/>
        </w:rPr>
        <w:t>2</w:t>
      </w:r>
      <w:r>
        <w:rPr>
          <w:lang w:eastAsia="zh-CN"/>
        </w:rPr>
        <w:t>.2.1</w:t>
      </w:r>
      <w:r w:rsidR="00665D17">
        <w:rPr>
          <w:lang w:eastAsia="zh-CN"/>
        </w:rPr>
        <w:t xml:space="preserve"> (U1)</w:t>
      </w:r>
    </w:p>
    <w:p w14:paraId="1B94B7AA" w14:textId="77777777" w:rsidR="00BB2DA2" w:rsidRDefault="00BB2DA2"/>
    <w:p w14:paraId="3356A3D0" w14:textId="77777777" w:rsidR="00A12FD5" w:rsidRDefault="009456BE" w:rsidP="00AD2033">
      <w:r>
        <w:t xml:space="preserve">In </w:t>
      </w:r>
      <w:r w:rsidR="00004B12">
        <w:t xml:space="preserve">previous meetings, some </w:t>
      </w:r>
      <w:r>
        <w:t xml:space="preserve">alternatives </w:t>
      </w:r>
      <w:r w:rsidR="00004B12">
        <w:t>were proposed for discussion with the aim to better understand different proposals from companies. In this meeting, many companies continue the discussion</w:t>
      </w:r>
      <w:r w:rsidR="00146B4F">
        <w:t>s</w:t>
      </w:r>
      <w:r w:rsidR="00004B12">
        <w:t xml:space="preserve"> based on Proposal 3.2.1 of the last meeting</w:t>
      </w:r>
      <w:r>
        <w:t>.</w:t>
      </w:r>
      <w:r w:rsidR="009E3A57">
        <w:t xml:space="preserve"> Based on the tdocs, the proposal</w:t>
      </w:r>
      <w:r w:rsidR="00157957">
        <w:t xml:space="preserve"> (or some options)</w:t>
      </w:r>
      <w:r w:rsidR="009E3A57">
        <w:t xml:space="preserve"> seems acceptable to most companies. </w:t>
      </w:r>
    </w:p>
    <w:p w14:paraId="1DD73F1A" w14:textId="77777777" w:rsidR="00694BC3" w:rsidRDefault="00157957" w:rsidP="00694BC3">
      <w:r>
        <w:t>Although some companies show their preference on some option(s), the views are still quite diverging</w:t>
      </w:r>
      <w:r w:rsidR="00B05E4F">
        <w:t xml:space="preserve"> and down-selection will need </w:t>
      </w:r>
      <w:r w:rsidR="00E91E38">
        <w:t>further</w:t>
      </w:r>
      <w:r w:rsidR="00B05E4F">
        <w:t xml:space="preserve"> discussion</w:t>
      </w:r>
      <w:r>
        <w:t xml:space="preserve">. </w:t>
      </w:r>
      <w:r w:rsidR="00A12FD5">
        <w:t>Meanwhile, some companies suggest to focus on the detailed spec design. As an SI of AI/ML, it would be beneficial for the group to have solid understanding on the underlaying schemes assumed by different companies</w:t>
      </w:r>
      <w:r w:rsidR="004B6504">
        <w:t xml:space="preserve"> for the training data collection</w:t>
      </w:r>
      <w:r w:rsidR="00A12FD5">
        <w:t xml:space="preserve">. The down-selection and spec design can be discussed later.  </w:t>
      </w:r>
    </w:p>
    <w:p w14:paraId="659C886F" w14:textId="77777777" w:rsidR="006F21C0" w:rsidRDefault="00694BC3" w:rsidP="00694BC3">
      <w:r>
        <w:t xml:space="preserve">Based on the above information, moderator feels </w:t>
      </w:r>
      <w:r w:rsidR="00AD2033">
        <w:t xml:space="preserve">the group can </w:t>
      </w:r>
      <w:r w:rsidR="003C50B7">
        <w:t>continue</w:t>
      </w:r>
      <w:r w:rsidR="00AD2033">
        <w:t xml:space="preserve"> the discussion based on Proposal 3.2.1</w:t>
      </w:r>
      <w:r w:rsidR="002C4DF7">
        <w:t xml:space="preserve"> of the last meeting</w:t>
      </w:r>
      <w:r w:rsidR="009E3A57">
        <w:t>.</w:t>
      </w:r>
      <w:r w:rsidR="00072D91">
        <w:t xml:space="preserve"> In previous meetings, some companies commented that there is some overlapping between Option 1 and Option 2. For example, if NW </w:t>
      </w:r>
      <w:r w:rsidR="00106CEF">
        <w:t>triggers</w:t>
      </w:r>
      <w:r w:rsidR="00072D91">
        <w:t xml:space="preserve"> two reporting from UE as in Option 1, it may </w:t>
      </w:r>
      <w:r w:rsidR="00AE3B65">
        <w:t>get the same/similar information for AI/ML training</w:t>
      </w:r>
      <w:r w:rsidR="00A87C46">
        <w:t xml:space="preserve"> </w:t>
      </w:r>
      <w:r w:rsidR="00DE7EB0">
        <w:t>compared to Option 2</w:t>
      </w:r>
      <w:r w:rsidR="00AE3B65">
        <w:t>.</w:t>
      </w:r>
      <w:r w:rsidR="00DE7EB0">
        <w:t xml:space="preserve"> In this sense, Option 1 and Option 2 may have similar spec impact and functionality.</w:t>
      </w:r>
      <w:r w:rsidR="00AE3B65">
        <w:t xml:space="preserve"> Thus, </w:t>
      </w:r>
      <w:r w:rsidR="001D3CBF">
        <w:t xml:space="preserve">the original </w:t>
      </w:r>
      <w:r w:rsidR="00AE3B65">
        <w:t>Option 2</w:t>
      </w:r>
      <w:r w:rsidR="001D3CBF">
        <w:t xml:space="preserve"> of Proposal 3.2.1 </w:t>
      </w:r>
      <w:r w:rsidR="00AE3B65">
        <w:t xml:space="preserve">is removed to simplify the proposal. </w:t>
      </w:r>
      <w:r w:rsidR="002C4DF7">
        <w:t>Accordingly, the following proposal is provided for further discussion.</w:t>
      </w:r>
      <w:r w:rsidR="009E3A57">
        <w:t xml:space="preserve"> </w:t>
      </w:r>
      <w:r w:rsidR="00AD2033">
        <w:t xml:space="preserve"> </w:t>
      </w:r>
    </w:p>
    <w:p w14:paraId="412AE8CF" w14:textId="77777777" w:rsidR="00694BC3" w:rsidRDefault="00694BC3" w:rsidP="00AD2033"/>
    <w:p w14:paraId="263228EA" w14:textId="77777777" w:rsidR="00BB2DA2" w:rsidRDefault="00AD2033" w:rsidP="00AD2033">
      <w:r>
        <w:t xml:space="preserve">The related proposals </w:t>
      </w:r>
      <w:r w:rsidR="000F7978">
        <w:t>in</w:t>
      </w:r>
      <w:r>
        <w:t xml:space="preserve"> tdocs are as below</w:t>
      </w:r>
      <w:r w:rsidR="009456BE">
        <w:t xml:space="preserve">. </w:t>
      </w:r>
    </w:p>
    <w:p w14:paraId="6D585912" w14:textId="77777777" w:rsidR="00735DE2" w:rsidRDefault="00735DE2" w:rsidP="002F1E2B">
      <w:pPr>
        <w:pStyle w:val="afb"/>
        <w:numPr>
          <w:ilvl w:val="0"/>
          <w:numId w:val="21"/>
        </w:numPr>
      </w:pPr>
      <w:r>
        <w:t>FUTUREWEI: Proposal 6</w:t>
      </w:r>
    </w:p>
    <w:p w14:paraId="715DECFD" w14:textId="77777777" w:rsidR="00BB2DA2" w:rsidRDefault="003E6B7F" w:rsidP="002F1E2B">
      <w:pPr>
        <w:pStyle w:val="afb"/>
        <w:numPr>
          <w:ilvl w:val="0"/>
          <w:numId w:val="21"/>
        </w:numPr>
      </w:pPr>
      <w:r>
        <w:t>H</w:t>
      </w:r>
      <w:r w:rsidR="00735DE2">
        <w:t>uawei: Proposal 15</w:t>
      </w:r>
      <w:r w:rsidR="009456BE">
        <w:t xml:space="preserve"> </w:t>
      </w:r>
    </w:p>
    <w:p w14:paraId="3B59A404" w14:textId="77777777" w:rsidR="00ED7E85" w:rsidRDefault="00ED7E85" w:rsidP="002F1E2B">
      <w:pPr>
        <w:pStyle w:val="afb"/>
        <w:numPr>
          <w:ilvl w:val="0"/>
          <w:numId w:val="21"/>
        </w:numPr>
        <w:rPr>
          <w:lang w:eastAsia="zh-CN"/>
        </w:rPr>
      </w:pPr>
      <w:r>
        <w:rPr>
          <w:lang w:eastAsia="zh-CN"/>
        </w:rPr>
        <w:t>H3C: Proposal 4</w:t>
      </w:r>
    </w:p>
    <w:p w14:paraId="78F5FBE6" w14:textId="77777777" w:rsidR="00ED7E85" w:rsidRDefault="0028617B" w:rsidP="002F1E2B">
      <w:pPr>
        <w:pStyle w:val="afb"/>
        <w:numPr>
          <w:ilvl w:val="0"/>
          <w:numId w:val="21"/>
        </w:numPr>
      </w:pPr>
      <w:r>
        <w:t>ZTE: Proposal 13</w:t>
      </w:r>
      <w:r w:rsidR="003C1792">
        <w:t>, 16, 17</w:t>
      </w:r>
    </w:p>
    <w:p w14:paraId="0FCDAD94" w14:textId="77777777" w:rsidR="00E93BEA" w:rsidRDefault="00E93BEA" w:rsidP="002F1E2B">
      <w:pPr>
        <w:pStyle w:val="afb"/>
        <w:numPr>
          <w:ilvl w:val="0"/>
          <w:numId w:val="21"/>
        </w:numPr>
      </w:pPr>
      <w:r>
        <w:t>vivo: Proposal 18</w:t>
      </w:r>
    </w:p>
    <w:p w14:paraId="6088C687" w14:textId="77777777" w:rsidR="004E6F9E" w:rsidRDefault="004E6F9E" w:rsidP="002F1E2B">
      <w:pPr>
        <w:pStyle w:val="afb"/>
        <w:numPr>
          <w:ilvl w:val="0"/>
          <w:numId w:val="21"/>
        </w:numPr>
      </w:pPr>
      <w:r>
        <w:t>OPPO: Proposal 2</w:t>
      </w:r>
    </w:p>
    <w:p w14:paraId="7A3518FC" w14:textId="77777777" w:rsidR="00F42890" w:rsidRDefault="00F42890" w:rsidP="002F1E2B">
      <w:pPr>
        <w:pStyle w:val="afb"/>
        <w:numPr>
          <w:ilvl w:val="0"/>
          <w:numId w:val="21"/>
        </w:numPr>
      </w:pPr>
      <w:proofErr w:type="spellStart"/>
      <w:r>
        <w:t>Spreadtrum</w:t>
      </w:r>
      <w:proofErr w:type="spellEnd"/>
      <w:r>
        <w:t>: Proposal 5</w:t>
      </w:r>
    </w:p>
    <w:p w14:paraId="620C639F" w14:textId="77777777" w:rsidR="004E6F9E" w:rsidRDefault="004E6F9E" w:rsidP="002F1E2B">
      <w:pPr>
        <w:pStyle w:val="afb"/>
        <w:numPr>
          <w:ilvl w:val="0"/>
          <w:numId w:val="21"/>
        </w:numPr>
      </w:pPr>
      <w:r>
        <w:t>Nokia: Proposal 31</w:t>
      </w:r>
    </w:p>
    <w:p w14:paraId="1056B025" w14:textId="77777777" w:rsidR="001F586F" w:rsidRDefault="001F586F" w:rsidP="002F1E2B">
      <w:pPr>
        <w:pStyle w:val="afb"/>
        <w:numPr>
          <w:ilvl w:val="0"/>
          <w:numId w:val="21"/>
        </w:numPr>
      </w:pPr>
      <w:r>
        <w:t>CATT: Proposal 6</w:t>
      </w:r>
    </w:p>
    <w:p w14:paraId="68B025B3" w14:textId="77777777" w:rsidR="004E6F9E" w:rsidRDefault="004E6F9E" w:rsidP="002F1E2B">
      <w:pPr>
        <w:pStyle w:val="afb"/>
        <w:numPr>
          <w:ilvl w:val="0"/>
          <w:numId w:val="21"/>
        </w:numPr>
      </w:pPr>
      <w:r>
        <w:t>Intel: Proposal 10</w:t>
      </w:r>
    </w:p>
    <w:p w14:paraId="48A32EF3" w14:textId="77777777" w:rsidR="004E6F9E" w:rsidRDefault="00F339E4" w:rsidP="002F1E2B">
      <w:pPr>
        <w:pStyle w:val="afb"/>
        <w:numPr>
          <w:ilvl w:val="0"/>
          <w:numId w:val="21"/>
        </w:numPr>
      </w:pPr>
      <w:r>
        <w:t>Ericsson: Proposal 3</w:t>
      </w:r>
    </w:p>
    <w:p w14:paraId="374D01D6" w14:textId="77777777" w:rsidR="00117ACE" w:rsidRDefault="00E4178A" w:rsidP="002F1E2B">
      <w:pPr>
        <w:pStyle w:val="afb"/>
        <w:numPr>
          <w:ilvl w:val="0"/>
          <w:numId w:val="21"/>
        </w:numPr>
      </w:pPr>
      <w:r>
        <w:t>xiaomi: Proposal 23</w:t>
      </w:r>
    </w:p>
    <w:p w14:paraId="204C3541" w14:textId="77777777" w:rsidR="00FB0FBE" w:rsidRDefault="00FB0FBE" w:rsidP="002F1E2B">
      <w:pPr>
        <w:pStyle w:val="afb"/>
        <w:numPr>
          <w:ilvl w:val="0"/>
          <w:numId w:val="21"/>
        </w:numPr>
      </w:pPr>
      <w:r>
        <w:t>CMCC: Proposal 1</w:t>
      </w:r>
    </w:p>
    <w:p w14:paraId="26A3AF2B" w14:textId="77777777" w:rsidR="00ED7057" w:rsidRDefault="00ED7057" w:rsidP="002F1E2B">
      <w:pPr>
        <w:pStyle w:val="afb"/>
        <w:numPr>
          <w:ilvl w:val="0"/>
          <w:numId w:val="21"/>
        </w:numPr>
      </w:pPr>
      <w:r>
        <w:t>MediaTek: Proposal 1</w:t>
      </w:r>
    </w:p>
    <w:p w14:paraId="7083D312" w14:textId="77777777" w:rsidR="00BB2DA2" w:rsidRDefault="00BB2DA2"/>
    <w:p w14:paraId="504C9C34" w14:textId="77777777" w:rsidR="008C3480" w:rsidRPr="00822DB4" w:rsidRDefault="008C3480" w:rsidP="008C3480">
      <w:pPr>
        <w:spacing w:after="120"/>
        <w:rPr>
          <w:b/>
          <w:i/>
          <w:lang w:eastAsia="zh-CN"/>
        </w:rPr>
      </w:pPr>
      <w:r w:rsidRPr="00822DB4">
        <w:rPr>
          <w:rFonts w:eastAsia="宋体"/>
          <w:b/>
          <w:i/>
          <w:kern w:val="2"/>
          <w:szCs w:val="22"/>
          <w:u w:val="single"/>
          <w:lang w:eastAsia="zh-CN"/>
        </w:rPr>
        <w:t>Proposal 2.2.1</w:t>
      </w:r>
      <w:r w:rsidRPr="00822DB4">
        <w:rPr>
          <w:rFonts w:eastAsia="宋体"/>
          <w:b/>
          <w:i/>
          <w:kern w:val="2"/>
          <w:szCs w:val="22"/>
          <w:lang w:eastAsia="zh-CN"/>
        </w:rPr>
        <w:t>:</w:t>
      </w:r>
      <w:r w:rsidRPr="00822DB4">
        <w:rPr>
          <w:b/>
          <w:i/>
          <w:lang w:eastAsia="zh-CN"/>
        </w:rPr>
        <w:t xml:space="preserve"> Regarding </w:t>
      </w:r>
      <w:r w:rsidRPr="007A01FB">
        <w:rPr>
          <w:b/>
          <w:i/>
          <w:strike/>
          <w:color w:val="FF0000"/>
          <w:lang w:eastAsia="zh-CN"/>
        </w:rPr>
        <w:t>the training</w:t>
      </w:r>
      <w:r w:rsidRPr="00822DB4">
        <w:rPr>
          <w:b/>
          <w:i/>
          <w:lang w:eastAsia="zh-CN"/>
        </w:rPr>
        <w:t xml:space="preserve"> data collection </w:t>
      </w:r>
      <w:r w:rsidRPr="007A01FB">
        <w:rPr>
          <w:b/>
          <w:i/>
          <w:strike/>
          <w:color w:val="FF0000"/>
          <w:lang w:eastAsia="zh-CN"/>
        </w:rPr>
        <w:t>mechanism</w:t>
      </w:r>
      <w:r w:rsidRPr="00822DB4">
        <w:rPr>
          <w:b/>
          <w:i/>
          <w:lang w:eastAsia="zh-CN"/>
        </w:rPr>
        <w:t xml:space="preserve"> for NW-side AI/ML model </w:t>
      </w:r>
      <w:r w:rsidRPr="007A01FB">
        <w:rPr>
          <w:b/>
          <w:i/>
          <w:strike/>
          <w:color w:val="FF0000"/>
          <w:lang w:eastAsia="zh-CN"/>
        </w:rPr>
        <w:t>trained at NW side</w:t>
      </w:r>
      <w:r w:rsidRPr="00822DB4">
        <w:rPr>
          <w:b/>
          <w:i/>
          <w:lang w:eastAsia="zh-CN"/>
        </w:rPr>
        <w:t xml:space="preserve">, study the following options </w:t>
      </w:r>
      <w:r w:rsidRPr="007A01FB">
        <w:rPr>
          <w:b/>
          <w:i/>
          <w:strike/>
          <w:color w:val="FF0000"/>
          <w:lang w:eastAsia="zh-CN"/>
        </w:rPr>
        <w:t>as a starting point</w:t>
      </w:r>
      <w:r w:rsidRPr="007A01FB">
        <w:rPr>
          <w:b/>
          <w:i/>
          <w:color w:val="FF0000"/>
          <w:lang w:eastAsia="zh-CN"/>
        </w:rPr>
        <w:t xml:space="preserve"> </w:t>
      </w:r>
      <w:r w:rsidRPr="00822DB4">
        <w:rPr>
          <w:b/>
          <w:i/>
          <w:lang w:eastAsia="zh-CN"/>
        </w:rPr>
        <w:t>for the contents of collected data</w:t>
      </w:r>
    </w:p>
    <w:p w14:paraId="261149FD" w14:textId="77777777" w:rsidR="008C3480" w:rsidRPr="00822DB4" w:rsidRDefault="008C3480" w:rsidP="008C3480">
      <w:pPr>
        <w:pStyle w:val="afb"/>
        <w:numPr>
          <w:ilvl w:val="0"/>
          <w:numId w:val="11"/>
        </w:numPr>
        <w:overflowPunct w:val="0"/>
        <w:autoSpaceDE w:val="0"/>
        <w:autoSpaceDN w:val="0"/>
        <w:adjustRightInd w:val="0"/>
        <w:spacing w:after="120"/>
        <w:textAlignment w:val="baseline"/>
        <w:rPr>
          <w:b/>
          <w:i/>
          <w:lang w:eastAsia="zh-CN"/>
        </w:rPr>
      </w:pPr>
      <w:r w:rsidRPr="00822DB4">
        <w:rPr>
          <w:b/>
          <w:i/>
          <w:lang w:eastAsia="zh-CN"/>
        </w:rPr>
        <w:lastRenderedPageBreak/>
        <w:t xml:space="preserve">Opt.1: </w:t>
      </w:r>
      <w:r w:rsidRPr="00780ACB">
        <w:rPr>
          <w:b/>
          <w:i/>
          <w:strike/>
          <w:color w:val="FF0000"/>
          <w:lang w:eastAsia="zh-CN"/>
        </w:rPr>
        <w:t>UE sends</w:t>
      </w:r>
      <w:r w:rsidRPr="00780ACB">
        <w:rPr>
          <w:b/>
          <w:i/>
          <w:color w:val="FF0000"/>
          <w:lang w:eastAsia="zh-CN"/>
        </w:rPr>
        <w:t xml:space="preserve"> </w:t>
      </w:r>
      <w:r w:rsidRPr="00822DB4">
        <w:rPr>
          <w:b/>
          <w:i/>
          <w:lang w:eastAsia="zh-CN"/>
        </w:rPr>
        <w:t>M1 L1-RSRPs (corresponding to M1 beams) optionally with the indication of beams (beam pairs) based on the measurement corresponding to a beam set (e.g., Set A, Set A+B, Set B), where M1 can be larger than 4</w:t>
      </w:r>
    </w:p>
    <w:p w14:paraId="00503340" w14:textId="77777777" w:rsidR="008C3480" w:rsidRPr="00822DB4" w:rsidRDefault="008C3480" w:rsidP="008C3480">
      <w:pPr>
        <w:pStyle w:val="afb"/>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FCAC48A" w14:textId="62833D41" w:rsidR="008C3480" w:rsidRPr="00822DB4" w:rsidRDefault="008C3480" w:rsidP="008C3480">
      <w:pPr>
        <w:pStyle w:val="afb"/>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xml:space="preserve">: </w:t>
      </w:r>
      <w:r w:rsidRPr="00780ACB">
        <w:rPr>
          <w:b/>
          <w:i/>
          <w:strike/>
          <w:color w:val="FF0000"/>
          <w:lang w:eastAsia="zh-CN"/>
        </w:rPr>
        <w:t>UE sends</w:t>
      </w:r>
      <w:r w:rsidRPr="00780ACB">
        <w:rPr>
          <w:b/>
          <w:i/>
          <w:color w:val="FF0000"/>
          <w:lang w:eastAsia="zh-CN"/>
        </w:rPr>
        <w:t xml:space="preserve"> </w:t>
      </w:r>
      <w:r w:rsidRPr="00822DB4">
        <w:rPr>
          <w:b/>
          <w:i/>
          <w:lang w:eastAsia="zh-CN"/>
        </w:rPr>
        <w:t>M</w:t>
      </w:r>
      <w:r>
        <w:rPr>
          <w:b/>
          <w:i/>
          <w:lang w:eastAsia="zh-CN"/>
        </w:rPr>
        <w:t>2</w:t>
      </w:r>
      <w:r w:rsidRPr="00822DB4">
        <w:rPr>
          <w:b/>
          <w:i/>
          <w:lang w:eastAsia="zh-CN"/>
        </w:rPr>
        <w:t xml:space="preserve"> L1-RSRPs (corresponding to </w:t>
      </w:r>
      <w:r w:rsidRPr="007A01FB">
        <w:rPr>
          <w:b/>
          <w:i/>
          <w:strike/>
          <w:color w:val="FF0000"/>
          <w:lang w:eastAsia="zh-CN"/>
        </w:rPr>
        <w:t>M4</w:t>
      </w:r>
      <w:r w:rsidRPr="007A01FB">
        <w:rPr>
          <w:b/>
          <w:i/>
          <w:color w:val="FF0000"/>
          <w:lang w:eastAsia="zh-CN"/>
        </w:rPr>
        <w:t xml:space="preserve"> M2</w:t>
      </w:r>
      <w:r w:rsidRPr="00822DB4">
        <w:rPr>
          <w:b/>
          <w:i/>
          <w:lang w:eastAsia="zh-CN"/>
        </w:rPr>
        <w:t xml:space="preserve"> beams) optionally with the indication of beams (beam pairs) based on the measurement corresponding to a beam set (e.g., Set B), </w:t>
      </w:r>
      <w:r w:rsidRPr="00780ACB">
        <w:rPr>
          <w:b/>
          <w:i/>
          <w:strike/>
          <w:color w:val="FF0000"/>
          <w:lang w:eastAsia="zh-CN"/>
        </w:rPr>
        <w:t>sends</w:t>
      </w:r>
      <w:r w:rsidRPr="00780ACB">
        <w:rPr>
          <w:b/>
          <w:i/>
          <w:color w:val="FF0000"/>
          <w:lang w:eastAsia="zh-CN"/>
        </w:rPr>
        <w:t xml:space="preserve"> </w:t>
      </w:r>
      <w:r w:rsidR="00780ACB" w:rsidRPr="00780ACB">
        <w:rPr>
          <w:b/>
          <w:i/>
          <w:color w:val="FF0000"/>
          <w:lang w:eastAsia="zh-CN"/>
        </w:rPr>
        <w:t xml:space="preserve">and </w:t>
      </w:r>
      <w:r w:rsidRPr="00822DB4">
        <w:rPr>
          <w:b/>
          <w:i/>
          <w:lang w:eastAsia="zh-CN"/>
        </w:rPr>
        <w:t>M</w:t>
      </w:r>
      <w:r>
        <w:rPr>
          <w:b/>
          <w:i/>
          <w:lang w:eastAsia="zh-CN"/>
        </w:rPr>
        <w:t>3</w:t>
      </w:r>
      <w:r w:rsidRPr="00822DB4">
        <w:rPr>
          <w:b/>
          <w:i/>
          <w:lang w:eastAsia="zh-CN"/>
        </w:rPr>
        <w:t xml:space="preserve"> beam</w:t>
      </w:r>
      <w:r w:rsidRPr="00097AF1">
        <w:rPr>
          <w:b/>
          <w:i/>
          <w:strike/>
          <w:color w:val="FF0000"/>
          <w:lang w:eastAsia="zh-CN"/>
        </w:rPr>
        <w:t>s</w:t>
      </w:r>
      <w:r w:rsidRPr="00822DB4">
        <w:rPr>
          <w:b/>
          <w:i/>
          <w:lang w:eastAsia="zh-CN"/>
        </w:rPr>
        <w:t xml:space="preserve"> (beam pair) </w:t>
      </w:r>
      <w:r w:rsidR="00097AF1" w:rsidRPr="00097AF1">
        <w:rPr>
          <w:b/>
          <w:i/>
          <w:color w:val="FF0000"/>
          <w:lang w:eastAsia="zh-CN"/>
        </w:rPr>
        <w:t>indices</w:t>
      </w:r>
      <w:r w:rsidR="00097AF1">
        <w:rPr>
          <w:b/>
          <w:i/>
          <w:lang w:eastAsia="zh-CN"/>
        </w:rPr>
        <w:t xml:space="preserve"> </w:t>
      </w:r>
      <w:r w:rsidRPr="00822DB4">
        <w:rPr>
          <w:b/>
          <w:i/>
          <w:lang w:eastAsia="zh-CN"/>
        </w:rPr>
        <w:t>based on the measurement corresponding to another beam set (e.g., Set A), where M</w:t>
      </w:r>
      <w:r>
        <w:rPr>
          <w:b/>
          <w:i/>
          <w:lang w:eastAsia="zh-CN"/>
        </w:rPr>
        <w:t>2</w:t>
      </w:r>
      <w:r w:rsidRPr="00822DB4">
        <w:rPr>
          <w:b/>
          <w:i/>
          <w:lang w:eastAsia="zh-CN"/>
        </w:rPr>
        <w:t xml:space="preserve"> can be larger than 4</w:t>
      </w:r>
    </w:p>
    <w:p w14:paraId="40E2B501" w14:textId="77777777" w:rsidR="008C3480" w:rsidRPr="00647426" w:rsidRDefault="008C3480" w:rsidP="008C3480">
      <w:pPr>
        <w:pStyle w:val="afb"/>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2</w:t>
      </w:r>
      <w:r w:rsidRPr="00822DB4">
        <w:rPr>
          <w:rFonts w:eastAsiaTheme="minorEastAsia"/>
          <w:b/>
          <w:i/>
          <w:lang w:eastAsia="zh-CN"/>
        </w:rPr>
        <w:t>, M</w:t>
      </w:r>
      <w:r>
        <w:rPr>
          <w:rFonts w:eastAsiaTheme="minorEastAsia"/>
          <w:b/>
          <w:i/>
          <w:lang w:eastAsia="zh-CN"/>
        </w:rPr>
        <w:t>3</w:t>
      </w:r>
    </w:p>
    <w:p w14:paraId="5446CB8B" w14:textId="77777777" w:rsidR="008C3480" w:rsidRPr="0029350C" w:rsidRDefault="008C3480" w:rsidP="008C3480">
      <w:pPr>
        <w:pStyle w:val="afb"/>
        <w:numPr>
          <w:ilvl w:val="1"/>
          <w:numId w:val="11"/>
        </w:numPr>
        <w:overflowPunct w:val="0"/>
        <w:autoSpaceDE w:val="0"/>
        <w:autoSpaceDN w:val="0"/>
        <w:adjustRightInd w:val="0"/>
        <w:spacing w:after="120"/>
        <w:textAlignment w:val="baseline"/>
        <w:rPr>
          <w:b/>
          <w:i/>
          <w:strike/>
          <w:color w:val="FF0000"/>
          <w:lang w:eastAsia="zh-CN"/>
        </w:rPr>
      </w:pPr>
      <w:r w:rsidRPr="0029350C">
        <w:rPr>
          <w:b/>
          <w:i/>
          <w:strike/>
          <w:color w:val="FF0000"/>
          <w:lang w:eastAsia="zh-CN"/>
        </w:rPr>
        <w:t xml:space="preserve">Note1: From UE perspective, the measurement and reporting related to one beam set may be separate from/transparent to the operations related to another beam set  </w:t>
      </w:r>
    </w:p>
    <w:p w14:paraId="3AFB67B7" w14:textId="77777777" w:rsidR="008C3480" w:rsidRPr="0029350C" w:rsidRDefault="008C3480" w:rsidP="008C3480">
      <w:pPr>
        <w:pStyle w:val="afb"/>
        <w:numPr>
          <w:ilvl w:val="0"/>
          <w:numId w:val="11"/>
        </w:numPr>
        <w:overflowPunct w:val="0"/>
        <w:autoSpaceDE w:val="0"/>
        <w:autoSpaceDN w:val="0"/>
        <w:adjustRightInd w:val="0"/>
        <w:spacing w:after="120"/>
        <w:textAlignment w:val="baseline"/>
        <w:rPr>
          <w:b/>
          <w:i/>
          <w:strike/>
          <w:color w:val="FF0000"/>
          <w:lang w:eastAsia="zh-CN"/>
        </w:rPr>
      </w:pPr>
      <w:r w:rsidRPr="0029350C">
        <w:rPr>
          <w:b/>
          <w:i/>
          <w:strike/>
          <w:color w:val="FF0000"/>
          <w:lang w:eastAsia="zh-CN"/>
        </w:rPr>
        <w:t>Note2: Data collection for model training may be implemented by gNB in a transparent way</w:t>
      </w:r>
    </w:p>
    <w:p w14:paraId="59C6B79D" w14:textId="24F38ECC" w:rsidR="008C3480" w:rsidRDefault="008C3480" w:rsidP="008C3480">
      <w:pPr>
        <w:pStyle w:val="afb"/>
        <w:numPr>
          <w:ilvl w:val="0"/>
          <w:numId w:val="11"/>
        </w:numPr>
        <w:overflowPunct w:val="0"/>
        <w:autoSpaceDE w:val="0"/>
        <w:autoSpaceDN w:val="0"/>
        <w:adjustRightInd w:val="0"/>
        <w:spacing w:after="120"/>
        <w:textAlignment w:val="baseline"/>
        <w:rPr>
          <w:b/>
          <w:i/>
          <w:strike/>
          <w:color w:val="FF0000"/>
          <w:lang w:eastAsia="zh-CN"/>
        </w:rPr>
      </w:pPr>
      <w:r w:rsidRPr="0029350C">
        <w:rPr>
          <w:b/>
          <w:i/>
          <w:strike/>
          <w:color w:val="FF0000"/>
          <w:lang w:eastAsia="zh-CN"/>
        </w:rPr>
        <w:t>Note3: Potential down-selection/prioritization will be discussed later</w:t>
      </w:r>
    </w:p>
    <w:p w14:paraId="2EB9F1FD" w14:textId="4C0760F5" w:rsidR="007B4E49" w:rsidRPr="0029350C" w:rsidRDefault="007B4E49" w:rsidP="008C3480">
      <w:pPr>
        <w:pStyle w:val="afb"/>
        <w:numPr>
          <w:ilvl w:val="0"/>
          <w:numId w:val="11"/>
        </w:numPr>
        <w:overflowPunct w:val="0"/>
        <w:autoSpaceDE w:val="0"/>
        <w:autoSpaceDN w:val="0"/>
        <w:adjustRightInd w:val="0"/>
        <w:spacing w:after="120"/>
        <w:textAlignment w:val="baseline"/>
        <w:rPr>
          <w:b/>
          <w:i/>
          <w:strike/>
          <w:color w:val="FF0000"/>
          <w:lang w:eastAsia="zh-CN"/>
        </w:rPr>
      </w:pPr>
      <w:r w:rsidRPr="003A2135">
        <w:rPr>
          <w:b/>
          <w:i/>
          <w:color w:val="FF0000"/>
          <w:lang w:eastAsia="zh-CN"/>
        </w:rPr>
        <w:t>Note: Overhead, UE complexity and power consumption should be considered for the above options</w:t>
      </w:r>
    </w:p>
    <w:p w14:paraId="377EDD99" w14:textId="77777777" w:rsidR="008C3480" w:rsidRPr="006D4B55" w:rsidRDefault="008C3480" w:rsidP="008C3480"/>
    <w:p w14:paraId="6A68CD3E" w14:textId="77777777" w:rsidR="00BB2DA2" w:rsidRPr="006D4B55" w:rsidRDefault="00BB2DA2" w:rsidP="006D4B55"/>
    <w:tbl>
      <w:tblPr>
        <w:tblStyle w:val="TableGrid61"/>
        <w:tblW w:w="8865" w:type="dxa"/>
        <w:tblInd w:w="-113" w:type="dxa"/>
        <w:tblLayout w:type="fixed"/>
        <w:tblLook w:val="04A0" w:firstRow="1" w:lastRow="0" w:firstColumn="1" w:lastColumn="0" w:noHBand="0" w:noVBand="1"/>
      </w:tblPr>
      <w:tblGrid>
        <w:gridCol w:w="1385"/>
        <w:gridCol w:w="7480"/>
      </w:tblGrid>
      <w:tr w:rsidR="00BB2DA2" w14:paraId="10C06A2E" w14:textId="77777777" w:rsidTr="00A87010">
        <w:tc>
          <w:tcPr>
            <w:tcW w:w="1385" w:type="dxa"/>
            <w:tcBorders>
              <w:top w:val="single" w:sz="4" w:space="0" w:color="auto"/>
              <w:left w:val="single" w:sz="4" w:space="0" w:color="auto"/>
              <w:bottom w:val="single" w:sz="4" w:space="0" w:color="auto"/>
              <w:right w:val="single" w:sz="4" w:space="0" w:color="auto"/>
            </w:tcBorders>
          </w:tcPr>
          <w:p w14:paraId="5196C0CE"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F6F6D4A" w14:textId="77777777" w:rsidR="00BB2DA2" w:rsidRDefault="009456BE">
            <w:pPr>
              <w:rPr>
                <w:rFonts w:eastAsia="宋体"/>
              </w:rPr>
            </w:pPr>
            <w:r>
              <w:rPr>
                <w:rFonts w:eastAsia="宋体"/>
              </w:rPr>
              <w:t>Comments</w:t>
            </w:r>
          </w:p>
        </w:tc>
      </w:tr>
      <w:tr w:rsidR="00BB2DA2" w14:paraId="15B121B0" w14:textId="77777777" w:rsidTr="00A87010">
        <w:tc>
          <w:tcPr>
            <w:tcW w:w="1385" w:type="dxa"/>
            <w:tcBorders>
              <w:top w:val="single" w:sz="4" w:space="0" w:color="auto"/>
              <w:left w:val="single" w:sz="4" w:space="0" w:color="auto"/>
              <w:bottom w:val="single" w:sz="4" w:space="0" w:color="auto"/>
              <w:right w:val="single" w:sz="4" w:space="0" w:color="auto"/>
            </w:tcBorders>
          </w:tcPr>
          <w:p w14:paraId="40B62653" w14:textId="77777777" w:rsidR="00BB2DA2" w:rsidRPr="004B6504" w:rsidRDefault="00F16476" w:rsidP="004B6504">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E92029" w14:textId="77777777" w:rsidR="0026433C" w:rsidRDefault="00061192" w:rsidP="0026433C">
            <w:r>
              <w:t>First, w</w:t>
            </w:r>
            <w:r w:rsidR="009F2935">
              <w:t>e are not clear on the need of this proposal</w:t>
            </w:r>
            <w:r w:rsidR="00F37C34">
              <w:t xml:space="preserve">. </w:t>
            </w:r>
            <w:r w:rsidR="001F30CD">
              <w:t>A</w:t>
            </w:r>
            <w:r w:rsidR="0026433C">
              <w:t xml:space="preserve">s discussed in the last meeting, the data collection </w:t>
            </w:r>
            <w:r w:rsidR="00B12F49">
              <w:t xml:space="preserve">shall mainly focus the </w:t>
            </w:r>
            <w:r w:rsidR="00BF0680">
              <w:t>performance</w:t>
            </w:r>
            <w:r w:rsidR="00B12F49">
              <w:t xml:space="preserve"> monitoring or model fine-tuning, </w:t>
            </w:r>
            <w:r w:rsidR="007100DA">
              <w:t xml:space="preserve">and focus shall not be </w:t>
            </w:r>
            <w:r w:rsidR="00B12F49">
              <w:t xml:space="preserve">model training. </w:t>
            </w:r>
          </w:p>
          <w:p w14:paraId="58838ED9" w14:textId="77777777" w:rsidR="00960C6F" w:rsidRDefault="00960C6F" w:rsidP="0026433C">
            <w:r>
              <w:t xml:space="preserve">Third, just to make things clear, we should be fine with something like below, </w:t>
            </w:r>
          </w:p>
          <w:p w14:paraId="5D6AACFE" w14:textId="51C42CC9" w:rsidR="007C491B" w:rsidRPr="008603B6" w:rsidRDefault="007C491B" w:rsidP="007C491B">
            <w:pPr>
              <w:rPr>
                <w:color w:val="0070C0"/>
              </w:rPr>
            </w:pPr>
            <w:r w:rsidRPr="008603B6">
              <w:rPr>
                <w:color w:val="0070C0"/>
              </w:rPr>
              <w:t xml:space="preserve">Mod: </w:t>
            </w:r>
            <w:r>
              <w:rPr>
                <w:color w:val="0070C0"/>
              </w:rPr>
              <w:t>Understood your intention, but as you can see, many companies are still considering some mechanism(s) for training data collection.</w:t>
            </w:r>
          </w:p>
          <w:p w14:paraId="4A0BFF63" w14:textId="77777777" w:rsidR="00960C6F" w:rsidRDefault="00960C6F" w:rsidP="007100DA">
            <w:pPr>
              <w:spacing w:after="120"/>
              <w:rPr>
                <w:rFonts w:eastAsia="宋体"/>
                <w:b/>
                <w:i/>
                <w:kern w:val="2"/>
                <w:szCs w:val="22"/>
                <w:u w:val="single"/>
                <w:lang w:eastAsia="zh-CN"/>
              </w:rPr>
            </w:pPr>
          </w:p>
          <w:p w14:paraId="495149AA" w14:textId="77777777" w:rsidR="007100DA" w:rsidRPr="00822DB4" w:rsidRDefault="007100DA" w:rsidP="007100DA">
            <w:pPr>
              <w:spacing w:after="120"/>
              <w:rPr>
                <w:b/>
                <w:i/>
                <w:lang w:eastAsia="zh-CN"/>
              </w:rPr>
            </w:pPr>
            <w:r w:rsidRPr="00822DB4">
              <w:rPr>
                <w:rFonts w:eastAsia="宋体"/>
                <w:b/>
                <w:i/>
                <w:kern w:val="2"/>
                <w:szCs w:val="22"/>
                <w:u w:val="single"/>
                <w:lang w:eastAsia="zh-CN"/>
              </w:rPr>
              <w:t>Proposal 2.2.1</w:t>
            </w:r>
            <w:r w:rsidRPr="00822DB4">
              <w:rPr>
                <w:rFonts w:eastAsia="宋体"/>
                <w:b/>
                <w:i/>
                <w:kern w:val="2"/>
                <w:szCs w:val="22"/>
                <w:lang w:eastAsia="zh-CN"/>
              </w:rPr>
              <w:t>:</w:t>
            </w:r>
            <w:r w:rsidRPr="00822DB4">
              <w:rPr>
                <w:b/>
                <w:i/>
                <w:lang w:eastAsia="zh-CN"/>
              </w:rPr>
              <w:t xml:space="preserve"> Regarding the data collection mechanism for NW-side AI/ML model, study the following for the contents of collected data</w:t>
            </w:r>
          </w:p>
          <w:p w14:paraId="4E83CA49" w14:textId="77777777" w:rsidR="007100DA" w:rsidRPr="00822DB4" w:rsidRDefault="008A6636" w:rsidP="007100DA">
            <w:pPr>
              <w:pStyle w:val="afb"/>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007100DA" w:rsidRPr="00822DB4">
              <w:rPr>
                <w:b/>
                <w:i/>
                <w:lang w:eastAsia="zh-CN"/>
              </w:rPr>
              <w:t>M1</w:t>
            </w:r>
            <w:r w:rsidR="001D5697">
              <w:rPr>
                <w:b/>
                <w:i/>
                <w:lang w:eastAsia="zh-CN"/>
              </w:rPr>
              <w:t xml:space="preserve"> </w:t>
            </w:r>
            <w:r w:rsidR="002C0E28">
              <w:rPr>
                <w:b/>
                <w:i/>
                <w:lang w:eastAsia="zh-CN"/>
              </w:rPr>
              <w:t xml:space="preserve">best </w:t>
            </w:r>
            <w:r w:rsidR="001D5697">
              <w:rPr>
                <w:b/>
                <w:i/>
                <w:lang w:eastAsia="zh-CN"/>
              </w:rPr>
              <w:t>beam indices and</w:t>
            </w:r>
            <w:r w:rsidR="007100DA" w:rsidRPr="00822DB4">
              <w:rPr>
                <w:b/>
                <w:i/>
                <w:lang w:eastAsia="zh-CN"/>
              </w:rPr>
              <w:t xml:space="preserve"> </w:t>
            </w:r>
            <w:r w:rsidR="002C0E28">
              <w:rPr>
                <w:b/>
                <w:i/>
                <w:lang w:eastAsia="zh-CN"/>
              </w:rPr>
              <w:t xml:space="preserve">corresponding </w:t>
            </w:r>
            <w:r w:rsidR="007100DA" w:rsidRPr="00822DB4">
              <w:rPr>
                <w:b/>
                <w:i/>
                <w:lang w:eastAsia="zh-CN"/>
              </w:rPr>
              <w:t>L1-RSRPs based on the measurement corresponding to a beam set where M1 can be larger than 4</w:t>
            </w:r>
          </w:p>
          <w:p w14:paraId="30F42FF5" w14:textId="77777777" w:rsidR="007100DA" w:rsidRPr="004231F6" w:rsidRDefault="007100DA" w:rsidP="007100DA">
            <w:pPr>
              <w:pStyle w:val="afb"/>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22E090E3" w14:textId="77777777" w:rsidR="00AB5343" w:rsidRPr="00822DB4" w:rsidRDefault="00AB5343" w:rsidP="007100DA">
            <w:pPr>
              <w:pStyle w:val="afb"/>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w:t>
            </w:r>
            <w:r w:rsidR="00403760">
              <w:rPr>
                <w:rFonts w:eastAsiaTheme="minorEastAsia"/>
                <w:b/>
                <w:i/>
                <w:lang w:eastAsia="zh-CN"/>
              </w:rPr>
              <w:t xml:space="preserve">fully </w:t>
            </w:r>
            <w:r w:rsidR="008A6636">
              <w:rPr>
                <w:rFonts w:eastAsiaTheme="minorEastAsia"/>
                <w:b/>
                <w:i/>
                <w:lang w:eastAsia="zh-CN"/>
              </w:rPr>
              <w:t>transparent to the UE (</w:t>
            </w:r>
            <w:r w:rsidR="008A6636" w:rsidRPr="00822DB4">
              <w:rPr>
                <w:b/>
                <w:i/>
                <w:lang w:eastAsia="zh-CN"/>
              </w:rPr>
              <w:t xml:space="preserve">e.g., </w:t>
            </w:r>
            <w:r w:rsidR="00403760">
              <w:rPr>
                <w:b/>
                <w:i/>
                <w:lang w:eastAsia="zh-CN"/>
              </w:rPr>
              <w:t xml:space="preserve">exact knowledge about </w:t>
            </w:r>
            <w:r w:rsidR="008A6636" w:rsidRPr="00822DB4">
              <w:rPr>
                <w:b/>
                <w:i/>
                <w:lang w:eastAsia="zh-CN"/>
              </w:rPr>
              <w:t>Set A</w:t>
            </w:r>
            <w:r w:rsidR="00FF4DAE">
              <w:rPr>
                <w:b/>
                <w:i/>
                <w:lang w:eastAsia="zh-CN"/>
              </w:rPr>
              <w:t>/B are</w:t>
            </w:r>
            <w:r w:rsidR="00403760">
              <w:rPr>
                <w:b/>
                <w:i/>
                <w:lang w:eastAsia="zh-CN"/>
              </w:rPr>
              <w:t xml:space="preserve"> not known to the UE</w:t>
            </w:r>
            <w:r w:rsidR="008A6636" w:rsidRPr="00822DB4">
              <w:rPr>
                <w:b/>
                <w:i/>
                <w:lang w:eastAsia="zh-CN"/>
              </w:rPr>
              <w:t>)</w:t>
            </w:r>
          </w:p>
          <w:p w14:paraId="1C2327DD" w14:textId="77777777" w:rsidR="007100DA" w:rsidRPr="00822DB4" w:rsidRDefault="008A6636" w:rsidP="007100DA">
            <w:pPr>
              <w:pStyle w:val="afb"/>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007100DA" w:rsidRPr="00822DB4">
              <w:rPr>
                <w:b/>
                <w:i/>
                <w:lang w:eastAsia="zh-CN"/>
              </w:rPr>
              <w:t>M</w:t>
            </w:r>
            <w:r w:rsidR="008E1286">
              <w:rPr>
                <w:b/>
                <w:i/>
                <w:lang w:eastAsia="zh-CN"/>
              </w:rPr>
              <w:t>1</w:t>
            </w:r>
            <w:r w:rsidR="007100DA" w:rsidRPr="00822DB4">
              <w:rPr>
                <w:b/>
                <w:i/>
                <w:lang w:eastAsia="zh-CN"/>
              </w:rPr>
              <w:t xml:space="preserve"> </w:t>
            </w:r>
            <w:r w:rsidR="008E1286">
              <w:rPr>
                <w:b/>
                <w:i/>
                <w:lang w:eastAsia="zh-CN"/>
              </w:rPr>
              <w:t xml:space="preserve">best </w:t>
            </w:r>
            <w:r w:rsidR="002C0E28">
              <w:rPr>
                <w:b/>
                <w:i/>
                <w:lang w:eastAsia="zh-CN"/>
              </w:rPr>
              <w:t xml:space="preserve">beam indices and </w:t>
            </w:r>
            <w:r w:rsidR="008E1286">
              <w:rPr>
                <w:b/>
                <w:i/>
                <w:lang w:eastAsia="zh-CN"/>
              </w:rPr>
              <w:t xml:space="preserve">corresponding </w:t>
            </w:r>
            <w:r w:rsidR="007100DA" w:rsidRPr="00822DB4">
              <w:rPr>
                <w:b/>
                <w:i/>
                <w:lang w:eastAsia="zh-CN"/>
              </w:rPr>
              <w:t>L1-</w:t>
            </w:r>
            <w:r w:rsidR="00D91593">
              <w:rPr>
                <w:b/>
                <w:i/>
                <w:lang w:eastAsia="zh-CN"/>
              </w:rPr>
              <w:t>RSRPs</w:t>
            </w:r>
            <w:r w:rsidR="00AF1DCB">
              <w:rPr>
                <w:b/>
                <w:i/>
                <w:lang w:eastAsia="zh-CN"/>
              </w:rPr>
              <w:t xml:space="preserve"> based on the measurement </w:t>
            </w:r>
            <w:r w:rsidR="00EC7D39">
              <w:rPr>
                <w:b/>
                <w:i/>
                <w:lang w:eastAsia="zh-CN"/>
              </w:rPr>
              <w:t>a first</w:t>
            </w:r>
            <w:r w:rsidR="007100DA" w:rsidRPr="00822DB4">
              <w:rPr>
                <w:b/>
                <w:i/>
                <w:lang w:eastAsia="zh-CN"/>
              </w:rPr>
              <w:t xml:space="preserve"> beam set (e.g., Set B), </w:t>
            </w:r>
            <w:r w:rsidR="00EC7D39">
              <w:rPr>
                <w:b/>
                <w:i/>
                <w:lang w:eastAsia="zh-CN"/>
              </w:rPr>
              <w:t>M2</w:t>
            </w:r>
            <w:r w:rsidR="007100DA" w:rsidRPr="00822DB4">
              <w:rPr>
                <w:b/>
                <w:i/>
                <w:lang w:eastAsia="zh-CN"/>
              </w:rPr>
              <w:t xml:space="preserve"> </w:t>
            </w:r>
            <w:r w:rsidR="00EC7D39">
              <w:rPr>
                <w:b/>
                <w:i/>
                <w:lang w:eastAsia="zh-CN"/>
              </w:rPr>
              <w:t xml:space="preserve">best </w:t>
            </w:r>
            <w:r w:rsidR="007100DA" w:rsidRPr="00822DB4">
              <w:rPr>
                <w:b/>
                <w:i/>
                <w:lang w:eastAsia="zh-CN"/>
              </w:rPr>
              <w:t>beam</w:t>
            </w:r>
            <w:r w:rsidR="00EC7D39">
              <w:rPr>
                <w:b/>
                <w:i/>
                <w:lang w:eastAsia="zh-CN"/>
              </w:rPr>
              <w:t xml:space="preserve"> indices </w:t>
            </w:r>
            <w:r w:rsidR="007100DA" w:rsidRPr="00822DB4">
              <w:rPr>
                <w:b/>
                <w:i/>
                <w:lang w:eastAsia="zh-CN"/>
              </w:rPr>
              <w:t xml:space="preserve">based on the measurement corresponding to </w:t>
            </w:r>
            <w:r w:rsidR="00EC7D39">
              <w:rPr>
                <w:b/>
                <w:i/>
                <w:lang w:eastAsia="zh-CN"/>
              </w:rPr>
              <w:t>a second</w:t>
            </w:r>
            <w:r w:rsidR="00EC7D39" w:rsidRPr="00822DB4">
              <w:rPr>
                <w:b/>
                <w:i/>
                <w:lang w:eastAsia="zh-CN"/>
              </w:rPr>
              <w:t xml:space="preserve"> </w:t>
            </w:r>
            <w:r w:rsidR="007100DA" w:rsidRPr="00822DB4">
              <w:rPr>
                <w:b/>
                <w:i/>
                <w:lang w:eastAsia="zh-CN"/>
              </w:rPr>
              <w:t>beam set (e.g., Set A), where M</w:t>
            </w:r>
            <w:r w:rsidR="007100DA">
              <w:rPr>
                <w:b/>
                <w:i/>
                <w:lang w:eastAsia="zh-CN"/>
              </w:rPr>
              <w:t>2</w:t>
            </w:r>
            <w:r w:rsidR="007100DA" w:rsidRPr="00822DB4">
              <w:rPr>
                <w:b/>
                <w:i/>
                <w:lang w:eastAsia="zh-CN"/>
              </w:rPr>
              <w:t xml:space="preserve"> can be larger than 4</w:t>
            </w:r>
          </w:p>
          <w:p w14:paraId="0BBD0322" w14:textId="77777777" w:rsidR="007100DA" w:rsidRPr="004231F6" w:rsidRDefault="007100DA" w:rsidP="007100DA">
            <w:pPr>
              <w:pStyle w:val="afb"/>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 xml:space="preserve">FS: the range of </w:t>
            </w:r>
            <w:r w:rsidR="00D91593" w:rsidRPr="00822DB4">
              <w:rPr>
                <w:rFonts w:eastAsiaTheme="minorEastAsia"/>
                <w:b/>
                <w:i/>
                <w:lang w:eastAsia="zh-CN"/>
              </w:rPr>
              <w:t>M</w:t>
            </w:r>
            <w:r w:rsidR="00D91593">
              <w:rPr>
                <w:rFonts w:eastAsiaTheme="minorEastAsia"/>
                <w:b/>
                <w:i/>
                <w:lang w:eastAsia="zh-CN"/>
              </w:rPr>
              <w:t>1</w:t>
            </w:r>
            <w:r w:rsidRPr="00822DB4">
              <w:rPr>
                <w:rFonts w:eastAsiaTheme="minorEastAsia"/>
                <w:b/>
                <w:i/>
                <w:lang w:eastAsia="zh-CN"/>
              </w:rPr>
              <w:t xml:space="preserve">, </w:t>
            </w:r>
            <w:r w:rsidR="00D91593" w:rsidRPr="00822DB4">
              <w:rPr>
                <w:rFonts w:eastAsiaTheme="minorEastAsia"/>
                <w:b/>
                <w:i/>
                <w:lang w:eastAsia="zh-CN"/>
              </w:rPr>
              <w:t>M</w:t>
            </w:r>
            <w:r w:rsidR="00D91593">
              <w:rPr>
                <w:rFonts w:eastAsiaTheme="minorEastAsia"/>
                <w:b/>
                <w:i/>
                <w:lang w:eastAsia="zh-CN"/>
              </w:rPr>
              <w:t>2</w:t>
            </w:r>
          </w:p>
          <w:p w14:paraId="076BE964" w14:textId="77777777" w:rsidR="007100DA" w:rsidRPr="007C491B" w:rsidRDefault="0008514E" w:rsidP="004231F6">
            <w:pPr>
              <w:pStyle w:val="afb"/>
              <w:numPr>
                <w:ilvl w:val="1"/>
                <w:numId w:val="11"/>
              </w:numPr>
              <w:rPr>
                <w:lang w:eastAsia="zh-CN"/>
              </w:rPr>
            </w:pPr>
            <w:r w:rsidRPr="0008514E">
              <w:rPr>
                <w:b/>
                <w:i/>
                <w:lang w:eastAsia="zh-CN"/>
              </w:rPr>
              <w:t>Beam set</w:t>
            </w:r>
            <w:r>
              <w:rPr>
                <w:b/>
                <w:i/>
                <w:lang w:eastAsia="zh-CN"/>
              </w:rPr>
              <w:t>s</w:t>
            </w:r>
            <w:r w:rsidRPr="0008514E">
              <w:rPr>
                <w:b/>
                <w:i/>
                <w:lang w:eastAsia="zh-CN"/>
              </w:rPr>
              <w:t xml:space="preserve"> </w:t>
            </w:r>
            <w:r>
              <w:rPr>
                <w:b/>
                <w:i/>
                <w:lang w:eastAsia="zh-CN"/>
              </w:rPr>
              <w:t xml:space="preserve">are </w:t>
            </w:r>
            <w:r w:rsidR="00403760">
              <w:rPr>
                <w:b/>
                <w:i/>
                <w:lang w:eastAsia="zh-CN"/>
              </w:rPr>
              <w:t xml:space="preserve">partly </w:t>
            </w:r>
            <w:r w:rsidRPr="0008514E">
              <w:rPr>
                <w:b/>
                <w:i/>
                <w:lang w:eastAsia="zh-CN"/>
              </w:rPr>
              <w:t>transparent to the UE (</w:t>
            </w:r>
            <w:r w:rsidR="00FF4DAE" w:rsidRPr="00822DB4">
              <w:rPr>
                <w:b/>
                <w:i/>
                <w:lang w:eastAsia="zh-CN"/>
              </w:rPr>
              <w:t xml:space="preserve">e.g., </w:t>
            </w:r>
            <w:r w:rsidR="004231F6">
              <w:rPr>
                <w:b/>
                <w:i/>
                <w:lang w:eastAsia="zh-CN"/>
              </w:rPr>
              <w:t>there may be some</w:t>
            </w:r>
            <w:r w:rsidR="00FF4DAE">
              <w:rPr>
                <w:b/>
                <w:i/>
                <w:lang w:eastAsia="zh-CN"/>
              </w:rPr>
              <w:t xml:space="preserve"> knowledge about </w:t>
            </w:r>
            <w:r w:rsidR="00FF4DAE" w:rsidRPr="00822DB4">
              <w:rPr>
                <w:b/>
                <w:i/>
                <w:lang w:eastAsia="zh-CN"/>
              </w:rPr>
              <w:t>Set A</w:t>
            </w:r>
            <w:r w:rsidR="00FF4DAE">
              <w:rPr>
                <w:b/>
                <w:i/>
                <w:lang w:eastAsia="zh-CN"/>
              </w:rPr>
              <w:t>/B to the UE</w:t>
            </w:r>
            <w:r w:rsidRPr="0008514E">
              <w:rPr>
                <w:b/>
                <w:i/>
                <w:lang w:eastAsia="zh-CN"/>
              </w:rPr>
              <w:t>)</w:t>
            </w:r>
          </w:p>
          <w:p w14:paraId="6D2DEB84" w14:textId="5B884BDF" w:rsidR="007C491B" w:rsidRPr="007100DA" w:rsidRDefault="007C491B" w:rsidP="007C491B">
            <w:pPr>
              <w:rPr>
                <w:lang w:eastAsia="zh-CN"/>
              </w:rPr>
            </w:pPr>
            <w:r w:rsidRPr="008603B6">
              <w:rPr>
                <w:color w:val="0070C0"/>
              </w:rPr>
              <w:t>Mod:</w:t>
            </w:r>
            <w:r>
              <w:rPr>
                <w:color w:val="0070C0"/>
              </w:rPr>
              <w:t xml:space="preserve"> Most modifications are reflected in the new version. The two newly-added parts is not included. Regarding the “beam indices”, please see vivo/ZTE’s comment </w:t>
            </w:r>
          </w:p>
        </w:tc>
      </w:tr>
      <w:tr w:rsidR="00BB2DA2" w14:paraId="5741CC7B" w14:textId="77777777" w:rsidTr="00A87010">
        <w:tc>
          <w:tcPr>
            <w:tcW w:w="1385" w:type="dxa"/>
            <w:tcBorders>
              <w:top w:val="single" w:sz="4" w:space="0" w:color="auto"/>
              <w:left w:val="single" w:sz="4" w:space="0" w:color="auto"/>
              <w:bottom w:val="single" w:sz="4" w:space="0" w:color="auto"/>
              <w:right w:val="single" w:sz="4" w:space="0" w:color="auto"/>
            </w:tcBorders>
          </w:tcPr>
          <w:p w14:paraId="476624CB" w14:textId="77777777" w:rsidR="00BB2DA2" w:rsidRPr="004B6504" w:rsidRDefault="004D4383" w:rsidP="004B6504">
            <w:pPr>
              <w:rPr>
                <w:rFonts w:eastAsia="Yu Mincho"/>
                <w:lang w:eastAsia="zh-CN"/>
              </w:rPr>
            </w:pPr>
            <w:r>
              <w:rPr>
                <w:rFonts w:eastAsia="Yu Mincho"/>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349E6101" w14:textId="77777777" w:rsidR="00BB2DA2" w:rsidRDefault="004D4383" w:rsidP="004B6504">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3AFC345D" w14:textId="77777777" w:rsidR="004D4383" w:rsidRPr="00822DB4" w:rsidRDefault="004D4383" w:rsidP="004D4383">
            <w:pPr>
              <w:pStyle w:val="afb"/>
              <w:numPr>
                <w:ilvl w:val="0"/>
                <w:numId w:val="11"/>
              </w:numPr>
              <w:overflowPunct w:val="0"/>
              <w:autoSpaceDE w:val="0"/>
              <w:autoSpaceDN w:val="0"/>
              <w:adjustRightInd w:val="0"/>
              <w:spacing w:after="120"/>
              <w:textAlignment w:val="baseline"/>
              <w:rPr>
                <w:b/>
                <w:i/>
                <w:lang w:eastAsia="zh-CN"/>
              </w:rPr>
            </w:pPr>
            <w:r>
              <w:rPr>
                <w:b/>
                <w:i/>
                <w:lang w:eastAsia="zh-CN"/>
              </w:rPr>
              <w:t xml:space="preserve">Option 3: </w:t>
            </w:r>
            <w:r w:rsidR="002F66D0">
              <w:rPr>
                <w:b/>
                <w:i/>
                <w:lang w:eastAsia="zh-CN"/>
              </w:rPr>
              <w:t xml:space="preserve">A first report with </w:t>
            </w:r>
            <w:r w:rsidRPr="00822DB4">
              <w:rPr>
                <w:b/>
                <w:i/>
                <w:lang w:eastAsia="zh-CN"/>
              </w:rPr>
              <w:t xml:space="preserve">L1-RSRPs based on the measurement corresponding to </w:t>
            </w:r>
            <w:r>
              <w:rPr>
                <w:b/>
                <w:i/>
                <w:lang w:eastAsia="zh-CN"/>
              </w:rPr>
              <w:t>all the configured M1</w:t>
            </w:r>
            <w:r w:rsidRPr="00822DB4">
              <w:rPr>
                <w:b/>
                <w:i/>
                <w:lang w:eastAsia="zh-CN"/>
              </w:rPr>
              <w:t xml:space="preserve"> beam</w:t>
            </w:r>
            <w:r>
              <w:rPr>
                <w:b/>
                <w:i/>
                <w:lang w:eastAsia="zh-CN"/>
              </w:rPr>
              <w:t>s in a beam set</w:t>
            </w:r>
            <w:r w:rsidRPr="00822DB4">
              <w:rPr>
                <w:b/>
                <w:i/>
                <w:lang w:eastAsia="zh-CN"/>
              </w:rPr>
              <w:t xml:space="preserve"> where M1 can be larger than 4</w:t>
            </w:r>
            <w:r w:rsidR="002F66D0">
              <w:rPr>
                <w:b/>
                <w:i/>
                <w:lang w:eastAsia="zh-CN"/>
              </w:rPr>
              <w:t xml:space="preserve"> (Set B), and a second report with M2 beam indexes for the beams with highest L1-RSRP in a beam set with M3 configured CMRs (Set A)</w:t>
            </w:r>
          </w:p>
          <w:p w14:paraId="787194D2" w14:textId="77777777" w:rsidR="004D4383" w:rsidRPr="002F66D0" w:rsidRDefault="004D4383" w:rsidP="004D4383">
            <w:pPr>
              <w:pStyle w:val="afb"/>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r w:rsidR="002F66D0">
              <w:rPr>
                <w:rFonts w:eastAsiaTheme="minorEastAsia"/>
                <w:b/>
                <w:i/>
                <w:lang w:eastAsia="zh-CN"/>
              </w:rPr>
              <w:t>, M2, M3</w:t>
            </w:r>
          </w:p>
          <w:p w14:paraId="38672F9B" w14:textId="77777777" w:rsidR="002F66D0" w:rsidRPr="004231F6" w:rsidRDefault="002F66D0" w:rsidP="004D4383">
            <w:pPr>
              <w:pStyle w:val="afb"/>
              <w:numPr>
                <w:ilvl w:val="1"/>
                <w:numId w:val="11"/>
              </w:numPr>
              <w:overflowPunct w:val="0"/>
              <w:autoSpaceDE w:val="0"/>
              <w:autoSpaceDN w:val="0"/>
              <w:adjustRightInd w:val="0"/>
              <w:spacing w:after="120"/>
              <w:textAlignment w:val="baseline"/>
              <w:rPr>
                <w:b/>
                <w:i/>
                <w:lang w:eastAsia="zh-CN"/>
              </w:rPr>
            </w:pPr>
            <w:r>
              <w:rPr>
                <w:b/>
                <w:i/>
                <w:lang w:eastAsia="zh-CN"/>
              </w:rPr>
              <w:lastRenderedPageBreak/>
              <w:t>FFS: Whether the first report and second report are in a single report or separate reports</w:t>
            </w:r>
          </w:p>
          <w:p w14:paraId="699A15C3" w14:textId="1CD4D931" w:rsidR="004D4383" w:rsidRPr="007C491B" w:rsidRDefault="007C491B" w:rsidP="007C491B">
            <w:pPr>
              <w:overflowPunct w:val="0"/>
              <w:autoSpaceDE w:val="0"/>
              <w:autoSpaceDN w:val="0"/>
              <w:adjustRightInd w:val="0"/>
              <w:spacing w:after="120"/>
              <w:textAlignment w:val="baseline"/>
              <w:rPr>
                <w:rFonts w:eastAsiaTheme="minorEastAsia"/>
              </w:rPr>
            </w:pPr>
            <w:r w:rsidRPr="008603B6">
              <w:rPr>
                <w:color w:val="0070C0"/>
              </w:rPr>
              <w:t>Mod:</w:t>
            </w:r>
            <w:r>
              <w:rPr>
                <w:color w:val="0070C0"/>
              </w:rPr>
              <w:t xml:space="preserve"> The current options are inclusive and doesn’t say how to select/decide the reported beams. The </w:t>
            </w:r>
            <w:r w:rsidR="00621ADC">
              <w:rPr>
                <w:color w:val="0070C0"/>
              </w:rPr>
              <w:t xml:space="preserve">further </w:t>
            </w:r>
            <w:r>
              <w:rPr>
                <w:color w:val="0070C0"/>
              </w:rPr>
              <w:t xml:space="preserve">details (e.g., how to decide the reported beams) can be discussed later.  </w:t>
            </w:r>
          </w:p>
        </w:tc>
      </w:tr>
      <w:tr w:rsidR="00EF5C17" w14:paraId="4F9F971F" w14:textId="77777777" w:rsidTr="00A87010">
        <w:tc>
          <w:tcPr>
            <w:tcW w:w="1385" w:type="dxa"/>
            <w:tcBorders>
              <w:top w:val="single" w:sz="4" w:space="0" w:color="auto"/>
              <w:left w:val="single" w:sz="4" w:space="0" w:color="auto"/>
              <w:bottom w:val="single" w:sz="4" w:space="0" w:color="auto"/>
              <w:right w:val="single" w:sz="4" w:space="0" w:color="auto"/>
            </w:tcBorders>
          </w:tcPr>
          <w:p w14:paraId="124E6114" w14:textId="77777777" w:rsidR="00EF5C17" w:rsidRPr="004B6504" w:rsidRDefault="00EF5C17" w:rsidP="00EF5C17">
            <w:pPr>
              <w:rPr>
                <w:rFonts w:eastAsiaTheme="minorEastAsia"/>
              </w:rPr>
            </w:pPr>
            <w:r>
              <w:rPr>
                <w:rFonts w:eastAsiaTheme="minorEastAsia"/>
                <w:lang w:eastAsia="zh-CN"/>
              </w:rPr>
              <w:lastRenderedPageBreak/>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3EF004C" w14:textId="77777777" w:rsidR="00EF5C17" w:rsidRDefault="00EF5C17" w:rsidP="00EF5C17">
            <w:pPr>
              <w:rPr>
                <w:rFonts w:eastAsiaTheme="minorEastAsia"/>
                <w:lang w:eastAsia="zh-CN"/>
              </w:rPr>
            </w:pPr>
            <w:r>
              <w:rPr>
                <w:rFonts w:eastAsiaTheme="minorEastAsia"/>
                <w:lang w:eastAsia="zh-CN"/>
              </w:rPr>
              <w:t>We are ok in general, for opt.2, maybe some typos:</w:t>
            </w:r>
          </w:p>
          <w:p w14:paraId="62EB611D" w14:textId="77777777" w:rsidR="00EF5C17" w:rsidRPr="00822DB4" w:rsidRDefault="00EF5C17" w:rsidP="00EF5C17">
            <w:pPr>
              <w:pStyle w:val="afb"/>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w:t>
            </w:r>
            <w:r w:rsidRPr="00AA557D">
              <w:rPr>
                <w:b/>
                <w:i/>
                <w:strike/>
                <w:highlight w:val="yellow"/>
                <w:lang w:eastAsia="zh-CN"/>
              </w:rPr>
              <w:t>M4</w:t>
            </w:r>
            <w:r w:rsidRPr="00AA557D">
              <w:rPr>
                <w:b/>
                <w:i/>
                <w:color w:val="FF0000"/>
                <w:lang w:eastAsia="zh-CN"/>
              </w:rPr>
              <w:t>M2</w:t>
            </w:r>
            <w:r>
              <w:rPr>
                <w:b/>
                <w:i/>
                <w:color w:val="FF0000"/>
                <w:lang w:eastAsia="zh-CN"/>
              </w:rPr>
              <w:t xml:space="preserve"> </w:t>
            </w:r>
            <w:r w:rsidRPr="00822DB4">
              <w:rPr>
                <w:b/>
                <w:i/>
                <w:lang w:eastAsia="zh-CN"/>
              </w:rPr>
              <w:t>beams) optionally with the indication of beams (beam pairs) based on the measurement corresponding to a beam set (e.g., Set B), sends M</w:t>
            </w:r>
            <w:r>
              <w:rPr>
                <w:b/>
                <w:i/>
                <w:lang w:eastAsia="zh-CN"/>
              </w:rPr>
              <w:t>3</w:t>
            </w:r>
            <w:r w:rsidRPr="00822DB4">
              <w:rPr>
                <w:b/>
                <w:i/>
                <w:lang w:eastAsia="zh-CN"/>
              </w:rPr>
              <w:t xml:space="preserve"> beams (beam pair) based on the measurement corresponding to another beam set (e.g., Set A), where M</w:t>
            </w:r>
            <w:r>
              <w:rPr>
                <w:b/>
                <w:i/>
                <w:lang w:eastAsia="zh-CN"/>
              </w:rPr>
              <w:t>2</w:t>
            </w:r>
            <w:r w:rsidRPr="00822DB4">
              <w:rPr>
                <w:b/>
                <w:i/>
                <w:lang w:eastAsia="zh-CN"/>
              </w:rPr>
              <w:t xml:space="preserve"> can be larger than 4</w:t>
            </w:r>
          </w:p>
          <w:p w14:paraId="7AF978E3" w14:textId="3E40B60A" w:rsidR="00EF5C17" w:rsidRPr="004B6504" w:rsidRDefault="00621ADC" w:rsidP="00EF5C17">
            <w:r w:rsidRPr="008603B6">
              <w:rPr>
                <w:color w:val="0070C0"/>
              </w:rPr>
              <w:t>Mod:</w:t>
            </w:r>
            <w:r>
              <w:rPr>
                <w:color w:val="0070C0"/>
              </w:rPr>
              <w:t xml:space="preserve"> fixed</w:t>
            </w:r>
          </w:p>
        </w:tc>
      </w:tr>
      <w:tr w:rsidR="00EF5C17" w14:paraId="35D91DD4" w14:textId="77777777" w:rsidTr="00A87010">
        <w:tc>
          <w:tcPr>
            <w:tcW w:w="1385" w:type="dxa"/>
            <w:tcBorders>
              <w:top w:val="single" w:sz="4" w:space="0" w:color="auto"/>
              <w:left w:val="single" w:sz="4" w:space="0" w:color="auto"/>
              <w:bottom w:val="single" w:sz="4" w:space="0" w:color="auto"/>
              <w:right w:val="single" w:sz="4" w:space="0" w:color="auto"/>
            </w:tcBorders>
          </w:tcPr>
          <w:p w14:paraId="38756770" w14:textId="77777777" w:rsidR="00EF5C17" w:rsidRPr="00114462" w:rsidRDefault="00621550" w:rsidP="00EF5C17">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0E121A" w14:textId="77777777" w:rsidR="00EF5C17" w:rsidRPr="00114462" w:rsidRDefault="00621550" w:rsidP="00EF5C17">
            <w:pPr>
              <w:rPr>
                <w:rFonts w:eastAsia="Yu Mincho"/>
                <w:lang w:eastAsia="ja-JP"/>
              </w:rPr>
            </w:pPr>
            <w:r>
              <w:rPr>
                <w:rFonts w:eastAsia="Yu Mincho"/>
                <w:lang w:eastAsia="ja-JP"/>
              </w:rPr>
              <w:t>Support the updated version from Nokia.</w:t>
            </w:r>
          </w:p>
        </w:tc>
      </w:tr>
      <w:tr w:rsidR="006C19C3" w14:paraId="7EF1FC6B" w14:textId="77777777" w:rsidTr="00A87010">
        <w:tc>
          <w:tcPr>
            <w:tcW w:w="1385" w:type="dxa"/>
            <w:tcBorders>
              <w:top w:val="single" w:sz="4" w:space="0" w:color="auto"/>
              <w:left w:val="single" w:sz="4" w:space="0" w:color="auto"/>
              <w:bottom w:val="single" w:sz="4" w:space="0" w:color="auto"/>
              <w:right w:val="single" w:sz="4" w:space="0" w:color="auto"/>
            </w:tcBorders>
          </w:tcPr>
          <w:p w14:paraId="655A1233" w14:textId="77777777" w:rsidR="006C19C3" w:rsidRPr="004B6504" w:rsidRDefault="006C19C3" w:rsidP="006C19C3">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01539329" w14:textId="77777777" w:rsidR="006C19C3" w:rsidRDefault="006C19C3" w:rsidP="006C19C3">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p w14:paraId="4B79139B" w14:textId="15F8E5D9" w:rsidR="00621ADC" w:rsidRPr="004B6504" w:rsidRDefault="00621ADC" w:rsidP="006C19C3">
            <w:pPr>
              <w:rPr>
                <w:rFonts w:eastAsiaTheme="minorEastAsia"/>
              </w:rPr>
            </w:pPr>
            <w:r w:rsidRPr="008603B6">
              <w:rPr>
                <w:color w:val="0070C0"/>
              </w:rPr>
              <w:t>Mod:</w:t>
            </w:r>
            <w:r>
              <w:rPr>
                <w:color w:val="0070C0"/>
              </w:rPr>
              <w:t xml:space="preserve"> Note1 is removed. For option 1, the reporting will always include the L1-RSRP. But for Option 2, only beams (without L1-RSRP) are included for the 2</w:t>
            </w:r>
            <w:r w:rsidRPr="00621ADC">
              <w:rPr>
                <w:color w:val="0070C0"/>
                <w:vertAlign w:val="superscript"/>
              </w:rPr>
              <w:t>nd</w:t>
            </w:r>
            <w:r>
              <w:rPr>
                <w:color w:val="0070C0"/>
              </w:rPr>
              <w:t xml:space="preserve"> set</w:t>
            </w:r>
          </w:p>
        </w:tc>
      </w:tr>
      <w:tr w:rsidR="000B245D" w14:paraId="5D8306A9" w14:textId="77777777" w:rsidTr="00A87010">
        <w:tc>
          <w:tcPr>
            <w:tcW w:w="1385" w:type="dxa"/>
            <w:tcBorders>
              <w:top w:val="single" w:sz="4" w:space="0" w:color="auto"/>
              <w:left w:val="single" w:sz="4" w:space="0" w:color="auto"/>
              <w:bottom w:val="single" w:sz="4" w:space="0" w:color="auto"/>
              <w:right w:val="single" w:sz="4" w:space="0" w:color="auto"/>
            </w:tcBorders>
          </w:tcPr>
          <w:p w14:paraId="246D9048" w14:textId="77777777" w:rsidR="000B245D" w:rsidRPr="004B6504" w:rsidRDefault="000B245D" w:rsidP="000B245D">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1A44D3EE" w14:textId="77777777" w:rsidR="000B245D" w:rsidRPr="004B6504" w:rsidRDefault="000B245D" w:rsidP="000B245D">
            <w:pPr>
              <w:rPr>
                <w:rFonts w:eastAsiaTheme="minorEastAsia"/>
              </w:rPr>
            </w:pPr>
            <w:r>
              <w:rPr>
                <w:rFonts w:eastAsiaTheme="minorEastAsia" w:hint="eastAsia"/>
                <w:lang w:eastAsia="zh-CN"/>
              </w:rPr>
              <w:t>O</w:t>
            </w:r>
            <w:r>
              <w:rPr>
                <w:rFonts w:eastAsiaTheme="minorEastAsia"/>
                <w:lang w:eastAsia="zh-CN"/>
              </w:rPr>
              <w:t>K with the current formulation of the proposal.</w:t>
            </w:r>
            <w:r w:rsidR="00EC72A9">
              <w:rPr>
                <w:rFonts w:eastAsiaTheme="minorEastAsia"/>
                <w:lang w:eastAsia="zh-CN"/>
              </w:rPr>
              <w:t xml:space="preserve">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6C19C3" w14:paraId="35159CCC" w14:textId="77777777" w:rsidTr="00A87010">
        <w:tc>
          <w:tcPr>
            <w:tcW w:w="1385" w:type="dxa"/>
            <w:tcBorders>
              <w:top w:val="single" w:sz="4" w:space="0" w:color="auto"/>
              <w:left w:val="single" w:sz="4" w:space="0" w:color="auto"/>
              <w:bottom w:val="single" w:sz="4" w:space="0" w:color="auto"/>
              <w:right w:val="single" w:sz="4" w:space="0" w:color="auto"/>
            </w:tcBorders>
          </w:tcPr>
          <w:p w14:paraId="06A359E3" w14:textId="77777777" w:rsidR="006C19C3" w:rsidRPr="004B6504" w:rsidRDefault="00E26F98" w:rsidP="006C19C3">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BC20CC" w14:textId="77777777" w:rsidR="00E26F98" w:rsidRDefault="00E26F98" w:rsidP="00E26F98">
            <w:pPr>
              <w:rPr>
                <w:rFonts w:eastAsiaTheme="minorEastAsia"/>
              </w:rPr>
            </w:pPr>
            <w:r>
              <w:rPr>
                <w:rFonts w:eastAsiaTheme="minorEastAsia"/>
              </w:rPr>
              <w:t xml:space="preserve">We are supportive to study the spec impact for data collection in general. </w:t>
            </w:r>
          </w:p>
          <w:p w14:paraId="234308F4" w14:textId="77777777" w:rsidR="00E26F98" w:rsidRDefault="00E26F98" w:rsidP="00E26F98">
            <w:pPr>
              <w:rPr>
                <w:rFonts w:eastAsiaTheme="minorEastAsia"/>
              </w:rPr>
            </w:pPr>
          </w:p>
          <w:p w14:paraId="5DBB401F" w14:textId="77777777" w:rsidR="00E26F98" w:rsidRDefault="00E26F98" w:rsidP="00E26F98">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7397CA0A" w14:textId="77777777" w:rsidR="00E26F98" w:rsidRDefault="00E26F98" w:rsidP="00E26F98">
            <w:pPr>
              <w:rPr>
                <w:rFonts w:eastAsiaTheme="minorEastAsia"/>
              </w:rPr>
            </w:pPr>
          </w:p>
          <w:p w14:paraId="212EC73D" w14:textId="77777777" w:rsidR="00E26F98" w:rsidRDefault="00E26F98" w:rsidP="00E26F98">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14:paraId="1A9E2E54" w14:textId="77777777" w:rsidR="00E26F98" w:rsidRDefault="00E26F98" w:rsidP="00E26F98">
            <w:pPr>
              <w:rPr>
                <w:rFonts w:eastAsiaTheme="minorEastAsia"/>
                <w:b/>
              </w:rPr>
            </w:pPr>
          </w:p>
          <w:p w14:paraId="416404B6" w14:textId="77777777" w:rsidR="006C19C3" w:rsidRPr="004B6504" w:rsidRDefault="00E26F98" w:rsidP="00E26F98">
            <w:pPr>
              <w:rPr>
                <w:rFonts w:eastAsiaTheme="minorEastAsia"/>
              </w:rPr>
            </w:pPr>
            <w:r>
              <w:rPr>
                <w:rFonts w:eastAsiaTheme="minorEastAsia"/>
                <w:b/>
              </w:rPr>
              <w:t>In principle, with a clarification on Note and</w:t>
            </w:r>
            <w:r w:rsidRPr="00D03636">
              <w:rPr>
                <w:rFonts w:eastAsiaTheme="minorEastAsia"/>
                <w:b/>
              </w:rPr>
              <w:t xml:space="preserve"> with removing “training” from the main bullet</w:t>
            </w:r>
            <w:r>
              <w:rPr>
                <w:rFonts w:eastAsiaTheme="minorEastAsia"/>
                <w:b/>
              </w:rPr>
              <w:t xml:space="preserve"> we could be fine.</w:t>
            </w:r>
          </w:p>
        </w:tc>
      </w:tr>
      <w:tr w:rsidR="00050E9E" w14:paraId="2F4C7F50" w14:textId="77777777" w:rsidTr="00A87010">
        <w:tc>
          <w:tcPr>
            <w:tcW w:w="1385" w:type="dxa"/>
            <w:tcBorders>
              <w:top w:val="single" w:sz="4" w:space="0" w:color="auto"/>
              <w:left w:val="single" w:sz="4" w:space="0" w:color="auto"/>
              <w:bottom w:val="single" w:sz="4" w:space="0" w:color="auto"/>
              <w:right w:val="single" w:sz="4" w:space="0" w:color="auto"/>
            </w:tcBorders>
          </w:tcPr>
          <w:p w14:paraId="192D206B" w14:textId="77777777" w:rsidR="00050E9E" w:rsidRPr="004B6504" w:rsidRDefault="00050E9E" w:rsidP="00050E9E">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5DF056" w14:textId="77777777" w:rsidR="00050E9E" w:rsidRDefault="00050E9E" w:rsidP="00050E9E">
            <w:pPr>
              <w:rPr>
                <w:rFonts w:eastAsiaTheme="minorEastAsia"/>
              </w:rPr>
            </w:pPr>
            <w:r w:rsidRPr="00011CF9">
              <w:rPr>
                <w:rFonts w:eastAsiaTheme="minorEastAsia"/>
              </w:rPr>
              <w:t xml:space="preserve">We have some confusion about option 2. Does it mean that UE will send two reports to the </w:t>
            </w:r>
            <w:r>
              <w:rPr>
                <w:rFonts w:eastAsiaTheme="minorEastAsia"/>
              </w:rPr>
              <w:t>gNB</w:t>
            </w:r>
            <w:r w:rsidRPr="00011CF9">
              <w:rPr>
                <w:rFonts w:eastAsiaTheme="minorEastAsia"/>
              </w:rPr>
              <w:t>? If not,</w:t>
            </w:r>
            <w:r>
              <w:rPr>
                <w:rFonts w:eastAsiaTheme="minorEastAsia"/>
              </w:rPr>
              <w:t xml:space="preserve"> we agree </w:t>
            </w:r>
            <w:r w:rsidRPr="00011CF9">
              <w:rPr>
                <w:rFonts w:eastAsiaTheme="minorEastAsia"/>
              </w:rPr>
              <w:t>with</w:t>
            </w:r>
            <w:r>
              <w:rPr>
                <w:rFonts w:eastAsiaTheme="minorEastAsia"/>
              </w:rPr>
              <w:t xml:space="preserve"> </w:t>
            </w:r>
            <w:r w:rsidRPr="00011CF9">
              <w:rPr>
                <w:rFonts w:eastAsiaTheme="minorEastAsia"/>
              </w:rPr>
              <w:t>LG, option2 is a special case of option</w:t>
            </w:r>
            <w:r>
              <w:rPr>
                <w:rFonts w:eastAsiaTheme="minorEastAsia"/>
              </w:rPr>
              <w:t xml:space="preserve"> </w:t>
            </w:r>
            <w:r w:rsidRPr="00011CF9">
              <w:rPr>
                <w:rFonts w:eastAsiaTheme="minorEastAsia"/>
              </w:rPr>
              <w:t>1</w:t>
            </w:r>
            <w:r>
              <w:rPr>
                <w:rFonts w:eastAsiaTheme="minorEastAsia"/>
              </w:rPr>
              <w:t xml:space="preserve"> </w:t>
            </w:r>
            <w:r w:rsidRPr="00011CF9">
              <w:rPr>
                <w:rFonts w:eastAsiaTheme="minorEastAsia"/>
              </w:rPr>
              <w:t>actually</w:t>
            </w:r>
            <w:r>
              <w:rPr>
                <w:rFonts w:eastAsiaTheme="minorEastAsia"/>
              </w:rPr>
              <w:t>.</w:t>
            </w:r>
          </w:p>
          <w:p w14:paraId="73416855" w14:textId="30D9F506" w:rsidR="00621ADC" w:rsidRPr="004B6504" w:rsidRDefault="00621ADC" w:rsidP="00050E9E">
            <w:pPr>
              <w:rPr>
                <w:rFonts w:eastAsia="Yu Mincho"/>
              </w:rPr>
            </w:pPr>
            <w:r w:rsidRPr="008603B6">
              <w:rPr>
                <w:color w:val="0070C0"/>
              </w:rPr>
              <w:t>Mod:</w:t>
            </w:r>
            <w:r>
              <w:rPr>
                <w:color w:val="0070C0"/>
              </w:rPr>
              <w:t xml:space="preserve"> Note1 is removed.</w:t>
            </w:r>
          </w:p>
        </w:tc>
      </w:tr>
      <w:tr w:rsidR="000024F5" w14:paraId="158BF12E" w14:textId="77777777" w:rsidTr="00A87010">
        <w:tc>
          <w:tcPr>
            <w:tcW w:w="1385" w:type="dxa"/>
            <w:tcBorders>
              <w:top w:val="single" w:sz="4" w:space="0" w:color="auto"/>
              <w:left w:val="single" w:sz="4" w:space="0" w:color="auto"/>
              <w:bottom w:val="single" w:sz="4" w:space="0" w:color="auto"/>
              <w:right w:val="single" w:sz="4" w:space="0" w:color="auto"/>
            </w:tcBorders>
          </w:tcPr>
          <w:p w14:paraId="24BCF269" w14:textId="77777777" w:rsidR="000024F5" w:rsidRPr="004B6504"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CB0BC7" w14:textId="77777777" w:rsidR="000024F5" w:rsidRDefault="000024F5" w:rsidP="000024F5">
            <w:pPr>
              <w:rPr>
                <w:rFonts w:eastAsiaTheme="minorEastAsia"/>
                <w:lang w:eastAsia="zh-CN"/>
              </w:rPr>
            </w:pPr>
            <w:r>
              <w:rPr>
                <w:rFonts w:eastAsiaTheme="minorEastAsia"/>
                <w:lang w:eastAsia="zh-CN"/>
              </w:rPr>
              <w:t>We are fine with the proposal and update with removing “training” from the main bullet.</w:t>
            </w:r>
          </w:p>
          <w:p w14:paraId="7FAC7185" w14:textId="47198217" w:rsidR="00621ADC" w:rsidRPr="004B6504" w:rsidRDefault="00621ADC" w:rsidP="000024F5">
            <w:r w:rsidRPr="008603B6">
              <w:rPr>
                <w:color w:val="0070C0"/>
              </w:rPr>
              <w:t>Mod:</w:t>
            </w:r>
            <w:r>
              <w:rPr>
                <w:color w:val="0070C0"/>
              </w:rPr>
              <w:t xml:space="preserve"> Updated.</w:t>
            </w:r>
          </w:p>
        </w:tc>
      </w:tr>
      <w:tr w:rsidR="005E6CA1" w14:paraId="38E5BFCC" w14:textId="77777777" w:rsidTr="00A87010">
        <w:tc>
          <w:tcPr>
            <w:tcW w:w="1385" w:type="dxa"/>
            <w:tcBorders>
              <w:top w:val="single" w:sz="4" w:space="0" w:color="auto"/>
              <w:left w:val="single" w:sz="4" w:space="0" w:color="auto"/>
              <w:bottom w:val="single" w:sz="4" w:space="0" w:color="auto"/>
              <w:right w:val="single" w:sz="4" w:space="0" w:color="auto"/>
            </w:tcBorders>
          </w:tcPr>
          <w:p w14:paraId="34B040E9" w14:textId="77777777" w:rsidR="005E6CA1" w:rsidRPr="004B6504"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B70442" w14:textId="77777777" w:rsidR="005E6CA1" w:rsidRDefault="005E6CA1" w:rsidP="00322F8C">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502B3B1B" w14:textId="77777777" w:rsidR="005E6CA1" w:rsidRPr="00822DB4" w:rsidRDefault="005E6CA1" w:rsidP="00322F8C">
            <w:pPr>
              <w:spacing w:after="120"/>
              <w:rPr>
                <w:b/>
                <w:i/>
                <w:lang w:eastAsia="zh-CN"/>
              </w:rPr>
            </w:pPr>
            <w:r w:rsidRPr="00822DB4">
              <w:rPr>
                <w:rFonts w:eastAsia="宋体"/>
                <w:b/>
                <w:i/>
                <w:kern w:val="2"/>
                <w:szCs w:val="22"/>
                <w:u w:val="single"/>
                <w:lang w:eastAsia="zh-CN"/>
              </w:rPr>
              <w:lastRenderedPageBreak/>
              <w:t>Proposal 2.2.1</w:t>
            </w:r>
            <w:r w:rsidRPr="00822DB4">
              <w:rPr>
                <w:rFonts w:eastAsia="宋体"/>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25876090" w14:textId="77777777" w:rsidR="005E6CA1" w:rsidRPr="00DB1F11" w:rsidRDefault="005E6CA1" w:rsidP="00322F8C">
            <w:pPr>
              <w:pStyle w:val="afb"/>
              <w:numPr>
                <w:ilvl w:val="0"/>
                <w:numId w:val="11"/>
              </w:numPr>
              <w:rPr>
                <w:b/>
                <w:i/>
                <w:lang w:eastAsia="zh-CN"/>
              </w:rPr>
            </w:pPr>
            <w:r w:rsidRPr="00DB1F11">
              <w:rPr>
                <w:b/>
                <w:i/>
                <w:lang w:eastAsia="zh-CN"/>
              </w:rPr>
              <w:t>Opt.1: UE sends M1 L1-RSRPs (corresponding to M1 beams) optionally with the indication of beams (beam pairs) based on the measurement corresponding to a beam set (e.g., Set A, Set A+B, Set B),</w:t>
            </w:r>
            <w:r>
              <w:t xml:space="preserve"> </w:t>
            </w:r>
            <w:r w:rsidRPr="00DB1F11">
              <w:rPr>
                <w:b/>
                <w:i/>
                <w:color w:val="FF0000"/>
                <w:lang w:eastAsia="zh-CN"/>
              </w:rPr>
              <w:t>and optionally sends the beam pattern information (e.g., the Set B beam pattern)</w:t>
            </w:r>
            <w:r>
              <w:rPr>
                <w:rFonts w:eastAsiaTheme="minorEastAsia" w:hint="eastAsia"/>
                <w:b/>
                <w:i/>
                <w:lang w:eastAsia="zh-CN"/>
              </w:rPr>
              <w:t>,</w:t>
            </w:r>
            <w:r w:rsidRPr="00DB1F11">
              <w:rPr>
                <w:b/>
                <w:i/>
                <w:lang w:eastAsia="zh-CN"/>
              </w:rPr>
              <w:t xml:space="preserve"> where M1 can be larger than 4</w:t>
            </w:r>
          </w:p>
          <w:p w14:paraId="5590416A" w14:textId="77777777" w:rsidR="005E6CA1" w:rsidRPr="00822DB4" w:rsidRDefault="005E6CA1" w:rsidP="00322F8C">
            <w:pPr>
              <w:pStyle w:val="afb"/>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A2A55D4" w14:textId="77777777" w:rsidR="005E6CA1" w:rsidRPr="00822DB4" w:rsidRDefault="005E6CA1" w:rsidP="00322F8C">
            <w:pPr>
              <w:pStyle w:val="afb"/>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Pr>
                <w:b/>
                <w:i/>
                <w:lang w:eastAsia="zh-CN"/>
              </w:rPr>
              <w:t>3</w:t>
            </w:r>
            <w:r w:rsidRPr="00822DB4">
              <w:rPr>
                <w:b/>
                <w:i/>
                <w:lang w:eastAsia="zh-CN"/>
              </w:rPr>
              <w:t xml:space="preserve"> beams (beam pair) based on the measurement corresponding to another beam set (e.g., Set A), </w:t>
            </w:r>
            <w:r w:rsidRPr="00DB1F11">
              <w:rPr>
                <w:b/>
                <w:i/>
                <w:color w:val="FF0000"/>
                <w:lang w:eastAsia="zh-CN"/>
              </w:rPr>
              <w:t>and optionally sends the beam pattern information (e.g., the Set B beam pattern)</w:t>
            </w:r>
            <w:r>
              <w:rPr>
                <w:rFonts w:eastAsiaTheme="minorEastAsia" w:hint="eastAsia"/>
                <w:b/>
                <w:i/>
                <w:color w:val="FF0000"/>
                <w:lang w:eastAsia="zh-CN"/>
              </w:rPr>
              <w:t xml:space="preserve">, </w:t>
            </w:r>
            <w:r w:rsidRPr="00822DB4">
              <w:rPr>
                <w:b/>
                <w:i/>
                <w:lang w:eastAsia="zh-CN"/>
              </w:rPr>
              <w:t>where M</w:t>
            </w:r>
            <w:r>
              <w:rPr>
                <w:b/>
                <w:i/>
                <w:lang w:eastAsia="zh-CN"/>
              </w:rPr>
              <w:t>2</w:t>
            </w:r>
            <w:r w:rsidRPr="00822DB4">
              <w:rPr>
                <w:b/>
                <w:i/>
                <w:lang w:eastAsia="zh-CN"/>
              </w:rPr>
              <w:t xml:space="preserve"> can be larger than 4</w:t>
            </w:r>
          </w:p>
          <w:p w14:paraId="652B6315" w14:textId="77777777" w:rsidR="005E6CA1" w:rsidRPr="00647426" w:rsidRDefault="005E6CA1" w:rsidP="00322F8C">
            <w:pPr>
              <w:pStyle w:val="afb"/>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2</w:t>
            </w:r>
            <w:r w:rsidRPr="00822DB4">
              <w:rPr>
                <w:rFonts w:eastAsiaTheme="minorEastAsia"/>
                <w:b/>
                <w:i/>
                <w:lang w:eastAsia="zh-CN"/>
              </w:rPr>
              <w:t>, M</w:t>
            </w:r>
            <w:r>
              <w:rPr>
                <w:rFonts w:eastAsiaTheme="minorEastAsia"/>
                <w:b/>
                <w:i/>
                <w:lang w:eastAsia="zh-CN"/>
              </w:rPr>
              <w:t>3</w:t>
            </w:r>
          </w:p>
          <w:p w14:paraId="4C84F7E4" w14:textId="77777777" w:rsidR="005E6CA1" w:rsidRPr="00822DB4" w:rsidRDefault="005E6CA1" w:rsidP="00322F8C">
            <w:pPr>
              <w:pStyle w:val="afb"/>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2426C8CF" w14:textId="77777777" w:rsidR="005E6CA1" w:rsidRPr="00822DB4" w:rsidRDefault="005E6CA1" w:rsidP="00322F8C">
            <w:pPr>
              <w:pStyle w:val="afb"/>
              <w:numPr>
                <w:ilvl w:val="0"/>
                <w:numId w:val="11"/>
              </w:numPr>
              <w:overflowPunct w:val="0"/>
              <w:autoSpaceDE w:val="0"/>
              <w:autoSpaceDN w:val="0"/>
              <w:adjustRightInd w:val="0"/>
              <w:spacing w:after="120"/>
              <w:textAlignment w:val="baseline"/>
              <w:rPr>
                <w:b/>
                <w:i/>
                <w:lang w:eastAsia="zh-CN"/>
              </w:rPr>
            </w:pPr>
            <w:r w:rsidRPr="00822DB4">
              <w:rPr>
                <w:b/>
                <w:i/>
                <w:lang w:eastAsia="zh-CN"/>
              </w:rPr>
              <w:t>Note2: Data collection for model training may be implemented by gNB in a transparent way</w:t>
            </w:r>
          </w:p>
          <w:p w14:paraId="034B86B1" w14:textId="77777777" w:rsidR="005E6CA1" w:rsidRDefault="005E6CA1" w:rsidP="000024F5">
            <w:pPr>
              <w:rPr>
                <w:b/>
                <w:i/>
                <w:lang w:eastAsia="zh-CN"/>
              </w:rPr>
            </w:pPr>
            <w:r w:rsidRPr="00822DB4">
              <w:rPr>
                <w:b/>
                <w:i/>
                <w:lang w:eastAsia="zh-CN"/>
              </w:rPr>
              <w:t>Note3: Potential down-selection/prioritization will be discussed later</w:t>
            </w:r>
          </w:p>
          <w:p w14:paraId="7EF28503" w14:textId="741E4C5E" w:rsidR="00621ADC" w:rsidRPr="004B6504" w:rsidRDefault="00621ADC" w:rsidP="000024F5">
            <w:r w:rsidRPr="008603B6">
              <w:rPr>
                <w:color w:val="0070C0"/>
              </w:rPr>
              <w:t>Mod:</w:t>
            </w:r>
            <w:r>
              <w:rPr>
                <w:color w:val="0070C0"/>
              </w:rPr>
              <w:t xml:space="preserve"> “indication of beam (beam pairs)” is quite inclusive. It is moderator’s understanding that the new part can be regarded as a special type of “indication of beam”. </w:t>
            </w:r>
          </w:p>
        </w:tc>
      </w:tr>
      <w:tr w:rsidR="00A908A7" w14:paraId="6A3946CA" w14:textId="77777777" w:rsidTr="00A87010">
        <w:tc>
          <w:tcPr>
            <w:tcW w:w="1385" w:type="dxa"/>
            <w:tcBorders>
              <w:top w:val="single" w:sz="4" w:space="0" w:color="auto"/>
              <w:left w:val="single" w:sz="4" w:space="0" w:color="auto"/>
              <w:bottom w:val="single" w:sz="4" w:space="0" w:color="auto"/>
              <w:right w:val="single" w:sz="4" w:space="0" w:color="auto"/>
            </w:tcBorders>
          </w:tcPr>
          <w:p w14:paraId="60FBCAC0" w14:textId="77777777" w:rsidR="00A908A7" w:rsidRDefault="00A908A7" w:rsidP="00322F8C">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5D7D5FD5" w14:textId="77777777" w:rsidR="00A908A7" w:rsidRDefault="00A908A7" w:rsidP="00322F8C">
            <w:pPr>
              <w:rPr>
                <w:rFonts w:eastAsia="宋体"/>
                <w:lang w:eastAsia="zh-CN"/>
              </w:rPr>
            </w:pPr>
            <w:r>
              <w:rPr>
                <w:rFonts w:eastAsia="宋体" w:hint="eastAsia"/>
                <w:lang w:eastAsia="zh-CN"/>
              </w:rPr>
              <w:t>Ok in general. In option 1, the motivation to measure only Set B is not clear to us.</w:t>
            </w:r>
          </w:p>
          <w:p w14:paraId="369E1931" w14:textId="6DF77593" w:rsidR="007B4E49" w:rsidRDefault="007B4E49" w:rsidP="00322F8C">
            <w:pPr>
              <w:rPr>
                <w:rFonts w:eastAsia="宋体"/>
                <w:lang w:eastAsia="zh-CN"/>
              </w:rPr>
            </w:pPr>
            <w:r w:rsidRPr="008603B6">
              <w:rPr>
                <w:color w:val="0070C0"/>
              </w:rPr>
              <w:t>Mod:</w:t>
            </w:r>
            <w:r>
              <w:rPr>
                <w:color w:val="0070C0"/>
              </w:rPr>
              <w:t xml:space="preserve"> For option 1, gNB may trigger two independent reporting (from UE perspective), one is for Set A and one is for Set B. Then, NW will associate the input and labels based on the two reporting from UE</w:t>
            </w:r>
          </w:p>
        </w:tc>
      </w:tr>
      <w:tr w:rsidR="00E454C6" w14:paraId="18405D36" w14:textId="77777777" w:rsidTr="00A87010">
        <w:tc>
          <w:tcPr>
            <w:tcW w:w="1385" w:type="dxa"/>
          </w:tcPr>
          <w:p w14:paraId="325D92FE" w14:textId="57A7D8BB" w:rsidR="00E454C6" w:rsidRPr="004B6504" w:rsidRDefault="00E454C6" w:rsidP="00E454C6">
            <w:pPr>
              <w:rPr>
                <w:rFonts w:eastAsiaTheme="minorEastAsia"/>
              </w:rPr>
            </w:pPr>
            <w:r w:rsidRPr="00992145">
              <w:rPr>
                <w:rFonts w:eastAsiaTheme="minorEastAsia"/>
              </w:rPr>
              <w:t>Ericsson</w:t>
            </w:r>
          </w:p>
        </w:tc>
        <w:tc>
          <w:tcPr>
            <w:tcW w:w="7480" w:type="dxa"/>
          </w:tcPr>
          <w:p w14:paraId="4ADCEB6C" w14:textId="5D325D2A" w:rsidR="00E454C6" w:rsidRPr="004B6504" w:rsidRDefault="00E454C6" w:rsidP="00E454C6">
            <w:pPr>
              <w:rPr>
                <w:rFonts w:eastAsia="Yu Mincho"/>
              </w:rPr>
            </w:pPr>
            <w:r>
              <w:t xml:space="preserve">Prefer the update from Nokia. </w:t>
            </w:r>
          </w:p>
        </w:tc>
      </w:tr>
      <w:tr w:rsidR="00A31A68" w14:paraId="6E2DAE91" w14:textId="77777777" w:rsidTr="00A87010">
        <w:tc>
          <w:tcPr>
            <w:tcW w:w="1385" w:type="dxa"/>
          </w:tcPr>
          <w:p w14:paraId="7844A553" w14:textId="487E05D7" w:rsidR="00A31A68" w:rsidRPr="004B6504" w:rsidRDefault="00A31A68" w:rsidP="00A31A68">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3B376A1B" w14:textId="77777777" w:rsidR="00A31A68" w:rsidRDefault="00A31A68" w:rsidP="00A31A68">
            <w:pPr>
              <w:rPr>
                <w:rFonts w:eastAsiaTheme="minorEastAsia"/>
                <w:lang w:eastAsia="zh-CN"/>
              </w:rPr>
            </w:pPr>
            <w:r>
              <w:rPr>
                <w:rFonts w:eastAsiaTheme="minorEastAsia"/>
                <w:lang w:eastAsia="zh-CN"/>
              </w:rPr>
              <w:t>We are general fine with the FL’s proposal. and we prefer to remove the “set B” in “……</w:t>
            </w:r>
            <w:r w:rsidRPr="00822DB4">
              <w:rPr>
                <w:b/>
                <w:i/>
                <w:lang w:eastAsia="zh-CN"/>
              </w:rPr>
              <w:t xml:space="preserve">to a beam set (e.g., Set A, Set A+B, </w:t>
            </w:r>
            <w:r w:rsidRPr="00DB6D66">
              <w:rPr>
                <w:b/>
                <w:i/>
                <w:strike/>
                <w:color w:val="ED7D31" w:themeColor="accent2"/>
                <w:lang w:eastAsia="zh-CN"/>
              </w:rPr>
              <w:t>Set B</w:t>
            </w:r>
            <w:r w:rsidRPr="00822DB4">
              <w:rPr>
                <w:b/>
                <w:i/>
                <w:lang w:eastAsia="zh-CN"/>
              </w:rPr>
              <w:t>), where M1 can be larger than 4</w:t>
            </w:r>
            <w:r>
              <w:rPr>
                <w:rFonts w:eastAsiaTheme="minorEastAsia"/>
                <w:lang w:eastAsia="zh-CN"/>
              </w:rPr>
              <w:t>” since it doesn’t work for set B.</w:t>
            </w:r>
          </w:p>
          <w:p w14:paraId="7C8750A4" w14:textId="6B6587FE" w:rsidR="007B4E49" w:rsidRPr="004B6504" w:rsidRDefault="007B4E49" w:rsidP="00A31A68">
            <w:pPr>
              <w:rPr>
                <w:rFonts w:eastAsia="Yu Mincho"/>
              </w:rPr>
            </w:pPr>
            <w:r w:rsidRPr="008603B6">
              <w:rPr>
                <w:color w:val="0070C0"/>
              </w:rPr>
              <w:t>Mod:</w:t>
            </w:r>
            <w:r>
              <w:rPr>
                <w:color w:val="0070C0"/>
              </w:rPr>
              <w:t xml:space="preserve"> Please see the reply to CMCC</w:t>
            </w:r>
          </w:p>
        </w:tc>
      </w:tr>
      <w:tr w:rsidR="00910AF4" w14:paraId="4C141577" w14:textId="77777777" w:rsidTr="00A87010">
        <w:tc>
          <w:tcPr>
            <w:tcW w:w="1385" w:type="dxa"/>
          </w:tcPr>
          <w:p w14:paraId="698EEEC7" w14:textId="4247A748" w:rsidR="00910AF4" w:rsidRPr="004B6504" w:rsidRDefault="00910AF4" w:rsidP="00910AF4">
            <w:pPr>
              <w:rPr>
                <w:rFonts w:eastAsiaTheme="minorEastAsia"/>
              </w:rPr>
            </w:pPr>
            <w:r>
              <w:rPr>
                <w:rFonts w:eastAsiaTheme="minorEastAsia" w:hint="eastAsia"/>
                <w:lang w:eastAsia="zh-CN"/>
              </w:rPr>
              <w:t>Samsung</w:t>
            </w:r>
          </w:p>
        </w:tc>
        <w:tc>
          <w:tcPr>
            <w:tcW w:w="7480" w:type="dxa"/>
          </w:tcPr>
          <w:p w14:paraId="51E93D16" w14:textId="77777777" w:rsidR="00910AF4" w:rsidRPr="00E478AA" w:rsidRDefault="00910AF4" w:rsidP="00910AF4">
            <w:r w:rsidRPr="00E478AA">
              <w:t>We generally fine with the proposal from FL. There is no need to differentiate the purpose of data collection (e.g., for training or fine-tune). Hence, suggest to remove ‘train’ in the main bullet as below.</w:t>
            </w:r>
          </w:p>
          <w:p w14:paraId="0EEA060A" w14:textId="77777777" w:rsidR="00910AF4" w:rsidRDefault="00910AF4" w:rsidP="00910AF4">
            <w:pPr>
              <w:rPr>
                <w:b/>
                <w:i/>
              </w:rPr>
            </w:pPr>
            <w:r w:rsidRPr="00E478AA">
              <w:rPr>
                <w:b/>
                <w:i/>
                <w:u w:val="single"/>
              </w:rPr>
              <w:t>Proposal 2.2.1</w:t>
            </w:r>
            <w:r w:rsidRPr="00E478AA">
              <w:rPr>
                <w:b/>
                <w:i/>
              </w:rPr>
              <w:t>: Regarding the</w:t>
            </w:r>
            <w:r w:rsidRPr="00E478AA">
              <w:rPr>
                <w:b/>
                <w:i/>
                <w:strike/>
                <w:color w:val="FF0000"/>
                <w:lang w:eastAsia="zh-CN"/>
              </w:rPr>
              <w:t xml:space="preserve"> training</w:t>
            </w:r>
            <w:r w:rsidRPr="00E478AA">
              <w:rPr>
                <w:b/>
                <w:i/>
              </w:rPr>
              <w:t xml:space="preserve"> data collection mechanism for NW-side AI/ML model</w:t>
            </w:r>
            <w:r w:rsidRPr="00E478AA">
              <w:rPr>
                <w:b/>
                <w:i/>
                <w:strike/>
                <w:color w:val="FF0000"/>
                <w:lang w:eastAsia="zh-CN"/>
              </w:rPr>
              <w:t xml:space="preserve"> trained at NW side</w:t>
            </w:r>
            <w:r w:rsidRPr="00E478AA">
              <w:rPr>
                <w:b/>
                <w:i/>
              </w:rPr>
              <w:t>, study the following options as a starting point for the contents of collected data</w:t>
            </w:r>
          </w:p>
          <w:p w14:paraId="2B6B3D1C" w14:textId="313F8279" w:rsidR="007B4E49" w:rsidRPr="004B6504" w:rsidRDefault="007B4E49" w:rsidP="00910AF4">
            <w:pPr>
              <w:rPr>
                <w:rFonts w:eastAsia="Yu Mincho"/>
              </w:rPr>
            </w:pPr>
            <w:r w:rsidRPr="008603B6">
              <w:rPr>
                <w:color w:val="0070C0"/>
              </w:rPr>
              <w:t>Mod:</w:t>
            </w:r>
            <w:r>
              <w:rPr>
                <w:color w:val="0070C0"/>
              </w:rPr>
              <w:t xml:space="preserve"> Updated</w:t>
            </w:r>
          </w:p>
        </w:tc>
      </w:tr>
      <w:tr w:rsidR="00735DBC" w14:paraId="04F5B74C" w14:textId="77777777" w:rsidTr="00A87010">
        <w:tc>
          <w:tcPr>
            <w:tcW w:w="1385" w:type="dxa"/>
          </w:tcPr>
          <w:p w14:paraId="39885C35" w14:textId="6C80AE04" w:rsidR="00735DBC" w:rsidRPr="004B6504" w:rsidRDefault="00735DBC" w:rsidP="00735DBC">
            <w:pPr>
              <w:rPr>
                <w:rFonts w:eastAsiaTheme="minorEastAsia"/>
              </w:rPr>
            </w:pPr>
            <w:r>
              <w:rPr>
                <w:rFonts w:eastAsiaTheme="minorEastAsia" w:hint="eastAsia"/>
                <w:lang w:eastAsia="zh-CN"/>
              </w:rPr>
              <w:t>Fujitsu</w:t>
            </w:r>
          </w:p>
        </w:tc>
        <w:tc>
          <w:tcPr>
            <w:tcW w:w="7480" w:type="dxa"/>
          </w:tcPr>
          <w:p w14:paraId="16BCF05E" w14:textId="77777777" w:rsidR="00735DBC" w:rsidRDefault="00735DBC" w:rsidP="00735DBC">
            <w:pPr>
              <w:rPr>
                <w:rFonts w:eastAsiaTheme="minorEastAsia"/>
                <w:lang w:eastAsia="zh-CN"/>
              </w:rPr>
            </w:pPr>
            <w:r>
              <w:rPr>
                <w:rFonts w:eastAsiaTheme="minorEastAsia"/>
                <w:lang w:eastAsia="zh-CN"/>
              </w:rPr>
              <w:t xml:space="preserve">Generally, support this proposal and it’s better to remove the “training” from main bullet. </w:t>
            </w:r>
          </w:p>
          <w:p w14:paraId="3F463F43" w14:textId="7C663288" w:rsidR="007B4E49" w:rsidRPr="004B6504" w:rsidRDefault="007B4E49" w:rsidP="00735DBC">
            <w:pPr>
              <w:rPr>
                <w:rFonts w:eastAsiaTheme="minorEastAsia"/>
              </w:rPr>
            </w:pPr>
            <w:r w:rsidRPr="008603B6">
              <w:rPr>
                <w:color w:val="0070C0"/>
              </w:rPr>
              <w:t>Mod:</w:t>
            </w:r>
            <w:r>
              <w:rPr>
                <w:color w:val="0070C0"/>
              </w:rPr>
              <w:t xml:space="preserve"> Updated</w:t>
            </w:r>
          </w:p>
        </w:tc>
      </w:tr>
      <w:tr w:rsidR="00DB0451" w14:paraId="23A5203E" w14:textId="77777777" w:rsidTr="00A87010">
        <w:tc>
          <w:tcPr>
            <w:tcW w:w="1385" w:type="dxa"/>
          </w:tcPr>
          <w:p w14:paraId="1D8B1BD5" w14:textId="26AA973B" w:rsidR="00DB0451" w:rsidRDefault="00DB0451" w:rsidP="00DB0451">
            <w:pPr>
              <w:rPr>
                <w:rFonts w:eastAsiaTheme="minorEastAsia"/>
                <w:lang w:eastAsia="zh-CN"/>
              </w:rPr>
            </w:pPr>
            <w:r>
              <w:rPr>
                <w:rFonts w:eastAsia="Yu Mincho"/>
                <w:lang w:eastAsia="ja-JP"/>
              </w:rPr>
              <w:t>NVIDIA</w:t>
            </w:r>
          </w:p>
        </w:tc>
        <w:tc>
          <w:tcPr>
            <w:tcW w:w="7480" w:type="dxa"/>
          </w:tcPr>
          <w:p w14:paraId="7CB76B87" w14:textId="1A34D578" w:rsidR="00DB0451" w:rsidRDefault="00DB0451" w:rsidP="00DB0451">
            <w:pPr>
              <w:rPr>
                <w:rFonts w:eastAsiaTheme="minorEastAsia"/>
                <w:lang w:eastAsia="zh-CN"/>
              </w:rPr>
            </w:pPr>
            <w:r>
              <w:rPr>
                <w:rFonts w:eastAsia="Yu Mincho"/>
                <w:lang w:eastAsia="ja-JP"/>
              </w:rPr>
              <w:t>Support the proposal in principle.</w:t>
            </w:r>
          </w:p>
        </w:tc>
      </w:tr>
      <w:tr w:rsidR="00A87010" w:rsidRPr="003A2135" w14:paraId="3C6FBDB9" w14:textId="77777777" w:rsidTr="00A87010">
        <w:tc>
          <w:tcPr>
            <w:tcW w:w="1385" w:type="dxa"/>
          </w:tcPr>
          <w:p w14:paraId="7E1B32EA" w14:textId="77777777" w:rsidR="00A87010" w:rsidRPr="004B6504" w:rsidRDefault="00A87010" w:rsidP="00322F8C">
            <w:pPr>
              <w:rPr>
                <w:rFonts w:eastAsiaTheme="minorEastAsia"/>
              </w:rPr>
            </w:pPr>
            <w:r>
              <w:rPr>
                <w:rFonts w:eastAsiaTheme="minorEastAsia"/>
              </w:rPr>
              <w:t>Qualcomm</w:t>
            </w:r>
          </w:p>
        </w:tc>
        <w:tc>
          <w:tcPr>
            <w:tcW w:w="7480" w:type="dxa"/>
          </w:tcPr>
          <w:p w14:paraId="747D3D28" w14:textId="77777777" w:rsidR="00A87010" w:rsidRDefault="00A87010" w:rsidP="00322F8C">
            <w:r>
              <w:t xml:space="preserve">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w:t>
            </w:r>
            <w:r>
              <w:lastRenderedPageBreak/>
              <w:t>added back in the suggested wording. Following up on Nokia’s suggested update, we suggest the following update:</w:t>
            </w:r>
          </w:p>
          <w:p w14:paraId="03A0208B" w14:textId="77777777" w:rsidR="00A87010" w:rsidRDefault="00A87010" w:rsidP="00322F8C"/>
          <w:p w14:paraId="310D3576" w14:textId="77777777" w:rsidR="00A87010" w:rsidRPr="00822DB4" w:rsidRDefault="00A87010" w:rsidP="00322F8C">
            <w:pPr>
              <w:spacing w:after="120"/>
              <w:rPr>
                <w:b/>
                <w:i/>
                <w:lang w:eastAsia="zh-CN"/>
              </w:rPr>
            </w:pPr>
            <w:r w:rsidRPr="00734EE8">
              <w:rPr>
                <w:rFonts w:eastAsia="宋体"/>
                <w:b/>
                <w:i/>
                <w:color w:val="FF0000"/>
                <w:kern w:val="2"/>
                <w:szCs w:val="22"/>
                <w:u w:val="single"/>
                <w:lang w:eastAsia="zh-CN"/>
              </w:rPr>
              <w:t xml:space="preserve">Updated </w:t>
            </w:r>
            <w:r w:rsidRPr="00822DB4">
              <w:rPr>
                <w:rFonts w:eastAsia="宋体"/>
                <w:b/>
                <w:i/>
                <w:kern w:val="2"/>
                <w:szCs w:val="22"/>
                <w:u w:val="single"/>
                <w:lang w:eastAsia="zh-CN"/>
              </w:rPr>
              <w:t>Proposal 2.2.1</w:t>
            </w:r>
            <w:r w:rsidRPr="00822DB4">
              <w:rPr>
                <w:rFonts w:eastAsia="宋体"/>
                <w:b/>
                <w:i/>
                <w:kern w:val="2"/>
                <w:szCs w:val="22"/>
                <w:lang w:eastAsia="zh-CN"/>
              </w:rPr>
              <w:t>:</w:t>
            </w:r>
            <w:r w:rsidRPr="00822DB4">
              <w:rPr>
                <w:b/>
                <w:i/>
                <w:lang w:eastAsia="zh-CN"/>
              </w:rPr>
              <w:t xml:space="preserve"> Regarding </w:t>
            </w:r>
            <w:r w:rsidRPr="00611D68">
              <w:rPr>
                <w:b/>
                <w:i/>
                <w:lang w:eastAsia="zh-CN"/>
              </w:rPr>
              <w:t xml:space="preserve">the </w:t>
            </w:r>
            <w:r w:rsidRPr="00611D68">
              <w:rPr>
                <w:b/>
                <w:i/>
                <w:strike/>
                <w:color w:val="FF0000"/>
                <w:lang w:eastAsia="zh-CN"/>
              </w:rPr>
              <w:t>training</w:t>
            </w:r>
            <w:r w:rsidRPr="00611D68">
              <w:rPr>
                <w:b/>
                <w:i/>
                <w:color w:val="FF0000"/>
                <w:lang w:eastAsia="zh-CN"/>
              </w:rPr>
              <w:t xml:space="preserve"> </w:t>
            </w:r>
            <w:r w:rsidRPr="00822DB4">
              <w:rPr>
                <w:b/>
                <w:i/>
                <w:lang w:eastAsia="zh-CN"/>
              </w:rPr>
              <w:t>data collection mechanism for NW-side AI/ML model, study the following for the contents of collected data</w:t>
            </w:r>
          </w:p>
          <w:p w14:paraId="62C8B5D9" w14:textId="77777777" w:rsidR="00A87010" w:rsidRPr="00822DB4" w:rsidRDefault="00A87010" w:rsidP="00322F8C">
            <w:pPr>
              <w:pStyle w:val="afb"/>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Pr="00822DB4">
              <w:rPr>
                <w:b/>
                <w:i/>
                <w:lang w:eastAsia="zh-CN"/>
              </w:rPr>
              <w:t>M1</w:t>
            </w:r>
            <w:r>
              <w:rPr>
                <w:b/>
                <w:i/>
                <w:lang w:eastAsia="zh-CN"/>
              </w:rPr>
              <w:t xml:space="preserve"> best beam indices and</w:t>
            </w:r>
            <w:r w:rsidRPr="00822DB4">
              <w:rPr>
                <w:b/>
                <w:i/>
                <w:lang w:eastAsia="zh-CN"/>
              </w:rPr>
              <w:t xml:space="preserve"> </w:t>
            </w:r>
            <w:r>
              <w:rPr>
                <w:b/>
                <w:i/>
                <w:lang w:eastAsia="zh-CN"/>
              </w:rPr>
              <w:t xml:space="preserve">corresponding </w:t>
            </w:r>
            <w:r w:rsidRPr="00822DB4">
              <w:rPr>
                <w:b/>
                <w:i/>
                <w:lang w:eastAsia="zh-CN"/>
              </w:rPr>
              <w:t>L1-RSRPs based on the measurement corresponding to a beam set where M1 can be larger than 4</w:t>
            </w:r>
          </w:p>
          <w:p w14:paraId="48F538B2" w14:textId="77777777" w:rsidR="00A87010" w:rsidRPr="004231F6" w:rsidRDefault="00A87010" w:rsidP="00322F8C">
            <w:pPr>
              <w:pStyle w:val="afb"/>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028CEFF7" w14:textId="77777777" w:rsidR="00A87010" w:rsidRPr="00822DB4" w:rsidRDefault="00A87010" w:rsidP="00322F8C">
            <w:pPr>
              <w:pStyle w:val="afb"/>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sidRPr="00822DB4">
              <w:rPr>
                <w:b/>
                <w:i/>
                <w:lang w:eastAsia="zh-CN"/>
              </w:rPr>
              <w:t xml:space="preserve">e.g., </w:t>
            </w:r>
            <w:r>
              <w:rPr>
                <w:b/>
                <w:i/>
                <w:lang w:eastAsia="zh-CN"/>
              </w:rPr>
              <w:t xml:space="preserve">exact knowledge about </w:t>
            </w:r>
            <w:r w:rsidRPr="00822DB4">
              <w:rPr>
                <w:b/>
                <w:i/>
                <w:lang w:eastAsia="zh-CN"/>
              </w:rPr>
              <w:t>Set A</w:t>
            </w:r>
            <w:r>
              <w:rPr>
                <w:b/>
                <w:i/>
                <w:lang w:eastAsia="zh-CN"/>
              </w:rPr>
              <w:t>/B are not known to the UE</w:t>
            </w:r>
            <w:r w:rsidRPr="00822DB4">
              <w:rPr>
                <w:b/>
                <w:i/>
                <w:lang w:eastAsia="zh-CN"/>
              </w:rPr>
              <w:t>)</w:t>
            </w:r>
          </w:p>
          <w:p w14:paraId="73DE8E66" w14:textId="77777777" w:rsidR="00A87010" w:rsidRPr="00822DB4" w:rsidRDefault="00A87010" w:rsidP="00322F8C">
            <w:pPr>
              <w:pStyle w:val="afb"/>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Pr="00822DB4">
              <w:rPr>
                <w:b/>
                <w:i/>
                <w:lang w:eastAsia="zh-CN"/>
              </w:rPr>
              <w:t>M</w:t>
            </w:r>
            <w:r>
              <w:rPr>
                <w:b/>
                <w:i/>
                <w:lang w:eastAsia="zh-CN"/>
              </w:rPr>
              <w:t>1</w:t>
            </w:r>
            <w:r w:rsidRPr="00822DB4">
              <w:rPr>
                <w:b/>
                <w:i/>
                <w:lang w:eastAsia="zh-CN"/>
              </w:rPr>
              <w:t xml:space="preserve"> </w:t>
            </w:r>
            <w:r>
              <w:rPr>
                <w:b/>
                <w:i/>
                <w:lang w:eastAsia="zh-CN"/>
              </w:rPr>
              <w:t xml:space="preserve">best beam indices and corresponding </w:t>
            </w:r>
            <w:r w:rsidRPr="00822DB4">
              <w:rPr>
                <w:b/>
                <w:i/>
                <w:lang w:eastAsia="zh-CN"/>
              </w:rPr>
              <w:t>L1-</w:t>
            </w:r>
            <w:r>
              <w:rPr>
                <w:b/>
                <w:i/>
                <w:lang w:eastAsia="zh-CN"/>
              </w:rPr>
              <w:t xml:space="preserve">RSRPs based on the measurement </w:t>
            </w:r>
            <w:r w:rsidRPr="00955BBF">
              <w:rPr>
                <w:b/>
                <w:i/>
                <w:color w:val="FF0000"/>
                <w:lang w:eastAsia="zh-CN"/>
              </w:rPr>
              <w:t xml:space="preserve">corresponding to </w:t>
            </w:r>
            <w:r>
              <w:rPr>
                <w:b/>
                <w:i/>
                <w:lang w:eastAsia="zh-CN"/>
              </w:rPr>
              <w:t>a first</w:t>
            </w:r>
            <w:r w:rsidRPr="00822DB4">
              <w:rPr>
                <w:b/>
                <w:i/>
                <w:lang w:eastAsia="zh-CN"/>
              </w:rPr>
              <w:t xml:space="preserve"> beam set (e.g., Set B), </w:t>
            </w:r>
            <w:r>
              <w:rPr>
                <w:b/>
                <w:i/>
                <w:lang w:eastAsia="zh-CN"/>
              </w:rPr>
              <w:t>M2</w:t>
            </w:r>
            <w:r w:rsidRPr="00822DB4">
              <w:rPr>
                <w:b/>
                <w:i/>
                <w:lang w:eastAsia="zh-CN"/>
              </w:rPr>
              <w:t xml:space="preserve"> </w:t>
            </w:r>
            <w:r>
              <w:rPr>
                <w:b/>
                <w:i/>
                <w:lang w:eastAsia="zh-CN"/>
              </w:rPr>
              <w:t xml:space="preserve">best </w:t>
            </w:r>
            <w:r w:rsidRPr="00822DB4">
              <w:rPr>
                <w:b/>
                <w:i/>
                <w:lang w:eastAsia="zh-CN"/>
              </w:rPr>
              <w:t>beam</w:t>
            </w:r>
            <w:r>
              <w:rPr>
                <w:b/>
                <w:i/>
                <w:lang w:eastAsia="zh-CN"/>
              </w:rPr>
              <w:t xml:space="preserve"> indices </w:t>
            </w:r>
            <w:r w:rsidRPr="00822DB4">
              <w:rPr>
                <w:b/>
                <w:i/>
                <w:lang w:eastAsia="zh-CN"/>
              </w:rPr>
              <w:t xml:space="preserve">based on the measurement corresponding to </w:t>
            </w:r>
            <w:r>
              <w:rPr>
                <w:b/>
                <w:i/>
                <w:lang w:eastAsia="zh-CN"/>
              </w:rPr>
              <w:t>a second</w:t>
            </w:r>
            <w:r w:rsidRPr="00822DB4">
              <w:rPr>
                <w:b/>
                <w:i/>
                <w:lang w:eastAsia="zh-CN"/>
              </w:rPr>
              <w:t xml:space="preserve"> beam set (e.g., Set A), where M</w:t>
            </w:r>
            <w:r>
              <w:rPr>
                <w:b/>
                <w:i/>
                <w:lang w:eastAsia="zh-CN"/>
              </w:rPr>
              <w:t>2</w:t>
            </w:r>
            <w:r w:rsidRPr="00822DB4">
              <w:rPr>
                <w:b/>
                <w:i/>
                <w:lang w:eastAsia="zh-CN"/>
              </w:rPr>
              <w:t xml:space="preserve"> can be larger than 4</w:t>
            </w:r>
          </w:p>
          <w:p w14:paraId="3C09DDB0" w14:textId="77777777" w:rsidR="00A87010" w:rsidRPr="004231F6" w:rsidRDefault="00A87010" w:rsidP="00322F8C">
            <w:pPr>
              <w:pStyle w:val="afb"/>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1</w:t>
            </w:r>
            <w:r w:rsidRPr="00822DB4">
              <w:rPr>
                <w:rFonts w:eastAsiaTheme="minorEastAsia"/>
                <w:b/>
                <w:i/>
                <w:lang w:eastAsia="zh-CN"/>
              </w:rPr>
              <w:t>, M</w:t>
            </w:r>
            <w:r>
              <w:rPr>
                <w:rFonts w:eastAsiaTheme="minorEastAsia"/>
                <w:b/>
                <w:i/>
                <w:lang w:eastAsia="zh-CN"/>
              </w:rPr>
              <w:t>2</w:t>
            </w:r>
          </w:p>
          <w:p w14:paraId="618A7271" w14:textId="77777777" w:rsidR="00A87010" w:rsidRPr="00513645" w:rsidRDefault="00A87010" w:rsidP="00322F8C">
            <w:pPr>
              <w:pStyle w:val="afb"/>
              <w:numPr>
                <w:ilvl w:val="1"/>
                <w:numId w:val="11"/>
              </w:numPr>
              <w:overflowPunct w:val="0"/>
              <w:autoSpaceDE w:val="0"/>
              <w:autoSpaceDN w:val="0"/>
              <w:adjustRightInd w:val="0"/>
              <w:spacing w:after="120"/>
              <w:textAlignment w:val="baseline"/>
            </w:pPr>
            <w:r w:rsidRPr="00955BBF">
              <w:rPr>
                <w:rFonts w:eastAsiaTheme="minorEastAsia"/>
                <w:b/>
                <w:i/>
                <w:lang w:eastAsia="zh-CN"/>
              </w:rPr>
              <w:t>Beam sets are partly transparent to the UE (e.g., there may be some knowledge about Set A/B to the UE)</w:t>
            </w:r>
          </w:p>
          <w:p w14:paraId="17553A29" w14:textId="77777777" w:rsidR="00A87010" w:rsidRPr="00513645" w:rsidRDefault="00A87010" w:rsidP="00322F8C">
            <w:pPr>
              <w:pStyle w:val="afb"/>
              <w:numPr>
                <w:ilvl w:val="0"/>
                <w:numId w:val="11"/>
              </w:numPr>
              <w:rPr>
                <w:rFonts w:eastAsiaTheme="minorEastAsia"/>
                <w:b/>
                <w:i/>
                <w:lang w:eastAsia="zh-CN"/>
              </w:rPr>
            </w:pPr>
            <w:r w:rsidRPr="00513645">
              <w:rPr>
                <w:rFonts w:eastAsiaTheme="minorEastAsia"/>
                <w:b/>
                <w:i/>
                <w:lang w:eastAsia="zh-CN"/>
              </w:rPr>
              <w:t>Note2: Data collection for model training may be implemented by gNB in a transparent way</w:t>
            </w:r>
          </w:p>
          <w:p w14:paraId="3BA4F9F5" w14:textId="77777777" w:rsidR="00A87010" w:rsidRPr="00513645" w:rsidRDefault="00A87010" w:rsidP="00322F8C">
            <w:pPr>
              <w:pStyle w:val="afb"/>
              <w:numPr>
                <w:ilvl w:val="0"/>
                <w:numId w:val="11"/>
              </w:numPr>
              <w:rPr>
                <w:rFonts w:eastAsiaTheme="minorEastAsia"/>
                <w:b/>
                <w:i/>
                <w:lang w:eastAsia="zh-CN"/>
              </w:rPr>
            </w:pPr>
            <w:r w:rsidRPr="00513645">
              <w:rPr>
                <w:rFonts w:eastAsiaTheme="minorEastAsia"/>
                <w:b/>
                <w:i/>
                <w:lang w:eastAsia="zh-CN"/>
              </w:rPr>
              <w:t>Note3: Potential down-selection/prioritization will be discussed later</w:t>
            </w:r>
          </w:p>
          <w:p w14:paraId="70AEC64C" w14:textId="77777777" w:rsidR="00A87010" w:rsidRDefault="00A87010" w:rsidP="00322F8C">
            <w:pPr>
              <w:pStyle w:val="afb"/>
              <w:numPr>
                <w:ilvl w:val="0"/>
                <w:numId w:val="11"/>
              </w:numPr>
              <w:spacing w:before="0" w:after="0" w:line="240" w:lineRule="auto"/>
              <w:rPr>
                <w:b/>
                <w:i/>
                <w:color w:val="FF0000"/>
                <w:lang w:eastAsia="zh-CN"/>
              </w:rPr>
            </w:pPr>
            <w:r w:rsidRPr="003A2135">
              <w:rPr>
                <w:b/>
                <w:i/>
                <w:color w:val="FF0000"/>
                <w:lang w:eastAsia="zh-CN"/>
              </w:rPr>
              <w:t>Note4: Overhead, UE complexity and power consumption should be considered for the above options</w:t>
            </w:r>
          </w:p>
          <w:p w14:paraId="4315F549" w14:textId="18751954" w:rsidR="007A598C" w:rsidRPr="007A598C" w:rsidRDefault="001F4C70" w:rsidP="007A598C">
            <w:pPr>
              <w:spacing w:before="0" w:after="0" w:line="240" w:lineRule="auto"/>
              <w:rPr>
                <w:b/>
                <w:i/>
                <w:color w:val="FF0000"/>
                <w:lang w:eastAsia="zh-CN"/>
              </w:rPr>
            </w:pPr>
            <w:r w:rsidRPr="008603B6">
              <w:rPr>
                <w:color w:val="0070C0"/>
              </w:rPr>
              <w:t>Mod:</w:t>
            </w:r>
            <w:r>
              <w:rPr>
                <w:color w:val="0070C0"/>
              </w:rPr>
              <w:t xml:space="preserve"> Note 4 is added back</w:t>
            </w:r>
          </w:p>
        </w:tc>
      </w:tr>
      <w:tr w:rsidR="00961374" w:rsidRPr="003A2135" w14:paraId="5BEFED2A" w14:textId="77777777" w:rsidTr="00A87010">
        <w:tc>
          <w:tcPr>
            <w:tcW w:w="1385" w:type="dxa"/>
          </w:tcPr>
          <w:p w14:paraId="4653C2D2" w14:textId="2B60DD4C" w:rsidR="00961374" w:rsidRDefault="00961374" w:rsidP="00961374">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14:paraId="3E16870C" w14:textId="77777777" w:rsidR="00961374" w:rsidRDefault="00961374" w:rsidP="00961374">
            <w:pPr>
              <w:rPr>
                <w:rFonts w:eastAsiaTheme="minorEastAsia"/>
                <w:lang w:eastAsia="zh-CN"/>
              </w:rPr>
            </w:pPr>
            <w:r>
              <w:rPr>
                <w:rFonts w:eastAsiaTheme="minorEastAsia"/>
                <w:lang w:eastAsia="zh-CN"/>
              </w:rPr>
              <w:t xml:space="preserve">If this proposal is for initial model training, option 1 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043075D8" w14:textId="77777777" w:rsidR="00961374" w:rsidRDefault="00961374" w:rsidP="00961374">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14:paraId="1665D6D8" w14:textId="799D0D56" w:rsidR="001F4C70" w:rsidRDefault="001F4C70" w:rsidP="00961374">
            <w:r w:rsidRPr="008603B6">
              <w:rPr>
                <w:color w:val="0070C0"/>
              </w:rPr>
              <w:t>Mod:</w:t>
            </w:r>
            <w:r>
              <w:rPr>
                <w:color w:val="0070C0"/>
              </w:rPr>
              <w:t xml:space="preserve"> “training” is removed. Regarding the clarification, it is next-level detail. We can discuss it latter. </w:t>
            </w:r>
          </w:p>
        </w:tc>
      </w:tr>
      <w:tr w:rsidR="00B03E68" w:rsidRPr="003A2135" w14:paraId="669C2A7D" w14:textId="77777777" w:rsidTr="00A87010">
        <w:tc>
          <w:tcPr>
            <w:tcW w:w="1385" w:type="dxa"/>
          </w:tcPr>
          <w:p w14:paraId="6B34CEA4" w14:textId="25DAA58E" w:rsidR="00B03E68" w:rsidRDefault="00B03E68" w:rsidP="00B03E68">
            <w:pPr>
              <w:rPr>
                <w:rFonts w:eastAsiaTheme="minorEastAsia"/>
                <w:lang w:eastAsia="zh-CN"/>
              </w:rPr>
            </w:pPr>
            <w:r>
              <w:rPr>
                <w:rFonts w:eastAsiaTheme="minorEastAsia"/>
                <w:lang w:eastAsia="zh-CN"/>
              </w:rPr>
              <w:t>Apple</w:t>
            </w:r>
          </w:p>
        </w:tc>
        <w:tc>
          <w:tcPr>
            <w:tcW w:w="7480" w:type="dxa"/>
          </w:tcPr>
          <w:p w14:paraId="3E5BC960" w14:textId="77777777" w:rsidR="00B03E68" w:rsidRDefault="00B03E68" w:rsidP="00B03E68">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14:paraId="63E86CA0" w14:textId="29288F81" w:rsidR="001F4C70" w:rsidRDefault="001F4C70" w:rsidP="00B03E68">
            <w:pPr>
              <w:rPr>
                <w:rFonts w:eastAsiaTheme="minorEastAsia"/>
                <w:lang w:eastAsia="zh-CN"/>
              </w:rPr>
            </w:pPr>
            <w:r w:rsidRPr="008603B6">
              <w:rPr>
                <w:color w:val="0070C0"/>
              </w:rPr>
              <w:t>Mod:</w:t>
            </w:r>
            <w:r>
              <w:rPr>
                <w:color w:val="0070C0"/>
              </w:rPr>
              <w:t xml:space="preserve"> If moderator understood correctly, it can also be used for the case where set B is a subset of Set A. The proponents of option 2 can make further clarification.</w:t>
            </w:r>
          </w:p>
        </w:tc>
      </w:tr>
      <w:tr w:rsidR="00C44983" w:rsidRPr="003A2135" w14:paraId="119A660C" w14:textId="77777777" w:rsidTr="00A87010">
        <w:tc>
          <w:tcPr>
            <w:tcW w:w="1385" w:type="dxa"/>
          </w:tcPr>
          <w:p w14:paraId="39234195" w14:textId="3BDA6E47" w:rsidR="00C44983" w:rsidRDefault="00C44983" w:rsidP="00C44983">
            <w:pPr>
              <w:rPr>
                <w:rFonts w:eastAsiaTheme="minorEastAsia"/>
                <w:lang w:eastAsia="zh-CN"/>
              </w:rPr>
            </w:pPr>
            <w:r>
              <w:rPr>
                <w:rFonts w:eastAsia="Yu Mincho"/>
              </w:rPr>
              <w:t>MediaTek</w:t>
            </w:r>
          </w:p>
        </w:tc>
        <w:tc>
          <w:tcPr>
            <w:tcW w:w="7480" w:type="dxa"/>
          </w:tcPr>
          <w:p w14:paraId="45C57B80" w14:textId="77777777" w:rsidR="00C44983" w:rsidRDefault="00C44983" w:rsidP="00C44983">
            <w:pPr>
              <w:rPr>
                <w:rFonts w:eastAsiaTheme="minorEastAsia"/>
              </w:rPr>
            </w:pPr>
            <w:r>
              <w:rPr>
                <w:rFonts w:eastAsiaTheme="minorEastAsia"/>
              </w:rPr>
              <w:t xml:space="preserve">We are fine with this proposal, only one typo of </w:t>
            </w:r>
            <w:r w:rsidRPr="00615492">
              <w:rPr>
                <w:rFonts w:eastAsiaTheme="minorEastAsia"/>
              </w:rPr>
              <w:t>Opt.2</w:t>
            </w:r>
            <w:r>
              <w:rPr>
                <w:rFonts w:eastAsiaTheme="minorEastAsia"/>
              </w:rPr>
              <w:t>:</w:t>
            </w:r>
          </w:p>
          <w:p w14:paraId="3042E620" w14:textId="77777777" w:rsidR="00C44983" w:rsidRDefault="00C44983" w:rsidP="00C44983">
            <w:pPr>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Pr>
                <w:b/>
                <w:i/>
                <w:lang w:eastAsia="zh-CN"/>
              </w:rPr>
              <w:t>3</w:t>
            </w:r>
            <w:r w:rsidRPr="00822DB4">
              <w:rPr>
                <w:b/>
                <w:i/>
                <w:lang w:eastAsia="zh-CN"/>
              </w:rPr>
              <w:t xml:space="preserve"> beams (beam pair) </w:t>
            </w:r>
            <w:r w:rsidRPr="00615492">
              <w:rPr>
                <w:b/>
                <w:i/>
                <w:color w:val="FF0000"/>
                <w:lang w:eastAsia="zh-CN"/>
              </w:rPr>
              <w:t>indices</w:t>
            </w:r>
            <w:r w:rsidRPr="00822DB4">
              <w:rPr>
                <w:b/>
                <w:i/>
                <w:lang w:eastAsia="zh-CN"/>
              </w:rPr>
              <w:t xml:space="preserve"> based on the measurement corresponding to another beam set (e.g., Set A), where M</w:t>
            </w:r>
            <w:r>
              <w:rPr>
                <w:b/>
                <w:i/>
                <w:lang w:eastAsia="zh-CN"/>
              </w:rPr>
              <w:t>2</w:t>
            </w:r>
            <w:r w:rsidRPr="00822DB4">
              <w:rPr>
                <w:b/>
                <w:i/>
                <w:lang w:eastAsia="zh-CN"/>
              </w:rPr>
              <w:t xml:space="preserve"> can be larger than 4</w:t>
            </w:r>
          </w:p>
          <w:p w14:paraId="1897C62D" w14:textId="10B5A0C7" w:rsidR="001F4C70" w:rsidRDefault="001F4C70" w:rsidP="00C44983">
            <w:pPr>
              <w:rPr>
                <w:rFonts w:eastAsiaTheme="minorEastAsia"/>
                <w:lang w:eastAsia="zh-CN"/>
              </w:rPr>
            </w:pPr>
            <w:r w:rsidRPr="008603B6">
              <w:rPr>
                <w:color w:val="0070C0"/>
              </w:rPr>
              <w:t>Mod:</w:t>
            </w:r>
            <w:r>
              <w:rPr>
                <w:color w:val="0070C0"/>
              </w:rPr>
              <w:t xml:space="preserve"> </w:t>
            </w:r>
            <w:r w:rsidR="00097AF1">
              <w:rPr>
                <w:color w:val="0070C0"/>
              </w:rPr>
              <w:t>updated</w:t>
            </w:r>
          </w:p>
        </w:tc>
      </w:tr>
      <w:tr w:rsidR="00F33581" w:rsidRPr="003A2135" w14:paraId="60187048" w14:textId="77777777" w:rsidTr="00A87010">
        <w:tc>
          <w:tcPr>
            <w:tcW w:w="1385" w:type="dxa"/>
          </w:tcPr>
          <w:p w14:paraId="78C9491B" w14:textId="4CE8A58A" w:rsidR="00F33581" w:rsidRDefault="00F33581" w:rsidP="00F33581">
            <w:pPr>
              <w:rPr>
                <w:rFonts w:eastAsia="Yu Mincho"/>
              </w:rPr>
            </w:pPr>
            <w:r>
              <w:rPr>
                <w:rFonts w:eastAsia="宋体"/>
                <w:lang w:eastAsia="zh-CN"/>
              </w:rPr>
              <w:t>ZTE</w:t>
            </w:r>
          </w:p>
        </w:tc>
        <w:tc>
          <w:tcPr>
            <w:tcW w:w="7480" w:type="dxa"/>
          </w:tcPr>
          <w:p w14:paraId="5D0691E9" w14:textId="14236C63" w:rsidR="00F33581" w:rsidRDefault="00F33581" w:rsidP="00F33581">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F33581" w:rsidRPr="003A2135" w14:paraId="7E203C19" w14:textId="77777777" w:rsidTr="00A87010">
        <w:tc>
          <w:tcPr>
            <w:tcW w:w="1385" w:type="dxa"/>
          </w:tcPr>
          <w:p w14:paraId="23B23F87" w14:textId="2E01CFDB" w:rsidR="00F33581" w:rsidRDefault="00F33581" w:rsidP="00F33581">
            <w:pPr>
              <w:rPr>
                <w:rFonts w:eastAsia="Yu Mincho"/>
              </w:rPr>
            </w:pPr>
            <w:proofErr w:type="spellStart"/>
            <w:r>
              <w:rPr>
                <w:rFonts w:eastAsia="Yu Mincho"/>
              </w:rPr>
              <w:t>Futurewei</w:t>
            </w:r>
            <w:proofErr w:type="spellEnd"/>
          </w:p>
        </w:tc>
        <w:tc>
          <w:tcPr>
            <w:tcW w:w="7480" w:type="dxa"/>
          </w:tcPr>
          <w:p w14:paraId="0EE1DC05" w14:textId="77777777" w:rsidR="00F33581" w:rsidRDefault="00F33581" w:rsidP="00F33581">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083BEDD8" w14:textId="140395D4" w:rsidR="00097AF1" w:rsidRDefault="00097AF1" w:rsidP="00F33581">
            <w:pPr>
              <w:rPr>
                <w:rFonts w:eastAsiaTheme="minorEastAsia"/>
              </w:rPr>
            </w:pPr>
            <w:r w:rsidRPr="008603B6">
              <w:rPr>
                <w:color w:val="0070C0"/>
              </w:rPr>
              <w:t>Mod:</w:t>
            </w:r>
            <w:r>
              <w:rPr>
                <w:color w:val="0070C0"/>
              </w:rPr>
              <w:t xml:space="preserve"> Fixed</w:t>
            </w:r>
          </w:p>
        </w:tc>
      </w:tr>
      <w:tr w:rsidR="006B7B96" w:rsidRPr="003A2135" w14:paraId="40794856" w14:textId="77777777" w:rsidTr="00A87010">
        <w:tc>
          <w:tcPr>
            <w:tcW w:w="1385" w:type="dxa"/>
          </w:tcPr>
          <w:p w14:paraId="3870DD81" w14:textId="452E83DE" w:rsidR="006B7B96" w:rsidRPr="006B7B96" w:rsidRDefault="006B7B96" w:rsidP="00F33581">
            <w:pPr>
              <w:rPr>
                <w:rFonts w:eastAsia="Yu Mincho"/>
                <w:color w:val="0070C0"/>
              </w:rPr>
            </w:pPr>
            <w:r w:rsidRPr="006B7B96">
              <w:rPr>
                <w:rFonts w:eastAsia="Yu Mincho"/>
                <w:color w:val="0070C0"/>
              </w:rPr>
              <w:lastRenderedPageBreak/>
              <w:t>Mod</w:t>
            </w:r>
          </w:p>
        </w:tc>
        <w:tc>
          <w:tcPr>
            <w:tcW w:w="7480" w:type="dxa"/>
          </w:tcPr>
          <w:p w14:paraId="5CEE63D8" w14:textId="3DE9EF35" w:rsidR="006B7B96" w:rsidRPr="006B7B96" w:rsidRDefault="006B7B96" w:rsidP="00F33581">
            <w:pPr>
              <w:rPr>
                <w:rFonts w:eastAsiaTheme="minorEastAsia"/>
                <w:color w:val="0070C0"/>
              </w:rPr>
            </w:pPr>
            <w:r w:rsidRPr="006B7B96">
              <w:rPr>
                <w:rFonts w:eastAsiaTheme="minorEastAsia"/>
                <w:color w:val="0070C0"/>
              </w:rPr>
              <w:t>The proposal is updated based on the comments/suggestions. (U1)</w:t>
            </w:r>
          </w:p>
        </w:tc>
      </w:tr>
      <w:tr w:rsidR="006B7B96" w:rsidRPr="003A2135" w14:paraId="06D6FD96" w14:textId="77777777" w:rsidTr="00A87010">
        <w:tc>
          <w:tcPr>
            <w:tcW w:w="1385" w:type="dxa"/>
          </w:tcPr>
          <w:p w14:paraId="0B368A8D" w14:textId="122C3641" w:rsidR="006B7B96" w:rsidRPr="004F0F28" w:rsidRDefault="004F0F28" w:rsidP="00F33581">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66E0C34" w14:textId="0A1BA12E" w:rsidR="006B7B96" w:rsidRDefault="004F0F28" w:rsidP="00F33581">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tc>
      </w:tr>
      <w:tr w:rsidR="006B7B96" w:rsidRPr="003A2135" w14:paraId="31FD383E" w14:textId="77777777" w:rsidTr="00A87010">
        <w:tc>
          <w:tcPr>
            <w:tcW w:w="1385" w:type="dxa"/>
          </w:tcPr>
          <w:p w14:paraId="448E2EBD" w14:textId="6213D219" w:rsidR="006B7B96" w:rsidRPr="00EA0B71" w:rsidRDefault="00EA0B71" w:rsidP="00F33581">
            <w:pPr>
              <w:rPr>
                <w:rFonts w:eastAsiaTheme="minorEastAsia" w:hint="eastAsia"/>
                <w:lang w:eastAsia="zh-CN"/>
              </w:rPr>
            </w:pPr>
            <w:r>
              <w:rPr>
                <w:rFonts w:eastAsiaTheme="minorEastAsia" w:hint="eastAsia"/>
                <w:lang w:eastAsia="zh-CN"/>
              </w:rPr>
              <w:t>S</w:t>
            </w:r>
            <w:r>
              <w:rPr>
                <w:rFonts w:eastAsiaTheme="minorEastAsia"/>
                <w:lang w:eastAsia="zh-CN"/>
              </w:rPr>
              <w:t>amsung</w:t>
            </w:r>
            <w:r w:rsidR="0048362C">
              <w:rPr>
                <w:rFonts w:eastAsiaTheme="minorEastAsia"/>
                <w:lang w:eastAsia="zh-CN"/>
              </w:rPr>
              <w:t>2</w:t>
            </w:r>
          </w:p>
        </w:tc>
        <w:tc>
          <w:tcPr>
            <w:tcW w:w="7480" w:type="dxa"/>
          </w:tcPr>
          <w:p w14:paraId="5748347C" w14:textId="7DA21DD3" w:rsidR="00540619" w:rsidRDefault="00EA0B71" w:rsidP="00F33581">
            <w:pPr>
              <w:rPr>
                <w:rFonts w:eastAsiaTheme="minorEastAsia"/>
                <w:lang w:eastAsia="zh-CN"/>
              </w:rPr>
            </w:pPr>
            <w:r>
              <w:rPr>
                <w:rFonts w:eastAsiaTheme="minorEastAsia"/>
                <w:lang w:eastAsia="zh-CN"/>
              </w:rPr>
              <w:t>In terms of the updated proposal 2.2.1,</w:t>
            </w:r>
            <w:r w:rsidR="00540619">
              <w:rPr>
                <w:rFonts w:eastAsiaTheme="minorEastAsia"/>
                <w:lang w:eastAsia="zh-CN"/>
              </w:rPr>
              <w:t xml:space="preserve"> </w:t>
            </w:r>
            <w:r w:rsidR="00CA3871">
              <w:rPr>
                <w:rFonts w:eastAsiaTheme="minorEastAsia"/>
                <w:lang w:eastAsia="zh-CN"/>
              </w:rPr>
              <w:t xml:space="preserve">we think that </w:t>
            </w:r>
            <w:r w:rsidR="00540619">
              <w:rPr>
                <w:rFonts w:eastAsiaTheme="minorEastAsia"/>
                <w:lang w:eastAsia="zh-CN"/>
              </w:rPr>
              <w:t xml:space="preserve">L1-RSRPs of M3 beams </w:t>
            </w:r>
            <w:r w:rsidR="00CA3871">
              <w:rPr>
                <w:rFonts w:eastAsiaTheme="minorEastAsia"/>
                <w:lang w:eastAsia="zh-CN"/>
              </w:rPr>
              <w:t>are</w:t>
            </w:r>
            <w:r w:rsidR="00540619">
              <w:rPr>
                <w:rFonts w:eastAsiaTheme="minorEastAsia"/>
                <w:lang w:eastAsia="zh-CN"/>
              </w:rPr>
              <w:t xml:space="preserve"> also useful for the purpose of data collection.</w:t>
            </w:r>
          </w:p>
          <w:p w14:paraId="5161AEA5" w14:textId="08126420" w:rsidR="006B7B96" w:rsidRDefault="00540619" w:rsidP="00F33581">
            <w:pPr>
              <w:rPr>
                <w:rFonts w:eastAsiaTheme="minorEastAsia"/>
                <w:lang w:eastAsia="zh-CN"/>
              </w:rPr>
            </w:pPr>
            <w:r>
              <w:rPr>
                <w:rFonts w:eastAsiaTheme="minorEastAsia"/>
                <w:lang w:eastAsia="zh-CN"/>
              </w:rPr>
              <w:t xml:space="preserve">Hence, </w:t>
            </w:r>
            <w:r w:rsidR="00EA0B71">
              <w:rPr>
                <w:rFonts w:eastAsiaTheme="minorEastAsia"/>
                <w:lang w:eastAsia="zh-CN"/>
              </w:rPr>
              <w:t>the following change is suggested:</w:t>
            </w:r>
          </w:p>
          <w:p w14:paraId="26F73556" w14:textId="5FA43B42" w:rsidR="00A672E4" w:rsidRPr="00822DB4" w:rsidRDefault="00A672E4" w:rsidP="00A672E4">
            <w:pPr>
              <w:pStyle w:val="afb"/>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xml:space="preserve">: </w:t>
            </w:r>
            <w:r w:rsidRPr="00780ACB">
              <w:rPr>
                <w:b/>
                <w:i/>
                <w:strike/>
                <w:color w:val="FF0000"/>
                <w:lang w:eastAsia="zh-CN"/>
              </w:rPr>
              <w:t>UE sends</w:t>
            </w:r>
            <w:r w:rsidRPr="00780ACB">
              <w:rPr>
                <w:b/>
                <w:i/>
                <w:color w:val="FF0000"/>
                <w:lang w:eastAsia="zh-CN"/>
              </w:rPr>
              <w:t xml:space="preserve"> </w:t>
            </w:r>
            <w:r w:rsidRPr="00822DB4">
              <w:rPr>
                <w:b/>
                <w:i/>
                <w:lang w:eastAsia="zh-CN"/>
              </w:rPr>
              <w:t>M</w:t>
            </w:r>
            <w:r>
              <w:rPr>
                <w:b/>
                <w:i/>
                <w:lang w:eastAsia="zh-CN"/>
              </w:rPr>
              <w:t>2</w:t>
            </w:r>
            <w:r w:rsidRPr="00822DB4">
              <w:rPr>
                <w:b/>
                <w:i/>
                <w:lang w:eastAsia="zh-CN"/>
              </w:rPr>
              <w:t xml:space="preserve"> L1-RSRPs (corresponding to </w:t>
            </w:r>
            <w:r w:rsidRPr="007A01FB">
              <w:rPr>
                <w:b/>
                <w:i/>
                <w:strike/>
                <w:color w:val="FF0000"/>
                <w:lang w:eastAsia="zh-CN"/>
              </w:rPr>
              <w:t>M4</w:t>
            </w:r>
            <w:r w:rsidRPr="007A01FB">
              <w:rPr>
                <w:b/>
                <w:i/>
                <w:color w:val="FF0000"/>
                <w:lang w:eastAsia="zh-CN"/>
              </w:rPr>
              <w:t xml:space="preserve"> M2</w:t>
            </w:r>
            <w:r w:rsidRPr="00822DB4">
              <w:rPr>
                <w:b/>
                <w:i/>
                <w:lang w:eastAsia="zh-CN"/>
              </w:rPr>
              <w:t xml:space="preserve"> beams) optionally with the indication of beams (beam pairs) based on the measurement corresponding to a beam set (e.g., Set B), </w:t>
            </w:r>
            <w:r w:rsidRPr="00780ACB">
              <w:rPr>
                <w:b/>
                <w:i/>
                <w:strike/>
                <w:color w:val="FF0000"/>
                <w:lang w:eastAsia="zh-CN"/>
              </w:rPr>
              <w:t>sends</w:t>
            </w:r>
            <w:r w:rsidRPr="00780ACB">
              <w:rPr>
                <w:b/>
                <w:i/>
                <w:color w:val="FF0000"/>
                <w:lang w:eastAsia="zh-CN"/>
              </w:rPr>
              <w:t xml:space="preserve"> and </w:t>
            </w:r>
            <w:r w:rsidRPr="00822DB4">
              <w:rPr>
                <w:b/>
                <w:i/>
                <w:lang w:eastAsia="zh-CN"/>
              </w:rPr>
              <w:t>M</w:t>
            </w:r>
            <w:r>
              <w:rPr>
                <w:b/>
                <w:i/>
                <w:lang w:eastAsia="zh-CN"/>
              </w:rPr>
              <w:t>3</w:t>
            </w:r>
            <w:r w:rsidRPr="00822DB4">
              <w:rPr>
                <w:b/>
                <w:i/>
                <w:lang w:eastAsia="zh-CN"/>
              </w:rPr>
              <w:t xml:space="preserve"> beam</w:t>
            </w:r>
            <w:r w:rsidRPr="00097AF1">
              <w:rPr>
                <w:b/>
                <w:i/>
                <w:strike/>
                <w:color w:val="FF0000"/>
                <w:lang w:eastAsia="zh-CN"/>
              </w:rPr>
              <w:t>s</w:t>
            </w:r>
            <w:r w:rsidRPr="00822DB4">
              <w:rPr>
                <w:b/>
                <w:i/>
                <w:lang w:eastAsia="zh-CN"/>
              </w:rPr>
              <w:t xml:space="preserve"> (beam pair) </w:t>
            </w:r>
            <w:r w:rsidRPr="00097AF1">
              <w:rPr>
                <w:b/>
                <w:i/>
                <w:color w:val="FF0000"/>
                <w:lang w:eastAsia="zh-CN"/>
              </w:rPr>
              <w:t>indices</w:t>
            </w:r>
            <w:r>
              <w:rPr>
                <w:b/>
                <w:i/>
                <w:color w:val="FF0000"/>
                <w:lang w:eastAsia="zh-CN"/>
              </w:rPr>
              <w:t xml:space="preserve"> </w:t>
            </w:r>
            <w:r w:rsidRPr="00A672E4">
              <w:rPr>
                <w:b/>
                <w:i/>
                <w:color w:val="0070C0"/>
                <w:lang w:eastAsia="zh-CN"/>
              </w:rPr>
              <w:t>and optionally with the corresponding L1-RSRPs</w:t>
            </w:r>
            <w:r w:rsidRPr="00A672E4">
              <w:rPr>
                <w:b/>
                <w:i/>
                <w:color w:val="0070C0"/>
                <w:lang w:eastAsia="zh-CN"/>
              </w:rPr>
              <w:t xml:space="preserve"> </w:t>
            </w:r>
            <w:r w:rsidRPr="00822DB4">
              <w:rPr>
                <w:b/>
                <w:i/>
                <w:lang w:eastAsia="zh-CN"/>
              </w:rPr>
              <w:t>based on the measurement corresponding to another beam set (e.g., Set A), where M</w:t>
            </w:r>
            <w:r>
              <w:rPr>
                <w:b/>
                <w:i/>
                <w:lang w:eastAsia="zh-CN"/>
              </w:rPr>
              <w:t>2</w:t>
            </w:r>
            <w:r w:rsidRPr="00822DB4">
              <w:rPr>
                <w:b/>
                <w:i/>
                <w:lang w:eastAsia="zh-CN"/>
              </w:rPr>
              <w:t xml:space="preserve"> can be larger than 4</w:t>
            </w:r>
          </w:p>
          <w:p w14:paraId="1DA3DA5F" w14:textId="586FBAE4" w:rsidR="00EA0B71" w:rsidRPr="00A672E4" w:rsidRDefault="00EA0B71" w:rsidP="00F33581">
            <w:pPr>
              <w:rPr>
                <w:rFonts w:eastAsiaTheme="minorEastAsia" w:hint="eastAsia"/>
                <w:lang w:eastAsia="zh-CN"/>
              </w:rPr>
            </w:pPr>
          </w:p>
        </w:tc>
      </w:tr>
    </w:tbl>
    <w:p w14:paraId="61859CCC" w14:textId="77777777" w:rsidR="00BB2DA2" w:rsidRDefault="00BB2DA2"/>
    <w:p w14:paraId="5DDD352B" w14:textId="300518FD" w:rsidR="00BB2DA2" w:rsidRDefault="009456BE">
      <w:pPr>
        <w:pStyle w:val="6"/>
        <w:spacing w:before="120" w:after="120"/>
        <w:rPr>
          <w:lang w:eastAsia="zh-CN"/>
        </w:rPr>
      </w:pPr>
      <w:r>
        <w:rPr>
          <w:lang w:eastAsia="zh-CN"/>
        </w:rPr>
        <w:t xml:space="preserve">Proposal </w:t>
      </w:r>
      <w:r w:rsidR="00313393">
        <w:rPr>
          <w:lang w:eastAsia="zh-CN"/>
        </w:rPr>
        <w:t>2</w:t>
      </w:r>
      <w:r>
        <w:rPr>
          <w:lang w:eastAsia="zh-CN"/>
        </w:rPr>
        <w:t>.2.2</w:t>
      </w:r>
      <w:r w:rsidR="00CB2DF2">
        <w:rPr>
          <w:lang w:eastAsia="zh-CN"/>
        </w:rPr>
        <w:t>(U</w:t>
      </w:r>
      <w:r w:rsidR="00070364">
        <w:rPr>
          <w:lang w:eastAsia="zh-CN"/>
        </w:rPr>
        <w:t>1</w:t>
      </w:r>
      <w:r w:rsidR="00CB2DF2">
        <w:rPr>
          <w:lang w:eastAsia="zh-CN"/>
        </w:rPr>
        <w:t>)</w:t>
      </w:r>
    </w:p>
    <w:p w14:paraId="0A4DA484" w14:textId="77777777" w:rsidR="00BB2DA2" w:rsidRDefault="009456BE">
      <w:pPr>
        <w:spacing w:after="120"/>
        <w:rPr>
          <w:lang w:eastAsia="zh-CN"/>
        </w:rPr>
      </w:pPr>
      <w:r>
        <w:rPr>
          <w:lang w:eastAsia="zh-CN"/>
        </w:rPr>
        <w:t>In previous meetings, we agreed to study the following aspect</w:t>
      </w:r>
    </w:p>
    <w:p w14:paraId="5FAD1306" w14:textId="77777777" w:rsidR="00BB2DA2" w:rsidRDefault="009456BE">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DBFBA6E" w14:textId="77777777" w:rsidR="002C4DF7" w:rsidRDefault="000E5F62" w:rsidP="002C4DF7">
      <w:r>
        <w:rPr>
          <w:lang w:eastAsia="zh-CN"/>
        </w:rPr>
        <w:t>In the last meeting, Proposal 3.2.2 was</w:t>
      </w:r>
      <w:r w:rsidR="009456BE">
        <w:rPr>
          <w:lang w:eastAsia="zh-CN"/>
        </w:rPr>
        <w:t xml:space="preserve"> suggested to study these additional aspects</w:t>
      </w:r>
      <w:r w:rsidR="0046065A">
        <w:rPr>
          <w:lang w:eastAsia="zh-CN"/>
        </w:rPr>
        <w:t>, but no consensus was made</w:t>
      </w:r>
      <w:r w:rsidR="009456BE">
        <w:rPr>
          <w:lang w:eastAsia="zh-CN"/>
        </w:rPr>
        <w:t>.</w:t>
      </w:r>
      <w:r w:rsidR="0046065A">
        <w:rPr>
          <w:lang w:eastAsia="zh-CN"/>
        </w:rPr>
        <w:t xml:space="preserve"> By reading the tdocs,</w:t>
      </w:r>
      <w:r w:rsidR="009456BE">
        <w:rPr>
          <w:lang w:eastAsia="zh-CN"/>
        </w:rPr>
        <w:t xml:space="preserve"> </w:t>
      </w:r>
      <w:r w:rsidR="00BE0DB0">
        <w:rPr>
          <w:lang w:eastAsia="zh-CN"/>
        </w:rPr>
        <w:t>Proposal 3.2.2 of the last meeting can still cover most of the potential</w:t>
      </w:r>
      <w:r w:rsidR="00CA3C53">
        <w:rPr>
          <w:lang w:eastAsia="zh-CN"/>
        </w:rPr>
        <w:t xml:space="preserve"> spec impacts suggested by</w:t>
      </w:r>
      <w:r w:rsidR="00BE0DB0">
        <w:rPr>
          <w:lang w:eastAsia="zh-CN"/>
        </w:rPr>
        <w:t xml:space="preserve"> companies</w:t>
      </w:r>
      <w:r w:rsidR="00CA3C53">
        <w:rPr>
          <w:lang w:eastAsia="zh-CN"/>
        </w:rPr>
        <w:t>.</w:t>
      </w:r>
      <w:r w:rsidR="00E27FDE">
        <w:rPr>
          <w:lang w:eastAsia="zh-CN"/>
        </w:rPr>
        <w:t xml:space="preserve"> As a study item for AI/ML, it would be good to have a record to capture a list of all the potential aspect that the group have discussed and studied</w:t>
      </w:r>
      <w:r w:rsidR="00031CB8">
        <w:rPr>
          <w:lang w:eastAsia="zh-CN"/>
        </w:rPr>
        <w:t>, and to encourage companies to think about</w:t>
      </w:r>
      <w:r w:rsidR="00497AF6">
        <w:rPr>
          <w:lang w:eastAsia="zh-CN"/>
        </w:rPr>
        <w:t xml:space="preserve"> more aspects</w:t>
      </w:r>
      <w:r w:rsidR="00E27FDE">
        <w:rPr>
          <w:lang w:eastAsia="zh-CN"/>
        </w:rPr>
        <w:t>.</w:t>
      </w:r>
      <w:r w:rsidR="00CA3C53">
        <w:rPr>
          <w:lang w:eastAsia="zh-CN"/>
        </w:rPr>
        <w:t xml:space="preserve"> Thus, we can continue the discussion based on Proposal 3.2.2</w:t>
      </w:r>
      <w:r w:rsidR="002C4DF7">
        <w:rPr>
          <w:lang w:eastAsia="zh-CN"/>
        </w:rPr>
        <w:t xml:space="preserve"> of the last meeting</w:t>
      </w:r>
      <w:r w:rsidR="00CA3C53">
        <w:rPr>
          <w:lang w:eastAsia="zh-CN"/>
        </w:rPr>
        <w:t xml:space="preserve">. </w:t>
      </w:r>
      <w:r w:rsidR="002C4DF7">
        <w:t xml:space="preserve">Accordingly, the following proposal is provided for further discussion.  </w:t>
      </w:r>
    </w:p>
    <w:p w14:paraId="0F5FBAFF" w14:textId="77777777" w:rsidR="00E27FDE" w:rsidRDefault="00497AF6" w:rsidP="002C4DF7">
      <w:pPr>
        <w:pStyle w:val="afb"/>
        <w:numPr>
          <w:ilvl w:val="0"/>
          <w:numId w:val="11"/>
        </w:numPr>
        <w:spacing w:after="120"/>
        <w:rPr>
          <w:lang w:eastAsia="zh-CN"/>
        </w:rPr>
      </w:pPr>
      <w:r>
        <w:rPr>
          <w:lang w:eastAsia="zh-CN"/>
        </w:rPr>
        <w:t>The proposal keeps “</w:t>
      </w:r>
      <w:r w:rsidRPr="00497AF6">
        <w:rPr>
          <w:lang w:eastAsia="zh-CN"/>
        </w:rPr>
        <w:t>if necessary</w:t>
      </w:r>
      <w:r>
        <w:rPr>
          <w:lang w:eastAsia="zh-CN"/>
        </w:rPr>
        <w:t>” and we may make down-selection based on further study/discussion.</w:t>
      </w:r>
    </w:p>
    <w:p w14:paraId="6695827B" w14:textId="1CB793DD" w:rsidR="00BB2DA2" w:rsidRDefault="008867BF" w:rsidP="002C4DF7">
      <w:pPr>
        <w:pStyle w:val="afb"/>
        <w:numPr>
          <w:ilvl w:val="0"/>
          <w:numId w:val="11"/>
        </w:numPr>
        <w:spacing w:after="120"/>
        <w:rPr>
          <w:lang w:eastAsia="zh-CN"/>
        </w:rPr>
      </w:pPr>
      <w:r>
        <w:rPr>
          <w:lang w:eastAsia="zh-CN"/>
        </w:rPr>
        <w:t xml:space="preserve">Some modifications are made </w:t>
      </w:r>
      <w:r w:rsidR="00C71658">
        <w:rPr>
          <w:lang w:eastAsia="zh-CN"/>
        </w:rPr>
        <w:t xml:space="preserve">with two </w:t>
      </w:r>
      <w:r w:rsidR="002C4DF7">
        <w:rPr>
          <w:lang w:eastAsia="zh-CN"/>
        </w:rPr>
        <w:t>intention</w:t>
      </w:r>
      <w:r w:rsidR="00C71658">
        <w:rPr>
          <w:lang w:eastAsia="zh-CN"/>
        </w:rPr>
        <w:t xml:space="preserve">s:  1. </w:t>
      </w:r>
      <w:r w:rsidR="0048362C">
        <w:rPr>
          <w:lang w:eastAsia="zh-CN"/>
        </w:rPr>
        <w:t>T</w:t>
      </w:r>
      <w:r w:rsidR="00A40052">
        <w:rPr>
          <w:lang w:eastAsia="zh-CN"/>
        </w:rPr>
        <w:t xml:space="preserve">o </w:t>
      </w:r>
      <w:r>
        <w:rPr>
          <w:lang w:eastAsia="zh-CN"/>
        </w:rPr>
        <w:t>address the concerns raised in the last meeting</w:t>
      </w:r>
      <w:r w:rsidR="00A40052">
        <w:rPr>
          <w:lang w:eastAsia="zh-CN"/>
        </w:rPr>
        <w:t xml:space="preserve">; 2. </w:t>
      </w:r>
      <w:r w:rsidR="0048362C">
        <w:rPr>
          <w:lang w:eastAsia="zh-CN"/>
        </w:rPr>
        <w:t>T</w:t>
      </w:r>
      <w:r w:rsidR="00A40052">
        <w:rPr>
          <w:lang w:eastAsia="zh-CN"/>
        </w:rPr>
        <w:t>o reflect some proposals suggested by tdocs.</w:t>
      </w:r>
    </w:p>
    <w:p w14:paraId="10BB8B38" w14:textId="77777777" w:rsidR="008867BF" w:rsidRDefault="008867BF" w:rsidP="002C4DF7">
      <w:pPr>
        <w:pStyle w:val="afb"/>
        <w:numPr>
          <w:ilvl w:val="1"/>
          <w:numId w:val="11"/>
        </w:numPr>
        <w:spacing w:after="120"/>
        <w:rPr>
          <w:lang w:eastAsia="zh-CN"/>
        </w:rPr>
      </w:pPr>
      <w:r>
        <w:rPr>
          <w:lang w:eastAsia="zh-CN"/>
        </w:rPr>
        <w:t>“user plane, control plane” is changed to “other higher-layer mechanism”</w:t>
      </w:r>
    </w:p>
    <w:p w14:paraId="05D8915B" w14:textId="77777777" w:rsidR="007F4B07" w:rsidRDefault="007F4B07" w:rsidP="002C4DF7">
      <w:pPr>
        <w:pStyle w:val="afb"/>
        <w:numPr>
          <w:ilvl w:val="1"/>
          <w:numId w:val="11"/>
        </w:numPr>
        <w:spacing w:after="120"/>
        <w:rPr>
          <w:lang w:eastAsia="zh-CN"/>
        </w:rPr>
      </w:pPr>
      <w:r>
        <w:rPr>
          <w:lang w:eastAsia="zh-CN"/>
        </w:rPr>
        <w:t>Note2 is added</w:t>
      </w:r>
    </w:p>
    <w:p w14:paraId="604CF166" w14:textId="77777777" w:rsidR="003A3000" w:rsidRDefault="003A3000" w:rsidP="002C4DF7">
      <w:pPr>
        <w:pStyle w:val="afb"/>
        <w:numPr>
          <w:ilvl w:val="1"/>
          <w:numId w:val="11"/>
        </w:numPr>
        <w:spacing w:after="120"/>
        <w:rPr>
          <w:lang w:eastAsia="zh-CN"/>
        </w:rPr>
      </w:pPr>
      <w:r>
        <w:rPr>
          <w:lang w:eastAsia="zh-CN"/>
        </w:rPr>
        <w:t>“</w:t>
      </w:r>
      <w:r w:rsidRPr="003A3000">
        <w:rPr>
          <w:lang w:eastAsia="zh-CN"/>
        </w:rPr>
        <w:t>data quality</w:t>
      </w:r>
      <w:r>
        <w:rPr>
          <w:lang w:eastAsia="zh-CN"/>
        </w:rPr>
        <w:t>” is added as an example in the 2</w:t>
      </w:r>
      <w:r w:rsidRPr="003A3000">
        <w:rPr>
          <w:vertAlign w:val="superscript"/>
          <w:lang w:eastAsia="zh-CN"/>
        </w:rPr>
        <w:t>nd</w:t>
      </w:r>
      <w:r>
        <w:rPr>
          <w:lang w:eastAsia="zh-CN"/>
        </w:rPr>
        <w:t xml:space="preserve"> bullet</w:t>
      </w:r>
    </w:p>
    <w:p w14:paraId="02D5CFBE" w14:textId="77777777" w:rsidR="003A3000" w:rsidRDefault="003A3000" w:rsidP="003A3000">
      <w:pPr>
        <w:pStyle w:val="afb"/>
        <w:spacing w:after="120"/>
        <w:rPr>
          <w:lang w:eastAsia="zh-CN"/>
        </w:rPr>
      </w:pPr>
    </w:p>
    <w:p w14:paraId="5F8F5EE6" w14:textId="77777777" w:rsidR="00BB2DA2" w:rsidRDefault="005978D5">
      <w:pPr>
        <w:spacing w:after="120"/>
        <w:rPr>
          <w:lang w:eastAsia="zh-CN"/>
        </w:rPr>
      </w:pPr>
      <w:r w:rsidRPr="005978D5">
        <w:rPr>
          <w:lang w:eastAsia="zh-CN"/>
        </w:rPr>
        <w:t xml:space="preserve">The related proposals </w:t>
      </w:r>
      <w:r w:rsidR="0058682F">
        <w:rPr>
          <w:lang w:eastAsia="zh-CN"/>
        </w:rPr>
        <w:t>in</w:t>
      </w:r>
      <w:r w:rsidRPr="005978D5">
        <w:rPr>
          <w:lang w:eastAsia="zh-CN"/>
        </w:rPr>
        <w:t xml:space="preserve"> tdocs are as below</w:t>
      </w:r>
      <w:r w:rsidR="009456BE">
        <w:rPr>
          <w:lang w:eastAsia="zh-CN"/>
        </w:rPr>
        <w:t>:</w:t>
      </w:r>
    </w:p>
    <w:p w14:paraId="1A388436" w14:textId="77777777" w:rsidR="00E74900" w:rsidRDefault="009456BE" w:rsidP="00E74900">
      <w:pPr>
        <w:pStyle w:val="afb"/>
        <w:numPr>
          <w:ilvl w:val="0"/>
          <w:numId w:val="11"/>
        </w:numPr>
        <w:rPr>
          <w:lang w:eastAsia="zh-CN"/>
        </w:rPr>
      </w:pPr>
      <w:r>
        <w:rPr>
          <w:lang w:eastAsia="zh-CN"/>
        </w:rPr>
        <w:t>Huawei: Proposal 17</w:t>
      </w:r>
      <w:r w:rsidR="00761EF0">
        <w:rPr>
          <w:lang w:eastAsia="zh-CN"/>
        </w:rPr>
        <w:t xml:space="preserve">, </w:t>
      </w:r>
      <w:r w:rsidR="00B9338F">
        <w:rPr>
          <w:lang w:eastAsia="zh-CN"/>
        </w:rPr>
        <w:t>18</w:t>
      </w:r>
      <w:r w:rsidR="00761EF0">
        <w:rPr>
          <w:lang w:eastAsia="zh-CN"/>
        </w:rPr>
        <w:t>, 21</w:t>
      </w:r>
      <w:r>
        <w:rPr>
          <w:lang w:eastAsia="zh-CN"/>
        </w:rPr>
        <w:t xml:space="preserve"> </w:t>
      </w:r>
    </w:p>
    <w:p w14:paraId="0534D041" w14:textId="77777777" w:rsidR="00E74900" w:rsidRDefault="00CF1893" w:rsidP="00E74900">
      <w:pPr>
        <w:pStyle w:val="afb"/>
        <w:numPr>
          <w:ilvl w:val="0"/>
          <w:numId w:val="11"/>
        </w:numPr>
        <w:rPr>
          <w:lang w:eastAsia="zh-CN"/>
        </w:rPr>
      </w:pPr>
      <w:r>
        <w:rPr>
          <w:lang w:eastAsia="zh-CN"/>
        </w:rPr>
        <w:t>H3C: Proposal 3</w:t>
      </w:r>
      <w:r w:rsidR="004F0824">
        <w:rPr>
          <w:lang w:eastAsia="zh-CN"/>
        </w:rPr>
        <w:t>, 4</w:t>
      </w:r>
    </w:p>
    <w:p w14:paraId="56260FC6" w14:textId="77777777" w:rsidR="00E74900" w:rsidRDefault="00101EF7" w:rsidP="00E74900">
      <w:pPr>
        <w:pStyle w:val="afb"/>
        <w:numPr>
          <w:ilvl w:val="0"/>
          <w:numId w:val="11"/>
        </w:numPr>
        <w:rPr>
          <w:lang w:eastAsia="zh-CN"/>
        </w:rPr>
      </w:pPr>
      <w:r>
        <w:rPr>
          <w:lang w:eastAsia="zh-CN"/>
        </w:rPr>
        <w:t xml:space="preserve">vivo: Proposal </w:t>
      </w:r>
      <w:r w:rsidR="0015310B">
        <w:rPr>
          <w:lang w:eastAsia="zh-CN"/>
        </w:rPr>
        <w:t xml:space="preserve">19, </w:t>
      </w:r>
      <w:r>
        <w:rPr>
          <w:lang w:eastAsia="zh-CN"/>
        </w:rPr>
        <w:t>20</w:t>
      </w:r>
    </w:p>
    <w:p w14:paraId="0D3807AF" w14:textId="77777777" w:rsidR="003F162A" w:rsidRDefault="003F162A" w:rsidP="003F162A">
      <w:pPr>
        <w:pStyle w:val="afb"/>
        <w:numPr>
          <w:ilvl w:val="0"/>
          <w:numId w:val="11"/>
        </w:numPr>
        <w:tabs>
          <w:tab w:val="left" w:pos="720"/>
        </w:tabs>
      </w:pPr>
      <w:r>
        <w:t>Ericsson: Proposal 4</w:t>
      </w:r>
    </w:p>
    <w:p w14:paraId="398B7581" w14:textId="77777777" w:rsidR="00FD7BFE" w:rsidRDefault="00FD7BFE" w:rsidP="003F162A">
      <w:pPr>
        <w:pStyle w:val="afb"/>
        <w:numPr>
          <w:ilvl w:val="0"/>
          <w:numId w:val="11"/>
        </w:numPr>
        <w:tabs>
          <w:tab w:val="left" w:pos="720"/>
        </w:tabs>
      </w:pPr>
      <w:r w:rsidRPr="00396FE7">
        <w:t>Fujitsu</w:t>
      </w:r>
      <w:r>
        <w:t>: Proposal 2</w:t>
      </w:r>
      <w:r w:rsidR="003A6D6C">
        <w:t>, 3</w:t>
      </w:r>
      <w:r w:rsidR="00CC4EA3">
        <w:t>,4,5</w:t>
      </w:r>
    </w:p>
    <w:p w14:paraId="3627A0CB" w14:textId="77777777" w:rsidR="00E4178A" w:rsidRDefault="00E4178A" w:rsidP="00E4178A">
      <w:pPr>
        <w:pStyle w:val="afb"/>
        <w:numPr>
          <w:ilvl w:val="0"/>
          <w:numId w:val="11"/>
        </w:numPr>
        <w:tabs>
          <w:tab w:val="left" w:pos="720"/>
        </w:tabs>
      </w:pPr>
      <w:r>
        <w:t>xiaomi: Proposal 24</w:t>
      </w:r>
    </w:p>
    <w:p w14:paraId="295057CD" w14:textId="77777777" w:rsidR="00B418E9" w:rsidRDefault="00B418E9" w:rsidP="00E4178A">
      <w:pPr>
        <w:pStyle w:val="afb"/>
        <w:numPr>
          <w:ilvl w:val="0"/>
          <w:numId w:val="11"/>
        </w:numPr>
        <w:tabs>
          <w:tab w:val="left" w:pos="720"/>
        </w:tabs>
      </w:pPr>
      <w:r>
        <w:t>Samsung: Proposal 19</w:t>
      </w:r>
    </w:p>
    <w:p w14:paraId="0A4514F7" w14:textId="77777777" w:rsidR="00ED7057" w:rsidRDefault="00ED7057" w:rsidP="00ED7057">
      <w:pPr>
        <w:pStyle w:val="afb"/>
        <w:numPr>
          <w:ilvl w:val="0"/>
          <w:numId w:val="11"/>
        </w:numPr>
        <w:tabs>
          <w:tab w:val="left" w:pos="720"/>
        </w:tabs>
      </w:pPr>
      <w:r>
        <w:t>MediaTek: Proposal 2</w:t>
      </w:r>
    </w:p>
    <w:p w14:paraId="1741F1C5" w14:textId="77777777" w:rsidR="00E4178A" w:rsidRDefault="00B53F69" w:rsidP="003F162A">
      <w:pPr>
        <w:pStyle w:val="afb"/>
        <w:numPr>
          <w:ilvl w:val="0"/>
          <w:numId w:val="11"/>
        </w:numPr>
        <w:tabs>
          <w:tab w:val="left" w:pos="720"/>
        </w:tabs>
      </w:pPr>
      <w:r>
        <w:t>Lenovo: Proposal 6</w:t>
      </w:r>
    </w:p>
    <w:p w14:paraId="57E4C238" w14:textId="77777777" w:rsidR="00E74900" w:rsidRDefault="00B53F69" w:rsidP="00755555">
      <w:pPr>
        <w:pStyle w:val="afb"/>
        <w:numPr>
          <w:ilvl w:val="0"/>
          <w:numId w:val="11"/>
        </w:numPr>
        <w:rPr>
          <w:lang w:eastAsia="zh-CN"/>
        </w:rPr>
      </w:pPr>
      <w:r>
        <w:rPr>
          <w:lang w:eastAsia="zh-CN"/>
        </w:rPr>
        <w:t>NEC: Proposal 4</w:t>
      </w:r>
    </w:p>
    <w:p w14:paraId="7DFBCC43" w14:textId="77777777" w:rsidR="00BB2DA2" w:rsidRDefault="00BB2DA2">
      <w:pPr>
        <w:rPr>
          <w:lang w:eastAsia="zh-CN"/>
        </w:rPr>
      </w:pPr>
    </w:p>
    <w:p w14:paraId="4652A0DB" w14:textId="77777777" w:rsidR="00067FEE" w:rsidRPr="00755555" w:rsidRDefault="00067FEE" w:rsidP="00067FEE">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r w:rsidRPr="00755555">
        <w:rPr>
          <w:b/>
          <w:i/>
          <w:lang w:eastAsia="zh-CN"/>
        </w:rPr>
        <w:t xml:space="preserve">Regarding </w:t>
      </w:r>
      <w:r w:rsidRPr="009E46E1">
        <w:rPr>
          <w:b/>
          <w:i/>
          <w:strike/>
          <w:color w:val="FF0000"/>
          <w:lang w:eastAsia="zh-CN"/>
        </w:rPr>
        <w:t>the training</w:t>
      </w:r>
      <w:r w:rsidRPr="00755555">
        <w:rPr>
          <w:b/>
          <w:i/>
          <w:lang w:eastAsia="zh-CN"/>
        </w:rPr>
        <w:t xml:space="preserve"> data collection </w:t>
      </w:r>
      <w:r w:rsidRPr="009E46E1">
        <w:rPr>
          <w:b/>
          <w:i/>
          <w:strike/>
          <w:color w:val="FF0000"/>
          <w:lang w:eastAsia="zh-CN"/>
        </w:rPr>
        <w:t>mechanism</w:t>
      </w:r>
      <w:r w:rsidRPr="00755555">
        <w:rPr>
          <w:b/>
          <w:i/>
          <w:lang w:eastAsia="zh-CN"/>
        </w:rPr>
        <w:t xml:space="preserve"> for NW-side AI/ML model </w:t>
      </w:r>
      <w:r w:rsidRPr="00543683">
        <w:rPr>
          <w:b/>
          <w:i/>
          <w:strike/>
          <w:color w:val="FF0000"/>
          <w:lang w:eastAsia="zh-CN"/>
        </w:rPr>
        <w:t>trained at NW side</w:t>
      </w:r>
      <w:r w:rsidRPr="00755555">
        <w:rPr>
          <w:b/>
          <w:i/>
          <w:lang w:eastAsia="zh-CN"/>
        </w:rPr>
        <w:t xml:space="preserve">, study necessity and beam-management-specific potential </w:t>
      </w:r>
      <w:r w:rsidRPr="00531250">
        <w:rPr>
          <w:b/>
          <w:i/>
          <w:color w:val="FF0000"/>
          <w:lang w:eastAsia="zh-CN"/>
        </w:rPr>
        <w:t xml:space="preserve">RAN1 </w:t>
      </w:r>
      <w:r w:rsidRPr="00755555">
        <w:rPr>
          <w:b/>
          <w:i/>
          <w:lang w:eastAsia="zh-CN"/>
        </w:rPr>
        <w:t xml:space="preserve">specification impact (if necessary) from the following additional aspects </w:t>
      </w:r>
    </w:p>
    <w:p w14:paraId="6AF1BD02" w14:textId="77777777" w:rsidR="00067FEE" w:rsidRPr="00755555" w:rsidRDefault="00067FEE" w:rsidP="00067FEE">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lastRenderedPageBreak/>
        <w:t>Mechanism of the reporting, e.g., RRC signaling, L1 signaling, other higher-layer mechanism</w:t>
      </w:r>
    </w:p>
    <w:p w14:paraId="56ECF28E" w14:textId="77777777" w:rsidR="00067FEE" w:rsidRPr="00755555" w:rsidRDefault="00067FEE" w:rsidP="00067FEE">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Pr>
          <w:b/>
          <w:i/>
          <w:lang w:eastAsia="zh-CN"/>
        </w:rPr>
        <w:t>associated with</w:t>
      </w:r>
      <w:r w:rsidRPr="00755555">
        <w:rPr>
          <w:b/>
          <w:i/>
          <w:lang w:eastAsia="zh-CN"/>
        </w:rPr>
        <w:t xml:space="preserve"> </w:t>
      </w:r>
      <w:r>
        <w:rPr>
          <w:b/>
          <w:i/>
          <w:color w:val="FF0000"/>
          <w:lang w:eastAsia="zh-CN"/>
        </w:rPr>
        <w:t xml:space="preserve">or </w:t>
      </w:r>
      <w:r w:rsidRPr="00F26A85">
        <w:rPr>
          <w:b/>
          <w:i/>
          <w:color w:val="FF0000"/>
          <w:lang w:eastAsia="zh-CN"/>
        </w:rPr>
        <w:t xml:space="preserve">configured </w:t>
      </w:r>
      <w:r>
        <w:rPr>
          <w:b/>
          <w:i/>
          <w:color w:val="FF0000"/>
          <w:lang w:eastAsia="zh-CN"/>
        </w:rPr>
        <w:t xml:space="preserve">for </w:t>
      </w:r>
      <w:r w:rsidRPr="00755555">
        <w:rPr>
          <w:b/>
          <w:i/>
          <w:lang w:eastAsia="zh-CN"/>
        </w:rPr>
        <w:t xml:space="preserve">the reported data samples, e.g., timestamps, </w:t>
      </w:r>
      <w:r w:rsidRPr="00543683">
        <w:rPr>
          <w:b/>
          <w:i/>
          <w:strike/>
          <w:color w:val="FF0000"/>
          <w:lang w:eastAsia="zh-CN"/>
        </w:rPr>
        <w:t>UE speed,</w:t>
      </w:r>
      <w:r w:rsidRPr="00543683">
        <w:rPr>
          <w:b/>
          <w:i/>
          <w:color w:val="FF0000"/>
          <w:lang w:eastAsia="zh-CN"/>
        </w:rPr>
        <w:t xml:space="preserve"> </w:t>
      </w:r>
      <w:r w:rsidRPr="00755555">
        <w:rPr>
          <w:b/>
          <w:i/>
          <w:lang w:eastAsia="zh-CN"/>
        </w:rPr>
        <w:t xml:space="preserve">SNR, </w:t>
      </w:r>
      <w:r>
        <w:rPr>
          <w:b/>
          <w:i/>
          <w:lang w:eastAsia="zh-CN"/>
        </w:rPr>
        <w:t xml:space="preserve">data quality, </w:t>
      </w:r>
      <w:r w:rsidRPr="00755555">
        <w:rPr>
          <w:b/>
          <w:i/>
          <w:lang w:eastAsia="zh-CN"/>
        </w:rPr>
        <w:t>etc.</w:t>
      </w:r>
    </w:p>
    <w:p w14:paraId="5B22231A" w14:textId="77777777" w:rsidR="00067FEE" w:rsidRPr="00755555" w:rsidRDefault="00067FEE" w:rsidP="00067FEE">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47A97D67" w14:textId="77777777" w:rsidR="00067FEE" w:rsidRPr="00755555" w:rsidRDefault="00067FEE" w:rsidP="00067FEE">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4C3CB3E8" w14:textId="77777777" w:rsidR="00067FEE" w:rsidRPr="00755555" w:rsidRDefault="00067FEE" w:rsidP="00067FEE">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4FCE9CCD" w14:textId="77777777" w:rsidR="00067FEE" w:rsidRPr="00755555" w:rsidRDefault="00067FEE" w:rsidP="00067FEE">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Note1: non-3GPP based solution is a separate issue. </w:t>
      </w:r>
    </w:p>
    <w:p w14:paraId="4462564A" w14:textId="77777777" w:rsidR="00067FEE" w:rsidRPr="00755555" w:rsidRDefault="00067FEE" w:rsidP="00067FEE">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Note2: The detailed designs corresponding to higher layer(s) are up to the associated WG(s)</w:t>
      </w:r>
    </w:p>
    <w:p w14:paraId="4BE194E1"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6F0C0D7" w14:textId="77777777">
        <w:tc>
          <w:tcPr>
            <w:tcW w:w="1385" w:type="dxa"/>
            <w:tcBorders>
              <w:top w:val="single" w:sz="4" w:space="0" w:color="auto"/>
              <w:left w:val="single" w:sz="4" w:space="0" w:color="auto"/>
              <w:bottom w:val="single" w:sz="4" w:space="0" w:color="auto"/>
              <w:right w:val="single" w:sz="4" w:space="0" w:color="auto"/>
            </w:tcBorders>
          </w:tcPr>
          <w:p w14:paraId="28196C5B"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5EB91F" w14:textId="77777777" w:rsidR="00BB2DA2" w:rsidRDefault="009456BE">
            <w:pPr>
              <w:rPr>
                <w:rFonts w:eastAsia="宋体"/>
              </w:rPr>
            </w:pPr>
            <w:r>
              <w:rPr>
                <w:rFonts w:eastAsia="宋体"/>
              </w:rPr>
              <w:t>Comments</w:t>
            </w:r>
          </w:p>
        </w:tc>
      </w:tr>
      <w:tr w:rsidR="00233EBA" w14:paraId="3DA922DB" w14:textId="77777777">
        <w:tc>
          <w:tcPr>
            <w:tcW w:w="1385" w:type="dxa"/>
            <w:tcBorders>
              <w:top w:val="single" w:sz="4" w:space="0" w:color="auto"/>
              <w:left w:val="single" w:sz="4" w:space="0" w:color="auto"/>
              <w:bottom w:val="single" w:sz="4" w:space="0" w:color="auto"/>
              <w:right w:val="single" w:sz="4" w:space="0" w:color="auto"/>
            </w:tcBorders>
          </w:tcPr>
          <w:p w14:paraId="4D22C535" w14:textId="6BF006AA" w:rsidR="00233EBA" w:rsidRPr="00755555" w:rsidRDefault="00233EBA" w:rsidP="00233EBA">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B15C4C7" w14:textId="77777777" w:rsidR="00233EBA" w:rsidRDefault="00233EBA" w:rsidP="00233EBA">
            <w:r>
              <w:t xml:space="preserve">Assuming that RAN2 defines a framework for data collection for model training, RAN1 focus shall only be the content of the data collection. </w:t>
            </w:r>
          </w:p>
          <w:p w14:paraId="2D2AB62C" w14:textId="77777777" w:rsidR="00233EBA" w:rsidRDefault="00233EBA" w:rsidP="00233EBA">
            <w:r>
              <w:t xml:space="preserve">For performance monitoring and fine-tuning, RAN1 can discuss measurement and reporting enhancements. But, as we have some agreements on performance monitoring more or less covering the bullets above, we do not think this proposal is needed. </w:t>
            </w:r>
          </w:p>
          <w:p w14:paraId="5A9B9272" w14:textId="77777777" w:rsidR="00233EBA" w:rsidRDefault="00233EBA" w:rsidP="00233EBA">
            <w:pPr>
              <w:rPr>
                <w:color w:val="0070C0"/>
              </w:rPr>
            </w:pPr>
            <w:r w:rsidRPr="00543683">
              <w:rPr>
                <w:color w:val="0070C0"/>
              </w:rPr>
              <w:t xml:space="preserve">Mod: </w:t>
            </w:r>
            <w:r>
              <w:rPr>
                <w:color w:val="0070C0"/>
              </w:rPr>
              <w:t xml:space="preserve">During the discussion in the RAN plenary, it was clarified that one WG is doing something </w:t>
            </w:r>
            <w:proofErr w:type="spellStart"/>
            <w:r>
              <w:rPr>
                <w:color w:val="0070C0"/>
              </w:rPr>
              <w:t>can not</w:t>
            </w:r>
            <w:proofErr w:type="spellEnd"/>
            <w:r>
              <w:rPr>
                <w:color w:val="0070C0"/>
              </w:rPr>
              <w:t xml:space="preserve"> be an excuse to stop other WG(s) to do some related study. In moderator’s understanding, it is also applicable for this case. In this proposal, each sub-bullet may have RAN1 impact:</w:t>
            </w:r>
          </w:p>
          <w:p w14:paraId="1D4DFECD" w14:textId="77777777" w:rsidR="00233EBA" w:rsidRPr="00531250" w:rsidRDefault="00233EBA" w:rsidP="00233EBA">
            <w:pPr>
              <w:pStyle w:val="afb"/>
              <w:numPr>
                <w:ilvl w:val="0"/>
                <w:numId w:val="11"/>
              </w:numPr>
              <w:rPr>
                <w:color w:val="4472C4" w:themeColor="accent1"/>
              </w:rPr>
            </w:pPr>
            <w:r w:rsidRPr="00531250">
              <w:rPr>
                <w:color w:val="4472C4" w:themeColor="accent1"/>
              </w:rPr>
              <w:t>1</w:t>
            </w:r>
            <w:r w:rsidRPr="00531250">
              <w:rPr>
                <w:color w:val="4472C4" w:themeColor="accent1"/>
                <w:vertAlign w:val="superscript"/>
              </w:rPr>
              <w:t>st</w:t>
            </w:r>
            <w:r w:rsidRPr="00531250">
              <w:rPr>
                <w:color w:val="4472C4" w:themeColor="accent1"/>
              </w:rPr>
              <w:t xml:space="preserve"> bullet: some companies proposed to use L1 signaling for training data collection</w:t>
            </w:r>
          </w:p>
          <w:p w14:paraId="5434BAB7" w14:textId="77777777" w:rsidR="00233EBA" w:rsidRPr="00531250" w:rsidRDefault="00233EBA" w:rsidP="00233EBA">
            <w:pPr>
              <w:pStyle w:val="afb"/>
              <w:numPr>
                <w:ilvl w:val="0"/>
                <w:numId w:val="11"/>
              </w:numPr>
              <w:rPr>
                <w:color w:val="4472C4" w:themeColor="accent1"/>
              </w:rPr>
            </w:pPr>
            <w:r w:rsidRPr="00531250">
              <w:rPr>
                <w:color w:val="4472C4" w:themeColor="accent1"/>
              </w:rPr>
              <w:t>2</w:t>
            </w:r>
            <w:r w:rsidRPr="00531250">
              <w:rPr>
                <w:color w:val="4472C4" w:themeColor="accent1"/>
                <w:vertAlign w:val="superscript"/>
              </w:rPr>
              <w:t xml:space="preserve">nd </w:t>
            </w:r>
            <w:r w:rsidRPr="00531250">
              <w:rPr>
                <w:color w:val="4472C4" w:themeColor="accent1"/>
              </w:rPr>
              <w:t>bullet: contents that will reported from UE to NW</w:t>
            </w:r>
          </w:p>
          <w:p w14:paraId="05EBD9D2" w14:textId="77777777" w:rsidR="00233EBA" w:rsidRPr="00531250" w:rsidRDefault="00233EBA" w:rsidP="00233EBA">
            <w:pPr>
              <w:pStyle w:val="afb"/>
              <w:numPr>
                <w:ilvl w:val="0"/>
                <w:numId w:val="11"/>
              </w:numPr>
              <w:rPr>
                <w:color w:val="4472C4" w:themeColor="accent1"/>
              </w:rPr>
            </w:pPr>
            <w:r w:rsidRPr="00531250">
              <w:rPr>
                <w:color w:val="4472C4" w:themeColor="accent1"/>
              </w:rPr>
              <w:t>3</w:t>
            </w:r>
            <w:r w:rsidRPr="00531250">
              <w:rPr>
                <w:color w:val="4472C4" w:themeColor="accent1"/>
                <w:vertAlign w:val="superscript"/>
              </w:rPr>
              <w:t>rd</w:t>
            </w:r>
            <w:r w:rsidRPr="00531250">
              <w:rPr>
                <w:color w:val="4472C4" w:themeColor="accent1"/>
              </w:rPr>
              <w:t xml:space="preserve"> bullet: If there is L1 signaling for data collection, the triggering/stop may have RAN1 spec impact</w:t>
            </w:r>
          </w:p>
          <w:p w14:paraId="441010E0" w14:textId="77777777" w:rsidR="00233EBA" w:rsidRPr="00531250" w:rsidRDefault="00233EBA" w:rsidP="00233EBA">
            <w:pPr>
              <w:pStyle w:val="afb"/>
              <w:numPr>
                <w:ilvl w:val="0"/>
                <w:numId w:val="11"/>
              </w:numPr>
              <w:rPr>
                <w:color w:val="4472C4" w:themeColor="accent1"/>
              </w:rPr>
            </w:pPr>
            <w:r w:rsidRPr="00531250">
              <w:rPr>
                <w:color w:val="4472C4" w:themeColor="accent1"/>
              </w:rPr>
              <w:t>…</w:t>
            </w:r>
          </w:p>
          <w:p w14:paraId="3DF6BC78" w14:textId="37643512" w:rsidR="00233EBA" w:rsidRPr="00755555" w:rsidRDefault="00233EBA" w:rsidP="00233EBA">
            <w:r w:rsidRPr="00531250">
              <w:rPr>
                <w:color w:val="4472C4" w:themeColor="accent1"/>
              </w:rPr>
              <w:t>In order to emphasize that, “RAN1” is added in the main bullet.</w:t>
            </w:r>
          </w:p>
        </w:tc>
      </w:tr>
      <w:tr w:rsidR="00233EBA" w14:paraId="2DC08E9F" w14:textId="77777777">
        <w:tc>
          <w:tcPr>
            <w:tcW w:w="1385" w:type="dxa"/>
            <w:tcBorders>
              <w:top w:val="single" w:sz="4" w:space="0" w:color="auto"/>
              <w:left w:val="single" w:sz="4" w:space="0" w:color="auto"/>
              <w:bottom w:val="single" w:sz="4" w:space="0" w:color="auto"/>
              <w:right w:val="single" w:sz="4" w:space="0" w:color="auto"/>
            </w:tcBorders>
          </w:tcPr>
          <w:p w14:paraId="1CAB0E8B" w14:textId="41B9BB06" w:rsidR="00233EBA" w:rsidRPr="00755555" w:rsidRDefault="00233EBA" w:rsidP="00233EBA">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37D6CB58" w14:textId="77777777" w:rsidR="00233EBA" w:rsidRDefault="00233EBA" w:rsidP="00233EBA">
            <w:pPr>
              <w:rPr>
                <w:rFonts w:eastAsiaTheme="minorEastAsia"/>
              </w:rPr>
            </w:pPr>
            <w:r>
              <w:rPr>
                <w:rFonts w:eastAsiaTheme="minorEastAsia"/>
              </w:rPr>
              <w:t>Agree with Nokia</w:t>
            </w:r>
          </w:p>
          <w:p w14:paraId="69599BF2" w14:textId="4643BC98" w:rsidR="00233EBA" w:rsidRPr="00755555" w:rsidRDefault="00233EBA" w:rsidP="00233EBA">
            <w:pPr>
              <w:rPr>
                <w:rFonts w:eastAsiaTheme="minorEastAsia"/>
              </w:rPr>
            </w:pPr>
            <w:r w:rsidRPr="00543683">
              <w:rPr>
                <w:color w:val="0070C0"/>
              </w:rPr>
              <w:t>Mod:</w:t>
            </w:r>
            <w:r>
              <w:rPr>
                <w:color w:val="0070C0"/>
              </w:rPr>
              <w:t xml:space="preserve"> Please see the reply to Nokia</w:t>
            </w:r>
          </w:p>
        </w:tc>
      </w:tr>
      <w:tr w:rsidR="00233EBA" w14:paraId="11B6BF06" w14:textId="77777777">
        <w:tc>
          <w:tcPr>
            <w:tcW w:w="1385" w:type="dxa"/>
            <w:tcBorders>
              <w:top w:val="single" w:sz="4" w:space="0" w:color="auto"/>
              <w:left w:val="single" w:sz="4" w:space="0" w:color="auto"/>
              <w:bottom w:val="single" w:sz="4" w:space="0" w:color="auto"/>
              <w:right w:val="single" w:sz="4" w:space="0" w:color="auto"/>
            </w:tcBorders>
          </w:tcPr>
          <w:p w14:paraId="4F2C3F54" w14:textId="32E99E39" w:rsidR="00233EBA" w:rsidRPr="00755555" w:rsidRDefault="00233EBA" w:rsidP="00233EBA">
            <w:pPr>
              <w:rPr>
                <w:rFonts w:eastAsiaTheme="minorEastAsia"/>
              </w:rPr>
            </w:pPr>
            <w:r>
              <w:rPr>
                <w:rFonts w:eastAsiaTheme="minorEastAsia"/>
              </w:rPr>
              <w:t xml:space="preserve">New </w:t>
            </w:r>
            <w:r w:rsidRPr="00AA557D">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6F8663FC" w14:textId="746D678B" w:rsidR="00233EBA" w:rsidRPr="00755555" w:rsidRDefault="00233EBA" w:rsidP="00233EBA">
            <w:r>
              <w:rPr>
                <w:rFonts w:eastAsiaTheme="minorEastAsia"/>
              </w:rPr>
              <w:t>We are ok.</w:t>
            </w:r>
          </w:p>
        </w:tc>
      </w:tr>
      <w:tr w:rsidR="00233EBA" w14:paraId="18E2BCE9" w14:textId="77777777">
        <w:tc>
          <w:tcPr>
            <w:tcW w:w="1385" w:type="dxa"/>
            <w:tcBorders>
              <w:top w:val="single" w:sz="4" w:space="0" w:color="auto"/>
              <w:left w:val="single" w:sz="4" w:space="0" w:color="auto"/>
              <w:bottom w:val="single" w:sz="4" w:space="0" w:color="auto"/>
              <w:right w:val="single" w:sz="4" w:space="0" w:color="auto"/>
            </w:tcBorders>
          </w:tcPr>
          <w:p w14:paraId="2ACB020D" w14:textId="04EE7B5D" w:rsidR="00233EBA" w:rsidRPr="00755555" w:rsidRDefault="00233EBA" w:rsidP="00233EBA">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1C31CF74" w14:textId="77777777" w:rsidR="00233EBA" w:rsidRDefault="00233EBA" w:rsidP="00233EBA">
            <w:pPr>
              <w:rPr>
                <w:rFonts w:eastAsia="Malgun Gothic"/>
                <w:lang w:eastAsia="ko-KR"/>
              </w:rPr>
            </w:pPr>
            <w:r>
              <w:rPr>
                <w:rFonts w:eastAsia="Malgun Gothic" w:hint="eastAsia"/>
                <w:lang w:eastAsia="ko-KR"/>
              </w:rPr>
              <w:t>Agree with Nokia</w:t>
            </w:r>
          </w:p>
          <w:p w14:paraId="491A8164" w14:textId="3DF06876" w:rsidR="00233EBA" w:rsidRPr="00755555" w:rsidRDefault="00233EBA" w:rsidP="00233EBA">
            <w:pPr>
              <w:rPr>
                <w:rFonts w:eastAsiaTheme="minorEastAsia"/>
              </w:rPr>
            </w:pPr>
            <w:r w:rsidRPr="00543683">
              <w:rPr>
                <w:color w:val="0070C0"/>
              </w:rPr>
              <w:t>Mod:</w:t>
            </w:r>
            <w:r>
              <w:rPr>
                <w:color w:val="0070C0"/>
              </w:rPr>
              <w:t xml:space="preserve"> Please see the reply to Nokia</w:t>
            </w:r>
          </w:p>
        </w:tc>
      </w:tr>
      <w:tr w:rsidR="00233EBA" w14:paraId="4BC60DCD" w14:textId="77777777">
        <w:tc>
          <w:tcPr>
            <w:tcW w:w="1385" w:type="dxa"/>
            <w:tcBorders>
              <w:top w:val="single" w:sz="4" w:space="0" w:color="auto"/>
              <w:left w:val="single" w:sz="4" w:space="0" w:color="auto"/>
              <w:bottom w:val="single" w:sz="4" w:space="0" w:color="auto"/>
              <w:right w:val="single" w:sz="4" w:space="0" w:color="auto"/>
            </w:tcBorders>
          </w:tcPr>
          <w:p w14:paraId="4D75F97B" w14:textId="33E20276" w:rsidR="00233EBA" w:rsidRPr="00755555" w:rsidRDefault="00233EBA" w:rsidP="00233EBA">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0BE6C" w14:textId="127CB584" w:rsidR="00233EBA" w:rsidRPr="00755555" w:rsidRDefault="00233EBA" w:rsidP="00233EBA">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233EBA" w14:paraId="35191F80" w14:textId="77777777">
        <w:tc>
          <w:tcPr>
            <w:tcW w:w="1385" w:type="dxa"/>
            <w:tcBorders>
              <w:top w:val="single" w:sz="4" w:space="0" w:color="auto"/>
              <w:left w:val="single" w:sz="4" w:space="0" w:color="auto"/>
              <w:bottom w:val="single" w:sz="4" w:space="0" w:color="auto"/>
              <w:right w:val="single" w:sz="4" w:space="0" w:color="auto"/>
            </w:tcBorders>
          </w:tcPr>
          <w:p w14:paraId="080C3FC7" w14:textId="6AD38CD2" w:rsidR="00233EBA" w:rsidRPr="00755555" w:rsidRDefault="00233EBA" w:rsidP="00233EBA">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1CC4E27" w14:textId="77777777" w:rsidR="00233EBA" w:rsidRDefault="00233EBA" w:rsidP="00233EBA">
            <w:pPr>
              <w:rPr>
                <w:rFonts w:eastAsiaTheme="minorEastAsia"/>
              </w:rPr>
            </w:pPr>
            <w:r>
              <w:rPr>
                <w:rFonts w:eastAsiaTheme="minorEastAsia"/>
              </w:rPr>
              <w:t xml:space="preserve">Support the main bullet in principle. </w:t>
            </w:r>
          </w:p>
          <w:p w14:paraId="65DEF20D" w14:textId="77777777" w:rsidR="00233EBA" w:rsidRDefault="00233EBA" w:rsidP="00233EBA">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34F8CC4B" w14:textId="77777777" w:rsidR="00233EBA" w:rsidRDefault="00233EBA" w:rsidP="00233EBA">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47C21E7B" w14:textId="77777777" w:rsidR="00233EBA" w:rsidRDefault="00233EBA" w:rsidP="00233EBA">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7D18283A" w14:textId="77777777" w:rsidR="00233EBA" w:rsidRPr="00755555" w:rsidRDefault="00233EBA" w:rsidP="00233EBA">
            <w:pPr>
              <w:rPr>
                <w:b/>
                <w:i/>
                <w:lang w:eastAsia="zh-CN"/>
              </w:rPr>
            </w:pPr>
            <w:r w:rsidRPr="00F26A85">
              <w:rPr>
                <w:rFonts w:eastAsia="宋体"/>
                <w:b/>
                <w:i/>
                <w:color w:val="FF0000"/>
                <w:kern w:val="2"/>
                <w:szCs w:val="22"/>
                <w:u w:val="single"/>
                <w:lang w:eastAsia="zh-CN"/>
              </w:rPr>
              <w:lastRenderedPageBreak/>
              <w:t xml:space="preserve">Updated </w:t>
            </w: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r w:rsidRPr="00755555">
              <w:rPr>
                <w:b/>
                <w:i/>
                <w:lang w:eastAsia="zh-CN"/>
              </w:rPr>
              <w:t xml:space="preserve">Regarding the </w:t>
            </w:r>
            <w:r w:rsidRPr="00F26A85">
              <w:rPr>
                <w:b/>
                <w:i/>
                <w:strike/>
                <w:color w:val="FF0000"/>
                <w:lang w:eastAsia="zh-CN"/>
              </w:rPr>
              <w:t>training</w:t>
            </w:r>
            <w:r w:rsidRPr="00755555">
              <w:rPr>
                <w:b/>
                <w:i/>
                <w:lang w:eastAsia="zh-CN"/>
              </w:rPr>
              <w:t xml:space="preserve"> data collection mechanism for NW-side AI/ML model trained at NW side, study necessity and beam-management-specific potential specification impact (if necessary) from the following additional aspects </w:t>
            </w:r>
          </w:p>
          <w:p w14:paraId="22CC2738" w14:textId="77777777" w:rsidR="00233EBA" w:rsidRPr="00755555" w:rsidRDefault="00233EBA" w:rsidP="00233EBA">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Mechanism of the reporting, e.g., RRC signaling, L1 signaling, other higher-layer mechanism</w:t>
            </w:r>
          </w:p>
          <w:p w14:paraId="0D09436C" w14:textId="77777777" w:rsidR="00233EBA" w:rsidRPr="00755555" w:rsidRDefault="00233EBA" w:rsidP="00233EBA">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Pr>
                <w:b/>
                <w:i/>
                <w:lang w:eastAsia="zh-CN"/>
              </w:rPr>
              <w:t>associated</w:t>
            </w:r>
            <w:r>
              <w:rPr>
                <w:b/>
                <w:i/>
                <w:color w:val="FF0000"/>
                <w:lang w:eastAsia="zh-CN"/>
              </w:rPr>
              <w:t xml:space="preserve"> </w:t>
            </w:r>
            <w:r>
              <w:rPr>
                <w:b/>
                <w:i/>
                <w:lang w:eastAsia="zh-CN"/>
              </w:rPr>
              <w:t>with</w:t>
            </w:r>
            <w:r w:rsidRPr="00755555">
              <w:rPr>
                <w:b/>
                <w:i/>
                <w:lang w:eastAsia="zh-CN"/>
              </w:rPr>
              <w:t xml:space="preserve"> </w:t>
            </w:r>
            <w:r>
              <w:rPr>
                <w:b/>
                <w:i/>
                <w:color w:val="FF0000"/>
                <w:lang w:eastAsia="zh-CN"/>
              </w:rPr>
              <w:t xml:space="preserve">or </w:t>
            </w:r>
            <w:r w:rsidRPr="00F26A85">
              <w:rPr>
                <w:b/>
                <w:i/>
                <w:color w:val="FF0000"/>
                <w:lang w:eastAsia="zh-CN"/>
              </w:rPr>
              <w:t xml:space="preserve">configured </w:t>
            </w:r>
            <w:r>
              <w:rPr>
                <w:b/>
                <w:i/>
                <w:color w:val="FF0000"/>
                <w:lang w:eastAsia="zh-CN"/>
              </w:rPr>
              <w:t xml:space="preserve">for </w:t>
            </w:r>
            <w:r w:rsidRPr="00755555">
              <w:rPr>
                <w:b/>
                <w:i/>
                <w:lang w:eastAsia="zh-CN"/>
              </w:rPr>
              <w:t>the reported data samples, e.g., timestamps</w:t>
            </w:r>
            <w:r w:rsidRPr="0001160A">
              <w:rPr>
                <w:b/>
                <w:i/>
                <w:lang w:eastAsia="zh-CN"/>
              </w:rPr>
              <w:t xml:space="preserve">, UE speed, </w:t>
            </w:r>
            <w:r w:rsidRPr="00755555">
              <w:rPr>
                <w:b/>
                <w:i/>
                <w:lang w:eastAsia="zh-CN"/>
              </w:rPr>
              <w:t xml:space="preserve">SNR, </w:t>
            </w:r>
            <w:r>
              <w:rPr>
                <w:b/>
                <w:i/>
                <w:lang w:eastAsia="zh-CN"/>
              </w:rPr>
              <w:t xml:space="preserve">data quality, </w:t>
            </w:r>
            <w:r w:rsidRPr="00755555">
              <w:rPr>
                <w:b/>
                <w:i/>
                <w:lang w:eastAsia="zh-CN"/>
              </w:rPr>
              <w:t>etc.</w:t>
            </w:r>
          </w:p>
          <w:p w14:paraId="376C42ED" w14:textId="77777777" w:rsidR="00233EBA" w:rsidRPr="00755555" w:rsidRDefault="00233EBA" w:rsidP="00233EBA">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4F505CE2" w14:textId="77777777" w:rsidR="00233EBA" w:rsidRPr="00755555" w:rsidRDefault="00233EBA" w:rsidP="00233EBA">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59081B53" w14:textId="77777777" w:rsidR="00233EBA" w:rsidRPr="00755555" w:rsidRDefault="00233EBA" w:rsidP="00233EBA">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270D1519" w14:textId="77777777" w:rsidR="00233EBA" w:rsidRPr="00755555" w:rsidRDefault="00233EBA" w:rsidP="00233EBA">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Note1: non-3GPP based solution is a separate issue. </w:t>
            </w:r>
          </w:p>
          <w:p w14:paraId="3BEF20AC" w14:textId="77777777" w:rsidR="00233EBA" w:rsidRDefault="00233EBA" w:rsidP="00233EBA">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Note2: The detailed designs corresponding to higher layer(s) are up to the associated WG(s)</w:t>
            </w:r>
          </w:p>
          <w:p w14:paraId="5FC52FFD" w14:textId="77777777" w:rsidR="00233EBA" w:rsidRPr="00531250" w:rsidRDefault="00233EBA" w:rsidP="00233EBA">
            <w:pPr>
              <w:pStyle w:val="afb"/>
              <w:numPr>
                <w:ilvl w:val="0"/>
                <w:numId w:val="11"/>
              </w:numPr>
              <w:overflowPunct w:val="0"/>
              <w:autoSpaceDE w:val="0"/>
              <w:autoSpaceDN w:val="0"/>
              <w:adjustRightInd w:val="0"/>
              <w:spacing w:after="120"/>
              <w:textAlignment w:val="baseline"/>
              <w:rPr>
                <w:b/>
                <w:i/>
                <w:lang w:eastAsia="zh-CN"/>
              </w:rPr>
            </w:pPr>
            <w:r w:rsidRPr="007A4230">
              <w:rPr>
                <w:b/>
                <w:i/>
                <w:color w:val="FF0000"/>
                <w:lang w:eastAsia="zh-CN"/>
              </w:rPr>
              <w:t xml:space="preserve">Note3: </w:t>
            </w:r>
            <w:r w:rsidRPr="007A4230">
              <w:rPr>
                <w:b/>
                <w:i/>
                <w:color w:val="FF0000"/>
              </w:rPr>
              <w:t>Whether/how to support the report of UE speed needs to be discussed at RAN2/SA3</w:t>
            </w:r>
          </w:p>
          <w:p w14:paraId="7F3526A9" w14:textId="2ACEDE05" w:rsidR="00233EBA" w:rsidRPr="007A4230" w:rsidRDefault="00233EBA" w:rsidP="00233EBA">
            <w:pPr>
              <w:pStyle w:val="afb"/>
              <w:numPr>
                <w:ilvl w:val="0"/>
                <w:numId w:val="11"/>
              </w:numPr>
              <w:overflowPunct w:val="0"/>
              <w:autoSpaceDE w:val="0"/>
              <w:autoSpaceDN w:val="0"/>
              <w:adjustRightInd w:val="0"/>
              <w:spacing w:after="120"/>
              <w:textAlignment w:val="baseline"/>
              <w:rPr>
                <w:b/>
                <w:i/>
                <w:lang w:eastAsia="zh-CN"/>
              </w:rPr>
            </w:pPr>
            <w:r w:rsidRPr="00543683">
              <w:rPr>
                <w:color w:val="0070C0"/>
              </w:rPr>
              <w:t>Mod:</w:t>
            </w:r>
            <w:r>
              <w:rPr>
                <w:color w:val="0070C0"/>
              </w:rPr>
              <w:t xml:space="preserve"> Some modifications are captured in the revision. For UE speed, if some companies think it is also a kind of privacy information, we can discuss it separately. Thus, “speed” is removed</w:t>
            </w:r>
          </w:p>
        </w:tc>
      </w:tr>
      <w:tr w:rsidR="00233EBA" w14:paraId="70F30FCD" w14:textId="77777777">
        <w:tc>
          <w:tcPr>
            <w:tcW w:w="1385" w:type="dxa"/>
            <w:tcBorders>
              <w:top w:val="single" w:sz="4" w:space="0" w:color="auto"/>
              <w:left w:val="single" w:sz="4" w:space="0" w:color="auto"/>
              <w:bottom w:val="single" w:sz="4" w:space="0" w:color="auto"/>
              <w:right w:val="single" w:sz="4" w:space="0" w:color="auto"/>
            </w:tcBorders>
          </w:tcPr>
          <w:p w14:paraId="1FDA3FF4" w14:textId="68B50904" w:rsidR="00233EBA" w:rsidRPr="00755555" w:rsidRDefault="00233EBA" w:rsidP="00233EBA">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2D42DF0" w14:textId="068A7C3F" w:rsidR="00233EBA" w:rsidRPr="00755555" w:rsidRDefault="00233EBA" w:rsidP="00233EBA">
            <w:pPr>
              <w:rPr>
                <w:rFonts w:eastAsiaTheme="minorEastAsia"/>
              </w:rPr>
            </w:pPr>
            <w:r>
              <w:rPr>
                <w:rFonts w:eastAsiaTheme="minorEastAsia"/>
                <w:lang w:eastAsia="zh-CN"/>
              </w:rPr>
              <w:t>Agree with the proposal</w:t>
            </w:r>
          </w:p>
        </w:tc>
      </w:tr>
      <w:tr w:rsidR="00233EBA" w14:paraId="7931DEC4" w14:textId="77777777">
        <w:tc>
          <w:tcPr>
            <w:tcW w:w="1385" w:type="dxa"/>
            <w:tcBorders>
              <w:top w:val="single" w:sz="4" w:space="0" w:color="auto"/>
              <w:left w:val="single" w:sz="4" w:space="0" w:color="auto"/>
              <w:bottom w:val="single" w:sz="4" w:space="0" w:color="auto"/>
              <w:right w:val="single" w:sz="4" w:space="0" w:color="auto"/>
            </w:tcBorders>
          </w:tcPr>
          <w:p w14:paraId="37B20D7B" w14:textId="1D1ECFFB" w:rsidR="00233EBA" w:rsidRPr="00755555" w:rsidRDefault="00233EBA" w:rsidP="00233EBA">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BBF1A3" w14:textId="0344E591" w:rsidR="00233EBA" w:rsidRPr="00755555" w:rsidRDefault="00233EBA" w:rsidP="00233EBA">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233EBA" w14:paraId="68FEFCBD" w14:textId="77777777">
        <w:tc>
          <w:tcPr>
            <w:tcW w:w="1385" w:type="dxa"/>
            <w:tcBorders>
              <w:top w:val="single" w:sz="4" w:space="0" w:color="auto"/>
              <w:left w:val="single" w:sz="4" w:space="0" w:color="auto"/>
              <w:bottom w:val="single" w:sz="4" w:space="0" w:color="auto"/>
              <w:right w:val="single" w:sz="4" w:space="0" w:color="auto"/>
            </w:tcBorders>
          </w:tcPr>
          <w:p w14:paraId="093BFC45" w14:textId="5DC6592F" w:rsidR="00233EBA" w:rsidRPr="00755555" w:rsidRDefault="00233EBA" w:rsidP="00233EBA">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49884E" w14:textId="5E308A77" w:rsidR="00233EBA" w:rsidRPr="00755555" w:rsidRDefault="00233EBA" w:rsidP="00233EBA">
            <w:pPr>
              <w:rPr>
                <w:rFonts w:eastAsia="Yu Mincho"/>
              </w:rPr>
            </w:pPr>
            <w:r>
              <w:rPr>
                <w:rFonts w:eastAsiaTheme="minorEastAsia" w:hint="eastAsia"/>
                <w:lang w:eastAsia="zh-CN"/>
              </w:rPr>
              <w:t>Support FL proposal.</w:t>
            </w:r>
          </w:p>
        </w:tc>
      </w:tr>
      <w:tr w:rsidR="00233EBA" w14:paraId="187A4B12" w14:textId="77777777">
        <w:tc>
          <w:tcPr>
            <w:tcW w:w="1385" w:type="dxa"/>
            <w:tcBorders>
              <w:top w:val="single" w:sz="4" w:space="0" w:color="auto"/>
              <w:left w:val="single" w:sz="4" w:space="0" w:color="auto"/>
              <w:bottom w:val="single" w:sz="4" w:space="0" w:color="auto"/>
              <w:right w:val="single" w:sz="4" w:space="0" w:color="auto"/>
            </w:tcBorders>
          </w:tcPr>
          <w:p w14:paraId="1932C7CA" w14:textId="46E4E667" w:rsidR="00233EBA" w:rsidRDefault="00233EBA" w:rsidP="00233EBA">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C273DCA" w14:textId="6B351411" w:rsidR="00233EBA" w:rsidRDefault="00233EBA" w:rsidP="00233EBA">
            <w:pPr>
              <w:rPr>
                <w:rFonts w:eastAsiaTheme="minorEastAsia"/>
                <w:lang w:eastAsia="zh-CN"/>
              </w:rPr>
            </w:pPr>
            <w:r>
              <w:rPr>
                <w:rFonts w:eastAsiaTheme="minorEastAsia" w:hint="eastAsia"/>
                <w:lang w:eastAsia="zh-CN"/>
              </w:rPr>
              <w:t>Support.</w:t>
            </w:r>
          </w:p>
        </w:tc>
      </w:tr>
      <w:tr w:rsidR="00233EBA" w14:paraId="54B902BD" w14:textId="77777777">
        <w:tc>
          <w:tcPr>
            <w:tcW w:w="1385" w:type="dxa"/>
            <w:tcBorders>
              <w:top w:val="single" w:sz="4" w:space="0" w:color="auto"/>
              <w:left w:val="single" w:sz="4" w:space="0" w:color="auto"/>
              <w:bottom w:val="single" w:sz="4" w:space="0" w:color="auto"/>
              <w:right w:val="single" w:sz="4" w:space="0" w:color="auto"/>
            </w:tcBorders>
          </w:tcPr>
          <w:p w14:paraId="4430F47B" w14:textId="02A73CDB" w:rsidR="00233EBA" w:rsidRDefault="00233EBA" w:rsidP="00233EBA">
            <w:pPr>
              <w:rPr>
                <w:rFonts w:eastAsiaTheme="minorEastAsia"/>
                <w:lang w:eastAsia="zh-CN"/>
              </w:rPr>
            </w:pPr>
            <w:r w:rsidRPr="009921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1FEC4D" w14:textId="0B462B16" w:rsidR="00233EBA" w:rsidRDefault="00233EBA" w:rsidP="00233EBA">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233EBA" w14:paraId="4DC3E0D4" w14:textId="77777777">
        <w:tc>
          <w:tcPr>
            <w:tcW w:w="1385" w:type="dxa"/>
            <w:tcBorders>
              <w:top w:val="single" w:sz="4" w:space="0" w:color="auto"/>
              <w:left w:val="single" w:sz="4" w:space="0" w:color="auto"/>
              <w:bottom w:val="single" w:sz="4" w:space="0" w:color="auto"/>
              <w:right w:val="single" w:sz="4" w:space="0" w:color="auto"/>
            </w:tcBorders>
          </w:tcPr>
          <w:p w14:paraId="3B762B57" w14:textId="0F6AF311" w:rsidR="00233EBA" w:rsidRPr="00992145" w:rsidRDefault="00233EBA" w:rsidP="00233EBA">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F698298" w14:textId="11CB1670" w:rsidR="00233EBA" w:rsidRDefault="00233EBA" w:rsidP="00233EBA">
            <w:pPr>
              <w:rPr>
                <w:rFonts w:eastAsiaTheme="minorEastAsia"/>
                <w:lang w:eastAsia="zh-CN"/>
              </w:rPr>
            </w:pPr>
            <w:r>
              <w:rPr>
                <w:rFonts w:eastAsiaTheme="minorEastAsia"/>
                <w:lang w:eastAsia="zh-CN"/>
              </w:rPr>
              <w:t>Support the proposal and fine with the note 3 added by HW.</w:t>
            </w:r>
          </w:p>
        </w:tc>
      </w:tr>
      <w:tr w:rsidR="00233EBA" w14:paraId="6196774F" w14:textId="77777777">
        <w:tc>
          <w:tcPr>
            <w:tcW w:w="1385" w:type="dxa"/>
            <w:tcBorders>
              <w:top w:val="single" w:sz="4" w:space="0" w:color="auto"/>
              <w:left w:val="single" w:sz="4" w:space="0" w:color="auto"/>
              <w:bottom w:val="single" w:sz="4" w:space="0" w:color="auto"/>
              <w:right w:val="single" w:sz="4" w:space="0" w:color="auto"/>
            </w:tcBorders>
          </w:tcPr>
          <w:p w14:paraId="3DC3B839" w14:textId="2598DDCE" w:rsidR="00233EBA" w:rsidRDefault="00233EBA" w:rsidP="00233EBA">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36BE671A" w14:textId="77777777" w:rsidR="00233EBA" w:rsidRDefault="00233EBA" w:rsidP="00233EBA">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418631A1" w14:textId="77777777" w:rsidR="00233EBA" w:rsidRDefault="00233EBA" w:rsidP="00233EBA">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r w:rsidRPr="00755555">
              <w:rPr>
                <w:b/>
                <w:i/>
                <w:lang w:eastAsia="zh-CN"/>
              </w:rPr>
              <w:t>Regarding the</w:t>
            </w:r>
            <w:r w:rsidRPr="00BC2637">
              <w:rPr>
                <w:b/>
                <w:i/>
                <w:strike/>
                <w:color w:val="FF0000"/>
                <w:lang w:eastAsia="zh-CN"/>
              </w:rPr>
              <w:t xml:space="preserve"> training</w:t>
            </w:r>
            <w:r w:rsidRPr="00755555">
              <w:rPr>
                <w:b/>
                <w:i/>
                <w:lang w:eastAsia="zh-CN"/>
              </w:rPr>
              <w:t xml:space="preserve"> data collection mechanism for NW-side AI/ML model </w:t>
            </w:r>
            <w:r w:rsidRPr="00BC2637">
              <w:rPr>
                <w:b/>
                <w:i/>
                <w:strike/>
                <w:color w:val="FF0000"/>
                <w:lang w:eastAsia="zh-CN"/>
              </w:rPr>
              <w:t xml:space="preserve">trained </w:t>
            </w:r>
            <w:r w:rsidRPr="005E70D0">
              <w:rPr>
                <w:b/>
                <w:i/>
                <w:strike/>
                <w:color w:val="FF0000"/>
                <w:lang w:eastAsia="zh-CN"/>
              </w:rPr>
              <w:t>at NW side</w:t>
            </w:r>
            <w:r w:rsidRPr="00755555">
              <w:rPr>
                <w:b/>
                <w:i/>
                <w:lang w:eastAsia="zh-CN"/>
              </w:rPr>
              <w:t xml:space="preserve">, study necessity and beam-management-specific potential specification impact (if necessary) from the following additional aspects </w:t>
            </w:r>
          </w:p>
          <w:p w14:paraId="187F2AB7" w14:textId="542AB784" w:rsidR="00233EBA" w:rsidRDefault="00233EBA" w:rsidP="00233EBA">
            <w:pPr>
              <w:rPr>
                <w:rFonts w:eastAsiaTheme="minorEastAsia"/>
                <w:lang w:eastAsia="zh-CN"/>
              </w:rPr>
            </w:pPr>
            <w:r w:rsidRPr="00543683">
              <w:rPr>
                <w:color w:val="0070C0"/>
              </w:rPr>
              <w:t>Mod:</w:t>
            </w:r>
            <w:r>
              <w:rPr>
                <w:color w:val="0070C0"/>
              </w:rPr>
              <w:t xml:space="preserve"> The modifications are reflected in the revision</w:t>
            </w:r>
          </w:p>
        </w:tc>
      </w:tr>
      <w:tr w:rsidR="00233EBA" w14:paraId="1A75C98C" w14:textId="77777777">
        <w:tc>
          <w:tcPr>
            <w:tcW w:w="1385" w:type="dxa"/>
            <w:tcBorders>
              <w:top w:val="single" w:sz="4" w:space="0" w:color="auto"/>
              <w:left w:val="single" w:sz="4" w:space="0" w:color="auto"/>
              <w:bottom w:val="single" w:sz="4" w:space="0" w:color="auto"/>
              <w:right w:val="single" w:sz="4" w:space="0" w:color="auto"/>
            </w:tcBorders>
          </w:tcPr>
          <w:p w14:paraId="4FABC276" w14:textId="7836CAE5" w:rsidR="00233EBA" w:rsidRDefault="00233EBA" w:rsidP="00233EBA">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62537F" w14:textId="77777777" w:rsidR="00233EBA" w:rsidRDefault="00233EBA" w:rsidP="00233EBA">
            <w:pPr>
              <w:rPr>
                <w:rFonts w:eastAsiaTheme="minorEastAsia"/>
                <w:lang w:eastAsia="zh-CN"/>
              </w:rPr>
            </w:pPr>
            <w:r>
              <w:rPr>
                <w:rFonts w:eastAsiaTheme="minorEastAsia"/>
                <w:lang w:eastAsia="zh-CN"/>
              </w:rPr>
              <w:t>Support this proposal but it’s better to remove the “training” in main bullet.</w:t>
            </w:r>
          </w:p>
          <w:p w14:paraId="0B501657" w14:textId="5629E862" w:rsidR="00233EBA" w:rsidRDefault="00233EBA" w:rsidP="00233EBA">
            <w:pPr>
              <w:rPr>
                <w:rFonts w:eastAsiaTheme="minorEastAsia"/>
              </w:rPr>
            </w:pPr>
            <w:r w:rsidRPr="00543683">
              <w:rPr>
                <w:color w:val="0070C0"/>
              </w:rPr>
              <w:t>Mod:</w:t>
            </w:r>
            <w:r>
              <w:rPr>
                <w:color w:val="0070C0"/>
              </w:rPr>
              <w:t xml:space="preserve"> updated</w:t>
            </w:r>
          </w:p>
        </w:tc>
      </w:tr>
      <w:tr w:rsidR="00233EBA" w14:paraId="645B932B" w14:textId="77777777">
        <w:tc>
          <w:tcPr>
            <w:tcW w:w="1385" w:type="dxa"/>
            <w:tcBorders>
              <w:top w:val="single" w:sz="4" w:space="0" w:color="auto"/>
              <w:left w:val="single" w:sz="4" w:space="0" w:color="auto"/>
              <w:bottom w:val="single" w:sz="4" w:space="0" w:color="auto"/>
              <w:right w:val="single" w:sz="4" w:space="0" w:color="auto"/>
            </w:tcBorders>
          </w:tcPr>
          <w:p w14:paraId="2CF4CE94" w14:textId="38563CBA" w:rsidR="00233EBA" w:rsidRDefault="00233EBA" w:rsidP="00233EBA">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46A5DEA7" w14:textId="2B34434A" w:rsidR="00233EBA" w:rsidRDefault="00233EBA" w:rsidP="00233EBA">
            <w:pPr>
              <w:rPr>
                <w:rFonts w:eastAsiaTheme="minorEastAsia"/>
                <w:lang w:eastAsia="zh-CN"/>
              </w:rPr>
            </w:pPr>
            <w:r>
              <w:rPr>
                <w:rFonts w:eastAsia="Yu Mincho"/>
                <w:lang w:eastAsia="ja-JP"/>
              </w:rPr>
              <w:t>Support the proposal in principle.</w:t>
            </w:r>
          </w:p>
        </w:tc>
      </w:tr>
      <w:tr w:rsidR="00233EBA" w14:paraId="4AF6120F" w14:textId="77777777">
        <w:tc>
          <w:tcPr>
            <w:tcW w:w="1385" w:type="dxa"/>
            <w:tcBorders>
              <w:top w:val="single" w:sz="4" w:space="0" w:color="auto"/>
              <w:left w:val="single" w:sz="4" w:space="0" w:color="auto"/>
              <w:bottom w:val="single" w:sz="4" w:space="0" w:color="auto"/>
              <w:right w:val="single" w:sz="4" w:space="0" w:color="auto"/>
            </w:tcBorders>
          </w:tcPr>
          <w:p w14:paraId="00729B3D" w14:textId="7AD88578" w:rsidR="00233EBA" w:rsidRDefault="00233EBA" w:rsidP="00233EBA">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51CDFAC" w14:textId="77777777" w:rsidR="00233EBA" w:rsidRDefault="00233EBA" w:rsidP="00233EBA">
            <w:pPr>
              <w:rPr>
                <w:rFonts w:eastAsiaTheme="minorEastAsia"/>
                <w:lang w:eastAsia="zh-CN"/>
              </w:rPr>
            </w:pPr>
            <w:r>
              <w:rPr>
                <w:rFonts w:eastAsiaTheme="minorEastAsia"/>
                <w:lang w:eastAsia="zh-CN"/>
              </w:rPr>
              <w:t>Agree with Nokia</w:t>
            </w:r>
          </w:p>
          <w:p w14:paraId="47BA23A3" w14:textId="0FBD93D1" w:rsidR="00233EBA" w:rsidRDefault="00233EBA" w:rsidP="00233EBA">
            <w:pPr>
              <w:rPr>
                <w:rFonts w:eastAsia="Yu Mincho"/>
                <w:lang w:eastAsia="ja-JP"/>
              </w:rPr>
            </w:pPr>
            <w:r w:rsidRPr="00543683">
              <w:rPr>
                <w:color w:val="0070C0"/>
              </w:rPr>
              <w:t>Mod:</w:t>
            </w:r>
            <w:r>
              <w:rPr>
                <w:color w:val="0070C0"/>
              </w:rPr>
              <w:t xml:space="preserve"> Please see the reply to Nokia</w:t>
            </w:r>
          </w:p>
        </w:tc>
      </w:tr>
      <w:tr w:rsidR="00233EBA" w14:paraId="07C938B0" w14:textId="77777777">
        <w:tc>
          <w:tcPr>
            <w:tcW w:w="1385" w:type="dxa"/>
            <w:tcBorders>
              <w:top w:val="single" w:sz="4" w:space="0" w:color="auto"/>
              <w:left w:val="single" w:sz="4" w:space="0" w:color="auto"/>
              <w:bottom w:val="single" w:sz="4" w:space="0" w:color="auto"/>
              <w:right w:val="single" w:sz="4" w:space="0" w:color="auto"/>
            </w:tcBorders>
          </w:tcPr>
          <w:p w14:paraId="5FA94096" w14:textId="024B70AE" w:rsidR="00233EBA" w:rsidRDefault="00233EBA" w:rsidP="00233EBA">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B4A4D2" w14:textId="77777777" w:rsidR="00233EBA" w:rsidRDefault="00233EBA" w:rsidP="00233EBA">
            <w:pPr>
              <w:rPr>
                <w:rFonts w:eastAsiaTheme="minorEastAsia"/>
                <w:lang w:eastAsia="zh-CN"/>
              </w:rPr>
            </w:pPr>
            <w:r>
              <w:rPr>
                <w:rFonts w:eastAsiaTheme="minorEastAsia"/>
                <w:lang w:eastAsia="zh-CN"/>
              </w:rPr>
              <w:t>Share similar view with Nokia.</w:t>
            </w:r>
          </w:p>
          <w:p w14:paraId="7B1FA350" w14:textId="1B23EE00" w:rsidR="00233EBA" w:rsidRDefault="00233EBA" w:rsidP="00233EBA">
            <w:pPr>
              <w:rPr>
                <w:rFonts w:eastAsiaTheme="minorEastAsia"/>
                <w:lang w:eastAsia="zh-CN"/>
              </w:rPr>
            </w:pPr>
            <w:r w:rsidRPr="00543683">
              <w:rPr>
                <w:color w:val="0070C0"/>
              </w:rPr>
              <w:t>Mod:</w:t>
            </w:r>
            <w:r>
              <w:rPr>
                <w:color w:val="0070C0"/>
              </w:rPr>
              <w:t xml:space="preserve"> Please see the reply to Nokia</w:t>
            </w:r>
          </w:p>
        </w:tc>
      </w:tr>
      <w:tr w:rsidR="00C44983" w14:paraId="10BBC349" w14:textId="77777777">
        <w:tc>
          <w:tcPr>
            <w:tcW w:w="1385" w:type="dxa"/>
            <w:tcBorders>
              <w:top w:val="single" w:sz="4" w:space="0" w:color="auto"/>
              <w:left w:val="single" w:sz="4" w:space="0" w:color="auto"/>
              <w:bottom w:val="single" w:sz="4" w:space="0" w:color="auto"/>
              <w:right w:val="single" w:sz="4" w:space="0" w:color="auto"/>
            </w:tcBorders>
          </w:tcPr>
          <w:p w14:paraId="354639B3" w14:textId="1CA34C50" w:rsidR="00C44983" w:rsidRDefault="00C44983" w:rsidP="00C44983">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62206B28" w14:textId="3FB365DD" w:rsidR="00C44983" w:rsidRDefault="00C44983" w:rsidP="00C44983">
            <w:pPr>
              <w:rPr>
                <w:rFonts w:eastAsiaTheme="minorEastAsia"/>
                <w:lang w:eastAsia="zh-CN"/>
              </w:rPr>
            </w:pPr>
            <w:r>
              <w:rPr>
                <w:rFonts w:eastAsiaTheme="minorEastAsia"/>
              </w:rPr>
              <w:t>Support</w:t>
            </w:r>
          </w:p>
        </w:tc>
      </w:tr>
      <w:tr w:rsidR="00233EBA" w14:paraId="57F7AEBB" w14:textId="77777777">
        <w:tc>
          <w:tcPr>
            <w:tcW w:w="1385" w:type="dxa"/>
            <w:tcBorders>
              <w:top w:val="single" w:sz="4" w:space="0" w:color="auto"/>
              <w:left w:val="single" w:sz="4" w:space="0" w:color="auto"/>
              <w:bottom w:val="single" w:sz="4" w:space="0" w:color="auto"/>
              <w:right w:val="single" w:sz="4" w:space="0" w:color="auto"/>
            </w:tcBorders>
          </w:tcPr>
          <w:p w14:paraId="7D2A6788" w14:textId="385951BC" w:rsidR="00233EBA" w:rsidRDefault="00233EBA" w:rsidP="00233EBA">
            <w:pPr>
              <w:rPr>
                <w:rFonts w:eastAsia="Yu Mincho"/>
              </w:rPr>
            </w:pPr>
            <w:r w:rsidRPr="00543683">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55A16499" w14:textId="77777777" w:rsidR="00233EBA" w:rsidRDefault="00233EBA" w:rsidP="00233EBA">
            <w:pPr>
              <w:rPr>
                <w:color w:val="0070C0"/>
              </w:rPr>
            </w:pPr>
            <w:r>
              <w:rPr>
                <w:color w:val="0070C0"/>
              </w:rPr>
              <w:t>The proposal is updated based on the inputs</w:t>
            </w:r>
          </w:p>
          <w:p w14:paraId="5ED2CC62" w14:textId="2B9D307A" w:rsidR="00233EBA" w:rsidRDefault="00233EBA" w:rsidP="00233EBA">
            <w:pPr>
              <w:rPr>
                <w:rFonts w:eastAsiaTheme="minorEastAsia"/>
              </w:rPr>
            </w:pPr>
            <w:r w:rsidRPr="00AE5FEE">
              <w:rPr>
                <w:rFonts w:eastAsiaTheme="minorEastAsia"/>
                <w:color w:val="4472C4" w:themeColor="accent1"/>
                <w:lang w:eastAsia="zh-CN"/>
              </w:rPr>
              <w:lastRenderedPageBreak/>
              <w:t xml:space="preserve">@Nokia, Google, LGE, QC, Lenovo: “RAN1” is added in the main bullet to emphasize the scope. Hope it is acceptable </w:t>
            </w:r>
          </w:p>
        </w:tc>
      </w:tr>
      <w:tr w:rsidR="00126C31" w14:paraId="60758304" w14:textId="77777777">
        <w:tc>
          <w:tcPr>
            <w:tcW w:w="1385" w:type="dxa"/>
            <w:tcBorders>
              <w:top w:val="single" w:sz="4" w:space="0" w:color="auto"/>
              <w:left w:val="single" w:sz="4" w:space="0" w:color="auto"/>
              <w:bottom w:val="single" w:sz="4" w:space="0" w:color="auto"/>
              <w:right w:val="single" w:sz="4" w:space="0" w:color="auto"/>
            </w:tcBorders>
          </w:tcPr>
          <w:p w14:paraId="485D97F3" w14:textId="679D8ACC" w:rsidR="00126C31" w:rsidRDefault="00126C31" w:rsidP="00126C31">
            <w:pPr>
              <w:rPr>
                <w:rFonts w:eastAsia="Yu Mincho"/>
              </w:rPr>
            </w:pPr>
            <w:r>
              <w:rPr>
                <w:rFonts w:eastAsia="宋体"/>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21E2B3A4" w14:textId="2B5FAB69" w:rsidR="00126C31" w:rsidRDefault="00126C31" w:rsidP="00126C31">
            <w:pPr>
              <w:rPr>
                <w:rFonts w:eastAsiaTheme="minorEastAsia"/>
              </w:rPr>
            </w:pPr>
            <w:r>
              <w:rPr>
                <w:rFonts w:eastAsiaTheme="minorEastAsia"/>
              </w:rPr>
              <w:t xml:space="preserve">Support to remove </w:t>
            </w:r>
            <w:r w:rsidR="0048362C">
              <w:rPr>
                <w:rFonts w:eastAsiaTheme="minorEastAsia"/>
              </w:rPr>
              <w:t>‘</w:t>
            </w:r>
            <w:r>
              <w:rPr>
                <w:rFonts w:eastAsiaTheme="minorEastAsia"/>
              </w:rPr>
              <w:t>training</w:t>
            </w:r>
            <w:r w:rsidR="0048362C">
              <w:rPr>
                <w:rFonts w:eastAsiaTheme="minorEastAsia"/>
              </w:rPr>
              <w:t>’</w:t>
            </w:r>
            <w:r>
              <w:rPr>
                <w:rFonts w:eastAsiaTheme="minorEastAsia"/>
              </w:rPr>
              <w:t xml:space="preserve"> in the main bullet.</w:t>
            </w:r>
          </w:p>
          <w:p w14:paraId="111253E7" w14:textId="77777777" w:rsidR="00126C31" w:rsidRDefault="00126C31" w:rsidP="00126C31">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38B54EAE" w14:textId="77777777" w:rsidR="00126C31" w:rsidRDefault="00126C31" w:rsidP="00126C31">
            <w:pPr>
              <w:rPr>
                <w:b/>
                <w:i/>
                <w:color w:val="FF0000"/>
                <w:lang w:eastAsia="zh-CN"/>
              </w:rPr>
            </w:pPr>
            <w:r>
              <w:rPr>
                <w:b/>
                <w:i/>
                <w:lang w:eastAsia="zh-CN"/>
              </w:rPr>
              <w:t>Reporting overhead reduction</w:t>
            </w:r>
            <w:r>
              <w:rPr>
                <w:b/>
                <w:i/>
                <w:color w:val="FF0000"/>
                <w:lang w:eastAsia="zh-CN"/>
              </w:rPr>
              <w:t>, such as UE-side data filtering</w:t>
            </w:r>
          </w:p>
          <w:p w14:paraId="499B28B5" w14:textId="50DB5416" w:rsidR="006B7B96" w:rsidRDefault="006B7B96" w:rsidP="00126C31">
            <w:pPr>
              <w:rPr>
                <w:rFonts w:eastAsiaTheme="minorEastAsia"/>
              </w:rPr>
            </w:pPr>
            <w:r w:rsidRPr="00543683">
              <w:rPr>
                <w:color w:val="0070C0"/>
              </w:rPr>
              <w:t>Mod:</w:t>
            </w:r>
            <w:r>
              <w:rPr>
                <w:color w:val="0070C0"/>
              </w:rPr>
              <w:t xml:space="preserve"> The details we can discussed later. Before the discussion, the group may want to better understand what the data filtering is </w:t>
            </w:r>
            <w:r w:rsidR="003760F1">
              <w:rPr>
                <w:color w:val="0070C0"/>
              </w:rPr>
              <w:t>so that we can know</w:t>
            </w:r>
            <w:r>
              <w:rPr>
                <w:color w:val="0070C0"/>
              </w:rPr>
              <w:t xml:space="preserve"> whether it have RAN1 or</w:t>
            </w:r>
            <w:r w:rsidR="00385122">
              <w:rPr>
                <w:color w:val="0070C0"/>
              </w:rPr>
              <w:t>/and</w:t>
            </w:r>
            <w:r>
              <w:rPr>
                <w:color w:val="0070C0"/>
              </w:rPr>
              <w:t xml:space="preserve"> RAN2 spec impact.</w:t>
            </w:r>
          </w:p>
        </w:tc>
      </w:tr>
      <w:tr w:rsidR="007E3653" w14:paraId="6604B00D" w14:textId="77777777">
        <w:tc>
          <w:tcPr>
            <w:tcW w:w="1385" w:type="dxa"/>
            <w:tcBorders>
              <w:top w:val="single" w:sz="4" w:space="0" w:color="auto"/>
              <w:left w:val="single" w:sz="4" w:space="0" w:color="auto"/>
              <w:bottom w:val="single" w:sz="4" w:space="0" w:color="auto"/>
              <w:right w:val="single" w:sz="4" w:space="0" w:color="auto"/>
            </w:tcBorders>
          </w:tcPr>
          <w:p w14:paraId="49308292" w14:textId="09722549" w:rsidR="007E3653" w:rsidRDefault="007E3653" w:rsidP="007E3653">
            <w:pPr>
              <w:rPr>
                <w:rFonts w:eastAsia="宋体"/>
                <w:lang w:eastAsia="zh-CN"/>
              </w:rPr>
            </w:pPr>
            <w:r w:rsidRPr="00C77116">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0D0867" w14:textId="77777777" w:rsidR="007E3653" w:rsidRDefault="007E3653" w:rsidP="007E3653">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resolution is not proved to improve prediction performance in 9.2.3.1</w:t>
            </w:r>
          </w:p>
          <w:p w14:paraId="3E086209" w14:textId="77777777" w:rsidR="007E3653" w:rsidRDefault="007E3653" w:rsidP="007E3653">
            <w:pPr>
              <w:rPr>
                <w:rFonts w:eastAsiaTheme="minorEastAsia"/>
              </w:rPr>
            </w:pPr>
          </w:p>
          <w:p w14:paraId="62A5CE9B" w14:textId="77777777" w:rsidR="007E3653" w:rsidRPr="00C77116" w:rsidRDefault="007E3653" w:rsidP="007E3653">
            <w:pPr>
              <w:pStyle w:val="afb"/>
              <w:numPr>
                <w:ilvl w:val="0"/>
                <w:numId w:val="11"/>
              </w:numPr>
              <w:overflowPunct w:val="0"/>
              <w:autoSpaceDE w:val="0"/>
              <w:autoSpaceDN w:val="0"/>
              <w:adjustRightInd w:val="0"/>
              <w:spacing w:after="120"/>
              <w:textAlignment w:val="baseline"/>
              <w:rPr>
                <w:b/>
                <w:i/>
                <w:strike/>
                <w:color w:val="C00000"/>
                <w:lang w:eastAsia="zh-CN"/>
              </w:rPr>
            </w:pPr>
            <w:r w:rsidRPr="00C77116">
              <w:rPr>
                <w:b/>
                <w:i/>
                <w:strike/>
                <w:color w:val="C00000"/>
                <w:lang w:eastAsia="zh-CN"/>
              </w:rPr>
              <w:t>Quantization of the measurement results (e.g., L1-RSRP)</w:t>
            </w:r>
          </w:p>
          <w:p w14:paraId="0DF3FA43" w14:textId="77777777" w:rsidR="007E3653" w:rsidRPr="00755555" w:rsidRDefault="007E3653" w:rsidP="007E3653">
            <w:pPr>
              <w:pStyle w:val="afb"/>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r>
              <w:rPr>
                <w:b/>
                <w:i/>
                <w:lang w:eastAsia="zh-CN"/>
              </w:rPr>
              <w:t xml:space="preserve"> </w:t>
            </w:r>
            <w:r w:rsidRPr="00C77116">
              <w:rPr>
                <w:b/>
                <w:i/>
                <w:color w:val="C00000"/>
                <w:lang w:eastAsia="zh-CN"/>
              </w:rPr>
              <w:t>(</w:t>
            </w:r>
            <w:proofErr w:type="spellStart"/>
            <w:r w:rsidRPr="00C77116">
              <w:rPr>
                <w:b/>
                <w:i/>
                <w:color w:val="C00000"/>
                <w:lang w:eastAsia="zh-CN"/>
              </w:rPr>
              <w:t>e.g</w:t>
            </w:r>
            <w:proofErr w:type="spellEnd"/>
            <w:r w:rsidRPr="00C77116">
              <w:rPr>
                <w:b/>
                <w:i/>
                <w:color w:val="C00000"/>
                <w:lang w:eastAsia="zh-CN"/>
              </w:rPr>
              <w:t xml:space="preserve"> Quantization</w:t>
            </w:r>
            <w:r>
              <w:rPr>
                <w:b/>
                <w:i/>
                <w:color w:val="C00000"/>
                <w:lang w:eastAsia="zh-CN"/>
              </w:rPr>
              <w:t>, UE-side data filtering, avoid reporting duplicated samples, …</w:t>
            </w:r>
            <w:proofErr w:type="gramStart"/>
            <w:r>
              <w:rPr>
                <w:b/>
                <w:i/>
                <w:color w:val="C00000"/>
                <w:lang w:eastAsia="zh-CN"/>
              </w:rPr>
              <w:t>. )</w:t>
            </w:r>
            <w:proofErr w:type="gramEnd"/>
          </w:p>
          <w:p w14:paraId="650E05E3" w14:textId="1E98C58A" w:rsidR="007E3653" w:rsidRDefault="003760F1" w:rsidP="007E3653">
            <w:pPr>
              <w:rPr>
                <w:rFonts w:eastAsiaTheme="minorEastAsia"/>
              </w:rPr>
            </w:pPr>
            <w:r w:rsidRPr="00543683">
              <w:rPr>
                <w:color w:val="0070C0"/>
              </w:rPr>
              <w:t>Mod:</w:t>
            </w:r>
            <w:r>
              <w:rPr>
                <w:color w:val="0070C0"/>
              </w:rPr>
              <w:t xml:space="preserve">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rsidR="004F0F28" w14:paraId="0A47C8DE" w14:textId="77777777">
        <w:tc>
          <w:tcPr>
            <w:tcW w:w="1385" w:type="dxa"/>
            <w:tcBorders>
              <w:top w:val="single" w:sz="4" w:space="0" w:color="auto"/>
              <w:left w:val="single" w:sz="4" w:space="0" w:color="auto"/>
              <w:bottom w:val="single" w:sz="4" w:space="0" w:color="auto"/>
              <w:right w:val="single" w:sz="4" w:space="0" w:color="auto"/>
            </w:tcBorders>
          </w:tcPr>
          <w:p w14:paraId="6FA188ED" w14:textId="32CC0BEB" w:rsidR="004F0F28" w:rsidRPr="00C77116" w:rsidRDefault="002663B0" w:rsidP="007E3653">
            <w:pPr>
              <w:rPr>
                <w:rFonts w:eastAsia="宋体"/>
                <w:lang w:eastAsia="zh-CN"/>
              </w:rPr>
            </w:pPr>
            <w:r>
              <w:rPr>
                <w:rFonts w:eastAsia="宋体" w:hint="eastAsia"/>
                <w:lang w:eastAsia="zh-CN"/>
              </w:rPr>
              <w:t>N</w:t>
            </w:r>
            <w:r>
              <w:rPr>
                <w:rFonts w:eastAsia="宋体"/>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0ECFD4" w14:textId="5FE6CCB9" w:rsidR="004F0F28" w:rsidRDefault="002663B0" w:rsidP="002663B0">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bl>
    <w:p w14:paraId="269EBF77" w14:textId="77777777" w:rsidR="00BB2DA2" w:rsidRDefault="00BB2DA2"/>
    <w:p w14:paraId="33240E79" w14:textId="77777777" w:rsidR="00BB2DA2" w:rsidRDefault="00BB2DA2"/>
    <w:p w14:paraId="094C146C" w14:textId="77777777" w:rsidR="00BB2DA2" w:rsidRDefault="009456BE">
      <w:pPr>
        <w:pStyle w:val="2"/>
      </w:pPr>
      <w:r>
        <w:t>UE-side AI model training at UE side</w:t>
      </w:r>
    </w:p>
    <w:p w14:paraId="46B82C41"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4C7E54BC" w14:textId="77777777">
        <w:tc>
          <w:tcPr>
            <w:tcW w:w="9062" w:type="dxa"/>
          </w:tcPr>
          <w:p w14:paraId="22869C3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123EBAF" w14:textId="77777777" w:rsidR="00BB2DA2" w:rsidRDefault="00BB2DA2">
            <w:pPr>
              <w:overflowPunct w:val="0"/>
              <w:autoSpaceDE w:val="0"/>
              <w:autoSpaceDN w:val="0"/>
              <w:adjustRightInd w:val="0"/>
              <w:spacing w:after="120"/>
              <w:contextualSpacing/>
              <w:textAlignment w:val="baseline"/>
            </w:pPr>
          </w:p>
          <w:p w14:paraId="7A155C28" w14:textId="77777777" w:rsidR="00BB2DA2" w:rsidRDefault="009456BE">
            <w:pPr>
              <w:rPr>
                <w:rFonts w:eastAsia="Batang"/>
                <w:szCs w:val="20"/>
                <w:highlight w:val="green"/>
                <w:lang w:val="en-GB" w:eastAsia="zh-CN"/>
              </w:rPr>
            </w:pPr>
            <w:r>
              <w:rPr>
                <w:rFonts w:eastAsia="Batang"/>
                <w:szCs w:val="20"/>
                <w:highlight w:val="green"/>
                <w:lang w:val="en-GB" w:eastAsia="zh-CN"/>
              </w:rPr>
              <w:t>Agreement</w:t>
            </w:r>
          </w:p>
          <w:p w14:paraId="207D6497" w14:textId="77777777" w:rsidR="00BB2DA2" w:rsidRDefault="009456BE">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0588CAA7"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6BD31B51"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1CCBEA8A"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55F16A34" w14:textId="77777777" w:rsidR="00BB2DA2" w:rsidRPr="00F32B7C" w:rsidRDefault="009456BE" w:rsidP="00F32B7C">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29841DF7" w14:textId="77777777" w:rsidR="00BB2DA2" w:rsidRDefault="00BB2DA2">
            <w:pPr>
              <w:overflowPunct w:val="0"/>
              <w:autoSpaceDE w:val="0"/>
              <w:autoSpaceDN w:val="0"/>
              <w:adjustRightInd w:val="0"/>
              <w:spacing w:after="120"/>
              <w:contextualSpacing/>
              <w:textAlignment w:val="baseline"/>
            </w:pPr>
          </w:p>
        </w:tc>
      </w:tr>
    </w:tbl>
    <w:p w14:paraId="25859F7E" w14:textId="77777777" w:rsidR="00BB2DA2" w:rsidRDefault="00BB2DA2">
      <w:pPr>
        <w:pStyle w:val="a1"/>
      </w:pPr>
    </w:p>
    <w:p w14:paraId="12446D88" w14:textId="77777777" w:rsidR="00BB2DA2" w:rsidRDefault="00BB2DA2"/>
    <w:tbl>
      <w:tblPr>
        <w:tblStyle w:val="af7"/>
        <w:tblW w:w="0" w:type="auto"/>
        <w:tblLook w:val="04A0" w:firstRow="1" w:lastRow="0" w:firstColumn="1" w:lastColumn="0" w:noHBand="0" w:noVBand="1"/>
      </w:tblPr>
      <w:tblGrid>
        <w:gridCol w:w="1605"/>
        <w:gridCol w:w="7457"/>
      </w:tblGrid>
      <w:tr w:rsidR="00BB2DA2" w14:paraId="0E178377" w14:textId="77777777">
        <w:tc>
          <w:tcPr>
            <w:tcW w:w="1605" w:type="dxa"/>
            <w:vAlign w:val="center"/>
          </w:tcPr>
          <w:p w14:paraId="662ABC31" w14:textId="77777777" w:rsidR="00BB2DA2" w:rsidRDefault="009456BE">
            <w:pPr>
              <w:pStyle w:val="a1"/>
            </w:pPr>
            <w:r>
              <w:lastRenderedPageBreak/>
              <w:t>Huawei[2]</w:t>
            </w:r>
          </w:p>
        </w:tc>
        <w:tc>
          <w:tcPr>
            <w:tcW w:w="7457" w:type="dxa"/>
            <w:vAlign w:val="center"/>
          </w:tcPr>
          <w:p w14:paraId="10829013" w14:textId="77777777" w:rsidR="002E7085" w:rsidRPr="00E32707" w:rsidRDefault="002E7085" w:rsidP="002E7085">
            <w:pPr>
              <w:adjustRightInd w:val="0"/>
              <w:snapToGrid w:val="0"/>
              <w:spacing w:before="120" w:after="120"/>
              <w:rPr>
                <w:rFonts w:eastAsia="黑体"/>
                <w:i/>
                <w:color w:val="000000" w:themeColor="text1"/>
                <w:szCs w:val="20"/>
              </w:rPr>
            </w:pPr>
            <w:r w:rsidRPr="00E32707">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BDDEE6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E32707">
              <w:rPr>
                <w:rFonts w:eastAsia="黑体"/>
                <w:i/>
                <w:color w:val="000000" w:themeColor="text1"/>
                <w:szCs w:val="20"/>
              </w:rPr>
              <w:t>Study the indication methods, e.g., indicating the CSI report/resource set ID, time offset, etc</w:t>
            </w:r>
            <w:r w:rsidRPr="00E32707">
              <w:rPr>
                <w:rFonts w:eastAsia="宋体"/>
                <w:i/>
                <w:color w:val="000000"/>
                <w:szCs w:val="20"/>
                <w:lang w:eastAsia="zh-CN"/>
              </w:rPr>
              <w:t>.</w:t>
            </w:r>
          </w:p>
          <w:p w14:paraId="0C1107B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E32707">
              <w:rPr>
                <w:rFonts w:eastAsia="黑体"/>
                <w:i/>
                <w:color w:val="000000" w:themeColor="text1"/>
                <w:szCs w:val="20"/>
              </w:rPr>
              <w:t>Study the issue when Set A has not been swept in the local cell.</w:t>
            </w:r>
          </w:p>
          <w:p w14:paraId="0462E1C3" w14:textId="77777777" w:rsidR="00547A89" w:rsidRPr="00E32707" w:rsidRDefault="00547A89" w:rsidP="00547A89">
            <w:pPr>
              <w:adjustRightInd w:val="0"/>
              <w:snapToGrid w:val="0"/>
              <w:spacing w:before="120" w:after="120"/>
              <w:rPr>
                <w:rFonts w:eastAsia="黑体"/>
                <w:i/>
                <w:color w:val="000000" w:themeColor="text1"/>
                <w:szCs w:val="20"/>
              </w:rPr>
            </w:pPr>
            <w:r w:rsidRPr="00E32707">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607BB23B" w14:textId="77777777" w:rsidR="00547A89" w:rsidRPr="00E32707" w:rsidRDefault="00547A89" w:rsidP="00547A89">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E32707">
              <w:rPr>
                <w:rFonts w:eastAsia="黑体"/>
                <w:i/>
                <w:color w:val="000000" w:themeColor="text1"/>
                <w:szCs w:val="20"/>
              </w:rPr>
              <w:t>Study the indication methods, e.g., in forms of the set of IDs, bitmap, etc</w:t>
            </w:r>
            <w:r w:rsidRPr="00E32707">
              <w:rPr>
                <w:rFonts w:eastAsia="宋体"/>
                <w:i/>
                <w:color w:val="000000"/>
                <w:szCs w:val="20"/>
                <w:lang w:eastAsia="zh-CN"/>
              </w:rPr>
              <w:t>.</w:t>
            </w:r>
          </w:p>
          <w:p w14:paraId="04716AB6" w14:textId="77777777" w:rsidR="00BB2DA2" w:rsidRPr="00E32707" w:rsidRDefault="00547A89" w:rsidP="00E32707">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E32707">
              <w:rPr>
                <w:rFonts w:eastAsia="黑体"/>
                <w:i/>
                <w:color w:val="000000" w:themeColor="text1"/>
                <w:szCs w:val="20"/>
              </w:rPr>
              <w:t>Study whether/how to indicate such mapping when Set B is a set of wide beams different from Set A.</w:t>
            </w:r>
          </w:p>
        </w:tc>
      </w:tr>
      <w:tr w:rsidR="00BB2DA2" w14:paraId="257684E9" w14:textId="77777777">
        <w:tc>
          <w:tcPr>
            <w:tcW w:w="1605" w:type="dxa"/>
            <w:vAlign w:val="center"/>
          </w:tcPr>
          <w:p w14:paraId="371B1A50" w14:textId="77777777" w:rsidR="00BB2DA2" w:rsidRDefault="004E2596">
            <w:pPr>
              <w:pStyle w:val="a1"/>
            </w:pPr>
            <w:r>
              <w:t>Vivo[5]</w:t>
            </w:r>
          </w:p>
        </w:tc>
        <w:tc>
          <w:tcPr>
            <w:tcW w:w="7457" w:type="dxa"/>
            <w:vAlign w:val="center"/>
          </w:tcPr>
          <w:p w14:paraId="25CD3DBD" w14:textId="77777777" w:rsidR="004E2596" w:rsidRPr="00E32707" w:rsidRDefault="004E2596" w:rsidP="004E2596">
            <w:pPr>
              <w:rPr>
                <w:i/>
                <w:szCs w:val="20"/>
              </w:rPr>
            </w:pPr>
            <w:r w:rsidRPr="00E32707">
              <w:rPr>
                <w:i/>
                <w:szCs w:val="20"/>
              </w:rPr>
              <w:t>Proposal 21:</w:t>
            </w:r>
            <w:r w:rsidRPr="00E32707">
              <w:rPr>
                <w:i/>
                <w:szCs w:val="20"/>
              </w:rPr>
              <w:tab/>
              <w:t>Regarding the data collection for AI/ML model training at UE side, study potential specification impact on resource configuration:</w:t>
            </w:r>
          </w:p>
          <w:p w14:paraId="4DC64ADC" w14:textId="77777777" w:rsidR="004E2596" w:rsidRPr="00E32707" w:rsidRDefault="004E2596" w:rsidP="004E2596">
            <w:pPr>
              <w:rPr>
                <w:i/>
                <w:szCs w:val="20"/>
              </w:rPr>
            </w:pPr>
            <w:r w:rsidRPr="00E32707">
              <w:rPr>
                <w:i/>
                <w:szCs w:val="20"/>
              </w:rPr>
              <w:t>•</w:t>
            </w:r>
            <w:r w:rsidRPr="00E32707">
              <w:rPr>
                <w:i/>
                <w:szCs w:val="20"/>
              </w:rPr>
              <w:tab/>
              <w:t>Specific beam pair resource configuration for Set A</w:t>
            </w:r>
          </w:p>
          <w:p w14:paraId="4B32B389" w14:textId="77777777" w:rsidR="004E2596" w:rsidRPr="00E32707" w:rsidRDefault="004E2596" w:rsidP="004E2596">
            <w:pPr>
              <w:rPr>
                <w:i/>
                <w:szCs w:val="20"/>
              </w:rPr>
            </w:pPr>
            <w:r w:rsidRPr="00E32707">
              <w:rPr>
                <w:i/>
                <w:szCs w:val="20"/>
              </w:rPr>
              <w:t>•</w:t>
            </w:r>
            <w:r w:rsidRPr="00E32707">
              <w:rPr>
                <w:i/>
                <w:szCs w:val="20"/>
              </w:rPr>
              <w:tab/>
              <w:t>Enhanced P3+P2 resource configuration that Rx beam assumption of P2 resource measurement is the best Rx beam searched from P3 procedure for performance improvement</w:t>
            </w:r>
          </w:p>
          <w:p w14:paraId="731E71E6" w14:textId="77777777" w:rsidR="004E2596" w:rsidRPr="00E32707" w:rsidRDefault="004E2596" w:rsidP="004E2596">
            <w:pPr>
              <w:rPr>
                <w:i/>
                <w:szCs w:val="20"/>
              </w:rPr>
            </w:pPr>
            <w:r w:rsidRPr="00E32707">
              <w:rPr>
                <w:i/>
                <w:szCs w:val="20"/>
              </w:rPr>
              <w:t>Proposal 22:</w:t>
            </w:r>
            <w:r w:rsidRPr="00E32707">
              <w:rPr>
                <w:i/>
                <w:szCs w:val="20"/>
              </w:rPr>
              <w:tab/>
              <w:t>Regarding the data collection for AI/ML model training at UE side, study potential specification impact on assistance information:</w:t>
            </w:r>
          </w:p>
          <w:p w14:paraId="72046A4E" w14:textId="77777777" w:rsidR="004E2596" w:rsidRPr="00E32707" w:rsidRDefault="004E2596" w:rsidP="004E2596">
            <w:pPr>
              <w:rPr>
                <w:i/>
                <w:szCs w:val="20"/>
              </w:rPr>
            </w:pPr>
            <w:r w:rsidRPr="00E32707">
              <w:rPr>
                <w:i/>
                <w:szCs w:val="20"/>
              </w:rPr>
              <w:t>•</w:t>
            </w:r>
            <w:r w:rsidRPr="00E32707">
              <w:rPr>
                <w:i/>
                <w:szCs w:val="20"/>
              </w:rPr>
              <w:tab/>
              <w:t xml:space="preserve">Proprietary processed Tx beam information as assistance information from NW to UE </w:t>
            </w:r>
          </w:p>
          <w:p w14:paraId="2E6F25F4" w14:textId="77777777" w:rsidR="004E2596" w:rsidRPr="00E32707" w:rsidRDefault="004E2596" w:rsidP="004E2596">
            <w:pPr>
              <w:rPr>
                <w:i/>
                <w:szCs w:val="20"/>
              </w:rPr>
            </w:pPr>
            <w:r w:rsidRPr="00E32707">
              <w:rPr>
                <w:i/>
                <w:szCs w:val="20"/>
              </w:rPr>
              <w:t>Proposal 23:</w:t>
            </w:r>
            <w:r w:rsidRPr="00E32707">
              <w:rPr>
                <w:i/>
                <w:szCs w:val="20"/>
              </w:rPr>
              <w:tab/>
              <w:t>Regarding the data collection for AI/ML model training at UE side, study the potential specification impact on request signaling:</w:t>
            </w:r>
          </w:p>
          <w:p w14:paraId="790FBF9A" w14:textId="77777777" w:rsidR="004E2596" w:rsidRPr="00E32707" w:rsidRDefault="004E2596" w:rsidP="004E2596">
            <w:pPr>
              <w:rPr>
                <w:i/>
                <w:szCs w:val="20"/>
              </w:rPr>
            </w:pPr>
            <w:r w:rsidRPr="00E32707">
              <w:rPr>
                <w:i/>
                <w:szCs w:val="20"/>
              </w:rPr>
              <w:t>•</w:t>
            </w:r>
            <w:r w:rsidRPr="00E32707">
              <w:rPr>
                <w:i/>
                <w:szCs w:val="20"/>
              </w:rPr>
              <w:tab/>
              <w:t>Resource request signaling for data collection from UE to NW</w:t>
            </w:r>
          </w:p>
          <w:p w14:paraId="6C367F76" w14:textId="77777777" w:rsidR="004E2596" w:rsidRPr="00E32707" w:rsidRDefault="004E2596" w:rsidP="004E2596">
            <w:pPr>
              <w:rPr>
                <w:i/>
                <w:szCs w:val="20"/>
              </w:rPr>
            </w:pPr>
            <w:r w:rsidRPr="00E32707">
              <w:rPr>
                <w:i/>
                <w:szCs w:val="20"/>
              </w:rPr>
              <w:t>-</w:t>
            </w:r>
            <w:r w:rsidRPr="00E32707">
              <w:rPr>
                <w:i/>
                <w:szCs w:val="20"/>
              </w:rPr>
              <w:tab/>
              <w:t>Beam pair resources request</w:t>
            </w:r>
          </w:p>
          <w:p w14:paraId="01C4D046" w14:textId="77777777" w:rsidR="004E2596" w:rsidRPr="00E32707" w:rsidRDefault="004E2596" w:rsidP="004E2596">
            <w:pPr>
              <w:rPr>
                <w:i/>
                <w:szCs w:val="20"/>
              </w:rPr>
            </w:pPr>
            <w:r w:rsidRPr="00E32707">
              <w:rPr>
                <w:i/>
                <w:szCs w:val="20"/>
              </w:rPr>
              <w:t>-</w:t>
            </w:r>
            <w:r w:rsidRPr="00E32707">
              <w:rPr>
                <w:i/>
                <w:szCs w:val="20"/>
              </w:rPr>
              <w:tab/>
              <w:t>P3 and/or P2 beam sweeping resources request</w:t>
            </w:r>
          </w:p>
          <w:p w14:paraId="7676D163" w14:textId="77777777" w:rsidR="004E2596" w:rsidRPr="00E32707" w:rsidRDefault="004E2596" w:rsidP="004E2596">
            <w:pPr>
              <w:rPr>
                <w:i/>
                <w:szCs w:val="20"/>
              </w:rPr>
            </w:pPr>
            <w:r w:rsidRPr="00E32707">
              <w:rPr>
                <w:i/>
                <w:szCs w:val="20"/>
              </w:rPr>
              <w:t>•</w:t>
            </w:r>
            <w:r w:rsidRPr="00E32707">
              <w:rPr>
                <w:i/>
                <w:szCs w:val="20"/>
              </w:rPr>
              <w:tab/>
              <w:t>Minimum resource number request for data collection from UE to NW</w:t>
            </w:r>
          </w:p>
          <w:p w14:paraId="474BB981" w14:textId="77777777" w:rsidR="004E2596" w:rsidRPr="00E32707" w:rsidRDefault="004E2596" w:rsidP="004E2596">
            <w:pPr>
              <w:rPr>
                <w:i/>
                <w:szCs w:val="20"/>
              </w:rPr>
            </w:pPr>
            <w:r w:rsidRPr="00E32707">
              <w:rPr>
                <w:i/>
                <w:szCs w:val="20"/>
              </w:rPr>
              <w:t>-</w:t>
            </w:r>
            <w:r w:rsidRPr="00E32707">
              <w:rPr>
                <w:i/>
                <w:szCs w:val="20"/>
              </w:rPr>
              <w:tab/>
              <w:t>Minimum number of beams requested for model training w or w/o resource request signaling</w:t>
            </w:r>
          </w:p>
          <w:p w14:paraId="3F18620E" w14:textId="77777777" w:rsidR="004E2596" w:rsidRPr="00E32707" w:rsidRDefault="004E2596" w:rsidP="004E2596">
            <w:pPr>
              <w:rPr>
                <w:i/>
                <w:szCs w:val="20"/>
              </w:rPr>
            </w:pPr>
            <w:r w:rsidRPr="00E32707">
              <w:rPr>
                <w:i/>
                <w:szCs w:val="20"/>
              </w:rPr>
              <w:t>-</w:t>
            </w:r>
            <w:r w:rsidRPr="00E32707">
              <w:rPr>
                <w:i/>
                <w:szCs w:val="20"/>
              </w:rPr>
              <w:tab/>
              <w:t>Minimum number of repetitions requested for model training w or w/o resource request signaling</w:t>
            </w:r>
          </w:p>
        </w:tc>
      </w:tr>
      <w:tr w:rsidR="00BB2DA2" w14:paraId="12089E89" w14:textId="77777777">
        <w:tc>
          <w:tcPr>
            <w:tcW w:w="1605" w:type="dxa"/>
            <w:vAlign w:val="center"/>
          </w:tcPr>
          <w:p w14:paraId="4ED59F9B" w14:textId="77777777" w:rsidR="00BB2DA2" w:rsidRDefault="007524E1">
            <w:pPr>
              <w:pStyle w:val="a1"/>
            </w:pPr>
            <w:r>
              <w:t>OPPO[6]</w:t>
            </w:r>
          </w:p>
        </w:tc>
        <w:tc>
          <w:tcPr>
            <w:tcW w:w="7457" w:type="dxa"/>
            <w:vAlign w:val="center"/>
          </w:tcPr>
          <w:p w14:paraId="7458E9A7" w14:textId="77777777" w:rsidR="007524E1" w:rsidRPr="00E32707" w:rsidRDefault="007524E1" w:rsidP="002E7085">
            <w:pPr>
              <w:rPr>
                <w:i/>
                <w:szCs w:val="20"/>
              </w:rPr>
            </w:pPr>
            <w:r w:rsidRPr="00E32707">
              <w:rPr>
                <w:i/>
                <w:szCs w:val="20"/>
              </w:rPr>
              <w:t>Observation 4:</w:t>
            </w:r>
            <w:r w:rsidRPr="00E32707">
              <w:rPr>
                <w:i/>
                <w:szCs w:val="20"/>
              </w:rPr>
              <w:tab/>
              <w:t>For the simplest case of BM-Case1 and BM-Case2 with UE-side AI/ML model trained at UE, data set including model inputs and labels for training can be collected by UE via legacy approach.</w:t>
            </w:r>
          </w:p>
        </w:tc>
      </w:tr>
      <w:tr w:rsidR="00BB2DA2" w14:paraId="1165E948" w14:textId="77777777">
        <w:tc>
          <w:tcPr>
            <w:tcW w:w="1605" w:type="dxa"/>
            <w:vAlign w:val="center"/>
          </w:tcPr>
          <w:p w14:paraId="6FB6B2C7" w14:textId="77777777" w:rsidR="00BB2DA2" w:rsidRDefault="0048255E">
            <w:pPr>
              <w:pStyle w:val="a1"/>
            </w:pPr>
            <w:r>
              <w:t>Nokia[8]</w:t>
            </w:r>
          </w:p>
        </w:tc>
        <w:tc>
          <w:tcPr>
            <w:tcW w:w="7457" w:type="dxa"/>
            <w:vAlign w:val="center"/>
          </w:tcPr>
          <w:p w14:paraId="4EF5614C" w14:textId="77777777" w:rsidR="0048255E" w:rsidRPr="00E32707" w:rsidRDefault="0048255E" w:rsidP="0048255E">
            <w:pPr>
              <w:rPr>
                <w:i/>
                <w:szCs w:val="20"/>
              </w:rPr>
            </w:pPr>
            <w:r w:rsidRPr="00E32707">
              <w:rPr>
                <w:i/>
                <w:szCs w:val="20"/>
              </w:rPr>
              <w:t>Proposal 30. For UE-sided BM-case1 and UE-sided BM-case2, for functionalities supported towards the UE, RAN1 shall study the required CSI-RS measurement enhancements for data collection at the UE side.</w:t>
            </w:r>
          </w:p>
          <w:p w14:paraId="36A274C1" w14:textId="77777777" w:rsidR="00BB2DA2" w:rsidRPr="00E32707" w:rsidRDefault="0048255E" w:rsidP="002E7085">
            <w:pPr>
              <w:rPr>
                <w:i/>
                <w:szCs w:val="20"/>
              </w:rPr>
            </w:pPr>
            <w:r w:rsidRPr="00E32707">
              <w:rPr>
                <w:i/>
                <w:szCs w:val="20"/>
              </w:rPr>
              <w:t>•</w:t>
            </w:r>
            <w:r w:rsidRPr="00E32707">
              <w:rPr>
                <w:i/>
                <w:szCs w:val="20"/>
              </w:rPr>
              <w:tab/>
              <w:t>Allowing the measurements of Full or partial Set A (associated with a functionality) beam measurements with a longer periodicity than the Set B measurements can be considered.</w:t>
            </w:r>
          </w:p>
        </w:tc>
      </w:tr>
      <w:tr w:rsidR="0050747B" w14:paraId="52CDEF47" w14:textId="77777777">
        <w:tc>
          <w:tcPr>
            <w:tcW w:w="1605" w:type="dxa"/>
            <w:vAlign w:val="center"/>
          </w:tcPr>
          <w:p w14:paraId="0DB3287B" w14:textId="77777777" w:rsidR="0050747B" w:rsidRDefault="0050747B" w:rsidP="0050747B">
            <w:pPr>
              <w:pStyle w:val="a1"/>
            </w:pPr>
            <w:r>
              <w:t>CATT[9]</w:t>
            </w:r>
          </w:p>
        </w:tc>
        <w:tc>
          <w:tcPr>
            <w:tcW w:w="7457" w:type="dxa"/>
            <w:vAlign w:val="center"/>
          </w:tcPr>
          <w:p w14:paraId="2D24A870" w14:textId="77777777" w:rsidR="0050747B" w:rsidRPr="00E32707" w:rsidRDefault="0050747B" w:rsidP="00A908A7">
            <w:pPr>
              <w:widowControl w:val="0"/>
              <w:spacing w:afterLines="50" w:after="120"/>
              <w:jc w:val="both"/>
              <w:rPr>
                <w:rFonts w:eastAsia="宋体"/>
                <w:i/>
                <w:kern w:val="2"/>
                <w:szCs w:val="20"/>
                <w:lang w:eastAsia="zh-CN"/>
              </w:rPr>
            </w:pPr>
            <w:r w:rsidRPr="00E32707">
              <w:rPr>
                <w:rFonts w:eastAsia="宋体"/>
                <w:i/>
                <w:kern w:val="2"/>
                <w:szCs w:val="20"/>
                <w:lang w:eastAsia="zh-CN"/>
              </w:rPr>
              <w:t>Proposal 2: For DL beam pair prediction with a UE-side model, study the following aspects:</w:t>
            </w:r>
          </w:p>
          <w:p w14:paraId="725E9B8A" w14:textId="77777777" w:rsidR="0050747B" w:rsidRPr="00E32707" w:rsidRDefault="0050747B" w:rsidP="00A908A7">
            <w:pPr>
              <w:widowControl w:val="0"/>
              <w:numPr>
                <w:ilvl w:val="0"/>
                <w:numId w:val="15"/>
              </w:numPr>
              <w:spacing w:afterLines="50" w:after="120"/>
              <w:jc w:val="both"/>
              <w:rPr>
                <w:rFonts w:eastAsia="宋体"/>
                <w:i/>
                <w:kern w:val="2"/>
                <w:szCs w:val="20"/>
                <w:lang w:eastAsia="zh-CN"/>
              </w:rPr>
            </w:pPr>
            <w:r w:rsidRPr="00E32707">
              <w:rPr>
                <w:rFonts w:eastAsia="宋体"/>
                <w:i/>
                <w:kern w:val="2"/>
                <w:szCs w:val="20"/>
                <w:lang w:eastAsia="zh-CN"/>
              </w:rPr>
              <w:t xml:space="preserve">For model training at NW side, study how to report relative Rx beam information when </w:t>
            </w:r>
            <w:r w:rsidRPr="00E32707">
              <w:rPr>
                <w:rFonts w:eastAsia="宋体"/>
                <w:i/>
                <w:kern w:val="2"/>
                <w:szCs w:val="20"/>
                <w:lang w:eastAsia="zh-CN"/>
              </w:rPr>
              <w:lastRenderedPageBreak/>
              <w:t>preserving sensitive proprietary information;</w:t>
            </w:r>
          </w:p>
          <w:p w14:paraId="3281E895" w14:textId="77777777" w:rsidR="0050747B" w:rsidRPr="00E32707" w:rsidRDefault="0050747B" w:rsidP="00A908A7">
            <w:pPr>
              <w:widowControl w:val="0"/>
              <w:numPr>
                <w:ilvl w:val="0"/>
                <w:numId w:val="15"/>
              </w:numPr>
              <w:spacing w:afterLines="50" w:after="120"/>
              <w:jc w:val="both"/>
              <w:rPr>
                <w:rFonts w:eastAsia="宋体"/>
                <w:i/>
                <w:kern w:val="2"/>
                <w:szCs w:val="20"/>
                <w:lang w:eastAsia="zh-CN"/>
              </w:rPr>
            </w:pPr>
            <w:r w:rsidRPr="00E32707">
              <w:rPr>
                <w:rFonts w:eastAsia="宋体"/>
                <w:i/>
                <w:kern w:val="2"/>
                <w:szCs w:val="20"/>
                <w:lang w:eastAsia="zh-CN"/>
              </w:rPr>
              <w:t>For model training at UE side, study how to send/report relative Tx beam information when preserving sensitive proprietary information.</w:t>
            </w:r>
          </w:p>
          <w:p w14:paraId="3CC461E3" w14:textId="77777777" w:rsidR="00705B65" w:rsidRPr="00E32707" w:rsidRDefault="00705B65" w:rsidP="00A908A7">
            <w:pPr>
              <w:widowControl w:val="0"/>
              <w:spacing w:beforeLines="50" w:before="120" w:afterLines="50" w:after="120"/>
              <w:jc w:val="both"/>
              <w:rPr>
                <w:rFonts w:eastAsia="宋体"/>
                <w:i/>
                <w:kern w:val="2"/>
                <w:szCs w:val="20"/>
                <w:lang w:eastAsia="zh-CN"/>
              </w:rPr>
            </w:pPr>
            <w:r w:rsidRPr="00E32707">
              <w:rPr>
                <w:rFonts w:eastAsia="宋体"/>
                <w:i/>
                <w:kern w:val="2"/>
                <w:szCs w:val="20"/>
                <w:lang w:eastAsia="zh-CN"/>
              </w:rPr>
              <w:t>Proposal 7: Regarding the training data collection for AI/ML model training at UE side, at least study the specification impact on the following aspects:</w:t>
            </w:r>
          </w:p>
          <w:p w14:paraId="54EC1F6D" w14:textId="77777777" w:rsidR="00705B65" w:rsidRPr="00E32707" w:rsidRDefault="00705B65" w:rsidP="00A908A7">
            <w:pPr>
              <w:widowControl w:val="0"/>
              <w:numPr>
                <w:ilvl w:val="0"/>
                <w:numId w:val="17"/>
              </w:numPr>
              <w:spacing w:afterLines="50" w:after="120"/>
              <w:jc w:val="both"/>
              <w:rPr>
                <w:rFonts w:eastAsia="宋体"/>
                <w:i/>
                <w:kern w:val="2"/>
                <w:szCs w:val="20"/>
                <w:lang w:eastAsia="zh-CN"/>
              </w:rPr>
            </w:pPr>
            <w:r w:rsidRPr="00E32707">
              <w:rPr>
                <w:rFonts w:eastAsia="宋体"/>
                <w:i/>
                <w:kern w:val="2"/>
                <w:szCs w:val="20"/>
                <w:lang w:eastAsia="zh-CN"/>
              </w:rPr>
              <w:t>Indication/request from UE to gNB for RS transmission to be aligned with Rx beam sweeping assumption;</w:t>
            </w:r>
          </w:p>
          <w:p w14:paraId="017E69E6" w14:textId="77777777" w:rsidR="00705B65" w:rsidRPr="00E32707" w:rsidRDefault="00705B65" w:rsidP="00A908A7">
            <w:pPr>
              <w:widowControl w:val="0"/>
              <w:numPr>
                <w:ilvl w:val="0"/>
                <w:numId w:val="17"/>
              </w:numPr>
              <w:spacing w:afterLines="50" w:after="120"/>
              <w:jc w:val="both"/>
              <w:rPr>
                <w:rFonts w:eastAsia="宋体"/>
                <w:i/>
                <w:kern w:val="2"/>
                <w:szCs w:val="20"/>
                <w:lang w:eastAsia="zh-CN"/>
              </w:rPr>
            </w:pPr>
            <w:r w:rsidRPr="00E32707">
              <w:rPr>
                <w:rFonts w:eastAsia="宋体"/>
                <w:i/>
                <w:kern w:val="2"/>
                <w:szCs w:val="20"/>
                <w:lang w:eastAsia="zh-CN"/>
              </w:rPr>
              <w:t>Indication of the preferred size of training dataset ;</w:t>
            </w:r>
          </w:p>
          <w:p w14:paraId="69B1531A" w14:textId="77777777" w:rsidR="0050747B" w:rsidRPr="005E1C66" w:rsidRDefault="00705B65" w:rsidP="00A908A7">
            <w:pPr>
              <w:widowControl w:val="0"/>
              <w:numPr>
                <w:ilvl w:val="0"/>
                <w:numId w:val="17"/>
              </w:numPr>
              <w:spacing w:afterLines="50" w:after="120"/>
              <w:jc w:val="both"/>
              <w:rPr>
                <w:rFonts w:eastAsia="宋体"/>
                <w:i/>
                <w:kern w:val="2"/>
                <w:szCs w:val="20"/>
                <w:lang w:eastAsia="zh-CN"/>
              </w:rPr>
            </w:pPr>
            <w:r w:rsidRPr="00E32707">
              <w:rPr>
                <w:rFonts w:eastAsia="宋体"/>
                <w:i/>
                <w:kern w:val="2"/>
                <w:szCs w:val="20"/>
                <w:lang w:eastAsia="zh-CN"/>
              </w:rPr>
              <w:t>Indication of the minimum periodicity of the RS transmission.</w:t>
            </w:r>
          </w:p>
        </w:tc>
      </w:tr>
      <w:tr w:rsidR="0050747B" w14:paraId="7E21A4A0" w14:textId="77777777">
        <w:tc>
          <w:tcPr>
            <w:tcW w:w="1605" w:type="dxa"/>
            <w:vAlign w:val="center"/>
          </w:tcPr>
          <w:p w14:paraId="41614C23" w14:textId="77777777" w:rsidR="0050747B" w:rsidRDefault="000356A2" w:rsidP="0050747B">
            <w:pPr>
              <w:pStyle w:val="a1"/>
            </w:pPr>
            <w:r>
              <w:lastRenderedPageBreak/>
              <w:t>Intel[10]</w:t>
            </w:r>
          </w:p>
        </w:tc>
        <w:tc>
          <w:tcPr>
            <w:tcW w:w="7457" w:type="dxa"/>
            <w:vAlign w:val="center"/>
          </w:tcPr>
          <w:p w14:paraId="4CB2B048" w14:textId="77777777" w:rsidR="0050747B" w:rsidRPr="00E32707" w:rsidRDefault="000356A2" w:rsidP="0050747B">
            <w:pPr>
              <w:rPr>
                <w:rFonts w:eastAsia="宋体"/>
                <w:i/>
                <w:szCs w:val="20"/>
              </w:rPr>
            </w:pPr>
            <w:r w:rsidRPr="00E32707">
              <w:rPr>
                <w:rFonts w:eastAsia="宋体"/>
                <w:i/>
                <w:szCs w:val="20"/>
              </w:rPr>
              <w:t>Proposal 2:</w:t>
            </w:r>
            <w:r w:rsidRPr="00E32707">
              <w:rPr>
                <w:rFonts w:eastAsia="宋体"/>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50747B" w14:paraId="53CEE4AB" w14:textId="77777777">
        <w:tc>
          <w:tcPr>
            <w:tcW w:w="1605" w:type="dxa"/>
            <w:vAlign w:val="center"/>
          </w:tcPr>
          <w:p w14:paraId="6BB59299" w14:textId="77777777" w:rsidR="0050747B" w:rsidRDefault="00C644E4" w:rsidP="0050747B">
            <w:pPr>
              <w:pStyle w:val="a1"/>
            </w:pPr>
            <w:r w:rsidRPr="00C644E4">
              <w:t>Ericsson[14]</w:t>
            </w:r>
          </w:p>
        </w:tc>
        <w:tc>
          <w:tcPr>
            <w:tcW w:w="7457" w:type="dxa"/>
            <w:vAlign w:val="center"/>
          </w:tcPr>
          <w:p w14:paraId="2FC5D6D1" w14:textId="77777777" w:rsidR="002D6C47" w:rsidRPr="00E32707" w:rsidRDefault="002D6C47" w:rsidP="0050747B">
            <w:pPr>
              <w:rPr>
                <w:rFonts w:eastAsia="宋体"/>
                <w:i/>
                <w:szCs w:val="20"/>
                <w:lang w:val="en-GB"/>
              </w:rPr>
            </w:pPr>
            <w:r w:rsidRPr="00E32707">
              <w:rPr>
                <w:rFonts w:eastAsia="宋体"/>
                <w:i/>
                <w:szCs w:val="20"/>
                <w:lang w:val="en-GB"/>
              </w:rPr>
              <w:t>Proposal 5</w:t>
            </w:r>
            <w:r w:rsidRPr="00E32707">
              <w:rPr>
                <w:rFonts w:eastAsia="宋体"/>
                <w:i/>
                <w:szCs w:val="20"/>
                <w:lang w:val="en-GB"/>
              </w:rPr>
              <w:tab/>
              <w:t>The UE can initiate data collection based on the received configuration/beam ID</w:t>
            </w:r>
          </w:p>
        </w:tc>
      </w:tr>
      <w:tr w:rsidR="0050747B" w14:paraId="0415CEA0" w14:textId="77777777">
        <w:tc>
          <w:tcPr>
            <w:tcW w:w="1605" w:type="dxa"/>
            <w:vAlign w:val="center"/>
          </w:tcPr>
          <w:p w14:paraId="43275EAB" w14:textId="77777777" w:rsidR="0050747B" w:rsidRDefault="00FE12C6" w:rsidP="0050747B">
            <w:pPr>
              <w:pStyle w:val="a1"/>
            </w:pPr>
            <w:r>
              <w:t>Xiaomi[16]</w:t>
            </w:r>
          </w:p>
        </w:tc>
        <w:tc>
          <w:tcPr>
            <w:tcW w:w="7457" w:type="dxa"/>
            <w:vAlign w:val="center"/>
          </w:tcPr>
          <w:p w14:paraId="5867AB33" w14:textId="77777777" w:rsidR="00FE12C6" w:rsidRPr="00E32707" w:rsidRDefault="00FE12C6" w:rsidP="00FE12C6">
            <w:pPr>
              <w:autoSpaceDE w:val="0"/>
              <w:autoSpaceDN w:val="0"/>
              <w:adjustRightInd w:val="0"/>
              <w:snapToGrid w:val="0"/>
              <w:spacing w:after="120"/>
              <w:jc w:val="both"/>
              <w:rPr>
                <w:rFonts w:eastAsia="宋体"/>
                <w:i/>
                <w:szCs w:val="20"/>
                <w:lang w:eastAsia="zh-CN"/>
              </w:rPr>
            </w:pPr>
            <w:r w:rsidRPr="00E32707">
              <w:rPr>
                <w:rFonts w:eastAsia="宋体"/>
                <w:i/>
                <w:szCs w:val="20"/>
                <w:lang w:eastAsia="zh-CN"/>
              </w:rPr>
              <w:t xml:space="preserve">Proposal 21: For data collection for AI/ML model training at UE side, support UE request for </w:t>
            </w:r>
            <w:proofErr w:type="spellStart"/>
            <w:r w:rsidRPr="00E32707">
              <w:rPr>
                <w:rFonts w:eastAsia="宋体"/>
                <w:i/>
                <w:szCs w:val="20"/>
                <w:lang w:eastAsia="zh-CN"/>
              </w:rPr>
              <w:t>gNB’s</w:t>
            </w:r>
            <w:proofErr w:type="spellEnd"/>
            <w:r w:rsidRPr="00E32707">
              <w:rPr>
                <w:rFonts w:eastAsia="宋体"/>
                <w:i/>
                <w:szCs w:val="20"/>
                <w:lang w:eastAsia="zh-CN"/>
              </w:rPr>
              <w:t xml:space="preserve"> configuration with indicating the data size and the preferred relationship between set B and set A.</w:t>
            </w:r>
          </w:p>
          <w:p w14:paraId="1C1F9EA5" w14:textId="77777777" w:rsidR="0050747B" w:rsidRPr="00E32707" w:rsidRDefault="00FE12C6" w:rsidP="006F6216">
            <w:pPr>
              <w:autoSpaceDE w:val="0"/>
              <w:autoSpaceDN w:val="0"/>
              <w:adjustRightInd w:val="0"/>
              <w:snapToGrid w:val="0"/>
              <w:spacing w:after="120"/>
              <w:jc w:val="both"/>
              <w:rPr>
                <w:i/>
                <w:szCs w:val="20"/>
              </w:rPr>
            </w:pPr>
            <w:r w:rsidRPr="00E32707">
              <w:rPr>
                <w:rFonts w:eastAsia="宋体"/>
                <w:i/>
                <w:szCs w:val="20"/>
                <w:lang w:eastAsia="zh-CN"/>
              </w:rPr>
              <w:t>Proposal 22: For data collection for AI/ML model training at UE side, support gNB indicating the relationship between set B and set A.</w:t>
            </w:r>
          </w:p>
        </w:tc>
      </w:tr>
      <w:tr w:rsidR="0050747B" w14:paraId="008D4F2F" w14:textId="77777777">
        <w:tc>
          <w:tcPr>
            <w:tcW w:w="1605" w:type="dxa"/>
            <w:vAlign w:val="center"/>
          </w:tcPr>
          <w:p w14:paraId="53A489D2" w14:textId="77777777" w:rsidR="0050747B" w:rsidRDefault="008D7B7C" w:rsidP="0050747B">
            <w:pPr>
              <w:pStyle w:val="a1"/>
            </w:pPr>
            <w:r w:rsidRPr="008D7B7C">
              <w:t>Samsung[19]</w:t>
            </w:r>
          </w:p>
        </w:tc>
        <w:tc>
          <w:tcPr>
            <w:tcW w:w="7457" w:type="dxa"/>
            <w:vAlign w:val="center"/>
          </w:tcPr>
          <w:p w14:paraId="6A4811E1" w14:textId="77777777" w:rsidR="00074A15" w:rsidRPr="00E32707" w:rsidRDefault="00074A15" w:rsidP="00074A15">
            <w:pPr>
              <w:spacing w:after="120"/>
              <w:jc w:val="both"/>
              <w:rPr>
                <w:rFonts w:eastAsia="Malgun Gothic"/>
                <w:i/>
                <w:szCs w:val="20"/>
                <w:lang w:eastAsia="ko-KR"/>
              </w:rPr>
            </w:pPr>
            <w:r w:rsidRPr="00E32707">
              <w:rPr>
                <w:rFonts w:eastAsia="宋体"/>
                <w:bCs/>
                <w:i/>
                <w:szCs w:val="20"/>
                <w:lang w:eastAsia="zh-CN"/>
              </w:rPr>
              <w:t xml:space="preserve">Proposal 4. For BM-Case1 with a UE-side AI/ML model, </w:t>
            </w:r>
            <w:r w:rsidRPr="00E32707">
              <w:rPr>
                <w:rFonts w:eastAsia="Malgun Gothic"/>
                <w:bCs/>
                <w:i/>
                <w:szCs w:val="20"/>
                <w:lang w:val="en-GB" w:eastAsia="zh-CN"/>
              </w:rPr>
              <w:t xml:space="preserve">for data collection, </w:t>
            </w:r>
            <w:r w:rsidRPr="00E32707">
              <w:rPr>
                <w:rFonts w:eastAsia="宋体"/>
                <w:bCs/>
                <w:i/>
                <w:szCs w:val="20"/>
                <w:lang w:eastAsia="zh-CN"/>
              </w:rPr>
              <w:t>support the</w:t>
            </w:r>
            <w:r w:rsidRPr="00E32707">
              <w:rPr>
                <w:rFonts w:eastAsia="Malgun Gothic"/>
                <w:bCs/>
                <w:i/>
                <w:szCs w:val="20"/>
                <w:lang w:eastAsia="ko-KR"/>
              </w:rPr>
              <w:t xml:space="preserve"> configuration of spatial domain information of Set A and/or Set B, where identifiers can be used for representing Set A beams.</w:t>
            </w:r>
          </w:p>
          <w:p w14:paraId="69E2E7B6" w14:textId="77777777" w:rsidR="00074A15" w:rsidRPr="00E32707" w:rsidRDefault="00074A15" w:rsidP="002F1E2B">
            <w:pPr>
              <w:numPr>
                <w:ilvl w:val="0"/>
                <w:numId w:val="19"/>
              </w:numPr>
              <w:spacing w:after="180"/>
              <w:rPr>
                <w:rFonts w:eastAsia="Malgun Gothic"/>
                <w:bCs/>
                <w:i/>
                <w:szCs w:val="20"/>
                <w:lang w:eastAsia="ko-KR"/>
              </w:rPr>
            </w:pPr>
            <w:r w:rsidRPr="00E32707">
              <w:rPr>
                <w:rFonts w:eastAsia="Malgun Gothic"/>
                <w:bCs/>
                <w:i/>
                <w:szCs w:val="20"/>
                <w:lang w:eastAsia="ko-KR"/>
              </w:rPr>
              <w:t>the spatial domain information of Set A and/or Set B should not disclose network implementation</w:t>
            </w:r>
          </w:p>
          <w:p w14:paraId="40E01E70" w14:textId="77777777" w:rsidR="003A4938" w:rsidRPr="00E32707" w:rsidRDefault="003A4938" w:rsidP="003A4938">
            <w:pPr>
              <w:spacing w:after="120"/>
              <w:jc w:val="both"/>
              <w:rPr>
                <w:rFonts w:eastAsia="Malgun Gothic"/>
                <w:bCs/>
                <w:i/>
                <w:szCs w:val="20"/>
                <w:lang w:eastAsia="ko-KR"/>
              </w:rPr>
            </w:pPr>
            <w:r w:rsidRPr="00E32707">
              <w:rPr>
                <w:rFonts w:eastAsia="宋体"/>
                <w:bCs/>
                <w:i/>
                <w:szCs w:val="20"/>
                <w:lang w:eastAsia="zh-CN"/>
              </w:rPr>
              <w:t xml:space="preserve">Proposal 5. For BM-Case1 with a UE-side AI/ML model, </w:t>
            </w:r>
            <w:r w:rsidRPr="00E32707">
              <w:rPr>
                <w:rFonts w:eastAsia="Malgun Gothic"/>
                <w:bCs/>
                <w:i/>
                <w:szCs w:val="20"/>
                <w:lang w:val="en-GB" w:eastAsia="zh-CN"/>
              </w:rPr>
              <w:t xml:space="preserve">for data collection, </w:t>
            </w:r>
            <w:r w:rsidRPr="00E32707">
              <w:rPr>
                <w:rFonts w:eastAsia="宋体"/>
                <w:bCs/>
                <w:i/>
                <w:szCs w:val="20"/>
                <w:lang w:eastAsia="zh-CN"/>
              </w:rPr>
              <w:t>support to use the framework of RS configuration and/or CSI report for initiate data collection for UE-side AI/ML model.</w:t>
            </w:r>
          </w:p>
          <w:p w14:paraId="70FC890C" w14:textId="77777777" w:rsidR="003A4938" w:rsidRPr="00E32707" w:rsidRDefault="003A4938" w:rsidP="003A4938">
            <w:pPr>
              <w:spacing w:after="120"/>
              <w:jc w:val="both"/>
              <w:rPr>
                <w:rFonts w:eastAsia="宋体"/>
                <w:bCs/>
                <w:i/>
                <w:szCs w:val="20"/>
                <w:lang w:eastAsia="zh-CN"/>
              </w:rPr>
            </w:pPr>
            <w:r w:rsidRPr="00E32707">
              <w:rPr>
                <w:rFonts w:eastAsia="宋体"/>
                <w:bCs/>
                <w:i/>
                <w:szCs w:val="20"/>
                <w:lang w:eastAsia="zh-CN"/>
              </w:rPr>
              <w:t xml:space="preserve">Proposal 6. For BM-Case1 with a UE-side AI/ML model, </w:t>
            </w:r>
            <w:r w:rsidRPr="00E32707">
              <w:rPr>
                <w:rFonts w:eastAsia="Malgun Gothic"/>
                <w:bCs/>
                <w:i/>
                <w:szCs w:val="20"/>
                <w:lang w:val="en-GB" w:eastAsia="zh-CN"/>
              </w:rPr>
              <w:t xml:space="preserve">for data collection, </w:t>
            </w:r>
            <w:r w:rsidRPr="00E32707">
              <w:rPr>
                <w:rFonts w:eastAsia="宋体"/>
                <w:bCs/>
                <w:i/>
                <w:szCs w:val="20"/>
                <w:lang w:eastAsia="zh-CN"/>
              </w:rPr>
              <w:t>study the following enhancement:</w:t>
            </w:r>
          </w:p>
          <w:p w14:paraId="232293D0" w14:textId="77777777" w:rsidR="0050747B" w:rsidRPr="0099450E" w:rsidRDefault="003A4938" w:rsidP="0050747B">
            <w:pPr>
              <w:numPr>
                <w:ilvl w:val="0"/>
                <w:numId w:val="19"/>
              </w:numPr>
              <w:spacing w:after="180"/>
              <w:jc w:val="both"/>
              <w:rPr>
                <w:rFonts w:eastAsia="Malgun Gothic"/>
                <w:bCs/>
                <w:i/>
                <w:szCs w:val="20"/>
                <w:lang w:eastAsia="ko-KR"/>
              </w:rPr>
            </w:pPr>
            <w:r w:rsidRPr="00E32707">
              <w:rPr>
                <w:rFonts w:eastAsia="Malgun Gothic"/>
                <w:bCs/>
                <w:i/>
                <w:szCs w:val="20"/>
                <w:lang w:eastAsia="ko-KR"/>
              </w:rPr>
              <w:t>UE reports its the preference on data collection, e.g., preferred RS transmission for measurement, preferred time domain pattern of the RS transmission</w:t>
            </w:r>
          </w:p>
        </w:tc>
      </w:tr>
      <w:tr w:rsidR="0050747B" w14:paraId="7E3E40D4" w14:textId="77777777">
        <w:tc>
          <w:tcPr>
            <w:tcW w:w="1605" w:type="dxa"/>
            <w:vAlign w:val="center"/>
          </w:tcPr>
          <w:p w14:paraId="48236F87" w14:textId="77777777" w:rsidR="0050747B" w:rsidRDefault="003607AE" w:rsidP="0050747B">
            <w:pPr>
              <w:pStyle w:val="a1"/>
            </w:pPr>
            <w:r w:rsidRPr="003607AE">
              <w:t>CIACT[20]</w:t>
            </w:r>
          </w:p>
        </w:tc>
        <w:tc>
          <w:tcPr>
            <w:tcW w:w="7457" w:type="dxa"/>
            <w:vAlign w:val="center"/>
          </w:tcPr>
          <w:p w14:paraId="127A6364" w14:textId="77777777" w:rsidR="00F7018D" w:rsidRPr="00E32707" w:rsidRDefault="00F7018D" w:rsidP="00A908A7">
            <w:pPr>
              <w:widowControl w:val="0"/>
              <w:spacing w:beforeLines="50" w:before="120" w:afterLines="50" w:after="120"/>
              <w:ind w:left="100" w:hangingChars="50" w:hanging="100"/>
              <w:jc w:val="both"/>
              <w:rPr>
                <w:rFonts w:eastAsia="宋体"/>
                <w:i/>
                <w:kern w:val="2"/>
                <w:szCs w:val="20"/>
                <w:lang w:eastAsia="zh-CN"/>
              </w:rPr>
            </w:pPr>
            <w:r w:rsidRPr="00E32707">
              <w:rPr>
                <w:rFonts w:eastAsia="宋体"/>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7C43ADFE" w14:textId="77777777" w:rsidR="00F7018D" w:rsidRPr="00E32707" w:rsidRDefault="00F7018D" w:rsidP="00A908A7">
            <w:pPr>
              <w:widowControl w:val="0"/>
              <w:spacing w:beforeLines="50" w:before="120" w:afterLines="50" w:after="120"/>
              <w:ind w:left="100" w:hangingChars="50" w:hanging="100"/>
              <w:jc w:val="both"/>
              <w:rPr>
                <w:rFonts w:eastAsia="宋体"/>
                <w:i/>
                <w:kern w:val="2"/>
                <w:szCs w:val="20"/>
                <w:lang w:eastAsia="zh-CN"/>
              </w:rPr>
            </w:pPr>
            <w:r w:rsidRPr="00E32707">
              <w:rPr>
                <w:rFonts w:eastAsia="宋体"/>
                <w:i/>
                <w:kern w:val="2"/>
                <w:szCs w:val="20"/>
                <w:lang w:eastAsia="zh-CN"/>
              </w:rPr>
              <w:t>•</w:t>
            </w:r>
            <w:r w:rsidRPr="00E32707">
              <w:rPr>
                <w:rFonts w:eastAsia="宋体"/>
                <w:i/>
                <w:kern w:val="2"/>
                <w:szCs w:val="20"/>
                <w:lang w:eastAsia="zh-CN"/>
              </w:rPr>
              <w:tab/>
              <w:t>Supported/preferred configurations of Resources (e.g., Set A and/or Set B, RS resources)</w:t>
            </w:r>
          </w:p>
          <w:p w14:paraId="4B76F218" w14:textId="77777777" w:rsidR="00F7018D" w:rsidRPr="00E32707" w:rsidRDefault="00F7018D" w:rsidP="00A908A7">
            <w:pPr>
              <w:widowControl w:val="0"/>
              <w:spacing w:beforeLines="50" w:before="120" w:afterLines="50" w:after="120"/>
              <w:ind w:left="100" w:hangingChars="50" w:hanging="100"/>
              <w:jc w:val="both"/>
              <w:rPr>
                <w:rFonts w:eastAsia="宋体"/>
                <w:i/>
                <w:kern w:val="2"/>
                <w:szCs w:val="20"/>
                <w:lang w:eastAsia="zh-CN"/>
              </w:rPr>
            </w:pPr>
            <w:r w:rsidRPr="00E32707">
              <w:rPr>
                <w:rFonts w:eastAsia="宋体"/>
                <w:i/>
                <w:kern w:val="2"/>
                <w:szCs w:val="20"/>
                <w:lang w:eastAsia="zh-CN"/>
              </w:rPr>
              <w:t>•</w:t>
            </w:r>
            <w:r w:rsidRPr="00E32707">
              <w:rPr>
                <w:rFonts w:eastAsia="宋体"/>
                <w:i/>
                <w:kern w:val="2"/>
                <w:szCs w:val="20"/>
                <w:lang w:eastAsia="zh-CN"/>
              </w:rPr>
              <w:tab/>
              <w:t>the number of the needed data samples</w:t>
            </w:r>
          </w:p>
          <w:p w14:paraId="2D325045" w14:textId="77777777" w:rsidR="0050747B" w:rsidRPr="0099450E" w:rsidRDefault="00F7018D" w:rsidP="00A908A7">
            <w:pPr>
              <w:widowControl w:val="0"/>
              <w:spacing w:beforeLines="50" w:before="120" w:afterLines="50" w:after="120"/>
              <w:ind w:left="100" w:hangingChars="50" w:hanging="100"/>
              <w:jc w:val="both"/>
              <w:rPr>
                <w:rFonts w:eastAsia="宋体"/>
                <w:i/>
                <w:kern w:val="2"/>
                <w:szCs w:val="20"/>
                <w:lang w:eastAsia="zh-CN"/>
              </w:rPr>
            </w:pPr>
            <w:r w:rsidRPr="00E32707">
              <w:rPr>
                <w:rFonts w:eastAsia="宋体"/>
                <w:i/>
                <w:kern w:val="2"/>
                <w:szCs w:val="20"/>
                <w:lang w:eastAsia="zh-CN"/>
              </w:rPr>
              <w:t>•</w:t>
            </w:r>
            <w:r w:rsidRPr="00E32707">
              <w:rPr>
                <w:rFonts w:eastAsia="宋体"/>
                <w:i/>
                <w:kern w:val="2"/>
                <w:szCs w:val="20"/>
                <w:lang w:eastAsia="zh-CN"/>
              </w:rPr>
              <w:tab/>
              <w:t>Other aspect(s) is not precluded</w:t>
            </w:r>
          </w:p>
        </w:tc>
      </w:tr>
      <w:tr w:rsidR="0050747B" w14:paraId="046F6E2A" w14:textId="77777777">
        <w:tc>
          <w:tcPr>
            <w:tcW w:w="1605" w:type="dxa"/>
            <w:vAlign w:val="center"/>
          </w:tcPr>
          <w:p w14:paraId="3549F615" w14:textId="77777777" w:rsidR="0050747B" w:rsidRDefault="004A6503" w:rsidP="0050747B">
            <w:pPr>
              <w:pStyle w:val="a1"/>
            </w:pPr>
            <w:r w:rsidRPr="00B53041">
              <w:t>CMCC[22]</w:t>
            </w:r>
          </w:p>
        </w:tc>
        <w:tc>
          <w:tcPr>
            <w:tcW w:w="7457" w:type="dxa"/>
            <w:vAlign w:val="center"/>
          </w:tcPr>
          <w:p w14:paraId="71726136" w14:textId="77777777" w:rsidR="00636E5E" w:rsidRPr="00E32707" w:rsidRDefault="00636E5E" w:rsidP="00636E5E">
            <w:pPr>
              <w:snapToGrid w:val="0"/>
              <w:spacing w:before="120" w:after="120"/>
              <w:rPr>
                <w:i/>
                <w:iCs/>
                <w:szCs w:val="20"/>
                <w:lang w:eastAsia="zh-CN"/>
              </w:rPr>
            </w:pPr>
            <w:r w:rsidRPr="00E32707">
              <w:rPr>
                <w:rFonts w:eastAsia="宋体"/>
                <w:i/>
                <w:iCs/>
                <w:kern w:val="2"/>
                <w:szCs w:val="20"/>
                <w:lang w:eastAsia="zh-CN"/>
              </w:rPr>
              <w:t>Proposal 4:</w:t>
            </w:r>
            <w:r w:rsidRPr="00E32707">
              <w:rPr>
                <w:i/>
                <w:iCs/>
                <w:szCs w:val="20"/>
                <w:lang w:eastAsia="zh-CN"/>
              </w:rPr>
              <w:t xml:space="preserve"> Regarding the training data collection for UE-side AI/ML model trained at UE side, study the potential specification impact of UE reporting of information from the following aspect:</w:t>
            </w:r>
          </w:p>
          <w:p w14:paraId="4C084FCD"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i/>
                <w:iCs/>
                <w:szCs w:val="20"/>
              </w:rPr>
              <w:lastRenderedPageBreak/>
              <w:t xml:space="preserve">Supported/preferred configurations of Resources (e.g., </w:t>
            </w:r>
            <w:r w:rsidRPr="00E32707">
              <w:rPr>
                <w:rFonts w:eastAsia="宋体"/>
                <w:i/>
                <w:iCs/>
                <w:szCs w:val="20"/>
                <w:lang w:eastAsia="zh-CN"/>
              </w:rPr>
              <w:t xml:space="preserve">number of beams in </w:t>
            </w:r>
            <w:r w:rsidRPr="00E32707">
              <w:rPr>
                <w:i/>
                <w:iCs/>
                <w:szCs w:val="20"/>
              </w:rPr>
              <w:t xml:space="preserve">Set A and/or Set B, </w:t>
            </w:r>
            <w:r w:rsidRPr="00E32707">
              <w:rPr>
                <w:rFonts w:eastAsia="宋体"/>
                <w:i/>
                <w:iCs/>
                <w:szCs w:val="20"/>
                <w:lang w:eastAsia="zh-CN"/>
              </w:rPr>
              <w:t xml:space="preserve">number of </w:t>
            </w:r>
            <w:r w:rsidRPr="00E32707">
              <w:rPr>
                <w:i/>
                <w:iCs/>
                <w:szCs w:val="20"/>
              </w:rPr>
              <w:t>RS resources)</w:t>
            </w:r>
          </w:p>
          <w:p w14:paraId="75EA369F"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rFonts w:eastAsia="宋体"/>
                <w:i/>
                <w:iCs/>
                <w:szCs w:val="20"/>
                <w:lang w:eastAsia="zh-CN"/>
              </w:rPr>
              <w:t>the number of data samples</w:t>
            </w:r>
          </w:p>
          <w:p w14:paraId="353E7915" w14:textId="77777777" w:rsidR="00636E5E" w:rsidRPr="00E32707" w:rsidRDefault="00636E5E" w:rsidP="00636E5E">
            <w:pPr>
              <w:numPr>
                <w:ilvl w:val="0"/>
                <w:numId w:val="11"/>
              </w:numPr>
              <w:overflowPunct w:val="0"/>
              <w:autoSpaceDE w:val="0"/>
              <w:autoSpaceDN w:val="0"/>
              <w:adjustRightInd w:val="0"/>
              <w:spacing w:before="120" w:after="240"/>
              <w:ind w:left="726" w:hanging="363"/>
              <w:contextualSpacing/>
              <w:textAlignment w:val="baseline"/>
              <w:rPr>
                <w:i/>
                <w:iCs/>
                <w:szCs w:val="20"/>
              </w:rPr>
            </w:pPr>
            <w:r w:rsidRPr="00E32707">
              <w:rPr>
                <w:i/>
                <w:iCs/>
                <w:szCs w:val="20"/>
              </w:rPr>
              <w:t>Other aspect(s) is not precluded</w:t>
            </w:r>
          </w:p>
          <w:p w14:paraId="38B7F644" w14:textId="77777777" w:rsidR="0050747B" w:rsidRPr="00E32707" w:rsidRDefault="00636E5E" w:rsidP="00A908A7">
            <w:pPr>
              <w:spacing w:beforeLines="150" w:before="360" w:after="120"/>
              <w:jc w:val="both"/>
              <w:rPr>
                <w:rFonts w:eastAsia="Batang"/>
                <w:i/>
                <w:szCs w:val="20"/>
                <w:lang w:val="en-GB"/>
              </w:rPr>
            </w:pPr>
            <w:r w:rsidRPr="00E32707">
              <w:rPr>
                <w:rFonts w:eastAsia="宋体"/>
                <w:i/>
                <w:szCs w:val="20"/>
                <w:lang w:val="en-GB" w:eastAsia="zh-CN"/>
              </w:rPr>
              <w:t xml:space="preserve">Proposal </w:t>
            </w:r>
            <w:r w:rsidRPr="00E32707">
              <w:rPr>
                <w:rFonts w:eastAsia="宋体"/>
                <w:i/>
                <w:szCs w:val="20"/>
                <w:lang w:eastAsia="zh-CN"/>
              </w:rPr>
              <w:t>5</w:t>
            </w:r>
            <w:r w:rsidRPr="00E32707">
              <w:rPr>
                <w:rFonts w:eastAsia="宋体"/>
                <w:i/>
                <w:szCs w:val="20"/>
                <w:lang w:val="en-GB" w:eastAsia="zh-CN"/>
              </w:rPr>
              <w:t xml:space="preserve">: For DL Tx beam prediction with AI/ML model training at </w:t>
            </w:r>
            <w:r w:rsidRPr="00E32707">
              <w:rPr>
                <w:rFonts w:eastAsia="宋体"/>
                <w:i/>
                <w:szCs w:val="20"/>
                <w:lang w:eastAsia="zh-CN"/>
              </w:rPr>
              <w:t>UE</w:t>
            </w:r>
            <w:r w:rsidRPr="00E32707">
              <w:rPr>
                <w:rFonts w:eastAsia="宋体"/>
                <w:i/>
                <w:szCs w:val="20"/>
                <w:lang w:val="en-GB" w:eastAsia="zh-CN"/>
              </w:rPr>
              <w:t xml:space="preserve"> side, the Rx beam assumption should be aligned between the network and UE.</w:t>
            </w:r>
            <w:r w:rsidRPr="00E32707">
              <w:rPr>
                <w:rFonts w:eastAsia="宋体"/>
                <w:i/>
                <w:szCs w:val="20"/>
                <w:lang w:val="en-GB" w:eastAsia="zh-CN"/>
              </w:rPr>
              <w:tab/>
            </w:r>
          </w:p>
        </w:tc>
      </w:tr>
      <w:tr w:rsidR="002B0270" w14:paraId="42F07967" w14:textId="77777777">
        <w:tc>
          <w:tcPr>
            <w:tcW w:w="1605" w:type="dxa"/>
            <w:vAlign w:val="center"/>
          </w:tcPr>
          <w:p w14:paraId="41E20478" w14:textId="77777777" w:rsidR="002B0270" w:rsidRDefault="002B0270" w:rsidP="002B0270">
            <w:pPr>
              <w:pStyle w:val="a1"/>
            </w:pPr>
            <w:r w:rsidRPr="002B0270">
              <w:lastRenderedPageBreak/>
              <w:t>Lenovo[26]</w:t>
            </w:r>
          </w:p>
        </w:tc>
        <w:tc>
          <w:tcPr>
            <w:tcW w:w="7457" w:type="dxa"/>
            <w:vAlign w:val="center"/>
          </w:tcPr>
          <w:p w14:paraId="16D246D0" w14:textId="77777777" w:rsidR="002B0270" w:rsidRPr="00E32707" w:rsidRDefault="002B0270" w:rsidP="002B0270">
            <w:pPr>
              <w:rPr>
                <w:i/>
                <w:szCs w:val="20"/>
              </w:rPr>
            </w:pPr>
            <w:r w:rsidRPr="00E32707">
              <w:rPr>
                <w:i/>
                <w:szCs w:val="20"/>
              </w:rPr>
              <w:t xml:space="preserve">Proposal 6: </w:t>
            </w:r>
            <w:r w:rsidRPr="00E32707">
              <w:rPr>
                <w:i/>
                <w:szCs w:val="20"/>
              </w:rPr>
              <w:tab/>
              <w:t>Study data collection procedure to support both UE-side and NW-side AI/ML model training and model update</w:t>
            </w:r>
          </w:p>
          <w:p w14:paraId="1BF35D86" w14:textId="77777777" w:rsidR="002B0270" w:rsidRPr="00E32707" w:rsidRDefault="002B0270" w:rsidP="002B0270">
            <w:pPr>
              <w:rPr>
                <w:i/>
                <w:szCs w:val="20"/>
              </w:rPr>
            </w:pPr>
            <w:r w:rsidRPr="00E32707">
              <w:rPr>
                <w:i/>
                <w:szCs w:val="20"/>
              </w:rPr>
              <w:t></w:t>
            </w:r>
            <w:r w:rsidRPr="00E32707">
              <w:rPr>
                <w:i/>
                <w:szCs w:val="20"/>
              </w:rPr>
              <w:tab/>
              <w:t>For UE-side model training, study procedure to support UE triggered data collection for model update</w:t>
            </w:r>
          </w:p>
          <w:p w14:paraId="6257ADDA" w14:textId="77777777" w:rsidR="002B0270" w:rsidRPr="00E32707" w:rsidRDefault="002B0270" w:rsidP="002B0270">
            <w:pPr>
              <w:rPr>
                <w:i/>
                <w:szCs w:val="20"/>
              </w:rPr>
            </w:pPr>
            <w:r w:rsidRPr="00E32707">
              <w:rPr>
                <w:i/>
                <w:szCs w:val="20"/>
              </w:rPr>
              <w:t></w:t>
            </w:r>
            <w:r w:rsidRPr="00E32707">
              <w:rPr>
                <w:i/>
                <w:szCs w:val="20"/>
              </w:rPr>
              <w:tab/>
              <w:t>For NW-side model training, support to report larger number of beams in one beam report.</w:t>
            </w:r>
          </w:p>
          <w:p w14:paraId="58B56BAC" w14:textId="77777777" w:rsidR="002B0270" w:rsidRPr="00E32707" w:rsidRDefault="002B0270" w:rsidP="002B0270">
            <w:pPr>
              <w:rPr>
                <w:i/>
                <w:szCs w:val="20"/>
              </w:rPr>
            </w:pPr>
            <w:r w:rsidRPr="00E32707">
              <w:rPr>
                <w:i/>
                <w:szCs w:val="20"/>
              </w:rPr>
              <w:t>○</w:t>
            </w:r>
            <w:r w:rsidRPr="00E32707">
              <w:rPr>
                <w:i/>
                <w:szCs w:val="20"/>
              </w:rPr>
              <w:tab/>
              <w:t>FFS: Beam report format, e.g., beam report via MAC CE or RRC</w:t>
            </w:r>
          </w:p>
        </w:tc>
      </w:tr>
      <w:tr w:rsidR="002B0270" w14:paraId="5934D034" w14:textId="77777777">
        <w:tc>
          <w:tcPr>
            <w:tcW w:w="1605" w:type="dxa"/>
            <w:vAlign w:val="center"/>
          </w:tcPr>
          <w:p w14:paraId="1E6E4F0B" w14:textId="77777777" w:rsidR="002B0270" w:rsidRDefault="002B0270" w:rsidP="002B0270">
            <w:pPr>
              <w:pStyle w:val="a1"/>
            </w:pPr>
          </w:p>
        </w:tc>
        <w:tc>
          <w:tcPr>
            <w:tcW w:w="7457" w:type="dxa"/>
            <w:vAlign w:val="center"/>
          </w:tcPr>
          <w:p w14:paraId="08DB1EAF" w14:textId="77777777" w:rsidR="002B0270" w:rsidRPr="002E7085" w:rsidRDefault="002B0270" w:rsidP="002B0270"/>
        </w:tc>
      </w:tr>
    </w:tbl>
    <w:p w14:paraId="5A24304F" w14:textId="77777777" w:rsidR="00F91268" w:rsidRDefault="00F91268"/>
    <w:p w14:paraId="395E233D" w14:textId="2835D8BE" w:rsidR="00BB2DA2" w:rsidRDefault="009456BE">
      <w:pPr>
        <w:pStyle w:val="6"/>
        <w:spacing w:after="120"/>
        <w:rPr>
          <w:lang w:eastAsia="zh-CN"/>
        </w:rPr>
      </w:pPr>
      <w:r>
        <w:rPr>
          <w:lang w:eastAsia="zh-CN"/>
        </w:rPr>
        <w:t xml:space="preserve">Proposal </w:t>
      </w:r>
      <w:r w:rsidR="008B2468">
        <w:rPr>
          <w:lang w:eastAsia="zh-CN"/>
        </w:rPr>
        <w:t>2</w:t>
      </w:r>
      <w:r>
        <w:rPr>
          <w:lang w:eastAsia="zh-CN"/>
        </w:rPr>
        <w:t>.3</w:t>
      </w:r>
      <w:r w:rsidR="008B2468">
        <w:rPr>
          <w:lang w:eastAsia="zh-CN"/>
        </w:rPr>
        <w:t>.1</w:t>
      </w:r>
      <w:r w:rsidR="00141870">
        <w:rPr>
          <w:lang w:eastAsia="zh-CN"/>
        </w:rPr>
        <w:t>(U</w:t>
      </w:r>
      <w:r w:rsidR="00DA2BC0">
        <w:rPr>
          <w:lang w:eastAsia="zh-CN"/>
        </w:rPr>
        <w:t>1</w:t>
      </w:r>
      <w:r w:rsidR="00141870">
        <w:rPr>
          <w:lang w:eastAsia="zh-CN"/>
        </w:rPr>
        <w:t>)</w:t>
      </w:r>
    </w:p>
    <w:p w14:paraId="6B7A9B26" w14:textId="77777777" w:rsidR="00E64104" w:rsidRDefault="006B1B08" w:rsidP="006F06A8">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w:t>
      </w:r>
      <w:r w:rsidR="00B005FD">
        <w:t xml:space="preserve"> and the new version is provided as Proposal 2.3.1</w:t>
      </w:r>
      <w:r w:rsidR="00E64104">
        <w:t>:</w:t>
      </w:r>
    </w:p>
    <w:p w14:paraId="599EDF4A" w14:textId="77777777" w:rsidR="00BB2DA2" w:rsidRDefault="009456BE" w:rsidP="00E64104">
      <w:pPr>
        <w:pStyle w:val="afb"/>
        <w:numPr>
          <w:ilvl w:val="0"/>
          <w:numId w:val="11"/>
        </w:numPr>
      </w:pPr>
      <w:r>
        <w:t xml:space="preserve">  </w:t>
      </w:r>
      <w:r w:rsidR="00D33A0E">
        <w:t>“</w:t>
      </w:r>
      <w:r w:rsidR="00D33A0E" w:rsidRPr="00D33A0E">
        <w:t>Regarding the training data collection for</w:t>
      </w:r>
      <w:r w:rsidR="00D33A0E">
        <w:t xml:space="preserve"> xxx” -</w:t>
      </w:r>
      <w:proofErr w:type="gramStart"/>
      <w:r w:rsidR="00D33A0E">
        <w:t>&gt;  “</w:t>
      </w:r>
      <w:proofErr w:type="gramEnd"/>
      <w:r w:rsidR="00D33A0E" w:rsidRPr="00D33A0E">
        <w:t xml:space="preserve">Regarding the training data collection </w:t>
      </w:r>
      <w:r w:rsidR="00D33A0E" w:rsidRPr="00D33A0E">
        <w:rPr>
          <w:color w:val="FF0000"/>
        </w:rPr>
        <w:t xml:space="preserve">at UE side </w:t>
      </w:r>
      <w:r w:rsidR="00D33A0E" w:rsidRPr="00D33A0E">
        <w:t>for</w:t>
      </w:r>
      <w:r w:rsidR="00D33A0E">
        <w:t>”. The main intension is to avoid the potential misunderstanding of dataset delivery from NW.</w:t>
      </w:r>
    </w:p>
    <w:p w14:paraId="3EE8F5AC" w14:textId="77777777" w:rsidR="00D33A0E" w:rsidRDefault="00D33A0E" w:rsidP="00E64104">
      <w:pPr>
        <w:pStyle w:val="afb"/>
        <w:numPr>
          <w:ilvl w:val="0"/>
          <w:numId w:val="11"/>
        </w:numPr>
      </w:pPr>
      <w:r>
        <w:t>“</w:t>
      </w:r>
      <w:r w:rsidRPr="00D33A0E">
        <w:t>UE reporting of information from the following aspect</w:t>
      </w:r>
      <w:r>
        <w:t>” -&gt; “</w:t>
      </w:r>
      <w:r w:rsidRPr="00D33A0E">
        <w:t xml:space="preserve">UE reporting </w:t>
      </w:r>
      <w:r w:rsidRPr="00455DCA">
        <w:rPr>
          <w:color w:val="FF0000"/>
        </w:rPr>
        <w:t xml:space="preserve">to network </w:t>
      </w:r>
      <w:r w:rsidRPr="00D33A0E">
        <w:t>from the following aspect</w:t>
      </w:r>
      <w:r>
        <w:t>”. The main intension is to emphasize the reporting is from UE to NW</w:t>
      </w:r>
    </w:p>
    <w:p w14:paraId="0A258E85" w14:textId="77777777" w:rsidR="006F06A8" w:rsidRDefault="006F06A8" w:rsidP="006F06A8">
      <w:pPr>
        <w:rPr>
          <w:b/>
          <w:lang w:eastAsia="zh-CN"/>
        </w:rPr>
      </w:pPr>
    </w:p>
    <w:p w14:paraId="5DD93F49" w14:textId="77777777" w:rsidR="00E87075" w:rsidRDefault="00E87075" w:rsidP="00E87075">
      <w:pPr>
        <w:spacing w:after="120"/>
      </w:pPr>
      <w:r w:rsidRPr="005978D5">
        <w:rPr>
          <w:lang w:eastAsia="zh-CN"/>
        </w:rPr>
        <w:t xml:space="preserve">The related proposals </w:t>
      </w:r>
      <w:r w:rsidR="00AD75FE">
        <w:rPr>
          <w:lang w:eastAsia="zh-CN"/>
        </w:rPr>
        <w:t>in</w:t>
      </w:r>
      <w:r w:rsidRPr="005978D5">
        <w:rPr>
          <w:lang w:eastAsia="zh-CN"/>
        </w:rPr>
        <w:t xml:space="preserve"> tdocs are as below</w:t>
      </w:r>
      <w:r>
        <w:rPr>
          <w:lang w:eastAsia="zh-CN"/>
        </w:rPr>
        <w:t>:</w:t>
      </w:r>
    </w:p>
    <w:p w14:paraId="725DAB7C" w14:textId="77777777" w:rsidR="00E87075" w:rsidRDefault="00E87075" w:rsidP="00E87075">
      <w:pPr>
        <w:pStyle w:val="afb"/>
        <w:numPr>
          <w:ilvl w:val="0"/>
          <w:numId w:val="11"/>
        </w:numPr>
      </w:pPr>
      <w:r>
        <w:t>Vivo: Proposal 23</w:t>
      </w:r>
    </w:p>
    <w:p w14:paraId="0E889755" w14:textId="77777777" w:rsidR="00E87075" w:rsidRDefault="00E87075" w:rsidP="00E87075">
      <w:pPr>
        <w:pStyle w:val="afb"/>
        <w:numPr>
          <w:ilvl w:val="0"/>
          <w:numId w:val="11"/>
        </w:numPr>
      </w:pPr>
      <w:r>
        <w:t>CATT: Proposal 7</w:t>
      </w:r>
    </w:p>
    <w:p w14:paraId="29223EEB" w14:textId="77777777" w:rsidR="00E87075" w:rsidRDefault="00E87075" w:rsidP="00E87075">
      <w:pPr>
        <w:pStyle w:val="afb"/>
        <w:numPr>
          <w:ilvl w:val="0"/>
          <w:numId w:val="11"/>
        </w:numPr>
      </w:pPr>
      <w:r>
        <w:t>Xiaomi: Proposal 21</w:t>
      </w:r>
    </w:p>
    <w:p w14:paraId="21D48933" w14:textId="77777777" w:rsidR="00E87075" w:rsidRDefault="00E87075" w:rsidP="00E87075">
      <w:pPr>
        <w:pStyle w:val="afb"/>
        <w:numPr>
          <w:ilvl w:val="0"/>
          <w:numId w:val="11"/>
        </w:numPr>
      </w:pPr>
      <w:r>
        <w:t>Samsung: Proposal 6</w:t>
      </w:r>
    </w:p>
    <w:p w14:paraId="71A03C78" w14:textId="77777777" w:rsidR="00E87075" w:rsidRDefault="00E87075" w:rsidP="00E87075">
      <w:pPr>
        <w:pStyle w:val="afb"/>
        <w:numPr>
          <w:ilvl w:val="0"/>
          <w:numId w:val="11"/>
        </w:numPr>
      </w:pPr>
      <w:r>
        <w:t>CIACT: Proposal 2</w:t>
      </w:r>
    </w:p>
    <w:p w14:paraId="2B3CCAB8" w14:textId="77777777" w:rsidR="00E87075" w:rsidRDefault="00E87075" w:rsidP="00E87075">
      <w:pPr>
        <w:pStyle w:val="afb"/>
        <w:numPr>
          <w:ilvl w:val="0"/>
          <w:numId w:val="11"/>
        </w:numPr>
      </w:pPr>
      <w:r>
        <w:t>CMCC: Proposal 4</w:t>
      </w:r>
    </w:p>
    <w:p w14:paraId="5639C9E3" w14:textId="77777777" w:rsidR="00E87075" w:rsidRDefault="00E87075" w:rsidP="00E87075">
      <w:pPr>
        <w:pStyle w:val="afb"/>
        <w:numPr>
          <w:ilvl w:val="0"/>
          <w:numId w:val="11"/>
        </w:numPr>
      </w:pPr>
      <w:r>
        <w:t>Lenovo: Proposal 6</w:t>
      </w:r>
    </w:p>
    <w:p w14:paraId="0202E987" w14:textId="77777777" w:rsidR="00E87075" w:rsidRDefault="00E87075">
      <w:pPr>
        <w:overflowPunct w:val="0"/>
        <w:autoSpaceDE w:val="0"/>
        <w:autoSpaceDN w:val="0"/>
        <w:adjustRightInd w:val="0"/>
        <w:spacing w:after="120"/>
        <w:textAlignment w:val="baseline"/>
        <w:rPr>
          <w:b/>
          <w:lang w:eastAsia="zh-CN"/>
        </w:rPr>
      </w:pPr>
    </w:p>
    <w:p w14:paraId="44C58E46" w14:textId="77777777" w:rsidR="00BB2DA2" w:rsidRPr="00694128" w:rsidRDefault="009456BE">
      <w:pPr>
        <w:spacing w:after="120"/>
        <w:rPr>
          <w:b/>
          <w:i/>
          <w:lang w:eastAsia="zh-CN"/>
        </w:rPr>
      </w:pPr>
      <w:r>
        <w:rPr>
          <w:rFonts w:eastAsia="宋体"/>
          <w:b/>
          <w:i/>
          <w:kern w:val="2"/>
          <w:szCs w:val="22"/>
          <w:u w:val="single"/>
          <w:lang w:eastAsia="zh-CN"/>
        </w:rPr>
        <w:t xml:space="preserve">Proposal </w:t>
      </w:r>
      <w:r w:rsidR="00694128">
        <w:rPr>
          <w:rFonts w:eastAsia="宋体"/>
          <w:b/>
          <w:i/>
          <w:kern w:val="2"/>
          <w:szCs w:val="22"/>
          <w:u w:val="single"/>
          <w:lang w:eastAsia="zh-CN"/>
        </w:rPr>
        <w:t>2</w:t>
      </w:r>
      <w:r>
        <w:rPr>
          <w:rFonts w:eastAsia="宋体"/>
          <w:b/>
          <w:i/>
          <w:kern w:val="2"/>
          <w:szCs w:val="22"/>
          <w:u w:val="single"/>
          <w:lang w:eastAsia="zh-CN"/>
        </w:rPr>
        <w:t>.3</w:t>
      </w:r>
      <w:r w:rsidR="00694128">
        <w:rPr>
          <w:rFonts w:eastAsia="宋体"/>
          <w:b/>
          <w:i/>
          <w:kern w:val="2"/>
          <w:szCs w:val="22"/>
          <w:u w:val="single"/>
          <w:lang w:eastAsia="zh-CN"/>
        </w:rPr>
        <w:t>.1</w:t>
      </w:r>
      <w:r>
        <w:rPr>
          <w:rFonts w:eastAsia="宋体"/>
          <w:b/>
          <w:i/>
          <w:kern w:val="2"/>
          <w:szCs w:val="22"/>
          <w:lang w:eastAsia="zh-CN"/>
        </w:rPr>
        <w:t>:</w:t>
      </w:r>
      <w:r>
        <w:rPr>
          <w:b/>
          <w:i/>
          <w:lang w:eastAsia="zh-CN"/>
        </w:rPr>
        <w:t xml:space="preserve"> </w:t>
      </w:r>
      <w:r w:rsidRPr="00694128">
        <w:rPr>
          <w:b/>
          <w:i/>
          <w:lang w:eastAsia="zh-CN"/>
        </w:rPr>
        <w:t xml:space="preserve">Regarding the </w:t>
      </w:r>
      <w:r w:rsidRPr="00390A8A">
        <w:rPr>
          <w:b/>
          <w:i/>
          <w:strike/>
          <w:color w:val="FF0000"/>
          <w:lang w:eastAsia="zh-CN"/>
        </w:rPr>
        <w:t>training</w:t>
      </w:r>
      <w:r w:rsidRPr="00694128">
        <w:rPr>
          <w:b/>
          <w:i/>
          <w:lang w:eastAsia="zh-CN"/>
        </w:rPr>
        <w:t xml:space="preserve"> data collection</w:t>
      </w:r>
      <w:r w:rsidR="00D33A0E" w:rsidRPr="00694128">
        <w:rPr>
          <w:b/>
          <w:i/>
          <w:lang w:eastAsia="zh-CN"/>
        </w:rPr>
        <w:t xml:space="preserve"> at UE side</w:t>
      </w:r>
      <w:r w:rsidRPr="00694128">
        <w:rPr>
          <w:b/>
          <w:i/>
          <w:lang w:eastAsia="zh-CN"/>
        </w:rPr>
        <w:t xml:space="preserve"> for UE-side AI/ML model </w:t>
      </w:r>
      <w:r w:rsidRPr="00390A8A">
        <w:rPr>
          <w:b/>
          <w:i/>
          <w:strike/>
          <w:color w:val="FF0000"/>
          <w:lang w:eastAsia="zh-CN"/>
        </w:rPr>
        <w:t>trained at UE side</w:t>
      </w:r>
      <w:r w:rsidRPr="00694128">
        <w:rPr>
          <w:b/>
          <w:i/>
          <w:lang w:eastAsia="zh-CN"/>
        </w:rPr>
        <w:t>, study the potential specification impact of UE reporting</w:t>
      </w:r>
      <w:r w:rsidR="00D33A0E" w:rsidRPr="00694128">
        <w:rPr>
          <w:b/>
          <w:i/>
          <w:lang w:eastAsia="zh-CN"/>
        </w:rPr>
        <w:t xml:space="preserve"> to network</w:t>
      </w:r>
      <w:r w:rsidRPr="00694128">
        <w:rPr>
          <w:b/>
          <w:i/>
          <w:lang w:eastAsia="zh-CN"/>
        </w:rPr>
        <w:t xml:space="preserve"> from the following aspect</w:t>
      </w:r>
    </w:p>
    <w:p w14:paraId="69EFF00B" w14:textId="1C1E1DC9" w:rsidR="00BB2DA2" w:rsidRPr="00694128" w:rsidRDefault="009456BE">
      <w:pPr>
        <w:pStyle w:val="afb"/>
        <w:numPr>
          <w:ilvl w:val="0"/>
          <w:numId w:val="11"/>
        </w:numPr>
        <w:overflowPunct w:val="0"/>
        <w:autoSpaceDE w:val="0"/>
        <w:autoSpaceDN w:val="0"/>
        <w:adjustRightInd w:val="0"/>
        <w:spacing w:after="120"/>
        <w:textAlignment w:val="baseline"/>
        <w:rPr>
          <w:b/>
          <w:i/>
        </w:rPr>
      </w:pPr>
      <w:r w:rsidRPr="00694128">
        <w:rPr>
          <w:b/>
          <w:i/>
        </w:rPr>
        <w:t xml:space="preserve">Supported/preferred configurations of </w:t>
      </w:r>
      <w:r w:rsidR="00141870" w:rsidRPr="00141870">
        <w:rPr>
          <w:b/>
          <w:i/>
          <w:color w:val="FF0000"/>
        </w:rPr>
        <w:t xml:space="preserve">DL RS transmission </w:t>
      </w:r>
      <w:r w:rsidRPr="00141870">
        <w:rPr>
          <w:b/>
          <w:i/>
          <w:strike/>
          <w:color w:val="FF0000"/>
        </w:rPr>
        <w:t>Resources</w:t>
      </w:r>
      <w:r w:rsidRPr="00694128">
        <w:rPr>
          <w:b/>
          <w:i/>
        </w:rPr>
        <w:t xml:space="preserve"> </w:t>
      </w:r>
      <w:r w:rsidRPr="00B74BC4">
        <w:rPr>
          <w:b/>
          <w:i/>
          <w:strike/>
          <w:color w:val="FF0000"/>
        </w:rPr>
        <w:t>(e.g., Set A and/or Set B, RS resources)</w:t>
      </w:r>
    </w:p>
    <w:p w14:paraId="34D8B3F5" w14:textId="77777777" w:rsidR="00BB2DA2" w:rsidRPr="00A726DE" w:rsidRDefault="004D6A17">
      <w:pPr>
        <w:pStyle w:val="afb"/>
        <w:numPr>
          <w:ilvl w:val="0"/>
          <w:numId w:val="11"/>
        </w:numPr>
        <w:overflowPunct w:val="0"/>
        <w:autoSpaceDE w:val="0"/>
        <w:autoSpaceDN w:val="0"/>
        <w:adjustRightInd w:val="0"/>
        <w:spacing w:after="120"/>
        <w:textAlignment w:val="baseline"/>
        <w:rPr>
          <w:b/>
          <w:i/>
          <w:strike/>
          <w:color w:val="FF0000"/>
        </w:rPr>
      </w:pPr>
      <w:r w:rsidRPr="00A726DE">
        <w:rPr>
          <w:b/>
          <w:i/>
          <w:strike/>
          <w:color w:val="FF0000"/>
        </w:rPr>
        <w:t>T</w:t>
      </w:r>
      <w:r w:rsidR="009456BE" w:rsidRPr="00A726DE">
        <w:rPr>
          <w:b/>
          <w:i/>
          <w:strike/>
          <w:color w:val="FF0000"/>
        </w:rPr>
        <w:t>he number of the needed data samples</w:t>
      </w:r>
    </w:p>
    <w:p w14:paraId="787C8F4C" w14:textId="77777777" w:rsidR="00BB2DA2" w:rsidRPr="00694128" w:rsidRDefault="009456BE">
      <w:pPr>
        <w:pStyle w:val="afb"/>
        <w:numPr>
          <w:ilvl w:val="0"/>
          <w:numId w:val="11"/>
        </w:numPr>
        <w:overflowPunct w:val="0"/>
        <w:autoSpaceDE w:val="0"/>
        <w:autoSpaceDN w:val="0"/>
        <w:adjustRightInd w:val="0"/>
        <w:spacing w:after="120"/>
        <w:textAlignment w:val="baseline"/>
        <w:rPr>
          <w:b/>
          <w:i/>
        </w:rPr>
      </w:pPr>
      <w:r w:rsidRPr="00694128">
        <w:rPr>
          <w:b/>
          <w:i/>
        </w:rPr>
        <w:t>Other aspect(s) is not precluded</w:t>
      </w:r>
    </w:p>
    <w:p w14:paraId="5D9259E2"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28445FA" w14:textId="77777777">
        <w:tc>
          <w:tcPr>
            <w:tcW w:w="1385" w:type="dxa"/>
            <w:tcBorders>
              <w:top w:val="single" w:sz="4" w:space="0" w:color="auto"/>
              <w:left w:val="single" w:sz="4" w:space="0" w:color="auto"/>
              <w:bottom w:val="single" w:sz="4" w:space="0" w:color="auto"/>
              <w:right w:val="single" w:sz="4" w:space="0" w:color="auto"/>
            </w:tcBorders>
          </w:tcPr>
          <w:p w14:paraId="528F15EE"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493BB4" w14:textId="77777777" w:rsidR="00BB2DA2" w:rsidRDefault="009456BE">
            <w:pPr>
              <w:rPr>
                <w:rFonts w:eastAsia="宋体"/>
              </w:rPr>
            </w:pPr>
            <w:r>
              <w:rPr>
                <w:rFonts w:eastAsia="宋体"/>
              </w:rPr>
              <w:t>Comments</w:t>
            </w:r>
          </w:p>
        </w:tc>
      </w:tr>
      <w:tr w:rsidR="00BB2DA2" w14:paraId="58C2156C" w14:textId="77777777">
        <w:tc>
          <w:tcPr>
            <w:tcW w:w="1385" w:type="dxa"/>
            <w:tcBorders>
              <w:top w:val="single" w:sz="4" w:space="0" w:color="auto"/>
              <w:left w:val="single" w:sz="4" w:space="0" w:color="auto"/>
              <w:bottom w:val="single" w:sz="4" w:space="0" w:color="auto"/>
              <w:right w:val="single" w:sz="4" w:space="0" w:color="auto"/>
            </w:tcBorders>
          </w:tcPr>
          <w:p w14:paraId="377D5CA4" w14:textId="77777777" w:rsidR="00BB2DA2" w:rsidRPr="001A6477" w:rsidRDefault="00E804F1" w:rsidP="00E804F1">
            <w:pPr>
              <w:spacing w:before="0" w:after="0"/>
              <w:rPr>
                <w:rFonts w:eastAsiaTheme="minorEastAsia"/>
              </w:rPr>
            </w:pPr>
            <w:r>
              <w:rPr>
                <w:rFonts w:eastAsiaTheme="minorEastAsia"/>
              </w:rPr>
              <w:lastRenderedPageBreak/>
              <w:t>Nokia/NSB</w:t>
            </w:r>
          </w:p>
        </w:tc>
        <w:tc>
          <w:tcPr>
            <w:tcW w:w="7480" w:type="dxa"/>
            <w:tcBorders>
              <w:top w:val="single" w:sz="4" w:space="0" w:color="auto"/>
              <w:left w:val="single" w:sz="4" w:space="0" w:color="auto"/>
              <w:bottom w:val="single" w:sz="4" w:space="0" w:color="auto"/>
              <w:right w:val="single" w:sz="4" w:space="0" w:color="auto"/>
            </w:tcBorders>
          </w:tcPr>
          <w:p w14:paraId="5F57CABB" w14:textId="77777777" w:rsidR="00BB2DA2" w:rsidRDefault="00E804F1" w:rsidP="00E804F1">
            <w:pPr>
              <w:spacing w:before="0" w:after="0"/>
              <w:rPr>
                <w:rFonts w:eastAsia="宋体"/>
              </w:rPr>
            </w:pPr>
            <w:r>
              <w:rPr>
                <w:rFonts w:eastAsia="宋体"/>
              </w:rPr>
              <w:t xml:space="preserve">Similar to earlier comments, it does not make sense to collect training data by wasting over-the-air interface resources. The UE can </w:t>
            </w:r>
            <w:proofErr w:type="gramStart"/>
            <w:r>
              <w:rPr>
                <w:rFonts w:eastAsia="宋体"/>
              </w:rPr>
              <w:t>always  collect</w:t>
            </w:r>
            <w:proofErr w:type="gramEnd"/>
            <w:r>
              <w:rPr>
                <w:rFonts w:eastAsia="宋体"/>
              </w:rPr>
              <w:t xml:space="preserve"> the data based on legacy measurements. </w:t>
            </w:r>
          </w:p>
          <w:p w14:paraId="460948E4" w14:textId="77777777" w:rsidR="00E804F1" w:rsidRDefault="00E804F1" w:rsidP="00E804F1">
            <w:pPr>
              <w:spacing w:before="0" w:after="0"/>
              <w:rPr>
                <w:rFonts w:eastAsia="宋体"/>
              </w:rPr>
            </w:pPr>
          </w:p>
          <w:p w14:paraId="6D3E2E50" w14:textId="77777777" w:rsidR="00E804F1" w:rsidRDefault="00E804F1" w:rsidP="00E804F1">
            <w:pPr>
              <w:spacing w:before="0" w:after="0"/>
              <w:rPr>
                <w:rFonts w:eastAsia="宋体"/>
              </w:rPr>
            </w:pPr>
            <w:r>
              <w:rPr>
                <w:rFonts w:eastAsia="宋体"/>
              </w:rPr>
              <w:t xml:space="preserve">We are fine with the following, </w:t>
            </w:r>
          </w:p>
          <w:p w14:paraId="0583AAF4" w14:textId="77777777" w:rsidR="00E804F1" w:rsidRPr="00694128" w:rsidRDefault="00E804F1" w:rsidP="00E804F1">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2741F7BB" w14:textId="77777777" w:rsidR="00E804F1" w:rsidRPr="00694128" w:rsidRDefault="00E804F1" w:rsidP="00E804F1">
            <w:pPr>
              <w:pStyle w:val="afb"/>
              <w:numPr>
                <w:ilvl w:val="0"/>
                <w:numId w:val="11"/>
              </w:numPr>
              <w:overflowPunct w:val="0"/>
              <w:autoSpaceDE w:val="0"/>
              <w:autoSpaceDN w:val="0"/>
              <w:adjustRightInd w:val="0"/>
              <w:spacing w:before="0" w:after="0"/>
              <w:textAlignment w:val="baseline"/>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w:t>
            </w:r>
            <w:r w:rsidR="00491647">
              <w:rPr>
                <w:b/>
                <w:i/>
              </w:rPr>
              <w:t>other</w:t>
            </w:r>
            <w:r>
              <w:rPr>
                <w:b/>
                <w:i/>
              </w:rPr>
              <w:t xml:space="preserve"> related conditions</w:t>
            </w:r>
            <w:r w:rsidRPr="00694128">
              <w:rPr>
                <w:b/>
                <w:i/>
              </w:rPr>
              <w:t>)</w:t>
            </w:r>
          </w:p>
          <w:p w14:paraId="28C99767" w14:textId="2C027FB4" w:rsidR="00E804F1" w:rsidRPr="00E804F1" w:rsidRDefault="00A726DE" w:rsidP="00E804F1">
            <w:pPr>
              <w:overflowPunct w:val="0"/>
              <w:autoSpaceDE w:val="0"/>
              <w:autoSpaceDN w:val="0"/>
              <w:adjustRightInd w:val="0"/>
              <w:spacing w:before="0" w:after="0"/>
              <w:textAlignment w:val="baseline"/>
              <w:rPr>
                <w:rFonts w:eastAsia="宋体"/>
              </w:rPr>
            </w:pPr>
            <w:r w:rsidRPr="00322F8C">
              <w:rPr>
                <w:rFonts w:eastAsiaTheme="minorEastAsia"/>
                <w:color w:val="0070C0"/>
              </w:rPr>
              <w:t>Mod:</w:t>
            </w:r>
            <w:r>
              <w:rPr>
                <w:rFonts w:eastAsiaTheme="minorEastAsia"/>
                <w:color w:val="0070C0"/>
              </w:rPr>
              <w:t xml:space="preserve"> updated</w:t>
            </w:r>
            <w:r w:rsidR="00B74BC4">
              <w:rPr>
                <w:rFonts w:eastAsiaTheme="minorEastAsia"/>
                <w:color w:val="0070C0"/>
              </w:rPr>
              <w:t>. The details can be further discussed. Thus, all examples are removed as more and more examples are suggested by different companies</w:t>
            </w:r>
          </w:p>
        </w:tc>
      </w:tr>
      <w:tr w:rsidR="00BB2DA2" w14:paraId="037C3EA3" w14:textId="77777777">
        <w:tc>
          <w:tcPr>
            <w:tcW w:w="1385" w:type="dxa"/>
            <w:tcBorders>
              <w:top w:val="single" w:sz="4" w:space="0" w:color="auto"/>
              <w:left w:val="single" w:sz="4" w:space="0" w:color="auto"/>
              <w:bottom w:val="single" w:sz="4" w:space="0" w:color="auto"/>
              <w:right w:val="single" w:sz="4" w:space="0" w:color="auto"/>
            </w:tcBorders>
          </w:tcPr>
          <w:p w14:paraId="28BCA342" w14:textId="77777777" w:rsidR="00BB2DA2" w:rsidRPr="001A6477" w:rsidRDefault="002F66D0" w:rsidP="001A6477">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67CFD857" w14:textId="77777777" w:rsidR="00BB2DA2" w:rsidRDefault="002F66D0" w:rsidP="001A6477">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2BAB78BE" w14:textId="28749AC6" w:rsidR="002F66D0" w:rsidRPr="00322F8C" w:rsidRDefault="00322F8C" w:rsidP="001A6477">
            <w:pPr>
              <w:rPr>
                <w:rFonts w:eastAsiaTheme="minorEastAsia"/>
                <w:color w:val="0070C0"/>
              </w:rPr>
            </w:pPr>
            <w:r w:rsidRPr="00322F8C">
              <w:rPr>
                <w:rFonts w:eastAsiaTheme="minorEastAsia"/>
                <w:color w:val="0070C0"/>
              </w:rPr>
              <w:t>Mod: This is some kind of the next-level details</w:t>
            </w:r>
            <w:r w:rsidR="00B87DE2">
              <w:rPr>
                <w:rFonts w:eastAsiaTheme="minorEastAsia"/>
                <w:color w:val="0070C0"/>
              </w:rPr>
              <w:t>. Can we discuss it later?</w:t>
            </w:r>
          </w:p>
          <w:p w14:paraId="6C43E384" w14:textId="77777777" w:rsidR="002F66D0" w:rsidRPr="001A6477" w:rsidRDefault="002F66D0" w:rsidP="001A6477">
            <w:pPr>
              <w:rPr>
                <w:rFonts w:eastAsiaTheme="minorEastAsia"/>
              </w:rPr>
            </w:pPr>
          </w:p>
        </w:tc>
      </w:tr>
      <w:tr w:rsidR="00EF5C17" w14:paraId="4FD385F6" w14:textId="77777777">
        <w:tc>
          <w:tcPr>
            <w:tcW w:w="1385" w:type="dxa"/>
            <w:tcBorders>
              <w:top w:val="single" w:sz="4" w:space="0" w:color="auto"/>
              <w:left w:val="single" w:sz="4" w:space="0" w:color="auto"/>
              <w:bottom w:val="single" w:sz="4" w:space="0" w:color="auto"/>
              <w:right w:val="single" w:sz="4" w:space="0" w:color="auto"/>
            </w:tcBorders>
          </w:tcPr>
          <w:p w14:paraId="507B941C" w14:textId="77777777" w:rsidR="00EF5C17" w:rsidRPr="001A6477"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C8EC226" w14:textId="77777777" w:rsidR="00EF5C17" w:rsidRDefault="00EF5C17" w:rsidP="00EF5C17">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2FEDC60C" w14:textId="18415F43" w:rsidR="00B74BC4" w:rsidRPr="001A6477" w:rsidRDefault="00B74BC4" w:rsidP="00EF5C17">
            <w:pPr>
              <w:rPr>
                <w:rFonts w:eastAsiaTheme="minorEastAsia"/>
              </w:rPr>
            </w:pPr>
            <w:r w:rsidRPr="00322F8C">
              <w:rPr>
                <w:rFonts w:eastAsiaTheme="minorEastAsia"/>
                <w:color w:val="0070C0"/>
              </w:rPr>
              <w:t>Mod:</w:t>
            </w:r>
            <w:r>
              <w:rPr>
                <w:rFonts w:eastAsiaTheme="minorEastAsia"/>
                <w:color w:val="0070C0"/>
              </w:rPr>
              <w:t xml:space="preserve"> Updated</w:t>
            </w:r>
          </w:p>
        </w:tc>
      </w:tr>
      <w:tr w:rsidR="006C19C3" w14:paraId="487C7212" w14:textId="77777777">
        <w:tc>
          <w:tcPr>
            <w:tcW w:w="1385" w:type="dxa"/>
            <w:tcBorders>
              <w:top w:val="single" w:sz="4" w:space="0" w:color="auto"/>
              <w:left w:val="single" w:sz="4" w:space="0" w:color="auto"/>
              <w:bottom w:val="single" w:sz="4" w:space="0" w:color="auto"/>
              <w:right w:val="single" w:sz="4" w:space="0" w:color="auto"/>
            </w:tcBorders>
          </w:tcPr>
          <w:p w14:paraId="00C712C6"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027F8B0" w14:textId="77777777" w:rsidR="006C19C3" w:rsidRPr="001A6477" w:rsidRDefault="006C19C3" w:rsidP="006C19C3">
            <w:pPr>
              <w:rPr>
                <w:rFonts w:eastAsiaTheme="minorEastAsia"/>
              </w:rPr>
            </w:pPr>
            <w:r>
              <w:rPr>
                <w:rFonts w:eastAsia="Malgun Gothic" w:hint="eastAsia"/>
                <w:lang w:eastAsia="ko-KR"/>
              </w:rPr>
              <w:t>OK with Nokia</w:t>
            </w:r>
            <w:r>
              <w:rPr>
                <w:rFonts w:eastAsia="Malgun Gothic"/>
                <w:lang w:eastAsia="ko-KR"/>
              </w:rPr>
              <w:t>’s version</w:t>
            </w:r>
          </w:p>
        </w:tc>
      </w:tr>
      <w:tr w:rsidR="003B0EDF" w14:paraId="7F5A070A" w14:textId="77777777">
        <w:tc>
          <w:tcPr>
            <w:tcW w:w="1385" w:type="dxa"/>
            <w:tcBorders>
              <w:top w:val="single" w:sz="4" w:space="0" w:color="auto"/>
              <w:left w:val="single" w:sz="4" w:space="0" w:color="auto"/>
              <w:bottom w:val="single" w:sz="4" w:space="0" w:color="auto"/>
              <w:right w:val="single" w:sz="4" w:space="0" w:color="auto"/>
            </w:tcBorders>
          </w:tcPr>
          <w:p w14:paraId="693104C3" w14:textId="77777777" w:rsidR="003B0EDF" w:rsidRPr="001A6477" w:rsidRDefault="003B0EDF" w:rsidP="003B0EDF">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90A015" w14:textId="77777777" w:rsidR="003B0EDF" w:rsidRPr="001A6477" w:rsidRDefault="003B0EDF" w:rsidP="003B0EDF">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6C19C3" w14:paraId="7A149551" w14:textId="77777777">
        <w:tc>
          <w:tcPr>
            <w:tcW w:w="1385" w:type="dxa"/>
            <w:tcBorders>
              <w:top w:val="single" w:sz="4" w:space="0" w:color="auto"/>
              <w:left w:val="single" w:sz="4" w:space="0" w:color="auto"/>
              <w:bottom w:val="single" w:sz="4" w:space="0" w:color="auto"/>
              <w:right w:val="single" w:sz="4" w:space="0" w:color="auto"/>
            </w:tcBorders>
          </w:tcPr>
          <w:p w14:paraId="3BCCFA6D" w14:textId="77777777" w:rsidR="006C19C3" w:rsidRPr="001A6477" w:rsidRDefault="00E26F98" w:rsidP="00E26F98">
            <w:pPr>
              <w:rPr>
                <w:rFonts w:eastAsiaTheme="minorEastAsia"/>
              </w:rPr>
            </w:pPr>
            <w:proofErr w:type="spellStart"/>
            <w:r>
              <w:rPr>
                <w:rFonts w:eastAsiaTheme="minorEastAsia"/>
              </w:rPr>
              <w:t>Hw</w:t>
            </w:r>
            <w:proofErr w:type="spellEnd"/>
            <w:r>
              <w:rPr>
                <w:rFonts w:eastAsiaTheme="minorEastAsia"/>
              </w:rPr>
              <w:t>/</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B001BD" w14:textId="77777777" w:rsidR="00E26F98" w:rsidRDefault="00E26F98" w:rsidP="00E26F98">
            <w:pPr>
              <w:rPr>
                <w:rFonts w:eastAsiaTheme="minorEastAsia"/>
              </w:rPr>
            </w:pPr>
            <w:r>
              <w:rPr>
                <w:rFonts w:eastAsiaTheme="minorEastAsia"/>
              </w:rPr>
              <w:t>We can remove “training” from the main bullet and the support the proposal otherwise:</w:t>
            </w:r>
          </w:p>
          <w:p w14:paraId="183F76D8" w14:textId="77777777" w:rsidR="00E26F98" w:rsidRDefault="00E26F98" w:rsidP="00E26F98">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55BF055F" w14:textId="77777777" w:rsidR="00E26F98" w:rsidRDefault="00E26F98" w:rsidP="00E26F98">
            <w:pPr>
              <w:rPr>
                <w:rFonts w:eastAsiaTheme="minorEastAsia"/>
              </w:rPr>
            </w:pPr>
            <w:r>
              <w:rPr>
                <w:rFonts w:eastAsiaTheme="minorEastAsia"/>
              </w:rPr>
              <w:t>Regarding the comment from Nokia, a compromise for convergence could be following</w:t>
            </w:r>
          </w:p>
          <w:p w14:paraId="1C3E039A" w14:textId="77777777" w:rsidR="00E26F98" w:rsidRPr="00694128" w:rsidRDefault="00E26F98" w:rsidP="00E26F98">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44CCBCAB" w14:textId="77777777" w:rsidR="006C19C3" w:rsidRDefault="00E26F98" w:rsidP="00E26F98">
            <w:pPr>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other related conditions </w:t>
            </w:r>
            <w:r w:rsidRPr="006F3298">
              <w:rPr>
                <w:b/>
                <w:i/>
                <w:color w:val="FF0000"/>
              </w:rPr>
              <w:t>such as</w:t>
            </w:r>
            <w:r>
              <w:rPr>
                <w:b/>
                <w:i/>
                <w:color w:val="FF0000"/>
              </w:rPr>
              <w:t xml:space="preserve"> RS resources, number of needed data samples, FFS: variable Top-K reports</w:t>
            </w:r>
            <w:r w:rsidRPr="00694128">
              <w:rPr>
                <w:b/>
                <w:i/>
              </w:rPr>
              <w:t>)</w:t>
            </w:r>
          </w:p>
          <w:p w14:paraId="121CE89D" w14:textId="1FE6666F" w:rsidR="00B74BC4" w:rsidRPr="001A6477" w:rsidRDefault="00B74BC4" w:rsidP="00E26F98">
            <w:pPr>
              <w:rPr>
                <w:rFonts w:eastAsia="Malgun Gothic"/>
              </w:rPr>
            </w:pPr>
            <w:r w:rsidRPr="00322F8C">
              <w:rPr>
                <w:rFonts w:eastAsiaTheme="minorEastAsia"/>
                <w:color w:val="0070C0"/>
              </w:rPr>
              <w:t>Mod:</w:t>
            </w:r>
            <w:r>
              <w:rPr>
                <w:rFonts w:eastAsiaTheme="minorEastAsia"/>
                <w:color w:val="0070C0"/>
              </w:rPr>
              <w:t xml:space="preserve"> The details can be further discussed. Thus, all examples are removed as more and more examples are suggested by different companies</w:t>
            </w:r>
          </w:p>
        </w:tc>
      </w:tr>
      <w:tr w:rsidR="000024F5" w14:paraId="3058A2ED" w14:textId="77777777">
        <w:tc>
          <w:tcPr>
            <w:tcW w:w="1385" w:type="dxa"/>
            <w:tcBorders>
              <w:top w:val="single" w:sz="4" w:space="0" w:color="auto"/>
              <w:left w:val="single" w:sz="4" w:space="0" w:color="auto"/>
              <w:bottom w:val="single" w:sz="4" w:space="0" w:color="auto"/>
              <w:right w:val="single" w:sz="4" w:space="0" w:color="auto"/>
            </w:tcBorders>
          </w:tcPr>
          <w:p w14:paraId="02B12CCE" w14:textId="77777777" w:rsidR="000024F5" w:rsidRPr="001A6477" w:rsidRDefault="000024F5" w:rsidP="000024F5">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2C7518E" w14:textId="77777777" w:rsidR="000024F5" w:rsidRDefault="000024F5" w:rsidP="000024F5">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62108F5C" w14:textId="5895A139" w:rsidR="00B74BC4" w:rsidRPr="001A6477" w:rsidRDefault="00B74BC4" w:rsidP="000024F5">
            <w:pPr>
              <w:rPr>
                <w:rFonts w:eastAsia="Malgun Gothic"/>
              </w:rPr>
            </w:pPr>
            <w:r w:rsidRPr="00322F8C">
              <w:rPr>
                <w:rFonts w:eastAsiaTheme="minorEastAsia"/>
                <w:color w:val="0070C0"/>
              </w:rPr>
              <w:t>Mod:</w:t>
            </w:r>
            <w:r>
              <w:rPr>
                <w:rFonts w:eastAsiaTheme="minorEastAsia"/>
                <w:color w:val="0070C0"/>
              </w:rPr>
              <w:t xml:space="preserve"> updated. </w:t>
            </w:r>
          </w:p>
        </w:tc>
      </w:tr>
      <w:tr w:rsidR="005E6CA1" w14:paraId="45DE7D4E" w14:textId="77777777">
        <w:tc>
          <w:tcPr>
            <w:tcW w:w="1385" w:type="dxa"/>
            <w:tcBorders>
              <w:top w:val="single" w:sz="4" w:space="0" w:color="auto"/>
              <w:left w:val="single" w:sz="4" w:space="0" w:color="auto"/>
              <w:bottom w:val="single" w:sz="4" w:space="0" w:color="auto"/>
              <w:right w:val="single" w:sz="4" w:space="0" w:color="auto"/>
            </w:tcBorders>
          </w:tcPr>
          <w:p w14:paraId="536F3B28"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3D5E4C" w14:textId="77777777" w:rsidR="005E6CA1" w:rsidRPr="00940934" w:rsidRDefault="005E6CA1" w:rsidP="00A908A7">
            <w:pPr>
              <w:spacing w:beforeLines="50" w:before="120" w:afterLines="50" w:after="120"/>
              <w:rPr>
                <w:rFonts w:eastAsiaTheme="minorEastAsia"/>
                <w:szCs w:val="20"/>
                <w:lang w:eastAsia="zh-CN"/>
              </w:rPr>
            </w:pPr>
            <w:r w:rsidRPr="00940934">
              <w:rPr>
                <w:rFonts w:hint="eastAsia"/>
                <w:szCs w:val="20"/>
              </w:rPr>
              <w:t xml:space="preserve">The </w:t>
            </w:r>
            <w:r w:rsidRPr="00940934">
              <w:rPr>
                <w:szCs w:val="20"/>
              </w:rPr>
              <w:t>minimum periodicity of the RS</w:t>
            </w:r>
            <w:r w:rsidRPr="00940934">
              <w:rPr>
                <w:rFonts w:hint="eastAsia"/>
                <w:szCs w:val="20"/>
              </w:rPr>
              <w:t xml:space="preserve"> transmission</w:t>
            </w:r>
            <w:r>
              <w:rPr>
                <w:rFonts w:eastAsiaTheme="minorEastAsia" w:hint="eastAsia"/>
                <w:szCs w:val="20"/>
                <w:lang w:eastAsia="zh-CN"/>
              </w:rPr>
              <w:t xml:space="preserve"> should also be considered.</w:t>
            </w:r>
          </w:p>
          <w:p w14:paraId="6657719C" w14:textId="77777777" w:rsidR="005E6CA1" w:rsidRPr="003941D3" w:rsidRDefault="005E6CA1" w:rsidP="00A908A7">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UEs is too small, the UE may get the same L1-RSRP results from </w:t>
            </w:r>
            <w:r>
              <w:rPr>
                <w:szCs w:val="20"/>
              </w:rPr>
              <w:t>several</w:t>
            </w:r>
            <w:r>
              <w:rPr>
                <w:rFonts w:hint="eastAsia"/>
                <w:szCs w:val="20"/>
              </w:rPr>
              <w:t xml:space="preserve"> </w:t>
            </w:r>
            <w:r w:rsidRPr="00F56F46">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43AE4C02" w14:textId="77777777" w:rsidR="005E6CA1" w:rsidRPr="00694128" w:rsidRDefault="005E6CA1" w:rsidP="00322F8C">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r w:rsidRPr="00694128">
              <w:rPr>
                <w:b/>
                <w:i/>
                <w:lang w:eastAsia="zh-CN"/>
              </w:rPr>
              <w:t>Regarding the training data collection at UE side for UE-side AI/ML model trained at UE side, study the potential specification impact of UE reporting to network from the following aspect</w:t>
            </w:r>
          </w:p>
          <w:p w14:paraId="10A6B681" w14:textId="77777777" w:rsidR="005E6CA1" w:rsidRPr="00694128" w:rsidRDefault="005E6CA1" w:rsidP="00322F8C">
            <w:pPr>
              <w:pStyle w:val="afb"/>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66B43B2B" w14:textId="77777777" w:rsidR="005E6CA1" w:rsidRPr="003941D3" w:rsidRDefault="005E6CA1" w:rsidP="00322F8C">
            <w:pPr>
              <w:pStyle w:val="afb"/>
              <w:numPr>
                <w:ilvl w:val="0"/>
                <w:numId w:val="11"/>
              </w:numPr>
              <w:overflowPunct w:val="0"/>
              <w:autoSpaceDE w:val="0"/>
              <w:autoSpaceDN w:val="0"/>
              <w:adjustRightInd w:val="0"/>
              <w:spacing w:after="120"/>
              <w:textAlignment w:val="baseline"/>
              <w:rPr>
                <w:b/>
                <w:i/>
              </w:rPr>
            </w:pPr>
            <w:r>
              <w:rPr>
                <w:b/>
                <w:i/>
              </w:rPr>
              <w:lastRenderedPageBreak/>
              <w:t>T</w:t>
            </w:r>
            <w:r w:rsidRPr="00AF2C59">
              <w:rPr>
                <w:b/>
                <w:i/>
              </w:rPr>
              <w:t>he number of the needed data samples</w:t>
            </w:r>
          </w:p>
          <w:p w14:paraId="2B4EC554" w14:textId="77777777" w:rsidR="005E6CA1" w:rsidRPr="003941D3" w:rsidRDefault="005E6CA1" w:rsidP="00322F8C">
            <w:pPr>
              <w:pStyle w:val="afb"/>
              <w:numPr>
                <w:ilvl w:val="0"/>
                <w:numId w:val="11"/>
              </w:numPr>
              <w:overflowPunct w:val="0"/>
              <w:autoSpaceDE w:val="0"/>
              <w:autoSpaceDN w:val="0"/>
              <w:adjustRightInd w:val="0"/>
              <w:spacing w:after="120"/>
              <w:textAlignment w:val="baseline"/>
              <w:rPr>
                <w:b/>
                <w:i/>
                <w:color w:val="FF0000"/>
              </w:rPr>
            </w:pPr>
            <w:r w:rsidRPr="003941D3">
              <w:rPr>
                <w:rFonts w:eastAsiaTheme="minorEastAsia" w:hint="eastAsia"/>
                <w:b/>
                <w:i/>
                <w:color w:val="FF0000"/>
                <w:lang w:eastAsia="zh-CN"/>
              </w:rPr>
              <w:t>The minimum periodicity of the RS transmission</w:t>
            </w:r>
          </w:p>
          <w:p w14:paraId="07F4DFCA" w14:textId="77777777" w:rsidR="005E6CA1" w:rsidRPr="00694128" w:rsidRDefault="005E6CA1" w:rsidP="00322F8C">
            <w:pPr>
              <w:pStyle w:val="afb"/>
              <w:numPr>
                <w:ilvl w:val="0"/>
                <w:numId w:val="11"/>
              </w:numPr>
              <w:overflowPunct w:val="0"/>
              <w:autoSpaceDE w:val="0"/>
              <w:autoSpaceDN w:val="0"/>
              <w:adjustRightInd w:val="0"/>
              <w:spacing w:after="120"/>
              <w:textAlignment w:val="baseline"/>
              <w:rPr>
                <w:b/>
                <w:i/>
              </w:rPr>
            </w:pPr>
            <w:r w:rsidRPr="00694128">
              <w:rPr>
                <w:b/>
                <w:i/>
              </w:rPr>
              <w:t>Other aspect(s) is not precluded</w:t>
            </w:r>
          </w:p>
          <w:p w14:paraId="583A0BAB" w14:textId="676F5EF2" w:rsidR="005E6CA1" w:rsidRPr="001A6477" w:rsidRDefault="00B74BC4" w:rsidP="000024F5">
            <w:pPr>
              <w:rPr>
                <w:rFonts w:eastAsiaTheme="minorEastAsia"/>
              </w:rPr>
            </w:pPr>
            <w:r w:rsidRPr="00322F8C">
              <w:rPr>
                <w:rFonts w:eastAsiaTheme="minorEastAsia"/>
                <w:color w:val="0070C0"/>
              </w:rPr>
              <w:t>Mod:</w:t>
            </w:r>
            <w:r>
              <w:rPr>
                <w:rFonts w:eastAsiaTheme="minorEastAsia"/>
                <w:color w:val="0070C0"/>
              </w:rPr>
              <w:t xml:space="preserve"> it seems included in the 1</w:t>
            </w:r>
            <w:r w:rsidRPr="00B74BC4">
              <w:rPr>
                <w:rFonts w:eastAsiaTheme="minorEastAsia"/>
                <w:color w:val="0070C0"/>
                <w:vertAlign w:val="superscript"/>
              </w:rPr>
              <w:t>st</w:t>
            </w:r>
            <w:r>
              <w:rPr>
                <w:rFonts w:eastAsiaTheme="minorEastAsia"/>
                <w:color w:val="0070C0"/>
              </w:rPr>
              <w:t xml:space="preserve"> bullet as the periodicity is one aspect of the configuration</w:t>
            </w:r>
          </w:p>
        </w:tc>
      </w:tr>
      <w:tr w:rsidR="000024F5" w14:paraId="7C11F429" w14:textId="77777777">
        <w:tc>
          <w:tcPr>
            <w:tcW w:w="1385" w:type="dxa"/>
            <w:tcBorders>
              <w:top w:val="single" w:sz="4" w:space="0" w:color="auto"/>
              <w:left w:val="single" w:sz="4" w:space="0" w:color="auto"/>
              <w:bottom w:val="single" w:sz="4" w:space="0" w:color="auto"/>
              <w:right w:val="single" w:sz="4" w:space="0" w:color="auto"/>
            </w:tcBorders>
          </w:tcPr>
          <w:p w14:paraId="0379FF8B" w14:textId="77777777" w:rsidR="000024F5" w:rsidRPr="001A6477" w:rsidRDefault="00F942D3" w:rsidP="000024F5">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57B00E94" w14:textId="77777777" w:rsidR="000024F5" w:rsidRDefault="00F942D3" w:rsidP="00F942D3">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7A4D21AD" w14:textId="6E81601A" w:rsidR="00B74BC4" w:rsidRPr="001A6477" w:rsidRDefault="00B74BC4" w:rsidP="00F942D3">
            <w:r w:rsidRPr="00322F8C">
              <w:rPr>
                <w:rFonts w:eastAsiaTheme="minorEastAsia"/>
                <w:color w:val="0070C0"/>
              </w:rPr>
              <w:t>Mod:</w:t>
            </w:r>
            <w:r>
              <w:rPr>
                <w:rFonts w:eastAsiaTheme="minorEastAsia"/>
                <w:color w:val="0070C0"/>
              </w:rPr>
              <w:t xml:space="preserve"> updated. </w:t>
            </w:r>
          </w:p>
        </w:tc>
      </w:tr>
      <w:tr w:rsidR="00E454C6" w14:paraId="5FE5F4E1" w14:textId="77777777">
        <w:tc>
          <w:tcPr>
            <w:tcW w:w="1385" w:type="dxa"/>
            <w:tcBorders>
              <w:top w:val="single" w:sz="4" w:space="0" w:color="auto"/>
              <w:left w:val="single" w:sz="4" w:space="0" w:color="auto"/>
              <w:bottom w:val="single" w:sz="4" w:space="0" w:color="auto"/>
              <w:right w:val="single" w:sz="4" w:space="0" w:color="auto"/>
            </w:tcBorders>
          </w:tcPr>
          <w:p w14:paraId="57D0D516" w14:textId="3DF4089E"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018B8124" w14:textId="55FB7262" w:rsidR="00E454C6" w:rsidRPr="001A6477" w:rsidRDefault="00E454C6" w:rsidP="00E454C6">
            <w:pPr>
              <w:rPr>
                <w:rFonts w:eastAsiaTheme="minorEastAsia"/>
              </w:rPr>
            </w:pPr>
            <w:r>
              <w:t xml:space="preserve">Support the update from Nokia. Note that the number of needed data samples is very scenario dependent and thus challenging to quantify. </w:t>
            </w:r>
          </w:p>
        </w:tc>
      </w:tr>
      <w:tr w:rsidR="000F0627" w14:paraId="4D94F1C3" w14:textId="77777777">
        <w:tc>
          <w:tcPr>
            <w:tcW w:w="1385" w:type="dxa"/>
            <w:tcBorders>
              <w:top w:val="single" w:sz="4" w:space="0" w:color="auto"/>
              <w:left w:val="single" w:sz="4" w:space="0" w:color="auto"/>
              <w:bottom w:val="single" w:sz="4" w:space="0" w:color="auto"/>
              <w:right w:val="single" w:sz="4" w:space="0" w:color="auto"/>
            </w:tcBorders>
          </w:tcPr>
          <w:p w14:paraId="13F03B6D" w14:textId="2CA4BC7D" w:rsidR="000F0627" w:rsidRPr="001A6477" w:rsidRDefault="000F0627" w:rsidP="000F0627">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22481D1" w14:textId="46DFD5DC" w:rsidR="000F0627" w:rsidRPr="001A6477" w:rsidRDefault="000F0627" w:rsidP="000F0627">
            <w:pPr>
              <w:rPr>
                <w:rFonts w:eastAsiaTheme="minorEastAsia"/>
              </w:rPr>
            </w:pPr>
            <w:r>
              <w:rPr>
                <w:rFonts w:eastAsiaTheme="minorEastAsia"/>
                <w:lang w:eastAsia="zh-CN"/>
              </w:rPr>
              <w:t>We are fine with the FL’s proposal</w:t>
            </w:r>
          </w:p>
        </w:tc>
      </w:tr>
      <w:tr w:rsidR="00910AF4" w14:paraId="76E699D9" w14:textId="77777777">
        <w:tc>
          <w:tcPr>
            <w:tcW w:w="1385" w:type="dxa"/>
            <w:tcBorders>
              <w:top w:val="single" w:sz="4" w:space="0" w:color="auto"/>
              <w:left w:val="single" w:sz="4" w:space="0" w:color="auto"/>
              <w:bottom w:val="single" w:sz="4" w:space="0" w:color="auto"/>
              <w:right w:val="single" w:sz="4" w:space="0" w:color="auto"/>
            </w:tcBorders>
          </w:tcPr>
          <w:p w14:paraId="6554ED2E" w14:textId="4184BCB3" w:rsidR="00910AF4" w:rsidRDefault="00910AF4" w:rsidP="00910AF4">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061BE32B" w14:textId="1C47E5D6" w:rsidR="00910AF4" w:rsidRDefault="00910AF4" w:rsidP="00910AF4">
            <w:pPr>
              <w:rPr>
                <w:rFonts w:eastAsiaTheme="minorEastAsia"/>
                <w:lang w:eastAsia="zh-CN"/>
              </w:rPr>
            </w:pPr>
            <w:r>
              <w:rPr>
                <w:rFonts w:eastAsiaTheme="minorEastAsia"/>
              </w:rPr>
              <w:t>Fine with the revision from Nokia.</w:t>
            </w:r>
          </w:p>
        </w:tc>
      </w:tr>
      <w:tr w:rsidR="00735DBC" w14:paraId="4AD0BE7B" w14:textId="77777777">
        <w:tc>
          <w:tcPr>
            <w:tcW w:w="1385" w:type="dxa"/>
            <w:tcBorders>
              <w:top w:val="single" w:sz="4" w:space="0" w:color="auto"/>
              <w:left w:val="single" w:sz="4" w:space="0" w:color="auto"/>
              <w:bottom w:val="single" w:sz="4" w:space="0" w:color="auto"/>
              <w:right w:val="single" w:sz="4" w:space="0" w:color="auto"/>
            </w:tcBorders>
          </w:tcPr>
          <w:p w14:paraId="7B8F6F62" w14:textId="6AF37CBA"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8B109C6" w14:textId="1A04CC28" w:rsidR="00735DBC" w:rsidRDefault="00735DBC" w:rsidP="00735DBC">
            <w:pPr>
              <w:rPr>
                <w:rFonts w:eastAsiaTheme="minorEastAsia"/>
              </w:rPr>
            </w:pPr>
            <w:r>
              <w:rPr>
                <w:rFonts w:eastAsiaTheme="minorEastAsia"/>
                <w:lang w:eastAsia="zh-CN"/>
              </w:rPr>
              <w:t>Support Nokia’s update.</w:t>
            </w:r>
          </w:p>
        </w:tc>
      </w:tr>
      <w:tr w:rsidR="00DB0451" w14:paraId="33F1B8C2" w14:textId="77777777">
        <w:tc>
          <w:tcPr>
            <w:tcW w:w="1385" w:type="dxa"/>
            <w:tcBorders>
              <w:top w:val="single" w:sz="4" w:space="0" w:color="auto"/>
              <w:left w:val="single" w:sz="4" w:space="0" w:color="auto"/>
              <w:bottom w:val="single" w:sz="4" w:space="0" w:color="auto"/>
              <w:right w:val="single" w:sz="4" w:space="0" w:color="auto"/>
            </w:tcBorders>
          </w:tcPr>
          <w:p w14:paraId="4DDC2E7F" w14:textId="15694C8F" w:rsidR="00DB0451" w:rsidRDefault="00DB0451" w:rsidP="00DB0451">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2F09E33" w14:textId="03AABB68" w:rsidR="00DB0451" w:rsidRDefault="00DB0451" w:rsidP="00DB0451">
            <w:pPr>
              <w:rPr>
                <w:rFonts w:eastAsiaTheme="minorEastAsia"/>
                <w:lang w:eastAsia="zh-CN"/>
              </w:rPr>
            </w:pPr>
            <w:r>
              <w:rPr>
                <w:rFonts w:eastAsia="Yu Mincho"/>
                <w:lang w:eastAsia="ja-JP"/>
              </w:rPr>
              <w:t>Support the proposal in principle.</w:t>
            </w:r>
          </w:p>
        </w:tc>
      </w:tr>
      <w:tr w:rsidR="0098590C" w14:paraId="23879CF7" w14:textId="77777777">
        <w:tc>
          <w:tcPr>
            <w:tcW w:w="1385" w:type="dxa"/>
            <w:tcBorders>
              <w:top w:val="single" w:sz="4" w:space="0" w:color="auto"/>
              <w:left w:val="single" w:sz="4" w:space="0" w:color="auto"/>
              <w:bottom w:val="single" w:sz="4" w:space="0" w:color="auto"/>
              <w:right w:val="single" w:sz="4" w:space="0" w:color="auto"/>
            </w:tcBorders>
          </w:tcPr>
          <w:p w14:paraId="17A3A1AB" w14:textId="497E26D0" w:rsidR="0098590C" w:rsidRDefault="0098590C" w:rsidP="0098590C">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07A3E71D" w14:textId="77777777" w:rsidR="0098590C" w:rsidRDefault="0098590C" w:rsidP="0098590C">
            <w:pPr>
              <w:rPr>
                <w:rFonts w:eastAsiaTheme="minorEastAsia"/>
              </w:rPr>
            </w:pPr>
            <w:r>
              <w:rPr>
                <w:rFonts w:eastAsiaTheme="minorEastAsia"/>
              </w:rPr>
              <w:t>OK with the proposal, given the following suggested updates:</w:t>
            </w:r>
          </w:p>
          <w:p w14:paraId="35E5E614" w14:textId="77777777" w:rsidR="0098590C" w:rsidRDefault="0098590C" w:rsidP="0098590C">
            <w:pPr>
              <w:rPr>
                <w:rFonts w:eastAsiaTheme="minorEastAsia"/>
              </w:rPr>
            </w:pPr>
          </w:p>
          <w:p w14:paraId="4FB85CFD" w14:textId="77777777" w:rsidR="0098590C" w:rsidRPr="00694128" w:rsidRDefault="0098590C" w:rsidP="0098590C">
            <w:pPr>
              <w:spacing w:after="120"/>
              <w:rPr>
                <w:b/>
                <w:i/>
                <w:lang w:eastAsia="zh-CN"/>
              </w:rPr>
            </w:pPr>
            <w:r w:rsidRPr="002D4669">
              <w:rPr>
                <w:rFonts w:eastAsia="宋体"/>
                <w:b/>
                <w:i/>
                <w:color w:val="FF0000"/>
                <w:kern w:val="2"/>
                <w:szCs w:val="22"/>
                <w:u w:val="single"/>
                <w:lang w:eastAsia="zh-CN"/>
              </w:rPr>
              <w:t xml:space="preserve">Updated </w:t>
            </w: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r w:rsidRPr="00694128">
              <w:rPr>
                <w:b/>
                <w:i/>
                <w:lang w:eastAsia="zh-CN"/>
              </w:rPr>
              <w:t xml:space="preserve">Regarding the </w:t>
            </w:r>
            <w:r w:rsidRPr="005609E1">
              <w:rPr>
                <w:b/>
                <w:i/>
                <w:strike/>
                <w:color w:val="FF0000"/>
                <w:lang w:eastAsia="zh-CN"/>
              </w:rPr>
              <w:t>training</w:t>
            </w:r>
            <w:r w:rsidRPr="005609E1">
              <w:rPr>
                <w:b/>
                <w:i/>
                <w:color w:val="FF0000"/>
                <w:lang w:eastAsia="zh-CN"/>
              </w:rPr>
              <w:t xml:space="preserve"> </w:t>
            </w:r>
            <w:r w:rsidRPr="00694128">
              <w:rPr>
                <w:b/>
                <w:i/>
                <w:lang w:eastAsia="zh-CN"/>
              </w:rPr>
              <w:t>data collection at UE side for UE-side AI/ML model trained at UE side, study the potential specification impact of UE reporting to network from the following aspect</w:t>
            </w:r>
          </w:p>
          <w:p w14:paraId="6ED439F0" w14:textId="77777777" w:rsidR="0098590C" w:rsidRPr="00D218E5" w:rsidRDefault="0098590C" w:rsidP="0098590C">
            <w:pPr>
              <w:pStyle w:val="afb"/>
              <w:numPr>
                <w:ilvl w:val="0"/>
                <w:numId w:val="11"/>
              </w:numPr>
              <w:overflowPunct w:val="0"/>
              <w:autoSpaceDE w:val="0"/>
              <w:autoSpaceDN w:val="0"/>
              <w:adjustRightInd w:val="0"/>
              <w:spacing w:after="120"/>
              <w:textAlignment w:val="baseline"/>
              <w:rPr>
                <w:b/>
                <w:i/>
              </w:rPr>
            </w:pPr>
            <w:r w:rsidRPr="00694128">
              <w:rPr>
                <w:b/>
                <w:i/>
              </w:rPr>
              <w:t xml:space="preserve">Supported/preferred configurations of </w:t>
            </w:r>
            <w:r w:rsidRPr="00DA024C">
              <w:rPr>
                <w:b/>
                <w:i/>
                <w:color w:val="FF0000"/>
              </w:rPr>
              <w:t xml:space="preserve">DL RS transmission </w:t>
            </w:r>
            <w:r w:rsidRPr="00694128">
              <w:rPr>
                <w:b/>
                <w:i/>
              </w:rPr>
              <w:t xml:space="preserve">(e.g., </w:t>
            </w:r>
            <w:r w:rsidRPr="00DA024C">
              <w:rPr>
                <w:b/>
                <w:i/>
                <w:color w:val="FF0000"/>
              </w:rPr>
              <w:t>preferred RSs for Set B/Set A</w:t>
            </w:r>
            <w:r w:rsidRPr="00A96BD9">
              <w:rPr>
                <w:b/>
                <w:i/>
                <w:color w:val="FF0000"/>
              </w:rPr>
              <w:t xml:space="preserve">, </w:t>
            </w:r>
            <w:r>
              <w:rPr>
                <w:b/>
                <w:i/>
                <w:color w:val="FF0000"/>
              </w:rPr>
              <w:t xml:space="preserve">preferred </w:t>
            </w:r>
            <w:r w:rsidRPr="00A96BD9">
              <w:rPr>
                <w:b/>
                <w:i/>
                <w:color w:val="FF0000"/>
              </w:rPr>
              <w:t xml:space="preserve">RS periodicity for Set B/Set A, </w:t>
            </w:r>
            <w:r w:rsidRPr="00817538">
              <w:rPr>
                <w:b/>
                <w:i/>
                <w:color w:val="FF0000"/>
              </w:rPr>
              <w:t>other related aspects</w:t>
            </w:r>
            <w:r w:rsidRPr="00694128">
              <w:rPr>
                <w:b/>
                <w:i/>
              </w:rPr>
              <w:t>)</w:t>
            </w:r>
          </w:p>
          <w:p w14:paraId="7B7DC8A7" w14:textId="2942B0A4" w:rsidR="0098590C" w:rsidRDefault="00141870" w:rsidP="0098590C">
            <w:pPr>
              <w:rPr>
                <w:rFonts w:eastAsia="Yu Mincho"/>
                <w:lang w:eastAsia="ja-JP"/>
              </w:rPr>
            </w:pPr>
            <w:r w:rsidRPr="00322F8C">
              <w:rPr>
                <w:rFonts w:eastAsiaTheme="minorEastAsia"/>
                <w:color w:val="0070C0"/>
              </w:rPr>
              <w:t>Mod:</w:t>
            </w:r>
            <w:r>
              <w:rPr>
                <w:rFonts w:eastAsiaTheme="minorEastAsia"/>
                <w:color w:val="0070C0"/>
              </w:rPr>
              <w:t xml:space="preserve"> The details can be further discussed. Thus, all examples are removed as more and more examples are suggested by different companies</w:t>
            </w:r>
          </w:p>
        </w:tc>
      </w:tr>
      <w:tr w:rsidR="00961374" w14:paraId="212E7605" w14:textId="77777777">
        <w:tc>
          <w:tcPr>
            <w:tcW w:w="1385" w:type="dxa"/>
            <w:tcBorders>
              <w:top w:val="single" w:sz="4" w:space="0" w:color="auto"/>
              <w:left w:val="single" w:sz="4" w:space="0" w:color="auto"/>
              <w:bottom w:val="single" w:sz="4" w:space="0" w:color="auto"/>
              <w:right w:val="single" w:sz="4" w:space="0" w:color="auto"/>
            </w:tcBorders>
          </w:tcPr>
          <w:p w14:paraId="5D5A8D6C" w14:textId="0047D273" w:rsidR="00961374" w:rsidRDefault="00961374" w:rsidP="00961374">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612818" w14:textId="77777777" w:rsidR="00961374" w:rsidRDefault="00961374" w:rsidP="00961374">
            <w:pPr>
              <w:rPr>
                <w:rFonts w:eastAsiaTheme="minorEastAsia"/>
                <w:lang w:eastAsia="zh-CN"/>
              </w:rPr>
            </w:pPr>
            <w:r>
              <w:rPr>
                <w:rFonts w:eastAsiaTheme="minorEastAsia"/>
                <w:lang w:eastAsia="zh-CN"/>
              </w:rPr>
              <w:t>Suggest taking the second bullet as a sub-bullet of the first bullet.</w:t>
            </w:r>
          </w:p>
          <w:p w14:paraId="504C01E7" w14:textId="77777777" w:rsidR="00961374" w:rsidRPr="00694128" w:rsidRDefault="00961374" w:rsidP="00961374">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r w:rsidRPr="00694128">
              <w:rPr>
                <w:b/>
                <w:i/>
                <w:lang w:eastAsia="zh-CN"/>
              </w:rPr>
              <w:t>Regarding the training data collection at UE side for UE-side AI/ML model trained at UE side, study the potential specification impact of UE reporting to network from the following aspect</w:t>
            </w:r>
          </w:p>
          <w:p w14:paraId="0EF1D356" w14:textId="77777777" w:rsidR="00961374" w:rsidRDefault="00961374" w:rsidP="00961374">
            <w:pPr>
              <w:pStyle w:val="afb"/>
              <w:numPr>
                <w:ilvl w:val="0"/>
                <w:numId w:val="11"/>
              </w:numPr>
              <w:overflowPunct w:val="0"/>
              <w:autoSpaceDE w:val="0"/>
              <w:autoSpaceDN w:val="0"/>
              <w:adjustRightInd w:val="0"/>
              <w:spacing w:after="120"/>
              <w:textAlignment w:val="baseline"/>
              <w:rPr>
                <w:b/>
                <w:i/>
              </w:rPr>
            </w:pPr>
            <w:r w:rsidRPr="00694128">
              <w:rPr>
                <w:b/>
                <w:i/>
              </w:rPr>
              <w:t xml:space="preserve">Supported/preferred configurations of Resources </w:t>
            </w:r>
          </w:p>
          <w:p w14:paraId="4BC1B0F0" w14:textId="77777777" w:rsidR="00961374" w:rsidRDefault="00961374" w:rsidP="00961374">
            <w:pPr>
              <w:rPr>
                <w:b/>
                <w:i/>
              </w:rPr>
            </w:pPr>
            <w:r>
              <w:rPr>
                <w:b/>
                <w:i/>
              </w:rPr>
              <w:t>E</w:t>
            </w:r>
            <w:r w:rsidRPr="00694128">
              <w:rPr>
                <w:b/>
                <w:i/>
              </w:rPr>
              <w:t xml:space="preserve">.g., Set A and/or Set B, </w:t>
            </w:r>
            <w:r>
              <w:rPr>
                <w:b/>
                <w:i/>
              </w:rPr>
              <w:t>resources, t</w:t>
            </w:r>
            <w:r w:rsidRPr="00AF2C59">
              <w:rPr>
                <w:b/>
                <w:i/>
              </w:rPr>
              <w:t>he number of the needed data samples</w:t>
            </w:r>
          </w:p>
          <w:p w14:paraId="75F05D0B" w14:textId="082B94AE" w:rsidR="00141870" w:rsidRDefault="00141870" w:rsidP="00961374">
            <w:pPr>
              <w:rPr>
                <w:rFonts w:eastAsiaTheme="minorEastAsia"/>
              </w:rPr>
            </w:pPr>
            <w:r w:rsidRPr="00322F8C">
              <w:rPr>
                <w:rFonts w:eastAsiaTheme="minorEastAsia"/>
                <w:color w:val="0070C0"/>
              </w:rPr>
              <w:t>Mod:</w:t>
            </w:r>
            <w:r>
              <w:rPr>
                <w:rFonts w:eastAsiaTheme="minorEastAsia"/>
                <w:color w:val="0070C0"/>
              </w:rPr>
              <w:t xml:space="preserve"> The details can be further discussed. Thus, all examples are removed as more and more examples are suggested by different companies</w:t>
            </w:r>
          </w:p>
        </w:tc>
      </w:tr>
      <w:tr w:rsidR="00C44983" w14:paraId="295F7F24" w14:textId="77777777">
        <w:tc>
          <w:tcPr>
            <w:tcW w:w="1385" w:type="dxa"/>
            <w:tcBorders>
              <w:top w:val="single" w:sz="4" w:space="0" w:color="auto"/>
              <w:left w:val="single" w:sz="4" w:space="0" w:color="auto"/>
              <w:bottom w:val="single" w:sz="4" w:space="0" w:color="auto"/>
              <w:right w:val="single" w:sz="4" w:space="0" w:color="auto"/>
            </w:tcBorders>
          </w:tcPr>
          <w:p w14:paraId="10F96ED5" w14:textId="59218DA9" w:rsidR="00C44983" w:rsidRDefault="00C44983" w:rsidP="00C44983">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BF9D529" w14:textId="77777777" w:rsidR="00C44983" w:rsidRDefault="00C44983" w:rsidP="00C44983">
            <w:pPr>
              <w:rPr>
                <w:rFonts w:eastAsiaTheme="minorEastAsia"/>
              </w:rPr>
            </w:pPr>
            <w:r>
              <w:rPr>
                <w:rFonts w:eastAsiaTheme="minorEastAsia"/>
              </w:rPr>
              <w:t xml:space="preserve">We are OK with this proposal. </w:t>
            </w:r>
            <w:r w:rsidRPr="00F7417E">
              <w:rPr>
                <w:rFonts w:eastAsiaTheme="minorEastAsia"/>
              </w:rPr>
              <w:t>The number of the needed data samples</w:t>
            </w:r>
            <w:r>
              <w:rPr>
                <w:rFonts w:eastAsiaTheme="minorEastAsia"/>
              </w:rPr>
              <w:t xml:space="preserve"> can be reported by UE to NW if UE needs to collect more data for retraining the model.</w:t>
            </w:r>
          </w:p>
          <w:p w14:paraId="4C1DAC15" w14:textId="57F6FA7C" w:rsidR="00141870" w:rsidRDefault="00141870" w:rsidP="00C44983">
            <w:pPr>
              <w:rPr>
                <w:rFonts w:eastAsiaTheme="minorEastAsia"/>
                <w:lang w:eastAsia="zh-CN"/>
              </w:rPr>
            </w:pPr>
            <w:r w:rsidRPr="00322F8C">
              <w:rPr>
                <w:rFonts w:eastAsiaTheme="minorEastAsia"/>
                <w:color w:val="0070C0"/>
              </w:rPr>
              <w:t>Mod:</w:t>
            </w:r>
            <w:r>
              <w:rPr>
                <w:rFonts w:eastAsiaTheme="minorEastAsia"/>
                <w:color w:val="0070C0"/>
              </w:rPr>
              <w:t xml:space="preserve"> As some companies comment, it may be reported implicitly via the 1</w:t>
            </w:r>
            <w:r w:rsidRPr="00141870">
              <w:rPr>
                <w:rFonts w:eastAsiaTheme="minorEastAsia"/>
                <w:color w:val="0070C0"/>
                <w:vertAlign w:val="superscript"/>
              </w:rPr>
              <w:t>st</w:t>
            </w:r>
            <w:r>
              <w:rPr>
                <w:rFonts w:eastAsiaTheme="minorEastAsia"/>
                <w:color w:val="0070C0"/>
              </w:rPr>
              <w:t xml:space="preserve"> bullet.</w:t>
            </w:r>
          </w:p>
        </w:tc>
      </w:tr>
      <w:tr w:rsidR="00141870" w14:paraId="0D9B8B53" w14:textId="77777777">
        <w:tc>
          <w:tcPr>
            <w:tcW w:w="1385" w:type="dxa"/>
            <w:tcBorders>
              <w:top w:val="single" w:sz="4" w:space="0" w:color="auto"/>
              <w:left w:val="single" w:sz="4" w:space="0" w:color="auto"/>
              <w:bottom w:val="single" w:sz="4" w:space="0" w:color="auto"/>
              <w:right w:val="single" w:sz="4" w:space="0" w:color="auto"/>
            </w:tcBorders>
          </w:tcPr>
          <w:p w14:paraId="26C191BB" w14:textId="0C5E22CE" w:rsidR="00141870" w:rsidRDefault="00141870" w:rsidP="00C44983">
            <w:pPr>
              <w:rPr>
                <w:rFonts w:eastAsiaTheme="minorEastAsia"/>
              </w:rPr>
            </w:pPr>
            <w:r w:rsidRPr="00322F8C">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6B008281" w14:textId="2CC1CD1E" w:rsidR="00141870" w:rsidRDefault="00141870" w:rsidP="00C44983">
            <w:pPr>
              <w:rPr>
                <w:rFonts w:eastAsiaTheme="minorEastAsia"/>
              </w:rPr>
            </w:pPr>
            <w:r w:rsidRPr="00141870">
              <w:rPr>
                <w:rFonts w:eastAsiaTheme="minorEastAsia"/>
                <w:color w:val="0070C0"/>
              </w:rPr>
              <w:t>The proposal is updated based on inputs.</w:t>
            </w:r>
          </w:p>
        </w:tc>
      </w:tr>
      <w:tr w:rsidR="005F093A" w14:paraId="39CBA1A3" w14:textId="77777777">
        <w:tc>
          <w:tcPr>
            <w:tcW w:w="1385" w:type="dxa"/>
            <w:tcBorders>
              <w:top w:val="single" w:sz="4" w:space="0" w:color="auto"/>
              <w:left w:val="single" w:sz="4" w:space="0" w:color="auto"/>
              <w:bottom w:val="single" w:sz="4" w:space="0" w:color="auto"/>
              <w:right w:val="single" w:sz="4" w:space="0" w:color="auto"/>
            </w:tcBorders>
          </w:tcPr>
          <w:p w14:paraId="4EF3E6BC" w14:textId="300CCA11" w:rsidR="005F093A" w:rsidRPr="00322F8C" w:rsidRDefault="005F093A" w:rsidP="005F093A">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E79EFF" w14:textId="75B0CC35" w:rsidR="005F093A" w:rsidRDefault="005F093A" w:rsidP="005F093A">
            <w:pPr>
              <w:rPr>
                <w:rFonts w:eastAsiaTheme="minorEastAsia"/>
              </w:rPr>
            </w:pPr>
            <w:r>
              <w:rPr>
                <w:rFonts w:eastAsiaTheme="minorEastAsia"/>
              </w:rPr>
              <w:t>Fine with Nokia's update.</w:t>
            </w:r>
          </w:p>
        </w:tc>
      </w:tr>
      <w:tr w:rsidR="007E3653" w14:paraId="0FE5F31B" w14:textId="77777777">
        <w:tc>
          <w:tcPr>
            <w:tcW w:w="1385" w:type="dxa"/>
            <w:tcBorders>
              <w:top w:val="single" w:sz="4" w:space="0" w:color="auto"/>
              <w:left w:val="single" w:sz="4" w:space="0" w:color="auto"/>
              <w:bottom w:val="single" w:sz="4" w:space="0" w:color="auto"/>
              <w:right w:val="single" w:sz="4" w:space="0" w:color="auto"/>
            </w:tcBorders>
          </w:tcPr>
          <w:p w14:paraId="79B0A06A" w14:textId="5455F071" w:rsidR="007E3653" w:rsidRDefault="007E3653" w:rsidP="007E3653">
            <w:pPr>
              <w:rPr>
                <w:rFonts w:eastAsiaTheme="minorEastAsia"/>
                <w:lang w:eastAsia="zh-CN"/>
              </w:rPr>
            </w:pPr>
            <w:r w:rsidRPr="00FF45E2">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07020A" w14:textId="7FF5FC56" w:rsidR="007E3653" w:rsidRDefault="007E3653" w:rsidP="007E3653">
            <w:pPr>
              <w:rPr>
                <w:rFonts w:eastAsiaTheme="minorEastAsia"/>
              </w:rPr>
            </w:pPr>
            <w:r>
              <w:rPr>
                <w:rFonts w:eastAsiaTheme="minorEastAsia"/>
              </w:rPr>
              <w:t>Support update</w:t>
            </w:r>
          </w:p>
        </w:tc>
      </w:tr>
    </w:tbl>
    <w:p w14:paraId="660BA094" w14:textId="77777777" w:rsidR="00BB2DA2" w:rsidRDefault="00BB2DA2"/>
    <w:p w14:paraId="671C3D55" w14:textId="34C8C16C" w:rsidR="00DB3CD4" w:rsidRDefault="00DB3CD4" w:rsidP="00DB3CD4">
      <w:pPr>
        <w:pStyle w:val="6"/>
        <w:spacing w:after="120"/>
        <w:rPr>
          <w:lang w:eastAsia="zh-CN"/>
        </w:rPr>
      </w:pPr>
      <w:r>
        <w:rPr>
          <w:lang w:eastAsia="zh-CN"/>
        </w:rPr>
        <w:t>Proposal 2.3.2</w:t>
      </w:r>
      <w:r w:rsidR="001B7A49">
        <w:rPr>
          <w:lang w:eastAsia="zh-CN"/>
        </w:rPr>
        <w:t>(U</w:t>
      </w:r>
      <w:r w:rsidR="00DA2BC0">
        <w:rPr>
          <w:lang w:eastAsia="zh-CN"/>
        </w:rPr>
        <w:t>1</w:t>
      </w:r>
      <w:r w:rsidR="001B7A49">
        <w:rPr>
          <w:lang w:eastAsia="zh-CN"/>
        </w:rPr>
        <w:t>)</w:t>
      </w:r>
    </w:p>
    <w:p w14:paraId="4169D17A" w14:textId="77777777" w:rsidR="00DB3CD4" w:rsidRDefault="00DB3CD4"/>
    <w:p w14:paraId="139608DE" w14:textId="77777777" w:rsidR="00A554B1" w:rsidRDefault="00962B0C" w:rsidP="00A554B1">
      <w:r>
        <w:t>In previous meetings, it was agreed to study “</w:t>
      </w:r>
      <w:r>
        <w:rPr>
          <w:rFonts w:eastAsia="等线"/>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7DDEF46D" w14:textId="77777777" w:rsidR="00962B0C" w:rsidRDefault="002A2409" w:rsidP="00962B0C">
      <w:pPr>
        <w:pStyle w:val="afb"/>
        <w:numPr>
          <w:ilvl w:val="0"/>
          <w:numId w:val="11"/>
        </w:numPr>
      </w:pPr>
      <w:r>
        <w:lastRenderedPageBreak/>
        <w:t>Initialed/triggered by NW</w:t>
      </w:r>
    </w:p>
    <w:p w14:paraId="6D53FA3F" w14:textId="77777777" w:rsidR="002A2409" w:rsidRDefault="002A2409" w:rsidP="00962B0C">
      <w:pPr>
        <w:pStyle w:val="afb"/>
        <w:numPr>
          <w:ilvl w:val="0"/>
          <w:numId w:val="11"/>
        </w:numPr>
      </w:pPr>
      <w:r>
        <w:t>Initialed/triggered by UE</w:t>
      </w:r>
    </w:p>
    <w:p w14:paraId="49B43E71" w14:textId="77777777" w:rsidR="00A554B1" w:rsidRDefault="00F660D4" w:rsidP="00F660D4">
      <w:r>
        <w:t>In order to facilitate the related discussion, Proposal 2.3.2 is suggested</w:t>
      </w:r>
    </w:p>
    <w:p w14:paraId="22CC631F" w14:textId="77777777" w:rsidR="00F660D4" w:rsidRDefault="00F660D4" w:rsidP="00F660D4"/>
    <w:p w14:paraId="16036F96" w14:textId="77777777" w:rsidR="00900C6C" w:rsidRDefault="00900C6C" w:rsidP="00900C6C">
      <w:pPr>
        <w:spacing w:after="120"/>
      </w:pPr>
      <w:r w:rsidRPr="005978D5">
        <w:rPr>
          <w:lang w:eastAsia="zh-CN"/>
        </w:rPr>
        <w:t xml:space="preserve">The related proposals </w:t>
      </w:r>
      <w:r w:rsidR="00373C78">
        <w:rPr>
          <w:lang w:eastAsia="zh-CN"/>
        </w:rPr>
        <w:t>in</w:t>
      </w:r>
      <w:r w:rsidRPr="005978D5">
        <w:rPr>
          <w:lang w:eastAsia="zh-CN"/>
        </w:rPr>
        <w:t xml:space="preserve"> tdocs are as below</w:t>
      </w:r>
      <w:r>
        <w:rPr>
          <w:lang w:eastAsia="zh-CN"/>
        </w:rPr>
        <w:t>:</w:t>
      </w:r>
    </w:p>
    <w:p w14:paraId="1CDC805F" w14:textId="77777777" w:rsidR="00A554B1" w:rsidRDefault="00A554B1" w:rsidP="00A554B1">
      <w:pPr>
        <w:pStyle w:val="afb"/>
        <w:numPr>
          <w:ilvl w:val="0"/>
          <w:numId w:val="11"/>
        </w:numPr>
      </w:pPr>
      <w:r>
        <w:t>Intel: Proposal 2</w:t>
      </w:r>
    </w:p>
    <w:p w14:paraId="52357CCD" w14:textId="77777777" w:rsidR="00A554B1" w:rsidRDefault="00A554B1" w:rsidP="00A554B1">
      <w:pPr>
        <w:pStyle w:val="afb"/>
        <w:numPr>
          <w:ilvl w:val="0"/>
          <w:numId w:val="11"/>
        </w:numPr>
      </w:pPr>
      <w:r>
        <w:t>Ericsson: Proposal 5</w:t>
      </w:r>
    </w:p>
    <w:p w14:paraId="69019877" w14:textId="77777777" w:rsidR="00A554B1" w:rsidRDefault="00A554B1" w:rsidP="00A554B1">
      <w:pPr>
        <w:pStyle w:val="afb"/>
        <w:numPr>
          <w:ilvl w:val="0"/>
          <w:numId w:val="11"/>
        </w:numPr>
      </w:pPr>
      <w:r>
        <w:t>Samsung: Proposal 5</w:t>
      </w:r>
    </w:p>
    <w:p w14:paraId="7D42FED1" w14:textId="77777777" w:rsidR="00A554B1" w:rsidRDefault="00A554B1" w:rsidP="00A554B1">
      <w:pPr>
        <w:pStyle w:val="afb"/>
        <w:numPr>
          <w:ilvl w:val="0"/>
          <w:numId w:val="11"/>
        </w:numPr>
      </w:pPr>
      <w:r>
        <w:t>Lenovo: Proposal 6</w:t>
      </w:r>
    </w:p>
    <w:p w14:paraId="0E36A638" w14:textId="77777777" w:rsidR="00C42F52" w:rsidRDefault="00C42F52" w:rsidP="00C42F52">
      <w:pPr>
        <w:overflowPunct w:val="0"/>
        <w:autoSpaceDE w:val="0"/>
        <w:autoSpaceDN w:val="0"/>
        <w:adjustRightInd w:val="0"/>
        <w:spacing w:after="120"/>
        <w:textAlignment w:val="baseline"/>
        <w:rPr>
          <w:b/>
          <w:lang w:eastAsia="zh-CN"/>
        </w:rPr>
      </w:pPr>
    </w:p>
    <w:p w14:paraId="6193636C" w14:textId="33EC9171" w:rsidR="00C42F52" w:rsidRPr="00694128" w:rsidRDefault="00C42F52" w:rsidP="00C42F52">
      <w:pPr>
        <w:spacing w:after="120"/>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w:t>
      </w:r>
      <w:r w:rsidRPr="00694128">
        <w:rPr>
          <w:b/>
          <w:i/>
          <w:lang w:eastAsia="zh-CN"/>
        </w:rPr>
        <w:t xml:space="preserve">Regarding the </w:t>
      </w:r>
      <w:r w:rsidRPr="00B62516">
        <w:rPr>
          <w:b/>
          <w:i/>
          <w:strike/>
          <w:color w:val="FF0000"/>
          <w:lang w:eastAsia="zh-CN"/>
        </w:rPr>
        <w:t>training</w:t>
      </w:r>
      <w:r w:rsidRPr="00694128">
        <w:rPr>
          <w:b/>
          <w:i/>
          <w:lang w:eastAsia="zh-CN"/>
        </w:rPr>
        <w:t xml:space="preserve"> data collection at UE side for UE-side AI/ML model </w:t>
      </w:r>
      <w:r w:rsidRPr="00C16D8C">
        <w:rPr>
          <w:b/>
          <w:i/>
          <w:strike/>
          <w:color w:val="FF0000"/>
          <w:lang w:eastAsia="zh-CN"/>
        </w:rPr>
        <w:t>trained at UE side</w:t>
      </w:r>
      <w:r w:rsidRPr="00694128">
        <w:rPr>
          <w:b/>
          <w:i/>
          <w:lang w:eastAsia="zh-CN"/>
        </w:rPr>
        <w:t>, study the potential</w:t>
      </w:r>
      <w:r w:rsidRPr="00C16D8C">
        <w:rPr>
          <w:b/>
          <w:i/>
          <w:color w:val="FF0000"/>
          <w:lang w:eastAsia="zh-CN"/>
        </w:rPr>
        <w:t xml:space="preserve"> </w:t>
      </w:r>
      <w:r w:rsidR="00C16D8C" w:rsidRPr="00C16D8C">
        <w:rPr>
          <w:b/>
          <w:i/>
          <w:color w:val="FF0000"/>
          <w:lang w:eastAsia="zh-CN"/>
        </w:rPr>
        <w:t xml:space="preserve">RAN1 </w:t>
      </w:r>
      <w:r w:rsidRPr="00694128">
        <w:rPr>
          <w:b/>
          <w:i/>
          <w:lang w:eastAsia="zh-CN"/>
        </w:rPr>
        <w:t>specification impact</w:t>
      </w:r>
      <w:r w:rsidR="00C16D8C" w:rsidRPr="00C16D8C">
        <w:rPr>
          <w:b/>
          <w:i/>
          <w:color w:val="FF0000"/>
          <w:lang w:eastAsia="zh-CN"/>
        </w:rPr>
        <w:t xml:space="preserve"> (if any)</w:t>
      </w:r>
      <w:r w:rsidRPr="00C16D8C">
        <w:rPr>
          <w:b/>
          <w:i/>
          <w:color w:val="FF0000"/>
          <w:lang w:eastAsia="zh-CN"/>
        </w:rPr>
        <w:t xml:space="preserve"> </w:t>
      </w:r>
      <w:r w:rsidR="009D3861">
        <w:rPr>
          <w:b/>
          <w:i/>
          <w:lang w:eastAsia="zh-CN"/>
        </w:rPr>
        <w:t>to initial/trigger data collection by considering the following options as a starting poi</w:t>
      </w:r>
      <w:r w:rsidR="007E0A1C">
        <w:rPr>
          <w:b/>
          <w:i/>
          <w:lang w:eastAsia="zh-CN"/>
        </w:rPr>
        <w:t>nt</w:t>
      </w:r>
      <w:r w:rsidR="009D3861">
        <w:rPr>
          <w:b/>
          <w:i/>
          <w:lang w:eastAsia="zh-CN"/>
        </w:rPr>
        <w:t xml:space="preserve"> (with potential down-selection) </w:t>
      </w:r>
    </w:p>
    <w:p w14:paraId="6E59FF19" w14:textId="77777777" w:rsidR="00C42F52" w:rsidRDefault="003C37C3" w:rsidP="00C42F52">
      <w:pPr>
        <w:pStyle w:val="afb"/>
        <w:numPr>
          <w:ilvl w:val="0"/>
          <w:numId w:val="11"/>
        </w:numPr>
        <w:overflowPunct w:val="0"/>
        <w:autoSpaceDE w:val="0"/>
        <w:autoSpaceDN w:val="0"/>
        <w:adjustRightInd w:val="0"/>
        <w:spacing w:after="120"/>
        <w:textAlignment w:val="baseline"/>
        <w:rPr>
          <w:b/>
          <w:i/>
        </w:rPr>
      </w:pPr>
      <w:r>
        <w:rPr>
          <w:b/>
          <w:i/>
        </w:rPr>
        <w:t xml:space="preserve">Option 1: </w:t>
      </w:r>
      <w:r w:rsidR="00D6246E">
        <w:rPr>
          <w:b/>
          <w:i/>
        </w:rPr>
        <w:t>data collection initialed/triggered by configuration from NW (e.g., RS configuration, configuration ID)</w:t>
      </w:r>
    </w:p>
    <w:p w14:paraId="0D9C4C42" w14:textId="65D44E89" w:rsidR="00853009" w:rsidRDefault="00D6246E" w:rsidP="00C42F52">
      <w:pPr>
        <w:pStyle w:val="afb"/>
        <w:numPr>
          <w:ilvl w:val="0"/>
          <w:numId w:val="11"/>
        </w:numPr>
        <w:overflowPunct w:val="0"/>
        <w:autoSpaceDE w:val="0"/>
        <w:autoSpaceDN w:val="0"/>
        <w:adjustRightInd w:val="0"/>
        <w:spacing w:after="120"/>
        <w:textAlignment w:val="baseline"/>
        <w:rPr>
          <w:b/>
          <w:i/>
        </w:rPr>
      </w:pPr>
      <w:r>
        <w:rPr>
          <w:b/>
          <w:i/>
        </w:rPr>
        <w:t xml:space="preserve">Option 2: </w:t>
      </w:r>
      <w:r w:rsidR="001202AA" w:rsidRPr="005739E2">
        <w:rPr>
          <w:b/>
          <w:i/>
          <w:strike/>
          <w:color w:val="FF0000"/>
        </w:rPr>
        <w:t>the corresponding</w:t>
      </w:r>
      <w:r w:rsidR="001202AA" w:rsidRPr="005739E2">
        <w:rPr>
          <w:b/>
          <w:i/>
          <w:color w:val="FF0000"/>
        </w:rPr>
        <w:t xml:space="preserve"> </w:t>
      </w:r>
      <w:r w:rsidR="001202AA">
        <w:rPr>
          <w:b/>
          <w:i/>
        </w:rPr>
        <w:t>RS transmission</w:t>
      </w:r>
      <w:r w:rsidR="00275579">
        <w:rPr>
          <w:b/>
          <w:i/>
        </w:rPr>
        <w:t xml:space="preserve"> </w:t>
      </w:r>
      <w:r w:rsidR="00275579" w:rsidRPr="00275579">
        <w:rPr>
          <w:b/>
          <w:i/>
          <w:color w:val="FF0000"/>
        </w:rPr>
        <w:t>request</w:t>
      </w:r>
      <w:r w:rsidR="00275579">
        <w:rPr>
          <w:b/>
          <w:i/>
        </w:rPr>
        <w:t xml:space="preserve"> </w:t>
      </w:r>
      <w:r w:rsidR="001202AA">
        <w:rPr>
          <w:b/>
          <w:i/>
        </w:rPr>
        <w:t>triggered by UE</w:t>
      </w:r>
      <w:r w:rsidR="005D1088">
        <w:rPr>
          <w:b/>
          <w:i/>
        </w:rPr>
        <w:t>, including potential operations as below</w:t>
      </w:r>
    </w:p>
    <w:p w14:paraId="4026424A" w14:textId="7AEE0D6F" w:rsidR="00D6246E" w:rsidRPr="00694128" w:rsidRDefault="00275579" w:rsidP="00853009">
      <w:pPr>
        <w:pStyle w:val="afb"/>
        <w:numPr>
          <w:ilvl w:val="1"/>
          <w:numId w:val="11"/>
        </w:numPr>
        <w:overflowPunct w:val="0"/>
        <w:autoSpaceDE w:val="0"/>
        <w:autoSpaceDN w:val="0"/>
        <w:adjustRightInd w:val="0"/>
        <w:spacing w:after="120"/>
        <w:textAlignment w:val="baseline"/>
        <w:rPr>
          <w:b/>
          <w:i/>
        </w:rPr>
      </w:pPr>
      <w:r w:rsidRPr="00275579">
        <w:rPr>
          <w:b/>
          <w:i/>
          <w:color w:val="FF0000"/>
        </w:rPr>
        <w:t xml:space="preserve">If </w:t>
      </w:r>
      <w:r w:rsidR="00853009" w:rsidRPr="00853009">
        <w:rPr>
          <w:b/>
          <w:i/>
        </w:rPr>
        <w:t>gNB confirms the request from UE</w:t>
      </w:r>
      <w:r w:rsidRPr="00275579">
        <w:rPr>
          <w:b/>
          <w:i/>
          <w:color w:val="FF0000"/>
        </w:rPr>
        <w:t>, gNB</w:t>
      </w:r>
      <w:r w:rsidR="00853009" w:rsidRPr="00275579">
        <w:rPr>
          <w:b/>
          <w:i/>
          <w:color w:val="FF0000"/>
        </w:rPr>
        <w:t xml:space="preserve"> </w:t>
      </w:r>
      <w:r w:rsidR="00853009" w:rsidRPr="00275579">
        <w:rPr>
          <w:b/>
          <w:i/>
          <w:strike/>
          <w:color w:val="FF0000"/>
        </w:rPr>
        <w:t xml:space="preserve">and </w:t>
      </w:r>
      <w:r w:rsidR="00853009" w:rsidRPr="00853009">
        <w:rPr>
          <w:b/>
          <w:i/>
        </w:rPr>
        <w:t>performs the corresponding RS transmission</w:t>
      </w:r>
      <w:r w:rsidR="001202AA">
        <w:rPr>
          <w:b/>
          <w:i/>
        </w:rPr>
        <w:t xml:space="preserve"> </w:t>
      </w:r>
    </w:p>
    <w:p w14:paraId="16C9E135" w14:textId="77777777" w:rsidR="00C42F52" w:rsidRDefault="00C42F52" w:rsidP="00C42F52"/>
    <w:tbl>
      <w:tblPr>
        <w:tblStyle w:val="TableGrid61"/>
        <w:tblW w:w="8865" w:type="dxa"/>
        <w:tblLayout w:type="fixed"/>
        <w:tblLook w:val="04A0" w:firstRow="1" w:lastRow="0" w:firstColumn="1" w:lastColumn="0" w:noHBand="0" w:noVBand="1"/>
      </w:tblPr>
      <w:tblGrid>
        <w:gridCol w:w="1385"/>
        <w:gridCol w:w="7480"/>
      </w:tblGrid>
      <w:tr w:rsidR="00C42F52" w14:paraId="071E8F77" w14:textId="77777777" w:rsidTr="005F10B3">
        <w:tc>
          <w:tcPr>
            <w:tcW w:w="1385" w:type="dxa"/>
            <w:tcBorders>
              <w:top w:val="single" w:sz="4" w:space="0" w:color="auto"/>
              <w:left w:val="single" w:sz="4" w:space="0" w:color="auto"/>
              <w:bottom w:val="single" w:sz="4" w:space="0" w:color="auto"/>
              <w:right w:val="single" w:sz="4" w:space="0" w:color="auto"/>
            </w:tcBorders>
          </w:tcPr>
          <w:p w14:paraId="59D17D4D" w14:textId="77777777" w:rsidR="00C42F52" w:rsidRDefault="00C42F52" w:rsidP="005F10B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C0E503" w14:textId="77777777" w:rsidR="00C42F52" w:rsidRDefault="00C42F52" w:rsidP="005F10B3">
            <w:pPr>
              <w:rPr>
                <w:rFonts w:eastAsia="宋体"/>
              </w:rPr>
            </w:pPr>
            <w:r>
              <w:rPr>
                <w:rFonts w:eastAsia="宋体"/>
              </w:rPr>
              <w:t>Comments</w:t>
            </w:r>
          </w:p>
        </w:tc>
      </w:tr>
      <w:tr w:rsidR="00C42F52" w14:paraId="4312F0B2" w14:textId="77777777" w:rsidTr="005F10B3">
        <w:tc>
          <w:tcPr>
            <w:tcW w:w="1385" w:type="dxa"/>
            <w:tcBorders>
              <w:top w:val="single" w:sz="4" w:space="0" w:color="auto"/>
              <w:left w:val="single" w:sz="4" w:space="0" w:color="auto"/>
              <w:bottom w:val="single" w:sz="4" w:space="0" w:color="auto"/>
              <w:right w:val="single" w:sz="4" w:space="0" w:color="auto"/>
            </w:tcBorders>
          </w:tcPr>
          <w:p w14:paraId="3A7286DF" w14:textId="77777777" w:rsidR="00C42F52" w:rsidRPr="001A6477" w:rsidRDefault="00C17B49" w:rsidP="005F10B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728CF4A" w14:textId="77777777" w:rsidR="00C17B49" w:rsidRDefault="00C17B49" w:rsidP="005F10B3">
            <w:pPr>
              <w:rPr>
                <w:rFonts w:eastAsia="宋体"/>
              </w:rPr>
            </w:pPr>
            <w:r>
              <w:rPr>
                <w:rFonts w:eastAsia="宋体"/>
              </w:rPr>
              <w:t xml:space="preserve">For model training, this can be left to be discussed by RAN2, specially as they consider framework for data collection. </w:t>
            </w:r>
          </w:p>
          <w:p w14:paraId="56ACED28" w14:textId="77A470EC" w:rsidR="00C16D8C" w:rsidRPr="001A6477" w:rsidRDefault="00C16D8C" w:rsidP="005F10B3">
            <w:pPr>
              <w:rPr>
                <w:rFonts w:eastAsia="宋体"/>
              </w:rPr>
            </w:pPr>
            <w:r w:rsidRPr="00C16D8C">
              <w:rPr>
                <w:rFonts w:eastAsia="宋体"/>
                <w:color w:val="0070C0"/>
              </w:rPr>
              <w:t xml:space="preserve">Mod: </w:t>
            </w:r>
            <w:r>
              <w:rPr>
                <w:rFonts w:eastAsia="宋体"/>
                <w:color w:val="0070C0"/>
              </w:rPr>
              <w:t>As several tdocs mention this issue, we can discuss it in RAN1. In order to avoid the overlapping with RAN2, “RAN1” and “(if any)” are added in the main bullet to focus on RAN1 work.</w:t>
            </w:r>
          </w:p>
        </w:tc>
      </w:tr>
      <w:tr w:rsidR="00C42F52" w14:paraId="39BC58A2" w14:textId="77777777" w:rsidTr="005F10B3">
        <w:tc>
          <w:tcPr>
            <w:tcW w:w="1385" w:type="dxa"/>
            <w:tcBorders>
              <w:top w:val="single" w:sz="4" w:space="0" w:color="auto"/>
              <w:left w:val="single" w:sz="4" w:space="0" w:color="auto"/>
              <w:bottom w:val="single" w:sz="4" w:space="0" w:color="auto"/>
              <w:right w:val="single" w:sz="4" w:space="0" w:color="auto"/>
            </w:tcBorders>
          </w:tcPr>
          <w:p w14:paraId="48A8BC59" w14:textId="77777777" w:rsidR="00C42F52" w:rsidRPr="001A6477" w:rsidRDefault="002F66D0" w:rsidP="005F10B3">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32342ACD" w14:textId="77777777" w:rsidR="00C42F52" w:rsidRDefault="002F66D0" w:rsidP="005F10B3">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0C4E7A74" w14:textId="284B4FA6" w:rsidR="00C16D8C" w:rsidRPr="001A6477" w:rsidRDefault="00C16D8C" w:rsidP="005F10B3">
            <w:pPr>
              <w:rPr>
                <w:rFonts w:eastAsiaTheme="minorEastAsia"/>
                <w:lang w:eastAsia="zh-CN"/>
              </w:rPr>
            </w:pPr>
            <w:r w:rsidRPr="00C16D8C">
              <w:rPr>
                <w:rFonts w:eastAsia="宋体"/>
                <w:color w:val="0070C0"/>
              </w:rPr>
              <w:t>Mod:</w:t>
            </w:r>
            <w:r>
              <w:rPr>
                <w:rFonts w:eastAsia="宋体"/>
                <w:color w:val="0070C0"/>
              </w:rPr>
              <w:t xml:space="preserve"> Please see the reply to Nokia</w:t>
            </w:r>
          </w:p>
        </w:tc>
      </w:tr>
      <w:tr w:rsidR="00EF5C17" w14:paraId="636A0922" w14:textId="77777777" w:rsidTr="005F10B3">
        <w:tc>
          <w:tcPr>
            <w:tcW w:w="1385" w:type="dxa"/>
            <w:tcBorders>
              <w:top w:val="single" w:sz="4" w:space="0" w:color="auto"/>
              <w:left w:val="single" w:sz="4" w:space="0" w:color="auto"/>
              <w:bottom w:val="single" w:sz="4" w:space="0" w:color="auto"/>
              <w:right w:val="single" w:sz="4" w:space="0" w:color="auto"/>
            </w:tcBorders>
          </w:tcPr>
          <w:p w14:paraId="09A103F0" w14:textId="77777777" w:rsidR="00EF5C17" w:rsidRPr="001A6477" w:rsidRDefault="00EF5C17" w:rsidP="00EF5C17">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0120D3CD" w14:textId="77777777" w:rsidR="00EF5C17" w:rsidRPr="001A6477" w:rsidRDefault="00EF5C17" w:rsidP="00EF5C17">
            <w:pPr>
              <w:rPr>
                <w:rFonts w:eastAsiaTheme="minorEastAsia"/>
              </w:rPr>
            </w:pPr>
            <w:r>
              <w:rPr>
                <w:rFonts w:eastAsiaTheme="minorEastAsia"/>
              </w:rPr>
              <w:t>We are fine with this proposal in general</w:t>
            </w:r>
          </w:p>
        </w:tc>
      </w:tr>
      <w:tr w:rsidR="006C19C3" w14:paraId="7A013412" w14:textId="77777777" w:rsidTr="005F10B3">
        <w:tc>
          <w:tcPr>
            <w:tcW w:w="1385" w:type="dxa"/>
            <w:tcBorders>
              <w:top w:val="single" w:sz="4" w:space="0" w:color="auto"/>
              <w:left w:val="single" w:sz="4" w:space="0" w:color="auto"/>
              <w:bottom w:val="single" w:sz="4" w:space="0" w:color="auto"/>
              <w:right w:val="single" w:sz="4" w:space="0" w:color="auto"/>
            </w:tcBorders>
          </w:tcPr>
          <w:p w14:paraId="75ED36E4"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30111F7" w14:textId="77777777" w:rsidR="006C19C3" w:rsidRDefault="006C19C3" w:rsidP="006C19C3">
            <w:pPr>
              <w:rPr>
                <w:rFonts w:eastAsia="Malgun Gothic"/>
                <w:lang w:eastAsia="ko-KR"/>
              </w:rPr>
            </w:pPr>
            <w:r>
              <w:rPr>
                <w:rFonts w:eastAsia="Malgun Gothic" w:hint="eastAsia"/>
                <w:lang w:eastAsia="ko-KR"/>
              </w:rPr>
              <w:t>Agree with Nokia</w:t>
            </w:r>
          </w:p>
          <w:p w14:paraId="285FB075" w14:textId="6B1B1FB2" w:rsidR="00C16D8C" w:rsidRPr="001A6477" w:rsidRDefault="00C16D8C" w:rsidP="006C19C3">
            <w:pPr>
              <w:rPr>
                <w:rFonts w:eastAsiaTheme="minorEastAsia"/>
              </w:rPr>
            </w:pPr>
            <w:r w:rsidRPr="00C16D8C">
              <w:rPr>
                <w:rFonts w:eastAsia="宋体"/>
                <w:color w:val="0070C0"/>
              </w:rPr>
              <w:t>Mod:</w:t>
            </w:r>
            <w:r>
              <w:rPr>
                <w:rFonts w:eastAsia="宋体"/>
                <w:color w:val="0070C0"/>
              </w:rPr>
              <w:t xml:space="preserve"> Please see the reply to Nokia</w:t>
            </w:r>
          </w:p>
        </w:tc>
      </w:tr>
      <w:tr w:rsidR="00DC6431" w14:paraId="0AA7C525" w14:textId="77777777" w:rsidTr="005F10B3">
        <w:tc>
          <w:tcPr>
            <w:tcW w:w="1385" w:type="dxa"/>
            <w:tcBorders>
              <w:top w:val="single" w:sz="4" w:space="0" w:color="auto"/>
              <w:left w:val="single" w:sz="4" w:space="0" w:color="auto"/>
              <w:bottom w:val="single" w:sz="4" w:space="0" w:color="auto"/>
              <w:right w:val="single" w:sz="4" w:space="0" w:color="auto"/>
            </w:tcBorders>
          </w:tcPr>
          <w:p w14:paraId="1B377FE4" w14:textId="77777777" w:rsidR="00DC6431" w:rsidRPr="001A6477" w:rsidRDefault="00DC6431" w:rsidP="00DC6431">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32104A" w14:textId="77777777" w:rsidR="00DC6431" w:rsidRPr="001A6477" w:rsidRDefault="00DC6431" w:rsidP="00DC6431">
            <w:pPr>
              <w:rPr>
                <w:rFonts w:eastAsiaTheme="minorEastAsia"/>
              </w:rPr>
            </w:pPr>
            <w:r>
              <w:rPr>
                <w:rFonts w:eastAsiaTheme="minorEastAsia" w:hint="eastAsia"/>
                <w:lang w:eastAsia="zh-CN"/>
              </w:rPr>
              <w:t>W</w:t>
            </w:r>
            <w:r>
              <w:rPr>
                <w:rFonts w:eastAsiaTheme="minorEastAsia"/>
                <w:lang w:eastAsia="zh-CN"/>
              </w:rPr>
              <w:t>e are okay with this proposal.</w:t>
            </w:r>
          </w:p>
        </w:tc>
      </w:tr>
      <w:tr w:rsidR="006C19C3" w14:paraId="6116032D" w14:textId="77777777" w:rsidTr="005F10B3">
        <w:tc>
          <w:tcPr>
            <w:tcW w:w="1385" w:type="dxa"/>
            <w:tcBorders>
              <w:top w:val="single" w:sz="4" w:space="0" w:color="auto"/>
              <w:left w:val="single" w:sz="4" w:space="0" w:color="auto"/>
              <w:bottom w:val="single" w:sz="4" w:space="0" w:color="auto"/>
              <w:right w:val="single" w:sz="4" w:space="0" w:color="auto"/>
            </w:tcBorders>
          </w:tcPr>
          <w:p w14:paraId="6142E33F" w14:textId="77777777" w:rsidR="006C19C3" w:rsidRPr="001A6477" w:rsidRDefault="00E26F98" w:rsidP="006C19C3">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14DAAD" w14:textId="77777777" w:rsidR="006C19C3" w:rsidRPr="001A6477" w:rsidRDefault="00E26F98" w:rsidP="006C19C3">
            <w:pPr>
              <w:rPr>
                <w:rFonts w:eastAsia="Malgun Gothic"/>
              </w:rPr>
            </w:pPr>
            <w:r>
              <w:rPr>
                <w:rFonts w:eastAsia="Malgun Gothic"/>
              </w:rPr>
              <w:t>Support</w:t>
            </w:r>
          </w:p>
        </w:tc>
      </w:tr>
      <w:tr w:rsidR="00050E9E" w14:paraId="6CB0736C" w14:textId="77777777" w:rsidTr="005F10B3">
        <w:tc>
          <w:tcPr>
            <w:tcW w:w="1385" w:type="dxa"/>
            <w:tcBorders>
              <w:top w:val="single" w:sz="4" w:space="0" w:color="auto"/>
              <w:left w:val="single" w:sz="4" w:space="0" w:color="auto"/>
              <w:bottom w:val="single" w:sz="4" w:space="0" w:color="auto"/>
              <w:right w:val="single" w:sz="4" w:space="0" w:color="auto"/>
            </w:tcBorders>
          </w:tcPr>
          <w:p w14:paraId="2484B781" w14:textId="77777777" w:rsidR="00050E9E" w:rsidRPr="001A6477" w:rsidRDefault="00050E9E" w:rsidP="00050E9E">
            <w:pPr>
              <w:rPr>
                <w:rFonts w:eastAsia="Malgun Gothic"/>
              </w:rPr>
            </w:pPr>
            <w:proofErr w:type="spellStart"/>
            <w:r>
              <w:rPr>
                <w:rFonts w:eastAsiaTheme="minor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280A7C2" w14:textId="77777777" w:rsidR="00050E9E" w:rsidRPr="001A6477" w:rsidRDefault="00050E9E" w:rsidP="00050E9E">
            <w:pPr>
              <w:rPr>
                <w:rFonts w:eastAsia="Malgun Gothic"/>
              </w:rPr>
            </w:pPr>
            <w:r>
              <w:rPr>
                <w:rFonts w:eastAsiaTheme="minorEastAsia" w:hint="eastAsia"/>
                <w:lang w:eastAsia="zh-CN"/>
              </w:rPr>
              <w:t>F</w:t>
            </w:r>
            <w:r>
              <w:rPr>
                <w:rFonts w:eastAsiaTheme="minorEastAsia"/>
                <w:lang w:eastAsia="zh-CN"/>
              </w:rPr>
              <w:t>ine with this proposal.</w:t>
            </w:r>
          </w:p>
        </w:tc>
      </w:tr>
      <w:tr w:rsidR="000024F5" w14:paraId="43D346EE" w14:textId="77777777" w:rsidTr="005F10B3">
        <w:tc>
          <w:tcPr>
            <w:tcW w:w="1385" w:type="dxa"/>
            <w:tcBorders>
              <w:top w:val="single" w:sz="4" w:space="0" w:color="auto"/>
              <w:left w:val="single" w:sz="4" w:space="0" w:color="auto"/>
              <w:bottom w:val="single" w:sz="4" w:space="0" w:color="auto"/>
              <w:right w:val="single" w:sz="4" w:space="0" w:color="auto"/>
            </w:tcBorders>
          </w:tcPr>
          <w:p w14:paraId="4848EE0B" w14:textId="77777777" w:rsidR="000024F5" w:rsidRPr="001A6477" w:rsidRDefault="000024F5" w:rsidP="000024F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E106EC" w14:textId="77777777" w:rsidR="000024F5" w:rsidRPr="001A6477" w:rsidRDefault="000024F5" w:rsidP="000024F5">
            <w:pPr>
              <w:rPr>
                <w:rFonts w:eastAsiaTheme="minorEastAsia"/>
              </w:rPr>
            </w:pPr>
            <w:r>
              <w:rPr>
                <w:rFonts w:eastAsia="Malgun Gothic"/>
              </w:rPr>
              <w:t>Support</w:t>
            </w:r>
          </w:p>
        </w:tc>
      </w:tr>
      <w:tr w:rsidR="005E6CA1" w14:paraId="27E5EC8B" w14:textId="77777777" w:rsidTr="005F10B3">
        <w:tc>
          <w:tcPr>
            <w:tcW w:w="1385" w:type="dxa"/>
            <w:tcBorders>
              <w:top w:val="single" w:sz="4" w:space="0" w:color="auto"/>
              <w:left w:val="single" w:sz="4" w:space="0" w:color="auto"/>
              <w:bottom w:val="single" w:sz="4" w:space="0" w:color="auto"/>
              <w:right w:val="single" w:sz="4" w:space="0" w:color="auto"/>
            </w:tcBorders>
          </w:tcPr>
          <w:p w14:paraId="1B54DEF9"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FAA703" w14:textId="77777777" w:rsidR="005E6CA1" w:rsidRPr="001A6477" w:rsidRDefault="005E6CA1" w:rsidP="000024F5">
            <w:r>
              <w:rPr>
                <w:rFonts w:eastAsiaTheme="minorEastAsia" w:hint="eastAsia"/>
                <w:lang w:eastAsia="zh-CN"/>
              </w:rPr>
              <w:t>Support FL proposal.</w:t>
            </w:r>
          </w:p>
        </w:tc>
      </w:tr>
      <w:tr w:rsidR="000024F5" w14:paraId="5337646D" w14:textId="77777777" w:rsidTr="005F10B3">
        <w:tc>
          <w:tcPr>
            <w:tcW w:w="1385" w:type="dxa"/>
            <w:tcBorders>
              <w:top w:val="single" w:sz="4" w:space="0" w:color="auto"/>
              <w:left w:val="single" w:sz="4" w:space="0" w:color="auto"/>
              <w:bottom w:val="single" w:sz="4" w:space="0" w:color="auto"/>
              <w:right w:val="single" w:sz="4" w:space="0" w:color="auto"/>
            </w:tcBorders>
          </w:tcPr>
          <w:p w14:paraId="3AB04ACA" w14:textId="77777777" w:rsidR="000024F5" w:rsidRPr="001A6477" w:rsidRDefault="00AC4E5C"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8320D5D" w14:textId="77777777" w:rsidR="000024F5" w:rsidRPr="001A6477" w:rsidRDefault="00AC4E5C" w:rsidP="000024F5">
            <w:pPr>
              <w:rPr>
                <w:rFonts w:eastAsiaTheme="minorEastAsia"/>
                <w:lang w:eastAsia="zh-CN"/>
              </w:rPr>
            </w:pPr>
            <w:r>
              <w:rPr>
                <w:rFonts w:eastAsiaTheme="minorEastAsia" w:hint="eastAsia"/>
                <w:lang w:eastAsia="zh-CN"/>
              </w:rPr>
              <w:t>Support.</w:t>
            </w:r>
          </w:p>
        </w:tc>
      </w:tr>
      <w:tr w:rsidR="00E454C6" w14:paraId="4D0D8703" w14:textId="77777777" w:rsidTr="005F10B3">
        <w:tc>
          <w:tcPr>
            <w:tcW w:w="1385" w:type="dxa"/>
            <w:tcBorders>
              <w:top w:val="single" w:sz="4" w:space="0" w:color="auto"/>
              <w:left w:val="single" w:sz="4" w:space="0" w:color="auto"/>
              <w:bottom w:val="single" w:sz="4" w:space="0" w:color="auto"/>
              <w:right w:val="single" w:sz="4" w:space="0" w:color="auto"/>
            </w:tcBorders>
          </w:tcPr>
          <w:p w14:paraId="0F1499EB" w14:textId="490602C1"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1B5C48AD" w14:textId="77777777" w:rsidR="00E454C6" w:rsidRDefault="00E454C6" w:rsidP="00E454C6">
            <w:pPr>
              <w:rPr>
                <w:rFonts w:eastAsiaTheme="minorEastAsia"/>
              </w:rPr>
            </w:pPr>
            <w:r>
              <w:rPr>
                <w:rFonts w:eastAsiaTheme="minorEastAsia"/>
              </w:rPr>
              <w:t>Support FL proposal. Also, ok to leave it to RAN2.</w:t>
            </w:r>
          </w:p>
          <w:p w14:paraId="24618A90" w14:textId="3E5CD9A2" w:rsidR="00C16D8C" w:rsidRPr="001A6477" w:rsidRDefault="00C16D8C" w:rsidP="00E454C6">
            <w:pPr>
              <w:rPr>
                <w:rFonts w:eastAsiaTheme="minorEastAsia"/>
              </w:rPr>
            </w:pPr>
            <w:r w:rsidRPr="00C16D8C">
              <w:rPr>
                <w:rFonts w:eastAsia="宋体"/>
                <w:color w:val="0070C0"/>
              </w:rPr>
              <w:t>Mod:</w:t>
            </w:r>
            <w:r>
              <w:rPr>
                <w:rFonts w:eastAsia="宋体"/>
                <w:color w:val="0070C0"/>
              </w:rPr>
              <w:t xml:space="preserve"> Please see the reply to Nokia</w:t>
            </w:r>
          </w:p>
        </w:tc>
      </w:tr>
      <w:tr w:rsidR="00132A0B" w14:paraId="3E16B880" w14:textId="77777777" w:rsidTr="005F10B3">
        <w:tc>
          <w:tcPr>
            <w:tcW w:w="1385" w:type="dxa"/>
            <w:tcBorders>
              <w:top w:val="single" w:sz="4" w:space="0" w:color="auto"/>
              <w:left w:val="single" w:sz="4" w:space="0" w:color="auto"/>
              <w:bottom w:val="single" w:sz="4" w:space="0" w:color="auto"/>
              <w:right w:val="single" w:sz="4" w:space="0" w:color="auto"/>
            </w:tcBorders>
          </w:tcPr>
          <w:p w14:paraId="6E05614A" w14:textId="43DF461E" w:rsidR="00132A0B" w:rsidRPr="006A6DF7" w:rsidRDefault="00132A0B" w:rsidP="00132A0B">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7246E5" w14:textId="6791BAE6" w:rsidR="00132A0B" w:rsidRDefault="00132A0B" w:rsidP="00132A0B">
            <w:pPr>
              <w:rPr>
                <w:rFonts w:eastAsiaTheme="minorEastAsia"/>
              </w:rPr>
            </w:pPr>
            <w:r>
              <w:rPr>
                <w:rFonts w:eastAsiaTheme="minorEastAsia"/>
                <w:lang w:eastAsia="zh-CN"/>
              </w:rPr>
              <w:t>We are fine with the FL’s proposal</w:t>
            </w:r>
          </w:p>
        </w:tc>
      </w:tr>
      <w:tr w:rsidR="00910AF4" w14:paraId="34CD9C1D" w14:textId="77777777" w:rsidTr="005F10B3">
        <w:tc>
          <w:tcPr>
            <w:tcW w:w="1385" w:type="dxa"/>
            <w:tcBorders>
              <w:top w:val="single" w:sz="4" w:space="0" w:color="auto"/>
              <w:left w:val="single" w:sz="4" w:space="0" w:color="auto"/>
              <w:bottom w:val="single" w:sz="4" w:space="0" w:color="auto"/>
              <w:right w:val="single" w:sz="4" w:space="0" w:color="auto"/>
            </w:tcBorders>
          </w:tcPr>
          <w:p w14:paraId="2C4B978B" w14:textId="1A7D668A" w:rsidR="00910AF4" w:rsidRDefault="00910AF4" w:rsidP="00910AF4">
            <w:pPr>
              <w:rPr>
                <w:rFonts w:eastAsiaTheme="minorEastAsia"/>
                <w:lang w:eastAsia="zh-CN"/>
              </w:rPr>
            </w:pPr>
            <w:r>
              <w:rPr>
                <w:rFonts w:eastAsia="Yu Mincho" w:hint="eastAsia"/>
              </w:rPr>
              <w:lastRenderedPageBreak/>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57D3827D" w14:textId="77777777" w:rsidR="00910AF4" w:rsidRDefault="00910AF4" w:rsidP="00910AF4">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6309A9C8" w14:textId="77777777" w:rsidR="00910AF4" w:rsidRDefault="00910AF4" w:rsidP="00910AF4">
            <w:pPr>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w:t>
            </w:r>
            <w:r w:rsidRPr="00694128">
              <w:rPr>
                <w:b/>
                <w:i/>
                <w:lang w:eastAsia="zh-CN"/>
              </w:rPr>
              <w:t xml:space="preserve">Regarding the </w:t>
            </w:r>
            <w:r w:rsidRPr="00E56FBF">
              <w:rPr>
                <w:b/>
                <w:i/>
                <w:strike/>
                <w:color w:val="FF0000"/>
                <w:lang w:eastAsia="zh-CN"/>
              </w:rPr>
              <w:t xml:space="preserve">training </w:t>
            </w:r>
            <w:r w:rsidRPr="00694128">
              <w:rPr>
                <w:b/>
                <w:i/>
                <w:lang w:eastAsia="zh-CN"/>
              </w:rPr>
              <w:t xml:space="preserve">data collection at UE side for UE-side AI/ML model </w:t>
            </w:r>
            <w:r w:rsidRPr="00E56FBF">
              <w:rPr>
                <w:b/>
                <w:i/>
                <w:strike/>
                <w:color w:val="FF0000"/>
                <w:lang w:eastAsia="zh-CN"/>
              </w:rPr>
              <w:t xml:space="preserve">trained </w:t>
            </w:r>
            <w:r w:rsidRPr="002E06B0">
              <w:rPr>
                <w:b/>
                <w:i/>
                <w:strike/>
                <w:color w:val="FF0000"/>
                <w:lang w:eastAsia="zh-CN"/>
              </w:rPr>
              <w:t>at UE side</w:t>
            </w:r>
            <w:r w:rsidRPr="00694128">
              <w:rPr>
                <w:b/>
                <w:i/>
                <w:lang w:eastAsia="zh-CN"/>
              </w:rPr>
              <w:t xml:space="preserve">, study the potential specification impact </w:t>
            </w:r>
            <w:r>
              <w:rPr>
                <w:b/>
                <w:i/>
                <w:lang w:eastAsia="zh-CN"/>
              </w:rPr>
              <w:t xml:space="preserve">to initial/trigger data collection by considering the following options as a starting point (with potential down-selection) </w:t>
            </w:r>
          </w:p>
          <w:p w14:paraId="6B01880F" w14:textId="442D30D7" w:rsidR="00C16D8C" w:rsidRDefault="00C16D8C" w:rsidP="00910AF4">
            <w:pPr>
              <w:rPr>
                <w:rFonts w:eastAsiaTheme="minorEastAsia"/>
                <w:lang w:eastAsia="zh-CN"/>
              </w:rPr>
            </w:pPr>
            <w:r w:rsidRPr="00C16D8C">
              <w:rPr>
                <w:rFonts w:eastAsia="宋体"/>
                <w:color w:val="0070C0"/>
              </w:rPr>
              <w:t>Mod:</w:t>
            </w:r>
            <w:r>
              <w:rPr>
                <w:rFonts w:eastAsia="宋体"/>
                <w:color w:val="0070C0"/>
              </w:rPr>
              <w:t xml:space="preserve"> updated</w:t>
            </w:r>
          </w:p>
        </w:tc>
      </w:tr>
      <w:tr w:rsidR="00735DBC" w14:paraId="568ED987" w14:textId="77777777" w:rsidTr="005F10B3">
        <w:tc>
          <w:tcPr>
            <w:tcW w:w="1385" w:type="dxa"/>
            <w:tcBorders>
              <w:top w:val="single" w:sz="4" w:space="0" w:color="auto"/>
              <w:left w:val="single" w:sz="4" w:space="0" w:color="auto"/>
              <w:bottom w:val="single" w:sz="4" w:space="0" w:color="auto"/>
              <w:right w:val="single" w:sz="4" w:space="0" w:color="auto"/>
            </w:tcBorders>
          </w:tcPr>
          <w:p w14:paraId="59575140" w14:textId="3367E26A" w:rsidR="00735DBC" w:rsidRDefault="00735DBC" w:rsidP="00735DBC">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5D4FA31" w14:textId="3365CC75" w:rsidR="00735DBC" w:rsidRDefault="00735DBC" w:rsidP="00735DBC">
            <w:pPr>
              <w:rPr>
                <w:rFonts w:eastAsiaTheme="minorEastAsia"/>
              </w:rPr>
            </w:pPr>
            <w:r>
              <w:rPr>
                <w:rFonts w:eastAsiaTheme="minorEastAsia"/>
                <w:lang w:eastAsia="zh-CN"/>
              </w:rPr>
              <w:t>Fine to this proposal.</w:t>
            </w:r>
          </w:p>
        </w:tc>
      </w:tr>
      <w:tr w:rsidR="00DB0451" w14:paraId="6FD65070" w14:textId="77777777" w:rsidTr="005F10B3">
        <w:tc>
          <w:tcPr>
            <w:tcW w:w="1385" w:type="dxa"/>
            <w:tcBorders>
              <w:top w:val="single" w:sz="4" w:space="0" w:color="auto"/>
              <w:left w:val="single" w:sz="4" w:space="0" w:color="auto"/>
              <w:bottom w:val="single" w:sz="4" w:space="0" w:color="auto"/>
              <w:right w:val="single" w:sz="4" w:space="0" w:color="auto"/>
            </w:tcBorders>
          </w:tcPr>
          <w:p w14:paraId="304AA141" w14:textId="375FB0C9" w:rsidR="00DB0451" w:rsidRDefault="00DB0451" w:rsidP="00DB0451">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A1918B9" w14:textId="6D0DD646" w:rsidR="00DB0451" w:rsidRDefault="00DB0451" w:rsidP="00DB0451">
            <w:pPr>
              <w:rPr>
                <w:rFonts w:eastAsiaTheme="minorEastAsia"/>
                <w:lang w:eastAsia="zh-CN"/>
              </w:rPr>
            </w:pPr>
            <w:r>
              <w:rPr>
                <w:rFonts w:eastAsia="Yu Mincho"/>
                <w:lang w:eastAsia="ja-JP"/>
              </w:rPr>
              <w:t>Support the proposal in principle.</w:t>
            </w:r>
          </w:p>
        </w:tc>
      </w:tr>
      <w:tr w:rsidR="00976101" w14:paraId="1E985DA1" w14:textId="77777777" w:rsidTr="005F10B3">
        <w:tc>
          <w:tcPr>
            <w:tcW w:w="1385" w:type="dxa"/>
            <w:tcBorders>
              <w:top w:val="single" w:sz="4" w:space="0" w:color="auto"/>
              <w:left w:val="single" w:sz="4" w:space="0" w:color="auto"/>
              <w:bottom w:val="single" w:sz="4" w:space="0" w:color="auto"/>
              <w:right w:val="single" w:sz="4" w:space="0" w:color="auto"/>
            </w:tcBorders>
          </w:tcPr>
          <w:p w14:paraId="0228EC7D" w14:textId="2C9BCE5D" w:rsidR="00976101" w:rsidRDefault="00976101" w:rsidP="00976101">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D1288D4" w14:textId="77777777" w:rsidR="00976101" w:rsidRDefault="00976101" w:rsidP="00976101">
            <w:pPr>
              <w:rPr>
                <w:rFonts w:eastAsiaTheme="minorEastAsia"/>
                <w:lang w:eastAsia="zh-CN"/>
              </w:rPr>
            </w:pPr>
            <w:r>
              <w:rPr>
                <w:rFonts w:eastAsiaTheme="minorEastAsia"/>
                <w:lang w:eastAsia="zh-CN"/>
              </w:rPr>
              <w:t>Agree with Nokia</w:t>
            </w:r>
          </w:p>
          <w:p w14:paraId="77053A3E" w14:textId="2B1818B0" w:rsidR="00C16D8C" w:rsidRDefault="00C16D8C" w:rsidP="00976101">
            <w:pPr>
              <w:rPr>
                <w:rFonts w:eastAsia="Yu Mincho"/>
                <w:lang w:eastAsia="ja-JP"/>
              </w:rPr>
            </w:pPr>
            <w:r w:rsidRPr="00C16D8C">
              <w:rPr>
                <w:rFonts w:eastAsia="宋体"/>
                <w:color w:val="0070C0"/>
              </w:rPr>
              <w:t>Mod:</w:t>
            </w:r>
            <w:r>
              <w:rPr>
                <w:rFonts w:eastAsia="宋体"/>
                <w:color w:val="0070C0"/>
              </w:rPr>
              <w:t xml:space="preserve"> Please see the reply to Nokia</w:t>
            </w:r>
          </w:p>
        </w:tc>
      </w:tr>
      <w:tr w:rsidR="00C44983" w14:paraId="39EE9B68" w14:textId="77777777" w:rsidTr="005F10B3">
        <w:tc>
          <w:tcPr>
            <w:tcW w:w="1385" w:type="dxa"/>
            <w:tcBorders>
              <w:top w:val="single" w:sz="4" w:space="0" w:color="auto"/>
              <w:left w:val="single" w:sz="4" w:space="0" w:color="auto"/>
              <w:bottom w:val="single" w:sz="4" w:space="0" w:color="auto"/>
              <w:right w:val="single" w:sz="4" w:space="0" w:color="auto"/>
            </w:tcBorders>
          </w:tcPr>
          <w:p w14:paraId="1322E791" w14:textId="5FB935F6" w:rsidR="00C44983" w:rsidRDefault="00C44983" w:rsidP="00C44983">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D1A6DAF" w14:textId="5F581115" w:rsidR="00C44983" w:rsidRDefault="00C44983" w:rsidP="00C44983">
            <w:pPr>
              <w:rPr>
                <w:rFonts w:eastAsiaTheme="minorEastAsia"/>
                <w:lang w:eastAsia="zh-CN"/>
              </w:rPr>
            </w:pPr>
            <w:r>
              <w:rPr>
                <w:rFonts w:eastAsiaTheme="minorEastAsia"/>
              </w:rPr>
              <w:t>We are OK with this proposal.</w:t>
            </w:r>
          </w:p>
        </w:tc>
      </w:tr>
      <w:tr w:rsidR="006D524C" w14:paraId="36F5BDD0" w14:textId="77777777" w:rsidTr="005F10B3">
        <w:tc>
          <w:tcPr>
            <w:tcW w:w="1385" w:type="dxa"/>
            <w:tcBorders>
              <w:top w:val="single" w:sz="4" w:space="0" w:color="auto"/>
              <w:left w:val="single" w:sz="4" w:space="0" w:color="auto"/>
              <w:bottom w:val="single" w:sz="4" w:space="0" w:color="auto"/>
              <w:right w:val="single" w:sz="4" w:space="0" w:color="auto"/>
            </w:tcBorders>
          </w:tcPr>
          <w:p w14:paraId="3665AFF6" w14:textId="5AB44F20" w:rsidR="006D524C" w:rsidRDefault="006D524C" w:rsidP="006D524C">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1C4E53" w14:textId="524C69FF" w:rsidR="006D524C" w:rsidRDefault="006D524C" w:rsidP="006D524C">
            <w:pPr>
              <w:rPr>
                <w:rFonts w:eastAsiaTheme="minorEastAsia"/>
              </w:rPr>
            </w:pPr>
            <w:r>
              <w:rPr>
                <w:rFonts w:eastAsiaTheme="minorEastAsia"/>
              </w:rPr>
              <w:t>Support</w:t>
            </w:r>
          </w:p>
        </w:tc>
      </w:tr>
      <w:tr w:rsidR="007E3653" w14:paraId="02D89A12" w14:textId="77777777" w:rsidTr="005F10B3">
        <w:tc>
          <w:tcPr>
            <w:tcW w:w="1385" w:type="dxa"/>
            <w:tcBorders>
              <w:top w:val="single" w:sz="4" w:space="0" w:color="auto"/>
              <w:left w:val="single" w:sz="4" w:space="0" w:color="auto"/>
              <w:bottom w:val="single" w:sz="4" w:space="0" w:color="auto"/>
              <w:right w:val="single" w:sz="4" w:space="0" w:color="auto"/>
            </w:tcBorders>
          </w:tcPr>
          <w:p w14:paraId="66F02F2A" w14:textId="6FBBC707" w:rsidR="007E3653" w:rsidRDefault="007E3653" w:rsidP="007E3653">
            <w:pPr>
              <w:rPr>
                <w:rFonts w:eastAsiaTheme="minorEastAsia"/>
                <w:lang w:eastAsia="zh-CN"/>
              </w:rPr>
            </w:pPr>
            <w:r w:rsidRPr="00FF45E2">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CF45B1" w14:textId="77777777" w:rsidR="007E3653" w:rsidRDefault="007E3653" w:rsidP="007E3653">
            <w:pPr>
              <w:rPr>
                <w:rFonts w:eastAsiaTheme="minorEastAsia"/>
              </w:rPr>
            </w:pPr>
            <w:r>
              <w:rPr>
                <w:rFonts w:eastAsiaTheme="minorEastAsia"/>
              </w:rPr>
              <w:t xml:space="preserve">It is unclear what is meant by “corresponding” in option 2. </w:t>
            </w:r>
          </w:p>
          <w:p w14:paraId="57B14B60" w14:textId="77777777" w:rsidR="007E3653" w:rsidRDefault="007E3653" w:rsidP="007E3653">
            <w:pPr>
              <w:pStyle w:val="afb"/>
              <w:numPr>
                <w:ilvl w:val="0"/>
                <w:numId w:val="11"/>
              </w:numPr>
              <w:overflowPunct w:val="0"/>
              <w:autoSpaceDE w:val="0"/>
              <w:autoSpaceDN w:val="0"/>
              <w:adjustRightInd w:val="0"/>
              <w:spacing w:after="120"/>
              <w:textAlignment w:val="baseline"/>
              <w:rPr>
                <w:b/>
                <w:i/>
              </w:rPr>
            </w:pPr>
            <w:r>
              <w:rPr>
                <w:b/>
                <w:i/>
              </w:rPr>
              <w:t xml:space="preserve">Option 2: </w:t>
            </w:r>
            <w:r w:rsidRPr="001E297F">
              <w:rPr>
                <w:b/>
                <w:i/>
                <w:strike/>
                <w:color w:val="C00000"/>
              </w:rPr>
              <w:t>the corresponding</w:t>
            </w:r>
            <w:r w:rsidRPr="001E297F">
              <w:rPr>
                <w:b/>
                <w:i/>
                <w:color w:val="C00000"/>
              </w:rPr>
              <w:t xml:space="preserve"> </w:t>
            </w:r>
            <w:r>
              <w:rPr>
                <w:b/>
                <w:i/>
              </w:rPr>
              <w:t xml:space="preserve">RS transmission </w:t>
            </w:r>
            <w:r w:rsidRPr="001E297F">
              <w:rPr>
                <w:b/>
                <w:i/>
                <w:color w:val="C00000"/>
              </w:rPr>
              <w:t xml:space="preserve">request </w:t>
            </w:r>
            <w:r>
              <w:rPr>
                <w:b/>
                <w:i/>
              </w:rPr>
              <w:t>triggered by UE, including potential operations as below</w:t>
            </w:r>
          </w:p>
          <w:p w14:paraId="47A584EE" w14:textId="77777777" w:rsidR="007E3653" w:rsidRPr="00694128" w:rsidRDefault="007E3653" w:rsidP="007E3653">
            <w:pPr>
              <w:pStyle w:val="afb"/>
              <w:numPr>
                <w:ilvl w:val="1"/>
                <w:numId w:val="11"/>
              </w:numPr>
              <w:overflowPunct w:val="0"/>
              <w:autoSpaceDE w:val="0"/>
              <w:autoSpaceDN w:val="0"/>
              <w:adjustRightInd w:val="0"/>
              <w:spacing w:after="120"/>
              <w:textAlignment w:val="baseline"/>
              <w:rPr>
                <w:b/>
                <w:i/>
              </w:rPr>
            </w:pPr>
            <w:r w:rsidRPr="001E297F">
              <w:rPr>
                <w:b/>
                <w:i/>
                <w:color w:val="C00000"/>
              </w:rPr>
              <w:t xml:space="preserve">If </w:t>
            </w:r>
            <w:r w:rsidRPr="00853009">
              <w:rPr>
                <w:b/>
                <w:i/>
              </w:rPr>
              <w:t>gNB confirms the request from UE</w:t>
            </w:r>
            <w:r>
              <w:rPr>
                <w:b/>
                <w:i/>
              </w:rPr>
              <w:t xml:space="preserve">, </w:t>
            </w:r>
            <w:r w:rsidRPr="001E297F">
              <w:rPr>
                <w:b/>
                <w:i/>
                <w:color w:val="C00000"/>
              </w:rPr>
              <w:t xml:space="preserve">gNB </w:t>
            </w:r>
            <w:r w:rsidRPr="00853009">
              <w:rPr>
                <w:b/>
                <w:i/>
              </w:rPr>
              <w:t>performs the corresponding RS transmission</w:t>
            </w:r>
            <w:r>
              <w:rPr>
                <w:b/>
                <w:i/>
              </w:rPr>
              <w:t xml:space="preserve"> </w:t>
            </w:r>
          </w:p>
          <w:p w14:paraId="274E5326" w14:textId="0E7CD754" w:rsidR="007E3653" w:rsidRDefault="000158EC" w:rsidP="007E3653">
            <w:pPr>
              <w:rPr>
                <w:rFonts w:eastAsiaTheme="minorEastAsia"/>
              </w:rPr>
            </w:pPr>
            <w:r w:rsidRPr="000158EC">
              <w:rPr>
                <w:rFonts w:eastAsiaTheme="minorEastAsia"/>
                <w:color w:val="4472C4" w:themeColor="accent1"/>
              </w:rPr>
              <w:t>Mod: Updated</w:t>
            </w:r>
          </w:p>
        </w:tc>
      </w:tr>
      <w:tr w:rsidR="000158EC" w14:paraId="01AE9066" w14:textId="77777777" w:rsidTr="005F10B3">
        <w:tc>
          <w:tcPr>
            <w:tcW w:w="1385" w:type="dxa"/>
            <w:tcBorders>
              <w:top w:val="single" w:sz="4" w:space="0" w:color="auto"/>
              <w:left w:val="single" w:sz="4" w:space="0" w:color="auto"/>
              <w:bottom w:val="single" w:sz="4" w:space="0" w:color="auto"/>
              <w:right w:val="single" w:sz="4" w:space="0" w:color="auto"/>
            </w:tcBorders>
          </w:tcPr>
          <w:p w14:paraId="0F041936" w14:textId="19471E11" w:rsidR="000158EC" w:rsidRPr="00FF45E2" w:rsidRDefault="000158EC" w:rsidP="007E3653">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2B47EF28" w14:textId="77777777" w:rsidR="000158EC" w:rsidRDefault="000158EC" w:rsidP="007E3653">
            <w:pPr>
              <w:rPr>
                <w:rFonts w:eastAsiaTheme="minorEastAsia"/>
              </w:rPr>
            </w:pPr>
          </w:p>
        </w:tc>
      </w:tr>
    </w:tbl>
    <w:p w14:paraId="1B01499F" w14:textId="77777777" w:rsidR="00C42F52" w:rsidRDefault="00C42F52" w:rsidP="00C42F52"/>
    <w:p w14:paraId="1B720FD6" w14:textId="77777777" w:rsidR="004B1A9C" w:rsidRDefault="004B1A9C" w:rsidP="004B1A9C">
      <w:pPr>
        <w:pStyle w:val="6"/>
        <w:spacing w:after="120"/>
        <w:rPr>
          <w:lang w:eastAsia="zh-CN"/>
        </w:rPr>
      </w:pPr>
      <w:r>
        <w:rPr>
          <w:lang w:eastAsia="zh-CN"/>
        </w:rPr>
        <w:t>Discussion Point (DP) 2.3.</w:t>
      </w:r>
      <w:r w:rsidR="0067708A">
        <w:rPr>
          <w:lang w:eastAsia="zh-CN"/>
        </w:rPr>
        <w:t>3</w:t>
      </w:r>
      <w:r>
        <w:rPr>
          <w:lang w:eastAsia="zh-CN"/>
        </w:rPr>
        <w:t xml:space="preserve"> </w:t>
      </w:r>
    </w:p>
    <w:p w14:paraId="01D64BA1" w14:textId="77777777" w:rsidR="004B1A9C" w:rsidRDefault="004B1A9C" w:rsidP="00C42F52"/>
    <w:p w14:paraId="15200C86" w14:textId="77777777" w:rsidR="00667BA3" w:rsidRDefault="00F26586" w:rsidP="00C42F52">
      <w:r>
        <w:t xml:space="preserve">There are also some proposals in the tdocs </w:t>
      </w:r>
      <w:r w:rsidR="00B3598C">
        <w:t xml:space="preserve">to discuss </w:t>
      </w:r>
    </w:p>
    <w:p w14:paraId="098D2A88" w14:textId="77777777" w:rsidR="00667BA3" w:rsidRDefault="00B3598C" w:rsidP="00667BA3">
      <w:pPr>
        <w:pStyle w:val="afb"/>
        <w:numPr>
          <w:ilvl w:val="0"/>
          <w:numId w:val="11"/>
        </w:numPr>
      </w:pPr>
      <w:r>
        <w:t>configuration of Set A</w:t>
      </w:r>
    </w:p>
    <w:p w14:paraId="07A55038" w14:textId="77777777" w:rsidR="00667BA3" w:rsidRDefault="00B3598C" w:rsidP="00667BA3">
      <w:pPr>
        <w:pStyle w:val="afb"/>
        <w:numPr>
          <w:ilvl w:val="0"/>
          <w:numId w:val="11"/>
        </w:numPr>
      </w:pPr>
      <w:r>
        <w:t>indication of the mapping/association of Set A/B</w:t>
      </w:r>
    </w:p>
    <w:p w14:paraId="6C031948" w14:textId="77777777" w:rsidR="00667BA3" w:rsidRDefault="00B3598C" w:rsidP="00667BA3">
      <w:pPr>
        <w:pStyle w:val="afb"/>
        <w:numPr>
          <w:ilvl w:val="0"/>
          <w:numId w:val="11"/>
        </w:numPr>
      </w:pPr>
      <w:r>
        <w:t>Rx beam reporting</w:t>
      </w:r>
    </w:p>
    <w:p w14:paraId="4DEDCE0D" w14:textId="77777777" w:rsidR="00667BA3" w:rsidRDefault="00B3598C" w:rsidP="00667BA3">
      <w:pPr>
        <w:pStyle w:val="afb"/>
        <w:numPr>
          <w:ilvl w:val="0"/>
          <w:numId w:val="11"/>
        </w:numPr>
      </w:pPr>
      <w:r>
        <w:t>RS configuration enhancement for functionality-based LCM</w:t>
      </w:r>
    </w:p>
    <w:p w14:paraId="37069BF8" w14:textId="77777777" w:rsidR="00667BA3" w:rsidRDefault="00667BA3" w:rsidP="00667BA3">
      <w:pPr>
        <w:pStyle w:val="afb"/>
        <w:numPr>
          <w:ilvl w:val="0"/>
          <w:numId w:val="11"/>
        </w:numPr>
      </w:pPr>
      <w:r>
        <w:t>…</w:t>
      </w:r>
    </w:p>
    <w:p w14:paraId="139A4B5E" w14:textId="77777777" w:rsidR="00F26586" w:rsidRDefault="00B3598C" w:rsidP="00667BA3">
      <w:r>
        <w:t xml:space="preserve">Since there </w:t>
      </w:r>
      <w:r w:rsidR="004B1A9C">
        <w:t>are</w:t>
      </w:r>
      <w:r>
        <w:t xml:space="preserve"> </w:t>
      </w:r>
      <w:r w:rsidR="00667BA3">
        <w:t>usually</w:t>
      </w:r>
      <w:r>
        <w:t xml:space="preserve"> </w:t>
      </w:r>
      <w:r w:rsidR="00144842">
        <w:t xml:space="preserve">only </w:t>
      </w:r>
      <w:r>
        <w:t>one or two companies discussing each issue</w:t>
      </w:r>
      <w:r w:rsidR="00E64293">
        <w:t xml:space="preserve"> in tdocs</w:t>
      </w:r>
      <w:r>
        <w:t xml:space="preserve">, we can wait for more concrete </w:t>
      </w:r>
      <w:r w:rsidR="00FA6CBC">
        <w:t>inputs/</w:t>
      </w:r>
      <w:r>
        <w:t>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87124F" w14:paraId="0ADCEDCB" w14:textId="77777777" w:rsidTr="005F10B3">
        <w:tc>
          <w:tcPr>
            <w:tcW w:w="1385" w:type="dxa"/>
            <w:tcBorders>
              <w:top w:val="single" w:sz="4" w:space="0" w:color="auto"/>
              <w:left w:val="single" w:sz="4" w:space="0" w:color="auto"/>
              <w:bottom w:val="single" w:sz="4" w:space="0" w:color="auto"/>
              <w:right w:val="single" w:sz="4" w:space="0" w:color="auto"/>
            </w:tcBorders>
          </w:tcPr>
          <w:p w14:paraId="214A198F" w14:textId="77777777" w:rsidR="0087124F" w:rsidRDefault="0087124F" w:rsidP="005F10B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C35692" w14:textId="77777777" w:rsidR="0087124F" w:rsidRDefault="0087124F" w:rsidP="005F10B3">
            <w:pPr>
              <w:rPr>
                <w:rFonts w:eastAsia="宋体"/>
              </w:rPr>
            </w:pPr>
            <w:r>
              <w:rPr>
                <w:rFonts w:eastAsia="宋体"/>
              </w:rPr>
              <w:t>Comments</w:t>
            </w:r>
          </w:p>
        </w:tc>
      </w:tr>
      <w:tr w:rsidR="0087124F" w14:paraId="26BE0CB9" w14:textId="77777777" w:rsidTr="005F10B3">
        <w:tc>
          <w:tcPr>
            <w:tcW w:w="1385" w:type="dxa"/>
            <w:tcBorders>
              <w:top w:val="single" w:sz="4" w:space="0" w:color="auto"/>
              <w:left w:val="single" w:sz="4" w:space="0" w:color="auto"/>
              <w:bottom w:val="single" w:sz="4" w:space="0" w:color="auto"/>
              <w:right w:val="single" w:sz="4" w:space="0" w:color="auto"/>
            </w:tcBorders>
          </w:tcPr>
          <w:p w14:paraId="589B348D" w14:textId="77777777" w:rsidR="0087124F" w:rsidRPr="001A6477" w:rsidRDefault="00E26F98" w:rsidP="005F10B3">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3BDAB7" w14:textId="77777777" w:rsidR="00E26F98" w:rsidRPr="00F24C3F" w:rsidRDefault="00E26F98" w:rsidP="00E26F98">
            <w:pPr>
              <w:rPr>
                <w:b/>
                <w:u w:val="single"/>
              </w:rPr>
            </w:pPr>
            <w:r w:rsidRPr="00F24C3F">
              <w:rPr>
                <w:b/>
                <w:u w:val="single"/>
              </w:rPr>
              <w:t>Indication of the mapping/association of Set A/B</w:t>
            </w:r>
          </w:p>
          <w:p w14:paraId="744281FB" w14:textId="77777777" w:rsidR="00E26F98" w:rsidRPr="006F3298" w:rsidRDefault="00E26F98" w:rsidP="00E26F98">
            <w:pPr>
              <w:rPr>
                <w:u w:val="single"/>
              </w:rPr>
            </w:pPr>
            <w:r>
              <w:rPr>
                <w:u w:val="single"/>
              </w:rPr>
              <w:t>We think this is important to be discussed in more detail for the UE-side model.</w:t>
            </w:r>
          </w:p>
          <w:p w14:paraId="368182C7" w14:textId="77777777" w:rsidR="00E26F98" w:rsidRDefault="00E26F98" w:rsidP="00E26F98">
            <w:pPr>
              <w:overflowPunct w:val="0"/>
              <w:autoSpaceDE w:val="0"/>
              <w:autoSpaceDN w:val="0"/>
              <w:adjustRightInd w:val="0"/>
              <w:spacing w:after="120"/>
              <w:textAlignment w:val="baseline"/>
              <w:rPr>
                <w:u w:val="single"/>
              </w:rPr>
            </w:pPr>
            <w:r w:rsidRPr="00625AEA">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sidRPr="00625AEA">
              <w:rPr>
                <w:u w:val="single"/>
              </w:rPr>
              <w:t>.</w:t>
            </w:r>
          </w:p>
          <w:p w14:paraId="2182EB3B" w14:textId="77777777" w:rsidR="00E26F98" w:rsidRDefault="00E26F98" w:rsidP="00E26F98">
            <w:pPr>
              <w:overflowPunct w:val="0"/>
              <w:autoSpaceDE w:val="0"/>
              <w:autoSpaceDN w:val="0"/>
              <w:adjustRightInd w:val="0"/>
              <w:spacing w:after="120"/>
              <w:textAlignment w:val="baseline"/>
            </w:pPr>
            <w:r w:rsidRPr="00625AEA">
              <w:t xml:space="preserve">This </w:t>
            </w:r>
            <w:r>
              <w:t>has been agreed for training already in RAN1#112 but should be extended to model monitoring as well, we would should suggest update the agreement below also for model monitoring:</w:t>
            </w:r>
          </w:p>
          <w:p w14:paraId="3686EF3B" w14:textId="77777777" w:rsidR="00E26F98" w:rsidRPr="00042087" w:rsidRDefault="00E26F98" w:rsidP="00E26F98">
            <w:pPr>
              <w:snapToGrid w:val="0"/>
              <w:rPr>
                <w:rFonts w:eastAsia="Batang"/>
                <w:szCs w:val="20"/>
                <w:lang w:val="en-GB"/>
              </w:rPr>
            </w:pPr>
            <w:r w:rsidRPr="00DE2F1D">
              <w:rPr>
                <w:rFonts w:eastAsia="等线" w:hint="eastAsia"/>
                <w:highlight w:val="green"/>
                <w:lang w:eastAsia="zh-CN"/>
              </w:rPr>
              <w:t>A</w:t>
            </w:r>
            <w:r w:rsidRPr="00DE2F1D">
              <w:rPr>
                <w:rFonts w:eastAsia="等线"/>
                <w:highlight w:val="green"/>
                <w:lang w:eastAsia="zh-CN"/>
              </w:rPr>
              <w:t xml:space="preserve">greement </w:t>
            </w:r>
            <w:r w:rsidRPr="00042087">
              <w:rPr>
                <w:rFonts w:eastAsia="Batang"/>
                <w:szCs w:val="20"/>
                <w:lang w:val="en-GB"/>
              </w:rPr>
              <w:t xml:space="preserve"> (RAN1#112)</w:t>
            </w:r>
          </w:p>
          <w:p w14:paraId="71947822" w14:textId="77777777" w:rsidR="00E26F98" w:rsidRPr="00DE2F1D" w:rsidRDefault="00E26F98" w:rsidP="00E26F98">
            <w:pPr>
              <w:snapToGrid w:val="0"/>
              <w:rPr>
                <w:bCs/>
                <w:iCs/>
                <w:szCs w:val="20"/>
                <w:lang w:eastAsia="zh-CN"/>
              </w:rPr>
            </w:pPr>
            <w:r w:rsidRPr="00DE2F1D">
              <w:rPr>
                <w:bCs/>
                <w:iCs/>
                <w:szCs w:val="20"/>
                <w:lang w:eastAsia="zh-CN"/>
              </w:rPr>
              <w:lastRenderedPageBreak/>
              <w:t xml:space="preserve">For BM-Case1 and BM-Case2 with a UE-side AI/ML model, study potential specification impact of AI model inference from the following additional aspects on top of previous agreements: </w:t>
            </w:r>
          </w:p>
          <w:p w14:paraId="67D1980D"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宋体"/>
                <w:color w:val="000000"/>
                <w:szCs w:val="20"/>
                <w:lang w:eastAsia="zh-CN"/>
              </w:rPr>
            </w:pPr>
            <w:r w:rsidRPr="00DE2F1D">
              <w:rPr>
                <w:rFonts w:eastAsia="宋体"/>
                <w:color w:val="000000"/>
                <w:szCs w:val="20"/>
                <w:lang w:eastAsia="zh-CN"/>
              </w:rPr>
              <w:t>Indication of the associated Set A from network to UE, e.g., association/mapping of beams within Set A and beams within Set B if applicable</w:t>
            </w:r>
          </w:p>
          <w:p w14:paraId="6EC3138B"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宋体"/>
                <w:color w:val="000000"/>
                <w:szCs w:val="20"/>
                <w:lang w:eastAsia="zh-CN"/>
              </w:rPr>
            </w:pPr>
            <w:r w:rsidRPr="00DE2F1D">
              <w:rPr>
                <w:rFonts w:eastAsia="宋体"/>
                <w:color w:val="000000"/>
                <w:szCs w:val="20"/>
                <w:lang w:eastAsia="zh-CN"/>
              </w:rPr>
              <w:t>Beam indication from network for UE reception</w:t>
            </w:r>
          </w:p>
          <w:p w14:paraId="4CD1C01E" w14:textId="77777777" w:rsidR="00E26F98" w:rsidRPr="00625AEA" w:rsidRDefault="00E26F98" w:rsidP="00E26F98">
            <w:pPr>
              <w:overflowPunct w:val="0"/>
              <w:autoSpaceDE w:val="0"/>
              <w:autoSpaceDN w:val="0"/>
              <w:adjustRightInd w:val="0"/>
              <w:spacing w:after="120"/>
              <w:textAlignment w:val="baseline"/>
            </w:pPr>
          </w:p>
          <w:p w14:paraId="25C42C39" w14:textId="77777777" w:rsidR="00E26F98" w:rsidRPr="0044179A" w:rsidRDefault="00E26F98" w:rsidP="00E26F98">
            <w:pPr>
              <w:overflowPunct w:val="0"/>
              <w:autoSpaceDE w:val="0"/>
              <w:autoSpaceDN w:val="0"/>
              <w:adjustRightInd w:val="0"/>
              <w:spacing w:after="120"/>
              <w:textAlignment w:val="baseline"/>
              <w:rPr>
                <w:rFonts w:eastAsiaTheme="minorEastAsia"/>
                <w:sz w:val="22"/>
                <w:szCs w:val="22"/>
                <w:lang w:eastAsia="zh-CN"/>
              </w:rPr>
            </w:pPr>
            <w:r w:rsidRPr="00625AEA">
              <w:t>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w:t>
            </w:r>
            <w:r w:rsidRPr="00F24C3F">
              <w:t>. We have for this the following proposal in our paper.</w:t>
            </w:r>
          </w:p>
          <w:p w14:paraId="71E13AB4" w14:textId="77777777" w:rsidR="00E26F98" w:rsidRPr="00F24C3F" w:rsidRDefault="00E26F98" w:rsidP="00E26F98">
            <w:pPr>
              <w:pStyle w:val="a7"/>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68960DD7" w14:textId="77777777" w:rsidR="00E26F98" w:rsidRPr="00F24C3F" w:rsidRDefault="00E26F98" w:rsidP="00E26F98">
            <w:pPr>
              <w:pStyle w:val="afb"/>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sidRPr="00F24C3F">
              <w:rPr>
                <w:rFonts w:eastAsia="黑体"/>
                <w:b/>
                <w:i/>
                <w:color w:val="000000" w:themeColor="text1"/>
                <w:szCs w:val="20"/>
              </w:rPr>
              <w:t>Study the indication methods, e.g., indicating the CSI report/resource set ID, time offset, etc</w:t>
            </w:r>
            <w:r w:rsidRPr="00F24C3F">
              <w:rPr>
                <w:rFonts w:eastAsia="宋体"/>
                <w:b/>
                <w:i/>
                <w:color w:val="000000"/>
                <w:szCs w:val="20"/>
                <w:lang w:eastAsia="zh-CN"/>
              </w:rPr>
              <w:t>.</w:t>
            </w:r>
          </w:p>
          <w:p w14:paraId="5F9DD416" w14:textId="77777777" w:rsidR="00E26F98" w:rsidRPr="00F24C3F" w:rsidRDefault="00E26F98" w:rsidP="00E26F98">
            <w:pPr>
              <w:pStyle w:val="afb"/>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sidRPr="00F24C3F">
              <w:rPr>
                <w:rFonts w:eastAsia="黑体"/>
                <w:b/>
                <w:i/>
                <w:color w:val="000000" w:themeColor="text1"/>
                <w:szCs w:val="20"/>
              </w:rPr>
              <w:t>Study the issue when Set A has not been swept in the local cell.</w:t>
            </w:r>
          </w:p>
          <w:p w14:paraId="44DE27CF" w14:textId="77777777" w:rsidR="00E26F98" w:rsidRDefault="00E26F98" w:rsidP="00E26F98">
            <w:pPr>
              <w:rPr>
                <w:rFonts w:eastAsia="宋体"/>
              </w:rPr>
            </w:pPr>
          </w:p>
          <w:p w14:paraId="19AA058C" w14:textId="77777777" w:rsidR="00E26F98" w:rsidRDefault="00E26F98" w:rsidP="00E26F98">
            <w:pPr>
              <w:overflowPunct w:val="0"/>
              <w:autoSpaceDE w:val="0"/>
              <w:autoSpaceDN w:val="0"/>
              <w:adjustRightInd w:val="0"/>
              <w:spacing w:after="120"/>
              <w:textAlignment w:val="baseline"/>
              <w:rPr>
                <w:rFonts w:eastAsiaTheme="minorEastAsia"/>
                <w:sz w:val="22"/>
                <w:szCs w:val="22"/>
                <w:lang w:eastAsia="zh-CN"/>
              </w:rPr>
            </w:pPr>
            <w:r w:rsidRPr="00F24C3F">
              <w:t>Another point to consider is that there might be multiple Set B associated with one Set A.</w:t>
            </w:r>
            <w:r w:rsidRPr="00F24C3F">
              <w:rPr>
                <w:rFonts w:hint="eastAsia"/>
              </w:rPr>
              <w:t xml:space="preserve"> I</w:t>
            </w:r>
            <w:r w:rsidRPr="00F24C3F">
              <w:t>f Set B is a subset of Set A, and especially when variable beams are used in Set B (if applicable), as there may be more than one Set B pattern associated with one Set A, the specific pattern of Set B may be indicated to the UE.</w:t>
            </w:r>
            <w:r>
              <w:t xml:space="preserve"> For this we have </w:t>
            </w:r>
            <w:r w:rsidRPr="00F24C3F">
              <w:t>the following proposal in our paper.</w:t>
            </w:r>
          </w:p>
          <w:p w14:paraId="2AA37B11" w14:textId="77777777" w:rsidR="00E26F98" w:rsidRPr="00F24C3F" w:rsidRDefault="00E26F98" w:rsidP="00E26F98">
            <w:pPr>
              <w:pStyle w:val="a7"/>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5CB4FF49" w14:textId="77777777" w:rsidR="00E26F98" w:rsidRPr="00F24C3F" w:rsidRDefault="00E26F98" w:rsidP="00E26F98">
            <w:pPr>
              <w:pStyle w:val="afb"/>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sidRPr="00F24C3F">
              <w:rPr>
                <w:rFonts w:eastAsia="黑体"/>
                <w:b/>
                <w:i/>
                <w:color w:val="000000" w:themeColor="text1"/>
                <w:szCs w:val="20"/>
              </w:rPr>
              <w:t>Study the indication methods, e.g., in forms of the set of IDs, bitmap, etc</w:t>
            </w:r>
            <w:r w:rsidRPr="00F24C3F">
              <w:rPr>
                <w:rFonts w:eastAsia="宋体"/>
                <w:b/>
                <w:i/>
                <w:color w:val="000000"/>
                <w:szCs w:val="20"/>
                <w:lang w:eastAsia="zh-CN"/>
              </w:rPr>
              <w:t>.</w:t>
            </w:r>
          </w:p>
          <w:p w14:paraId="26B271A2" w14:textId="77777777" w:rsidR="0087124F" w:rsidRPr="001A6477" w:rsidRDefault="00E26F98" w:rsidP="00E26F98">
            <w:pPr>
              <w:rPr>
                <w:rFonts w:eastAsia="宋体"/>
              </w:rPr>
            </w:pPr>
            <w:r w:rsidRPr="00F24C3F">
              <w:rPr>
                <w:rFonts w:eastAsia="黑体"/>
                <w:b/>
                <w:i/>
                <w:color w:val="000000" w:themeColor="text1"/>
                <w:szCs w:val="20"/>
              </w:rPr>
              <w:t>Study whether/how to indicate such mapping when Set B is a set of wide beams different from Set A.</w:t>
            </w:r>
          </w:p>
        </w:tc>
      </w:tr>
      <w:tr w:rsidR="0087124F" w14:paraId="754F8ED6" w14:textId="77777777" w:rsidTr="005F10B3">
        <w:tc>
          <w:tcPr>
            <w:tcW w:w="1385" w:type="dxa"/>
            <w:tcBorders>
              <w:top w:val="single" w:sz="4" w:space="0" w:color="auto"/>
              <w:left w:val="single" w:sz="4" w:space="0" w:color="auto"/>
              <w:bottom w:val="single" w:sz="4" w:space="0" w:color="auto"/>
              <w:right w:val="single" w:sz="4" w:space="0" w:color="auto"/>
            </w:tcBorders>
          </w:tcPr>
          <w:p w14:paraId="63FAE9E0"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EB19F5" w14:textId="77777777" w:rsidR="0087124F" w:rsidRPr="001A6477" w:rsidRDefault="0087124F" w:rsidP="005F10B3">
            <w:pPr>
              <w:rPr>
                <w:rFonts w:eastAsiaTheme="minorEastAsia"/>
              </w:rPr>
            </w:pPr>
          </w:p>
        </w:tc>
      </w:tr>
      <w:tr w:rsidR="0087124F" w14:paraId="36D2EA71" w14:textId="77777777" w:rsidTr="005F10B3">
        <w:tc>
          <w:tcPr>
            <w:tcW w:w="1385" w:type="dxa"/>
            <w:tcBorders>
              <w:top w:val="single" w:sz="4" w:space="0" w:color="auto"/>
              <w:left w:val="single" w:sz="4" w:space="0" w:color="auto"/>
              <w:bottom w:val="single" w:sz="4" w:space="0" w:color="auto"/>
              <w:right w:val="single" w:sz="4" w:space="0" w:color="auto"/>
            </w:tcBorders>
          </w:tcPr>
          <w:p w14:paraId="0827A8D9"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4853F1B" w14:textId="77777777" w:rsidR="0087124F" w:rsidRPr="001A6477" w:rsidRDefault="0087124F" w:rsidP="005F10B3">
            <w:pPr>
              <w:rPr>
                <w:rFonts w:eastAsiaTheme="minorEastAsia"/>
              </w:rPr>
            </w:pPr>
          </w:p>
        </w:tc>
      </w:tr>
      <w:tr w:rsidR="0087124F" w14:paraId="69DCF612" w14:textId="77777777" w:rsidTr="005F10B3">
        <w:tc>
          <w:tcPr>
            <w:tcW w:w="1385" w:type="dxa"/>
            <w:tcBorders>
              <w:top w:val="single" w:sz="4" w:space="0" w:color="auto"/>
              <w:left w:val="single" w:sz="4" w:space="0" w:color="auto"/>
              <w:bottom w:val="single" w:sz="4" w:space="0" w:color="auto"/>
              <w:right w:val="single" w:sz="4" w:space="0" w:color="auto"/>
            </w:tcBorders>
          </w:tcPr>
          <w:p w14:paraId="5478BFCD"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62F1A4" w14:textId="77777777" w:rsidR="0087124F" w:rsidRPr="001A6477" w:rsidRDefault="0087124F" w:rsidP="005F10B3">
            <w:pPr>
              <w:rPr>
                <w:rFonts w:eastAsiaTheme="minorEastAsia"/>
              </w:rPr>
            </w:pPr>
          </w:p>
        </w:tc>
      </w:tr>
      <w:tr w:rsidR="0087124F" w14:paraId="36088BEE" w14:textId="77777777" w:rsidTr="005F10B3">
        <w:tc>
          <w:tcPr>
            <w:tcW w:w="1385" w:type="dxa"/>
            <w:tcBorders>
              <w:top w:val="single" w:sz="4" w:space="0" w:color="auto"/>
              <w:left w:val="single" w:sz="4" w:space="0" w:color="auto"/>
              <w:bottom w:val="single" w:sz="4" w:space="0" w:color="auto"/>
              <w:right w:val="single" w:sz="4" w:space="0" w:color="auto"/>
            </w:tcBorders>
          </w:tcPr>
          <w:p w14:paraId="5CD8F40B"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A172C3B" w14:textId="77777777" w:rsidR="0087124F" w:rsidRPr="001A6477" w:rsidRDefault="0087124F" w:rsidP="005F10B3">
            <w:pPr>
              <w:rPr>
                <w:rFonts w:eastAsiaTheme="minorEastAsia"/>
              </w:rPr>
            </w:pPr>
          </w:p>
        </w:tc>
      </w:tr>
      <w:tr w:rsidR="0087124F" w14:paraId="08C1E3BE" w14:textId="77777777" w:rsidTr="005F10B3">
        <w:tc>
          <w:tcPr>
            <w:tcW w:w="1385" w:type="dxa"/>
            <w:tcBorders>
              <w:top w:val="single" w:sz="4" w:space="0" w:color="auto"/>
              <w:left w:val="single" w:sz="4" w:space="0" w:color="auto"/>
              <w:bottom w:val="single" w:sz="4" w:space="0" w:color="auto"/>
              <w:right w:val="single" w:sz="4" w:space="0" w:color="auto"/>
            </w:tcBorders>
          </w:tcPr>
          <w:p w14:paraId="00ED01A8"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F65357E" w14:textId="77777777" w:rsidR="0087124F" w:rsidRPr="001A6477" w:rsidRDefault="0087124F" w:rsidP="005F10B3">
            <w:pPr>
              <w:rPr>
                <w:rFonts w:eastAsia="Malgun Gothic"/>
              </w:rPr>
            </w:pPr>
          </w:p>
        </w:tc>
      </w:tr>
      <w:tr w:rsidR="0087124F" w14:paraId="78F94D90" w14:textId="77777777" w:rsidTr="005F10B3">
        <w:tc>
          <w:tcPr>
            <w:tcW w:w="1385" w:type="dxa"/>
            <w:tcBorders>
              <w:top w:val="single" w:sz="4" w:space="0" w:color="auto"/>
              <w:left w:val="single" w:sz="4" w:space="0" w:color="auto"/>
              <w:bottom w:val="single" w:sz="4" w:space="0" w:color="auto"/>
              <w:right w:val="single" w:sz="4" w:space="0" w:color="auto"/>
            </w:tcBorders>
          </w:tcPr>
          <w:p w14:paraId="114A9B26" w14:textId="77777777" w:rsidR="0087124F" w:rsidRPr="001A6477" w:rsidRDefault="0087124F" w:rsidP="005F10B3">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62EB597" w14:textId="77777777" w:rsidR="0087124F" w:rsidRPr="001A6477" w:rsidRDefault="0087124F" w:rsidP="005F10B3">
            <w:pPr>
              <w:rPr>
                <w:rFonts w:eastAsia="Malgun Gothic"/>
              </w:rPr>
            </w:pPr>
          </w:p>
        </w:tc>
      </w:tr>
    </w:tbl>
    <w:p w14:paraId="0F217E88" w14:textId="77777777" w:rsidR="00B3598C" w:rsidRDefault="00B3598C" w:rsidP="00C42F52"/>
    <w:p w14:paraId="12FFEC91" w14:textId="77777777" w:rsidR="00A554B1" w:rsidRDefault="00A554B1">
      <w:pPr>
        <w:pStyle w:val="a1"/>
      </w:pPr>
    </w:p>
    <w:p w14:paraId="7F234340" w14:textId="77777777" w:rsidR="00BB2DA2" w:rsidRDefault="009456BE">
      <w:pPr>
        <w:pStyle w:val="1"/>
      </w:pPr>
      <w:r>
        <w:lastRenderedPageBreak/>
        <w:t>Spec impact of AI/ML inference for BM-Case1 &amp; BM-Case2</w:t>
      </w:r>
    </w:p>
    <w:p w14:paraId="06D7E085" w14:textId="77777777" w:rsidR="00BB2DA2" w:rsidRDefault="009456BE">
      <w:pPr>
        <w:pStyle w:val="2"/>
      </w:pPr>
      <w:r>
        <w:t>General/common aspects</w:t>
      </w:r>
    </w:p>
    <w:p w14:paraId="22CD01F2" w14:textId="77777777" w:rsidR="00BB2DA2" w:rsidRDefault="00BB2DA2">
      <w:pPr>
        <w:spacing w:after="120"/>
      </w:pPr>
    </w:p>
    <w:p w14:paraId="2DD05A29"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2C30447A" w14:textId="77777777">
        <w:tc>
          <w:tcPr>
            <w:tcW w:w="9062" w:type="dxa"/>
          </w:tcPr>
          <w:p w14:paraId="2D1FA80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7E7CF9" w14:textId="77777777" w:rsidR="00BB2DA2" w:rsidRDefault="00BB2DA2">
            <w:pPr>
              <w:overflowPunct w:val="0"/>
              <w:autoSpaceDE w:val="0"/>
              <w:autoSpaceDN w:val="0"/>
              <w:adjustRightInd w:val="0"/>
              <w:spacing w:after="120"/>
              <w:contextualSpacing/>
              <w:textAlignment w:val="baseline"/>
            </w:pPr>
          </w:p>
          <w:p w14:paraId="398D212B" w14:textId="77777777" w:rsidR="00BB2DA2" w:rsidRDefault="009456BE">
            <w:pPr>
              <w:spacing w:after="120"/>
              <w:rPr>
                <w:highlight w:val="green"/>
                <w:lang w:eastAsia="zh-CN"/>
              </w:rPr>
            </w:pPr>
            <w:r>
              <w:rPr>
                <w:highlight w:val="green"/>
                <w:lang w:eastAsia="zh-CN"/>
              </w:rPr>
              <w:t>Agreement</w:t>
            </w:r>
          </w:p>
          <w:p w14:paraId="763E37C0" w14:textId="77777777" w:rsidR="00BB2DA2" w:rsidRDefault="009456BE">
            <w:pPr>
              <w:spacing w:after="120"/>
            </w:pPr>
            <w:r>
              <w:t>In order to facilitate the AI/ML model inference, study the following aspects as a starting point:</w:t>
            </w:r>
          </w:p>
          <w:p w14:paraId="4BEDA561" w14:textId="77777777" w:rsidR="00BB2DA2" w:rsidRDefault="009456BE" w:rsidP="002F1E2B">
            <w:pPr>
              <w:pStyle w:val="afb"/>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6EE51FA" w14:textId="77777777" w:rsidR="00BB2DA2" w:rsidRDefault="009456BE" w:rsidP="002F1E2B">
            <w:pPr>
              <w:pStyle w:val="afb"/>
              <w:numPr>
                <w:ilvl w:val="0"/>
                <w:numId w:val="24"/>
              </w:numPr>
              <w:overflowPunct w:val="0"/>
              <w:autoSpaceDE w:val="0"/>
              <w:autoSpaceDN w:val="0"/>
              <w:adjustRightInd w:val="0"/>
              <w:spacing w:after="120"/>
              <w:textAlignment w:val="baseline"/>
            </w:pPr>
            <w:r>
              <w:t>Enhanced or new signaling for measurement configuration/triggering</w:t>
            </w:r>
          </w:p>
          <w:p w14:paraId="2FCBD88F" w14:textId="77777777" w:rsidR="00BB2DA2" w:rsidRDefault="009456BE" w:rsidP="002F1E2B">
            <w:pPr>
              <w:pStyle w:val="afb"/>
              <w:numPr>
                <w:ilvl w:val="0"/>
                <w:numId w:val="24"/>
              </w:numPr>
              <w:overflowPunct w:val="0"/>
              <w:autoSpaceDE w:val="0"/>
              <w:autoSpaceDN w:val="0"/>
              <w:adjustRightInd w:val="0"/>
              <w:spacing w:after="120"/>
              <w:textAlignment w:val="baseline"/>
            </w:pPr>
            <w:r>
              <w:t>Signaling of assistance information (if applicable)</w:t>
            </w:r>
          </w:p>
          <w:p w14:paraId="3A3FBFCA" w14:textId="77777777" w:rsidR="00BB2DA2" w:rsidRDefault="009456BE" w:rsidP="002F1E2B">
            <w:pPr>
              <w:pStyle w:val="afb"/>
              <w:numPr>
                <w:ilvl w:val="0"/>
                <w:numId w:val="24"/>
              </w:numPr>
              <w:overflowPunct w:val="0"/>
              <w:autoSpaceDE w:val="0"/>
              <w:autoSpaceDN w:val="0"/>
              <w:adjustRightInd w:val="0"/>
              <w:spacing w:after="120"/>
              <w:textAlignment w:val="baseline"/>
            </w:pPr>
            <w:r>
              <w:t>Other aspect(s) is not precluded</w:t>
            </w:r>
          </w:p>
          <w:p w14:paraId="3AAD7A0E" w14:textId="77777777" w:rsidR="00BB2DA2" w:rsidRDefault="00BB2DA2">
            <w:pPr>
              <w:overflowPunct w:val="0"/>
              <w:autoSpaceDE w:val="0"/>
              <w:autoSpaceDN w:val="0"/>
              <w:adjustRightInd w:val="0"/>
              <w:spacing w:after="120"/>
              <w:contextualSpacing/>
              <w:textAlignment w:val="baseline"/>
            </w:pPr>
          </w:p>
        </w:tc>
      </w:tr>
    </w:tbl>
    <w:p w14:paraId="52BFCA8B" w14:textId="77777777" w:rsidR="00BB2DA2" w:rsidRDefault="00BB2DA2">
      <w:pPr>
        <w:spacing w:after="120"/>
      </w:pPr>
    </w:p>
    <w:p w14:paraId="22CA289D" w14:textId="77777777" w:rsidR="00BB2DA2" w:rsidRDefault="009456BE">
      <w:pPr>
        <w:pStyle w:val="a1"/>
      </w:pPr>
      <w:r>
        <w:t>The related proposals/observations are copied as below:</w:t>
      </w:r>
    </w:p>
    <w:tbl>
      <w:tblPr>
        <w:tblStyle w:val="af7"/>
        <w:tblW w:w="0" w:type="auto"/>
        <w:tblLayout w:type="fixed"/>
        <w:tblLook w:val="04A0" w:firstRow="1" w:lastRow="0" w:firstColumn="1" w:lastColumn="0" w:noHBand="0" w:noVBand="1"/>
      </w:tblPr>
      <w:tblGrid>
        <w:gridCol w:w="1271"/>
        <w:gridCol w:w="7791"/>
      </w:tblGrid>
      <w:tr w:rsidR="00BB2DA2" w14:paraId="2774C91C" w14:textId="77777777" w:rsidTr="008862DA">
        <w:tc>
          <w:tcPr>
            <w:tcW w:w="1271" w:type="dxa"/>
            <w:vAlign w:val="center"/>
          </w:tcPr>
          <w:p w14:paraId="4084DB03" w14:textId="77777777" w:rsidR="00BB2DA2" w:rsidRPr="00EE0027" w:rsidRDefault="00EE0027" w:rsidP="00EE0027">
            <w:r>
              <w:t>ZTE[4]</w:t>
            </w:r>
          </w:p>
        </w:tc>
        <w:tc>
          <w:tcPr>
            <w:tcW w:w="7791" w:type="dxa"/>
            <w:vAlign w:val="center"/>
          </w:tcPr>
          <w:p w14:paraId="43D2E2F9" w14:textId="77777777" w:rsidR="00BB2DA2" w:rsidRPr="00F1425D" w:rsidRDefault="00EE0027" w:rsidP="00F1425D">
            <w:pPr>
              <w:rPr>
                <w:rFonts w:eastAsia="等线"/>
                <w:i/>
                <w:szCs w:val="20"/>
                <w:lang w:val="en-GB"/>
              </w:rPr>
            </w:pPr>
            <w:r w:rsidRPr="00F1425D">
              <w:rPr>
                <w:rFonts w:eastAsia="等线"/>
                <w:i/>
                <w:szCs w:val="20"/>
                <w:lang w:val="en-GB"/>
              </w:rPr>
              <w:t xml:space="preserve">Observation 2: </w:t>
            </w:r>
            <w:r w:rsidRPr="00F1425D">
              <w:rPr>
                <w:rFonts w:eastAsia="等线"/>
                <w:i/>
                <w:szCs w:val="20"/>
                <w:lang w:val="en-GB"/>
              </w:rPr>
              <w:tab/>
              <w:t>The Tx beam prediction can be achieved by initiating a P2 beam sweeping procedure on data collection for model training and model inference.</w:t>
            </w:r>
          </w:p>
          <w:p w14:paraId="0C5A3EFB" w14:textId="77777777" w:rsidR="00FE64A6" w:rsidRPr="00F1425D" w:rsidRDefault="00FE64A6" w:rsidP="00F1425D">
            <w:pPr>
              <w:rPr>
                <w:rFonts w:eastAsia="等线"/>
                <w:i/>
                <w:szCs w:val="20"/>
                <w:lang w:val="en-GB"/>
              </w:rPr>
            </w:pPr>
            <w:r w:rsidRPr="00F1425D">
              <w:rPr>
                <w:rFonts w:eastAsia="等线"/>
                <w:i/>
                <w:szCs w:val="20"/>
                <w:lang w:val="en-GB"/>
              </w:rPr>
              <w:t xml:space="preserve">Observation 3: </w:t>
            </w:r>
            <w:r w:rsidRPr="00F1425D">
              <w:rPr>
                <w:rFonts w:eastAsia="等线"/>
                <w:i/>
                <w:szCs w:val="20"/>
                <w:lang w:val="en-GB"/>
              </w:rPr>
              <w:tab/>
              <w:t xml:space="preserve">As the UE Rx beam is up to implementation, the P1 beam sweeping procedure is still conceptual and there is no explicit </w:t>
            </w:r>
            <w:proofErr w:type="spellStart"/>
            <w:r w:rsidRPr="00F1425D">
              <w:rPr>
                <w:rFonts w:eastAsia="等线"/>
                <w:i/>
                <w:szCs w:val="20"/>
                <w:lang w:val="en-GB"/>
              </w:rPr>
              <w:t>signaling</w:t>
            </w:r>
            <w:proofErr w:type="spellEnd"/>
            <w:r w:rsidRPr="00F1425D">
              <w:rPr>
                <w:rFonts w:eastAsia="等线"/>
                <w:i/>
                <w:szCs w:val="20"/>
                <w:lang w:val="en-GB"/>
              </w:rPr>
              <w:t>/configuration for P1 in current specification.</w:t>
            </w:r>
          </w:p>
          <w:p w14:paraId="7D2ED276" w14:textId="77777777" w:rsidR="00EE0027" w:rsidRPr="00F1425D" w:rsidRDefault="00FE64A6" w:rsidP="00F1425D">
            <w:pPr>
              <w:rPr>
                <w:rFonts w:eastAsia="等线"/>
                <w:i/>
                <w:szCs w:val="20"/>
                <w:lang w:val="en-GB"/>
              </w:rPr>
            </w:pPr>
            <w:r w:rsidRPr="00F1425D">
              <w:rPr>
                <w:rFonts w:eastAsia="等线"/>
                <w:i/>
                <w:szCs w:val="20"/>
                <w:lang w:val="en-GB"/>
              </w:rPr>
              <w:t xml:space="preserve">Proposal 2: </w:t>
            </w:r>
            <w:r w:rsidRPr="00F1425D">
              <w:rPr>
                <w:rFonts w:eastAsia="等线"/>
                <w:i/>
                <w:szCs w:val="20"/>
                <w:lang w:val="en-GB"/>
              </w:rPr>
              <w:tab/>
              <w:t>To facilitate the beam pair prediction, P1 should be specified clearly in the specification with potentially enhanced RS resource set configuration and reporting mechanism.</w:t>
            </w:r>
          </w:p>
          <w:p w14:paraId="084CEA50" w14:textId="77777777" w:rsidR="00C80EDB" w:rsidRPr="00F1425D" w:rsidRDefault="00C80EDB"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6: </w:t>
            </w:r>
            <w:r w:rsidRPr="00F1425D">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09C5B2D7" w14:textId="77777777" w:rsidR="00A83DC5" w:rsidRPr="00F1425D" w:rsidRDefault="00C80EDB" w:rsidP="00F1425D">
            <w:pPr>
              <w:spacing w:after="160" w:line="259" w:lineRule="auto"/>
              <w:rPr>
                <w:i/>
                <w:szCs w:val="20"/>
              </w:rPr>
            </w:pPr>
            <w:r w:rsidRPr="00F1425D">
              <w:rPr>
                <w:rFonts w:eastAsia="MS Mincho"/>
                <w:i/>
                <w:iCs/>
                <w:szCs w:val="20"/>
                <w:lang w:val="en-GB" w:eastAsia="zh-CN"/>
              </w:rPr>
              <w:t xml:space="preserve">Proposal 7: </w:t>
            </w:r>
            <w:r w:rsidRPr="00F1425D">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w:t>
            </w:r>
            <w:r w:rsidR="00A83DC5" w:rsidRPr="00F1425D">
              <w:rPr>
                <w:rFonts w:eastAsia="MS Mincho"/>
                <w:i/>
                <w:iCs/>
                <w:szCs w:val="20"/>
                <w:lang w:val="en-GB" w:eastAsia="zh-CN"/>
              </w:rPr>
              <w:t>l.</w:t>
            </w:r>
          </w:p>
          <w:p w14:paraId="006AA94B" w14:textId="77777777" w:rsidR="00A83DC5" w:rsidRPr="00F1425D" w:rsidRDefault="00A83DC5"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8: </w:t>
            </w:r>
            <w:r w:rsidRPr="00F1425D">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16ED44CA" w14:textId="77777777" w:rsidR="004F05AC" w:rsidRPr="00753E30" w:rsidRDefault="00A83DC5" w:rsidP="00753E30">
            <w:pPr>
              <w:spacing w:after="160" w:line="259" w:lineRule="auto"/>
              <w:rPr>
                <w:rFonts w:eastAsia="MS Mincho"/>
                <w:i/>
                <w:iCs/>
                <w:szCs w:val="20"/>
                <w:lang w:val="en-GB" w:eastAsia="zh-CN"/>
              </w:rPr>
            </w:pPr>
            <w:r w:rsidRPr="00F1425D">
              <w:rPr>
                <w:rFonts w:eastAsia="MS Mincho"/>
                <w:i/>
                <w:iCs/>
                <w:szCs w:val="20"/>
                <w:lang w:val="en-GB" w:eastAsia="zh-CN"/>
              </w:rPr>
              <w:t xml:space="preserve">Proposal 9: </w:t>
            </w:r>
            <w:r w:rsidRPr="00F1425D">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BB2DA2" w14:paraId="066F1686" w14:textId="77777777" w:rsidTr="008862DA">
        <w:tc>
          <w:tcPr>
            <w:tcW w:w="1271" w:type="dxa"/>
            <w:vAlign w:val="center"/>
          </w:tcPr>
          <w:p w14:paraId="46540057" w14:textId="77777777" w:rsidR="00BB2DA2" w:rsidRPr="00EE0027" w:rsidRDefault="0076070B" w:rsidP="00EE0027">
            <w:r>
              <w:t>Sony[12]</w:t>
            </w:r>
          </w:p>
        </w:tc>
        <w:tc>
          <w:tcPr>
            <w:tcW w:w="7791" w:type="dxa"/>
            <w:vAlign w:val="center"/>
          </w:tcPr>
          <w:p w14:paraId="1F9DDE8A" w14:textId="77777777" w:rsidR="00BB2DA2" w:rsidRPr="00F1425D" w:rsidRDefault="0076070B" w:rsidP="00F1425D">
            <w:pPr>
              <w:rPr>
                <w:rFonts w:eastAsia="宋体"/>
                <w:i/>
                <w:szCs w:val="20"/>
              </w:rPr>
            </w:pPr>
            <w:r w:rsidRPr="00F1425D">
              <w:rPr>
                <w:rFonts w:eastAsia="宋体"/>
                <w:i/>
                <w:szCs w:val="20"/>
              </w:rPr>
              <w:t>Proposal 4</w:t>
            </w:r>
            <w:r w:rsidRPr="00F1425D">
              <w:rPr>
                <w:rFonts w:eastAsia="宋体"/>
                <w:i/>
                <w:szCs w:val="20"/>
              </w:rPr>
              <w:tab/>
              <w:t>: For BM-Case2, the time window size of AI/ML model input can be determined by characteristic of time domain channel.</w:t>
            </w:r>
          </w:p>
        </w:tc>
      </w:tr>
      <w:tr w:rsidR="00AE5775" w14:paraId="5A3099FF" w14:textId="77777777" w:rsidTr="008862DA">
        <w:tc>
          <w:tcPr>
            <w:tcW w:w="1271" w:type="dxa"/>
            <w:vAlign w:val="center"/>
          </w:tcPr>
          <w:p w14:paraId="6EBFC39B" w14:textId="77777777" w:rsidR="00AE5775" w:rsidRDefault="00B269FA" w:rsidP="00AE5775">
            <w:pPr>
              <w:pStyle w:val="a1"/>
            </w:pPr>
            <w:r>
              <w:t>Xiaomi</w:t>
            </w:r>
            <w:r w:rsidR="001C31F0">
              <w:t>[16]</w:t>
            </w:r>
          </w:p>
        </w:tc>
        <w:tc>
          <w:tcPr>
            <w:tcW w:w="7791" w:type="dxa"/>
            <w:vAlign w:val="center"/>
          </w:tcPr>
          <w:p w14:paraId="4DC0029A" w14:textId="77777777" w:rsidR="00AE5775" w:rsidRPr="00F1425D" w:rsidRDefault="001C31F0" w:rsidP="008862DA">
            <w:pPr>
              <w:suppressAutoHyphens/>
              <w:autoSpaceDE w:val="0"/>
              <w:autoSpaceDN w:val="0"/>
              <w:adjustRightInd w:val="0"/>
              <w:snapToGrid w:val="0"/>
              <w:spacing w:after="120"/>
              <w:textAlignment w:val="baseline"/>
              <w:rPr>
                <w:rFonts w:eastAsia="宋体"/>
                <w:bCs/>
                <w:i/>
                <w:szCs w:val="20"/>
                <w:lang w:eastAsia="zh-CN"/>
              </w:rPr>
            </w:pPr>
            <w:r w:rsidRPr="00F1425D">
              <w:rPr>
                <w:rFonts w:eastAsia="宋体"/>
                <w:i/>
                <w:szCs w:val="20"/>
                <w:lang w:eastAsia="zh-CN"/>
              </w:rPr>
              <w:t>Proposal 1: For BM-Case2, support the periodicity of future time instance is same or 1/N of measurement/report instance.</w:t>
            </w:r>
          </w:p>
        </w:tc>
      </w:tr>
      <w:tr w:rsidR="00AE5775" w14:paraId="47945CE6" w14:textId="77777777" w:rsidTr="008862DA">
        <w:tc>
          <w:tcPr>
            <w:tcW w:w="1271" w:type="dxa"/>
          </w:tcPr>
          <w:p w14:paraId="1590B37E" w14:textId="77777777" w:rsidR="00AE5775" w:rsidRPr="00EE0027" w:rsidRDefault="004B7690" w:rsidP="00AE5775">
            <w:r w:rsidRPr="004B7690">
              <w:lastRenderedPageBreak/>
              <w:t>Google[17]</w:t>
            </w:r>
          </w:p>
        </w:tc>
        <w:tc>
          <w:tcPr>
            <w:tcW w:w="7791" w:type="dxa"/>
          </w:tcPr>
          <w:p w14:paraId="6B4292CE" w14:textId="77777777" w:rsidR="006A2311" w:rsidRPr="00F1425D" w:rsidRDefault="006A2311" w:rsidP="00F1425D">
            <w:pPr>
              <w:spacing w:after="120"/>
              <w:rPr>
                <w:i/>
                <w:szCs w:val="20"/>
                <w:lang w:eastAsia="zh-CN"/>
              </w:rPr>
            </w:pPr>
            <w:r w:rsidRPr="00F1425D">
              <w:rPr>
                <w:i/>
                <w:szCs w:val="20"/>
                <w:lang w:eastAsia="zh-CN"/>
              </w:rPr>
              <w:t>Proposal 6: For spatial-domain beam prediction, study to predict the “weak” beam to facilitate the MU-MIMO UE pairing.</w:t>
            </w:r>
          </w:p>
          <w:p w14:paraId="7406E537" w14:textId="77777777" w:rsidR="00AE5775" w:rsidRPr="00F1425D" w:rsidRDefault="00EB42EA" w:rsidP="008862DA">
            <w:pPr>
              <w:spacing w:after="120"/>
              <w:rPr>
                <w:i/>
                <w:szCs w:val="20"/>
              </w:rPr>
            </w:pPr>
            <w:r w:rsidRPr="00F1425D">
              <w:rPr>
                <w:i/>
                <w:szCs w:val="20"/>
                <w:lang w:eastAsia="zh-CN"/>
              </w:rPr>
              <w:t>Proposal 14: For AI/ML based BM, the study should be based on both Rel-17 unified TCI framework and Rel-15/Rel-16 BM framework.</w:t>
            </w:r>
          </w:p>
        </w:tc>
      </w:tr>
      <w:tr w:rsidR="00AE5775" w14:paraId="543717EF" w14:textId="77777777" w:rsidTr="008862DA">
        <w:tc>
          <w:tcPr>
            <w:tcW w:w="1271" w:type="dxa"/>
            <w:vAlign w:val="center"/>
          </w:tcPr>
          <w:p w14:paraId="21BCCF61" w14:textId="77777777" w:rsidR="00AE5775" w:rsidRPr="00EE0027" w:rsidRDefault="00D360FE" w:rsidP="00AE5775">
            <w:r w:rsidRPr="00D360FE">
              <w:t>LGE[18]</w:t>
            </w:r>
          </w:p>
        </w:tc>
        <w:tc>
          <w:tcPr>
            <w:tcW w:w="7791" w:type="dxa"/>
            <w:vAlign w:val="center"/>
          </w:tcPr>
          <w:p w14:paraId="636C7E53" w14:textId="77777777" w:rsidR="00AE5775" w:rsidRPr="00F1425D" w:rsidRDefault="00D360FE" w:rsidP="008862DA">
            <w:pPr>
              <w:widowControl w:val="0"/>
              <w:wordWrap w:val="0"/>
              <w:autoSpaceDE w:val="0"/>
              <w:autoSpaceDN w:val="0"/>
              <w:spacing w:after="160" w:line="360" w:lineRule="auto"/>
              <w:rPr>
                <w:rFonts w:eastAsia="宋体"/>
                <w:i/>
                <w:szCs w:val="20"/>
              </w:rPr>
            </w:pPr>
            <w:r w:rsidRPr="00F1425D">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F577A" w14:paraId="1610BC2E" w14:textId="77777777" w:rsidTr="008862DA">
        <w:tc>
          <w:tcPr>
            <w:tcW w:w="1271" w:type="dxa"/>
            <w:vAlign w:val="center"/>
          </w:tcPr>
          <w:p w14:paraId="609E073C" w14:textId="77777777" w:rsidR="00FF577A" w:rsidRDefault="00FF577A" w:rsidP="00FF577A">
            <w:pPr>
              <w:spacing w:after="120"/>
            </w:pPr>
            <w:r w:rsidRPr="007C5D41">
              <w:t>Lenovo[26]</w:t>
            </w:r>
          </w:p>
        </w:tc>
        <w:tc>
          <w:tcPr>
            <w:tcW w:w="7791" w:type="dxa"/>
            <w:vAlign w:val="center"/>
          </w:tcPr>
          <w:p w14:paraId="298879B7" w14:textId="77777777" w:rsidR="00FF577A" w:rsidRPr="00F1425D" w:rsidRDefault="00FF577A" w:rsidP="00F1425D">
            <w:pPr>
              <w:spacing w:after="120"/>
              <w:rPr>
                <w:rFonts w:eastAsia="宋体"/>
                <w:i/>
                <w:color w:val="000000" w:themeColor="text1"/>
                <w:szCs w:val="20"/>
                <w:lang w:eastAsia="zh-CN"/>
              </w:rPr>
            </w:pPr>
            <w:r w:rsidRPr="00F1425D">
              <w:rPr>
                <w:rFonts w:eastAsia="宋体"/>
                <w:i/>
                <w:color w:val="000000" w:themeColor="text1"/>
                <w:szCs w:val="20"/>
                <w:lang w:eastAsia="zh-CN"/>
              </w:rPr>
              <w:t xml:space="preserve">Proposal 5: </w:t>
            </w:r>
            <w:r w:rsidRPr="00F1425D">
              <w:rPr>
                <w:rFonts w:eastAsia="宋体"/>
                <w:i/>
                <w:color w:val="000000" w:themeColor="text1"/>
                <w:szCs w:val="20"/>
                <w:lang w:eastAsia="zh-CN"/>
              </w:rPr>
              <w:tab/>
              <w:t xml:space="preserve">Introduce AI/ML processing </w:t>
            </w:r>
            <w:proofErr w:type="gramStart"/>
            <w:r w:rsidRPr="00F1425D">
              <w:rPr>
                <w:rFonts w:eastAsia="宋体"/>
                <w:i/>
                <w:color w:val="000000" w:themeColor="text1"/>
                <w:szCs w:val="20"/>
                <w:lang w:eastAsia="zh-CN"/>
              </w:rPr>
              <w:t>units</w:t>
            </w:r>
            <w:proofErr w:type="gramEnd"/>
            <w:r w:rsidRPr="00F1425D">
              <w:rPr>
                <w:rFonts w:eastAsia="宋体"/>
                <w:i/>
                <w:color w:val="000000" w:themeColor="text1"/>
                <w:szCs w:val="20"/>
                <w:lang w:eastAsia="zh-CN"/>
              </w:rPr>
              <w:t xml:space="preserve"> concept for high efficiency AI/ML resource management.</w:t>
            </w:r>
          </w:p>
          <w:p w14:paraId="73B2310D" w14:textId="77777777" w:rsidR="003E59F5" w:rsidRPr="00F1425D" w:rsidRDefault="003E59F5" w:rsidP="00F1425D">
            <w:pPr>
              <w:spacing w:after="120"/>
              <w:rPr>
                <w:rFonts w:eastAsia="宋体"/>
                <w:i/>
                <w:color w:val="000000" w:themeColor="text1"/>
                <w:szCs w:val="20"/>
                <w:lang w:eastAsia="zh-CN"/>
              </w:rPr>
            </w:pPr>
            <w:r w:rsidRPr="00F1425D">
              <w:rPr>
                <w:rFonts w:eastAsia="宋体"/>
                <w:i/>
                <w:color w:val="000000" w:themeColor="text1"/>
                <w:szCs w:val="20"/>
                <w:lang w:eastAsia="zh-CN"/>
              </w:rPr>
              <w:t xml:space="preserve">Proposal 11: </w:t>
            </w:r>
            <w:r w:rsidRPr="00F1425D">
              <w:rPr>
                <w:rFonts w:eastAsia="宋体"/>
                <w:i/>
                <w:color w:val="000000" w:themeColor="text1"/>
                <w:szCs w:val="20"/>
                <w:lang w:eastAsia="zh-CN"/>
              </w:rPr>
              <w:tab/>
              <w:t>Study on how to obtain the assisting information for AI/ML model input for both NW-side and UE-side AI/ML inference.</w:t>
            </w:r>
          </w:p>
        </w:tc>
      </w:tr>
      <w:tr w:rsidR="00FF577A" w14:paraId="6C6BDBE9" w14:textId="77777777" w:rsidTr="008862DA">
        <w:tc>
          <w:tcPr>
            <w:tcW w:w="1271" w:type="dxa"/>
            <w:vAlign w:val="center"/>
          </w:tcPr>
          <w:p w14:paraId="1B0FFF50" w14:textId="77777777" w:rsidR="00FF577A" w:rsidRPr="00EE0027" w:rsidRDefault="00156DCD" w:rsidP="00FF577A">
            <w:r w:rsidRPr="00156DCD">
              <w:t>DOCOMO[29]</w:t>
            </w:r>
          </w:p>
        </w:tc>
        <w:tc>
          <w:tcPr>
            <w:tcW w:w="7791" w:type="dxa"/>
            <w:vAlign w:val="center"/>
          </w:tcPr>
          <w:p w14:paraId="4FC2684B" w14:textId="77777777" w:rsidR="00976F6B" w:rsidRPr="00F1425D" w:rsidRDefault="00976F6B" w:rsidP="00F1425D">
            <w:pPr>
              <w:spacing w:before="240"/>
              <w:rPr>
                <w:rFonts w:eastAsia="Yu Mincho"/>
                <w:i/>
                <w:szCs w:val="20"/>
                <w:lang w:val="en-GB" w:eastAsia="ja-JP"/>
              </w:rPr>
            </w:pPr>
            <w:r w:rsidRPr="00F1425D">
              <w:rPr>
                <w:rFonts w:eastAsia="Yu Mincho"/>
                <w:i/>
                <w:szCs w:val="20"/>
                <w:u w:val="single"/>
                <w:lang w:val="en-GB" w:eastAsia="ja-JP"/>
              </w:rPr>
              <w:t>Observation 1</w:t>
            </w:r>
            <w:r w:rsidRPr="00F1425D">
              <w:rPr>
                <w:rFonts w:eastAsia="Yu Mincho"/>
                <w:i/>
                <w:szCs w:val="20"/>
                <w:lang w:val="en-GB" w:eastAsia="ja-JP"/>
              </w:rPr>
              <w:t>: After the beam prediction, additional beam measurements are necessary for the beam determination in the following case</w:t>
            </w:r>
          </w:p>
          <w:p w14:paraId="7027E2FB" w14:textId="77777777" w:rsidR="00976F6B" w:rsidRPr="00F1425D" w:rsidRDefault="00976F6B"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Top K beam prediction is applied</w:t>
            </w:r>
          </w:p>
          <w:p w14:paraId="453B99F0" w14:textId="77777777" w:rsidR="00976F6B" w:rsidRPr="00F1425D" w:rsidRDefault="00976F6B" w:rsidP="00F1425D">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Rx beam refinement is performed after Tx beam prediction</w:t>
            </w:r>
          </w:p>
          <w:p w14:paraId="1A8D759D" w14:textId="77777777" w:rsidR="002E3B2E" w:rsidRPr="00F1425D" w:rsidRDefault="002E3B2E" w:rsidP="00F1425D">
            <w:pPr>
              <w:spacing w:before="240"/>
              <w:rPr>
                <w:rFonts w:eastAsia="MS Gothic"/>
                <w:bCs/>
                <w:i/>
                <w:szCs w:val="20"/>
                <w:lang w:val="en-GB" w:eastAsia="ja-JP"/>
              </w:rPr>
            </w:pPr>
            <w:r w:rsidRPr="00F1425D">
              <w:rPr>
                <w:rFonts w:eastAsia="Yu Mincho"/>
                <w:i/>
                <w:szCs w:val="20"/>
                <w:u w:val="single"/>
                <w:lang w:val="en-GB" w:eastAsia="ja-JP"/>
              </w:rPr>
              <w:t>Proposal 2</w:t>
            </w:r>
            <w:r w:rsidRPr="00F1425D">
              <w:rPr>
                <w:rFonts w:eastAsia="Yu Mincho"/>
                <w:i/>
                <w:szCs w:val="20"/>
                <w:lang w:val="en-GB" w:eastAsia="ja-JP"/>
              </w:rPr>
              <w:t>: Study the following two patterns for T1 and T2 in temporal beam prediction.</w:t>
            </w:r>
          </w:p>
          <w:p w14:paraId="3FE5D151" w14:textId="77777777" w:rsidR="002E3B2E" w:rsidRPr="00F1425D" w:rsidRDefault="002E3B2E"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between each measurement/reporting</w:t>
            </w:r>
          </w:p>
          <w:p w14:paraId="6E9BDCA0" w14:textId="77777777" w:rsidR="00FF577A" w:rsidRPr="008862DA" w:rsidRDefault="002E3B2E" w:rsidP="008862DA">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instead of measurement/reporting</w:t>
            </w:r>
          </w:p>
        </w:tc>
      </w:tr>
      <w:tr w:rsidR="00FF577A" w14:paraId="3D09AEEE" w14:textId="77777777" w:rsidTr="008862DA">
        <w:tc>
          <w:tcPr>
            <w:tcW w:w="1271" w:type="dxa"/>
            <w:vAlign w:val="center"/>
          </w:tcPr>
          <w:p w14:paraId="00E0682B" w14:textId="77777777" w:rsidR="00FF577A" w:rsidRPr="00EE0027" w:rsidRDefault="00FF577A" w:rsidP="00FF577A"/>
        </w:tc>
        <w:tc>
          <w:tcPr>
            <w:tcW w:w="7791" w:type="dxa"/>
            <w:vAlign w:val="center"/>
          </w:tcPr>
          <w:p w14:paraId="3C08EA1A" w14:textId="77777777" w:rsidR="00FF577A" w:rsidRPr="00F1425D" w:rsidRDefault="00FF577A" w:rsidP="00F1425D">
            <w:pPr>
              <w:rPr>
                <w:rFonts w:eastAsia="Yu Mincho"/>
                <w:i/>
                <w:szCs w:val="20"/>
              </w:rPr>
            </w:pPr>
          </w:p>
        </w:tc>
      </w:tr>
      <w:tr w:rsidR="00FF577A" w14:paraId="2196919F" w14:textId="77777777" w:rsidTr="008862DA">
        <w:tc>
          <w:tcPr>
            <w:tcW w:w="1271" w:type="dxa"/>
            <w:vAlign w:val="center"/>
          </w:tcPr>
          <w:p w14:paraId="3788AA57" w14:textId="77777777" w:rsidR="00FF577A" w:rsidRPr="00EE0027" w:rsidRDefault="00FF577A" w:rsidP="00FF577A"/>
        </w:tc>
        <w:tc>
          <w:tcPr>
            <w:tcW w:w="7791" w:type="dxa"/>
            <w:vAlign w:val="center"/>
          </w:tcPr>
          <w:p w14:paraId="10FBA932" w14:textId="77777777" w:rsidR="00FF577A" w:rsidRPr="00EE0027" w:rsidRDefault="00FF577A" w:rsidP="00F1425D">
            <w:pPr>
              <w:rPr>
                <w:rFonts w:eastAsia="宋体"/>
              </w:rPr>
            </w:pPr>
          </w:p>
        </w:tc>
      </w:tr>
    </w:tbl>
    <w:p w14:paraId="285D4BEB" w14:textId="77777777" w:rsidR="00BB2DA2" w:rsidRDefault="00BB2DA2"/>
    <w:p w14:paraId="1E3630F8" w14:textId="77777777" w:rsidR="00BB2DA2" w:rsidRDefault="00B159F5">
      <w:pPr>
        <w:pStyle w:val="a1"/>
      </w:pPr>
      <w:r>
        <w:t>M</w:t>
      </w:r>
      <w:r w:rsidR="00C93CBC">
        <w:t>ost issues are only suggested by one compan</w:t>
      </w:r>
      <w:r>
        <w:t xml:space="preserve">y. Moreover, many proposals are quite general and the </w:t>
      </w:r>
      <w:r w:rsidR="005F4E3A">
        <w:t xml:space="preserve">concrete </w:t>
      </w:r>
      <w:r>
        <w:t>details</w:t>
      </w:r>
      <w:r w:rsidR="005F4E3A">
        <w:t xml:space="preserve"> seem not clear. </w:t>
      </w:r>
      <w:r>
        <w:t xml:space="preserve"> </w:t>
      </w:r>
      <w:r w:rsidR="005F4E3A">
        <w:t xml:space="preserve">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BB2DA2" w14:paraId="211A581A" w14:textId="77777777">
        <w:tc>
          <w:tcPr>
            <w:tcW w:w="1385" w:type="dxa"/>
            <w:tcBorders>
              <w:top w:val="single" w:sz="4" w:space="0" w:color="auto"/>
              <w:left w:val="single" w:sz="4" w:space="0" w:color="auto"/>
              <w:bottom w:val="single" w:sz="4" w:space="0" w:color="auto"/>
              <w:right w:val="single" w:sz="4" w:space="0" w:color="auto"/>
            </w:tcBorders>
          </w:tcPr>
          <w:p w14:paraId="20014F38"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8E8DD" w14:textId="77777777" w:rsidR="00BB2DA2" w:rsidRDefault="009456BE">
            <w:pPr>
              <w:rPr>
                <w:rFonts w:eastAsia="宋体"/>
              </w:rPr>
            </w:pPr>
            <w:r>
              <w:rPr>
                <w:rFonts w:eastAsia="宋体"/>
              </w:rPr>
              <w:t>Comments</w:t>
            </w:r>
          </w:p>
        </w:tc>
      </w:tr>
      <w:tr w:rsidR="00BB2DA2" w14:paraId="65D42700" w14:textId="77777777">
        <w:tc>
          <w:tcPr>
            <w:tcW w:w="1385" w:type="dxa"/>
            <w:tcBorders>
              <w:top w:val="single" w:sz="4" w:space="0" w:color="auto"/>
              <w:left w:val="single" w:sz="4" w:space="0" w:color="auto"/>
              <w:bottom w:val="single" w:sz="4" w:space="0" w:color="auto"/>
              <w:right w:val="single" w:sz="4" w:space="0" w:color="auto"/>
            </w:tcBorders>
          </w:tcPr>
          <w:p w14:paraId="0AB2B3F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AFC2E3" w14:textId="77777777" w:rsidR="00BB2DA2" w:rsidRDefault="00BB2DA2">
            <w:pPr>
              <w:rPr>
                <w:rFonts w:eastAsiaTheme="minorEastAsia"/>
                <w:bCs/>
                <w:iCs/>
                <w:lang w:eastAsia="zh-CN"/>
              </w:rPr>
            </w:pPr>
          </w:p>
        </w:tc>
      </w:tr>
      <w:tr w:rsidR="00BB2DA2" w14:paraId="2E73BFB4" w14:textId="77777777">
        <w:tc>
          <w:tcPr>
            <w:tcW w:w="1385" w:type="dxa"/>
            <w:tcBorders>
              <w:top w:val="single" w:sz="4" w:space="0" w:color="auto"/>
              <w:left w:val="single" w:sz="4" w:space="0" w:color="auto"/>
              <w:bottom w:val="single" w:sz="4" w:space="0" w:color="auto"/>
              <w:right w:val="single" w:sz="4" w:space="0" w:color="auto"/>
            </w:tcBorders>
          </w:tcPr>
          <w:p w14:paraId="16E90F1B"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5F54C10" w14:textId="77777777" w:rsidR="00BB2DA2" w:rsidRDefault="00BB2DA2">
            <w:pPr>
              <w:rPr>
                <w:rFonts w:eastAsia="Yu Mincho"/>
                <w:lang w:eastAsia="ja-JP"/>
              </w:rPr>
            </w:pPr>
          </w:p>
        </w:tc>
      </w:tr>
      <w:tr w:rsidR="00BB2DA2" w14:paraId="527F223B" w14:textId="77777777">
        <w:tc>
          <w:tcPr>
            <w:tcW w:w="1385" w:type="dxa"/>
            <w:tcBorders>
              <w:top w:val="single" w:sz="4" w:space="0" w:color="auto"/>
              <w:left w:val="single" w:sz="4" w:space="0" w:color="auto"/>
              <w:bottom w:val="single" w:sz="4" w:space="0" w:color="auto"/>
              <w:right w:val="single" w:sz="4" w:space="0" w:color="auto"/>
            </w:tcBorders>
          </w:tcPr>
          <w:p w14:paraId="298E379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F704C7" w14:textId="77777777" w:rsidR="00BB2DA2" w:rsidRDefault="00BB2DA2">
            <w:pPr>
              <w:rPr>
                <w:rFonts w:eastAsiaTheme="minorEastAsia"/>
                <w:bCs/>
                <w:iCs/>
                <w:lang w:eastAsia="zh-CN"/>
              </w:rPr>
            </w:pPr>
          </w:p>
        </w:tc>
      </w:tr>
      <w:tr w:rsidR="00BB2DA2" w14:paraId="34223205" w14:textId="77777777">
        <w:tc>
          <w:tcPr>
            <w:tcW w:w="1385" w:type="dxa"/>
            <w:tcBorders>
              <w:top w:val="single" w:sz="4" w:space="0" w:color="auto"/>
              <w:left w:val="single" w:sz="4" w:space="0" w:color="auto"/>
              <w:bottom w:val="single" w:sz="4" w:space="0" w:color="auto"/>
              <w:right w:val="single" w:sz="4" w:space="0" w:color="auto"/>
            </w:tcBorders>
          </w:tcPr>
          <w:p w14:paraId="7251066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6F7682" w14:textId="77777777" w:rsidR="00BB2DA2" w:rsidRDefault="00BB2DA2">
            <w:pPr>
              <w:rPr>
                <w:rFonts w:eastAsiaTheme="minorEastAsia"/>
                <w:bCs/>
                <w:iCs/>
                <w:lang w:eastAsia="zh-CN"/>
              </w:rPr>
            </w:pPr>
          </w:p>
        </w:tc>
      </w:tr>
      <w:tr w:rsidR="00BB2DA2" w14:paraId="47942018" w14:textId="77777777">
        <w:tc>
          <w:tcPr>
            <w:tcW w:w="1385" w:type="dxa"/>
            <w:tcBorders>
              <w:top w:val="single" w:sz="4" w:space="0" w:color="auto"/>
              <w:left w:val="single" w:sz="4" w:space="0" w:color="auto"/>
              <w:bottom w:val="single" w:sz="4" w:space="0" w:color="auto"/>
              <w:right w:val="single" w:sz="4" w:space="0" w:color="auto"/>
            </w:tcBorders>
          </w:tcPr>
          <w:p w14:paraId="1EE5A6A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3767C0" w14:textId="77777777" w:rsidR="00BB2DA2" w:rsidRDefault="00BB2DA2">
            <w:pPr>
              <w:rPr>
                <w:rFonts w:eastAsiaTheme="minorEastAsia"/>
                <w:bCs/>
                <w:iCs/>
                <w:lang w:eastAsia="zh-CN"/>
              </w:rPr>
            </w:pPr>
          </w:p>
        </w:tc>
      </w:tr>
    </w:tbl>
    <w:p w14:paraId="18A00F90" w14:textId="77777777" w:rsidR="00BB2DA2" w:rsidRDefault="00BB2DA2">
      <w:pPr>
        <w:pStyle w:val="a1"/>
      </w:pPr>
    </w:p>
    <w:p w14:paraId="4F81CECB" w14:textId="77777777" w:rsidR="00BB2DA2" w:rsidRDefault="009456BE">
      <w:pPr>
        <w:pStyle w:val="2"/>
      </w:pPr>
      <w:r>
        <w:t xml:space="preserve">AL/ML inference at gNB side </w:t>
      </w:r>
    </w:p>
    <w:p w14:paraId="41E72686" w14:textId="77777777" w:rsidR="00BB2DA2" w:rsidRDefault="00BB2DA2">
      <w:pPr>
        <w:spacing w:after="120"/>
      </w:pPr>
    </w:p>
    <w:p w14:paraId="5BBDC848"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3A78BA67" w14:textId="77777777">
        <w:tc>
          <w:tcPr>
            <w:tcW w:w="9062" w:type="dxa"/>
          </w:tcPr>
          <w:p w14:paraId="1AB957B0"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365B322" w14:textId="77777777" w:rsidR="00BB2DA2" w:rsidRDefault="00BB2DA2">
            <w:pPr>
              <w:overflowPunct w:val="0"/>
              <w:autoSpaceDE w:val="0"/>
              <w:autoSpaceDN w:val="0"/>
              <w:adjustRightInd w:val="0"/>
              <w:spacing w:after="120"/>
              <w:contextualSpacing/>
              <w:textAlignment w:val="baseline"/>
            </w:pPr>
          </w:p>
          <w:p w14:paraId="7F960207" w14:textId="77777777" w:rsidR="00BB2DA2" w:rsidRDefault="009456BE">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38D8CF37"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lastRenderedPageBreak/>
              <w:t>For BM-Case1 and BM-Case2 with a network-side AI/ML model, study the following L1 beam reporting enhancement for AI/ML model inference</w:t>
            </w:r>
          </w:p>
          <w:p w14:paraId="70923071"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UE to report the measurement results of more than 4 beams in one reporting instance</w:t>
            </w:r>
          </w:p>
          <w:p w14:paraId="3359597C"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Other L1 reporting enhancements can be considered</w:t>
            </w:r>
          </w:p>
          <w:p w14:paraId="05CABC66" w14:textId="77777777" w:rsidR="00BB2DA2" w:rsidRDefault="00BB2DA2">
            <w:pPr>
              <w:overflowPunct w:val="0"/>
              <w:autoSpaceDE w:val="0"/>
              <w:autoSpaceDN w:val="0"/>
              <w:adjustRightInd w:val="0"/>
              <w:spacing w:after="120"/>
              <w:contextualSpacing/>
              <w:textAlignment w:val="baseline"/>
            </w:pPr>
          </w:p>
          <w:p w14:paraId="4DAA3A12"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1682940A" w14:textId="77777777" w:rsidR="00BB2DA2" w:rsidRDefault="00BB2DA2">
            <w:pPr>
              <w:overflowPunct w:val="0"/>
              <w:autoSpaceDE w:val="0"/>
              <w:autoSpaceDN w:val="0"/>
              <w:adjustRightInd w:val="0"/>
              <w:spacing w:after="120"/>
              <w:contextualSpacing/>
              <w:textAlignment w:val="baseline"/>
              <w:rPr>
                <w:lang w:val="en-GB"/>
              </w:rPr>
            </w:pPr>
          </w:p>
          <w:p w14:paraId="2A7612C2" w14:textId="77777777" w:rsidR="00BB2DA2" w:rsidRDefault="009456BE">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0EBA6F20"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2145DF84"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109C89F9"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6065BFB7" w14:textId="77777777" w:rsidR="00BB2DA2" w:rsidRDefault="00BB2DA2">
            <w:pPr>
              <w:overflowPunct w:val="0"/>
              <w:autoSpaceDE w:val="0"/>
              <w:autoSpaceDN w:val="0"/>
              <w:adjustRightInd w:val="0"/>
              <w:spacing w:after="120"/>
              <w:contextualSpacing/>
              <w:textAlignment w:val="baseline"/>
            </w:pPr>
          </w:p>
        </w:tc>
      </w:tr>
    </w:tbl>
    <w:p w14:paraId="4493E2FA" w14:textId="77777777" w:rsidR="00BB2DA2" w:rsidRDefault="00BB2DA2"/>
    <w:p w14:paraId="78775753" w14:textId="77777777" w:rsidR="00BB2DA2" w:rsidRDefault="00BB2DA2">
      <w:pPr>
        <w:spacing w:after="120"/>
      </w:pPr>
    </w:p>
    <w:p w14:paraId="155E086F" w14:textId="77777777" w:rsidR="00BB2DA2" w:rsidRDefault="009456BE">
      <w:pPr>
        <w:pStyle w:val="a1"/>
      </w:pPr>
      <w:r>
        <w:t>The related proposals/observations for both BM-Case1 and BM-Case2 are copied as below:</w:t>
      </w:r>
    </w:p>
    <w:tbl>
      <w:tblPr>
        <w:tblStyle w:val="af7"/>
        <w:tblW w:w="0" w:type="auto"/>
        <w:tblLayout w:type="fixed"/>
        <w:tblLook w:val="04A0" w:firstRow="1" w:lastRow="0" w:firstColumn="1" w:lastColumn="0" w:noHBand="0" w:noVBand="1"/>
      </w:tblPr>
      <w:tblGrid>
        <w:gridCol w:w="1696"/>
        <w:gridCol w:w="7366"/>
      </w:tblGrid>
      <w:tr w:rsidR="00B8706A" w14:paraId="070C61AE" w14:textId="77777777">
        <w:tc>
          <w:tcPr>
            <w:tcW w:w="1696" w:type="dxa"/>
            <w:vAlign w:val="center"/>
          </w:tcPr>
          <w:p w14:paraId="537658C6" w14:textId="77777777" w:rsidR="00B8706A" w:rsidRDefault="00B8706A" w:rsidP="00B8706A">
            <w:pPr>
              <w:pStyle w:val="a1"/>
              <w:rPr>
                <w:rFonts w:eastAsiaTheme="minorEastAsia"/>
                <w:lang w:eastAsia="zh-CN"/>
              </w:rPr>
            </w:pPr>
            <w:proofErr w:type="spellStart"/>
            <w:r>
              <w:rPr>
                <w:rFonts w:eastAsiaTheme="minorEastAsia"/>
                <w:lang w:eastAsia="zh-CN"/>
              </w:rPr>
              <w:t>FUTUREWei</w:t>
            </w:r>
            <w:proofErr w:type="spellEnd"/>
            <w:r>
              <w:rPr>
                <w:rFonts w:eastAsiaTheme="minorEastAsia"/>
                <w:lang w:eastAsia="zh-CN"/>
              </w:rPr>
              <w:t>[1]</w:t>
            </w:r>
          </w:p>
        </w:tc>
        <w:tc>
          <w:tcPr>
            <w:tcW w:w="7366" w:type="dxa"/>
            <w:vAlign w:val="center"/>
          </w:tcPr>
          <w:p w14:paraId="7E388495" w14:textId="77777777" w:rsidR="00B8706A" w:rsidRPr="00753E30" w:rsidRDefault="00B8706A" w:rsidP="00B8706A">
            <w:pPr>
              <w:shd w:val="clear" w:color="auto" w:fill="FFFFFF"/>
              <w:spacing w:after="120"/>
              <w:jc w:val="both"/>
              <w:rPr>
                <w:rFonts w:eastAsia="等线"/>
                <w:bCs/>
                <w:i/>
                <w:iCs/>
                <w:color w:val="000000"/>
                <w:szCs w:val="20"/>
                <w:lang w:val="en-GB" w:eastAsia="zh-CN"/>
              </w:rPr>
            </w:pPr>
            <w:r w:rsidRPr="00753E30">
              <w:rPr>
                <w:rFonts w:eastAsia="宋体"/>
                <w:i/>
                <w:iCs/>
                <w:color w:val="000000"/>
                <w:szCs w:val="20"/>
                <w:lang w:eastAsia="zh-CN"/>
              </w:rPr>
              <w:t xml:space="preserve">Proposal 1: </w:t>
            </w:r>
            <w:r w:rsidRPr="00753E30">
              <w:rPr>
                <w:rFonts w:eastAsia="Batang"/>
                <w:i/>
                <w:color w:val="000000"/>
                <w:szCs w:val="20"/>
                <w:lang w:val="en-GB" w:eastAsia="zh-CN"/>
              </w:rPr>
              <w:t>For BM-Case1 and BM-Case2 with a network-side AI/ML model, study potential specification impact of AI model inference from the following aspects</w:t>
            </w:r>
            <w:r w:rsidRPr="00753E30">
              <w:rPr>
                <w:rFonts w:eastAsia="等线"/>
                <w:bCs/>
                <w:i/>
                <w:iCs/>
                <w:color w:val="000000"/>
                <w:szCs w:val="20"/>
                <w:lang w:val="en-GB" w:eastAsia="zh-CN"/>
              </w:rPr>
              <w:t>.</w:t>
            </w:r>
          </w:p>
          <w:p w14:paraId="59435478" w14:textId="77777777" w:rsidR="00B8706A" w:rsidRPr="006A4C48" w:rsidRDefault="00B8706A" w:rsidP="006A4C48">
            <w:pPr>
              <w:numPr>
                <w:ilvl w:val="0"/>
                <w:numId w:val="78"/>
              </w:numPr>
              <w:overflowPunct w:val="0"/>
              <w:autoSpaceDE w:val="0"/>
              <w:autoSpaceDN w:val="0"/>
              <w:adjustRightInd w:val="0"/>
              <w:snapToGrid w:val="0"/>
              <w:spacing w:after="120"/>
              <w:contextualSpacing/>
              <w:jc w:val="both"/>
              <w:textAlignment w:val="baseline"/>
              <w:rPr>
                <w:rFonts w:eastAsia="宋体"/>
                <w:bCs/>
                <w:i/>
                <w:color w:val="000000"/>
                <w:szCs w:val="20"/>
                <w:lang w:eastAsia="zh-CN"/>
              </w:rPr>
            </w:pPr>
            <w:r w:rsidRPr="00753E30">
              <w:rPr>
                <w:rFonts w:eastAsia="宋体"/>
                <w:bCs/>
                <w:i/>
                <w:color w:val="000000"/>
                <w:szCs w:val="20"/>
                <w:lang w:eastAsia="zh-CN"/>
              </w:rPr>
              <w:t>Indication of the associated Set A from UE to network, e.g</w:t>
            </w:r>
            <w:bookmarkStart w:id="8" w:name="_Hlk132363678"/>
            <w:r w:rsidRPr="00753E30">
              <w:rPr>
                <w:rFonts w:eastAsia="宋体"/>
                <w:bCs/>
                <w:i/>
                <w:color w:val="000000"/>
                <w:szCs w:val="20"/>
                <w:lang w:eastAsia="zh-CN"/>
              </w:rPr>
              <w:t xml:space="preserve">., association/mapping of beams/beam pairs within Set A and beams within Set B </w:t>
            </w:r>
            <w:bookmarkEnd w:id="8"/>
            <w:r w:rsidRPr="00753E30">
              <w:rPr>
                <w:rFonts w:eastAsia="宋体"/>
                <w:bCs/>
                <w:i/>
                <w:color w:val="000000"/>
                <w:szCs w:val="20"/>
                <w:lang w:eastAsia="zh-CN"/>
              </w:rPr>
              <w:t>if applicable</w:t>
            </w:r>
          </w:p>
        </w:tc>
      </w:tr>
      <w:tr w:rsidR="00BB2DA2" w14:paraId="79489A7A" w14:textId="77777777">
        <w:tc>
          <w:tcPr>
            <w:tcW w:w="1696" w:type="dxa"/>
            <w:vAlign w:val="center"/>
          </w:tcPr>
          <w:p w14:paraId="010BFAC6" w14:textId="77777777" w:rsidR="00BB2DA2" w:rsidRDefault="00A54768">
            <w:pPr>
              <w:pStyle w:val="a1"/>
              <w:rPr>
                <w:szCs w:val="20"/>
              </w:rPr>
            </w:pPr>
            <w:r>
              <w:rPr>
                <w:szCs w:val="20"/>
              </w:rPr>
              <w:t>Huawei[2]</w:t>
            </w:r>
          </w:p>
        </w:tc>
        <w:tc>
          <w:tcPr>
            <w:tcW w:w="7366" w:type="dxa"/>
            <w:vAlign w:val="center"/>
          </w:tcPr>
          <w:p w14:paraId="43A03800" w14:textId="77777777" w:rsidR="00A54768" w:rsidRPr="00753E30" w:rsidRDefault="00A54768" w:rsidP="00A54768">
            <w:pPr>
              <w:spacing w:before="120" w:after="120"/>
              <w:rPr>
                <w:rFonts w:eastAsiaTheme="minorEastAsia"/>
                <w:i/>
                <w:szCs w:val="20"/>
                <w:lang w:eastAsia="zh-CN"/>
              </w:rPr>
            </w:pPr>
            <w:r w:rsidRPr="00753E30">
              <w:rPr>
                <w:rFonts w:eastAsia="黑体"/>
                <w:i/>
                <w:color w:val="000000" w:themeColor="text1"/>
                <w:szCs w:val="20"/>
              </w:rPr>
              <w:t>Observation 2: For NW-side model of DL Tx beam prediction and BM-Case 1/BM-Case 2, the association/mapping between Set B and Set A is transparent to UE.</w:t>
            </w:r>
          </w:p>
          <w:p w14:paraId="74912912" w14:textId="77777777" w:rsidR="00A54768" w:rsidRPr="00753E30" w:rsidRDefault="00A54768" w:rsidP="00A54768">
            <w:pPr>
              <w:spacing w:before="120" w:after="120"/>
              <w:rPr>
                <w:rFonts w:eastAsia="黑体"/>
                <w:i/>
                <w:szCs w:val="20"/>
              </w:rPr>
            </w:pPr>
            <w:r w:rsidRPr="00753E30">
              <w:rPr>
                <w:rFonts w:eastAsia="黑体"/>
                <w:i/>
                <w:szCs w:val="20"/>
              </w:rPr>
              <w:t>Proposal 10: For NW-side model of DL Tx-Rx beam pair prediction and BM-Case 1</w:t>
            </w:r>
            <w:r w:rsidRPr="00753E30">
              <w:rPr>
                <w:rFonts w:eastAsia="黑体"/>
                <w:i/>
                <w:color w:val="000000" w:themeColor="text1"/>
                <w:szCs w:val="20"/>
              </w:rPr>
              <w:t>/BM-Case 2</w:t>
            </w:r>
            <w:r w:rsidRPr="00753E30">
              <w:rPr>
                <w:rFonts w:eastAsia="黑体"/>
                <w:i/>
                <w:szCs w:val="20"/>
              </w:rPr>
              <w:t>, the association/mapping between Set B and Set A may need be studied, where the Rx beam IDs for Set B and the Rx beam IDs for Set A may need to be reported to the gNB.</w:t>
            </w:r>
          </w:p>
          <w:p w14:paraId="7FE1915E" w14:textId="77777777" w:rsidR="00347FB1" w:rsidRPr="00753E30" w:rsidRDefault="00347FB1" w:rsidP="00347FB1">
            <w:pPr>
              <w:spacing w:before="120" w:after="120" w:line="264" w:lineRule="auto"/>
              <w:jc w:val="both"/>
              <w:rPr>
                <w:rFonts w:eastAsia="黑体"/>
                <w:i/>
                <w:color w:val="000000" w:themeColor="text1"/>
                <w:szCs w:val="20"/>
              </w:rPr>
            </w:pPr>
            <w:r w:rsidRPr="00753E30">
              <w:rPr>
                <w:rFonts w:eastAsia="黑体"/>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0B92D0D7" w14:textId="77777777" w:rsidR="005A68C7" w:rsidRPr="00753E30" w:rsidRDefault="005A68C7" w:rsidP="005A68C7">
            <w:pPr>
              <w:spacing w:before="120" w:after="120" w:line="264" w:lineRule="auto"/>
              <w:jc w:val="both"/>
              <w:rPr>
                <w:rFonts w:eastAsia="宋体"/>
                <w:i/>
                <w:color w:val="000000" w:themeColor="text1"/>
                <w:szCs w:val="20"/>
                <w:lang w:eastAsia="zh-CN"/>
              </w:rPr>
            </w:pPr>
            <w:r w:rsidRPr="00753E30">
              <w:rPr>
                <w:rFonts w:eastAsia="宋体"/>
                <w:i/>
                <w:color w:val="000000" w:themeColor="text1"/>
                <w:szCs w:val="20"/>
                <w:lang w:eastAsia="zh-CN"/>
              </w:rPr>
              <w:t>Observation 8: For the AI/ML-based DL Tx beam prediction, non-AI/ML options can be implemented to optimize the Rx beam selection</w:t>
            </w:r>
          </w:p>
          <w:p w14:paraId="1A628E2B"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Opt1: Fixed Rx </w:t>
            </w:r>
            <w:r w:rsidRPr="00753E30">
              <w:rPr>
                <w:i/>
                <w:szCs w:val="20"/>
                <w:lang w:eastAsia="zh-CN"/>
              </w:rPr>
              <w:t>beams</w:t>
            </w:r>
            <w:r w:rsidRPr="00753E30">
              <w:rPr>
                <w:i/>
                <w:color w:val="000000" w:themeColor="text1"/>
                <w:szCs w:val="20"/>
              </w:rPr>
              <w:t xml:space="preserve"> is used for inference during P1/P2 and the Rx beam sweeping is performed to determine the Rx beam in P3</w:t>
            </w:r>
          </w:p>
          <w:p w14:paraId="51F4B4BA"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Opt2: A quasi-optimal DL Rx beam can be identified by sweeping the always-on SSB beams at P1 and used for Tx beam prediction at P2</w:t>
            </w:r>
          </w:p>
          <w:p w14:paraId="33C62ABF"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Opt3: Exhaustive Rx beam sweeping is swept over multiple P1/P2 periods each of which predicts the best Tx beam for a specific Rx beam</w:t>
            </w:r>
          </w:p>
          <w:p w14:paraId="5462BFCC" w14:textId="77777777" w:rsidR="00062EBD" w:rsidRPr="00753E30" w:rsidRDefault="00062EBD" w:rsidP="00062EBD">
            <w:pPr>
              <w:spacing w:before="120" w:after="120" w:line="264" w:lineRule="auto"/>
              <w:jc w:val="both"/>
              <w:rPr>
                <w:rFonts w:eastAsia="宋体"/>
                <w:i/>
                <w:color w:val="000000" w:themeColor="text1"/>
                <w:szCs w:val="20"/>
                <w:lang w:eastAsia="zh-CN"/>
              </w:rPr>
            </w:pPr>
            <w:r w:rsidRPr="00753E30">
              <w:rPr>
                <w:rFonts w:eastAsia="宋体"/>
                <w:i/>
                <w:color w:val="000000" w:themeColor="text1"/>
                <w:szCs w:val="20"/>
                <w:lang w:eastAsia="zh-CN"/>
              </w:rPr>
              <w:t>Observation 9: For DL Tx-Rx beam pair prediction, additional types of beam information are needed for both NW-side model and UE-side model:</w:t>
            </w:r>
          </w:p>
          <w:p w14:paraId="6B64C9DA"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4A09ABF"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When the AI/ML model is located at the NW-side, the NW needs to acquire additional types of Rx beam information from the UE on top of legacy releases, e.g., </w:t>
            </w:r>
            <w:r w:rsidRPr="00753E30">
              <w:rPr>
                <w:i/>
                <w:color w:val="000000" w:themeColor="text1"/>
                <w:szCs w:val="20"/>
              </w:rPr>
              <w:lastRenderedPageBreak/>
              <w:t>Set B pattern involving Rx beams, Set B and Set A association involving Rx beams, etc.</w:t>
            </w:r>
          </w:p>
          <w:p w14:paraId="705D5040" w14:textId="77777777" w:rsidR="00062EBD" w:rsidRPr="00753E30" w:rsidRDefault="00062EBD" w:rsidP="00062EBD">
            <w:pPr>
              <w:spacing w:before="120" w:after="120" w:line="264" w:lineRule="auto"/>
              <w:jc w:val="both"/>
              <w:rPr>
                <w:rFonts w:eastAsia="宋体"/>
                <w:i/>
                <w:color w:val="000000" w:themeColor="text1"/>
                <w:szCs w:val="20"/>
                <w:lang w:eastAsia="zh-CN"/>
              </w:rPr>
            </w:pPr>
            <w:r w:rsidRPr="00753E30">
              <w:rPr>
                <w:rFonts w:eastAsia="宋体"/>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46DC904D" w14:textId="77777777" w:rsidR="00450D19" w:rsidRPr="00753E30" w:rsidRDefault="00450D19" w:rsidP="00450D19">
            <w:pPr>
              <w:spacing w:before="120" w:after="120"/>
              <w:rPr>
                <w:rFonts w:eastAsia="黑体"/>
                <w:i/>
                <w:szCs w:val="20"/>
              </w:rPr>
            </w:pPr>
            <w:r w:rsidRPr="00753E30">
              <w:rPr>
                <w:rFonts w:eastAsia="黑体"/>
                <w:i/>
                <w:szCs w:val="20"/>
              </w:rPr>
              <w:t>Proposal 34: For the inference of the AI/ML model at the NW side, study methods to enable the UE to feedback the RSRP values for a subset of all measured beams in Set B to save UE reporting overhead.</w:t>
            </w:r>
          </w:p>
          <w:p w14:paraId="1698A6ED" w14:textId="77777777" w:rsidR="00BB2DA2" w:rsidRPr="00502553" w:rsidRDefault="00450D19" w:rsidP="00A54768">
            <w:pPr>
              <w:rPr>
                <w:i/>
                <w:color w:val="000000" w:themeColor="text1"/>
                <w:szCs w:val="20"/>
              </w:rPr>
            </w:pPr>
            <w:r w:rsidRPr="00753E30">
              <w:rPr>
                <w:i/>
                <w:color w:val="000000" w:themeColor="text1"/>
                <w:szCs w:val="20"/>
                <w:lang w:eastAsia="zh-CN"/>
              </w:rPr>
              <w:t xml:space="preserve">Proposal 35: For </w:t>
            </w:r>
            <w:r w:rsidRPr="00753E30">
              <w:rPr>
                <w:i/>
                <w:color w:val="000000" w:themeColor="text1"/>
                <w:szCs w:val="20"/>
              </w:rPr>
              <w:t>AI/ML model at the NW-side, no strong motivation to introduce finer resolution for UE reported measurement results at least for model inference.</w:t>
            </w:r>
          </w:p>
        </w:tc>
      </w:tr>
      <w:tr w:rsidR="00BB2DA2" w14:paraId="5CB8C11A" w14:textId="77777777">
        <w:tc>
          <w:tcPr>
            <w:tcW w:w="1696" w:type="dxa"/>
            <w:vAlign w:val="center"/>
          </w:tcPr>
          <w:p w14:paraId="715B25FD" w14:textId="77777777" w:rsidR="00BB2DA2" w:rsidRDefault="00D63AFC">
            <w:pPr>
              <w:spacing w:after="120"/>
              <w:rPr>
                <w:szCs w:val="20"/>
              </w:rPr>
            </w:pPr>
            <w:r>
              <w:rPr>
                <w:szCs w:val="20"/>
              </w:rPr>
              <w:lastRenderedPageBreak/>
              <w:t>ZTE[4]</w:t>
            </w:r>
          </w:p>
        </w:tc>
        <w:tc>
          <w:tcPr>
            <w:tcW w:w="7366" w:type="dxa"/>
            <w:vAlign w:val="center"/>
          </w:tcPr>
          <w:p w14:paraId="50CD5BDC" w14:textId="77777777" w:rsidR="00BB2DA2" w:rsidRPr="00753E30" w:rsidRDefault="00D63AFC" w:rsidP="00A54768">
            <w:pPr>
              <w:rPr>
                <w:i/>
                <w:szCs w:val="20"/>
              </w:rPr>
            </w:pPr>
            <w:r w:rsidRPr="00753E30">
              <w:rPr>
                <w:i/>
                <w:szCs w:val="20"/>
              </w:rPr>
              <w:t xml:space="preserve">Proposal 3: </w:t>
            </w:r>
            <w:r w:rsidRPr="00753E30">
              <w:rPr>
                <w:i/>
                <w:szCs w:val="20"/>
              </w:rPr>
              <w:tab/>
              <w:t>For the NW-side beam pair prediction, it is desirable to implicitly indicate the Rx beam ID to facilitate data collection at the NW side and avoid UE proprietary information disclosure issue.</w:t>
            </w:r>
          </w:p>
          <w:p w14:paraId="7149F7FC" w14:textId="77777777" w:rsidR="00753E30" w:rsidRPr="00F1425D" w:rsidRDefault="00753E30" w:rsidP="00753E30">
            <w:pPr>
              <w:rPr>
                <w:rFonts w:eastAsia="等线"/>
                <w:i/>
                <w:szCs w:val="20"/>
              </w:rPr>
            </w:pPr>
            <w:r w:rsidRPr="00F1425D">
              <w:rPr>
                <w:rFonts w:eastAsia="等线"/>
                <w:i/>
                <w:szCs w:val="20"/>
              </w:rPr>
              <w:t xml:space="preserve">Proposal 19: </w:t>
            </w:r>
            <w:r w:rsidRPr="00F1425D">
              <w:rPr>
                <w:rFonts w:eastAsia="等线"/>
                <w:i/>
                <w:szCs w:val="20"/>
              </w:rPr>
              <w:tab/>
              <w:t>In order to facilitate AI/ML operations for BM-Case1 and BM-Case2, study the following additional aspects:</w:t>
            </w:r>
          </w:p>
          <w:p w14:paraId="3DBB826C" w14:textId="77777777" w:rsidR="00753E30" w:rsidRPr="00F1425D" w:rsidRDefault="00753E30" w:rsidP="00753E30">
            <w:pPr>
              <w:rPr>
                <w:rFonts w:eastAsia="等线"/>
                <w:i/>
                <w:szCs w:val="20"/>
              </w:rPr>
            </w:pPr>
            <w:r w:rsidRPr="00F1425D">
              <w:rPr>
                <w:rFonts w:eastAsia="等线"/>
                <w:i/>
                <w:szCs w:val="20"/>
              </w:rPr>
              <w:t>•</w:t>
            </w:r>
            <w:r w:rsidRPr="00F1425D">
              <w:rPr>
                <w:rFonts w:eastAsia="等线"/>
                <w:i/>
                <w:szCs w:val="20"/>
              </w:rPr>
              <w:tab/>
              <w:t>Beam indication of the unmeasured Tx beam from network to UE</w:t>
            </w:r>
          </w:p>
          <w:p w14:paraId="5D873715" w14:textId="77777777" w:rsidR="00753E30" w:rsidRPr="00F1425D" w:rsidRDefault="00753E30" w:rsidP="00753E30">
            <w:pPr>
              <w:rPr>
                <w:rFonts w:eastAsia="等线"/>
                <w:i/>
                <w:szCs w:val="20"/>
              </w:rPr>
            </w:pPr>
            <w:r w:rsidRPr="00F1425D">
              <w:rPr>
                <w:rFonts w:eastAsia="等线"/>
                <w:i/>
                <w:szCs w:val="20"/>
              </w:rPr>
              <w:t>•</w:t>
            </w:r>
            <w:r w:rsidRPr="00F1425D">
              <w:rPr>
                <w:rFonts w:eastAsia="等线"/>
                <w:i/>
                <w:szCs w:val="20"/>
              </w:rPr>
              <w:tab/>
              <w:t>Beam indication of the predicted DL beam pair from network to UE</w:t>
            </w:r>
          </w:p>
          <w:p w14:paraId="27591645" w14:textId="77777777" w:rsidR="00753E30" w:rsidRDefault="00753E30" w:rsidP="00753E30">
            <w:pPr>
              <w:rPr>
                <w:i/>
                <w:szCs w:val="20"/>
              </w:rPr>
            </w:pPr>
            <w:r w:rsidRPr="00F1425D">
              <w:rPr>
                <w:rFonts w:eastAsia="等线"/>
                <w:i/>
                <w:szCs w:val="20"/>
              </w:rPr>
              <w:t>•</w:t>
            </w:r>
            <w:r w:rsidRPr="00F1425D">
              <w:rPr>
                <w:rFonts w:eastAsia="等线"/>
                <w:i/>
                <w:szCs w:val="20"/>
              </w:rPr>
              <w:tab/>
              <w:t>Beam indication of multiple future time instances for BM-Case2</w:t>
            </w:r>
          </w:p>
          <w:p w14:paraId="1FB80F4A" w14:textId="77777777" w:rsidR="004006E3" w:rsidRPr="00753E30" w:rsidRDefault="004006E3" w:rsidP="004006E3">
            <w:pPr>
              <w:rPr>
                <w:i/>
                <w:szCs w:val="20"/>
              </w:rPr>
            </w:pPr>
            <w:r w:rsidRPr="00753E30">
              <w:rPr>
                <w:i/>
                <w:szCs w:val="20"/>
              </w:rPr>
              <w:t xml:space="preserve">Proposal 20: </w:t>
            </w:r>
            <w:r w:rsidRPr="00753E30">
              <w:rPr>
                <w:i/>
                <w:szCs w:val="20"/>
              </w:rPr>
              <w:tab/>
              <w:t>For BM-Case1 and BM-Case2 with a network-side AI/ML model, study the following L1 beam reporting enhancements for AI/ML model inference:</w:t>
            </w:r>
          </w:p>
          <w:p w14:paraId="732F4287" w14:textId="77777777" w:rsidR="004006E3" w:rsidRPr="00753E30" w:rsidRDefault="004006E3" w:rsidP="004006E3">
            <w:pPr>
              <w:rPr>
                <w:i/>
                <w:szCs w:val="20"/>
              </w:rPr>
            </w:pPr>
            <w:r w:rsidRPr="00753E30">
              <w:rPr>
                <w:i/>
                <w:szCs w:val="20"/>
              </w:rPr>
              <w:t>•</w:t>
            </w:r>
            <w:r w:rsidRPr="00753E30">
              <w:rPr>
                <w:i/>
                <w:szCs w:val="20"/>
              </w:rPr>
              <w:tab/>
              <w:t>Reporting resolution enhancement</w:t>
            </w:r>
          </w:p>
          <w:p w14:paraId="77181B2B" w14:textId="77777777" w:rsidR="004006E3" w:rsidRPr="00753E30" w:rsidRDefault="004006E3" w:rsidP="004006E3">
            <w:pPr>
              <w:rPr>
                <w:i/>
                <w:szCs w:val="20"/>
              </w:rPr>
            </w:pPr>
            <w:r w:rsidRPr="00753E30">
              <w:rPr>
                <w:i/>
                <w:szCs w:val="20"/>
              </w:rPr>
              <w:t>•</w:t>
            </w:r>
            <w:r w:rsidRPr="00753E30">
              <w:rPr>
                <w:i/>
                <w:szCs w:val="20"/>
              </w:rPr>
              <w:tab/>
              <w:t>Reporting unmeasured beams</w:t>
            </w:r>
          </w:p>
          <w:p w14:paraId="72D730A3" w14:textId="77777777" w:rsidR="004006E3" w:rsidRPr="00753E30" w:rsidRDefault="004006E3" w:rsidP="004006E3">
            <w:pPr>
              <w:rPr>
                <w:i/>
                <w:szCs w:val="20"/>
              </w:rPr>
            </w:pPr>
            <w:r w:rsidRPr="00753E30">
              <w:rPr>
                <w:i/>
                <w:szCs w:val="20"/>
              </w:rPr>
              <w:t>•</w:t>
            </w:r>
            <w:r w:rsidRPr="00753E30">
              <w:rPr>
                <w:i/>
                <w:szCs w:val="20"/>
              </w:rPr>
              <w:tab/>
              <w:t>Reporting overhead reduction</w:t>
            </w:r>
          </w:p>
          <w:p w14:paraId="4471CC55" w14:textId="77777777" w:rsidR="00B21BCA" w:rsidRPr="00753E30" w:rsidRDefault="004006E3" w:rsidP="00431E25">
            <w:pPr>
              <w:rPr>
                <w:i/>
                <w:szCs w:val="20"/>
              </w:rPr>
            </w:pPr>
            <w:r w:rsidRPr="00753E30">
              <w:rPr>
                <w:i/>
                <w:szCs w:val="20"/>
              </w:rPr>
              <w:t>•</w:t>
            </w:r>
            <w:r w:rsidRPr="00753E30">
              <w:rPr>
                <w:i/>
                <w:szCs w:val="20"/>
              </w:rPr>
              <w:tab/>
              <w:t>Reporting assistance information</w:t>
            </w:r>
          </w:p>
        </w:tc>
      </w:tr>
      <w:tr w:rsidR="00BB2DA2" w14:paraId="62A5544C" w14:textId="77777777">
        <w:tc>
          <w:tcPr>
            <w:tcW w:w="1696" w:type="dxa"/>
            <w:vAlign w:val="center"/>
          </w:tcPr>
          <w:p w14:paraId="36D4F5B0" w14:textId="77777777" w:rsidR="00BB2DA2" w:rsidRDefault="0054462F">
            <w:pPr>
              <w:pStyle w:val="a1"/>
              <w:rPr>
                <w:szCs w:val="20"/>
              </w:rPr>
            </w:pPr>
            <w:r>
              <w:rPr>
                <w:szCs w:val="20"/>
              </w:rPr>
              <w:t>Vivo[5]</w:t>
            </w:r>
          </w:p>
        </w:tc>
        <w:tc>
          <w:tcPr>
            <w:tcW w:w="7366" w:type="dxa"/>
            <w:vAlign w:val="center"/>
          </w:tcPr>
          <w:p w14:paraId="22E2225A" w14:textId="77777777" w:rsidR="0054462F" w:rsidRPr="00753E30" w:rsidRDefault="0054462F" w:rsidP="0054462F">
            <w:pPr>
              <w:rPr>
                <w:i/>
                <w:szCs w:val="20"/>
              </w:rPr>
            </w:pPr>
            <w:r w:rsidRPr="00753E30">
              <w:rPr>
                <w:i/>
                <w:szCs w:val="20"/>
              </w:rPr>
              <w:t>Proposal 25:</w:t>
            </w:r>
            <w:r w:rsidRPr="00753E30">
              <w:rPr>
                <w:i/>
                <w:szCs w:val="20"/>
              </w:rPr>
              <w:tab/>
              <w:t>For BM-Case1 and BM-Case2 with a network-side AI/ML model, study potential specification impact on resource configuration for AI/ML model inference:</w:t>
            </w:r>
          </w:p>
          <w:p w14:paraId="584CA020" w14:textId="77777777" w:rsidR="0054462F" w:rsidRPr="00753E30" w:rsidRDefault="0054462F" w:rsidP="0054462F">
            <w:pPr>
              <w:rPr>
                <w:i/>
                <w:szCs w:val="20"/>
              </w:rPr>
            </w:pPr>
            <w:r w:rsidRPr="00753E30">
              <w:rPr>
                <w:i/>
                <w:szCs w:val="20"/>
              </w:rPr>
              <w:t>•</w:t>
            </w:r>
            <w:r w:rsidRPr="00753E30">
              <w:rPr>
                <w:i/>
                <w:szCs w:val="20"/>
              </w:rPr>
              <w:tab/>
              <w:t>Specific beam pair resource configuration for Set B</w:t>
            </w:r>
          </w:p>
          <w:p w14:paraId="0EA7C5C4" w14:textId="77777777" w:rsidR="0054462F" w:rsidRPr="00753E30" w:rsidRDefault="0054462F" w:rsidP="0054462F">
            <w:pPr>
              <w:rPr>
                <w:i/>
                <w:szCs w:val="20"/>
              </w:rPr>
            </w:pPr>
            <w:r w:rsidRPr="00753E30">
              <w:rPr>
                <w:i/>
                <w:szCs w:val="20"/>
              </w:rPr>
              <w:t>•</w:t>
            </w:r>
            <w:r w:rsidRPr="00753E30">
              <w:rPr>
                <w:i/>
                <w:szCs w:val="20"/>
              </w:rPr>
              <w:tab/>
              <w:t>Enhanced P3+P2 resource configuration that Rx beam assumption of P2 resource measurement is the best Rx beam searched from P3 procedure for Set B</w:t>
            </w:r>
          </w:p>
          <w:p w14:paraId="555AB762" w14:textId="77777777" w:rsidR="0054462F" w:rsidRPr="00753E30" w:rsidRDefault="0054462F" w:rsidP="0054462F">
            <w:pPr>
              <w:rPr>
                <w:i/>
                <w:szCs w:val="20"/>
              </w:rPr>
            </w:pPr>
            <w:r w:rsidRPr="00753E30">
              <w:rPr>
                <w:i/>
                <w:szCs w:val="20"/>
              </w:rPr>
              <w:t>•</w:t>
            </w:r>
            <w:r w:rsidRPr="00753E30">
              <w:rPr>
                <w:i/>
                <w:szCs w:val="20"/>
              </w:rPr>
              <w:tab/>
              <w:t>Resource configuration for Set C</w:t>
            </w:r>
          </w:p>
          <w:p w14:paraId="143A19E0" w14:textId="77777777" w:rsidR="0054462F" w:rsidRPr="00753E30" w:rsidRDefault="0054462F" w:rsidP="0054462F">
            <w:pPr>
              <w:rPr>
                <w:i/>
                <w:szCs w:val="20"/>
              </w:rPr>
            </w:pPr>
            <w:r w:rsidRPr="00753E30">
              <w:rPr>
                <w:i/>
                <w:szCs w:val="20"/>
              </w:rPr>
              <w:t>Proposal 26:</w:t>
            </w:r>
            <w:r w:rsidRPr="00753E30">
              <w:rPr>
                <w:i/>
                <w:szCs w:val="20"/>
              </w:rPr>
              <w:tab/>
              <w:t>For BM-Case1 and BM-Case2 with a network-side AI/ML model, study potential specification impact on assistance information for AI/ML model inference:</w:t>
            </w:r>
          </w:p>
          <w:p w14:paraId="13FF4FBD" w14:textId="77777777" w:rsidR="0054462F" w:rsidRPr="00753E30" w:rsidRDefault="0054462F" w:rsidP="0054462F">
            <w:pPr>
              <w:rPr>
                <w:i/>
                <w:szCs w:val="20"/>
              </w:rPr>
            </w:pPr>
            <w:r w:rsidRPr="00753E30">
              <w:rPr>
                <w:i/>
                <w:szCs w:val="20"/>
              </w:rPr>
              <w:t>•</w:t>
            </w:r>
            <w:r w:rsidRPr="00753E30">
              <w:rPr>
                <w:i/>
                <w:szCs w:val="20"/>
              </w:rPr>
              <w:tab/>
              <w:t xml:space="preserve">Proprietary processed Rx beam information as assistance information from UE to NW, including measured Rx beam information, expected Rx beam information, and best Rx beam information. </w:t>
            </w:r>
          </w:p>
          <w:p w14:paraId="44A2C354" w14:textId="77777777" w:rsidR="0054462F" w:rsidRPr="00753E30" w:rsidRDefault="0054462F" w:rsidP="0054462F">
            <w:pPr>
              <w:rPr>
                <w:i/>
                <w:szCs w:val="20"/>
              </w:rPr>
            </w:pPr>
            <w:r w:rsidRPr="00753E30">
              <w:rPr>
                <w:i/>
                <w:szCs w:val="20"/>
              </w:rPr>
              <w:t>Proposal 27:</w:t>
            </w:r>
            <w:r w:rsidRPr="00753E30">
              <w:rPr>
                <w:i/>
                <w:szCs w:val="20"/>
              </w:rPr>
              <w:tab/>
              <w:t>For BM-Case1 and BM-Case2 with a network-side AI/ML model, study potential specification impact on measurement report for AI/ML model inference:</w:t>
            </w:r>
          </w:p>
          <w:p w14:paraId="332C33CD" w14:textId="77777777" w:rsidR="0054462F" w:rsidRPr="00753E30" w:rsidRDefault="0054462F" w:rsidP="0054462F">
            <w:pPr>
              <w:rPr>
                <w:i/>
                <w:szCs w:val="20"/>
              </w:rPr>
            </w:pPr>
            <w:r w:rsidRPr="00753E30">
              <w:rPr>
                <w:i/>
                <w:szCs w:val="20"/>
              </w:rPr>
              <w:t>•</w:t>
            </w:r>
            <w:r w:rsidRPr="00753E30">
              <w:rPr>
                <w:i/>
                <w:szCs w:val="20"/>
              </w:rPr>
              <w:tab/>
              <w:t xml:space="preserve">UE measures the beams of Set B/Set C and reports M1 L1-RSRPs optionally with M2 RS indicators </w:t>
            </w:r>
          </w:p>
          <w:p w14:paraId="41CC017C" w14:textId="77777777" w:rsidR="0054462F" w:rsidRPr="00753E30" w:rsidRDefault="0054462F" w:rsidP="0054462F">
            <w:pPr>
              <w:rPr>
                <w:i/>
                <w:szCs w:val="20"/>
              </w:rPr>
            </w:pPr>
            <w:r w:rsidRPr="00753E30">
              <w:rPr>
                <w:i/>
                <w:szCs w:val="20"/>
              </w:rPr>
              <w:t>-</w:t>
            </w:r>
            <w:r w:rsidRPr="00753E30">
              <w:rPr>
                <w:i/>
                <w:szCs w:val="20"/>
              </w:rPr>
              <w:tab/>
              <w:t xml:space="preserve">If M1 is equal to the number of beams or beam pairs in Set B (noted as X), corresponding RS indicators may be not needed. </w:t>
            </w:r>
          </w:p>
          <w:p w14:paraId="4A61CCDC" w14:textId="77777777" w:rsidR="0054462F" w:rsidRPr="00753E30" w:rsidRDefault="0054462F" w:rsidP="0054462F">
            <w:pPr>
              <w:rPr>
                <w:i/>
                <w:szCs w:val="20"/>
              </w:rPr>
            </w:pPr>
            <w:r w:rsidRPr="00753E30">
              <w:rPr>
                <w:i/>
                <w:szCs w:val="20"/>
              </w:rPr>
              <w:t>-</w:t>
            </w:r>
            <w:r w:rsidRPr="00753E30">
              <w:rPr>
                <w:i/>
                <w:szCs w:val="20"/>
              </w:rPr>
              <w:tab/>
              <w:t>If M1 is smaller than X/2, corresponding M2 RS indicators are needed</w:t>
            </w:r>
          </w:p>
          <w:p w14:paraId="24FCF375" w14:textId="77777777" w:rsidR="0054462F" w:rsidRPr="00753E30" w:rsidRDefault="0054462F" w:rsidP="0054462F">
            <w:pPr>
              <w:rPr>
                <w:i/>
                <w:szCs w:val="20"/>
              </w:rPr>
            </w:pPr>
            <w:r w:rsidRPr="00753E30">
              <w:rPr>
                <w:i/>
                <w:szCs w:val="20"/>
              </w:rPr>
              <w:lastRenderedPageBreak/>
              <w:t>-</w:t>
            </w:r>
            <w:r w:rsidRPr="00753E30">
              <w:rPr>
                <w:i/>
                <w:szCs w:val="20"/>
              </w:rPr>
              <w:tab/>
              <w:t xml:space="preserve">If M1 is smaller than X, but larger than X/2, RS indicators are needed for indicating M2 beams or beam pairs in Set B not included in the measurement report. </w:t>
            </w:r>
          </w:p>
          <w:p w14:paraId="171499B0" w14:textId="77777777" w:rsidR="0054462F" w:rsidRPr="00753E30" w:rsidRDefault="0054462F" w:rsidP="0054462F">
            <w:pPr>
              <w:rPr>
                <w:i/>
                <w:szCs w:val="20"/>
              </w:rPr>
            </w:pPr>
            <w:r w:rsidRPr="00753E30">
              <w:rPr>
                <w:i/>
                <w:szCs w:val="20"/>
              </w:rPr>
              <w:t>Proposal 28:</w:t>
            </w:r>
            <w:r w:rsidRPr="00753E30">
              <w:rPr>
                <w:i/>
                <w:szCs w:val="20"/>
              </w:rPr>
              <w:tab/>
              <w:t>For BM-Case1 and BM-Case2 with a network-side AI/ML model, study potential specification impact on report overhead reduction for AI/ML model inference:</w:t>
            </w:r>
          </w:p>
          <w:p w14:paraId="0C58A1AC" w14:textId="77777777" w:rsidR="0054462F" w:rsidRPr="00753E30" w:rsidRDefault="0054462F" w:rsidP="0054462F">
            <w:pPr>
              <w:rPr>
                <w:i/>
                <w:szCs w:val="20"/>
              </w:rPr>
            </w:pPr>
            <w:r w:rsidRPr="00753E30">
              <w:rPr>
                <w:i/>
                <w:szCs w:val="20"/>
              </w:rPr>
              <w:t>•</w:t>
            </w:r>
            <w:r w:rsidRPr="00753E30">
              <w:rPr>
                <w:i/>
                <w:szCs w:val="20"/>
              </w:rPr>
              <w:tab/>
              <w:t>Reducing unnecessary L1-RSRP report where the omitted L1-RSRPs may be lower than a pre-defined threshold</w:t>
            </w:r>
          </w:p>
          <w:p w14:paraId="3F3F07D2" w14:textId="77777777" w:rsidR="0054462F" w:rsidRPr="00753E30" w:rsidRDefault="0054462F" w:rsidP="0054462F">
            <w:pPr>
              <w:rPr>
                <w:i/>
                <w:szCs w:val="20"/>
              </w:rPr>
            </w:pPr>
            <w:r w:rsidRPr="00753E30">
              <w:rPr>
                <w:i/>
                <w:szCs w:val="20"/>
              </w:rPr>
              <w:t>•</w:t>
            </w:r>
            <w:r w:rsidRPr="00753E30">
              <w:rPr>
                <w:i/>
                <w:szCs w:val="20"/>
              </w:rPr>
              <w:tab/>
              <w:t>Pattern-based beam report if beam resource configuration with multiple pre-configured patterns is supported</w:t>
            </w:r>
          </w:p>
          <w:p w14:paraId="701BCFF0" w14:textId="77777777" w:rsidR="0054462F" w:rsidRPr="00753E30" w:rsidRDefault="0054462F" w:rsidP="0054462F">
            <w:pPr>
              <w:rPr>
                <w:i/>
                <w:szCs w:val="20"/>
              </w:rPr>
            </w:pPr>
            <w:r w:rsidRPr="00753E30">
              <w:rPr>
                <w:i/>
                <w:szCs w:val="20"/>
              </w:rPr>
              <w:t>•</w:t>
            </w:r>
            <w:r w:rsidRPr="00753E30">
              <w:rPr>
                <w:i/>
                <w:szCs w:val="20"/>
              </w:rPr>
              <w:tab/>
              <w:t>Study how to further reduce report overhead of time domain beam prediction for measurement results of multiple occasions.</w:t>
            </w:r>
          </w:p>
          <w:p w14:paraId="7605236B" w14:textId="77777777" w:rsidR="0054462F" w:rsidRPr="00753E30" w:rsidRDefault="0054462F" w:rsidP="0054462F">
            <w:pPr>
              <w:rPr>
                <w:i/>
                <w:szCs w:val="20"/>
              </w:rPr>
            </w:pPr>
            <w:r w:rsidRPr="00753E30">
              <w:rPr>
                <w:i/>
                <w:szCs w:val="20"/>
              </w:rPr>
              <w:t>Proposal 29:</w:t>
            </w:r>
            <w:r w:rsidRPr="00753E30">
              <w:rPr>
                <w:i/>
                <w:szCs w:val="20"/>
              </w:rPr>
              <w:tab/>
              <w:t>For BM-Case1 and BM-Case2 with a network-side AI/ML model, study potential specification impact on quantization enhancement for RSRP quality improvement for AI/ML model inference:</w:t>
            </w:r>
          </w:p>
          <w:p w14:paraId="3E2CBC2D" w14:textId="77777777" w:rsidR="0054462F" w:rsidRPr="00753E30" w:rsidRDefault="0054462F" w:rsidP="0054462F">
            <w:pPr>
              <w:rPr>
                <w:i/>
                <w:szCs w:val="20"/>
              </w:rPr>
            </w:pPr>
            <w:r w:rsidRPr="00753E30">
              <w:rPr>
                <w:i/>
                <w:szCs w:val="20"/>
              </w:rPr>
              <w:t>•</w:t>
            </w:r>
            <w:r w:rsidRPr="00753E30">
              <w:rPr>
                <w:i/>
                <w:szCs w:val="20"/>
              </w:rPr>
              <w:tab/>
              <w:t>High-precision L1-RSRP quantization</w:t>
            </w:r>
          </w:p>
          <w:p w14:paraId="553BF160" w14:textId="77777777" w:rsidR="0054462F" w:rsidRPr="00753E30" w:rsidRDefault="0054462F" w:rsidP="0054462F">
            <w:pPr>
              <w:rPr>
                <w:i/>
                <w:szCs w:val="20"/>
              </w:rPr>
            </w:pPr>
            <w:r w:rsidRPr="00753E30">
              <w:rPr>
                <w:i/>
                <w:szCs w:val="20"/>
              </w:rPr>
              <w:t>•</w:t>
            </w:r>
            <w:r w:rsidRPr="00753E30">
              <w:rPr>
                <w:i/>
                <w:szCs w:val="20"/>
              </w:rPr>
              <w:tab/>
              <w:t>Multi-resolution L1-RSRP quantization, e.g. high-resolution quantization for a group of best RSRPs and low-resolution quantization for others.</w:t>
            </w:r>
          </w:p>
          <w:p w14:paraId="77A7C058" w14:textId="77777777" w:rsidR="0054462F" w:rsidRPr="00753E30" w:rsidRDefault="0054462F" w:rsidP="0054462F">
            <w:pPr>
              <w:rPr>
                <w:i/>
                <w:szCs w:val="20"/>
              </w:rPr>
            </w:pPr>
            <w:r w:rsidRPr="00753E30">
              <w:rPr>
                <w:i/>
                <w:szCs w:val="20"/>
              </w:rPr>
              <w:t>Proposal 30:</w:t>
            </w:r>
            <w:r w:rsidRPr="00753E30">
              <w:rPr>
                <w:i/>
                <w:szCs w:val="20"/>
              </w:rPr>
              <w:tab/>
              <w:t>For BM-Case1 and BM-Case2 with a network-side AI/ML model, study potential specification impact on TCI indication for AI/ML model inference:</w:t>
            </w:r>
          </w:p>
          <w:p w14:paraId="798AF351" w14:textId="77777777" w:rsidR="0054462F" w:rsidRPr="00753E30" w:rsidRDefault="0054462F" w:rsidP="0054462F">
            <w:pPr>
              <w:rPr>
                <w:i/>
                <w:szCs w:val="20"/>
              </w:rPr>
            </w:pPr>
            <w:r w:rsidRPr="00753E30">
              <w:rPr>
                <w:i/>
                <w:szCs w:val="20"/>
              </w:rPr>
              <w:t>•</w:t>
            </w:r>
            <w:r w:rsidRPr="00753E30">
              <w:rPr>
                <w:i/>
                <w:szCs w:val="20"/>
              </w:rPr>
              <w:tab/>
              <w:t>Enhanced TCI indication based on both Rel-15/16 and Rel-17 unified TCI frameworks</w:t>
            </w:r>
          </w:p>
        </w:tc>
      </w:tr>
      <w:tr w:rsidR="00BB2DA2" w14:paraId="31BF10AF" w14:textId="77777777">
        <w:tc>
          <w:tcPr>
            <w:tcW w:w="1696" w:type="dxa"/>
            <w:vAlign w:val="center"/>
          </w:tcPr>
          <w:p w14:paraId="7B9FDAC5" w14:textId="77777777" w:rsidR="00BB2DA2" w:rsidRDefault="00287A8D">
            <w:pPr>
              <w:pStyle w:val="a1"/>
              <w:rPr>
                <w:szCs w:val="20"/>
              </w:rPr>
            </w:pPr>
            <w:r>
              <w:rPr>
                <w:szCs w:val="20"/>
              </w:rPr>
              <w:lastRenderedPageBreak/>
              <w:t>OPPO[6]</w:t>
            </w:r>
          </w:p>
        </w:tc>
        <w:tc>
          <w:tcPr>
            <w:tcW w:w="7366" w:type="dxa"/>
            <w:vAlign w:val="center"/>
          </w:tcPr>
          <w:p w14:paraId="3E98BEBD" w14:textId="77777777" w:rsidR="00BB2DA2" w:rsidRPr="00753E30" w:rsidRDefault="00287A8D" w:rsidP="00A54768">
            <w:pPr>
              <w:rPr>
                <w:rFonts w:eastAsia="宋体"/>
                <w:i/>
                <w:szCs w:val="20"/>
              </w:rPr>
            </w:pPr>
            <w:r w:rsidRPr="00753E30">
              <w:rPr>
                <w:rFonts w:eastAsia="宋体"/>
                <w:i/>
                <w:szCs w:val="20"/>
              </w:rPr>
              <w:t>Proposal 10: For BM-Case1 with NW-side model, study whether/how to reduce the reporting overhead of both fixed or variable Set B, e.g. by dropping the part of SSBRIs/CRIs.</w:t>
            </w:r>
          </w:p>
          <w:p w14:paraId="04DA2637" w14:textId="77777777" w:rsidR="00287A8D" w:rsidRPr="00753E30" w:rsidRDefault="00EA3248" w:rsidP="00A54768">
            <w:pPr>
              <w:rPr>
                <w:rFonts w:eastAsia="宋体"/>
                <w:i/>
                <w:szCs w:val="20"/>
              </w:rPr>
            </w:pPr>
            <w:r w:rsidRPr="00753E30">
              <w:rPr>
                <w:rFonts w:eastAsia="宋体"/>
                <w:i/>
                <w:szCs w:val="20"/>
              </w:rPr>
              <w:t>Proposal 11: For BM-Case2 with NW-side model, study whether/how UE can assemble multiple instances of Set B measurements into one beam reporting instance.</w:t>
            </w:r>
          </w:p>
          <w:p w14:paraId="3FF8BF62" w14:textId="77777777" w:rsidR="005D4D76" w:rsidRPr="00753E30" w:rsidRDefault="005D4D76" w:rsidP="00A54768">
            <w:pPr>
              <w:rPr>
                <w:rFonts w:eastAsia="宋体"/>
                <w:i/>
                <w:szCs w:val="20"/>
              </w:rPr>
            </w:pPr>
            <w:r w:rsidRPr="00753E30">
              <w:rPr>
                <w:rFonts w:eastAsia="宋体"/>
                <w:i/>
                <w:szCs w:val="20"/>
              </w:rPr>
              <w:t>Observation 10:</w:t>
            </w:r>
            <w:r w:rsidRPr="00753E30">
              <w:rPr>
                <w:rFonts w:eastAsia="宋体"/>
                <w:i/>
                <w:szCs w:val="20"/>
              </w:rPr>
              <w:tab/>
              <w:t>For Tx beam prediction with NW-side model, it seems not necessary to enhance the signaling aspect, e.g. combining or associating the Tx beam indication and the DL Rx beam sweeping.</w:t>
            </w:r>
          </w:p>
          <w:p w14:paraId="44D2DD4E" w14:textId="77777777" w:rsidR="00EA3248" w:rsidRPr="00753E30" w:rsidRDefault="005D4D76" w:rsidP="00A54768">
            <w:pPr>
              <w:rPr>
                <w:rFonts w:eastAsia="宋体"/>
                <w:i/>
                <w:szCs w:val="20"/>
              </w:rPr>
            </w:pPr>
            <w:r w:rsidRPr="00753E30">
              <w:rPr>
                <w:rFonts w:eastAsia="宋体"/>
                <w:i/>
                <w:szCs w:val="20"/>
              </w:rPr>
              <w:t>Proposal 12: For BM-Case1 and BM-Case2 with NW-side model, study the feasibility of Tx beam indication and/or beam pair indication.</w:t>
            </w:r>
          </w:p>
          <w:p w14:paraId="6880D6D8" w14:textId="77777777" w:rsidR="00EA3248" w:rsidRPr="00753E30" w:rsidRDefault="005D4D76" w:rsidP="00A54768">
            <w:pPr>
              <w:rPr>
                <w:rFonts w:eastAsia="宋体"/>
                <w:i/>
                <w:szCs w:val="20"/>
              </w:rPr>
            </w:pPr>
            <w:r w:rsidRPr="00753E30">
              <w:rPr>
                <w:rFonts w:eastAsia="宋体"/>
                <w:i/>
                <w:szCs w:val="20"/>
              </w:rPr>
              <w:t>Proposal 13: For BM-Case2 with NW-side model, study the feasibility of beam (pair) indication for multiple future time instance(s) in a single beam indication.</w:t>
            </w:r>
          </w:p>
        </w:tc>
      </w:tr>
      <w:tr w:rsidR="00BB2DA2" w14:paraId="09294CF2" w14:textId="77777777">
        <w:tc>
          <w:tcPr>
            <w:tcW w:w="1696" w:type="dxa"/>
            <w:vAlign w:val="center"/>
          </w:tcPr>
          <w:p w14:paraId="09EFD8DA" w14:textId="77777777" w:rsidR="00BB2DA2" w:rsidRDefault="00973232">
            <w:pPr>
              <w:pStyle w:val="a1"/>
              <w:rPr>
                <w:szCs w:val="20"/>
              </w:rPr>
            </w:pPr>
            <w:proofErr w:type="spellStart"/>
            <w:r w:rsidRPr="00973232">
              <w:rPr>
                <w:szCs w:val="20"/>
              </w:rPr>
              <w:t>Spreadtrum</w:t>
            </w:r>
            <w:proofErr w:type="spellEnd"/>
            <w:r w:rsidRPr="00973232">
              <w:rPr>
                <w:szCs w:val="20"/>
              </w:rPr>
              <w:t>[7]</w:t>
            </w:r>
          </w:p>
        </w:tc>
        <w:tc>
          <w:tcPr>
            <w:tcW w:w="7366" w:type="dxa"/>
            <w:vAlign w:val="center"/>
          </w:tcPr>
          <w:p w14:paraId="515EDD6A" w14:textId="77777777" w:rsidR="00FC208C" w:rsidRPr="00753E30" w:rsidRDefault="00FC208C" w:rsidP="00FC208C">
            <w:pPr>
              <w:autoSpaceDE w:val="0"/>
              <w:autoSpaceDN w:val="0"/>
              <w:adjustRightInd w:val="0"/>
              <w:snapToGrid w:val="0"/>
              <w:spacing w:line="300" w:lineRule="auto"/>
              <w:jc w:val="both"/>
              <w:rPr>
                <w:rFonts w:eastAsia="宋体"/>
                <w:i/>
                <w:szCs w:val="20"/>
                <w:lang w:val="en-GB" w:eastAsia="ja-JP"/>
              </w:rPr>
            </w:pPr>
            <w:r w:rsidRPr="00753E30">
              <w:rPr>
                <w:rFonts w:eastAsia="宋体"/>
                <w:i/>
                <w:szCs w:val="20"/>
                <w:lang w:eastAsia="zh-CN"/>
              </w:rPr>
              <w:t>Proposal 2: For sub use cases BM-Case2, implicit indication or report of time information should be considered</w:t>
            </w:r>
            <w:r w:rsidRPr="00753E30">
              <w:rPr>
                <w:rFonts w:eastAsia="宋体"/>
                <w:i/>
                <w:szCs w:val="20"/>
                <w:lang w:val="en-GB" w:eastAsia="ja-JP"/>
              </w:rPr>
              <w:t>.</w:t>
            </w:r>
          </w:p>
          <w:p w14:paraId="3F610A84" w14:textId="77777777" w:rsidR="00C77429" w:rsidRPr="00753E30" w:rsidRDefault="00C77429" w:rsidP="00C77429">
            <w:pPr>
              <w:autoSpaceDE w:val="0"/>
              <w:autoSpaceDN w:val="0"/>
              <w:adjustRightInd w:val="0"/>
              <w:snapToGrid w:val="0"/>
              <w:spacing w:line="300" w:lineRule="auto"/>
              <w:jc w:val="both"/>
              <w:rPr>
                <w:rFonts w:eastAsia="宋体"/>
                <w:i/>
                <w:szCs w:val="20"/>
                <w:lang w:eastAsia="zh-CN"/>
              </w:rPr>
            </w:pPr>
            <w:r w:rsidRPr="00753E30">
              <w:rPr>
                <w:rFonts w:eastAsia="宋体"/>
                <w:i/>
                <w:szCs w:val="20"/>
                <w:lang w:eastAsia="zh-CN"/>
              </w:rPr>
              <w:t>Observation 1: For beam indication in BM-Case1 and BM-Case2, the Rel15/16/17 TCI framework can be considered as starting point.</w:t>
            </w:r>
          </w:p>
          <w:p w14:paraId="08DD5016" w14:textId="77777777" w:rsidR="00C77429" w:rsidRPr="00753E30" w:rsidRDefault="00C77429" w:rsidP="002F1E2B">
            <w:pPr>
              <w:numPr>
                <w:ilvl w:val="0"/>
                <w:numId w:val="25"/>
              </w:numPr>
              <w:autoSpaceDE w:val="0"/>
              <w:autoSpaceDN w:val="0"/>
              <w:adjustRightInd w:val="0"/>
              <w:snapToGrid w:val="0"/>
              <w:spacing w:line="300" w:lineRule="auto"/>
              <w:jc w:val="both"/>
              <w:rPr>
                <w:rFonts w:eastAsia="宋体"/>
                <w:i/>
                <w:iCs/>
                <w:szCs w:val="20"/>
                <w:lang w:eastAsia="zh-CN"/>
              </w:rPr>
            </w:pPr>
            <w:r w:rsidRPr="00753E30">
              <w:rPr>
                <w:rFonts w:eastAsia="宋体"/>
                <w:i/>
                <w:iCs/>
                <w:szCs w:val="20"/>
                <w:lang w:eastAsia="zh-CN"/>
              </w:rPr>
              <w:t xml:space="preserve">If </w:t>
            </w:r>
            <w:r w:rsidRPr="00753E30">
              <w:rPr>
                <w:rFonts w:eastAsia="宋体"/>
                <w:i/>
                <w:szCs w:val="20"/>
                <w:lang w:eastAsia="zh-CN"/>
              </w:rPr>
              <w:t>AI/ML inference is at NW side, the Rx beam indication/selection needs to be enhanced.</w:t>
            </w:r>
          </w:p>
          <w:p w14:paraId="2D55FF36" w14:textId="77777777" w:rsidR="00C77429" w:rsidRPr="00753E30" w:rsidRDefault="00C77429" w:rsidP="002F1E2B">
            <w:pPr>
              <w:numPr>
                <w:ilvl w:val="0"/>
                <w:numId w:val="25"/>
              </w:numPr>
              <w:autoSpaceDE w:val="0"/>
              <w:autoSpaceDN w:val="0"/>
              <w:adjustRightInd w:val="0"/>
              <w:snapToGrid w:val="0"/>
              <w:spacing w:line="300" w:lineRule="auto"/>
              <w:jc w:val="both"/>
              <w:rPr>
                <w:rFonts w:eastAsia="宋体"/>
                <w:i/>
                <w:iCs/>
                <w:szCs w:val="20"/>
                <w:lang w:eastAsia="zh-CN"/>
              </w:rPr>
            </w:pPr>
            <w:r w:rsidRPr="00753E30">
              <w:rPr>
                <w:rFonts w:eastAsia="宋体"/>
                <w:i/>
                <w:szCs w:val="20"/>
                <w:lang w:eastAsia="zh-CN"/>
              </w:rPr>
              <w:t>If AI/ML inference is at UE side, no specification impact is identified</w:t>
            </w:r>
          </w:p>
          <w:p w14:paraId="572C7C54" w14:textId="77777777" w:rsidR="00C77429" w:rsidRPr="00753E30" w:rsidRDefault="00C77429" w:rsidP="00C77429">
            <w:pPr>
              <w:widowControl w:val="0"/>
              <w:autoSpaceDE w:val="0"/>
              <w:autoSpaceDN w:val="0"/>
              <w:adjustRightInd w:val="0"/>
              <w:snapToGrid w:val="0"/>
              <w:spacing w:line="300" w:lineRule="auto"/>
              <w:jc w:val="both"/>
              <w:rPr>
                <w:rFonts w:eastAsia="宋体"/>
                <w:i/>
                <w:szCs w:val="20"/>
                <w:lang w:eastAsia="zh-CN"/>
              </w:rPr>
            </w:pPr>
            <w:r w:rsidRPr="00753E30">
              <w:rPr>
                <w:rFonts w:eastAsia="宋体"/>
                <w:i/>
                <w:szCs w:val="20"/>
                <w:lang w:eastAsia="zh-CN"/>
              </w:rPr>
              <w:t>Proposal 7</w:t>
            </w:r>
            <w:r w:rsidRPr="00753E30">
              <w:rPr>
                <w:rFonts w:eastAsia="宋体"/>
                <w:i/>
                <w:iCs/>
                <w:szCs w:val="20"/>
                <w:lang w:eastAsia="zh-CN"/>
              </w:rPr>
              <w:t xml:space="preserve">: </w:t>
            </w:r>
            <w:r w:rsidRPr="00753E30">
              <w:rPr>
                <w:rFonts w:eastAsia="宋体"/>
                <w:i/>
                <w:szCs w:val="20"/>
                <w:lang w:eastAsia="zh-CN"/>
              </w:rPr>
              <w:t>For BM-Case1 and BM-Case2 with a network-side AI/ML model, study the enhancement for beam reporting to report one DL Tx beam received by multiple Rx beams.</w:t>
            </w:r>
          </w:p>
          <w:p w14:paraId="60AA87D1" w14:textId="77777777" w:rsidR="00BB2DA2" w:rsidRPr="001B4AED" w:rsidRDefault="00C77429" w:rsidP="001B4AED">
            <w:pPr>
              <w:widowControl w:val="0"/>
              <w:autoSpaceDE w:val="0"/>
              <w:autoSpaceDN w:val="0"/>
              <w:adjustRightInd w:val="0"/>
              <w:snapToGrid w:val="0"/>
              <w:spacing w:line="300" w:lineRule="auto"/>
              <w:jc w:val="both"/>
              <w:rPr>
                <w:rFonts w:eastAsia="宋体"/>
                <w:i/>
                <w:szCs w:val="20"/>
                <w:lang w:eastAsia="zh-CN"/>
              </w:rPr>
            </w:pPr>
            <w:r w:rsidRPr="00753E30">
              <w:rPr>
                <w:rFonts w:eastAsia="宋体"/>
                <w:i/>
                <w:szCs w:val="20"/>
                <w:lang w:eastAsia="zh-CN"/>
              </w:rPr>
              <w:t>Proposal 8</w:t>
            </w:r>
            <w:r w:rsidRPr="00753E30">
              <w:rPr>
                <w:rFonts w:eastAsia="宋体"/>
                <w:i/>
                <w:iCs/>
                <w:szCs w:val="20"/>
                <w:lang w:eastAsia="zh-CN"/>
              </w:rPr>
              <w:t xml:space="preserve">: </w:t>
            </w:r>
            <w:r w:rsidRPr="00753E30">
              <w:rPr>
                <w:rFonts w:eastAsia="宋体"/>
                <w:i/>
                <w:szCs w:val="20"/>
                <w:lang w:eastAsia="zh-CN"/>
              </w:rPr>
              <w:t>For BM-Case1 and BM-Case2 with a network-side AI/ML model, existing quantitative criteria should be reused.</w:t>
            </w:r>
          </w:p>
        </w:tc>
      </w:tr>
      <w:tr w:rsidR="00BB2DA2" w14:paraId="390460EC" w14:textId="77777777">
        <w:tc>
          <w:tcPr>
            <w:tcW w:w="1696" w:type="dxa"/>
            <w:vAlign w:val="center"/>
          </w:tcPr>
          <w:p w14:paraId="1079A899" w14:textId="77777777" w:rsidR="00BB2DA2" w:rsidRDefault="00070BEF">
            <w:pPr>
              <w:pStyle w:val="a1"/>
              <w:rPr>
                <w:szCs w:val="20"/>
              </w:rPr>
            </w:pPr>
            <w:r>
              <w:rPr>
                <w:szCs w:val="20"/>
              </w:rPr>
              <w:t>Nokia[8]</w:t>
            </w:r>
          </w:p>
        </w:tc>
        <w:tc>
          <w:tcPr>
            <w:tcW w:w="7366" w:type="dxa"/>
            <w:vAlign w:val="center"/>
          </w:tcPr>
          <w:p w14:paraId="2645B067" w14:textId="77777777" w:rsidR="00070BEF" w:rsidRPr="00753E30" w:rsidRDefault="00070BEF" w:rsidP="00070BEF">
            <w:pPr>
              <w:rPr>
                <w:i/>
                <w:szCs w:val="20"/>
              </w:rPr>
            </w:pPr>
            <w:r w:rsidRPr="00753E30">
              <w:rPr>
                <w:i/>
                <w:szCs w:val="20"/>
              </w:rPr>
              <w:t xml:space="preserve">Proposal 17. For NW-sided BM-Case1, the following potential specification impact can be considered, </w:t>
            </w:r>
          </w:p>
          <w:p w14:paraId="5A8D2972" w14:textId="77777777" w:rsidR="00070BEF" w:rsidRPr="00753E30" w:rsidRDefault="00070BEF" w:rsidP="00070BEF">
            <w:pPr>
              <w:rPr>
                <w:i/>
                <w:szCs w:val="20"/>
              </w:rPr>
            </w:pPr>
            <w:r w:rsidRPr="00753E30">
              <w:rPr>
                <w:i/>
                <w:szCs w:val="20"/>
              </w:rPr>
              <w:lastRenderedPageBreak/>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747BE5EF" w14:textId="77777777" w:rsidR="00070BEF" w:rsidRPr="00753E30" w:rsidRDefault="00070BEF" w:rsidP="00070BEF">
            <w:pPr>
              <w:rPr>
                <w:i/>
                <w:szCs w:val="20"/>
              </w:rPr>
            </w:pPr>
            <w:r w:rsidRPr="00753E30">
              <w:rPr>
                <w:i/>
                <w:szCs w:val="20"/>
              </w:rPr>
              <w:t>•</w:t>
            </w:r>
            <w:r w:rsidRPr="00753E30">
              <w:rPr>
                <w:i/>
                <w:szCs w:val="20"/>
              </w:rPr>
              <w:tab/>
              <w:t xml:space="preserve">For beam indication/activation towards the UE, enhancements to the CSI reporting to enable beam measurement and reporting of beams corresponding to the Top-K predicted beams.   </w:t>
            </w:r>
          </w:p>
          <w:p w14:paraId="5030F4C3" w14:textId="77777777" w:rsidR="00BB2DA2" w:rsidRPr="00753E30" w:rsidRDefault="00070BEF" w:rsidP="00070BEF">
            <w:pPr>
              <w:rPr>
                <w:i/>
                <w:szCs w:val="20"/>
              </w:rPr>
            </w:pPr>
            <w:r w:rsidRPr="00753E30">
              <w:rPr>
                <w:i/>
                <w:szCs w:val="20"/>
              </w:rPr>
              <w:t>•</w:t>
            </w:r>
            <w:r w:rsidRPr="00753E30">
              <w:rPr>
                <w:i/>
                <w:szCs w:val="20"/>
              </w:rPr>
              <w:tab/>
              <w:t>For performance monitoring at the NW, study whether enhancements to the CSI reporting are needed to enable full/partial Set A beam measurements.</w:t>
            </w:r>
          </w:p>
          <w:p w14:paraId="012ACF42" w14:textId="77777777" w:rsidR="00E7029C" w:rsidRPr="00753E30" w:rsidRDefault="00E7029C" w:rsidP="00070BEF">
            <w:pPr>
              <w:rPr>
                <w:i/>
                <w:szCs w:val="20"/>
              </w:rPr>
            </w:pPr>
          </w:p>
          <w:p w14:paraId="625DD876" w14:textId="77777777" w:rsidR="00E7029C" w:rsidRPr="00753E30" w:rsidRDefault="00E7029C" w:rsidP="00E7029C">
            <w:pPr>
              <w:rPr>
                <w:i/>
                <w:szCs w:val="20"/>
              </w:rPr>
            </w:pPr>
            <w:r w:rsidRPr="00753E30">
              <w:rPr>
                <w:i/>
                <w:szCs w:val="20"/>
              </w:rPr>
              <w:t xml:space="preserve">Proposal 18. For NW-sided BM-Case2, the following potential specification impact can be considered, </w:t>
            </w:r>
          </w:p>
          <w:p w14:paraId="45461DA1" w14:textId="77777777" w:rsidR="00E7029C" w:rsidRPr="00753E30" w:rsidRDefault="00E7029C" w:rsidP="00E7029C">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2DEB8AF9" w14:textId="77777777" w:rsidR="00E7029C" w:rsidRPr="00753E30" w:rsidRDefault="00E7029C" w:rsidP="00E7029C">
            <w:pPr>
              <w:rPr>
                <w:i/>
                <w:szCs w:val="20"/>
              </w:rPr>
            </w:pPr>
            <w:r w:rsidRPr="00753E30">
              <w:rPr>
                <w:i/>
                <w:szCs w:val="20"/>
              </w:rPr>
              <w:t>•</w:t>
            </w:r>
            <w:r w:rsidRPr="00753E30">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403F31FF" w14:textId="77777777" w:rsidR="00E7029C" w:rsidRPr="00753E30" w:rsidRDefault="00E7029C" w:rsidP="00E7029C">
            <w:pPr>
              <w:rPr>
                <w:i/>
                <w:szCs w:val="20"/>
              </w:rPr>
            </w:pPr>
            <w:r w:rsidRPr="00753E30">
              <w:rPr>
                <w:i/>
                <w:szCs w:val="20"/>
              </w:rPr>
              <w:t>•</w:t>
            </w:r>
            <w:r w:rsidRPr="00753E30">
              <w:rPr>
                <w:i/>
                <w:szCs w:val="20"/>
              </w:rPr>
              <w:tab/>
              <w:t xml:space="preserve">For beam indication/activation towards the UE, during T2 duration of time, enhancements to the CSI reporting to enable beam measurement and reporting of beams corresponding to the Top-K predicted beams.   </w:t>
            </w:r>
          </w:p>
          <w:p w14:paraId="536DDEAC" w14:textId="77777777" w:rsidR="00E7029C" w:rsidRPr="00753E30" w:rsidRDefault="00E7029C" w:rsidP="00070BEF">
            <w:pPr>
              <w:rPr>
                <w:i/>
                <w:szCs w:val="20"/>
              </w:rPr>
            </w:pPr>
            <w:r w:rsidRPr="00753E30">
              <w:rPr>
                <w:i/>
                <w:szCs w:val="20"/>
              </w:rPr>
              <w:t>•</w:t>
            </w:r>
            <w:r w:rsidRPr="00753E30">
              <w:rPr>
                <w:i/>
                <w:szCs w:val="20"/>
              </w:rPr>
              <w:tab/>
              <w:t xml:space="preserve">For performance monitoring at the NW, study whether enhancements to the CSI reporting are needed to enable full/partial Set A beam measurements.  </w:t>
            </w:r>
          </w:p>
        </w:tc>
      </w:tr>
      <w:tr w:rsidR="00BB2DA2" w14:paraId="2DBEB0DB" w14:textId="77777777">
        <w:tc>
          <w:tcPr>
            <w:tcW w:w="1696" w:type="dxa"/>
            <w:vAlign w:val="center"/>
          </w:tcPr>
          <w:p w14:paraId="780721E9" w14:textId="77777777" w:rsidR="00BB2DA2" w:rsidRDefault="0050747B">
            <w:pPr>
              <w:pStyle w:val="a1"/>
              <w:rPr>
                <w:szCs w:val="20"/>
              </w:rPr>
            </w:pPr>
            <w:r>
              <w:rPr>
                <w:szCs w:val="20"/>
              </w:rPr>
              <w:lastRenderedPageBreak/>
              <w:t>CATT[9]</w:t>
            </w:r>
          </w:p>
        </w:tc>
        <w:tc>
          <w:tcPr>
            <w:tcW w:w="7366" w:type="dxa"/>
            <w:vAlign w:val="center"/>
          </w:tcPr>
          <w:p w14:paraId="44ACE23A" w14:textId="77777777" w:rsidR="0050747B" w:rsidRPr="00753E30" w:rsidRDefault="0050747B" w:rsidP="00A908A7">
            <w:pPr>
              <w:widowControl w:val="0"/>
              <w:spacing w:afterLines="50" w:after="120"/>
              <w:jc w:val="both"/>
              <w:rPr>
                <w:rFonts w:eastAsia="宋体"/>
                <w:i/>
                <w:kern w:val="2"/>
                <w:szCs w:val="20"/>
                <w:lang w:eastAsia="zh-CN"/>
              </w:rPr>
            </w:pPr>
            <w:r w:rsidRPr="00753E30">
              <w:rPr>
                <w:rFonts w:eastAsia="宋体"/>
                <w:i/>
                <w:kern w:val="2"/>
                <w:szCs w:val="20"/>
                <w:lang w:eastAsia="zh-CN"/>
              </w:rPr>
              <w:t>Proposal 1: For DL beam pair prediction with a NW-side model, study how to report/send relative Rx beam information when preserving sensitive proprietary information.</w:t>
            </w:r>
          </w:p>
          <w:p w14:paraId="376FAB34" w14:textId="77777777" w:rsidR="00F67322" w:rsidRPr="00753E30" w:rsidRDefault="00F67322" w:rsidP="00A908A7">
            <w:pPr>
              <w:widowControl w:val="0"/>
              <w:spacing w:afterLines="50" w:after="120"/>
              <w:jc w:val="both"/>
              <w:rPr>
                <w:rFonts w:eastAsia="宋体"/>
                <w:i/>
                <w:kern w:val="2"/>
                <w:szCs w:val="20"/>
                <w:lang w:eastAsia="zh-CN"/>
              </w:rPr>
            </w:pPr>
            <w:r w:rsidRPr="00753E30">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5207C574" w14:textId="77777777" w:rsidR="00F67322" w:rsidRPr="00753E30" w:rsidRDefault="00F67322" w:rsidP="00A908A7">
            <w:pPr>
              <w:widowControl w:val="0"/>
              <w:spacing w:afterLines="50" w:after="120"/>
              <w:jc w:val="both"/>
              <w:rPr>
                <w:rFonts w:eastAsia="宋体"/>
                <w:i/>
                <w:kern w:val="2"/>
                <w:szCs w:val="20"/>
                <w:lang w:eastAsia="zh-CN"/>
              </w:rPr>
            </w:pPr>
            <w:r w:rsidRPr="00753E30">
              <w:rPr>
                <w:rFonts w:eastAsia="宋体"/>
                <w:i/>
                <w:kern w:val="2"/>
                <w:szCs w:val="20"/>
                <w:lang w:eastAsia="zh-CN"/>
              </w:rPr>
              <w:t>Proposal 11: For BM-Case1 and BM-Case2 with a network-side AI/ML model, study the following options of beam indication mechanism with potential down-selection:</w:t>
            </w:r>
          </w:p>
          <w:p w14:paraId="0F2ECBA2" w14:textId="77777777" w:rsidR="00F67322" w:rsidRPr="00753E30" w:rsidRDefault="00F67322" w:rsidP="00A908A7">
            <w:pPr>
              <w:widowControl w:val="0"/>
              <w:numPr>
                <w:ilvl w:val="0"/>
                <w:numId w:val="17"/>
              </w:numPr>
              <w:spacing w:afterLines="50" w:after="120"/>
              <w:jc w:val="both"/>
              <w:rPr>
                <w:rFonts w:eastAsia="宋体"/>
                <w:i/>
                <w:kern w:val="2"/>
                <w:szCs w:val="20"/>
                <w:lang w:eastAsia="zh-CN"/>
              </w:rPr>
            </w:pPr>
            <w:r w:rsidRPr="00753E30">
              <w:rPr>
                <w:rFonts w:eastAsia="宋体"/>
                <w:i/>
                <w:kern w:val="2"/>
                <w:szCs w:val="20"/>
                <w:lang w:eastAsia="zh-CN"/>
              </w:rPr>
              <w:t>Opt1: reusing legacy TCI indication mechanism (e.g., Rel-15/16 TCI framework and Rel-17 unified TCI framework);</w:t>
            </w:r>
          </w:p>
          <w:p w14:paraId="1146CD30" w14:textId="77777777" w:rsidR="00F67322" w:rsidRPr="00753E30" w:rsidRDefault="00F67322" w:rsidP="00A908A7">
            <w:pPr>
              <w:widowControl w:val="0"/>
              <w:numPr>
                <w:ilvl w:val="0"/>
                <w:numId w:val="17"/>
              </w:numPr>
              <w:spacing w:afterLines="50" w:after="120"/>
              <w:jc w:val="both"/>
              <w:rPr>
                <w:rFonts w:eastAsia="宋体"/>
                <w:i/>
                <w:kern w:val="2"/>
                <w:szCs w:val="20"/>
                <w:lang w:eastAsia="zh-CN"/>
              </w:rPr>
            </w:pPr>
            <w:r w:rsidRPr="00753E30">
              <w:rPr>
                <w:rFonts w:eastAsia="宋体"/>
                <w:i/>
                <w:kern w:val="2"/>
                <w:szCs w:val="20"/>
                <w:lang w:eastAsia="zh-CN"/>
              </w:rPr>
              <w:t>Opt2: only indicate spatial Rx parameter to UE.</w:t>
            </w:r>
          </w:p>
          <w:p w14:paraId="643A5AEA" w14:textId="77777777" w:rsidR="00BB2DA2" w:rsidRPr="00753E30" w:rsidRDefault="00F67322" w:rsidP="00A908A7">
            <w:pPr>
              <w:widowControl w:val="0"/>
              <w:spacing w:afterLines="50" w:after="120"/>
              <w:jc w:val="both"/>
              <w:rPr>
                <w:i/>
                <w:szCs w:val="20"/>
              </w:rPr>
            </w:pPr>
            <w:r w:rsidRPr="00753E30">
              <w:rPr>
                <w:rFonts w:eastAsia="宋体"/>
                <w:i/>
                <w:kern w:val="2"/>
                <w:szCs w:val="20"/>
                <w:lang w:eastAsia="zh-CN"/>
              </w:rPr>
              <w:t>Proposal 12: For BM-Case2 with a network-side AI/ML model, study how to indicate the beam for multiple future time instances.</w:t>
            </w:r>
          </w:p>
        </w:tc>
      </w:tr>
      <w:tr w:rsidR="00F67322" w14:paraId="736E4A61" w14:textId="77777777" w:rsidTr="00383CAC">
        <w:tc>
          <w:tcPr>
            <w:tcW w:w="1696" w:type="dxa"/>
          </w:tcPr>
          <w:p w14:paraId="07937FFA" w14:textId="77777777" w:rsidR="00F67322" w:rsidRPr="0008475F" w:rsidRDefault="00AF5E08" w:rsidP="00F67322">
            <w:r w:rsidRPr="00AF5E08">
              <w:t>Intel[10]</w:t>
            </w:r>
          </w:p>
        </w:tc>
        <w:tc>
          <w:tcPr>
            <w:tcW w:w="7366" w:type="dxa"/>
          </w:tcPr>
          <w:p w14:paraId="40A1590F" w14:textId="77777777" w:rsidR="00F67322" w:rsidRPr="00753E30" w:rsidRDefault="00EF37C1" w:rsidP="00A908A7">
            <w:pPr>
              <w:widowControl w:val="0"/>
              <w:spacing w:afterLines="50" w:after="120"/>
              <w:jc w:val="both"/>
              <w:rPr>
                <w:i/>
                <w:szCs w:val="20"/>
              </w:rPr>
            </w:pPr>
            <w:r w:rsidRPr="00753E30">
              <w:rPr>
                <w:i/>
                <w:szCs w:val="20"/>
              </w:rPr>
              <w:t>Observation 2:</w:t>
            </w:r>
            <w:r w:rsidRPr="00753E30">
              <w:rPr>
                <w:i/>
                <w:szCs w:val="20"/>
              </w:rPr>
              <w:tab/>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14:paraId="08E279FB" w14:textId="77777777" w:rsidR="00E478F5" w:rsidRPr="00753E30" w:rsidRDefault="00E478F5" w:rsidP="00A908A7">
            <w:pPr>
              <w:widowControl w:val="0"/>
              <w:spacing w:afterLines="50" w:after="120"/>
              <w:jc w:val="both"/>
              <w:rPr>
                <w:i/>
                <w:szCs w:val="20"/>
              </w:rPr>
            </w:pPr>
            <w:r w:rsidRPr="00753E30">
              <w:rPr>
                <w:i/>
                <w:szCs w:val="20"/>
              </w:rPr>
              <w:t>Proposal 7:</w:t>
            </w:r>
            <w:r w:rsidRPr="00753E30">
              <w:rPr>
                <w:i/>
                <w:szCs w:val="20"/>
              </w:rPr>
              <w:tab/>
              <w:t>For AI/ML model training and inference at NW side, support larger than 4 beams to be reported in one beam reporting instance with potential beam reporting over MAC-CE.</w:t>
            </w:r>
          </w:p>
        </w:tc>
      </w:tr>
      <w:tr w:rsidR="00F67322" w14:paraId="2CDD96CF" w14:textId="77777777">
        <w:tc>
          <w:tcPr>
            <w:tcW w:w="1696" w:type="dxa"/>
            <w:vAlign w:val="center"/>
          </w:tcPr>
          <w:p w14:paraId="69284DEB" w14:textId="77777777" w:rsidR="00F67322" w:rsidRDefault="00E225B7" w:rsidP="00F67322">
            <w:pPr>
              <w:pStyle w:val="a1"/>
              <w:rPr>
                <w:szCs w:val="20"/>
              </w:rPr>
            </w:pPr>
            <w:r>
              <w:rPr>
                <w:szCs w:val="20"/>
              </w:rPr>
              <w:lastRenderedPageBreak/>
              <w:t>IDC[11]</w:t>
            </w:r>
          </w:p>
        </w:tc>
        <w:tc>
          <w:tcPr>
            <w:tcW w:w="7366" w:type="dxa"/>
            <w:vAlign w:val="center"/>
          </w:tcPr>
          <w:p w14:paraId="4A4212C0" w14:textId="77777777" w:rsidR="00E225B7" w:rsidRPr="00753E30" w:rsidRDefault="00E225B7" w:rsidP="00E225B7">
            <w:pPr>
              <w:spacing w:after="160"/>
              <w:jc w:val="both"/>
              <w:rPr>
                <w:rFonts w:eastAsia="MS Mincho"/>
                <w:i/>
                <w:iCs/>
                <w:szCs w:val="20"/>
                <w:lang w:eastAsia="zh-CN"/>
              </w:rPr>
            </w:pPr>
            <w:r w:rsidRPr="00753E30">
              <w:rPr>
                <w:rFonts w:eastAsia="MS Mincho"/>
                <w:bCs/>
                <w:i/>
                <w:iCs/>
                <w:szCs w:val="20"/>
                <w:lang w:eastAsia="zh-CN"/>
              </w:rPr>
              <w:t>Observation 15:</w:t>
            </w:r>
            <w:r w:rsidRPr="00753E30">
              <w:rPr>
                <w:rFonts w:eastAsia="MS Mincho"/>
                <w:i/>
                <w:iCs/>
                <w:szCs w:val="20"/>
                <w:lang w:eastAsia="zh-CN"/>
              </w:rPr>
              <w:t xml:space="preserve"> The current NR specification supporting UE reporting with up to 4 best CRIs/SSBRIs with L1-RSRP or L1-SINR can be very limited for a network-side AI/ML model. </w:t>
            </w:r>
          </w:p>
          <w:p w14:paraId="63D63C8B" w14:textId="77777777" w:rsidR="00F67322" w:rsidRPr="00753E30" w:rsidRDefault="00E225B7" w:rsidP="001B4AED">
            <w:pPr>
              <w:spacing w:after="160"/>
              <w:jc w:val="both"/>
              <w:rPr>
                <w:rFonts w:eastAsia="宋体"/>
                <w:i/>
                <w:szCs w:val="20"/>
              </w:rPr>
            </w:pPr>
            <w:r w:rsidRPr="00753E30">
              <w:rPr>
                <w:rFonts w:eastAsia="MS Mincho"/>
                <w:bCs/>
                <w:i/>
                <w:iCs/>
                <w:szCs w:val="20"/>
                <w:lang w:eastAsia="zh-CN"/>
              </w:rPr>
              <w:t>Proposal 21:</w:t>
            </w:r>
            <w:r w:rsidRPr="00753E30">
              <w:rPr>
                <w:rFonts w:eastAsia="MS Mincho"/>
                <w:i/>
                <w:iCs/>
                <w:szCs w:val="20"/>
                <w:lang w:eastAsia="zh-CN"/>
              </w:rPr>
              <w:t xml:space="preserve"> Consider increasing number of CRIs/SSBRIs (e.g., 8 CRIs/SSBRIs)</w:t>
            </w:r>
            <w:r w:rsidRPr="00753E30">
              <w:rPr>
                <w:rFonts w:eastAsia="MS Mincho"/>
                <w:i/>
                <w:szCs w:val="20"/>
                <w:lang w:eastAsia="zh-CN"/>
              </w:rPr>
              <w:t>.</w:t>
            </w:r>
          </w:p>
        </w:tc>
      </w:tr>
      <w:tr w:rsidR="00F67322" w14:paraId="2C990890" w14:textId="77777777">
        <w:tc>
          <w:tcPr>
            <w:tcW w:w="1696" w:type="dxa"/>
            <w:vAlign w:val="center"/>
          </w:tcPr>
          <w:p w14:paraId="4BEF55C5" w14:textId="77777777" w:rsidR="00F67322" w:rsidRDefault="002A0E50" w:rsidP="00F67322">
            <w:pPr>
              <w:pStyle w:val="a1"/>
              <w:rPr>
                <w:szCs w:val="20"/>
              </w:rPr>
            </w:pPr>
            <w:r w:rsidRPr="002A0E50">
              <w:rPr>
                <w:szCs w:val="20"/>
              </w:rPr>
              <w:t>Ericsson[14]</w:t>
            </w:r>
          </w:p>
        </w:tc>
        <w:tc>
          <w:tcPr>
            <w:tcW w:w="7366" w:type="dxa"/>
            <w:vAlign w:val="center"/>
          </w:tcPr>
          <w:p w14:paraId="37BA46DA" w14:textId="77777777" w:rsidR="00F67322" w:rsidRPr="00753E30" w:rsidRDefault="00B26654" w:rsidP="00F67322">
            <w:pPr>
              <w:rPr>
                <w:rFonts w:eastAsia="MS Mincho"/>
                <w:i/>
                <w:szCs w:val="20"/>
              </w:rPr>
            </w:pPr>
            <w:r w:rsidRPr="00753E30">
              <w:rPr>
                <w:rFonts w:eastAsia="MS Mincho"/>
                <w:i/>
                <w:szCs w:val="20"/>
              </w:rPr>
              <w:t>Observation 6</w:t>
            </w:r>
            <w:r w:rsidRPr="00753E30">
              <w:rPr>
                <w:rFonts w:eastAsia="MS Mincho"/>
                <w:i/>
                <w:szCs w:val="20"/>
              </w:rPr>
              <w:tab/>
              <w:t>For NW-sided AI/ML model, RAN4 could study the possibility for tightening requirements on the L1-RSRP measurement accuracies for beam prediction use cases</w:t>
            </w:r>
          </w:p>
          <w:p w14:paraId="003CDC56" w14:textId="77777777" w:rsidR="00B607DF" w:rsidRPr="00753E30" w:rsidRDefault="00B607DF" w:rsidP="00B607DF">
            <w:pPr>
              <w:rPr>
                <w:rFonts w:eastAsia="MS Mincho"/>
                <w:i/>
                <w:szCs w:val="20"/>
              </w:rPr>
            </w:pPr>
            <w:r w:rsidRPr="00753E30">
              <w:rPr>
                <w:rFonts w:eastAsia="MS Mincho"/>
                <w:i/>
                <w:szCs w:val="20"/>
              </w:rPr>
              <w:t>Proposal 6</w:t>
            </w:r>
            <w:r w:rsidRPr="00753E30">
              <w:rPr>
                <w:rFonts w:eastAsia="MS Mincho"/>
                <w:i/>
                <w:szCs w:val="20"/>
              </w:rPr>
              <w:tab/>
              <w:t>For BM-Case1 and BM-Case2 with a network-side AI/ML model, study the following additional aspects (including the necessity) to facilitate AI model inference:</w:t>
            </w:r>
          </w:p>
          <w:p w14:paraId="39DD7921"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Quantization of L1-RSRP measurement results</w:t>
            </w:r>
          </w:p>
          <w:p w14:paraId="007CAF13"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For BM-case 2. Report of compressed value(s) based on temporal sequence of L1-RSRP (e.g. temporal variance or polynomial approximation of L1-RSRP/L1-SINR measurements for beams)</w:t>
            </w:r>
          </w:p>
          <w:p w14:paraId="4A5523B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UEs to report the L1-RSRP measurement inaccuracy.</w:t>
            </w:r>
          </w:p>
          <w:p w14:paraId="3F48566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Assistance information (e.g. blockage probability)</w:t>
            </w:r>
          </w:p>
          <w:p w14:paraId="5527D628" w14:textId="77777777" w:rsidR="00B607DF" w:rsidRPr="00753E30" w:rsidRDefault="00B607DF" w:rsidP="00B607DF">
            <w:pPr>
              <w:rPr>
                <w:rFonts w:eastAsia="MS Mincho"/>
                <w:i/>
                <w:szCs w:val="20"/>
              </w:rPr>
            </w:pPr>
            <w:r w:rsidRPr="00753E30">
              <w:rPr>
                <w:rFonts w:eastAsia="MS Mincho"/>
                <w:i/>
                <w:szCs w:val="20"/>
              </w:rPr>
              <w:t>Note: at least the performance and spec impacts should be considered</w:t>
            </w:r>
          </w:p>
          <w:p w14:paraId="744F9877" w14:textId="77777777" w:rsidR="00B607DF" w:rsidRPr="00753E30" w:rsidRDefault="00B607DF" w:rsidP="00B607DF">
            <w:pPr>
              <w:rPr>
                <w:rFonts w:eastAsia="MS Mincho"/>
                <w:i/>
                <w:szCs w:val="20"/>
              </w:rPr>
            </w:pPr>
            <w:r w:rsidRPr="00753E30">
              <w:rPr>
                <w:rFonts w:eastAsia="MS Mincho"/>
                <w:i/>
                <w:szCs w:val="20"/>
              </w:rPr>
              <w:t>Note: Assistance information should preserve privacy/proprietary information</w:t>
            </w:r>
          </w:p>
        </w:tc>
      </w:tr>
      <w:tr w:rsidR="00AE5775" w14:paraId="48C3AC92" w14:textId="77777777" w:rsidTr="004A6503">
        <w:tc>
          <w:tcPr>
            <w:tcW w:w="1696" w:type="dxa"/>
            <w:vAlign w:val="center"/>
          </w:tcPr>
          <w:p w14:paraId="05EA558E" w14:textId="77777777" w:rsidR="00AE5775" w:rsidRDefault="00AE5775" w:rsidP="00AE5775">
            <w:pPr>
              <w:pStyle w:val="a1"/>
            </w:pPr>
            <w:r w:rsidRPr="00396FE7">
              <w:t>Fujitsu[15]</w:t>
            </w:r>
          </w:p>
        </w:tc>
        <w:tc>
          <w:tcPr>
            <w:tcW w:w="7366" w:type="dxa"/>
            <w:vAlign w:val="center"/>
          </w:tcPr>
          <w:p w14:paraId="09E0E8E1" w14:textId="77777777" w:rsidR="00AE5775" w:rsidRPr="00753E30" w:rsidRDefault="00AE5775" w:rsidP="001B4AED">
            <w:pPr>
              <w:snapToGrid w:val="0"/>
              <w:spacing w:after="0" w:line="259" w:lineRule="auto"/>
              <w:jc w:val="both"/>
              <w:rPr>
                <w:rFonts w:eastAsia="宋体"/>
                <w:bCs/>
                <w:i/>
                <w:szCs w:val="20"/>
                <w:lang w:eastAsia="zh-CN"/>
              </w:rPr>
            </w:pPr>
            <w:r w:rsidRPr="00753E30">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1452AD5F" w14:textId="77777777" w:rsidR="000F6148" w:rsidRPr="00753E30" w:rsidRDefault="000F6148" w:rsidP="001B4AED">
            <w:pPr>
              <w:snapToGrid w:val="0"/>
              <w:spacing w:after="0" w:line="259" w:lineRule="auto"/>
              <w:jc w:val="both"/>
              <w:rPr>
                <w:rFonts w:eastAsia="宋体"/>
                <w:i/>
                <w:szCs w:val="20"/>
                <w:lang w:eastAsia="zh-CN"/>
              </w:rPr>
            </w:pPr>
            <w:r w:rsidRPr="00753E30">
              <w:rPr>
                <w:rFonts w:eastAsia="宋体"/>
                <w:bCs/>
                <w:i/>
                <w:szCs w:val="20"/>
                <w:lang w:eastAsia="zh-CN"/>
              </w:rPr>
              <w:t>Proposal 6: Regarding the inference of NW-side model, study the potential specification impacts on the UE behavior of beam reporting.</w:t>
            </w:r>
          </w:p>
          <w:p w14:paraId="42D1E0BD" w14:textId="77777777" w:rsidR="000165D5" w:rsidRPr="00753E30" w:rsidRDefault="000165D5" w:rsidP="001B4AED">
            <w:pPr>
              <w:snapToGrid w:val="0"/>
              <w:spacing w:after="0" w:line="259" w:lineRule="auto"/>
              <w:jc w:val="both"/>
              <w:rPr>
                <w:rFonts w:eastAsia="MS Gothic"/>
                <w:i/>
                <w:iCs/>
                <w:szCs w:val="20"/>
                <w:lang w:val="en-GB" w:eastAsia="zh-CN"/>
              </w:rPr>
            </w:pPr>
            <w:r w:rsidRPr="00753E30">
              <w:rPr>
                <w:rFonts w:eastAsia="宋体"/>
                <w:bCs/>
                <w:i/>
                <w:szCs w:val="20"/>
                <w:lang w:eastAsia="zh-CN"/>
              </w:rPr>
              <w:t xml:space="preserve">Proposal 7: </w:t>
            </w:r>
            <w:r w:rsidRPr="00753E30">
              <w:rPr>
                <w:rFonts w:eastAsia="MS Gothic"/>
                <w:i/>
                <w:iCs/>
                <w:szCs w:val="20"/>
                <w:lang w:val="en-GB" w:eastAsia="zh-CN"/>
              </w:rPr>
              <w:t xml:space="preserve">For the DL beam pair prediction with a NW-side model, study the potential specification impacts on the </w:t>
            </w:r>
            <w:r w:rsidRPr="00753E30">
              <w:rPr>
                <w:rFonts w:eastAsia="宋体"/>
                <w:bCs/>
                <w:i/>
                <w:szCs w:val="20"/>
                <w:lang w:eastAsia="zh-CN"/>
              </w:rPr>
              <w:t>Rx beam information included in report instance</w:t>
            </w:r>
            <w:r w:rsidRPr="00753E30">
              <w:rPr>
                <w:rFonts w:eastAsia="MS Gothic"/>
                <w:i/>
                <w:iCs/>
                <w:szCs w:val="20"/>
                <w:lang w:val="en-GB" w:eastAsia="zh-CN"/>
              </w:rPr>
              <w:t>.</w:t>
            </w:r>
          </w:p>
          <w:p w14:paraId="08A79A97" w14:textId="77777777" w:rsidR="000165D5" w:rsidRPr="00753E30" w:rsidRDefault="000165D5" w:rsidP="000165D5">
            <w:pPr>
              <w:snapToGrid w:val="0"/>
              <w:spacing w:after="100" w:afterAutospacing="1" w:line="259" w:lineRule="auto"/>
              <w:jc w:val="both"/>
              <w:rPr>
                <w:rFonts w:eastAsia="宋体"/>
                <w:bCs/>
                <w:i/>
                <w:szCs w:val="20"/>
                <w:lang w:eastAsia="zh-CN"/>
              </w:rPr>
            </w:pPr>
            <w:r w:rsidRPr="00753E30">
              <w:rPr>
                <w:rFonts w:eastAsia="宋体"/>
                <w:bCs/>
                <w:i/>
                <w:szCs w:val="20"/>
                <w:lang w:eastAsia="zh-CN"/>
              </w:rPr>
              <w:t>Proposal 8: Regarding the Rx beam information included in report instance for the DL beam pair prediction with a NW-side model, it is suggested to study</w:t>
            </w:r>
          </w:p>
          <w:p w14:paraId="20E243DC" w14:textId="77777777" w:rsidR="000165D5" w:rsidRPr="00753E30" w:rsidRDefault="000165D5" w:rsidP="002F1E2B">
            <w:pPr>
              <w:numPr>
                <w:ilvl w:val="0"/>
                <w:numId w:val="29"/>
              </w:numPr>
              <w:snapToGrid w:val="0"/>
              <w:spacing w:after="100" w:afterAutospacing="1" w:line="259" w:lineRule="auto"/>
              <w:jc w:val="both"/>
              <w:rPr>
                <w:rFonts w:eastAsia="宋体"/>
                <w:i/>
                <w:iCs/>
                <w:szCs w:val="20"/>
                <w:lang w:val="en-GB" w:eastAsia="zh-CN"/>
              </w:rPr>
            </w:pPr>
            <w:r w:rsidRPr="00753E30">
              <w:rPr>
                <w:rFonts w:eastAsia="宋体"/>
                <w:i/>
                <w:iCs/>
                <w:szCs w:val="20"/>
                <w:lang w:val="en-GB" w:eastAsia="zh-CN"/>
              </w:rPr>
              <w:t>Physical beam information (e.g., beam angle)</w:t>
            </w:r>
          </w:p>
          <w:p w14:paraId="235220D2" w14:textId="77777777" w:rsidR="000165D5" w:rsidRPr="00753E30" w:rsidRDefault="000165D5" w:rsidP="002F1E2B">
            <w:pPr>
              <w:numPr>
                <w:ilvl w:val="0"/>
                <w:numId w:val="29"/>
              </w:numPr>
              <w:snapToGrid w:val="0"/>
              <w:spacing w:after="100" w:afterAutospacing="1" w:line="259" w:lineRule="auto"/>
              <w:jc w:val="both"/>
              <w:rPr>
                <w:rFonts w:eastAsia="宋体"/>
                <w:i/>
                <w:iCs/>
                <w:szCs w:val="20"/>
                <w:lang w:val="en-GB" w:eastAsia="zh-CN"/>
              </w:rPr>
            </w:pPr>
            <w:r w:rsidRPr="00753E30">
              <w:rPr>
                <w:rFonts w:eastAsia="宋体"/>
                <w:i/>
                <w:iCs/>
                <w:szCs w:val="20"/>
                <w:lang w:val="en-GB" w:eastAsia="zh-CN"/>
              </w:rPr>
              <w:t>Logical beam information (e.g., beam ID)</w:t>
            </w:r>
          </w:p>
          <w:p w14:paraId="20C1E039" w14:textId="77777777" w:rsidR="00AE5775" w:rsidRPr="001B4AED" w:rsidRDefault="000165D5" w:rsidP="00AE5775">
            <w:pPr>
              <w:numPr>
                <w:ilvl w:val="1"/>
                <w:numId w:val="29"/>
              </w:numPr>
              <w:snapToGrid w:val="0"/>
              <w:spacing w:after="100" w:afterAutospacing="1" w:line="259" w:lineRule="auto"/>
              <w:jc w:val="both"/>
              <w:rPr>
                <w:rFonts w:eastAsia="宋体"/>
                <w:i/>
                <w:iCs/>
                <w:szCs w:val="20"/>
                <w:lang w:val="en-GB" w:eastAsia="zh-CN"/>
              </w:rPr>
            </w:pPr>
            <w:r w:rsidRPr="00753E30">
              <w:rPr>
                <w:rFonts w:eastAsia="宋体"/>
                <w:i/>
                <w:iCs/>
                <w:szCs w:val="20"/>
                <w:lang w:val="en-GB" w:eastAsia="zh-CN"/>
              </w:rPr>
              <w:t xml:space="preserve">FFS: How to map the logical beam into physical beam </w:t>
            </w:r>
          </w:p>
        </w:tc>
      </w:tr>
      <w:tr w:rsidR="00AE5775" w14:paraId="1A14193E" w14:textId="77777777">
        <w:tc>
          <w:tcPr>
            <w:tcW w:w="1696" w:type="dxa"/>
            <w:vAlign w:val="center"/>
          </w:tcPr>
          <w:p w14:paraId="15C029EB" w14:textId="77777777" w:rsidR="00AE5775" w:rsidRDefault="0085721C" w:rsidP="00AE5775">
            <w:pPr>
              <w:pStyle w:val="a1"/>
              <w:rPr>
                <w:szCs w:val="20"/>
              </w:rPr>
            </w:pPr>
            <w:r>
              <w:rPr>
                <w:szCs w:val="20"/>
              </w:rPr>
              <w:t>Xiaomi[16]</w:t>
            </w:r>
          </w:p>
        </w:tc>
        <w:tc>
          <w:tcPr>
            <w:tcW w:w="7366" w:type="dxa"/>
            <w:vAlign w:val="center"/>
          </w:tcPr>
          <w:p w14:paraId="0814DDCA" w14:textId="77777777" w:rsidR="00AE5775" w:rsidRPr="00753E30" w:rsidRDefault="0085721C" w:rsidP="00AE5775">
            <w:pPr>
              <w:rPr>
                <w:rFonts w:eastAsia="宋体"/>
                <w:i/>
                <w:szCs w:val="20"/>
              </w:rPr>
            </w:pPr>
            <w:r w:rsidRPr="00753E30">
              <w:rPr>
                <w:rFonts w:eastAsia="宋体"/>
                <w:i/>
                <w:szCs w:val="20"/>
              </w:rPr>
              <w:t>Proposal 4: For spatial domain beam prediction, consider to report Rx beam information, including Rx beam ID of UE to gNB for gNB side inference.</w:t>
            </w:r>
          </w:p>
          <w:p w14:paraId="238D3174" w14:textId="77777777" w:rsidR="003913C7" w:rsidRPr="00753E30" w:rsidRDefault="003913C7" w:rsidP="00AE5775">
            <w:pPr>
              <w:rPr>
                <w:rFonts w:eastAsia="宋体"/>
                <w:i/>
                <w:szCs w:val="20"/>
              </w:rPr>
            </w:pPr>
            <w:r w:rsidRPr="00753E30">
              <w:rPr>
                <w:rFonts w:eastAsia="宋体"/>
                <w:i/>
                <w:szCs w:val="20"/>
              </w:rPr>
              <w:t>Proposal 5: For beam indication of Tx beam being not measured by UE, gNB can indicate the Rx beam ID instead of Tx beam ID to UE in the case of Tx/ Rx beam pair prediction at gNB side.</w:t>
            </w:r>
          </w:p>
          <w:p w14:paraId="7AAEE2EA" w14:textId="77777777" w:rsidR="00B12410" w:rsidRPr="00753E30" w:rsidRDefault="00B12410" w:rsidP="00B12410">
            <w:pPr>
              <w:suppressAutoHyphens/>
              <w:autoSpaceDE w:val="0"/>
              <w:autoSpaceDN w:val="0"/>
              <w:adjustRightInd w:val="0"/>
              <w:snapToGrid w:val="0"/>
              <w:spacing w:after="120"/>
              <w:jc w:val="both"/>
              <w:textAlignment w:val="baseline"/>
              <w:rPr>
                <w:rFonts w:eastAsia="宋体"/>
                <w:i/>
                <w:szCs w:val="20"/>
                <w:lang w:eastAsia="zh-CN"/>
              </w:rPr>
            </w:pPr>
            <w:r w:rsidRPr="00753E30">
              <w:rPr>
                <w:rFonts w:eastAsia="宋体"/>
                <w:i/>
                <w:szCs w:val="20"/>
                <w:lang w:eastAsia="zh-CN"/>
              </w:rPr>
              <w:t xml:space="preserve">Proposal 6: For the case of Tx beam or </w:t>
            </w:r>
            <w:proofErr w:type="spellStart"/>
            <w:r w:rsidRPr="00753E30">
              <w:rPr>
                <w:rFonts w:eastAsia="宋体"/>
                <w:i/>
                <w:szCs w:val="20"/>
                <w:lang w:eastAsia="zh-CN"/>
              </w:rPr>
              <w:t>TxRx</w:t>
            </w:r>
            <w:proofErr w:type="spellEnd"/>
            <w:r w:rsidRPr="00753E30">
              <w:rPr>
                <w:rFonts w:eastAsia="宋体"/>
                <w:i/>
                <w:szCs w:val="20"/>
                <w:lang w:eastAsia="zh-CN"/>
              </w:rPr>
              <w:t xml:space="preserve"> beam pair inference with specific Rx, support to indicate Rx beam information to UE for obtaining L1-RSRP input to AI/ML model.</w:t>
            </w:r>
          </w:p>
          <w:p w14:paraId="2244188E" w14:textId="77777777" w:rsidR="00574534" w:rsidRPr="00753E30" w:rsidRDefault="00574534" w:rsidP="00574534">
            <w:pPr>
              <w:suppressAutoHyphens/>
              <w:autoSpaceDE w:val="0"/>
              <w:autoSpaceDN w:val="0"/>
              <w:adjustRightInd w:val="0"/>
              <w:snapToGrid w:val="0"/>
              <w:spacing w:after="120"/>
              <w:jc w:val="both"/>
              <w:textAlignment w:val="baseline"/>
              <w:rPr>
                <w:rFonts w:eastAsia="宋体"/>
                <w:i/>
                <w:szCs w:val="20"/>
                <w:lang w:eastAsia="zh-CN"/>
              </w:rPr>
            </w:pPr>
            <w:r w:rsidRPr="00753E30">
              <w:rPr>
                <w:rFonts w:eastAsia="宋体"/>
                <w:i/>
                <w:szCs w:val="20"/>
                <w:lang w:eastAsia="zh-CN"/>
              </w:rPr>
              <w:t>Proposal 7: Consider a common AI model for UE with different number of Rx beam.</w:t>
            </w:r>
          </w:p>
          <w:p w14:paraId="296EC8A5" w14:textId="77777777" w:rsidR="003913C7" w:rsidRPr="00753E30" w:rsidRDefault="00A95550" w:rsidP="001B4AED">
            <w:pPr>
              <w:suppressAutoHyphens/>
              <w:autoSpaceDE w:val="0"/>
              <w:autoSpaceDN w:val="0"/>
              <w:adjustRightInd w:val="0"/>
              <w:snapToGrid w:val="0"/>
              <w:spacing w:after="120"/>
              <w:jc w:val="both"/>
              <w:textAlignment w:val="baseline"/>
              <w:rPr>
                <w:rFonts w:eastAsia="宋体"/>
                <w:i/>
                <w:szCs w:val="20"/>
                <w:lang w:eastAsia="zh-CN"/>
              </w:rPr>
            </w:pPr>
            <w:r w:rsidRPr="00753E30">
              <w:rPr>
                <w:rFonts w:eastAsia="宋体"/>
                <w:i/>
                <w:szCs w:val="20"/>
                <w:lang w:eastAsia="zh-CN"/>
              </w:rPr>
              <w:t>Proposal 9: Support to report predicted L1-RSRP in the L1-beam report with an indication to let gNB know which L1-RSRP is a predicted L1-RSRP.</w:t>
            </w:r>
          </w:p>
        </w:tc>
      </w:tr>
      <w:tr w:rsidR="00AE5775" w14:paraId="7CD16742" w14:textId="77777777">
        <w:tc>
          <w:tcPr>
            <w:tcW w:w="1696" w:type="dxa"/>
            <w:vAlign w:val="center"/>
          </w:tcPr>
          <w:p w14:paraId="101914F3" w14:textId="77777777" w:rsidR="00AE5775" w:rsidRDefault="006A2311" w:rsidP="00AE5775">
            <w:pPr>
              <w:pStyle w:val="a1"/>
              <w:rPr>
                <w:szCs w:val="20"/>
              </w:rPr>
            </w:pPr>
            <w:r w:rsidRPr="006A2311">
              <w:rPr>
                <w:szCs w:val="20"/>
              </w:rPr>
              <w:t>Google[17]</w:t>
            </w:r>
          </w:p>
        </w:tc>
        <w:tc>
          <w:tcPr>
            <w:tcW w:w="7366" w:type="dxa"/>
            <w:vAlign w:val="center"/>
          </w:tcPr>
          <w:p w14:paraId="2D457550" w14:textId="77777777" w:rsidR="00377973" w:rsidRPr="00753E30" w:rsidRDefault="00377973" w:rsidP="00377973">
            <w:pPr>
              <w:spacing w:after="120"/>
              <w:jc w:val="both"/>
              <w:rPr>
                <w:i/>
                <w:szCs w:val="20"/>
                <w:lang w:eastAsia="zh-CN"/>
              </w:rPr>
            </w:pPr>
            <w:r w:rsidRPr="00753E30">
              <w:rPr>
                <w:i/>
                <w:szCs w:val="20"/>
                <w:lang w:eastAsia="zh-CN"/>
              </w:rPr>
              <w:t>Proposal 5: Do not support spec impact for L1-RSRP prediction.</w:t>
            </w:r>
          </w:p>
          <w:p w14:paraId="5CB23908" w14:textId="77777777" w:rsidR="00CD2629" w:rsidRPr="00753E30" w:rsidRDefault="00CD2629" w:rsidP="00CD2629">
            <w:pPr>
              <w:spacing w:after="120"/>
              <w:jc w:val="both"/>
              <w:rPr>
                <w:bCs/>
                <w:i/>
                <w:iCs/>
                <w:szCs w:val="20"/>
                <w:lang w:eastAsia="zh-CN"/>
              </w:rPr>
            </w:pPr>
            <w:r w:rsidRPr="00753E30">
              <w:rPr>
                <w:bCs/>
                <w:i/>
                <w:iCs/>
                <w:szCs w:val="20"/>
                <w:lang w:eastAsia="zh-CN"/>
              </w:rPr>
              <w:t>Proposal 16: For AI/ML in gNB side, study the following potential enhancement to reduce the L1-RSRP measurement and quantization error.</w:t>
            </w:r>
          </w:p>
          <w:p w14:paraId="3C42BFDF"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lastRenderedPageBreak/>
              <w:t>CSI-RS coverage enhancement</w:t>
            </w:r>
          </w:p>
          <w:p w14:paraId="67C7B14A"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More advanced receiver to reduce measurement error</w:t>
            </w:r>
          </w:p>
          <w:p w14:paraId="72E95792" w14:textId="77777777" w:rsidR="00AE5775" w:rsidRPr="001B4AED" w:rsidRDefault="00CD2629" w:rsidP="00AE5775">
            <w:pPr>
              <w:numPr>
                <w:ilvl w:val="0"/>
                <w:numId w:val="28"/>
              </w:numPr>
              <w:spacing w:after="120"/>
              <w:jc w:val="both"/>
              <w:rPr>
                <w:bCs/>
                <w:i/>
                <w:iCs/>
                <w:szCs w:val="20"/>
                <w:lang w:eastAsia="zh-CN"/>
              </w:rPr>
            </w:pPr>
            <w:r w:rsidRPr="00753E30">
              <w:rPr>
                <w:bCs/>
                <w:i/>
                <w:iCs/>
                <w:szCs w:val="20"/>
                <w:lang w:eastAsia="zh-CN"/>
              </w:rPr>
              <w:t>High-resolution quantization scheme to reduce quantization error</w:t>
            </w:r>
          </w:p>
        </w:tc>
      </w:tr>
      <w:tr w:rsidR="00AE5775" w14:paraId="4CC17C2C" w14:textId="77777777">
        <w:tc>
          <w:tcPr>
            <w:tcW w:w="1696" w:type="dxa"/>
            <w:vAlign w:val="center"/>
          </w:tcPr>
          <w:p w14:paraId="08734C7C" w14:textId="77777777" w:rsidR="00AE5775" w:rsidRDefault="00C844BF" w:rsidP="00AE5775">
            <w:pPr>
              <w:pStyle w:val="a1"/>
              <w:rPr>
                <w:szCs w:val="20"/>
              </w:rPr>
            </w:pPr>
            <w:r>
              <w:lastRenderedPageBreak/>
              <w:t>LGE[18]</w:t>
            </w:r>
          </w:p>
        </w:tc>
        <w:tc>
          <w:tcPr>
            <w:tcW w:w="7366" w:type="dxa"/>
            <w:vAlign w:val="center"/>
          </w:tcPr>
          <w:p w14:paraId="4A49EE1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#7: RAN1 should focus on potential enhancement on L1 beam report, and leave the higher-layer based approach for beam measurement collection to RAN2.</w:t>
            </w:r>
          </w:p>
          <w:p w14:paraId="1140A9C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78BEDA16" w14:textId="77777777" w:rsidR="00AE5775" w:rsidRPr="001B4AED" w:rsidRDefault="009C2699" w:rsidP="001B4AE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#9: For NW-sided AI/ML in BM-Case2, consider enhancements on UE reporting and beam indication.</w:t>
            </w:r>
          </w:p>
        </w:tc>
      </w:tr>
      <w:tr w:rsidR="00AE5775" w14:paraId="15B5C2CD" w14:textId="77777777">
        <w:tc>
          <w:tcPr>
            <w:tcW w:w="1696" w:type="dxa"/>
            <w:vAlign w:val="center"/>
          </w:tcPr>
          <w:p w14:paraId="35C57954" w14:textId="77777777" w:rsidR="00AE5775" w:rsidRDefault="008C1560" w:rsidP="00AE5775">
            <w:pPr>
              <w:pStyle w:val="a1"/>
              <w:rPr>
                <w:szCs w:val="20"/>
              </w:rPr>
            </w:pPr>
            <w:r w:rsidRPr="008C1560">
              <w:rPr>
                <w:szCs w:val="20"/>
              </w:rPr>
              <w:t>Samsung[19]</w:t>
            </w:r>
          </w:p>
        </w:tc>
        <w:tc>
          <w:tcPr>
            <w:tcW w:w="7366" w:type="dxa"/>
            <w:vAlign w:val="center"/>
          </w:tcPr>
          <w:p w14:paraId="73CC6115" w14:textId="77777777" w:rsidR="000C516C" w:rsidRPr="00753E30" w:rsidRDefault="000C516C" w:rsidP="000C516C">
            <w:pPr>
              <w:spacing w:after="120"/>
              <w:jc w:val="both"/>
              <w:rPr>
                <w:rFonts w:eastAsia="宋体"/>
                <w:bCs/>
                <w:i/>
                <w:szCs w:val="20"/>
                <w:lang w:eastAsia="zh-CN"/>
              </w:rPr>
            </w:pPr>
            <w:r w:rsidRPr="00753E30">
              <w:rPr>
                <w:rFonts w:eastAsia="宋体"/>
                <w:bCs/>
                <w:i/>
                <w:szCs w:val="20"/>
                <w:lang w:eastAsia="zh-CN"/>
              </w:rPr>
              <w:t xml:space="preserve">Proposal 2: For BM-Case1 with a network-side AI/ML model, </w:t>
            </w:r>
            <w:r w:rsidRPr="00753E30">
              <w:rPr>
                <w:rFonts w:eastAsia="Malgun Gothic"/>
                <w:bCs/>
                <w:i/>
                <w:szCs w:val="20"/>
                <w:lang w:val="en-GB" w:eastAsia="zh-CN"/>
              </w:rPr>
              <w:t>for model inference, the following aspects should be considered</w:t>
            </w:r>
            <w:r w:rsidRPr="00753E30">
              <w:rPr>
                <w:rFonts w:eastAsia="宋体"/>
                <w:bCs/>
                <w:i/>
                <w:szCs w:val="20"/>
                <w:lang w:eastAsia="zh-CN"/>
              </w:rPr>
              <w:t xml:space="preserve"> to support a single beam report with more than </w:t>
            </w:r>
            <w:r w:rsidRPr="00753E30">
              <w:rPr>
                <w:rFonts w:eastAsia="Malgun Gothic"/>
                <w:bCs/>
                <w:i/>
                <w:szCs w:val="20"/>
                <w:lang w:val="en-GB" w:eastAsia="zh-CN"/>
              </w:rPr>
              <w:t>4 beams in one reporting instance</w:t>
            </w:r>
            <w:r w:rsidRPr="00753E30">
              <w:rPr>
                <w:rFonts w:eastAsia="宋体"/>
                <w:bCs/>
                <w:i/>
                <w:szCs w:val="20"/>
                <w:lang w:eastAsia="zh-CN"/>
              </w:rPr>
              <w:t>:</w:t>
            </w:r>
          </w:p>
          <w:p w14:paraId="02B54D1B" w14:textId="77777777" w:rsidR="000C516C" w:rsidRPr="00753E30" w:rsidRDefault="000C516C" w:rsidP="002F1E2B">
            <w:pPr>
              <w:numPr>
                <w:ilvl w:val="0"/>
                <w:numId w:val="35"/>
              </w:numPr>
              <w:spacing w:after="120"/>
              <w:rPr>
                <w:rFonts w:eastAsia="宋体"/>
                <w:bCs/>
                <w:i/>
                <w:szCs w:val="20"/>
                <w:lang w:eastAsia="zh-CN"/>
              </w:rPr>
            </w:pPr>
            <w:r w:rsidRPr="00753E30">
              <w:rPr>
                <w:rFonts w:eastAsia="Malgun Gothic"/>
                <w:bCs/>
                <w:i/>
                <w:szCs w:val="20"/>
                <w:lang w:eastAsia="ko-KR"/>
              </w:rPr>
              <w:t>CSI report configuration</w:t>
            </w:r>
          </w:p>
          <w:p w14:paraId="005BBCA2" w14:textId="77777777" w:rsidR="000C516C" w:rsidRPr="00753E30" w:rsidRDefault="000C516C" w:rsidP="002F1E2B">
            <w:pPr>
              <w:numPr>
                <w:ilvl w:val="0"/>
                <w:numId w:val="35"/>
              </w:numPr>
              <w:spacing w:after="120"/>
              <w:rPr>
                <w:rFonts w:eastAsia="宋体"/>
                <w:bCs/>
                <w:i/>
                <w:szCs w:val="20"/>
                <w:lang w:eastAsia="zh-CN"/>
              </w:rPr>
            </w:pPr>
            <w:r w:rsidRPr="00753E30">
              <w:rPr>
                <w:rFonts w:eastAsia="宋体"/>
                <w:bCs/>
                <w:i/>
                <w:szCs w:val="20"/>
                <w:lang w:eastAsia="zh-CN"/>
              </w:rPr>
              <w:t>Content of CSI report</w:t>
            </w:r>
          </w:p>
          <w:p w14:paraId="5A6052B1" w14:textId="77777777" w:rsidR="000C516C" w:rsidRPr="00753E30" w:rsidRDefault="000C516C" w:rsidP="002F1E2B">
            <w:pPr>
              <w:numPr>
                <w:ilvl w:val="0"/>
                <w:numId w:val="35"/>
              </w:numPr>
              <w:spacing w:after="360"/>
              <w:jc w:val="both"/>
              <w:rPr>
                <w:rFonts w:eastAsia="宋体"/>
                <w:i/>
                <w:szCs w:val="20"/>
                <w:lang w:eastAsia="zh-CN"/>
              </w:rPr>
            </w:pPr>
            <w:r w:rsidRPr="00753E30">
              <w:rPr>
                <w:rFonts w:eastAsia="宋体"/>
                <w:bCs/>
                <w:i/>
                <w:szCs w:val="20"/>
                <w:lang w:eastAsia="zh-CN"/>
              </w:rPr>
              <w:t>Payload size reduction</w:t>
            </w:r>
          </w:p>
          <w:p w14:paraId="3C5137D9" w14:textId="77777777" w:rsidR="00ED46A6" w:rsidRPr="00753E30" w:rsidRDefault="00ED46A6" w:rsidP="00ED46A6">
            <w:pPr>
              <w:spacing w:after="120"/>
              <w:jc w:val="both"/>
              <w:rPr>
                <w:rFonts w:eastAsia="宋体"/>
                <w:bCs/>
                <w:i/>
                <w:szCs w:val="20"/>
                <w:lang w:eastAsia="zh-CN"/>
              </w:rPr>
            </w:pPr>
            <w:r w:rsidRPr="00753E30">
              <w:rPr>
                <w:rFonts w:eastAsia="宋体"/>
                <w:bCs/>
                <w:i/>
                <w:szCs w:val="20"/>
                <w:lang w:eastAsia="zh-CN"/>
              </w:rPr>
              <w:t xml:space="preserve">Proposal 14: For BM-Case2 with a network-side AI/ML model, </w:t>
            </w:r>
            <w:r w:rsidRPr="00753E30">
              <w:rPr>
                <w:rFonts w:eastAsia="Malgun Gothic"/>
                <w:bCs/>
                <w:i/>
                <w:szCs w:val="20"/>
                <w:lang w:val="en-GB" w:eastAsia="zh-CN"/>
              </w:rPr>
              <w:t xml:space="preserve">for model inference, </w:t>
            </w:r>
            <w:r w:rsidRPr="00753E30">
              <w:rPr>
                <w:rFonts w:eastAsia="宋体"/>
                <w:bCs/>
                <w:i/>
                <w:szCs w:val="20"/>
                <w:lang w:eastAsia="zh-CN"/>
              </w:rPr>
              <w:t>study the enhancement of L1 report for future predicted beams:</w:t>
            </w:r>
          </w:p>
          <w:p w14:paraId="12D84A77" w14:textId="77777777" w:rsidR="00ED46A6" w:rsidRPr="00753E30" w:rsidRDefault="00ED46A6" w:rsidP="002F1E2B">
            <w:pPr>
              <w:numPr>
                <w:ilvl w:val="0"/>
                <w:numId w:val="35"/>
              </w:numPr>
              <w:spacing w:after="120"/>
              <w:rPr>
                <w:rFonts w:eastAsia="宋体"/>
                <w:bCs/>
                <w:i/>
                <w:szCs w:val="20"/>
                <w:lang w:eastAsia="zh-CN"/>
              </w:rPr>
            </w:pPr>
            <w:r w:rsidRPr="00753E30">
              <w:rPr>
                <w:rFonts w:eastAsia="宋体"/>
                <w:bCs/>
                <w:i/>
                <w:szCs w:val="20"/>
                <w:lang w:eastAsia="zh-CN"/>
              </w:rPr>
              <w:t>Enhancement on L1 beam report mechanism (e.g., report more than 4 beams in one reporting instance, enhanced granularity of L1-RSRP)</w:t>
            </w:r>
          </w:p>
          <w:p w14:paraId="0EAD676A" w14:textId="77777777" w:rsidR="00ED46A6" w:rsidRPr="00753E30" w:rsidRDefault="00ED46A6" w:rsidP="002F1E2B">
            <w:pPr>
              <w:numPr>
                <w:ilvl w:val="0"/>
                <w:numId w:val="35"/>
              </w:numPr>
              <w:spacing w:after="120"/>
              <w:rPr>
                <w:rFonts w:eastAsia="宋体"/>
                <w:bCs/>
                <w:i/>
                <w:szCs w:val="20"/>
                <w:lang w:eastAsia="zh-CN"/>
              </w:rPr>
            </w:pPr>
            <w:r w:rsidRPr="00753E30">
              <w:rPr>
                <w:rFonts w:eastAsia="宋体"/>
                <w:bCs/>
                <w:i/>
                <w:szCs w:val="20"/>
                <w:lang w:eastAsia="zh-CN"/>
              </w:rPr>
              <w:t>Information about the timestamp corresponding the reported beam(s)</w:t>
            </w:r>
          </w:p>
          <w:p w14:paraId="2D64F91E" w14:textId="77777777" w:rsidR="00AE5775" w:rsidRPr="001B4AED" w:rsidRDefault="00ED46A6" w:rsidP="00AE5775">
            <w:pPr>
              <w:numPr>
                <w:ilvl w:val="1"/>
                <w:numId w:val="35"/>
              </w:numPr>
              <w:spacing w:after="360"/>
              <w:rPr>
                <w:rFonts w:eastAsia="宋体"/>
                <w:bCs/>
                <w:i/>
                <w:szCs w:val="20"/>
                <w:lang w:eastAsia="zh-CN"/>
              </w:rPr>
            </w:pPr>
            <w:r w:rsidRPr="00753E30">
              <w:rPr>
                <w:rFonts w:eastAsia="宋体"/>
                <w:bCs/>
                <w:i/>
                <w:szCs w:val="20"/>
                <w:lang w:eastAsia="zh-CN"/>
              </w:rPr>
              <w:t>FFS: explicit or implicit</w:t>
            </w:r>
          </w:p>
        </w:tc>
      </w:tr>
      <w:tr w:rsidR="00AE5775" w14:paraId="5265695B" w14:textId="77777777">
        <w:tc>
          <w:tcPr>
            <w:tcW w:w="1696" w:type="dxa"/>
          </w:tcPr>
          <w:p w14:paraId="78FEF036" w14:textId="77777777" w:rsidR="00AE5775" w:rsidRDefault="00594B26" w:rsidP="00AE5775">
            <w:pPr>
              <w:pStyle w:val="a1"/>
              <w:rPr>
                <w:szCs w:val="20"/>
              </w:rPr>
            </w:pPr>
            <w:r w:rsidRPr="00594B26">
              <w:rPr>
                <w:szCs w:val="20"/>
              </w:rPr>
              <w:t>CMCC[22]</w:t>
            </w:r>
          </w:p>
        </w:tc>
        <w:tc>
          <w:tcPr>
            <w:tcW w:w="7366" w:type="dxa"/>
          </w:tcPr>
          <w:p w14:paraId="67523B3B" w14:textId="77777777" w:rsidR="006C622A" w:rsidRPr="00753E30" w:rsidRDefault="006C622A" w:rsidP="006C622A">
            <w:pPr>
              <w:snapToGrid w:val="0"/>
              <w:jc w:val="both"/>
              <w:rPr>
                <w:rFonts w:eastAsia="宋体"/>
                <w:i/>
                <w:szCs w:val="20"/>
                <w:lang w:val="en-GB" w:eastAsia="zh-CN"/>
              </w:rPr>
            </w:pPr>
            <w:r w:rsidRPr="00753E30">
              <w:rPr>
                <w:rFonts w:eastAsia="宋体"/>
                <w:i/>
                <w:szCs w:val="20"/>
                <w:lang w:val="en-GB" w:eastAsia="zh-CN"/>
              </w:rPr>
              <w:t xml:space="preserve">Proposal </w:t>
            </w:r>
            <w:r w:rsidRPr="00753E30">
              <w:rPr>
                <w:rFonts w:eastAsia="宋体"/>
                <w:i/>
                <w:szCs w:val="20"/>
                <w:lang w:eastAsia="zh-CN"/>
              </w:rPr>
              <w:t>6</w:t>
            </w:r>
            <w:r w:rsidRPr="00753E30">
              <w:rPr>
                <w:rFonts w:eastAsia="宋体"/>
                <w:i/>
                <w:szCs w:val="20"/>
                <w:lang w:val="en-GB" w:eastAsia="zh-CN"/>
              </w:rPr>
              <w:t>: For BM-Case1 with a network-sided AI/ML model, study the following L1 beam reporting enhancement for AI/ML model inference</w:t>
            </w:r>
          </w:p>
          <w:p w14:paraId="58B72AC3" w14:textId="77777777" w:rsidR="006C622A" w:rsidRPr="00753E30" w:rsidRDefault="006C622A" w:rsidP="00A908A7">
            <w:pPr>
              <w:numPr>
                <w:ilvl w:val="0"/>
                <w:numId w:val="13"/>
              </w:numPr>
              <w:snapToGrid w:val="0"/>
              <w:spacing w:beforeLines="50" w:before="120" w:after="180"/>
              <w:ind w:left="726" w:hanging="363"/>
              <w:rPr>
                <w:i/>
                <w:szCs w:val="20"/>
              </w:rPr>
            </w:pPr>
            <w:r w:rsidRPr="00753E30">
              <w:rPr>
                <w:i/>
                <w:szCs w:val="20"/>
              </w:rPr>
              <w:t xml:space="preserve">How to </w:t>
            </w:r>
            <w:r w:rsidRPr="00753E30">
              <w:rPr>
                <w:rFonts w:eastAsia="宋体"/>
                <w:i/>
                <w:szCs w:val="20"/>
                <w:lang w:eastAsia="zh-CN"/>
              </w:rPr>
              <w:t>configure a beam pair pattern</w:t>
            </w:r>
            <w:r w:rsidRPr="00753E30">
              <w:rPr>
                <w:i/>
                <w:szCs w:val="20"/>
              </w:rPr>
              <w:t xml:space="preserve"> from NW to UE</w:t>
            </w:r>
          </w:p>
          <w:p w14:paraId="05F05D00" w14:textId="77777777" w:rsidR="006C622A" w:rsidRPr="00753E30" w:rsidRDefault="006C622A" w:rsidP="002F1E2B">
            <w:pPr>
              <w:numPr>
                <w:ilvl w:val="0"/>
                <w:numId w:val="13"/>
              </w:numPr>
              <w:snapToGrid w:val="0"/>
              <w:spacing w:before="120" w:after="180"/>
              <w:ind w:left="726" w:hanging="363"/>
              <w:rPr>
                <w:i/>
                <w:szCs w:val="20"/>
              </w:rPr>
            </w:pPr>
            <w:r w:rsidRPr="00753E30">
              <w:rPr>
                <w:i/>
                <w:szCs w:val="20"/>
              </w:rPr>
              <w:t xml:space="preserve">UE to </w:t>
            </w:r>
            <w:proofErr w:type="spellStart"/>
            <w:r w:rsidRPr="00753E30">
              <w:rPr>
                <w:i/>
                <w:szCs w:val="20"/>
              </w:rPr>
              <w:t>NWwhether</w:t>
            </w:r>
            <w:proofErr w:type="spellEnd"/>
            <w:r w:rsidRPr="00753E30">
              <w:rPr>
                <w:i/>
                <w:szCs w:val="20"/>
              </w:rPr>
              <w:t xml:space="preserve">/how Rx beam related information corresponding to a </w:t>
            </w:r>
            <w:r w:rsidRPr="00753E30">
              <w:rPr>
                <w:rFonts w:eastAsia="宋体"/>
                <w:i/>
                <w:szCs w:val="20"/>
                <w:lang w:eastAsia="zh-CN"/>
              </w:rPr>
              <w:t xml:space="preserve">measured </w:t>
            </w:r>
            <w:r w:rsidRPr="00753E30">
              <w:rPr>
                <w:i/>
                <w:szCs w:val="20"/>
              </w:rPr>
              <w:t xml:space="preserve">Tx beam reported from </w:t>
            </w:r>
          </w:p>
          <w:p w14:paraId="712C7A86" w14:textId="77777777" w:rsidR="00AE5775" w:rsidRPr="001B4AED" w:rsidRDefault="006C622A" w:rsidP="00AE5775">
            <w:pPr>
              <w:numPr>
                <w:ilvl w:val="0"/>
                <w:numId w:val="13"/>
              </w:numPr>
              <w:snapToGrid w:val="0"/>
              <w:spacing w:before="120" w:after="180"/>
              <w:ind w:left="726" w:hanging="363"/>
              <w:rPr>
                <w:i/>
                <w:szCs w:val="20"/>
              </w:rPr>
            </w:pPr>
            <w:r w:rsidRPr="00753E30">
              <w:rPr>
                <w:rFonts w:eastAsia="宋体"/>
                <w:i/>
                <w:szCs w:val="20"/>
                <w:lang w:val="en-GB" w:eastAsia="zh-CN"/>
              </w:rPr>
              <w:t xml:space="preserve">the reporting mechanism </w:t>
            </w:r>
            <w:r w:rsidRPr="00753E30">
              <w:rPr>
                <w:rFonts w:eastAsia="宋体"/>
                <w:i/>
                <w:szCs w:val="20"/>
                <w:lang w:eastAsia="zh-CN"/>
              </w:rPr>
              <w:t xml:space="preserve">enhancement </w:t>
            </w:r>
            <w:r w:rsidRPr="00753E30">
              <w:rPr>
                <w:rFonts w:eastAsia="宋体"/>
                <w:i/>
                <w:szCs w:val="20"/>
                <w:lang w:val="en-GB" w:eastAsia="zh-CN"/>
              </w:rPr>
              <w:t>(e.g. differential beam reporting)</w:t>
            </w:r>
          </w:p>
        </w:tc>
      </w:tr>
      <w:tr w:rsidR="00AE5775" w14:paraId="1AB17CBD" w14:textId="77777777">
        <w:tc>
          <w:tcPr>
            <w:tcW w:w="1696" w:type="dxa"/>
          </w:tcPr>
          <w:p w14:paraId="17879982" w14:textId="77777777" w:rsidR="00AE5775" w:rsidRDefault="00CB0E34" w:rsidP="00AE5775">
            <w:pPr>
              <w:pStyle w:val="a1"/>
              <w:rPr>
                <w:szCs w:val="20"/>
              </w:rPr>
            </w:pPr>
            <w:r w:rsidRPr="00CB0E34">
              <w:rPr>
                <w:szCs w:val="20"/>
              </w:rPr>
              <w:t>MediaTek[23]</w:t>
            </w:r>
          </w:p>
        </w:tc>
        <w:tc>
          <w:tcPr>
            <w:tcW w:w="7366" w:type="dxa"/>
          </w:tcPr>
          <w:p w14:paraId="4818D4B6" w14:textId="77777777" w:rsidR="00D52927" w:rsidRPr="00753E30" w:rsidRDefault="00D52927" w:rsidP="00D52927">
            <w:pPr>
              <w:spacing w:after="120"/>
              <w:jc w:val="both"/>
              <w:rPr>
                <w:rFonts w:eastAsia="PMingLiU"/>
                <w:bCs/>
                <w:i/>
                <w:iCs/>
                <w:szCs w:val="20"/>
                <w:lang w:val="en-GB"/>
              </w:rPr>
            </w:pPr>
            <w:r w:rsidRPr="00753E30">
              <w:rPr>
                <w:rFonts w:eastAsia="PMingLiU"/>
                <w:bCs/>
                <w:i/>
                <w:iCs/>
                <w:szCs w:val="20"/>
              </w:rPr>
              <w:t>Proposal 3:</w:t>
            </w:r>
            <w:r w:rsidRPr="00753E30">
              <w:rPr>
                <w:rFonts w:eastAsia="PMingLiU"/>
                <w:bCs/>
                <w:i/>
                <w:iCs/>
                <w:szCs w:val="20"/>
                <w:lang w:val="en-GB"/>
              </w:rPr>
              <w:t xml:space="preserve"> We support proposal 4.2.2 regarding additional aspects to facilitate AI model inference for a NW-side AI/ML model with the following update:</w:t>
            </w:r>
          </w:p>
          <w:p w14:paraId="7BA524B4" w14:textId="77777777" w:rsidR="00D52927" w:rsidRPr="00753E30" w:rsidRDefault="00D52927" w:rsidP="00D52927">
            <w:pPr>
              <w:jc w:val="both"/>
              <w:rPr>
                <w:rFonts w:eastAsia="PMingLiU"/>
                <w:i/>
                <w:szCs w:val="20"/>
              </w:rPr>
            </w:pPr>
            <w:r w:rsidRPr="00753E30">
              <w:rPr>
                <w:rFonts w:eastAsia="PMingLiU"/>
                <w:bCs/>
                <w:i/>
                <w:iCs/>
                <w:szCs w:val="20"/>
                <w:lang w:val="en-GB"/>
              </w:rPr>
              <w:t>For BM-Case1 and BM-Case2 with a network-side AI/ML model, study the following additional aspects (including the necessity) to facilitate AI model inference:</w:t>
            </w:r>
          </w:p>
          <w:p w14:paraId="097DFE63" w14:textId="77777777" w:rsidR="00D52927" w:rsidRPr="00753E30" w:rsidRDefault="00D52927" w:rsidP="002F1E2B">
            <w:pPr>
              <w:numPr>
                <w:ilvl w:val="0"/>
                <w:numId w:val="87"/>
              </w:numPr>
              <w:spacing w:after="180"/>
              <w:jc w:val="both"/>
              <w:rPr>
                <w:rFonts w:eastAsia="PMingLiU"/>
                <w:i/>
                <w:szCs w:val="20"/>
              </w:rPr>
            </w:pPr>
            <w:r w:rsidRPr="00753E30">
              <w:rPr>
                <w:rFonts w:eastAsia="PMingLiU"/>
                <w:bCs/>
                <w:i/>
                <w:iCs/>
                <w:szCs w:val="20"/>
              </w:rPr>
              <w:t>Quantization of L1-RSRP measurement results</w:t>
            </w:r>
          </w:p>
          <w:p w14:paraId="4194CC25" w14:textId="77777777" w:rsidR="00D52927" w:rsidRPr="00753E30" w:rsidRDefault="00D52927" w:rsidP="002F1E2B">
            <w:pPr>
              <w:numPr>
                <w:ilvl w:val="1"/>
                <w:numId w:val="87"/>
              </w:numPr>
              <w:spacing w:after="180"/>
              <w:jc w:val="both"/>
              <w:rPr>
                <w:rFonts w:eastAsia="PMingLiU"/>
                <w:i/>
                <w:strike/>
                <w:color w:val="C00000"/>
                <w:szCs w:val="20"/>
              </w:rPr>
            </w:pPr>
            <w:r w:rsidRPr="00753E30">
              <w:rPr>
                <w:rFonts w:eastAsia="PMingLiU"/>
                <w:bCs/>
                <w:i/>
                <w:iCs/>
                <w:strike/>
                <w:color w:val="C00000"/>
                <w:szCs w:val="20"/>
              </w:rPr>
              <w:t>The default quantization scheme is NR existing quantization for L1-RSRP reporting if no consensus can be achieved on any other quantization scheme(s)</w:t>
            </w:r>
          </w:p>
          <w:p w14:paraId="0468796B" w14:textId="77777777" w:rsidR="00D52927" w:rsidRPr="00753E30" w:rsidRDefault="00D52927" w:rsidP="002F1E2B">
            <w:pPr>
              <w:numPr>
                <w:ilvl w:val="1"/>
                <w:numId w:val="87"/>
              </w:numPr>
              <w:spacing w:after="180"/>
              <w:jc w:val="both"/>
              <w:rPr>
                <w:rFonts w:eastAsia="PMingLiU"/>
                <w:i/>
                <w:color w:val="FF0000"/>
                <w:szCs w:val="20"/>
              </w:rPr>
            </w:pPr>
            <w:r w:rsidRPr="00753E30">
              <w:rPr>
                <w:rFonts w:eastAsia="PMingLiU"/>
                <w:bCs/>
                <w:i/>
                <w:iCs/>
                <w:color w:val="FF0000"/>
                <w:szCs w:val="20"/>
              </w:rPr>
              <w:lastRenderedPageBreak/>
              <w:t>How NW indicates UE the quantization method to use</w:t>
            </w:r>
          </w:p>
          <w:p w14:paraId="3706A668" w14:textId="77777777" w:rsidR="00D52927" w:rsidRPr="00753E30" w:rsidRDefault="00D52927" w:rsidP="002F1E2B">
            <w:pPr>
              <w:numPr>
                <w:ilvl w:val="0"/>
                <w:numId w:val="88"/>
              </w:numPr>
              <w:spacing w:after="180"/>
              <w:jc w:val="both"/>
              <w:rPr>
                <w:rFonts w:eastAsia="PMingLiU"/>
                <w:i/>
                <w:szCs w:val="20"/>
              </w:rPr>
            </w:pPr>
            <w:r w:rsidRPr="00753E30">
              <w:rPr>
                <w:rFonts w:eastAsia="PMingLiU"/>
                <w:bCs/>
                <w:i/>
                <w:iCs/>
                <w:szCs w:val="20"/>
              </w:rPr>
              <w:t>Beam indication of multiple future time instances for BM-Case2</w:t>
            </w:r>
          </w:p>
          <w:p w14:paraId="152AC7E3" w14:textId="77777777" w:rsidR="00D52927" w:rsidRPr="00753E30" w:rsidRDefault="00D52927" w:rsidP="002F1E2B">
            <w:pPr>
              <w:numPr>
                <w:ilvl w:val="1"/>
                <w:numId w:val="88"/>
              </w:numPr>
              <w:spacing w:after="180"/>
              <w:jc w:val="both"/>
              <w:rPr>
                <w:rFonts w:eastAsia="PMingLiU"/>
                <w:i/>
                <w:color w:val="FF0000"/>
                <w:szCs w:val="20"/>
              </w:rPr>
            </w:pPr>
            <w:r w:rsidRPr="00753E30">
              <w:rPr>
                <w:rFonts w:eastAsia="PMingLiU"/>
                <w:bCs/>
                <w:i/>
                <w:iCs/>
                <w:color w:val="FF0000"/>
                <w:szCs w:val="20"/>
              </w:rPr>
              <w:t>Note: BM-Case2 predicting for near/far-future time instances should be separately discussed</w:t>
            </w:r>
          </w:p>
          <w:p w14:paraId="25431CB8" w14:textId="77777777" w:rsidR="00AE5775" w:rsidRPr="001B4AED" w:rsidRDefault="00D52927" w:rsidP="001B4AED">
            <w:pPr>
              <w:ind w:left="284"/>
              <w:jc w:val="both"/>
              <w:rPr>
                <w:rFonts w:eastAsia="PMingLiU"/>
                <w:i/>
                <w:szCs w:val="20"/>
              </w:rPr>
            </w:pPr>
            <w:r w:rsidRPr="00753E30">
              <w:rPr>
                <w:rFonts w:eastAsia="PMingLiU"/>
                <w:bCs/>
                <w:i/>
                <w:iCs/>
                <w:szCs w:val="20"/>
              </w:rPr>
              <w:t>Note: at least the performance and spec impacts should be considered</w:t>
            </w:r>
          </w:p>
        </w:tc>
      </w:tr>
      <w:tr w:rsidR="00AE5775" w14:paraId="58FA1363" w14:textId="77777777">
        <w:tc>
          <w:tcPr>
            <w:tcW w:w="1696" w:type="dxa"/>
          </w:tcPr>
          <w:p w14:paraId="260B137D" w14:textId="77777777" w:rsidR="00AE5775" w:rsidRDefault="002F1B09" w:rsidP="00AE5775">
            <w:pPr>
              <w:pStyle w:val="a1"/>
              <w:rPr>
                <w:szCs w:val="20"/>
              </w:rPr>
            </w:pPr>
            <w:r w:rsidRPr="002F1B09">
              <w:rPr>
                <w:szCs w:val="20"/>
              </w:rPr>
              <w:lastRenderedPageBreak/>
              <w:t>Apple[25]</w:t>
            </w:r>
          </w:p>
        </w:tc>
        <w:tc>
          <w:tcPr>
            <w:tcW w:w="7366" w:type="dxa"/>
          </w:tcPr>
          <w:p w14:paraId="11F75810" w14:textId="77777777" w:rsidR="00AE5775" w:rsidRPr="001B4AED" w:rsidRDefault="0017434D" w:rsidP="00AE5775">
            <w:pPr>
              <w:rPr>
                <w:bCs/>
                <w:i/>
                <w:szCs w:val="20"/>
                <w:lang w:eastAsia="zh-CN"/>
              </w:rPr>
            </w:pPr>
            <w:r w:rsidRPr="00753E30">
              <w:rPr>
                <w:bCs/>
                <w:i/>
                <w:szCs w:val="20"/>
                <w:lang w:eastAsia="zh-CN"/>
              </w:rPr>
              <w:t>Proposal 3: RAN1 should prioritize the study on quantization error’s impact to AI/ML model inference performance over measurement error.</w:t>
            </w:r>
          </w:p>
        </w:tc>
      </w:tr>
      <w:tr w:rsidR="00AE5775" w14:paraId="06805854" w14:textId="77777777">
        <w:tc>
          <w:tcPr>
            <w:tcW w:w="1696" w:type="dxa"/>
          </w:tcPr>
          <w:p w14:paraId="0CC691F0" w14:textId="77777777" w:rsidR="00AE5775" w:rsidRDefault="00621835" w:rsidP="00AE5775">
            <w:pPr>
              <w:pStyle w:val="a1"/>
              <w:rPr>
                <w:szCs w:val="20"/>
              </w:rPr>
            </w:pPr>
            <w:r w:rsidRPr="00621835">
              <w:rPr>
                <w:szCs w:val="20"/>
              </w:rPr>
              <w:t>Lenovo[26]</w:t>
            </w:r>
          </w:p>
        </w:tc>
        <w:tc>
          <w:tcPr>
            <w:tcW w:w="7366" w:type="dxa"/>
          </w:tcPr>
          <w:p w14:paraId="38D956EA" w14:textId="77777777" w:rsidR="00620AC3" w:rsidRPr="00753E30" w:rsidRDefault="00620AC3" w:rsidP="00620AC3">
            <w:pPr>
              <w:rPr>
                <w:rFonts w:eastAsia="MS Gothic"/>
                <w:i/>
                <w:szCs w:val="20"/>
              </w:rPr>
            </w:pPr>
            <w:r w:rsidRPr="00753E30">
              <w:rPr>
                <w:rFonts w:eastAsia="MS Gothic"/>
                <w:i/>
                <w:szCs w:val="20"/>
              </w:rPr>
              <w:t xml:space="preserve">Proposal 1: </w:t>
            </w:r>
            <w:r w:rsidRPr="00753E30">
              <w:rPr>
                <w:rFonts w:eastAsia="MS Gothic"/>
                <w:i/>
                <w:szCs w:val="20"/>
              </w:rPr>
              <w:tab/>
              <w:t>Consider the following AI/ML model inputs for both UE-side and NW-side AI/ML inference</w:t>
            </w:r>
          </w:p>
          <w:p w14:paraId="04E827BA" w14:textId="77777777" w:rsidR="00620AC3"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within the measurement beam set B with a specific Rx beam are taken as model input for Tx beam ID prediction</w:t>
            </w:r>
          </w:p>
          <w:p w14:paraId="5948C071" w14:textId="77777777" w:rsidR="00AE5775"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570B9FE4" w14:textId="77777777" w:rsidR="004F3306" w:rsidRPr="00753E30" w:rsidRDefault="004F3306" w:rsidP="00620AC3">
            <w:pPr>
              <w:rPr>
                <w:rFonts w:eastAsia="MS Gothic"/>
                <w:i/>
                <w:szCs w:val="20"/>
              </w:rPr>
            </w:pPr>
            <w:r w:rsidRPr="00753E30">
              <w:rPr>
                <w:rFonts w:eastAsia="MS Gothic"/>
                <w:i/>
                <w:szCs w:val="20"/>
              </w:rPr>
              <w:t xml:space="preserve">Proposal 15: </w:t>
            </w:r>
            <w:r w:rsidRPr="00753E30">
              <w:rPr>
                <w:rFonts w:eastAsia="MS Gothic"/>
                <w:i/>
                <w:szCs w:val="20"/>
              </w:rPr>
              <w:tab/>
              <w:t>Rel-17 CSI reporting framework can be reused for NW-side beam prediction by increasing the number of beams in a beam report.</w:t>
            </w:r>
          </w:p>
          <w:p w14:paraId="7401DCCB" w14:textId="77777777" w:rsidR="00A41E01" w:rsidRPr="00753E30" w:rsidRDefault="00A41E01" w:rsidP="00620AC3">
            <w:pPr>
              <w:rPr>
                <w:rFonts w:eastAsia="MS Gothic"/>
                <w:i/>
                <w:szCs w:val="20"/>
              </w:rPr>
            </w:pPr>
            <w:r w:rsidRPr="00753E30">
              <w:rPr>
                <w:rFonts w:eastAsia="MS Gothic"/>
                <w:i/>
                <w:szCs w:val="20"/>
              </w:rPr>
              <w:t xml:space="preserve">Proposal 16: </w:t>
            </w:r>
            <w:r w:rsidRPr="00753E30">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AE5775" w14:paraId="06ED2381" w14:textId="77777777">
        <w:tc>
          <w:tcPr>
            <w:tcW w:w="1696" w:type="dxa"/>
          </w:tcPr>
          <w:p w14:paraId="04C9364E" w14:textId="77777777" w:rsidR="00AE5775" w:rsidRDefault="00932C64" w:rsidP="00AE5775">
            <w:pPr>
              <w:pStyle w:val="a1"/>
              <w:rPr>
                <w:szCs w:val="20"/>
              </w:rPr>
            </w:pPr>
            <w:r w:rsidRPr="007A31D8">
              <w:t>Qualcomm[27]</w:t>
            </w:r>
          </w:p>
        </w:tc>
        <w:tc>
          <w:tcPr>
            <w:tcW w:w="7366" w:type="dxa"/>
          </w:tcPr>
          <w:p w14:paraId="3635131F" w14:textId="77777777" w:rsidR="001303A7" w:rsidRPr="00753E30" w:rsidRDefault="001303A7" w:rsidP="001303A7">
            <w:pPr>
              <w:rPr>
                <w:rFonts w:eastAsia="PMingLiU"/>
                <w:i/>
                <w:szCs w:val="20"/>
              </w:rPr>
            </w:pPr>
            <w:r w:rsidRPr="00753E30">
              <w:rPr>
                <w:rFonts w:eastAsia="PMingLiU"/>
                <w:i/>
                <w:szCs w:val="20"/>
              </w:rPr>
              <w:t>Proposal 4</w:t>
            </w:r>
          </w:p>
          <w:p w14:paraId="2D2B5C5D" w14:textId="77777777" w:rsidR="001303A7" w:rsidRPr="00753E30" w:rsidRDefault="001303A7" w:rsidP="001303A7">
            <w:pPr>
              <w:rPr>
                <w:rFonts w:eastAsia="PMingLiU"/>
                <w:i/>
                <w:szCs w:val="20"/>
              </w:rPr>
            </w:pPr>
            <w:r w:rsidRPr="00753E30">
              <w:rPr>
                <w:rFonts w:eastAsia="PMingLiU"/>
                <w:i/>
                <w:szCs w:val="20"/>
              </w:rPr>
              <w:t>For BM-Case1 and BM-Case2 with a network-side AI/ML model, study the following L1 beam reporting enhancement for AI/ML model inference</w:t>
            </w:r>
          </w:p>
          <w:p w14:paraId="738315ED" w14:textId="77777777" w:rsidR="001303A7" w:rsidRPr="00753E30" w:rsidRDefault="001303A7" w:rsidP="001303A7">
            <w:pPr>
              <w:rPr>
                <w:rFonts w:eastAsia="PMingLiU"/>
                <w:i/>
                <w:szCs w:val="20"/>
              </w:rPr>
            </w:pPr>
            <w:r w:rsidRPr="00753E30">
              <w:rPr>
                <w:rFonts w:eastAsia="PMingLiU"/>
                <w:i/>
                <w:szCs w:val="20"/>
              </w:rPr>
              <w:t>•</w:t>
            </w:r>
            <w:r w:rsidRPr="00753E30">
              <w:rPr>
                <w:rFonts w:eastAsia="PMingLiU"/>
                <w:i/>
                <w:szCs w:val="20"/>
              </w:rPr>
              <w:tab/>
              <w:t>Report of temporal and/or spatial variance/variations of L1-RSRP/L1-SINR measurements for beams</w:t>
            </w:r>
          </w:p>
        </w:tc>
      </w:tr>
      <w:tr w:rsidR="00AE5775" w14:paraId="37890321" w14:textId="77777777">
        <w:tc>
          <w:tcPr>
            <w:tcW w:w="1696" w:type="dxa"/>
          </w:tcPr>
          <w:p w14:paraId="5277CFD3" w14:textId="77777777" w:rsidR="00AE5775" w:rsidRDefault="00FA151C" w:rsidP="00AE5775">
            <w:pPr>
              <w:pStyle w:val="a1"/>
            </w:pPr>
            <w:r w:rsidRPr="00FA151C">
              <w:t>NEC[28]</w:t>
            </w:r>
          </w:p>
        </w:tc>
        <w:tc>
          <w:tcPr>
            <w:tcW w:w="7366" w:type="dxa"/>
          </w:tcPr>
          <w:p w14:paraId="596CA1D3" w14:textId="77777777" w:rsidR="00AE5775" w:rsidRPr="00502553" w:rsidRDefault="00F21576" w:rsidP="00AE5775">
            <w:pPr>
              <w:spacing w:after="120"/>
              <w:jc w:val="both"/>
              <w:rPr>
                <w:rFonts w:eastAsia="宋体"/>
                <w:i/>
                <w:szCs w:val="20"/>
                <w:lang w:eastAsia="zh-CN"/>
              </w:rPr>
            </w:pPr>
            <w:bookmarkStart w:id="9" w:name="OLE_LINK237"/>
            <w:bookmarkStart w:id="10" w:name="OLE_LINK238"/>
            <w:bookmarkStart w:id="11" w:name="OLE_LINK70"/>
            <w:bookmarkStart w:id="12" w:name="OLE_LINK71"/>
            <w:bookmarkStart w:id="13" w:name="OLE_LINK18"/>
            <w:bookmarkStart w:id="14" w:name="OLE_LINK42"/>
            <w:bookmarkStart w:id="15" w:name="OLE_LINK43"/>
            <w:bookmarkStart w:id="16" w:name="OLE_LINK255"/>
            <w:bookmarkStart w:id="17" w:name="OLE_LINK256"/>
            <w:r w:rsidRPr="00753E30">
              <w:rPr>
                <w:rFonts w:eastAsia="宋体"/>
                <w:i/>
                <w:szCs w:val="20"/>
                <w:lang w:eastAsia="zh-CN"/>
              </w:rPr>
              <w:t xml:space="preserve">Proposal 5: </w:t>
            </w:r>
            <w:bookmarkStart w:id="18" w:name="OLE_LINK249"/>
            <w:bookmarkStart w:id="19" w:name="OLE_LINK250"/>
            <w:r w:rsidRPr="00753E30">
              <w:rPr>
                <w:rFonts w:eastAsia="宋体"/>
                <w:i/>
                <w:szCs w:val="20"/>
                <w:lang w:eastAsia="zh-CN"/>
              </w:rPr>
              <w:t>Regarding model inference for BM-Case2 with NW side AI/ML model, study discontinuous P/SP beam report</w:t>
            </w:r>
            <w:bookmarkEnd w:id="18"/>
            <w:bookmarkEnd w:id="19"/>
            <w:r w:rsidRPr="00753E30">
              <w:rPr>
                <w:rFonts w:eastAsia="宋体"/>
                <w:i/>
                <w:szCs w:val="20"/>
                <w:lang w:eastAsia="zh-CN"/>
              </w:rPr>
              <w:t>.</w:t>
            </w:r>
            <w:bookmarkEnd w:id="9"/>
            <w:bookmarkEnd w:id="10"/>
            <w:bookmarkEnd w:id="11"/>
            <w:bookmarkEnd w:id="12"/>
            <w:bookmarkEnd w:id="13"/>
            <w:bookmarkEnd w:id="14"/>
            <w:bookmarkEnd w:id="15"/>
            <w:bookmarkEnd w:id="16"/>
            <w:bookmarkEnd w:id="17"/>
          </w:p>
        </w:tc>
      </w:tr>
      <w:tr w:rsidR="00F21576" w14:paraId="2DC753A1" w14:textId="77777777">
        <w:tc>
          <w:tcPr>
            <w:tcW w:w="1696" w:type="dxa"/>
          </w:tcPr>
          <w:p w14:paraId="1E49DCE9" w14:textId="77777777" w:rsidR="00F21576" w:rsidRDefault="006A4633" w:rsidP="00AE5775">
            <w:pPr>
              <w:pStyle w:val="a1"/>
            </w:pPr>
            <w:r w:rsidRPr="006A4633">
              <w:t>DOCOMO[29]</w:t>
            </w:r>
          </w:p>
        </w:tc>
        <w:tc>
          <w:tcPr>
            <w:tcW w:w="7366" w:type="dxa"/>
          </w:tcPr>
          <w:p w14:paraId="12AC9AE8" w14:textId="77777777" w:rsidR="00D0770C" w:rsidRPr="00753E30" w:rsidRDefault="00D0770C" w:rsidP="00A908A7">
            <w:pPr>
              <w:spacing w:afterLines="100" w:after="240"/>
              <w:rPr>
                <w:rFonts w:eastAsia="Yu Mincho"/>
                <w:i/>
                <w:szCs w:val="20"/>
                <w:lang w:val="en-GB" w:eastAsia="ja-JP"/>
              </w:rPr>
            </w:pPr>
            <w:r w:rsidRPr="00753E30">
              <w:rPr>
                <w:rFonts w:eastAsia="Yu Mincho"/>
                <w:i/>
                <w:szCs w:val="20"/>
                <w:u w:val="single"/>
                <w:lang w:val="en-GB" w:eastAsia="ja-JP"/>
              </w:rPr>
              <w:t>Proposal 7</w:t>
            </w:r>
            <w:r w:rsidRPr="00753E30">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02BF7BF8" w14:textId="77777777" w:rsidR="005F7C4E" w:rsidRPr="00753E30"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Observation 6</w:t>
            </w:r>
            <w:r w:rsidRPr="00753E30">
              <w:rPr>
                <w:rFonts w:eastAsia="Yu Mincho"/>
                <w:i/>
                <w:szCs w:val="20"/>
                <w:lang w:val="en-GB" w:eastAsia="ja-JP"/>
              </w:rPr>
              <w:t xml:space="preserve">: Enhancements on beam selection policy in CSI reports might be potential specification impacts for spatial domain beam estimation. </w:t>
            </w:r>
          </w:p>
          <w:p w14:paraId="070389BA" w14:textId="77777777" w:rsidR="00F21576" w:rsidRPr="00502553"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Proposal 8</w:t>
            </w:r>
            <w:r w:rsidRPr="00753E30">
              <w:rPr>
                <w:rFonts w:eastAsia="Yu Mincho"/>
                <w:i/>
                <w:szCs w:val="20"/>
                <w:lang w:val="en-GB" w:eastAsia="ja-JP"/>
              </w:rPr>
              <w:t xml:space="preserve">: L1 beam reporting should be enhanced to facilitate the model inference of temporal beam prediction with the overhead reduction. </w:t>
            </w:r>
          </w:p>
        </w:tc>
      </w:tr>
    </w:tbl>
    <w:p w14:paraId="52E014A7" w14:textId="77777777" w:rsidR="00BB2DA2" w:rsidRDefault="00BB2DA2">
      <w:pPr>
        <w:spacing w:after="120"/>
      </w:pPr>
    </w:p>
    <w:p w14:paraId="79853F11" w14:textId="77777777" w:rsidR="00BB2DA2" w:rsidRDefault="009456BE">
      <w:pPr>
        <w:pStyle w:val="6"/>
        <w:spacing w:after="120"/>
        <w:rPr>
          <w:lang w:eastAsia="zh-CN"/>
        </w:rPr>
      </w:pPr>
      <w:r>
        <w:rPr>
          <w:lang w:eastAsia="zh-CN"/>
        </w:rPr>
        <w:t xml:space="preserve">Proposal </w:t>
      </w:r>
      <w:r w:rsidR="004047F8">
        <w:rPr>
          <w:lang w:eastAsia="zh-CN"/>
        </w:rPr>
        <w:t>3</w:t>
      </w:r>
      <w:r>
        <w:rPr>
          <w:lang w:eastAsia="zh-CN"/>
        </w:rPr>
        <w:t>.2.1</w:t>
      </w:r>
    </w:p>
    <w:p w14:paraId="07D16305" w14:textId="77777777" w:rsidR="00BB2DA2" w:rsidRDefault="00BB2DA2">
      <w:pPr>
        <w:pStyle w:val="a1"/>
      </w:pPr>
    </w:p>
    <w:p w14:paraId="06D06367" w14:textId="77777777" w:rsidR="00BB2DA2" w:rsidRDefault="004047F8" w:rsidP="00A908A7">
      <w:pPr>
        <w:spacing w:afterLines="50" w:after="120"/>
        <w:rPr>
          <w:rFonts w:eastAsiaTheme="minorEastAsia"/>
          <w:lang w:eastAsia="zh-CN"/>
        </w:rPr>
      </w:pPr>
      <w:r>
        <w:t>Based on the tdocs, the preference of each companies seems not changed</w:t>
      </w:r>
      <w:r w:rsidR="009433C2">
        <w:t>. C</w:t>
      </w:r>
      <w:r w:rsidR="009456BE">
        <w:rPr>
          <w:rFonts w:eastAsiaTheme="minorEastAsia"/>
          <w:lang w:eastAsia="zh-CN"/>
        </w:rPr>
        <w:t xml:space="preserve">ompanies’ views in the tdocs </w:t>
      </w:r>
      <w:r w:rsidR="009433C2">
        <w:rPr>
          <w:rFonts w:eastAsiaTheme="minorEastAsia"/>
          <w:lang w:eastAsia="zh-CN"/>
        </w:rPr>
        <w:t>are</w:t>
      </w:r>
      <w:r w:rsidR="009456BE">
        <w:rPr>
          <w:rFonts w:eastAsiaTheme="minorEastAsia"/>
          <w:lang w:eastAsia="zh-CN"/>
        </w:rPr>
        <w:t xml:space="preserve"> summarized as below</w:t>
      </w:r>
    </w:p>
    <w:p w14:paraId="03821CD2" w14:textId="77777777" w:rsidR="00BB2DA2" w:rsidRDefault="009456BE" w:rsidP="00A908A7">
      <w:pPr>
        <w:pStyle w:val="afb"/>
        <w:numPr>
          <w:ilvl w:val="0"/>
          <w:numId w:val="14"/>
        </w:numPr>
        <w:spacing w:afterLines="50" w:after="120"/>
        <w:rPr>
          <w:rFonts w:eastAsiaTheme="minorEastAsia"/>
          <w:lang w:eastAsia="zh-CN"/>
        </w:rPr>
      </w:pPr>
      <w:r>
        <w:rPr>
          <w:rFonts w:eastAsiaTheme="minorEastAsia"/>
          <w:lang w:eastAsia="zh-CN"/>
        </w:rPr>
        <w:t>Alt.1 (DL Tx beam prediction) is prioritized</w:t>
      </w:r>
      <w:r w:rsidR="003C38D8">
        <w:rPr>
          <w:rFonts w:eastAsiaTheme="minorEastAsia"/>
          <w:lang w:eastAsia="zh-CN"/>
        </w:rPr>
        <w:t xml:space="preserve"> (at least for NW-side model)</w:t>
      </w:r>
    </w:p>
    <w:p w14:paraId="319852D2" w14:textId="77777777" w:rsidR="00BB2DA2" w:rsidRPr="009359A8" w:rsidRDefault="009456BE" w:rsidP="00A908A7">
      <w:pPr>
        <w:pStyle w:val="afb"/>
        <w:numPr>
          <w:ilvl w:val="1"/>
          <w:numId w:val="14"/>
        </w:numPr>
        <w:spacing w:afterLines="50" w:after="120"/>
        <w:rPr>
          <w:rFonts w:eastAsiaTheme="minorEastAsia"/>
          <w:lang w:val="de-DE" w:eastAsia="zh-CN"/>
        </w:rPr>
      </w:pPr>
      <w:r w:rsidRPr="009359A8">
        <w:rPr>
          <w:rFonts w:eastAsiaTheme="minorEastAsia"/>
          <w:lang w:val="de-DE" w:eastAsia="zh-CN"/>
        </w:rPr>
        <w:t xml:space="preserve">Huawei, Ericsson, LGE, Nokia, Samsung, MTK, </w:t>
      </w:r>
      <w:r w:rsidR="00576E30" w:rsidRPr="009359A8">
        <w:rPr>
          <w:rFonts w:eastAsiaTheme="minorEastAsia"/>
          <w:lang w:val="de-DE" w:eastAsia="zh-CN"/>
        </w:rPr>
        <w:t>Apple,</w:t>
      </w:r>
    </w:p>
    <w:p w14:paraId="3BAE1469" w14:textId="77777777" w:rsidR="00BB2DA2" w:rsidRDefault="009456BE" w:rsidP="00A908A7">
      <w:pPr>
        <w:pStyle w:val="afb"/>
        <w:numPr>
          <w:ilvl w:val="0"/>
          <w:numId w:val="14"/>
        </w:numPr>
        <w:spacing w:afterLines="50" w:after="120"/>
        <w:rPr>
          <w:rFonts w:eastAsiaTheme="minorEastAsia"/>
          <w:lang w:eastAsia="zh-CN"/>
        </w:rPr>
      </w:pPr>
      <w:r>
        <w:rPr>
          <w:rFonts w:eastAsiaTheme="minorEastAsia"/>
          <w:lang w:eastAsia="zh-CN"/>
        </w:rPr>
        <w:t>Alt.3 (DL beam pair prediction) is preferred or support both Alt.1 and Alt.3</w:t>
      </w:r>
    </w:p>
    <w:p w14:paraId="2051DCFC" w14:textId="77777777" w:rsidR="00BB2DA2" w:rsidRDefault="009456BE" w:rsidP="00A908A7">
      <w:pPr>
        <w:pStyle w:val="afb"/>
        <w:numPr>
          <w:ilvl w:val="1"/>
          <w:numId w:val="14"/>
        </w:numPr>
        <w:spacing w:afterLines="50" w:after="120"/>
        <w:rPr>
          <w:rFonts w:eastAsiaTheme="minorEastAsia"/>
          <w:lang w:eastAsia="zh-CN"/>
        </w:rPr>
      </w:pPr>
      <w:proofErr w:type="spellStart"/>
      <w:r>
        <w:rPr>
          <w:rFonts w:eastAsiaTheme="minorEastAsia"/>
          <w:lang w:eastAsia="zh-CN"/>
        </w:rPr>
        <w:lastRenderedPageBreak/>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OPPO, vivo, IDC, CATT, Fujitsu, CIACT, Intel, DCM</w:t>
      </w:r>
      <w:r w:rsidR="00B8501F">
        <w:rPr>
          <w:rFonts w:eastAsiaTheme="minorEastAsia"/>
          <w:lang w:eastAsia="zh-CN"/>
        </w:rPr>
        <w:t>(?)</w:t>
      </w:r>
      <w:r w:rsidR="00576E30">
        <w:rPr>
          <w:rFonts w:eastAsiaTheme="minorEastAsia"/>
          <w:lang w:eastAsia="zh-CN"/>
        </w:rPr>
        <w:t>, Huawei(support DL beam pair prediction for both NW-side and UE-side AI/ML model), Nokia (for some cases)</w:t>
      </w:r>
      <w:r>
        <w:rPr>
          <w:rFonts w:eastAsiaTheme="minorEastAsia"/>
          <w:lang w:eastAsia="zh-CN"/>
        </w:rPr>
        <w:t xml:space="preserve"> </w:t>
      </w:r>
    </w:p>
    <w:p w14:paraId="7F97650B" w14:textId="77777777" w:rsidR="000A634D" w:rsidRDefault="009456BE">
      <w:pPr>
        <w:pStyle w:val="a1"/>
      </w:pPr>
      <w:r>
        <w:rPr>
          <w:rFonts w:eastAsiaTheme="minorEastAsia"/>
          <w:lang w:eastAsia="zh-CN"/>
        </w:rPr>
        <w:t xml:space="preserve">The opponents raised some issues (especially for the feasibility and the disclosing of UE implementation) of Alt.3 for NW-sided beam prediction. </w:t>
      </w:r>
      <w:r w:rsidR="00BC0491">
        <w:rPr>
          <w:rFonts w:eastAsiaTheme="minorEastAsia"/>
          <w:lang w:eastAsia="zh-CN"/>
        </w:rPr>
        <w:t xml:space="preserve">Meanwhile, there are </w:t>
      </w:r>
      <w:r w:rsidR="00B8501F">
        <w:rPr>
          <w:rFonts w:eastAsiaTheme="minorEastAsia"/>
          <w:lang w:eastAsia="zh-CN"/>
        </w:rPr>
        <w:t>10 or more</w:t>
      </w:r>
      <w:r w:rsidR="00BC0491">
        <w:rPr>
          <w:rFonts w:eastAsiaTheme="minorEastAsia"/>
          <w:lang w:eastAsia="zh-CN"/>
        </w:rPr>
        <w:t xml:space="preserve"> companies </w:t>
      </w:r>
      <w:r w:rsidR="00B8501F">
        <w:rPr>
          <w:rFonts w:eastAsiaTheme="minorEastAsia"/>
          <w:lang w:eastAsia="zh-CN"/>
        </w:rPr>
        <w:t xml:space="preserve">supporting Alt.3. It seems the only way to move forward is to </w:t>
      </w:r>
      <w:r w:rsidR="00D86D09">
        <w:rPr>
          <w:rFonts w:eastAsiaTheme="minorEastAsia"/>
          <w:lang w:eastAsia="zh-CN"/>
        </w:rPr>
        <w:t xml:space="preserve">further </w:t>
      </w:r>
      <w:r w:rsidR="00B8501F">
        <w:rPr>
          <w:rFonts w:eastAsiaTheme="minorEastAsia"/>
          <w:lang w:eastAsia="zh-CN"/>
        </w:rPr>
        <w:t xml:space="preserve">study </w:t>
      </w:r>
      <w:r w:rsidR="00D86D09">
        <w:rPr>
          <w:rFonts w:eastAsiaTheme="minorEastAsia"/>
          <w:lang w:eastAsia="zh-CN"/>
        </w:rPr>
        <w:t xml:space="preserve">Alt.3 including </w:t>
      </w:r>
      <w:r w:rsidR="00B8501F">
        <w:rPr>
          <w:rFonts w:eastAsiaTheme="minorEastAsia"/>
          <w:lang w:eastAsia="zh-CN"/>
        </w:rPr>
        <w:t>the feasib</w:t>
      </w:r>
      <w:r w:rsidR="00D86D09">
        <w:rPr>
          <w:rFonts w:eastAsiaTheme="minorEastAsia"/>
          <w:lang w:eastAsia="zh-CN"/>
        </w:rPr>
        <w:t xml:space="preserve">ility. </w:t>
      </w:r>
      <w:r w:rsidR="00D86321">
        <w:t xml:space="preserve">Thus, </w:t>
      </w:r>
      <w:r w:rsidR="00C1111D">
        <w:t xml:space="preserve">based on submitted tdocs previous discussions, </w:t>
      </w:r>
      <w:r w:rsidR="00D86321">
        <w:t>a revised version of Proposal 4.2.1 of the last meeting is provide</w:t>
      </w:r>
      <w:r w:rsidR="004227A8">
        <w:t>d</w:t>
      </w:r>
      <w:r w:rsidR="00D86321">
        <w:t xml:space="preserve"> for further discussion. </w:t>
      </w:r>
    </w:p>
    <w:p w14:paraId="6E0C4B5B" w14:textId="77777777" w:rsidR="00BB2DA2" w:rsidRDefault="000A634D" w:rsidP="000A634D">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68B3E5B5" w14:textId="77777777" w:rsidR="00396C3C" w:rsidRDefault="00396C3C" w:rsidP="002F1E2B">
      <w:pPr>
        <w:pStyle w:val="afb"/>
        <w:numPr>
          <w:ilvl w:val="0"/>
          <w:numId w:val="13"/>
        </w:numPr>
        <w:rPr>
          <w:lang w:eastAsia="zh-CN"/>
        </w:rPr>
      </w:pPr>
      <w:proofErr w:type="spellStart"/>
      <w:r>
        <w:rPr>
          <w:lang w:eastAsia="zh-CN"/>
        </w:rPr>
        <w:t>Futurewei</w:t>
      </w:r>
      <w:proofErr w:type="spellEnd"/>
      <w:r>
        <w:rPr>
          <w:lang w:eastAsia="zh-CN"/>
        </w:rPr>
        <w:t>: Proposal 1</w:t>
      </w:r>
    </w:p>
    <w:p w14:paraId="58803023" w14:textId="77777777" w:rsidR="000356A5" w:rsidRDefault="000356A5" w:rsidP="002F1E2B">
      <w:pPr>
        <w:pStyle w:val="afb"/>
        <w:numPr>
          <w:ilvl w:val="0"/>
          <w:numId w:val="13"/>
        </w:numPr>
        <w:rPr>
          <w:lang w:eastAsia="zh-CN"/>
        </w:rPr>
      </w:pPr>
      <w:r>
        <w:rPr>
          <w:lang w:eastAsia="zh-CN"/>
        </w:rPr>
        <w:t>Huawei: Proposal 10</w:t>
      </w:r>
      <w:r w:rsidR="00FB27C4">
        <w:rPr>
          <w:lang w:eastAsia="zh-CN"/>
        </w:rPr>
        <w:t>, 12, 13</w:t>
      </w:r>
    </w:p>
    <w:p w14:paraId="48C39152" w14:textId="77777777" w:rsidR="00891CF0" w:rsidRDefault="00891CF0" w:rsidP="002F1E2B">
      <w:pPr>
        <w:pStyle w:val="afb"/>
        <w:numPr>
          <w:ilvl w:val="0"/>
          <w:numId w:val="13"/>
        </w:numPr>
        <w:rPr>
          <w:lang w:eastAsia="zh-CN"/>
        </w:rPr>
      </w:pPr>
      <w:r>
        <w:rPr>
          <w:lang w:eastAsia="zh-CN"/>
        </w:rPr>
        <w:t xml:space="preserve">ZTE: Proposal </w:t>
      </w:r>
      <w:r w:rsidR="00FB27C4">
        <w:rPr>
          <w:lang w:eastAsia="zh-CN"/>
        </w:rPr>
        <w:t xml:space="preserve">1, </w:t>
      </w:r>
      <w:r>
        <w:rPr>
          <w:lang w:eastAsia="zh-CN"/>
        </w:rPr>
        <w:t>3</w:t>
      </w:r>
    </w:p>
    <w:p w14:paraId="11AAD221" w14:textId="77777777" w:rsidR="003C7096" w:rsidRDefault="003C7096" w:rsidP="002F1E2B">
      <w:pPr>
        <w:pStyle w:val="afb"/>
        <w:numPr>
          <w:ilvl w:val="0"/>
          <w:numId w:val="13"/>
        </w:numPr>
        <w:rPr>
          <w:lang w:eastAsia="zh-CN"/>
        </w:rPr>
      </w:pPr>
      <w:r>
        <w:rPr>
          <w:lang w:eastAsia="zh-CN"/>
        </w:rPr>
        <w:t xml:space="preserve">Vivo: Proposal </w:t>
      </w:r>
      <w:r w:rsidR="00FB27C4">
        <w:rPr>
          <w:lang w:eastAsia="zh-CN"/>
        </w:rPr>
        <w:t xml:space="preserve">1, </w:t>
      </w:r>
      <w:r>
        <w:rPr>
          <w:lang w:eastAsia="zh-CN"/>
        </w:rPr>
        <w:t>25, 26</w:t>
      </w:r>
    </w:p>
    <w:p w14:paraId="614BFF92" w14:textId="77777777" w:rsidR="006054DD" w:rsidRDefault="006054DD" w:rsidP="006054DD">
      <w:pPr>
        <w:pStyle w:val="afb"/>
        <w:numPr>
          <w:ilvl w:val="0"/>
          <w:numId w:val="13"/>
        </w:numPr>
        <w:rPr>
          <w:lang w:eastAsia="zh-CN"/>
        </w:rPr>
      </w:pPr>
      <w:r>
        <w:rPr>
          <w:lang w:eastAsia="zh-CN"/>
        </w:rPr>
        <w:t>OPPO: Proposal 12</w:t>
      </w:r>
      <w:r w:rsidR="00FB27C4">
        <w:rPr>
          <w:lang w:eastAsia="zh-CN"/>
        </w:rPr>
        <w:t>, 19</w:t>
      </w:r>
    </w:p>
    <w:p w14:paraId="3B987E19" w14:textId="77777777" w:rsidR="006054DD" w:rsidRDefault="00061611" w:rsidP="002F1E2B">
      <w:pPr>
        <w:pStyle w:val="afb"/>
        <w:numPr>
          <w:ilvl w:val="0"/>
          <w:numId w:val="13"/>
        </w:numPr>
        <w:rPr>
          <w:lang w:eastAsia="zh-CN"/>
        </w:rPr>
      </w:pPr>
      <w:proofErr w:type="spellStart"/>
      <w:r>
        <w:rPr>
          <w:lang w:eastAsia="zh-CN"/>
        </w:rPr>
        <w:t>Spreadtrum</w:t>
      </w:r>
      <w:proofErr w:type="spellEnd"/>
      <w:r>
        <w:rPr>
          <w:lang w:eastAsia="zh-CN"/>
        </w:rPr>
        <w:t xml:space="preserve">: Proposal </w:t>
      </w:r>
      <w:r w:rsidR="00FB27C4">
        <w:rPr>
          <w:lang w:eastAsia="zh-CN"/>
        </w:rPr>
        <w:t xml:space="preserve">4, </w:t>
      </w:r>
      <w:r>
        <w:rPr>
          <w:lang w:eastAsia="zh-CN"/>
        </w:rPr>
        <w:t>7</w:t>
      </w:r>
    </w:p>
    <w:p w14:paraId="642A5ACC" w14:textId="77777777" w:rsidR="00FB27C4" w:rsidRDefault="00FB27C4" w:rsidP="002F1E2B">
      <w:pPr>
        <w:pStyle w:val="afb"/>
        <w:numPr>
          <w:ilvl w:val="0"/>
          <w:numId w:val="13"/>
        </w:numPr>
        <w:rPr>
          <w:lang w:eastAsia="zh-CN"/>
        </w:rPr>
      </w:pPr>
      <w:r>
        <w:rPr>
          <w:lang w:eastAsia="zh-CN"/>
        </w:rPr>
        <w:t>Nokia: 20, 21, 24, 25</w:t>
      </w:r>
    </w:p>
    <w:p w14:paraId="47EA3C85" w14:textId="77777777" w:rsidR="00061611" w:rsidRDefault="00061611" w:rsidP="002F1E2B">
      <w:pPr>
        <w:pStyle w:val="afb"/>
        <w:numPr>
          <w:ilvl w:val="0"/>
          <w:numId w:val="13"/>
        </w:numPr>
        <w:rPr>
          <w:lang w:eastAsia="zh-CN"/>
        </w:rPr>
      </w:pPr>
      <w:r>
        <w:rPr>
          <w:lang w:eastAsia="zh-CN"/>
        </w:rPr>
        <w:t>CATT: Proposal 1, Proposal 11</w:t>
      </w:r>
    </w:p>
    <w:p w14:paraId="00209030" w14:textId="77777777" w:rsidR="00746E48" w:rsidRDefault="00746E48" w:rsidP="002F1E2B">
      <w:pPr>
        <w:pStyle w:val="afb"/>
        <w:numPr>
          <w:ilvl w:val="0"/>
          <w:numId w:val="13"/>
        </w:numPr>
        <w:rPr>
          <w:lang w:eastAsia="zh-CN"/>
        </w:rPr>
      </w:pPr>
      <w:r>
        <w:rPr>
          <w:lang w:eastAsia="zh-CN"/>
        </w:rPr>
        <w:t>Intel: Proposal 10</w:t>
      </w:r>
    </w:p>
    <w:p w14:paraId="7C483B0E" w14:textId="77777777" w:rsidR="00746E48" w:rsidRDefault="00746E48" w:rsidP="002F1E2B">
      <w:pPr>
        <w:pStyle w:val="afb"/>
        <w:numPr>
          <w:ilvl w:val="0"/>
          <w:numId w:val="13"/>
        </w:numPr>
        <w:rPr>
          <w:lang w:eastAsia="zh-CN"/>
        </w:rPr>
      </w:pPr>
      <w:r>
        <w:rPr>
          <w:lang w:eastAsia="zh-CN"/>
        </w:rPr>
        <w:t>IDC: Proposal 23</w:t>
      </w:r>
    </w:p>
    <w:p w14:paraId="7A0E7C13" w14:textId="77777777" w:rsidR="000D2EB0" w:rsidRDefault="000D2EB0" w:rsidP="002F1E2B">
      <w:pPr>
        <w:pStyle w:val="afb"/>
        <w:numPr>
          <w:ilvl w:val="0"/>
          <w:numId w:val="13"/>
        </w:numPr>
        <w:rPr>
          <w:lang w:eastAsia="zh-CN"/>
        </w:rPr>
      </w:pPr>
      <w:r>
        <w:rPr>
          <w:lang w:eastAsia="zh-CN"/>
        </w:rPr>
        <w:t>Fujitsu: Proposal 7, 8</w:t>
      </w:r>
    </w:p>
    <w:p w14:paraId="18BAD406" w14:textId="77777777" w:rsidR="004A6D4A" w:rsidRDefault="004A6D4A" w:rsidP="002F1E2B">
      <w:pPr>
        <w:pStyle w:val="afb"/>
        <w:numPr>
          <w:ilvl w:val="0"/>
          <w:numId w:val="13"/>
        </w:numPr>
        <w:rPr>
          <w:lang w:eastAsia="zh-CN"/>
        </w:rPr>
      </w:pPr>
      <w:r>
        <w:rPr>
          <w:lang w:eastAsia="zh-CN"/>
        </w:rPr>
        <w:t>Ericsson: Proposal 1</w:t>
      </w:r>
    </w:p>
    <w:p w14:paraId="5264AC0A" w14:textId="77777777" w:rsidR="0095387B" w:rsidRDefault="0095387B" w:rsidP="002F1E2B">
      <w:pPr>
        <w:pStyle w:val="afb"/>
        <w:numPr>
          <w:ilvl w:val="0"/>
          <w:numId w:val="13"/>
        </w:numPr>
        <w:rPr>
          <w:lang w:eastAsia="zh-CN"/>
        </w:rPr>
      </w:pPr>
      <w:r>
        <w:rPr>
          <w:lang w:eastAsia="zh-CN"/>
        </w:rPr>
        <w:t>Xiaomi: Proposal 4, 5, 6, 7</w:t>
      </w:r>
    </w:p>
    <w:p w14:paraId="7B28EEDF" w14:textId="77777777" w:rsidR="00A50EB0" w:rsidRDefault="00A50EB0" w:rsidP="002F1E2B">
      <w:pPr>
        <w:pStyle w:val="afb"/>
        <w:numPr>
          <w:ilvl w:val="0"/>
          <w:numId w:val="13"/>
        </w:numPr>
        <w:rPr>
          <w:lang w:eastAsia="zh-CN"/>
        </w:rPr>
      </w:pPr>
      <w:r>
        <w:rPr>
          <w:lang w:eastAsia="zh-CN"/>
        </w:rPr>
        <w:t>LGE: Proposal 13</w:t>
      </w:r>
    </w:p>
    <w:p w14:paraId="6C60C8C9" w14:textId="77777777" w:rsidR="00A50EB0" w:rsidRDefault="00A50EB0" w:rsidP="002F1E2B">
      <w:pPr>
        <w:pStyle w:val="afb"/>
        <w:numPr>
          <w:ilvl w:val="0"/>
          <w:numId w:val="13"/>
        </w:numPr>
        <w:rPr>
          <w:lang w:eastAsia="zh-CN"/>
        </w:rPr>
      </w:pPr>
      <w:r>
        <w:rPr>
          <w:lang w:eastAsia="zh-CN"/>
        </w:rPr>
        <w:t>Samsung: Proposal</w:t>
      </w:r>
      <w:r w:rsidR="00786224">
        <w:rPr>
          <w:lang w:eastAsia="zh-CN"/>
        </w:rPr>
        <w:t xml:space="preserve"> 18</w:t>
      </w:r>
    </w:p>
    <w:p w14:paraId="5803B6E3" w14:textId="77777777" w:rsidR="00786224" w:rsidRDefault="00786224" w:rsidP="002F1E2B">
      <w:pPr>
        <w:pStyle w:val="afb"/>
        <w:numPr>
          <w:ilvl w:val="0"/>
          <w:numId w:val="13"/>
        </w:numPr>
        <w:rPr>
          <w:lang w:eastAsia="zh-CN"/>
        </w:rPr>
      </w:pPr>
      <w:r>
        <w:rPr>
          <w:lang w:eastAsia="zh-CN"/>
        </w:rPr>
        <w:t>CIACT: Proposal 1</w:t>
      </w:r>
    </w:p>
    <w:p w14:paraId="218C03A6" w14:textId="77777777" w:rsidR="002A3E90" w:rsidRDefault="002A3E90" w:rsidP="002F1E2B">
      <w:pPr>
        <w:pStyle w:val="afb"/>
        <w:numPr>
          <w:ilvl w:val="0"/>
          <w:numId w:val="13"/>
        </w:numPr>
        <w:rPr>
          <w:lang w:eastAsia="zh-CN"/>
        </w:rPr>
      </w:pPr>
      <w:r>
        <w:rPr>
          <w:lang w:eastAsia="zh-CN"/>
        </w:rPr>
        <w:t>CMCC: Proposal 6</w:t>
      </w:r>
    </w:p>
    <w:p w14:paraId="1374C156" w14:textId="77777777" w:rsidR="00786224" w:rsidRDefault="00786224" w:rsidP="002F1E2B">
      <w:pPr>
        <w:pStyle w:val="afb"/>
        <w:numPr>
          <w:ilvl w:val="0"/>
          <w:numId w:val="13"/>
        </w:numPr>
        <w:rPr>
          <w:lang w:eastAsia="zh-CN"/>
        </w:rPr>
      </w:pPr>
      <w:r>
        <w:rPr>
          <w:lang w:eastAsia="zh-CN"/>
        </w:rPr>
        <w:t>Apple: Proposal 1</w:t>
      </w:r>
    </w:p>
    <w:p w14:paraId="0129C568" w14:textId="77777777" w:rsidR="00FE269F" w:rsidRDefault="00FE269F" w:rsidP="00FE269F">
      <w:pPr>
        <w:pStyle w:val="afb"/>
        <w:numPr>
          <w:ilvl w:val="0"/>
          <w:numId w:val="13"/>
        </w:numPr>
        <w:rPr>
          <w:lang w:eastAsia="zh-CN"/>
        </w:rPr>
      </w:pPr>
      <w:r>
        <w:rPr>
          <w:lang w:eastAsia="zh-CN"/>
        </w:rPr>
        <w:t>MediaTek: Proposal 3</w:t>
      </w:r>
    </w:p>
    <w:p w14:paraId="3A86CCFF" w14:textId="77777777" w:rsidR="00FE269F" w:rsidRDefault="00391BB7" w:rsidP="002F1E2B">
      <w:pPr>
        <w:pStyle w:val="afb"/>
        <w:numPr>
          <w:ilvl w:val="0"/>
          <w:numId w:val="13"/>
        </w:numPr>
        <w:rPr>
          <w:lang w:eastAsia="zh-CN"/>
        </w:rPr>
      </w:pPr>
      <w:r>
        <w:rPr>
          <w:lang w:eastAsia="zh-CN"/>
        </w:rPr>
        <w:t>Lenovo: Proposal 1</w:t>
      </w:r>
    </w:p>
    <w:p w14:paraId="60731E8A" w14:textId="77777777" w:rsidR="003C6F08" w:rsidRDefault="003C6F08" w:rsidP="002F1E2B">
      <w:pPr>
        <w:pStyle w:val="afb"/>
        <w:numPr>
          <w:ilvl w:val="0"/>
          <w:numId w:val="13"/>
        </w:numPr>
        <w:rPr>
          <w:lang w:eastAsia="zh-CN"/>
        </w:rPr>
      </w:pPr>
      <w:r>
        <w:rPr>
          <w:lang w:eastAsia="zh-CN"/>
        </w:rPr>
        <w:t>QC: Proposal 3</w:t>
      </w:r>
    </w:p>
    <w:p w14:paraId="3B677983" w14:textId="77777777" w:rsidR="003C6F08" w:rsidRDefault="003C6F08" w:rsidP="002F1E2B">
      <w:pPr>
        <w:pStyle w:val="afb"/>
        <w:numPr>
          <w:ilvl w:val="0"/>
          <w:numId w:val="13"/>
        </w:numPr>
        <w:rPr>
          <w:lang w:eastAsia="zh-CN"/>
        </w:rPr>
      </w:pPr>
      <w:r>
        <w:rPr>
          <w:lang w:eastAsia="zh-CN"/>
        </w:rPr>
        <w:t>DCM: Proposal 1</w:t>
      </w:r>
    </w:p>
    <w:p w14:paraId="0BAD6737" w14:textId="77777777" w:rsidR="00891CF0" w:rsidRDefault="00891CF0" w:rsidP="00891CF0">
      <w:pPr>
        <w:rPr>
          <w:lang w:eastAsia="zh-CN"/>
        </w:rPr>
      </w:pPr>
    </w:p>
    <w:p w14:paraId="165D6D8B" w14:textId="77777777" w:rsidR="00BB2DA2" w:rsidRDefault="009456BE">
      <w:pPr>
        <w:spacing w:after="120"/>
        <w:rPr>
          <w:rFonts w:eastAsia="Batang"/>
          <w:b/>
          <w:bCs/>
          <w:i/>
          <w:iCs/>
          <w:szCs w:val="20"/>
          <w:lang w:val="en-GB" w:eastAsia="zh-CN"/>
        </w:rPr>
      </w:pPr>
      <w:r>
        <w:rPr>
          <w:rFonts w:eastAsia="宋体"/>
          <w:b/>
          <w:i/>
          <w:kern w:val="2"/>
          <w:szCs w:val="22"/>
          <w:u w:val="single"/>
          <w:lang w:eastAsia="zh-CN"/>
        </w:rPr>
        <w:t xml:space="preserve">Proposal </w:t>
      </w:r>
      <w:r w:rsidR="0022554C">
        <w:rPr>
          <w:rFonts w:eastAsia="宋体"/>
          <w:b/>
          <w:i/>
          <w:kern w:val="2"/>
          <w:szCs w:val="22"/>
          <w:u w:val="single"/>
          <w:lang w:eastAsia="zh-CN"/>
        </w:rPr>
        <w:t>3</w:t>
      </w:r>
      <w:r>
        <w:rPr>
          <w:rFonts w:eastAsia="宋体"/>
          <w:b/>
          <w:i/>
          <w:kern w:val="2"/>
          <w:szCs w:val="22"/>
          <w:u w:val="single"/>
          <w:lang w:eastAsia="zh-CN"/>
        </w:rPr>
        <w:t>.2.1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194028B1" w14:textId="77777777" w:rsidR="00BB2DA2" w:rsidRDefault="009456BE" w:rsidP="002F1E2B">
      <w:pPr>
        <w:pStyle w:val="a1"/>
        <w:numPr>
          <w:ilvl w:val="0"/>
          <w:numId w:val="13"/>
        </w:numPr>
        <w:rPr>
          <w:b/>
          <w:i/>
        </w:rPr>
      </w:pPr>
      <w:r>
        <w:rPr>
          <w:b/>
          <w:i/>
          <w:lang w:val="en-GB"/>
        </w:rPr>
        <w:t>Whether/</w:t>
      </w:r>
      <w:r>
        <w:rPr>
          <w:b/>
          <w:i/>
        </w:rPr>
        <w:t>How to align the common understanding between NW and UE on the mapping between beam pairs and UE’s associated Rx beams</w:t>
      </w:r>
    </w:p>
    <w:p w14:paraId="4D65D4CF" w14:textId="77777777" w:rsidR="00040885" w:rsidRDefault="00040885" w:rsidP="002F1E2B">
      <w:pPr>
        <w:pStyle w:val="a1"/>
        <w:numPr>
          <w:ilvl w:val="0"/>
          <w:numId w:val="13"/>
        </w:numPr>
        <w:rPr>
          <w:b/>
          <w:i/>
        </w:rPr>
      </w:pPr>
      <w:r>
        <w:rPr>
          <w:b/>
          <w:i/>
        </w:rPr>
        <w:t>A</w:t>
      </w:r>
      <w:r w:rsidRPr="00040885">
        <w:rPr>
          <w:b/>
          <w:i/>
        </w:rPr>
        <w:t>ssociation/mapping of beams/beam pairs within Set A and beams within Set B</w:t>
      </w:r>
    </w:p>
    <w:p w14:paraId="56A1E01D" w14:textId="77777777" w:rsidR="00BB2DA2" w:rsidRPr="00C024D4" w:rsidRDefault="009456BE" w:rsidP="002F1E2B">
      <w:pPr>
        <w:pStyle w:val="a1"/>
        <w:numPr>
          <w:ilvl w:val="0"/>
          <w:numId w:val="13"/>
        </w:numPr>
        <w:rPr>
          <w:b/>
          <w:i/>
        </w:rPr>
      </w:pPr>
      <w:r>
        <w:rPr>
          <w:b/>
          <w:i/>
        </w:rPr>
        <w:t xml:space="preserve">Whether/How to indicate a </w:t>
      </w:r>
      <w:r w:rsidRPr="00C024D4">
        <w:rPr>
          <w:b/>
          <w:i/>
        </w:rPr>
        <w:t>beam pair / Tx beam /Rx beam from NW to UE</w:t>
      </w:r>
    </w:p>
    <w:p w14:paraId="1B1FAD5A" w14:textId="77777777" w:rsidR="00BB2DA2" w:rsidRDefault="00205765" w:rsidP="002F1E2B">
      <w:pPr>
        <w:pStyle w:val="a1"/>
        <w:numPr>
          <w:ilvl w:val="0"/>
          <w:numId w:val="13"/>
        </w:numPr>
        <w:rPr>
          <w:b/>
          <w:i/>
        </w:rPr>
      </w:pPr>
      <w:r>
        <w:rPr>
          <w:b/>
          <w:i/>
        </w:rPr>
        <w:t>W</w:t>
      </w:r>
      <w:r w:rsidR="009456BE" w:rsidRPr="00C024D4">
        <w:rPr>
          <w:b/>
          <w:i/>
        </w:rPr>
        <w:t>hether/</w:t>
      </w:r>
      <w:r>
        <w:rPr>
          <w:b/>
          <w:i/>
        </w:rPr>
        <w:t>H</w:t>
      </w:r>
      <w:r w:rsidR="009456BE" w:rsidRPr="00C024D4">
        <w:rPr>
          <w:b/>
          <w:i/>
        </w:rPr>
        <w:t xml:space="preserve">ow Rx beam related information corresponding to a Tx beam reported </w:t>
      </w:r>
      <w:r w:rsidR="009456BE">
        <w:rPr>
          <w:b/>
          <w:i/>
        </w:rPr>
        <w:t>from UE to NW</w:t>
      </w:r>
    </w:p>
    <w:p w14:paraId="294A0FFE" w14:textId="77777777" w:rsidR="00BD5AD1" w:rsidRDefault="00BD5AD1" w:rsidP="002F1E2B">
      <w:pPr>
        <w:pStyle w:val="a1"/>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195442E4" w14:textId="77777777" w:rsidR="00EA138F" w:rsidRDefault="00EA138F" w:rsidP="002F1E2B">
      <w:pPr>
        <w:pStyle w:val="a1"/>
        <w:numPr>
          <w:ilvl w:val="0"/>
          <w:numId w:val="13"/>
        </w:numPr>
        <w:rPr>
          <w:b/>
          <w:i/>
        </w:rPr>
      </w:pPr>
      <w:r>
        <w:rPr>
          <w:b/>
          <w:i/>
        </w:rPr>
        <w:t>Potential assistance information</w:t>
      </w:r>
    </w:p>
    <w:p w14:paraId="5096E078" w14:textId="77777777" w:rsidR="00BB2DA2" w:rsidRDefault="009456BE" w:rsidP="002F1E2B">
      <w:pPr>
        <w:pStyle w:val="a1"/>
        <w:numPr>
          <w:ilvl w:val="0"/>
          <w:numId w:val="13"/>
        </w:numPr>
        <w:rPr>
          <w:b/>
          <w:i/>
        </w:rPr>
      </w:pPr>
      <w:r>
        <w:rPr>
          <w:b/>
          <w:i/>
        </w:rPr>
        <w:t xml:space="preserve">Note1: The potential down-selection/prioritization (if any) on the types of beam prediction is a separate discussion </w:t>
      </w:r>
    </w:p>
    <w:p w14:paraId="472E4BE9" w14:textId="77777777" w:rsidR="00BB2DA2" w:rsidRDefault="009456BE" w:rsidP="002F1E2B">
      <w:pPr>
        <w:pStyle w:val="a1"/>
        <w:numPr>
          <w:ilvl w:val="0"/>
          <w:numId w:val="13"/>
        </w:numPr>
        <w:rPr>
          <w:b/>
          <w:i/>
        </w:rPr>
      </w:pPr>
      <w:r>
        <w:rPr>
          <w:b/>
          <w:i/>
        </w:rPr>
        <w:t>Note2: The performance</w:t>
      </w:r>
      <w:r w:rsidR="00645D82">
        <w:rPr>
          <w:b/>
          <w:i/>
        </w:rPr>
        <w:t>, overhead</w:t>
      </w:r>
      <w:r>
        <w:rPr>
          <w:b/>
          <w:i/>
        </w:rPr>
        <w:t xml:space="preserve"> and spec impacts should be considered.</w:t>
      </w:r>
    </w:p>
    <w:p w14:paraId="56230E33" w14:textId="77777777" w:rsidR="00645D82" w:rsidRDefault="00645D82" w:rsidP="002F1E2B">
      <w:pPr>
        <w:pStyle w:val="a1"/>
        <w:numPr>
          <w:ilvl w:val="0"/>
          <w:numId w:val="13"/>
        </w:numPr>
        <w:rPr>
          <w:b/>
          <w:i/>
        </w:rPr>
      </w:pPr>
      <w:r>
        <w:rPr>
          <w:b/>
          <w:i/>
        </w:rPr>
        <w:lastRenderedPageBreak/>
        <w:t xml:space="preserve">Note3: </w:t>
      </w:r>
      <w:r w:rsidRPr="00645D82">
        <w:rPr>
          <w:b/>
          <w:i/>
        </w:rPr>
        <w:t>Potential</w:t>
      </w:r>
      <w:r w:rsidR="00AC7B01">
        <w:rPr>
          <w:b/>
          <w:i/>
        </w:rPr>
        <w:t xml:space="preserve"> reporting and</w:t>
      </w:r>
      <w:r w:rsidRPr="00645D82">
        <w:rPr>
          <w:b/>
          <w:i/>
        </w:rPr>
        <w:t xml:space="preserve"> assistance information should not disclose proprietary/privacy information</w:t>
      </w:r>
    </w:p>
    <w:p w14:paraId="19E48B3A" w14:textId="77777777" w:rsidR="00BB2DA2" w:rsidRDefault="00BB2DA2">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BB2DA2" w14:paraId="0AA958C7" w14:textId="77777777">
        <w:tc>
          <w:tcPr>
            <w:tcW w:w="1385" w:type="dxa"/>
            <w:tcBorders>
              <w:top w:val="single" w:sz="4" w:space="0" w:color="auto"/>
              <w:left w:val="single" w:sz="4" w:space="0" w:color="auto"/>
              <w:bottom w:val="single" w:sz="4" w:space="0" w:color="auto"/>
              <w:right w:val="single" w:sz="4" w:space="0" w:color="auto"/>
            </w:tcBorders>
          </w:tcPr>
          <w:p w14:paraId="6FBDFB98"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669FA04" w14:textId="77777777" w:rsidR="00BB2DA2" w:rsidRDefault="009456BE">
            <w:pPr>
              <w:rPr>
                <w:rFonts w:eastAsia="宋体"/>
              </w:rPr>
            </w:pPr>
            <w:r>
              <w:rPr>
                <w:rFonts w:eastAsia="宋体"/>
              </w:rPr>
              <w:t>Comments</w:t>
            </w:r>
          </w:p>
        </w:tc>
      </w:tr>
      <w:tr w:rsidR="00BB2DA2" w14:paraId="01A1C9DF" w14:textId="77777777">
        <w:tc>
          <w:tcPr>
            <w:tcW w:w="1385" w:type="dxa"/>
            <w:tcBorders>
              <w:top w:val="single" w:sz="4" w:space="0" w:color="auto"/>
              <w:left w:val="single" w:sz="4" w:space="0" w:color="auto"/>
              <w:bottom w:val="single" w:sz="4" w:space="0" w:color="auto"/>
              <w:right w:val="single" w:sz="4" w:space="0" w:color="auto"/>
            </w:tcBorders>
          </w:tcPr>
          <w:p w14:paraId="1DBF7E4C" w14:textId="77777777" w:rsidR="00BB2DA2" w:rsidRDefault="00607A9F">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565CDF55" w14:textId="77777777" w:rsidR="00220AFE" w:rsidRDefault="00607A9F">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43F0A2C9" w14:textId="77777777" w:rsidR="00BB2DA2" w:rsidRDefault="00607A9F">
            <w:pPr>
              <w:rPr>
                <w:rFonts w:eastAsiaTheme="minorEastAsia"/>
                <w:bCs/>
                <w:iCs/>
                <w:lang w:eastAsia="zh-CN"/>
              </w:rPr>
            </w:pPr>
            <w:r>
              <w:rPr>
                <w:rFonts w:eastAsiaTheme="minorEastAsia"/>
                <w:bCs/>
                <w:iCs/>
                <w:lang w:eastAsia="zh-CN"/>
              </w:rPr>
              <w:t>We suggest to take out most supported component, and list</w:t>
            </w:r>
            <w:r w:rsidR="00220AFE">
              <w:rPr>
                <w:rFonts w:eastAsiaTheme="minorEastAsia"/>
                <w:bCs/>
                <w:iCs/>
                <w:lang w:eastAsia="zh-CN"/>
              </w:rPr>
              <w:t>ing</w:t>
            </w:r>
            <w:r>
              <w:rPr>
                <w:rFonts w:eastAsiaTheme="minorEastAsia"/>
                <w:bCs/>
                <w:iCs/>
                <w:lang w:eastAsia="zh-CN"/>
              </w:rPr>
              <w:t xml:space="preserve"> them for further study/consider. </w:t>
            </w:r>
          </w:p>
        </w:tc>
      </w:tr>
      <w:tr w:rsidR="00BB2DA2" w14:paraId="5AA0AD07" w14:textId="77777777">
        <w:tc>
          <w:tcPr>
            <w:tcW w:w="1385" w:type="dxa"/>
            <w:tcBorders>
              <w:top w:val="single" w:sz="4" w:space="0" w:color="auto"/>
              <w:left w:val="single" w:sz="4" w:space="0" w:color="auto"/>
              <w:bottom w:val="single" w:sz="4" w:space="0" w:color="auto"/>
              <w:right w:val="single" w:sz="4" w:space="0" w:color="auto"/>
            </w:tcBorders>
          </w:tcPr>
          <w:p w14:paraId="36CA231D" w14:textId="77777777" w:rsidR="00BB2DA2" w:rsidRDefault="00D2189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3B1E4BC" w14:textId="77777777" w:rsidR="00BB2DA2" w:rsidRDefault="00D21896">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EF5C17" w14:paraId="73213C37" w14:textId="77777777">
        <w:tc>
          <w:tcPr>
            <w:tcW w:w="1385" w:type="dxa"/>
            <w:tcBorders>
              <w:top w:val="single" w:sz="4" w:space="0" w:color="auto"/>
              <w:left w:val="single" w:sz="4" w:space="0" w:color="auto"/>
              <w:bottom w:val="single" w:sz="4" w:space="0" w:color="auto"/>
              <w:right w:val="single" w:sz="4" w:space="0" w:color="auto"/>
            </w:tcBorders>
          </w:tcPr>
          <w:p w14:paraId="611AD03D" w14:textId="77777777" w:rsidR="00EF5C17" w:rsidRDefault="00EF5C17" w:rsidP="00EF5C17">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CB3A72C" w14:textId="77777777" w:rsidR="00EF5C17" w:rsidRDefault="00EF5C17" w:rsidP="00EF5C17">
            <w:pPr>
              <w:rPr>
                <w:rFonts w:eastAsiaTheme="minorEastAsia"/>
                <w:bCs/>
                <w:iCs/>
                <w:lang w:eastAsia="zh-CN"/>
              </w:rPr>
            </w:pPr>
            <w:r>
              <w:rPr>
                <w:rFonts w:eastAsiaTheme="minorEastAsia"/>
                <w:lang w:eastAsia="zh-CN"/>
              </w:rPr>
              <w:t xml:space="preserve">For sub-bullet 1, we think it’s not needed to align </w:t>
            </w:r>
            <w:r w:rsidRPr="00D33CD5">
              <w:rPr>
                <w:rFonts w:eastAsiaTheme="minorEastAsia"/>
                <w:lang w:eastAsia="zh-CN"/>
              </w:rPr>
              <w:t>the common understanding between NW and UE</w:t>
            </w:r>
            <w:r>
              <w:rPr>
                <w:rFonts w:eastAsiaTheme="minorEastAsia"/>
                <w:lang w:eastAsia="zh-CN"/>
              </w:rPr>
              <w:t>, NW should training the model and predict the RX beams based on the reported RX beam IDs which is defined by UE.</w:t>
            </w:r>
          </w:p>
        </w:tc>
      </w:tr>
      <w:tr w:rsidR="002C7DF5" w14:paraId="002AC88E" w14:textId="77777777">
        <w:tc>
          <w:tcPr>
            <w:tcW w:w="1385" w:type="dxa"/>
            <w:tcBorders>
              <w:top w:val="single" w:sz="4" w:space="0" w:color="auto"/>
              <w:left w:val="single" w:sz="4" w:space="0" w:color="auto"/>
              <w:bottom w:val="single" w:sz="4" w:space="0" w:color="auto"/>
              <w:right w:val="single" w:sz="4" w:space="0" w:color="auto"/>
            </w:tcBorders>
          </w:tcPr>
          <w:p w14:paraId="5D100623" w14:textId="77777777" w:rsidR="002C7DF5" w:rsidRPr="006C19C3" w:rsidRDefault="002C7DF5" w:rsidP="002C7DF5">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AC845CE" w14:textId="77777777" w:rsidR="002C7DF5" w:rsidRPr="006C19C3" w:rsidRDefault="002C7DF5" w:rsidP="002C7DF5">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EF5C17" w14:paraId="26AB726E" w14:textId="77777777">
        <w:tc>
          <w:tcPr>
            <w:tcW w:w="1385" w:type="dxa"/>
          </w:tcPr>
          <w:p w14:paraId="045CA577" w14:textId="77777777" w:rsidR="00EF5C17" w:rsidRDefault="00E26F98" w:rsidP="00EF5C17">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1446A58" w14:textId="77777777" w:rsidR="00E26F98" w:rsidRDefault="00E26F98" w:rsidP="00E26F98">
            <w:pPr>
              <w:pStyle w:val="a1"/>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68B0AF4F" w14:textId="77777777" w:rsidR="00E26F98" w:rsidRDefault="00E26F98" w:rsidP="00E26F98">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14:paraId="5D424EA0" w14:textId="77777777" w:rsidR="00E26F98" w:rsidRDefault="00E26F98" w:rsidP="00E26F98">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53CF43AA" w14:textId="77777777" w:rsidR="00E26F98" w:rsidRDefault="00E26F98" w:rsidP="00E26F98">
            <w:pPr>
              <w:pStyle w:val="a1"/>
              <w:spacing w:before="0" w:line="240" w:lineRule="auto"/>
              <w:rPr>
                <w:rFonts w:eastAsiaTheme="minorEastAsia"/>
                <w:lang w:eastAsia="zh-CN"/>
              </w:rPr>
            </w:pPr>
            <w:r>
              <w:rPr>
                <w:rFonts w:eastAsiaTheme="minorEastAsia"/>
                <w:lang w:eastAsia="zh-CN"/>
              </w:rPr>
              <w:t xml:space="preserve">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w:t>
            </w:r>
            <w:r w:rsidRPr="007A4DC2">
              <w:rPr>
                <w:rFonts w:eastAsiaTheme="minorEastAsia"/>
                <w:lang w:eastAsia="zh-CN"/>
              </w:rPr>
              <w:t>38.133, clause 10.1.20.2.2, the allowed CSI-RS based relative RSRP measurement error in FR2 is +/- 6.5</w:t>
            </w:r>
            <w:r>
              <w:rPr>
                <w:rFonts w:eastAsiaTheme="minorEastAsia"/>
                <w:lang w:eastAsia="zh-CN"/>
              </w:rPr>
              <w:t xml:space="preserve">dB in normal conditions. </w:t>
            </w:r>
            <w:r w:rsidRPr="007A4DC2">
              <w:rPr>
                <w:rFonts w:eastAsiaTheme="minorEastAsia"/>
                <w:lang w:eastAsia="zh-CN"/>
              </w:rPr>
              <w:t>One</w:t>
            </w:r>
            <w:r>
              <w:rPr>
                <w:rFonts w:eastAsiaTheme="minorEastAsia"/>
                <w:lang w:eastAsia="zh-CN"/>
              </w:rPr>
              <w:t xml:space="preserve"> of the main reasons for the large</w:t>
            </w:r>
            <w:r w:rsidRPr="007A4DC2">
              <w:rPr>
                <w:rFonts w:eastAsiaTheme="minorEastAsia"/>
                <w:lang w:eastAsia="zh-CN"/>
              </w:rPr>
              <w:t xml:space="preserve"> error in FR2 is that the Tx beam can be measured with different Rx beams, over which the received signals are separately calibrated and compensated. Thus, a significant larger RSRP measurement error (around 6dB) can be expected</w:t>
            </w:r>
            <w:r>
              <w:rPr>
                <w:rFonts w:eastAsiaTheme="minorEastAsia"/>
                <w:lang w:eastAsia="zh-CN"/>
              </w:rPr>
              <w:t xml:space="preserve"> for beam pair prediction</w:t>
            </w:r>
            <w:r w:rsidRPr="007A4DC2">
              <w:rPr>
                <w:rFonts w:eastAsiaTheme="minorEastAsia"/>
                <w:lang w:eastAsia="zh-CN"/>
              </w:rPr>
              <w:t xml:space="preserve"> which will</w:t>
            </w:r>
            <w:r w:rsidRPr="000B27F5">
              <w:rPr>
                <w:rFonts w:eastAsiaTheme="minorEastAsia"/>
                <w:lang w:eastAsia="zh-CN"/>
              </w:rPr>
              <w:t xml:space="preserve"> deteriorate the quality of the labels in dataset and the inference output.</w:t>
            </w:r>
          </w:p>
          <w:p w14:paraId="5163AE0B" w14:textId="77777777" w:rsidR="00E26F98" w:rsidRDefault="00E26F98" w:rsidP="00E26F98">
            <w:pPr>
              <w:pStyle w:val="a1"/>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7818BB4D" w14:textId="77777777" w:rsidR="00E26F98" w:rsidRDefault="00E26F98" w:rsidP="00E26F98">
            <w:pPr>
              <w:pStyle w:val="a1"/>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67D67AF9" w14:textId="77777777" w:rsidR="00E26F98" w:rsidRPr="000B27F5" w:rsidRDefault="00E26F98" w:rsidP="00E26F98">
            <w:pPr>
              <w:pStyle w:val="00Text"/>
              <w:numPr>
                <w:ilvl w:val="0"/>
                <w:numId w:val="80"/>
              </w:numPr>
              <w:spacing w:line="240" w:lineRule="auto"/>
              <w:rPr>
                <w:rFonts w:eastAsiaTheme="minorEastAsia"/>
              </w:rPr>
            </w:pPr>
            <w:r w:rsidRPr="000B27F5">
              <w:rPr>
                <w:rFonts w:eastAsiaTheme="minorEastAsia"/>
              </w:rPr>
              <w:t>UE rotations and Rx beam blocking (when applicable)</w:t>
            </w:r>
          </w:p>
          <w:p w14:paraId="2A3881FE" w14:textId="77777777" w:rsidR="00E26F98" w:rsidRDefault="00E26F98" w:rsidP="00E26F98">
            <w:pPr>
              <w:pStyle w:val="00Text"/>
              <w:numPr>
                <w:ilvl w:val="0"/>
                <w:numId w:val="80"/>
              </w:numPr>
              <w:spacing w:line="240" w:lineRule="auto"/>
              <w:rPr>
                <w:rFonts w:eastAsiaTheme="minorEastAsia"/>
              </w:rPr>
            </w:pPr>
            <w:r w:rsidRPr="000B27F5">
              <w:rPr>
                <w:rFonts w:eastAsiaTheme="minorEastAsia"/>
              </w:rPr>
              <w:t>RSRP measurement errors</w:t>
            </w:r>
          </w:p>
          <w:p w14:paraId="54DFB774" w14:textId="77777777" w:rsidR="00E26F98" w:rsidRDefault="00E26F98" w:rsidP="00E26F98">
            <w:pPr>
              <w:pStyle w:val="00Text"/>
              <w:numPr>
                <w:ilvl w:val="0"/>
                <w:numId w:val="80"/>
              </w:numPr>
              <w:spacing w:line="240" w:lineRule="auto"/>
              <w:rPr>
                <w:rFonts w:eastAsiaTheme="minorEastAsia"/>
              </w:rPr>
            </w:pPr>
            <w:r>
              <w:rPr>
                <w:rFonts w:eastAsiaTheme="minorEastAsia"/>
              </w:rPr>
              <w:t>Complexity</w:t>
            </w:r>
          </w:p>
          <w:p w14:paraId="258DB03D" w14:textId="77777777" w:rsidR="00E26F98" w:rsidRDefault="00E26F98" w:rsidP="00E26F98">
            <w:pPr>
              <w:pStyle w:val="00Text"/>
              <w:spacing w:line="240" w:lineRule="auto"/>
              <w:rPr>
                <w:rFonts w:eastAsiaTheme="minorEastAsia"/>
              </w:rPr>
            </w:pPr>
          </w:p>
          <w:p w14:paraId="47AED87F" w14:textId="77777777" w:rsidR="00E26F98" w:rsidRDefault="00E26F98" w:rsidP="00E26F98">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19B44CCB" w14:textId="77777777" w:rsidR="00E26F98" w:rsidRDefault="00E26F98" w:rsidP="00E26F98">
            <w:pPr>
              <w:pStyle w:val="a1"/>
              <w:numPr>
                <w:ilvl w:val="0"/>
                <w:numId w:val="13"/>
              </w:numPr>
              <w:rPr>
                <w:b/>
                <w:i/>
              </w:rPr>
            </w:pPr>
            <w:r>
              <w:rPr>
                <w:b/>
                <w:i/>
                <w:lang w:val="en-GB"/>
              </w:rPr>
              <w:t>“Whether/</w:t>
            </w:r>
            <w:r>
              <w:rPr>
                <w:b/>
                <w:i/>
              </w:rPr>
              <w:t>How to align the common understanding between NW and UE on the mapping between beam pairs and UE’s associated Rx beams”</w:t>
            </w:r>
          </w:p>
          <w:p w14:paraId="34F2B441" w14:textId="77777777" w:rsidR="00E26F98" w:rsidRPr="008B3F07" w:rsidRDefault="00E26F98" w:rsidP="00E26F98">
            <w:pPr>
              <w:pStyle w:val="a1"/>
              <w:numPr>
                <w:ilvl w:val="1"/>
                <w:numId w:val="13"/>
              </w:numPr>
              <w:rPr>
                <w:b/>
                <w:i/>
              </w:rPr>
            </w:pPr>
            <w:r>
              <w:rPr>
                <w:b/>
                <w:i/>
              </w:rPr>
              <w:t xml:space="preserve">=&gt; </w:t>
            </w:r>
            <w:r w:rsidRPr="008B3F07">
              <w:t>This is also needed at the UE side</w:t>
            </w:r>
            <w:r>
              <w:t xml:space="preserve"> for beam and beam pair</w:t>
            </w:r>
            <w:r w:rsidRPr="008B3F07">
              <w:t>,</w:t>
            </w:r>
          </w:p>
          <w:p w14:paraId="5DF9F768" w14:textId="77777777" w:rsidR="00E26F98" w:rsidRDefault="00E26F98" w:rsidP="00E26F98">
            <w:pPr>
              <w:pStyle w:val="a1"/>
              <w:numPr>
                <w:ilvl w:val="0"/>
                <w:numId w:val="13"/>
              </w:numPr>
              <w:rPr>
                <w:b/>
                <w:i/>
              </w:rPr>
            </w:pPr>
            <w:r>
              <w:rPr>
                <w:b/>
                <w:i/>
              </w:rPr>
              <w:t>A</w:t>
            </w:r>
            <w:r w:rsidRPr="00040885">
              <w:rPr>
                <w:b/>
                <w:i/>
              </w:rPr>
              <w:t>ssociation/mapping of beams/beam pairs within Set A and beams within Set B</w:t>
            </w:r>
          </w:p>
          <w:p w14:paraId="599529CB" w14:textId="77777777" w:rsidR="00E26F98" w:rsidRPr="008B3F07" w:rsidRDefault="00E26F98" w:rsidP="00E26F98">
            <w:pPr>
              <w:pStyle w:val="a1"/>
              <w:numPr>
                <w:ilvl w:val="1"/>
                <w:numId w:val="13"/>
              </w:numPr>
              <w:rPr>
                <w:b/>
                <w:i/>
              </w:rPr>
            </w:pPr>
            <w:r>
              <w:rPr>
                <w:b/>
                <w:i/>
              </w:rPr>
              <w:t xml:space="preserve">=&gt; </w:t>
            </w:r>
            <w:r w:rsidRPr="008B3F07">
              <w:t>This is also needed at the UE side</w:t>
            </w:r>
            <w:r>
              <w:t xml:space="preserve"> in general for beam and beam pair</w:t>
            </w:r>
          </w:p>
          <w:p w14:paraId="4A7148DB" w14:textId="77777777" w:rsidR="00E26F98" w:rsidRDefault="00E26F98" w:rsidP="00E26F98">
            <w:pPr>
              <w:pStyle w:val="a1"/>
              <w:numPr>
                <w:ilvl w:val="0"/>
                <w:numId w:val="13"/>
              </w:numPr>
              <w:rPr>
                <w:b/>
                <w:i/>
              </w:rPr>
            </w:pPr>
            <w:r>
              <w:rPr>
                <w:b/>
                <w:i/>
              </w:rPr>
              <w:t xml:space="preserve">Whether/How to indicate a </w:t>
            </w:r>
            <w:r w:rsidRPr="00C024D4">
              <w:rPr>
                <w:b/>
                <w:i/>
              </w:rPr>
              <w:t>beam pair / Tx beam /Rx beam from NW to UE</w:t>
            </w:r>
          </w:p>
          <w:p w14:paraId="7704D9EA" w14:textId="77777777" w:rsidR="00E26F98" w:rsidRDefault="00E26F98" w:rsidP="00E26F98">
            <w:pPr>
              <w:pStyle w:val="a1"/>
              <w:numPr>
                <w:ilvl w:val="1"/>
                <w:numId w:val="13"/>
              </w:numPr>
              <w:rPr>
                <w:b/>
                <w:i/>
              </w:rPr>
            </w:pPr>
            <w:r>
              <w:rPr>
                <w:b/>
                <w:i/>
              </w:rPr>
              <w:t xml:space="preserve">=&gt; </w:t>
            </w:r>
            <w:r w:rsidRPr="008B3F07">
              <w:t>This is also needed at the UE side</w:t>
            </w:r>
            <w:r>
              <w:t xml:space="preserve"> if Top-K beams are inferred, to signal the NW for Top-K beam sweeping</w:t>
            </w:r>
          </w:p>
          <w:p w14:paraId="1028D67A" w14:textId="77777777" w:rsidR="00E26F98" w:rsidRDefault="00E26F98" w:rsidP="00E26F98">
            <w:pPr>
              <w:pStyle w:val="a1"/>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09B8D287" w14:textId="77777777" w:rsidR="00E26F98" w:rsidRPr="008B3F07" w:rsidRDefault="00E26F98" w:rsidP="00E26F98">
            <w:pPr>
              <w:pStyle w:val="a1"/>
              <w:numPr>
                <w:ilvl w:val="1"/>
                <w:numId w:val="13"/>
              </w:numPr>
              <w:rPr>
                <w:b/>
                <w:i/>
              </w:rPr>
            </w:pPr>
            <w:r>
              <w:rPr>
                <w:b/>
                <w:i/>
              </w:rPr>
              <w:t xml:space="preserve">=&gt; </w:t>
            </w:r>
            <w:r>
              <w:t>if generalization over beams shapes is included, a symmetric issue should be included for UE side model, regardless if it is beam or beam pair prediction. A UE side model should generalize over different Tx beam shapes that can be implemented by different gNB vendors</w:t>
            </w:r>
          </w:p>
          <w:p w14:paraId="12712E1B" w14:textId="77777777" w:rsidR="00E26F98" w:rsidRPr="008B3F07" w:rsidRDefault="00E26F98" w:rsidP="00E26F98">
            <w:pPr>
              <w:pStyle w:val="a1"/>
              <w:numPr>
                <w:ilvl w:val="1"/>
                <w:numId w:val="13"/>
              </w:numPr>
              <w:rPr>
                <w:b/>
                <w:i/>
              </w:rPr>
            </w:pPr>
            <w:r>
              <w:rPr>
                <w:b/>
                <w:i/>
              </w:rPr>
              <w:t xml:space="preserve">=&gt; </w:t>
            </w:r>
            <w:r w:rsidRPr="008B3F07">
              <w:t>UE orientation</w:t>
            </w:r>
            <w:r>
              <w:t xml:space="preserve"> is an issue that is valid for bother UE and NW. Even if this information might be available somehow at the UE, how to bring it to the AI/ML model (delay, accuracy, </w:t>
            </w:r>
            <w:proofErr w:type="spellStart"/>
            <w:r>
              <w:t>etc</w:t>
            </w:r>
            <w:proofErr w:type="spellEnd"/>
            <w:r>
              <w:t>) would be a different story</w:t>
            </w:r>
          </w:p>
          <w:p w14:paraId="1B0289F8" w14:textId="77777777" w:rsidR="00E26F98" w:rsidRDefault="00E26F98" w:rsidP="00E26F98">
            <w:pPr>
              <w:pStyle w:val="a1"/>
              <w:ind w:left="1440"/>
              <w:rPr>
                <w:b/>
                <w:i/>
              </w:rPr>
            </w:pPr>
            <w:r>
              <w:rPr>
                <w:b/>
                <w:i/>
              </w:rPr>
              <w:t xml:space="preserve"> </w:t>
            </w:r>
          </w:p>
          <w:p w14:paraId="4B739F7F" w14:textId="77777777" w:rsidR="00E26F98" w:rsidRDefault="00E26F98" w:rsidP="00E26F98">
            <w:pPr>
              <w:pStyle w:val="00Text"/>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14:paraId="2DBAB204" w14:textId="77777777" w:rsidR="00E26F98" w:rsidRDefault="00E26F98" w:rsidP="00E26F98">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sidRPr="008B3F07">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E4C05FD" w14:textId="77777777" w:rsidR="00E26F98" w:rsidRPr="00765EC0" w:rsidRDefault="00E26F98" w:rsidP="00E26F98">
            <w:pPr>
              <w:pStyle w:val="a1"/>
              <w:numPr>
                <w:ilvl w:val="0"/>
                <w:numId w:val="13"/>
              </w:numPr>
              <w:rPr>
                <w:b/>
                <w:i/>
                <w:strike/>
                <w:color w:val="FF0000"/>
              </w:rPr>
            </w:pPr>
            <w:r w:rsidRPr="00765EC0">
              <w:rPr>
                <w:b/>
                <w:i/>
                <w:strike/>
                <w:color w:val="FF0000"/>
                <w:lang w:val="en-GB"/>
              </w:rPr>
              <w:t>Whether/</w:t>
            </w:r>
            <w:r w:rsidRPr="00765EC0">
              <w:rPr>
                <w:b/>
                <w:i/>
                <w:strike/>
                <w:color w:val="FF0000"/>
              </w:rPr>
              <w:t>How to align the common understanding between NW and UE on the mapping between beam pairs and UE’s associated Rx beams</w:t>
            </w:r>
          </w:p>
          <w:p w14:paraId="758EA023" w14:textId="77777777" w:rsidR="00E26F98" w:rsidRPr="00765EC0" w:rsidRDefault="00E26F98" w:rsidP="00E26F98">
            <w:pPr>
              <w:pStyle w:val="a1"/>
              <w:numPr>
                <w:ilvl w:val="0"/>
                <w:numId w:val="13"/>
              </w:numPr>
              <w:rPr>
                <w:b/>
                <w:i/>
                <w:strike/>
                <w:color w:val="FF0000"/>
              </w:rPr>
            </w:pPr>
            <w:r w:rsidRPr="00765EC0">
              <w:rPr>
                <w:b/>
                <w:i/>
                <w:strike/>
                <w:color w:val="FF0000"/>
              </w:rPr>
              <w:t>Association/mapping of beams/beam pairs within Set A and beams within Set B</w:t>
            </w:r>
          </w:p>
          <w:p w14:paraId="7BA247D6" w14:textId="77777777" w:rsidR="00E26F98" w:rsidRPr="00C024D4" w:rsidRDefault="00E26F98" w:rsidP="00E26F98">
            <w:pPr>
              <w:pStyle w:val="a1"/>
              <w:numPr>
                <w:ilvl w:val="0"/>
                <w:numId w:val="13"/>
              </w:numPr>
              <w:rPr>
                <w:b/>
                <w:i/>
              </w:rPr>
            </w:pPr>
            <w:r>
              <w:rPr>
                <w:b/>
                <w:i/>
              </w:rPr>
              <w:t xml:space="preserve">Whether/How to indicate a </w:t>
            </w:r>
            <w:r w:rsidRPr="00C024D4">
              <w:rPr>
                <w:b/>
                <w:i/>
              </w:rPr>
              <w:t>beam pair / Tx beam /Rx beam from NW to UE</w:t>
            </w:r>
          </w:p>
          <w:p w14:paraId="1BAAD6F4" w14:textId="77777777" w:rsidR="00E26F98" w:rsidRDefault="00E26F98" w:rsidP="00E26F98">
            <w:pPr>
              <w:pStyle w:val="a1"/>
              <w:numPr>
                <w:ilvl w:val="0"/>
                <w:numId w:val="13"/>
              </w:numPr>
              <w:rPr>
                <w:b/>
                <w:i/>
              </w:rPr>
            </w:pPr>
            <w:r>
              <w:rPr>
                <w:b/>
                <w:i/>
              </w:rPr>
              <w:t>W</w:t>
            </w:r>
            <w:r w:rsidRPr="00C024D4">
              <w:rPr>
                <w:b/>
                <w:i/>
              </w:rPr>
              <w:t>hether/</w:t>
            </w:r>
            <w:r>
              <w:rPr>
                <w:b/>
                <w:i/>
              </w:rPr>
              <w:t>H</w:t>
            </w:r>
            <w:r w:rsidRPr="00C024D4">
              <w:rPr>
                <w:b/>
                <w:i/>
              </w:rPr>
              <w:t xml:space="preserve">ow Rx beam related information corresponding to a Tx beam reported </w:t>
            </w:r>
            <w:r>
              <w:rPr>
                <w:b/>
                <w:i/>
              </w:rPr>
              <w:t>from UE to NW</w:t>
            </w:r>
          </w:p>
          <w:p w14:paraId="04050C03" w14:textId="77777777" w:rsidR="00E26F98" w:rsidRPr="00765EC0" w:rsidRDefault="00E26F98" w:rsidP="00E26F98">
            <w:pPr>
              <w:pStyle w:val="a1"/>
              <w:numPr>
                <w:ilvl w:val="0"/>
                <w:numId w:val="13"/>
              </w:numPr>
              <w:rPr>
                <w:b/>
                <w:i/>
                <w:strike/>
                <w:color w:val="FF0000"/>
              </w:rPr>
            </w:pPr>
            <w:r w:rsidRPr="00765EC0">
              <w:rPr>
                <w:b/>
                <w:i/>
                <w:strike/>
                <w:color w:val="FF0000"/>
              </w:rPr>
              <w:t>Generalization aspects, e.g., different UE Rx beam shapes/directions, different UE orientation/location</w:t>
            </w:r>
          </w:p>
          <w:p w14:paraId="50AA7980" w14:textId="77777777" w:rsidR="00E26F98" w:rsidRDefault="00E26F98" w:rsidP="00E26F98">
            <w:pPr>
              <w:pStyle w:val="a1"/>
              <w:numPr>
                <w:ilvl w:val="0"/>
                <w:numId w:val="13"/>
              </w:numPr>
              <w:rPr>
                <w:b/>
                <w:i/>
              </w:rPr>
            </w:pPr>
            <w:r>
              <w:rPr>
                <w:b/>
                <w:i/>
              </w:rPr>
              <w:t>Potential assistance information</w:t>
            </w:r>
          </w:p>
          <w:p w14:paraId="3703F5FF" w14:textId="77777777" w:rsidR="00E26F98" w:rsidRDefault="00E26F98" w:rsidP="00E26F98">
            <w:pPr>
              <w:pStyle w:val="a1"/>
              <w:numPr>
                <w:ilvl w:val="0"/>
                <w:numId w:val="13"/>
              </w:numPr>
              <w:rPr>
                <w:b/>
                <w:i/>
              </w:rPr>
            </w:pPr>
            <w:r>
              <w:rPr>
                <w:b/>
                <w:i/>
              </w:rPr>
              <w:t xml:space="preserve">Note1: The potential down-selection/prioritization (if any) on the types of beam prediction is a separate discussion </w:t>
            </w:r>
          </w:p>
          <w:p w14:paraId="2E0110F4" w14:textId="77777777" w:rsidR="00E26F98" w:rsidRDefault="00E26F98" w:rsidP="00E26F98">
            <w:pPr>
              <w:pStyle w:val="a1"/>
              <w:numPr>
                <w:ilvl w:val="0"/>
                <w:numId w:val="13"/>
              </w:numPr>
              <w:rPr>
                <w:b/>
                <w:i/>
              </w:rPr>
            </w:pPr>
            <w:r>
              <w:rPr>
                <w:b/>
                <w:i/>
              </w:rPr>
              <w:t>Note2: The performance, overhead and spec impacts should be considered.</w:t>
            </w:r>
          </w:p>
          <w:p w14:paraId="79F427E5" w14:textId="77777777" w:rsidR="00EF5C17" w:rsidRPr="00E26F98" w:rsidRDefault="00E26F98" w:rsidP="00EF5C17">
            <w:pPr>
              <w:pStyle w:val="a1"/>
              <w:numPr>
                <w:ilvl w:val="0"/>
                <w:numId w:val="13"/>
              </w:numPr>
              <w:rPr>
                <w:b/>
                <w:i/>
              </w:rPr>
            </w:pPr>
            <w:r>
              <w:rPr>
                <w:b/>
                <w:i/>
              </w:rPr>
              <w:t xml:space="preserve">Note3: </w:t>
            </w:r>
            <w:r w:rsidRPr="00645D82">
              <w:rPr>
                <w:b/>
                <w:i/>
              </w:rPr>
              <w:t>Potential</w:t>
            </w:r>
            <w:r>
              <w:rPr>
                <w:b/>
                <w:i/>
              </w:rPr>
              <w:t xml:space="preserve"> reporting and</w:t>
            </w:r>
            <w:r w:rsidRPr="00645D82">
              <w:rPr>
                <w:b/>
                <w:i/>
              </w:rPr>
              <w:t xml:space="preserve"> assistance information should not disclose proprietary/privacy information</w:t>
            </w:r>
          </w:p>
        </w:tc>
      </w:tr>
      <w:tr w:rsidR="000024F5" w14:paraId="79DBBA62" w14:textId="77777777">
        <w:tc>
          <w:tcPr>
            <w:tcW w:w="1385" w:type="dxa"/>
          </w:tcPr>
          <w:p w14:paraId="1A51B1B7" w14:textId="77777777" w:rsidR="000024F5" w:rsidRDefault="000024F5" w:rsidP="000024F5">
            <w:pPr>
              <w:rPr>
                <w:rFonts w:eastAsia="Malgun Gothic"/>
                <w:smallCaps/>
                <w:lang w:eastAsia="ko-KR"/>
              </w:rPr>
            </w:pPr>
            <w:r>
              <w:rPr>
                <w:rFonts w:eastAsiaTheme="minorEastAsia"/>
                <w:smallCaps/>
                <w:lang w:eastAsia="zh-CN"/>
              </w:rPr>
              <w:lastRenderedPageBreak/>
              <w:t>CAICT</w:t>
            </w:r>
          </w:p>
        </w:tc>
        <w:tc>
          <w:tcPr>
            <w:tcW w:w="7480" w:type="dxa"/>
          </w:tcPr>
          <w:p w14:paraId="4B1B8575" w14:textId="77777777" w:rsidR="000024F5" w:rsidRDefault="000024F5" w:rsidP="000024F5">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5E6CA1" w14:paraId="15A20191" w14:textId="77777777">
        <w:tc>
          <w:tcPr>
            <w:tcW w:w="1385" w:type="dxa"/>
          </w:tcPr>
          <w:p w14:paraId="7D8A3C7B" w14:textId="77777777" w:rsidR="005E6CA1" w:rsidRDefault="005E6CA1" w:rsidP="000024F5">
            <w:pPr>
              <w:rPr>
                <w:rFonts w:eastAsiaTheme="minorEastAsia"/>
                <w:smallCaps/>
                <w:lang w:eastAsia="zh-CN"/>
              </w:rPr>
            </w:pPr>
            <w:r>
              <w:rPr>
                <w:rFonts w:eastAsiaTheme="minorEastAsia" w:hint="eastAsia"/>
                <w:smallCaps/>
                <w:lang w:eastAsia="zh-CN"/>
              </w:rPr>
              <w:lastRenderedPageBreak/>
              <w:t>CATT</w:t>
            </w:r>
          </w:p>
        </w:tc>
        <w:tc>
          <w:tcPr>
            <w:tcW w:w="7480" w:type="dxa"/>
          </w:tcPr>
          <w:p w14:paraId="3B3F36B1" w14:textId="77777777" w:rsidR="005E6CA1" w:rsidRDefault="005E6CA1" w:rsidP="00322F8C">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0321EF75" w14:textId="77777777" w:rsidR="005E6CA1" w:rsidRDefault="005E6CA1" w:rsidP="00322F8C">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sidRPr="00422F8B">
              <w:rPr>
                <w:rFonts w:eastAsiaTheme="minorEastAsia"/>
                <w:bCs/>
                <w:iCs/>
                <w:lang w:eastAsia="zh-CN"/>
              </w:rPr>
              <w:t>hird-party server</w:t>
            </w:r>
            <w:r w:rsidRPr="00422F8B">
              <w:rPr>
                <w:rFonts w:eastAsiaTheme="minorEastAsia" w:hint="eastAsia"/>
                <w:bCs/>
                <w:iCs/>
                <w:lang w:eastAsia="zh-CN"/>
              </w:rPr>
              <w:t xml:space="preserve"> </w:t>
            </w:r>
            <w:r>
              <w:rPr>
                <w:rFonts w:eastAsiaTheme="minorEastAsia" w:hint="eastAsia"/>
                <w:bCs/>
                <w:iCs/>
                <w:lang w:eastAsia="zh-CN"/>
              </w:rPr>
              <w:t xml:space="preserve">and the dataset consists of beams from </w:t>
            </w:r>
            <w:r>
              <w:rPr>
                <w:rFonts w:eastAsiaTheme="minorEastAsia"/>
                <w:bCs/>
                <w:iCs/>
                <w:lang w:eastAsia="zh-CN"/>
              </w:rPr>
              <w:t>multiple</w:t>
            </w:r>
            <w:r>
              <w:rPr>
                <w:rFonts w:eastAsiaTheme="minorEastAsia" w:hint="eastAsia"/>
                <w:bCs/>
                <w:iCs/>
                <w:lang w:eastAsia="zh-CN"/>
              </w:rPr>
              <w:t xml:space="preserve"> UEs),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47EC1619" w14:textId="77777777" w:rsidR="005E6CA1" w:rsidRDefault="005E6CA1" w:rsidP="00322F8C">
            <w:pPr>
              <w:rPr>
                <w:rFonts w:eastAsiaTheme="minorEastAsia"/>
                <w:bCs/>
                <w:iCs/>
                <w:lang w:eastAsia="zh-CN"/>
              </w:rPr>
            </w:pPr>
          </w:p>
          <w:p w14:paraId="47189892" w14:textId="77777777" w:rsidR="005E6CA1" w:rsidRDefault="005E6CA1" w:rsidP="000024F5">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AC4E5C" w14:paraId="09F729BE" w14:textId="77777777">
        <w:tc>
          <w:tcPr>
            <w:tcW w:w="1385" w:type="dxa"/>
          </w:tcPr>
          <w:p w14:paraId="0322DA11" w14:textId="77777777" w:rsidR="00AC4E5C" w:rsidRDefault="00AC4E5C" w:rsidP="00322F8C">
            <w:pPr>
              <w:rPr>
                <w:rFonts w:eastAsiaTheme="minorEastAsia"/>
                <w:smallCaps/>
                <w:lang w:eastAsia="zh-CN"/>
              </w:rPr>
            </w:pPr>
            <w:r>
              <w:rPr>
                <w:rFonts w:eastAsiaTheme="minorEastAsia" w:hint="eastAsia"/>
                <w:smallCaps/>
                <w:lang w:eastAsia="zh-CN"/>
              </w:rPr>
              <w:t>CMCC</w:t>
            </w:r>
          </w:p>
        </w:tc>
        <w:tc>
          <w:tcPr>
            <w:tcW w:w="7480" w:type="dxa"/>
          </w:tcPr>
          <w:p w14:paraId="6B146F1A" w14:textId="77777777" w:rsidR="00AC4E5C" w:rsidRPr="00AC4E5C" w:rsidRDefault="00AC4E5C" w:rsidP="00322F8C">
            <w:pPr>
              <w:rPr>
                <w:rFonts w:eastAsiaTheme="minorEastAsia"/>
                <w:bCs/>
                <w:iCs/>
                <w:lang w:eastAsia="zh-CN"/>
              </w:rPr>
            </w:pPr>
            <w:r>
              <w:rPr>
                <w:rFonts w:eastAsiaTheme="minorEastAsia" w:hint="eastAsia"/>
                <w:bCs/>
                <w:iCs/>
                <w:lang w:eastAsia="zh-CN"/>
              </w:rPr>
              <w:t xml:space="preserve">Support. Also support to further discuss </w:t>
            </w:r>
            <w:r w:rsidRPr="00AC4E5C">
              <w:rPr>
                <w:rFonts w:eastAsiaTheme="minorEastAsia" w:hint="eastAsia"/>
                <w:bCs/>
                <w:iCs/>
                <w:lang w:eastAsia="zh-CN"/>
              </w:rPr>
              <w:t>g</w:t>
            </w:r>
            <w:r w:rsidRPr="00AC4E5C">
              <w:rPr>
                <w:rFonts w:eastAsiaTheme="minorEastAsia"/>
                <w:bCs/>
                <w:iCs/>
                <w:lang w:eastAsia="zh-CN"/>
              </w:rPr>
              <w:t>eneralization aspects</w:t>
            </w:r>
            <w:r w:rsidRPr="00AC4E5C">
              <w:rPr>
                <w:rFonts w:eastAsiaTheme="minorEastAsia" w:hint="eastAsia"/>
                <w:bCs/>
                <w:iCs/>
                <w:lang w:eastAsia="zh-CN"/>
              </w:rPr>
              <w:t xml:space="preserve"> of Tx beams</w:t>
            </w:r>
            <w:r w:rsidRPr="00AC4E5C">
              <w:rPr>
                <w:rFonts w:eastAsiaTheme="minorEastAsia"/>
                <w:bCs/>
                <w:iCs/>
                <w:lang w:eastAsia="zh-CN"/>
              </w:rPr>
              <w:t xml:space="preserve">, e.g., different </w:t>
            </w:r>
            <w:r w:rsidRPr="00AC4E5C">
              <w:rPr>
                <w:rFonts w:eastAsiaTheme="minorEastAsia" w:hint="eastAsia"/>
                <w:bCs/>
                <w:iCs/>
                <w:lang w:eastAsia="zh-CN"/>
              </w:rPr>
              <w:t>T</w:t>
            </w:r>
            <w:r w:rsidRPr="00AC4E5C">
              <w:rPr>
                <w:rFonts w:eastAsiaTheme="minorEastAsia"/>
                <w:bCs/>
                <w:iCs/>
                <w:lang w:eastAsia="zh-CN"/>
              </w:rPr>
              <w:t>x beam shapes/directions</w:t>
            </w:r>
            <w:r w:rsidRPr="00AC4E5C">
              <w:rPr>
                <w:rFonts w:eastAsiaTheme="minorEastAsia" w:hint="eastAsia"/>
                <w:bCs/>
                <w:iCs/>
                <w:lang w:eastAsia="zh-CN"/>
              </w:rPr>
              <w:t xml:space="preserve">, for </w:t>
            </w:r>
            <w:r w:rsidR="00B6505D">
              <w:rPr>
                <w:rFonts w:eastAsiaTheme="minorEastAsia" w:hint="eastAsia"/>
                <w:bCs/>
                <w:iCs/>
                <w:lang w:eastAsia="zh-CN"/>
              </w:rPr>
              <w:t xml:space="preserve">both </w:t>
            </w:r>
            <w:r w:rsidRPr="00AC4E5C">
              <w:rPr>
                <w:rFonts w:eastAsiaTheme="minorEastAsia" w:hint="eastAsia"/>
                <w:bCs/>
                <w:iCs/>
                <w:lang w:eastAsia="zh-CN"/>
              </w:rPr>
              <w:t>beam pair prediction and Tx beam prediction with UE-side model.</w:t>
            </w:r>
          </w:p>
        </w:tc>
      </w:tr>
      <w:tr w:rsidR="00E454C6" w14:paraId="417A14D1" w14:textId="77777777">
        <w:tc>
          <w:tcPr>
            <w:tcW w:w="1385" w:type="dxa"/>
          </w:tcPr>
          <w:p w14:paraId="6A091ACA" w14:textId="16940C9A" w:rsidR="00E454C6" w:rsidRDefault="00E454C6" w:rsidP="00E454C6">
            <w:pPr>
              <w:rPr>
                <w:rFonts w:eastAsiaTheme="minorEastAsia"/>
                <w:smallCaps/>
                <w:lang w:eastAsia="zh-CN"/>
              </w:rPr>
            </w:pPr>
            <w:r w:rsidRPr="006A6DF7">
              <w:rPr>
                <w:rFonts w:eastAsiaTheme="minorEastAsia"/>
                <w:smallCaps/>
                <w:lang w:eastAsia="zh-CN"/>
              </w:rPr>
              <w:t>Ericsson</w:t>
            </w:r>
          </w:p>
        </w:tc>
        <w:tc>
          <w:tcPr>
            <w:tcW w:w="7480" w:type="dxa"/>
          </w:tcPr>
          <w:p w14:paraId="7A559D22" w14:textId="48B42BBD" w:rsidR="00E454C6" w:rsidRDefault="00E454C6" w:rsidP="00E454C6">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FC510D" w14:paraId="1569FACC" w14:textId="77777777">
        <w:tc>
          <w:tcPr>
            <w:tcW w:w="1385" w:type="dxa"/>
          </w:tcPr>
          <w:p w14:paraId="037D6C52" w14:textId="1A449DA4" w:rsidR="00FC510D" w:rsidRDefault="00FC510D" w:rsidP="00FC510D">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560591F" w14:textId="77777777" w:rsidR="00FC510D" w:rsidRDefault="00FC510D" w:rsidP="00FC510D">
            <w:pPr>
              <w:rPr>
                <w:rFonts w:eastAsiaTheme="minorEastAsia"/>
                <w:bCs/>
                <w:iCs/>
                <w:lang w:eastAsia="zh-CN"/>
              </w:rPr>
            </w:pPr>
            <w:r>
              <w:rPr>
                <w:rFonts w:eastAsiaTheme="minorEastAsia"/>
                <w:bCs/>
                <w:iCs/>
                <w:lang w:eastAsia="zh-CN"/>
              </w:rPr>
              <w:t>For the 2</w:t>
            </w:r>
            <w:r w:rsidRPr="00E81FCC">
              <w:rPr>
                <w:rFonts w:eastAsiaTheme="minorEastAsia"/>
                <w:bCs/>
                <w:iCs/>
                <w:vertAlign w:val="superscript"/>
                <w:lang w:eastAsia="zh-CN"/>
              </w:rPr>
              <w:t>nd</w:t>
            </w:r>
            <w:r>
              <w:rPr>
                <w:rFonts w:eastAsiaTheme="minorEastAsia"/>
                <w:bCs/>
                <w:iCs/>
                <w:lang w:eastAsia="zh-CN"/>
              </w:rPr>
              <w:t xml:space="preserve"> sub-bullet, it is better to add “</w:t>
            </w:r>
            <w:r w:rsidRPr="009C231F">
              <w:rPr>
                <w:rFonts w:eastAsiaTheme="minorEastAsia"/>
                <w:bCs/>
                <w:iCs/>
                <w:color w:val="ED7D31" w:themeColor="accent2"/>
                <w:u w:val="single"/>
                <w:lang w:eastAsia="zh-CN"/>
              </w:rPr>
              <w:t>from NW to UE</w:t>
            </w:r>
            <w:r>
              <w:rPr>
                <w:rFonts w:eastAsiaTheme="minorEastAsia"/>
                <w:bCs/>
                <w:iCs/>
                <w:lang w:eastAsia="zh-CN"/>
              </w:rPr>
              <w:t>” at the end of the sentence.</w:t>
            </w:r>
          </w:p>
          <w:p w14:paraId="6C47CB1B" w14:textId="77777777" w:rsidR="00FC510D" w:rsidRDefault="00FC510D" w:rsidP="00FC510D">
            <w:pPr>
              <w:rPr>
                <w:rFonts w:eastAsiaTheme="minorEastAsia"/>
                <w:bCs/>
                <w:iCs/>
                <w:lang w:eastAsia="zh-CN"/>
              </w:rPr>
            </w:pPr>
            <w:r>
              <w:rPr>
                <w:rFonts w:eastAsiaTheme="minorEastAsia"/>
                <w:bCs/>
                <w:iCs/>
                <w:lang w:eastAsia="zh-CN"/>
              </w:rPr>
              <w:t>For the 4</w:t>
            </w:r>
            <w:r w:rsidRPr="001F5798">
              <w:rPr>
                <w:rFonts w:eastAsiaTheme="minorEastAsia"/>
                <w:bCs/>
                <w:iCs/>
                <w:vertAlign w:val="superscript"/>
                <w:lang w:eastAsia="zh-CN"/>
              </w:rPr>
              <w:t>th</w:t>
            </w:r>
            <w:r>
              <w:rPr>
                <w:rFonts w:eastAsiaTheme="minorEastAsia"/>
                <w:bCs/>
                <w:iCs/>
                <w:lang w:eastAsia="zh-CN"/>
              </w:rPr>
              <w:t xml:space="preserve"> sub-bullet, suggest the following update</w:t>
            </w:r>
          </w:p>
          <w:p w14:paraId="7DB149D2" w14:textId="1947CAA4" w:rsidR="00FC510D" w:rsidRDefault="00FC510D" w:rsidP="00FC510D">
            <w:pPr>
              <w:rPr>
                <w:rFonts w:eastAsiaTheme="minorEastAsia"/>
                <w:bCs/>
                <w:iCs/>
                <w:lang w:eastAsia="zh-CN"/>
              </w:rPr>
            </w:pPr>
            <w:r>
              <w:rPr>
                <w:b/>
                <w:i/>
              </w:rPr>
              <w:t>W</w:t>
            </w:r>
            <w:r w:rsidRPr="00C024D4">
              <w:rPr>
                <w:b/>
                <w:i/>
              </w:rPr>
              <w:t>hether/</w:t>
            </w:r>
            <w:r>
              <w:rPr>
                <w:b/>
                <w:i/>
              </w:rPr>
              <w:t>H</w:t>
            </w:r>
            <w:r w:rsidRPr="00C024D4">
              <w:rPr>
                <w:b/>
                <w:i/>
              </w:rPr>
              <w:t>ow Rx beam related information corresponding to a Tx beam</w:t>
            </w:r>
            <w:r w:rsidRPr="001F5798">
              <w:rPr>
                <w:rFonts w:ascii="宋体" w:eastAsia="宋体" w:hAnsi="宋体" w:cs="宋体" w:hint="eastAsia"/>
                <w:b/>
                <w:i/>
                <w:color w:val="ED7D31" w:themeColor="accent2"/>
                <w:u w:val="single"/>
                <w:lang w:eastAsia="zh-CN"/>
              </w:rPr>
              <w:t>/</w:t>
            </w:r>
            <w:r w:rsidRPr="001F5798">
              <w:rPr>
                <w:rFonts w:ascii="宋体" w:eastAsia="宋体" w:hAnsi="宋体" w:cs="宋体"/>
                <w:b/>
                <w:i/>
                <w:color w:val="ED7D31" w:themeColor="accent2"/>
                <w:u w:val="single"/>
                <w:lang w:eastAsia="zh-CN"/>
              </w:rPr>
              <w:t>RSRP</w:t>
            </w:r>
            <w:r w:rsidRPr="00C024D4">
              <w:rPr>
                <w:b/>
                <w:i/>
              </w:rPr>
              <w:t xml:space="preserve"> reported </w:t>
            </w:r>
            <w:r>
              <w:rPr>
                <w:b/>
                <w:i/>
              </w:rPr>
              <w:t>from UE to NW</w:t>
            </w:r>
          </w:p>
        </w:tc>
      </w:tr>
      <w:tr w:rsidR="00910AF4" w14:paraId="5DAEC1A7" w14:textId="77777777">
        <w:tc>
          <w:tcPr>
            <w:tcW w:w="1385" w:type="dxa"/>
          </w:tcPr>
          <w:p w14:paraId="1DC7212E" w14:textId="747BA33D" w:rsidR="00910AF4" w:rsidRDefault="00910AF4" w:rsidP="00910AF4">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7B50969B" w14:textId="46323EBD" w:rsidR="00910AF4" w:rsidRDefault="00910AF4" w:rsidP="00910AF4">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DB0451" w14:paraId="635AD0C9" w14:textId="77777777">
        <w:tc>
          <w:tcPr>
            <w:tcW w:w="1385" w:type="dxa"/>
          </w:tcPr>
          <w:p w14:paraId="1447FB90" w14:textId="3644002C" w:rsidR="00DB0451" w:rsidRDefault="00DB0451" w:rsidP="00DB0451">
            <w:pPr>
              <w:rPr>
                <w:rFonts w:eastAsiaTheme="minorEastAsia"/>
                <w:smallCaps/>
                <w:lang w:eastAsia="zh-CN"/>
              </w:rPr>
            </w:pPr>
            <w:r>
              <w:rPr>
                <w:lang w:eastAsia="zh-CN"/>
              </w:rPr>
              <w:t>NVIDIA</w:t>
            </w:r>
          </w:p>
        </w:tc>
        <w:tc>
          <w:tcPr>
            <w:tcW w:w="7480" w:type="dxa"/>
          </w:tcPr>
          <w:p w14:paraId="288A7943" w14:textId="69C77126" w:rsidR="00DB0451" w:rsidRDefault="00DB0451" w:rsidP="00DB0451">
            <w:pPr>
              <w:rPr>
                <w:rFonts w:eastAsiaTheme="minorEastAsia"/>
                <w:bCs/>
                <w:iCs/>
                <w:lang w:eastAsia="zh-CN"/>
              </w:rPr>
            </w:pPr>
            <w:r>
              <w:t>Support the proposal in principle. It however would be easier for the group to converge if the different parts of the proposal are discussed separately.</w:t>
            </w:r>
          </w:p>
        </w:tc>
      </w:tr>
      <w:tr w:rsidR="00C006F7" w14:paraId="782652C9" w14:textId="77777777">
        <w:tc>
          <w:tcPr>
            <w:tcW w:w="1385" w:type="dxa"/>
          </w:tcPr>
          <w:p w14:paraId="2E0899DE" w14:textId="57251A35" w:rsidR="00C006F7" w:rsidRDefault="00C006F7" w:rsidP="00C006F7">
            <w:pPr>
              <w:rPr>
                <w:rFonts w:eastAsiaTheme="minorEastAsia"/>
                <w:smallCaps/>
                <w:lang w:eastAsia="zh-CN"/>
              </w:rPr>
            </w:pPr>
            <w:r>
              <w:rPr>
                <w:rFonts w:eastAsiaTheme="minorEastAsia"/>
                <w:smallCaps/>
                <w:lang w:eastAsia="zh-CN"/>
              </w:rPr>
              <w:t>Qualcomm</w:t>
            </w:r>
          </w:p>
        </w:tc>
        <w:tc>
          <w:tcPr>
            <w:tcW w:w="7480" w:type="dxa"/>
          </w:tcPr>
          <w:p w14:paraId="1B03B43D" w14:textId="456B3766" w:rsidR="00C006F7" w:rsidRDefault="00C006F7" w:rsidP="00C006F7">
            <w:pPr>
              <w:rPr>
                <w:rFonts w:eastAsiaTheme="minorEastAsia"/>
                <w:bCs/>
                <w:iCs/>
                <w:lang w:eastAsia="zh-CN"/>
              </w:rPr>
            </w:pPr>
            <w:r w:rsidRPr="003C081F">
              <w:rPr>
                <w:rFonts w:eastAsiaTheme="minorEastAsia"/>
                <w:bCs/>
                <w:iCs/>
                <w:lang w:eastAsia="zh-CN"/>
              </w:rPr>
              <w:t>We do not support this proposal and agree with Nokia’s assessment.</w:t>
            </w:r>
            <w:r>
              <w:rPr>
                <w:rFonts w:eastAsiaTheme="minorEastAsia"/>
                <w:bCs/>
                <w:iCs/>
                <w:lang w:eastAsia="zh-CN"/>
              </w:rPr>
              <w:t xml:space="preserve"> Also, based on the provided comments, it looks like majority (if not all) of the infra vendors are not in favor of NW-side beam pair prediction, or beam pair prediction in general.</w:t>
            </w:r>
          </w:p>
        </w:tc>
      </w:tr>
      <w:tr w:rsidR="00961374" w14:paraId="53FC6C62" w14:textId="77777777">
        <w:tc>
          <w:tcPr>
            <w:tcW w:w="1385" w:type="dxa"/>
          </w:tcPr>
          <w:p w14:paraId="7142E5EC" w14:textId="0325A8E4" w:rsidR="00961374" w:rsidRDefault="00961374" w:rsidP="00961374">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E7B8725" w14:textId="56CCD91E" w:rsidR="00961374" w:rsidRDefault="00961374" w:rsidP="00961374">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356776" w14:paraId="71AB6276" w14:textId="77777777">
        <w:tc>
          <w:tcPr>
            <w:tcW w:w="1385" w:type="dxa"/>
          </w:tcPr>
          <w:p w14:paraId="15D6D28E" w14:textId="679C99E2" w:rsidR="00356776" w:rsidRDefault="00356776" w:rsidP="00356776">
            <w:pPr>
              <w:rPr>
                <w:rFonts w:eastAsiaTheme="minorEastAsia"/>
                <w:smallCaps/>
                <w:lang w:eastAsia="zh-CN"/>
              </w:rPr>
            </w:pPr>
            <w:r>
              <w:rPr>
                <w:rFonts w:eastAsiaTheme="minorEastAsia"/>
                <w:smallCaps/>
                <w:lang w:eastAsia="zh-CN"/>
              </w:rPr>
              <w:t>Apple</w:t>
            </w:r>
          </w:p>
        </w:tc>
        <w:tc>
          <w:tcPr>
            <w:tcW w:w="7480" w:type="dxa"/>
          </w:tcPr>
          <w:p w14:paraId="6D585B17" w14:textId="7DC85C99" w:rsidR="00356776" w:rsidRDefault="00356776" w:rsidP="00356776">
            <w:pPr>
              <w:rPr>
                <w:rFonts w:eastAsiaTheme="minorEastAsia"/>
                <w:bCs/>
                <w:iCs/>
                <w:lang w:eastAsia="zh-CN"/>
              </w:rPr>
            </w:pPr>
            <w:r>
              <w:rPr>
                <w:rFonts w:eastAsiaTheme="minorEastAsia"/>
                <w:bCs/>
                <w:iCs/>
                <w:lang w:eastAsia="zh-CN"/>
              </w:rPr>
              <w:t>We prefer to focusing on study Tx beam prediction over beam pair prediction.</w:t>
            </w:r>
          </w:p>
        </w:tc>
      </w:tr>
      <w:tr w:rsidR="00C44983" w14:paraId="49B86F02" w14:textId="77777777">
        <w:tc>
          <w:tcPr>
            <w:tcW w:w="1385" w:type="dxa"/>
          </w:tcPr>
          <w:p w14:paraId="43757FF4" w14:textId="0379ACB2" w:rsidR="00C44983" w:rsidRDefault="00C44983" w:rsidP="00C44983">
            <w:pPr>
              <w:rPr>
                <w:rFonts w:eastAsiaTheme="minorEastAsia"/>
                <w:smallCaps/>
                <w:lang w:eastAsia="zh-CN"/>
              </w:rPr>
            </w:pPr>
            <w:r>
              <w:rPr>
                <w:rFonts w:eastAsiaTheme="minorEastAsia"/>
                <w:smallCaps/>
                <w:lang w:eastAsia="zh-CN"/>
              </w:rPr>
              <w:t>MediaTek</w:t>
            </w:r>
          </w:p>
        </w:tc>
        <w:tc>
          <w:tcPr>
            <w:tcW w:w="7480" w:type="dxa"/>
          </w:tcPr>
          <w:p w14:paraId="0DBA937A" w14:textId="375FFF55" w:rsidR="00C44983" w:rsidRDefault="00C44983" w:rsidP="00C44983">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27463E" w14:paraId="0928056A" w14:textId="77777777">
        <w:tc>
          <w:tcPr>
            <w:tcW w:w="1385" w:type="dxa"/>
          </w:tcPr>
          <w:p w14:paraId="027D1FBE" w14:textId="1F706A8B" w:rsidR="0027463E" w:rsidRDefault="0027463E" w:rsidP="0027463E">
            <w:pPr>
              <w:rPr>
                <w:rFonts w:eastAsiaTheme="minorEastAsia"/>
                <w:smallCaps/>
                <w:lang w:eastAsia="zh-CN"/>
              </w:rPr>
            </w:pPr>
            <w:r>
              <w:rPr>
                <w:rFonts w:eastAsiaTheme="minorEastAsia"/>
                <w:smallCaps/>
                <w:lang w:eastAsia="zh-CN"/>
              </w:rPr>
              <w:t>ZTE</w:t>
            </w:r>
          </w:p>
        </w:tc>
        <w:tc>
          <w:tcPr>
            <w:tcW w:w="7480" w:type="dxa"/>
          </w:tcPr>
          <w:p w14:paraId="153764F0" w14:textId="36B41EA7" w:rsidR="0027463E" w:rsidRDefault="0027463E" w:rsidP="0027463E">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rsidR="0027463E" w14:paraId="5EC95C3F" w14:textId="77777777">
        <w:tc>
          <w:tcPr>
            <w:tcW w:w="1385" w:type="dxa"/>
          </w:tcPr>
          <w:p w14:paraId="084D339B" w14:textId="3708C370" w:rsidR="0027463E" w:rsidRDefault="0027463E" w:rsidP="0027463E">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4C182F3" w14:textId="663E6033" w:rsidR="0027463E" w:rsidRDefault="0027463E" w:rsidP="0027463E">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the future can be eliminated.</w:t>
            </w:r>
          </w:p>
        </w:tc>
      </w:tr>
    </w:tbl>
    <w:p w14:paraId="56ED324A" w14:textId="77777777" w:rsidR="00BB2DA2" w:rsidRDefault="00BB2DA2">
      <w:pPr>
        <w:pStyle w:val="a1"/>
      </w:pPr>
    </w:p>
    <w:p w14:paraId="64AF3099" w14:textId="14B12241" w:rsidR="00BB2DA2" w:rsidRDefault="009456BE">
      <w:pPr>
        <w:pStyle w:val="6"/>
        <w:spacing w:after="120"/>
        <w:rPr>
          <w:lang w:eastAsia="zh-CN"/>
        </w:rPr>
      </w:pPr>
      <w:r>
        <w:rPr>
          <w:lang w:eastAsia="zh-CN"/>
        </w:rPr>
        <w:t xml:space="preserve">Proposal </w:t>
      </w:r>
      <w:r w:rsidR="001116B9">
        <w:rPr>
          <w:lang w:eastAsia="zh-CN"/>
        </w:rPr>
        <w:t>3</w:t>
      </w:r>
      <w:r>
        <w:rPr>
          <w:lang w:eastAsia="zh-CN"/>
        </w:rPr>
        <w:t xml:space="preserve">.2.2 </w:t>
      </w:r>
      <w:r w:rsidR="00061664">
        <w:rPr>
          <w:lang w:eastAsia="zh-CN"/>
        </w:rPr>
        <w:t>(U</w:t>
      </w:r>
      <w:r w:rsidR="00DA2BC0">
        <w:rPr>
          <w:lang w:eastAsia="zh-CN"/>
        </w:rPr>
        <w:t>1</w:t>
      </w:r>
      <w:r w:rsidR="00061664">
        <w:rPr>
          <w:lang w:eastAsia="zh-CN"/>
        </w:rPr>
        <w:t>)</w:t>
      </w:r>
    </w:p>
    <w:p w14:paraId="2FE8571E" w14:textId="77777777" w:rsidR="009B4EB9" w:rsidRDefault="008D369A">
      <w:pPr>
        <w:pStyle w:val="a1"/>
      </w:pPr>
      <w:r>
        <w:t xml:space="preserve">In the previous meetings, three issues were discussed, but no consensus was achieved. </w:t>
      </w:r>
    </w:p>
    <w:p w14:paraId="7F62E533" w14:textId="77777777" w:rsidR="008D369A" w:rsidRPr="008D369A" w:rsidRDefault="008D369A" w:rsidP="008D369A">
      <w:pPr>
        <w:pStyle w:val="a1"/>
        <w:numPr>
          <w:ilvl w:val="0"/>
          <w:numId w:val="13"/>
        </w:numPr>
      </w:pPr>
      <w:r w:rsidRPr="008D369A">
        <w:t>Finer granularity</w:t>
      </w:r>
    </w:p>
    <w:p w14:paraId="0FFFC46D" w14:textId="77777777" w:rsidR="008D369A" w:rsidRPr="008D369A" w:rsidRDefault="008D369A" w:rsidP="008D369A">
      <w:pPr>
        <w:pStyle w:val="a1"/>
        <w:numPr>
          <w:ilvl w:val="0"/>
          <w:numId w:val="13"/>
        </w:numPr>
      </w:pPr>
      <w:r w:rsidRPr="008D369A">
        <w:lastRenderedPageBreak/>
        <w:t>Indication of unmeasured beams</w:t>
      </w:r>
    </w:p>
    <w:p w14:paraId="621F367A" w14:textId="77777777" w:rsidR="008D369A" w:rsidRPr="008D369A" w:rsidRDefault="008D369A" w:rsidP="008D369A">
      <w:pPr>
        <w:pStyle w:val="a1"/>
        <w:numPr>
          <w:ilvl w:val="0"/>
          <w:numId w:val="13"/>
        </w:numPr>
      </w:pPr>
      <w:r w:rsidRPr="008D369A">
        <w:t>Multiple-beam indication</w:t>
      </w:r>
    </w:p>
    <w:p w14:paraId="6279DEF4" w14:textId="77777777" w:rsidR="00BB2DA2" w:rsidRDefault="00BB2DA2">
      <w:pPr>
        <w:pStyle w:val="a1"/>
      </w:pPr>
    </w:p>
    <w:p w14:paraId="786B2169" w14:textId="77777777" w:rsidR="00BB2DA2" w:rsidRDefault="009456BE">
      <w:pPr>
        <w:pStyle w:val="a1"/>
        <w:rPr>
          <w:b/>
        </w:rPr>
      </w:pPr>
      <w:r>
        <w:rPr>
          <w:b/>
        </w:rPr>
        <w:t>Finer granularity</w:t>
      </w:r>
    </w:p>
    <w:p w14:paraId="40EDB321" w14:textId="77777777" w:rsidR="00BB2DA2" w:rsidRDefault="00653BAC">
      <w:pPr>
        <w:pStyle w:val="a1"/>
      </w:pPr>
      <w:r>
        <w:t xml:space="preserve">According to the submitted tdocs, companies’ views are unchanged. </w:t>
      </w:r>
    </w:p>
    <w:p w14:paraId="79FDC7BC" w14:textId="77777777" w:rsidR="00BB2DA2" w:rsidRDefault="009456BE" w:rsidP="002F1E2B">
      <w:pPr>
        <w:pStyle w:val="a1"/>
        <w:numPr>
          <w:ilvl w:val="0"/>
          <w:numId w:val="13"/>
        </w:numPr>
      </w:pPr>
      <w:r>
        <w:t xml:space="preserve">Support: ZTE, Google, vivo, Samsung, MTK, </w:t>
      </w:r>
      <w:r w:rsidR="00C024D4">
        <w:t>Apple</w:t>
      </w:r>
    </w:p>
    <w:p w14:paraId="17E473D5" w14:textId="77777777" w:rsidR="00BB2DA2" w:rsidRDefault="009456BE" w:rsidP="002F1E2B">
      <w:pPr>
        <w:pStyle w:val="a1"/>
        <w:numPr>
          <w:ilvl w:val="0"/>
          <w:numId w:val="13"/>
        </w:numPr>
      </w:pPr>
      <w:r>
        <w:t xml:space="preserve">Not support: Huawei, Ericsson, </w:t>
      </w:r>
    </w:p>
    <w:p w14:paraId="323C61A9" w14:textId="77777777" w:rsidR="00BB2DA2" w:rsidRDefault="009456BE">
      <w:pPr>
        <w:pStyle w:val="a1"/>
        <w:rPr>
          <w:b/>
        </w:rPr>
      </w:pPr>
      <w:r>
        <w:rPr>
          <w:b/>
        </w:rPr>
        <w:t>Indication of unmeasured beams</w:t>
      </w:r>
    </w:p>
    <w:p w14:paraId="517B5B79" w14:textId="77777777" w:rsidR="00BB2DA2" w:rsidRDefault="00653BAC">
      <w:pPr>
        <w:pStyle w:val="a1"/>
      </w:pPr>
      <w:r>
        <w:t xml:space="preserve">According to the submitted tdocs, the number of companies suggesting this study is less than before. </w:t>
      </w:r>
      <w:r w:rsidR="009456BE">
        <w:t xml:space="preserve"> </w:t>
      </w:r>
      <w:r w:rsidR="0033132F">
        <w:t>Most companies think legacy mechanism can be reused for UE to measure these beams.</w:t>
      </w:r>
      <w:r w:rsidR="009456BE">
        <w:t xml:space="preserve"> </w:t>
      </w:r>
    </w:p>
    <w:p w14:paraId="04710AF3" w14:textId="77777777" w:rsidR="00BB2DA2" w:rsidRDefault="009456BE">
      <w:pPr>
        <w:pStyle w:val="a1"/>
        <w:rPr>
          <w:b/>
        </w:rPr>
      </w:pPr>
      <w:r>
        <w:rPr>
          <w:b/>
        </w:rPr>
        <w:t>Multiple-beam indication</w:t>
      </w:r>
    </w:p>
    <w:p w14:paraId="7FBDC585" w14:textId="77777777" w:rsidR="00BB2DA2" w:rsidRDefault="00653BAC">
      <w:pPr>
        <w:pStyle w:val="a1"/>
      </w:pPr>
      <w:r>
        <w:t>A number of companies continue to propose this study</w:t>
      </w:r>
      <w:r w:rsidR="009456BE">
        <w:t>.</w:t>
      </w:r>
    </w:p>
    <w:p w14:paraId="2E4F76D4" w14:textId="77777777" w:rsidR="00BB2DA2" w:rsidRDefault="005379A0">
      <w:r>
        <w:t>Considering the above information,</w:t>
      </w:r>
      <w:r w:rsidR="0033132F">
        <w:t xml:space="preserve"> moderator </w:t>
      </w:r>
      <w:r w:rsidR="00C0463C">
        <w:t xml:space="preserve">suggests to focus on the study of the </w:t>
      </w:r>
      <w:r w:rsidR="0033132F">
        <w:t>1</w:t>
      </w:r>
      <w:r w:rsidR="0033132F" w:rsidRPr="0033132F">
        <w:rPr>
          <w:vertAlign w:val="superscript"/>
        </w:rPr>
        <w:t>st</w:t>
      </w:r>
      <w:r w:rsidR="0033132F">
        <w:t xml:space="preserve"> and 3</w:t>
      </w:r>
      <w:r w:rsidR="0033132F" w:rsidRPr="0033132F">
        <w:rPr>
          <w:vertAlign w:val="superscript"/>
        </w:rPr>
        <w:t>rd</w:t>
      </w:r>
      <w:r w:rsidR="0033132F">
        <w:t xml:space="preserve"> issue</w:t>
      </w:r>
      <w:r w:rsidR="00C0463C">
        <w:t>. “Necessity” is included in the main bullet to emphasize that there may be no enhancement needed.</w:t>
      </w:r>
    </w:p>
    <w:p w14:paraId="398E7211" w14:textId="77777777" w:rsidR="001116B9" w:rsidRDefault="001116B9"/>
    <w:p w14:paraId="28BAC1DB" w14:textId="77777777" w:rsidR="00FD428B" w:rsidRDefault="001116B9" w:rsidP="001116B9">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1FABB392" w14:textId="77777777" w:rsidR="00FD428B" w:rsidRDefault="00FD428B" w:rsidP="00FD428B">
      <w:pPr>
        <w:pStyle w:val="afb"/>
        <w:numPr>
          <w:ilvl w:val="0"/>
          <w:numId w:val="13"/>
        </w:numPr>
        <w:rPr>
          <w:lang w:eastAsia="zh-CN"/>
        </w:rPr>
      </w:pPr>
      <w:r>
        <w:rPr>
          <w:lang w:eastAsia="zh-CN"/>
        </w:rPr>
        <w:t>ZTE: Proposal 19, 20</w:t>
      </w:r>
    </w:p>
    <w:p w14:paraId="1914A6AF" w14:textId="77777777" w:rsidR="00FD428B" w:rsidRDefault="00FD428B" w:rsidP="00FD428B">
      <w:pPr>
        <w:pStyle w:val="afb"/>
        <w:numPr>
          <w:ilvl w:val="0"/>
          <w:numId w:val="13"/>
        </w:numPr>
        <w:rPr>
          <w:lang w:eastAsia="zh-CN"/>
        </w:rPr>
      </w:pPr>
      <w:r>
        <w:rPr>
          <w:lang w:eastAsia="zh-CN"/>
        </w:rPr>
        <w:t>Vivo: Proposal 29</w:t>
      </w:r>
    </w:p>
    <w:p w14:paraId="484B355B" w14:textId="77777777" w:rsidR="00FD428B" w:rsidRDefault="00FD428B" w:rsidP="00FD428B">
      <w:pPr>
        <w:pStyle w:val="afb"/>
        <w:numPr>
          <w:ilvl w:val="0"/>
          <w:numId w:val="13"/>
        </w:numPr>
        <w:rPr>
          <w:lang w:eastAsia="zh-CN"/>
        </w:rPr>
      </w:pPr>
      <w:r>
        <w:rPr>
          <w:lang w:eastAsia="zh-CN"/>
        </w:rPr>
        <w:t>OPPO: Proposal 13</w:t>
      </w:r>
    </w:p>
    <w:p w14:paraId="084ABD3A" w14:textId="77777777" w:rsidR="00FD428B" w:rsidRDefault="00FD428B" w:rsidP="00FD428B">
      <w:pPr>
        <w:pStyle w:val="afb"/>
        <w:numPr>
          <w:ilvl w:val="0"/>
          <w:numId w:val="13"/>
        </w:numPr>
        <w:rPr>
          <w:lang w:eastAsia="zh-CN"/>
        </w:rPr>
      </w:pPr>
      <w:r>
        <w:rPr>
          <w:lang w:eastAsia="zh-CN"/>
        </w:rPr>
        <w:t>CATT: Proposal 12</w:t>
      </w:r>
    </w:p>
    <w:p w14:paraId="364A1364" w14:textId="77777777" w:rsidR="00FD428B" w:rsidRDefault="00FD428B" w:rsidP="00FD428B">
      <w:pPr>
        <w:pStyle w:val="afb"/>
        <w:numPr>
          <w:ilvl w:val="0"/>
          <w:numId w:val="13"/>
        </w:numPr>
        <w:rPr>
          <w:lang w:eastAsia="zh-CN"/>
        </w:rPr>
      </w:pPr>
      <w:r>
        <w:rPr>
          <w:lang w:eastAsia="zh-CN"/>
        </w:rPr>
        <w:t>Ericsson: Proposal 6</w:t>
      </w:r>
    </w:p>
    <w:p w14:paraId="52D6BB71" w14:textId="77777777" w:rsidR="00FD428B" w:rsidRDefault="00FD428B" w:rsidP="00FD428B">
      <w:pPr>
        <w:pStyle w:val="afb"/>
        <w:numPr>
          <w:ilvl w:val="0"/>
          <w:numId w:val="13"/>
        </w:numPr>
        <w:rPr>
          <w:lang w:eastAsia="zh-CN"/>
        </w:rPr>
      </w:pPr>
      <w:r>
        <w:rPr>
          <w:lang w:eastAsia="zh-CN"/>
        </w:rPr>
        <w:t>Google: Proposal 16</w:t>
      </w:r>
    </w:p>
    <w:p w14:paraId="12E1CF45" w14:textId="77777777" w:rsidR="00FD428B" w:rsidRDefault="00FD428B" w:rsidP="00FD428B">
      <w:pPr>
        <w:pStyle w:val="afb"/>
        <w:numPr>
          <w:ilvl w:val="0"/>
          <w:numId w:val="13"/>
        </w:numPr>
        <w:rPr>
          <w:lang w:eastAsia="zh-CN"/>
        </w:rPr>
      </w:pPr>
      <w:r>
        <w:rPr>
          <w:lang w:eastAsia="zh-CN"/>
        </w:rPr>
        <w:t>SS: Proposal 14</w:t>
      </w:r>
    </w:p>
    <w:p w14:paraId="7BD94F26" w14:textId="77777777" w:rsidR="00FD428B" w:rsidRDefault="00FD428B" w:rsidP="00FD428B">
      <w:pPr>
        <w:pStyle w:val="afb"/>
        <w:numPr>
          <w:ilvl w:val="0"/>
          <w:numId w:val="13"/>
        </w:numPr>
        <w:rPr>
          <w:lang w:eastAsia="zh-CN"/>
        </w:rPr>
      </w:pPr>
      <w:r>
        <w:rPr>
          <w:lang w:eastAsia="zh-CN"/>
        </w:rPr>
        <w:t>MediaTek: Proposal 3</w:t>
      </w:r>
    </w:p>
    <w:p w14:paraId="5ABE50C6" w14:textId="77777777" w:rsidR="00FD428B" w:rsidRDefault="00FD428B" w:rsidP="00FD428B">
      <w:pPr>
        <w:pStyle w:val="afb"/>
        <w:numPr>
          <w:ilvl w:val="0"/>
          <w:numId w:val="13"/>
        </w:numPr>
        <w:rPr>
          <w:lang w:eastAsia="zh-CN"/>
        </w:rPr>
      </w:pPr>
      <w:r>
        <w:rPr>
          <w:lang w:eastAsia="zh-CN"/>
        </w:rPr>
        <w:t>Apple: Proposal 3</w:t>
      </w:r>
    </w:p>
    <w:p w14:paraId="522DB264" w14:textId="77777777" w:rsidR="00BB2DA2" w:rsidRDefault="00BB2DA2"/>
    <w:p w14:paraId="3E2186D6" w14:textId="13F7EAF3" w:rsidR="00BB2DA2" w:rsidRDefault="009456BE">
      <w:pPr>
        <w:spacing w:after="120"/>
        <w:rPr>
          <w:b/>
          <w:i/>
        </w:rPr>
      </w:pPr>
      <w:r>
        <w:rPr>
          <w:rFonts w:eastAsia="宋体"/>
          <w:b/>
          <w:i/>
          <w:kern w:val="2"/>
          <w:szCs w:val="22"/>
          <w:u w:val="single"/>
          <w:lang w:eastAsia="zh-CN"/>
        </w:rPr>
        <w:t xml:space="preserve">Proposal </w:t>
      </w:r>
      <w:r w:rsidR="001116B9">
        <w:rPr>
          <w:rFonts w:eastAsia="宋体"/>
          <w:b/>
          <w:i/>
          <w:kern w:val="2"/>
          <w:szCs w:val="22"/>
          <w:u w:val="single"/>
          <w:lang w:eastAsia="zh-CN"/>
        </w:rPr>
        <w:t>3</w:t>
      </w:r>
      <w:r>
        <w:rPr>
          <w:rFonts w:eastAsia="宋体"/>
          <w:b/>
          <w:i/>
          <w:kern w:val="2"/>
          <w:szCs w:val="22"/>
          <w:u w:val="single"/>
          <w:lang w:eastAsia="zh-CN"/>
        </w:rPr>
        <w:t>.2.2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sidRPr="000B2441">
        <w:rPr>
          <w:rFonts w:ascii="Times" w:eastAsia="Batang" w:hAnsi="Times"/>
          <w:b/>
          <w:i/>
          <w:strike/>
          <w:color w:val="FF0000"/>
          <w:lang w:val="en-GB"/>
        </w:rPr>
        <w:t>to facilitate</w:t>
      </w:r>
      <w:r>
        <w:rPr>
          <w:rFonts w:ascii="Times" w:eastAsia="Batang" w:hAnsi="Times"/>
          <w:b/>
          <w:i/>
          <w:lang w:val="en-GB"/>
        </w:rPr>
        <w:t xml:space="preserve"> </w:t>
      </w:r>
      <w:r w:rsidR="000B2441" w:rsidRPr="000B2441">
        <w:rPr>
          <w:rFonts w:ascii="Times" w:eastAsia="Batang" w:hAnsi="Times"/>
          <w:b/>
          <w:i/>
          <w:color w:val="FF0000"/>
          <w:lang w:val="en-GB"/>
        </w:rPr>
        <w:t xml:space="preserve">for </w:t>
      </w:r>
      <w:r>
        <w:rPr>
          <w:rFonts w:ascii="Times" w:eastAsia="Batang" w:hAnsi="Times"/>
          <w:b/>
          <w:i/>
          <w:lang w:val="en-GB"/>
        </w:rPr>
        <w:t>AI model inference:</w:t>
      </w:r>
    </w:p>
    <w:p w14:paraId="273E97C9" w14:textId="24845929" w:rsidR="00BB2DA2" w:rsidRDefault="009456BE" w:rsidP="002F1E2B">
      <w:pPr>
        <w:pStyle w:val="a1"/>
        <w:numPr>
          <w:ilvl w:val="0"/>
          <w:numId w:val="30"/>
        </w:numPr>
        <w:rPr>
          <w:b/>
          <w:i/>
        </w:rPr>
      </w:pPr>
      <w:r>
        <w:rPr>
          <w:b/>
          <w:i/>
        </w:rPr>
        <w:t>Quantization of L1-RSRP measurement results</w:t>
      </w:r>
      <w:r w:rsidR="000B2441">
        <w:rPr>
          <w:b/>
          <w:i/>
        </w:rPr>
        <w:t xml:space="preserve"> </w:t>
      </w:r>
      <w:r w:rsidR="000B2441" w:rsidRPr="000B2441">
        <w:rPr>
          <w:b/>
          <w:i/>
          <w:color w:val="FF0000"/>
        </w:rPr>
        <w:t>for UE reporting</w:t>
      </w:r>
    </w:p>
    <w:p w14:paraId="2751BDE8" w14:textId="0FC78A28" w:rsidR="00BB2DA2" w:rsidRDefault="009456BE" w:rsidP="002F1E2B">
      <w:pPr>
        <w:pStyle w:val="a1"/>
        <w:numPr>
          <w:ilvl w:val="0"/>
          <w:numId w:val="30"/>
        </w:numPr>
        <w:rPr>
          <w:b/>
          <w:i/>
        </w:rPr>
      </w:pPr>
      <w:bookmarkStart w:id="20" w:name="_Hlk132360876"/>
      <w:r>
        <w:rPr>
          <w:b/>
          <w:i/>
        </w:rPr>
        <w:t>Beam indication of multiple future time instances</w:t>
      </w:r>
      <w:bookmarkEnd w:id="20"/>
      <w:r w:rsidR="0088005F">
        <w:rPr>
          <w:b/>
          <w:i/>
        </w:rPr>
        <w:t xml:space="preserve"> </w:t>
      </w:r>
      <w:r w:rsidR="0088005F" w:rsidRPr="0088005F">
        <w:rPr>
          <w:b/>
          <w:i/>
          <w:color w:val="FF0000"/>
        </w:rPr>
        <w:t>in one indication</w:t>
      </w:r>
      <w:r>
        <w:rPr>
          <w:b/>
          <w:i/>
        </w:rPr>
        <w:t xml:space="preserve"> for BM-Case2</w:t>
      </w:r>
    </w:p>
    <w:p w14:paraId="0D1B2165" w14:textId="60A0F243" w:rsidR="00DA2BC0" w:rsidRPr="005B25EB" w:rsidRDefault="00DA2BC0" w:rsidP="002F1E2B">
      <w:pPr>
        <w:pStyle w:val="a1"/>
        <w:numPr>
          <w:ilvl w:val="0"/>
          <w:numId w:val="30"/>
        </w:numPr>
        <w:rPr>
          <w:b/>
          <w:i/>
        </w:rPr>
      </w:pPr>
      <w:r w:rsidRPr="00DA2BC0">
        <w:rPr>
          <w:b/>
          <w:i/>
          <w:color w:val="FF0000"/>
        </w:rPr>
        <w:t>Measurement reporting of multiple past time instances in one reporting instance for BM-Case2 model input</w:t>
      </w:r>
    </w:p>
    <w:p w14:paraId="197AE4F6" w14:textId="32DE7E04" w:rsidR="005B25EB" w:rsidRPr="005B25EB" w:rsidRDefault="005B25EB" w:rsidP="002F1E2B">
      <w:pPr>
        <w:pStyle w:val="a1"/>
        <w:numPr>
          <w:ilvl w:val="0"/>
          <w:numId w:val="30"/>
        </w:numPr>
        <w:rPr>
          <w:b/>
          <w:i/>
          <w:color w:val="FF0000"/>
        </w:rPr>
      </w:pPr>
      <w:r w:rsidRPr="005B25EB">
        <w:rPr>
          <w:b/>
          <w:i/>
          <w:color w:val="FF0000"/>
        </w:rPr>
        <w:t>Overhead reduction for the reporting of L1-RSRP measurement results</w:t>
      </w:r>
    </w:p>
    <w:p w14:paraId="05EF367D" w14:textId="77777777" w:rsidR="00BB2DA2" w:rsidRDefault="009456BE" w:rsidP="002F1E2B">
      <w:pPr>
        <w:pStyle w:val="afb"/>
        <w:numPr>
          <w:ilvl w:val="0"/>
          <w:numId w:val="30"/>
        </w:numPr>
        <w:rPr>
          <w:b/>
          <w:i/>
        </w:rPr>
      </w:pPr>
      <w:r>
        <w:rPr>
          <w:b/>
          <w:i/>
        </w:rPr>
        <w:t xml:space="preserve">Note: </w:t>
      </w:r>
      <w:r w:rsidR="002A0390">
        <w:rPr>
          <w:b/>
          <w:i/>
        </w:rPr>
        <w:t xml:space="preserve">Corresponding evaluations (if any) will be discussed in Agenda item 9.2.3.1 </w:t>
      </w:r>
    </w:p>
    <w:p w14:paraId="450A1EA5"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A301417" w14:textId="77777777">
        <w:tc>
          <w:tcPr>
            <w:tcW w:w="1385" w:type="dxa"/>
            <w:tcBorders>
              <w:top w:val="single" w:sz="4" w:space="0" w:color="auto"/>
              <w:left w:val="single" w:sz="4" w:space="0" w:color="auto"/>
              <w:bottom w:val="single" w:sz="4" w:space="0" w:color="auto"/>
              <w:right w:val="single" w:sz="4" w:space="0" w:color="auto"/>
            </w:tcBorders>
          </w:tcPr>
          <w:p w14:paraId="3046737D"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C94A32" w14:textId="77777777" w:rsidR="00BB2DA2" w:rsidRDefault="009456BE">
            <w:pPr>
              <w:rPr>
                <w:rFonts w:eastAsia="宋体"/>
              </w:rPr>
            </w:pPr>
            <w:r>
              <w:rPr>
                <w:rFonts w:eastAsia="宋体"/>
              </w:rPr>
              <w:t>Comments</w:t>
            </w:r>
          </w:p>
        </w:tc>
      </w:tr>
      <w:tr w:rsidR="00BB2DA2" w14:paraId="7063325D" w14:textId="77777777">
        <w:tc>
          <w:tcPr>
            <w:tcW w:w="1385" w:type="dxa"/>
            <w:tcBorders>
              <w:top w:val="single" w:sz="4" w:space="0" w:color="auto"/>
              <w:left w:val="single" w:sz="4" w:space="0" w:color="auto"/>
              <w:bottom w:val="single" w:sz="4" w:space="0" w:color="auto"/>
              <w:right w:val="single" w:sz="4" w:space="0" w:color="auto"/>
            </w:tcBorders>
          </w:tcPr>
          <w:p w14:paraId="017F8B7A" w14:textId="77777777" w:rsidR="00BB2DA2" w:rsidRDefault="00FC16C8">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151687FD" w14:textId="77777777" w:rsidR="00C7400A" w:rsidRDefault="00C7400A" w:rsidP="00C7400A">
            <w:pPr>
              <w:rPr>
                <w:bCs/>
                <w:iCs/>
              </w:rPr>
            </w:pPr>
            <w:r w:rsidRPr="00C7400A">
              <w:rPr>
                <w:bCs/>
                <w:iCs/>
              </w:rPr>
              <w:t xml:space="preserve">What to study is not clear in some aspects. </w:t>
            </w:r>
          </w:p>
          <w:p w14:paraId="1C6B9F06" w14:textId="750BD4D4" w:rsidR="00C7400A" w:rsidRDefault="00C7400A" w:rsidP="00C7400A">
            <w:pPr>
              <w:rPr>
                <w:bCs/>
                <w:iCs/>
              </w:rPr>
            </w:pPr>
            <w:r>
              <w:rPr>
                <w:bCs/>
                <w:iCs/>
              </w:rPr>
              <w:t xml:space="preserve">It would be good to list the exact proposal suggested for Quantization given that no big variation is observed in 9.2.3.1 evaluations on that. </w:t>
            </w:r>
          </w:p>
          <w:p w14:paraId="61F0C0F9" w14:textId="040C933D" w:rsidR="0088005F" w:rsidRPr="0088005F" w:rsidRDefault="0088005F" w:rsidP="00C7400A">
            <w:pPr>
              <w:rPr>
                <w:bCs/>
                <w:iCs/>
                <w:color w:val="4472C4" w:themeColor="accent1"/>
              </w:rPr>
            </w:pPr>
            <w:r w:rsidRPr="0088005F">
              <w:rPr>
                <w:bCs/>
                <w:iCs/>
                <w:color w:val="4472C4" w:themeColor="accent1"/>
              </w:rPr>
              <w:t xml:space="preserve">Mod: </w:t>
            </w:r>
            <w:r>
              <w:rPr>
                <w:bCs/>
                <w:iCs/>
                <w:color w:val="4472C4" w:themeColor="accent1"/>
              </w:rPr>
              <w:t xml:space="preserve">it can be the work for next step. </w:t>
            </w:r>
          </w:p>
          <w:p w14:paraId="67C06B4D" w14:textId="77777777" w:rsidR="00C7400A" w:rsidRPr="00C7400A" w:rsidRDefault="00C7400A" w:rsidP="00C7400A">
            <w:pPr>
              <w:rPr>
                <w:bCs/>
                <w:iCs/>
              </w:rPr>
            </w:pPr>
            <w:r>
              <w:rPr>
                <w:bCs/>
                <w:iCs/>
              </w:rPr>
              <w:lastRenderedPageBreak/>
              <w:t xml:space="preserve">Beam indication is always for the future (as long as no new indication, it applies for future instances), not sure what is the suggestion in the second bullet. Can be bit specific here. </w:t>
            </w:r>
          </w:p>
          <w:p w14:paraId="5BE1616B" w14:textId="0DD70E9B" w:rsidR="00BB2DA2" w:rsidRDefault="0088005F">
            <w:pPr>
              <w:rPr>
                <w:rFonts w:eastAsiaTheme="minorEastAsia"/>
                <w:bCs/>
                <w:iCs/>
                <w:lang w:eastAsia="zh-CN"/>
              </w:rPr>
            </w:pPr>
            <w:r w:rsidRPr="0088005F">
              <w:rPr>
                <w:bCs/>
                <w:iCs/>
                <w:color w:val="4472C4" w:themeColor="accent1"/>
              </w:rPr>
              <w:t>Mod:</w:t>
            </w:r>
            <w:r>
              <w:rPr>
                <w:bCs/>
                <w:iCs/>
                <w:color w:val="4472C4" w:themeColor="accent1"/>
              </w:rPr>
              <w:t xml:space="preserve"> If moderate understood correctly, the proponents are suggesting to use one signaling/indication to indicate the TCI states for multiple future time instance. “in one indication” is added to clarify that.</w:t>
            </w:r>
            <w:r w:rsidR="005B25EB">
              <w:rPr>
                <w:bCs/>
                <w:iCs/>
                <w:color w:val="4472C4" w:themeColor="accent1"/>
              </w:rPr>
              <w:t xml:space="preserve"> The proponents are encouraged to elaborate a bit more</w:t>
            </w:r>
          </w:p>
        </w:tc>
      </w:tr>
      <w:tr w:rsidR="00BB2DA2" w14:paraId="63F9994C" w14:textId="77777777">
        <w:tc>
          <w:tcPr>
            <w:tcW w:w="1385" w:type="dxa"/>
            <w:tcBorders>
              <w:top w:val="single" w:sz="4" w:space="0" w:color="auto"/>
              <w:left w:val="single" w:sz="4" w:space="0" w:color="auto"/>
              <w:bottom w:val="single" w:sz="4" w:space="0" w:color="auto"/>
              <w:right w:val="single" w:sz="4" w:space="0" w:color="auto"/>
            </w:tcBorders>
          </w:tcPr>
          <w:p w14:paraId="28901A97" w14:textId="77777777" w:rsidR="00BB2DA2" w:rsidRDefault="00D21896">
            <w:pPr>
              <w:rPr>
                <w:rFonts w:eastAsia="Yu Mincho"/>
                <w:lang w:eastAsia="ja-JP"/>
              </w:rPr>
            </w:pPr>
            <w:r>
              <w:rPr>
                <w:rFonts w:eastAsia="Yu Mincho"/>
                <w:lang w:eastAsia="ja-JP"/>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B58CF9F" w14:textId="77777777" w:rsidR="00D21896" w:rsidRDefault="00D21896">
            <w:pPr>
              <w:rPr>
                <w:rFonts w:eastAsiaTheme="minorEastAsia"/>
                <w:lang w:eastAsia="zh-CN"/>
              </w:rPr>
            </w:pPr>
            <w:r>
              <w:rPr>
                <w:rFonts w:eastAsiaTheme="minorEastAsia"/>
                <w:lang w:eastAsia="zh-CN"/>
              </w:rPr>
              <w:t>We suggest we revise it as follows:</w:t>
            </w:r>
          </w:p>
          <w:p w14:paraId="5921EC83" w14:textId="77777777" w:rsidR="00D21896" w:rsidRDefault="00D21896" w:rsidP="00D21896">
            <w:pPr>
              <w:spacing w:after="120"/>
              <w:rPr>
                <w:b/>
                <w:i/>
              </w:rPr>
            </w:pPr>
            <w:r>
              <w:rPr>
                <w:rFonts w:eastAsiaTheme="minorEastAsia"/>
                <w:lang w:eastAsia="zh-CN"/>
              </w:rPr>
              <w:t xml:space="preserve"> </w:t>
            </w: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57B510F" w14:textId="77777777" w:rsidR="00D21896" w:rsidRDefault="00D21896" w:rsidP="00D21896">
            <w:pPr>
              <w:pStyle w:val="a1"/>
              <w:numPr>
                <w:ilvl w:val="0"/>
                <w:numId w:val="30"/>
              </w:numPr>
              <w:rPr>
                <w:ins w:id="21" w:author="作者" w:date="2023-04-17T09:37:00Z"/>
                <w:b/>
                <w:i/>
              </w:rPr>
            </w:pPr>
            <w:ins w:id="22" w:author="作者" w:date="2023-04-17T09:36:00Z">
              <w:r>
                <w:rPr>
                  <w:b/>
                  <w:i/>
                </w:rPr>
                <w:t>High-resolution q</w:t>
              </w:r>
            </w:ins>
            <w:del w:id="23" w:author="作者" w:date="2023-04-17T09:36:00Z">
              <w:r w:rsidDel="00D21896">
                <w:rPr>
                  <w:b/>
                  <w:i/>
                </w:rPr>
                <w:delText>Q</w:delText>
              </w:r>
            </w:del>
            <w:r>
              <w:rPr>
                <w:b/>
                <w:i/>
              </w:rPr>
              <w:t xml:space="preserve">uantization </w:t>
            </w:r>
            <w:ins w:id="24" w:author="作者" w:date="2023-04-17T09:37:00Z">
              <w:r>
                <w:rPr>
                  <w:b/>
                  <w:i/>
                </w:rPr>
                <w:t>scheme for</w:t>
              </w:r>
            </w:ins>
            <w:del w:id="25" w:author="作者" w:date="2023-04-17T09:37:00Z">
              <w:r w:rsidDel="00D21896">
                <w:rPr>
                  <w:b/>
                  <w:i/>
                </w:rPr>
                <w:delText>of</w:delText>
              </w:r>
            </w:del>
            <w:r>
              <w:rPr>
                <w:b/>
                <w:i/>
              </w:rPr>
              <w:t xml:space="preserve"> L1-RSRP </w:t>
            </w:r>
            <w:del w:id="26" w:author="作者" w:date="2023-04-17T09:37:00Z">
              <w:r w:rsidDel="00D21896">
                <w:rPr>
                  <w:b/>
                  <w:i/>
                </w:rPr>
                <w:delText>measurement results</w:delText>
              </w:r>
            </w:del>
            <w:ins w:id="27" w:author="作者" w:date="2023-04-17T09:37:00Z">
              <w:r>
                <w:rPr>
                  <w:b/>
                  <w:i/>
                </w:rPr>
                <w:t>report</w:t>
              </w:r>
            </w:ins>
          </w:p>
          <w:p w14:paraId="66E15C67" w14:textId="77777777" w:rsidR="00D21896" w:rsidRDefault="00D21896" w:rsidP="00D21896">
            <w:pPr>
              <w:pStyle w:val="a1"/>
              <w:numPr>
                <w:ilvl w:val="0"/>
                <w:numId w:val="30"/>
              </w:numPr>
              <w:rPr>
                <w:ins w:id="28" w:author="作者" w:date="2023-04-17T09:38:00Z"/>
                <w:b/>
                <w:i/>
              </w:rPr>
            </w:pPr>
            <w:ins w:id="29" w:author="作者" w:date="2023-04-17T09:37:00Z">
              <w:r>
                <w:rPr>
                  <w:b/>
                  <w:i/>
                </w:rPr>
                <w:t xml:space="preserve">Coverage enhancement for DL RS for L1-RSRP </w:t>
              </w:r>
            </w:ins>
            <w:ins w:id="30" w:author="作者" w:date="2023-04-17T09:38:00Z">
              <w:r>
                <w:rPr>
                  <w:b/>
                  <w:i/>
                </w:rPr>
                <w:t>to reach a measurement accuracy at low SINR for Set B beams</w:t>
              </w:r>
            </w:ins>
          </w:p>
          <w:p w14:paraId="6EA2BED8" w14:textId="77777777" w:rsidR="00607ADA" w:rsidRDefault="00D21896" w:rsidP="00317FF6">
            <w:pPr>
              <w:pStyle w:val="a1"/>
              <w:numPr>
                <w:ilvl w:val="1"/>
                <w:numId w:val="30"/>
              </w:numPr>
              <w:rPr>
                <w:b/>
                <w:i/>
              </w:rPr>
            </w:pPr>
            <w:ins w:id="31" w:author="作者" w:date="2023-04-17T09:38:00Z">
              <w:r>
                <w:rPr>
                  <w:b/>
                  <w:i/>
                </w:rPr>
                <w:t>Taking current measurement accuracy de</w:t>
              </w:r>
            </w:ins>
            <w:ins w:id="32" w:author="作者" w:date="2023-04-17T09:39:00Z">
              <w:r>
                <w:rPr>
                  <w:b/>
                  <w:i/>
                </w:rPr>
                <w:t>fined in RAN4 as the starting point</w:t>
              </w:r>
            </w:ins>
          </w:p>
          <w:p w14:paraId="74806618" w14:textId="77777777" w:rsidR="00D21896" w:rsidRDefault="00D21896" w:rsidP="00D21896">
            <w:pPr>
              <w:pStyle w:val="a1"/>
              <w:numPr>
                <w:ilvl w:val="0"/>
                <w:numId w:val="30"/>
              </w:numPr>
              <w:rPr>
                <w:ins w:id="33" w:author="作者" w:date="2023-04-17T09:39:00Z"/>
                <w:b/>
                <w:i/>
              </w:rPr>
            </w:pPr>
            <w:del w:id="34" w:author="作者" w:date="2023-04-17T09:39:00Z">
              <w:r w:rsidDel="00D21896">
                <w:rPr>
                  <w:b/>
                  <w:i/>
                </w:rPr>
                <w:delText xml:space="preserve">Beam </w:delText>
              </w:r>
            </w:del>
            <w:ins w:id="35" w:author="作者" w:date="2023-04-17T09:39:00Z">
              <w:r>
                <w:rPr>
                  <w:b/>
                  <w:i/>
                </w:rPr>
                <w:t xml:space="preserve">TCI activation and </w:t>
              </w:r>
            </w:ins>
            <w:r>
              <w:rPr>
                <w:b/>
                <w:i/>
              </w:rPr>
              <w:t xml:space="preserve">indication </w:t>
            </w:r>
            <w:del w:id="36" w:author="作者" w:date="2023-04-17T09:40:00Z">
              <w:r w:rsidDel="00C92F03">
                <w:rPr>
                  <w:b/>
                  <w:i/>
                </w:rPr>
                <w:delText>of multiple future time instances</w:delText>
              </w:r>
            </w:del>
            <w:ins w:id="37" w:author="作者" w:date="2023-04-17T09:40:00Z">
              <w:r w:rsidR="00C92F03">
                <w:rPr>
                  <w:b/>
                  <w:i/>
                </w:rPr>
                <w:t xml:space="preserve">with </w:t>
              </w:r>
            </w:ins>
            <w:ins w:id="38" w:author="作者" w:date="2023-04-17T09:41:00Z">
              <w:r w:rsidR="00C92F03">
                <w:rPr>
                  <w:b/>
                  <w:i/>
                </w:rPr>
                <w:t>dynamic configured</w:t>
              </w:r>
            </w:ins>
            <w:ins w:id="39" w:author="作者" w:date="2023-04-17T09:40:00Z">
              <w:r w:rsidR="00C92F03">
                <w:rPr>
                  <w:b/>
                  <w:i/>
                </w:rPr>
                <w:t xml:space="preserve"> action delay</w:t>
              </w:r>
            </w:ins>
            <w:ins w:id="40" w:author="作者" w:date="2023-04-17T09:41:00Z">
              <w:r w:rsidR="00C92F03">
                <w:rPr>
                  <w:b/>
                  <w:i/>
                </w:rPr>
                <w:t>(s)</w:t>
              </w:r>
            </w:ins>
            <w:r>
              <w:rPr>
                <w:b/>
                <w:i/>
              </w:rPr>
              <w:t xml:space="preserve"> for BM-Case2</w:t>
            </w:r>
          </w:p>
          <w:p w14:paraId="7CD989D8" w14:textId="77777777" w:rsidR="00607ADA" w:rsidRDefault="00607ADA" w:rsidP="00317FF6">
            <w:pPr>
              <w:pStyle w:val="a1"/>
              <w:numPr>
                <w:ilvl w:val="1"/>
                <w:numId w:val="30"/>
              </w:numPr>
              <w:rPr>
                <w:del w:id="41" w:author="作者" w:date="2023-04-17T09:40:00Z"/>
                <w:b/>
                <w:i/>
              </w:rPr>
            </w:pPr>
          </w:p>
          <w:p w14:paraId="408A2FA9" w14:textId="77777777" w:rsidR="00D21896" w:rsidRDefault="00D21896" w:rsidP="00D21896">
            <w:pPr>
              <w:pStyle w:val="afb"/>
              <w:numPr>
                <w:ilvl w:val="0"/>
                <w:numId w:val="30"/>
              </w:numPr>
              <w:rPr>
                <w:b/>
                <w:i/>
              </w:rPr>
            </w:pPr>
            <w:r>
              <w:rPr>
                <w:b/>
                <w:i/>
              </w:rPr>
              <w:t xml:space="preserve">Note: Corresponding evaluations (if any) will be discussed in Agenda item 9.2.3.1 </w:t>
            </w:r>
          </w:p>
          <w:p w14:paraId="10533A8B" w14:textId="08156349" w:rsidR="00BB2DA2" w:rsidRDefault="007E35AF">
            <w:pPr>
              <w:rPr>
                <w:rFonts w:eastAsiaTheme="minorEastAsia"/>
                <w:lang w:eastAsia="zh-CN"/>
              </w:rPr>
            </w:pPr>
            <w:r w:rsidRPr="00C16D8C">
              <w:rPr>
                <w:rFonts w:eastAsia="宋体"/>
                <w:color w:val="0070C0"/>
              </w:rPr>
              <w:t>Mod:</w:t>
            </w:r>
            <w:r>
              <w:rPr>
                <w:rFonts w:eastAsia="宋体"/>
                <w:color w:val="0070C0"/>
              </w:rPr>
              <w:t xml:space="preserve"> The original proposal only includes</w:t>
            </w:r>
            <w:r w:rsidR="00061664">
              <w:rPr>
                <w:rFonts w:eastAsia="宋体"/>
                <w:color w:val="0070C0"/>
              </w:rPr>
              <w:t xml:space="preserve"> the issues supported by a number of companies.</w:t>
            </w:r>
            <w:r w:rsidR="009B493C">
              <w:rPr>
                <w:rFonts w:eastAsia="宋体"/>
                <w:color w:val="0070C0"/>
              </w:rPr>
              <w:t xml:space="preserve"> Companies are invited to share views on the new issue.</w:t>
            </w:r>
          </w:p>
        </w:tc>
      </w:tr>
      <w:tr w:rsidR="00BB2DA2" w14:paraId="41896DE3" w14:textId="77777777">
        <w:tc>
          <w:tcPr>
            <w:tcW w:w="1385" w:type="dxa"/>
            <w:tcBorders>
              <w:top w:val="single" w:sz="4" w:space="0" w:color="auto"/>
              <w:left w:val="single" w:sz="4" w:space="0" w:color="auto"/>
              <w:bottom w:val="single" w:sz="4" w:space="0" w:color="auto"/>
              <w:right w:val="single" w:sz="4" w:space="0" w:color="auto"/>
            </w:tcBorders>
          </w:tcPr>
          <w:p w14:paraId="797AD84A" w14:textId="77777777" w:rsidR="00BB2DA2" w:rsidRPr="00114462" w:rsidRDefault="006D6266">
            <w:pPr>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C88D5C" w14:textId="77777777" w:rsidR="00BB2DA2" w:rsidRDefault="006D6266">
            <w:pPr>
              <w:rPr>
                <w:rFonts w:eastAsia="Yu Mincho"/>
                <w:bCs/>
                <w:iCs/>
                <w:lang w:eastAsia="ja-JP"/>
              </w:rPr>
            </w:pPr>
            <w:r>
              <w:rPr>
                <w:rFonts w:eastAsia="Yu Mincho" w:hint="eastAsia"/>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14:paraId="40E3F3A4" w14:textId="77777777" w:rsidR="006D6266" w:rsidRDefault="006D6266" w:rsidP="006D6266">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4069FBE" w14:textId="77777777" w:rsidR="006D6266" w:rsidRDefault="006D6266" w:rsidP="006D6266">
            <w:pPr>
              <w:pStyle w:val="a1"/>
              <w:numPr>
                <w:ilvl w:val="0"/>
                <w:numId w:val="30"/>
              </w:numPr>
              <w:rPr>
                <w:b/>
                <w:i/>
              </w:rPr>
            </w:pPr>
            <w:r>
              <w:rPr>
                <w:b/>
                <w:i/>
              </w:rPr>
              <w:t>Quantization of L1-RSRP measurement results</w:t>
            </w:r>
          </w:p>
          <w:p w14:paraId="0D2AE23E" w14:textId="77777777" w:rsidR="006D6266" w:rsidRDefault="006D6266" w:rsidP="006D6266">
            <w:pPr>
              <w:pStyle w:val="a1"/>
              <w:numPr>
                <w:ilvl w:val="0"/>
                <w:numId w:val="30"/>
              </w:numPr>
              <w:rPr>
                <w:b/>
                <w:i/>
              </w:rPr>
            </w:pPr>
            <w:r>
              <w:rPr>
                <w:b/>
                <w:i/>
              </w:rPr>
              <w:t>Beam indication of multiple future time instances for BM-Case2</w:t>
            </w:r>
          </w:p>
          <w:p w14:paraId="41360A10" w14:textId="77777777" w:rsidR="006D6266" w:rsidRPr="004C618A" w:rsidRDefault="006D6266" w:rsidP="006D6266">
            <w:pPr>
              <w:pStyle w:val="a1"/>
              <w:numPr>
                <w:ilvl w:val="0"/>
                <w:numId w:val="30"/>
              </w:numPr>
              <w:rPr>
                <w:b/>
                <w:i/>
                <w:color w:val="FF0000"/>
              </w:rPr>
            </w:pPr>
            <w:r w:rsidRPr="004C618A">
              <w:rPr>
                <w:b/>
                <w:i/>
                <w:color w:val="FF0000"/>
              </w:rPr>
              <w:t>Measurement reporting of multiple time instances in one reporting instance for BM-Case2</w:t>
            </w:r>
            <w:r>
              <w:rPr>
                <w:b/>
                <w:i/>
                <w:color w:val="FF0000"/>
              </w:rPr>
              <w:t xml:space="preserve"> model input</w:t>
            </w:r>
          </w:p>
          <w:p w14:paraId="512CE1BA" w14:textId="77777777" w:rsidR="006D6266" w:rsidRDefault="006D6266" w:rsidP="006D6266">
            <w:pPr>
              <w:pStyle w:val="afb"/>
              <w:numPr>
                <w:ilvl w:val="0"/>
                <w:numId w:val="30"/>
              </w:numPr>
              <w:rPr>
                <w:b/>
                <w:i/>
              </w:rPr>
            </w:pPr>
            <w:r>
              <w:rPr>
                <w:b/>
                <w:i/>
              </w:rPr>
              <w:t xml:space="preserve">Note: Corresponding evaluations (if any) will be discussed in Agenda item 9.2.3.1 </w:t>
            </w:r>
          </w:p>
          <w:p w14:paraId="41DC7536" w14:textId="25664CE7" w:rsidR="006D6266" w:rsidRPr="004C618A" w:rsidRDefault="005B25EB">
            <w:pPr>
              <w:rPr>
                <w:rFonts w:eastAsia="Yu Mincho"/>
                <w:bCs/>
                <w:iCs/>
                <w:lang w:eastAsia="ja-JP"/>
              </w:rPr>
            </w:pPr>
            <w:r w:rsidRPr="00C16D8C">
              <w:rPr>
                <w:rFonts w:eastAsia="宋体"/>
                <w:color w:val="0070C0"/>
              </w:rPr>
              <w:t>Mod:</w:t>
            </w:r>
            <w:r>
              <w:rPr>
                <w:rFonts w:eastAsia="宋体"/>
                <w:color w:val="0070C0"/>
              </w:rPr>
              <w:t xml:space="preserve"> updated as at least three companies support it</w:t>
            </w:r>
          </w:p>
        </w:tc>
      </w:tr>
      <w:tr w:rsidR="006C19C3" w14:paraId="5B6481B5" w14:textId="77777777">
        <w:tc>
          <w:tcPr>
            <w:tcW w:w="1385" w:type="dxa"/>
            <w:tcBorders>
              <w:top w:val="single" w:sz="4" w:space="0" w:color="auto"/>
              <w:left w:val="single" w:sz="4" w:space="0" w:color="auto"/>
              <w:bottom w:val="single" w:sz="4" w:space="0" w:color="auto"/>
              <w:right w:val="single" w:sz="4" w:space="0" w:color="auto"/>
            </w:tcBorders>
          </w:tcPr>
          <w:p w14:paraId="50496C10" w14:textId="77777777" w:rsidR="006C19C3" w:rsidRDefault="006C19C3" w:rsidP="006C19C3">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BC39069" w14:textId="77777777" w:rsidR="006C19C3" w:rsidRDefault="006C19C3" w:rsidP="006C19C3">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sidRPr="00ED38AB">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18072311" w14:textId="77777777" w:rsidR="006C19C3" w:rsidRDefault="006C19C3" w:rsidP="006C19C3">
            <w:pPr>
              <w:rPr>
                <w:b/>
                <w:i/>
                <w:color w:val="FF0000"/>
              </w:rPr>
            </w:pPr>
            <w:r w:rsidRPr="00ED38AB">
              <w:rPr>
                <w:rFonts w:eastAsia="Malgun Gothic" w:hint="eastAsia"/>
                <w:bCs/>
                <w:iCs/>
                <w:color w:val="FF0000"/>
                <w:lang w:eastAsia="ko-KR"/>
              </w:rPr>
              <w:t>•</w:t>
            </w:r>
            <w:r w:rsidRPr="00ED38AB">
              <w:rPr>
                <w:b/>
                <w:i/>
                <w:color w:val="FF0000"/>
              </w:rPr>
              <w:tab/>
            </w:r>
            <w:r>
              <w:rPr>
                <w:b/>
                <w:i/>
                <w:color w:val="FF0000"/>
              </w:rPr>
              <w:t xml:space="preserve">Beam </w:t>
            </w:r>
            <w:r w:rsidRPr="00ED38AB">
              <w:rPr>
                <w:b/>
                <w:i/>
                <w:color w:val="FF0000"/>
              </w:rPr>
              <w:t>indication based on unmeasured/outdated source RS for BM-Case1 and BM-Case2</w:t>
            </w:r>
          </w:p>
          <w:p w14:paraId="0887C385" w14:textId="70EB53A0" w:rsidR="00061664" w:rsidRDefault="00061664" w:rsidP="006C19C3">
            <w:pPr>
              <w:rPr>
                <w:rFonts w:eastAsiaTheme="minorEastAsia"/>
                <w:bCs/>
                <w:iCs/>
                <w:lang w:eastAsia="zh-CN"/>
              </w:rPr>
            </w:pPr>
            <w:r w:rsidRPr="00C16D8C">
              <w:rPr>
                <w:rFonts w:eastAsia="宋体"/>
                <w:color w:val="0070C0"/>
              </w:rPr>
              <w:t>Mod:</w:t>
            </w:r>
            <w:r>
              <w:rPr>
                <w:rFonts w:eastAsia="宋体"/>
                <w:color w:val="0070C0"/>
              </w:rPr>
              <w:t xml:space="preserve"> As we have discussed this issue several meetings, it seems difficult to achieve any consensus. This is why it is removed in this proposal</w:t>
            </w:r>
          </w:p>
        </w:tc>
      </w:tr>
      <w:tr w:rsidR="00BD7C31" w14:paraId="394C77B2" w14:textId="77777777">
        <w:tc>
          <w:tcPr>
            <w:tcW w:w="1385" w:type="dxa"/>
            <w:tcBorders>
              <w:top w:val="single" w:sz="4" w:space="0" w:color="auto"/>
              <w:left w:val="single" w:sz="4" w:space="0" w:color="auto"/>
              <w:bottom w:val="single" w:sz="4" w:space="0" w:color="auto"/>
              <w:right w:val="single" w:sz="4" w:space="0" w:color="auto"/>
            </w:tcBorders>
          </w:tcPr>
          <w:p w14:paraId="39D0E607" w14:textId="77777777" w:rsidR="00BD7C31" w:rsidRDefault="00BD7C31" w:rsidP="00BD7C31">
            <w:pPr>
              <w:rPr>
                <w:rFonts w:eastAsiaTheme="minorEastAsia"/>
                <w:smallCaps/>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157C40" w14:textId="77777777" w:rsidR="00BD7C31" w:rsidRDefault="00BD7C31" w:rsidP="00BD7C31">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E26F98" w14:paraId="342E50B9"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4598B657" w14:textId="77777777" w:rsidR="00E26F98" w:rsidRDefault="00E26F98" w:rsidP="00E26F98">
            <w:pPr>
              <w:rPr>
                <w:rFonts w:eastAsiaTheme="minorEastAsia"/>
                <w:smallCaps/>
                <w:lang w:eastAsia="zh-CN"/>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97F6CF" w14:textId="77777777" w:rsidR="00E26F98" w:rsidRDefault="00E26F98" w:rsidP="00E26F98">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76E41672" w14:textId="77777777" w:rsidR="00E26F98" w:rsidRDefault="00E26F98" w:rsidP="00E26F98">
            <w:pPr>
              <w:rPr>
                <w:rFonts w:eastAsiaTheme="minorEastAsia"/>
                <w:lang w:eastAsia="zh-CN"/>
              </w:rPr>
            </w:pPr>
            <w:r>
              <w:rPr>
                <w:rFonts w:eastAsiaTheme="minorEastAsia"/>
                <w:lang w:eastAsia="zh-CN"/>
              </w:rPr>
              <w:t>The second sub-bullet is only applicable for BM-Case 2and should be treated as a separate proposal in our view.</w:t>
            </w:r>
          </w:p>
          <w:p w14:paraId="273E1CE9" w14:textId="77777777" w:rsidR="00E26F98" w:rsidRDefault="00E26F98" w:rsidP="00E26F98">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4E7D61D" w14:textId="77777777" w:rsidR="00E26F98" w:rsidRDefault="00E26F98" w:rsidP="00E26F98">
            <w:pPr>
              <w:pStyle w:val="a1"/>
              <w:numPr>
                <w:ilvl w:val="0"/>
                <w:numId w:val="30"/>
              </w:numPr>
              <w:rPr>
                <w:b/>
                <w:i/>
              </w:rPr>
            </w:pPr>
            <w:r w:rsidRPr="00A74DF5">
              <w:rPr>
                <w:b/>
                <w:i/>
                <w:color w:val="FF0000"/>
              </w:rPr>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 etc.)</w:t>
            </w:r>
          </w:p>
          <w:p w14:paraId="29370717" w14:textId="77777777" w:rsidR="00E26F98" w:rsidRDefault="00E26F98" w:rsidP="00E26F98">
            <w:pPr>
              <w:rPr>
                <w:rFonts w:eastAsiaTheme="minorEastAsia"/>
                <w:lang w:eastAsia="zh-CN"/>
              </w:rPr>
            </w:pPr>
            <w:r>
              <w:rPr>
                <w:rFonts w:eastAsiaTheme="minorEastAsia"/>
                <w:lang w:eastAsia="zh-CN"/>
              </w:rPr>
              <w:t>A quest</w:t>
            </w:r>
            <w:r w:rsidR="00025BF1">
              <w:rPr>
                <w:rFonts w:eastAsiaTheme="minorEastAsia"/>
                <w:lang w:eastAsia="zh-CN"/>
              </w:rPr>
              <w:t>ion for clarification on the 2nd</w:t>
            </w:r>
            <w:r>
              <w:rPr>
                <w:rFonts w:eastAsiaTheme="minorEastAsia"/>
                <w:lang w:eastAsia="zh-CN"/>
              </w:rPr>
              <w:t xml:space="preserve"> sub-bullet:</w:t>
            </w:r>
            <w:r w:rsidR="00025BF1">
              <w:rPr>
                <w:rFonts w:eastAsiaTheme="minorEastAsia"/>
                <w:lang w:eastAsia="zh-CN"/>
              </w:rPr>
              <w:t xml:space="preserve"> Does it mean multiple TCI states, or does it include multiple sets of Top-K beams where each would be applied for one prediction instance.</w:t>
            </w:r>
          </w:p>
          <w:p w14:paraId="1D0DC43E" w14:textId="19490F60" w:rsidR="005B25EB" w:rsidRPr="00025BF1" w:rsidRDefault="005B25EB" w:rsidP="00E26F98">
            <w:pPr>
              <w:rPr>
                <w:rFonts w:eastAsiaTheme="minorEastAsia"/>
                <w:lang w:eastAsia="zh-CN"/>
              </w:rPr>
            </w:pPr>
            <w:r w:rsidRPr="005B25EB">
              <w:rPr>
                <w:rFonts w:eastAsiaTheme="minorEastAsia"/>
                <w:color w:val="4472C4" w:themeColor="accent1"/>
                <w:lang w:eastAsia="zh-CN"/>
              </w:rPr>
              <w:t xml:space="preserve">Mod: updated, but the examples are not included. </w:t>
            </w:r>
          </w:p>
        </w:tc>
      </w:tr>
      <w:tr w:rsidR="00050E9E" w14:paraId="705CA8CF" w14:textId="77777777">
        <w:tc>
          <w:tcPr>
            <w:tcW w:w="1385" w:type="dxa"/>
            <w:tcBorders>
              <w:top w:val="single" w:sz="4" w:space="0" w:color="auto"/>
              <w:left w:val="single" w:sz="4" w:space="0" w:color="auto"/>
              <w:bottom w:val="single" w:sz="4" w:space="0" w:color="auto"/>
              <w:right w:val="single" w:sz="4" w:space="0" w:color="auto"/>
            </w:tcBorders>
          </w:tcPr>
          <w:p w14:paraId="6FDB86A5" w14:textId="77777777" w:rsidR="00050E9E" w:rsidRDefault="00050E9E" w:rsidP="00050E9E">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51D9B35" w14:textId="77777777" w:rsidR="00050E9E" w:rsidRDefault="00050E9E" w:rsidP="00050E9E">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w:t>
            </w:r>
            <w:r w:rsidRPr="002B1A4C">
              <w:rPr>
                <w:rFonts w:eastAsiaTheme="minorEastAsia"/>
                <w:bCs/>
                <w:iCs/>
                <w:lang w:eastAsia="zh-CN"/>
              </w:rPr>
              <w:t xml:space="preserve">f the </w:t>
            </w:r>
            <w:r>
              <w:rPr>
                <w:rFonts w:eastAsiaTheme="minorEastAsia"/>
                <w:bCs/>
                <w:iCs/>
                <w:lang w:eastAsia="zh-CN"/>
              </w:rPr>
              <w:t>gNB</w:t>
            </w:r>
            <w:r w:rsidRPr="002B1A4C">
              <w:rPr>
                <w:rFonts w:eastAsiaTheme="minorEastAsia"/>
                <w:bCs/>
                <w:iCs/>
                <w:lang w:eastAsia="zh-CN"/>
              </w:rPr>
              <w:t xml:space="preserve"> </w:t>
            </w:r>
            <w:r>
              <w:rPr>
                <w:rFonts w:eastAsiaTheme="minorEastAsia"/>
                <w:bCs/>
                <w:iCs/>
                <w:lang w:eastAsia="zh-CN"/>
              </w:rPr>
              <w:t>indicates</w:t>
            </w:r>
            <w:r w:rsidRPr="002B1A4C">
              <w:rPr>
                <w:rFonts w:eastAsiaTheme="minorEastAsia"/>
                <w:bCs/>
                <w:iCs/>
                <w:lang w:eastAsia="zh-CN"/>
              </w:rPr>
              <w:t xml:space="preserve"> </w:t>
            </w:r>
            <w:r>
              <w:rPr>
                <w:rFonts w:eastAsiaTheme="minorEastAsia"/>
                <w:bCs/>
                <w:iCs/>
                <w:lang w:eastAsia="zh-CN"/>
              </w:rPr>
              <w:t>multiple beams</w:t>
            </w:r>
            <w:r w:rsidRPr="002B1A4C">
              <w:rPr>
                <w:rFonts w:eastAsiaTheme="minorEastAsia"/>
                <w:bCs/>
                <w:iCs/>
                <w:lang w:eastAsia="zh-CN"/>
              </w:rPr>
              <w:t xml:space="preserve"> </w:t>
            </w:r>
            <w:r>
              <w:rPr>
                <w:rFonts w:eastAsiaTheme="minorEastAsia"/>
                <w:bCs/>
                <w:iCs/>
                <w:lang w:eastAsia="zh-CN"/>
              </w:rPr>
              <w:t>of multiple instances</w:t>
            </w:r>
            <w:r w:rsidRPr="002B1A4C">
              <w:rPr>
                <w:rFonts w:eastAsiaTheme="minorEastAsia"/>
                <w:bCs/>
                <w:iCs/>
                <w:lang w:eastAsia="zh-CN"/>
              </w:rPr>
              <w:t xml:space="preserve"> through the </w:t>
            </w:r>
            <w:r>
              <w:rPr>
                <w:rFonts w:eastAsiaTheme="minorEastAsia"/>
                <w:bCs/>
                <w:iCs/>
                <w:lang w:eastAsia="zh-CN"/>
              </w:rPr>
              <w:t>multiple legacy indication</w:t>
            </w:r>
            <w:r w:rsidRPr="002B1A4C">
              <w:rPr>
                <w:rFonts w:eastAsiaTheme="minorEastAsia"/>
                <w:bCs/>
                <w:iCs/>
                <w:lang w:eastAsia="zh-CN"/>
              </w:rPr>
              <w:t xml:space="preserve">. </w:t>
            </w:r>
            <w:r>
              <w:rPr>
                <w:rFonts w:eastAsiaTheme="minorEastAsia"/>
                <w:bCs/>
                <w:iCs/>
                <w:lang w:eastAsia="zh-CN"/>
              </w:rPr>
              <w:t>T</w:t>
            </w:r>
            <w:r w:rsidRPr="002B1A4C">
              <w:rPr>
                <w:rFonts w:eastAsiaTheme="minorEastAsia"/>
                <w:bCs/>
                <w:iCs/>
                <w:lang w:eastAsia="zh-CN"/>
              </w:rPr>
              <w:t xml:space="preserve">here may be no </w:t>
            </w:r>
            <w:r>
              <w:rPr>
                <w:rFonts w:eastAsiaTheme="minorEastAsia"/>
                <w:bCs/>
                <w:iCs/>
                <w:lang w:eastAsia="zh-CN"/>
              </w:rPr>
              <w:t>spec</w:t>
            </w:r>
            <w:r w:rsidRPr="002B1A4C">
              <w:rPr>
                <w:rFonts w:eastAsiaTheme="minorEastAsia"/>
                <w:bCs/>
                <w:iCs/>
                <w:lang w:eastAsia="zh-CN"/>
              </w:rPr>
              <w:t xml:space="preserve"> impact, so we recommend adding a note about whether to </w:t>
            </w:r>
            <w:r>
              <w:rPr>
                <w:rFonts w:eastAsiaTheme="minorEastAsia"/>
                <w:bCs/>
                <w:iCs/>
                <w:lang w:eastAsia="zh-CN"/>
              </w:rPr>
              <w:t>indicate</w:t>
            </w:r>
            <w:r w:rsidRPr="002B1A4C">
              <w:rPr>
                <w:rFonts w:eastAsiaTheme="minorEastAsia"/>
                <w:bCs/>
                <w:iCs/>
                <w:lang w:eastAsia="zh-CN"/>
              </w:rPr>
              <w:t xml:space="preserve"> multiple beams </w:t>
            </w:r>
            <w:r>
              <w:rPr>
                <w:rFonts w:eastAsiaTheme="minorEastAsia"/>
                <w:bCs/>
                <w:iCs/>
                <w:lang w:eastAsia="zh-CN"/>
              </w:rPr>
              <w:t>in one beam indication</w:t>
            </w:r>
          </w:p>
          <w:p w14:paraId="53C9660B" w14:textId="5CC786C9" w:rsidR="005B25EB" w:rsidRDefault="005B25EB" w:rsidP="00050E9E">
            <w:pPr>
              <w:rPr>
                <w:rFonts w:eastAsiaTheme="minorEastAsia"/>
                <w:bCs/>
                <w:iCs/>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please see the reply to Nokia</w:t>
            </w:r>
          </w:p>
        </w:tc>
      </w:tr>
      <w:tr w:rsidR="000024F5" w14:paraId="6983B984" w14:textId="77777777">
        <w:tc>
          <w:tcPr>
            <w:tcW w:w="1385" w:type="dxa"/>
            <w:tcBorders>
              <w:top w:val="single" w:sz="4" w:space="0" w:color="auto"/>
              <w:left w:val="single" w:sz="4" w:space="0" w:color="auto"/>
              <w:bottom w:val="single" w:sz="4" w:space="0" w:color="auto"/>
              <w:right w:val="single" w:sz="4" w:space="0" w:color="auto"/>
            </w:tcBorders>
          </w:tcPr>
          <w:p w14:paraId="2DC4EDDC" w14:textId="77777777" w:rsidR="000024F5" w:rsidRDefault="000024F5" w:rsidP="000024F5">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E5D0AF" w14:textId="77777777" w:rsidR="000024F5" w:rsidRDefault="000024F5" w:rsidP="000024F5">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5E6CA1" w14:paraId="0F457C6C" w14:textId="77777777">
        <w:tc>
          <w:tcPr>
            <w:tcW w:w="1385" w:type="dxa"/>
            <w:tcBorders>
              <w:top w:val="single" w:sz="4" w:space="0" w:color="auto"/>
              <w:left w:val="single" w:sz="4" w:space="0" w:color="auto"/>
              <w:bottom w:val="single" w:sz="4" w:space="0" w:color="auto"/>
              <w:right w:val="single" w:sz="4" w:space="0" w:color="auto"/>
            </w:tcBorders>
          </w:tcPr>
          <w:p w14:paraId="7D70E52D" w14:textId="77777777" w:rsidR="005E6CA1" w:rsidRDefault="005E6CA1" w:rsidP="000024F5">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14E296" w14:textId="77777777" w:rsidR="005E6CA1" w:rsidRDefault="005E6CA1" w:rsidP="000024F5">
            <w:pPr>
              <w:rPr>
                <w:rFonts w:eastAsiaTheme="minorEastAsia"/>
                <w:bCs/>
                <w:iCs/>
                <w:lang w:eastAsia="zh-CN"/>
              </w:rPr>
            </w:pPr>
            <w:r>
              <w:rPr>
                <w:rFonts w:eastAsiaTheme="minorEastAsia" w:hint="eastAsia"/>
                <w:bCs/>
                <w:iCs/>
                <w:lang w:eastAsia="zh-CN"/>
              </w:rPr>
              <w:t>Support the proposal.</w:t>
            </w:r>
          </w:p>
        </w:tc>
      </w:tr>
      <w:tr w:rsidR="00B6505D" w14:paraId="271B1B6C" w14:textId="77777777">
        <w:tc>
          <w:tcPr>
            <w:tcW w:w="1385" w:type="dxa"/>
            <w:tcBorders>
              <w:top w:val="single" w:sz="4" w:space="0" w:color="auto"/>
              <w:left w:val="single" w:sz="4" w:space="0" w:color="auto"/>
              <w:bottom w:val="single" w:sz="4" w:space="0" w:color="auto"/>
              <w:right w:val="single" w:sz="4" w:space="0" w:color="auto"/>
            </w:tcBorders>
          </w:tcPr>
          <w:p w14:paraId="77C2EC4F" w14:textId="77777777" w:rsidR="00B6505D" w:rsidRDefault="00B6505D" w:rsidP="00322F8C">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BF091EE" w14:textId="77777777" w:rsidR="00B6505D" w:rsidRDefault="00B6505D" w:rsidP="00322F8C">
            <w:pPr>
              <w:rPr>
                <w:rFonts w:eastAsiaTheme="minorEastAsia"/>
                <w:bCs/>
                <w:iCs/>
                <w:lang w:eastAsia="zh-CN"/>
              </w:rPr>
            </w:pPr>
            <w:r>
              <w:rPr>
                <w:rFonts w:eastAsiaTheme="minorEastAsia" w:hint="eastAsia"/>
                <w:bCs/>
                <w:iCs/>
                <w:lang w:eastAsia="zh-CN"/>
              </w:rPr>
              <w:t>Support.</w:t>
            </w:r>
          </w:p>
        </w:tc>
      </w:tr>
      <w:tr w:rsidR="00E454C6" w14:paraId="098F9FAC" w14:textId="77777777">
        <w:tc>
          <w:tcPr>
            <w:tcW w:w="1385" w:type="dxa"/>
            <w:tcBorders>
              <w:top w:val="single" w:sz="4" w:space="0" w:color="auto"/>
              <w:left w:val="single" w:sz="4" w:space="0" w:color="auto"/>
              <w:bottom w:val="single" w:sz="4" w:space="0" w:color="auto"/>
              <w:right w:val="single" w:sz="4" w:space="0" w:color="auto"/>
            </w:tcBorders>
          </w:tcPr>
          <w:p w14:paraId="6C31DA39" w14:textId="2903F21B" w:rsidR="00E454C6" w:rsidRDefault="00E454C6" w:rsidP="00E454C6">
            <w:pPr>
              <w:rPr>
                <w:rFonts w:eastAsiaTheme="minorEastAsia"/>
                <w:smallCaps/>
                <w:lang w:eastAsia="zh-CN"/>
              </w:rPr>
            </w:pPr>
            <w:r w:rsidRPr="00570567">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6BBD85" w14:textId="736EA18A" w:rsidR="00E454C6" w:rsidRDefault="00E454C6" w:rsidP="00E454C6">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Also potential assistance information should be captured.</w:t>
            </w:r>
          </w:p>
          <w:p w14:paraId="1B524447" w14:textId="77777777" w:rsidR="00E454C6" w:rsidRDefault="00E454C6" w:rsidP="00E454C6">
            <w:pPr>
              <w:pStyle w:val="a1"/>
              <w:numPr>
                <w:ilvl w:val="0"/>
                <w:numId w:val="30"/>
              </w:numPr>
              <w:rPr>
                <w:b/>
                <w:i/>
              </w:rPr>
            </w:pPr>
            <w:r w:rsidRPr="00A74DF5">
              <w:rPr>
                <w:b/>
                <w:i/>
                <w:color w:val="FF0000"/>
              </w:rPr>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w:t>
            </w:r>
            <w:r>
              <w:rPr>
                <w:b/>
                <w:i/>
                <w:color w:val="FF0000"/>
              </w:rPr>
              <w:t xml:space="preserve"> </w:t>
            </w:r>
            <w:r w:rsidRPr="005A396B">
              <w:rPr>
                <w:b/>
                <w:i/>
                <w:color w:val="1F3864" w:themeColor="accent1" w:themeShade="80"/>
              </w:rPr>
              <w:t>compressed temporal information for BM-Case-2</w:t>
            </w:r>
            <w:r>
              <w:rPr>
                <w:b/>
                <w:i/>
                <w:color w:val="FF0000"/>
              </w:rPr>
              <w:t>,</w:t>
            </w:r>
            <w:r w:rsidRPr="00A74DF5">
              <w:rPr>
                <w:b/>
                <w:i/>
                <w:color w:val="FF0000"/>
              </w:rPr>
              <w:t xml:space="preserve"> etc.)</w:t>
            </w:r>
          </w:p>
          <w:p w14:paraId="3E120AAB" w14:textId="77777777" w:rsidR="00E454C6" w:rsidRDefault="00E454C6" w:rsidP="00E454C6">
            <w:pPr>
              <w:pStyle w:val="a1"/>
              <w:numPr>
                <w:ilvl w:val="0"/>
                <w:numId w:val="30"/>
              </w:numPr>
              <w:rPr>
                <w:b/>
                <w:i/>
                <w:color w:val="FF0000"/>
              </w:rPr>
            </w:pPr>
            <w:r w:rsidRPr="004C618A">
              <w:rPr>
                <w:b/>
                <w:i/>
                <w:color w:val="FF0000"/>
              </w:rPr>
              <w:t>Measurement reporting of multiple</w:t>
            </w:r>
            <w:r>
              <w:rPr>
                <w:b/>
                <w:i/>
                <w:color w:val="FF0000"/>
              </w:rPr>
              <w:t xml:space="preserve"> </w:t>
            </w:r>
            <w:r w:rsidRPr="00570567">
              <w:rPr>
                <w:b/>
                <w:i/>
                <w:color w:val="1F3864" w:themeColor="accent1" w:themeShade="80"/>
              </w:rPr>
              <w:t xml:space="preserve">past </w:t>
            </w:r>
            <w:r w:rsidRPr="004C618A">
              <w:rPr>
                <w:b/>
                <w:i/>
                <w:color w:val="FF0000"/>
              </w:rPr>
              <w:t>time instances in one reporting instance for BM-Case2</w:t>
            </w:r>
            <w:r>
              <w:rPr>
                <w:b/>
                <w:i/>
                <w:color w:val="FF0000"/>
              </w:rPr>
              <w:t xml:space="preserve"> model input</w:t>
            </w:r>
          </w:p>
          <w:p w14:paraId="553028C6" w14:textId="77777777" w:rsidR="00E454C6" w:rsidRPr="007D7AB3" w:rsidRDefault="00E454C6" w:rsidP="00E454C6">
            <w:pPr>
              <w:pStyle w:val="a1"/>
              <w:numPr>
                <w:ilvl w:val="0"/>
                <w:numId w:val="30"/>
              </w:numPr>
              <w:rPr>
                <w:b/>
                <w:i/>
                <w:color w:val="1F3864" w:themeColor="accent1" w:themeShade="80"/>
              </w:rPr>
            </w:pPr>
            <w:r w:rsidRPr="007D7AB3">
              <w:rPr>
                <w:b/>
                <w:i/>
                <w:color w:val="1F3864" w:themeColor="accent1" w:themeShade="80"/>
              </w:rPr>
              <w:t>Assistance information (e.g. blockage probability)</w:t>
            </w:r>
          </w:p>
          <w:p w14:paraId="4F8DAF6C" w14:textId="0F52B424" w:rsidR="00E454C6" w:rsidRDefault="005B25EB" w:rsidP="00E454C6">
            <w:pPr>
              <w:rPr>
                <w:rFonts w:eastAsiaTheme="minorEastAsia"/>
                <w:bCs/>
                <w:iCs/>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If moderator remembered correctly, we have agreement to study assistance information. The details (the examples) can be discussed further</w:t>
            </w:r>
          </w:p>
        </w:tc>
      </w:tr>
      <w:tr w:rsidR="00FF31FC" w14:paraId="57207B7E" w14:textId="77777777">
        <w:tc>
          <w:tcPr>
            <w:tcW w:w="1385" w:type="dxa"/>
            <w:tcBorders>
              <w:top w:val="single" w:sz="4" w:space="0" w:color="auto"/>
              <w:left w:val="single" w:sz="4" w:space="0" w:color="auto"/>
              <w:bottom w:val="single" w:sz="4" w:space="0" w:color="auto"/>
              <w:right w:val="single" w:sz="4" w:space="0" w:color="auto"/>
            </w:tcBorders>
          </w:tcPr>
          <w:p w14:paraId="22210D48" w14:textId="4005DE59" w:rsidR="00FF31FC" w:rsidRPr="00570567" w:rsidRDefault="00FF31FC" w:rsidP="00FF31FC">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907464A" w14:textId="3C2FD3A0" w:rsidR="00FF31FC" w:rsidRDefault="00FF31FC" w:rsidP="00FF31FC">
            <w:pPr>
              <w:rPr>
                <w:rFonts w:eastAsiaTheme="minorEastAsia"/>
                <w:bCs/>
                <w:iCs/>
                <w:lang w:eastAsia="zh-CN"/>
              </w:rPr>
            </w:pPr>
            <w:r>
              <w:rPr>
                <w:rFonts w:eastAsiaTheme="minorEastAsia"/>
                <w:bCs/>
                <w:iCs/>
                <w:lang w:eastAsia="zh-CN"/>
              </w:rPr>
              <w:t>We are with HW’s update for the first sub-bullet.</w:t>
            </w:r>
          </w:p>
        </w:tc>
      </w:tr>
      <w:tr w:rsidR="00910AF4" w14:paraId="5379071C" w14:textId="77777777">
        <w:tc>
          <w:tcPr>
            <w:tcW w:w="1385" w:type="dxa"/>
            <w:tcBorders>
              <w:top w:val="single" w:sz="4" w:space="0" w:color="auto"/>
              <w:left w:val="single" w:sz="4" w:space="0" w:color="auto"/>
              <w:bottom w:val="single" w:sz="4" w:space="0" w:color="auto"/>
              <w:right w:val="single" w:sz="4" w:space="0" w:color="auto"/>
            </w:tcBorders>
          </w:tcPr>
          <w:p w14:paraId="07927812" w14:textId="198F7C62" w:rsidR="00910AF4" w:rsidRDefault="00910AF4" w:rsidP="00910AF4">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0A36ACF" w14:textId="77777777" w:rsidR="00910AF4" w:rsidRPr="00B00900" w:rsidRDefault="00910AF4" w:rsidP="00910AF4">
            <w:pPr>
              <w:rPr>
                <w:rFonts w:eastAsiaTheme="minorEastAsia"/>
                <w:lang w:eastAsia="zh-CN"/>
              </w:rPr>
            </w:pPr>
            <w:r>
              <w:rPr>
                <w:rFonts w:eastAsiaTheme="minorEastAsia"/>
                <w:lang w:eastAsia="zh-CN"/>
              </w:rPr>
              <w:t>Agree with the suggestion from Nokia. More detailed proposal can be provided.</w:t>
            </w:r>
            <w:r w:rsidRPr="00B00900">
              <w:rPr>
                <w:b/>
                <w:i/>
              </w:rPr>
              <w:t xml:space="preserve"> </w:t>
            </w:r>
          </w:p>
          <w:p w14:paraId="1914F148" w14:textId="0D7FD846" w:rsidR="00910AF4" w:rsidRDefault="005B25EB" w:rsidP="00910AF4">
            <w:pPr>
              <w:rPr>
                <w:rFonts w:eastAsiaTheme="minorEastAsia"/>
                <w:bCs/>
                <w:iCs/>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please see the reply to Nokia</w:t>
            </w:r>
          </w:p>
        </w:tc>
      </w:tr>
      <w:tr w:rsidR="00D416E6" w14:paraId="2F2F12D0" w14:textId="77777777">
        <w:tc>
          <w:tcPr>
            <w:tcW w:w="1385" w:type="dxa"/>
            <w:tcBorders>
              <w:top w:val="single" w:sz="4" w:space="0" w:color="auto"/>
              <w:left w:val="single" w:sz="4" w:space="0" w:color="auto"/>
              <w:bottom w:val="single" w:sz="4" w:space="0" w:color="auto"/>
              <w:right w:val="single" w:sz="4" w:space="0" w:color="auto"/>
            </w:tcBorders>
          </w:tcPr>
          <w:p w14:paraId="224D66BA" w14:textId="7887F273" w:rsidR="00D416E6" w:rsidRDefault="00D416E6" w:rsidP="00D416E6">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88EC9B5" w14:textId="77777777" w:rsidR="00D416E6" w:rsidRDefault="00D416E6" w:rsidP="00D416E6">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0E6AB85A" w14:textId="487B7749" w:rsidR="005B25EB" w:rsidRDefault="005B25EB" w:rsidP="00D416E6">
            <w:pPr>
              <w:rPr>
                <w:rFonts w:eastAsiaTheme="minorEastAsia"/>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 xml:space="preserve">it seems so. </w:t>
            </w:r>
          </w:p>
        </w:tc>
      </w:tr>
      <w:tr w:rsidR="00735DBC" w14:paraId="35D594F2" w14:textId="77777777">
        <w:tc>
          <w:tcPr>
            <w:tcW w:w="1385" w:type="dxa"/>
            <w:tcBorders>
              <w:top w:val="single" w:sz="4" w:space="0" w:color="auto"/>
              <w:left w:val="single" w:sz="4" w:space="0" w:color="auto"/>
              <w:bottom w:val="single" w:sz="4" w:space="0" w:color="auto"/>
              <w:right w:val="single" w:sz="4" w:space="0" w:color="auto"/>
            </w:tcBorders>
          </w:tcPr>
          <w:p w14:paraId="4D257126" w14:textId="5FE66BA9" w:rsidR="00735DBC" w:rsidRDefault="00735DBC" w:rsidP="00735DBC">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728E9B" w14:textId="25BD1A3F" w:rsidR="00735DBC" w:rsidRDefault="00735DBC" w:rsidP="00735DBC">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DB0451" w14:paraId="2768EF30" w14:textId="77777777">
        <w:tc>
          <w:tcPr>
            <w:tcW w:w="1385" w:type="dxa"/>
            <w:tcBorders>
              <w:top w:val="single" w:sz="4" w:space="0" w:color="auto"/>
              <w:left w:val="single" w:sz="4" w:space="0" w:color="auto"/>
              <w:bottom w:val="single" w:sz="4" w:space="0" w:color="auto"/>
              <w:right w:val="single" w:sz="4" w:space="0" w:color="auto"/>
            </w:tcBorders>
          </w:tcPr>
          <w:p w14:paraId="4F397AE5" w14:textId="2312741A" w:rsidR="00DB0451" w:rsidRDefault="00DB0451" w:rsidP="00DB0451">
            <w:pPr>
              <w:rPr>
                <w:rFonts w:eastAsiaTheme="minorEastAsia"/>
                <w:smallCaps/>
                <w:lang w:eastAsia="zh-CN"/>
              </w:rPr>
            </w:pPr>
            <w:r>
              <w:rPr>
                <w:rFonts w:eastAsia="Yu Mincho"/>
                <w:lang w:eastAsia="ja-JP"/>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B2C8EA3" w14:textId="1E38A0C4" w:rsidR="00DB0451" w:rsidRDefault="00DB0451" w:rsidP="00DB0451">
            <w:pPr>
              <w:rPr>
                <w:rFonts w:eastAsiaTheme="minorEastAsia"/>
                <w:bCs/>
                <w:iCs/>
                <w:lang w:eastAsia="zh-CN"/>
              </w:rPr>
            </w:pPr>
            <w:r>
              <w:rPr>
                <w:rFonts w:eastAsia="Yu Mincho"/>
                <w:lang w:eastAsia="ja-JP"/>
              </w:rPr>
              <w:t>Support.</w:t>
            </w:r>
          </w:p>
        </w:tc>
      </w:tr>
      <w:tr w:rsidR="00BC36BD" w14:paraId="6803F7ED" w14:textId="77777777">
        <w:tc>
          <w:tcPr>
            <w:tcW w:w="1385" w:type="dxa"/>
            <w:tcBorders>
              <w:top w:val="single" w:sz="4" w:space="0" w:color="auto"/>
              <w:left w:val="single" w:sz="4" w:space="0" w:color="auto"/>
              <w:bottom w:val="single" w:sz="4" w:space="0" w:color="auto"/>
              <w:right w:val="single" w:sz="4" w:space="0" w:color="auto"/>
            </w:tcBorders>
          </w:tcPr>
          <w:p w14:paraId="0823CF24" w14:textId="34F24382" w:rsidR="00BC36BD" w:rsidRDefault="00BC36BD" w:rsidP="00BC36BD">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14B13C" w14:textId="77777777" w:rsidR="00BC36BD" w:rsidRDefault="00BC36BD" w:rsidP="00BC36BD">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2DE030ED" w14:textId="77777777" w:rsidR="00BC36BD" w:rsidRDefault="00BC36BD" w:rsidP="00BC36BD">
            <w:pPr>
              <w:rPr>
                <w:rFonts w:eastAsiaTheme="minorEastAsia"/>
                <w:bCs/>
                <w:iCs/>
                <w:lang w:eastAsia="zh-CN"/>
              </w:rPr>
            </w:pPr>
          </w:p>
          <w:p w14:paraId="60CE5E49" w14:textId="0CC1BDAE" w:rsidR="00BC36BD" w:rsidRDefault="00BC36BD" w:rsidP="00BC36BD">
            <w:pPr>
              <w:rPr>
                <w:rFonts w:eastAsia="Yu Mincho"/>
                <w:lang w:eastAsia="ja-JP"/>
              </w:rPr>
            </w:pPr>
            <w:r>
              <w:rPr>
                <w:rFonts w:eastAsiaTheme="minorEastAsia"/>
                <w:bCs/>
                <w:iCs/>
                <w:lang w:eastAsia="zh-CN"/>
              </w:rPr>
              <w:t>With this being said, it would be helpful if both of the bullets are a bit more specific.</w:t>
            </w:r>
          </w:p>
        </w:tc>
      </w:tr>
      <w:tr w:rsidR="00961374" w14:paraId="1372E47C" w14:textId="77777777">
        <w:tc>
          <w:tcPr>
            <w:tcW w:w="1385" w:type="dxa"/>
            <w:tcBorders>
              <w:top w:val="single" w:sz="4" w:space="0" w:color="auto"/>
              <w:left w:val="single" w:sz="4" w:space="0" w:color="auto"/>
              <w:bottom w:val="single" w:sz="4" w:space="0" w:color="auto"/>
              <w:right w:val="single" w:sz="4" w:space="0" w:color="auto"/>
            </w:tcBorders>
          </w:tcPr>
          <w:p w14:paraId="10AC7D9E" w14:textId="057A299A" w:rsidR="00961374" w:rsidRDefault="00961374" w:rsidP="00961374">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5BDE7B" w14:textId="3A9A9EA3" w:rsidR="00961374" w:rsidRDefault="00961374" w:rsidP="00961374">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sidRPr="007B6B27">
              <w:rPr>
                <w:rFonts w:eastAsiaTheme="minorEastAsia"/>
                <w:bCs/>
                <w:iCs/>
                <w:lang w:eastAsia="zh-CN"/>
              </w:rPr>
              <w:t xml:space="preserve"> version.</w:t>
            </w:r>
          </w:p>
        </w:tc>
      </w:tr>
      <w:tr w:rsidR="00355578" w14:paraId="33662205" w14:textId="77777777">
        <w:tc>
          <w:tcPr>
            <w:tcW w:w="1385" w:type="dxa"/>
            <w:tcBorders>
              <w:top w:val="single" w:sz="4" w:space="0" w:color="auto"/>
              <w:left w:val="single" w:sz="4" w:space="0" w:color="auto"/>
              <w:bottom w:val="single" w:sz="4" w:space="0" w:color="auto"/>
              <w:right w:val="single" w:sz="4" w:space="0" w:color="auto"/>
            </w:tcBorders>
          </w:tcPr>
          <w:p w14:paraId="0EBA5768" w14:textId="7696A5B1" w:rsidR="00355578" w:rsidRDefault="00355578" w:rsidP="00355578">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C5F6F7E" w14:textId="77777777" w:rsidR="00355578" w:rsidRDefault="00355578" w:rsidP="00355578">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14:paraId="4444E673" w14:textId="77777777" w:rsidR="00355578" w:rsidRDefault="00355578" w:rsidP="00355578">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14:paraId="2249B407" w14:textId="77777777" w:rsidR="00355578" w:rsidRDefault="00355578" w:rsidP="00355578">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sidRPr="00603272">
              <w:rPr>
                <w:rFonts w:ascii="Times" w:eastAsia="Batang" w:hAnsi="Times"/>
                <w:b/>
                <w:i/>
                <w:strike/>
                <w:color w:val="C00000"/>
                <w:lang w:val="en-GB"/>
              </w:rPr>
              <w:t>to facilitate</w:t>
            </w:r>
            <w:r>
              <w:rPr>
                <w:rFonts w:ascii="Times" w:eastAsia="Batang" w:hAnsi="Times"/>
                <w:b/>
                <w:i/>
                <w:lang w:val="en-GB"/>
              </w:rPr>
              <w:t xml:space="preserve"> </w:t>
            </w:r>
            <w:r w:rsidRPr="00603272">
              <w:rPr>
                <w:rFonts w:ascii="Times" w:eastAsia="Batang" w:hAnsi="Times"/>
                <w:b/>
                <w:i/>
                <w:color w:val="FF0000"/>
                <w:lang w:val="en-GB"/>
              </w:rPr>
              <w:t>for</w:t>
            </w:r>
            <w:r>
              <w:rPr>
                <w:rFonts w:ascii="Times" w:eastAsia="Batang" w:hAnsi="Times"/>
                <w:b/>
                <w:i/>
                <w:lang w:val="en-GB"/>
              </w:rPr>
              <w:t xml:space="preserve"> AI model inference:</w:t>
            </w:r>
          </w:p>
          <w:p w14:paraId="008C39C1" w14:textId="77777777" w:rsidR="00355578" w:rsidRDefault="00355578" w:rsidP="00355578">
            <w:pPr>
              <w:pStyle w:val="a1"/>
              <w:numPr>
                <w:ilvl w:val="0"/>
                <w:numId w:val="30"/>
              </w:numPr>
              <w:rPr>
                <w:b/>
                <w:i/>
              </w:rPr>
            </w:pPr>
            <w:r>
              <w:rPr>
                <w:b/>
                <w:i/>
              </w:rPr>
              <w:t xml:space="preserve">Quantization of L1-RSRP measurement results </w:t>
            </w:r>
            <w:r w:rsidRPr="00603272">
              <w:rPr>
                <w:b/>
                <w:i/>
                <w:color w:val="FF0000"/>
              </w:rPr>
              <w:t>for UE reporting</w:t>
            </w:r>
          </w:p>
          <w:p w14:paraId="1E903FFC" w14:textId="77777777" w:rsidR="00355578" w:rsidRDefault="00355578" w:rsidP="00355578">
            <w:pPr>
              <w:pStyle w:val="a1"/>
              <w:numPr>
                <w:ilvl w:val="0"/>
                <w:numId w:val="30"/>
              </w:numPr>
              <w:rPr>
                <w:b/>
                <w:i/>
              </w:rPr>
            </w:pPr>
            <w:r>
              <w:rPr>
                <w:b/>
                <w:i/>
              </w:rPr>
              <w:t xml:space="preserve">Beam indication of multiple future time instances for BM-Case2 </w:t>
            </w:r>
          </w:p>
          <w:p w14:paraId="15BD127D" w14:textId="77777777" w:rsidR="00355578" w:rsidRDefault="00355578" w:rsidP="00355578">
            <w:pPr>
              <w:rPr>
                <w:b/>
                <w:i/>
              </w:rPr>
            </w:pPr>
            <w:r>
              <w:rPr>
                <w:b/>
                <w:i/>
              </w:rPr>
              <w:t xml:space="preserve">Note: Corresponding evaluations (if any) will be discussed in Agenda item 9.2.3.1 </w:t>
            </w:r>
          </w:p>
          <w:p w14:paraId="1DB7E8AE" w14:textId="58862CD9" w:rsidR="000B2441" w:rsidRDefault="000B2441" w:rsidP="00355578">
            <w:pPr>
              <w:rPr>
                <w:rFonts w:eastAsiaTheme="minorEastAsia"/>
                <w:bCs/>
                <w:iCs/>
                <w:lang w:eastAsia="zh-CN"/>
              </w:rPr>
            </w:pPr>
            <w:r w:rsidRPr="00632A04">
              <w:rPr>
                <w:rFonts w:eastAsiaTheme="minorEastAsia"/>
                <w:bCs/>
                <w:iCs/>
                <w:color w:val="4472C4" w:themeColor="accent1"/>
                <w:lang w:eastAsia="zh-CN"/>
              </w:rPr>
              <w:t xml:space="preserve">Mod: </w:t>
            </w:r>
            <w:r w:rsidR="00632A04">
              <w:rPr>
                <w:rFonts w:eastAsiaTheme="minorEastAsia"/>
                <w:bCs/>
                <w:iCs/>
                <w:color w:val="4472C4" w:themeColor="accent1"/>
                <w:lang w:eastAsia="zh-CN"/>
              </w:rPr>
              <w:t>Updated</w:t>
            </w:r>
          </w:p>
        </w:tc>
      </w:tr>
      <w:tr w:rsidR="00632A04" w14:paraId="4B32F04D" w14:textId="77777777">
        <w:tc>
          <w:tcPr>
            <w:tcW w:w="1385" w:type="dxa"/>
            <w:tcBorders>
              <w:top w:val="single" w:sz="4" w:space="0" w:color="auto"/>
              <w:left w:val="single" w:sz="4" w:space="0" w:color="auto"/>
              <w:bottom w:val="single" w:sz="4" w:space="0" w:color="auto"/>
              <w:right w:val="single" w:sz="4" w:space="0" w:color="auto"/>
            </w:tcBorders>
          </w:tcPr>
          <w:p w14:paraId="4C9E136C" w14:textId="54F9467D" w:rsidR="00632A04" w:rsidRDefault="00632A04" w:rsidP="00355578">
            <w:pPr>
              <w:rPr>
                <w:rFonts w:eastAsia="Yu Mincho"/>
                <w:lang w:eastAsia="ja-JP"/>
              </w:rPr>
            </w:pPr>
            <w:r w:rsidRPr="00632A04">
              <w:rPr>
                <w:rFonts w:eastAsiaTheme="minorEastAsia"/>
                <w:bCs/>
                <w:iCs/>
                <w:color w:val="4472C4" w:themeColor="accent1"/>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49C6C7F" w14:textId="77777777" w:rsidR="00632A04" w:rsidRDefault="00632A04" w:rsidP="00355578">
            <w:pPr>
              <w:jc w:val="both"/>
              <w:rPr>
                <w:rFonts w:eastAsiaTheme="minorEastAsia"/>
                <w:color w:val="4472C4" w:themeColor="accent1"/>
                <w:lang w:eastAsia="zh-CN"/>
              </w:rPr>
            </w:pPr>
            <w:r w:rsidRPr="00632A04">
              <w:rPr>
                <w:rFonts w:eastAsiaTheme="minorEastAsia"/>
                <w:color w:val="4472C4" w:themeColor="accent1"/>
                <w:lang w:eastAsia="zh-CN"/>
              </w:rPr>
              <w:t xml:space="preserve">The proposal is updated based on the inputs. </w:t>
            </w:r>
          </w:p>
          <w:p w14:paraId="7601F176" w14:textId="77AD088C" w:rsidR="00632A04" w:rsidRDefault="00632A04" w:rsidP="00355578">
            <w:pPr>
              <w:jc w:val="both"/>
              <w:rPr>
                <w:rFonts w:eastAsiaTheme="minorEastAsia"/>
                <w:lang w:eastAsia="zh-CN"/>
              </w:rPr>
            </w:pPr>
            <w:r>
              <w:rPr>
                <w:rFonts w:eastAsiaTheme="minorEastAsia"/>
                <w:lang w:eastAsia="zh-CN"/>
              </w:rPr>
              <w:t>@all companies: Would you like to check whether the proposal from Google is acceptable or not:</w:t>
            </w:r>
          </w:p>
          <w:p w14:paraId="675BE37C" w14:textId="4F79CAB8" w:rsidR="00632A04" w:rsidRDefault="00632A04" w:rsidP="00355578">
            <w:pPr>
              <w:jc w:val="both"/>
              <w:rPr>
                <w:rFonts w:eastAsiaTheme="minorEastAsia"/>
                <w:lang w:eastAsia="zh-CN"/>
              </w:rPr>
            </w:pPr>
            <w:r w:rsidRPr="00632A04">
              <w:rPr>
                <w:rFonts w:eastAsiaTheme="minorEastAsia" w:hint="eastAsia"/>
                <w:lang w:eastAsia="zh-CN"/>
              </w:rPr>
              <w:t>•</w:t>
            </w:r>
            <w:r w:rsidRPr="00632A04">
              <w:rPr>
                <w:rFonts w:eastAsiaTheme="minorEastAsia"/>
                <w:lang w:eastAsia="zh-CN"/>
              </w:rPr>
              <w:tab/>
              <w:t>Coverage enhancement for DL RS for L1-RSRP</w:t>
            </w:r>
            <w:r>
              <w:rPr>
                <w:rFonts w:eastAsiaTheme="minorEastAsia"/>
                <w:lang w:eastAsia="zh-CN"/>
              </w:rPr>
              <w:t xml:space="preserve"> measurement</w:t>
            </w:r>
          </w:p>
        </w:tc>
      </w:tr>
      <w:tr w:rsidR="00BB17D8" w14:paraId="0F1DD04E" w14:textId="77777777">
        <w:tc>
          <w:tcPr>
            <w:tcW w:w="1385" w:type="dxa"/>
            <w:tcBorders>
              <w:top w:val="single" w:sz="4" w:space="0" w:color="auto"/>
              <w:left w:val="single" w:sz="4" w:space="0" w:color="auto"/>
              <w:bottom w:val="single" w:sz="4" w:space="0" w:color="auto"/>
              <w:right w:val="single" w:sz="4" w:space="0" w:color="auto"/>
            </w:tcBorders>
          </w:tcPr>
          <w:p w14:paraId="7A4D9D37" w14:textId="6264DD17" w:rsidR="00BB17D8" w:rsidRDefault="00BB17D8" w:rsidP="00BB17D8">
            <w:pPr>
              <w:rPr>
                <w:rFonts w:eastAsia="Yu Mincho"/>
                <w:lang w:eastAsia="ja-JP"/>
              </w:rPr>
            </w:pPr>
            <w:r>
              <w:rPr>
                <w:rFonts w:eastAsia="宋体"/>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954251" w14:textId="5282A993" w:rsidR="00BB17D8" w:rsidRDefault="00BB17D8" w:rsidP="00BB17D8">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宋体"/>
                <w:bCs/>
                <w:iCs/>
                <w:lang w:eastAsia="zh-CN"/>
              </w:rPr>
              <w:t>beneficial</w:t>
            </w:r>
            <w:r>
              <w:rPr>
                <w:bCs/>
                <w:iCs/>
              </w:rPr>
              <w:t xml:space="preserve"> for reporting overhead reduction.</w:t>
            </w:r>
          </w:p>
        </w:tc>
      </w:tr>
      <w:tr w:rsidR="003650A0" w14:paraId="02EE46A5" w14:textId="77777777">
        <w:tc>
          <w:tcPr>
            <w:tcW w:w="1385" w:type="dxa"/>
            <w:tcBorders>
              <w:top w:val="single" w:sz="4" w:space="0" w:color="auto"/>
              <w:left w:val="single" w:sz="4" w:space="0" w:color="auto"/>
              <w:bottom w:val="single" w:sz="4" w:space="0" w:color="auto"/>
              <w:right w:val="single" w:sz="4" w:space="0" w:color="auto"/>
            </w:tcBorders>
          </w:tcPr>
          <w:p w14:paraId="45505E39" w14:textId="24EE8630" w:rsidR="003650A0" w:rsidRDefault="003650A0" w:rsidP="003650A0">
            <w:pPr>
              <w:rPr>
                <w:rFonts w:eastAsia="宋体"/>
                <w:lang w:eastAsia="zh-CN"/>
              </w:rPr>
            </w:pPr>
            <w:r w:rsidRPr="00D90ED8">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9EA5B8" w14:textId="68D922CC" w:rsidR="003650A0" w:rsidRDefault="003650A0" w:rsidP="003650A0">
            <w:pPr>
              <w:jc w:val="both"/>
            </w:pPr>
            <w:r w:rsidRPr="00D90ED8">
              <w:t>Support the update.</w:t>
            </w:r>
            <w:r>
              <w:t xml:space="preserve"> Although we prefer to remove “</w:t>
            </w:r>
            <w:r w:rsidRPr="00E76C9A">
              <w:t>Quantization of L1-RSRP measurement results for UE reporting</w:t>
            </w:r>
            <w:r>
              <w:t>”, this should anyway be captured in the reporting overhead reduction bullet.</w:t>
            </w:r>
          </w:p>
          <w:p w14:paraId="6D18D921" w14:textId="416482AA" w:rsidR="00317FF6" w:rsidRPr="00D90ED8" w:rsidRDefault="00317FF6" w:rsidP="003650A0">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14:paraId="373B8F1E" w14:textId="7A486C37" w:rsidR="003650A0" w:rsidRDefault="003650A0" w:rsidP="003650A0">
            <w:pPr>
              <w:jc w:val="both"/>
              <w:rPr>
                <w:bCs/>
                <w:iCs/>
              </w:rPr>
            </w:pPr>
            <w:r w:rsidRPr="00D90ED8">
              <w:t xml:space="preserve">Coverage enhancement for DL RS for L1-RSRP should first be more evaluated in 9.2.3.1 prior </w:t>
            </w:r>
            <w:r>
              <w:t xml:space="preserve">to including it in other aspects. </w:t>
            </w:r>
            <w:r w:rsidRPr="00D90ED8">
              <w:t xml:space="preserve">So far, only Ericsson and </w:t>
            </w:r>
            <w:proofErr w:type="spellStart"/>
            <w:r w:rsidRPr="00D90ED8">
              <w:t>Doccomo</w:t>
            </w:r>
            <w:proofErr w:type="spellEnd"/>
            <w:r w:rsidRPr="00D90ED8">
              <w:t xml:space="preserve"> have studied the measurement sensitivity</w:t>
            </w:r>
            <w:r>
              <w:t xml:space="preserve"> performance impact</w:t>
            </w:r>
            <w:r w:rsidRPr="00D90ED8">
              <w:t xml:space="preserve">. </w:t>
            </w:r>
          </w:p>
        </w:tc>
      </w:tr>
      <w:tr w:rsidR="002663B0" w14:paraId="064758C5" w14:textId="77777777">
        <w:tc>
          <w:tcPr>
            <w:tcW w:w="1385" w:type="dxa"/>
            <w:tcBorders>
              <w:top w:val="single" w:sz="4" w:space="0" w:color="auto"/>
              <w:left w:val="single" w:sz="4" w:space="0" w:color="auto"/>
              <w:bottom w:val="single" w:sz="4" w:space="0" w:color="auto"/>
              <w:right w:val="single" w:sz="4" w:space="0" w:color="auto"/>
            </w:tcBorders>
          </w:tcPr>
          <w:p w14:paraId="34C2E170" w14:textId="7FF5B93B" w:rsidR="002663B0" w:rsidRPr="00D90ED8" w:rsidRDefault="002663B0" w:rsidP="003650A0">
            <w:pPr>
              <w:rPr>
                <w:rFonts w:eastAsia="宋体"/>
                <w:lang w:eastAsia="zh-CN"/>
              </w:rPr>
            </w:pPr>
            <w:r>
              <w:rPr>
                <w:rFonts w:eastAsia="宋体" w:hint="eastAsia"/>
                <w:lang w:eastAsia="zh-CN"/>
              </w:rPr>
              <w:t>N</w:t>
            </w:r>
            <w:r>
              <w:rPr>
                <w:rFonts w:eastAsia="宋体"/>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4F5A48" w14:textId="317668BD" w:rsidR="002663B0" w:rsidRPr="002663B0" w:rsidRDefault="002663B0" w:rsidP="003650A0">
            <w:pPr>
              <w:jc w:val="both"/>
              <w:rPr>
                <w:rFonts w:eastAsiaTheme="minorEastAsia"/>
                <w:lang w:eastAsia="zh-CN"/>
              </w:rPr>
            </w:pPr>
            <w:r>
              <w:rPr>
                <w:rFonts w:eastAsiaTheme="minorEastAsia"/>
                <w:lang w:eastAsia="zh-CN"/>
              </w:rPr>
              <w:t>Fine with the updated version.</w:t>
            </w:r>
          </w:p>
        </w:tc>
      </w:tr>
      <w:tr w:rsidR="0017396B" w14:paraId="110FBA8C" w14:textId="77777777">
        <w:tc>
          <w:tcPr>
            <w:tcW w:w="1385" w:type="dxa"/>
            <w:tcBorders>
              <w:top w:val="single" w:sz="4" w:space="0" w:color="auto"/>
              <w:left w:val="single" w:sz="4" w:space="0" w:color="auto"/>
              <w:bottom w:val="single" w:sz="4" w:space="0" w:color="auto"/>
              <w:right w:val="single" w:sz="4" w:space="0" w:color="auto"/>
            </w:tcBorders>
          </w:tcPr>
          <w:p w14:paraId="686F87E6" w14:textId="3F746E1C" w:rsidR="0017396B" w:rsidRDefault="0017396B" w:rsidP="003650A0">
            <w:pPr>
              <w:rPr>
                <w:rFonts w:eastAsia="宋体" w:hint="eastAsia"/>
                <w:lang w:eastAsia="zh-CN"/>
              </w:rPr>
            </w:pPr>
            <w:r>
              <w:rPr>
                <w:rFonts w:eastAsia="宋体" w:hint="eastAsia"/>
                <w:lang w:eastAsia="zh-CN"/>
              </w:rPr>
              <w:t>S</w:t>
            </w:r>
            <w:r>
              <w:rPr>
                <w:rFonts w:eastAsia="宋体"/>
                <w:lang w:eastAsia="zh-CN"/>
              </w:rPr>
              <w:t>amsung</w:t>
            </w:r>
            <w:r w:rsidR="00251454">
              <w:rPr>
                <w:rFonts w:eastAsia="宋体"/>
                <w:lang w:eastAsia="zh-CN"/>
              </w:rPr>
              <w:t>2</w:t>
            </w:r>
          </w:p>
        </w:tc>
        <w:tc>
          <w:tcPr>
            <w:tcW w:w="7480" w:type="dxa"/>
            <w:tcBorders>
              <w:top w:val="single" w:sz="4" w:space="0" w:color="auto"/>
              <w:left w:val="single" w:sz="4" w:space="0" w:color="auto"/>
              <w:bottom w:val="single" w:sz="4" w:space="0" w:color="auto"/>
              <w:right w:val="single" w:sz="4" w:space="0" w:color="auto"/>
            </w:tcBorders>
          </w:tcPr>
          <w:p w14:paraId="28E96ABF" w14:textId="100CC165" w:rsidR="0017396B" w:rsidRPr="001825D4" w:rsidRDefault="001825D4" w:rsidP="001825D4">
            <w:pPr>
              <w:jc w:val="both"/>
            </w:pPr>
            <w:r w:rsidRPr="001825D4">
              <w:rPr>
                <w:rFonts w:hint="eastAsia"/>
              </w:rPr>
              <w:t>F</w:t>
            </w:r>
            <w:r w:rsidRPr="001825D4">
              <w:t>or the newly added bullet, we have the following suggestion to make it more generic.</w:t>
            </w:r>
          </w:p>
          <w:p w14:paraId="1DB0EDD1" w14:textId="77777777" w:rsidR="0017396B" w:rsidRPr="005B25EB" w:rsidRDefault="0017396B" w:rsidP="0017396B">
            <w:pPr>
              <w:pStyle w:val="a1"/>
              <w:numPr>
                <w:ilvl w:val="0"/>
                <w:numId w:val="30"/>
              </w:numPr>
              <w:rPr>
                <w:b/>
                <w:i/>
              </w:rPr>
            </w:pPr>
            <w:r w:rsidRPr="00DA2BC0">
              <w:rPr>
                <w:b/>
                <w:i/>
                <w:color w:val="FF0000"/>
              </w:rPr>
              <w:t>Measurement reporting of multiple past time instances in one reporting instance for BM-Case2</w:t>
            </w:r>
            <w:r w:rsidRPr="0017396B">
              <w:rPr>
                <w:b/>
                <w:i/>
                <w:strike/>
                <w:color w:val="0070C0"/>
              </w:rPr>
              <w:t xml:space="preserve"> model input</w:t>
            </w:r>
          </w:p>
          <w:p w14:paraId="19BD5FC5" w14:textId="77777777" w:rsidR="0017396B" w:rsidRPr="0017396B" w:rsidRDefault="0017396B" w:rsidP="003650A0">
            <w:pPr>
              <w:jc w:val="both"/>
              <w:rPr>
                <w:rFonts w:eastAsiaTheme="minorEastAsia"/>
                <w:lang w:eastAsia="zh-CN"/>
              </w:rPr>
            </w:pPr>
          </w:p>
        </w:tc>
      </w:tr>
    </w:tbl>
    <w:p w14:paraId="55F7CE68" w14:textId="77777777" w:rsidR="00BB2DA2" w:rsidRDefault="00BB2DA2">
      <w:pPr>
        <w:pStyle w:val="a1"/>
      </w:pPr>
    </w:p>
    <w:p w14:paraId="1EB65342" w14:textId="77777777" w:rsidR="0067708A" w:rsidRDefault="0067708A" w:rsidP="0067708A">
      <w:pPr>
        <w:pStyle w:val="6"/>
        <w:spacing w:after="120"/>
        <w:rPr>
          <w:lang w:eastAsia="zh-CN"/>
        </w:rPr>
      </w:pPr>
      <w:r>
        <w:rPr>
          <w:lang w:eastAsia="zh-CN"/>
        </w:rPr>
        <w:t>DP 3.2.</w:t>
      </w:r>
      <w:r w:rsidR="00FF585B">
        <w:rPr>
          <w:lang w:eastAsia="zh-CN"/>
        </w:rPr>
        <w:t>1</w:t>
      </w:r>
      <w:r>
        <w:rPr>
          <w:lang w:eastAsia="zh-CN"/>
        </w:rPr>
        <w:t xml:space="preserve"> </w:t>
      </w:r>
    </w:p>
    <w:p w14:paraId="53A4DEE5" w14:textId="77777777" w:rsidR="009F2480" w:rsidRDefault="009F2480">
      <w:pPr>
        <w:pStyle w:val="a1"/>
      </w:pPr>
    </w:p>
    <w:p w14:paraId="7707E1D0" w14:textId="77777777" w:rsidR="009F2480" w:rsidRDefault="009F2480">
      <w:pPr>
        <w:pStyle w:val="a1"/>
      </w:pPr>
      <w:r>
        <w:t>Some tdocs discuss the indication of Set A/B and/or the association/mapping of Set A/B. However, the detailed proposals are quite diverging. Not fin</w:t>
      </w:r>
      <w:r w:rsidR="00AD7C52">
        <w:t>d</w:t>
      </w:r>
      <w:r>
        <w:t xml:space="preserve">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9F2480" w14:paraId="51067DEB" w14:textId="77777777" w:rsidTr="00185B65">
        <w:tc>
          <w:tcPr>
            <w:tcW w:w="1385" w:type="dxa"/>
            <w:tcBorders>
              <w:top w:val="single" w:sz="4" w:space="0" w:color="auto"/>
              <w:left w:val="single" w:sz="4" w:space="0" w:color="auto"/>
              <w:bottom w:val="single" w:sz="4" w:space="0" w:color="auto"/>
              <w:right w:val="single" w:sz="4" w:space="0" w:color="auto"/>
            </w:tcBorders>
          </w:tcPr>
          <w:p w14:paraId="046ED49D" w14:textId="77777777" w:rsidR="009F2480" w:rsidRDefault="009F2480" w:rsidP="00185B6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DF3BD1" w14:textId="77777777" w:rsidR="009F2480" w:rsidRDefault="009F2480" w:rsidP="00185B65">
            <w:pPr>
              <w:rPr>
                <w:rFonts w:eastAsia="宋体"/>
              </w:rPr>
            </w:pPr>
            <w:r>
              <w:rPr>
                <w:rFonts w:eastAsia="宋体"/>
              </w:rPr>
              <w:t>Comments</w:t>
            </w:r>
          </w:p>
        </w:tc>
      </w:tr>
      <w:tr w:rsidR="009F2480" w14:paraId="5DFEC35D" w14:textId="77777777" w:rsidTr="00185B65">
        <w:tc>
          <w:tcPr>
            <w:tcW w:w="1385" w:type="dxa"/>
            <w:tcBorders>
              <w:top w:val="single" w:sz="4" w:space="0" w:color="auto"/>
              <w:left w:val="single" w:sz="4" w:space="0" w:color="auto"/>
              <w:bottom w:val="single" w:sz="4" w:space="0" w:color="auto"/>
              <w:right w:val="single" w:sz="4" w:space="0" w:color="auto"/>
            </w:tcBorders>
          </w:tcPr>
          <w:p w14:paraId="011974AB"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9D84DC" w14:textId="77777777" w:rsidR="009F2480" w:rsidRDefault="009F2480" w:rsidP="00185B65">
            <w:pPr>
              <w:rPr>
                <w:rFonts w:eastAsiaTheme="minorEastAsia"/>
                <w:bCs/>
                <w:iCs/>
                <w:lang w:eastAsia="zh-CN"/>
              </w:rPr>
            </w:pPr>
          </w:p>
        </w:tc>
      </w:tr>
      <w:tr w:rsidR="009F2480" w14:paraId="58EBB331" w14:textId="77777777" w:rsidTr="00185B65">
        <w:tc>
          <w:tcPr>
            <w:tcW w:w="1385" w:type="dxa"/>
            <w:tcBorders>
              <w:top w:val="single" w:sz="4" w:space="0" w:color="auto"/>
              <w:left w:val="single" w:sz="4" w:space="0" w:color="auto"/>
              <w:bottom w:val="single" w:sz="4" w:space="0" w:color="auto"/>
              <w:right w:val="single" w:sz="4" w:space="0" w:color="auto"/>
            </w:tcBorders>
          </w:tcPr>
          <w:p w14:paraId="1199AB1E" w14:textId="77777777" w:rsidR="009F2480" w:rsidRDefault="009F2480" w:rsidP="00185B65">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4F4659B1" w14:textId="77777777" w:rsidR="009F2480" w:rsidRDefault="009F2480" w:rsidP="00185B65">
            <w:pPr>
              <w:rPr>
                <w:rFonts w:eastAsiaTheme="minorEastAsia"/>
                <w:lang w:eastAsia="zh-CN"/>
              </w:rPr>
            </w:pPr>
          </w:p>
        </w:tc>
      </w:tr>
      <w:tr w:rsidR="009F2480" w14:paraId="5F37C008" w14:textId="77777777" w:rsidTr="00185B65">
        <w:tc>
          <w:tcPr>
            <w:tcW w:w="1385" w:type="dxa"/>
            <w:tcBorders>
              <w:top w:val="single" w:sz="4" w:space="0" w:color="auto"/>
              <w:left w:val="single" w:sz="4" w:space="0" w:color="auto"/>
              <w:bottom w:val="single" w:sz="4" w:space="0" w:color="auto"/>
              <w:right w:val="single" w:sz="4" w:space="0" w:color="auto"/>
            </w:tcBorders>
          </w:tcPr>
          <w:p w14:paraId="65463B1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5698FB" w14:textId="77777777" w:rsidR="009F2480" w:rsidRDefault="009F2480" w:rsidP="00185B65">
            <w:pPr>
              <w:rPr>
                <w:rFonts w:eastAsiaTheme="minorEastAsia"/>
                <w:bCs/>
                <w:iCs/>
                <w:lang w:eastAsia="zh-CN"/>
              </w:rPr>
            </w:pPr>
          </w:p>
        </w:tc>
      </w:tr>
      <w:tr w:rsidR="009F2480" w14:paraId="299D74BF" w14:textId="77777777" w:rsidTr="00185B65">
        <w:tc>
          <w:tcPr>
            <w:tcW w:w="1385" w:type="dxa"/>
            <w:tcBorders>
              <w:top w:val="single" w:sz="4" w:space="0" w:color="auto"/>
              <w:left w:val="single" w:sz="4" w:space="0" w:color="auto"/>
              <w:bottom w:val="single" w:sz="4" w:space="0" w:color="auto"/>
              <w:right w:val="single" w:sz="4" w:space="0" w:color="auto"/>
            </w:tcBorders>
          </w:tcPr>
          <w:p w14:paraId="78CECD7E"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AE4BC4" w14:textId="77777777" w:rsidR="009F2480" w:rsidRDefault="009F2480" w:rsidP="00185B65">
            <w:pPr>
              <w:rPr>
                <w:rFonts w:eastAsiaTheme="minorEastAsia"/>
                <w:bCs/>
                <w:iCs/>
                <w:lang w:eastAsia="zh-CN"/>
              </w:rPr>
            </w:pPr>
          </w:p>
        </w:tc>
      </w:tr>
      <w:tr w:rsidR="009F2480" w14:paraId="0FFC62E6" w14:textId="77777777" w:rsidTr="00185B65">
        <w:tc>
          <w:tcPr>
            <w:tcW w:w="1385" w:type="dxa"/>
            <w:tcBorders>
              <w:top w:val="single" w:sz="4" w:space="0" w:color="auto"/>
              <w:left w:val="single" w:sz="4" w:space="0" w:color="auto"/>
              <w:bottom w:val="single" w:sz="4" w:space="0" w:color="auto"/>
              <w:right w:val="single" w:sz="4" w:space="0" w:color="auto"/>
            </w:tcBorders>
          </w:tcPr>
          <w:p w14:paraId="1894955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32B953" w14:textId="77777777" w:rsidR="009F2480" w:rsidRDefault="009F2480" w:rsidP="00185B65">
            <w:pPr>
              <w:rPr>
                <w:rFonts w:eastAsiaTheme="minorEastAsia"/>
                <w:bCs/>
                <w:iCs/>
                <w:lang w:eastAsia="zh-CN"/>
              </w:rPr>
            </w:pPr>
          </w:p>
        </w:tc>
      </w:tr>
      <w:tr w:rsidR="009F2480" w14:paraId="27E2AA87" w14:textId="77777777" w:rsidTr="00185B65">
        <w:trPr>
          <w:trHeight w:val="212"/>
        </w:trPr>
        <w:tc>
          <w:tcPr>
            <w:tcW w:w="1385" w:type="dxa"/>
            <w:tcBorders>
              <w:top w:val="single" w:sz="4" w:space="0" w:color="auto"/>
              <w:left w:val="single" w:sz="4" w:space="0" w:color="auto"/>
              <w:bottom w:val="single" w:sz="4" w:space="0" w:color="auto"/>
              <w:right w:val="single" w:sz="4" w:space="0" w:color="auto"/>
            </w:tcBorders>
          </w:tcPr>
          <w:p w14:paraId="606AB87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32AB4D" w14:textId="77777777" w:rsidR="009F2480" w:rsidRDefault="009F2480" w:rsidP="00185B65">
            <w:pPr>
              <w:rPr>
                <w:rFonts w:eastAsiaTheme="minorEastAsia"/>
                <w:bCs/>
                <w:iCs/>
                <w:lang w:eastAsia="zh-CN"/>
              </w:rPr>
            </w:pPr>
          </w:p>
        </w:tc>
      </w:tr>
      <w:tr w:rsidR="009F2480" w14:paraId="6780BF04" w14:textId="77777777" w:rsidTr="00185B65">
        <w:tc>
          <w:tcPr>
            <w:tcW w:w="1385" w:type="dxa"/>
            <w:tcBorders>
              <w:top w:val="single" w:sz="4" w:space="0" w:color="auto"/>
              <w:left w:val="single" w:sz="4" w:space="0" w:color="auto"/>
              <w:bottom w:val="single" w:sz="4" w:space="0" w:color="auto"/>
              <w:right w:val="single" w:sz="4" w:space="0" w:color="auto"/>
            </w:tcBorders>
          </w:tcPr>
          <w:p w14:paraId="3DB4B2C4"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3AEC1B" w14:textId="77777777" w:rsidR="009F2480" w:rsidRDefault="009F2480" w:rsidP="00185B65">
            <w:pPr>
              <w:rPr>
                <w:rFonts w:eastAsiaTheme="minorEastAsia"/>
                <w:bCs/>
                <w:iCs/>
                <w:lang w:eastAsia="zh-CN"/>
              </w:rPr>
            </w:pPr>
          </w:p>
        </w:tc>
      </w:tr>
      <w:tr w:rsidR="009F2480" w14:paraId="6AA6E353" w14:textId="77777777" w:rsidTr="00185B65">
        <w:tc>
          <w:tcPr>
            <w:tcW w:w="1385" w:type="dxa"/>
            <w:tcBorders>
              <w:top w:val="single" w:sz="4" w:space="0" w:color="auto"/>
              <w:left w:val="single" w:sz="4" w:space="0" w:color="auto"/>
              <w:bottom w:val="single" w:sz="4" w:space="0" w:color="auto"/>
              <w:right w:val="single" w:sz="4" w:space="0" w:color="auto"/>
            </w:tcBorders>
          </w:tcPr>
          <w:p w14:paraId="512CFC48"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D72B5A" w14:textId="77777777" w:rsidR="009F2480" w:rsidRDefault="009F2480" w:rsidP="00185B65">
            <w:pPr>
              <w:rPr>
                <w:rFonts w:eastAsiaTheme="minorEastAsia"/>
                <w:bCs/>
                <w:iCs/>
                <w:lang w:eastAsia="zh-CN"/>
              </w:rPr>
            </w:pPr>
          </w:p>
        </w:tc>
      </w:tr>
      <w:tr w:rsidR="009F2480" w14:paraId="05BDEE02" w14:textId="77777777" w:rsidTr="00185B65">
        <w:tc>
          <w:tcPr>
            <w:tcW w:w="1385" w:type="dxa"/>
            <w:tcBorders>
              <w:top w:val="single" w:sz="4" w:space="0" w:color="auto"/>
              <w:left w:val="single" w:sz="4" w:space="0" w:color="auto"/>
              <w:bottom w:val="single" w:sz="4" w:space="0" w:color="auto"/>
              <w:right w:val="single" w:sz="4" w:space="0" w:color="auto"/>
            </w:tcBorders>
          </w:tcPr>
          <w:p w14:paraId="1F6BD9DF"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1F703" w14:textId="77777777" w:rsidR="009F2480" w:rsidRDefault="009F2480" w:rsidP="00185B65">
            <w:pPr>
              <w:rPr>
                <w:rFonts w:eastAsiaTheme="minorEastAsia"/>
                <w:bCs/>
                <w:iCs/>
                <w:lang w:eastAsia="zh-CN"/>
              </w:rPr>
            </w:pPr>
          </w:p>
        </w:tc>
      </w:tr>
      <w:tr w:rsidR="009F2480" w14:paraId="251AED18" w14:textId="77777777" w:rsidTr="00185B65">
        <w:tc>
          <w:tcPr>
            <w:tcW w:w="1385" w:type="dxa"/>
            <w:tcBorders>
              <w:top w:val="single" w:sz="4" w:space="0" w:color="auto"/>
              <w:left w:val="single" w:sz="4" w:space="0" w:color="auto"/>
              <w:bottom w:val="single" w:sz="4" w:space="0" w:color="auto"/>
              <w:right w:val="single" w:sz="4" w:space="0" w:color="auto"/>
            </w:tcBorders>
          </w:tcPr>
          <w:p w14:paraId="626073E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4A5E93" w14:textId="77777777" w:rsidR="009F2480" w:rsidRDefault="009F2480" w:rsidP="00185B65">
            <w:pPr>
              <w:rPr>
                <w:rFonts w:eastAsiaTheme="minorEastAsia"/>
                <w:bCs/>
                <w:iCs/>
                <w:lang w:eastAsia="zh-CN"/>
              </w:rPr>
            </w:pPr>
          </w:p>
        </w:tc>
      </w:tr>
    </w:tbl>
    <w:p w14:paraId="15067455" w14:textId="77777777" w:rsidR="009F2480" w:rsidRDefault="009F2480">
      <w:pPr>
        <w:pStyle w:val="a1"/>
      </w:pPr>
    </w:p>
    <w:p w14:paraId="33A9A6B7" w14:textId="77777777" w:rsidR="00BB2DA2" w:rsidRDefault="00BB2DA2">
      <w:pPr>
        <w:pStyle w:val="a1"/>
      </w:pPr>
    </w:p>
    <w:p w14:paraId="0E6D790D" w14:textId="77777777" w:rsidR="00BB2DA2" w:rsidRDefault="009456BE">
      <w:pPr>
        <w:pStyle w:val="2"/>
      </w:pPr>
      <w:r>
        <w:t xml:space="preserve">AL/ML inference at UE side </w:t>
      </w:r>
    </w:p>
    <w:p w14:paraId="18C98E8A" w14:textId="77777777" w:rsidR="00BB2DA2" w:rsidRDefault="00BB2DA2">
      <w:pPr>
        <w:spacing w:after="120"/>
      </w:pPr>
    </w:p>
    <w:p w14:paraId="076DFB0F"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4E727607" w14:textId="77777777">
        <w:tc>
          <w:tcPr>
            <w:tcW w:w="9062" w:type="dxa"/>
          </w:tcPr>
          <w:p w14:paraId="21452766"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5052953" w14:textId="77777777" w:rsidR="00BB2DA2" w:rsidRDefault="00BB2DA2">
            <w:pPr>
              <w:overflowPunct w:val="0"/>
              <w:autoSpaceDE w:val="0"/>
              <w:autoSpaceDN w:val="0"/>
              <w:adjustRightInd w:val="0"/>
              <w:spacing w:after="120"/>
              <w:contextualSpacing/>
              <w:textAlignment w:val="baseline"/>
            </w:pPr>
          </w:p>
          <w:p w14:paraId="620F5AF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0221EC2F" w14:textId="77777777" w:rsidR="00BB2DA2" w:rsidRDefault="009456BE">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6A6E85DD"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 that is based on the output of AI/ML model inference</w:t>
            </w:r>
          </w:p>
          <w:p w14:paraId="2D12515F"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32C86B13"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4DC08F45"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6F451BF6" w14:textId="77777777" w:rsidR="00BB2DA2" w:rsidRDefault="009456BE">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494E9AA9"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w:t>
            </w:r>
            <w:r>
              <w:rPr>
                <w:rFonts w:eastAsia="宋体"/>
                <w:szCs w:val="20"/>
                <w:lang w:val="en-GB" w:eastAsia="ja-JP"/>
              </w:rPr>
              <w:t xml:space="preserve"> </w:t>
            </w:r>
            <w:r>
              <w:rPr>
                <w:rFonts w:eastAsia="等线"/>
                <w:szCs w:val="20"/>
                <w:lang w:val="en-GB" w:eastAsia="zh-CN"/>
              </w:rPr>
              <w:t>of N future time instance(s) that is based on the output of AI/ML model inference</w:t>
            </w:r>
          </w:p>
          <w:p w14:paraId="67902D9E"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value of N</w:t>
            </w:r>
          </w:p>
          <w:p w14:paraId="2132F9A4"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3B9FC9FE"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Information about the timestamp corresponding the reported beam(s)</w:t>
            </w:r>
          </w:p>
          <w:p w14:paraId="7C14DEB3"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explicit or implicit</w:t>
            </w:r>
          </w:p>
          <w:p w14:paraId="47B07987"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58331DA9" w14:textId="77777777" w:rsidR="00BB2DA2" w:rsidRDefault="00BB2DA2">
            <w:pPr>
              <w:overflowPunct w:val="0"/>
              <w:autoSpaceDE w:val="0"/>
              <w:autoSpaceDN w:val="0"/>
              <w:adjustRightInd w:val="0"/>
              <w:spacing w:after="120"/>
              <w:contextualSpacing/>
              <w:textAlignment w:val="baseline"/>
            </w:pPr>
          </w:p>
          <w:p w14:paraId="3C05D2A2" w14:textId="77777777" w:rsidR="00BB2DA2" w:rsidRDefault="00BB2DA2">
            <w:pPr>
              <w:overflowPunct w:val="0"/>
              <w:autoSpaceDE w:val="0"/>
              <w:autoSpaceDN w:val="0"/>
              <w:adjustRightInd w:val="0"/>
              <w:spacing w:after="120"/>
              <w:contextualSpacing/>
              <w:textAlignment w:val="baseline"/>
            </w:pPr>
          </w:p>
          <w:p w14:paraId="466E5C74" w14:textId="77777777" w:rsidR="00456A62" w:rsidRDefault="00456A62"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2DDB28C" w14:textId="77777777" w:rsidR="00456A62" w:rsidRDefault="00456A62">
            <w:pPr>
              <w:overflowPunct w:val="0"/>
              <w:autoSpaceDE w:val="0"/>
              <w:autoSpaceDN w:val="0"/>
              <w:adjustRightInd w:val="0"/>
              <w:spacing w:after="120"/>
              <w:contextualSpacing/>
              <w:textAlignment w:val="baseline"/>
              <w:rPr>
                <w:rFonts w:eastAsiaTheme="minorEastAsia"/>
                <w:lang w:eastAsia="zh-CN"/>
              </w:rPr>
            </w:pPr>
          </w:p>
          <w:p w14:paraId="5E17679E" w14:textId="77777777" w:rsidR="0007122D" w:rsidRPr="0007122D" w:rsidRDefault="0007122D" w:rsidP="0007122D">
            <w:pPr>
              <w:rPr>
                <w:rFonts w:ascii="Times" w:eastAsia="宋体" w:hAnsi="Times"/>
                <w:bCs/>
                <w:iCs/>
                <w:kern w:val="2"/>
                <w:szCs w:val="22"/>
                <w:highlight w:val="green"/>
                <w:lang w:val="en-GB" w:eastAsia="zh-CN"/>
              </w:rPr>
            </w:pPr>
            <w:r w:rsidRPr="0007122D">
              <w:rPr>
                <w:rFonts w:ascii="Times" w:eastAsia="宋体" w:hAnsi="Times"/>
                <w:bCs/>
                <w:iCs/>
                <w:kern w:val="2"/>
                <w:szCs w:val="22"/>
                <w:highlight w:val="green"/>
                <w:lang w:val="en-GB" w:eastAsia="zh-CN"/>
              </w:rPr>
              <w:t>Agreement</w:t>
            </w:r>
          </w:p>
          <w:p w14:paraId="42EF1288"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68A6C817"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宋体" w:hAnsi="Times"/>
                <w:bCs/>
                <w:iCs/>
                <w:szCs w:val="20"/>
                <w:lang w:val="en-GB" w:eastAsia="zh-CN"/>
              </w:rPr>
            </w:pPr>
            <w:r w:rsidRPr="0007122D">
              <w:rPr>
                <w:rFonts w:ascii="Times" w:eastAsia="宋体" w:hAnsi="Times"/>
                <w:bCs/>
                <w:iCs/>
                <w:szCs w:val="20"/>
                <w:lang w:val="en-GB" w:eastAsia="zh-CN"/>
              </w:rPr>
              <w:t>Predicted L1</w:t>
            </w:r>
            <w:r w:rsidRPr="0007122D">
              <w:rPr>
                <w:rFonts w:ascii="Times" w:eastAsia="宋体" w:hAnsi="Times"/>
                <w:bCs/>
                <w:iCs/>
                <w:color w:val="000000"/>
                <w:szCs w:val="20"/>
                <w:lang w:val="en-GB" w:eastAsia="zh-CN"/>
              </w:rPr>
              <w:t>-RSRP(s) corresponding to the DL Tx beam(s) or beam pair(s)</w:t>
            </w:r>
          </w:p>
          <w:p w14:paraId="61570EA4" w14:textId="77777777" w:rsidR="0007122D" w:rsidRPr="0007122D" w:rsidRDefault="0007122D" w:rsidP="002F1E2B">
            <w:pPr>
              <w:numPr>
                <w:ilvl w:val="1"/>
                <w:numId w:val="13"/>
              </w:numPr>
              <w:overflowPunct w:val="0"/>
              <w:autoSpaceDE w:val="0"/>
              <w:autoSpaceDN w:val="0"/>
              <w:adjustRightInd w:val="0"/>
              <w:contextualSpacing/>
              <w:textAlignment w:val="baseline"/>
              <w:rPr>
                <w:rFonts w:ascii="Times" w:eastAsia="宋体" w:hAnsi="Times"/>
                <w:bCs/>
                <w:iCs/>
                <w:szCs w:val="20"/>
                <w:lang w:val="en-GB" w:eastAsia="zh-CN"/>
              </w:rPr>
            </w:pPr>
            <w:r w:rsidRPr="0007122D">
              <w:rPr>
                <w:rFonts w:ascii="Times" w:eastAsia="宋体" w:hAnsi="Times"/>
                <w:bCs/>
                <w:iCs/>
                <w:szCs w:val="20"/>
                <w:lang w:val="en-GB" w:eastAsia="zh-CN"/>
              </w:rPr>
              <w:t>Whether/how to differentiate predicted L1-RSRP and measured L1-RSRP</w:t>
            </w:r>
          </w:p>
          <w:p w14:paraId="63D9A62F" w14:textId="77777777" w:rsidR="0007122D" w:rsidRPr="0007122D" w:rsidRDefault="0007122D" w:rsidP="002F1E2B">
            <w:pPr>
              <w:numPr>
                <w:ilvl w:val="0"/>
                <w:numId w:val="13"/>
              </w:numPr>
              <w:contextualSpacing/>
              <w:rPr>
                <w:rFonts w:ascii="Times" w:eastAsia="宋体" w:hAnsi="Times"/>
                <w:bCs/>
                <w:iCs/>
                <w:color w:val="000000"/>
                <w:szCs w:val="20"/>
                <w:lang w:val="en-GB" w:eastAsia="zh-CN"/>
              </w:rPr>
            </w:pPr>
            <w:r w:rsidRPr="0007122D">
              <w:rPr>
                <w:rFonts w:ascii="Times" w:eastAsia="宋体" w:hAnsi="Times"/>
                <w:bCs/>
                <w:iCs/>
                <w:color w:val="000000"/>
                <w:szCs w:val="20"/>
                <w:lang w:val="en-GB" w:eastAsia="zh-CN"/>
              </w:rPr>
              <w:t>Confidence/probability information related to the output of AI/ML model inference (e.g., predicted beams)</w:t>
            </w:r>
          </w:p>
          <w:p w14:paraId="2FC93589" w14:textId="77777777" w:rsidR="0007122D" w:rsidRPr="0007122D" w:rsidRDefault="0007122D" w:rsidP="002F1E2B">
            <w:pPr>
              <w:numPr>
                <w:ilvl w:val="1"/>
                <w:numId w:val="13"/>
              </w:numPr>
              <w:contextualSpacing/>
              <w:rPr>
                <w:rFonts w:ascii="Times" w:eastAsia="宋体" w:hAnsi="Times"/>
                <w:bCs/>
                <w:iCs/>
                <w:szCs w:val="20"/>
                <w:lang w:val="en-GB" w:eastAsia="zh-CN"/>
              </w:rPr>
            </w:pPr>
            <w:r w:rsidRPr="0007122D">
              <w:rPr>
                <w:rFonts w:ascii="Times" w:eastAsia="宋体" w:hAnsi="Times"/>
                <w:bCs/>
                <w:iCs/>
                <w:szCs w:val="20"/>
                <w:lang w:val="en-GB" w:eastAsia="zh-CN"/>
              </w:rPr>
              <w:t>FFS: Definition/content of confidence/probability information</w:t>
            </w:r>
          </w:p>
          <w:p w14:paraId="5517A827" w14:textId="77777777" w:rsidR="0007122D" w:rsidRPr="0007122D" w:rsidRDefault="0007122D" w:rsidP="002F1E2B">
            <w:pPr>
              <w:numPr>
                <w:ilvl w:val="0"/>
                <w:numId w:val="13"/>
              </w:numPr>
              <w:contextualSpacing/>
              <w:rPr>
                <w:rFonts w:ascii="Times" w:eastAsia="宋体" w:hAnsi="Times"/>
                <w:bCs/>
                <w:iCs/>
                <w:szCs w:val="20"/>
                <w:lang w:val="en-GB" w:eastAsia="zh-CN"/>
              </w:rPr>
            </w:pPr>
            <w:r w:rsidRPr="0007122D">
              <w:rPr>
                <w:rFonts w:ascii="Times" w:eastAsia="宋体" w:hAnsi="Times"/>
                <w:bCs/>
                <w:iCs/>
                <w:szCs w:val="20"/>
                <w:lang w:val="en-GB" w:eastAsia="zh-CN"/>
              </w:rPr>
              <w:t>Note: At least the performance and spec impact should be considered</w:t>
            </w:r>
          </w:p>
          <w:p w14:paraId="079AC2C7" w14:textId="77777777" w:rsidR="0007122D" w:rsidRPr="0007122D" w:rsidRDefault="0007122D" w:rsidP="0007122D">
            <w:pPr>
              <w:rPr>
                <w:rFonts w:ascii="Times" w:eastAsia="等线" w:hAnsi="Times"/>
                <w:bCs/>
                <w:iCs/>
                <w:highlight w:val="green"/>
                <w:lang w:val="en-GB" w:eastAsia="zh-CN"/>
              </w:rPr>
            </w:pPr>
          </w:p>
          <w:p w14:paraId="572F0144" w14:textId="77777777" w:rsidR="0007122D" w:rsidRPr="0007122D" w:rsidRDefault="0007122D" w:rsidP="0007122D">
            <w:pPr>
              <w:rPr>
                <w:rFonts w:ascii="Times" w:eastAsia="等线" w:hAnsi="Times"/>
                <w:bCs/>
                <w:iCs/>
                <w:highlight w:val="green"/>
                <w:lang w:val="en-GB" w:eastAsia="zh-CN"/>
              </w:rPr>
            </w:pPr>
            <w:r w:rsidRPr="0007122D">
              <w:rPr>
                <w:rFonts w:ascii="Times" w:eastAsia="等线" w:hAnsi="Times" w:hint="eastAsia"/>
                <w:bCs/>
                <w:iCs/>
                <w:highlight w:val="green"/>
                <w:lang w:val="en-GB" w:eastAsia="zh-CN"/>
              </w:rPr>
              <w:t>A</w:t>
            </w:r>
            <w:r w:rsidRPr="0007122D">
              <w:rPr>
                <w:rFonts w:ascii="Times" w:eastAsia="等线" w:hAnsi="Times"/>
                <w:bCs/>
                <w:iCs/>
                <w:highlight w:val="green"/>
                <w:lang w:val="en-GB" w:eastAsia="zh-CN"/>
              </w:rPr>
              <w:t>greement</w:t>
            </w:r>
          </w:p>
          <w:p w14:paraId="415077A7"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470B155D"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07122D">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0F3F6682"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07122D">
              <w:rPr>
                <w:rFonts w:ascii="Times" w:eastAsia="宋体" w:hAnsi="Times"/>
                <w:bCs/>
                <w:iCs/>
                <w:color w:val="000000"/>
                <w:szCs w:val="20"/>
                <w:lang w:val="en-GB" w:eastAsia="zh-CN"/>
              </w:rPr>
              <w:t>Beam indication from network for UE reception</w:t>
            </w:r>
          </w:p>
          <w:p w14:paraId="0E4C34EA"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07122D">
              <w:rPr>
                <w:rFonts w:ascii="Times" w:eastAsia="宋体" w:hAnsi="Times"/>
                <w:bCs/>
                <w:iCs/>
                <w:color w:val="000000"/>
                <w:lang w:val="en-GB" w:eastAsia="zh-CN"/>
              </w:rPr>
              <w:t>Note: The second bullet may or may not have additional specification impact (e.g., legacy mechanism may be reused).</w:t>
            </w:r>
          </w:p>
          <w:p w14:paraId="1C96A484" w14:textId="77777777" w:rsidR="0007122D" w:rsidRPr="0007122D" w:rsidRDefault="0007122D" w:rsidP="0007122D">
            <w:pPr>
              <w:rPr>
                <w:rFonts w:ascii="Times" w:eastAsia="等线" w:hAnsi="Times"/>
                <w:bCs/>
                <w:iCs/>
                <w:lang w:val="en-GB" w:eastAsia="zh-CN"/>
              </w:rPr>
            </w:pPr>
          </w:p>
          <w:p w14:paraId="5A321592" w14:textId="77777777" w:rsidR="00456A62" w:rsidRDefault="00456A62">
            <w:pPr>
              <w:overflowPunct w:val="0"/>
              <w:autoSpaceDE w:val="0"/>
              <w:autoSpaceDN w:val="0"/>
              <w:adjustRightInd w:val="0"/>
              <w:spacing w:after="120"/>
              <w:contextualSpacing/>
              <w:textAlignment w:val="baseline"/>
            </w:pPr>
          </w:p>
        </w:tc>
      </w:tr>
    </w:tbl>
    <w:p w14:paraId="1826CB47" w14:textId="77777777" w:rsidR="00BB2DA2" w:rsidRDefault="00BB2DA2"/>
    <w:p w14:paraId="23512961" w14:textId="77777777" w:rsidR="00BB2DA2" w:rsidRDefault="00BB2DA2"/>
    <w:p w14:paraId="7BAD25C2" w14:textId="77777777" w:rsidR="00BB2DA2" w:rsidRDefault="009456BE">
      <w:pPr>
        <w:pStyle w:val="a1"/>
      </w:pPr>
      <w:r>
        <w:t>The related proposals/observations for BM-Case1 and BM-Case2 are copied as below:</w:t>
      </w:r>
    </w:p>
    <w:tbl>
      <w:tblPr>
        <w:tblStyle w:val="af7"/>
        <w:tblW w:w="0" w:type="auto"/>
        <w:tblLook w:val="04A0" w:firstRow="1" w:lastRow="0" w:firstColumn="1" w:lastColumn="0" w:noHBand="0" w:noVBand="1"/>
      </w:tblPr>
      <w:tblGrid>
        <w:gridCol w:w="1696"/>
        <w:gridCol w:w="7366"/>
      </w:tblGrid>
      <w:tr w:rsidR="00BB2DA2" w14:paraId="2D2FC6F6" w14:textId="77777777">
        <w:tc>
          <w:tcPr>
            <w:tcW w:w="1696" w:type="dxa"/>
            <w:vAlign w:val="center"/>
          </w:tcPr>
          <w:p w14:paraId="3C8E742B" w14:textId="77777777" w:rsidR="00BB2DA2" w:rsidRDefault="009456BE">
            <w:pPr>
              <w:spacing w:after="120"/>
            </w:pPr>
            <w:r>
              <w:t>Huawei[2]</w:t>
            </w:r>
          </w:p>
        </w:tc>
        <w:tc>
          <w:tcPr>
            <w:tcW w:w="7366" w:type="dxa"/>
            <w:vAlign w:val="center"/>
          </w:tcPr>
          <w:p w14:paraId="400B76A7" w14:textId="77777777" w:rsidR="00D62B42" w:rsidRPr="00B377C7" w:rsidRDefault="00D62B42" w:rsidP="00D62B42">
            <w:pPr>
              <w:overflowPunct w:val="0"/>
              <w:autoSpaceDE w:val="0"/>
              <w:autoSpaceDN w:val="0"/>
              <w:adjustRightInd w:val="0"/>
              <w:spacing w:after="120"/>
              <w:textAlignment w:val="baseline"/>
              <w:rPr>
                <w:i/>
                <w:szCs w:val="20"/>
              </w:rPr>
            </w:pPr>
            <w:r w:rsidRPr="00B377C7">
              <w:rPr>
                <w:i/>
                <w:color w:val="000000" w:themeColor="text1"/>
                <w:szCs w:val="20"/>
              </w:rPr>
              <w:t xml:space="preserve">Observation 1: For BM-Case1 and BM-Case2 with a UE-side AI/ML model, </w:t>
            </w:r>
            <w:r w:rsidRPr="00B377C7">
              <w:rPr>
                <w:rFonts w:eastAsia="黑体"/>
                <w:i/>
                <w:color w:val="000000" w:themeColor="text1"/>
                <w:szCs w:val="20"/>
              </w:rPr>
              <w:t xml:space="preserve">indication </w:t>
            </w:r>
            <w:r w:rsidRPr="00B377C7">
              <w:rPr>
                <w:rFonts w:eastAsia="宋体"/>
                <w:i/>
                <w:color w:val="000000"/>
                <w:szCs w:val="20"/>
                <w:lang w:eastAsia="zh-CN"/>
              </w:rPr>
              <w:t xml:space="preserve">of the associated Set A </w:t>
            </w:r>
            <w:r w:rsidRPr="00B377C7">
              <w:rPr>
                <w:i/>
                <w:color w:val="000000" w:themeColor="text1"/>
                <w:szCs w:val="20"/>
              </w:rPr>
              <w:t>can be used to align the interpretation of the AI/ML output beam(s) from Set A between NW and UE, regardless whether the UE has measured the AI/ML output beam(s).</w:t>
            </w:r>
          </w:p>
          <w:p w14:paraId="12D3C720" w14:textId="77777777" w:rsidR="002E7085" w:rsidRPr="00B377C7" w:rsidRDefault="002E7085" w:rsidP="002E7085">
            <w:pPr>
              <w:adjustRightInd w:val="0"/>
              <w:snapToGrid w:val="0"/>
              <w:spacing w:before="120" w:after="120"/>
              <w:rPr>
                <w:rFonts w:eastAsia="黑体"/>
                <w:i/>
                <w:color w:val="000000" w:themeColor="text1"/>
                <w:szCs w:val="20"/>
              </w:rPr>
            </w:pPr>
            <w:r w:rsidRPr="00B377C7">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618AE406"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B377C7">
              <w:rPr>
                <w:rFonts w:eastAsia="黑体"/>
                <w:i/>
                <w:color w:val="000000" w:themeColor="text1"/>
                <w:szCs w:val="20"/>
              </w:rPr>
              <w:t>Study the indication methods, e.g., indicating the CSI report/resource set ID, time offset, etc</w:t>
            </w:r>
            <w:r w:rsidRPr="00B377C7">
              <w:rPr>
                <w:rFonts w:eastAsia="宋体"/>
                <w:i/>
                <w:color w:val="000000"/>
                <w:szCs w:val="20"/>
                <w:lang w:eastAsia="zh-CN"/>
              </w:rPr>
              <w:t>.</w:t>
            </w:r>
          </w:p>
          <w:p w14:paraId="285AAC5F"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B377C7">
              <w:rPr>
                <w:rFonts w:eastAsia="黑体"/>
                <w:i/>
                <w:color w:val="000000" w:themeColor="text1"/>
                <w:szCs w:val="20"/>
              </w:rPr>
              <w:t>Study the issue when Set A has not been swept in the local cell.</w:t>
            </w:r>
          </w:p>
          <w:p w14:paraId="39938B75" w14:textId="77777777" w:rsidR="00547A89" w:rsidRPr="00B377C7" w:rsidRDefault="00547A89" w:rsidP="00547A89">
            <w:pPr>
              <w:adjustRightInd w:val="0"/>
              <w:snapToGrid w:val="0"/>
              <w:spacing w:before="120" w:after="120"/>
              <w:rPr>
                <w:rFonts w:eastAsia="黑体"/>
                <w:i/>
                <w:color w:val="000000" w:themeColor="text1"/>
                <w:szCs w:val="20"/>
              </w:rPr>
            </w:pPr>
            <w:r w:rsidRPr="00B377C7">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6C59E443"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B377C7">
              <w:rPr>
                <w:rFonts w:eastAsia="黑体"/>
                <w:i/>
                <w:color w:val="000000" w:themeColor="text1"/>
                <w:szCs w:val="20"/>
              </w:rPr>
              <w:t>Study the indication methods, e.g., in forms of the set of IDs, bitmap, etc</w:t>
            </w:r>
            <w:r w:rsidRPr="00B377C7">
              <w:rPr>
                <w:rFonts w:eastAsia="宋体"/>
                <w:i/>
                <w:color w:val="000000"/>
                <w:szCs w:val="20"/>
                <w:lang w:eastAsia="zh-CN"/>
              </w:rPr>
              <w:t>.</w:t>
            </w:r>
          </w:p>
          <w:p w14:paraId="4F96D999"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B377C7">
              <w:rPr>
                <w:rFonts w:eastAsia="黑体"/>
                <w:i/>
                <w:color w:val="000000" w:themeColor="text1"/>
                <w:szCs w:val="20"/>
              </w:rPr>
              <w:t>Study whether/how to indicate such mapping when Set B is a set of wide beams different from Set A.</w:t>
            </w:r>
          </w:p>
          <w:p w14:paraId="692694C7" w14:textId="77777777" w:rsidR="00A54768" w:rsidRPr="00B377C7" w:rsidRDefault="00A54768" w:rsidP="00A54768">
            <w:pPr>
              <w:spacing w:before="120" w:after="120"/>
              <w:rPr>
                <w:rFonts w:eastAsia="黑体"/>
                <w:i/>
                <w:szCs w:val="20"/>
              </w:rPr>
            </w:pPr>
            <w:r w:rsidRPr="00B377C7">
              <w:rPr>
                <w:rFonts w:eastAsia="黑体"/>
                <w:i/>
                <w:szCs w:val="20"/>
              </w:rPr>
              <w:t>Observation 3: For UE-side model of DL Tx-Rx beam pair prediction and BM-Case 1</w:t>
            </w:r>
            <w:r w:rsidRPr="00B377C7">
              <w:rPr>
                <w:rFonts w:eastAsia="黑体"/>
                <w:i/>
                <w:color w:val="000000" w:themeColor="text1"/>
                <w:szCs w:val="20"/>
              </w:rPr>
              <w:t>/BM-Case 2</w:t>
            </w:r>
            <w:r w:rsidRPr="00B377C7">
              <w:rPr>
                <w:rFonts w:eastAsia="黑体"/>
                <w:i/>
                <w:szCs w:val="20"/>
              </w:rPr>
              <w:t>, the association between Set B and Set A is the same as for DL Tx beam prediction and no additional spec impact is needed on top of that.</w:t>
            </w:r>
          </w:p>
          <w:p w14:paraId="08267A1A" w14:textId="77777777" w:rsidR="00792A21" w:rsidRPr="00B377C7" w:rsidRDefault="00792A21" w:rsidP="00792A21">
            <w:pPr>
              <w:spacing w:before="120" w:after="120" w:line="264" w:lineRule="auto"/>
              <w:jc w:val="both"/>
              <w:rPr>
                <w:rFonts w:eastAsia="黑体"/>
                <w:i/>
                <w:color w:val="000000" w:themeColor="text1"/>
                <w:szCs w:val="20"/>
              </w:rPr>
            </w:pPr>
            <w:r w:rsidRPr="00B377C7">
              <w:rPr>
                <w:rFonts w:eastAsia="黑体"/>
                <w:i/>
                <w:color w:val="000000" w:themeColor="text1"/>
                <w:szCs w:val="20"/>
              </w:rPr>
              <w:lastRenderedPageBreak/>
              <w:t>Observation 6: For DL Tx beam prediction when the AI/ML mode is at the UE-side, the UE needs to acquire additional types of information from the gNB side on top of legacy releases, e.g., Set B pattern, Set B and Set A association, etc.</w:t>
            </w:r>
          </w:p>
          <w:p w14:paraId="4726E8D3" w14:textId="77777777" w:rsidR="00062EBD" w:rsidRPr="00B377C7" w:rsidRDefault="00062EBD" w:rsidP="00062EBD">
            <w:pPr>
              <w:spacing w:before="120" w:after="120" w:line="264" w:lineRule="auto"/>
              <w:jc w:val="both"/>
              <w:rPr>
                <w:rFonts w:eastAsia="宋体"/>
                <w:i/>
                <w:color w:val="000000" w:themeColor="text1"/>
                <w:szCs w:val="20"/>
                <w:lang w:eastAsia="zh-CN"/>
              </w:rPr>
            </w:pPr>
            <w:r w:rsidRPr="00B377C7">
              <w:rPr>
                <w:rFonts w:eastAsia="宋体"/>
                <w:i/>
                <w:color w:val="000000" w:themeColor="text1"/>
                <w:szCs w:val="20"/>
                <w:lang w:eastAsia="zh-CN"/>
              </w:rPr>
              <w:t>Observation 9: For DL Tx-Rx beam pair prediction, additional types of beam information are needed for both NW-side model and UE-side model:</w:t>
            </w:r>
          </w:p>
          <w:p w14:paraId="3ABEB507"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4133A73B"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5A36C87" w14:textId="77777777" w:rsidR="00062EBD" w:rsidRPr="00B377C7" w:rsidRDefault="00062EBD" w:rsidP="00062EBD">
            <w:pPr>
              <w:spacing w:before="120" w:after="120" w:line="264" w:lineRule="auto"/>
              <w:jc w:val="both"/>
              <w:rPr>
                <w:rFonts w:eastAsia="宋体"/>
                <w:i/>
                <w:color w:val="000000" w:themeColor="text1"/>
                <w:szCs w:val="20"/>
                <w:lang w:eastAsia="zh-CN"/>
              </w:rPr>
            </w:pPr>
            <w:r w:rsidRPr="00B377C7">
              <w:rPr>
                <w:rFonts w:eastAsia="宋体"/>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19877F0A" w14:textId="77777777" w:rsidR="00A073CF" w:rsidRPr="00B377C7" w:rsidRDefault="00A073CF" w:rsidP="00A073CF">
            <w:pPr>
              <w:spacing w:before="120" w:after="120"/>
              <w:rPr>
                <w:rFonts w:eastAsia="黑体"/>
                <w:i/>
                <w:color w:val="000000" w:themeColor="text1"/>
                <w:szCs w:val="20"/>
                <w:lang w:eastAsia="zh-CN"/>
              </w:rPr>
            </w:pPr>
            <w:r w:rsidRPr="00B377C7">
              <w:rPr>
                <w:rFonts w:eastAsia="黑体"/>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sidRPr="00B377C7">
              <w:rPr>
                <w:rFonts w:eastAsia="黑体"/>
                <w:i/>
                <w:color w:val="000000" w:themeColor="text1"/>
                <w:szCs w:val="20"/>
              </w:rPr>
              <w:t>instance</w:t>
            </w:r>
            <w:r w:rsidRPr="00B377C7">
              <w:rPr>
                <w:rFonts w:eastAsia="黑体"/>
                <w:i/>
                <w:color w:val="000000" w:themeColor="text1"/>
                <w:szCs w:val="20"/>
                <w:lang w:eastAsia="zh-CN"/>
              </w:rPr>
              <w:t>.</w:t>
            </w:r>
          </w:p>
          <w:p w14:paraId="7E21702E" w14:textId="77777777" w:rsidR="00450D19" w:rsidRPr="00B377C7" w:rsidRDefault="00450D19" w:rsidP="00450D19">
            <w:pPr>
              <w:spacing w:before="120" w:after="120"/>
              <w:rPr>
                <w:rFonts w:eastAsia="黑体"/>
                <w:i/>
                <w:color w:val="000000" w:themeColor="text1"/>
                <w:szCs w:val="20"/>
                <w:lang w:eastAsia="zh-CN"/>
              </w:rPr>
            </w:pPr>
            <w:r w:rsidRPr="00B377C7">
              <w:rPr>
                <w:rFonts w:eastAsia="黑体"/>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63D994D6" w14:textId="77777777" w:rsidR="00BB2DA2" w:rsidRPr="00B377C7" w:rsidRDefault="00450D19" w:rsidP="00B377C7">
            <w:pPr>
              <w:spacing w:before="120" w:after="120"/>
              <w:rPr>
                <w:rFonts w:eastAsia="黑体"/>
                <w:i/>
                <w:color w:val="000000" w:themeColor="text1"/>
                <w:szCs w:val="20"/>
                <w:lang w:eastAsia="zh-CN"/>
              </w:rPr>
            </w:pPr>
            <w:r w:rsidRPr="00B377C7">
              <w:rPr>
                <w:rFonts w:eastAsia="黑体"/>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BB2DA2" w14:paraId="205A78C2" w14:textId="77777777">
        <w:tc>
          <w:tcPr>
            <w:tcW w:w="1696" w:type="dxa"/>
            <w:vAlign w:val="center"/>
          </w:tcPr>
          <w:p w14:paraId="1CF09074" w14:textId="77777777" w:rsidR="00BB2DA2" w:rsidRDefault="00AC68DD">
            <w:pPr>
              <w:spacing w:after="120"/>
            </w:pPr>
            <w:r>
              <w:lastRenderedPageBreak/>
              <w:t>H3C[3]</w:t>
            </w:r>
          </w:p>
        </w:tc>
        <w:tc>
          <w:tcPr>
            <w:tcW w:w="7366" w:type="dxa"/>
            <w:vAlign w:val="center"/>
          </w:tcPr>
          <w:p w14:paraId="53E277C0" w14:textId="77777777" w:rsidR="00AC68DD" w:rsidRPr="00B377C7" w:rsidRDefault="00AC68DD" w:rsidP="00AC68DD">
            <w:pPr>
              <w:rPr>
                <w:rFonts w:eastAsia="等线"/>
                <w:bCs/>
                <w:i/>
                <w:szCs w:val="20"/>
                <w:lang w:eastAsia="zh-CN"/>
              </w:rPr>
            </w:pPr>
            <w:r w:rsidRPr="00B377C7">
              <w:rPr>
                <w:rFonts w:eastAsia="等线"/>
                <w:bCs/>
                <w:i/>
                <w:szCs w:val="20"/>
                <w:lang w:eastAsia="zh-CN"/>
              </w:rPr>
              <w:t>Proposal 5: For BM-Case1 and BM-Case2 with a UE-side AI/ML model, associate/map beams within Set A and beams within Set B based on the Tx beam information:</w:t>
            </w:r>
          </w:p>
          <w:p w14:paraId="3218D0C6" w14:textId="77777777" w:rsidR="00AC68DD" w:rsidRPr="00B377C7" w:rsidRDefault="00AC68DD" w:rsidP="002F1E2B">
            <w:pPr>
              <w:numPr>
                <w:ilvl w:val="0"/>
                <w:numId w:val="82"/>
              </w:numPr>
              <w:rPr>
                <w:rFonts w:eastAsia="等线"/>
                <w:bCs/>
                <w:i/>
                <w:szCs w:val="20"/>
              </w:rPr>
            </w:pPr>
            <w:r w:rsidRPr="00B377C7">
              <w:rPr>
                <w:rFonts w:eastAsia="等线"/>
                <w:bCs/>
                <w:i/>
                <w:szCs w:val="20"/>
                <w:lang w:eastAsia="zh-CN"/>
              </w:rPr>
              <w:t xml:space="preserve">For DL Tx beam prediction, network can inform UE the beam id of set A together with the Tx beam RS indicator, the mapping of Set B Tx beam with Set </w:t>
            </w:r>
            <w:proofErr w:type="gramStart"/>
            <w:r w:rsidRPr="00B377C7">
              <w:rPr>
                <w:rFonts w:eastAsia="等线"/>
                <w:bCs/>
                <w:i/>
                <w:szCs w:val="20"/>
                <w:lang w:eastAsia="zh-CN"/>
              </w:rPr>
              <w:t>A</w:t>
            </w:r>
            <w:proofErr w:type="gramEnd"/>
            <w:r w:rsidRPr="00B377C7">
              <w:rPr>
                <w:rFonts w:eastAsia="等线"/>
                <w:bCs/>
                <w:i/>
                <w:szCs w:val="20"/>
                <w:lang w:eastAsia="zh-CN"/>
              </w:rPr>
              <w:t xml:space="preserve"> Tx beam can use a bitmap method.</w:t>
            </w:r>
          </w:p>
          <w:p w14:paraId="7D0E1577" w14:textId="77777777" w:rsidR="00BB2DA2" w:rsidRPr="00B377C7" w:rsidRDefault="00AC68DD" w:rsidP="00D62B42">
            <w:pPr>
              <w:numPr>
                <w:ilvl w:val="0"/>
                <w:numId w:val="82"/>
              </w:numPr>
              <w:rPr>
                <w:rFonts w:eastAsia="等线"/>
                <w:bCs/>
                <w:i/>
                <w:szCs w:val="20"/>
              </w:rPr>
            </w:pPr>
            <w:r w:rsidRPr="00B377C7">
              <w:rPr>
                <w:rFonts w:eastAsia="等线"/>
                <w:bCs/>
                <w:i/>
                <w:szCs w:val="20"/>
                <w:lang w:eastAsia="zh-CN"/>
              </w:rPr>
              <w:t>For beam pair prediction, network can inform UE the beam id of Set A and set B together with the Tx beam RS indicator.</w:t>
            </w:r>
          </w:p>
        </w:tc>
      </w:tr>
      <w:tr w:rsidR="00BB2DA2" w14:paraId="5D6A8F57" w14:textId="77777777">
        <w:tc>
          <w:tcPr>
            <w:tcW w:w="1696" w:type="dxa"/>
            <w:vAlign w:val="center"/>
          </w:tcPr>
          <w:p w14:paraId="49D76E23" w14:textId="77777777" w:rsidR="00BB2DA2" w:rsidRDefault="00535AE4">
            <w:pPr>
              <w:spacing w:after="120"/>
            </w:pPr>
            <w:r>
              <w:t>ZTE[4]</w:t>
            </w:r>
          </w:p>
        </w:tc>
        <w:tc>
          <w:tcPr>
            <w:tcW w:w="7366" w:type="dxa"/>
            <w:vAlign w:val="center"/>
          </w:tcPr>
          <w:p w14:paraId="68A90F60" w14:textId="77777777" w:rsidR="00BB2DA2" w:rsidRPr="00B377C7" w:rsidRDefault="00022DAC" w:rsidP="00D62B42">
            <w:pPr>
              <w:rPr>
                <w:rFonts w:eastAsia="黑体"/>
                <w:i/>
                <w:szCs w:val="20"/>
              </w:rPr>
            </w:pPr>
            <w:r w:rsidRPr="00B377C7">
              <w:rPr>
                <w:rFonts w:eastAsia="黑体"/>
                <w:i/>
                <w:szCs w:val="20"/>
              </w:rPr>
              <w:t xml:space="preserve">Proposal 4: </w:t>
            </w:r>
            <w:r w:rsidRPr="00B377C7">
              <w:rPr>
                <w:rFonts w:eastAsia="黑体"/>
                <w:i/>
                <w:szCs w:val="20"/>
              </w:rPr>
              <w:tab/>
              <w:t>For the UE-side beam pair prediction, study enhanced RS configurations to assist UE-side data collection.</w:t>
            </w:r>
          </w:p>
          <w:p w14:paraId="38BFCDD6" w14:textId="77777777" w:rsidR="002C60BD" w:rsidRPr="00B377C7" w:rsidRDefault="002C60BD" w:rsidP="002C60BD">
            <w:pPr>
              <w:rPr>
                <w:i/>
                <w:szCs w:val="20"/>
              </w:rPr>
            </w:pPr>
            <w:r w:rsidRPr="00B377C7">
              <w:rPr>
                <w:i/>
                <w:szCs w:val="20"/>
              </w:rPr>
              <w:t xml:space="preserve">Proposal 21: </w:t>
            </w:r>
            <w:r w:rsidRPr="00B377C7">
              <w:rPr>
                <w:i/>
                <w:szCs w:val="20"/>
              </w:rPr>
              <w:tab/>
              <w:t>Support the reporting of both predicted RSRP and confidence information for beam selection at the NW side.</w:t>
            </w:r>
          </w:p>
          <w:p w14:paraId="31485D2A" w14:textId="77777777" w:rsidR="002C60BD" w:rsidRPr="00B377C7" w:rsidRDefault="002C60BD" w:rsidP="002C60BD">
            <w:pPr>
              <w:rPr>
                <w:i/>
                <w:szCs w:val="20"/>
              </w:rPr>
            </w:pPr>
            <w:r w:rsidRPr="00B377C7">
              <w:rPr>
                <w:i/>
                <w:szCs w:val="20"/>
              </w:rPr>
              <w:t xml:space="preserve">Proposal 22: </w:t>
            </w:r>
            <w:r w:rsidRPr="00B377C7">
              <w:rPr>
                <w:i/>
                <w:szCs w:val="20"/>
              </w:rPr>
              <w:tab/>
              <w:t>If both the predicted RSRP and measured RSRP to the same beam are available at the UE side, the measured RSRP should be reported due to its higher reliability.</w:t>
            </w:r>
          </w:p>
          <w:p w14:paraId="402AE69B" w14:textId="77777777" w:rsidR="002C60BD" w:rsidRPr="00B377C7" w:rsidRDefault="002C60BD" w:rsidP="002C60BD">
            <w:pPr>
              <w:rPr>
                <w:i/>
                <w:szCs w:val="20"/>
              </w:rPr>
            </w:pPr>
            <w:r w:rsidRPr="00B377C7">
              <w:rPr>
                <w:i/>
                <w:szCs w:val="20"/>
              </w:rPr>
              <w:t xml:space="preserve">Observation 8: </w:t>
            </w:r>
            <w:r w:rsidRPr="00B377C7">
              <w:rPr>
                <w:i/>
                <w:szCs w:val="20"/>
              </w:rPr>
              <w:tab/>
              <w:t>NW can differentiate the predicted RSRP and measured RSRP based on whether or not the reported beam is from Set B.</w:t>
            </w:r>
          </w:p>
          <w:p w14:paraId="48DD93B0" w14:textId="77777777" w:rsidR="002C60BD" w:rsidRPr="00B377C7" w:rsidRDefault="002C60BD" w:rsidP="002C60BD">
            <w:pPr>
              <w:rPr>
                <w:i/>
                <w:szCs w:val="20"/>
              </w:rPr>
            </w:pPr>
            <w:r w:rsidRPr="00B377C7">
              <w:rPr>
                <w:i/>
                <w:szCs w:val="20"/>
              </w:rPr>
              <w:t xml:space="preserve">Observation 9: </w:t>
            </w:r>
            <w:r w:rsidRPr="00B377C7">
              <w:rPr>
                <w:i/>
                <w:szCs w:val="20"/>
              </w:rPr>
              <w:tab/>
              <w:t>Since the predicted RSRP and measured RSRP of different beams may be reported in one reporting instance, the beam with lower measured RSRP may be associated with higher predicted RSRP in case of prediction error.</w:t>
            </w:r>
          </w:p>
          <w:p w14:paraId="7777966F" w14:textId="77777777" w:rsidR="002C60BD" w:rsidRPr="00B377C7" w:rsidRDefault="002C60BD" w:rsidP="002C60BD">
            <w:pPr>
              <w:rPr>
                <w:rFonts w:eastAsia="黑体"/>
                <w:i/>
                <w:szCs w:val="20"/>
              </w:rPr>
            </w:pPr>
            <w:r w:rsidRPr="00B377C7">
              <w:rPr>
                <w:i/>
                <w:szCs w:val="20"/>
              </w:rPr>
              <w:lastRenderedPageBreak/>
              <w:t xml:space="preserve">Proposal 23: </w:t>
            </w:r>
            <w:r w:rsidRPr="00B377C7">
              <w:rPr>
                <w:i/>
                <w:szCs w:val="20"/>
              </w:rPr>
              <w:tab/>
              <w:t>Study enhanced reporting mechanism to support the reporting of the predicted RSRP or measured RSRP for different beams.</w:t>
            </w:r>
          </w:p>
          <w:p w14:paraId="41D315D0" w14:textId="77777777" w:rsidR="007445DE" w:rsidRPr="00B377C7" w:rsidRDefault="007445DE" w:rsidP="007445DE">
            <w:pPr>
              <w:rPr>
                <w:rFonts w:eastAsia="黑体"/>
                <w:i/>
                <w:szCs w:val="20"/>
              </w:rPr>
            </w:pPr>
            <w:r w:rsidRPr="00B377C7">
              <w:rPr>
                <w:rFonts w:eastAsia="黑体"/>
                <w:i/>
                <w:szCs w:val="20"/>
              </w:rPr>
              <w:t xml:space="preserve">Observation 10: </w:t>
            </w:r>
            <w:r w:rsidRPr="00B377C7">
              <w:rPr>
                <w:rFonts w:eastAsia="黑体"/>
                <w:i/>
                <w:szCs w:val="20"/>
              </w:rPr>
              <w:tab/>
              <w:t>Since the data collection of beam pair prediction incorporates Tx beam sweeping and Rx beam sweeping simultaneously, it may take a long time for one round of data collection for model inference.</w:t>
            </w:r>
          </w:p>
          <w:p w14:paraId="59F89F35" w14:textId="77777777" w:rsidR="00FE3FB6" w:rsidRPr="00B377C7" w:rsidRDefault="007445DE" w:rsidP="007445DE">
            <w:pPr>
              <w:rPr>
                <w:rFonts w:eastAsia="黑体"/>
                <w:i/>
                <w:szCs w:val="20"/>
              </w:rPr>
            </w:pPr>
            <w:r w:rsidRPr="00B377C7">
              <w:rPr>
                <w:rFonts w:eastAsia="黑体"/>
                <w:i/>
                <w:szCs w:val="20"/>
              </w:rPr>
              <w:t xml:space="preserve">Proposal 24: </w:t>
            </w:r>
            <w:r w:rsidRPr="00B377C7">
              <w:rPr>
                <w:rFonts w:eastAsia="黑体"/>
                <w:i/>
                <w:szCs w:val="20"/>
              </w:rPr>
              <w:tab/>
              <w:t>Study enhanced resource configuration for P1 beam sweeping procedure to facilitate a timely data collection for model inference of UE-side beam pair prediction.</w:t>
            </w:r>
          </w:p>
          <w:p w14:paraId="32009B82" w14:textId="77777777" w:rsidR="007B647B" w:rsidRPr="00B377C7" w:rsidRDefault="007B647B" w:rsidP="007B647B">
            <w:pPr>
              <w:rPr>
                <w:rFonts w:eastAsia="黑体"/>
                <w:i/>
                <w:szCs w:val="20"/>
              </w:rPr>
            </w:pPr>
            <w:r w:rsidRPr="00B377C7">
              <w:rPr>
                <w:rFonts w:eastAsia="黑体"/>
                <w:i/>
                <w:szCs w:val="20"/>
              </w:rPr>
              <w:t xml:space="preserve">Observation 11: </w:t>
            </w:r>
            <w:r w:rsidRPr="00B377C7">
              <w:rPr>
                <w:rFonts w:eastAsia="黑体"/>
                <w:i/>
                <w:szCs w:val="20"/>
              </w:rPr>
              <w:tab/>
              <w:t>The predicted Top-K beam pairs may include two or more Rx beams that is associated with the same Tx beam.</w:t>
            </w:r>
          </w:p>
          <w:p w14:paraId="5C5A893D" w14:textId="77777777" w:rsidR="007445DE" w:rsidRPr="00B377C7" w:rsidRDefault="007B647B" w:rsidP="007B647B">
            <w:pPr>
              <w:rPr>
                <w:rFonts w:eastAsia="黑体"/>
                <w:i/>
                <w:szCs w:val="20"/>
              </w:rPr>
            </w:pPr>
            <w:r w:rsidRPr="00B377C7">
              <w:rPr>
                <w:rFonts w:eastAsia="黑体"/>
                <w:i/>
                <w:szCs w:val="20"/>
              </w:rPr>
              <w:t xml:space="preserve">Proposal 25: </w:t>
            </w:r>
            <w:r w:rsidRPr="00B377C7">
              <w:rPr>
                <w:rFonts w:eastAsia="黑体"/>
                <w:i/>
                <w:szCs w:val="20"/>
              </w:rPr>
              <w:tab/>
              <w:t>To differentiate the multiple beam pairs specific to the same Tx beam in the UE reporting, the corresponding Rx beam information can be reported, or the Tx beam associated with different Rx beams can be reported repeatedly.</w:t>
            </w:r>
          </w:p>
          <w:p w14:paraId="184FE026" w14:textId="77777777" w:rsidR="00185F61" w:rsidRPr="00B377C7" w:rsidRDefault="00185F61" w:rsidP="00185F61">
            <w:pPr>
              <w:rPr>
                <w:rFonts w:eastAsia="黑体"/>
                <w:i/>
                <w:szCs w:val="20"/>
              </w:rPr>
            </w:pPr>
            <w:r w:rsidRPr="00B377C7">
              <w:rPr>
                <w:rFonts w:eastAsia="黑体"/>
                <w:i/>
                <w:szCs w:val="20"/>
              </w:rPr>
              <w:t xml:space="preserve">Proposal 26: </w:t>
            </w:r>
            <w:r w:rsidRPr="00B377C7">
              <w:rPr>
                <w:rFonts w:eastAsia="黑体"/>
                <w:i/>
                <w:szCs w:val="20"/>
              </w:rPr>
              <w:tab/>
              <w:t>Considering UE has better knowledge on the confidence level of the predicted top-1 or top-K beams, the additional RS resource for the second stage beam sweeping can be requested by UE.</w:t>
            </w:r>
          </w:p>
          <w:p w14:paraId="4B56D65D" w14:textId="77777777" w:rsidR="007B647B" w:rsidRPr="00B377C7" w:rsidRDefault="00185F61" w:rsidP="007B647B">
            <w:pPr>
              <w:rPr>
                <w:rFonts w:eastAsia="黑体"/>
                <w:i/>
                <w:szCs w:val="20"/>
              </w:rPr>
            </w:pPr>
            <w:r w:rsidRPr="00B377C7">
              <w:rPr>
                <w:rFonts w:eastAsia="黑体"/>
                <w:i/>
                <w:szCs w:val="20"/>
              </w:rPr>
              <w:t xml:space="preserve">Observation 12: </w:t>
            </w:r>
            <w:r w:rsidRPr="00B377C7">
              <w:rPr>
                <w:rFonts w:eastAsia="黑体"/>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BB2DA2" w14:paraId="1B6FC278" w14:textId="77777777">
        <w:tc>
          <w:tcPr>
            <w:tcW w:w="1696" w:type="dxa"/>
            <w:vAlign w:val="center"/>
          </w:tcPr>
          <w:p w14:paraId="5C09E97A" w14:textId="77777777" w:rsidR="00BB2DA2" w:rsidRDefault="00A0523B">
            <w:pPr>
              <w:spacing w:after="120"/>
            </w:pPr>
            <w:r>
              <w:lastRenderedPageBreak/>
              <w:t>Vivo[5]</w:t>
            </w:r>
          </w:p>
        </w:tc>
        <w:tc>
          <w:tcPr>
            <w:tcW w:w="7366" w:type="dxa"/>
            <w:vAlign w:val="center"/>
          </w:tcPr>
          <w:p w14:paraId="034EC43E" w14:textId="77777777" w:rsidR="00A0523B" w:rsidRPr="00B377C7" w:rsidRDefault="00A0523B" w:rsidP="00A0523B">
            <w:pPr>
              <w:rPr>
                <w:rFonts w:eastAsia="宋体"/>
                <w:i/>
                <w:szCs w:val="20"/>
              </w:rPr>
            </w:pPr>
            <w:r w:rsidRPr="00B377C7">
              <w:rPr>
                <w:rFonts w:eastAsia="宋体"/>
                <w:i/>
                <w:szCs w:val="20"/>
              </w:rPr>
              <w:t>Proposal 31:</w:t>
            </w:r>
            <w:r w:rsidRPr="00B377C7">
              <w:rPr>
                <w:rFonts w:eastAsia="宋体"/>
                <w:i/>
                <w:szCs w:val="20"/>
              </w:rPr>
              <w:tab/>
              <w:t>For BM-Case1 and BM-Case2 with a UE-side AI/ML model, study potential specification impact on resource configuration for AI/ML model inference:</w:t>
            </w:r>
          </w:p>
          <w:p w14:paraId="7FCB269B"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Specific beam pair resource configuration for Set B/Set C</w:t>
            </w:r>
          </w:p>
          <w:p w14:paraId="2F950F55"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Enhanced P3+P2 resource configuration that Rx beam assumption of P2 resource measurement is the best Rx beam searched from P3 procedure for Set B/Set C</w:t>
            </w:r>
          </w:p>
          <w:p w14:paraId="047A0693" w14:textId="77777777" w:rsidR="00A0523B" w:rsidRPr="00B377C7" w:rsidRDefault="00A0523B" w:rsidP="00A0523B">
            <w:pPr>
              <w:rPr>
                <w:rFonts w:eastAsia="宋体"/>
                <w:i/>
                <w:szCs w:val="20"/>
              </w:rPr>
            </w:pPr>
            <w:r w:rsidRPr="00B377C7">
              <w:rPr>
                <w:rFonts w:eastAsia="宋体"/>
                <w:i/>
                <w:szCs w:val="20"/>
              </w:rPr>
              <w:t>Proposal 32:</w:t>
            </w:r>
            <w:r w:rsidRPr="00B377C7">
              <w:rPr>
                <w:rFonts w:eastAsia="宋体"/>
                <w:i/>
                <w:szCs w:val="20"/>
              </w:rPr>
              <w:tab/>
              <w:t>For BM-Case1 and BM-Case2 with a UE-side AI/ML model, study potential specification impact on beam resource request for AI/ML model inference:</w:t>
            </w:r>
          </w:p>
          <w:p w14:paraId="585AEEF2"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Renew beam pattern request w or w/o beam pattern suggestion from UE to NW</w:t>
            </w:r>
          </w:p>
          <w:p w14:paraId="338DA6F0"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Minimum resource number request from UE to NW</w:t>
            </w:r>
          </w:p>
          <w:p w14:paraId="5C4A03AD"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Minimum number of requested beams</w:t>
            </w:r>
          </w:p>
          <w:p w14:paraId="1E7BF06C"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 xml:space="preserve">Minimum number of requested repetitions </w:t>
            </w:r>
          </w:p>
          <w:p w14:paraId="13C31A48" w14:textId="77777777" w:rsidR="00A0523B" w:rsidRPr="00B377C7" w:rsidRDefault="00A0523B" w:rsidP="00A0523B">
            <w:pPr>
              <w:rPr>
                <w:rFonts w:eastAsia="宋体"/>
                <w:i/>
                <w:szCs w:val="20"/>
              </w:rPr>
            </w:pPr>
            <w:r w:rsidRPr="00B377C7">
              <w:rPr>
                <w:rFonts w:eastAsia="宋体"/>
                <w:i/>
                <w:szCs w:val="20"/>
              </w:rPr>
              <w:t>Proposal 33:</w:t>
            </w:r>
            <w:r w:rsidRPr="00B377C7">
              <w:rPr>
                <w:rFonts w:eastAsia="宋体"/>
                <w:i/>
                <w:szCs w:val="20"/>
              </w:rPr>
              <w:tab/>
              <w:t>For BM-Case1 and BM-Case2 with a UE-side AI/ML model, study potential specification impact on assistance information for AI/ML model inference:</w:t>
            </w:r>
          </w:p>
          <w:p w14:paraId="3ED3F4BA"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 xml:space="preserve">Proprietary processed Tx beam information as assistance information from NW to UE </w:t>
            </w:r>
          </w:p>
          <w:p w14:paraId="646062BA" w14:textId="77777777" w:rsidR="00A0523B" w:rsidRPr="00B377C7" w:rsidRDefault="00A0523B" w:rsidP="00A0523B">
            <w:pPr>
              <w:rPr>
                <w:rFonts w:eastAsia="宋体"/>
                <w:i/>
                <w:szCs w:val="20"/>
              </w:rPr>
            </w:pPr>
            <w:r w:rsidRPr="00B377C7">
              <w:rPr>
                <w:rFonts w:eastAsia="宋体"/>
                <w:i/>
                <w:szCs w:val="20"/>
              </w:rPr>
              <w:t>Proposal 34:</w:t>
            </w:r>
            <w:r w:rsidRPr="00B377C7">
              <w:rPr>
                <w:rFonts w:eastAsia="宋体"/>
                <w:i/>
                <w:szCs w:val="20"/>
              </w:rPr>
              <w:tab/>
              <w:t>For BM-Case1 and BM-Case2 with a UE-side AI/ML model, study potential specification impact on beam report for AI/ML model inference:</w:t>
            </w:r>
          </w:p>
          <w:p w14:paraId="60B86DA2"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Predicted L1-RSRP report and study how to report predicted beam indicator</w:t>
            </w:r>
          </w:p>
          <w:p w14:paraId="1E52C78E"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Fallback beam report to indicate invalid measured results for AI/ML based beam prediction</w:t>
            </w:r>
          </w:p>
          <w:p w14:paraId="68BE550C"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Study how to further reduce report overhead of time domain beam prediction for predicted results of multiple occasions.</w:t>
            </w:r>
          </w:p>
          <w:p w14:paraId="68D18B9E" w14:textId="77777777" w:rsidR="00A0523B" w:rsidRPr="00B377C7" w:rsidRDefault="00A0523B" w:rsidP="00A0523B">
            <w:pPr>
              <w:rPr>
                <w:rFonts w:eastAsia="宋体"/>
                <w:i/>
                <w:szCs w:val="20"/>
              </w:rPr>
            </w:pPr>
            <w:r w:rsidRPr="00B377C7">
              <w:rPr>
                <w:rFonts w:eastAsia="宋体"/>
                <w:i/>
                <w:szCs w:val="20"/>
              </w:rPr>
              <w:t>Proposal 35:</w:t>
            </w:r>
            <w:r w:rsidRPr="00B377C7">
              <w:rPr>
                <w:rFonts w:eastAsia="宋体"/>
                <w:i/>
                <w:szCs w:val="20"/>
              </w:rPr>
              <w:tab/>
              <w:t>For BM-Case1 and BM-Case2 with a UE-side AI/ML model, study potential specification impact on TCI indication for AI/ML model inference:</w:t>
            </w:r>
          </w:p>
          <w:p w14:paraId="49E61992" w14:textId="77777777" w:rsidR="00A0523B" w:rsidRPr="00B377C7" w:rsidRDefault="00A0523B" w:rsidP="00A0523B">
            <w:pPr>
              <w:rPr>
                <w:rFonts w:eastAsia="宋体"/>
                <w:i/>
                <w:szCs w:val="20"/>
              </w:rPr>
            </w:pPr>
            <w:r w:rsidRPr="00B377C7">
              <w:rPr>
                <w:rFonts w:eastAsia="宋体"/>
                <w:i/>
                <w:szCs w:val="20"/>
              </w:rPr>
              <w:t>•</w:t>
            </w:r>
            <w:r w:rsidRPr="00B377C7">
              <w:rPr>
                <w:rFonts w:eastAsia="宋体"/>
                <w:i/>
                <w:szCs w:val="20"/>
              </w:rPr>
              <w:tab/>
              <w:t>Enhanced TCI indication based on both Rel-15/16 and Rel-17 unified TCI frameworks</w:t>
            </w:r>
          </w:p>
        </w:tc>
      </w:tr>
      <w:tr w:rsidR="00BB2DA2" w14:paraId="6D184713" w14:textId="77777777">
        <w:tc>
          <w:tcPr>
            <w:tcW w:w="1696" w:type="dxa"/>
            <w:vAlign w:val="center"/>
          </w:tcPr>
          <w:p w14:paraId="29843390" w14:textId="77777777" w:rsidR="00BB2DA2" w:rsidRDefault="00FD32D0">
            <w:pPr>
              <w:spacing w:after="120"/>
            </w:pPr>
            <w:r>
              <w:lastRenderedPageBreak/>
              <w:t>OPPO[6]</w:t>
            </w:r>
          </w:p>
        </w:tc>
        <w:tc>
          <w:tcPr>
            <w:tcW w:w="7366" w:type="dxa"/>
            <w:vAlign w:val="center"/>
          </w:tcPr>
          <w:p w14:paraId="4FBAD71B" w14:textId="77777777" w:rsidR="00FD32D0" w:rsidRPr="00B377C7" w:rsidRDefault="00FD32D0" w:rsidP="00FD32D0">
            <w:pPr>
              <w:rPr>
                <w:i/>
                <w:szCs w:val="20"/>
              </w:rPr>
            </w:pPr>
            <w:r w:rsidRPr="00B377C7">
              <w:rPr>
                <w:i/>
                <w:szCs w:val="20"/>
              </w:rPr>
              <w:t>Observation 6:</w:t>
            </w:r>
            <w:r w:rsidRPr="00B377C7">
              <w:rPr>
                <w:i/>
                <w:szCs w:val="20"/>
              </w:rPr>
              <w:tab/>
              <w:t xml:space="preserve">For Tx beam prediction (Alt.1), the corresponding Rx beam could either be determined by UE as specific Rx beam or by existing Rx beam sweeping procedure. </w:t>
            </w:r>
          </w:p>
          <w:p w14:paraId="4DDAFEB3" w14:textId="77777777" w:rsidR="00BB2DA2" w:rsidRPr="00B377C7" w:rsidRDefault="00FD32D0" w:rsidP="00FD32D0">
            <w:pPr>
              <w:rPr>
                <w:i/>
                <w:szCs w:val="20"/>
              </w:rPr>
            </w:pPr>
            <w:r w:rsidRPr="00B377C7">
              <w:rPr>
                <w:i/>
                <w:szCs w:val="20"/>
              </w:rPr>
              <w:t>Proposal 3: For Tx beam prediction (Alt.1) with UE-side model, legacy beam reporting and indication mechanism could be reused.</w:t>
            </w:r>
          </w:p>
          <w:p w14:paraId="6569F556" w14:textId="77777777" w:rsidR="00C72A02" w:rsidRPr="00B377C7" w:rsidRDefault="00C72A02" w:rsidP="00C72A02">
            <w:pPr>
              <w:rPr>
                <w:i/>
                <w:szCs w:val="20"/>
              </w:rPr>
            </w:pPr>
            <w:r w:rsidRPr="00B377C7">
              <w:rPr>
                <w:i/>
                <w:szCs w:val="20"/>
              </w:rPr>
              <w:t>Observation 7:</w:t>
            </w:r>
            <w:r w:rsidRPr="00B377C7">
              <w:rPr>
                <w:i/>
                <w:szCs w:val="20"/>
              </w:rPr>
              <w:tab/>
              <w:t xml:space="preserve">For beam pair prediction (Alt.3), legacy beam reporting and indication may cause Rx beam confusion (e.g. indicated Tx beam corresponding to different Rx beams). </w:t>
            </w:r>
          </w:p>
          <w:p w14:paraId="2CF5DC0E" w14:textId="77777777" w:rsidR="00C72A02" w:rsidRPr="00B377C7" w:rsidRDefault="00C72A02" w:rsidP="00C72A02">
            <w:pPr>
              <w:rPr>
                <w:i/>
                <w:szCs w:val="20"/>
              </w:rPr>
            </w:pPr>
            <w:r w:rsidRPr="00B377C7">
              <w:rPr>
                <w:i/>
                <w:szCs w:val="20"/>
              </w:rPr>
              <w:t>Proposal 4: For beam pair prediction (Alt.3) with UE-side model, study enhanced beam reporting and indication mechanism.</w:t>
            </w:r>
          </w:p>
          <w:p w14:paraId="6F07C991" w14:textId="77777777" w:rsidR="00C72A02" w:rsidRPr="00B377C7" w:rsidRDefault="00C72A02" w:rsidP="00C72A02">
            <w:pPr>
              <w:rPr>
                <w:i/>
                <w:szCs w:val="20"/>
              </w:rPr>
            </w:pPr>
            <w:r w:rsidRPr="00B377C7">
              <w:rPr>
                <w:i/>
                <w:szCs w:val="20"/>
              </w:rPr>
              <w:t>•</w:t>
            </w:r>
            <w:r w:rsidRPr="00B377C7">
              <w:rPr>
                <w:i/>
                <w:szCs w:val="20"/>
              </w:rPr>
              <w:tab/>
              <w:t>Beam pair reporting: Top-K predicted beam pair info. along with predicted L1-RSRP(s)</w:t>
            </w:r>
          </w:p>
          <w:p w14:paraId="18CCC0A1" w14:textId="77777777" w:rsidR="004A4C20" w:rsidRPr="00B377C7" w:rsidRDefault="00C72A02" w:rsidP="00C72A02">
            <w:pPr>
              <w:rPr>
                <w:i/>
                <w:szCs w:val="20"/>
              </w:rPr>
            </w:pPr>
            <w:r w:rsidRPr="00B377C7">
              <w:rPr>
                <w:i/>
                <w:szCs w:val="20"/>
              </w:rPr>
              <w:t>•</w:t>
            </w:r>
            <w:r w:rsidRPr="00B377C7">
              <w:rPr>
                <w:i/>
                <w:szCs w:val="20"/>
              </w:rPr>
              <w:tab/>
              <w:t>Beam pair indication: both Tx beam and Rx beam info.</w:t>
            </w:r>
          </w:p>
          <w:p w14:paraId="0206AB32" w14:textId="77777777" w:rsidR="00C72A02" w:rsidRPr="00B377C7" w:rsidRDefault="00C72A02" w:rsidP="00C72A02">
            <w:pPr>
              <w:rPr>
                <w:i/>
                <w:szCs w:val="20"/>
              </w:rPr>
            </w:pPr>
          </w:p>
          <w:p w14:paraId="54E2544F" w14:textId="77777777" w:rsidR="002C7E09" w:rsidRPr="00B377C7" w:rsidRDefault="002C7E09" w:rsidP="002C7E09">
            <w:pPr>
              <w:rPr>
                <w:i/>
                <w:szCs w:val="20"/>
              </w:rPr>
            </w:pPr>
            <w:r w:rsidRPr="00B377C7">
              <w:rPr>
                <w:i/>
                <w:szCs w:val="20"/>
              </w:rPr>
              <w:t>Observation 8:</w:t>
            </w:r>
            <w:r w:rsidRPr="00B377C7">
              <w:rPr>
                <w:i/>
                <w:szCs w:val="20"/>
              </w:rPr>
              <w:tab/>
              <w:t xml:space="preserve">The reported predicted L1-RSRP and measured L1-RSRP can be differentiated via separate NW configuration. </w:t>
            </w:r>
          </w:p>
          <w:p w14:paraId="09C94EEB" w14:textId="77777777" w:rsidR="00C72A02" w:rsidRPr="00B377C7" w:rsidRDefault="002C7E09" w:rsidP="002C7E09">
            <w:pPr>
              <w:rPr>
                <w:i/>
                <w:szCs w:val="20"/>
              </w:rPr>
            </w:pPr>
            <w:r w:rsidRPr="00B377C7">
              <w:rPr>
                <w:i/>
                <w:szCs w:val="20"/>
              </w:rPr>
              <w:t>Proposal 5: Predicted L1-RSRP by UE-side model should be reported to NW along with predicted Top-K Tx beam(s) or beam pair(s).</w:t>
            </w:r>
          </w:p>
          <w:p w14:paraId="0AE54D4A" w14:textId="77777777" w:rsidR="00B9444A" w:rsidRPr="00B377C7" w:rsidRDefault="00B9444A" w:rsidP="002C7E09">
            <w:pPr>
              <w:rPr>
                <w:i/>
                <w:szCs w:val="20"/>
              </w:rPr>
            </w:pPr>
            <w:r w:rsidRPr="00B377C7">
              <w:rPr>
                <w:i/>
                <w:szCs w:val="20"/>
              </w:rPr>
              <w:t>Proposal 6: Confidence/probability of UE-side model output could be quantized and reported to NW.</w:t>
            </w:r>
          </w:p>
          <w:p w14:paraId="19D2C10A" w14:textId="77777777" w:rsidR="00B276BA" w:rsidRPr="00B377C7" w:rsidRDefault="00B276BA" w:rsidP="002C7E09">
            <w:pPr>
              <w:rPr>
                <w:i/>
                <w:szCs w:val="20"/>
              </w:rPr>
            </w:pPr>
            <w:r w:rsidRPr="00B377C7">
              <w:rPr>
                <w:i/>
                <w:szCs w:val="20"/>
              </w:rPr>
              <w:t>Observation 9:</w:t>
            </w:r>
            <w:r w:rsidRPr="00B377C7">
              <w:rPr>
                <w:i/>
                <w:szCs w:val="20"/>
              </w:rPr>
              <w:tab/>
              <w:t>From signaling aspects, it seems flexible to configure both Set A and Set B via higher layer signaling.</w:t>
            </w:r>
          </w:p>
          <w:p w14:paraId="4544561A" w14:textId="77777777" w:rsidR="00B276BA" w:rsidRPr="00B377C7" w:rsidRDefault="00BD2128" w:rsidP="002C7E09">
            <w:pPr>
              <w:rPr>
                <w:i/>
                <w:szCs w:val="20"/>
              </w:rPr>
            </w:pPr>
            <w:r w:rsidRPr="00B377C7">
              <w:rPr>
                <w:i/>
                <w:szCs w:val="20"/>
              </w:rPr>
              <w:t>Proposal 7: For BM-Case2 with UE-side model, UE reports the predicted beam (pair) for N future time instance(s) by single reporting instance.</w:t>
            </w:r>
          </w:p>
          <w:p w14:paraId="69A8097F" w14:textId="77777777" w:rsidR="00BD2128" w:rsidRPr="00B377C7" w:rsidRDefault="00194C02" w:rsidP="002C7E09">
            <w:pPr>
              <w:rPr>
                <w:i/>
                <w:szCs w:val="20"/>
              </w:rPr>
            </w:pPr>
            <w:r w:rsidRPr="00B377C7">
              <w:rPr>
                <w:i/>
                <w:szCs w:val="20"/>
              </w:rPr>
              <w:t>Proposal 8: For BM-Case2 with UE-side model, the timestamp of N future time instance(s) should be implicitly reported to NW.</w:t>
            </w:r>
          </w:p>
          <w:p w14:paraId="6E81361C" w14:textId="77777777" w:rsidR="00EC1C6A" w:rsidRPr="00B377C7" w:rsidRDefault="00EC1C6A" w:rsidP="002C7E09">
            <w:pPr>
              <w:rPr>
                <w:i/>
                <w:szCs w:val="20"/>
              </w:rPr>
            </w:pPr>
            <w:r w:rsidRPr="00B377C7">
              <w:rPr>
                <w:i/>
                <w:szCs w:val="20"/>
              </w:rPr>
              <w:t>Proposal 8: For BM-Case2 with UE-side model, the timestamp of N future time instance(s) should be implicitly reported to NW.</w:t>
            </w:r>
          </w:p>
          <w:p w14:paraId="6E05BC5E" w14:textId="77777777" w:rsidR="002C7E09" w:rsidRPr="00B377C7" w:rsidRDefault="000E34FC" w:rsidP="002C7E09">
            <w:pPr>
              <w:rPr>
                <w:i/>
                <w:szCs w:val="20"/>
              </w:rPr>
            </w:pPr>
            <w:r w:rsidRPr="00B377C7">
              <w:rPr>
                <w:i/>
                <w:szCs w:val="20"/>
              </w:rPr>
              <w:t>Proposal 9: For BM-Case2, NW indicates multiple beam indications for future N time instances.</w:t>
            </w:r>
          </w:p>
        </w:tc>
      </w:tr>
      <w:tr w:rsidR="00BB2DA2" w14:paraId="737B27D6" w14:textId="77777777">
        <w:tc>
          <w:tcPr>
            <w:tcW w:w="1696" w:type="dxa"/>
          </w:tcPr>
          <w:p w14:paraId="576B9784" w14:textId="77777777" w:rsidR="00BB2DA2" w:rsidRDefault="00973232">
            <w:pPr>
              <w:spacing w:after="120"/>
            </w:pPr>
            <w:proofErr w:type="spellStart"/>
            <w:r w:rsidRPr="00973232">
              <w:t>Spreadtrum</w:t>
            </w:r>
            <w:proofErr w:type="spellEnd"/>
            <w:r w:rsidRPr="00973232">
              <w:t>[7]</w:t>
            </w:r>
          </w:p>
        </w:tc>
        <w:tc>
          <w:tcPr>
            <w:tcW w:w="7366" w:type="dxa"/>
          </w:tcPr>
          <w:p w14:paraId="55A08748" w14:textId="77777777" w:rsidR="00842FB0" w:rsidRPr="00B377C7" w:rsidRDefault="00842FB0" w:rsidP="00842FB0">
            <w:pPr>
              <w:autoSpaceDE w:val="0"/>
              <w:autoSpaceDN w:val="0"/>
              <w:adjustRightInd w:val="0"/>
              <w:snapToGrid w:val="0"/>
              <w:spacing w:line="300" w:lineRule="auto"/>
              <w:jc w:val="both"/>
              <w:rPr>
                <w:rFonts w:eastAsia="宋体"/>
                <w:i/>
                <w:szCs w:val="20"/>
                <w:lang w:val="en-GB" w:eastAsia="ja-JP"/>
              </w:rPr>
            </w:pPr>
            <w:r w:rsidRPr="00B377C7">
              <w:rPr>
                <w:rFonts w:eastAsia="宋体"/>
                <w:i/>
                <w:szCs w:val="20"/>
                <w:lang w:eastAsia="zh-CN"/>
              </w:rPr>
              <w:t>Proposal 2: For sub use cases BM-Case2, implicit indication or report of time information should be considered</w:t>
            </w:r>
            <w:r w:rsidRPr="00B377C7">
              <w:rPr>
                <w:rFonts w:eastAsia="宋体"/>
                <w:i/>
                <w:szCs w:val="20"/>
                <w:lang w:val="en-GB" w:eastAsia="ja-JP"/>
              </w:rPr>
              <w:t>.</w:t>
            </w:r>
          </w:p>
          <w:p w14:paraId="0A72B751" w14:textId="77777777" w:rsidR="00C77429" w:rsidRPr="00B377C7" w:rsidRDefault="00C77429" w:rsidP="00C77429">
            <w:pPr>
              <w:autoSpaceDE w:val="0"/>
              <w:autoSpaceDN w:val="0"/>
              <w:adjustRightInd w:val="0"/>
              <w:snapToGrid w:val="0"/>
              <w:spacing w:line="300" w:lineRule="auto"/>
              <w:jc w:val="both"/>
              <w:rPr>
                <w:rFonts w:eastAsia="宋体"/>
                <w:i/>
                <w:szCs w:val="20"/>
                <w:lang w:eastAsia="zh-CN"/>
              </w:rPr>
            </w:pPr>
            <w:r w:rsidRPr="00B377C7">
              <w:rPr>
                <w:rFonts w:eastAsia="宋体"/>
                <w:i/>
                <w:szCs w:val="20"/>
                <w:lang w:eastAsia="zh-CN"/>
              </w:rPr>
              <w:t>Observation 1: For beam indication in BM-Case1 and BM-Case2, the Rel15/16/17 TCI framework can be considered as starting point.</w:t>
            </w:r>
          </w:p>
          <w:p w14:paraId="6DEF4FF3" w14:textId="77777777" w:rsidR="00C77429" w:rsidRPr="00B377C7" w:rsidRDefault="00C77429" w:rsidP="002F1E2B">
            <w:pPr>
              <w:numPr>
                <w:ilvl w:val="0"/>
                <w:numId w:val="25"/>
              </w:numPr>
              <w:autoSpaceDE w:val="0"/>
              <w:autoSpaceDN w:val="0"/>
              <w:adjustRightInd w:val="0"/>
              <w:snapToGrid w:val="0"/>
              <w:spacing w:line="300" w:lineRule="auto"/>
              <w:jc w:val="both"/>
              <w:rPr>
                <w:rFonts w:eastAsia="宋体"/>
                <w:i/>
                <w:iCs/>
                <w:szCs w:val="20"/>
                <w:lang w:eastAsia="zh-CN"/>
              </w:rPr>
            </w:pPr>
            <w:r w:rsidRPr="00B377C7">
              <w:rPr>
                <w:rFonts w:eastAsia="宋体"/>
                <w:i/>
                <w:iCs/>
                <w:szCs w:val="20"/>
                <w:lang w:eastAsia="zh-CN"/>
              </w:rPr>
              <w:t xml:space="preserve">If </w:t>
            </w:r>
            <w:r w:rsidRPr="00B377C7">
              <w:rPr>
                <w:rFonts w:eastAsia="宋体"/>
                <w:i/>
                <w:szCs w:val="20"/>
                <w:lang w:eastAsia="zh-CN"/>
              </w:rPr>
              <w:t>AI/ML inference is at NW side, the Rx beam indication/selection needs to be enhanced.</w:t>
            </w:r>
          </w:p>
          <w:p w14:paraId="10DB1FF5" w14:textId="77777777" w:rsidR="00C77429" w:rsidRPr="00B377C7" w:rsidRDefault="00C77429" w:rsidP="002F1E2B">
            <w:pPr>
              <w:numPr>
                <w:ilvl w:val="0"/>
                <w:numId w:val="25"/>
              </w:numPr>
              <w:autoSpaceDE w:val="0"/>
              <w:autoSpaceDN w:val="0"/>
              <w:adjustRightInd w:val="0"/>
              <w:snapToGrid w:val="0"/>
              <w:spacing w:line="300" w:lineRule="auto"/>
              <w:jc w:val="both"/>
              <w:rPr>
                <w:rFonts w:eastAsia="宋体"/>
                <w:i/>
                <w:iCs/>
                <w:szCs w:val="20"/>
                <w:lang w:eastAsia="zh-CN"/>
              </w:rPr>
            </w:pPr>
            <w:r w:rsidRPr="00B377C7">
              <w:rPr>
                <w:rFonts w:eastAsia="宋体"/>
                <w:i/>
                <w:szCs w:val="20"/>
                <w:lang w:eastAsia="zh-CN"/>
              </w:rPr>
              <w:t>If AI/ML inference is at UE side, no specification impact is identified</w:t>
            </w:r>
          </w:p>
          <w:p w14:paraId="4165A517" w14:textId="77777777" w:rsidR="00BB2DA2" w:rsidRPr="00B377C7" w:rsidRDefault="00BB0C79" w:rsidP="00B377C7">
            <w:pPr>
              <w:autoSpaceDE w:val="0"/>
              <w:autoSpaceDN w:val="0"/>
              <w:adjustRightInd w:val="0"/>
              <w:snapToGrid w:val="0"/>
              <w:spacing w:line="300" w:lineRule="auto"/>
              <w:jc w:val="both"/>
              <w:rPr>
                <w:rFonts w:eastAsia="宋体"/>
                <w:i/>
                <w:iCs/>
                <w:szCs w:val="20"/>
                <w:lang w:eastAsia="zh-CN"/>
              </w:rPr>
            </w:pPr>
            <w:r w:rsidRPr="00B377C7">
              <w:rPr>
                <w:rFonts w:eastAsia="宋体"/>
                <w:i/>
                <w:szCs w:val="20"/>
                <w:lang w:eastAsia="zh-CN"/>
              </w:rPr>
              <w:t>Proposal 9</w:t>
            </w:r>
            <w:r w:rsidRPr="00B377C7">
              <w:rPr>
                <w:rFonts w:eastAsia="宋体"/>
                <w:i/>
                <w:iCs/>
                <w:szCs w:val="20"/>
                <w:lang w:eastAsia="zh-CN"/>
              </w:rPr>
              <w:t xml:space="preserve">: </w:t>
            </w:r>
            <w:r w:rsidRPr="00B377C7">
              <w:rPr>
                <w:rFonts w:eastAsia="宋体"/>
                <w:i/>
                <w:szCs w:val="20"/>
                <w:lang w:eastAsia="zh-CN"/>
              </w:rPr>
              <w:t>For BM-Case1 and BM-Case2 with a UE-side AI/ML model, study the enhancement for beam report without RSRP.</w:t>
            </w:r>
          </w:p>
        </w:tc>
      </w:tr>
      <w:tr w:rsidR="00BB2DA2" w14:paraId="46E82E7D" w14:textId="77777777">
        <w:tc>
          <w:tcPr>
            <w:tcW w:w="1696" w:type="dxa"/>
          </w:tcPr>
          <w:p w14:paraId="56B43DB1" w14:textId="77777777" w:rsidR="00BB2DA2" w:rsidRDefault="000A5C2F">
            <w:pPr>
              <w:spacing w:after="120"/>
            </w:pPr>
            <w:r w:rsidRPr="000A5C2F">
              <w:t>Nokia[8]</w:t>
            </w:r>
          </w:p>
        </w:tc>
        <w:tc>
          <w:tcPr>
            <w:tcW w:w="7366" w:type="dxa"/>
          </w:tcPr>
          <w:p w14:paraId="5BAFA05E" w14:textId="77777777" w:rsidR="000A5C2F" w:rsidRPr="00B377C7" w:rsidRDefault="000A5C2F" w:rsidP="000A5C2F">
            <w:pPr>
              <w:rPr>
                <w:i/>
                <w:szCs w:val="20"/>
              </w:rPr>
            </w:pPr>
            <w:r w:rsidRPr="00B377C7">
              <w:rPr>
                <w:i/>
                <w:szCs w:val="20"/>
              </w:rPr>
              <w:t xml:space="preserve">Proposal 22. For UE-sided BM-Case1 with DL Tx-Rx beam pair prediction, study methods to reduce the necessary measurement space for DL TX-RX beam pair prediction at the UE side.  </w:t>
            </w:r>
          </w:p>
          <w:p w14:paraId="7BA813A8" w14:textId="77777777" w:rsidR="000A5C2F" w:rsidRPr="00B377C7" w:rsidRDefault="000A5C2F" w:rsidP="000A5C2F">
            <w:pPr>
              <w:rPr>
                <w:i/>
                <w:szCs w:val="20"/>
              </w:rPr>
            </w:pPr>
            <w:r w:rsidRPr="00B377C7">
              <w:rPr>
                <w:i/>
                <w:szCs w:val="20"/>
              </w:rPr>
              <w:t>•</w:t>
            </w:r>
            <w:r w:rsidRPr="00B377C7">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7A07083E" w14:textId="77777777" w:rsidR="00BB2DA2" w:rsidRPr="00B377C7" w:rsidRDefault="00BB2DA2" w:rsidP="00D62B42">
            <w:pPr>
              <w:rPr>
                <w:i/>
                <w:szCs w:val="20"/>
              </w:rPr>
            </w:pPr>
          </w:p>
          <w:p w14:paraId="7AD4283C" w14:textId="77777777" w:rsidR="00563432" w:rsidRPr="00B377C7" w:rsidRDefault="00563432" w:rsidP="00563432">
            <w:pPr>
              <w:rPr>
                <w:i/>
                <w:szCs w:val="20"/>
              </w:rPr>
            </w:pPr>
            <w:r w:rsidRPr="00B377C7">
              <w:rPr>
                <w:i/>
                <w:szCs w:val="20"/>
              </w:rPr>
              <w:t xml:space="preserve">Proposal 27. For UE-sided BM-Case1 a with a UE-side AI/ML model, study the potential specification impact of L1 signaling to report Predicted L1-RSRP to the NW,  </w:t>
            </w:r>
          </w:p>
          <w:p w14:paraId="38186D6C" w14:textId="77777777" w:rsidR="00563432" w:rsidRPr="00B377C7" w:rsidRDefault="00563432" w:rsidP="00563432">
            <w:pPr>
              <w:rPr>
                <w:i/>
                <w:szCs w:val="20"/>
              </w:rPr>
            </w:pPr>
            <w:r w:rsidRPr="00B377C7">
              <w:rPr>
                <w:i/>
                <w:szCs w:val="20"/>
              </w:rPr>
              <w:t>•</w:t>
            </w:r>
            <w:r w:rsidRPr="00B377C7">
              <w:rPr>
                <w:i/>
                <w:szCs w:val="20"/>
              </w:rPr>
              <w:tab/>
              <w:t xml:space="preserve"> RAN1 may further investigate additional applicable conditions for L1-RSRP reporting.</w:t>
            </w:r>
          </w:p>
          <w:p w14:paraId="1C2AAA2B" w14:textId="77777777" w:rsidR="00563432" w:rsidRPr="00B377C7" w:rsidRDefault="00563432" w:rsidP="00563432">
            <w:pPr>
              <w:rPr>
                <w:i/>
                <w:szCs w:val="20"/>
              </w:rPr>
            </w:pPr>
          </w:p>
          <w:p w14:paraId="2BCEF69C" w14:textId="77777777" w:rsidR="00A61A33" w:rsidRPr="00B377C7" w:rsidRDefault="00A61A33" w:rsidP="00A61A33">
            <w:pPr>
              <w:rPr>
                <w:i/>
                <w:szCs w:val="20"/>
                <w:lang w:val="en-GB"/>
              </w:rPr>
            </w:pPr>
            <w:r w:rsidRPr="00B377C7">
              <w:rPr>
                <w:i/>
                <w:szCs w:val="20"/>
                <w:lang w:val="en-GB"/>
              </w:rPr>
              <w:t>Observation 1. To distinguish predicted L1-RSRP from measured L1-RSRP when the UE-sided model is employed,</w:t>
            </w:r>
          </w:p>
          <w:p w14:paraId="3DD780FC" w14:textId="77777777" w:rsidR="00563432" w:rsidRPr="00B377C7" w:rsidRDefault="00A61A33" w:rsidP="00A61A33">
            <w:pPr>
              <w:rPr>
                <w:i/>
                <w:szCs w:val="20"/>
                <w:lang w:val="en-GB"/>
              </w:rPr>
            </w:pPr>
            <w:r w:rsidRPr="00B377C7">
              <w:rPr>
                <w:i/>
                <w:szCs w:val="20"/>
                <w:lang w:val="en-GB"/>
              </w:rPr>
              <w:t>•</w:t>
            </w:r>
            <w:r w:rsidRPr="00B377C7">
              <w:rPr>
                <w:i/>
                <w:szCs w:val="20"/>
                <w:lang w:val="en-GB"/>
              </w:rPr>
              <w:tab/>
              <w:t>If a reported beam belongs to Set B, NW knows it is a measured L1-RSRP, otherwise, NW knows it is a predicted L1-RSRP.</w:t>
            </w:r>
          </w:p>
          <w:p w14:paraId="0F7C13E0" w14:textId="77777777" w:rsidR="00A61A33" w:rsidRPr="00B377C7" w:rsidRDefault="00A61A33" w:rsidP="00A61A33">
            <w:pPr>
              <w:rPr>
                <w:i/>
                <w:szCs w:val="20"/>
                <w:lang w:val="en-GB"/>
              </w:rPr>
            </w:pPr>
          </w:p>
          <w:p w14:paraId="26132110" w14:textId="77777777" w:rsidR="00A61A33" w:rsidRPr="00B377C7" w:rsidRDefault="00A61A33" w:rsidP="00A61A33">
            <w:pPr>
              <w:rPr>
                <w:i/>
                <w:szCs w:val="20"/>
              </w:rPr>
            </w:pPr>
            <w:r w:rsidRPr="00B377C7">
              <w:rPr>
                <w:i/>
                <w:szCs w:val="20"/>
              </w:rPr>
              <w:t>Proposal 28. RAN1 to consider reporting of confidence/probability information related to the output of AI/ML model inference (e.g., predicted beams).</w:t>
            </w:r>
          </w:p>
        </w:tc>
      </w:tr>
      <w:tr w:rsidR="00BB2DA2" w14:paraId="7DA205A3" w14:textId="77777777">
        <w:tc>
          <w:tcPr>
            <w:tcW w:w="1696" w:type="dxa"/>
            <w:vAlign w:val="center"/>
          </w:tcPr>
          <w:p w14:paraId="544C5CC8" w14:textId="77777777" w:rsidR="00BB2DA2" w:rsidRDefault="0055688F">
            <w:pPr>
              <w:spacing w:after="120"/>
            </w:pPr>
            <w:r>
              <w:lastRenderedPageBreak/>
              <w:t>CATT[9]</w:t>
            </w:r>
          </w:p>
        </w:tc>
        <w:tc>
          <w:tcPr>
            <w:tcW w:w="7366" w:type="dxa"/>
            <w:vAlign w:val="center"/>
          </w:tcPr>
          <w:p w14:paraId="109049AA" w14:textId="77777777" w:rsidR="0055688F" w:rsidRPr="00B377C7" w:rsidRDefault="0055688F" w:rsidP="00A908A7">
            <w:pPr>
              <w:widowControl w:val="0"/>
              <w:spacing w:afterLines="50" w:after="120"/>
              <w:jc w:val="both"/>
              <w:rPr>
                <w:rFonts w:eastAsia="宋体"/>
                <w:i/>
                <w:kern w:val="2"/>
                <w:szCs w:val="20"/>
                <w:lang w:eastAsia="zh-CN"/>
              </w:rPr>
            </w:pPr>
            <w:r w:rsidRPr="00B377C7">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0A66AC8B" w14:textId="77777777" w:rsidR="0055688F" w:rsidRPr="00B377C7" w:rsidRDefault="0055688F" w:rsidP="00A908A7">
            <w:pPr>
              <w:widowControl w:val="0"/>
              <w:spacing w:afterLines="50" w:after="120"/>
              <w:jc w:val="both"/>
              <w:rPr>
                <w:rFonts w:eastAsia="宋体"/>
                <w:i/>
                <w:kern w:val="2"/>
                <w:szCs w:val="20"/>
                <w:lang w:eastAsia="zh-CN"/>
              </w:rPr>
            </w:pPr>
            <w:r w:rsidRPr="00B377C7">
              <w:rPr>
                <w:rFonts w:eastAsia="宋体"/>
                <w:i/>
                <w:kern w:val="2"/>
                <w:szCs w:val="20"/>
                <w:lang w:eastAsia="zh-CN"/>
              </w:rPr>
              <w:t>Proposal 11: For BM-Case1 and BM-Case2 with a network-side AI/ML model, study the following options of beam indication mechanism with potential down-selection:</w:t>
            </w:r>
          </w:p>
          <w:p w14:paraId="1FF6034D" w14:textId="77777777" w:rsidR="0055688F" w:rsidRPr="00B377C7" w:rsidRDefault="0055688F" w:rsidP="00A908A7">
            <w:pPr>
              <w:widowControl w:val="0"/>
              <w:numPr>
                <w:ilvl w:val="0"/>
                <w:numId w:val="17"/>
              </w:numPr>
              <w:spacing w:afterLines="50" w:after="120"/>
              <w:jc w:val="both"/>
              <w:rPr>
                <w:rFonts w:eastAsia="宋体"/>
                <w:i/>
                <w:kern w:val="2"/>
                <w:szCs w:val="20"/>
                <w:lang w:eastAsia="zh-CN"/>
              </w:rPr>
            </w:pPr>
            <w:r w:rsidRPr="00B377C7">
              <w:rPr>
                <w:rFonts w:eastAsia="宋体"/>
                <w:i/>
                <w:kern w:val="2"/>
                <w:szCs w:val="20"/>
                <w:lang w:eastAsia="zh-CN"/>
              </w:rPr>
              <w:t>Opt1: reusing legacy TCI indication mechanism (e.g., Rel-15/16 TCI framework and Rel-17 unified TCI framework);</w:t>
            </w:r>
          </w:p>
          <w:p w14:paraId="3BE95A4B" w14:textId="77777777" w:rsidR="0055688F" w:rsidRPr="00B377C7" w:rsidRDefault="0055688F" w:rsidP="00A908A7">
            <w:pPr>
              <w:widowControl w:val="0"/>
              <w:numPr>
                <w:ilvl w:val="0"/>
                <w:numId w:val="17"/>
              </w:numPr>
              <w:spacing w:afterLines="50" w:after="120"/>
              <w:jc w:val="both"/>
              <w:rPr>
                <w:rFonts w:eastAsia="宋体"/>
                <w:i/>
                <w:kern w:val="2"/>
                <w:szCs w:val="20"/>
                <w:lang w:eastAsia="zh-CN"/>
              </w:rPr>
            </w:pPr>
            <w:r w:rsidRPr="00B377C7">
              <w:rPr>
                <w:rFonts w:eastAsia="宋体"/>
                <w:i/>
                <w:kern w:val="2"/>
                <w:szCs w:val="20"/>
                <w:lang w:eastAsia="zh-CN"/>
              </w:rPr>
              <w:t>Opt2: only indicate spatial Rx parameter to UE.</w:t>
            </w:r>
          </w:p>
          <w:p w14:paraId="0239C75E" w14:textId="77777777" w:rsidR="00BB2DA2" w:rsidRPr="00B377C7" w:rsidRDefault="0055688F" w:rsidP="00A908A7">
            <w:pPr>
              <w:widowControl w:val="0"/>
              <w:spacing w:afterLines="50" w:after="120"/>
              <w:jc w:val="both"/>
              <w:rPr>
                <w:rFonts w:eastAsia="宋体"/>
                <w:i/>
                <w:kern w:val="2"/>
                <w:szCs w:val="20"/>
                <w:lang w:eastAsia="zh-CN"/>
              </w:rPr>
            </w:pPr>
            <w:r w:rsidRPr="00B377C7">
              <w:rPr>
                <w:rFonts w:eastAsia="宋体"/>
                <w:i/>
                <w:kern w:val="2"/>
                <w:szCs w:val="20"/>
                <w:lang w:eastAsia="zh-CN"/>
              </w:rPr>
              <w:t>Proposal 12: For BM-Case2 with a network-side AI/ML model, study how to indicate the beam for multiple future time instances.</w:t>
            </w:r>
          </w:p>
        </w:tc>
      </w:tr>
      <w:tr w:rsidR="00BB2DA2" w14:paraId="403AC64B" w14:textId="77777777">
        <w:tc>
          <w:tcPr>
            <w:tcW w:w="1696" w:type="dxa"/>
          </w:tcPr>
          <w:p w14:paraId="4BBF29AA" w14:textId="77777777" w:rsidR="00BB2DA2" w:rsidRDefault="0034042A">
            <w:pPr>
              <w:spacing w:after="120"/>
            </w:pPr>
            <w:r w:rsidRPr="0034042A">
              <w:t>Intel[10]</w:t>
            </w:r>
          </w:p>
        </w:tc>
        <w:tc>
          <w:tcPr>
            <w:tcW w:w="7366" w:type="dxa"/>
          </w:tcPr>
          <w:p w14:paraId="7FAE3B71" w14:textId="77777777" w:rsidR="00822041" w:rsidRPr="00B377C7" w:rsidRDefault="0034042A" w:rsidP="00D62B42">
            <w:pPr>
              <w:rPr>
                <w:i/>
                <w:szCs w:val="20"/>
              </w:rPr>
            </w:pPr>
            <w:r w:rsidRPr="00B377C7">
              <w:rPr>
                <w:i/>
                <w:szCs w:val="20"/>
              </w:rPr>
              <w:t>Observation 1:</w:t>
            </w:r>
            <w:r w:rsidRPr="00B377C7">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5A2B5257" w14:textId="77777777" w:rsidR="00822041" w:rsidRPr="00B377C7" w:rsidRDefault="00822041" w:rsidP="00822041">
            <w:pPr>
              <w:rPr>
                <w:i/>
                <w:szCs w:val="20"/>
              </w:rPr>
            </w:pPr>
            <w:r w:rsidRPr="00B377C7">
              <w:rPr>
                <w:i/>
                <w:szCs w:val="20"/>
              </w:rPr>
              <w:t>Proposal 4:</w:t>
            </w:r>
            <w:r w:rsidRPr="00B377C7">
              <w:rPr>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4B02A9D9" w14:textId="77777777" w:rsidR="00822041" w:rsidRPr="00B377C7" w:rsidRDefault="00822041" w:rsidP="00822041">
            <w:pPr>
              <w:rPr>
                <w:i/>
                <w:szCs w:val="20"/>
              </w:rPr>
            </w:pPr>
            <w:r w:rsidRPr="00B377C7">
              <w:rPr>
                <w:i/>
                <w:szCs w:val="20"/>
              </w:rPr>
              <w:t>Proposal 5:</w:t>
            </w:r>
            <w:r w:rsidRPr="00B377C7">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BB2DA2" w14:paraId="17985E86" w14:textId="77777777">
        <w:tc>
          <w:tcPr>
            <w:tcW w:w="1696" w:type="dxa"/>
          </w:tcPr>
          <w:p w14:paraId="29D60AA2" w14:textId="77777777" w:rsidR="00BB2DA2" w:rsidRDefault="00602B39">
            <w:pPr>
              <w:spacing w:after="120"/>
              <w:rPr>
                <w:rFonts w:eastAsiaTheme="minorEastAsia"/>
                <w:lang w:eastAsia="zh-CN"/>
              </w:rPr>
            </w:pPr>
            <w:r>
              <w:rPr>
                <w:rFonts w:eastAsiaTheme="minorEastAsia"/>
                <w:lang w:eastAsia="zh-CN"/>
              </w:rPr>
              <w:t>IDC[11]</w:t>
            </w:r>
          </w:p>
        </w:tc>
        <w:tc>
          <w:tcPr>
            <w:tcW w:w="7366" w:type="dxa"/>
          </w:tcPr>
          <w:p w14:paraId="1362A519"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12:</w:t>
            </w:r>
            <w:r w:rsidRPr="00B377C7">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4A64650E"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13:</w:t>
            </w:r>
            <w:r w:rsidRPr="00B377C7">
              <w:rPr>
                <w:rFonts w:eastAsia="MS Mincho"/>
                <w:i/>
                <w:iCs/>
                <w:szCs w:val="20"/>
                <w:lang w:eastAsia="zh-CN"/>
              </w:rPr>
              <w:t xml:space="preserve"> For BM-Case 2 with a UE-side AI/ML model, information about the time stamp for the reported CRIs/SSBRIs can be further considered. </w:t>
            </w:r>
          </w:p>
          <w:p w14:paraId="0885B40A"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Proposal 18:</w:t>
            </w:r>
            <w:r w:rsidRPr="00B377C7">
              <w:rPr>
                <w:rFonts w:eastAsia="MS Mincho"/>
                <w:i/>
                <w:iCs/>
                <w:szCs w:val="20"/>
                <w:lang w:eastAsia="zh-CN"/>
              </w:rPr>
              <w:t xml:space="preserve"> For a UE-side AI/ML model, consider information about the time stamp for potential specification impact.</w:t>
            </w:r>
          </w:p>
          <w:p w14:paraId="0C5890F8"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Observation 14:</w:t>
            </w:r>
            <w:r w:rsidRPr="00B377C7">
              <w:rPr>
                <w:rFonts w:eastAsia="MS Mincho"/>
                <w:i/>
                <w:iCs/>
                <w:szCs w:val="20"/>
                <w:lang w:eastAsia="zh-CN"/>
              </w:rPr>
              <w:t xml:space="preserve"> Reporting confidence/probability information per predicted beam can cause unnecessary reporting overhead.</w:t>
            </w:r>
          </w:p>
          <w:p w14:paraId="3CBE2973"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lastRenderedPageBreak/>
              <w:t>Proposal 19:</w:t>
            </w:r>
            <w:r w:rsidRPr="00B377C7">
              <w:rPr>
                <w:rFonts w:eastAsia="MS Mincho"/>
                <w:i/>
                <w:iCs/>
                <w:szCs w:val="20"/>
                <w:lang w:eastAsia="zh-CN"/>
              </w:rPr>
              <w:t xml:space="preserve"> Consider reporting confidence/probability information related to the output of AI/ML model per an output instance. </w:t>
            </w:r>
          </w:p>
          <w:p w14:paraId="6648F2D2" w14:textId="77777777" w:rsidR="00BB2DA2" w:rsidRPr="00B377C7" w:rsidRDefault="00DB17D1" w:rsidP="00B377C7">
            <w:pPr>
              <w:spacing w:after="160" w:line="259" w:lineRule="auto"/>
              <w:jc w:val="both"/>
              <w:rPr>
                <w:rFonts w:eastAsia="MS Mincho"/>
                <w:i/>
                <w:iCs/>
                <w:szCs w:val="20"/>
                <w:lang w:eastAsia="zh-CN"/>
              </w:rPr>
            </w:pPr>
            <w:r w:rsidRPr="00B377C7">
              <w:rPr>
                <w:rFonts w:eastAsia="MS Mincho"/>
                <w:bCs/>
                <w:i/>
                <w:iCs/>
                <w:szCs w:val="20"/>
                <w:lang w:eastAsia="zh-CN"/>
              </w:rPr>
              <w:t xml:space="preserve">Proposal 20: </w:t>
            </w:r>
            <w:r w:rsidRPr="00B377C7">
              <w:rPr>
                <w:rFonts w:eastAsia="MS Mincho"/>
                <w:i/>
                <w:iCs/>
                <w:szCs w:val="20"/>
                <w:lang w:eastAsia="zh-CN"/>
              </w:rPr>
              <w:t>Consider using legacy procedures to indicate the mapping between Set A and Set B to the UE.</w:t>
            </w:r>
          </w:p>
        </w:tc>
      </w:tr>
      <w:tr w:rsidR="00BB2DA2" w14:paraId="19E49D59" w14:textId="77777777">
        <w:tc>
          <w:tcPr>
            <w:tcW w:w="1696" w:type="dxa"/>
          </w:tcPr>
          <w:p w14:paraId="4B6EF44D" w14:textId="77777777" w:rsidR="00BB2DA2" w:rsidRDefault="00C92920">
            <w:pPr>
              <w:spacing w:after="120"/>
            </w:pPr>
            <w:r w:rsidRPr="00C92920">
              <w:lastRenderedPageBreak/>
              <w:t>Panasonic[13]</w:t>
            </w:r>
          </w:p>
        </w:tc>
        <w:tc>
          <w:tcPr>
            <w:tcW w:w="7366" w:type="dxa"/>
          </w:tcPr>
          <w:p w14:paraId="7A9EFB98"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1: CSI reporting framework can be considered as starting point for UE to report beam prediction to NW in case of UE-side inference.</w:t>
            </w:r>
          </w:p>
          <w:p w14:paraId="4026FD51"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2: Prediction related metrics can be introduced in the CSI report configuration as the report quantities. FFS the following prediction related metrics:</w:t>
            </w:r>
          </w:p>
          <w:p w14:paraId="32D0D316"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ID (or RS ID, or TCI State ID)</w:t>
            </w:r>
          </w:p>
          <w:p w14:paraId="103EB17C"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 xml:space="preserve">Predicted beam quality, such as predicted L1-RSRP, L1-SINR </w:t>
            </w:r>
          </w:p>
          <w:p w14:paraId="502BA841"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application time (when to start/stop applying the predicted beam)</w:t>
            </w:r>
          </w:p>
          <w:p w14:paraId="35E2A705"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Confidence/probability information</w:t>
            </w:r>
          </w:p>
          <w:p w14:paraId="532E49C0"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3: RAN1 to discuss mechanism for NW to distinguish between prediction and measurement results.</w:t>
            </w:r>
          </w:p>
          <w:p w14:paraId="31D029E9" w14:textId="77777777" w:rsidR="00BB2DA2" w:rsidRPr="00B377C7" w:rsidRDefault="003D7D42" w:rsidP="00B377C7">
            <w:pPr>
              <w:spacing w:after="160" w:line="259" w:lineRule="auto"/>
              <w:rPr>
                <w:rFonts w:eastAsia="MS Mincho"/>
                <w:i/>
                <w:szCs w:val="20"/>
                <w:lang w:eastAsia="zh-CN"/>
              </w:rPr>
            </w:pPr>
            <w:r w:rsidRPr="00B377C7">
              <w:rPr>
                <w:rFonts w:eastAsia="MS Mincho"/>
                <w:bCs/>
                <w:i/>
                <w:szCs w:val="20"/>
                <w:lang w:eastAsia="zh-CN"/>
              </w:rPr>
              <w:t xml:space="preserve">Proposal 4: RAN1 to discuss beam grid approach to indicate the mapping relationship among beams (for measurement and prediction) to the UE. </w:t>
            </w:r>
          </w:p>
        </w:tc>
      </w:tr>
      <w:tr w:rsidR="00BB2DA2" w14:paraId="50E53523" w14:textId="77777777">
        <w:tc>
          <w:tcPr>
            <w:tcW w:w="1696" w:type="dxa"/>
          </w:tcPr>
          <w:p w14:paraId="727520AB" w14:textId="77777777" w:rsidR="00BB2DA2" w:rsidRDefault="00F83F3C">
            <w:pPr>
              <w:spacing w:after="120"/>
            </w:pPr>
            <w:r w:rsidRPr="00F83F3C">
              <w:t>Ericsson[14]</w:t>
            </w:r>
          </w:p>
        </w:tc>
        <w:tc>
          <w:tcPr>
            <w:tcW w:w="7366" w:type="dxa"/>
          </w:tcPr>
          <w:p w14:paraId="127328F3" w14:textId="77777777" w:rsidR="00BB2DA2" w:rsidRPr="00B377C7" w:rsidRDefault="00AA580E" w:rsidP="00D62B42">
            <w:pPr>
              <w:rPr>
                <w:rFonts w:eastAsia="宋体"/>
                <w:i/>
                <w:szCs w:val="20"/>
              </w:rPr>
            </w:pPr>
            <w:r w:rsidRPr="00B377C7">
              <w:rPr>
                <w:rFonts w:eastAsia="宋体"/>
                <w:i/>
                <w:szCs w:val="20"/>
              </w:rPr>
              <w:t>Proposal 2</w:t>
            </w:r>
            <w:r w:rsidRPr="00B377C7">
              <w:rPr>
                <w:rFonts w:eastAsia="宋体"/>
                <w:i/>
                <w:szCs w:val="20"/>
              </w:rPr>
              <w:tab/>
              <w:t>Conclude that the specification impact for DL beam pair prediction at UE sided model inference is same as for TX DL beam prediction</w:t>
            </w:r>
          </w:p>
          <w:p w14:paraId="66F6AA3F" w14:textId="77777777" w:rsidR="00547368" w:rsidRPr="00B377C7" w:rsidRDefault="00547368" w:rsidP="00547368">
            <w:pPr>
              <w:rPr>
                <w:rFonts w:eastAsia="宋体"/>
                <w:i/>
                <w:szCs w:val="20"/>
              </w:rPr>
            </w:pPr>
            <w:r w:rsidRPr="00B377C7">
              <w:rPr>
                <w:rFonts w:eastAsia="宋体"/>
                <w:i/>
                <w:szCs w:val="20"/>
              </w:rPr>
              <w:t>Observation 7</w:t>
            </w:r>
            <w:r w:rsidRPr="00B377C7">
              <w:rPr>
                <w:rFonts w:eastAsia="宋体"/>
                <w:i/>
                <w:szCs w:val="20"/>
              </w:rPr>
              <w:tab/>
              <w:t>Depending on the AI/ML model, confidence can be estimated:</w:t>
            </w:r>
          </w:p>
          <w:p w14:paraId="1FEE2707" w14:textId="77777777" w:rsidR="00547368" w:rsidRPr="00B377C7" w:rsidRDefault="00547368" w:rsidP="00547368">
            <w:pPr>
              <w:rPr>
                <w:rFonts w:eastAsia="宋体"/>
                <w:i/>
                <w:szCs w:val="20"/>
              </w:rPr>
            </w:pPr>
            <w:r w:rsidRPr="00B377C7">
              <w:rPr>
                <w:rFonts w:eastAsia="宋体"/>
                <w:i/>
                <w:szCs w:val="20"/>
              </w:rPr>
              <w:t>a.</w:t>
            </w:r>
            <w:r w:rsidRPr="00B377C7">
              <w:rPr>
                <w:rFonts w:eastAsia="宋体"/>
                <w:i/>
                <w:szCs w:val="20"/>
              </w:rPr>
              <w:tab/>
            </w:r>
            <w:proofErr w:type="spellStart"/>
            <w:r w:rsidRPr="00B377C7">
              <w:rPr>
                <w:rFonts w:eastAsia="宋体"/>
                <w:i/>
                <w:szCs w:val="20"/>
              </w:rPr>
              <w:t>Duri</w:t>
            </w:r>
            <w:r w:rsidR="00061193">
              <w:rPr>
                <w:rFonts w:eastAsia="宋体"/>
                <w:i/>
                <w:szCs w:val="20"/>
              </w:rPr>
              <w:t>E</w:t>
            </w:r>
            <w:r w:rsidRPr="00B377C7">
              <w:rPr>
                <w:rFonts w:eastAsia="宋体"/>
                <w:i/>
                <w:szCs w:val="20"/>
              </w:rPr>
              <w:t>ng</w:t>
            </w:r>
            <w:proofErr w:type="spellEnd"/>
            <w:r w:rsidRPr="00B377C7">
              <w:rPr>
                <w:rFonts w:eastAsia="宋体"/>
                <w:i/>
                <w:szCs w:val="20"/>
              </w:rPr>
              <w:t xml:space="preserve"> inference, confidence is dependent on the input. </w:t>
            </w:r>
          </w:p>
          <w:p w14:paraId="0E5BFFDA" w14:textId="77777777" w:rsidR="00547368" w:rsidRPr="00B377C7" w:rsidRDefault="00547368" w:rsidP="00547368">
            <w:pPr>
              <w:rPr>
                <w:rFonts w:eastAsia="宋体"/>
                <w:i/>
                <w:szCs w:val="20"/>
              </w:rPr>
            </w:pPr>
            <w:r w:rsidRPr="00B377C7">
              <w:rPr>
                <w:rFonts w:eastAsia="宋体"/>
                <w:i/>
                <w:szCs w:val="20"/>
              </w:rPr>
              <w:t>b.</w:t>
            </w:r>
            <w:r w:rsidRPr="00B377C7">
              <w:rPr>
                <w:rFonts w:eastAsia="宋体"/>
                <w:i/>
                <w:szCs w:val="20"/>
              </w:rPr>
              <w:tab/>
              <w:t>During training, confidence is constant for all inputs during inference.</w:t>
            </w:r>
          </w:p>
          <w:p w14:paraId="7A730C88" w14:textId="77777777" w:rsidR="00547368" w:rsidRPr="00B377C7" w:rsidRDefault="00547368" w:rsidP="00547368">
            <w:pPr>
              <w:rPr>
                <w:rFonts w:eastAsia="宋体"/>
                <w:i/>
                <w:szCs w:val="20"/>
              </w:rPr>
            </w:pPr>
          </w:p>
          <w:p w14:paraId="2AB4C268" w14:textId="77777777" w:rsidR="00547368" w:rsidRPr="00B377C7" w:rsidRDefault="00547368" w:rsidP="00547368">
            <w:pPr>
              <w:rPr>
                <w:rFonts w:eastAsia="宋体"/>
                <w:i/>
                <w:szCs w:val="20"/>
              </w:rPr>
            </w:pPr>
            <w:r w:rsidRPr="00B377C7">
              <w:rPr>
                <w:rFonts w:eastAsia="宋体"/>
                <w:i/>
                <w:szCs w:val="20"/>
              </w:rPr>
              <w:t>Proposal 7</w:t>
            </w:r>
            <w:r w:rsidRPr="00B377C7">
              <w:rPr>
                <w:rFonts w:eastAsia="宋体"/>
                <w:i/>
                <w:szCs w:val="20"/>
              </w:rPr>
              <w:tab/>
              <w:t>For the input-dependent confidence reporting during UE-sided AI/ML inference, study feasibility and specification impact for the following alternatives:</w:t>
            </w:r>
          </w:p>
          <w:p w14:paraId="7392D324" w14:textId="77777777" w:rsidR="00547368" w:rsidRPr="00B377C7" w:rsidRDefault="00547368" w:rsidP="00547368">
            <w:pPr>
              <w:rPr>
                <w:rFonts w:eastAsia="宋体"/>
                <w:i/>
                <w:szCs w:val="20"/>
              </w:rPr>
            </w:pPr>
            <w:r w:rsidRPr="00B377C7">
              <w:rPr>
                <w:rFonts w:eastAsia="宋体"/>
                <w:i/>
                <w:szCs w:val="20"/>
              </w:rPr>
              <w:t>a.</w:t>
            </w:r>
            <w:r w:rsidRPr="00B377C7">
              <w:rPr>
                <w:rFonts w:eastAsia="宋体"/>
                <w:i/>
                <w:szCs w:val="20"/>
              </w:rPr>
              <w:tab/>
              <w:t>Probability/likeliness of strongest beam for each Top-K beam</w:t>
            </w:r>
          </w:p>
          <w:p w14:paraId="62BAF13B" w14:textId="77777777" w:rsidR="00547368" w:rsidRPr="00B377C7" w:rsidRDefault="00547368" w:rsidP="00547368">
            <w:pPr>
              <w:rPr>
                <w:rFonts w:eastAsia="宋体"/>
                <w:i/>
                <w:szCs w:val="20"/>
              </w:rPr>
            </w:pPr>
            <w:r w:rsidRPr="00B377C7">
              <w:rPr>
                <w:rFonts w:eastAsia="宋体"/>
                <w:i/>
                <w:szCs w:val="20"/>
              </w:rPr>
              <w:t>b.</w:t>
            </w:r>
            <w:r w:rsidRPr="00B377C7">
              <w:rPr>
                <w:rFonts w:eastAsia="宋体"/>
                <w:i/>
                <w:szCs w:val="20"/>
              </w:rPr>
              <w:tab/>
              <w:t>Confidence interval (e.g. 95th percentile) for L1-RSRP prediction for a predicted beam</w:t>
            </w:r>
          </w:p>
          <w:p w14:paraId="38C546AA" w14:textId="77777777" w:rsidR="00547368" w:rsidRPr="00B377C7" w:rsidRDefault="00547368" w:rsidP="00547368">
            <w:pPr>
              <w:rPr>
                <w:rFonts w:eastAsia="宋体"/>
                <w:i/>
                <w:szCs w:val="20"/>
              </w:rPr>
            </w:pPr>
          </w:p>
          <w:p w14:paraId="0334C69F" w14:textId="77777777" w:rsidR="00547368" w:rsidRPr="00B377C7" w:rsidRDefault="00547368" w:rsidP="00547368">
            <w:pPr>
              <w:rPr>
                <w:rFonts w:eastAsia="宋体"/>
                <w:i/>
                <w:szCs w:val="20"/>
              </w:rPr>
            </w:pPr>
            <w:r w:rsidRPr="00B377C7">
              <w:rPr>
                <w:rFonts w:eastAsia="宋体"/>
                <w:i/>
                <w:szCs w:val="20"/>
              </w:rPr>
              <w:t>Proposal 8</w:t>
            </w:r>
            <w:r w:rsidRPr="00B377C7">
              <w:rPr>
                <w:rFonts w:eastAsia="宋体"/>
                <w:i/>
                <w:szCs w:val="20"/>
              </w:rPr>
              <w:tab/>
              <w:t>For constant confidence reporting for all input (based on the training step) for UE-sided AI/ML inference, study the feasibility and specification impact for the following alternatives:</w:t>
            </w:r>
          </w:p>
          <w:p w14:paraId="1AB47397" w14:textId="77777777" w:rsidR="00547368" w:rsidRPr="00B377C7" w:rsidRDefault="00547368" w:rsidP="00547368">
            <w:pPr>
              <w:rPr>
                <w:rFonts w:eastAsia="宋体"/>
                <w:i/>
                <w:szCs w:val="20"/>
              </w:rPr>
            </w:pPr>
            <w:r w:rsidRPr="00B377C7">
              <w:rPr>
                <w:rFonts w:eastAsia="宋体"/>
                <w:i/>
                <w:szCs w:val="20"/>
              </w:rPr>
              <w:t>a.</w:t>
            </w:r>
            <w:r w:rsidRPr="00B377C7">
              <w:rPr>
                <w:rFonts w:eastAsia="宋体"/>
                <w:i/>
                <w:szCs w:val="20"/>
              </w:rPr>
              <w:tab/>
              <w:t>Strongest beam prediction (log-loss, accuracy,</w:t>
            </w:r>
          </w:p>
          <w:p w14:paraId="17C339AF" w14:textId="77777777" w:rsidR="00547368" w:rsidRPr="00B377C7" w:rsidRDefault="00547368" w:rsidP="00547368">
            <w:pPr>
              <w:rPr>
                <w:rFonts w:eastAsia="宋体"/>
                <w:i/>
                <w:szCs w:val="20"/>
              </w:rPr>
            </w:pPr>
            <w:r w:rsidRPr="00B377C7">
              <w:rPr>
                <w:rFonts w:eastAsia="宋体"/>
                <w:i/>
                <w:szCs w:val="20"/>
              </w:rPr>
              <w:t xml:space="preserve"> L1 RSRP error in e.g. 50th and 95th percentile to the genie aided beam)</w:t>
            </w:r>
          </w:p>
          <w:p w14:paraId="3788A02D" w14:textId="77777777" w:rsidR="00547368" w:rsidRPr="00B377C7" w:rsidRDefault="00547368" w:rsidP="00547368">
            <w:pPr>
              <w:rPr>
                <w:rFonts w:eastAsia="宋体"/>
                <w:i/>
                <w:szCs w:val="20"/>
              </w:rPr>
            </w:pPr>
            <w:r w:rsidRPr="00B377C7">
              <w:rPr>
                <w:rFonts w:eastAsia="宋体"/>
                <w:i/>
                <w:szCs w:val="20"/>
              </w:rPr>
              <w:t>b.</w:t>
            </w:r>
            <w:r w:rsidRPr="00B377C7">
              <w:rPr>
                <w:rFonts w:eastAsia="宋体"/>
                <w:i/>
                <w:szCs w:val="20"/>
              </w:rPr>
              <w:tab/>
              <w:t>L1-RSRP prediction (e.g. L1-RSRP error in e.g. 50th and 95th percentile for the predicted Top-1/K beam)</w:t>
            </w:r>
          </w:p>
          <w:p w14:paraId="0F75C1A2" w14:textId="77777777" w:rsidR="00547368" w:rsidRPr="00B377C7" w:rsidRDefault="00547368" w:rsidP="00D62B42">
            <w:pPr>
              <w:rPr>
                <w:rFonts w:eastAsia="宋体"/>
                <w:i/>
                <w:szCs w:val="20"/>
              </w:rPr>
            </w:pPr>
          </w:p>
          <w:p w14:paraId="33920AD1" w14:textId="77777777" w:rsidR="00E450AF" w:rsidRPr="00B377C7" w:rsidRDefault="00E450AF" w:rsidP="00E450AF">
            <w:pPr>
              <w:rPr>
                <w:rFonts w:eastAsia="宋体"/>
                <w:i/>
                <w:szCs w:val="20"/>
                <w:lang w:val="en-GB"/>
              </w:rPr>
            </w:pPr>
            <w:r w:rsidRPr="00B377C7">
              <w:rPr>
                <w:rFonts w:eastAsia="宋体"/>
                <w:i/>
                <w:szCs w:val="20"/>
                <w:lang w:val="en-GB"/>
              </w:rPr>
              <w:t>Proposal 9</w:t>
            </w:r>
            <w:r w:rsidRPr="00B377C7">
              <w:rPr>
                <w:rFonts w:eastAsia="宋体"/>
                <w:i/>
                <w:szCs w:val="20"/>
                <w:lang w:val="en-GB"/>
              </w:rPr>
              <w:tab/>
              <w:t>For BM-Case1 and BM-Case2 with a UE-side AI/ML model, study potential specification impact of AI model inference from the following additional aspects on top of previous agreements</w:t>
            </w:r>
          </w:p>
          <w:p w14:paraId="04B5B8CA" w14:textId="77777777" w:rsidR="00E450AF" w:rsidRPr="00B377C7" w:rsidRDefault="00E450AF" w:rsidP="00E450AF">
            <w:pPr>
              <w:rPr>
                <w:rFonts w:eastAsia="宋体"/>
                <w:i/>
                <w:szCs w:val="20"/>
                <w:lang w:val="en-GB"/>
              </w:rPr>
            </w:pPr>
            <w:r w:rsidRPr="00B377C7">
              <w:rPr>
                <w:rFonts w:eastAsia="宋体"/>
                <w:i/>
                <w:szCs w:val="20"/>
                <w:lang w:val="en-GB"/>
              </w:rPr>
              <w:t>a.</w:t>
            </w:r>
            <w:r w:rsidRPr="00B377C7">
              <w:rPr>
                <w:rFonts w:eastAsia="宋体"/>
                <w:i/>
                <w:szCs w:val="20"/>
                <w:lang w:val="en-GB"/>
              </w:rPr>
              <w:tab/>
              <w:t>Enhanced CSI resource/report configuration, e.g. how to adapt the TCI switch time offsets or configure several TCIs in one configuration.</w:t>
            </w:r>
          </w:p>
          <w:p w14:paraId="4A7ECE16" w14:textId="77777777" w:rsidR="00E450AF" w:rsidRPr="00B377C7" w:rsidRDefault="00E450AF" w:rsidP="00E450AF">
            <w:pPr>
              <w:rPr>
                <w:rFonts w:eastAsia="宋体"/>
                <w:i/>
                <w:szCs w:val="20"/>
                <w:lang w:val="en-GB"/>
              </w:rPr>
            </w:pPr>
            <w:r w:rsidRPr="00B377C7">
              <w:rPr>
                <w:rFonts w:eastAsia="宋体"/>
                <w:i/>
                <w:szCs w:val="20"/>
                <w:lang w:val="en-GB"/>
              </w:rPr>
              <w:lastRenderedPageBreak/>
              <w:t>b.</w:t>
            </w:r>
            <w:r w:rsidRPr="00B377C7">
              <w:rPr>
                <w:rFonts w:eastAsia="宋体"/>
                <w:i/>
                <w:szCs w:val="20"/>
                <w:lang w:val="en-GB"/>
              </w:rPr>
              <w:tab/>
              <w:t>Beam indication for a UE to switch to a predicted beam with unknown TCI state.</w:t>
            </w:r>
          </w:p>
          <w:p w14:paraId="7DB4FE60" w14:textId="77777777" w:rsidR="00483679" w:rsidRPr="00B377C7" w:rsidRDefault="00483679" w:rsidP="00E450AF">
            <w:pPr>
              <w:rPr>
                <w:rFonts w:eastAsia="宋体"/>
                <w:i/>
                <w:szCs w:val="20"/>
                <w:lang w:val="en-GB"/>
              </w:rPr>
            </w:pPr>
          </w:p>
          <w:p w14:paraId="238FA7A8" w14:textId="77777777" w:rsidR="00483679" w:rsidRPr="00B377C7" w:rsidRDefault="00483679" w:rsidP="00483679">
            <w:pPr>
              <w:rPr>
                <w:rFonts w:eastAsia="宋体"/>
                <w:i/>
                <w:szCs w:val="20"/>
                <w:lang w:val="en-GB"/>
              </w:rPr>
            </w:pPr>
            <w:r w:rsidRPr="00B377C7">
              <w:rPr>
                <w:rFonts w:eastAsia="宋体"/>
                <w:i/>
                <w:szCs w:val="20"/>
                <w:lang w:val="en-GB"/>
              </w:rPr>
              <w:t>Proposal 10</w:t>
            </w:r>
            <w:r w:rsidRPr="00B377C7">
              <w:rPr>
                <w:rFonts w:eastAsia="宋体"/>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591F9865" w14:textId="77777777" w:rsidR="00483679" w:rsidRPr="00B377C7" w:rsidRDefault="00483679" w:rsidP="00483679">
            <w:pPr>
              <w:rPr>
                <w:rFonts w:eastAsia="宋体"/>
                <w:i/>
                <w:szCs w:val="20"/>
                <w:lang w:val="en-GB"/>
              </w:rPr>
            </w:pPr>
            <w:r w:rsidRPr="00B377C7">
              <w:rPr>
                <w:rFonts w:eastAsia="宋体"/>
                <w:i/>
                <w:szCs w:val="20"/>
                <w:lang w:val="en-GB"/>
              </w:rPr>
              <w:t>•</w:t>
            </w:r>
            <w:r w:rsidRPr="00B377C7">
              <w:rPr>
                <w:rFonts w:eastAsia="宋体"/>
                <w:i/>
                <w:szCs w:val="20"/>
                <w:lang w:val="en-GB"/>
              </w:rPr>
              <w:tab/>
              <w:t>Scenario identification from NW to UE (e.g. antenna/beam configuration IDs)</w:t>
            </w:r>
          </w:p>
          <w:p w14:paraId="2C2635A8" w14:textId="77777777" w:rsidR="00547368" w:rsidRPr="00B377C7" w:rsidRDefault="004526C4" w:rsidP="00D62B42">
            <w:pPr>
              <w:rPr>
                <w:rFonts w:eastAsia="宋体"/>
                <w:i/>
                <w:szCs w:val="20"/>
              </w:rPr>
            </w:pPr>
            <w:r w:rsidRPr="00B377C7">
              <w:rPr>
                <w:rFonts w:eastAsia="宋体"/>
                <w:i/>
                <w:szCs w:val="20"/>
              </w:rPr>
              <w:t>Observation 8</w:t>
            </w:r>
            <w:r w:rsidRPr="00B377C7">
              <w:rPr>
                <w:rFonts w:eastAsia="宋体"/>
                <w:i/>
                <w:szCs w:val="20"/>
              </w:rPr>
              <w:tab/>
              <w:t xml:space="preserve">The number of unique beam IDs should be restricted to minimize the </w:t>
            </w:r>
            <w:proofErr w:type="spellStart"/>
            <w:r w:rsidRPr="00B377C7">
              <w:rPr>
                <w:rFonts w:eastAsia="宋体"/>
                <w:i/>
                <w:szCs w:val="20"/>
              </w:rPr>
              <w:t>signalling</w:t>
            </w:r>
            <w:proofErr w:type="spellEnd"/>
            <w:r w:rsidRPr="00B377C7">
              <w:rPr>
                <w:rFonts w:eastAsia="宋体"/>
                <w:i/>
                <w:szCs w:val="20"/>
              </w:rPr>
              <w:t xml:space="preserve"> overhead of beam IDs</w:t>
            </w:r>
          </w:p>
        </w:tc>
      </w:tr>
      <w:tr w:rsidR="00BB2DA2" w14:paraId="45BC6282" w14:textId="77777777">
        <w:tc>
          <w:tcPr>
            <w:tcW w:w="1696" w:type="dxa"/>
          </w:tcPr>
          <w:p w14:paraId="04346805" w14:textId="77777777" w:rsidR="00BB2DA2" w:rsidRDefault="00BD66DF">
            <w:pPr>
              <w:spacing w:after="120"/>
            </w:pPr>
            <w:r w:rsidRPr="00BD66DF">
              <w:lastRenderedPageBreak/>
              <w:t>Fujitsu[15]</w:t>
            </w:r>
          </w:p>
        </w:tc>
        <w:tc>
          <w:tcPr>
            <w:tcW w:w="7366" w:type="dxa"/>
          </w:tcPr>
          <w:p w14:paraId="6987354C" w14:textId="77777777" w:rsidR="00F16692" w:rsidRPr="00B377C7" w:rsidRDefault="00F16692" w:rsidP="00F16692">
            <w:pPr>
              <w:snapToGrid w:val="0"/>
              <w:spacing w:after="100" w:afterAutospacing="1" w:line="259" w:lineRule="auto"/>
              <w:jc w:val="both"/>
              <w:rPr>
                <w:rFonts w:eastAsia="MS Gothic"/>
                <w:i/>
                <w:iCs/>
                <w:szCs w:val="20"/>
                <w:lang w:val="en-GB" w:eastAsia="zh-CN"/>
              </w:rPr>
            </w:pPr>
            <w:r w:rsidRPr="00B377C7">
              <w:rPr>
                <w:rFonts w:eastAsia="宋体"/>
                <w:bCs/>
                <w:i/>
                <w:szCs w:val="20"/>
                <w:lang w:eastAsia="zh-CN"/>
              </w:rPr>
              <w:t xml:space="preserve">Proposal 9: </w:t>
            </w:r>
            <w:r w:rsidRPr="00B377C7">
              <w:rPr>
                <w:rFonts w:eastAsia="MS Gothic"/>
                <w:i/>
                <w:iCs/>
                <w:szCs w:val="20"/>
                <w:lang w:val="en-GB" w:eastAsia="zh-CN"/>
              </w:rPr>
              <w:t>For DL beam (pair) prediction with a UE-side model, study the potential specification impacts of model inference on</w:t>
            </w:r>
          </w:p>
          <w:p w14:paraId="03148845" w14:textId="77777777" w:rsidR="00BB2DA2" w:rsidRPr="00347D81" w:rsidRDefault="00F16692" w:rsidP="00D62B42">
            <w:pPr>
              <w:numPr>
                <w:ilvl w:val="0"/>
                <w:numId w:val="34"/>
              </w:numPr>
              <w:snapToGrid w:val="0"/>
              <w:spacing w:after="100" w:afterAutospacing="1" w:line="259" w:lineRule="auto"/>
              <w:jc w:val="both"/>
              <w:rPr>
                <w:rFonts w:eastAsia="宋体"/>
                <w:bCs/>
                <w:i/>
                <w:szCs w:val="20"/>
                <w:lang w:eastAsia="zh-CN"/>
              </w:rPr>
            </w:pPr>
            <w:r w:rsidRPr="00B377C7">
              <w:rPr>
                <w:rFonts w:eastAsia="宋体"/>
                <w:bCs/>
                <w:i/>
                <w:szCs w:val="20"/>
                <w:lang w:eastAsia="zh-CN"/>
              </w:rPr>
              <w:t>The request to NW about the required Tx beams of Set B</w:t>
            </w:r>
          </w:p>
        </w:tc>
      </w:tr>
      <w:tr w:rsidR="00BB2DA2" w14:paraId="3420B2A6" w14:textId="77777777">
        <w:tc>
          <w:tcPr>
            <w:tcW w:w="1696" w:type="dxa"/>
          </w:tcPr>
          <w:p w14:paraId="671BEBD8" w14:textId="77777777" w:rsidR="00BB2DA2" w:rsidRDefault="005E0F10">
            <w:pPr>
              <w:spacing w:after="120"/>
            </w:pPr>
            <w:r>
              <w:t>Xiaomi[16]</w:t>
            </w:r>
          </w:p>
        </w:tc>
        <w:tc>
          <w:tcPr>
            <w:tcW w:w="7366" w:type="dxa"/>
          </w:tcPr>
          <w:p w14:paraId="3533AD6A" w14:textId="77777777" w:rsidR="005E0F10" w:rsidRPr="00B377C7" w:rsidRDefault="005E0F10" w:rsidP="005E0F10">
            <w:pPr>
              <w:autoSpaceDE w:val="0"/>
              <w:autoSpaceDN w:val="0"/>
              <w:adjustRightInd w:val="0"/>
              <w:snapToGrid w:val="0"/>
              <w:spacing w:after="120"/>
              <w:jc w:val="both"/>
              <w:rPr>
                <w:rFonts w:eastAsia="宋体"/>
                <w:i/>
                <w:szCs w:val="20"/>
                <w:lang w:eastAsia="zh-CN"/>
              </w:rPr>
            </w:pPr>
            <w:r w:rsidRPr="00B377C7">
              <w:rPr>
                <w:rFonts w:eastAsia="宋体"/>
                <w:i/>
                <w:szCs w:val="20"/>
                <w:lang w:eastAsia="zh-CN"/>
              </w:rPr>
              <w:t>Proposal 11: Consider one absolute L1-RSRP for each time instance or one absolute L1-RSRP for all time instance in one beam report including beam reports of more than one time instance for BM-case 2.</w:t>
            </w:r>
          </w:p>
          <w:p w14:paraId="1A907D39" w14:textId="77777777" w:rsidR="00BB2DA2" w:rsidRPr="00347D81" w:rsidRDefault="009D410B" w:rsidP="00347D81">
            <w:pPr>
              <w:autoSpaceDE w:val="0"/>
              <w:autoSpaceDN w:val="0"/>
              <w:adjustRightInd w:val="0"/>
              <w:snapToGrid w:val="0"/>
              <w:spacing w:after="120"/>
              <w:jc w:val="both"/>
              <w:rPr>
                <w:rFonts w:eastAsia="宋体"/>
                <w:i/>
                <w:szCs w:val="20"/>
                <w:lang w:eastAsia="zh-CN"/>
              </w:rPr>
            </w:pPr>
            <w:r w:rsidRPr="00B377C7">
              <w:rPr>
                <w:rFonts w:eastAsia="宋体"/>
                <w:i/>
                <w:szCs w:val="20"/>
                <w:lang w:eastAsia="zh-CN"/>
              </w:rPr>
              <w:t>Proposal 12: Consider UE to report the number/ periodicity of the time instance in beam report for BM-case 2.</w:t>
            </w:r>
          </w:p>
        </w:tc>
      </w:tr>
      <w:tr w:rsidR="00BB2DA2" w14:paraId="2DC16C9A" w14:textId="77777777">
        <w:tc>
          <w:tcPr>
            <w:tcW w:w="1696" w:type="dxa"/>
          </w:tcPr>
          <w:p w14:paraId="657253F5" w14:textId="77777777" w:rsidR="00BB2DA2" w:rsidRDefault="006229F8">
            <w:pPr>
              <w:spacing w:after="120"/>
            </w:pPr>
            <w:r w:rsidRPr="006229F8">
              <w:t>Google[17]</w:t>
            </w:r>
          </w:p>
        </w:tc>
        <w:tc>
          <w:tcPr>
            <w:tcW w:w="7366" w:type="dxa"/>
          </w:tcPr>
          <w:p w14:paraId="6E0BCD0C" w14:textId="77777777" w:rsidR="00F07ABD" w:rsidRPr="00B377C7" w:rsidRDefault="00F07ABD" w:rsidP="00F07ABD">
            <w:pPr>
              <w:spacing w:after="120"/>
              <w:jc w:val="both"/>
              <w:rPr>
                <w:bCs/>
                <w:i/>
                <w:iCs/>
                <w:szCs w:val="20"/>
                <w:lang w:eastAsia="zh-CN"/>
              </w:rPr>
            </w:pPr>
            <w:r w:rsidRPr="00B377C7">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55C6268A" w14:textId="77777777" w:rsidR="00BB2DA2" w:rsidRPr="00347D81" w:rsidRDefault="00F07ABD" w:rsidP="00D62B42">
            <w:pPr>
              <w:numPr>
                <w:ilvl w:val="0"/>
                <w:numId w:val="33"/>
              </w:numPr>
              <w:spacing w:after="120"/>
              <w:jc w:val="both"/>
              <w:rPr>
                <w:bCs/>
                <w:i/>
                <w:iCs/>
                <w:szCs w:val="20"/>
                <w:lang w:eastAsia="zh-CN"/>
              </w:rPr>
            </w:pPr>
            <w:r w:rsidRPr="00B377C7">
              <w:rPr>
                <w:bCs/>
                <w:i/>
                <w:iCs/>
                <w:szCs w:val="20"/>
                <w:lang w:eastAsia="zh-CN"/>
              </w:rPr>
              <w:t>The UE can report a beam matrix indicator (BMI) based on the beam-codebook</w:t>
            </w:r>
          </w:p>
        </w:tc>
      </w:tr>
      <w:tr w:rsidR="00BB2DA2" w14:paraId="36641EFD" w14:textId="77777777">
        <w:tc>
          <w:tcPr>
            <w:tcW w:w="1696" w:type="dxa"/>
          </w:tcPr>
          <w:p w14:paraId="70701C12" w14:textId="77777777" w:rsidR="00BB2DA2" w:rsidRDefault="00EC20AC">
            <w:pPr>
              <w:spacing w:after="120"/>
            </w:pPr>
            <w:r>
              <w:t>LGE[18]</w:t>
            </w:r>
          </w:p>
        </w:tc>
        <w:tc>
          <w:tcPr>
            <w:tcW w:w="7366" w:type="dxa"/>
          </w:tcPr>
          <w:p w14:paraId="17F1CD5C"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#3: Consider UE assistance/reporting for determining Set A, e.g. UE to report preferred Set A among candidate beams of Set A.</w:t>
            </w:r>
          </w:p>
          <w:p w14:paraId="32600EC6"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#4: Support predicted L1-RSRP report together with beam(s). For BM-Case2, information on time-variation of L1-RSRP can also be included in the report for helping intra-/extra-</w:t>
            </w:r>
            <w:proofErr w:type="spellStart"/>
            <w:r w:rsidRPr="00B377C7">
              <w:rPr>
                <w:rFonts w:eastAsia="Malgun Gothic"/>
                <w:i/>
                <w:kern w:val="2"/>
                <w:szCs w:val="20"/>
                <w:lang w:eastAsia="ko-KR"/>
              </w:rPr>
              <w:t>polation</w:t>
            </w:r>
            <w:proofErr w:type="spellEnd"/>
            <w:r w:rsidRPr="00B377C7">
              <w:rPr>
                <w:rFonts w:eastAsia="Malgun Gothic"/>
                <w:i/>
                <w:kern w:val="2"/>
                <w:szCs w:val="20"/>
                <w:lang w:eastAsia="ko-KR"/>
              </w:rPr>
              <w:t xml:space="preserve"> at NW side. </w:t>
            </w:r>
          </w:p>
          <w:p w14:paraId="2A239F4B"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33A2C029"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#6: For BM-Case2 with UE-sided models, following beam reporting enhancements can be considered</w:t>
            </w:r>
          </w:p>
          <w:p w14:paraId="05B2BC6A"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each future time instance or beam(s) for a time duration, i.e. from the first time instance to the last time instance.</w:t>
            </w:r>
          </w:p>
          <w:p w14:paraId="34F2E7FB"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current time instance for fallback operation</w:t>
            </w:r>
          </w:p>
          <w:p w14:paraId="65BA47DF" w14:textId="77777777" w:rsidR="00BB2DA2" w:rsidRPr="00347D81" w:rsidRDefault="00EC20AC" w:rsidP="00D62B42">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 xml:space="preserve">Report of timestamps by UE or NW to indicate timestamps </w:t>
            </w:r>
          </w:p>
        </w:tc>
      </w:tr>
      <w:tr w:rsidR="00BB2DA2" w14:paraId="6B01E258" w14:textId="77777777">
        <w:tc>
          <w:tcPr>
            <w:tcW w:w="1696" w:type="dxa"/>
          </w:tcPr>
          <w:p w14:paraId="3A0595BE" w14:textId="77777777" w:rsidR="00BB2DA2" w:rsidRDefault="006D42E2">
            <w:pPr>
              <w:spacing w:after="120"/>
            </w:pPr>
            <w:r w:rsidRPr="006D42E2">
              <w:lastRenderedPageBreak/>
              <w:t>Samsung[19]</w:t>
            </w:r>
          </w:p>
        </w:tc>
        <w:tc>
          <w:tcPr>
            <w:tcW w:w="7366" w:type="dxa"/>
          </w:tcPr>
          <w:p w14:paraId="034E7EF5" w14:textId="77777777" w:rsidR="0070392D" w:rsidRPr="00B377C7" w:rsidRDefault="0070392D" w:rsidP="0070392D">
            <w:pPr>
              <w:spacing w:after="120"/>
              <w:jc w:val="both"/>
              <w:rPr>
                <w:rFonts w:eastAsia="Malgun Gothic"/>
                <w:bCs/>
                <w:i/>
                <w:szCs w:val="20"/>
                <w:lang w:eastAsia="ko-KR"/>
              </w:rPr>
            </w:pPr>
            <w:r w:rsidRPr="00B377C7">
              <w:rPr>
                <w:rFonts w:eastAsia="宋体"/>
                <w:bCs/>
                <w:i/>
                <w:szCs w:val="20"/>
                <w:lang w:eastAsia="zh-CN"/>
              </w:rPr>
              <w:t xml:space="preserve">Proposal 7. For BM-Case1 with a UE-side AI/ML model, </w:t>
            </w:r>
            <w:r w:rsidRPr="00B377C7">
              <w:rPr>
                <w:rFonts w:eastAsia="Malgun Gothic"/>
                <w:bCs/>
                <w:i/>
                <w:szCs w:val="20"/>
                <w:lang w:val="en-GB" w:eastAsia="zh-CN"/>
              </w:rPr>
              <w:t xml:space="preserve">for model inference, </w:t>
            </w:r>
            <w:r w:rsidRPr="00B377C7">
              <w:rPr>
                <w:rFonts w:eastAsia="宋体"/>
                <w:bCs/>
                <w:i/>
                <w:szCs w:val="20"/>
                <w:lang w:eastAsia="zh-CN"/>
              </w:rPr>
              <w:t>support the</w:t>
            </w:r>
            <w:r w:rsidRPr="00B377C7">
              <w:rPr>
                <w:rFonts w:eastAsia="Malgun Gothic"/>
                <w:bCs/>
                <w:i/>
                <w:szCs w:val="20"/>
                <w:lang w:eastAsia="ko-KR"/>
              </w:rPr>
              <w:t xml:space="preserve"> configuration of spatial domain association of Set A and/or Set B, where identifiers are needed for representing Set A beams.</w:t>
            </w:r>
          </w:p>
          <w:p w14:paraId="756923D0" w14:textId="77777777" w:rsidR="0070392D" w:rsidRPr="00B377C7" w:rsidRDefault="0070392D" w:rsidP="002F1E2B">
            <w:pPr>
              <w:numPr>
                <w:ilvl w:val="0"/>
                <w:numId w:val="19"/>
              </w:numPr>
              <w:spacing w:after="180"/>
              <w:rPr>
                <w:rFonts w:eastAsia="Malgun Gothic"/>
                <w:bCs/>
                <w:i/>
                <w:szCs w:val="20"/>
                <w:lang w:eastAsia="ko-KR"/>
              </w:rPr>
            </w:pPr>
            <w:r w:rsidRPr="00B377C7">
              <w:rPr>
                <w:rFonts w:eastAsia="Malgun Gothic"/>
                <w:bCs/>
                <w:i/>
                <w:szCs w:val="20"/>
                <w:lang w:eastAsia="ko-KR"/>
              </w:rPr>
              <w:t>the spatial domain information of Set A and/or Set B should not disclose network implementation</w:t>
            </w:r>
          </w:p>
          <w:p w14:paraId="5D8FE636" w14:textId="77777777" w:rsidR="00CB0FC7" w:rsidRPr="00B377C7" w:rsidRDefault="00CB0FC7" w:rsidP="00CB0FC7">
            <w:pPr>
              <w:spacing w:after="120"/>
              <w:jc w:val="both"/>
              <w:rPr>
                <w:rFonts w:eastAsia="宋体"/>
                <w:bCs/>
                <w:i/>
                <w:szCs w:val="20"/>
                <w:lang w:eastAsia="zh-CN"/>
              </w:rPr>
            </w:pPr>
            <w:r w:rsidRPr="00B377C7">
              <w:rPr>
                <w:rFonts w:eastAsia="宋体"/>
                <w:bCs/>
                <w:i/>
                <w:szCs w:val="20"/>
                <w:lang w:eastAsia="zh-CN"/>
              </w:rPr>
              <w:t xml:space="preserve">Proposal 8: For BM-Case1 with a UE-side AI/ML model, </w:t>
            </w:r>
            <w:r w:rsidRPr="00B377C7">
              <w:rPr>
                <w:rFonts w:eastAsia="Malgun Gothic"/>
                <w:bCs/>
                <w:i/>
                <w:szCs w:val="20"/>
                <w:lang w:val="en-GB" w:eastAsia="zh-CN"/>
              </w:rPr>
              <w:t xml:space="preserve">for model inference, </w:t>
            </w:r>
            <w:r w:rsidRPr="00B377C7">
              <w:rPr>
                <w:rFonts w:eastAsia="宋体"/>
                <w:bCs/>
                <w:i/>
                <w:szCs w:val="20"/>
                <w:lang w:eastAsia="zh-CN"/>
              </w:rPr>
              <w:t>further study the specification impacts on the following aspects:</w:t>
            </w:r>
          </w:p>
          <w:p w14:paraId="747F9BED" w14:textId="77777777" w:rsidR="00CB0FC7" w:rsidRPr="00B377C7" w:rsidRDefault="00CB0FC7" w:rsidP="002F1E2B">
            <w:pPr>
              <w:numPr>
                <w:ilvl w:val="0"/>
                <w:numId w:val="35"/>
              </w:numPr>
              <w:spacing w:after="120"/>
              <w:rPr>
                <w:rFonts w:eastAsia="宋体"/>
                <w:bCs/>
                <w:i/>
                <w:szCs w:val="20"/>
                <w:lang w:eastAsia="zh-CN"/>
              </w:rPr>
            </w:pPr>
            <w:r w:rsidRPr="00B377C7">
              <w:rPr>
                <w:rFonts w:eastAsia="宋体"/>
                <w:bCs/>
                <w:i/>
                <w:szCs w:val="20"/>
                <w:lang w:eastAsia="zh-CN"/>
              </w:rPr>
              <w:t>UE to report the predicted beam using the identifiers for Set A beams</w:t>
            </w:r>
          </w:p>
          <w:p w14:paraId="5E8DCC08" w14:textId="77777777" w:rsidR="00BB2DA2" w:rsidRPr="00B377C7" w:rsidRDefault="00BB2DA2" w:rsidP="00D62B42">
            <w:pPr>
              <w:rPr>
                <w:rFonts w:eastAsia="宋体"/>
                <w:i/>
                <w:szCs w:val="20"/>
              </w:rPr>
            </w:pPr>
          </w:p>
          <w:p w14:paraId="00D92F58" w14:textId="77777777" w:rsidR="000D1F23" w:rsidRPr="00B377C7" w:rsidRDefault="000D1F23" w:rsidP="000D1F23">
            <w:pPr>
              <w:spacing w:after="120"/>
              <w:jc w:val="both"/>
              <w:rPr>
                <w:rFonts w:eastAsia="宋体"/>
                <w:bCs/>
                <w:i/>
                <w:szCs w:val="20"/>
                <w:lang w:eastAsia="zh-CN"/>
              </w:rPr>
            </w:pPr>
            <w:r w:rsidRPr="00B377C7">
              <w:rPr>
                <w:rFonts w:eastAsia="宋体"/>
                <w:bCs/>
                <w:i/>
                <w:szCs w:val="20"/>
                <w:lang w:eastAsia="zh-CN"/>
              </w:rPr>
              <w:t xml:space="preserve">Proposal 9: For BM-Case1 with a UE-side AI/ML model, </w:t>
            </w:r>
            <w:r w:rsidRPr="00B377C7">
              <w:rPr>
                <w:rFonts w:eastAsia="Malgun Gothic"/>
                <w:bCs/>
                <w:i/>
                <w:szCs w:val="20"/>
                <w:lang w:val="en-GB" w:eastAsia="zh-CN"/>
              </w:rPr>
              <w:t xml:space="preserve">for model inference, </w:t>
            </w:r>
            <w:r w:rsidRPr="00B377C7">
              <w:rPr>
                <w:rFonts w:eastAsia="宋体"/>
                <w:bCs/>
                <w:i/>
                <w:szCs w:val="20"/>
                <w:lang w:eastAsia="zh-CN"/>
              </w:rPr>
              <w:t>further study the feasibility and specification impacts on the following aspects:</w:t>
            </w:r>
          </w:p>
          <w:p w14:paraId="26F9EDAE" w14:textId="77777777" w:rsidR="000D1F23" w:rsidRPr="00B377C7" w:rsidRDefault="000D1F23" w:rsidP="002F1E2B">
            <w:pPr>
              <w:numPr>
                <w:ilvl w:val="0"/>
                <w:numId w:val="35"/>
              </w:numPr>
              <w:spacing w:after="120"/>
              <w:rPr>
                <w:rFonts w:eastAsia="宋体"/>
                <w:bCs/>
                <w:i/>
                <w:szCs w:val="20"/>
                <w:lang w:eastAsia="zh-CN"/>
              </w:rPr>
            </w:pPr>
            <w:r w:rsidRPr="00B377C7">
              <w:rPr>
                <w:rFonts w:eastAsia="宋体"/>
                <w:bCs/>
                <w:i/>
                <w:szCs w:val="20"/>
                <w:lang w:eastAsia="zh-CN"/>
              </w:rPr>
              <w:t>Predictive beam indication</w:t>
            </w:r>
          </w:p>
          <w:p w14:paraId="5D1FF437" w14:textId="77777777" w:rsidR="00593402" w:rsidRPr="00B377C7" w:rsidRDefault="00593402" w:rsidP="00593402">
            <w:pPr>
              <w:spacing w:after="180"/>
              <w:jc w:val="both"/>
              <w:rPr>
                <w:rFonts w:eastAsia="宋体"/>
                <w:i/>
                <w:szCs w:val="20"/>
                <w:lang w:eastAsia="zh-CN"/>
              </w:rPr>
            </w:pPr>
            <w:r w:rsidRPr="00B377C7">
              <w:rPr>
                <w:rFonts w:eastAsia="宋体"/>
                <w:bCs/>
                <w:i/>
                <w:szCs w:val="20"/>
                <w:lang w:eastAsia="zh-CN"/>
              </w:rPr>
              <w:t xml:space="preserve">Proposal 10: For BM-Case1 with a UE-side AI/ML model, </w:t>
            </w:r>
            <w:r w:rsidRPr="00B377C7">
              <w:rPr>
                <w:rFonts w:eastAsia="Malgun Gothic"/>
                <w:bCs/>
                <w:i/>
                <w:szCs w:val="20"/>
                <w:lang w:val="en-GB" w:eastAsia="zh-CN"/>
              </w:rPr>
              <w:t xml:space="preserve">for model inference, further study the feasibility to </w:t>
            </w:r>
            <w:r w:rsidRPr="00B377C7">
              <w:rPr>
                <w:rFonts w:eastAsia="宋体"/>
                <w:bCs/>
                <w:i/>
                <w:szCs w:val="20"/>
                <w:lang w:eastAsia="zh-CN"/>
              </w:rPr>
              <w:t>predicted L1-RSRP and confidence or probably information corresponding to a predicted beam.</w:t>
            </w:r>
          </w:p>
          <w:p w14:paraId="2DE8DCAD" w14:textId="77777777" w:rsidR="0003304E" w:rsidRPr="00B377C7" w:rsidRDefault="0003304E" w:rsidP="0003304E">
            <w:pPr>
              <w:spacing w:after="120"/>
              <w:jc w:val="both"/>
              <w:rPr>
                <w:rFonts w:eastAsia="宋体"/>
                <w:bCs/>
                <w:i/>
                <w:szCs w:val="20"/>
                <w:lang w:eastAsia="zh-CN"/>
              </w:rPr>
            </w:pPr>
            <w:r w:rsidRPr="00B377C7">
              <w:rPr>
                <w:rFonts w:eastAsia="宋体"/>
                <w:bCs/>
                <w:i/>
                <w:szCs w:val="20"/>
                <w:lang w:eastAsia="zh-CN"/>
              </w:rPr>
              <w:t xml:space="preserve">Proposal 15: For BM-Case2 with a UE-side AI/ML model, </w:t>
            </w:r>
            <w:r w:rsidRPr="00B377C7">
              <w:rPr>
                <w:rFonts w:eastAsia="Malgun Gothic"/>
                <w:bCs/>
                <w:i/>
                <w:szCs w:val="20"/>
                <w:lang w:val="en-GB" w:eastAsia="zh-CN"/>
              </w:rPr>
              <w:t xml:space="preserve">for model inference, </w:t>
            </w:r>
            <w:r w:rsidRPr="00B377C7">
              <w:rPr>
                <w:rFonts w:eastAsia="宋体"/>
                <w:bCs/>
                <w:i/>
                <w:szCs w:val="20"/>
                <w:lang w:eastAsia="zh-CN"/>
              </w:rPr>
              <w:t>study the enhancement of L1 report for future predicted beams:</w:t>
            </w:r>
          </w:p>
          <w:p w14:paraId="5966B036" w14:textId="77777777" w:rsidR="0003304E" w:rsidRPr="00B377C7" w:rsidRDefault="0003304E" w:rsidP="002F1E2B">
            <w:pPr>
              <w:numPr>
                <w:ilvl w:val="0"/>
                <w:numId w:val="35"/>
              </w:numPr>
              <w:spacing w:after="120"/>
              <w:jc w:val="both"/>
              <w:rPr>
                <w:rFonts w:eastAsia="宋体"/>
                <w:bCs/>
                <w:i/>
                <w:szCs w:val="20"/>
                <w:lang w:eastAsia="zh-CN"/>
              </w:rPr>
            </w:pPr>
            <w:r w:rsidRPr="00B377C7">
              <w:rPr>
                <w:rFonts w:eastAsia="宋体"/>
                <w:bCs/>
                <w:i/>
                <w:szCs w:val="20"/>
                <w:lang w:eastAsia="zh-CN"/>
              </w:rPr>
              <w:t>For the beam(s) of N future time instance(s), N = 1 is baseline</w:t>
            </w:r>
          </w:p>
          <w:p w14:paraId="5382FFE0" w14:textId="77777777" w:rsidR="0003304E" w:rsidRPr="00B377C7" w:rsidRDefault="0003304E" w:rsidP="002F1E2B">
            <w:pPr>
              <w:numPr>
                <w:ilvl w:val="0"/>
                <w:numId w:val="35"/>
              </w:numPr>
              <w:spacing w:after="120"/>
              <w:jc w:val="both"/>
              <w:rPr>
                <w:rFonts w:eastAsia="宋体"/>
                <w:bCs/>
                <w:i/>
                <w:szCs w:val="20"/>
                <w:lang w:eastAsia="zh-CN"/>
              </w:rPr>
            </w:pPr>
            <w:r w:rsidRPr="00B377C7">
              <w:rPr>
                <w:rFonts w:eastAsia="宋体"/>
                <w:bCs/>
                <w:i/>
                <w:szCs w:val="20"/>
                <w:lang w:eastAsia="zh-CN"/>
              </w:rPr>
              <w:t>Implicit timestamp corresponding the reported beam(s) is baseline</w:t>
            </w:r>
          </w:p>
          <w:p w14:paraId="639F22AB" w14:textId="77777777" w:rsidR="000D1F23" w:rsidRPr="00B377C7" w:rsidRDefault="0003304E" w:rsidP="007A7A52">
            <w:pPr>
              <w:spacing w:after="180"/>
              <w:jc w:val="both"/>
              <w:rPr>
                <w:rFonts w:eastAsia="宋体"/>
                <w:i/>
                <w:szCs w:val="20"/>
              </w:rPr>
            </w:pPr>
            <w:r w:rsidRPr="00B377C7">
              <w:rPr>
                <w:rFonts w:eastAsia="宋体"/>
                <w:bCs/>
                <w:i/>
                <w:szCs w:val="20"/>
                <w:lang w:eastAsia="zh-CN"/>
              </w:rPr>
              <w:t xml:space="preserve">Proposal 16: For BM-Case2 with a UE-side AI/ML model, </w:t>
            </w:r>
            <w:r w:rsidRPr="00B377C7">
              <w:rPr>
                <w:rFonts w:eastAsia="Malgun Gothic"/>
                <w:bCs/>
                <w:i/>
                <w:szCs w:val="20"/>
                <w:lang w:val="en-GB" w:eastAsia="zh-CN"/>
              </w:rPr>
              <w:t xml:space="preserve">for model inference, further study the feasibility to </w:t>
            </w:r>
            <w:r w:rsidRPr="00B377C7">
              <w:rPr>
                <w:rFonts w:eastAsia="宋体"/>
                <w:bCs/>
                <w:i/>
                <w:szCs w:val="20"/>
                <w:lang w:eastAsia="zh-CN"/>
              </w:rPr>
              <w:t>predicted L1-RSRP corresponding to a predicted beam.</w:t>
            </w:r>
          </w:p>
        </w:tc>
      </w:tr>
      <w:tr w:rsidR="00BB2DA2" w14:paraId="1ED867AA" w14:textId="77777777">
        <w:tc>
          <w:tcPr>
            <w:tcW w:w="1696" w:type="dxa"/>
          </w:tcPr>
          <w:p w14:paraId="42553D35" w14:textId="77777777" w:rsidR="00BB2DA2" w:rsidRDefault="007661B6">
            <w:pPr>
              <w:spacing w:after="120"/>
            </w:pPr>
            <w:r w:rsidRPr="007661B6">
              <w:t>ETRI[21]</w:t>
            </w:r>
          </w:p>
        </w:tc>
        <w:tc>
          <w:tcPr>
            <w:tcW w:w="7366" w:type="dxa"/>
          </w:tcPr>
          <w:p w14:paraId="5B1A022E" w14:textId="77777777" w:rsidR="007A7A52" w:rsidRPr="00B377C7" w:rsidRDefault="007A7A52" w:rsidP="007A7A52">
            <w:pPr>
              <w:overflowPunct w:val="0"/>
              <w:autoSpaceDE w:val="0"/>
              <w:autoSpaceDN w:val="0"/>
              <w:adjustRightInd w:val="0"/>
              <w:spacing w:before="120" w:after="120"/>
              <w:textAlignment w:val="baseline"/>
              <w:rPr>
                <w:rFonts w:eastAsia="宋体"/>
                <w:bCs/>
                <w:i/>
                <w:szCs w:val="20"/>
              </w:rPr>
            </w:pPr>
            <w:r w:rsidRPr="00B377C7">
              <w:rPr>
                <w:rFonts w:eastAsia="宋体"/>
                <w:bCs/>
                <w:i/>
                <w:szCs w:val="20"/>
              </w:rPr>
              <w:t>Proposal 2: For BM-Case1 and BM-Case2 with a UE-side AI/ML model, consider the following as the baseline for the information reported from UE to NW:</w:t>
            </w:r>
          </w:p>
          <w:p w14:paraId="0FD27615" w14:textId="77777777" w:rsidR="007A7A52" w:rsidRPr="00B377C7" w:rsidRDefault="007A7A52" w:rsidP="007A7A52">
            <w:pPr>
              <w:overflowPunct w:val="0"/>
              <w:autoSpaceDE w:val="0"/>
              <w:autoSpaceDN w:val="0"/>
              <w:adjustRightInd w:val="0"/>
              <w:spacing w:before="120" w:after="120"/>
              <w:textAlignment w:val="baseline"/>
              <w:rPr>
                <w:rFonts w:eastAsia="宋体"/>
                <w:bCs/>
                <w:i/>
                <w:szCs w:val="20"/>
              </w:rPr>
            </w:pPr>
            <w:r w:rsidRPr="00B377C7">
              <w:rPr>
                <w:rFonts w:eastAsia="宋体"/>
                <w:bCs/>
                <w:i/>
                <w:szCs w:val="20"/>
              </w:rPr>
              <w:t>-</w:t>
            </w:r>
            <w:r w:rsidRPr="00B377C7">
              <w:rPr>
                <w:rFonts w:eastAsia="宋体"/>
                <w:bCs/>
                <w:i/>
                <w:szCs w:val="20"/>
              </w:rPr>
              <w:tab/>
              <w:t>The probability information associated with the AI/ML model output can be defined as the probability of each beam being identified as the optimal beam.</w:t>
            </w:r>
          </w:p>
          <w:p w14:paraId="1808AF2A" w14:textId="77777777" w:rsidR="007A7A52" w:rsidRPr="00B377C7" w:rsidRDefault="007A7A52" w:rsidP="007A7A52">
            <w:pPr>
              <w:overflowPunct w:val="0"/>
              <w:autoSpaceDE w:val="0"/>
              <w:autoSpaceDN w:val="0"/>
              <w:adjustRightInd w:val="0"/>
              <w:spacing w:before="120" w:after="120"/>
              <w:textAlignment w:val="baseline"/>
              <w:rPr>
                <w:rFonts w:eastAsia="宋体"/>
                <w:bCs/>
                <w:i/>
                <w:szCs w:val="20"/>
              </w:rPr>
            </w:pPr>
            <w:r w:rsidRPr="00B377C7">
              <w:rPr>
                <w:rFonts w:eastAsia="宋体"/>
                <w:bCs/>
                <w:i/>
                <w:szCs w:val="20"/>
              </w:rPr>
              <w:t>-</w:t>
            </w:r>
            <w:r w:rsidRPr="00B377C7">
              <w:rPr>
                <w:rFonts w:eastAsia="宋体"/>
                <w:bCs/>
                <w:i/>
                <w:szCs w:val="20"/>
              </w:rPr>
              <w:tab/>
              <w:t>In terms of reporting information, there may not be a need for individual content for confidence in addition to probability.</w:t>
            </w:r>
          </w:p>
          <w:p w14:paraId="2034A631" w14:textId="77777777" w:rsidR="00BB2DA2" w:rsidRPr="00347D81" w:rsidRDefault="00AD4E72" w:rsidP="00347D81">
            <w:pPr>
              <w:overflowPunct w:val="0"/>
              <w:autoSpaceDE w:val="0"/>
              <w:autoSpaceDN w:val="0"/>
              <w:adjustRightInd w:val="0"/>
              <w:spacing w:before="120" w:after="120" w:line="360" w:lineRule="auto"/>
              <w:textAlignment w:val="baseline"/>
              <w:rPr>
                <w:rFonts w:eastAsia="Malgun Gothic"/>
                <w:i/>
                <w:szCs w:val="20"/>
                <w:lang w:eastAsia="zh-CN"/>
              </w:rPr>
            </w:pPr>
            <w:bookmarkStart w:id="42" w:name="_Ref130947228"/>
            <w:r w:rsidRPr="00B377C7">
              <w:rPr>
                <w:rFonts w:eastAsia="Malgun Gothic"/>
                <w:bCs/>
                <w:i/>
                <w:szCs w:val="20"/>
                <w:lang w:eastAsia="zh-CN"/>
              </w:rPr>
              <w:t xml:space="preserve">Proposal </w:t>
            </w:r>
            <w:r w:rsidRPr="00B377C7">
              <w:rPr>
                <w:rFonts w:eastAsia="Malgun Gothic"/>
                <w:bCs/>
                <w:i/>
                <w:noProof/>
                <w:szCs w:val="20"/>
                <w:lang w:eastAsia="ko-KR"/>
              </w:rPr>
              <w:t>3</w:t>
            </w:r>
            <w:r w:rsidRPr="00B377C7">
              <w:rPr>
                <w:rFonts w:eastAsia="Malgun Gothic"/>
                <w:bCs/>
                <w:i/>
                <w:szCs w:val="20"/>
                <w:lang w:eastAsia="zh-CN"/>
              </w:rPr>
              <w:t xml:space="preserve">. For BM-Case1 and BM-Case2 with a UE-side AI/ML model, study potential specification impact of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approach</w:t>
            </w:r>
            <w:r w:rsidRPr="00B377C7">
              <w:rPr>
                <w:rFonts w:eastAsia="Malgun Gothic"/>
                <w:bCs/>
                <w:i/>
                <w:szCs w:val="20"/>
                <w:lang w:eastAsia="zh-CN"/>
              </w:rPr>
              <w:t xml:space="preserve"> </w:t>
            </w:r>
            <w:r w:rsidRPr="00B377C7">
              <w:rPr>
                <w:rFonts w:eastAsia="Malgun Gothic"/>
                <w:bCs/>
                <w:i/>
                <w:szCs w:val="20"/>
                <w:lang w:eastAsia="ko-KR"/>
              </w:rPr>
              <w:t>that</w:t>
            </w:r>
            <w:r w:rsidRPr="00B377C7">
              <w:rPr>
                <w:rFonts w:eastAsia="Malgun Gothic"/>
                <w:bCs/>
                <w:i/>
                <w:szCs w:val="20"/>
                <w:lang w:eastAsia="zh-CN"/>
              </w:rPr>
              <w:t xml:space="preserve"> </w:t>
            </w:r>
            <w:r w:rsidRPr="00B377C7">
              <w:rPr>
                <w:rFonts w:eastAsia="Malgun Gothic"/>
                <w:bCs/>
                <w:i/>
                <w:szCs w:val="20"/>
                <w:lang w:eastAsia="ko-KR"/>
              </w:rPr>
              <w:t>distinguishes</w:t>
            </w:r>
            <w:r w:rsidRPr="00B377C7">
              <w:rPr>
                <w:rFonts w:eastAsia="Malgun Gothic"/>
                <w:bCs/>
                <w:i/>
                <w:szCs w:val="20"/>
                <w:lang w:eastAsia="zh-CN"/>
              </w:rPr>
              <w:t xml:space="preserve">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relationship</w:t>
            </w:r>
            <w:r w:rsidRPr="00B377C7">
              <w:rPr>
                <w:rFonts w:eastAsia="Malgun Gothic"/>
                <w:bCs/>
                <w:i/>
                <w:szCs w:val="20"/>
                <w:lang w:eastAsia="zh-CN"/>
              </w:rPr>
              <w:t xml:space="preserve"> </w:t>
            </w:r>
            <w:r w:rsidRPr="00B377C7">
              <w:rPr>
                <w:rFonts w:eastAsia="Malgun Gothic"/>
                <w:bCs/>
                <w:i/>
                <w:szCs w:val="20"/>
                <w:lang w:eastAsia="ko-KR"/>
              </w:rPr>
              <w:t>between</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A</w:t>
            </w:r>
            <w:r w:rsidRPr="00B377C7">
              <w:rPr>
                <w:rFonts w:eastAsia="Malgun Gothic"/>
                <w:bCs/>
                <w:i/>
                <w:szCs w:val="20"/>
                <w:lang w:eastAsia="zh-CN"/>
              </w:rPr>
              <w:t xml:space="preserve"> </w:t>
            </w:r>
            <w:r w:rsidRPr="00B377C7">
              <w:rPr>
                <w:rFonts w:eastAsia="Malgun Gothic"/>
                <w:bCs/>
                <w:i/>
                <w:szCs w:val="20"/>
                <w:lang w:eastAsia="ko-KR"/>
              </w:rPr>
              <w:t>and</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B</w:t>
            </w:r>
            <w:r w:rsidRPr="00B377C7">
              <w:rPr>
                <w:rFonts w:eastAsia="Malgun Gothic"/>
                <w:bCs/>
                <w:i/>
                <w:szCs w:val="20"/>
                <w:lang w:eastAsia="zh-CN"/>
              </w:rPr>
              <w:t xml:space="preserve"> </w:t>
            </w:r>
            <w:r w:rsidRPr="00B377C7">
              <w:rPr>
                <w:rFonts w:eastAsia="Malgun Gothic"/>
                <w:bCs/>
                <w:i/>
                <w:szCs w:val="20"/>
                <w:lang w:eastAsia="ko-KR"/>
              </w:rPr>
              <w:t>using</w:t>
            </w:r>
            <w:r w:rsidRPr="00B377C7">
              <w:rPr>
                <w:rFonts w:eastAsia="Malgun Gothic"/>
                <w:bCs/>
                <w:i/>
                <w:szCs w:val="20"/>
                <w:lang w:eastAsia="zh-CN"/>
              </w:rPr>
              <w:t xml:space="preserve"> </w:t>
            </w:r>
            <w:r w:rsidRPr="00B377C7">
              <w:rPr>
                <w:rFonts w:eastAsia="Malgun Gothic"/>
                <w:bCs/>
                <w:i/>
                <w:szCs w:val="20"/>
                <w:lang w:eastAsia="ko-KR"/>
              </w:rPr>
              <w:t>AI/ML</w:t>
            </w:r>
            <w:r w:rsidRPr="00B377C7">
              <w:rPr>
                <w:rFonts w:eastAsia="Malgun Gothic"/>
                <w:bCs/>
                <w:i/>
                <w:szCs w:val="20"/>
                <w:lang w:eastAsia="zh-CN"/>
              </w:rPr>
              <w:t xml:space="preserve"> </w:t>
            </w:r>
            <w:r w:rsidRPr="00B377C7">
              <w:rPr>
                <w:rFonts w:eastAsia="Malgun Gothic"/>
                <w:bCs/>
                <w:i/>
                <w:szCs w:val="20"/>
                <w:lang w:eastAsia="ko-KR"/>
              </w:rPr>
              <w:t>model's</w:t>
            </w:r>
            <w:r w:rsidRPr="00B377C7">
              <w:rPr>
                <w:rFonts w:eastAsia="Malgun Gothic"/>
                <w:bCs/>
                <w:i/>
                <w:szCs w:val="20"/>
                <w:lang w:eastAsia="zh-CN"/>
              </w:rPr>
              <w:t xml:space="preserve"> </w:t>
            </w:r>
            <w:r w:rsidRPr="00B377C7">
              <w:rPr>
                <w:rFonts w:eastAsia="Malgun Gothic"/>
                <w:bCs/>
                <w:i/>
                <w:szCs w:val="20"/>
                <w:lang w:eastAsia="ko-KR"/>
              </w:rPr>
              <w:t>ID</w:t>
            </w:r>
            <w:bookmarkEnd w:id="42"/>
            <w:r w:rsidRPr="00B377C7">
              <w:rPr>
                <w:bCs/>
                <w:i/>
                <w:szCs w:val="20"/>
                <w:lang w:eastAsia="zh-CN"/>
              </w:rPr>
              <w:t>.</w:t>
            </w:r>
          </w:p>
        </w:tc>
      </w:tr>
      <w:tr w:rsidR="00BB2DA2" w14:paraId="16D1458A" w14:textId="77777777">
        <w:tc>
          <w:tcPr>
            <w:tcW w:w="1696" w:type="dxa"/>
          </w:tcPr>
          <w:p w14:paraId="6F0DB1A2" w14:textId="77777777" w:rsidR="00BB2DA2" w:rsidRDefault="00AD31FA">
            <w:pPr>
              <w:spacing w:after="120"/>
            </w:pPr>
            <w:r w:rsidRPr="00AD31FA">
              <w:t>CMCC[22]</w:t>
            </w:r>
          </w:p>
        </w:tc>
        <w:tc>
          <w:tcPr>
            <w:tcW w:w="7366" w:type="dxa"/>
          </w:tcPr>
          <w:p w14:paraId="7B647BA0" w14:textId="77777777" w:rsidR="00981DA3" w:rsidRPr="00B377C7" w:rsidRDefault="00981DA3" w:rsidP="00981DA3">
            <w:pPr>
              <w:spacing w:after="120"/>
              <w:jc w:val="both"/>
              <w:rPr>
                <w:rFonts w:eastAsia="宋体"/>
                <w:i/>
                <w:szCs w:val="20"/>
                <w:lang w:val="en-GB" w:eastAsia="zh-CN"/>
              </w:rPr>
            </w:pPr>
            <w:r w:rsidRPr="00B377C7">
              <w:rPr>
                <w:rFonts w:eastAsia="宋体"/>
                <w:i/>
                <w:szCs w:val="20"/>
                <w:lang w:val="en-GB" w:eastAsia="zh-CN"/>
              </w:rPr>
              <w:t xml:space="preserve">Proposal </w:t>
            </w:r>
            <w:r w:rsidRPr="00B377C7">
              <w:rPr>
                <w:rFonts w:eastAsia="宋体"/>
                <w:i/>
                <w:szCs w:val="20"/>
                <w:lang w:eastAsia="zh-CN"/>
              </w:rPr>
              <w:t>7</w:t>
            </w:r>
            <w:r w:rsidRPr="00B377C7">
              <w:rPr>
                <w:rFonts w:eastAsia="宋体"/>
                <w:i/>
                <w:szCs w:val="20"/>
                <w:lang w:val="en-GB" w:eastAsia="zh-CN"/>
              </w:rPr>
              <w:t xml:space="preserve">: For BM-Case1 with a </w:t>
            </w:r>
            <w:r w:rsidRPr="00B377C7">
              <w:rPr>
                <w:rFonts w:eastAsia="宋体"/>
                <w:i/>
                <w:szCs w:val="20"/>
                <w:lang w:eastAsia="zh-CN"/>
              </w:rPr>
              <w:t>UE</w:t>
            </w:r>
            <w:r w:rsidRPr="00B377C7">
              <w:rPr>
                <w:rFonts w:eastAsia="宋体"/>
                <w:i/>
                <w:szCs w:val="20"/>
                <w:lang w:val="en-GB" w:eastAsia="zh-CN"/>
              </w:rPr>
              <w:t>-sided AI/ML model, study the following L1 beam reporting enhancement for AI/ML model inference</w:t>
            </w:r>
          </w:p>
          <w:p w14:paraId="58E798FE" w14:textId="77777777" w:rsidR="00981DA3" w:rsidRPr="00B377C7" w:rsidRDefault="00981DA3" w:rsidP="002F1E2B">
            <w:pPr>
              <w:numPr>
                <w:ilvl w:val="0"/>
                <w:numId w:val="13"/>
              </w:numPr>
              <w:spacing w:before="120" w:after="180"/>
              <w:ind w:left="726" w:hanging="363"/>
              <w:rPr>
                <w:i/>
                <w:szCs w:val="20"/>
              </w:rPr>
            </w:pPr>
            <w:r w:rsidRPr="00B377C7">
              <w:rPr>
                <w:i/>
                <w:szCs w:val="20"/>
              </w:rPr>
              <w:t xml:space="preserve">How to </w:t>
            </w:r>
            <w:r w:rsidRPr="00B377C7">
              <w:rPr>
                <w:rFonts w:eastAsia="宋体"/>
                <w:i/>
                <w:szCs w:val="20"/>
                <w:lang w:eastAsia="zh-CN"/>
              </w:rPr>
              <w:t>configure a beam pair pattern</w:t>
            </w:r>
            <w:r w:rsidRPr="00B377C7">
              <w:rPr>
                <w:i/>
                <w:szCs w:val="20"/>
              </w:rPr>
              <w:t xml:space="preserve"> from NW to UE</w:t>
            </w:r>
          </w:p>
          <w:p w14:paraId="47E52975" w14:textId="77777777" w:rsidR="00981DA3" w:rsidRPr="00B377C7" w:rsidRDefault="00981DA3" w:rsidP="002F1E2B">
            <w:pPr>
              <w:numPr>
                <w:ilvl w:val="0"/>
                <w:numId w:val="13"/>
              </w:numPr>
              <w:spacing w:before="120" w:after="180"/>
              <w:ind w:left="726" w:hanging="363"/>
              <w:rPr>
                <w:i/>
                <w:szCs w:val="20"/>
              </w:rPr>
            </w:pPr>
            <w:r w:rsidRPr="00B377C7">
              <w:rPr>
                <w:rFonts w:eastAsia="宋体"/>
                <w:i/>
                <w:szCs w:val="20"/>
                <w:lang w:val="en-GB" w:eastAsia="zh-CN"/>
              </w:rPr>
              <w:t>whether to support UE to report the measurement results of more than 4 beams (pairs) in one reporting instance</w:t>
            </w:r>
          </w:p>
          <w:p w14:paraId="3D743789" w14:textId="77777777" w:rsidR="00981DA3" w:rsidRPr="00B377C7" w:rsidRDefault="00981DA3" w:rsidP="002F1E2B">
            <w:pPr>
              <w:numPr>
                <w:ilvl w:val="0"/>
                <w:numId w:val="13"/>
              </w:numPr>
              <w:spacing w:before="120" w:after="180"/>
              <w:ind w:left="726" w:hanging="363"/>
              <w:rPr>
                <w:i/>
                <w:szCs w:val="20"/>
              </w:rPr>
            </w:pPr>
            <w:r w:rsidRPr="00B377C7">
              <w:rPr>
                <w:rFonts w:eastAsia="宋体"/>
                <w:i/>
                <w:szCs w:val="20"/>
                <w:lang w:eastAsia="zh-CN"/>
              </w:rPr>
              <w:t>whether</w:t>
            </w:r>
            <w:r w:rsidRPr="00B377C7">
              <w:rPr>
                <w:i/>
                <w:szCs w:val="20"/>
              </w:rPr>
              <w:t xml:space="preserve"> Rx beam related information corresponding to </w:t>
            </w:r>
            <w:r w:rsidRPr="00B377C7">
              <w:rPr>
                <w:rFonts w:eastAsia="宋体"/>
                <w:i/>
                <w:szCs w:val="20"/>
                <w:lang w:eastAsia="zh-CN"/>
              </w:rPr>
              <w:t>predicted top K</w:t>
            </w:r>
            <w:r w:rsidRPr="00B377C7">
              <w:rPr>
                <w:i/>
                <w:szCs w:val="20"/>
              </w:rPr>
              <w:t xml:space="preserve"> beam</w:t>
            </w:r>
            <w:r w:rsidRPr="00B377C7">
              <w:rPr>
                <w:rFonts w:eastAsia="宋体"/>
                <w:i/>
                <w:szCs w:val="20"/>
                <w:lang w:eastAsia="zh-CN"/>
              </w:rPr>
              <w:t xml:space="preserve"> pairs</w:t>
            </w:r>
            <w:r w:rsidRPr="00B377C7">
              <w:rPr>
                <w:i/>
                <w:szCs w:val="20"/>
              </w:rPr>
              <w:t xml:space="preserve"> reported from UE to NW</w:t>
            </w:r>
          </w:p>
          <w:p w14:paraId="2E8347EE" w14:textId="77777777" w:rsidR="00981DA3" w:rsidRPr="00B377C7" w:rsidRDefault="00981DA3" w:rsidP="002F1E2B">
            <w:pPr>
              <w:numPr>
                <w:ilvl w:val="0"/>
                <w:numId w:val="13"/>
              </w:numPr>
              <w:spacing w:before="120" w:after="120"/>
              <w:ind w:left="726" w:hanging="363"/>
              <w:rPr>
                <w:i/>
                <w:szCs w:val="20"/>
              </w:rPr>
            </w:pPr>
            <w:r w:rsidRPr="00B377C7">
              <w:rPr>
                <w:i/>
                <w:szCs w:val="20"/>
                <w:lang w:eastAsia="zh-CN"/>
              </w:rPr>
              <w:t xml:space="preserve">If UE does not report </w:t>
            </w:r>
            <w:r w:rsidRPr="00B377C7">
              <w:rPr>
                <w:i/>
                <w:szCs w:val="20"/>
              </w:rPr>
              <w:t>Rx beam related information</w:t>
            </w:r>
            <w:r w:rsidRPr="00B377C7">
              <w:rPr>
                <w:i/>
                <w:szCs w:val="20"/>
                <w:lang w:eastAsia="zh-CN"/>
              </w:rPr>
              <w:t xml:space="preserve">, </w:t>
            </w:r>
            <w:r w:rsidRPr="00B377C7">
              <w:rPr>
                <w:i/>
                <w:szCs w:val="20"/>
              </w:rPr>
              <w:t xml:space="preserve">additional spec impact compared to DL beam prediction </w:t>
            </w:r>
          </w:p>
          <w:p w14:paraId="7D6B4209" w14:textId="77777777" w:rsidR="00981DA3" w:rsidRPr="00B377C7" w:rsidRDefault="009A53FD" w:rsidP="00347D81">
            <w:pPr>
              <w:spacing w:after="120"/>
              <w:jc w:val="both"/>
              <w:rPr>
                <w:rFonts w:eastAsia="宋体"/>
                <w:i/>
                <w:szCs w:val="20"/>
                <w:lang w:eastAsia="zh-CN"/>
              </w:rPr>
            </w:pPr>
            <w:r w:rsidRPr="00B377C7">
              <w:rPr>
                <w:rFonts w:eastAsia="宋体"/>
                <w:i/>
                <w:szCs w:val="20"/>
                <w:lang w:val="en-GB" w:eastAsia="zh-CN"/>
              </w:rPr>
              <w:lastRenderedPageBreak/>
              <w:t xml:space="preserve">Proposal </w:t>
            </w:r>
            <w:r w:rsidRPr="00B377C7">
              <w:rPr>
                <w:rFonts w:eastAsia="宋体"/>
                <w:i/>
                <w:szCs w:val="20"/>
                <w:lang w:eastAsia="zh-CN"/>
              </w:rPr>
              <w:t>8</w:t>
            </w:r>
            <w:r w:rsidRPr="00B377C7">
              <w:rPr>
                <w:rFonts w:eastAsia="宋体"/>
                <w:i/>
                <w:szCs w:val="20"/>
                <w:lang w:val="en-GB" w:eastAsia="zh-CN"/>
              </w:rPr>
              <w:t xml:space="preserve">: For BM-Case1 with a UE-side AI/ML model, whether the predicted L1-RSRP </w:t>
            </w:r>
            <w:r w:rsidRPr="00B377C7">
              <w:rPr>
                <w:rFonts w:eastAsia="宋体"/>
                <w:i/>
                <w:szCs w:val="20"/>
                <w:lang w:eastAsia="zh-CN"/>
              </w:rPr>
              <w:t>is</w:t>
            </w:r>
            <w:r w:rsidRPr="00B377C7">
              <w:rPr>
                <w:rFonts w:eastAsia="宋体"/>
                <w:i/>
                <w:szCs w:val="20"/>
                <w:lang w:val="en-GB" w:eastAsia="zh-CN"/>
              </w:rPr>
              <w:t xml:space="preserve"> reported can be configured by the gNB</w:t>
            </w:r>
            <w:r w:rsidRPr="00B377C7">
              <w:rPr>
                <w:rFonts w:eastAsia="宋体"/>
                <w:i/>
                <w:szCs w:val="20"/>
                <w:lang w:eastAsia="zh-CN"/>
              </w:rPr>
              <w:t>, whether/how to differentiate measured L1-RSRP and predicted L1-RSRP needs further discussion.</w:t>
            </w:r>
          </w:p>
        </w:tc>
      </w:tr>
      <w:tr w:rsidR="00BB2DA2" w14:paraId="1F46253E" w14:textId="77777777">
        <w:tc>
          <w:tcPr>
            <w:tcW w:w="1696" w:type="dxa"/>
          </w:tcPr>
          <w:p w14:paraId="756572C1" w14:textId="77777777" w:rsidR="00BB2DA2" w:rsidRDefault="009F61F6">
            <w:pPr>
              <w:spacing w:after="120"/>
            </w:pPr>
            <w:r w:rsidRPr="009F61F6">
              <w:lastRenderedPageBreak/>
              <w:t>Lenovo[26]</w:t>
            </w:r>
          </w:p>
        </w:tc>
        <w:tc>
          <w:tcPr>
            <w:tcW w:w="7366" w:type="dxa"/>
          </w:tcPr>
          <w:p w14:paraId="4FF05C16" w14:textId="77777777" w:rsidR="00BB2DA2" w:rsidRPr="00B377C7" w:rsidRDefault="00DC2D66" w:rsidP="00D62B42">
            <w:pPr>
              <w:rPr>
                <w:rFonts w:eastAsia="宋体"/>
                <w:i/>
                <w:szCs w:val="20"/>
              </w:rPr>
            </w:pPr>
            <w:r w:rsidRPr="00B377C7">
              <w:rPr>
                <w:rFonts w:eastAsia="宋体"/>
                <w:i/>
                <w:szCs w:val="20"/>
              </w:rPr>
              <w:t xml:space="preserve">Proposal 10: </w:t>
            </w:r>
            <w:r w:rsidRPr="00B377C7">
              <w:rPr>
                <w:rFonts w:eastAsia="宋体"/>
                <w:i/>
                <w:szCs w:val="20"/>
              </w:rPr>
              <w:tab/>
              <w:t>Rel-17 CSI reporting framework can be reused for UE-side beam prediction by configuring measurement beam Set B as the channel measurement resource, but the reported beam is selected from another prediction beam Set A.</w:t>
            </w:r>
          </w:p>
          <w:p w14:paraId="53098924" w14:textId="77777777" w:rsidR="00A44AC3" w:rsidRPr="00B377C7" w:rsidRDefault="00A44AC3" w:rsidP="00D62B42">
            <w:pPr>
              <w:rPr>
                <w:rFonts w:eastAsia="宋体"/>
                <w:i/>
                <w:szCs w:val="20"/>
              </w:rPr>
            </w:pPr>
          </w:p>
          <w:p w14:paraId="2FDEF90E" w14:textId="77777777" w:rsidR="00A44AC3" w:rsidRPr="00B377C7" w:rsidRDefault="00A44AC3" w:rsidP="00D62B42">
            <w:pPr>
              <w:rPr>
                <w:rFonts w:eastAsia="宋体"/>
                <w:i/>
                <w:szCs w:val="20"/>
              </w:rPr>
            </w:pPr>
            <w:r w:rsidRPr="00B377C7">
              <w:rPr>
                <w:rFonts w:eastAsia="宋体"/>
                <w:i/>
                <w:szCs w:val="20"/>
              </w:rPr>
              <w:t xml:space="preserve">Proposal 13: </w:t>
            </w:r>
            <w:r w:rsidRPr="00B377C7">
              <w:rPr>
                <w:rFonts w:eastAsia="宋体"/>
                <w:i/>
                <w:szCs w:val="20"/>
              </w:rPr>
              <w:tab/>
              <w:t>Study the mechanism for beam report associated with AI/ML inference when there is no available AI/ML model for AI/inference.</w:t>
            </w:r>
          </w:p>
          <w:p w14:paraId="180552CC" w14:textId="77777777" w:rsidR="00052360" w:rsidRPr="00B377C7" w:rsidRDefault="00052360" w:rsidP="00D62B42">
            <w:pPr>
              <w:rPr>
                <w:rFonts w:eastAsia="宋体"/>
                <w:i/>
                <w:szCs w:val="20"/>
              </w:rPr>
            </w:pPr>
            <w:r w:rsidRPr="00B377C7">
              <w:rPr>
                <w:rFonts w:eastAsia="宋体"/>
                <w:i/>
                <w:szCs w:val="20"/>
              </w:rPr>
              <w:t xml:space="preserve">Proposal 14: </w:t>
            </w:r>
            <w:r w:rsidRPr="00B377C7">
              <w:rPr>
                <w:rFonts w:eastAsia="宋体"/>
                <w:i/>
                <w:szCs w:val="20"/>
              </w:rPr>
              <w:tab/>
              <w:t>For a beam report associated with AI/ML inference, the UE indicate that the reported beams are predicted beams or measured beams in the beam report.</w:t>
            </w:r>
          </w:p>
        </w:tc>
      </w:tr>
      <w:tr w:rsidR="00BB2DA2" w14:paraId="72026AC4" w14:textId="77777777">
        <w:tc>
          <w:tcPr>
            <w:tcW w:w="1696" w:type="dxa"/>
            <w:vAlign w:val="center"/>
          </w:tcPr>
          <w:p w14:paraId="610F79CA" w14:textId="77777777" w:rsidR="00BB2DA2" w:rsidRDefault="0021216D">
            <w:pPr>
              <w:spacing w:after="120"/>
            </w:pPr>
            <w:r w:rsidRPr="0021216D">
              <w:t>Qualcomm[27]</w:t>
            </w:r>
          </w:p>
        </w:tc>
        <w:tc>
          <w:tcPr>
            <w:tcW w:w="7366" w:type="dxa"/>
            <w:vAlign w:val="center"/>
          </w:tcPr>
          <w:p w14:paraId="29C0120D" w14:textId="77777777" w:rsidR="003B4975" w:rsidRPr="00B377C7" w:rsidRDefault="003B4975" w:rsidP="003B4975">
            <w:pPr>
              <w:rPr>
                <w:rFonts w:eastAsia="Yu Mincho"/>
                <w:i/>
                <w:szCs w:val="20"/>
              </w:rPr>
            </w:pPr>
            <w:r w:rsidRPr="00B377C7">
              <w:rPr>
                <w:rFonts w:eastAsia="Yu Mincho"/>
                <w:i/>
                <w:szCs w:val="20"/>
              </w:rPr>
              <w:t xml:space="preserve">Proposal 2 </w:t>
            </w:r>
          </w:p>
          <w:p w14:paraId="48814421" w14:textId="77777777" w:rsidR="003B4975" w:rsidRPr="00B377C7" w:rsidRDefault="003B4975" w:rsidP="003B4975">
            <w:pPr>
              <w:rPr>
                <w:rFonts w:eastAsia="Yu Mincho"/>
                <w:i/>
                <w:szCs w:val="20"/>
              </w:rPr>
            </w:pPr>
            <w:r w:rsidRPr="00B377C7">
              <w:rPr>
                <w:rFonts w:eastAsia="Yu Mincho"/>
                <w:i/>
                <w:szCs w:val="20"/>
              </w:rPr>
              <w:t>For BM-Case1 and BM-Case2 with a UE-side AI/ML model, study the following aspects related to association/mapping of beams within Set A and beams within Set B which is indicated from NW to UE:</w:t>
            </w:r>
          </w:p>
          <w:p w14:paraId="221F83CD" w14:textId="77777777" w:rsidR="003B4975" w:rsidRPr="00B377C7" w:rsidRDefault="003B4975" w:rsidP="003B4975">
            <w:pPr>
              <w:rPr>
                <w:rFonts w:eastAsia="Yu Mincho"/>
                <w:i/>
                <w:szCs w:val="20"/>
              </w:rPr>
            </w:pPr>
            <w:r w:rsidRPr="00B377C7">
              <w:rPr>
                <w:rFonts w:eastAsia="Yu Mincho"/>
                <w:i/>
                <w:szCs w:val="20"/>
              </w:rPr>
              <w:t xml:space="preserve"> </w:t>
            </w:r>
          </w:p>
          <w:p w14:paraId="2E1012D6"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QCL relation between beams within Set A and beams within Set B</w:t>
            </w:r>
          </w:p>
          <w:p w14:paraId="39AF5A88"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Beams within Set B are superposition and/or linear combination of beams within Set A (e.g., for wide-to-narrow beam prediction)</w:t>
            </w:r>
          </w:p>
          <w:p w14:paraId="1730F57D"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Relative beam pointing angles of beams within Set A and beams within Set B</w:t>
            </w:r>
          </w:p>
          <w:p w14:paraId="4C468D55" w14:textId="77777777" w:rsidR="00BB2DA2" w:rsidRPr="00B377C7" w:rsidRDefault="003B4975" w:rsidP="003B4975">
            <w:pPr>
              <w:rPr>
                <w:rFonts w:eastAsia="Yu Mincho"/>
                <w:i/>
                <w:szCs w:val="20"/>
              </w:rPr>
            </w:pPr>
            <w:r w:rsidRPr="00B377C7">
              <w:rPr>
                <w:rFonts w:eastAsia="Yu Mincho"/>
                <w:i/>
                <w:szCs w:val="20"/>
              </w:rPr>
              <w:t>•</w:t>
            </w:r>
            <w:r w:rsidRPr="00B377C7">
              <w:rPr>
                <w:rFonts w:eastAsia="Yu Mincho"/>
                <w:i/>
                <w:szCs w:val="20"/>
              </w:rPr>
              <w:tab/>
              <w:t>FFS: other options</w:t>
            </w:r>
          </w:p>
          <w:p w14:paraId="49A8D650" w14:textId="77777777" w:rsidR="008E2843" w:rsidRPr="00B377C7" w:rsidRDefault="008E2843" w:rsidP="003B4975">
            <w:pPr>
              <w:rPr>
                <w:rFonts w:eastAsia="Yu Mincho"/>
                <w:i/>
                <w:szCs w:val="20"/>
              </w:rPr>
            </w:pPr>
          </w:p>
          <w:p w14:paraId="6D328C22" w14:textId="77777777" w:rsidR="00921C71" w:rsidRPr="00B377C7" w:rsidRDefault="00921C71" w:rsidP="00921C71">
            <w:pPr>
              <w:rPr>
                <w:rFonts w:eastAsia="Yu Mincho"/>
                <w:i/>
                <w:szCs w:val="20"/>
              </w:rPr>
            </w:pPr>
            <w:r w:rsidRPr="00B377C7">
              <w:rPr>
                <w:rFonts w:eastAsia="Yu Mincho"/>
                <w:i/>
                <w:szCs w:val="20"/>
              </w:rPr>
              <w:t xml:space="preserve">Proposal 5 </w:t>
            </w:r>
          </w:p>
          <w:p w14:paraId="4736E2B9" w14:textId="77777777" w:rsidR="00921C71" w:rsidRPr="00B377C7" w:rsidRDefault="00921C71" w:rsidP="00921C71">
            <w:pPr>
              <w:rPr>
                <w:rFonts w:eastAsia="Yu Mincho"/>
                <w:i/>
                <w:szCs w:val="20"/>
              </w:rPr>
            </w:pPr>
            <w:r w:rsidRPr="00B377C7">
              <w:rPr>
                <w:rFonts w:eastAsia="Yu Mincho"/>
                <w:i/>
                <w:szCs w:val="20"/>
              </w:rPr>
              <w:t xml:space="preserve">For BM-Case1 with a UE-side AI/ML model, study the potential specification impact of L1 </w:t>
            </w:r>
            <w:proofErr w:type="spellStart"/>
            <w:r w:rsidRPr="00B377C7">
              <w:rPr>
                <w:rFonts w:eastAsia="Yu Mincho"/>
                <w:i/>
                <w:szCs w:val="20"/>
              </w:rPr>
              <w:t>signalling</w:t>
            </w:r>
            <w:proofErr w:type="spellEnd"/>
            <w:r w:rsidRPr="00B377C7">
              <w:rPr>
                <w:rFonts w:eastAsia="Yu Mincho"/>
                <w:i/>
                <w:szCs w:val="20"/>
              </w:rPr>
              <w:t xml:space="preserve"> to report the following information of AI/ML model inference to NW:</w:t>
            </w:r>
          </w:p>
          <w:p w14:paraId="1FA49C1D"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Information about NW DL TX beam angles from target prediction beam set (Set A)</w:t>
            </w:r>
          </w:p>
          <w:p w14:paraId="0905D443"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UE may predict best beam angles from target prediction beam set (Set A) by measuring measurement beam set being input to AI/ML model (Set B) of DL TX beams</w:t>
            </w:r>
          </w:p>
          <w:p w14:paraId="3FACCC02" w14:textId="77777777" w:rsidR="008E2843" w:rsidRPr="00B377C7" w:rsidRDefault="00921C71" w:rsidP="00921C71">
            <w:pPr>
              <w:rPr>
                <w:rFonts w:eastAsia="Yu Mincho"/>
                <w:i/>
                <w:szCs w:val="20"/>
              </w:rPr>
            </w:pPr>
            <w:r w:rsidRPr="00B377C7">
              <w:rPr>
                <w:rFonts w:eastAsia="Yu Mincho"/>
                <w:i/>
                <w:szCs w:val="20"/>
              </w:rPr>
              <w:t>•</w:t>
            </w:r>
            <w:r w:rsidRPr="00B377C7">
              <w:rPr>
                <w:rFonts w:eastAsia="Yu Mincho"/>
                <w:i/>
                <w:szCs w:val="20"/>
              </w:rPr>
              <w:tab/>
              <w:t>FFS: details of beam angle, e.g., beam boresight direction</w:t>
            </w:r>
          </w:p>
          <w:p w14:paraId="631B2F02" w14:textId="77777777" w:rsidR="00CF7F4D" w:rsidRPr="00B377C7" w:rsidRDefault="00CF7F4D" w:rsidP="00921C71">
            <w:pPr>
              <w:rPr>
                <w:rFonts w:eastAsia="Yu Mincho"/>
                <w:i/>
                <w:szCs w:val="20"/>
              </w:rPr>
            </w:pPr>
          </w:p>
          <w:p w14:paraId="24E7481B" w14:textId="77777777" w:rsidR="00CF7F4D" w:rsidRPr="00B377C7" w:rsidRDefault="00CF7F4D" w:rsidP="00CF7F4D">
            <w:pPr>
              <w:rPr>
                <w:rFonts w:eastAsia="Yu Mincho"/>
                <w:i/>
                <w:szCs w:val="20"/>
              </w:rPr>
            </w:pPr>
            <w:r w:rsidRPr="00B377C7">
              <w:rPr>
                <w:rFonts w:eastAsia="Yu Mincho"/>
                <w:i/>
                <w:szCs w:val="20"/>
              </w:rPr>
              <w:t xml:space="preserve">Proposal 6 </w:t>
            </w:r>
          </w:p>
          <w:p w14:paraId="57C5E842" w14:textId="77777777" w:rsidR="00CF7F4D" w:rsidRPr="00B377C7" w:rsidRDefault="00CF7F4D" w:rsidP="00CF7F4D">
            <w:pPr>
              <w:rPr>
                <w:rFonts w:eastAsia="Yu Mincho"/>
                <w:i/>
                <w:szCs w:val="20"/>
              </w:rPr>
            </w:pPr>
            <w:r w:rsidRPr="00B377C7">
              <w:rPr>
                <w:rFonts w:eastAsia="Yu Mincho"/>
                <w:i/>
                <w:szCs w:val="20"/>
              </w:rPr>
              <w:t xml:space="preserve">For BM-Case2 with a UE-side AI/ML model, study the potential specification impact of L1 </w:t>
            </w:r>
            <w:proofErr w:type="spellStart"/>
            <w:r w:rsidRPr="00B377C7">
              <w:rPr>
                <w:rFonts w:eastAsia="Yu Mincho"/>
                <w:i/>
                <w:szCs w:val="20"/>
              </w:rPr>
              <w:t>signalling</w:t>
            </w:r>
            <w:proofErr w:type="spellEnd"/>
            <w:r w:rsidRPr="00B377C7">
              <w:rPr>
                <w:rFonts w:eastAsia="Yu Mincho"/>
                <w:i/>
                <w:szCs w:val="20"/>
              </w:rPr>
              <w:t xml:space="preserve"> to report the following information of AI/ML model inference to NW:</w:t>
            </w:r>
          </w:p>
          <w:p w14:paraId="5E6C0B82" w14:textId="77777777" w:rsidR="00CF7F4D" w:rsidRPr="00B377C7" w:rsidRDefault="00CF7F4D" w:rsidP="00CF7F4D">
            <w:pPr>
              <w:rPr>
                <w:rFonts w:eastAsia="Yu Mincho"/>
                <w:i/>
                <w:szCs w:val="20"/>
              </w:rPr>
            </w:pPr>
            <w:r w:rsidRPr="00B377C7">
              <w:rPr>
                <w:rFonts w:eastAsia="Yu Mincho"/>
                <w:i/>
                <w:szCs w:val="20"/>
              </w:rPr>
              <w:t>•</w:t>
            </w:r>
            <w:r w:rsidRPr="00B377C7">
              <w:rPr>
                <w:rFonts w:eastAsia="Yu Mincho"/>
                <w:i/>
                <w:szCs w:val="20"/>
              </w:rPr>
              <w:tab/>
              <w:t>Predicted beam blockage/failure</w:t>
            </w:r>
          </w:p>
        </w:tc>
      </w:tr>
      <w:tr w:rsidR="00273BF0" w14:paraId="5F3EF53D" w14:textId="77777777" w:rsidTr="00146B4F">
        <w:tc>
          <w:tcPr>
            <w:tcW w:w="1696" w:type="dxa"/>
            <w:vAlign w:val="center"/>
          </w:tcPr>
          <w:p w14:paraId="61C6DAA9" w14:textId="77777777" w:rsidR="00273BF0" w:rsidRDefault="00273BF0" w:rsidP="00273BF0">
            <w:pPr>
              <w:pStyle w:val="a1"/>
            </w:pPr>
            <w:r w:rsidRPr="00273BF0">
              <w:t>NEC[28]</w:t>
            </w:r>
          </w:p>
        </w:tc>
        <w:tc>
          <w:tcPr>
            <w:tcW w:w="7366" w:type="dxa"/>
            <w:vAlign w:val="center"/>
          </w:tcPr>
          <w:p w14:paraId="24BF702B" w14:textId="77777777" w:rsidR="00273BF0" w:rsidRPr="00347D81" w:rsidRDefault="00273BF0" w:rsidP="00347D81">
            <w:pPr>
              <w:spacing w:after="120"/>
              <w:jc w:val="both"/>
              <w:rPr>
                <w:rFonts w:eastAsia="宋体"/>
                <w:i/>
                <w:szCs w:val="20"/>
                <w:lang w:eastAsia="zh-CN"/>
              </w:rPr>
            </w:pPr>
            <w:r w:rsidRPr="00B377C7">
              <w:rPr>
                <w:rFonts w:eastAsia="宋体"/>
                <w:i/>
                <w:szCs w:val="20"/>
                <w:lang w:eastAsia="zh-CN"/>
              </w:rPr>
              <w:t xml:space="preserve">Proposal 3: Support selecting Top-N1 DL Tx and/or Rx beams according to some pre-defined rules, e.g., a sum </w:t>
            </w:r>
            <w:bookmarkStart w:id="43" w:name="OLE_LINK8"/>
            <w:bookmarkStart w:id="44" w:name="OLE_LINK9"/>
            <w:r w:rsidRPr="00B377C7">
              <w:rPr>
                <w:rFonts w:eastAsia="宋体"/>
                <w:i/>
                <w:szCs w:val="20"/>
                <w:lang w:eastAsia="zh-CN"/>
              </w:rPr>
              <w:t>probability of being the best beam</w:t>
            </w:r>
            <w:bookmarkEnd w:id="43"/>
            <w:bookmarkEnd w:id="44"/>
            <w:r w:rsidRPr="00B377C7">
              <w:rPr>
                <w:rFonts w:eastAsia="宋体"/>
                <w:i/>
                <w:szCs w:val="20"/>
                <w:lang w:eastAsia="zh-CN"/>
              </w:rPr>
              <w:t xml:space="preserve"> higher than a threshold, L1-RSRP higher than a threshold.</w:t>
            </w:r>
          </w:p>
        </w:tc>
      </w:tr>
      <w:tr w:rsidR="00273BF0" w14:paraId="3261B803" w14:textId="77777777">
        <w:tc>
          <w:tcPr>
            <w:tcW w:w="1696" w:type="dxa"/>
          </w:tcPr>
          <w:p w14:paraId="0D531A47" w14:textId="77777777" w:rsidR="00273BF0" w:rsidRDefault="003C3796" w:rsidP="00273BF0">
            <w:pPr>
              <w:spacing w:after="120"/>
            </w:pPr>
            <w:r w:rsidRPr="003C3796">
              <w:t>DOCOMO[29]</w:t>
            </w:r>
          </w:p>
        </w:tc>
        <w:tc>
          <w:tcPr>
            <w:tcW w:w="7366" w:type="dxa"/>
          </w:tcPr>
          <w:p w14:paraId="4823C599" w14:textId="77777777" w:rsidR="003C3796" w:rsidRPr="00B377C7" w:rsidRDefault="00591FA3" w:rsidP="00A908A7">
            <w:pPr>
              <w:spacing w:afterLines="50" w:after="120"/>
              <w:rPr>
                <w:rFonts w:eastAsia="Yu Mincho"/>
                <w:i/>
                <w:szCs w:val="20"/>
                <w:lang w:val="en-GB" w:eastAsia="ja-JP"/>
              </w:rPr>
            </w:pPr>
            <w:r w:rsidRPr="00B377C7">
              <w:rPr>
                <w:rFonts w:eastAsia="Yu Mincho"/>
                <w:i/>
                <w:szCs w:val="20"/>
                <w:u w:val="single"/>
                <w:lang w:val="en-GB" w:eastAsia="ja-JP"/>
              </w:rPr>
              <w:t>Proposal 10</w:t>
            </w:r>
            <w:r w:rsidRPr="00B377C7">
              <w:rPr>
                <w:rFonts w:eastAsia="Yu Mincho"/>
                <w:i/>
                <w:szCs w:val="20"/>
                <w:lang w:val="en-GB" w:eastAsia="ja-JP"/>
              </w:rPr>
              <w:t>: Study two-stage beam measurements with top-</w:t>
            </w:r>
            <w:r w:rsidRPr="00B377C7">
              <w:rPr>
                <w:rFonts w:eastAsia="Yu Mincho"/>
                <w:i/>
                <w:iCs/>
                <w:szCs w:val="20"/>
                <w:lang w:val="en-GB" w:eastAsia="ja-JP"/>
              </w:rPr>
              <w:t>N</w:t>
            </w:r>
            <w:r w:rsidRPr="00B377C7">
              <w:rPr>
                <w:rFonts w:eastAsia="Yu Mincho"/>
                <w:i/>
                <w:szCs w:val="20"/>
                <w:lang w:val="en-GB" w:eastAsia="ja-JP"/>
              </w:rPr>
              <w:t xml:space="preserve"> predicted beams, since it reduces RS measurement overhead and increases the reliability of beam selection compared to top-1 beam prediction.</w:t>
            </w:r>
          </w:p>
          <w:p w14:paraId="1F605414" w14:textId="77777777" w:rsidR="003C3796" w:rsidRPr="00B377C7"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7</w:t>
            </w:r>
            <w:r w:rsidRPr="00B377C7">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4D864068" w14:textId="77777777" w:rsidR="00273BF0" w:rsidRPr="00347D81"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lastRenderedPageBreak/>
              <w:t>Observation 8</w:t>
            </w:r>
            <w:r w:rsidRPr="00B377C7">
              <w:rPr>
                <w:rFonts w:eastAsia="Yu Mincho"/>
                <w:i/>
                <w:szCs w:val="20"/>
                <w:lang w:val="en-GB" w:eastAsia="ja-JP"/>
              </w:rPr>
              <w:t>: It is beneficial to report the explicit predicted time instances in the reporting, if CSI reference resource is not always aligned between UE and NW.</w:t>
            </w:r>
          </w:p>
        </w:tc>
      </w:tr>
    </w:tbl>
    <w:p w14:paraId="69DD29F2" w14:textId="77777777" w:rsidR="00BB2DA2" w:rsidRDefault="00BB2DA2">
      <w:pPr>
        <w:spacing w:after="120"/>
      </w:pPr>
    </w:p>
    <w:p w14:paraId="649F2777" w14:textId="77777777" w:rsidR="00BB2DA2" w:rsidRDefault="00BB2DA2">
      <w:pPr>
        <w:pStyle w:val="a1"/>
      </w:pPr>
    </w:p>
    <w:p w14:paraId="48B9F86A" w14:textId="77777777" w:rsidR="00BB2DA2" w:rsidRDefault="009456BE">
      <w:pPr>
        <w:pStyle w:val="6"/>
        <w:spacing w:after="120"/>
        <w:rPr>
          <w:lang w:eastAsia="zh-CN"/>
        </w:rPr>
      </w:pPr>
      <w:r>
        <w:rPr>
          <w:lang w:eastAsia="zh-CN"/>
        </w:rPr>
        <w:t xml:space="preserve">Proposal </w:t>
      </w:r>
      <w:r w:rsidR="000E4029">
        <w:rPr>
          <w:lang w:eastAsia="zh-CN"/>
        </w:rPr>
        <w:t>3</w:t>
      </w:r>
      <w:r>
        <w:rPr>
          <w:lang w:eastAsia="zh-CN"/>
        </w:rPr>
        <w:t xml:space="preserve">.3.1 </w:t>
      </w:r>
    </w:p>
    <w:p w14:paraId="217BE1D6" w14:textId="77777777" w:rsidR="0065215D" w:rsidRDefault="0065215D" w:rsidP="000E4029">
      <w:pPr>
        <w:rPr>
          <w:rFonts w:eastAsiaTheme="minorEastAsia"/>
          <w:lang w:eastAsia="zh-CN"/>
        </w:rPr>
      </w:pPr>
      <w:r>
        <w:rPr>
          <w:rFonts w:eastAsiaTheme="minorEastAsia"/>
          <w:lang w:eastAsia="zh-CN"/>
        </w:rPr>
        <w:t>In the last meeting</w:t>
      </w:r>
      <w:r w:rsidR="009456BE">
        <w:rPr>
          <w:rFonts w:eastAsiaTheme="minorEastAsia"/>
          <w:lang w:eastAsia="zh-CN"/>
        </w:rPr>
        <w:t>,</w:t>
      </w:r>
      <w:r>
        <w:rPr>
          <w:rFonts w:eastAsiaTheme="minorEastAsia"/>
          <w:lang w:eastAsia="zh-CN"/>
        </w:rPr>
        <w:t xml:space="preserve"> Proposal 4.3.1 was suggested </w:t>
      </w:r>
      <w:r w:rsidR="009456BE">
        <w:rPr>
          <w:rFonts w:eastAsiaTheme="minorEastAsia"/>
          <w:lang w:eastAsia="zh-CN"/>
        </w:rPr>
        <w:t>in order to preserve the proprietary information and keep a focused scope</w:t>
      </w:r>
      <w:r>
        <w:rPr>
          <w:rFonts w:eastAsiaTheme="minorEastAsia"/>
          <w:lang w:eastAsia="zh-CN"/>
        </w:rPr>
        <w:t xml:space="preserve">. Based on the submitted tdocs, many companies </w:t>
      </w:r>
      <w:r w:rsidR="001722C7">
        <w:rPr>
          <w:rFonts w:eastAsiaTheme="minorEastAsia"/>
          <w:lang w:eastAsia="zh-CN"/>
        </w:rPr>
        <w:t xml:space="preserve">propose </w:t>
      </w:r>
      <w:r>
        <w:rPr>
          <w:rFonts w:eastAsiaTheme="minorEastAsia"/>
          <w:lang w:eastAsia="zh-CN"/>
        </w:rPr>
        <w:t>enhancement</w:t>
      </w:r>
      <w:r w:rsidR="001722C7">
        <w:rPr>
          <w:rFonts w:eastAsiaTheme="minorEastAsia"/>
          <w:lang w:eastAsia="zh-CN"/>
        </w:rPr>
        <w:t>s</w:t>
      </w:r>
      <w:r>
        <w:rPr>
          <w:rFonts w:eastAsiaTheme="minorEastAsia"/>
          <w:lang w:eastAsia="zh-CN"/>
        </w:rPr>
        <w:t xml:space="preserve"> for the beam pair prediction. </w:t>
      </w:r>
      <w:r w:rsidR="000E4029">
        <w:rPr>
          <w:rFonts w:eastAsiaTheme="minorEastAsia"/>
          <w:lang w:eastAsia="zh-CN"/>
        </w:rPr>
        <w:t xml:space="preserve">One possible way to move forward is to identify the potential additional spec impact and then decide </w:t>
      </w:r>
      <w:r w:rsidR="00004081">
        <w:rPr>
          <w:rFonts w:eastAsiaTheme="minorEastAsia"/>
          <w:lang w:eastAsia="zh-CN"/>
        </w:rPr>
        <w:t xml:space="preserve">whether </w:t>
      </w:r>
      <w:r w:rsidR="003D330B">
        <w:rPr>
          <w:rFonts w:eastAsiaTheme="minorEastAsia"/>
          <w:lang w:eastAsia="zh-CN"/>
        </w:rPr>
        <w:t xml:space="preserve">a given </w:t>
      </w:r>
      <w:r w:rsidR="000E4029">
        <w:rPr>
          <w:rFonts w:eastAsiaTheme="minorEastAsia"/>
          <w:lang w:eastAsia="zh-CN"/>
        </w:rPr>
        <w:t xml:space="preserve">enhancement is needed or not. Thus, Proposal 3.3.1 is suggested </w:t>
      </w:r>
      <w:r w:rsidR="000C5450">
        <w:rPr>
          <w:rFonts w:eastAsiaTheme="minorEastAsia"/>
          <w:lang w:eastAsia="zh-CN"/>
        </w:rPr>
        <w:t xml:space="preserve">to encourage companies to provide more </w:t>
      </w:r>
      <w:r w:rsidR="00443B3B">
        <w:rPr>
          <w:rFonts w:eastAsiaTheme="minorEastAsia"/>
          <w:lang w:eastAsia="zh-CN"/>
        </w:rPr>
        <w:t>concrete inputs.</w:t>
      </w:r>
      <w:r w:rsidR="000E15A3">
        <w:rPr>
          <w:rFonts w:eastAsiaTheme="minorEastAsia"/>
          <w:lang w:eastAsia="zh-CN"/>
        </w:rPr>
        <w:t xml:space="preserve"> </w:t>
      </w:r>
    </w:p>
    <w:p w14:paraId="289394BA" w14:textId="77777777" w:rsidR="00443B3B" w:rsidRDefault="00403A81" w:rsidP="00403A81">
      <w:pPr>
        <w:spacing w:after="120"/>
        <w:rPr>
          <w:rFonts w:eastAsiaTheme="minorEastAsia"/>
          <w:lang w:eastAsia="zh-CN"/>
        </w:rPr>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40BD7013" w14:textId="77777777" w:rsidR="00443B3B" w:rsidRDefault="00443B3B" w:rsidP="00443B3B">
      <w:pPr>
        <w:pStyle w:val="afb"/>
        <w:numPr>
          <w:ilvl w:val="0"/>
          <w:numId w:val="13"/>
        </w:numPr>
        <w:rPr>
          <w:rFonts w:eastAsiaTheme="minorEastAsia"/>
          <w:lang w:eastAsia="zh-CN"/>
        </w:rPr>
      </w:pPr>
      <w:r>
        <w:rPr>
          <w:rFonts w:eastAsiaTheme="minorEastAsia"/>
          <w:lang w:eastAsia="zh-CN"/>
        </w:rPr>
        <w:t>Huawei: Observation 6, 9</w:t>
      </w:r>
      <w:r w:rsidR="00AF7230">
        <w:rPr>
          <w:rFonts w:eastAsiaTheme="minorEastAsia"/>
          <w:lang w:eastAsia="zh-CN"/>
        </w:rPr>
        <w:t>, 10</w:t>
      </w:r>
    </w:p>
    <w:p w14:paraId="3E814DD6" w14:textId="77777777" w:rsidR="000B07FE" w:rsidRDefault="000B07FE" w:rsidP="00443B3B">
      <w:pPr>
        <w:pStyle w:val="afb"/>
        <w:numPr>
          <w:ilvl w:val="0"/>
          <w:numId w:val="13"/>
        </w:numPr>
        <w:rPr>
          <w:rFonts w:eastAsiaTheme="minorEastAsia"/>
          <w:lang w:eastAsia="zh-CN"/>
        </w:rPr>
      </w:pPr>
      <w:r>
        <w:rPr>
          <w:rFonts w:eastAsiaTheme="minorEastAsia"/>
          <w:lang w:eastAsia="zh-CN"/>
        </w:rPr>
        <w:t>ZTE: Proposal 4</w:t>
      </w:r>
    </w:p>
    <w:p w14:paraId="0193E8C8" w14:textId="77777777" w:rsidR="000B07FE" w:rsidRDefault="000B07FE" w:rsidP="00443B3B">
      <w:pPr>
        <w:pStyle w:val="afb"/>
        <w:numPr>
          <w:ilvl w:val="0"/>
          <w:numId w:val="13"/>
        </w:numPr>
        <w:rPr>
          <w:rFonts w:eastAsiaTheme="minorEastAsia"/>
          <w:lang w:eastAsia="zh-CN"/>
        </w:rPr>
      </w:pPr>
      <w:r>
        <w:rPr>
          <w:rFonts w:eastAsiaTheme="minorEastAsia"/>
          <w:lang w:eastAsia="zh-CN"/>
        </w:rPr>
        <w:t xml:space="preserve">Vivo: Proposal </w:t>
      </w:r>
    </w:p>
    <w:p w14:paraId="2255F290" w14:textId="77777777" w:rsidR="000B07FE" w:rsidRDefault="000B07FE" w:rsidP="00443B3B">
      <w:pPr>
        <w:pStyle w:val="afb"/>
        <w:numPr>
          <w:ilvl w:val="0"/>
          <w:numId w:val="13"/>
        </w:numPr>
        <w:rPr>
          <w:rFonts w:eastAsiaTheme="minorEastAsia"/>
          <w:lang w:eastAsia="zh-CN"/>
        </w:rPr>
      </w:pPr>
      <w:r>
        <w:rPr>
          <w:rFonts w:eastAsiaTheme="minorEastAsia"/>
          <w:lang w:eastAsia="zh-CN"/>
        </w:rPr>
        <w:t>OPPO: Proposal 4</w:t>
      </w:r>
    </w:p>
    <w:p w14:paraId="564730BD" w14:textId="77777777" w:rsidR="000B07FE" w:rsidRDefault="000B07FE" w:rsidP="00443B3B">
      <w:pPr>
        <w:pStyle w:val="afb"/>
        <w:numPr>
          <w:ilvl w:val="0"/>
          <w:numId w:val="13"/>
        </w:num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Observation 1</w:t>
      </w:r>
    </w:p>
    <w:p w14:paraId="0425B15F" w14:textId="77777777" w:rsidR="00061193" w:rsidRDefault="00061193" w:rsidP="00443B3B">
      <w:pPr>
        <w:pStyle w:val="afb"/>
        <w:numPr>
          <w:ilvl w:val="0"/>
          <w:numId w:val="13"/>
        </w:numPr>
        <w:rPr>
          <w:rFonts w:eastAsiaTheme="minorEastAsia"/>
          <w:lang w:eastAsia="zh-CN"/>
        </w:rPr>
      </w:pPr>
      <w:r>
        <w:rPr>
          <w:rFonts w:eastAsiaTheme="minorEastAsia"/>
          <w:lang w:eastAsia="zh-CN"/>
        </w:rPr>
        <w:t>Nokia: Proposal 22</w:t>
      </w:r>
    </w:p>
    <w:p w14:paraId="3512381E" w14:textId="77777777" w:rsidR="00080083" w:rsidRDefault="00080083" w:rsidP="00443B3B">
      <w:pPr>
        <w:pStyle w:val="afb"/>
        <w:numPr>
          <w:ilvl w:val="0"/>
          <w:numId w:val="13"/>
        </w:numPr>
        <w:rPr>
          <w:rFonts w:eastAsiaTheme="minorEastAsia"/>
          <w:lang w:eastAsia="zh-CN"/>
        </w:rPr>
      </w:pPr>
      <w:r>
        <w:rPr>
          <w:rFonts w:eastAsiaTheme="minorEastAsia"/>
          <w:lang w:eastAsia="zh-CN"/>
        </w:rPr>
        <w:t>CATT: Proposal 10</w:t>
      </w:r>
    </w:p>
    <w:p w14:paraId="16FFAFFE" w14:textId="77777777" w:rsidR="00061193" w:rsidRDefault="00061193" w:rsidP="00443B3B">
      <w:pPr>
        <w:pStyle w:val="afb"/>
        <w:numPr>
          <w:ilvl w:val="0"/>
          <w:numId w:val="13"/>
        </w:numPr>
        <w:rPr>
          <w:rFonts w:eastAsiaTheme="minorEastAsia"/>
          <w:lang w:eastAsia="zh-CN"/>
        </w:rPr>
      </w:pPr>
      <w:r>
        <w:rPr>
          <w:rFonts w:eastAsiaTheme="minorEastAsia"/>
          <w:lang w:eastAsia="zh-CN"/>
        </w:rPr>
        <w:t>Intel: Observation 1</w:t>
      </w:r>
    </w:p>
    <w:p w14:paraId="6A0F559F" w14:textId="77777777" w:rsidR="00061193" w:rsidRDefault="00061193" w:rsidP="00443B3B">
      <w:pPr>
        <w:pStyle w:val="afb"/>
        <w:numPr>
          <w:ilvl w:val="0"/>
          <w:numId w:val="13"/>
        </w:numPr>
        <w:rPr>
          <w:rFonts w:eastAsiaTheme="minorEastAsia"/>
          <w:lang w:eastAsia="zh-CN"/>
        </w:rPr>
      </w:pPr>
      <w:r>
        <w:rPr>
          <w:rFonts w:eastAsiaTheme="minorEastAsia"/>
          <w:lang w:eastAsia="zh-CN"/>
        </w:rPr>
        <w:t>Ericsson: Proposal 2</w:t>
      </w:r>
    </w:p>
    <w:p w14:paraId="6954B75C" w14:textId="77777777" w:rsidR="00061193" w:rsidRDefault="00061193" w:rsidP="00443B3B">
      <w:pPr>
        <w:pStyle w:val="afb"/>
        <w:numPr>
          <w:ilvl w:val="0"/>
          <w:numId w:val="13"/>
        </w:numPr>
        <w:rPr>
          <w:rFonts w:eastAsiaTheme="minorEastAsia"/>
          <w:lang w:eastAsia="zh-CN"/>
        </w:rPr>
      </w:pPr>
      <w:r>
        <w:rPr>
          <w:rFonts w:eastAsiaTheme="minorEastAsia"/>
          <w:lang w:eastAsia="zh-CN"/>
        </w:rPr>
        <w:t>Fujitsu: Proposal 9</w:t>
      </w:r>
    </w:p>
    <w:p w14:paraId="720B3543" w14:textId="77777777" w:rsidR="000E683E" w:rsidRDefault="000E683E" w:rsidP="00443B3B">
      <w:pPr>
        <w:pStyle w:val="afb"/>
        <w:numPr>
          <w:ilvl w:val="0"/>
          <w:numId w:val="13"/>
        </w:numPr>
        <w:rPr>
          <w:rFonts w:eastAsiaTheme="minorEastAsia"/>
          <w:lang w:eastAsia="zh-CN"/>
        </w:rPr>
      </w:pPr>
      <w:r>
        <w:rPr>
          <w:rFonts w:eastAsiaTheme="minorEastAsia"/>
          <w:lang w:eastAsia="zh-CN"/>
        </w:rPr>
        <w:t>CMCC: Proposal 1</w:t>
      </w:r>
    </w:p>
    <w:p w14:paraId="33073A4F" w14:textId="77777777" w:rsidR="0065215D" w:rsidRDefault="00080083" w:rsidP="00080083">
      <w:pPr>
        <w:pStyle w:val="afb"/>
        <w:numPr>
          <w:ilvl w:val="0"/>
          <w:numId w:val="13"/>
        </w:numPr>
        <w:rPr>
          <w:lang w:eastAsia="zh-CN"/>
        </w:rPr>
      </w:pPr>
      <w:r w:rsidRPr="00080083">
        <w:rPr>
          <w:rFonts w:eastAsiaTheme="minorEastAsia"/>
          <w:lang w:eastAsia="zh-CN"/>
        </w:rPr>
        <w:t>NEC: Proposal 3</w:t>
      </w:r>
    </w:p>
    <w:p w14:paraId="3754C2FD" w14:textId="77777777" w:rsidR="00BB2DA2" w:rsidRDefault="00BB2DA2">
      <w:pPr>
        <w:rPr>
          <w:lang w:eastAsia="zh-CN"/>
        </w:rPr>
      </w:pPr>
    </w:p>
    <w:p w14:paraId="49C93907" w14:textId="77777777" w:rsidR="00BB2DA2" w:rsidRDefault="009456BE">
      <w:pPr>
        <w:spacing w:after="120"/>
        <w:rPr>
          <w:rFonts w:eastAsia="Batang"/>
          <w:b/>
          <w:bCs/>
          <w:i/>
          <w:iCs/>
          <w:szCs w:val="20"/>
          <w:lang w:val="en-GB" w:eastAsia="zh-CN"/>
        </w:rPr>
      </w:pPr>
      <w:r>
        <w:rPr>
          <w:rFonts w:eastAsia="宋体"/>
          <w:b/>
          <w:i/>
          <w:kern w:val="2"/>
          <w:szCs w:val="22"/>
          <w:u w:val="single"/>
          <w:lang w:eastAsia="zh-CN"/>
        </w:rPr>
        <w:t xml:space="preserve">Proposal </w:t>
      </w:r>
      <w:r w:rsidR="000E4029">
        <w:rPr>
          <w:rFonts w:eastAsia="宋体"/>
          <w:b/>
          <w:i/>
          <w:kern w:val="2"/>
          <w:szCs w:val="22"/>
          <w:u w:val="single"/>
          <w:lang w:eastAsia="zh-CN"/>
        </w:rPr>
        <w:t>3</w:t>
      </w:r>
      <w:r>
        <w:rPr>
          <w:rFonts w:eastAsia="宋体"/>
          <w:b/>
          <w:i/>
          <w:kern w:val="2"/>
          <w:szCs w:val="22"/>
          <w:u w:val="single"/>
          <w:lang w:eastAsia="zh-CN"/>
        </w:rPr>
        <w:t>.3.1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w:t>
      </w:r>
      <w:r w:rsidR="000E4029">
        <w:rPr>
          <w:rFonts w:eastAsia="Batang"/>
          <w:b/>
          <w:bCs/>
          <w:i/>
          <w:iCs/>
          <w:szCs w:val="20"/>
          <w:lang w:val="en-GB" w:eastAsia="zh-CN"/>
        </w:rPr>
        <w:t>RAN1 study</w:t>
      </w:r>
      <w:r w:rsidR="008D1E79">
        <w:rPr>
          <w:rFonts w:eastAsia="Batang"/>
          <w:b/>
          <w:bCs/>
          <w:i/>
          <w:iCs/>
          <w:szCs w:val="20"/>
          <w:lang w:val="en-GB" w:eastAsia="zh-CN"/>
        </w:rPr>
        <w:t xml:space="preserve"> (including necessity and feasibility)</w:t>
      </w:r>
      <w:r w:rsidR="000E4029">
        <w:rPr>
          <w:rFonts w:eastAsia="Batang"/>
          <w:b/>
          <w:bCs/>
          <w:i/>
          <w:iCs/>
          <w:szCs w:val="20"/>
          <w:lang w:val="en-GB" w:eastAsia="zh-CN"/>
        </w:rPr>
        <w:t xml:space="preserve"> and</w:t>
      </w:r>
      <w:r w:rsidR="00EE3CAC">
        <w:rPr>
          <w:rFonts w:eastAsia="Batang"/>
          <w:b/>
          <w:bCs/>
          <w:i/>
          <w:iCs/>
          <w:szCs w:val="20"/>
          <w:lang w:val="en-GB" w:eastAsia="zh-CN"/>
        </w:rPr>
        <w:t>, if any,</w:t>
      </w:r>
      <w:r w:rsidR="000E4029">
        <w:rPr>
          <w:rFonts w:eastAsia="Batang"/>
          <w:b/>
          <w:bCs/>
          <w:i/>
          <w:iCs/>
          <w:szCs w:val="20"/>
          <w:lang w:val="en-GB" w:eastAsia="zh-CN"/>
        </w:rPr>
        <w:t xml:space="preserve"> identify the potential additional spec impact(s) </w:t>
      </w:r>
      <w:r w:rsidR="00A73C76">
        <w:rPr>
          <w:rFonts w:eastAsia="Batang"/>
          <w:b/>
          <w:bCs/>
          <w:i/>
          <w:iCs/>
          <w:szCs w:val="20"/>
          <w:lang w:val="en-GB" w:eastAsia="zh-CN"/>
        </w:rPr>
        <w:t>compared to DL beam prediction, with the following aspects as a starting point</w:t>
      </w:r>
      <w:r>
        <w:rPr>
          <w:rFonts w:eastAsia="Batang"/>
          <w:b/>
          <w:bCs/>
          <w:i/>
          <w:iCs/>
          <w:color w:val="FF0000"/>
          <w:szCs w:val="20"/>
          <w:lang w:val="en-GB" w:eastAsia="zh-CN"/>
        </w:rPr>
        <w:t xml:space="preserve"> </w:t>
      </w:r>
    </w:p>
    <w:p w14:paraId="479DA892" w14:textId="77777777" w:rsidR="00BB2DA2" w:rsidRDefault="00AA78E0" w:rsidP="002F1E2B">
      <w:pPr>
        <w:pStyle w:val="a1"/>
        <w:numPr>
          <w:ilvl w:val="0"/>
          <w:numId w:val="13"/>
        </w:numPr>
        <w:rPr>
          <w:b/>
          <w:i/>
        </w:rPr>
      </w:pPr>
      <w:r>
        <w:rPr>
          <w:b/>
          <w:i/>
        </w:rPr>
        <w:t xml:space="preserve">… </w:t>
      </w:r>
      <w:r w:rsidR="009456BE">
        <w:rPr>
          <w:b/>
          <w:i/>
        </w:rPr>
        <w:t xml:space="preserve"> </w:t>
      </w:r>
    </w:p>
    <w:p w14:paraId="0658B984" w14:textId="77777777" w:rsidR="00FE3C1D" w:rsidRDefault="00FE3C1D" w:rsidP="002F1E2B">
      <w:pPr>
        <w:pStyle w:val="a1"/>
        <w:numPr>
          <w:ilvl w:val="0"/>
          <w:numId w:val="13"/>
        </w:numPr>
        <w:rPr>
          <w:b/>
          <w:i/>
        </w:rPr>
      </w:pPr>
      <w:r>
        <w:rPr>
          <w:b/>
          <w:i/>
        </w:rPr>
        <w:t>Note</w:t>
      </w:r>
      <w:r w:rsidR="000C5450">
        <w:rPr>
          <w:b/>
          <w:i/>
        </w:rPr>
        <w:t>1</w:t>
      </w:r>
      <w:r>
        <w:rPr>
          <w:b/>
          <w:i/>
        </w:rPr>
        <w:t>: P</w:t>
      </w:r>
      <w:r w:rsidRPr="00FE3C1D">
        <w:rPr>
          <w:b/>
          <w:i/>
        </w:rPr>
        <w:t>rivacy/proprietary information</w:t>
      </w:r>
      <w:r>
        <w:rPr>
          <w:b/>
          <w:i/>
        </w:rPr>
        <w:t xml:space="preserve"> </w:t>
      </w:r>
      <w:r w:rsidR="00081560">
        <w:rPr>
          <w:b/>
          <w:i/>
        </w:rPr>
        <w:t>should be</w:t>
      </w:r>
      <w:r>
        <w:rPr>
          <w:b/>
          <w:i/>
        </w:rPr>
        <w:t xml:space="preserve"> preserved</w:t>
      </w:r>
    </w:p>
    <w:p w14:paraId="14D1B394" w14:textId="77777777" w:rsidR="000A2B33" w:rsidRDefault="000A2B33" w:rsidP="002F1E2B">
      <w:pPr>
        <w:pStyle w:val="a1"/>
        <w:numPr>
          <w:ilvl w:val="0"/>
          <w:numId w:val="13"/>
        </w:numPr>
        <w:rPr>
          <w:b/>
          <w:i/>
        </w:rPr>
      </w:pPr>
      <w:r>
        <w:rPr>
          <w:b/>
          <w:i/>
        </w:rPr>
        <w:t>Note2: Performance and overhead (e.g., RS overhead, reporting overhead) should be considered</w:t>
      </w:r>
    </w:p>
    <w:p w14:paraId="4BE2F833" w14:textId="77777777" w:rsidR="00BB2DA2" w:rsidRDefault="00BB2DA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BB2DA2" w14:paraId="28A4F001" w14:textId="77777777">
        <w:tc>
          <w:tcPr>
            <w:tcW w:w="1385" w:type="dxa"/>
            <w:tcBorders>
              <w:top w:val="single" w:sz="4" w:space="0" w:color="auto"/>
              <w:left w:val="single" w:sz="4" w:space="0" w:color="auto"/>
              <w:bottom w:val="single" w:sz="4" w:space="0" w:color="auto"/>
              <w:right w:val="single" w:sz="4" w:space="0" w:color="auto"/>
            </w:tcBorders>
          </w:tcPr>
          <w:p w14:paraId="5D58A8A6"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4AC644" w14:textId="77777777" w:rsidR="00BB2DA2" w:rsidRDefault="009456BE">
            <w:pPr>
              <w:rPr>
                <w:rFonts w:eastAsia="宋体"/>
              </w:rPr>
            </w:pPr>
            <w:r>
              <w:rPr>
                <w:rFonts w:eastAsia="宋体"/>
              </w:rPr>
              <w:t>Comments</w:t>
            </w:r>
          </w:p>
        </w:tc>
      </w:tr>
      <w:tr w:rsidR="00BB2DA2" w14:paraId="6A27F733" w14:textId="77777777">
        <w:tc>
          <w:tcPr>
            <w:tcW w:w="1385" w:type="dxa"/>
            <w:tcBorders>
              <w:top w:val="single" w:sz="4" w:space="0" w:color="auto"/>
              <w:left w:val="single" w:sz="4" w:space="0" w:color="auto"/>
              <w:bottom w:val="single" w:sz="4" w:space="0" w:color="auto"/>
              <w:right w:val="single" w:sz="4" w:space="0" w:color="auto"/>
            </w:tcBorders>
          </w:tcPr>
          <w:p w14:paraId="5A980CE9" w14:textId="77777777" w:rsidR="00BB2DA2" w:rsidRPr="00733CF2" w:rsidRDefault="000E15A3" w:rsidP="00733CF2">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634297A" w14:textId="77777777" w:rsidR="00BB2DA2" w:rsidRPr="00733CF2" w:rsidRDefault="000E15A3" w:rsidP="00733CF2">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BB2DA2" w14:paraId="42D9AC36" w14:textId="77777777">
        <w:tc>
          <w:tcPr>
            <w:tcW w:w="1385" w:type="dxa"/>
            <w:tcBorders>
              <w:top w:val="single" w:sz="4" w:space="0" w:color="auto"/>
              <w:left w:val="single" w:sz="4" w:space="0" w:color="auto"/>
              <w:bottom w:val="single" w:sz="4" w:space="0" w:color="auto"/>
              <w:right w:val="single" w:sz="4" w:space="0" w:color="auto"/>
            </w:tcBorders>
          </w:tcPr>
          <w:p w14:paraId="1A433D1E" w14:textId="77777777" w:rsidR="00BB2DA2" w:rsidRPr="007D4D1F" w:rsidRDefault="00575A82" w:rsidP="00733CF2">
            <w:pPr>
              <w:rPr>
                <w:rFonts w:eastAsia="Yu Mincho"/>
              </w:rPr>
            </w:pPr>
            <w:r w:rsidRPr="007D4D1F">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08C565B" w14:textId="77777777" w:rsidR="00BB2DA2" w:rsidRPr="007D4D1F" w:rsidRDefault="007D4D1F" w:rsidP="007D4D1F">
            <w:pPr>
              <w:spacing w:before="0" w:after="0" w:line="240" w:lineRule="auto"/>
              <w:jc w:val="both"/>
              <w:rPr>
                <w:rFonts w:eastAsia="Yu Mincho"/>
              </w:rPr>
            </w:pPr>
            <w:r w:rsidRPr="007D4D1F">
              <w:rPr>
                <w:szCs w:val="20"/>
              </w:rPr>
              <w:t>Compared to DL Tx beam prediction, we foresee that the applicable conditions associated with functionaliti</w:t>
            </w:r>
            <w:r>
              <w:rPr>
                <w:szCs w:val="20"/>
              </w:rPr>
              <w:t>es</w:t>
            </w:r>
            <w:r w:rsidRPr="007D4D1F">
              <w:rPr>
                <w:szCs w:val="20"/>
              </w:rPr>
              <w:t xml:space="preserve"> to indicate a number of preferred TX beams along with a number of “P3” repetitions that are needed for each preferred TX beam</w:t>
            </w:r>
          </w:p>
        </w:tc>
      </w:tr>
      <w:tr w:rsidR="00BB2DA2" w14:paraId="0B962A5B" w14:textId="77777777">
        <w:tc>
          <w:tcPr>
            <w:tcW w:w="1385" w:type="dxa"/>
            <w:tcBorders>
              <w:top w:val="single" w:sz="4" w:space="0" w:color="auto"/>
              <w:left w:val="single" w:sz="4" w:space="0" w:color="auto"/>
              <w:bottom w:val="single" w:sz="4" w:space="0" w:color="auto"/>
              <w:right w:val="single" w:sz="4" w:space="0" w:color="auto"/>
            </w:tcBorders>
          </w:tcPr>
          <w:p w14:paraId="33B07493" w14:textId="77777777" w:rsidR="00BB2DA2" w:rsidRPr="00733CF2" w:rsidRDefault="00C92F03" w:rsidP="00733CF2">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37506E5" w14:textId="77777777" w:rsidR="00BB2DA2" w:rsidRPr="00733CF2" w:rsidRDefault="00C92F03" w:rsidP="00733CF2">
            <w:pPr>
              <w:rPr>
                <w:rFonts w:eastAsiaTheme="minorEastAsia"/>
              </w:rPr>
            </w:pPr>
            <w:r>
              <w:rPr>
                <w:rFonts w:eastAsiaTheme="minorEastAsia"/>
              </w:rPr>
              <w:t>As we commented before, the DL RS coverage could be a problem to meet the measurement accuracy.</w:t>
            </w:r>
          </w:p>
        </w:tc>
      </w:tr>
      <w:tr w:rsidR="00C24134" w14:paraId="5B816EB2" w14:textId="77777777">
        <w:tc>
          <w:tcPr>
            <w:tcW w:w="1385" w:type="dxa"/>
            <w:tcBorders>
              <w:top w:val="single" w:sz="4" w:space="0" w:color="auto"/>
              <w:left w:val="single" w:sz="4" w:space="0" w:color="auto"/>
              <w:bottom w:val="single" w:sz="4" w:space="0" w:color="auto"/>
              <w:right w:val="single" w:sz="4" w:space="0" w:color="auto"/>
            </w:tcBorders>
          </w:tcPr>
          <w:p w14:paraId="1AE38A27" w14:textId="77777777" w:rsidR="00C24134" w:rsidRPr="00733CF2" w:rsidRDefault="00C24134" w:rsidP="00C24134">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37AA46" w14:textId="77777777" w:rsidR="00C24134" w:rsidRDefault="00C24134" w:rsidP="00C24134">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408C0A6F" w14:textId="77777777" w:rsidR="00C24134" w:rsidRDefault="00C24134" w:rsidP="00C24134">
            <w:pPr>
              <w:pStyle w:val="afb"/>
              <w:numPr>
                <w:ilvl w:val="0"/>
                <w:numId w:val="86"/>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57791758" w14:textId="77777777" w:rsidR="00C24134" w:rsidRPr="00C24134" w:rsidRDefault="00C24134" w:rsidP="00C24134">
            <w:pPr>
              <w:pStyle w:val="afb"/>
              <w:numPr>
                <w:ilvl w:val="0"/>
                <w:numId w:val="86"/>
              </w:numPr>
              <w:rPr>
                <w:rFonts w:eastAsiaTheme="minorEastAsia"/>
              </w:rPr>
            </w:pPr>
            <w:r w:rsidRPr="00C24134">
              <w:rPr>
                <w:rFonts w:eastAsiaTheme="minorEastAsia"/>
                <w:lang w:eastAsia="zh-CN"/>
              </w:rPr>
              <w:t>Signaling for association between output and input</w:t>
            </w:r>
          </w:p>
        </w:tc>
      </w:tr>
      <w:tr w:rsidR="00BB2DA2" w14:paraId="38D5F167" w14:textId="77777777">
        <w:tc>
          <w:tcPr>
            <w:tcW w:w="1385" w:type="dxa"/>
            <w:tcBorders>
              <w:top w:val="single" w:sz="4" w:space="0" w:color="auto"/>
              <w:left w:val="single" w:sz="4" w:space="0" w:color="auto"/>
              <w:bottom w:val="single" w:sz="4" w:space="0" w:color="auto"/>
              <w:right w:val="single" w:sz="4" w:space="0" w:color="auto"/>
            </w:tcBorders>
          </w:tcPr>
          <w:p w14:paraId="0F8099CE" w14:textId="77777777" w:rsidR="00BB2DA2" w:rsidRPr="00733CF2" w:rsidRDefault="00025BF1" w:rsidP="00733CF2">
            <w:pPr>
              <w:rPr>
                <w:rFonts w:eastAsiaTheme="minorEastAsia"/>
              </w:rPr>
            </w:pPr>
            <w:r>
              <w:rPr>
                <w:rFonts w:eastAsiaTheme="minorEastAsia"/>
              </w:rPr>
              <w:lastRenderedPageBreak/>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991FF8" w14:textId="77777777" w:rsidR="00025BF1" w:rsidRDefault="00025BF1" w:rsidP="00733CF2">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346C4669" w14:textId="77777777" w:rsidR="00BB2DA2" w:rsidRPr="00733CF2" w:rsidRDefault="00025BF1" w:rsidP="00733CF2">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5E6CA1" w14:paraId="0C3E7D3E" w14:textId="77777777">
        <w:tc>
          <w:tcPr>
            <w:tcW w:w="1385" w:type="dxa"/>
            <w:tcBorders>
              <w:top w:val="single" w:sz="4" w:space="0" w:color="auto"/>
              <w:left w:val="single" w:sz="4" w:space="0" w:color="auto"/>
              <w:bottom w:val="single" w:sz="4" w:space="0" w:color="auto"/>
              <w:right w:val="single" w:sz="4" w:space="0" w:color="auto"/>
            </w:tcBorders>
          </w:tcPr>
          <w:p w14:paraId="029ACC4C" w14:textId="77777777" w:rsidR="005E6CA1" w:rsidRPr="00733CF2" w:rsidRDefault="005E6CA1" w:rsidP="00733CF2">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9C24DA" w14:textId="77777777" w:rsidR="005E6CA1" w:rsidRPr="00733CF2" w:rsidRDefault="005E6CA1" w:rsidP="00733CF2">
            <w:pPr>
              <w:rPr>
                <w:rFonts w:eastAsia="Yu Mincho"/>
              </w:rPr>
            </w:pPr>
            <w:r>
              <w:rPr>
                <w:rFonts w:eastAsiaTheme="minorEastAsia" w:hint="eastAsia"/>
                <w:lang w:eastAsia="zh-CN"/>
              </w:rPr>
              <w:t>Agree with Nokia.</w:t>
            </w:r>
          </w:p>
        </w:tc>
      </w:tr>
      <w:tr w:rsidR="00B6505D" w14:paraId="727034C1" w14:textId="77777777">
        <w:tc>
          <w:tcPr>
            <w:tcW w:w="1385" w:type="dxa"/>
            <w:tcBorders>
              <w:top w:val="single" w:sz="4" w:space="0" w:color="auto"/>
              <w:left w:val="single" w:sz="4" w:space="0" w:color="auto"/>
              <w:bottom w:val="single" w:sz="4" w:space="0" w:color="auto"/>
              <w:right w:val="single" w:sz="4" w:space="0" w:color="auto"/>
            </w:tcBorders>
          </w:tcPr>
          <w:p w14:paraId="545766EA"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81400D1" w14:textId="77777777" w:rsidR="00B6505D" w:rsidRDefault="00B6505D" w:rsidP="00322F8C">
            <w:pPr>
              <w:rPr>
                <w:rFonts w:eastAsia="宋体"/>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E454C6" w14:paraId="02E68E81" w14:textId="77777777">
        <w:tc>
          <w:tcPr>
            <w:tcW w:w="1385" w:type="dxa"/>
            <w:tcBorders>
              <w:top w:val="single" w:sz="4" w:space="0" w:color="auto"/>
              <w:left w:val="single" w:sz="4" w:space="0" w:color="auto"/>
              <w:bottom w:val="single" w:sz="4" w:space="0" w:color="auto"/>
              <w:right w:val="single" w:sz="4" w:space="0" w:color="auto"/>
            </w:tcBorders>
          </w:tcPr>
          <w:p w14:paraId="55A4C05B" w14:textId="79D88E55" w:rsidR="00E454C6" w:rsidRPr="00733CF2" w:rsidRDefault="00E454C6" w:rsidP="00E454C6">
            <w:pPr>
              <w:rPr>
                <w:rFonts w:eastAsiaTheme="minorEastAsia"/>
              </w:rPr>
            </w:pPr>
            <w:r w:rsidRPr="007D7AB3">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C7440CC" w14:textId="03D93916" w:rsidR="00E454C6" w:rsidRPr="00733CF2" w:rsidRDefault="00E454C6" w:rsidP="00E454C6">
            <w:pPr>
              <w:rPr>
                <w:rFonts w:eastAsia="Yu Mincho"/>
              </w:rPr>
            </w:pPr>
            <w:r>
              <w:rPr>
                <w:rFonts w:eastAsia="Yu Mincho"/>
              </w:rPr>
              <w:t>Agree with HW</w:t>
            </w:r>
          </w:p>
        </w:tc>
      </w:tr>
      <w:tr w:rsidR="008810F2" w14:paraId="282666AA" w14:textId="77777777">
        <w:tc>
          <w:tcPr>
            <w:tcW w:w="1385" w:type="dxa"/>
            <w:tcBorders>
              <w:top w:val="single" w:sz="4" w:space="0" w:color="auto"/>
              <w:left w:val="single" w:sz="4" w:space="0" w:color="auto"/>
              <w:bottom w:val="single" w:sz="4" w:space="0" w:color="auto"/>
              <w:right w:val="single" w:sz="4" w:space="0" w:color="auto"/>
            </w:tcBorders>
          </w:tcPr>
          <w:p w14:paraId="61F5ADC6" w14:textId="7A26DF5A" w:rsidR="008810F2" w:rsidRPr="00733CF2" w:rsidRDefault="008810F2" w:rsidP="008810F2">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291866A4" w14:textId="40537E66" w:rsidR="008810F2" w:rsidRPr="00733CF2" w:rsidRDefault="008810F2" w:rsidP="008810F2">
            <w:pPr>
              <w:rPr>
                <w:rFonts w:eastAsia="宋体"/>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DB0451" w14:paraId="5AF77486" w14:textId="77777777">
        <w:tc>
          <w:tcPr>
            <w:tcW w:w="1385" w:type="dxa"/>
          </w:tcPr>
          <w:p w14:paraId="643D4D5D" w14:textId="48DCAEE4" w:rsidR="00DB0451" w:rsidRPr="00733CF2" w:rsidRDefault="00DB0451" w:rsidP="00DB0451">
            <w:pPr>
              <w:rPr>
                <w:rFonts w:eastAsiaTheme="minorEastAsia"/>
              </w:rPr>
            </w:pPr>
            <w:r>
              <w:rPr>
                <w:rFonts w:eastAsia="Yu Mincho"/>
                <w:lang w:eastAsia="ja-JP"/>
              </w:rPr>
              <w:t>NVIDIA</w:t>
            </w:r>
          </w:p>
        </w:tc>
        <w:tc>
          <w:tcPr>
            <w:tcW w:w="7480" w:type="dxa"/>
          </w:tcPr>
          <w:p w14:paraId="78C37691" w14:textId="77777777" w:rsidR="004D5D5D" w:rsidRDefault="00DB0451" w:rsidP="00DB0451">
            <w:pPr>
              <w:rPr>
                <w:rFonts w:eastAsia="Yu Mincho"/>
                <w:lang w:eastAsia="ja-JP"/>
              </w:rPr>
            </w:pPr>
            <w:r>
              <w:rPr>
                <w:rFonts w:eastAsia="Yu Mincho"/>
                <w:lang w:eastAsia="ja-JP"/>
              </w:rPr>
              <w:t>This appears to be an empty proposal? It’s more like a FL recommendation.</w:t>
            </w:r>
          </w:p>
          <w:p w14:paraId="1ECDDF2D" w14:textId="26FEEC60" w:rsidR="004D5D5D" w:rsidRPr="004D5D5D" w:rsidRDefault="004D5D5D" w:rsidP="00DB0451">
            <w:pPr>
              <w:rPr>
                <w:rFonts w:eastAsia="Yu Mincho"/>
                <w:lang w:eastAsia="ja-JP"/>
              </w:rPr>
            </w:pPr>
            <w:r w:rsidRPr="006B3C90">
              <w:rPr>
                <w:rFonts w:eastAsia="Yu Mincho"/>
                <w:color w:val="4472C4" w:themeColor="accent1"/>
                <w:lang w:eastAsia="ja-JP"/>
              </w:rPr>
              <w:t xml:space="preserve">Mod: </w:t>
            </w:r>
            <w:r w:rsidR="006B3C90" w:rsidRPr="006B3C90">
              <w:rPr>
                <w:rFonts w:eastAsia="Yu Mincho"/>
                <w:color w:val="4472C4" w:themeColor="accent1"/>
                <w:lang w:eastAsia="ja-JP"/>
              </w:rPr>
              <w:t>As explained in the beginning of this table, the current version is used to collect detailed inputs</w:t>
            </w:r>
            <w:r w:rsidR="006B3C90">
              <w:rPr>
                <w:rFonts w:eastAsia="Yu Mincho"/>
                <w:color w:val="4472C4" w:themeColor="accent1"/>
                <w:lang w:eastAsia="ja-JP"/>
              </w:rPr>
              <w:t>, not a “real” proposal</w:t>
            </w:r>
            <w:r w:rsidR="006B3C90" w:rsidRPr="006B3C90">
              <w:rPr>
                <w:rFonts w:eastAsia="Yu Mincho"/>
                <w:color w:val="4472C4" w:themeColor="accent1"/>
                <w:lang w:eastAsia="ja-JP"/>
              </w:rPr>
              <w:t>.</w:t>
            </w:r>
          </w:p>
        </w:tc>
      </w:tr>
      <w:tr w:rsidR="00884DC9" w14:paraId="10FF1AEA" w14:textId="77777777">
        <w:tc>
          <w:tcPr>
            <w:tcW w:w="1385" w:type="dxa"/>
          </w:tcPr>
          <w:p w14:paraId="623E14D7" w14:textId="7051618C" w:rsidR="00884DC9" w:rsidRPr="00733CF2" w:rsidRDefault="00884DC9" w:rsidP="00884DC9">
            <w:pPr>
              <w:rPr>
                <w:rFonts w:eastAsia="Malgun Gothic"/>
              </w:rPr>
            </w:pPr>
            <w:r>
              <w:rPr>
                <w:rFonts w:eastAsiaTheme="minorEastAsia"/>
              </w:rPr>
              <w:t>Qualcomm</w:t>
            </w:r>
          </w:p>
        </w:tc>
        <w:tc>
          <w:tcPr>
            <w:tcW w:w="7480" w:type="dxa"/>
          </w:tcPr>
          <w:p w14:paraId="02B265FC" w14:textId="7D1823FA" w:rsidR="00884DC9" w:rsidRPr="00733CF2" w:rsidRDefault="00884DC9" w:rsidP="00884DC9">
            <w:pPr>
              <w:rPr>
                <w:rFonts w:eastAsia="Malgun Gothic"/>
              </w:rPr>
            </w:pPr>
            <w:r w:rsidRPr="003C081F">
              <w:rPr>
                <w:rFonts w:eastAsiaTheme="minorEastAsia"/>
              </w:rPr>
              <w:t>Agree with HW</w:t>
            </w:r>
          </w:p>
        </w:tc>
      </w:tr>
      <w:tr w:rsidR="00850938" w14:paraId="09A75889" w14:textId="77777777">
        <w:tc>
          <w:tcPr>
            <w:tcW w:w="1385" w:type="dxa"/>
          </w:tcPr>
          <w:p w14:paraId="25B8367D" w14:textId="360B49AC" w:rsidR="00850938" w:rsidRPr="00733CF2" w:rsidRDefault="00850938" w:rsidP="00850938">
            <w:pPr>
              <w:rPr>
                <w:rFonts w:eastAsiaTheme="minorEastAsia"/>
              </w:rPr>
            </w:pPr>
            <w:r>
              <w:rPr>
                <w:rFonts w:eastAsiaTheme="minorEastAsia"/>
              </w:rPr>
              <w:t>Apple</w:t>
            </w:r>
          </w:p>
        </w:tc>
        <w:tc>
          <w:tcPr>
            <w:tcW w:w="7480" w:type="dxa"/>
          </w:tcPr>
          <w:p w14:paraId="270F1BB9" w14:textId="6A1613B7" w:rsidR="00850938" w:rsidRPr="00733CF2" w:rsidRDefault="00850938" w:rsidP="00850938">
            <w:pPr>
              <w:rPr>
                <w:rFonts w:eastAsia="宋体"/>
              </w:rPr>
            </w:pPr>
            <w:r>
              <w:rPr>
                <w:rFonts w:eastAsiaTheme="minorEastAsia"/>
              </w:rPr>
              <w:t>We are not convinced by the performance/benefit/necessity of beam pair prediction.</w:t>
            </w:r>
          </w:p>
        </w:tc>
      </w:tr>
      <w:tr w:rsidR="00355578" w14:paraId="0813BC3D" w14:textId="77777777">
        <w:tc>
          <w:tcPr>
            <w:tcW w:w="1385" w:type="dxa"/>
          </w:tcPr>
          <w:p w14:paraId="73FC2874" w14:textId="42628917" w:rsidR="00355578" w:rsidRPr="00733CF2" w:rsidRDefault="00355578" w:rsidP="00355578">
            <w:pPr>
              <w:rPr>
                <w:rFonts w:eastAsiaTheme="minorEastAsia"/>
              </w:rPr>
            </w:pPr>
            <w:r>
              <w:rPr>
                <w:rFonts w:eastAsia="Malgun Gothic"/>
              </w:rPr>
              <w:t>MediaTek</w:t>
            </w:r>
          </w:p>
        </w:tc>
        <w:tc>
          <w:tcPr>
            <w:tcW w:w="7480" w:type="dxa"/>
          </w:tcPr>
          <w:p w14:paraId="2BA8DC2F" w14:textId="593213E4" w:rsidR="00355578" w:rsidRPr="00733CF2" w:rsidRDefault="00355578" w:rsidP="00355578">
            <w:pPr>
              <w:rPr>
                <w:rFonts w:eastAsia="宋体"/>
              </w:rPr>
            </w:pPr>
            <w:r>
              <w:rPr>
                <w:rFonts w:eastAsia="Malgun Gothic"/>
              </w:rPr>
              <w:t>Agree with HW</w:t>
            </w:r>
          </w:p>
        </w:tc>
      </w:tr>
      <w:tr w:rsidR="004A07C9" w14:paraId="145EA849" w14:textId="77777777">
        <w:tc>
          <w:tcPr>
            <w:tcW w:w="1385" w:type="dxa"/>
          </w:tcPr>
          <w:p w14:paraId="7829165F" w14:textId="733EF370" w:rsidR="004A07C9" w:rsidRPr="00733CF2" w:rsidRDefault="004A07C9" w:rsidP="004A07C9">
            <w:pPr>
              <w:rPr>
                <w:rFonts w:eastAsiaTheme="minorEastAsia"/>
              </w:rPr>
            </w:pPr>
            <w:r>
              <w:rPr>
                <w:rFonts w:eastAsiaTheme="minorEastAsia"/>
                <w:lang w:eastAsia="zh-CN"/>
              </w:rPr>
              <w:t>ZTE</w:t>
            </w:r>
          </w:p>
        </w:tc>
        <w:tc>
          <w:tcPr>
            <w:tcW w:w="7480" w:type="dxa"/>
          </w:tcPr>
          <w:p w14:paraId="510E09BF" w14:textId="77777777" w:rsidR="004A07C9" w:rsidRDefault="004A07C9" w:rsidP="004A07C9">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w:t>
            </w:r>
            <w:proofErr w:type="spellStart"/>
            <w:r>
              <w:rPr>
                <w:rFonts w:eastAsiaTheme="minorEastAsia"/>
              </w:rPr>
              <w:t>beam.Therefore</w:t>
            </w:r>
            <w:proofErr w:type="spellEnd"/>
            <w:r>
              <w:rPr>
                <w:rFonts w:eastAsiaTheme="minorEastAsia"/>
              </w:rPr>
              <w:t xml:space="preserve">, to differentiate the multiple beam pairs specific to the same Tx beam in the UE reporting, the corresponding Rx beam information can be reported, or the Tx beam associated with different Rx beams can be reported repeatedly. </w:t>
            </w:r>
          </w:p>
          <w:p w14:paraId="2298BA2F" w14:textId="77777777" w:rsidR="004A07C9" w:rsidRDefault="004A07C9" w:rsidP="004A07C9">
            <w:pPr>
              <w:rPr>
                <w:rFonts w:eastAsiaTheme="minorEastAsia"/>
              </w:rPr>
            </w:pPr>
          </w:p>
          <w:p w14:paraId="582B4FB9" w14:textId="77777777" w:rsidR="004A07C9" w:rsidRDefault="004A07C9" w:rsidP="004A07C9">
            <w:pPr>
              <w:rPr>
                <w:rFonts w:eastAsiaTheme="minorEastAsia"/>
              </w:rPr>
            </w:pPr>
            <w:r>
              <w:rPr>
                <w:rFonts w:eastAsiaTheme="minorEastAsia"/>
              </w:rPr>
              <w:t>Therefore, we support the following two aspects for further study.</w:t>
            </w:r>
          </w:p>
          <w:p w14:paraId="109E6452" w14:textId="77777777" w:rsidR="004A07C9" w:rsidRDefault="004A07C9" w:rsidP="004A07C9">
            <w:pPr>
              <w:numPr>
                <w:ilvl w:val="0"/>
                <w:numId w:val="101"/>
              </w:numPr>
              <w:rPr>
                <w:bCs/>
                <w:iCs/>
              </w:rPr>
            </w:pPr>
            <w:r>
              <w:rPr>
                <w:bCs/>
                <w:iCs/>
              </w:rPr>
              <w:t>enhanced resource configuration for P1 beam sweeping procedure</w:t>
            </w:r>
          </w:p>
          <w:p w14:paraId="5B4C2CC7" w14:textId="277B57C9" w:rsidR="004A07C9" w:rsidRPr="00733CF2" w:rsidRDefault="004A07C9" w:rsidP="004A07C9">
            <w:pPr>
              <w:rPr>
                <w:rFonts w:eastAsiaTheme="minorEastAsia"/>
              </w:rPr>
            </w:pPr>
            <w:r>
              <w:rPr>
                <w:bCs/>
                <w:iCs/>
              </w:rPr>
              <w:t>how to differentiate the multiple beam pairs specific to the same Tx beam in the UE reporting</w:t>
            </w:r>
          </w:p>
        </w:tc>
      </w:tr>
      <w:tr w:rsidR="006B3C90" w14:paraId="3714E0AF" w14:textId="77777777">
        <w:tc>
          <w:tcPr>
            <w:tcW w:w="1385" w:type="dxa"/>
          </w:tcPr>
          <w:p w14:paraId="0CDAD4CC" w14:textId="5A9F1662" w:rsidR="006B3C90" w:rsidRPr="00733CF2" w:rsidRDefault="002663B0" w:rsidP="00355578">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2224098" w14:textId="06232664" w:rsidR="006B3C90" w:rsidRPr="00733CF2" w:rsidRDefault="002663B0" w:rsidP="00355578">
            <w:pPr>
              <w:rPr>
                <w:rFonts w:eastAsiaTheme="minorEastAsia"/>
                <w:lang w:eastAsia="zh-CN"/>
              </w:rPr>
            </w:pPr>
            <w:r>
              <w:rPr>
                <w:rFonts w:eastAsiaTheme="minorEastAsia"/>
                <w:lang w:eastAsia="zh-CN"/>
              </w:rPr>
              <w:t>Agree with HW</w:t>
            </w:r>
          </w:p>
        </w:tc>
      </w:tr>
    </w:tbl>
    <w:p w14:paraId="0E6AB1C5" w14:textId="77777777" w:rsidR="00BB2DA2" w:rsidRDefault="00BB2DA2">
      <w:pPr>
        <w:spacing w:after="120"/>
      </w:pPr>
    </w:p>
    <w:p w14:paraId="2E327D5A" w14:textId="5089C560" w:rsidR="002209A6" w:rsidRDefault="002209A6" w:rsidP="002209A6">
      <w:pPr>
        <w:pStyle w:val="6"/>
        <w:spacing w:after="120"/>
        <w:rPr>
          <w:lang w:eastAsia="zh-CN"/>
        </w:rPr>
      </w:pPr>
      <w:r>
        <w:rPr>
          <w:lang w:eastAsia="zh-CN"/>
        </w:rPr>
        <w:t xml:space="preserve">Proposal 3.3.2 </w:t>
      </w:r>
      <w:r w:rsidR="003A27EB">
        <w:rPr>
          <w:lang w:eastAsia="zh-CN"/>
        </w:rPr>
        <w:t>(U1)</w:t>
      </w:r>
    </w:p>
    <w:p w14:paraId="61FFB4AB" w14:textId="77777777" w:rsidR="002209A6" w:rsidRDefault="002209A6">
      <w:pPr>
        <w:spacing w:after="120"/>
      </w:pPr>
    </w:p>
    <w:p w14:paraId="29C2EF32" w14:textId="77777777" w:rsidR="00432D8F" w:rsidRDefault="00E30254" w:rsidP="00C9500D">
      <w:pPr>
        <w:spacing w:after="120"/>
      </w:pPr>
      <w:r>
        <w:t>According to the tdocs, two issues a</w:t>
      </w:r>
      <w:r w:rsidR="002209A6">
        <w:t>r</w:t>
      </w:r>
      <w:r>
        <w:t>e mentioned/discussed by several companies.</w:t>
      </w:r>
    </w:p>
    <w:p w14:paraId="365F1A4C" w14:textId="77777777" w:rsidR="00A86634" w:rsidRDefault="00A86634" w:rsidP="00A86634">
      <w:pPr>
        <w:pStyle w:val="afb"/>
        <w:numPr>
          <w:ilvl w:val="0"/>
          <w:numId w:val="13"/>
        </w:numPr>
        <w:spacing w:after="120"/>
      </w:pPr>
      <w:r>
        <w:t>How to report</w:t>
      </w:r>
      <w:r w:rsidR="0098067B">
        <w:t xml:space="preserve"> and differentiate the predicted L1-RSRP and the measured L1-RSRP</w:t>
      </w:r>
    </w:p>
    <w:p w14:paraId="798093DF" w14:textId="77777777" w:rsidR="00C00682" w:rsidRDefault="00C00682" w:rsidP="00A86634">
      <w:pPr>
        <w:pStyle w:val="afb"/>
        <w:numPr>
          <w:ilvl w:val="0"/>
          <w:numId w:val="13"/>
        </w:numPr>
        <w:spacing w:after="120"/>
      </w:pPr>
      <w:r>
        <w:t xml:space="preserve">Reporting more than 4 </w:t>
      </w:r>
      <w:r w:rsidR="0059385C">
        <w:t xml:space="preserve">predicted </w:t>
      </w:r>
      <w:r>
        <w:t>beams</w:t>
      </w:r>
      <w:r w:rsidR="0059385C">
        <w:t xml:space="preserve"> and the associated L1-RSRP (if applicable)</w:t>
      </w:r>
      <w:r>
        <w:t xml:space="preserve"> in one reporting instance</w:t>
      </w:r>
    </w:p>
    <w:p w14:paraId="54B5D00A" w14:textId="77777777" w:rsidR="00303418" w:rsidRDefault="00455117" w:rsidP="00455117">
      <w:r>
        <w:t>Thus, Proposal 3.3.2 is provided for further discussion.</w:t>
      </w:r>
    </w:p>
    <w:p w14:paraId="5DFAFD8D" w14:textId="77777777" w:rsidR="00303418" w:rsidRDefault="00303418" w:rsidP="00303418">
      <w:pPr>
        <w:spacing w:after="120"/>
      </w:pPr>
    </w:p>
    <w:p w14:paraId="00DDF5F9" w14:textId="77777777" w:rsidR="002209A6" w:rsidRDefault="002209A6" w:rsidP="002209A6">
      <w:pPr>
        <w:spacing w:after="120"/>
      </w:pPr>
      <w:r w:rsidRPr="005978D5">
        <w:rPr>
          <w:lang w:eastAsia="zh-CN"/>
        </w:rPr>
        <w:lastRenderedPageBreak/>
        <w:t xml:space="preserve">The related proposals </w:t>
      </w:r>
      <w:r>
        <w:rPr>
          <w:lang w:eastAsia="zh-CN"/>
        </w:rPr>
        <w:t>in</w:t>
      </w:r>
      <w:r w:rsidRPr="005978D5">
        <w:rPr>
          <w:lang w:eastAsia="zh-CN"/>
        </w:rPr>
        <w:t xml:space="preserve"> tdocs are as below</w:t>
      </w:r>
      <w:r>
        <w:rPr>
          <w:lang w:eastAsia="zh-CN"/>
        </w:rPr>
        <w:t>:</w:t>
      </w:r>
    </w:p>
    <w:p w14:paraId="5E320C93" w14:textId="77777777" w:rsidR="002209A6" w:rsidRDefault="002209A6" w:rsidP="002209A6">
      <w:pPr>
        <w:pStyle w:val="afb"/>
        <w:numPr>
          <w:ilvl w:val="0"/>
          <w:numId w:val="13"/>
        </w:numPr>
        <w:spacing w:after="120"/>
      </w:pPr>
      <w:r>
        <w:t>Huawei: Proposal 31</w:t>
      </w:r>
    </w:p>
    <w:p w14:paraId="4119494E" w14:textId="77777777" w:rsidR="00303418" w:rsidRDefault="00303418" w:rsidP="00303418">
      <w:pPr>
        <w:pStyle w:val="afb"/>
        <w:numPr>
          <w:ilvl w:val="0"/>
          <w:numId w:val="13"/>
        </w:numPr>
        <w:spacing w:after="120"/>
      </w:pPr>
      <w:r>
        <w:t>Lenovo: Proposal 14</w:t>
      </w:r>
    </w:p>
    <w:p w14:paraId="021E1BD8" w14:textId="77777777" w:rsidR="00303418" w:rsidRDefault="00303418" w:rsidP="00303418">
      <w:pPr>
        <w:pStyle w:val="afb"/>
        <w:numPr>
          <w:ilvl w:val="0"/>
          <w:numId w:val="13"/>
        </w:numPr>
        <w:spacing w:after="120"/>
      </w:pPr>
      <w:r>
        <w:t xml:space="preserve">CMCC: Proposal </w:t>
      </w:r>
      <w:r w:rsidR="002209A6">
        <w:t xml:space="preserve">7, </w:t>
      </w:r>
      <w:r>
        <w:t>8</w:t>
      </w:r>
    </w:p>
    <w:p w14:paraId="581ECD2A" w14:textId="77777777" w:rsidR="009B6A1C" w:rsidRDefault="009B6A1C" w:rsidP="009B6A1C">
      <w:pPr>
        <w:pStyle w:val="afb"/>
        <w:numPr>
          <w:ilvl w:val="0"/>
          <w:numId w:val="13"/>
        </w:numPr>
        <w:spacing w:after="120"/>
      </w:pPr>
      <w:r>
        <w:t>Panasonic: Proposal 3</w:t>
      </w:r>
    </w:p>
    <w:p w14:paraId="30B197BB" w14:textId="77777777" w:rsidR="00303418" w:rsidRDefault="00C90B61" w:rsidP="00303418">
      <w:pPr>
        <w:pStyle w:val="afb"/>
        <w:numPr>
          <w:ilvl w:val="0"/>
          <w:numId w:val="13"/>
        </w:numPr>
        <w:spacing w:after="120"/>
      </w:pPr>
      <w:r>
        <w:t>Intel: Proposal 4</w:t>
      </w:r>
    </w:p>
    <w:p w14:paraId="2816B8C0" w14:textId="77777777" w:rsidR="00C90B61" w:rsidRDefault="00C0366D" w:rsidP="00303418">
      <w:pPr>
        <w:pStyle w:val="afb"/>
        <w:numPr>
          <w:ilvl w:val="0"/>
          <w:numId w:val="13"/>
        </w:numPr>
        <w:spacing w:after="120"/>
      </w:pPr>
      <w:r>
        <w:t>Nokia: Observation 1</w:t>
      </w:r>
    </w:p>
    <w:p w14:paraId="0ABA7319" w14:textId="77777777" w:rsidR="00AE2827" w:rsidRDefault="00AE2827" w:rsidP="00303418">
      <w:pPr>
        <w:pStyle w:val="afb"/>
        <w:numPr>
          <w:ilvl w:val="0"/>
          <w:numId w:val="13"/>
        </w:numPr>
        <w:spacing w:after="120"/>
      </w:pPr>
      <w:r>
        <w:t>ZTE</w:t>
      </w:r>
      <w:r w:rsidR="00574F56">
        <w:t>: Proposal 22</w:t>
      </w:r>
    </w:p>
    <w:p w14:paraId="2DDE354A" w14:textId="77777777" w:rsidR="002209A6" w:rsidRDefault="002209A6" w:rsidP="007D3829">
      <w:pPr>
        <w:pStyle w:val="afb"/>
        <w:numPr>
          <w:ilvl w:val="0"/>
          <w:numId w:val="13"/>
        </w:numPr>
        <w:spacing w:after="120"/>
      </w:pPr>
      <w:r>
        <w:t>CATT: Proposal 10</w:t>
      </w:r>
    </w:p>
    <w:p w14:paraId="40AF1BFE" w14:textId="77777777" w:rsidR="00303418" w:rsidRDefault="00303418">
      <w:pPr>
        <w:spacing w:after="120"/>
      </w:pPr>
    </w:p>
    <w:p w14:paraId="18D1BD63" w14:textId="2DF13AF6" w:rsidR="007D3829" w:rsidRPr="00230BF4" w:rsidRDefault="007D3829" w:rsidP="007D3829">
      <w:pPr>
        <w:rPr>
          <w:rFonts w:ascii="Times" w:eastAsia="Batang" w:hAnsi="Times"/>
          <w:b/>
          <w:bCs/>
          <w:i/>
          <w:iCs/>
          <w:szCs w:val="20"/>
          <w:lang w:val="en-GB" w:eastAsia="zh-CN"/>
        </w:rPr>
      </w:pPr>
      <w:r>
        <w:rPr>
          <w:rFonts w:eastAsia="宋体"/>
          <w:b/>
          <w:i/>
          <w:kern w:val="2"/>
          <w:szCs w:val="22"/>
          <w:u w:val="single"/>
          <w:lang w:eastAsia="zh-CN"/>
        </w:rPr>
        <w:t>Proposal 3.3.</w:t>
      </w:r>
      <w:r w:rsidR="00213FEC">
        <w:rPr>
          <w:rFonts w:eastAsia="宋体"/>
          <w:b/>
          <w:i/>
          <w:kern w:val="2"/>
          <w:szCs w:val="22"/>
          <w:u w:val="single"/>
          <w:lang w:eastAsia="zh-CN"/>
        </w:rPr>
        <w:t>2</w:t>
      </w:r>
      <w:r>
        <w:rPr>
          <w:rFonts w:eastAsia="宋体"/>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w:t>
      </w:r>
      <w:r w:rsidR="003A27EB" w:rsidRPr="003A27EB">
        <w:rPr>
          <w:rFonts w:ascii="Times" w:eastAsia="Batang" w:hAnsi="Times"/>
          <w:b/>
          <w:bCs/>
          <w:i/>
          <w:iCs/>
          <w:color w:val="FF0000"/>
          <w:szCs w:val="20"/>
          <w:lang w:val="en-GB" w:eastAsia="zh-CN"/>
        </w:rPr>
        <w:t xml:space="preserve">(including necessity) </w:t>
      </w:r>
      <w:r w:rsidRPr="00230BF4">
        <w:rPr>
          <w:rFonts w:ascii="Times" w:eastAsia="Batang" w:hAnsi="Times"/>
          <w:b/>
          <w:bCs/>
          <w:i/>
          <w:iCs/>
          <w:szCs w:val="20"/>
          <w:lang w:val="en-GB" w:eastAsia="zh-CN"/>
        </w:rPr>
        <w:t xml:space="preserve">of AI model inference from the following additional aspects on top of previous agreements: </w:t>
      </w:r>
    </w:p>
    <w:p w14:paraId="415B37D6" w14:textId="77777777" w:rsidR="007D3829" w:rsidRDefault="006D436F" w:rsidP="007D3829">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BM-Case1: </w:t>
      </w:r>
      <w:r w:rsidR="00230BF4">
        <w:rPr>
          <w:rFonts w:ascii="Times" w:eastAsia="宋体" w:hAnsi="Times"/>
          <w:b/>
          <w:bCs/>
          <w:i/>
          <w:iCs/>
          <w:szCs w:val="20"/>
          <w:lang w:val="en-GB" w:eastAsia="zh-CN"/>
        </w:rPr>
        <w:t xml:space="preserve">L1 </w:t>
      </w:r>
      <w:r w:rsidR="006B0D35">
        <w:rPr>
          <w:rFonts w:ascii="Times" w:eastAsia="宋体" w:hAnsi="Times"/>
          <w:b/>
          <w:bCs/>
          <w:i/>
          <w:iCs/>
          <w:szCs w:val="20"/>
          <w:lang w:val="en-GB" w:eastAsia="zh-CN"/>
        </w:rPr>
        <w:t>r</w:t>
      </w:r>
      <w:r w:rsidR="007D3829" w:rsidRPr="00230BF4">
        <w:rPr>
          <w:rFonts w:ascii="Times" w:eastAsia="宋体" w:hAnsi="Times"/>
          <w:b/>
          <w:bCs/>
          <w:i/>
          <w:iCs/>
          <w:szCs w:val="20"/>
          <w:lang w:val="en-GB" w:eastAsia="zh-CN"/>
        </w:rPr>
        <w:t xml:space="preserve">eporting of more than 4 predicted beams </w:t>
      </w:r>
      <w:r w:rsidR="0092351F">
        <w:rPr>
          <w:rFonts w:ascii="Times" w:eastAsia="宋体" w:hAnsi="Times"/>
          <w:b/>
          <w:bCs/>
          <w:i/>
          <w:iCs/>
          <w:szCs w:val="20"/>
          <w:lang w:val="en-GB" w:eastAsia="zh-CN"/>
        </w:rPr>
        <w:t xml:space="preserve">and the </w:t>
      </w:r>
      <w:r w:rsidR="007D3829" w:rsidRPr="00230BF4">
        <w:rPr>
          <w:rFonts w:ascii="Times" w:eastAsia="宋体" w:hAnsi="Times"/>
          <w:b/>
          <w:bCs/>
          <w:i/>
          <w:iCs/>
          <w:szCs w:val="20"/>
          <w:lang w:val="en-GB" w:eastAsia="zh-CN"/>
        </w:rPr>
        <w:t>associated L1-RSRP (if applicable) in one reporting instance</w:t>
      </w:r>
    </w:p>
    <w:p w14:paraId="6379E169" w14:textId="77777777" w:rsidR="00CF2252" w:rsidRDefault="006D436F" w:rsidP="007D3829">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w:t>
      </w:r>
      <w:r w:rsidRPr="00230BF4">
        <w:rPr>
          <w:rFonts w:ascii="Times" w:eastAsia="宋体" w:hAnsi="Times"/>
          <w:b/>
          <w:bCs/>
          <w:i/>
          <w:iCs/>
          <w:szCs w:val="20"/>
          <w:lang w:val="en-GB" w:eastAsia="zh-CN"/>
        </w:rPr>
        <w:t xml:space="preserve">Reporting of more than 4 predicted beams </w:t>
      </w:r>
      <w:r>
        <w:rPr>
          <w:rFonts w:ascii="Times" w:eastAsia="宋体" w:hAnsi="Times"/>
          <w:b/>
          <w:bCs/>
          <w:i/>
          <w:iCs/>
          <w:szCs w:val="20"/>
          <w:lang w:val="en-GB" w:eastAsia="zh-CN"/>
        </w:rPr>
        <w:t xml:space="preserve">and the </w:t>
      </w:r>
      <w:r w:rsidRPr="00230BF4">
        <w:rPr>
          <w:rFonts w:ascii="Times" w:eastAsia="宋体" w:hAnsi="Times"/>
          <w:b/>
          <w:bCs/>
          <w:i/>
          <w:iCs/>
          <w:szCs w:val="20"/>
          <w:lang w:val="en-GB" w:eastAsia="zh-CN"/>
        </w:rPr>
        <w:t xml:space="preserve">associated L1-RSRP (if applicable) for </w:t>
      </w:r>
      <w:r>
        <w:rPr>
          <w:rFonts w:ascii="Times" w:eastAsia="宋体" w:hAnsi="Times"/>
          <w:b/>
          <w:bCs/>
          <w:i/>
          <w:iCs/>
          <w:szCs w:val="20"/>
          <w:lang w:val="en-GB" w:eastAsia="zh-CN"/>
        </w:rPr>
        <w:t xml:space="preserve">each one of </w:t>
      </w:r>
      <w:r w:rsidR="00C1489B">
        <w:rPr>
          <w:rFonts w:ascii="Times" w:eastAsia="宋体" w:hAnsi="Times"/>
          <w:b/>
          <w:bCs/>
          <w:i/>
          <w:iCs/>
          <w:szCs w:val="20"/>
          <w:lang w:val="en-GB" w:eastAsia="zh-CN"/>
        </w:rPr>
        <w:t>N</w:t>
      </w:r>
      <w:r w:rsidRPr="00230BF4">
        <w:rPr>
          <w:rFonts w:ascii="Times" w:eastAsia="宋体" w:hAnsi="Times"/>
          <w:b/>
          <w:bCs/>
          <w:i/>
          <w:iCs/>
          <w:szCs w:val="20"/>
          <w:lang w:val="en-GB" w:eastAsia="zh-CN"/>
        </w:rPr>
        <w:t xml:space="preserve"> time instance</w:t>
      </w:r>
      <w:r>
        <w:rPr>
          <w:rFonts w:ascii="Times" w:eastAsia="宋体" w:hAnsi="Times"/>
          <w:b/>
          <w:bCs/>
          <w:i/>
          <w:iCs/>
          <w:szCs w:val="20"/>
          <w:lang w:val="en-GB" w:eastAsia="zh-CN"/>
        </w:rPr>
        <w:t>(s)</w:t>
      </w:r>
      <w:r w:rsidRPr="00230BF4">
        <w:rPr>
          <w:rFonts w:ascii="Times" w:eastAsia="宋体" w:hAnsi="Times"/>
          <w:b/>
          <w:bCs/>
          <w:i/>
          <w:iCs/>
          <w:szCs w:val="20"/>
          <w:lang w:val="en-GB" w:eastAsia="zh-CN"/>
        </w:rPr>
        <w:t xml:space="preserve"> in one reporting instance</w:t>
      </w:r>
    </w:p>
    <w:p w14:paraId="55C95CB9" w14:textId="77777777" w:rsidR="006D436F" w:rsidRPr="00230BF4" w:rsidRDefault="006D436F" w:rsidP="006D436F">
      <w:pPr>
        <w:numPr>
          <w:ilvl w:val="1"/>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w:t>
      </w:r>
      <w:r w:rsidR="00C1489B">
        <w:rPr>
          <w:rFonts w:ascii="Times" w:eastAsia="宋体" w:hAnsi="Times"/>
          <w:b/>
          <w:bCs/>
          <w:i/>
          <w:iCs/>
          <w:szCs w:val="20"/>
          <w:lang w:val="en-GB" w:eastAsia="zh-CN"/>
        </w:rPr>
        <w:t>N</w:t>
      </w:r>
    </w:p>
    <w:p w14:paraId="28F70E68" w14:textId="77777777" w:rsidR="0038558C" w:rsidRPr="00230BF4" w:rsidRDefault="0038558C" w:rsidP="0038030D">
      <w:pPr>
        <w:overflowPunct w:val="0"/>
        <w:autoSpaceDE w:val="0"/>
        <w:autoSpaceDN w:val="0"/>
        <w:adjustRightInd w:val="0"/>
        <w:contextualSpacing/>
        <w:textAlignment w:val="baseline"/>
        <w:rPr>
          <w:rFonts w:ascii="Times" w:eastAsia="宋体" w:hAnsi="Times"/>
          <w:b/>
          <w:bCs/>
          <w:i/>
          <w:iCs/>
          <w:szCs w:val="20"/>
          <w:lang w:val="en-GB" w:eastAsia="zh-CN"/>
        </w:rPr>
      </w:pPr>
    </w:p>
    <w:p w14:paraId="28F08685" w14:textId="77777777" w:rsidR="007D3829" w:rsidRPr="0007122D" w:rsidRDefault="007D3829" w:rsidP="007D3829">
      <w:pPr>
        <w:rPr>
          <w:rFonts w:ascii="Times" w:eastAsia="等线"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213FEC" w14:paraId="48E4D223" w14:textId="77777777" w:rsidTr="00185B65">
        <w:tc>
          <w:tcPr>
            <w:tcW w:w="1385" w:type="dxa"/>
            <w:tcBorders>
              <w:top w:val="single" w:sz="4" w:space="0" w:color="auto"/>
              <w:left w:val="single" w:sz="4" w:space="0" w:color="auto"/>
              <w:bottom w:val="single" w:sz="4" w:space="0" w:color="auto"/>
              <w:right w:val="single" w:sz="4" w:space="0" w:color="auto"/>
            </w:tcBorders>
          </w:tcPr>
          <w:p w14:paraId="2E6574E2" w14:textId="77777777" w:rsidR="00213FEC" w:rsidRDefault="00213FEC" w:rsidP="00185B6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41D068" w14:textId="77777777" w:rsidR="00213FEC" w:rsidRDefault="00213FEC" w:rsidP="00185B65">
            <w:pPr>
              <w:rPr>
                <w:rFonts w:eastAsia="宋体"/>
              </w:rPr>
            </w:pPr>
            <w:r>
              <w:rPr>
                <w:rFonts w:eastAsia="宋体"/>
              </w:rPr>
              <w:t>Comments</w:t>
            </w:r>
          </w:p>
        </w:tc>
      </w:tr>
      <w:tr w:rsidR="00213FEC" w14:paraId="3A234F9A" w14:textId="77777777" w:rsidTr="00185B65">
        <w:tc>
          <w:tcPr>
            <w:tcW w:w="1385" w:type="dxa"/>
            <w:tcBorders>
              <w:top w:val="single" w:sz="4" w:space="0" w:color="auto"/>
              <w:left w:val="single" w:sz="4" w:space="0" w:color="auto"/>
              <w:bottom w:val="single" w:sz="4" w:space="0" w:color="auto"/>
              <w:right w:val="single" w:sz="4" w:space="0" w:color="auto"/>
            </w:tcBorders>
          </w:tcPr>
          <w:p w14:paraId="0D5E76F0" w14:textId="77777777" w:rsidR="00213FEC" w:rsidRPr="00733CF2" w:rsidRDefault="0002607B" w:rsidP="00185B6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C059014" w14:textId="77777777" w:rsidR="00213FEC" w:rsidRDefault="00FD3B2E" w:rsidP="00185B65">
            <w:pPr>
              <w:rPr>
                <w:rFonts w:eastAsiaTheme="minorEastAsia"/>
              </w:rPr>
            </w:pPr>
            <w:r>
              <w:rPr>
                <w:rFonts w:eastAsiaTheme="minorEastAsia"/>
              </w:rPr>
              <w:t xml:space="preserve">Ok in general. </w:t>
            </w:r>
          </w:p>
          <w:p w14:paraId="7C75469F" w14:textId="77777777" w:rsidR="00794FAC" w:rsidRPr="00733CF2" w:rsidRDefault="00794FAC" w:rsidP="00185B65">
            <w:pPr>
              <w:rPr>
                <w:rFonts w:eastAsiaTheme="minorEastAsia"/>
              </w:rPr>
            </w:pPr>
          </w:p>
        </w:tc>
      </w:tr>
      <w:tr w:rsidR="00213FEC" w14:paraId="3D82EC38" w14:textId="77777777" w:rsidTr="00185B65">
        <w:tc>
          <w:tcPr>
            <w:tcW w:w="1385" w:type="dxa"/>
            <w:tcBorders>
              <w:top w:val="single" w:sz="4" w:space="0" w:color="auto"/>
              <w:left w:val="single" w:sz="4" w:space="0" w:color="auto"/>
              <w:bottom w:val="single" w:sz="4" w:space="0" w:color="auto"/>
              <w:right w:val="single" w:sz="4" w:space="0" w:color="auto"/>
            </w:tcBorders>
          </w:tcPr>
          <w:p w14:paraId="77B19AF0" w14:textId="77777777" w:rsidR="00213FEC" w:rsidRPr="00733CF2" w:rsidRDefault="00C92F03" w:rsidP="00185B6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D1C7202" w14:textId="77777777" w:rsidR="00213FEC" w:rsidRDefault="00C92F03" w:rsidP="00185B65">
            <w:pPr>
              <w:rPr>
                <w:rFonts w:eastAsia="Yu Mincho"/>
              </w:rPr>
            </w:pPr>
            <w:r>
              <w:rPr>
                <w:rFonts w:eastAsia="Yu Mincho"/>
              </w:rPr>
              <w:t>Do not support. No benefit for L1-RSRP prediction according to our simulation.</w:t>
            </w:r>
          </w:p>
          <w:p w14:paraId="7391DAC7" w14:textId="2B142E14" w:rsidR="006B3C90" w:rsidRPr="00733CF2" w:rsidRDefault="006B3C90" w:rsidP="00185B65">
            <w:pPr>
              <w:rPr>
                <w:rFonts w:eastAsia="Yu Mincho"/>
              </w:rPr>
            </w:pPr>
            <w:r w:rsidRPr="006B3C90">
              <w:rPr>
                <w:rFonts w:eastAsia="Yu Mincho"/>
                <w:color w:val="4472C4" w:themeColor="accent1"/>
              </w:rPr>
              <w:t xml:space="preserve">Mod: </w:t>
            </w:r>
            <w:r>
              <w:rPr>
                <w:rFonts w:eastAsia="Yu Mincho"/>
                <w:color w:val="4472C4" w:themeColor="accent1"/>
              </w:rPr>
              <w:t>We have made an agreement to study the necessity of predicted L1-RSRP reporting. This is a separate issue.  “if applicable” is added to emphasize that it doesn’t mean predicted L1-RSRP should be supported</w:t>
            </w:r>
          </w:p>
        </w:tc>
      </w:tr>
      <w:tr w:rsidR="00EF5C17" w14:paraId="4F9D7246" w14:textId="77777777" w:rsidTr="00185B65">
        <w:tc>
          <w:tcPr>
            <w:tcW w:w="1385" w:type="dxa"/>
            <w:tcBorders>
              <w:top w:val="single" w:sz="4" w:space="0" w:color="auto"/>
              <w:left w:val="single" w:sz="4" w:space="0" w:color="auto"/>
              <w:bottom w:val="single" w:sz="4" w:space="0" w:color="auto"/>
              <w:right w:val="single" w:sz="4" w:space="0" w:color="auto"/>
            </w:tcBorders>
          </w:tcPr>
          <w:p w14:paraId="62ACF7C9" w14:textId="77777777" w:rsidR="00EF5C17" w:rsidRPr="00733CF2"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0AAB2E3" w14:textId="77777777" w:rsidR="00EF5C17" w:rsidRPr="00733CF2" w:rsidRDefault="00EF5C17" w:rsidP="00EF5C17">
            <w:pPr>
              <w:rPr>
                <w:rFonts w:eastAsiaTheme="minorEastAsia"/>
              </w:rPr>
            </w:pPr>
            <w:r>
              <w:rPr>
                <w:rFonts w:eastAsiaTheme="minorEastAsia"/>
                <w:lang w:eastAsia="zh-CN"/>
              </w:rPr>
              <w:t>we are ok.</w:t>
            </w:r>
          </w:p>
        </w:tc>
      </w:tr>
      <w:tr w:rsidR="006C19C3" w14:paraId="2D63B983" w14:textId="77777777" w:rsidTr="00185B65">
        <w:tc>
          <w:tcPr>
            <w:tcW w:w="1385" w:type="dxa"/>
            <w:tcBorders>
              <w:top w:val="single" w:sz="4" w:space="0" w:color="auto"/>
              <w:left w:val="single" w:sz="4" w:space="0" w:color="auto"/>
              <w:bottom w:val="single" w:sz="4" w:space="0" w:color="auto"/>
              <w:right w:val="single" w:sz="4" w:space="0" w:color="auto"/>
            </w:tcBorders>
          </w:tcPr>
          <w:p w14:paraId="6635D007" w14:textId="77777777" w:rsidR="006C19C3" w:rsidRPr="004C618A" w:rsidRDefault="006C19C3" w:rsidP="006C19C3">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173EAA" w14:textId="77777777" w:rsidR="006C19C3" w:rsidRDefault="006C19C3" w:rsidP="006C19C3">
            <w:pPr>
              <w:rPr>
                <w:rFonts w:eastAsia="Malgun Gothic"/>
                <w:lang w:eastAsia="ko-KR"/>
              </w:rPr>
            </w:pPr>
            <w:r>
              <w:rPr>
                <w:rFonts w:eastAsia="Malgun Gothic" w:hint="eastAsia"/>
                <w:lang w:eastAsia="ko-KR"/>
              </w:rPr>
              <w:t>Unclear on the benefit of reporting more than 4 beams for UE-side model</w:t>
            </w:r>
          </w:p>
          <w:p w14:paraId="397A8C43" w14:textId="00929DC6" w:rsidR="006B3C90" w:rsidRPr="004C618A" w:rsidRDefault="006B3C90" w:rsidP="006C19C3">
            <w:pPr>
              <w:rPr>
                <w:rFonts w:eastAsia="Yu Mincho"/>
                <w:lang w:eastAsia="ja-JP"/>
              </w:rPr>
            </w:pPr>
            <w:r w:rsidRPr="006B3C90">
              <w:rPr>
                <w:rFonts w:eastAsia="Yu Mincho"/>
                <w:color w:val="4472C4" w:themeColor="accent1"/>
              </w:rPr>
              <w:t>Mod:</w:t>
            </w:r>
            <w:r>
              <w:rPr>
                <w:rFonts w:eastAsia="Yu Mincho"/>
                <w:color w:val="4472C4" w:themeColor="accent1"/>
              </w:rPr>
              <w:t xml:space="preserve"> Some companies think </w:t>
            </w:r>
            <w:r w:rsidR="00D67BE2">
              <w:rPr>
                <w:rFonts w:eastAsia="Yu Mincho"/>
                <w:color w:val="4472C4" w:themeColor="accent1"/>
              </w:rPr>
              <w:t xml:space="preserve">that </w:t>
            </w:r>
            <w:r>
              <w:rPr>
                <w:rFonts w:eastAsia="Yu Mincho"/>
                <w:color w:val="4472C4" w:themeColor="accent1"/>
              </w:rPr>
              <w:t>report</w:t>
            </w:r>
            <w:r w:rsidR="00D67BE2">
              <w:rPr>
                <w:rFonts w:eastAsia="Yu Mincho"/>
                <w:color w:val="4472C4" w:themeColor="accent1"/>
              </w:rPr>
              <w:t>ing</w:t>
            </w:r>
            <w:r>
              <w:rPr>
                <w:rFonts w:eastAsia="Yu Mincho"/>
                <w:color w:val="4472C4" w:themeColor="accent1"/>
              </w:rPr>
              <w:t xml:space="preserve"> Top-K (K&gt;4) is </w:t>
            </w:r>
            <w:r w:rsidR="00D67BE2">
              <w:rPr>
                <w:rFonts w:eastAsia="Yu Mincho"/>
                <w:color w:val="4472C4" w:themeColor="accent1"/>
              </w:rPr>
              <w:t>beneficial for some use cases. Proponents can elaborate a bit more to convince other companies</w:t>
            </w:r>
          </w:p>
        </w:tc>
      </w:tr>
      <w:tr w:rsidR="00E626FB" w14:paraId="0FA60A75" w14:textId="77777777" w:rsidTr="00185B65">
        <w:tc>
          <w:tcPr>
            <w:tcW w:w="1385" w:type="dxa"/>
            <w:tcBorders>
              <w:top w:val="single" w:sz="4" w:space="0" w:color="auto"/>
              <w:left w:val="single" w:sz="4" w:space="0" w:color="auto"/>
              <w:bottom w:val="single" w:sz="4" w:space="0" w:color="auto"/>
              <w:right w:val="single" w:sz="4" w:space="0" w:color="auto"/>
            </w:tcBorders>
          </w:tcPr>
          <w:p w14:paraId="65D0A1E4" w14:textId="77777777" w:rsidR="00E626FB" w:rsidRPr="00733CF2" w:rsidRDefault="00E626FB" w:rsidP="00E626F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DF96BA" w14:textId="77777777" w:rsidR="00E626FB" w:rsidRPr="00733CF2" w:rsidRDefault="00E626FB" w:rsidP="00E626FB">
            <w:pPr>
              <w:rPr>
                <w:rFonts w:eastAsiaTheme="minorEastAsia"/>
              </w:rPr>
            </w:pPr>
            <w:r>
              <w:rPr>
                <w:rFonts w:eastAsiaTheme="minorEastAsia" w:hint="eastAsia"/>
                <w:lang w:eastAsia="zh-CN"/>
              </w:rPr>
              <w:t>O</w:t>
            </w:r>
            <w:r>
              <w:rPr>
                <w:rFonts w:eastAsiaTheme="minorEastAsia"/>
                <w:lang w:eastAsia="zh-CN"/>
              </w:rPr>
              <w:t>K</w:t>
            </w:r>
          </w:p>
        </w:tc>
      </w:tr>
      <w:tr w:rsidR="006C19C3" w14:paraId="20EB11A3" w14:textId="77777777" w:rsidTr="00185B65">
        <w:tc>
          <w:tcPr>
            <w:tcW w:w="1385" w:type="dxa"/>
            <w:tcBorders>
              <w:top w:val="single" w:sz="4" w:space="0" w:color="auto"/>
              <w:left w:val="single" w:sz="4" w:space="0" w:color="auto"/>
              <w:bottom w:val="single" w:sz="4" w:space="0" w:color="auto"/>
              <w:right w:val="single" w:sz="4" w:space="0" w:color="auto"/>
            </w:tcBorders>
          </w:tcPr>
          <w:p w14:paraId="6FEBD669" w14:textId="6725517B" w:rsidR="006C19C3" w:rsidRPr="00733CF2" w:rsidRDefault="00025BF1" w:rsidP="006C19C3">
            <w:pPr>
              <w:rPr>
                <w:rFonts w:eastAsiaTheme="minorEastAsia"/>
              </w:rPr>
            </w:pPr>
            <w:r>
              <w:rPr>
                <w:rFonts w:eastAsiaTheme="minorEastAsia"/>
              </w:rPr>
              <w:t>HW/HiSi</w:t>
            </w:r>
            <w:r w:rsidR="00E86B79">
              <w:rPr>
                <w:rFonts w:eastAsiaTheme="minorEastAsia"/>
              </w:rPr>
              <w:t>2</w:t>
            </w:r>
          </w:p>
        </w:tc>
        <w:tc>
          <w:tcPr>
            <w:tcW w:w="7480" w:type="dxa"/>
            <w:tcBorders>
              <w:top w:val="single" w:sz="4" w:space="0" w:color="auto"/>
              <w:left w:val="single" w:sz="4" w:space="0" w:color="auto"/>
              <w:bottom w:val="single" w:sz="4" w:space="0" w:color="auto"/>
              <w:right w:val="single" w:sz="4" w:space="0" w:color="auto"/>
            </w:tcBorders>
          </w:tcPr>
          <w:p w14:paraId="458D64EB" w14:textId="77777777" w:rsidR="00025BF1" w:rsidRDefault="00025BF1" w:rsidP="00025BF1">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14:paraId="5C655F11" w14:textId="77777777" w:rsidR="00025BF1" w:rsidRDefault="00025BF1" w:rsidP="00025BF1">
            <w:pPr>
              <w:rPr>
                <w:rFonts w:eastAsia="Yu Mincho"/>
              </w:rPr>
            </w:pPr>
            <w:r w:rsidRPr="00E86B79">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5ACEEF12" w14:textId="77777777" w:rsidR="00E86B79" w:rsidRPr="003C69D3" w:rsidRDefault="00E86B79" w:rsidP="00E86B79">
            <w:pPr>
              <w:rPr>
                <w:rFonts w:eastAsia="Yu Mincho"/>
              </w:rPr>
            </w:pPr>
            <w:r w:rsidRPr="009D6765">
              <w:rPr>
                <w:rFonts w:eastAsia="Yu Mincho"/>
              </w:rPr>
              <w:t>Also</w:t>
            </w:r>
            <w:r>
              <w:rPr>
                <w:rFonts w:eastAsia="Yu Mincho"/>
              </w:rPr>
              <w:t>, BM-Case 2, the number of prediction instances might be flexible. Under more constant condition, observations windows can be further apart in time.</w:t>
            </w:r>
          </w:p>
          <w:p w14:paraId="5793C3E4" w14:textId="77777777" w:rsidR="00E86B79" w:rsidRPr="00E86B79" w:rsidRDefault="00E86B79" w:rsidP="00025BF1">
            <w:pPr>
              <w:rPr>
                <w:rFonts w:eastAsia="Yu Mincho"/>
              </w:rPr>
            </w:pPr>
          </w:p>
          <w:p w14:paraId="37FCE4E5" w14:textId="77777777" w:rsidR="00025BF1" w:rsidRPr="00230BF4" w:rsidRDefault="00025BF1" w:rsidP="00025BF1">
            <w:pPr>
              <w:rPr>
                <w:rFonts w:ascii="Times" w:eastAsia="Batang" w:hAnsi="Times"/>
                <w:b/>
                <w:bCs/>
                <w:i/>
                <w:iCs/>
                <w:szCs w:val="20"/>
                <w:lang w:val="en-GB" w:eastAsia="zh-CN"/>
              </w:rPr>
            </w:pPr>
            <w:r>
              <w:rPr>
                <w:rFonts w:eastAsia="宋体"/>
                <w:b/>
                <w:i/>
                <w:kern w:val="2"/>
                <w:szCs w:val="22"/>
                <w:u w:val="single"/>
                <w:lang w:eastAsia="zh-CN"/>
              </w:rPr>
              <w:lastRenderedPageBreak/>
              <w:t>Proposal 3.3.2</w:t>
            </w:r>
            <w:r>
              <w:rPr>
                <w:rFonts w:eastAsia="宋体"/>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BE5F73C" w14:textId="77777777" w:rsidR="00025BF1" w:rsidRDefault="00025BF1" w:rsidP="00025BF1">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w:t>
            </w:r>
            <w:r w:rsidRPr="00230BF4">
              <w:rPr>
                <w:rFonts w:ascii="Times" w:eastAsia="宋体" w:hAnsi="Times"/>
                <w:b/>
                <w:bCs/>
                <w:i/>
                <w:iCs/>
                <w:szCs w:val="20"/>
                <w:lang w:val="en-GB" w:eastAsia="zh-CN"/>
              </w:rPr>
              <w:t xml:space="preserve">eporting of more than 4 predicted beams </w:t>
            </w:r>
            <w:r>
              <w:rPr>
                <w:rFonts w:ascii="Times" w:eastAsia="宋体" w:hAnsi="Times"/>
                <w:b/>
                <w:bCs/>
                <w:i/>
                <w:iCs/>
                <w:szCs w:val="20"/>
                <w:lang w:val="en-GB" w:eastAsia="zh-CN"/>
              </w:rPr>
              <w:t xml:space="preserve">and the </w:t>
            </w:r>
            <w:r w:rsidRPr="00230BF4">
              <w:rPr>
                <w:rFonts w:ascii="Times" w:eastAsia="宋体" w:hAnsi="Times"/>
                <w:b/>
                <w:bCs/>
                <w:i/>
                <w:iCs/>
                <w:szCs w:val="20"/>
                <w:lang w:val="en-GB" w:eastAsia="zh-CN"/>
              </w:rPr>
              <w:t>associated L1-RSRP (if applicable) in one reporting instance</w:t>
            </w:r>
          </w:p>
          <w:p w14:paraId="404AB507" w14:textId="77777777" w:rsidR="00025BF1" w:rsidRDefault="00025BF1" w:rsidP="00025BF1">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w:t>
            </w:r>
            <w:r w:rsidRPr="00230BF4">
              <w:rPr>
                <w:rFonts w:ascii="Times" w:eastAsia="宋体" w:hAnsi="Times"/>
                <w:b/>
                <w:bCs/>
                <w:i/>
                <w:iCs/>
                <w:szCs w:val="20"/>
                <w:lang w:val="en-GB" w:eastAsia="zh-CN"/>
              </w:rPr>
              <w:t xml:space="preserve">Reporting of more than 4 predicted beams </w:t>
            </w:r>
            <w:r>
              <w:rPr>
                <w:rFonts w:ascii="Times" w:eastAsia="宋体" w:hAnsi="Times"/>
                <w:b/>
                <w:bCs/>
                <w:i/>
                <w:iCs/>
                <w:szCs w:val="20"/>
                <w:lang w:val="en-GB" w:eastAsia="zh-CN"/>
              </w:rPr>
              <w:t xml:space="preserve">and the </w:t>
            </w:r>
            <w:r w:rsidRPr="00230BF4">
              <w:rPr>
                <w:rFonts w:ascii="Times" w:eastAsia="宋体" w:hAnsi="Times"/>
                <w:b/>
                <w:bCs/>
                <w:i/>
                <w:iCs/>
                <w:szCs w:val="20"/>
                <w:lang w:val="en-GB" w:eastAsia="zh-CN"/>
              </w:rPr>
              <w:t xml:space="preserve">associated L1-RSRP (if applicable) for </w:t>
            </w:r>
            <w:r>
              <w:rPr>
                <w:rFonts w:ascii="Times" w:eastAsia="宋体" w:hAnsi="Times"/>
                <w:b/>
                <w:bCs/>
                <w:i/>
                <w:iCs/>
                <w:szCs w:val="20"/>
                <w:lang w:val="en-GB" w:eastAsia="zh-CN"/>
              </w:rPr>
              <w:t>each one of N</w:t>
            </w:r>
            <w:r w:rsidRPr="00230BF4">
              <w:rPr>
                <w:rFonts w:ascii="Times" w:eastAsia="宋体" w:hAnsi="Times"/>
                <w:b/>
                <w:bCs/>
                <w:i/>
                <w:iCs/>
                <w:szCs w:val="20"/>
                <w:lang w:val="en-GB" w:eastAsia="zh-CN"/>
              </w:rPr>
              <w:t xml:space="preserve"> time instance</w:t>
            </w:r>
            <w:r>
              <w:rPr>
                <w:rFonts w:ascii="Times" w:eastAsia="宋体" w:hAnsi="Times"/>
                <w:b/>
                <w:bCs/>
                <w:i/>
                <w:iCs/>
                <w:szCs w:val="20"/>
                <w:lang w:val="en-GB" w:eastAsia="zh-CN"/>
              </w:rPr>
              <w:t>(s)</w:t>
            </w:r>
            <w:r w:rsidRPr="00230BF4">
              <w:rPr>
                <w:rFonts w:ascii="Times" w:eastAsia="宋体" w:hAnsi="Times"/>
                <w:b/>
                <w:bCs/>
                <w:i/>
                <w:iCs/>
                <w:szCs w:val="20"/>
                <w:lang w:val="en-GB" w:eastAsia="zh-CN"/>
              </w:rPr>
              <w:t xml:space="preserve"> in one reporting instance</w:t>
            </w:r>
          </w:p>
          <w:p w14:paraId="0D0FADAE" w14:textId="77777777" w:rsidR="00025BF1" w:rsidRDefault="00025BF1" w:rsidP="00025BF1">
            <w:pPr>
              <w:numPr>
                <w:ilvl w:val="1"/>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values of N</w:t>
            </w:r>
          </w:p>
          <w:p w14:paraId="273E66D2" w14:textId="6285FE4D" w:rsidR="00E86B79" w:rsidRPr="00E86B79" w:rsidRDefault="00E86B79" w:rsidP="00E86B79">
            <w:pPr>
              <w:numPr>
                <w:ilvl w:val="1"/>
                <w:numId w:val="13"/>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sidRPr="009D6765">
              <w:rPr>
                <w:rFonts w:ascii="Times" w:eastAsia="宋体" w:hAnsi="Times"/>
                <w:b/>
                <w:bCs/>
                <w:i/>
                <w:iCs/>
                <w:color w:val="FF0000"/>
                <w:szCs w:val="20"/>
                <w:lang w:val="en-GB" w:eastAsia="zh-CN"/>
              </w:rPr>
              <w:t>Note: The number of reporting instances between two observations might vary</w:t>
            </w:r>
          </w:p>
          <w:p w14:paraId="36BCA310" w14:textId="77777777" w:rsidR="006C19C3" w:rsidRDefault="00025BF1" w:rsidP="006C19C3">
            <w:pPr>
              <w:numPr>
                <w:ilvl w:val="0"/>
                <w:numId w:val="13"/>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sidRPr="003C69D3">
              <w:rPr>
                <w:rFonts w:ascii="Times" w:eastAsia="宋体" w:hAnsi="Times"/>
                <w:b/>
                <w:bCs/>
                <w:i/>
                <w:iCs/>
                <w:color w:val="FF0000"/>
                <w:szCs w:val="20"/>
                <w:lang w:val="en-GB" w:eastAsia="zh-CN"/>
              </w:rPr>
              <w:t>Note: The number of reported predicted beams may vary between different reporting instances.</w:t>
            </w:r>
          </w:p>
          <w:p w14:paraId="2D86A169" w14:textId="394C336E" w:rsidR="008274A1" w:rsidRPr="008274A1" w:rsidRDefault="008274A1" w:rsidP="008274A1">
            <w:pPr>
              <w:overflowPunct w:val="0"/>
              <w:autoSpaceDE w:val="0"/>
              <w:autoSpaceDN w:val="0"/>
              <w:adjustRightInd w:val="0"/>
              <w:contextualSpacing/>
              <w:textAlignment w:val="baseline"/>
              <w:rPr>
                <w:rFonts w:ascii="Times" w:eastAsia="宋体" w:hAnsi="Times"/>
                <w:bCs/>
                <w:iCs/>
                <w:color w:val="FF0000"/>
                <w:szCs w:val="20"/>
                <w:lang w:val="en-GB" w:eastAsia="zh-CN"/>
              </w:rPr>
            </w:pPr>
            <w:r w:rsidRPr="008274A1">
              <w:rPr>
                <w:rFonts w:ascii="Times" w:eastAsia="宋体" w:hAnsi="Times"/>
                <w:bCs/>
                <w:iCs/>
                <w:color w:val="4472C4" w:themeColor="accent1"/>
                <w:szCs w:val="20"/>
                <w:lang w:val="en-GB" w:eastAsia="zh-CN"/>
              </w:rPr>
              <w:t>Mod: It seems we can discuss these details next step (or even in WI if there is any)</w:t>
            </w:r>
            <w:r>
              <w:rPr>
                <w:rFonts w:ascii="Times" w:eastAsia="宋体" w:hAnsi="Times"/>
                <w:bCs/>
                <w:iCs/>
                <w:color w:val="4472C4" w:themeColor="accent1"/>
                <w:szCs w:val="20"/>
                <w:lang w:val="en-GB" w:eastAsia="zh-CN"/>
              </w:rPr>
              <w:t>. The current version is quite inclusive.</w:t>
            </w:r>
          </w:p>
        </w:tc>
      </w:tr>
      <w:tr w:rsidR="00050E9E" w14:paraId="5BEFD6F2" w14:textId="77777777" w:rsidTr="00185B65">
        <w:tc>
          <w:tcPr>
            <w:tcW w:w="1385" w:type="dxa"/>
            <w:tcBorders>
              <w:top w:val="single" w:sz="4" w:space="0" w:color="auto"/>
              <w:left w:val="single" w:sz="4" w:space="0" w:color="auto"/>
              <w:bottom w:val="single" w:sz="4" w:space="0" w:color="auto"/>
              <w:right w:val="single" w:sz="4" w:space="0" w:color="auto"/>
            </w:tcBorders>
          </w:tcPr>
          <w:p w14:paraId="7510618B" w14:textId="77777777" w:rsidR="00050E9E" w:rsidRPr="00733CF2" w:rsidRDefault="00050E9E" w:rsidP="00050E9E">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7B0EB4" w14:textId="77777777" w:rsidR="00050E9E" w:rsidRPr="00733CF2" w:rsidRDefault="00050E9E" w:rsidP="00050E9E">
            <w:pPr>
              <w:rPr>
                <w:rFonts w:eastAsia="Yu Mincho"/>
              </w:rPr>
            </w:pPr>
            <w:r>
              <w:rPr>
                <w:rFonts w:eastAsiaTheme="minorEastAsia" w:hint="eastAsia"/>
                <w:lang w:eastAsia="zh-CN"/>
              </w:rPr>
              <w:t>A</w:t>
            </w:r>
            <w:r>
              <w:rPr>
                <w:rFonts w:eastAsiaTheme="minorEastAsia"/>
                <w:lang w:eastAsia="zh-CN"/>
              </w:rPr>
              <w:t>gree</w:t>
            </w:r>
          </w:p>
        </w:tc>
      </w:tr>
      <w:tr w:rsidR="000024F5" w14:paraId="6AF77046" w14:textId="77777777" w:rsidTr="00185B65">
        <w:tc>
          <w:tcPr>
            <w:tcW w:w="1385" w:type="dxa"/>
            <w:tcBorders>
              <w:top w:val="single" w:sz="4" w:space="0" w:color="auto"/>
              <w:left w:val="single" w:sz="4" w:space="0" w:color="auto"/>
              <w:bottom w:val="single" w:sz="4" w:space="0" w:color="auto"/>
              <w:right w:val="single" w:sz="4" w:space="0" w:color="auto"/>
            </w:tcBorders>
          </w:tcPr>
          <w:p w14:paraId="1B15EDAA" w14:textId="77777777" w:rsidR="000024F5" w:rsidRPr="00733CF2"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34B4DE1" w14:textId="77777777" w:rsidR="000024F5" w:rsidRPr="00733CF2" w:rsidRDefault="000024F5" w:rsidP="000024F5">
            <w:pPr>
              <w:rPr>
                <w:rFonts w:eastAsia="Yu Mincho"/>
              </w:rPr>
            </w:pPr>
            <w:r>
              <w:rPr>
                <w:rFonts w:eastAsiaTheme="minorEastAsia"/>
                <w:lang w:eastAsia="zh-CN"/>
              </w:rPr>
              <w:t>Support.</w:t>
            </w:r>
          </w:p>
        </w:tc>
      </w:tr>
      <w:tr w:rsidR="005E6CA1" w14:paraId="4E30CC55" w14:textId="77777777" w:rsidTr="00185B65">
        <w:tc>
          <w:tcPr>
            <w:tcW w:w="1385" w:type="dxa"/>
            <w:tcBorders>
              <w:top w:val="single" w:sz="4" w:space="0" w:color="auto"/>
              <w:left w:val="single" w:sz="4" w:space="0" w:color="auto"/>
              <w:bottom w:val="single" w:sz="4" w:space="0" w:color="auto"/>
              <w:right w:val="single" w:sz="4" w:space="0" w:color="auto"/>
            </w:tcBorders>
          </w:tcPr>
          <w:p w14:paraId="319B2ED5" w14:textId="77777777" w:rsidR="005E6CA1" w:rsidRPr="00733CF2"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606F88" w14:textId="77777777" w:rsidR="005E6CA1" w:rsidRDefault="005E6CA1" w:rsidP="00322F8C">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73A37930" w14:textId="77777777" w:rsidR="005E6CA1" w:rsidRPr="00230BF4" w:rsidRDefault="005E6CA1" w:rsidP="00322F8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16D1CE6" w14:textId="77777777" w:rsidR="005E6CA1" w:rsidRDefault="005E6CA1" w:rsidP="00322F8C">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w:t>
            </w:r>
            <w:r w:rsidRPr="00230BF4">
              <w:rPr>
                <w:rFonts w:ascii="Times" w:eastAsia="宋体" w:hAnsi="Times"/>
                <w:b/>
                <w:bCs/>
                <w:i/>
                <w:iCs/>
                <w:szCs w:val="20"/>
                <w:lang w:val="en-GB" w:eastAsia="zh-CN"/>
              </w:rPr>
              <w:t xml:space="preserve">eporting of more than 4 </w:t>
            </w:r>
            <w:r w:rsidRPr="00CC2036">
              <w:rPr>
                <w:rFonts w:ascii="Times" w:eastAsia="宋体" w:hAnsi="Times"/>
                <w:b/>
                <w:bCs/>
                <w:i/>
                <w:iCs/>
                <w:strike/>
                <w:color w:val="FF0000"/>
                <w:szCs w:val="20"/>
                <w:lang w:val="en-GB" w:eastAsia="zh-CN"/>
              </w:rPr>
              <w:t>predicted</w:t>
            </w:r>
            <w:r w:rsidRPr="00CC2036">
              <w:rPr>
                <w:rFonts w:ascii="Times" w:eastAsia="宋体" w:hAnsi="Times"/>
                <w:b/>
                <w:bCs/>
                <w:i/>
                <w:iCs/>
                <w:color w:val="FF0000"/>
                <w:szCs w:val="20"/>
                <w:lang w:val="en-GB" w:eastAsia="zh-CN"/>
              </w:rPr>
              <w:t xml:space="preserve"> </w:t>
            </w:r>
            <w:r w:rsidRPr="00230BF4">
              <w:rPr>
                <w:rFonts w:ascii="Times" w:eastAsia="宋体" w:hAnsi="Times"/>
                <w:b/>
                <w:bCs/>
                <w:i/>
                <w:iCs/>
                <w:szCs w:val="20"/>
                <w:lang w:val="en-GB" w:eastAsia="zh-CN"/>
              </w:rPr>
              <w:t xml:space="preserve">beams </w:t>
            </w:r>
            <w:r>
              <w:rPr>
                <w:rFonts w:ascii="Times" w:eastAsia="宋体" w:hAnsi="Times"/>
                <w:b/>
                <w:bCs/>
                <w:i/>
                <w:iCs/>
                <w:szCs w:val="20"/>
                <w:lang w:val="en-GB" w:eastAsia="zh-CN"/>
              </w:rPr>
              <w:t xml:space="preserve">and the </w:t>
            </w:r>
            <w:r w:rsidRPr="00230BF4">
              <w:rPr>
                <w:rFonts w:ascii="Times" w:eastAsia="宋体" w:hAnsi="Times"/>
                <w:b/>
                <w:bCs/>
                <w:i/>
                <w:iCs/>
                <w:szCs w:val="20"/>
                <w:lang w:val="en-GB" w:eastAsia="zh-CN"/>
              </w:rPr>
              <w:t>associated L1-RSRP (if applicable) in one reporting instance</w:t>
            </w:r>
          </w:p>
          <w:p w14:paraId="31FA8423" w14:textId="77777777" w:rsidR="005E6CA1" w:rsidRDefault="005E6CA1" w:rsidP="00322F8C">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w:t>
            </w:r>
            <w:r w:rsidRPr="00230BF4">
              <w:rPr>
                <w:rFonts w:ascii="Times" w:eastAsia="宋体" w:hAnsi="Times"/>
                <w:b/>
                <w:bCs/>
                <w:i/>
                <w:iCs/>
                <w:szCs w:val="20"/>
                <w:lang w:val="en-GB" w:eastAsia="zh-CN"/>
              </w:rPr>
              <w:t xml:space="preserve">Reporting of more than 4 </w:t>
            </w:r>
            <w:r w:rsidRPr="00CC2036">
              <w:rPr>
                <w:rFonts w:ascii="Times" w:eastAsia="宋体" w:hAnsi="Times"/>
                <w:b/>
                <w:bCs/>
                <w:i/>
                <w:iCs/>
                <w:strike/>
                <w:color w:val="FF0000"/>
                <w:szCs w:val="20"/>
                <w:lang w:val="en-GB" w:eastAsia="zh-CN"/>
              </w:rPr>
              <w:t>predicted</w:t>
            </w:r>
            <w:r w:rsidRPr="00230BF4">
              <w:rPr>
                <w:rFonts w:ascii="Times" w:eastAsia="宋体" w:hAnsi="Times"/>
                <w:b/>
                <w:bCs/>
                <w:i/>
                <w:iCs/>
                <w:szCs w:val="20"/>
                <w:lang w:val="en-GB" w:eastAsia="zh-CN"/>
              </w:rPr>
              <w:t xml:space="preserve"> beams </w:t>
            </w:r>
            <w:r>
              <w:rPr>
                <w:rFonts w:ascii="Times" w:eastAsia="宋体" w:hAnsi="Times"/>
                <w:b/>
                <w:bCs/>
                <w:i/>
                <w:iCs/>
                <w:szCs w:val="20"/>
                <w:lang w:val="en-GB" w:eastAsia="zh-CN"/>
              </w:rPr>
              <w:t xml:space="preserve">and the </w:t>
            </w:r>
            <w:r w:rsidRPr="00230BF4">
              <w:rPr>
                <w:rFonts w:ascii="Times" w:eastAsia="宋体" w:hAnsi="Times"/>
                <w:b/>
                <w:bCs/>
                <w:i/>
                <w:iCs/>
                <w:szCs w:val="20"/>
                <w:lang w:val="en-GB" w:eastAsia="zh-CN"/>
              </w:rPr>
              <w:t xml:space="preserve">associated L1-RSRP (if applicable) for </w:t>
            </w:r>
            <w:r>
              <w:rPr>
                <w:rFonts w:ascii="Times" w:eastAsia="宋体" w:hAnsi="Times"/>
                <w:b/>
                <w:bCs/>
                <w:i/>
                <w:iCs/>
                <w:szCs w:val="20"/>
                <w:lang w:val="en-GB" w:eastAsia="zh-CN"/>
              </w:rPr>
              <w:t>each one of N</w:t>
            </w:r>
            <w:r w:rsidRPr="00230BF4">
              <w:rPr>
                <w:rFonts w:ascii="Times" w:eastAsia="宋体" w:hAnsi="Times"/>
                <w:b/>
                <w:bCs/>
                <w:i/>
                <w:iCs/>
                <w:szCs w:val="20"/>
                <w:lang w:val="en-GB" w:eastAsia="zh-CN"/>
              </w:rPr>
              <w:t xml:space="preserve"> time instance</w:t>
            </w:r>
            <w:r>
              <w:rPr>
                <w:rFonts w:ascii="Times" w:eastAsia="宋体" w:hAnsi="Times"/>
                <w:b/>
                <w:bCs/>
                <w:i/>
                <w:iCs/>
                <w:szCs w:val="20"/>
                <w:lang w:val="en-GB" w:eastAsia="zh-CN"/>
              </w:rPr>
              <w:t>(s)</w:t>
            </w:r>
            <w:r w:rsidRPr="00230BF4">
              <w:rPr>
                <w:rFonts w:ascii="Times" w:eastAsia="宋体" w:hAnsi="Times"/>
                <w:b/>
                <w:bCs/>
                <w:i/>
                <w:iCs/>
                <w:szCs w:val="20"/>
                <w:lang w:val="en-GB" w:eastAsia="zh-CN"/>
              </w:rPr>
              <w:t xml:space="preserve"> in one reporting instance</w:t>
            </w:r>
          </w:p>
          <w:p w14:paraId="4D8A71F6" w14:textId="77777777" w:rsidR="005E6CA1" w:rsidRDefault="005E6CA1" w:rsidP="000024F5">
            <w:pPr>
              <w:rPr>
                <w:rFonts w:ascii="Times" w:eastAsia="宋体" w:hAnsi="Times"/>
                <w:b/>
                <w:bCs/>
                <w:i/>
                <w:iCs/>
                <w:szCs w:val="20"/>
                <w:lang w:val="en-GB" w:eastAsia="zh-CN"/>
              </w:rPr>
            </w:pPr>
            <w:r>
              <w:rPr>
                <w:rFonts w:ascii="Times" w:eastAsia="宋体" w:hAnsi="Times"/>
                <w:b/>
                <w:bCs/>
                <w:i/>
                <w:iCs/>
                <w:szCs w:val="20"/>
                <w:lang w:val="en-GB" w:eastAsia="zh-CN"/>
              </w:rPr>
              <w:t>FFS: values of N</w:t>
            </w:r>
          </w:p>
          <w:p w14:paraId="72AC11B9" w14:textId="4FCC5231" w:rsidR="008274A1" w:rsidRPr="00733CF2" w:rsidRDefault="008274A1" w:rsidP="000024F5">
            <w:pPr>
              <w:rPr>
                <w:rFonts w:eastAsia="宋体"/>
              </w:rPr>
            </w:pPr>
            <w:r w:rsidRPr="008274A1">
              <w:rPr>
                <w:rFonts w:ascii="Times" w:eastAsia="宋体" w:hAnsi="Times"/>
                <w:bCs/>
                <w:iCs/>
                <w:color w:val="4472C4" w:themeColor="accent1"/>
                <w:szCs w:val="20"/>
                <w:lang w:val="en-GB" w:eastAsia="zh-CN"/>
              </w:rPr>
              <w:t>Mod:</w:t>
            </w:r>
            <w:r>
              <w:rPr>
                <w:rFonts w:ascii="Times" w:eastAsia="宋体" w:hAnsi="Times"/>
                <w:bCs/>
                <w:iCs/>
                <w:color w:val="4472C4" w:themeColor="accent1"/>
                <w:szCs w:val="20"/>
                <w:lang w:val="en-GB" w:eastAsia="zh-CN"/>
              </w:rPr>
              <w:t xml:space="preserve"> It is moderator’s understanding, no matter the beam is measured or not, the reported beams are based on the output of AI model. In this sense, it is a predicted beam.</w:t>
            </w:r>
          </w:p>
        </w:tc>
      </w:tr>
      <w:tr w:rsidR="00B6505D" w14:paraId="583826FA" w14:textId="77777777" w:rsidTr="00185B65">
        <w:tc>
          <w:tcPr>
            <w:tcW w:w="1385" w:type="dxa"/>
          </w:tcPr>
          <w:p w14:paraId="411BC8E6"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Pr>
          <w:p w14:paraId="61F6E83C" w14:textId="77777777" w:rsidR="00B6505D" w:rsidRDefault="00B6505D" w:rsidP="00322F8C">
            <w:pPr>
              <w:rPr>
                <w:rFonts w:eastAsiaTheme="minorEastAsia"/>
                <w:lang w:eastAsia="zh-CN"/>
              </w:rPr>
            </w:pPr>
            <w:r>
              <w:rPr>
                <w:rFonts w:eastAsiaTheme="minorEastAsia" w:hint="eastAsia"/>
                <w:lang w:eastAsia="zh-CN"/>
              </w:rPr>
              <w:t>Ok.</w:t>
            </w:r>
          </w:p>
        </w:tc>
      </w:tr>
      <w:tr w:rsidR="00E454C6" w14:paraId="628CE5BA" w14:textId="77777777" w:rsidTr="00185B65">
        <w:tc>
          <w:tcPr>
            <w:tcW w:w="1385" w:type="dxa"/>
          </w:tcPr>
          <w:p w14:paraId="7D3C3536" w14:textId="3F88ADB4" w:rsidR="00E454C6" w:rsidRPr="00733CF2" w:rsidRDefault="00E454C6" w:rsidP="00E454C6">
            <w:pPr>
              <w:rPr>
                <w:rFonts w:eastAsia="Malgun Gothic"/>
              </w:rPr>
            </w:pPr>
            <w:r w:rsidRPr="007B7690">
              <w:rPr>
                <w:rFonts w:eastAsiaTheme="minorEastAsia"/>
              </w:rPr>
              <w:t>Ericsson</w:t>
            </w:r>
          </w:p>
        </w:tc>
        <w:tc>
          <w:tcPr>
            <w:tcW w:w="7480" w:type="dxa"/>
          </w:tcPr>
          <w:p w14:paraId="797C960C" w14:textId="775F37AC" w:rsidR="00E454C6" w:rsidRDefault="00E454C6" w:rsidP="00E454C6">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3B954B63" w14:textId="77777777" w:rsidR="00E454C6" w:rsidRPr="00230BF4" w:rsidRDefault="00E454C6" w:rsidP="00E454C6">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979E6B6" w14:textId="77777777" w:rsidR="00E454C6" w:rsidRDefault="00E454C6" w:rsidP="00E454C6">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w:t>
            </w:r>
            <w:r w:rsidRPr="00230BF4">
              <w:rPr>
                <w:rFonts w:ascii="Times" w:eastAsia="宋体" w:hAnsi="Times"/>
                <w:b/>
                <w:bCs/>
                <w:i/>
                <w:iCs/>
                <w:szCs w:val="20"/>
                <w:lang w:val="en-GB" w:eastAsia="zh-CN"/>
              </w:rPr>
              <w:t xml:space="preserve">eporting of more than 4 predicted beams </w:t>
            </w:r>
            <w:r>
              <w:rPr>
                <w:rFonts w:ascii="Times" w:eastAsia="宋体" w:hAnsi="Times"/>
                <w:b/>
                <w:bCs/>
                <w:i/>
                <w:iCs/>
                <w:szCs w:val="20"/>
                <w:lang w:val="en-GB" w:eastAsia="zh-CN"/>
              </w:rPr>
              <w:t xml:space="preserve">and the </w:t>
            </w:r>
            <w:r w:rsidRPr="00230BF4">
              <w:rPr>
                <w:rFonts w:ascii="Times" w:eastAsia="宋体" w:hAnsi="Times"/>
                <w:b/>
                <w:bCs/>
                <w:i/>
                <w:iCs/>
                <w:szCs w:val="20"/>
                <w:lang w:val="en-GB" w:eastAsia="zh-CN"/>
              </w:rPr>
              <w:t>associated L1-RSRP (if applicable) in one reporting instance</w:t>
            </w:r>
          </w:p>
          <w:p w14:paraId="0494B47B" w14:textId="77777777" w:rsidR="00E454C6" w:rsidRDefault="00E454C6" w:rsidP="00E454C6">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w:t>
            </w:r>
            <w:r w:rsidRPr="00230BF4">
              <w:rPr>
                <w:rFonts w:ascii="Times" w:eastAsia="宋体" w:hAnsi="Times"/>
                <w:b/>
                <w:bCs/>
                <w:i/>
                <w:iCs/>
                <w:szCs w:val="20"/>
                <w:lang w:val="en-GB" w:eastAsia="zh-CN"/>
              </w:rPr>
              <w:t xml:space="preserve">Reporting of more than 4 predicted beams </w:t>
            </w:r>
            <w:r>
              <w:rPr>
                <w:rFonts w:ascii="Times" w:eastAsia="宋体" w:hAnsi="Times"/>
                <w:b/>
                <w:bCs/>
                <w:i/>
                <w:iCs/>
                <w:szCs w:val="20"/>
                <w:lang w:val="en-GB" w:eastAsia="zh-CN"/>
              </w:rPr>
              <w:t xml:space="preserve">and the </w:t>
            </w:r>
            <w:r w:rsidRPr="00230BF4">
              <w:rPr>
                <w:rFonts w:ascii="Times" w:eastAsia="宋体" w:hAnsi="Times"/>
                <w:b/>
                <w:bCs/>
                <w:i/>
                <w:iCs/>
                <w:szCs w:val="20"/>
                <w:lang w:val="en-GB" w:eastAsia="zh-CN"/>
              </w:rPr>
              <w:t xml:space="preserve">associated L1-RSRP (if applicable) for </w:t>
            </w:r>
            <w:r>
              <w:rPr>
                <w:rFonts w:ascii="Times" w:eastAsia="宋体" w:hAnsi="Times"/>
                <w:b/>
                <w:bCs/>
                <w:i/>
                <w:iCs/>
                <w:szCs w:val="20"/>
                <w:lang w:val="en-GB" w:eastAsia="zh-CN"/>
              </w:rPr>
              <w:t>each one of N</w:t>
            </w:r>
            <w:r w:rsidRPr="00230BF4">
              <w:rPr>
                <w:rFonts w:ascii="Times" w:eastAsia="宋体" w:hAnsi="Times"/>
                <w:b/>
                <w:bCs/>
                <w:i/>
                <w:iCs/>
                <w:szCs w:val="20"/>
                <w:lang w:val="en-GB" w:eastAsia="zh-CN"/>
              </w:rPr>
              <w:t xml:space="preserve"> time instance</w:t>
            </w:r>
            <w:r>
              <w:rPr>
                <w:rFonts w:ascii="Times" w:eastAsia="宋体" w:hAnsi="Times"/>
                <w:b/>
                <w:bCs/>
                <w:i/>
                <w:iCs/>
                <w:szCs w:val="20"/>
                <w:lang w:val="en-GB" w:eastAsia="zh-CN"/>
              </w:rPr>
              <w:t>(s)</w:t>
            </w:r>
            <w:r w:rsidRPr="00230BF4">
              <w:rPr>
                <w:rFonts w:ascii="Times" w:eastAsia="宋体" w:hAnsi="Times"/>
                <w:b/>
                <w:bCs/>
                <w:i/>
                <w:iCs/>
                <w:szCs w:val="20"/>
                <w:lang w:val="en-GB" w:eastAsia="zh-CN"/>
              </w:rPr>
              <w:t xml:space="preserve"> in one reporting instance</w:t>
            </w:r>
          </w:p>
          <w:p w14:paraId="57DC766C" w14:textId="77777777" w:rsidR="00E454C6" w:rsidRDefault="00E454C6" w:rsidP="00E454C6">
            <w:pPr>
              <w:numPr>
                <w:ilvl w:val="1"/>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values of N</w:t>
            </w:r>
          </w:p>
          <w:p w14:paraId="2052A1C2" w14:textId="77777777" w:rsidR="00E454C6" w:rsidRDefault="00E454C6" w:rsidP="00E454C6">
            <w:pPr>
              <w:rPr>
                <w:rFonts w:ascii="Times" w:eastAsia="宋体" w:hAnsi="Times"/>
                <w:b/>
                <w:bCs/>
                <w:i/>
                <w:iCs/>
                <w:color w:val="FF0000"/>
                <w:szCs w:val="20"/>
                <w:lang w:val="en-GB" w:eastAsia="zh-CN"/>
              </w:rPr>
            </w:pPr>
            <w:r>
              <w:rPr>
                <w:rFonts w:ascii="Times" w:eastAsia="宋体" w:hAnsi="Times"/>
                <w:b/>
                <w:bCs/>
                <w:i/>
                <w:iCs/>
                <w:color w:val="FF0000"/>
                <w:szCs w:val="20"/>
                <w:lang w:val="en-GB" w:eastAsia="zh-CN"/>
              </w:rPr>
              <w:t xml:space="preserve">     FFS: </w:t>
            </w:r>
            <w:r w:rsidRPr="007D7AB3">
              <w:rPr>
                <w:rFonts w:ascii="Times" w:eastAsia="宋体" w:hAnsi="Times"/>
                <w:b/>
                <w:bCs/>
                <w:i/>
                <w:iCs/>
                <w:color w:val="FF0000"/>
                <w:szCs w:val="20"/>
                <w:lang w:val="en-GB" w:eastAsia="zh-CN"/>
              </w:rPr>
              <w:t xml:space="preserve">Confidence/probability information related to the </w:t>
            </w:r>
            <w:r>
              <w:rPr>
                <w:rFonts w:ascii="Times" w:eastAsia="宋体" w:hAnsi="Times"/>
                <w:b/>
                <w:bCs/>
                <w:i/>
                <w:iCs/>
                <w:color w:val="FF0000"/>
                <w:szCs w:val="20"/>
                <w:lang w:val="en-GB" w:eastAsia="zh-CN"/>
              </w:rPr>
              <w:t>predicted beams</w:t>
            </w:r>
          </w:p>
          <w:p w14:paraId="09D24425" w14:textId="4B2A18D4" w:rsidR="008274A1" w:rsidRPr="00733CF2" w:rsidRDefault="008274A1" w:rsidP="00E454C6">
            <w:pPr>
              <w:rPr>
                <w:rFonts w:eastAsia="Malgun Gothic"/>
              </w:rPr>
            </w:pPr>
            <w:r w:rsidRPr="008274A1">
              <w:rPr>
                <w:rFonts w:ascii="Times" w:eastAsia="宋体" w:hAnsi="Times"/>
                <w:bCs/>
                <w:iCs/>
                <w:color w:val="4472C4" w:themeColor="accent1"/>
                <w:szCs w:val="20"/>
                <w:lang w:val="en-GB" w:eastAsia="zh-CN"/>
              </w:rPr>
              <w:t>Mod:</w:t>
            </w:r>
            <w:r>
              <w:rPr>
                <w:rFonts w:ascii="Times" w:eastAsia="宋体" w:hAnsi="Times"/>
                <w:bCs/>
                <w:iCs/>
                <w:color w:val="4472C4" w:themeColor="accent1"/>
                <w:szCs w:val="20"/>
                <w:lang w:val="en-GB" w:eastAsia="zh-CN"/>
              </w:rPr>
              <w:t xml:space="preserve"> If moderator remembered correctly, the new part is included in previous agreement.</w:t>
            </w:r>
          </w:p>
        </w:tc>
      </w:tr>
      <w:tr w:rsidR="001D73E8" w14:paraId="57EF6E81" w14:textId="77777777" w:rsidTr="00185B65">
        <w:tc>
          <w:tcPr>
            <w:tcW w:w="1385" w:type="dxa"/>
          </w:tcPr>
          <w:p w14:paraId="525609CE" w14:textId="6E8A3763" w:rsidR="001D73E8" w:rsidRPr="00733CF2" w:rsidRDefault="001D73E8" w:rsidP="001D73E8">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6E9B395" w14:textId="77777777" w:rsidR="001D73E8" w:rsidRDefault="001D73E8" w:rsidP="001D73E8">
            <w:pPr>
              <w:rPr>
                <w:rFonts w:eastAsiaTheme="minorEastAsia"/>
                <w:lang w:eastAsia="zh-CN"/>
              </w:rPr>
            </w:pPr>
            <w:r>
              <w:rPr>
                <w:rFonts w:eastAsiaTheme="minorEastAsia"/>
                <w:lang w:eastAsia="zh-CN"/>
              </w:rPr>
              <w:t>For UE side model, what is the motivation of reporting more than 4 beams per time instance?</w:t>
            </w:r>
          </w:p>
          <w:p w14:paraId="49C2F9A1" w14:textId="4A299F37" w:rsidR="003D152D" w:rsidRPr="00733CF2" w:rsidRDefault="003D152D" w:rsidP="001D73E8">
            <w:pPr>
              <w:rPr>
                <w:rFonts w:eastAsia="宋体"/>
              </w:rPr>
            </w:pPr>
            <w:r w:rsidRPr="008274A1">
              <w:rPr>
                <w:rFonts w:ascii="Times" w:eastAsia="宋体" w:hAnsi="Times"/>
                <w:bCs/>
                <w:iCs/>
                <w:color w:val="4472C4" w:themeColor="accent1"/>
                <w:szCs w:val="20"/>
                <w:lang w:val="en-GB" w:eastAsia="zh-CN"/>
              </w:rPr>
              <w:lastRenderedPageBreak/>
              <w:t>Mod:</w:t>
            </w:r>
            <w:r>
              <w:rPr>
                <w:rFonts w:ascii="Times" w:eastAsia="宋体" w:hAnsi="Times"/>
                <w:bCs/>
                <w:iCs/>
                <w:color w:val="4472C4" w:themeColor="accent1"/>
                <w:szCs w:val="20"/>
                <w:lang w:val="en-GB" w:eastAsia="zh-CN"/>
              </w:rPr>
              <w:t xml:space="preserve"> Please see the reply to LG</w:t>
            </w:r>
          </w:p>
        </w:tc>
      </w:tr>
      <w:tr w:rsidR="008810F2" w14:paraId="2AC89603" w14:textId="77777777" w:rsidTr="00185B65">
        <w:tc>
          <w:tcPr>
            <w:tcW w:w="1385" w:type="dxa"/>
          </w:tcPr>
          <w:p w14:paraId="176F1C9D" w14:textId="73F4180C" w:rsidR="008810F2" w:rsidRPr="00733CF2" w:rsidRDefault="008810F2" w:rsidP="008810F2">
            <w:pPr>
              <w:rPr>
                <w:rFonts w:eastAsiaTheme="minorEastAsia"/>
              </w:rPr>
            </w:pPr>
            <w:r>
              <w:rPr>
                <w:rFonts w:eastAsiaTheme="minorEastAsia" w:hint="eastAsia"/>
                <w:lang w:eastAsia="zh-CN"/>
              </w:rPr>
              <w:lastRenderedPageBreak/>
              <w:t>S</w:t>
            </w:r>
            <w:r>
              <w:rPr>
                <w:rFonts w:eastAsiaTheme="minorEastAsia"/>
                <w:lang w:eastAsia="zh-CN"/>
              </w:rPr>
              <w:t>amsung</w:t>
            </w:r>
          </w:p>
        </w:tc>
        <w:tc>
          <w:tcPr>
            <w:tcW w:w="7480" w:type="dxa"/>
          </w:tcPr>
          <w:p w14:paraId="1CA96D08" w14:textId="764B8AED" w:rsidR="008810F2" w:rsidRPr="00733CF2" w:rsidRDefault="008810F2" w:rsidP="008810F2">
            <w:pPr>
              <w:rPr>
                <w:rFonts w:eastAsia="宋体"/>
              </w:rPr>
            </w:pPr>
            <w:r>
              <w:rPr>
                <w:rFonts w:eastAsiaTheme="minorEastAsia" w:hint="eastAsia"/>
                <w:lang w:eastAsia="zh-CN"/>
              </w:rPr>
              <w:t>O</w:t>
            </w:r>
            <w:r>
              <w:rPr>
                <w:rFonts w:eastAsiaTheme="minorEastAsia"/>
                <w:lang w:eastAsia="zh-CN"/>
              </w:rPr>
              <w:t>k.</w:t>
            </w:r>
          </w:p>
        </w:tc>
      </w:tr>
      <w:tr w:rsidR="00D416E6" w14:paraId="4968E5D3" w14:textId="77777777" w:rsidTr="00185B65">
        <w:tc>
          <w:tcPr>
            <w:tcW w:w="1385" w:type="dxa"/>
          </w:tcPr>
          <w:p w14:paraId="6C2FBD37" w14:textId="5963DD76" w:rsidR="00D416E6" w:rsidRPr="00733CF2" w:rsidRDefault="00D416E6" w:rsidP="00D416E6">
            <w:pPr>
              <w:rPr>
                <w:rFonts w:eastAsiaTheme="minorEastAsia"/>
              </w:rPr>
            </w:pPr>
            <w:r>
              <w:rPr>
                <w:rFonts w:eastAsiaTheme="minorEastAsia"/>
              </w:rPr>
              <w:t xml:space="preserve">Sony </w:t>
            </w:r>
          </w:p>
        </w:tc>
        <w:tc>
          <w:tcPr>
            <w:tcW w:w="7480" w:type="dxa"/>
          </w:tcPr>
          <w:p w14:paraId="2B6723E8" w14:textId="77777777" w:rsidR="00D416E6" w:rsidRDefault="00D416E6" w:rsidP="00D416E6">
            <w:pPr>
              <w:rPr>
                <w:rFonts w:eastAsia="Yu Mincho"/>
              </w:rPr>
            </w:pPr>
            <w:r>
              <w:rPr>
                <w:rFonts w:eastAsia="Yu Mincho"/>
              </w:rPr>
              <w:t xml:space="preserve">we are not sure if our understanding is correct, the “associated L1-RSRP” is predicted L1-RSRP and it’s also the model’s output, is right? </w:t>
            </w:r>
          </w:p>
          <w:p w14:paraId="7E7AD5CC" w14:textId="07C8DC9D" w:rsidR="003D152D" w:rsidRPr="00733CF2" w:rsidRDefault="003D152D" w:rsidP="00D416E6">
            <w:pPr>
              <w:rPr>
                <w:rFonts w:eastAsiaTheme="minorEastAsia"/>
              </w:rPr>
            </w:pPr>
            <w:r w:rsidRPr="008274A1">
              <w:rPr>
                <w:rFonts w:ascii="Times" w:eastAsia="宋体" w:hAnsi="Times"/>
                <w:bCs/>
                <w:iCs/>
                <w:color w:val="4472C4" w:themeColor="accent1"/>
                <w:szCs w:val="20"/>
                <w:lang w:val="en-GB" w:eastAsia="zh-CN"/>
              </w:rPr>
              <w:t>Mod:</w:t>
            </w:r>
            <w:r>
              <w:rPr>
                <w:rFonts w:ascii="Times" w:eastAsia="宋体" w:hAnsi="Times"/>
                <w:bCs/>
                <w:iCs/>
                <w:color w:val="4472C4" w:themeColor="accent1"/>
                <w:szCs w:val="20"/>
                <w:lang w:val="en-GB" w:eastAsia="zh-CN"/>
              </w:rPr>
              <w:t xml:space="preserve"> As we discussed in the last meeting, the reported L1-RSRP may be the predicted or measurement L1-RSRP. </w:t>
            </w:r>
          </w:p>
        </w:tc>
      </w:tr>
      <w:tr w:rsidR="00735DBC" w14:paraId="1BD34AE1" w14:textId="77777777" w:rsidTr="00185B65">
        <w:tc>
          <w:tcPr>
            <w:tcW w:w="1385" w:type="dxa"/>
          </w:tcPr>
          <w:p w14:paraId="57AC02F2" w14:textId="7732384B"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5F25F639" w14:textId="77777777" w:rsidR="00735DBC" w:rsidRDefault="00735DBC" w:rsidP="00735DBC">
            <w:pPr>
              <w:rPr>
                <w:rFonts w:eastAsia="Malgun Gothic"/>
                <w:lang w:eastAsia="ko-KR"/>
              </w:rPr>
            </w:pPr>
            <w:r>
              <w:rPr>
                <w:rFonts w:eastAsia="宋体"/>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7CF9F259" w14:textId="4E63CAA3" w:rsidR="003D152D" w:rsidRDefault="003D152D" w:rsidP="00735DBC">
            <w:pPr>
              <w:rPr>
                <w:rFonts w:eastAsia="Yu Mincho"/>
              </w:rPr>
            </w:pPr>
            <w:r w:rsidRPr="008274A1">
              <w:rPr>
                <w:rFonts w:ascii="Times" w:eastAsia="宋体" w:hAnsi="Times"/>
                <w:bCs/>
                <w:iCs/>
                <w:color w:val="4472C4" w:themeColor="accent1"/>
                <w:szCs w:val="20"/>
                <w:lang w:val="en-GB" w:eastAsia="zh-CN"/>
              </w:rPr>
              <w:t>Mod:</w:t>
            </w:r>
            <w:r>
              <w:rPr>
                <w:rFonts w:ascii="Times" w:eastAsia="宋体" w:hAnsi="Times"/>
                <w:bCs/>
                <w:iCs/>
                <w:color w:val="4472C4" w:themeColor="accent1"/>
                <w:szCs w:val="20"/>
                <w:lang w:val="en-GB" w:eastAsia="zh-CN"/>
              </w:rPr>
              <w:t xml:space="preserve"> Please see the reply to LG</w:t>
            </w:r>
          </w:p>
        </w:tc>
      </w:tr>
      <w:tr w:rsidR="00DB0451" w14:paraId="61EDBD96" w14:textId="77777777" w:rsidTr="00185B65">
        <w:tc>
          <w:tcPr>
            <w:tcW w:w="1385" w:type="dxa"/>
          </w:tcPr>
          <w:p w14:paraId="0F128925" w14:textId="1D6E0706" w:rsidR="00DB0451" w:rsidRDefault="00DB0451" w:rsidP="00DB0451">
            <w:pPr>
              <w:rPr>
                <w:rFonts w:eastAsiaTheme="minorEastAsia"/>
                <w:lang w:eastAsia="zh-CN"/>
              </w:rPr>
            </w:pPr>
            <w:r>
              <w:rPr>
                <w:rFonts w:eastAsia="Yu Mincho"/>
                <w:lang w:eastAsia="ja-JP"/>
              </w:rPr>
              <w:t>NVIDIA</w:t>
            </w:r>
          </w:p>
        </w:tc>
        <w:tc>
          <w:tcPr>
            <w:tcW w:w="7480" w:type="dxa"/>
          </w:tcPr>
          <w:p w14:paraId="55240557" w14:textId="0317365D" w:rsidR="00DB0451" w:rsidRDefault="00DB0451" w:rsidP="00DB0451">
            <w:pPr>
              <w:rPr>
                <w:rFonts w:eastAsia="宋体"/>
                <w:lang w:eastAsia="zh-CN"/>
              </w:rPr>
            </w:pPr>
            <w:r>
              <w:rPr>
                <w:rFonts w:eastAsia="Yu Mincho"/>
                <w:lang w:eastAsia="ja-JP"/>
              </w:rPr>
              <w:t>Support</w:t>
            </w:r>
          </w:p>
        </w:tc>
      </w:tr>
      <w:tr w:rsidR="00AE1772" w14:paraId="1DBB435B" w14:textId="77777777" w:rsidTr="00185B65">
        <w:tc>
          <w:tcPr>
            <w:tcW w:w="1385" w:type="dxa"/>
          </w:tcPr>
          <w:p w14:paraId="639924CF" w14:textId="21565D1E" w:rsidR="00AE1772" w:rsidRDefault="00AE1772" w:rsidP="00AE1772">
            <w:pPr>
              <w:rPr>
                <w:rFonts w:eastAsia="Yu Mincho"/>
                <w:lang w:eastAsia="ja-JP"/>
              </w:rPr>
            </w:pPr>
            <w:r w:rsidRPr="00D628D8">
              <w:rPr>
                <w:rFonts w:eastAsiaTheme="minorEastAsia"/>
              </w:rPr>
              <w:t>Qualcomm</w:t>
            </w:r>
          </w:p>
        </w:tc>
        <w:tc>
          <w:tcPr>
            <w:tcW w:w="7480" w:type="dxa"/>
          </w:tcPr>
          <w:p w14:paraId="70F254FC" w14:textId="77777777" w:rsidR="00AE1772" w:rsidRDefault="00AE1772" w:rsidP="00AE1772">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14:paraId="0525FF2E" w14:textId="1BB33E3C" w:rsidR="003D152D" w:rsidRDefault="003D152D" w:rsidP="00AE1772">
            <w:pPr>
              <w:rPr>
                <w:rFonts w:eastAsia="Yu Mincho"/>
                <w:lang w:eastAsia="ja-JP"/>
              </w:rPr>
            </w:pPr>
            <w:r w:rsidRPr="008274A1">
              <w:rPr>
                <w:rFonts w:ascii="Times" w:eastAsia="宋体" w:hAnsi="Times"/>
                <w:bCs/>
                <w:iCs/>
                <w:color w:val="4472C4" w:themeColor="accent1"/>
                <w:szCs w:val="20"/>
                <w:lang w:val="en-GB" w:eastAsia="zh-CN"/>
              </w:rPr>
              <w:t>Mod:</w:t>
            </w:r>
            <w:r>
              <w:rPr>
                <w:rFonts w:ascii="Times" w:eastAsia="宋体" w:hAnsi="Times"/>
                <w:bCs/>
                <w:iCs/>
                <w:color w:val="4472C4" w:themeColor="accent1"/>
                <w:szCs w:val="20"/>
                <w:lang w:val="en-GB" w:eastAsia="zh-CN"/>
              </w:rPr>
              <w:t xml:space="preserve"> Please see the reply to LG</w:t>
            </w:r>
          </w:p>
        </w:tc>
      </w:tr>
      <w:tr w:rsidR="00961374" w14:paraId="21ADAE03" w14:textId="77777777" w:rsidTr="00185B65">
        <w:tc>
          <w:tcPr>
            <w:tcW w:w="1385" w:type="dxa"/>
          </w:tcPr>
          <w:p w14:paraId="72915C69" w14:textId="2BE98E51" w:rsidR="00961374" w:rsidRPr="00D628D8" w:rsidRDefault="00961374" w:rsidP="00961374">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4D93298C" w14:textId="3A0582A2" w:rsidR="00961374" w:rsidRDefault="00961374" w:rsidP="00961374">
            <w:pPr>
              <w:rPr>
                <w:rFonts w:eastAsiaTheme="minorEastAsia"/>
                <w:lang w:eastAsia="zh-CN"/>
              </w:rPr>
            </w:pPr>
            <w:r>
              <w:rPr>
                <w:rFonts w:eastAsiaTheme="minorEastAsia" w:hint="eastAsia"/>
                <w:lang w:eastAsia="zh-CN"/>
              </w:rPr>
              <w:t>F</w:t>
            </w:r>
            <w:r>
              <w:rPr>
                <w:rFonts w:eastAsiaTheme="minorEastAsia"/>
                <w:lang w:eastAsia="zh-CN"/>
              </w:rPr>
              <w:t>ine</w:t>
            </w:r>
          </w:p>
        </w:tc>
      </w:tr>
      <w:tr w:rsidR="00355578" w14:paraId="1CD061F9" w14:textId="77777777" w:rsidTr="00185B65">
        <w:tc>
          <w:tcPr>
            <w:tcW w:w="1385" w:type="dxa"/>
          </w:tcPr>
          <w:p w14:paraId="4685B454" w14:textId="0B5F9C89" w:rsidR="00355578" w:rsidRDefault="00355578" w:rsidP="00355578">
            <w:pPr>
              <w:rPr>
                <w:rFonts w:eastAsiaTheme="minorEastAsia"/>
                <w:lang w:eastAsia="zh-CN"/>
              </w:rPr>
            </w:pPr>
            <w:r>
              <w:rPr>
                <w:rFonts w:eastAsia="Yu Mincho"/>
              </w:rPr>
              <w:t>MediaTek</w:t>
            </w:r>
          </w:p>
        </w:tc>
        <w:tc>
          <w:tcPr>
            <w:tcW w:w="7480" w:type="dxa"/>
          </w:tcPr>
          <w:p w14:paraId="1263E18C" w14:textId="6E04D9C1" w:rsidR="00355578" w:rsidRDefault="00355578" w:rsidP="00355578">
            <w:pPr>
              <w:rPr>
                <w:rFonts w:eastAsiaTheme="minorEastAsia"/>
                <w:lang w:eastAsia="zh-CN"/>
              </w:rPr>
            </w:pPr>
            <w:r>
              <w:rPr>
                <w:rFonts w:eastAsia="Yu Mincho"/>
              </w:rPr>
              <w:t xml:space="preserve">We are fine with this proposal. Current L1 reporting already includes </w:t>
            </w:r>
            <w:r w:rsidRPr="00FB21BF">
              <w:rPr>
                <w:rFonts w:eastAsia="Yu Mincho"/>
              </w:rPr>
              <w:t>the L1-RSRP</w:t>
            </w:r>
            <w:r>
              <w:rPr>
                <w:rFonts w:eastAsia="Yu Mincho"/>
              </w:rPr>
              <w:t xml:space="preserve"> for each reported beam, therefore, we think it is reasonable to include the associated L1-RSRP.</w:t>
            </w:r>
          </w:p>
        </w:tc>
      </w:tr>
      <w:tr w:rsidR="003D152D" w14:paraId="44CB30A3" w14:textId="77777777" w:rsidTr="00185B65">
        <w:tc>
          <w:tcPr>
            <w:tcW w:w="1385" w:type="dxa"/>
          </w:tcPr>
          <w:p w14:paraId="711FD899" w14:textId="65B81C2B" w:rsidR="003D152D" w:rsidRDefault="003D152D" w:rsidP="00355578">
            <w:pPr>
              <w:rPr>
                <w:rFonts w:eastAsia="Yu Mincho"/>
              </w:rPr>
            </w:pPr>
            <w:r w:rsidRPr="008274A1">
              <w:rPr>
                <w:rFonts w:ascii="Times" w:eastAsia="宋体" w:hAnsi="Times"/>
                <w:bCs/>
                <w:iCs/>
                <w:color w:val="4472C4" w:themeColor="accent1"/>
                <w:szCs w:val="20"/>
                <w:lang w:val="en-GB" w:eastAsia="zh-CN"/>
              </w:rPr>
              <w:t>Mod:</w:t>
            </w:r>
          </w:p>
        </w:tc>
        <w:tc>
          <w:tcPr>
            <w:tcW w:w="7480" w:type="dxa"/>
          </w:tcPr>
          <w:p w14:paraId="3F01F371" w14:textId="77777777" w:rsidR="003D152D" w:rsidRPr="003A27EB" w:rsidRDefault="003D152D" w:rsidP="00355578">
            <w:pPr>
              <w:rPr>
                <w:rFonts w:eastAsia="Yu Mincho"/>
                <w:color w:val="4472C4" w:themeColor="accent1"/>
              </w:rPr>
            </w:pPr>
            <w:r w:rsidRPr="003A27EB">
              <w:rPr>
                <w:rFonts w:eastAsia="Yu Mincho"/>
                <w:color w:val="4472C4" w:themeColor="accent1"/>
              </w:rPr>
              <w:t xml:space="preserve">The proponents are encouraged to provide more information to convince LGE, Xiaomi, Fujitsu, QC why K&lt;=4 is not sufficient. </w:t>
            </w:r>
          </w:p>
          <w:p w14:paraId="6DC54A95" w14:textId="2FC76F57" w:rsidR="003A27EB" w:rsidRDefault="003A27EB" w:rsidP="00355578">
            <w:pPr>
              <w:rPr>
                <w:rFonts w:eastAsia="Yu Mincho"/>
              </w:rPr>
            </w:pPr>
            <w:r w:rsidRPr="003A27EB">
              <w:rPr>
                <w:rFonts w:eastAsia="Yu Mincho"/>
                <w:color w:val="4472C4" w:themeColor="accent1"/>
              </w:rPr>
              <w:t xml:space="preserve">“(including necessity)” is added in the main bullet to address the concerns of LGE/Xiaomi/Fujitsu/QC. </w:t>
            </w:r>
          </w:p>
        </w:tc>
      </w:tr>
      <w:tr w:rsidR="001E0AF6" w14:paraId="546EA82D" w14:textId="77777777" w:rsidTr="00185B65">
        <w:tc>
          <w:tcPr>
            <w:tcW w:w="1385" w:type="dxa"/>
          </w:tcPr>
          <w:p w14:paraId="28454DBE" w14:textId="722B85A9" w:rsidR="001E0AF6" w:rsidRDefault="001E0AF6" w:rsidP="001E0AF6">
            <w:pPr>
              <w:rPr>
                <w:rFonts w:eastAsia="Yu Mincho"/>
              </w:rPr>
            </w:pPr>
            <w:r>
              <w:rPr>
                <w:rFonts w:eastAsia="宋体"/>
                <w:lang w:eastAsia="zh-CN"/>
              </w:rPr>
              <w:t>ZTE</w:t>
            </w:r>
          </w:p>
        </w:tc>
        <w:tc>
          <w:tcPr>
            <w:tcW w:w="7480" w:type="dxa"/>
          </w:tcPr>
          <w:p w14:paraId="05C43D41" w14:textId="0AB3A068" w:rsidR="001E0AF6" w:rsidRDefault="001E0AF6" w:rsidP="001E0AF6">
            <w:pPr>
              <w:rPr>
                <w:rFonts w:eastAsia="Yu Mincho"/>
              </w:rPr>
            </w:pPr>
            <w:r>
              <w:rPr>
                <w:rFonts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rsidR="004241BE" w14:paraId="61D5AABF" w14:textId="77777777" w:rsidTr="00185B65">
        <w:tc>
          <w:tcPr>
            <w:tcW w:w="1385" w:type="dxa"/>
          </w:tcPr>
          <w:p w14:paraId="093B6705" w14:textId="5943921C" w:rsidR="004241BE" w:rsidRDefault="004241BE" w:rsidP="004241BE">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3EAFADF0" w14:textId="77777777" w:rsidR="004241BE" w:rsidRDefault="004241BE" w:rsidP="001E0AF6">
            <w:pPr>
              <w:rPr>
                <w:rFonts w:eastAsia="Yu Mincho"/>
              </w:rPr>
            </w:pPr>
            <w:r>
              <w:rPr>
                <w:rFonts w:eastAsia="Yu Mincho"/>
              </w:rPr>
              <w:t>@FL Thank you for the feedback</w:t>
            </w:r>
          </w:p>
          <w:p w14:paraId="6DA75510" w14:textId="77777777" w:rsidR="004241BE" w:rsidRDefault="004241BE" w:rsidP="001E0AF6">
            <w:pPr>
              <w:rPr>
                <w:rFonts w:eastAsia="Yu Mincho"/>
              </w:rPr>
            </w:pPr>
            <w:r>
              <w:rPr>
                <w:rFonts w:eastAsia="Yu Mincho"/>
              </w:rPr>
              <w:t>“</w:t>
            </w:r>
            <w:r w:rsidRPr="008274A1">
              <w:rPr>
                <w:rFonts w:ascii="Times" w:eastAsia="宋体" w:hAnsi="Times"/>
                <w:bCs/>
                <w:iCs/>
                <w:color w:val="4472C4" w:themeColor="accent1"/>
                <w:szCs w:val="20"/>
                <w:lang w:val="en-GB" w:eastAsia="zh-CN"/>
              </w:rPr>
              <w:t>Mod: It seems we can discuss these details next step (or even in WI if there is any)</w:t>
            </w:r>
            <w:r>
              <w:rPr>
                <w:rFonts w:ascii="Times" w:eastAsia="宋体" w:hAnsi="Times"/>
                <w:bCs/>
                <w:iCs/>
                <w:color w:val="4472C4" w:themeColor="accent1"/>
                <w:szCs w:val="20"/>
                <w:lang w:val="en-GB" w:eastAsia="zh-CN"/>
              </w:rPr>
              <w:t>. The current version is quite inclusive.</w:t>
            </w:r>
            <w:r>
              <w:rPr>
                <w:rFonts w:eastAsia="Yu Mincho"/>
              </w:rPr>
              <w:t>”</w:t>
            </w:r>
          </w:p>
          <w:p w14:paraId="3C00702F" w14:textId="7209DDB6" w:rsidR="004241BE" w:rsidRDefault="004241BE" w:rsidP="001E0AF6">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77DC7D9C" w14:textId="77777777" w:rsidR="004241BE" w:rsidRPr="00230BF4" w:rsidRDefault="004241BE" w:rsidP="004241BE">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w:t>
            </w:r>
            <w:r w:rsidRPr="003A27EB">
              <w:rPr>
                <w:rFonts w:ascii="Times" w:eastAsia="Batang" w:hAnsi="Times"/>
                <w:b/>
                <w:bCs/>
                <w:i/>
                <w:iCs/>
                <w:color w:val="FF0000"/>
                <w:szCs w:val="20"/>
                <w:lang w:val="en-GB" w:eastAsia="zh-CN"/>
              </w:rPr>
              <w:t xml:space="preserve">(including necessity) </w:t>
            </w:r>
            <w:r w:rsidRPr="00230BF4">
              <w:rPr>
                <w:rFonts w:ascii="Times" w:eastAsia="Batang" w:hAnsi="Times"/>
                <w:b/>
                <w:bCs/>
                <w:i/>
                <w:iCs/>
                <w:szCs w:val="20"/>
                <w:lang w:val="en-GB" w:eastAsia="zh-CN"/>
              </w:rPr>
              <w:t xml:space="preserve">of AI model inference from the following additional aspects on top of previous agreements: </w:t>
            </w:r>
          </w:p>
          <w:p w14:paraId="60CBAEE6" w14:textId="77777777" w:rsidR="004241BE" w:rsidRDefault="004241BE" w:rsidP="004241BE">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w:t>
            </w:r>
            <w:r w:rsidRPr="00230BF4">
              <w:rPr>
                <w:rFonts w:ascii="Times" w:eastAsia="宋体" w:hAnsi="Times"/>
                <w:b/>
                <w:bCs/>
                <w:i/>
                <w:iCs/>
                <w:szCs w:val="20"/>
                <w:lang w:val="en-GB" w:eastAsia="zh-CN"/>
              </w:rPr>
              <w:t xml:space="preserve">eporting of more than 4 predicted beams </w:t>
            </w:r>
            <w:r>
              <w:rPr>
                <w:rFonts w:ascii="Times" w:eastAsia="宋体" w:hAnsi="Times"/>
                <w:b/>
                <w:bCs/>
                <w:i/>
                <w:iCs/>
                <w:szCs w:val="20"/>
                <w:lang w:val="en-GB" w:eastAsia="zh-CN"/>
              </w:rPr>
              <w:t xml:space="preserve">and the </w:t>
            </w:r>
            <w:r w:rsidRPr="00230BF4">
              <w:rPr>
                <w:rFonts w:ascii="Times" w:eastAsia="宋体" w:hAnsi="Times"/>
                <w:b/>
                <w:bCs/>
                <w:i/>
                <w:iCs/>
                <w:szCs w:val="20"/>
                <w:lang w:val="en-GB" w:eastAsia="zh-CN"/>
              </w:rPr>
              <w:t>associated L1-RSRP (if applicable) in one reporting instance</w:t>
            </w:r>
          </w:p>
          <w:p w14:paraId="010196AF" w14:textId="77777777" w:rsidR="004241BE" w:rsidRDefault="004241BE" w:rsidP="004241BE">
            <w:pPr>
              <w:numPr>
                <w:ilvl w:val="0"/>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w:t>
            </w:r>
            <w:r w:rsidRPr="00230BF4">
              <w:rPr>
                <w:rFonts w:ascii="Times" w:eastAsia="宋体" w:hAnsi="Times"/>
                <w:b/>
                <w:bCs/>
                <w:i/>
                <w:iCs/>
                <w:szCs w:val="20"/>
                <w:lang w:val="en-GB" w:eastAsia="zh-CN"/>
              </w:rPr>
              <w:t xml:space="preserve">Reporting of more than 4 predicted beams </w:t>
            </w:r>
            <w:r>
              <w:rPr>
                <w:rFonts w:ascii="Times" w:eastAsia="宋体" w:hAnsi="Times"/>
                <w:b/>
                <w:bCs/>
                <w:i/>
                <w:iCs/>
                <w:szCs w:val="20"/>
                <w:lang w:val="en-GB" w:eastAsia="zh-CN"/>
              </w:rPr>
              <w:t xml:space="preserve">and the </w:t>
            </w:r>
            <w:r w:rsidRPr="00230BF4">
              <w:rPr>
                <w:rFonts w:ascii="Times" w:eastAsia="宋体" w:hAnsi="Times"/>
                <w:b/>
                <w:bCs/>
                <w:i/>
                <w:iCs/>
                <w:szCs w:val="20"/>
                <w:lang w:val="en-GB" w:eastAsia="zh-CN"/>
              </w:rPr>
              <w:t xml:space="preserve">associated L1-RSRP (if applicable) for </w:t>
            </w:r>
            <w:r>
              <w:rPr>
                <w:rFonts w:ascii="Times" w:eastAsia="宋体" w:hAnsi="Times"/>
                <w:b/>
                <w:bCs/>
                <w:i/>
                <w:iCs/>
                <w:szCs w:val="20"/>
                <w:lang w:val="en-GB" w:eastAsia="zh-CN"/>
              </w:rPr>
              <w:t>each one of N</w:t>
            </w:r>
            <w:r w:rsidRPr="00230BF4">
              <w:rPr>
                <w:rFonts w:ascii="Times" w:eastAsia="宋体" w:hAnsi="Times"/>
                <w:b/>
                <w:bCs/>
                <w:i/>
                <w:iCs/>
                <w:szCs w:val="20"/>
                <w:lang w:val="en-GB" w:eastAsia="zh-CN"/>
              </w:rPr>
              <w:t xml:space="preserve"> time instance</w:t>
            </w:r>
            <w:r>
              <w:rPr>
                <w:rFonts w:ascii="Times" w:eastAsia="宋体" w:hAnsi="Times"/>
                <w:b/>
                <w:bCs/>
                <w:i/>
                <w:iCs/>
                <w:szCs w:val="20"/>
                <w:lang w:val="en-GB" w:eastAsia="zh-CN"/>
              </w:rPr>
              <w:t>(s)</w:t>
            </w:r>
            <w:r w:rsidRPr="00230BF4">
              <w:rPr>
                <w:rFonts w:ascii="Times" w:eastAsia="宋体" w:hAnsi="Times"/>
                <w:b/>
                <w:bCs/>
                <w:i/>
                <w:iCs/>
                <w:szCs w:val="20"/>
                <w:lang w:val="en-GB" w:eastAsia="zh-CN"/>
              </w:rPr>
              <w:t xml:space="preserve"> in one reporting instance</w:t>
            </w:r>
          </w:p>
          <w:p w14:paraId="34FE64FB" w14:textId="71125693" w:rsidR="004241BE" w:rsidRPr="004241BE" w:rsidRDefault="004241BE" w:rsidP="004241BE">
            <w:pPr>
              <w:numPr>
                <w:ilvl w:val="1"/>
                <w:numId w:val="13"/>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sidRPr="004241BE">
              <w:rPr>
                <w:rFonts w:ascii="Times" w:eastAsia="宋体" w:hAnsi="Times"/>
                <w:b/>
                <w:bCs/>
                <w:i/>
                <w:iCs/>
                <w:color w:val="0070C0"/>
                <w:szCs w:val="20"/>
                <w:lang w:val="en-GB" w:eastAsia="zh-CN"/>
              </w:rPr>
              <w:t>(e.g. fixed or variable)</w:t>
            </w:r>
          </w:p>
          <w:p w14:paraId="6702CB46" w14:textId="003450BC" w:rsidR="004241BE" w:rsidRPr="004241BE" w:rsidRDefault="004241BE" w:rsidP="004241BE">
            <w:pPr>
              <w:numPr>
                <w:ilvl w:val="0"/>
                <w:numId w:val="13"/>
              </w:numPr>
              <w:overflowPunct w:val="0"/>
              <w:autoSpaceDE w:val="0"/>
              <w:autoSpaceDN w:val="0"/>
              <w:adjustRightInd w:val="0"/>
              <w:contextualSpacing/>
              <w:textAlignment w:val="baseline"/>
              <w:rPr>
                <w:rFonts w:ascii="Times" w:eastAsia="宋体" w:hAnsi="Times"/>
                <w:b/>
                <w:bCs/>
                <w:i/>
                <w:iCs/>
                <w:color w:val="0070C0"/>
                <w:szCs w:val="20"/>
                <w:lang w:val="en-GB" w:eastAsia="zh-CN"/>
              </w:rPr>
            </w:pPr>
            <w:r w:rsidRPr="004241BE">
              <w:rPr>
                <w:rFonts w:ascii="Times" w:eastAsia="宋体" w:hAnsi="Times"/>
                <w:b/>
                <w:bCs/>
                <w:i/>
                <w:iCs/>
                <w:color w:val="0070C0"/>
                <w:szCs w:val="20"/>
                <w:lang w:val="en-GB" w:eastAsia="zh-CN"/>
              </w:rPr>
              <w:lastRenderedPageBreak/>
              <w:t xml:space="preserve">FFS: number of reported predicted beams </w:t>
            </w:r>
            <w:r>
              <w:rPr>
                <w:rFonts w:ascii="Times" w:eastAsia="宋体" w:hAnsi="Times"/>
                <w:b/>
                <w:bCs/>
                <w:i/>
                <w:iCs/>
                <w:color w:val="0070C0"/>
                <w:szCs w:val="20"/>
                <w:lang w:val="en-GB" w:eastAsia="zh-CN"/>
              </w:rPr>
              <w:t xml:space="preserve">same/different for </w:t>
            </w:r>
            <w:r w:rsidRPr="004241BE">
              <w:rPr>
                <w:rFonts w:ascii="Times" w:eastAsia="宋体" w:hAnsi="Times"/>
                <w:b/>
                <w:bCs/>
                <w:i/>
                <w:iCs/>
                <w:color w:val="0070C0"/>
                <w:szCs w:val="20"/>
                <w:lang w:val="en-GB" w:eastAsia="zh-CN"/>
              </w:rPr>
              <w:t>different reporting instances.</w:t>
            </w:r>
          </w:p>
          <w:p w14:paraId="46EBDEF8" w14:textId="1975F33C" w:rsidR="004241BE" w:rsidRPr="004241BE" w:rsidRDefault="004241BE" w:rsidP="001E0AF6">
            <w:pPr>
              <w:rPr>
                <w:rFonts w:eastAsia="Yu Mincho"/>
                <w:lang w:val="en-GB"/>
              </w:rPr>
            </w:pPr>
          </w:p>
        </w:tc>
      </w:tr>
      <w:tr w:rsidR="00BB2870" w14:paraId="73903DE4" w14:textId="77777777" w:rsidTr="00185B65">
        <w:tc>
          <w:tcPr>
            <w:tcW w:w="1385" w:type="dxa"/>
          </w:tcPr>
          <w:p w14:paraId="30CC4BF6" w14:textId="6E63BAEA" w:rsidR="00BB2870" w:rsidRDefault="00BB2870" w:rsidP="00BB2870">
            <w:pPr>
              <w:rPr>
                <w:rFonts w:eastAsia="宋体"/>
                <w:lang w:eastAsia="zh-CN"/>
              </w:rPr>
            </w:pPr>
            <w:r>
              <w:rPr>
                <w:rFonts w:eastAsia="宋体"/>
                <w:lang w:eastAsia="zh-CN"/>
              </w:rPr>
              <w:lastRenderedPageBreak/>
              <w:t>Panasonic</w:t>
            </w:r>
          </w:p>
        </w:tc>
        <w:tc>
          <w:tcPr>
            <w:tcW w:w="7480" w:type="dxa"/>
          </w:tcPr>
          <w:p w14:paraId="0306938E" w14:textId="77777777" w:rsidR="00BB2870" w:rsidRDefault="00BB2870" w:rsidP="00BB2870">
            <w:pPr>
              <w:rPr>
                <w:rFonts w:eastAsia="Yu Mincho"/>
              </w:rPr>
            </w:pPr>
            <w:r>
              <w:rPr>
                <w:rFonts w:eastAsia="Yu Mincho"/>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14:paraId="2E575B78" w14:textId="77777777" w:rsidR="00BB2870" w:rsidRPr="00986343" w:rsidRDefault="00BB2870" w:rsidP="00BB2870">
            <w:pPr>
              <w:pStyle w:val="afb"/>
              <w:numPr>
                <w:ilvl w:val="0"/>
                <w:numId w:val="102"/>
              </w:numPr>
              <w:rPr>
                <w:rFonts w:eastAsia="Yu Mincho"/>
              </w:rPr>
            </w:pPr>
            <w:r>
              <w:rPr>
                <w:rFonts w:eastAsia="Yu Mincho"/>
              </w:rPr>
              <w:t xml:space="preserve">The associated L1-RSRP could be predicted and/or measured RSRP. FFS: whether and how to differentiate </w:t>
            </w:r>
            <w:r w:rsidRPr="0007122D">
              <w:rPr>
                <w:rFonts w:ascii="Times" w:eastAsia="宋体" w:hAnsi="Times"/>
                <w:bCs/>
                <w:iCs/>
                <w:szCs w:val="20"/>
                <w:lang w:val="en-GB" w:eastAsia="zh-CN"/>
              </w:rPr>
              <w:t>predicted and measured L1-RSRP</w:t>
            </w:r>
            <w:r>
              <w:rPr>
                <w:rFonts w:ascii="Times" w:eastAsia="宋体" w:hAnsi="Times"/>
                <w:bCs/>
                <w:iCs/>
                <w:szCs w:val="20"/>
                <w:lang w:val="en-GB" w:eastAsia="zh-CN"/>
              </w:rPr>
              <w:t>.</w:t>
            </w:r>
            <w:r>
              <w:rPr>
                <w:rFonts w:eastAsia="Yu Mincho"/>
              </w:rPr>
              <w:t xml:space="preserve"> </w:t>
            </w:r>
          </w:p>
          <w:p w14:paraId="3346A59C" w14:textId="77777777" w:rsidR="00F62C15" w:rsidRPr="00F62C15" w:rsidRDefault="00616B60" w:rsidP="00BB2870">
            <w:pPr>
              <w:rPr>
                <w:rFonts w:eastAsia="Yu Mincho"/>
                <w:color w:val="4472C4" w:themeColor="accent1"/>
              </w:rPr>
            </w:pPr>
            <w:r w:rsidRPr="00F62C15">
              <w:rPr>
                <w:rFonts w:eastAsia="Yu Mincho"/>
                <w:color w:val="4472C4" w:themeColor="accent1"/>
              </w:rPr>
              <w:t xml:space="preserve">Mod: </w:t>
            </w:r>
            <w:r w:rsidR="00F62C15" w:rsidRPr="00F62C15">
              <w:rPr>
                <w:rFonts w:eastAsia="Yu Mincho"/>
                <w:color w:val="4472C4" w:themeColor="accent1"/>
              </w:rPr>
              <w:t>According to the legacy mechanism,</w:t>
            </w:r>
            <w:r w:rsidRPr="00F62C15">
              <w:rPr>
                <w:rFonts w:eastAsia="Yu Mincho"/>
                <w:color w:val="4472C4" w:themeColor="accent1"/>
              </w:rPr>
              <w:t xml:space="preserve"> the measured L1-RSRP can be reported</w:t>
            </w:r>
            <w:r w:rsidR="00F62C15" w:rsidRPr="00F62C15">
              <w:rPr>
                <w:rFonts w:eastAsia="Yu Mincho"/>
                <w:color w:val="4472C4" w:themeColor="accent1"/>
              </w:rPr>
              <w:t>. We have the following agreement in previous agreement. Thus, it seems the new bullet has been covered.</w:t>
            </w:r>
          </w:p>
          <w:p w14:paraId="384C1EC6" w14:textId="77777777" w:rsidR="00F62C15" w:rsidRPr="00F62C15" w:rsidRDefault="00F62C15" w:rsidP="00F62C15">
            <w:pPr>
              <w:numPr>
                <w:ilvl w:val="0"/>
                <w:numId w:val="13"/>
              </w:numPr>
              <w:overflowPunct w:val="0"/>
              <w:autoSpaceDE w:val="0"/>
              <w:autoSpaceDN w:val="0"/>
              <w:adjustRightInd w:val="0"/>
              <w:contextualSpacing/>
              <w:textAlignment w:val="baseline"/>
              <w:rPr>
                <w:rFonts w:ascii="Times" w:eastAsia="宋体" w:hAnsi="Times"/>
                <w:bCs/>
                <w:iCs/>
                <w:color w:val="4472C4" w:themeColor="accent1"/>
                <w:szCs w:val="20"/>
                <w:lang w:val="en-GB" w:eastAsia="zh-CN"/>
              </w:rPr>
            </w:pPr>
            <w:r w:rsidRPr="00F62C15">
              <w:rPr>
                <w:rFonts w:ascii="Times" w:eastAsia="宋体" w:hAnsi="Times"/>
                <w:bCs/>
                <w:iCs/>
                <w:color w:val="4472C4" w:themeColor="accent1"/>
                <w:szCs w:val="20"/>
                <w:lang w:val="en-GB" w:eastAsia="zh-CN"/>
              </w:rPr>
              <w:t>Predicted L1-RSRP(s) corresponding to the DL Tx beam(s) or beam pair(s)</w:t>
            </w:r>
          </w:p>
          <w:p w14:paraId="5B45683F" w14:textId="77777777" w:rsidR="00F62C15" w:rsidRPr="00F62C15" w:rsidRDefault="00F62C15" w:rsidP="00F62C15">
            <w:pPr>
              <w:numPr>
                <w:ilvl w:val="1"/>
                <w:numId w:val="13"/>
              </w:numPr>
              <w:overflowPunct w:val="0"/>
              <w:autoSpaceDE w:val="0"/>
              <w:autoSpaceDN w:val="0"/>
              <w:adjustRightInd w:val="0"/>
              <w:contextualSpacing/>
              <w:textAlignment w:val="baseline"/>
              <w:rPr>
                <w:rFonts w:ascii="Times" w:eastAsia="宋体" w:hAnsi="Times"/>
                <w:bCs/>
                <w:iCs/>
                <w:color w:val="4472C4" w:themeColor="accent1"/>
                <w:szCs w:val="20"/>
                <w:lang w:val="en-GB" w:eastAsia="zh-CN"/>
              </w:rPr>
            </w:pPr>
            <w:r w:rsidRPr="00F62C15">
              <w:rPr>
                <w:rFonts w:ascii="Times" w:eastAsia="宋体" w:hAnsi="Times"/>
                <w:bCs/>
                <w:iCs/>
                <w:color w:val="4472C4" w:themeColor="accent1"/>
                <w:szCs w:val="20"/>
                <w:lang w:val="en-GB" w:eastAsia="zh-CN"/>
              </w:rPr>
              <w:t>Whether/how to differentiate predicted L1-RSRP and measured L1-RSRP</w:t>
            </w:r>
          </w:p>
          <w:p w14:paraId="288AE56D" w14:textId="2A5FAB98" w:rsidR="00BB2870" w:rsidRDefault="00F62C15" w:rsidP="00BB2870">
            <w:pPr>
              <w:rPr>
                <w:rFonts w:eastAsia="Yu Mincho"/>
              </w:rPr>
            </w:pPr>
            <w:r>
              <w:rPr>
                <w:rFonts w:eastAsia="Yu Mincho"/>
              </w:rPr>
              <w:t xml:space="preserve"> </w:t>
            </w:r>
            <w:r w:rsidR="00616B60">
              <w:rPr>
                <w:rFonts w:eastAsia="Yu Mincho"/>
              </w:rPr>
              <w:t xml:space="preserve"> </w:t>
            </w:r>
          </w:p>
        </w:tc>
      </w:tr>
      <w:tr w:rsidR="002663B0" w14:paraId="56F9F55B" w14:textId="77777777" w:rsidTr="00185B65">
        <w:tc>
          <w:tcPr>
            <w:tcW w:w="1385" w:type="dxa"/>
          </w:tcPr>
          <w:p w14:paraId="490B1350" w14:textId="075C5184" w:rsidR="002663B0" w:rsidRDefault="002663B0" w:rsidP="00BB2870">
            <w:pPr>
              <w:rPr>
                <w:rFonts w:eastAsia="宋体"/>
                <w:lang w:eastAsia="zh-CN"/>
              </w:rPr>
            </w:pPr>
            <w:r>
              <w:rPr>
                <w:rFonts w:eastAsia="宋体" w:hint="eastAsia"/>
                <w:lang w:eastAsia="zh-CN"/>
              </w:rPr>
              <w:t>N</w:t>
            </w:r>
            <w:r>
              <w:rPr>
                <w:rFonts w:eastAsia="宋体"/>
                <w:lang w:eastAsia="zh-CN"/>
              </w:rPr>
              <w:t>EC</w:t>
            </w:r>
          </w:p>
        </w:tc>
        <w:tc>
          <w:tcPr>
            <w:tcW w:w="7480" w:type="dxa"/>
          </w:tcPr>
          <w:p w14:paraId="48F0BFC6" w14:textId="146604BC" w:rsidR="002663B0" w:rsidRPr="002663B0" w:rsidRDefault="002663B0" w:rsidP="00490A65">
            <w:pPr>
              <w:rPr>
                <w:rFonts w:eastAsiaTheme="minorEastAsia"/>
                <w:lang w:eastAsia="zh-CN"/>
              </w:rPr>
            </w:pPr>
            <w:r>
              <w:rPr>
                <w:rFonts w:eastAsiaTheme="minorEastAsia"/>
                <w:lang w:eastAsia="zh-CN"/>
              </w:rPr>
              <w:t xml:space="preserve">Agree with HW. From our point of view, </w:t>
            </w:r>
            <w:r w:rsidR="00490A65">
              <w:rPr>
                <w:rFonts w:eastAsiaTheme="minorEastAsia"/>
                <w:lang w:eastAsia="zh-CN"/>
              </w:rPr>
              <w:t>the best beams to be reported should be determined based on the predicted L1-RSRPs or probabilities</w:t>
            </w:r>
            <w:r w:rsidR="00490A65" w:rsidRPr="00490A65">
              <w:rPr>
                <w:rFonts w:eastAsiaTheme="minorEastAsia"/>
                <w:lang w:eastAsia="zh-CN"/>
              </w:rPr>
              <w:t xml:space="preserve"> of being the best beam</w:t>
            </w:r>
            <w:r w:rsidR="00490A65">
              <w:rPr>
                <w:rFonts w:eastAsiaTheme="minorEastAsia"/>
                <w:lang w:eastAsia="zh-CN"/>
              </w:rPr>
              <w:t xml:space="preserve">. Due to the uncertainty of the predicted L1-RSRP or probability, number </w:t>
            </w:r>
            <w:r>
              <w:rPr>
                <w:rFonts w:eastAsiaTheme="minorEastAsia"/>
                <w:lang w:eastAsia="zh-CN"/>
              </w:rPr>
              <w:t xml:space="preserve">of predicted beams to be reported </w:t>
            </w:r>
            <w:r w:rsidR="00490A65">
              <w:rPr>
                <w:rFonts w:eastAsiaTheme="minorEastAsia"/>
                <w:lang w:eastAsia="zh-CN"/>
              </w:rPr>
              <w:t>for different reporting instances may be variable.</w:t>
            </w:r>
          </w:p>
        </w:tc>
      </w:tr>
    </w:tbl>
    <w:p w14:paraId="5845AD16" w14:textId="74B0AFDE" w:rsidR="007D3829" w:rsidRDefault="007D3829">
      <w:pPr>
        <w:spacing w:after="120"/>
        <w:rPr>
          <w:lang w:val="en-GB"/>
        </w:rPr>
      </w:pPr>
    </w:p>
    <w:p w14:paraId="040E123E" w14:textId="77777777" w:rsidR="00B53050" w:rsidRDefault="00B53050" w:rsidP="00B53050">
      <w:pPr>
        <w:pStyle w:val="6"/>
        <w:spacing w:after="120"/>
        <w:rPr>
          <w:lang w:eastAsia="zh-CN"/>
        </w:rPr>
      </w:pPr>
      <w:r>
        <w:rPr>
          <w:lang w:eastAsia="zh-CN"/>
        </w:rPr>
        <w:t>DP 3.3.</w:t>
      </w:r>
      <w:r w:rsidR="00FF585B">
        <w:rPr>
          <w:lang w:eastAsia="zh-CN"/>
        </w:rPr>
        <w:t>1</w:t>
      </w:r>
      <w:r>
        <w:rPr>
          <w:lang w:eastAsia="zh-CN"/>
        </w:rPr>
        <w:t xml:space="preserve"> </w:t>
      </w:r>
    </w:p>
    <w:p w14:paraId="2ADE818F" w14:textId="77777777" w:rsidR="004B1A9C" w:rsidRDefault="00213FEC" w:rsidP="004B1A9C">
      <w:r>
        <w:rPr>
          <w:lang w:val="en-GB"/>
        </w:rPr>
        <w:t xml:space="preserve">There are also some proposals for other issues, e.g., reporting of predicted beam failure, predicted beam applicable time, how to select the top-K beams, and so on. </w:t>
      </w:r>
      <w:r w:rsidR="004B1A9C">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4B1A9C" w14:paraId="0322F22B" w14:textId="77777777" w:rsidTr="00185B65">
        <w:tc>
          <w:tcPr>
            <w:tcW w:w="1385" w:type="dxa"/>
            <w:tcBorders>
              <w:top w:val="single" w:sz="4" w:space="0" w:color="auto"/>
              <w:left w:val="single" w:sz="4" w:space="0" w:color="auto"/>
              <w:bottom w:val="single" w:sz="4" w:space="0" w:color="auto"/>
              <w:right w:val="single" w:sz="4" w:space="0" w:color="auto"/>
            </w:tcBorders>
          </w:tcPr>
          <w:p w14:paraId="351D04CB" w14:textId="77777777" w:rsidR="004B1A9C" w:rsidRDefault="004B1A9C" w:rsidP="00185B6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4DC247" w14:textId="77777777" w:rsidR="004B1A9C" w:rsidRDefault="004B1A9C" w:rsidP="00185B65">
            <w:pPr>
              <w:rPr>
                <w:rFonts w:eastAsia="宋体"/>
              </w:rPr>
            </w:pPr>
            <w:r>
              <w:rPr>
                <w:rFonts w:eastAsia="宋体"/>
              </w:rPr>
              <w:t>Comments</w:t>
            </w:r>
          </w:p>
        </w:tc>
      </w:tr>
      <w:tr w:rsidR="004B1A9C" w14:paraId="7915DA09" w14:textId="77777777" w:rsidTr="00185B65">
        <w:tc>
          <w:tcPr>
            <w:tcW w:w="1385" w:type="dxa"/>
            <w:tcBorders>
              <w:top w:val="single" w:sz="4" w:space="0" w:color="auto"/>
              <w:left w:val="single" w:sz="4" w:space="0" w:color="auto"/>
              <w:bottom w:val="single" w:sz="4" w:space="0" w:color="auto"/>
              <w:right w:val="single" w:sz="4" w:space="0" w:color="auto"/>
            </w:tcBorders>
          </w:tcPr>
          <w:p w14:paraId="6EB0FCF6"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6E5630E" w14:textId="77777777" w:rsidR="004B1A9C" w:rsidRPr="001A6477" w:rsidRDefault="004B1A9C" w:rsidP="00185B65">
            <w:pPr>
              <w:rPr>
                <w:rFonts w:eastAsia="宋体"/>
              </w:rPr>
            </w:pPr>
          </w:p>
        </w:tc>
      </w:tr>
      <w:tr w:rsidR="004B1A9C" w14:paraId="018649FD" w14:textId="77777777" w:rsidTr="00185B65">
        <w:tc>
          <w:tcPr>
            <w:tcW w:w="1385" w:type="dxa"/>
            <w:tcBorders>
              <w:top w:val="single" w:sz="4" w:space="0" w:color="auto"/>
              <w:left w:val="single" w:sz="4" w:space="0" w:color="auto"/>
              <w:bottom w:val="single" w:sz="4" w:space="0" w:color="auto"/>
              <w:right w:val="single" w:sz="4" w:space="0" w:color="auto"/>
            </w:tcBorders>
          </w:tcPr>
          <w:p w14:paraId="565A9630"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408048" w14:textId="77777777" w:rsidR="004B1A9C" w:rsidRPr="001A6477" w:rsidRDefault="004B1A9C" w:rsidP="00185B65">
            <w:pPr>
              <w:rPr>
                <w:rFonts w:eastAsiaTheme="minorEastAsia"/>
              </w:rPr>
            </w:pPr>
          </w:p>
        </w:tc>
      </w:tr>
      <w:tr w:rsidR="004B1A9C" w14:paraId="2DC7DDAB" w14:textId="77777777" w:rsidTr="00185B65">
        <w:tc>
          <w:tcPr>
            <w:tcW w:w="1385" w:type="dxa"/>
            <w:tcBorders>
              <w:top w:val="single" w:sz="4" w:space="0" w:color="auto"/>
              <w:left w:val="single" w:sz="4" w:space="0" w:color="auto"/>
              <w:bottom w:val="single" w:sz="4" w:space="0" w:color="auto"/>
              <w:right w:val="single" w:sz="4" w:space="0" w:color="auto"/>
            </w:tcBorders>
          </w:tcPr>
          <w:p w14:paraId="17D11DE5"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C748966" w14:textId="77777777" w:rsidR="004B1A9C" w:rsidRPr="001A6477" w:rsidRDefault="004B1A9C" w:rsidP="00185B65">
            <w:pPr>
              <w:rPr>
                <w:rFonts w:eastAsiaTheme="minorEastAsia"/>
              </w:rPr>
            </w:pPr>
          </w:p>
        </w:tc>
      </w:tr>
      <w:tr w:rsidR="004B1A9C" w14:paraId="7AF11C56" w14:textId="77777777" w:rsidTr="00185B65">
        <w:tc>
          <w:tcPr>
            <w:tcW w:w="1385" w:type="dxa"/>
            <w:tcBorders>
              <w:top w:val="single" w:sz="4" w:space="0" w:color="auto"/>
              <w:left w:val="single" w:sz="4" w:space="0" w:color="auto"/>
              <w:bottom w:val="single" w:sz="4" w:space="0" w:color="auto"/>
              <w:right w:val="single" w:sz="4" w:space="0" w:color="auto"/>
            </w:tcBorders>
          </w:tcPr>
          <w:p w14:paraId="678FAF8D"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4EAA8A" w14:textId="77777777" w:rsidR="004B1A9C" w:rsidRPr="001A6477" w:rsidRDefault="004B1A9C" w:rsidP="00185B65">
            <w:pPr>
              <w:rPr>
                <w:rFonts w:eastAsiaTheme="minorEastAsia"/>
              </w:rPr>
            </w:pPr>
          </w:p>
        </w:tc>
      </w:tr>
      <w:tr w:rsidR="004B1A9C" w14:paraId="0A6149DA" w14:textId="77777777" w:rsidTr="00185B65">
        <w:tc>
          <w:tcPr>
            <w:tcW w:w="1385" w:type="dxa"/>
            <w:tcBorders>
              <w:top w:val="single" w:sz="4" w:space="0" w:color="auto"/>
              <w:left w:val="single" w:sz="4" w:space="0" w:color="auto"/>
              <w:bottom w:val="single" w:sz="4" w:space="0" w:color="auto"/>
              <w:right w:val="single" w:sz="4" w:space="0" w:color="auto"/>
            </w:tcBorders>
          </w:tcPr>
          <w:p w14:paraId="0ED915E4"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298F0A" w14:textId="77777777" w:rsidR="004B1A9C" w:rsidRPr="001A6477" w:rsidRDefault="004B1A9C" w:rsidP="00185B65">
            <w:pPr>
              <w:rPr>
                <w:rFonts w:eastAsiaTheme="minorEastAsia"/>
              </w:rPr>
            </w:pPr>
          </w:p>
        </w:tc>
      </w:tr>
      <w:tr w:rsidR="004B1A9C" w14:paraId="4E1E4ADE" w14:textId="77777777" w:rsidTr="00185B65">
        <w:tc>
          <w:tcPr>
            <w:tcW w:w="1385" w:type="dxa"/>
            <w:tcBorders>
              <w:top w:val="single" w:sz="4" w:space="0" w:color="auto"/>
              <w:left w:val="single" w:sz="4" w:space="0" w:color="auto"/>
              <w:bottom w:val="single" w:sz="4" w:space="0" w:color="auto"/>
              <w:right w:val="single" w:sz="4" w:space="0" w:color="auto"/>
            </w:tcBorders>
          </w:tcPr>
          <w:p w14:paraId="515AF428"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5572B5" w14:textId="77777777" w:rsidR="004B1A9C" w:rsidRPr="001A6477" w:rsidRDefault="004B1A9C" w:rsidP="00185B65">
            <w:pPr>
              <w:rPr>
                <w:rFonts w:eastAsia="Malgun Gothic"/>
              </w:rPr>
            </w:pPr>
          </w:p>
        </w:tc>
      </w:tr>
      <w:tr w:rsidR="004B1A9C" w14:paraId="107C8ABC" w14:textId="77777777" w:rsidTr="00185B65">
        <w:tc>
          <w:tcPr>
            <w:tcW w:w="1385" w:type="dxa"/>
            <w:tcBorders>
              <w:top w:val="single" w:sz="4" w:space="0" w:color="auto"/>
              <w:left w:val="single" w:sz="4" w:space="0" w:color="auto"/>
              <w:bottom w:val="single" w:sz="4" w:space="0" w:color="auto"/>
              <w:right w:val="single" w:sz="4" w:space="0" w:color="auto"/>
            </w:tcBorders>
          </w:tcPr>
          <w:p w14:paraId="7B2AFA91" w14:textId="77777777" w:rsidR="004B1A9C" w:rsidRPr="001A6477" w:rsidRDefault="004B1A9C" w:rsidP="00185B65">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3ADB774D" w14:textId="77777777" w:rsidR="004B1A9C" w:rsidRPr="001A6477" w:rsidRDefault="004B1A9C" w:rsidP="00185B65">
            <w:pPr>
              <w:rPr>
                <w:rFonts w:eastAsia="Malgun Gothic"/>
              </w:rPr>
            </w:pPr>
          </w:p>
        </w:tc>
      </w:tr>
    </w:tbl>
    <w:p w14:paraId="14E305E6" w14:textId="77777777" w:rsidR="00455117" w:rsidRDefault="00455117">
      <w:pPr>
        <w:spacing w:after="120"/>
      </w:pPr>
    </w:p>
    <w:p w14:paraId="6465F37D" w14:textId="77777777" w:rsidR="00455117" w:rsidRDefault="00455117">
      <w:pPr>
        <w:spacing w:after="120"/>
      </w:pPr>
    </w:p>
    <w:p w14:paraId="363ADF52" w14:textId="77777777" w:rsidR="00BB2DA2" w:rsidRDefault="009456BE">
      <w:pPr>
        <w:pStyle w:val="1"/>
      </w:pPr>
      <w:r>
        <w:t>Spec impact of Model monitoring</w:t>
      </w:r>
    </w:p>
    <w:p w14:paraId="0B962F9F" w14:textId="77777777" w:rsidR="00BB2DA2" w:rsidRDefault="009456BE">
      <w:pPr>
        <w:pStyle w:val="2"/>
      </w:pPr>
      <w:r>
        <w:t>General aspects</w:t>
      </w:r>
    </w:p>
    <w:p w14:paraId="1BADB0A5"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6ADDC3BB" w14:textId="77777777">
        <w:tc>
          <w:tcPr>
            <w:tcW w:w="9062" w:type="dxa"/>
          </w:tcPr>
          <w:p w14:paraId="715E612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C25D14" w14:textId="77777777" w:rsidR="00BB2DA2" w:rsidRDefault="00BB2DA2">
            <w:pPr>
              <w:overflowPunct w:val="0"/>
              <w:autoSpaceDE w:val="0"/>
              <w:autoSpaceDN w:val="0"/>
              <w:adjustRightInd w:val="0"/>
              <w:spacing w:after="120"/>
              <w:contextualSpacing/>
              <w:textAlignment w:val="baseline"/>
            </w:pPr>
          </w:p>
          <w:p w14:paraId="5779936B" w14:textId="77777777" w:rsidR="00BB2DA2" w:rsidRDefault="009456BE">
            <w:pPr>
              <w:spacing w:after="120"/>
              <w:rPr>
                <w:highlight w:val="green"/>
                <w:lang w:eastAsia="zh-CN"/>
              </w:rPr>
            </w:pPr>
            <w:r>
              <w:rPr>
                <w:highlight w:val="green"/>
                <w:lang w:eastAsia="zh-CN"/>
              </w:rPr>
              <w:lastRenderedPageBreak/>
              <w:t>Agreement</w:t>
            </w:r>
          </w:p>
          <w:p w14:paraId="6E1950D3" w14:textId="77777777" w:rsidR="00BB2DA2" w:rsidRDefault="009456BE">
            <w:pPr>
              <w:spacing w:after="120"/>
            </w:pPr>
            <w:r>
              <w:t>Regarding the model monitoring for BM-Case1 and BM-Case2, to investigate specification impacts from the following aspects</w:t>
            </w:r>
          </w:p>
          <w:p w14:paraId="5C3EB080" w14:textId="77777777" w:rsidR="00BB2DA2" w:rsidRDefault="009456BE" w:rsidP="002F1E2B">
            <w:pPr>
              <w:pStyle w:val="afb"/>
              <w:numPr>
                <w:ilvl w:val="0"/>
                <w:numId w:val="36"/>
              </w:numPr>
              <w:overflowPunct w:val="0"/>
              <w:autoSpaceDE w:val="0"/>
              <w:autoSpaceDN w:val="0"/>
              <w:adjustRightInd w:val="0"/>
              <w:spacing w:after="120"/>
              <w:textAlignment w:val="baseline"/>
            </w:pPr>
            <w:r>
              <w:t>Performance metric(s)</w:t>
            </w:r>
          </w:p>
          <w:p w14:paraId="6C061675" w14:textId="77777777" w:rsidR="00BB2DA2" w:rsidRDefault="009456BE" w:rsidP="002F1E2B">
            <w:pPr>
              <w:pStyle w:val="afb"/>
              <w:numPr>
                <w:ilvl w:val="0"/>
                <w:numId w:val="36"/>
              </w:numPr>
              <w:overflowPunct w:val="0"/>
              <w:autoSpaceDE w:val="0"/>
              <w:autoSpaceDN w:val="0"/>
              <w:adjustRightInd w:val="0"/>
              <w:spacing w:after="120"/>
              <w:textAlignment w:val="baseline"/>
            </w:pPr>
            <w:r>
              <w:t>Benchmark/reference for the performance comparison</w:t>
            </w:r>
          </w:p>
          <w:p w14:paraId="40987F4A" w14:textId="77777777" w:rsidR="00BB2DA2" w:rsidRDefault="009456BE" w:rsidP="002F1E2B">
            <w:pPr>
              <w:pStyle w:val="afb"/>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35580C3B" w14:textId="77777777" w:rsidR="00BB2DA2" w:rsidRDefault="009456BE" w:rsidP="002F1E2B">
            <w:pPr>
              <w:pStyle w:val="afb"/>
              <w:numPr>
                <w:ilvl w:val="0"/>
                <w:numId w:val="36"/>
              </w:numPr>
              <w:overflowPunct w:val="0"/>
              <w:autoSpaceDE w:val="0"/>
              <w:autoSpaceDN w:val="0"/>
              <w:adjustRightInd w:val="0"/>
              <w:spacing w:after="120"/>
              <w:textAlignment w:val="baseline"/>
            </w:pPr>
            <w:r>
              <w:t>Other aspect(s) is not precluded</w:t>
            </w:r>
          </w:p>
          <w:p w14:paraId="0DD9FED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F11410F" w14:textId="77777777" w:rsidR="00BB2DA2" w:rsidRDefault="00BB2DA2">
            <w:pPr>
              <w:rPr>
                <w:rFonts w:ascii="Times" w:eastAsia="等线" w:hAnsi="Times"/>
                <w:highlight w:val="green"/>
                <w:lang w:val="en-GB" w:eastAsia="zh-CN"/>
              </w:rPr>
            </w:pPr>
          </w:p>
          <w:p w14:paraId="53F9D1F0" w14:textId="77777777" w:rsidR="00BB2DA2" w:rsidRDefault="00BB2DA2">
            <w:pPr>
              <w:overflowPunct w:val="0"/>
              <w:autoSpaceDE w:val="0"/>
              <w:autoSpaceDN w:val="0"/>
              <w:adjustRightInd w:val="0"/>
              <w:spacing w:after="120"/>
              <w:contextualSpacing/>
              <w:textAlignment w:val="baseline"/>
            </w:pPr>
          </w:p>
          <w:p w14:paraId="31F7B6D6" w14:textId="77777777" w:rsidR="00BB2DA2" w:rsidRDefault="009456BE">
            <w:pPr>
              <w:rPr>
                <w:rFonts w:eastAsia="等线"/>
                <w:highlight w:val="green"/>
                <w:lang w:val="en-GB" w:eastAsia="zh-CN"/>
              </w:rPr>
            </w:pPr>
            <w:r>
              <w:rPr>
                <w:rFonts w:eastAsia="等线"/>
                <w:highlight w:val="green"/>
                <w:lang w:val="en-GB" w:eastAsia="zh-CN"/>
              </w:rPr>
              <w:t>Agreement</w:t>
            </w:r>
          </w:p>
          <w:p w14:paraId="072DF0A2" w14:textId="77777777" w:rsidR="00BB2DA2" w:rsidRDefault="009456BE">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087535DF" w14:textId="77777777" w:rsidR="00BB2DA2" w:rsidRDefault="009456BE">
            <w:pPr>
              <w:rPr>
                <w:rFonts w:eastAsia="等线"/>
                <w:iCs/>
                <w:lang w:val="en-GB" w:eastAsia="zh-CN"/>
              </w:rPr>
            </w:pPr>
            <w:r>
              <w:rPr>
                <w:rFonts w:eastAsia="Batang"/>
                <w:lang w:val="en-GB"/>
              </w:rPr>
              <w:t>FFS: Model selection refers to the selection of an AI/ML model among models for the same functionality. (Exact terminology to be discussed/defined)</w:t>
            </w:r>
          </w:p>
          <w:p w14:paraId="13A05646" w14:textId="77777777" w:rsidR="00BB2DA2" w:rsidRDefault="00BB2DA2">
            <w:pPr>
              <w:overflowPunct w:val="0"/>
              <w:autoSpaceDE w:val="0"/>
              <w:autoSpaceDN w:val="0"/>
              <w:adjustRightInd w:val="0"/>
              <w:spacing w:after="120"/>
              <w:contextualSpacing/>
              <w:textAlignment w:val="baseline"/>
            </w:pPr>
          </w:p>
          <w:p w14:paraId="091A7FFE" w14:textId="77777777" w:rsidR="00BB2DA2" w:rsidRDefault="009456BE">
            <w:pPr>
              <w:rPr>
                <w:rFonts w:eastAsia="等线"/>
                <w:highlight w:val="green"/>
                <w:lang w:val="en-GB" w:eastAsia="zh-CN"/>
              </w:rPr>
            </w:pPr>
            <w:r>
              <w:rPr>
                <w:rFonts w:eastAsia="等线"/>
                <w:highlight w:val="green"/>
                <w:lang w:val="en-GB" w:eastAsia="zh-CN"/>
              </w:rPr>
              <w:t>Agreement</w:t>
            </w:r>
          </w:p>
          <w:p w14:paraId="58ACEE77" w14:textId="77777777" w:rsidR="00BB2DA2" w:rsidRDefault="009456BE">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7D453819" w14:textId="77777777" w:rsidR="00BB2DA2" w:rsidRDefault="009456BE" w:rsidP="002F1E2B">
            <w:pPr>
              <w:numPr>
                <w:ilvl w:val="0"/>
                <w:numId w:val="37"/>
              </w:numPr>
              <w:rPr>
                <w:lang w:val="en-GB" w:eastAsia="zh-CN"/>
              </w:rPr>
            </w:pPr>
            <w:r>
              <w:rPr>
                <w:lang w:val="en-GB" w:eastAsia="zh-CN"/>
              </w:rPr>
              <w:t>Monitoring based on inference accuracy, including metrics related to intermediate KPIs</w:t>
            </w:r>
          </w:p>
          <w:p w14:paraId="6386145C" w14:textId="77777777" w:rsidR="00BB2DA2" w:rsidRDefault="009456BE" w:rsidP="002F1E2B">
            <w:pPr>
              <w:numPr>
                <w:ilvl w:val="0"/>
                <w:numId w:val="37"/>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29C8023D" w14:textId="77777777" w:rsidR="00BB2DA2" w:rsidRDefault="009456BE" w:rsidP="002F1E2B">
            <w:pPr>
              <w:numPr>
                <w:ilvl w:val="0"/>
                <w:numId w:val="37"/>
              </w:numPr>
              <w:rPr>
                <w:lang w:val="en-GB" w:eastAsia="zh-CN"/>
              </w:rPr>
            </w:pPr>
            <w:r>
              <w:rPr>
                <w:lang w:val="en-GB" w:eastAsia="zh-CN"/>
              </w:rPr>
              <w:t>Other monitoring solutions, at least following 2 options.</w:t>
            </w:r>
          </w:p>
          <w:p w14:paraId="790A9874" w14:textId="77777777" w:rsidR="00BB2DA2" w:rsidRDefault="009456BE" w:rsidP="002F1E2B">
            <w:pPr>
              <w:numPr>
                <w:ilvl w:val="1"/>
                <w:numId w:val="37"/>
              </w:numPr>
              <w:rPr>
                <w:lang w:val="en-GB" w:eastAsia="zh-CN"/>
              </w:rPr>
            </w:pPr>
            <w:r>
              <w:rPr>
                <w:lang w:val="en-GB" w:eastAsia="zh-CN"/>
              </w:rPr>
              <w:t>Monitoring based on data distribution</w:t>
            </w:r>
          </w:p>
          <w:p w14:paraId="2687801F" w14:textId="77777777" w:rsidR="00BB2DA2" w:rsidRDefault="009456BE" w:rsidP="002F1E2B">
            <w:pPr>
              <w:numPr>
                <w:ilvl w:val="2"/>
                <w:numId w:val="37"/>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374AE0FB" w14:textId="77777777" w:rsidR="00BB2DA2" w:rsidRDefault="009456BE" w:rsidP="002F1E2B">
            <w:pPr>
              <w:numPr>
                <w:ilvl w:val="2"/>
                <w:numId w:val="37"/>
              </w:numPr>
              <w:rPr>
                <w:rFonts w:eastAsia="Batang"/>
                <w:lang w:val="en-GB" w:eastAsia="zh-CN"/>
              </w:rPr>
            </w:pPr>
            <w:r>
              <w:rPr>
                <w:lang w:val="en-GB" w:eastAsia="zh-CN"/>
              </w:rPr>
              <w:t xml:space="preserve">Output-based: </w:t>
            </w:r>
            <w:r>
              <w:rPr>
                <w:rFonts w:eastAsia="Batang"/>
                <w:lang w:val="en-GB" w:eastAsia="zh-CN"/>
              </w:rPr>
              <w:t>e.g., drift detection of output data</w:t>
            </w:r>
          </w:p>
          <w:p w14:paraId="4EA5CE1B" w14:textId="77777777" w:rsidR="00BB2DA2" w:rsidRDefault="009456BE" w:rsidP="002F1E2B">
            <w:pPr>
              <w:numPr>
                <w:ilvl w:val="1"/>
                <w:numId w:val="37"/>
              </w:numPr>
              <w:rPr>
                <w:rFonts w:eastAsia="Batang"/>
                <w:lang w:val="en-GB" w:eastAsia="zh-CN"/>
              </w:rPr>
            </w:pPr>
            <w:r>
              <w:rPr>
                <w:rFonts w:eastAsia="Batang"/>
                <w:lang w:val="en-GB" w:eastAsia="zh-CN"/>
              </w:rPr>
              <w:t>Monitoring based on applicable condition</w:t>
            </w:r>
          </w:p>
          <w:p w14:paraId="49E0C23E" w14:textId="77777777" w:rsidR="00BB2DA2" w:rsidRDefault="009456BE">
            <w:pPr>
              <w:rPr>
                <w:rFonts w:eastAsia="Batang"/>
                <w:lang w:val="en-GB" w:eastAsia="zh-CN"/>
              </w:rPr>
            </w:pPr>
            <w:r>
              <w:rPr>
                <w:rFonts w:eastAsia="Batang"/>
                <w:lang w:val="en-GB" w:eastAsia="zh-CN"/>
              </w:rPr>
              <w:t>Note: Model monitoring metric calculation may be done at NW or UE</w:t>
            </w:r>
          </w:p>
          <w:p w14:paraId="4E889598" w14:textId="77777777" w:rsidR="00BB2DA2" w:rsidRDefault="00BB2DA2">
            <w:pPr>
              <w:overflowPunct w:val="0"/>
              <w:autoSpaceDE w:val="0"/>
              <w:autoSpaceDN w:val="0"/>
              <w:adjustRightInd w:val="0"/>
              <w:spacing w:after="120"/>
              <w:contextualSpacing/>
              <w:textAlignment w:val="baseline"/>
              <w:rPr>
                <w:lang w:val="en-GB"/>
              </w:rPr>
            </w:pPr>
          </w:p>
          <w:p w14:paraId="68DFD696" w14:textId="77777777" w:rsidR="00BB2DA2" w:rsidRDefault="009456BE">
            <w:pPr>
              <w:rPr>
                <w:rFonts w:eastAsia="Batang"/>
                <w:szCs w:val="20"/>
                <w:highlight w:val="green"/>
                <w:lang w:val="en-GB"/>
              </w:rPr>
            </w:pPr>
            <w:r>
              <w:rPr>
                <w:rFonts w:eastAsia="Batang"/>
                <w:szCs w:val="20"/>
                <w:highlight w:val="green"/>
                <w:lang w:val="en-GB"/>
              </w:rPr>
              <w:t>Agreement</w:t>
            </w:r>
          </w:p>
          <w:p w14:paraId="6E3827AF" w14:textId="77777777" w:rsidR="00BB2DA2" w:rsidRDefault="009456BE">
            <w:pPr>
              <w:rPr>
                <w:rFonts w:eastAsia="Batang"/>
                <w:szCs w:val="20"/>
                <w:lang w:val="en-GB"/>
              </w:rPr>
            </w:pPr>
            <w:r>
              <w:rPr>
                <w:rFonts w:eastAsia="Batang"/>
                <w:szCs w:val="20"/>
                <w:lang w:val="en-GB"/>
              </w:rPr>
              <w:t>Study performance monitoring approaches, considering the following model monitoring KPIs as general guidance</w:t>
            </w:r>
          </w:p>
          <w:p w14:paraId="7B5753B1"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Accuracy and relevance (i.e., how well does the given monitoring metric/methods reflect the model and system performance)</w:t>
            </w:r>
          </w:p>
          <w:p w14:paraId="60329586"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 xml:space="preserve">Overhead (e.g., </w:t>
            </w:r>
            <w:r>
              <w:rPr>
                <w:rFonts w:eastAsia="宋体"/>
                <w:szCs w:val="20"/>
                <w:lang w:val="en-GB" w:eastAsia="ja-JP"/>
              </w:rPr>
              <w:pgNum/>
            </w:r>
            <w:proofErr w:type="spellStart"/>
            <w:r>
              <w:rPr>
                <w:rFonts w:eastAsia="宋体"/>
                <w:szCs w:val="20"/>
                <w:lang w:val="en-GB" w:eastAsia="ja-JP"/>
              </w:rPr>
              <w:t>ignalling</w:t>
            </w:r>
            <w:proofErr w:type="spellEnd"/>
            <w:r>
              <w:rPr>
                <w:rFonts w:eastAsia="宋体"/>
                <w:szCs w:val="20"/>
                <w:lang w:val="en-GB" w:eastAsia="ja-JP"/>
              </w:rPr>
              <w:t xml:space="preserve"> overhead associated with model monitoring)</w:t>
            </w:r>
          </w:p>
          <w:p w14:paraId="0F9F28FF"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Complexity (e.g., computation and memory cost for model monitoring)</w:t>
            </w:r>
          </w:p>
          <w:p w14:paraId="67F48704"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Latency (i.e., timeliness of monitoring result, from model failure to action, given the purpose of model monitoring)</w:t>
            </w:r>
          </w:p>
          <w:p w14:paraId="2AEC9020"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Power consumption</w:t>
            </w:r>
          </w:p>
          <w:p w14:paraId="5061F623"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Other KPIs are not precluded.</w:t>
            </w:r>
          </w:p>
          <w:p w14:paraId="592C86BD"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1C39DB53"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729FD0BF" w14:textId="77777777" w:rsidR="00BB2DA2" w:rsidRDefault="00BB2DA2">
            <w:pPr>
              <w:overflowPunct w:val="0"/>
              <w:autoSpaceDE w:val="0"/>
              <w:autoSpaceDN w:val="0"/>
              <w:adjustRightInd w:val="0"/>
              <w:spacing w:after="120"/>
              <w:contextualSpacing/>
              <w:textAlignment w:val="baseline"/>
              <w:rPr>
                <w:lang w:val="en-GB"/>
              </w:rPr>
            </w:pPr>
          </w:p>
          <w:p w14:paraId="7818282B" w14:textId="77777777" w:rsidR="00BB2DA2" w:rsidRDefault="009456BE">
            <w:pPr>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r>
              <w:rPr>
                <w:rFonts w:ascii="Times" w:eastAsia="等线" w:hAnsi="Times"/>
                <w:lang w:val="en-GB" w:eastAsia="zh-CN"/>
              </w:rPr>
              <w:t xml:space="preserve"> (AI 9.2.1)</w:t>
            </w:r>
          </w:p>
          <w:p w14:paraId="51C9F254" w14:textId="77777777" w:rsidR="00BB2DA2" w:rsidRDefault="009456BE">
            <w:pPr>
              <w:rPr>
                <w:rFonts w:ascii="Calibri" w:eastAsia="Batang" w:hAnsi="Calibri" w:cs="Calibri"/>
                <w:lang w:val="en-GB" w:eastAsia="zh-CN"/>
              </w:rPr>
            </w:pPr>
            <w:r>
              <w:rPr>
                <w:rFonts w:ascii="Times" w:eastAsia="Batang" w:hAnsi="Times"/>
                <w:lang w:val="en-GB" w:eastAsia="zh-CN"/>
              </w:rPr>
              <w:lastRenderedPageBreak/>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4B627255"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1AC8FD59"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2BAC0A56"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02155844" w14:textId="77777777" w:rsidR="00BB2DA2" w:rsidRDefault="009456BE" w:rsidP="002F1E2B">
            <w:pPr>
              <w:numPr>
                <w:ilvl w:val="3"/>
                <w:numId w:val="39"/>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07E7E613" w14:textId="77777777" w:rsidR="00BB2DA2" w:rsidRDefault="009456BE" w:rsidP="002F1E2B">
            <w:pPr>
              <w:numPr>
                <w:ilvl w:val="4"/>
                <w:numId w:val="39"/>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66721150" w14:textId="77777777" w:rsidR="00BB2DA2" w:rsidRDefault="009456BE" w:rsidP="002F1E2B">
            <w:pPr>
              <w:numPr>
                <w:ilvl w:val="4"/>
                <w:numId w:val="39"/>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410F138D" w14:textId="77777777" w:rsidR="00BB2DA2" w:rsidRDefault="009456BE" w:rsidP="002F1E2B">
            <w:pPr>
              <w:numPr>
                <w:ilvl w:val="3"/>
                <w:numId w:val="39"/>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7A6DEF8C" w14:textId="77777777" w:rsidR="00BB2DA2" w:rsidRDefault="009456BE">
            <w:pPr>
              <w:rPr>
                <w:rFonts w:ascii="Times" w:eastAsia="Batang" w:hAnsi="Times"/>
                <w:lang w:val="en-GB" w:eastAsia="zh-CN"/>
              </w:rPr>
            </w:pPr>
            <w:r>
              <w:rPr>
                <w:rFonts w:ascii="Times" w:eastAsia="Batang" w:hAnsi="Times"/>
                <w:lang w:val="en-GB" w:eastAsia="zh-CN"/>
              </w:rPr>
              <w:t>Note: Model monitoring metric calculation may be done at NW or UE</w:t>
            </w:r>
          </w:p>
          <w:p w14:paraId="668BBA34" w14:textId="77777777" w:rsidR="00BB2DA2" w:rsidRDefault="00BB2DA2">
            <w:pPr>
              <w:rPr>
                <w:rFonts w:ascii="Times" w:eastAsia="等线" w:hAnsi="Times"/>
                <w:iCs/>
                <w:lang w:val="en-GB" w:eastAsia="zh-CN"/>
              </w:rPr>
            </w:pPr>
          </w:p>
          <w:p w14:paraId="19734FE9" w14:textId="77777777" w:rsidR="00BB2DA2" w:rsidRDefault="00BB2DA2">
            <w:pPr>
              <w:rPr>
                <w:rFonts w:ascii="Times" w:eastAsia="等线" w:hAnsi="Times"/>
                <w:iCs/>
                <w:lang w:val="en-GB" w:eastAsia="zh-CN"/>
              </w:rPr>
            </w:pPr>
          </w:p>
          <w:p w14:paraId="77CD4A26" w14:textId="77777777" w:rsidR="00BB2DA2" w:rsidRDefault="009456BE">
            <w:pPr>
              <w:rPr>
                <w:rFonts w:ascii="Times" w:eastAsia="Batang" w:hAnsi="Times"/>
                <w:highlight w:val="green"/>
                <w:lang w:val="en-GB"/>
              </w:rPr>
            </w:pPr>
            <w:r>
              <w:rPr>
                <w:rFonts w:ascii="Times" w:eastAsia="Batang" w:hAnsi="Times"/>
                <w:highlight w:val="green"/>
                <w:lang w:val="en-GB"/>
              </w:rPr>
              <w:t>Agreement</w:t>
            </w:r>
            <w:r>
              <w:rPr>
                <w:rFonts w:ascii="Times" w:eastAsia="等线" w:hAnsi="Times"/>
                <w:lang w:val="en-GB" w:eastAsia="zh-CN"/>
              </w:rPr>
              <w:t xml:space="preserve"> (AI 9.2.1)</w:t>
            </w:r>
          </w:p>
          <w:p w14:paraId="19A28FF7" w14:textId="77777777" w:rsidR="00BB2DA2" w:rsidRDefault="009456BE">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0C79A976"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3266C638"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2BCF2E95"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463AD49C"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59FB2D47"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1404D702"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18B935E1"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1454BD87"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11F78DC8" w14:textId="77777777" w:rsidR="001B75B2" w:rsidRDefault="001B75B2">
            <w:pPr>
              <w:tabs>
                <w:tab w:val="left" w:pos="720"/>
                <w:tab w:val="left" w:pos="1440"/>
                <w:tab w:val="left" w:pos="2160"/>
              </w:tabs>
              <w:rPr>
                <w:rFonts w:ascii="Times" w:eastAsia="Batang" w:hAnsi="Times"/>
                <w:lang w:val="en-GB" w:eastAsia="zh-CN"/>
              </w:rPr>
            </w:pPr>
          </w:p>
          <w:p w14:paraId="6106EBCD" w14:textId="77777777" w:rsidR="001B75B2" w:rsidRDefault="001B75B2" w:rsidP="00CA1E01">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6190EF83" w14:textId="77777777" w:rsidR="001B75B2" w:rsidRDefault="001B75B2">
            <w:pPr>
              <w:tabs>
                <w:tab w:val="left" w:pos="720"/>
                <w:tab w:val="left" w:pos="1440"/>
                <w:tab w:val="left" w:pos="2160"/>
              </w:tabs>
              <w:rPr>
                <w:rFonts w:ascii="Times" w:eastAsia="Batang" w:hAnsi="Times"/>
                <w:lang w:val="en-GB" w:eastAsia="zh-CN"/>
              </w:rPr>
            </w:pPr>
          </w:p>
          <w:p w14:paraId="10415ED7" w14:textId="77777777" w:rsidR="001B75B2" w:rsidRPr="001B75B2" w:rsidRDefault="001B75B2" w:rsidP="001B75B2">
            <w:pPr>
              <w:rPr>
                <w:rFonts w:ascii="Times" w:eastAsia="Batang" w:hAnsi="Times"/>
                <w:bCs/>
                <w:iCs/>
                <w:highlight w:val="green"/>
                <w:lang w:val="en-GB" w:eastAsia="zh-CN"/>
              </w:rPr>
            </w:pPr>
            <w:r w:rsidRPr="001B75B2">
              <w:rPr>
                <w:rFonts w:ascii="Times" w:eastAsia="宋体" w:hAnsi="Times"/>
                <w:bCs/>
                <w:iCs/>
                <w:kern w:val="2"/>
                <w:szCs w:val="22"/>
                <w:highlight w:val="green"/>
                <w:lang w:val="en-GB" w:eastAsia="zh-CN"/>
              </w:rPr>
              <w:t>Agreement</w:t>
            </w:r>
            <w:r w:rsidRPr="001B75B2">
              <w:rPr>
                <w:rFonts w:ascii="Times" w:eastAsia="Batang" w:hAnsi="Times"/>
                <w:bCs/>
                <w:iCs/>
                <w:highlight w:val="green"/>
                <w:lang w:val="en-GB" w:eastAsia="zh-CN"/>
              </w:rPr>
              <w:t xml:space="preserve"> </w:t>
            </w:r>
          </w:p>
          <w:p w14:paraId="36E02750" w14:textId="77777777" w:rsidR="001B75B2" w:rsidRPr="001B75B2" w:rsidRDefault="001B75B2" w:rsidP="001B75B2">
            <w:pPr>
              <w:rPr>
                <w:rFonts w:ascii="Times" w:eastAsia="Batang" w:hAnsi="Times"/>
                <w:bCs/>
                <w:iCs/>
                <w:lang w:val="en-GB" w:eastAsia="zh-CN"/>
              </w:rPr>
            </w:pPr>
            <w:r w:rsidRPr="001B75B2">
              <w:rPr>
                <w:rFonts w:ascii="Times" w:eastAsia="Batang" w:hAnsi="Times"/>
                <w:bCs/>
                <w:iCs/>
                <w:lang w:val="en-GB" w:eastAsia="zh-CN"/>
              </w:rPr>
              <w:t xml:space="preserve">Regarding </w:t>
            </w:r>
            <w:r w:rsidRPr="001B75B2">
              <w:rPr>
                <w:rFonts w:ascii="Times" w:eastAsia="Batang" w:hAnsi="Times"/>
                <w:bCs/>
                <w:iCs/>
                <w:szCs w:val="20"/>
                <w:lang w:val="en-GB"/>
              </w:rPr>
              <w:t>the performance metric(s) of AI/ML model monitoring</w:t>
            </w:r>
            <w:r w:rsidRPr="001B75B2">
              <w:rPr>
                <w:rFonts w:ascii="Times" w:eastAsia="Batang" w:hAnsi="Times"/>
                <w:bCs/>
                <w:iCs/>
                <w:lang w:val="en-GB" w:eastAsia="zh-CN"/>
              </w:rPr>
              <w:t xml:space="preserve"> for BM-Case1 and BM-Case2, study the following alternatives (including feasibility/necessity) with potential down-selection:</w:t>
            </w:r>
          </w:p>
          <w:p w14:paraId="5050ED4C"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 xml:space="preserve">Alt.1: Beam prediction accuracy related KPIs, e.g., Top-K/1 </w:t>
            </w:r>
            <w:r w:rsidRPr="001B75B2">
              <w:rPr>
                <w:rFonts w:ascii="Times" w:eastAsia="Batang" w:hAnsi="Times" w:hint="eastAsia"/>
                <w:bCs/>
                <w:iCs/>
                <w:szCs w:val="20"/>
                <w:lang w:val="en-GB"/>
              </w:rPr>
              <w:t>beam</w:t>
            </w:r>
            <w:r w:rsidRPr="001B75B2">
              <w:rPr>
                <w:rFonts w:ascii="Times" w:eastAsia="Batang" w:hAnsi="Times"/>
                <w:bCs/>
                <w:iCs/>
                <w:szCs w:val="20"/>
                <w:lang w:val="en-GB"/>
              </w:rPr>
              <w:t xml:space="preserve"> prediction accuracy</w:t>
            </w:r>
          </w:p>
          <w:p w14:paraId="4BAC5027"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Alt.2: Link quality related KPIs, e.g., throughput, L1-RSRP, L1-SINR, hypothetical BLER</w:t>
            </w:r>
          </w:p>
          <w:p w14:paraId="2C8BD650"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 xml:space="preserve">Alt.3: Performance metric based on input/output data distribution of AI/ML </w:t>
            </w:r>
          </w:p>
          <w:p w14:paraId="0BA9955B"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Alt.4: The L1-RSRP difference evaluat</w:t>
            </w:r>
            <w:r w:rsidRPr="001B75B2">
              <w:rPr>
                <w:rFonts w:ascii="Times" w:eastAsia="Batang" w:hAnsi="Times"/>
                <w:bCs/>
                <w:iCs/>
                <w:lang w:val="en-GB"/>
              </w:rPr>
              <w:t xml:space="preserve">ed by comparing measured RSRP and predicted RSRP </w:t>
            </w:r>
          </w:p>
          <w:p w14:paraId="03D372D1"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t>Other alternatives are not precluded</w:t>
            </w:r>
          </w:p>
          <w:p w14:paraId="61E87C96"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lastRenderedPageBreak/>
              <w:t>Note: At least the performance and spec impact should be considered</w:t>
            </w:r>
          </w:p>
          <w:p w14:paraId="2F007D54" w14:textId="77777777" w:rsidR="001B75B2" w:rsidRPr="001B75B2" w:rsidRDefault="001B75B2" w:rsidP="001B75B2">
            <w:pPr>
              <w:rPr>
                <w:rFonts w:ascii="Times" w:eastAsia="Batang" w:hAnsi="Times"/>
                <w:lang w:val="en-GB"/>
              </w:rPr>
            </w:pPr>
          </w:p>
          <w:p w14:paraId="40D4DC80" w14:textId="77777777" w:rsidR="001B75B2" w:rsidRDefault="001B75B2">
            <w:pPr>
              <w:tabs>
                <w:tab w:val="left" w:pos="720"/>
                <w:tab w:val="left" w:pos="1440"/>
                <w:tab w:val="left" w:pos="2160"/>
              </w:tabs>
              <w:rPr>
                <w:rFonts w:ascii="Times" w:eastAsia="Batang" w:hAnsi="Times"/>
                <w:lang w:val="en-GB" w:eastAsia="zh-CN"/>
              </w:rPr>
            </w:pPr>
          </w:p>
          <w:p w14:paraId="411C044D" w14:textId="77777777" w:rsidR="00BB2DA2" w:rsidRDefault="00BB2DA2">
            <w:pPr>
              <w:overflowPunct w:val="0"/>
              <w:autoSpaceDE w:val="0"/>
              <w:autoSpaceDN w:val="0"/>
              <w:adjustRightInd w:val="0"/>
              <w:spacing w:after="120"/>
              <w:contextualSpacing/>
              <w:textAlignment w:val="baseline"/>
              <w:rPr>
                <w:lang w:val="en-GB"/>
              </w:rPr>
            </w:pPr>
          </w:p>
        </w:tc>
      </w:tr>
    </w:tbl>
    <w:p w14:paraId="58AABAE4" w14:textId="77777777" w:rsidR="00BB2DA2" w:rsidRDefault="00BB2DA2">
      <w:pPr>
        <w:spacing w:after="120"/>
      </w:pPr>
    </w:p>
    <w:p w14:paraId="28D0B4A4" w14:textId="77777777" w:rsidR="00BB2DA2" w:rsidRDefault="009456BE">
      <w:pPr>
        <w:pStyle w:val="a1"/>
      </w:pPr>
      <w:r>
        <w:t>The related proposals/ observations are copied as below:</w:t>
      </w:r>
    </w:p>
    <w:tbl>
      <w:tblPr>
        <w:tblStyle w:val="af7"/>
        <w:tblW w:w="0" w:type="auto"/>
        <w:tblLook w:val="04A0" w:firstRow="1" w:lastRow="0" w:firstColumn="1" w:lastColumn="0" w:noHBand="0" w:noVBand="1"/>
      </w:tblPr>
      <w:tblGrid>
        <w:gridCol w:w="1187"/>
        <w:gridCol w:w="7875"/>
      </w:tblGrid>
      <w:tr w:rsidR="00BB2DA2" w14:paraId="2C9FA321" w14:textId="77777777">
        <w:tc>
          <w:tcPr>
            <w:tcW w:w="1605" w:type="dxa"/>
            <w:vAlign w:val="center"/>
          </w:tcPr>
          <w:p w14:paraId="69AEBC0F" w14:textId="77777777" w:rsidR="00BB2DA2" w:rsidRPr="004453E5" w:rsidRDefault="009456BE" w:rsidP="004453E5">
            <w:r w:rsidRPr="004453E5">
              <w:rPr>
                <w:rFonts w:hint="eastAsia"/>
              </w:rPr>
              <w:t>H</w:t>
            </w:r>
            <w:r w:rsidRPr="004453E5">
              <w:t>uawei[2]</w:t>
            </w:r>
          </w:p>
        </w:tc>
        <w:tc>
          <w:tcPr>
            <w:tcW w:w="7457" w:type="dxa"/>
            <w:vAlign w:val="center"/>
          </w:tcPr>
          <w:p w14:paraId="6F718C66" w14:textId="77777777" w:rsidR="004453E5" w:rsidRPr="00B011BD" w:rsidRDefault="004453E5" w:rsidP="004453E5">
            <w:pPr>
              <w:spacing w:before="120" w:after="120"/>
              <w:rPr>
                <w:rFonts w:eastAsia="黑体"/>
                <w:i/>
                <w:szCs w:val="20"/>
              </w:rPr>
            </w:pPr>
            <w:r w:rsidRPr="00B011BD">
              <w:rPr>
                <w:rFonts w:eastAsia="黑体"/>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7224160B" w14:textId="77777777" w:rsidR="004453E5" w:rsidRPr="00B011BD" w:rsidRDefault="004453E5" w:rsidP="004453E5">
            <w:pPr>
              <w:spacing w:before="120" w:after="120"/>
              <w:rPr>
                <w:rFonts w:eastAsia="黑体"/>
                <w:i/>
                <w:szCs w:val="20"/>
              </w:rPr>
            </w:pPr>
            <w:r w:rsidRPr="00B011BD">
              <w:rPr>
                <w:rFonts w:eastAsia="黑体"/>
                <w:i/>
                <w:szCs w:val="20"/>
              </w:rPr>
              <w:t>Proposal 23: For performance metrics of AI/ML model monitoring under BM-Case1 and BM-Case2, study the following alternatives as a starting point:</w:t>
            </w:r>
          </w:p>
          <w:p w14:paraId="6D6EA0E6"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rPr>
              <w:t>Alt.1: Beam prediction accuracy related KPIs, e.g. accuracy of predicted beam ID and/or predicted RSRP.</w:t>
            </w:r>
          </w:p>
          <w:p w14:paraId="481F8FF7"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rPr>
              <w:t>Alt.2: Link quality related KPIs, e.g. throughput, L1-RSRP, L1-SINR, hypothetical BLER, etc.</w:t>
            </w:r>
          </w:p>
          <w:p w14:paraId="7DE2CCAB" w14:textId="77777777" w:rsidR="00492CA4" w:rsidRPr="00B011BD" w:rsidRDefault="00492CA4" w:rsidP="00492CA4">
            <w:pPr>
              <w:spacing w:before="120" w:after="120"/>
              <w:rPr>
                <w:rFonts w:eastAsia="黑体"/>
                <w:i/>
                <w:szCs w:val="20"/>
              </w:rPr>
            </w:pPr>
            <w:r w:rsidRPr="00B011BD">
              <w:rPr>
                <w:rFonts w:eastAsia="黑体"/>
                <w:i/>
                <w:szCs w:val="20"/>
              </w:rPr>
              <w:t>Proposal 24: For AI/ML model monitoring for BM-Case1 and BM-Case2, study at least the following benchmarks for performance comparison:</w:t>
            </w:r>
          </w:p>
          <w:p w14:paraId="00D2C971"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rPr>
              <w:t>Benchmark 1 (upper bound): The genie-aided best beam(s)/RSRP(s) obtained by measuring beams of Set A.</w:t>
            </w:r>
          </w:p>
          <w:p w14:paraId="31869758"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rPr>
              <w:t>Benchmark 2 (lower bound): The determined beam under an alternative BM solution of comparable beam sweeping overhead/latency with the undergoing model. Two cases can be studied for this alternative BM solution:</w:t>
            </w:r>
          </w:p>
          <w:p w14:paraId="1368D3A7"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黑体"/>
                <w:i/>
                <w:szCs w:val="20"/>
              </w:rPr>
            </w:pPr>
            <w:r w:rsidRPr="00B011BD">
              <w:rPr>
                <w:rFonts w:eastAsia="黑体"/>
                <w:i/>
                <w:szCs w:val="20"/>
              </w:rPr>
              <w:t>Case 1: Non-AI/ML solution, to make the decision of deactivation/fallback based on the performance comparison with the AI/ML solution being monitored.</w:t>
            </w:r>
          </w:p>
          <w:p w14:paraId="378C73FD"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黑体"/>
                <w:i/>
                <w:szCs w:val="20"/>
              </w:rPr>
            </w:pPr>
            <w:r w:rsidRPr="00B011BD">
              <w:rPr>
                <w:rFonts w:eastAsia="黑体"/>
                <w:i/>
                <w:szCs w:val="20"/>
              </w:rPr>
              <w:t>Case 2: AI/ML solution subject to an inactive model, to make the decision of switching/selection based on the performance comparison with the AI/ML solution being monitored.</w:t>
            </w:r>
          </w:p>
          <w:p w14:paraId="224A8997" w14:textId="77777777" w:rsidR="005333EB" w:rsidRPr="00B011BD" w:rsidRDefault="005333EB" w:rsidP="005333EB">
            <w:pPr>
              <w:spacing w:before="120" w:after="120"/>
              <w:rPr>
                <w:rFonts w:eastAsia="黑体"/>
                <w:i/>
                <w:szCs w:val="20"/>
              </w:rPr>
            </w:pPr>
            <w:r w:rsidRPr="00B011BD">
              <w:rPr>
                <w:rFonts w:eastAsia="黑体"/>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208D2B64"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rPr>
              <w:t xml:space="preserve">Option 1: Separately report </w:t>
            </w:r>
            <w:r w:rsidRPr="00B011BD">
              <w:rPr>
                <w:i/>
                <w:szCs w:val="20"/>
              </w:rPr>
              <w:t>the performance metrics for the undergoing AI/ML solution and the alternative BM solution</w:t>
            </w:r>
            <w:r w:rsidRPr="00B011BD">
              <w:rPr>
                <w:rFonts w:eastAsia="黑体"/>
                <w:i/>
                <w:szCs w:val="20"/>
              </w:rPr>
              <w:t>.</w:t>
            </w:r>
          </w:p>
          <w:p w14:paraId="62C66462"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黑体"/>
                <w:i/>
                <w:szCs w:val="20"/>
              </w:rPr>
            </w:pPr>
            <w:r w:rsidRPr="00B011BD">
              <w:rPr>
                <w:rFonts w:eastAsia="黑体"/>
                <w:i/>
                <w:szCs w:val="20"/>
                <w:lang w:eastAsia="zh-CN"/>
              </w:rPr>
              <w:t xml:space="preserve">Option 2: Report the relative gap between </w:t>
            </w:r>
            <w:r w:rsidRPr="00B011BD">
              <w:rPr>
                <w:i/>
                <w:szCs w:val="20"/>
              </w:rPr>
              <w:t>the undergoing AI/ML solution and the alternative BM solution.</w:t>
            </w:r>
          </w:p>
          <w:p w14:paraId="7005E142" w14:textId="77777777" w:rsidR="00BB2DA2" w:rsidRPr="00B73BDF" w:rsidRDefault="00CC40BC" w:rsidP="00B73BDF">
            <w:pPr>
              <w:spacing w:before="120" w:after="120"/>
              <w:rPr>
                <w:rFonts w:eastAsia="黑体"/>
                <w:i/>
                <w:szCs w:val="20"/>
              </w:rPr>
            </w:pPr>
            <w:r w:rsidRPr="00B011BD">
              <w:rPr>
                <w:rFonts w:eastAsia="黑体"/>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BB2DA2" w14:paraId="7E6056C1" w14:textId="77777777">
        <w:tc>
          <w:tcPr>
            <w:tcW w:w="1605" w:type="dxa"/>
            <w:vAlign w:val="center"/>
          </w:tcPr>
          <w:p w14:paraId="0341F019" w14:textId="77777777" w:rsidR="00BB2DA2" w:rsidRPr="004453E5" w:rsidRDefault="00725DDB" w:rsidP="004453E5">
            <w:r>
              <w:t>ZTE[4]</w:t>
            </w:r>
          </w:p>
        </w:tc>
        <w:tc>
          <w:tcPr>
            <w:tcW w:w="7457" w:type="dxa"/>
            <w:vAlign w:val="center"/>
          </w:tcPr>
          <w:p w14:paraId="13A4B106" w14:textId="77777777" w:rsidR="00725DDB" w:rsidRPr="00B011BD" w:rsidRDefault="00725DDB" w:rsidP="00725DDB">
            <w:pPr>
              <w:rPr>
                <w:rFonts w:eastAsia="宋体"/>
                <w:i/>
                <w:szCs w:val="20"/>
              </w:rPr>
            </w:pPr>
            <w:r w:rsidRPr="00B011BD">
              <w:rPr>
                <w:rFonts w:eastAsia="宋体"/>
                <w:i/>
                <w:szCs w:val="20"/>
              </w:rPr>
              <w:t xml:space="preserve">Proposal 27: </w:t>
            </w:r>
            <w:r w:rsidRPr="00B011BD">
              <w:rPr>
                <w:rFonts w:eastAsia="宋体"/>
                <w:i/>
                <w:szCs w:val="20"/>
              </w:rPr>
              <w:tab/>
              <w:t>All alternatives of performance metrics for AI/ML model monitoring should be evaluated in agenda 9.2.3.1 before further down-selection.</w:t>
            </w:r>
          </w:p>
          <w:p w14:paraId="3027E0AA" w14:textId="77777777" w:rsidR="00BB2DA2" w:rsidRPr="00B011BD" w:rsidRDefault="00725DDB" w:rsidP="00725DDB">
            <w:pPr>
              <w:rPr>
                <w:rFonts w:eastAsia="宋体"/>
                <w:i/>
                <w:szCs w:val="20"/>
              </w:rPr>
            </w:pPr>
            <w:r w:rsidRPr="00B011BD">
              <w:rPr>
                <w:rFonts w:eastAsia="宋体"/>
                <w:i/>
                <w:szCs w:val="20"/>
              </w:rPr>
              <w:lastRenderedPageBreak/>
              <w:t xml:space="preserve">Proposal 28: </w:t>
            </w:r>
            <w:r w:rsidRPr="00B011BD">
              <w:rPr>
                <w:rFonts w:eastAsia="宋体"/>
                <w:i/>
                <w:szCs w:val="20"/>
              </w:rPr>
              <w:tab/>
              <w:t>Prioritize beam prediction accuracy related KPIs (i.e., Alt.1 and Alt.4) as the performance metric for AI/ML model monitoring since it has been evaluated in agenda 9.2.3.1 and could well reflect the performance of the AI/ML model.</w:t>
            </w:r>
          </w:p>
          <w:p w14:paraId="04E2AE0E" w14:textId="77777777" w:rsidR="00725DDB" w:rsidRPr="00B011BD" w:rsidRDefault="00725DDB" w:rsidP="00725DDB">
            <w:pPr>
              <w:rPr>
                <w:rFonts w:eastAsia="宋体"/>
                <w:i/>
                <w:szCs w:val="20"/>
              </w:rPr>
            </w:pPr>
          </w:p>
          <w:p w14:paraId="073C0FD4" w14:textId="77777777" w:rsidR="00706166" w:rsidRPr="00B011BD" w:rsidRDefault="00706166" w:rsidP="00706166">
            <w:pPr>
              <w:rPr>
                <w:rFonts w:eastAsia="宋体"/>
                <w:i/>
                <w:szCs w:val="20"/>
                <w:lang w:val="en-GB"/>
              </w:rPr>
            </w:pPr>
            <w:r w:rsidRPr="00B011BD">
              <w:rPr>
                <w:rFonts w:eastAsia="宋体"/>
                <w:i/>
                <w:szCs w:val="20"/>
                <w:lang w:val="en-GB"/>
              </w:rPr>
              <w:t xml:space="preserve">Observation 13: </w:t>
            </w:r>
            <w:r w:rsidRPr="00B011BD">
              <w:rPr>
                <w:rFonts w:eastAsia="宋体"/>
                <w:i/>
                <w:szCs w:val="20"/>
                <w:lang w:val="en-GB"/>
              </w:rPr>
              <w:tab/>
              <w:t>Considering ping pong effect in wireless communication, the performance of the AI/ML model may change with time and inference errors occur even for a valid AI/ML model.</w:t>
            </w:r>
          </w:p>
          <w:p w14:paraId="2637E918" w14:textId="77777777" w:rsidR="00725DDB" w:rsidRPr="00B011BD" w:rsidRDefault="00706166" w:rsidP="00706166">
            <w:pPr>
              <w:rPr>
                <w:rFonts w:eastAsia="宋体"/>
                <w:i/>
                <w:szCs w:val="20"/>
                <w:lang w:val="en-GB"/>
              </w:rPr>
            </w:pPr>
            <w:r w:rsidRPr="00B011BD">
              <w:rPr>
                <w:rFonts w:eastAsia="宋体"/>
                <w:i/>
                <w:szCs w:val="20"/>
                <w:lang w:val="en-GB"/>
              </w:rPr>
              <w:t xml:space="preserve">Proposal 29: </w:t>
            </w:r>
            <w:r w:rsidRPr="00B011BD">
              <w:rPr>
                <w:rFonts w:eastAsia="宋体"/>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49F61695" w14:textId="77777777" w:rsidR="00706166" w:rsidRPr="00B011BD" w:rsidRDefault="00706166" w:rsidP="00706166">
            <w:pPr>
              <w:rPr>
                <w:rFonts w:eastAsia="宋体"/>
                <w:i/>
                <w:szCs w:val="20"/>
                <w:lang w:val="en-GB"/>
              </w:rPr>
            </w:pPr>
          </w:p>
          <w:p w14:paraId="00CD3C4E" w14:textId="77777777" w:rsidR="00E50C64" w:rsidRPr="00B011BD" w:rsidRDefault="00E50C64" w:rsidP="00E50C64">
            <w:pPr>
              <w:rPr>
                <w:rFonts w:eastAsia="宋体"/>
                <w:i/>
                <w:szCs w:val="20"/>
                <w:lang w:val="en-GB"/>
              </w:rPr>
            </w:pPr>
            <w:r w:rsidRPr="00B011BD">
              <w:rPr>
                <w:rFonts w:eastAsia="宋体"/>
                <w:i/>
                <w:szCs w:val="20"/>
                <w:lang w:val="en-GB"/>
              </w:rPr>
              <w:t xml:space="preserve">Observation 14: </w:t>
            </w:r>
            <w:r w:rsidRPr="00B011BD">
              <w:rPr>
                <w:rFonts w:eastAsia="宋体"/>
                <w:i/>
                <w:szCs w:val="20"/>
                <w:lang w:val="en-GB"/>
              </w:rPr>
              <w:tab/>
              <w:t>The selection of benchmark for performance comparison has a strong correlation with the performance metric of AI/ML model monitoring.</w:t>
            </w:r>
          </w:p>
          <w:p w14:paraId="5C8F3E92" w14:textId="77777777" w:rsidR="00706166" w:rsidRPr="00B011BD" w:rsidRDefault="00E50C64" w:rsidP="00842040">
            <w:pPr>
              <w:rPr>
                <w:rFonts w:eastAsia="宋体"/>
                <w:i/>
                <w:szCs w:val="20"/>
                <w:lang w:val="en-GB"/>
              </w:rPr>
            </w:pPr>
            <w:r w:rsidRPr="00B011BD">
              <w:rPr>
                <w:rFonts w:eastAsia="宋体"/>
                <w:i/>
                <w:szCs w:val="20"/>
                <w:lang w:val="en-GB"/>
              </w:rPr>
              <w:t xml:space="preserve">Proposal 30: </w:t>
            </w:r>
            <w:r w:rsidRPr="00B011BD">
              <w:rPr>
                <w:rFonts w:eastAsia="宋体"/>
                <w:i/>
                <w:szCs w:val="20"/>
                <w:lang w:val="en-GB"/>
              </w:rPr>
              <w:tab/>
              <w:t>Support to take Alt.1 (i.e., the best beam(s) obtained by measuring beams of a set indicated by gNB) as the benchmark/reference for performance comparison, which corresponds to an upper bound of beam prediction.</w:t>
            </w:r>
          </w:p>
        </w:tc>
      </w:tr>
      <w:tr w:rsidR="00BB2DA2" w14:paraId="5B0946F2" w14:textId="77777777">
        <w:tc>
          <w:tcPr>
            <w:tcW w:w="1605" w:type="dxa"/>
            <w:vAlign w:val="center"/>
          </w:tcPr>
          <w:p w14:paraId="50ED2F1C" w14:textId="77777777" w:rsidR="00BB2DA2" w:rsidRPr="004453E5" w:rsidRDefault="00167199" w:rsidP="004453E5">
            <w:r>
              <w:lastRenderedPageBreak/>
              <w:t>Vivo[5]</w:t>
            </w:r>
          </w:p>
        </w:tc>
        <w:tc>
          <w:tcPr>
            <w:tcW w:w="7457" w:type="dxa"/>
            <w:vAlign w:val="center"/>
          </w:tcPr>
          <w:p w14:paraId="36352EE6" w14:textId="77777777" w:rsidR="00D21798" w:rsidRPr="00B011BD" w:rsidRDefault="00D21798" w:rsidP="00D21798">
            <w:pPr>
              <w:rPr>
                <w:rFonts w:eastAsia="宋体"/>
                <w:i/>
                <w:szCs w:val="20"/>
              </w:rPr>
            </w:pPr>
            <w:r w:rsidRPr="00B011BD">
              <w:rPr>
                <w:rFonts w:eastAsia="宋体"/>
                <w:i/>
                <w:szCs w:val="20"/>
              </w:rPr>
              <w:t>Proposal 38:</w:t>
            </w:r>
            <w:r w:rsidRPr="00B011BD">
              <w:rPr>
                <w:rFonts w:eastAsia="宋体"/>
                <w:i/>
                <w:szCs w:val="20"/>
              </w:rPr>
              <w:tab/>
              <w:t xml:space="preserve">Regarding the performance metric(s) of AI/ML model monitoring for BM-Case1 and BM-Case2, support Alt.1 and Alt.4, </w:t>
            </w:r>
          </w:p>
          <w:p w14:paraId="3154EC59" w14:textId="77777777" w:rsidR="00D21798" w:rsidRPr="00B011BD" w:rsidRDefault="00D21798" w:rsidP="00D21798">
            <w:pPr>
              <w:rPr>
                <w:rFonts w:eastAsia="宋体"/>
                <w:i/>
                <w:szCs w:val="20"/>
              </w:rPr>
            </w:pPr>
            <w:r w:rsidRPr="00B011BD">
              <w:rPr>
                <w:rFonts w:eastAsia="宋体"/>
                <w:i/>
                <w:szCs w:val="20"/>
              </w:rPr>
              <w:t></w:t>
            </w:r>
            <w:r w:rsidRPr="00B011BD">
              <w:rPr>
                <w:rFonts w:eastAsia="宋体"/>
                <w:i/>
                <w:szCs w:val="20"/>
              </w:rPr>
              <w:tab/>
              <w:t>Alt.1: Beam prediction accuracy related KPIs, e.g., Top-K/1 beam prediction accuracy</w:t>
            </w:r>
          </w:p>
          <w:p w14:paraId="21FBCE0D" w14:textId="77777777" w:rsidR="00D21798" w:rsidRPr="00B011BD" w:rsidRDefault="00D21798" w:rsidP="00D21798">
            <w:pPr>
              <w:rPr>
                <w:rFonts w:eastAsia="宋体"/>
                <w:i/>
                <w:szCs w:val="20"/>
              </w:rPr>
            </w:pPr>
            <w:r w:rsidRPr="00B011BD">
              <w:rPr>
                <w:rFonts w:eastAsia="宋体"/>
                <w:i/>
                <w:szCs w:val="20"/>
              </w:rPr>
              <w:t></w:t>
            </w:r>
            <w:r w:rsidRPr="00B011BD">
              <w:rPr>
                <w:rFonts w:eastAsia="宋体"/>
                <w:i/>
                <w:szCs w:val="20"/>
              </w:rPr>
              <w:tab/>
              <w:t>Alt.4: The L1-RSRP difference evaluated by comparing measured RSRP and predicted RSRP</w:t>
            </w:r>
          </w:p>
          <w:p w14:paraId="541C99A5" w14:textId="77777777" w:rsidR="00D21798" w:rsidRPr="00B011BD" w:rsidRDefault="00D21798" w:rsidP="00D21798">
            <w:pPr>
              <w:rPr>
                <w:rFonts w:eastAsia="宋体"/>
                <w:i/>
                <w:szCs w:val="20"/>
              </w:rPr>
            </w:pPr>
            <w:r w:rsidRPr="00B011BD">
              <w:rPr>
                <w:rFonts w:eastAsia="宋体"/>
                <w:i/>
                <w:szCs w:val="20"/>
              </w:rPr>
              <w:t>Proposal 39:</w:t>
            </w:r>
            <w:r w:rsidRPr="00B011BD">
              <w:rPr>
                <w:rFonts w:eastAsia="宋体"/>
                <w:i/>
                <w:szCs w:val="20"/>
              </w:rPr>
              <w:tab/>
              <w:t>Regarding the performance metric(s) of AI/ML model monitoring for BM-Case1 and BM-Case2, deprioritized Alt.3, i.e. performance metric based on input/output data distribution of AI/ML</w:t>
            </w:r>
          </w:p>
          <w:p w14:paraId="683F2F5F" w14:textId="77777777" w:rsidR="00167199" w:rsidRPr="00B011BD" w:rsidRDefault="00CA48C7" w:rsidP="00167199">
            <w:pPr>
              <w:rPr>
                <w:rFonts w:eastAsia="宋体"/>
                <w:i/>
                <w:szCs w:val="20"/>
              </w:rPr>
            </w:pPr>
            <w:r w:rsidRPr="00B011BD">
              <w:rPr>
                <w:rFonts w:eastAsia="宋体"/>
                <w:i/>
                <w:szCs w:val="20"/>
              </w:rPr>
              <w:t>Proposal 40:</w:t>
            </w:r>
            <w:r w:rsidRPr="00B011BD">
              <w:rPr>
                <w:rFonts w:eastAsia="宋体"/>
                <w:i/>
                <w:szCs w:val="20"/>
              </w:rPr>
              <w:tab/>
              <w:t>Support Alt.1, i.e., the best beam(s) obtained by measuring beams of a set indicated by gNB, as the benchmark/reference for performance comparison for AI/ML model monitoring for BM-Case1 and BM-Case2.</w:t>
            </w:r>
          </w:p>
        </w:tc>
      </w:tr>
      <w:tr w:rsidR="00BB2DA2" w14:paraId="29971A74" w14:textId="77777777">
        <w:tc>
          <w:tcPr>
            <w:tcW w:w="1605" w:type="dxa"/>
            <w:vAlign w:val="center"/>
          </w:tcPr>
          <w:p w14:paraId="0DF3A049" w14:textId="77777777" w:rsidR="00BB2DA2" w:rsidRPr="004453E5" w:rsidRDefault="00F43CC2" w:rsidP="004453E5">
            <w:r>
              <w:t>OPPO[6]</w:t>
            </w:r>
          </w:p>
        </w:tc>
        <w:tc>
          <w:tcPr>
            <w:tcW w:w="7457" w:type="dxa"/>
            <w:vAlign w:val="center"/>
          </w:tcPr>
          <w:p w14:paraId="5658D959" w14:textId="77777777" w:rsidR="00F43CC2" w:rsidRPr="00B011BD" w:rsidRDefault="00F43CC2" w:rsidP="004453E5">
            <w:pPr>
              <w:rPr>
                <w:i/>
                <w:szCs w:val="20"/>
              </w:rPr>
            </w:pPr>
            <w:r w:rsidRPr="00B011BD">
              <w:rPr>
                <w:i/>
                <w:szCs w:val="20"/>
              </w:rPr>
              <w:t>Proposal 15: For performance metric of AI/ML model monitoring, further study the beam prediction accuracy related KPIs.</w:t>
            </w:r>
          </w:p>
        </w:tc>
      </w:tr>
      <w:tr w:rsidR="00BB2DA2" w14:paraId="4550042D" w14:textId="77777777">
        <w:tc>
          <w:tcPr>
            <w:tcW w:w="1605" w:type="dxa"/>
            <w:vAlign w:val="center"/>
          </w:tcPr>
          <w:p w14:paraId="24DE95EE" w14:textId="77777777" w:rsidR="00BB2DA2" w:rsidRPr="004453E5" w:rsidRDefault="006F5CF7" w:rsidP="004453E5">
            <w:proofErr w:type="spellStart"/>
            <w:r w:rsidRPr="006F5CF7">
              <w:t>Spreadtrum</w:t>
            </w:r>
            <w:proofErr w:type="spellEnd"/>
            <w:r w:rsidRPr="006F5CF7">
              <w:t>[7]</w:t>
            </w:r>
          </w:p>
        </w:tc>
        <w:tc>
          <w:tcPr>
            <w:tcW w:w="7457" w:type="dxa"/>
            <w:vAlign w:val="center"/>
          </w:tcPr>
          <w:p w14:paraId="0A2A915F" w14:textId="77777777" w:rsidR="00D02211" w:rsidRPr="00B011BD" w:rsidRDefault="00D02211" w:rsidP="00D02211">
            <w:pPr>
              <w:autoSpaceDE w:val="0"/>
              <w:autoSpaceDN w:val="0"/>
              <w:adjustRightInd w:val="0"/>
              <w:snapToGrid w:val="0"/>
              <w:spacing w:line="300" w:lineRule="auto"/>
              <w:jc w:val="both"/>
              <w:rPr>
                <w:rFonts w:eastAsia="宋体"/>
                <w:i/>
                <w:szCs w:val="20"/>
              </w:rPr>
            </w:pPr>
            <w:r w:rsidRPr="00B011BD">
              <w:rPr>
                <w:rFonts w:eastAsia="宋体"/>
                <w:i/>
                <w:szCs w:val="20"/>
                <w:lang w:eastAsia="zh-CN"/>
              </w:rPr>
              <w:t>Observation 2:</w:t>
            </w:r>
            <w:r w:rsidRPr="00B011BD">
              <w:rPr>
                <w:rFonts w:eastAsia="宋体"/>
                <w:i/>
                <w:szCs w:val="20"/>
              </w:rPr>
              <w:t xml:space="preserve"> Considering the reference for the performance comparison,</w:t>
            </w:r>
          </w:p>
          <w:p w14:paraId="1E17AF0C" w14:textId="77777777" w:rsidR="00D02211" w:rsidRPr="00B011BD" w:rsidRDefault="00D02211" w:rsidP="002F1E2B">
            <w:pPr>
              <w:numPr>
                <w:ilvl w:val="0"/>
                <w:numId w:val="41"/>
              </w:numPr>
              <w:autoSpaceDE w:val="0"/>
              <w:autoSpaceDN w:val="0"/>
              <w:adjustRightInd w:val="0"/>
              <w:snapToGrid w:val="0"/>
              <w:spacing w:line="300" w:lineRule="auto"/>
              <w:jc w:val="both"/>
              <w:rPr>
                <w:rFonts w:eastAsia="宋体"/>
                <w:i/>
                <w:szCs w:val="20"/>
                <w:lang w:eastAsia="zh-CN"/>
              </w:rPr>
            </w:pPr>
            <w:r w:rsidRPr="00B011BD">
              <w:rPr>
                <w:rFonts w:eastAsia="宋体"/>
                <w:i/>
                <w:szCs w:val="20"/>
                <w:lang w:eastAsia="zh-CN"/>
              </w:rPr>
              <w:t>If set A is used as the reference, UE reporting overhead may be significant.</w:t>
            </w:r>
          </w:p>
          <w:p w14:paraId="0DA3286B" w14:textId="77777777" w:rsidR="00D02211" w:rsidRPr="00B011BD" w:rsidRDefault="00D02211" w:rsidP="00D02211">
            <w:pPr>
              <w:autoSpaceDE w:val="0"/>
              <w:autoSpaceDN w:val="0"/>
              <w:adjustRightInd w:val="0"/>
              <w:snapToGrid w:val="0"/>
              <w:spacing w:line="300" w:lineRule="auto"/>
              <w:jc w:val="both"/>
              <w:rPr>
                <w:rFonts w:eastAsia="宋体"/>
                <w:i/>
                <w:iCs/>
                <w:szCs w:val="20"/>
                <w:lang w:eastAsia="zh-CN"/>
              </w:rPr>
            </w:pPr>
            <w:r w:rsidRPr="00B011BD">
              <w:rPr>
                <w:rFonts w:eastAsia="宋体"/>
                <w:i/>
                <w:szCs w:val="20"/>
                <w:lang w:eastAsia="zh-CN"/>
              </w:rPr>
              <w:t>-</w:t>
            </w:r>
            <w:r w:rsidRPr="00B011BD">
              <w:rPr>
                <w:rFonts w:eastAsia="宋体"/>
                <w:i/>
                <w:szCs w:val="20"/>
                <w:lang w:eastAsia="zh-CN"/>
              </w:rPr>
              <w:tab/>
              <w:t>If set B is used as the reference, only part of the output results will be compared.</w:t>
            </w:r>
          </w:p>
          <w:p w14:paraId="4752482B" w14:textId="77777777" w:rsidR="00D02211" w:rsidRPr="00B011BD" w:rsidRDefault="00D02211" w:rsidP="00D02211">
            <w:pPr>
              <w:autoSpaceDE w:val="0"/>
              <w:autoSpaceDN w:val="0"/>
              <w:adjustRightInd w:val="0"/>
              <w:snapToGrid w:val="0"/>
              <w:spacing w:line="300" w:lineRule="auto"/>
              <w:jc w:val="both"/>
              <w:rPr>
                <w:rFonts w:eastAsia="宋体"/>
                <w:i/>
                <w:iCs/>
                <w:szCs w:val="20"/>
                <w:lang w:eastAsia="zh-CN"/>
              </w:rPr>
            </w:pPr>
            <w:r w:rsidRPr="00B011BD">
              <w:rPr>
                <w:rFonts w:eastAsia="宋体"/>
                <w:i/>
                <w:iCs/>
                <w:szCs w:val="20"/>
                <w:lang w:eastAsia="zh-CN"/>
              </w:rPr>
              <w:t xml:space="preserve">Proposal 10: </w:t>
            </w:r>
            <w:r w:rsidRPr="00B011BD">
              <w:rPr>
                <w:rFonts w:eastAsia="宋体"/>
                <w:i/>
                <w:szCs w:val="20"/>
                <w:lang w:eastAsia="zh-CN"/>
              </w:rPr>
              <w:t xml:space="preserve">For BM-Case1 and BM-Case2, </w:t>
            </w:r>
            <w:r w:rsidRPr="00B011BD">
              <w:rPr>
                <w:rFonts w:eastAsia="宋体"/>
                <w:i/>
                <w:iCs/>
                <w:szCs w:val="20"/>
                <w:lang w:eastAsia="zh-CN"/>
              </w:rPr>
              <w:t>actual RSRP of Set A/ Set B used as the reference for the performance comparison can be considered.</w:t>
            </w:r>
          </w:p>
          <w:p w14:paraId="3AA77569" w14:textId="77777777" w:rsidR="00D02211" w:rsidRPr="002E56A8" w:rsidRDefault="006A36C3" w:rsidP="002E56A8">
            <w:pPr>
              <w:autoSpaceDE w:val="0"/>
              <w:autoSpaceDN w:val="0"/>
              <w:adjustRightInd w:val="0"/>
              <w:snapToGrid w:val="0"/>
              <w:spacing w:line="300" w:lineRule="auto"/>
              <w:jc w:val="both"/>
              <w:rPr>
                <w:rFonts w:eastAsia="宋体"/>
                <w:i/>
                <w:iCs/>
                <w:szCs w:val="20"/>
                <w:lang w:eastAsia="zh-CN"/>
              </w:rPr>
            </w:pPr>
            <w:r w:rsidRPr="00B011BD">
              <w:rPr>
                <w:rFonts w:eastAsia="宋体"/>
                <w:i/>
                <w:iCs/>
                <w:szCs w:val="20"/>
                <w:lang w:eastAsia="zh-CN"/>
              </w:rPr>
              <w:t xml:space="preserve">Proposal 11: </w:t>
            </w:r>
            <w:r w:rsidRPr="00B011BD">
              <w:rPr>
                <w:rFonts w:eastAsia="宋体"/>
                <w:i/>
                <w:szCs w:val="20"/>
                <w:lang w:eastAsia="zh-CN"/>
              </w:rPr>
              <w:t xml:space="preserve">For BM-Case1 and BM-Case2, </w:t>
            </w:r>
            <w:r w:rsidRPr="00B011BD">
              <w:rPr>
                <w:rFonts w:eastAsia="宋体"/>
                <w:i/>
                <w:iCs/>
                <w:szCs w:val="20"/>
                <w:lang w:eastAsia="zh-CN"/>
              </w:rPr>
              <w:t>the RSRP difference evaluated by comparing actual RSRP and predicted RSRP can be used as a performance metric.</w:t>
            </w:r>
          </w:p>
        </w:tc>
      </w:tr>
      <w:tr w:rsidR="00BB2DA2" w14:paraId="7866B2C8" w14:textId="77777777">
        <w:tc>
          <w:tcPr>
            <w:tcW w:w="1605" w:type="dxa"/>
            <w:vAlign w:val="center"/>
          </w:tcPr>
          <w:p w14:paraId="29BD13AE" w14:textId="77777777" w:rsidR="00BB2DA2" w:rsidRPr="004453E5" w:rsidRDefault="00CC3C4A" w:rsidP="004453E5">
            <w:r>
              <w:t>CATT[9]</w:t>
            </w:r>
          </w:p>
        </w:tc>
        <w:tc>
          <w:tcPr>
            <w:tcW w:w="7457" w:type="dxa"/>
            <w:vAlign w:val="center"/>
          </w:tcPr>
          <w:p w14:paraId="55A8D22D" w14:textId="77777777" w:rsidR="00CC3C4A" w:rsidRPr="00B011BD" w:rsidRDefault="00CC3C4A" w:rsidP="00A908A7">
            <w:pPr>
              <w:widowControl w:val="0"/>
              <w:spacing w:afterLines="50" w:after="120"/>
              <w:jc w:val="both"/>
              <w:rPr>
                <w:rFonts w:eastAsia="宋体"/>
                <w:i/>
                <w:kern w:val="2"/>
                <w:szCs w:val="20"/>
                <w:lang w:eastAsia="zh-CN"/>
              </w:rPr>
            </w:pPr>
            <w:r w:rsidRPr="00B011BD">
              <w:rPr>
                <w:rFonts w:eastAsia="宋体"/>
                <w:i/>
                <w:kern w:val="2"/>
                <w:szCs w:val="20"/>
                <w:lang w:eastAsia="zh-CN"/>
              </w:rPr>
              <w:t>Proposal 15: Regarding the model monitoring for BM-Case1 and BM-Case2, study the following aspects for the intermediate KPI calculation:</w:t>
            </w:r>
          </w:p>
          <w:p w14:paraId="4893EBA1" w14:textId="77777777" w:rsidR="00CC3C4A" w:rsidRPr="00B011BD" w:rsidRDefault="00CC3C4A" w:rsidP="00A908A7">
            <w:pPr>
              <w:widowControl w:val="0"/>
              <w:numPr>
                <w:ilvl w:val="0"/>
                <w:numId w:val="17"/>
              </w:numPr>
              <w:spacing w:afterLines="50" w:after="120"/>
              <w:jc w:val="both"/>
              <w:rPr>
                <w:rFonts w:eastAsia="宋体"/>
                <w:i/>
                <w:kern w:val="2"/>
                <w:szCs w:val="20"/>
                <w:lang w:eastAsia="zh-CN"/>
              </w:rPr>
            </w:pPr>
            <w:r w:rsidRPr="00B011BD">
              <w:rPr>
                <w:rFonts w:eastAsia="宋体"/>
                <w:i/>
                <w:kern w:val="2"/>
                <w:szCs w:val="20"/>
                <w:lang w:eastAsia="zh-CN"/>
              </w:rPr>
              <w:t>How to calculate the intermediate KPIs based on both of Set A and Set B;</w:t>
            </w:r>
          </w:p>
          <w:p w14:paraId="6DC34CD0" w14:textId="77777777" w:rsidR="00BB2DA2" w:rsidRPr="00EF3B15" w:rsidRDefault="00CC3C4A" w:rsidP="00A908A7">
            <w:pPr>
              <w:widowControl w:val="0"/>
              <w:numPr>
                <w:ilvl w:val="0"/>
                <w:numId w:val="17"/>
              </w:numPr>
              <w:spacing w:afterLines="50" w:after="120"/>
              <w:jc w:val="both"/>
              <w:rPr>
                <w:rFonts w:eastAsia="宋体"/>
                <w:i/>
                <w:kern w:val="2"/>
                <w:szCs w:val="20"/>
                <w:lang w:eastAsia="zh-CN"/>
              </w:rPr>
            </w:pPr>
            <w:r w:rsidRPr="00B011BD">
              <w:rPr>
                <w:rFonts w:eastAsia="宋体"/>
                <w:i/>
                <w:kern w:val="2"/>
                <w:szCs w:val="20"/>
                <w:lang w:eastAsia="zh-CN"/>
              </w:rPr>
              <w:t>How to calculate the intermediate KPIs only based on Set B.</w:t>
            </w:r>
          </w:p>
        </w:tc>
      </w:tr>
      <w:tr w:rsidR="00BB2DA2" w14:paraId="3482E63B" w14:textId="77777777">
        <w:tc>
          <w:tcPr>
            <w:tcW w:w="1605" w:type="dxa"/>
            <w:vAlign w:val="center"/>
          </w:tcPr>
          <w:p w14:paraId="16E5A02A" w14:textId="77777777" w:rsidR="00BB2DA2" w:rsidRPr="004453E5" w:rsidRDefault="00017327" w:rsidP="004453E5">
            <w:pPr>
              <w:rPr>
                <w:rFonts w:eastAsiaTheme="minorEastAsia"/>
              </w:rPr>
            </w:pPr>
            <w:r>
              <w:rPr>
                <w:rFonts w:eastAsiaTheme="minorEastAsia"/>
              </w:rPr>
              <w:t>IDC[11]</w:t>
            </w:r>
          </w:p>
        </w:tc>
        <w:tc>
          <w:tcPr>
            <w:tcW w:w="7457" w:type="dxa"/>
            <w:vAlign w:val="center"/>
          </w:tcPr>
          <w:p w14:paraId="023E2854" w14:textId="77777777" w:rsidR="00017327" w:rsidRPr="00B011BD" w:rsidRDefault="00017327" w:rsidP="00017327">
            <w:pPr>
              <w:spacing w:after="160" w:line="259" w:lineRule="auto"/>
              <w:jc w:val="both"/>
              <w:rPr>
                <w:rFonts w:eastAsia="MS Mincho"/>
                <w:i/>
                <w:iCs/>
                <w:szCs w:val="20"/>
                <w:lang w:eastAsia="zh-CN"/>
              </w:rPr>
            </w:pPr>
            <w:r w:rsidRPr="00B011BD">
              <w:rPr>
                <w:rFonts w:eastAsia="MS Mincho"/>
                <w:bCs/>
                <w:i/>
                <w:iCs/>
                <w:szCs w:val="20"/>
                <w:lang w:eastAsia="zh-CN"/>
              </w:rPr>
              <w:t>Proposal 14:</w:t>
            </w:r>
            <w:r w:rsidRPr="00B011BD">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259DD36B" w14:textId="77777777" w:rsidR="008421B9" w:rsidRPr="00B011BD" w:rsidRDefault="008421B9" w:rsidP="008421B9">
            <w:pPr>
              <w:spacing w:after="160" w:line="259" w:lineRule="auto"/>
              <w:jc w:val="both"/>
              <w:rPr>
                <w:rFonts w:eastAsia="MS Mincho"/>
                <w:i/>
                <w:iCs/>
                <w:szCs w:val="20"/>
                <w:lang w:eastAsia="zh-CN"/>
              </w:rPr>
            </w:pPr>
            <w:r w:rsidRPr="00B011BD">
              <w:rPr>
                <w:rFonts w:eastAsia="MS Mincho"/>
                <w:bCs/>
                <w:i/>
                <w:iCs/>
                <w:szCs w:val="20"/>
                <w:lang w:eastAsia="zh-CN"/>
              </w:rPr>
              <w:lastRenderedPageBreak/>
              <w:t>Observation 11:</w:t>
            </w:r>
            <w:r w:rsidRPr="00B011BD">
              <w:rPr>
                <w:rFonts w:eastAsia="MS Mincho"/>
                <w:i/>
                <w:iCs/>
                <w:szCs w:val="20"/>
                <w:lang w:eastAsia="zh-CN"/>
              </w:rPr>
              <w:t xml:space="preserve"> Supporting multiple KPIs can be beneficial as each KPI has different functionalities.</w:t>
            </w:r>
          </w:p>
          <w:p w14:paraId="32C46C7E" w14:textId="77777777" w:rsidR="00BB2DA2" w:rsidRPr="00C44121" w:rsidRDefault="008421B9" w:rsidP="00C44121">
            <w:pPr>
              <w:spacing w:after="160" w:line="259" w:lineRule="auto"/>
              <w:jc w:val="both"/>
              <w:rPr>
                <w:rFonts w:eastAsia="MS Mincho"/>
                <w:i/>
                <w:iCs/>
                <w:szCs w:val="20"/>
                <w:lang w:eastAsia="zh-CN"/>
              </w:rPr>
            </w:pPr>
            <w:r w:rsidRPr="00B011BD">
              <w:rPr>
                <w:rFonts w:eastAsia="MS Mincho"/>
                <w:bCs/>
                <w:i/>
                <w:iCs/>
                <w:szCs w:val="20"/>
                <w:lang w:eastAsia="zh-CN"/>
              </w:rPr>
              <w:t>Proposal 15:</w:t>
            </w:r>
            <w:r w:rsidRPr="00B011BD">
              <w:rPr>
                <w:rFonts w:eastAsia="MS Mincho"/>
                <w:i/>
                <w:iCs/>
                <w:szCs w:val="20"/>
                <w:lang w:eastAsia="zh-CN"/>
              </w:rPr>
              <w:t xml:space="preserve"> A procedure to update AI/ML model and corresponding AI/ML model input based on UE monitoring of multiple performance metrics should be considered.</w:t>
            </w:r>
          </w:p>
        </w:tc>
      </w:tr>
      <w:tr w:rsidR="00BB2DA2" w14:paraId="00633A21" w14:textId="77777777">
        <w:tc>
          <w:tcPr>
            <w:tcW w:w="1605" w:type="dxa"/>
            <w:vAlign w:val="center"/>
          </w:tcPr>
          <w:p w14:paraId="1CC731B7" w14:textId="77777777" w:rsidR="00BB2DA2" w:rsidRPr="004453E5" w:rsidRDefault="008A3541" w:rsidP="004453E5">
            <w:r>
              <w:lastRenderedPageBreak/>
              <w:t>Sony[12]</w:t>
            </w:r>
          </w:p>
        </w:tc>
        <w:tc>
          <w:tcPr>
            <w:tcW w:w="7457" w:type="dxa"/>
            <w:vAlign w:val="center"/>
          </w:tcPr>
          <w:p w14:paraId="20CAE983" w14:textId="77777777" w:rsidR="00BB2DA2" w:rsidRPr="00B011BD" w:rsidRDefault="008A3541" w:rsidP="004453E5">
            <w:pPr>
              <w:rPr>
                <w:rFonts w:eastAsia="宋体"/>
                <w:i/>
                <w:szCs w:val="20"/>
              </w:rPr>
            </w:pPr>
            <w:r w:rsidRPr="00B011BD">
              <w:rPr>
                <w:rFonts w:eastAsia="宋体"/>
                <w:i/>
                <w:szCs w:val="20"/>
              </w:rPr>
              <w:t>Proposal 5</w:t>
            </w:r>
            <w:r w:rsidRPr="00B011BD">
              <w:rPr>
                <w:rFonts w:eastAsia="宋体"/>
                <w:i/>
                <w:szCs w:val="20"/>
              </w:rPr>
              <w:tab/>
              <w:t>: Support Alt.2 and Alt.4 as the performance metric(s) of AI/ML model monitoring for BM-Case1 and BM-Case2.</w:t>
            </w:r>
          </w:p>
          <w:p w14:paraId="236D0AA0" w14:textId="77777777" w:rsidR="00983EF3" w:rsidRPr="00B011BD" w:rsidRDefault="00983EF3" w:rsidP="004453E5">
            <w:pPr>
              <w:rPr>
                <w:rFonts w:eastAsia="宋体"/>
                <w:i/>
                <w:szCs w:val="20"/>
              </w:rPr>
            </w:pPr>
            <w:r w:rsidRPr="00B011BD">
              <w:rPr>
                <w:rFonts w:eastAsia="宋体"/>
                <w:i/>
                <w:szCs w:val="20"/>
              </w:rPr>
              <w:t>Proposal 6</w:t>
            </w:r>
            <w:r w:rsidRPr="00B011BD">
              <w:rPr>
                <w:rFonts w:eastAsia="宋体"/>
                <w:i/>
                <w:szCs w:val="20"/>
              </w:rPr>
              <w:tab/>
              <w:t>: Multi times output of AI/ML should be monitored. And the monitoring interval which is represented by the times of AI/ML output depends on channel fading degree.</w:t>
            </w:r>
          </w:p>
          <w:p w14:paraId="293D7345" w14:textId="77777777" w:rsidR="00983EF3" w:rsidRPr="00B011BD" w:rsidRDefault="00137FF4" w:rsidP="004453E5">
            <w:pPr>
              <w:rPr>
                <w:rFonts w:eastAsia="宋体"/>
                <w:i/>
                <w:szCs w:val="20"/>
              </w:rPr>
            </w:pPr>
            <w:r w:rsidRPr="00B011BD">
              <w:rPr>
                <w:rFonts w:eastAsia="宋体"/>
                <w:i/>
                <w:szCs w:val="20"/>
              </w:rPr>
              <w:t>Proposal 7</w:t>
            </w:r>
            <w:r w:rsidRPr="00B011BD">
              <w:rPr>
                <w:rFonts w:eastAsia="宋体"/>
                <w:i/>
                <w:szCs w:val="20"/>
              </w:rPr>
              <w:tab/>
              <w:t>: Measurement report with AI beam management procedure shall also be collected to build a model for estimating the RSRP of a given scenario including UE mobility, time of operation, time scale of prediction, etc.</w:t>
            </w:r>
          </w:p>
          <w:p w14:paraId="357BDB0F" w14:textId="77777777" w:rsidR="002C3981" w:rsidRPr="00B011BD" w:rsidRDefault="002C3981" w:rsidP="002C3981">
            <w:pPr>
              <w:rPr>
                <w:rFonts w:eastAsia="宋体"/>
                <w:i/>
                <w:szCs w:val="20"/>
              </w:rPr>
            </w:pPr>
            <w:r w:rsidRPr="00B011BD">
              <w:rPr>
                <w:rFonts w:eastAsia="宋体"/>
                <w:i/>
                <w:szCs w:val="20"/>
              </w:rPr>
              <w:t>Proposal 8</w:t>
            </w:r>
            <w:r w:rsidRPr="00B011BD">
              <w:rPr>
                <w:rFonts w:eastAsia="宋体"/>
                <w:i/>
                <w:szCs w:val="20"/>
              </w:rPr>
              <w:tab/>
              <w:t>: Measurement report with traditional beam management procedure shall also be collected to build a model for estimating the RSRP of a given scenario including UE mobility, etc.</w:t>
            </w:r>
          </w:p>
          <w:p w14:paraId="6B8FA2BE" w14:textId="77777777" w:rsidR="002C3981" w:rsidRPr="00B011BD" w:rsidRDefault="003A0266" w:rsidP="005C62EB">
            <w:pPr>
              <w:rPr>
                <w:rFonts w:eastAsia="宋体"/>
                <w:i/>
                <w:szCs w:val="20"/>
              </w:rPr>
            </w:pPr>
            <w:r w:rsidRPr="00B011BD">
              <w:rPr>
                <w:rFonts w:eastAsia="宋体"/>
                <w:i/>
                <w:szCs w:val="20"/>
              </w:rPr>
              <w:t>Proposal 9</w:t>
            </w:r>
            <w:r w:rsidRPr="00B011BD">
              <w:rPr>
                <w:rFonts w:eastAsia="宋体"/>
                <w:i/>
                <w:szCs w:val="20"/>
              </w:rPr>
              <w:tab/>
              <w:t>: Need to compare the RSRP of AI based beam management with the RSRP achieved with traditional RSRP at the same environment</w:t>
            </w:r>
          </w:p>
        </w:tc>
      </w:tr>
      <w:tr w:rsidR="00BB2DA2" w14:paraId="597B639D" w14:textId="77777777">
        <w:tc>
          <w:tcPr>
            <w:tcW w:w="1605" w:type="dxa"/>
            <w:vAlign w:val="center"/>
          </w:tcPr>
          <w:p w14:paraId="79B9B510" w14:textId="77777777" w:rsidR="00BB2DA2" w:rsidRPr="004453E5" w:rsidRDefault="00C81AE5" w:rsidP="004453E5">
            <w:r w:rsidRPr="00C81AE5">
              <w:t>Ericsson[14]</w:t>
            </w:r>
          </w:p>
        </w:tc>
        <w:tc>
          <w:tcPr>
            <w:tcW w:w="7457" w:type="dxa"/>
            <w:vAlign w:val="center"/>
          </w:tcPr>
          <w:p w14:paraId="6464260A" w14:textId="77777777" w:rsidR="00BB2DA2" w:rsidRPr="00B011BD" w:rsidRDefault="00BB2DA2" w:rsidP="004453E5">
            <w:pPr>
              <w:rPr>
                <w:szCs w:val="20"/>
              </w:rPr>
            </w:pPr>
          </w:p>
          <w:p w14:paraId="71144631" w14:textId="77777777" w:rsidR="00C4288F" w:rsidRPr="00B011BD" w:rsidRDefault="00C4288F" w:rsidP="00C4288F">
            <w:pPr>
              <w:spacing w:after="160" w:line="259" w:lineRule="auto"/>
              <w:rPr>
                <w:rFonts w:eastAsia="Calibri"/>
                <w:szCs w:val="20"/>
                <w:lang w:val="en-GB"/>
              </w:rPr>
            </w:pPr>
            <w:bookmarkStart w:id="45" w:name="_Ref131077270"/>
            <w:r w:rsidRPr="00B011BD">
              <w:rPr>
                <w:rFonts w:eastAsia="Calibri"/>
                <w:b/>
                <w:szCs w:val="20"/>
              </w:rPr>
              <w:t xml:space="preserve">Table </w:t>
            </w:r>
            <w:r w:rsidR="00150225" w:rsidRPr="00B011BD">
              <w:rPr>
                <w:rFonts w:eastAsia="Calibri"/>
                <w:b/>
                <w:szCs w:val="20"/>
              </w:rPr>
              <w:fldChar w:fldCharType="begin"/>
            </w:r>
            <w:r w:rsidRPr="00B011BD">
              <w:rPr>
                <w:rFonts w:eastAsia="Calibri"/>
                <w:b/>
                <w:szCs w:val="20"/>
              </w:rPr>
              <w:instrText xml:space="preserve"> SEQ Table \* ARABIC </w:instrText>
            </w:r>
            <w:r w:rsidR="00150225" w:rsidRPr="00B011BD">
              <w:rPr>
                <w:rFonts w:eastAsia="Calibri"/>
                <w:b/>
                <w:szCs w:val="20"/>
              </w:rPr>
              <w:fldChar w:fldCharType="separate"/>
            </w:r>
            <w:r w:rsidRPr="00B011BD">
              <w:rPr>
                <w:rFonts w:eastAsia="Calibri"/>
                <w:b/>
                <w:noProof/>
                <w:szCs w:val="20"/>
              </w:rPr>
              <w:t>1</w:t>
            </w:r>
            <w:r w:rsidR="00150225" w:rsidRPr="00B011BD">
              <w:rPr>
                <w:rFonts w:eastAsia="Calibri"/>
                <w:b/>
                <w:szCs w:val="20"/>
              </w:rPr>
              <w:fldChar w:fldCharType="end"/>
            </w:r>
            <w:bookmarkEnd w:id="45"/>
            <w:r w:rsidRPr="00B011BD">
              <w:rPr>
                <w:rFonts w:eastAsia="Calibri"/>
                <w:szCs w:val="20"/>
              </w:rPr>
              <w:t xml:space="preserve"> </w:t>
            </w:r>
            <w:r w:rsidRPr="00B011BD">
              <w:rPr>
                <w:rFonts w:eastAsia="Calibri"/>
                <w:b/>
                <w:szCs w:val="20"/>
                <w:lang w:eastAsia="en-GB"/>
              </w:rPr>
              <w:t xml:space="preserve">Summary of different performance metrics-based </w:t>
            </w:r>
            <w:r w:rsidRPr="00B011BD">
              <w:rPr>
                <w:rFonts w:eastAsia="Calibri"/>
                <w:b/>
                <w:szCs w:val="20"/>
              </w:rPr>
              <w:t>methods for AI/ML BM model monitoring</w:t>
            </w:r>
          </w:p>
          <w:tbl>
            <w:tblPr>
              <w:tblStyle w:val="af7"/>
              <w:tblW w:w="9356" w:type="dxa"/>
              <w:tblLook w:val="04A0" w:firstRow="1" w:lastRow="0" w:firstColumn="1" w:lastColumn="0" w:noHBand="0" w:noVBand="1"/>
            </w:tblPr>
            <w:tblGrid>
              <w:gridCol w:w="1327"/>
              <w:gridCol w:w="1381"/>
              <w:gridCol w:w="1905"/>
              <w:gridCol w:w="1235"/>
              <w:gridCol w:w="3508"/>
            </w:tblGrid>
            <w:tr w:rsidR="00DA6A08" w:rsidRPr="00B011BD" w14:paraId="0082C62D" w14:textId="77777777" w:rsidTr="00DA6A08">
              <w:tc>
                <w:tcPr>
                  <w:tcW w:w="1318" w:type="dxa"/>
                </w:tcPr>
                <w:p w14:paraId="31D5A99B"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Performance metric</w:t>
                  </w:r>
                </w:p>
              </w:tc>
              <w:tc>
                <w:tcPr>
                  <w:tcW w:w="1384" w:type="dxa"/>
                </w:tcPr>
                <w:p w14:paraId="6CD8770C"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Examples</w:t>
                  </w:r>
                </w:p>
              </w:tc>
              <w:tc>
                <w:tcPr>
                  <w:tcW w:w="1888" w:type="dxa"/>
                </w:tcPr>
                <w:p w14:paraId="475BFC19"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Required data samples for to derive the performance metric</w:t>
                  </w:r>
                </w:p>
              </w:tc>
              <w:tc>
                <w:tcPr>
                  <w:tcW w:w="1235" w:type="dxa"/>
                </w:tcPr>
                <w:p w14:paraId="2EE324EC"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Benefits</w:t>
                  </w:r>
                </w:p>
              </w:tc>
              <w:tc>
                <w:tcPr>
                  <w:tcW w:w="3531" w:type="dxa"/>
                </w:tcPr>
                <w:p w14:paraId="5B0C4368"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Challenges</w:t>
                  </w:r>
                </w:p>
              </w:tc>
            </w:tr>
            <w:tr w:rsidR="00DA6A08" w:rsidRPr="00B011BD" w14:paraId="09D65842" w14:textId="77777777" w:rsidTr="00DA6A08">
              <w:tc>
                <w:tcPr>
                  <w:tcW w:w="1318" w:type="dxa"/>
                  <w:vMerge w:val="restart"/>
                </w:tcPr>
                <w:p w14:paraId="33F95436" w14:textId="77777777" w:rsidR="00C4288F" w:rsidRPr="00B011BD" w:rsidRDefault="00C4288F" w:rsidP="00C4288F">
                  <w:pPr>
                    <w:spacing w:after="160" w:line="259" w:lineRule="auto"/>
                    <w:rPr>
                      <w:rFonts w:eastAsia="Calibri"/>
                      <w:bCs/>
                      <w:iCs/>
                      <w:szCs w:val="20"/>
                      <w:lang w:val="en-GB"/>
                    </w:rPr>
                  </w:pPr>
                </w:p>
                <w:p w14:paraId="7F20675E" w14:textId="77777777" w:rsidR="00C4288F" w:rsidRPr="00B011BD" w:rsidRDefault="00C4288F" w:rsidP="00C4288F">
                  <w:pPr>
                    <w:spacing w:after="160" w:line="259" w:lineRule="auto"/>
                    <w:rPr>
                      <w:rFonts w:eastAsia="Calibri"/>
                      <w:bCs/>
                      <w:iCs/>
                      <w:szCs w:val="20"/>
                      <w:lang w:val="en-GB"/>
                    </w:rPr>
                  </w:pPr>
                </w:p>
                <w:p w14:paraId="192A7EFE" w14:textId="77777777" w:rsidR="00C4288F" w:rsidRPr="00B011BD" w:rsidRDefault="00C4288F" w:rsidP="00C4288F">
                  <w:pPr>
                    <w:spacing w:after="160" w:line="259" w:lineRule="auto"/>
                    <w:rPr>
                      <w:rFonts w:eastAsia="Calibri"/>
                      <w:bCs/>
                      <w:iCs/>
                      <w:szCs w:val="20"/>
                      <w:lang w:val="en-GB"/>
                    </w:rPr>
                  </w:pPr>
                </w:p>
                <w:p w14:paraId="0E569F7B"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Inference Accuracy</w:t>
                  </w:r>
                </w:p>
                <w:p w14:paraId="2C30F6EB" w14:textId="77777777" w:rsidR="00C4288F" w:rsidRPr="00B011BD" w:rsidRDefault="00C4288F" w:rsidP="00C4288F">
                  <w:pPr>
                    <w:spacing w:after="160" w:line="259" w:lineRule="auto"/>
                    <w:rPr>
                      <w:rFonts w:eastAsia="Calibri"/>
                      <w:szCs w:val="20"/>
                      <w:lang w:val="en-GB"/>
                    </w:rPr>
                  </w:pPr>
                  <w:r w:rsidRPr="00B011BD">
                    <w:rPr>
                      <w:rFonts w:eastAsia="Calibri"/>
                      <w:szCs w:val="20"/>
                      <w:lang w:val="en-GB"/>
                    </w:rPr>
                    <w:t>(Intermediate KPIs)</w:t>
                  </w:r>
                </w:p>
                <w:p w14:paraId="6D7D68E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(Alt.1, Alt. 4) </w:t>
                  </w:r>
                </w:p>
                <w:p w14:paraId="7F2EC726" w14:textId="77777777" w:rsidR="00C4288F" w:rsidRPr="00B011BD" w:rsidRDefault="00C4288F" w:rsidP="00C4288F">
                  <w:pPr>
                    <w:spacing w:after="160" w:line="259" w:lineRule="auto"/>
                    <w:rPr>
                      <w:rFonts w:eastAsia="Calibri"/>
                      <w:bCs/>
                      <w:iCs/>
                      <w:szCs w:val="20"/>
                      <w:lang w:val="en-GB"/>
                    </w:rPr>
                  </w:pPr>
                </w:p>
              </w:tc>
              <w:tc>
                <w:tcPr>
                  <w:tcW w:w="1384" w:type="dxa"/>
                </w:tcPr>
                <w:p w14:paraId="409AFD9B"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Beam prediction accuracy related KPIs, e.g., Top-K/1 beam prediction accuracy</w:t>
                  </w:r>
                </w:p>
                <w:p w14:paraId="15000671" w14:textId="77777777" w:rsidR="00C4288F" w:rsidRPr="00B011BD" w:rsidRDefault="00C4288F" w:rsidP="00C4288F">
                  <w:pPr>
                    <w:spacing w:after="160" w:line="259" w:lineRule="auto"/>
                    <w:rPr>
                      <w:rFonts w:eastAsia="Calibri"/>
                      <w:bCs/>
                      <w:iCs/>
                      <w:szCs w:val="20"/>
                    </w:rPr>
                  </w:pPr>
                </w:p>
              </w:tc>
              <w:tc>
                <w:tcPr>
                  <w:tcW w:w="1888" w:type="dxa"/>
                </w:tcPr>
                <w:p w14:paraId="3D03DC71"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582CA827" w14:textId="77777777" w:rsidR="00C4288F" w:rsidRPr="00B011BD" w:rsidRDefault="00C4288F" w:rsidP="00C4288F">
                  <w:pPr>
                    <w:spacing w:after="160" w:line="259" w:lineRule="auto"/>
                    <w:rPr>
                      <w:rFonts w:eastAsia="Calibri"/>
                      <w:bCs/>
                      <w:iCs/>
                      <w:szCs w:val="20"/>
                    </w:rPr>
                  </w:pPr>
                  <w:r w:rsidRPr="00B011BD">
                    <w:rPr>
                      <w:rFonts w:eastAsia="Calibri"/>
                      <w:bCs/>
                      <w:iCs/>
                      <w:szCs w:val="20"/>
                    </w:rPr>
                    <w:t>Metric reflects the model performance very well</w:t>
                  </w:r>
                </w:p>
                <w:p w14:paraId="443BB67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rPr>
                    <w:t>Expected to provide reliable model failure detection</w:t>
                  </w:r>
                </w:p>
                <w:p w14:paraId="41D4967A"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139DA19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Signalling overhead for collecting ground truth data at UE/NW (RS transmission and/or UE reporting)</w:t>
                  </w:r>
                </w:p>
                <w:p w14:paraId="214CB41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Frequent</w:t>
                  </w:r>
                  <w:r w:rsidRPr="00B011BD">
                    <w:rPr>
                      <w:rFonts w:eastAsia="Calibri"/>
                      <w:szCs w:val="20"/>
                      <w:lang w:val="en-GB"/>
                    </w:rPr>
                    <w:t xml:space="preserve"> monitoring degrades the usability of the model.</w:t>
                  </w:r>
                </w:p>
                <w:p w14:paraId="16A66DF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the system performance very well (e.g., a higher prediction accuracy does not necessarily mean a better system KPI)</w:t>
                  </w:r>
                </w:p>
              </w:tc>
            </w:tr>
            <w:tr w:rsidR="00DA6A08" w:rsidRPr="00B011BD" w14:paraId="1593C7D3" w14:textId="77777777" w:rsidTr="00DA6A08">
              <w:tc>
                <w:tcPr>
                  <w:tcW w:w="1318" w:type="dxa"/>
                  <w:vMerge/>
                </w:tcPr>
                <w:p w14:paraId="7F048B2E" w14:textId="77777777" w:rsidR="00C4288F" w:rsidRPr="00B011BD" w:rsidRDefault="00C4288F" w:rsidP="00C4288F">
                  <w:pPr>
                    <w:spacing w:after="160" w:line="259" w:lineRule="auto"/>
                    <w:rPr>
                      <w:rFonts w:eastAsia="Calibri"/>
                      <w:bCs/>
                      <w:iCs/>
                      <w:szCs w:val="20"/>
                      <w:lang w:val="en-GB"/>
                    </w:rPr>
                  </w:pPr>
                </w:p>
              </w:tc>
              <w:tc>
                <w:tcPr>
                  <w:tcW w:w="1384" w:type="dxa"/>
                </w:tcPr>
                <w:p w14:paraId="6C5C4E2F"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L1-RSRP difference evaluated by comparing measured RSRP and predicted RSRP</w:t>
                  </w:r>
                </w:p>
              </w:tc>
              <w:tc>
                <w:tcPr>
                  <w:tcW w:w="1888" w:type="dxa"/>
                </w:tcPr>
                <w:p w14:paraId="2C303F4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predicted L1-RSRP values of the predicted top-K/1 beam(s) + the ground truth (i.e., the measured L1-RSRP values of these beams)</w:t>
                  </w:r>
                </w:p>
              </w:tc>
              <w:tc>
                <w:tcPr>
                  <w:tcW w:w="1235" w:type="dxa"/>
                  <w:vMerge/>
                </w:tcPr>
                <w:p w14:paraId="51F7AD41" w14:textId="77777777" w:rsidR="00C4288F" w:rsidRPr="00B011BD" w:rsidRDefault="00C4288F" w:rsidP="00C4288F">
                  <w:pPr>
                    <w:spacing w:after="160" w:line="259" w:lineRule="auto"/>
                    <w:rPr>
                      <w:rFonts w:eastAsia="Calibri"/>
                      <w:bCs/>
                      <w:iCs/>
                      <w:szCs w:val="20"/>
                      <w:lang w:val="en-GB"/>
                    </w:rPr>
                  </w:pPr>
                </w:p>
              </w:tc>
              <w:tc>
                <w:tcPr>
                  <w:tcW w:w="3531" w:type="dxa"/>
                  <w:vMerge/>
                </w:tcPr>
                <w:p w14:paraId="25BE6E22" w14:textId="77777777" w:rsidR="00C4288F" w:rsidRPr="00B011BD" w:rsidRDefault="00C4288F" w:rsidP="00C4288F">
                  <w:pPr>
                    <w:spacing w:after="160" w:line="259" w:lineRule="auto"/>
                    <w:rPr>
                      <w:rFonts w:eastAsia="Calibri"/>
                      <w:bCs/>
                      <w:iCs/>
                      <w:szCs w:val="20"/>
                      <w:lang w:val="en-GB"/>
                    </w:rPr>
                  </w:pPr>
                </w:p>
              </w:tc>
            </w:tr>
            <w:tr w:rsidR="00DA6A08" w:rsidRPr="00B011BD" w14:paraId="05B10965" w14:textId="77777777" w:rsidTr="00DA6A08">
              <w:tc>
                <w:tcPr>
                  <w:tcW w:w="1318" w:type="dxa"/>
                  <w:vMerge w:val="restart"/>
                </w:tcPr>
                <w:p w14:paraId="6165A957" w14:textId="77777777" w:rsidR="00C4288F" w:rsidRPr="00B011BD" w:rsidRDefault="00C4288F" w:rsidP="00C4288F">
                  <w:pPr>
                    <w:spacing w:after="160" w:line="259" w:lineRule="auto"/>
                    <w:rPr>
                      <w:rFonts w:eastAsia="Calibri"/>
                      <w:bCs/>
                      <w:iCs/>
                      <w:szCs w:val="20"/>
                      <w:lang w:val="en-GB"/>
                    </w:rPr>
                  </w:pPr>
                </w:p>
                <w:p w14:paraId="141E5795"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System</w:t>
                  </w:r>
                  <w:r w:rsidRPr="00B011BD">
                    <w:rPr>
                      <w:rFonts w:eastAsia="Calibri"/>
                      <w:b/>
                      <w:bCs/>
                      <w:iCs/>
                      <w:szCs w:val="20"/>
                      <w:lang w:val="en-GB"/>
                    </w:rPr>
                    <w:t>/Link</w:t>
                  </w:r>
                  <w:r w:rsidRPr="00B011BD">
                    <w:rPr>
                      <w:rFonts w:eastAsia="Calibri"/>
                      <w:b/>
                      <w:bCs/>
                      <w:szCs w:val="20"/>
                      <w:lang w:val="en-GB"/>
                    </w:rPr>
                    <w:t xml:space="preserve"> performance</w:t>
                  </w:r>
                  <w:r w:rsidRPr="00B011BD">
                    <w:rPr>
                      <w:rFonts w:eastAsia="Calibri"/>
                      <w:b/>
                      <w:bCs/>
                      <w:iCs/>
                      <w:szCs w:val="20"/>
                      <w:lang w:val="en-GB"/>
                    </w:rPr>
                    <w:t xml:space="preserve"> metric(s)</w:t>
                  </w:r>
                </w:p>
                <w:p w14:paraId="6B12B4F6"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lastRenderedPageBreak/>
                    <w:t xml:space="preserve">(Alt.2) </w:t>
                  </w:r>
                </w:p>
                <w:p w14:paraId="47B5264C" w14:textId="77777777" w:rsidR="00C4288F" w:rsidRPr="00B011BD" w:rsidRDefault="00C4288F" w:rsidP="00C4288F">
                  <w:pPr>
                    <w:spacing w:after="160" w:line="259" w:lineRule="auto"/>
                    <w:rPr>
                      <w:rFonts w:eastAsia="Calibri"/>
                      <w:bCs/>
                      <w:iCs/>
                      <w:szCs w:val="20"/>
                      <w:lang w:val="en-GB"/>
                    </w:rPr>
                  </w:pPr>
                </w:p>
                <w:p w14:paraId="0B8AFEDD" w14:textId="77777777" w:rsidR="00C4288F" w:rsidRPr="00B011BD" w:rsidRDefault="00C4288F" w:rsidP="00C4288F">
                  <w:pPr>
                    <w:spacing w:after="160" w:line="259" w:lineRule="auto"/>
                    <w:rPr>
                      <w:rFonts w:eastAsia="Calibri"/>
                      <w:bCs/>
                      <w:iCs/>
                      <w:szCs w:val="20"/>
                      <w:lang w:val="en-GB"/>
                    </w:rPr>
                  </w:pPr>
                </w:p>
              </w:tc>
              <w:tc>
                <w:tcPr>
                  <w:tcW w:w="1384" w:type="dxa"/>
                </w:tcPr>
                <w:p w14:paraId="6E60222C"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lastRenderedPageBreak/>
                    <w:t xml:space="preserve">Throughput </w:t>
                  </w:r>
                </w:p>
                <w:p w14:paraId="790BF388" w14:textId="77777777" w:rsidR="00C4288F" w:rsidRPr="00B011BD" w:rsidRDefault="00C4288F" w:rsidP="00C4288F">
                  <w:pPr>
                    <w:spacing w:after="160" w:line="259" w:lineRule="auto"/>
                    <w:rPr>
                      <w:rFonts w:eastAsia="Calibri"/>
                      <w:bCs/>
                      <w:iCs/>
                      <w:szCs w:val="20"/>
                      <w:lang w:eastAsia="ja-JP"/>
                    </w:rPr>
                  </w:pPr>
                </w:p>
                <w:p w14:paraId="5A8AAADB" w14:textId="77777777" w:rsidR="00C4288F" w:rsidRPr="00B011BD" w:rsidRDefault="00C4288F" w:rsidP="00C4288F">
                  <w:pPr>
                    <w:spacing w:after="160" w:line="259" w:lineRule="auto"/>
                    <w:rPr>
                      <w:rFonts w:eastAsia="Calibri"/>
                      <w:szCs w:val="20"/>
                      <w:lang w:eastAsia="ja-JP"/>
                    </w:rPr>
                  </w:pPr>
                </w:p>
                <w:p w14:paraId="14C9768B" w14:textId="77777777" w:rsidR="00C4288F" w:rsidRPr="00B011BD" w:rsidRDefault="00C4288F" w:rsidP="00C4288F">
                  <w:pPr>
                    <w:spacing w:after="160" w:line="259" w:lineRule="auto"/>
                    <w:rPr>
                      <w:rFonts w:eastAsia="Calibri"/>
                      <w:bCs/>
                      <w:iCs/>
                      <w:szCs w:val="20"/>
                      <w:lang w:val="en-GB"/>
                    </w:rPr>
                  </w:pPr>
                </w:p>
              </w:tc>
              <w:tc>
                <w:tcPr>
                  <w:tcW w:w="1888" w:type="dxa"/>
                </w:tcPr>
                <w:p w14:paraId="0FD563F4"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Throughput values using AI/ML model. Reference throughput values for a non-AI/ML solution.</w:t>
                  </w:r>
                </w:p>
              </w:tc>
              <w:tc>
                <w:tcPr>
                  <w:tcW w:w="1235" w:type="dxa"/>
                  <w:vMerge w:val="restart"/>
                </w:tcPr>
                <w:p w14:paraId="086836A0" w14:textId="77777777" w:rsidR="00C4288F" w:rsidRPr="00B011BD" w:rsidRDefault="00C4288F" w:rsidP="00C4288F">
                  <w:pPr>
                    <w:spacing w:after="160" w:line="259" w:lineRule="auto"/>
                    <w:rPr>
                      <w:rFonts w:eastAsia="Calibri"/>
                      <w:bCs/>
                      <w:iCs/>
                      <w:szCs w:val="20"/>
                    </w:rPr>
                  </w:pPr>
                  <w:r w:rsidRPr="00B011BD">
                    <w:rPr>
                      <w:rFonts w:eastAsia="Calibri"/>
                      <w:bCs/>
                      <w:iCs/>
                      <w:szCs w:val="20"/>
                    </w:rPr>
                    <w:t xml:space="preserve">Metric reflects the system performance </w:t>
                  </w:r>
                </w:p>
                <w:p w14:paraId="2104475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Low complexity </w:t>
                  </w:r>
                  <w:r w:rsidRPr="00B011BD">
                    <w:rPr>
                      <w:rFonts w:eastAsia="Calibri"/>
                      <w:bCs/>
                      <w:iCs/>
                      <w:szCs w:val="20"/>
                      <w:lang w:val="en-GB"/>
                    </w:rPr>
                    <w:lastRenderedPageBreak/>
                    <w:t xml:space="preserve">and signalling overhead </w:t>
                  </w:r>
                </w:p>
                <w:p w14:paraId="3C314BFD"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4A3D070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lastRenderedPageBreak/>
                    <w:t xml:space="preserve">Challenging to identify that the degradation is due to an inaccurate model (inaccurate model monitoring) </w:t>
                  </w:r>
                </w:p>
                <w:p w14:paraId="22432A0D" w14:textId="77777777" w:rsidR="00C4288F" w:rsidRPr="00B011BD" w:rsidRDefault="00C4288F" w:rsidP="00C4288F">
                  <w:pPr>
                    <w:spacing w:after="160" w:line="259" w:lineRule="auto"/>
                    <w:rPr>
                      <w:rFonts w:eastAsia="Calibri"/>
                      <w:bCs/>
                      <w:iCs/>
                      <w:szCs w:val="20"/>
                      <w:lang w:val="en-GB"/>
                    </w:rPr>
                  </w:pPr>
                </w:p>
              </w:tc>
            </w:tr>
            <w:tr w:rsidR="00DA6A08" w:rsidRPr="00B011BD" w14:paraId="2871138B" w14:textId="77777777" w:rsidTr="00DA6A08">
              <w:tc>
                <w:tcPr>
                  <w:tcW w:w="1318" w:type="dxa"/>
                  <w:vMerge/>
                </w:tcPr>
                <w:p w14:paraId="73C224E8" w14:textId="77777777" w:rsidR="00C4288F" w:rsidRPr="00B011BD" w:rsidRDefault="00C4288F" w:rsidP="00C4288F">
                  <w:pPr>
                    <w:spacing w:after="160" w:line="259" w:lineRule="auto"/>
                    <w:rPr>
                      <w:rFonts w:eastAsia="Calibri"/>
                      <w:bCs/>
                      <w:iCs/>
                      <w:szCs w:val="20"/>
                      <w:lang w:val="en-GB"/>
                    </w:rPr>
                  </w:pPr>
                </w:p>
              </w:tc>
              <w:tc>
                <w:tcPr>
                  <w:tcW w:w="1384" w:type="dxa"/>
                </w:tcPr>
                <w:p w14:paraId="7A0EC17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eastAsia="ja-JP"/>
                    </w:rPr>
                    <w:t>Number of beam failures or/and beam switches within a time window</w:t>
                  </w:r>
                </w:p>
              </w:tc>
              <w:tc>
                <w:tcPr>
                  <w:tcW w:w="1888" w:type="dxa"/>
                </w:tcPr>
                <w:p w14:paraId="2321666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Number of beam failure instances, number of triggered beam failure recovery procedures, number of beam switches</w:t>
                  </w:r>
                </w:p>
              </w:tc>
              <w:tc>
                <w:tcPr>
                  <w:tcW w:w="1235" w:type="dxa"/>
                  <w:vMerge/>
                </w:tcPr>
                <w:p w14:paraId="536315E0" w14:textId="77777777" w:rsidR="00C4288F" w:rsidRPr="00B011BD" w:rsidRDefault="00C4288F" w:rsidP="00C4288F">
                  <w:pPr>
                    <w:spacing w:after="160" w:line="259" w:lineRule="auto"/>
                    <w:rPr>
                      <w:rFonts w:eastAsia="Calibri"/>
                      <w:bCs/>
                      <w:iCs/>
                      <w:szCs w:val="20"/>
                      <w:lang w:val="en-GB"/>
                    </w:rPr>
                  </w:pPr>
                </w:p>
              </w:tc>
              <w:tc>
                <w:tcPr>
                  <w:tcW w:w="3531" w:type="dxa"/>
                  <w:vMerge/>
                </w:tcPr>
                <w:p w14:paraId="1B4B07A5" w14:textId="77777777" w:rsidR="00C4288F" w:rsidRPr="00B011BD" w:rsidRDefault="00C4288F" w:rsidP="00C4288F">
                  <w:pPr>
                    <w:spacing w:after="160" w:line="259" w:lineRule="auto"/>
                    <w:rPr>
                      <w:rFonts w:eastAsia="Calibri"/>
                      <w:bCs/>
                      <w:iCs/>
                      <w:szCs w:val="20"/>
                      <w:lang w:val="en-GB"/>
                    </w:rPr>
                  </w:pPr>
                </w:p>
              </w:tc>
            </w:tr>
            <w:tr w:rsidR="00DA6A08" w:rsidRPr="00B011BD" w14:paraId="47A0F29C" w14:textId="77777777" w:rsidTr="00DA6A08">
              <w:tc>
                <w:tcPr>
                  <w:tcW w:w="1318" w:type="dxa"/>
                  <w:vMerge/>
                </w:tcPr>
                <w:p w14:paraId="150783BB" w14:textId="77777777" w:rsidR="00C4288F" w:rsidRPr="00B011BD" w:rsidRDefault="00C4288F" w:rsidP="00C4288F">
                  <w:pPr>
                    <w:spacing w:after="160" w:line="259" w:lineRule="auto"/>
                    <w:rPr>
                      <w:rFonts w:eastAsia="Calibri"/>
                      <w:bCs/>
                      <w:iCs/>
                      <w:szCs w:val="20"/>
                      <w:lang w:val="en-GB"/>
                    </w:rPr>
                  </w:pPr>
                </w:p>
              </w:tc>
              <w:tc>
                <w:tcPr>
                  <w:tcW w:w="1384" w:type="dxa"/>
                </w:tcPr>
                <w:p w14:paraId="5C55544E"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BLER for a hypothetical PDCCH transmission</w:t>
                  </w:r>
                </w:p>
              </w:tc>
              <w:tc>
                <w:tcPr>
                  <w:tcW w:w="1888" w:type="dxa"/>
                </w:tcPr>
                <w:p w14:paraId="50901717"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tcPr>
                <w:p w14:paraId="42D2B6A1" w14:textId="77777777" w:rsidR="00C4288F" w:rsidRPr="00B011BD" w:rsidRDefault="00C4288F" w:rsidP="00C4288F">
                  <w:pPr>
                    <w:spacing w:after="160" w:line="259" w:lineRule="auto"/>
                    <w:rPr>
                      <w:rFonts w:eastAsia="Calibri"/>
                      <w:bCs/>
                      <w:iCs/>
                      <w:szCs w:val="20"/>
                      <w:lang w:val="en-GB"/>
                    </w:rPr>
                  </w:pPr>
                </w:p>
              </w:tc>
              <w:tc>
                <w:tcPr>
                  <w:tcW w:w="3531" w:type="dxa"/>
                  <w:vMerge/>
                </w:tcPr>
                <w:p w14:paraId="28B52032" w14:textId="77777777" w:rsidR="00C4288F" w:rsidRPr="00B011BD" w:rsidRDefault="00C4288F" w:rsidP="00C4288F">
                  <w:pPr>
                    <w:spacing w:after="160" w:line="259" w:lineRule="auto"/>
                    <w:rPr>
                      <w:rFonts w:eastAsia="Calibri"/>
                      <w:bCs/>
                      <w:iCs/>
                      <w:szCs w:val="20"/>
                      <w:lang w:val="en-GB"/>
                    </w:rPr>
                  </w:pPr>
                </w:p>
              </w:tc>
            </w:tr>
            <w:tr w:rsidR="00DA6A08" w:rsidRPr="00B011BD" w14:paraId="2466F6AD" w14:textId="77777777" w:rsidTr="00DA6A08">
              <w:tc>
                <w:tcPr>
                  <w:tcW w:w="1318" w:type="dxa"/>
                </w:tcPr>
                <w:p w14:paraId="0488195A" w14:textId="77777777" w:rsidR="00C4288F" w:rsidRPr="00B011BD" w:rsidRDefault="00C4288F" w:rsidP="00C4288F">
                  <w:pPr>
                    <w:spacing w:after="160" w:line="259" w:lineRule="auto"/>
                    <w:rPr>
                      <w:rFonts w:eastAsia="Calibri"/>
                      <w:bCs/>
                      <w:iCs/>
                      <w:szCs w:val="20"/>
                      <w:lang w:val="en-GB"/>
                    </w:rPr>
                  </w:pPr>
                </w:p>
                <w:p w14:paraId="74413A87" w14:textId="77777777" w:rsidR="00C4288F" w:rsidRPr="00B011BD" w:rsidRDefault="00C4288F" w:rsidP="00C4288F">
                  <w:pPr>
                    <w:spacing w:after="160" w:line="259" w:lineRule="auto"/>
                    <w:rPr>
                      <w:rFonts w:eastAsia="Calibri"/>
                      <w:b/>
                      <w:bCs/>
                      <w:szCs w:val="20"/>
                      <w:lang w:val="en-GB"/>
                    </w:rPr>
                  </w:pPr>
                  <w:r w:rsidRPr="00B011BD">
                    <w:rPr>
                      <w:rFonts w:eastAsia="Calibri"/>
                      <w:b/>
                      <w:bCs/>
                      <w:szCs w:val="20"/>
                      <w:lang w:val="en-GB"/>
                    </w:rPr>
                    <w:t>Data distribution</w:t>
                  </w:r>
                </w:p>
                <w:p w14:paraId="056F4D06" w14:textId="77777777" w:rsidR="00C4288F" w:rsidRPr="00B011BD" w:rsidRDefault="00C4288F" w:rsidP="00C4288F">
                  <w:pPr>
                    <w:spacing w:after="160" w:line="259" w:lineRule="auto"/>
                    <w:rPr>
                      <w:rFonts w:eastAsia="Calibri"/>
                      <w:bCs/>
                      <w:iCs/>
                      <w:szCs w:val="20"/>
                      <w:lang w:val="en-GB"/>
                    </w:rPr>
                  </w:pPr>
                  <w:r w:rsidRPr="00B011BD">
                    <w:rPr>
                      <w:rFonts w:eastAsia="Calibri"/>
                      <w:szCs w:val="20"/>
                      <w:lang w:eastAsia="ja-JP"/>
                    </w:rPr>
                    <w:t>(Alt.3)</w:t>
                  </w:r>
                </w:p>
              </w:tc>
              <w:tc>
                <w:tcPr>
                  <w:tcW w:w="1384" w:type="dxa"/>
                </w:tcPr>
                <w:p w14:paraId="19EA9BF3"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Input/output data distribution of AI/ML</w:t>
                  </w:r>
                </w:p>
                <w:p w14:paraId="586D78AA" w14:textId="77777777" w:rsidR="00C4288F" w:rsidRPr="00B011BD" w:rsidRDefault="00C4288F" w:rsidP="00C4288F">
                  <w:pPr>
                    <w:spacing w:after="160" w:line="259" w:lineRule="auto"/>
                    <w:rPr>
                      <w:rFonts w:eastAsia="Calibri"/>
                      <w:bCs/>
                      <w:iCs/>
                      <w:szCs w:val="20"/>
                      <w:lang w:val="en-GB"/>
                    </w:rPr>
                  </w:pPr>
                </w:p>
              </w:tc>
              <w:tc>
                <w:tcPr>
                  <w:tcW w:w="1888" w:type="dxa"/>
                </w:tcPr>
                <w:p w14:paraId="7ABB0538"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input data can be the measured RSRP values for Set B, and the output data can be the AI/ML model output.</w:t>
                  </w:r>
                </w:p>
                <w:p w14:paraId="73C43206" w14:textId="77777777" w:rsidR="00C4288F" w:rsidRPr="00B011BD" w:rsidRDefault="00C4288F" w:rsidP="00C4288F">
                  <w:pPr>
                    <w:spacing w:after="160" w:line="259" w:lineRule="auto"/>
                    <w:rPr>
                      <w:rFonts w:eastAsia="Calibri"/>
                      <w:szCs w:val="20"/>
                      <w:lang w:eastAsia="ja-JP"/>
                    </w:rPr>
                  </w:pPr>
                </w:p>
                <w:p w14:paraId="48BFF39C" w14:textId="77777777" w:rsidR="00C4288F" w:rsidRPr="00B011BD" w:rsidRDefault="00C4288F" w:rsidP="00C4288F">
                  <w:pPr>
                    <w:spacing w:after="160" w:line="259" w:lineRule="auto"/>
                    <w:rPr>
                      <w:rFonts w:eastAsia="Calibri"/>
                      <w:bCs/>
                      <w:iCs/>
                      <w:szCs w:val="20"/>
                      <w:lang w:val="en-GB"/>
                    </w:rPr>
                  </w:pPr>
                </w:p>
              </w:tc>
              <w:tc>
                <w:tcPr>
                  <w:tcW w:w="1235" w:type="dxa"/>
                </w:tcPr>
                <w:p w14:paraId="06F1830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No additional signalling overhead for obtaining input/output data</w:t>
                  </w:r>
                </w:p>
                <w:p w14:paraId="7A3BCDA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Shorter latency for obtaining data samples for model monitoring</w:t>
                  </w:r>
                </w:p>
                <w:p w14:paraId="634E398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Frequent monitoring possible</w:t>
                  </w:r>
                </w:p>
              </w:tc>
              <w:tc>
                <w:tcPr>
                  <w:tcW w:w="3531" w:type="dxa"/>
                </w:tcPr>
                <w:p w14:paraId="4B025F4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model performance as well as Alt.1</w:t>
                  </w:r>
                </w:p>
                <w:p w14:paraId="350E72E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system performance as well as Alt. 2</w:t>
                  </w:r>
                </w:p>
                <w:p w14:paraId="065AB34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To achieve reliable model failure detection, many samples may be required to calculate statistical metrics. This may lead to</w:t>
                  </w:r>
                </w:p>
                <w:p w14:paraId="609D7154" w14:textId="77777777" w:rsidR="00C4288F" w:rsidRPr="00B011BD" w:rsidRDefault="00C4288F" w:rsidP="002F1E2B">
                  <w:pPr>
                    <w:numPr>
                      <w:ilvl w:val="0"/>
                      <w:numId w:val="84"/>
                    </w:numPr>
                    <w:spacing w:after="160" w:line="259" w:lineRule="auto"/>
                    <w:rPr>
                      <w:rFonts w:eastAsia="Calibri"/>
                      <w:szCs w:val="20"/>
                      <w:lang w:val="en-GB"/>
                    </w:rPr>
                  </w:pPr>
                  <w:r w:rsidRPr="00B011BD">
                    <w:rPr>
                      <w:rFonts w:eastAsia="Calibri"/>
                      <w:bCs/>
                      <w:iCs/>
                      <w:szCs w:val="20"/>
                      <w:lang w:val="en-GB"/>
                    </w:rPr>
                    <w:t>Potential high complexity (computation and memory cost)</w:t>
                  </w:r>
                </w:p>
                <w:p w14:paraId="131193FC" w14:textId="77777777" w:rsidR="00C4288F" w:rsidRPr="00B011BD" w:rsidRDefault="00C4288F" w:rsidP="002F1E2B">
                  <w:pPr>
                    <w:numPr>
                      <w:ilvl w:val="0"/>
                      <w:numId w:val="84"/>
                    </w:numPr>
                    <w:spacing w:after="160" w:line="259" w:lineRule="auto"/>
                    <w:rPr>
                      <w:rFonts w:eastAsia="Calibri"/>
                      <w:szCs w:val="20"/>
                      <w:lang w:eastAsia="ja-JP"/>
                    </w:rPr>
                  </w:pPr>
                  <w:r w:rsidRPr="00B011BD">
                    <w:rPr>
                      <w:rFonts w:eastAsia="Calibri"/>
                      <w:bCs/>
                      <w:iCs/>
                      <w:szCs w:val="20"/>
                      <w:lang w:val="en-GB"/>
                    </w:rPr>
                    <w:t xml:space="preserve">Potential long monitoring window, hence, increased latency from model failure occurs to detecting the failure </w:t>
                  </w:r>
                </w:p>
              </w:tc>
            </w:tr>
          </w:tbl>
          <w:p w14:paraId="1D12134E" w14:textId="77777777" w:rsidR="00C4288F" w:rsidRPr="004453E5" w:rsidRDefault="00C4288F" w:rsidP="004453E5"/>
        </w:tc>
      </w:tr>
      <w:tr w:rsidR="00BB2DA2" w14:paraId="1D0C89A6" w14:textId="77777777">
        <w:tc>
          <w:tcPr>
            <w:tcW w:w="1605" w:type="dxa"/>
            <w:vAlign w:val="center"/>
          </w:tcPr>
          <w:p w14:paraId="6DA9546D" w14:textId="77777777" w:rsidR="00BB2DA2" w:rsidRPr="004453E5" w:rsidRDefault="009D410B" w:rsidP="004453E5">
            <w:r>
              <w:lastRenderedPageBreak/>
              <w:t>Xiaomi[1</w:t>
            </w:r>
            <w:r w:rsidR="00F610C9">
              <w:t>6</w:t>
            </w:r>
            <w:r>
              <w:t>]</w:t>
            </w:r>
          </w:p>
        </w:tc>
        <w:tc>
          <w:tcPr>
            <w:tcW w:w="7457" w:type="dxa"/>
            <w:vAlign w:val="center"/>
          </w:tcPr>
          <w:p w14:paraId="1418C400" w14:textId="77777777" w:rsidR="009D410B" w:rsidRPr="00B011BD" w:rsidRDefault="009D410B" w:rsidP="009D410B">
            <w:pPr>
              <w:autoSpaceDE w:val="0"/>
              <w:autoSpaceDN w:val="0"/>
              <w:adjustRightInd w:val="0"/>
              <w:snapToGrid w:val="0"/>
              <w:spacing w:after="120"/>
              <w:jc w:val="both"/>
              <w:rPr>
                <w:rFonts w:eastAsia="宋体"/>
                <w:i/>
                <w:szCs w:val="20"/>
                <w:lang w:eastAsia="zh-CN"/>
              </w:rPr>
            </w:pPr>
            <w:r w:rsidRPr="00B011BD">
              <w:rPr>
                <w:rFonts w:eastAsia="宋体"/>
                <w:i/>
                <w:szCs w:val="20"/>
                <w:lang w:eastAsia="zh-CN"/>
              </w:rPr>
              <w:t>Proposal 13: gNB to transmit all beams in set A periodically/semi-persistently/ a-periodically for performance monitoring.</w:t>
            </w:r>
          </w:p>
          <w:p w14:paraId="1523E4C8" w14:textId="77777777" w:rsidR="00BB2DA2" w:rsidRPr="00B011BD" w:rsidRDefault="00755D8E" w:rsidP="00290A91">
            <w:pPr>
              <w:autoSpaceDE w:val="0"/>
              <w:autoSpaceDN w:val="0"/>
              <w:adjustRightInd w:val="0"/>
              <w:snapToGrid w:val="0"/>
              <w:spacing w:after="120"/>
              <w:jc w:val="both"/>
              <w:rPr>
                <w:rFonts w:eastAsia="宋体"/>
                <w:i/>
                <w:szCs w:val="20"/>
              </w:rPr>
            </w:pPr>
            <w:r w:rsidRPr="00B011BD">
              <w:rPr>
                <w:rFonts w:eastAsia="宋体"/>
                <w:i/>
                <w:szCs w:val="20"/>
                <w:lang w:eastAsia="zh-CN"/>
              </w:rPr>
              <w:t>Proposal 17: Alt.1 with Beam prediction accuracy related KPIs and Alt. 4 with predicted L1-RSRP difference can be used as metric for performance monitoring.</w:t>
            </w:r>
          </w:p>
        </w:tc>
      </w:tr>
      <w:tr w:rsidR="00BB2DA2" w14:paraId="13DEBD9B" w14:textId="77777777">
        <w:tc>
          <w:tcPr>
            <w:tcW w:w="1605" w:type="dxa"/>
            <w:vAlign w:val="center"/>
          </w:tcPr>
          <w:p w14:paraId="0509799A" w14:textId="77777777" w:rsidR="00BB2DA2" w:rsidRPr="004453E5" w:rsidRDefault="00C57397" w:rsidP="004453E5">
            <w:r w:rsidRPr="00C57397">
              <w:lastRenderedPageBreak/>
              <w:t>Google[17]</w:t>
            </w:r>
          </w:p>
        </w:tc>
        <w:tc>
          <w:tcPr>
            <w:tcW w:w="7457" w:type="dxa"/>
            <w:vAlign w:val="center"/>
          </w:tcPr>
          <w:p w14:paraId="578AC9AF" w14:textId="77777777" w:rsidR="00AB7387" w:rsidRPr="00B011BD" w:rsidRDefault="00AB7387" w:rsidP="00AB7387">
            <w:pPr>
              <w:spacing w:after="120"/>
              <w:jc w:val="both"/>
              <w:rPr>
                <w:rFonts w:cs="Batang"/>
                <w:i/>
                <w:szCs w:val="20"/>
                <w:lang w:eastAsia="zh-CN"/>
              </w:rPr>
            </w:pPr>
            <w:r w:rsidRPr="00B011BD">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681605" w14:textId="77777777" w:rsidR="006D14D2" w:rsidRPr="00B011BD" w:rsidRDefault="006D14D2" w:rsidP="006D14D2">
            <w:pPr>
              <w:spacing w:after="120"/>
              <w:jc w:val="both"/>
              <w:rPr>
                <w:rFonts w:cs="Batang"/>
                <w:i/>
                <w:szCs w:val="20"/>
                <w:lang w:eastAsia="zh-CN"/>
              </w:rPr>
            </w:pPr>
            <w:r w:rsidRPr="00B011BD">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E217051" w14:textId="77777777" w:rsidR="00BB2DA2" w:rsidRPr="009D5BB1" w:rsidRDefault="006D14D2" w:rsidP="009D5BB1">
            <w:pPr>
              <w:spacing w:after="120"/>
              <w:jc w:val="both"/>
              <w:rPr>
                <w:rFonts w:cs="Batang"/>
                <w:i/>
                <w:szCs w:val="20"/>
                <w:lang w:eastAsia="zh-CN"/>
              </w:rPr>
            </w:pPr>
            <w:r w:rsidRPr="00B011BD">
              <w:rPr>
                <w:rFonts w:cs="Batang"/>
                <w:i/>
                <w:szCs w:val="20"/>
                <w:lang w:eastAsia="zh-CN"/>
              </w:rPr>
              <w:t>Proposal 13:  Study UE feedback before the beam action time for performance validation for predicted beam in addition to the ACK/NACK for the TCI update signaling.</w:t>
            </w:r>
          </w:p>
        </w:tc>
      </w:tr>
      <w:tr w:rsidR="00BB2DA2" w14:paraId="3D5D0691" w14:textId="77777777">
        <w:tc>
          <w:tcPr>
            <w:tcW w:w="1605" w:type="dxa"/>
            <w:vAlign w:val="center"/>
          </w:tcPr>
          <w:p w14:paraId="631C962F" w14:textId="77777777" w:rsidR="00BB2DA2" w:rsidRPr="004453E5" w:rsidRDefault="00BB3493" w:rsidP="004453E5">
            <w:r w:rsidRPr="00BB3493">
              <w:t>Samsung[19]</w:t>
            </w:r>
          </w:p>
        </w:tc>
        <w:tc>
          <w:tcPr>
            <w:tcW w:w="7457" w:type="dxa"/>
            <w:vAlign w:val="center"/>
          </w:tcPr>
          <w:p w14:paraId="5ABA6FBA" w14:textId="77777777" w:rsidR="00BB2DA2" w:rsidRPr="009D5BB1" w:rsidRDefault="00BD22D7" w:rsidP="009D5BB1">
            <w:pPr>
              <w:spacing w:after="120"/>
              <w:jc w:val="both"/>
              <w:rPr>
                <w:rFonts w:eastAsia="Malgun Gothic"/>
                <w:bCs/>
                <w:i/>
                <w:szCs w:val="20"/>
                <w:lang w:eastAsia="ko-KR"/>
              </w:rPr>
            </w:pPr>
            <w:r w:rsidRPr="00B011BD">
              <w:rPr>
                <w:rFonts w:eastAsia="宋体" w:hint="eastAsia"/>
                <w:bCs/>
                <w:i/>
                <w:szCs w:val="20"/>
                <w:lang w:eastAsia="zh-CN"/>
              </w:rPr>
              <w:t>P</w:t>
            </w:r>
            <w:r w:rsidRPr="00B011BD">
              <w:rPr>
                <w:rFonts w:eastAsia="宋体"/>
                <w:bCs/>
                <w:i/>
                <w:szCs w:val="20"/>
                <w:lang w:eastAsia="zh-CN"/>
              </w:rPr>
              <w:t xml:space="preserve">roposal 11. For the </w:t>
            </w:r>
            <w:r w:rsidRPr="00B011BD">
              <w:rPr>
                <w:rFonts w:eastAsia="Malgun Gothic"/>
                <w:bCs/>
                <w:i/>
                <w:szCs w:val="20"/>
                <w:lang w:eastAsia="ko-KR"/>
              </w:rPr>
              <w:t xml:space="preserve">performance metric(s) of </w:t>
            </w:r>
            <w:r w:rsidRPr="00B011BD">
              <w:rPr>
                <w:rFonts w:eastAsia="宋体"/>
                <w:bCs/>
                <w:i/>
                <w:szCs w:val="20"/>
                <w:lang w:eastAsia="zh-CN"/>
              </w:rPr>
              <w:t xml:space="preserve">AI/ML model monitoring, </w:t>
            </w:r>
            <w:r w:rsidRPr="00B011BD">
              <w:rPr>
                <w:rFonts w:eastAsia="Malgun Gothic"/>
                <w:bCs/>
                <w:i/>
                <w:szCs w:val="20"/>
                <w:lang w:eastAsia="ko-KR"/>
              </w:rPr>
              <w:t>the necessity and feasibility of Alt-3 (i.e., performance metric based on input/output data distribution of AI/ML) should be further studied.</w:t>
            </w:r>
          </w:p>
        </w:tc>
      </w:tr>
      <w:tr w:rsidR="00BB2DA2" w14:paraId="0AD8EB41" w14:textId="77777777">
        <w:tc>
          <w:tcPr>
            <w:tcW w:w="1605" w:type="dxa"/>
            <w:vAlign w:val="center"/>
          </w:tcPr>
          <w:p w14:paraId="34D1B3E8" w14:textId="77777777" w:rsidR="00BB2DA2" w:rsidRPr="004453E5" w:rsidRDefault="00755D30" w:rsidP="004453E5">
            <w:r w:rsidRPr="00755D30">
              <w:t>ETRI[21]</w:t>
            </w:r>
          </w:p>
        </w:tc>
        <w:tc>
          <w:tcPr>
            <w:tcW w:w="7457" w:type="dxa"/>
            <w:vAlign w:val="center"/>
          </w:tcPr>
          <w:p w14:paraId="6BEF8CD7" w14:textId="77777777" w:rsidR="00E43100" w:rsidRPr="00B011BD" w:rsidRDefault="00E43100" w:rsidP="00E43100">
            <w:pPr>
              <w:overflowPunct w:val="0"/>
              <w:autoSpaceDE w:val="0"/>
              <w:autoSpaceDN w:val="0"/>
              <w:adjustRightInd w:val="0"/>
              <w:spacing w:before="120" w:after="120"/>
              <w:textAlignment w:val="baseline"/>
              <w:rPr>
                <w:rFonts w:eastAsia="宋体"/>
                <w:bCs/>
                <w:i/>
                <w:szCs w:val="20"/>
              </w:rPr>
            </w:pPr>
            <w:r w:rsidRPr="00B011BD">
              <w:rPr>
                <w:rFonts w:eastAsia="宋体"/>
                <w:bCs/>
                <w:i/>
                <w:szCs w:val="20"/>
              </w:rPr>
              <w:t xml:space="preserve">Proposal 1: Regarding the performance metric(s) of AI/ML model monitoring for BM-Case1 and BM-Case2, support to study the following </w:t>
            </w:r>
            <w:r w:rsidRPr="00B011BD">
              <w:rPr>
                <w:rFonts w:eastAsia="宋体" w:hint="eastAsia"/>
                <w:bCs/>
                <w:i/>
                <w:szCs w:val="20"/>
              </w:rPr>
              <w:t>as</w:t>
            </w:r>
            <w:r w:rsidRPr="00B011BD">
              <w:rPr>
                <w:rFonts w:eastAsia="宋体"/>
                <w:bCs/>
                <w:i/>
                <w:szCs w:val="20"/>
              </w:rPr>
              <w:t xml:space="preserve"> </w:t>
            </w:r>
            <w:r w:rsidRPr="00B011BD">
              <w:rPr>
                <w:rFonts w:eastAsia="宋体" w:hint="eastAsia"/>
                <w:bCs/>
                <w:i/>
                <w:szCs w:val="20"/>
              </w:rPr>
              <w:t>a</w:t>
            </w:r>
            <w:r w:rsidRPr="00B011BD">
              <w:rPr>
                <w:rFonts w:eastAsia="宋体"/>
                <w:bCs/>
                <w:i/>
                <w:szCs w:val="20"/>
              </w:rPr>
              <w:t xml:space="preserve"> </w:t>
            </w:r>
            <w:r w:rsidRPr="00B011BD">
              <w:rPr>
                <w:rFonts w:eastAsia="宋体" w:hint="eastAsia"/>
                <w:bCs/>
                <w:i/>
                <w:szCs w:val="20"/>
              </w:rPr>
              <w:t>priority</w:t>
            </w:r>
            <w:r w:rsidRPr="00B011BD">
              <w:rPr>
                <w:rFonts w:eastAsia="宋体"/>
                <w:bCs/>
                <w:i/>
                <w:szCs w:val="20"/>
              </w:rPr>
              <w:t>:</w:t>
            </w:r>
          </w:p>
          <w:p w14:paraId="5FFB11D5" w14:textId="77777777" w:rsidR="00E43100" w:rsidRPr="00B011BD" w:rsidRDefault="00E43100" w:rsidP="00E43100">
            <w:pPr>
              <w:overflowPunct w:val="0"/>
              <w:autoSpaceDE w:val="0"/>
              <w:autoSpaceDN w:val="0"/>
              <w:adjustRightInd w:val="0"/>
              <w:spacing w:before="120" w:after="120"/>
              <w:textAlignment w:val="baseline"/>
              <w:rPr>
                <w:rFonts w:eastAsia="宋体"/>
                <w:bCs/>
                <w:i/>
                <w:szCs w:val="20"/>
              </w:rPr>
            </w:pPr>
            <w:r w:rsidRPr="00B011BD">
              <w:rPr>
                <w:rFonts w:eastAsia="宋体"/>
                <w:bCs/>
                <w:i/>
                <w:szCs w:val="20"/>
              </w:rPr>
              <w:t>-</w:t>
            </w:r>
            <w:r w:rsidRPr="00B011BD">
              <w:rPr>
                <w:rFonts w:eastAsia="宋体"/>
                <w:bCs/>
                <w:i/>
                <w:szCs w:val="20"/>
              </w:rPr>
              <w:tab/>
              <w:t>Alt.1: Beam prediction accuracy related KPIs, e.g., Top-K/1 beam prediction accuracy</w:t>
            </w:r>
          </w:p>
          <w:p w14:paraId="3DE810CA" w14:textId="77777777" w:rsidR="00BB2DA2" w:rsidRPr="00AE4345" w:rsidRDefault="00E43100" w:rsidP="00AE4345">
            <w:pPr>
              <w:overflowPunct w:val="0"/>
              <w:autoSpaceDE w:val="0"/>
              <w:autoSpaceDN w:val="0"/>
              <w:adjustRightInd w:val="0"/>
              <w:spacing w:before="120" w:after="120"/>
              <w:textAlignment w:val="baseline"/>
              <w:rPr>
                <w:rFonts w:eastAsia="宋体"/>
                <w:bCs/>
                <w:i/>
                <w:szCs w:val="20"/>
              </w:rPr>
            </w:pPr>
            <w:r w:rsidRPr="00B011BD">
              <w:rPr>
                <w:rFonts w:eastAsia="宋体"/>
                <w:bCs/>
                <w:i/>
                <w:szCs w:val="20"/>
              </w:rPr>
              <w:t>-</w:t>
            </w:r>
            <w:r w:rsidRPr="00B011BD">
              <w:rPr>
                <w:rFonts w:eastAsia="宋体"/>
                <w:bCs/>
                <w:i/>
                <w:szCs w:val="20"/>
              </w:rPr>
              <w:tab/>
              <w:t>Alt.2: Link quality related KPIs, e.g., throughput, L1-RSRP, L1-SINR, hypothetical BLER</w:t>
            </w:r>
          </w:p>
        </w:tc>
      </w:tr>
      <w:tr w:rsidR="00BB2DA2" w14:paraId="307CD4F8" w14:textId="77777777">
        <w:tc>
          <w:tcPr>
            <w:tcW w:w="1605" w:type="dxa"/>
            <w:vAlign w:val="center"/>
          </w:tcPr>
          <w:p w14:paraId="3EC5D63C" w14:textId="77777777" w:rsidR="00BB2DA2" w:rsidRPr="004453E5" w:rsidRDefault="006428AC" w:rsidP="004453E5">
            <w:r w:rsidRPr="006428AC">
              <w:t>CMCC[22]</w:t>
            </w:r>
          </w:p>
        </w:tc>
        <w:tc>
          <w:tcPr>
            <w:tcW w:w="7457" w:type="dxa"/>
            <w:vAlign w:val="center"/>
          </w:tcPr>
          <w:p w14:paraId="46B8896C" w14:textId="77777777" w:rsidR="00BB2DA2" w:rsidRPr="00B011BD" w:rsidRDefault="009A53FD" w:rsidP="00C17FA0">
            <w:pPr>
              <w:spacing w:after="120"/>
              <w:jc w:val="both"/>
              <w:rPr>
                <w:rFonts w:eastAsia="宋体"/>
                <w:i/>
                <w:szCs w:val="20"/>
                <w:lang w:val="en-GB" w:eastAsia="zh-CN"/>
              </w:rPr>
            </w:pPr>
            <w:r w:rsidRPr="00B011BD">
              <w:rPr>
                <w:rFonts w:eastAsia="宋体"/>
                <w:i/>
                <w:szCs w:val="20"/>
                <w:lang w:val="en-GB" w:eastAsia="zh-CN"/>
              </w:rPr>
              <w:t xml:space="preserve">Proposal </w:t>
            </w:r>
            <w:r w:rsidRPr="00B011BD">
              <w:rPr>
                <w:rFonts w:eastAsia="宋体" w:hint="eastAsia"/>
                <w:i/>
                <w:szCs w:val="20"/>
                <w:lang w:eastAsia="zh-CN"/>
              </w:rPr>
              <w:t>9</w:t>
            </w:r>
            <w:r w:rsidRPr="00B011BD">
              <w:rPr>
                <w:rFonts w:eastAsia="宋体"/>
                <w:i/>
                <w:szCs w:val="20"/>
                <w:lang w:val="en-GB" w:eastAsia="zh-CN"/>
              </w:rPr>
              <w:t xml:space="preserve">: </w:t>
            </w:r>
            <w:r w:rsidRPr="00B011BD">
              <w:rPr>
                <w:rFonts w:eastAsia="宋体" w:hint="eastAsia"/>
                <w:i/>
                <w:szCs w:val="20"/>
                <w:lang w:val="en-GB" w:eastAsia="zh-CN"/>
              </w:rPr>
              <w:t>For</w:t>
            </w:r>
            <w:r w:rsidRPr="00B011BD">
              <w:rPr>
                <w:rFonts w:eastAsia="宋体"/>
                <w:i/>
                <w:szCs w:val="20"/>
                <w:lang w:val="en-GB" w:eastAsia="zh-CN"/>
              </w:rPr>
              <w:t xml:space="preserve"> model inference of BM-Case1, beam prediction accuracy related KPI can be used as the metric of model performance monitoring.</w:t>
            </w:r>
          </w:p>
        </w:tc>
      </w:tr>
      <w:tr w:rsidR="00BB2DA2" w14:paraId="29519702" w14:textId="77777777">
        <w:tc>
          <w:tcPr>
            <w:tcW w:w="1605" w:type="dxa"/>
            <w:vAlign w:val="center"/>
          </w:tcPr>
          <w:p w14:paraId="4002F4AD" w14:textId="77777777" w:rsidR="00BB2DA2" w:rsidRPr="004453E5" w:rsidRDefault="00057254" w:rsidP="004453E5">
            <w:r w:rsidRPr="00057254">
              <w:t>MediaTek[23]</w:t>
            </w:r>
          </w:p>
        </w:tc>
        <w:tc>
          <w:tcPr>
            <w:tcW w:w="7457" w:type="dxa"/>
            <w:vAlign w:val="center"/>
          </w:tcPr>
          <w:p w14:paraId="4C716EBB" w14:textId="77777777" w:rsidR="00E612A7" w:rsidRPr="00B011BD" w:rsidRDefault="00E612A7" w:rsidP="00E612A7">
            <w:pPr>
              <w:spacing w:after="120"/>
              <w:rPr>
                <w:rFonts w:eastAsia="PMingLiU"/>
                <w:bCs/>
                <w:i/>
                <w:iCs/>
                <w:szCs w:val="20"/>
                <w:lang w:val="en-GB"/>
              </w:rPr>
            </w:pPr>
            <w:r w:rsidRPr="00B011BD">
              <w:rPr>
                <w:rFonts w:eastAsia="宋体"/>
                <w:i/>
                <w:kern w:val="2"/>
                <w:szCs w:val="20"/>
                <w:lang w:eastAsia="zh-CN"/>
              </w:rPr>
              <w:t>Proposal 4:</w:t>
            </w:r>
            <w:r w:rsidRPr="00B011BD">
              <w:rPr>
                <w:rFonts w:eastAsia="PMingLiU"/>
                <w:i/>
                <w:szCs w:val="20"/>
                <w:lang w:eastAsia="zh-CN"/>
              </w:rPr>
              <w:t xml:space="preserve"> </w:t>
            </w:r>
            <w:r w:rsidRPr="00B011BD">
              <w:rPr>
                <w:rFonts w:eastAsia="PMingLiU"/>
                <w:bCs/>
                <w:i/>
                <w:iCs/>
                <w:szCs w:val="20"/>
                <w:lang w:val="en-GB"/>
              </w:rPr>
              <w:t xml:space="preserve">We support proposal 5.1.2 regarding </w:t>
            </w:r>
            <w:r w:rsidRPr="00B011BD">
              <w:rPr>
                <w:rFonts w:eastAsia="PMingLiU"/>
                <w:bCs/>
                <w:i/>
                <w:szCs w:val="20"/>
              </w:rPr>
              <w:t>the performance comparison benchmark/reference for AI/ML model monitoring</w:t>
            </w:r>
            <w:r w:rsidRPr="00B011BD">
              <w:rPr>
                <w:rFonts w:eastAsia="PMingLiU"/>
                <w:i/>
                <w:szCs w:val="20"/>
                <w:lang w:eastAsia="zh-CN"/>
              </w:rPr>
              <w:t xml:space="preserve"> of BM-Case1 and BM-Case2 with the following updates:</w:t>
            </w:r>
          </w:p>
          <w:p w14:paraId="36B1ECA0" w14:textId="77777777" w:rsidR="00E612A7" w:rsidRPr="00B011BD" w:rsidRDefault="00E612A7" w:rsidP="00E612A7">
            <w:pPr>
              <w:rPr>
                <w:rFonts w:eastAsia="PMingLiU"/>
                <w:i/>
                <w:szCs w:val="20"/>
                <w:lang w:eastAsia="zh-CN"/>
              </w:rPr>
            </w:pPr>
            <w:r w:rsidRPr="00B011BD">
              <w:rPr>
                <w:rFonts w:eastAsia="PMingLiU"/>
                <w:i/>
                <w:szCs w:val="20"/>
                <w:lang w:eastAsia="zh-CN"/>
              </w:rPr>
              <w:t>For</w:t>
            </w:r>
            <w:r w:rsidRPr="00B011BD">
              <w:rPr>
                <w:rFonts w:eastAsia="PMingLiU"/>
                <w:bCs/>
                <w:i/>
                <w:szCs w:val="20"/>
              </w:rPr>
              <w:t xml:space="preserve"> AI/ML model monitoring</w:t>
            </w:r>
            <w:r w:rsidRPr="00B011BD">
              <w:rPr>
                <w:rFonts w:eastAsia="PMingLiU"/>
                <w:i/>
                <w:szCs w:val="20"/>
                <w:lang w:eastAsia="zh-CN"/>
              </w:rPr>
              <w:t xml:space="preserve"> for BM-Case1 and BM-Case2, study the following alternatives </w:t>
            </w:r>
            <w:r w:rsidRPr="00B011BD">
              <w:rPr>
                <w:rFonts w:eastAsia="PMingLiU"/>
                <w:bCs/>
                <w:i/>
                <w:szCs w:val="20"/>
              </w:rPr>
              <w:t>the benchmark/reference (if applicable) for performance comparison</w:t>
            </w:r>
            <w:r w:rsidRPr="00B011BD">
              <w:rPr>
                <w:rFonts w:eastAsia="PMingLiU"/>
                <w:i/>
                <w:szCs w:val="20"/>
                <w:lang w:eastAsia="zh-CN"/>
              </w:rPr>
              <w:t xml:space="preserve"> as a starting point:</w:t>
            </w:r>
          </w:p>
          <w:p w14:paraId="62CF9728"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 xml:space="preserve"> Alt.1: The best beam(s) obtained by measuring beams of a set indicated by gNB (e.g., Beams from Set A)</w:t>
            </w:r>
          </w:p>
          <w:p w14:paraId="50E6BBFC" w14:textId="77777777" w:rsidR="00E612A7" w:rsidRPr="00B011BD" w:rsidRDefault="00E612A7" w:rsidP="002F1E2B">
            <w:pPr>
              <w:numPr>
                <w:ilvl w:val="0"/>
                <w:numId w:val="42"/>
              </w:numPr>
              <w:spacing w:after="180"/>
              <w:rPr>
                <w:rFonts w:eastAsia="PMingLiU"/>
                <w:i/>
                <w:color w:val="FF0000"/>
                <w:szCs w:val="20"/>
              </w:rPr>
            </w:pPr>
            <w:r w:rsidRPr="00B011BD">
              <w:rPr>
                <w:rFonts w:eastAsia="PMingLiU"/>
                <w:i/>
                <w:color w:val="FF0000"/>
                <w:szCs w:val="20"/>
              </w:rPr>
              <w:t>Alt.2: The predicted best beam(s) obtained by model output (e.g., Predicted Top-K Beams)</w:t>
            </w:r>
          </w:p>
          <w:p w14:paraId="3EC6A65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2</w:t>
            </w:r>
            <w:r w:rsidRPr="00B011BD">
              <w:rPr>
                <w:rFonts w:eastAsia="PMingLiU"/>
                <w:i/>
                <w:color w:val="FF0000"/>
                <w:szCs w:val="20"/>
              </w:rPr>
              <w:t>3</w:t>
            </w:r>
            <w:r w:rsidRPr="00B011BD">
              <w:rPr>
                <w:rFonts w:eastAsia="PMingLiU"/>
                <w:i/>
                <w:szCs w:val="20"/>
              </w:rPr>
              <w:t>: The best beam(s) among those used for AI/ML model inputs (e.g., Beams of Set B)</w:t>
            </w:r>
          </w:p>
          <w:p w14:paraId="65E716E3"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3</w:t>
            </w:r>
            <w:r w:rsidRPr="00B011BD">
              <w:rPr>
                <w:rFonts w:eastAsia="PMingLiU"/>
                <w:i/>
                <w:color w:val="FF0000"/>
                <w:szCs w:val="20"/>
              </w:rPr>
              <w:t>4</w:t>
            </w:r>
            <w:r w:rsidRPr="00B011BD">
              <w:rPr>
                <w:rFonts w:eastAsia="PMingLiU"/>
                <w:i/>
                <w:szCs w:val="20"/>
              </w:rPr>
              <w:t xml:space="preserve">: The beam corresponding to some indicated TCI state(s) </w:t>
            </w:r>
          </w:p>
          <w:p w14:paraId="6D65FBC5"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Other alternatives are not precluded</w:t>
            </w:r>
          </w:p>
          <w:p w14:paraId="7C78B7B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Note1: the performance and spec impacts should be considered</w:t>
            </w:r>
          </w:p>
          <w:p w14:paraId="3E2BD658" w14:textId="77777777" w:rsidR="00E612A7" w:rsidRPr="00B011BD" w:rsidRDefault="00E612A7" w:rsidP="002F1E2B">
            <w:pPr>
              <w:numPr>
                <w:ilvl w:val="0"/>
                <w:numId w:val="42"/>
              </w:numPr>
              <w:spacing w:after="180"/>
              <w:contextualSpacing/>
              <w:rPr>
                <w:bCs/>
                <w:i/>
                <w:iCs/>
                <w:szCs w:val="20"/>
                <w:lang w:eastAsia="zh-CN"/>
              </w:rPr>
            </w:pPr>
            <w:r w:rsidRPr="00B011BD">
              <w:rPr>
                <w:rFonts w:eastAsia="PMingLiU"/>
                <w:i/>
                <w:szCs w:val="20"/>
              </w:rPr>
              <w:t>Note2: Legacy mechanism may be reused</w:t>
            </w:r>
          </w:p>
          <w:p w14:paraId="32CACE1A" w14:textId="77777777" w:rsidR="00BB2DA2" w:rsidRPr="00B011BD" w:rsidRDefault="00BB2DA2" w:rsidP="004453E5">
            <w:pPr>
              <w:rPr>
                <w:i/>
                <w:szCs w:val="20"/>
              </w:rPr>
            </w:pPr>
          </w:p>
        </w:tc>
      </w:tr>
      <w:tr w:rsidR="00BB2DA2" w14:paraId="246C62B1" w14:textId="77777777">
        <w:tc>
          <w:tcPr>
            <w:tcW w:w="1605" w:type="dxa"/>
            <w:vAlign w:val="center"/>
          </w:tcPr>
          <w:p w14:paraId="3A1B0038" w14:textId="77777777" w:rsidR="00BB2DA2" w:rsidRPr="004453E5" w:rsidRDefault="00670E89" w:rsidP="004453E5">
            <w:r w:rsidRPr="00670E89">
              <w:t>NVIDIA[24]</w:t>
            </w:r>
          </w:p>
        </w:tc>
        <w:tc>
          <w:tcPr>
            <w:tcW w:w="7457" w:type="dxa"/>
            <w:vAlign w:val="center"/>
          </w:tcPr>
          <w:p w14:paraId="38E42BAD" w14:textId="77777777" w:rsidR="00BB2DA2" w:rsidRPr="00B011BD" w:rsidRDefault="00EF3FEC" w:rsidP="00533A30">
            <w:pPr>
              <w:overflowPunct w:val="0"/>
              <w:autoSpaceDE w:val="0"/>
              <w:autoSpaceDN w:val="0"/>
              <w:adjustRightInd w:val="0"/>
              <w:spacing w:after="180"/>
              <w:jc w:val="both"/>
              <w:textAlignment w:val="baseline"/>
              <w:rPr>
                <w:i/>
                <w:szCs w:val="20"/>
                <w:lang w:val="en-GB"/>
              </w:rPr>
            </w:pPr>
            <w:r w:rsidRPr="00B011BD">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EF3FEC" w14:paraId="1C4F4E94" w14:textId="77777777">
        <w:tc>
          <w:tcPr>
            <w:tcW w:w="1605" w:type="dxa"/>
            <w:vAlign w:val="center"/>
          </w:tcPr>
          <w:p w14:paraId="6D12E7C8" w14:textId="77777777" w:rsidR="00EF3FEC" w:rsidRPr="004453E5" w:rsidRDefault="006552FB" w:rsidP="004453E5">
            <w:r w:rsidRPr="00A44467">
              <w:lastRenderedPageBreak/>
              <w:t>Lenovo[26]</w:t>
            </w:r>
          </w:p>
        </w:tc>
        <w:tc>
          <w:tcPr>
            <w:tcW w:w="7457" w:type="dxa"/>
            <w:vAlign w:val="center"/>
          </w:tcPr>
          <w:p w14:paraId="0952C870" w14:textId="77777777" w:rsidR="00557B05" w:rsidRPr="00B011BD" w:rsidRDefault="00557B05" w:rsidP="00557B05">
            <w:pPr>
              <w:rPr>
                <w:i/>
                <w:szCs w:val="20"/>
              </w:rPr>
            </w:pPr>
            <w:r w:rsidRPr="00B011BD">
              <w:rPr>
                <w:i/>
                <w:szCs w:val="20"/>
              </w:rPr>
              <w:t xml:space="preserve">Proposal 9: </w:t>
            </w:r>
            <w:r w:rsidRPr="00B011BD">
              <w:rPr>
                <w:i/>
                <w:szCs w:val="20"/>
              </w:rPr>
              <w:tab/>
              <w:t>Select Alt 1 and Alt 4 as the performance metric(s) of AI/ML model monitoring.</w:t>
            </w:r>
          </w:p>
          <w:p w14:paraId="47E03000" w14:textId="77777777" w:rsidR="00557B05" w:rsidRPr="00B011BD" w:rsidRDefault="00557B05" w:rsidP="00557B05">
            <w:pPr>
              <w:rPr>
                <w:i/>
                <w:szCs w:val="20"/>
              </w:rPr>
            </w:pPr>
            <w:r w:rsidRPr="00B011BD">
              <w:rPr>
                <w:i/>
                <w:szCs w:val="20"/>
              </w:rPr>
              <w:t></w:t>
            </w:r>
            <w:r w:rsidRPr="00B011BD">
              <w:rPr>
                <w:i/>
                <w:szCs w:val="20"/>
              </w:rPr>
              <w:tab/>
              <w:t>Alt.1: Beam prediction accuracy related KPIs, e.g., Top-K/1 beam prediction accuracy</w:t>
            </w:r>
          </w:p>
          <w:p w14:paraId="7E9E5C7E" w14:textId="77777777" w:rsidR="00EF3FEC" w:rsidRPr="00B011BD" w:rsidRDefault="00557B05" w:rsidP="00557B05">
            <w:pPr>
              <w:rPr>
                <w:i/>
                <w:szCs w:val="20"/>
              </w:rPr>
            </w:pPr>
            <w:r w:rsidRPr="00B011BD">
              <w:rPr>
                <w:i/>
                <w:szCs w:val="20"/>
              </w:rPr>
              <w:t></w:t>
            </w:r>
            <w:r w:rsidRPr="00B011BD">
              <w:rPr>
                <w:i/>
                <w:szCs w:val="20"/>
              </w:rPr>
              <w:tab/>
              <w:t>Alt.4: The L1-RSRP difference evaluated by comparing measured RSRP and predicted RSRP</w:t>
            </w:r>
          </w:p>
        </w:tc>
      </w:tr>
      <w:tr w:rsidR="007C101F" w14:paraId="3ADB09CD" w14:textId="77777777">
        <w:tc>
          <w:tcPr>
            <w:tcW w:w="1605" w:type="dxa"/>
            <w:vAlign w:val="center"/>
          </w:tcPr>
          <w:p w14:paraId="29864089" w14:textId="77777777" w:rsidR="007C101F" w:rsidRPr="004453E5" w:rsidRDefault="001B3FE2" w:rsidP="004453E5">
            <w:r w:rsidRPr="001B3FE2">
              <w:t>DOCOMO[29]</w:t>
            </w:r>
          </w:p>
        </w:tc>
        <w:tc>
          <w:tcPr>
            <w:tcW w:w="7457" w:type="dxa"/>
            <w:vAlign w:val="center"/>
          </w:tcPr>
          <w:p w14:paraId="1E668729" w14:textId="77777777" w:rsidR="000A763A" w:rsidRPr="00B011BD" w:rsidRDefault="000A763A" w:rsidP="000A763A">
            <w:pPr>
              <w:spacing w:before="240" w:after="240"/>
              <w:rPr>
                <w:rFonts w:eastAsia="MS Gothic"/>
                <w:bCs/>
                <w:i/>
                <w:szCs w:val="20"/>
                <w:lang w:val="en-GB" w:eastAsia="ja-JP"/>
              </w:rPr>
            </w:pPr>
            <w:r w:rsidRPr="00B011BD">
              <w:rPr>
                <w:rFonts w:eastAsia="Yu Mincho"/>
                <w:i/>
                <w:szCs w:val="20"/>
                <w:u w:val="single"/>
                <w:lang w:val="en-GB" w:eastAsia="ja-JP"/>
              </w:rPr>
              <w:t>Observation</w:t>
            </w:r>
            <w:r w:rsidRPr="00B011BD">
              <w:rPr>
                <w:rFonts w:eastAsia="Yu Mincho" w:hint="eastAsia"/>
                <w:i/>
                <w:szCs w:val="20"/>
                <w:u w:val="single"/>
                <w:lang w:val="en-GB" w:eastAsia="ja-JP"/>
              </w:rPr>
              <w:t xml:space="preserve"> </w:t>
            </w:r>
            <w:r w:rsidRPr="00B011BD">
              <w:rPr>
                <w:rFonts w:eastAsia="Yu Mincho"/>
                <w:i/>
                <w:szCs w:val="20"/>
                <w:u w:val="single"/>
                <w:lang w:val="en-GB" w:eastAsia="ja-JP"/>
              </w:rPr>
              <w:t>2</w:t>
            </w:r>
            <w:r w:rsidRPr="00B011BD">
              <w:rPr>
                <w:rFonts w:eastAsia="Yu Mincho" w:hint="eastAsia"/>
                <w:i/>
                <w:szCs w:val="20"/>
                <w:lang w:val="en-GB" w:eastAsia="ja-JP"/>
              </w:rPr>
              <w:t>:</w:t>
            </w:r>
            <w:r w:rsidRPr="00B011BD">
              <w:rPr>
                <w:rFonts w:eastAsia="Yu Mincho"/>
                <w:i/>
                <w:szCs w:val="20"/>
                <w:lang w:val="en-GB" w:eastAsia="ja-JP"/>
              </w:rPr>
              <w:t xml:space="preserve"> Beam prediction accuracy related KPI requires the large measurement overhead for searching out the actual top 1/K beam(s). </w:t>
            </w:r>
          </w:p>
          <w:p w14:paraId="5E5BFCFF"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3</w:t>
            </w:r>
            <w:r w:rsidRPr="00B011BD">
              <w:rPr>
                <w:rFonts w:eastAsia="Yu Mincho" w:hint="eastAsia"/>
                <w:i/>
                <w:szCs w:val="20"/>
                <w:lang w:val="en-GB" w:eastAsia="ja-JP"/>
              </w:rPr>
              <w:t>:</w:t>
            </w:r>
            <w:r w:rsidRPr="00B011BD">
              <w:rPr>
                <w:rFonts w:eastAsia="Yu Mincho"/>
                <w:i/>
                <w:szCs w:val="20"/>
                <w:lang w:val="en-GB" w:eastAsia="ja-JP"/>
              </w:rPr>
              <w:t xml:space="preserve"> Link quality related KPI is affected by various factors other than model performance. </w:t>
            </w:r>
          </w:p>
          <w:p w14:paraId="0A0598F5"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Proposal 5</w:t>
            </w:r>
            <w:r w:rsidRPr="00B011BD">
              <w:rPr>
                <w:rFonts w:eastAsia="Yu Mincho" w:hint="eastAsia"/>
                <w:i/>
                <w:szCs w:val="20"/>
                <w:lang w:val="en-GB" w:eastAsia="ja-JP"/>
              </w:rPr>
              <w:t>:</w:t>
            </w:r>
            <w:r w:rsidRPr="00B011BD">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13C9AC13" w14:textId="77777777" w:rsidR="007C101F" w:rsidRPr="00390ADF"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4</w:t>
            </w:r>
            <w:r w:rsidRPr="00B011BD">
              <w:rPr>
                <w:rFonts w:eastAsia="Yu Mincho" w:hint="eastAsia"/>
                <w:i/>
                <w:szCs w:val="20"/>
                <w:lang w:val="en-GB" w:eastAsia="ja-JP"/>
              </w:rPr>
              <w:t>:</w:t>
            </w:r>
            <w:r w:rsidRPr="00B011BD">
              <w:rPr>
                <w:rFonts w:eastAsia="Yu Mincho"/>
                <w:i/>
                <w:szCs w:val="20"/>
                <w:lang w:val="en-GB" w:eastAsia="ja-JP"/>
              </w:rPr>
              <w:t xml:space="preserve"> The required measurement overhead for performance monitoring is relatively low for the monitoring based on the predicted L1-RSRP difference. </w:t>
            </w:r>
          </w:p>
        </w:tc>
      </w:tr>
    </w:tbl>
    <w:p w14:paraId="0013E075" w14:textId="77777777" w:rsidR="00BB2DA2" w:rsidRDefault="00BB2DA2">
      <w:pPr>
        <w:spacing w:after="120"/>
      </w:pPr>
    </w:p>
    <w:p w14:paraId="159699F6" w14:textId="77777777" w:rsidR="00B6051C" w:rsidRDefault="00B6051C" w:rsidP="00B6051C"/>
    <w:p w14:paraId="4D9D2159" w14:textId="3BE8F3B9" w:rsidR="00B6051C" w:rsidRDefault="00B6051C" w:rsidP="00B6051C">
      <w:pPr>
        <w:pStyle w:val="6"/>
        <w:spacing w:after="120"/>
        <w:rPr>
          <w:lang w:eastAsia="zh-CN"/>
        </w:rPr>
      </w:pPr>
      <w:r>
        <w:rPr>
          <w:lang w:eastAsia="zh-CN"/>
        </w:rPr>
        <w:t>Proposal 4.1.1</w:t>
      </w:r>
      <w:r w:rsidR="00434C08">
        <w:rPr>
          <w:lang w:eastAsia="zh-CN"/>
        </w:rPr>
        <w:t>(U</w:t>
      </w:r>
      <w:r w:rsidR="00827C0B">
        <w:rPr>
          <w:lang w:eastAsia="zh-CN"/>
        </w:rPr>
        <w:t>1</w:t>
      </w:r>
      <w:r w:rsidR="00434C08">
        <w:rPr>
          <w:lang w:eastAsia="zh-CN"/>
        </w:rPr>
        <w:t>)</w:t>
      </w:r>
    </w:p>
    <w:p w14:paraId="2015368F" w14:textId="77777777" w:rsidR="00B6051C" w:rsidRDefault="00B6051C" w:rsidP="00B6051C">
      <w:pPr>
        <w:spacing w:after="120"/>
      </w:pPr>
      <w:r>
        <w:t xml:space="preserve">For </w:t>
      </w:r>
      <w:r w:rsidRPr="00B6051C">
        <w:t>the benchmark/reference</w:t>
      </w:r>
      <w:r>
        <w:t>, there was a proposal discussed in previous meetings, but no consensus was achieved. In this meeting, several tdocs continue to discuss this issue</w:t>
      </w:r>
      <w:r w:rsidR="00777F9E">
        <w:t xml:space="preserve"> and more alternative were proposed</w:t>
      </w:r>
      <w:r>
        <w:t xml:space="preserve">. </w:t>
      </w:r>
      <w:r w:rsidR="00F17203">
        <w:t>A proposal is provided with various alternatives, and collect companies’ views on these alternatives.</w:t>
      </w:r>
    </w:p>
    <w:p w14:paraId="68DACA70" w14:textId="77777777" w:rsidR="00B6051C" w:rsidRDefault="00F17203" w:rsidP="00F17203">
      <w:r>
        <w:rPr>
          <w:lang w:eastAsia="zh-CN"/>
        </w:rPr>
        <w:t>The related proposals in tdocs are as below:</w:t>
      </w:r>
    </w:p>
    <w:p w14:paraId="2C951743" w14:textId="77777777" w:rsidR="00B6051C" w:rsidRDefault="00B6051C" w:rsidP="00B6051C">
      <w:pPr>
        <w:pStyle w:val="afb"/>
        <w:numPr>
          <w:ilvl w:val="0"/>
          <w:numId w:val="42"/>
        </w:numPr>
      </w:pPr>
      <w:r>
        <w:t>Huawei: Proposal 24</w:t>
      </w:r>
    </w:p>
    <w:p w14:paraId="6EAA2061" w14:textId="77777777" w:rsidR="00B6051C" w:rsidRDefault="00B6051C" w:rsidP="00B6051C">
      <w:pPr>
        <w:pStyle w:val="afb"/>
        <w:numPr>
          <w:ilvl w:val="0"/>
          <w:numId w:val="42"/>
        </w:numPr>
      </w:pPr>
      <w:r>
        <w:t xml:space="preserve">Vivo: Proposal </w:t>
      </w:r>
      <w:r w:rsidR="00BC6E7D">
        <w:t>3</w:t>
      </w:r>
      <w:r>
        <w:t>0</w:t>
      </w:r>
    </w:p>
    <w:p w14:paraId="0FA92E8A" w14:textId="77777777" w:rsidR="00B6051C" w:rsidRDefault="00B6051C" w:rsidP="00B6051C">
      <w:pPr>
        <w:pStyle w:val="afb"/>
        <w:numPr>
          <w:ilvl w:val="0"/>
          <w:numId w:val="42"/>
        </w:numPr>
      </w:pPr>
      <w:proofErr w:type="spellStart"/>
      <w:r>
        <w:t>Spreadtrum</w:t>
      </w:r>
      <w:proofErr w:type="spellEnd"/>
      <w:r>
        <w:t>: Proposal 10</w:t>
      </w:r>
    </w:p>
    <w:p w14:paraId="686B1D00" w14:textId="77777777" w:rsidR="00B6051C" w:rsidRDefault="00B6051C" w:rsidP="00B6051C">
      <w:pPr>
        <w:pStyle w:val="afb"/>
        <w:numPr>
          <w:ilvl w:val="0"/>
          <w:numId w:val="42"/>
        </w:numPr>
      </w:pPr>
      <w:r>
        <w:t>Sony: Proposal 9</w:t>
      </w:r>
    </w:p>
    <w:p w14:paraId="70448408" w14:textId="77777777" w:rsidR="00B6051C" w:rsidRDefault="00B6051C" w:rsidP="00B6051C">
      <w:pPr>
        <w:pStyle w:val="afb"/>
        <w:numPr>
          <w:ilvl w:val="0"/>
          <w:numId w:val="42"/>
        </w:numPr>
      </w:pPr>
      <w:r>
        <w:t>Google: Proposal 7, 12</w:t>
      </w:r>
    </w:p>
    <w:p w14:paraId="0F8A0A7D" w14:textId="77777777" w:rsidR="00B6051C" w:rsidRDefault="00B6051C" w:rsidP="00B6051C">
      <w:pPr>
        <w:pStyle w:val="afb"/>
        <w:numPr>
          <w:ilvl w:val="0"/>
          <w:numId w:val="42"/>
        </w:numPr>
      </w:pPr>
      <w:r>
        <w:t>MTK: Proposal 14</w:t>
      </w:r>
    </w:p>
    <w:p w14:paraId="3DC12052" w14:textId="77777777" w:rsidR="00B6051C" w:rsidRDefault="00B6051C" w:rsidP="00B6051C">
      <w:pPr>
        <w:ind w:left="360"/>
      </w:pPr>
    </w:p>
    <w:p w14:paraId="3501CB7F" w14:textId="77777777" w:rsidR="00B6051C" w:rsidRDefault="00B6051C" w:rsidP="00B6051C"/>
    <w:p w14:paraId="20E89B95" w14:textId="77777777" w:rsidR="00B6051C" w:rsidRDefault="00B6051C" w:rsidP="00B6051C"/>
    <w:p w14:paraId="16A571CE" w14:textId="77777777" w:rsidR="00B6051C" w:rsidRDefault="00B6051C" w:rsidP="00B6051C">
      <w:r>
        <w:t>The following proposal were discussed in last meeting. Based on the submitted tdocs and previous discussions, most companies support Alt.1 as the start point and doubt the motivation/benefits to introduce Alt.2 and Alt.3. Thus, FFS is put for Alt.2 and Alt.3.</w:t>
      </w:r>
    </w:p>
    <w:p w14:paraId="640BBB09" w14:textId="77777777" w:rsidR="00B6051C" w:rsidRDefault="00B6051C" w:rsidP="00B6051C"/>
    <w:p w14:paraId="311321E3" w14:textId="7F0E8A79" w:rsidR="00B6051C" w:rsidRPr="00F37265" w:rsidRDefault="00B6051C" w:rsidP="00B6051C">
      <w:pPr>
        <w:spacing w:after="120"/>
        <w:rPr>
          <w:b/>
          <w:i/>
          <w:lang w:eastAsia="zh-CN"/>
        </w:rPr>
      </w:pPr>
      <w:r w:rsidRPr="00F37265">
        <w:rPr>
          <w:rFonts w:eastAsia="宋体"/>
          <w:b/>
          <w:i/>
          <w:kern w:val="2"/>
          <w:szCs w:val="22"/>
          <w:u w:val="single"/>
          <w:lang w:eastAsia="zh-CN"/>
        </w:rPr>
        <w:t xml:space="preserve">Proposal </w:t>
      </w:r>
      <w:r w:rsidR="00E074D4">
        <w:rPr>
          <w:rFonts w:eastAsia="宋体"/>
          <w:b/>
          <w:i/>
          <w:kern w:val="2"/>
          <w:szCs w:val="22"/>
          <w:u w:val="single"/>
          <w:lang w:eastAsia="zh-CN"/>
        </w:rPr>
        <w:t>4</w:t>
      </w:r>
      <w:r w:rsidRPr="00F37265">
        <w:rPr>
          <w:rFonts w:eastAsia="宋体"/>
          <w:b/>
          <w:i/>
          <w:kern w:val="2"/>
          <w:szCs w:val="22"/>
          <w:u w:val="single"/>
          <w:lang w:eastAsia="zh-CN"/>
        </w:rPr>
        <w:t>.1.</w:t>
      </w:r>
      <w:r w:rsidR="00E074D4">
        <w:rPr>
          <w:rFonts w:eastAsia="宋体"/>
          <w:b/>
          <w:i/>
          <w:kern w:val="2"/>
          <w:szCs w:val="22"/>
          <w:u w:val="single"/>
          <w:lang w:eastAsia="zh-CN"/>
        </w:rPr>
        <w:t>1</w:t>
      </w:r>
      <w:r w:rsidRPr="00F37265">
        <w:rPr>
          <w:rFonts w:eastAsia="宋体"/>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w:t>
      </w:r>
      <w:r w:rsidR="002B038C" w:rsidRPr="002B038C">
        <w:rPr>
          <w:b/>
          <w:i/>
          <w:color w:val="FF0000"/>
          <w:lang w:eastAsia="zh-CN"/>
        </w:rPr>
        <w:t xml:space="preserve">at least </w:t>
      </w:r>
      <w:r w:rsidRPr="00F37265">
        <w:rPr>
          <w:b/>
          <w:i/>
          <w:lang w:eastAsia="zh-CN"/>
        </w:rPr>
        <w:t xml:space="preserve">study the following </w:t>
      </w:r>
      <w:r w:rsidRPr="00410E1B">
        <w:rPr>
          <w:b/>
          <w:i/>
          <w:lang w:eastAsia="zh-CN"/>
        </w:rPr>
        <w:t>alternatives</w:t>
      </w:r>
      <w:r w:rsidRPr="00F37265">
        <w:rPr>
          <w:b/>
          <w:i/>
          <w:lang w:eastAsia="zh-CN"/>
        </w:rPr>
        <w:t xml:space="preserve"> as </w:t>
      </w:r>
      <w:r w:rsidRPr="00F37265">
        <w:rPr>
          <w:b/>
          <w:bCs/>
          <w:i/>
          <w:szCs w:val="20"/>
        </w:rPr>
        <w:t>the benchmark/reference (if applicable) for performance comparison</w:t>
      </w:r>
      <w:r w:rsidRPr="00F37265">
        <w:rPr>
          <w:b/>
          <w:i/>
          <w:lang w:eastAsia="zh-CN"/>
        </w:rPr>
        <w:t xml:space="preserve"> as a starting point:</w:t>
      </w:r>
    </w:p>
    <w:p w14:paraId="4607BE3B" w14:textId="79FE73A6" w:rsidR="00B6051C" w:rsidRDefault="00B6051C" w:rsidP="00B6051C">
      <w:pPr>
        <w:pStyle w:val="a1"/>
        <w:numPr>
          <w:ilvl w:val="0"/>
          <w:numId w:val="42"/>
        </w:numPr>
        <w:rPr>
          <w:b/>
          <w:i/>
        </w:rPr>
      </w:pPr>
      <w:r w:rsidRPr="00F37265">
        <w:rPr>
          <w:b/>
          <w:i/>
        </w:rPr>
        <w:t xml:space="preserve"> Alt.1: The best beam(s) obtained by measuring beams of a set indicated by gNB (e.g., Beams from Set A)</w:t>
      </w:r>
    </w:p>
    <w:p w14:paraId="31A79E24" w14:textId="49E8D51D" w:rsidR="002B038C" w:rsidRPr="002B038C" w:rsidRDefault="002B038C" w:rsidP="00B6051C">
      <w:pPr>
        <w:pStyle w:val="a1"/>
        <w:numPr>
          <w:ilvl w:val="0"/>
          <w:numId w:val="42"/>
        </w:numPr>
        <w:rPr>
          <w:b/>
          <w:i/>
          <w:color w:val="FF0000"/>
        </w:rPr>
      </w:pPr>
      <w:r w:rsidRPr="002B038C">
        <w:rPr>
          <w:b/>
          <w:i/>
          <w:color w:val="FF0000"/>
        </w:rPr>
        <w:t>FFS:</w:t>
      </w:r>
    </w:p>
    <w:p w14:paraId="3219C330" w14:textId="77777777" w:rsidR="00B6051C" w:rsidRPr="00F37265" w:rsidRDefault="00B6051C" w:rsidP="002B038C">
      <w:pPr>
        <w:pStyle w:val="a1"/>
        <w:numPr>
          <w:ilvl w:val="1"/>
          <w:numId w:val="42"/>
        </w:numPr>
        <w:rPr>
          <w:b/>
          <w:i/>
        </w:rPr>
      </w:pPr>
      <w:r w:rsidRPr="00F37265">
        <w:rPr>
          <w:b/>
          <w:i/>
        </w:rPr>
        <w:t>Alt.2: The best beam(s) among those used for AI/ML model inputs (e.g., Beams of Set B)</w:t>
      </w:r>
    </w:p>
    <w:p w14:paraId="2161D58A" w14:textId="6CD0F671" w:rsidR="00B6051C" w:rsidRPr="00F37265" w:rsidRDefault="00B6051C" w:rsidP="002B038C">
      <w:pPr>
        <w:pStyle w:val="a1"/>
        <w:numPr>
          <w:ilvl w:val="1"/>
          <w:numId w:val="42"/>
        </w:numPr>
        <w:rPr>
          <w:b/>
          <w:i/>
        </w:rPr>
      </w:pPr>
      <w:r w:rsidRPr="00F37265">
        <w:rPr>
          <w:b/>
          <w:i/>
        </w:rPr>
        <w:t xml:space="preserve">Alt.3: The beam corresponding to some </w:t>
      </w:r>
      <w:r w:rsidR="002B038C" w:rsidRPr="002B038C">
        <w:rPr>
          <w:b/>
          <w:i/>
          <w:color w:val="FF0000"/>
        </w:rPr>
        <w:t xml:space="preserve">or all the </w:t>
      </w:r>
      <w:r w:rsidRPr="00F37265">
        <w:rPr>
          <w:b/>
          <w:i/>
        </w:rPr>
        <w:t>indicated</w:t>
      </w:r>
      <w:r w:rsidR="002B038C" w:rsidRPr="002B038C">
        <w:rPr>
          <w:b/>
          <w:i/>
          <w:color w:val="FF0000"/>
        </w:rPr>
        <w:t>/activated</w:t>
      </w:r>
      <w:r w:rsidRPr="002B038C">
        <w:rPr>
          <w:b/>
          <w:i/>
          <w:color w:val="FF0000"/>
        </w:rPr>
        <w:t xml:space="preserve"> </w:t>
      </w:r>
      <w:r w:rsidRPr="00F37265">
        <w:rPr>
          <w:b/>
          <w:i/>
        </w:rPr>
        <w:t xml:space="preserve">TCI state(s) </w:t>
      </w:r>
      <w:r w:rsidR="003F320B">
        <w:rPr>
          <w:b/>
          <w:i/>
        </w:rPr>
        <w:t xml:space="preserve">  </w:t>
      </w:r>
    </w:p>
    <w:p w14:paraId="4149E573" w14:textId="77777777" w:rsidR="00185B65" w:rsidRPr="00F37265" w:rsidRDefault="00185B65" w:rsidP="002B038C">
      <w:pPr>
        <w:pStyle w:val="a1"/>
        <w:numPr>
          <w:ilvl w:val="1"/>
          <w:numId w:val="42"/>
        </w:numPr>
        <w:rPr>
          <w:b/>
          <w:i/>
        </w:rPr>
      </w:pPr>
      <w:r w:rsidRPr="00F37265">
        <w:rPr>
          <w:rFonts w:eastAsia="PMingLiU"/>
          <w:b/>
          <w:i/>
          <w:szCs w:val="20"/>
        </w:rPr>
        <w:t>Alt.4: The predicted best beam(s) obtained by model output (e.g., Predicted Top-K Beams)</w:t>
      </w:r>
    </w:p>
    <w:p w14:paraId="4AF45035" w14:textId="77777777" w:rsidR="00185B65" w:rsidRPr="00185B65" w:rsidRDefault="00185B65" w:rsidP="002B038C">
      <w:pPr>
        <w:pStyle w:val="a1"/>
        <w:numPr>
          <w:ilvl w:val="1"/>
          <w:numId w:val="42"/>
        </w:numPr>
        <w:rPr>
          <w:b/>
          <w:i/>
        </w:rPr>
      </w:pPr>
      <w:r w:rsidRPr="00F37265">
        <w:rPr>
          <w:b/>
          <w:i/>
        </w:rPr>
        <w:lastRenderedPageBreak/>
        <w:t xml:space="preserve">Alt.5: Non-AI/ML solution, to make the decision of deactivation/fallback based on the performance comparison with the AI/ML solution being </w:t>
      </w:r>
      <w:r w:rsidRPr="00185B65">
        <w:rPr>
          <w:b/>
          <w:i/>
        </w:rPr>
        <w:t>monitored.</w:t>
      </w:r>
    </w:p>
    <w:p w14:paraId="19B5DC85" w14:textId="77777777" w:rsidR="00185B65" w:rsidRDefault="00185B65" w:rsidP="002B038C">
      <w:pPr>
        <w:pStyle w:val="a1"/>
        <w:numPr>
          <w:ilvl w:val="1"/>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0D996EE" w14:textId="77777777" w:rsidR="00DE3D58" w:rsidRPr="00DE3D58" w:rsidRDefault="00DE3D58" w:rsidP="00DE3D58"/>
    <w:tbl>
      <w:tblPr>
        <w:tblStyle w:val="af7"/>
        <w:tblW w:w="0" w:type="auto"/>
        <w:tblLook w:val="04A0" w:firstRow="1" w:lastRow="0" w:firstColumn="1" w:lastColumn="0" w:noHBand="0" w:noVBand="1"/>
      </w:tblPr>
      <w:tblGrid>
        <w:gridCol w:w="1980"/>
        <w:gridCol w:w="3118"/>
        <w:gridCol w:w="3964"/>
      </w:tblGrid>
      <w:tr w:rsidR="00DE3D58" w14:paraId="19846173" w14:textId="77777777" w:rsidTr="00DE3D58">
        <w:tc>
          <w:tcPr>
            <w:tcW w:w="1980" w:type="dxa"/>
          </w:tcPr>
          <w:p w14:paraId="668026A3" w14:textId="77777777" w:rsidR="00DE3D58" w:rsidRDefault="00DE3D58" w:rsidP="00B6051C"/>
        </w:tc>
        <w:tc>
          <w:tcPr>
            <w:tcW w:w="3118" w:type="dxa"/>
          </w:tcPr>
          <w:p w14:paraId="5D5736EC" w14:textId="77777777" w:rsidR="00DE3D58" w:rsidRDefault="00DE3D58" w:rsidP="00B6051C">
            <w:r>
              <w:t>Support</w:t>
            </w:r>
          </w:p>
        </w:tc>
        <w:tc>
          <w:tcPr>
            <w:tcW w:w="3964" w:type="dxa"/>
          </w:tcPr>
          <w:p w14:paraId="75E2D14D" w14:textId="77777777" w:rsidR="00DE3D58" w:rsidRDefault="00DE3D58" w:rsidP="00B6051C">
            <w:r>
              <w:t>Not support</w:t>
            </w:r>
          </w:p>
        </w:tc>
      </w:tr>
      <w:tr w:rsidR="00DE3D58" w14:paraId="76A50CA1" w14:textId="77777777" w:rsidTr="00DE3D58">
        <w:tc>
          <w:tcPr>
            <w:tcW w:w="1980" w:type="dxa"/>
          </w:tcPr>
          <w:p w14:paraId="069B309A" w14:textId="77777777" w:rsidR="00DE3D58" w:rsidRDefault="00DE3D58" w:rsidP="00B6051C">
            <w:r>
              <w:t>Alt.1</w:t>
            </w:r>
          </w:p>
        </w:tc>
        <w:tc>
          <w:tcPr>
            <w:tcW w:w="3118" w:type="dxa"/>
          </w:tcPr>
          <w:p w14:paraId="0AA443CA" w14:textId="71FF4E68" w:rsidR="00DE3D58" w:rsidRPr="005E6CA1" w:rsidRDefault="0060444E" w:rsidP="00B6051C">
            <w:pPr>
              <w:rPr>
                <w:rFonts w:eastAsiaTheme="minorEastAsia"/>
                <w:lang w:eastAsia="zh-CN"/>
              </w:rPr>
            </w:pPr>
            <w:r>
              <w:t>Nokia/NSB</w:t>
            </w:r>
            <w:r w:rsidR="00EF5C17">
              <w:t>, New H3C</w:t>
            </w:r>
            <w:r w:rsidR="00196658">
              <w:t>, DCM</w:t>
            </w:r>
            <w:r w:rsidR="009712B2">
              <w:t>, vivo</w:t>
            </w:r>
            <w:r w:rsidR="00050E9E">
              <w:t xml:space="preserve">, </w:t>
            </w:r>
            <w:proofErr w:type="spellStart"/>
            <w:r w:rsidR="00050E9E">
              <w:t>Spreadtrum</w:t>
            </w:r>
            <w:proofErr w:type="spellEnd"/>
            <w:r w:rsidR="000024F5">
              <w:t>, CAICT</w:t>
            </w:r>
            <w:r w:rsidR="005E6CA1">
              <w:rPr>
                <w:rFonts w:eastAsiaTheme="minorEastAsia" w:hint="eastAsia"/>
                <w:lang w:eastAsia="zh-CN"/>
              </w:rPr>
              <w:t>, CATT</w:t>
            </w:r>
            <w:r w:rsidR="00B6505D">
              <w:rPr>
                <w:rFonts w:eastAsia="宋体" w:hint="eastAsia"/>
                <w:lang w:eastAsia="zh-CN"/>
              </w:rPr>
              <w:t>,CMCC</w:t>
            </w:r>
            <w:r w:rsidR="00E454C6">
              <w:rPr>
                <w:rFonts w:eastAsia="宋体"/>
                <w:lang w:eastAsia="zh-CN"/>
              </w:rPr>
              <w:t xml:space="preserve">, </w:t>
            </w:r>
            <w:r w:rsidR="00E454C6" w:rsidRPr="00E454C6">
              <w:rPr>
                <w:rFonts w:eastAsia="宋体"/>
                <w:lang w:eastAsia="zh-CN"/>
              </w:rPr>
              <w:t>Ericsson</w:t>
            </w:r>
            <w:r w:rsidR="009331EB">
              <w:rPr>
                <w:rFonts w:eastAsia="宋体"/>
                <w:lang w:eastAsia="zh-CN"/>
              </w:rPr>
              <w:t>, Xiaomi</w:t>
            </w:r>
            <w:r w:rsidR="008810F2">
              <w:rPr>
                <w:rFonts w:eastAsia="宋体" w:hint="eastAsia"/>
                <w:lang w:eastAsia="zh-CN"/>
              </w:rPr>
              <w:t>,</w:t>
            </w:r>
            <w:r w:rsidR="008810F2">
              <w:rPr>
                <w:rFonts w:eastAsia="宋体"/>
                <w:lang w:eastAsia="zh-CN"/>
              </w:rPr>
              <w:t xml:space="preserve"> Samsung</w:t>
            </w:r>
            <w:r w:rsidR="00D416E6">
              <w:rPr>
                <w:rFonts w:eastAsia="宋体"/>
                <w:lang w:eastAsia="zh-CN"/>
              </w:rPr>
              <w:t>, Sony</w:t>
            </w:r>
            <w:r w:rsidR="00735DBC">
              <w:rPr>
                <w:rFonts w:eastAsia="宋体"/>
                <w:lang w:eastAsia="zh-CN"/>
              </w:rPr>
              <w:t>,</w:t>
            </w:r>
            <w:r w:rsidR="00735DBC">
              <w:t xml:space="preserve"> Fujitsu</w:t>
            </w:r>
            <w:r w:rsidR="00DB0451">
              <w:t>, NVIDIA</w:t>
            </w:r>
            <w:r w:rsidR="00AB780F">
              <w:t>, QC</w:t>
            </w:r>
            <w:r w:rsidR="00355578">
              <w:rPr>
                <w:rFonts w:eastAsiaTheme="minorEastAsia"/>
                <w:lang w:eastAsia="zh-CN"/>
              </w:rPr>
              <w:t>, MediaTek</w:t>
            </w:r>
            <w:r w:rsidR="00F377D4">
              <w:rPr>
                <w:rFonts w:eastAsiaTheme="minorEastAsia"/>
                <w:lang w:eastAsia="zh-CN"/>
              </w:rPr>
              <w:t>, HW/</w:t>
            </w:r>
            <w:proofErr w:type="spellStart"/>
            <w:r w:rsidR="00F377D4">
              <w:rPr>
                <w:rFonts w:eastAsiaTheme="minorEastAsia"/>
                <w:lang w:eastAsia="zh-CN"/>
              </w:rPr>
              <w:t>HiSI</w:t>
            </w:r>
            <w:proofErr w:type="spellEnd"/>
          </w:p>
        </w:tc>
        <w:tc>
          <w:tcPr>
            <w:tcW w:w="3964" w:type="dxa"/>
          </w:tcPr>
          <w:p w14:paraId="5AC94691" w14:textId="77777777" w:rsidR="00DE3D58" w:rsidRDefault="00DE3D58" w:rsidP="00B6051C"/>
        </w:tc>
      </w:tr>
      <w:tr w:rsidR="00DE3D58" w14:paraId="40A6752B" w14:textId="77777777" w:rsidTr="00DE3D58">
        <w:tc>
          <w:tcPr>
            <w:tcW w:w="1980" w:type="dxa"/>
          </w:tcPr>
          <w:p w14:paraId="34E2622B" w14:textId="77777777" w:rsidR="00DE3D58" w:rsidRDefault="00DE3D58" w:rsidP="00B6051C">
            <w:r>
              <w:t>Alt.2</w:t>
            </w:r>
          </w:p>
        </w:tc>
        <w:tc>
          <w:tcPr>
            <w:tcW w:w="3118" w:type="dxa"/>
          </w:tcPr>
          <w:p w14:paraId="6BDCD1D4" w14:textId="77777777" w:rsidR="00DE3D58" w:rsidRDefault="00DE3D58" w:rsidP="00B6051C"/>
        </w:tc>
        <w:tc>
          <w:tcPr>
            <w:tcW w:w="3964" w:type="dxa"/>
          </w:tcPr>
          <w:p w14:paraId="116A936D" w14:textId="77777777" w:rsidR="00DE3D58" w:rsidRDefault="006E014E" w:rsidP="00B6051C">
            <w:r>
              <w:t>Nokia/NSB</w:t>
            </w:r>
          </w:p>
        </w:tc>
      </w:tr>
      <w:tr w:rsidR="00DE3D58" w14:paraId="75E6A84C" w14:textId="77777777" w:rsidTr="00DE3D58">
        <w:tc>
          <w:tcPr>
            <w:tcW w:w="1980" w:type="dxa"/>
          </w:tcPr>
          <w:p w14:paraId="4CE9D1C8" w14:textId="77777777" w:rsidR="00DE3D58" w:rsidRDefault="00DE3D58" w:rsidP="00B6051C">
            <w:r>
              <w:t>Alt.3</w:t>
            </w:r>
          </w:p>
        </w:tc>
        <w:tc>
          <w:tcPr>
            <w:tcW w:w="3118" w:type="dxa"/>
          </w:tcPr>
          <w:p w14:paraId="4121B35B" w14:textId="77777777" w:rsidR="00DE3D58" w:rsidRDefault="006E014E" w:rsidP="00B6051C">
            <w:r>
              <w:t>Nokia/NSB</w:t>
            </w:r>
            <w:r w:rsidR="009028A0">
              <w:t xml:space="preserve"> (not clear as an alternative with current wording)</w:t>
            </w:r>
          </w:p>
        </w:tc>
        <w:tc>
          <w:tcPr>
            <w:tcW w:w="3964" w:type="dxa"/>
          </w:tcPr>
          <w:p w14:paraId="44EA91C2" w14:textId="77777777" w:rsidR="00DE3D58" w:rsidRDefault="00DE3D58" w:rsidP="00B6051C"/>
        </w:tc>
      </w:tr>
      <w:tr w:rsidR="00DE3D58" w14:paraId="1E1C2669" w14:textId="77777777" w:rsidTr="00DE3D58">
        <w:tc>
          <w:tcPr>
            <w:tcW w:w="1980" w:type="dxa"/>
          </w:tcPr>
          <w:p w14:paraId="2CD3703C" w14:textId="77777777" w:rsidR="00DE3D58" w:rsidRDefault="00DE3D58" w:rsidP="00B6051C">
            <w:r>
              <w:t>Alt.4</w:t>
            </w:r>
          </w:p>
        </w:tc>
        <w:tc>
          <w:tcPr>
            <w:tcW w:w="3118" w:type="dxa"/>
          </w:tcPr>
          <w:p w14:paraId="468574C1" w14:textId="5DCB8595" w:rsidR="00DE3D58" w:rsidRPr="005E6CA1" w:rsidRDefault="00196658" w:rsidP="00B6051C">
            <w:pPr>
              <w:rPr>
                <w:rFonts w:eastAsiaTheme="minorEastAsia"/>
                <w:lang w:eastAsia="zh-CN"/>
              </w:rPr>
            </w:pPr>
            <w:r>
              <w:rPr>
                <w:rFonts w:eastAsia="Yu Mincho" w:hint="eastAsia"/>
                <w:lang w:eastAsia="ja-JP"/>
              </w:rPr>
              <w:t>D</w:t>
            </w:r>
            <w:r>
              <w:rPr>
                <w:rFonts w:eastAsia="Yu Mincho"/>
                <w:lang w:eastAsia="ja-JP"/>
              </w:rPr>
              <w:t>CM</w:t>
            </w:r>
            <w:r w:rsidR="005E6CA1">
              <w:rPr>
                <w:rFonts w:eastAsiaTheme="minorEastAsia" w:hint="eastAsia"/>
                <w:lang w:eastAsia="zh-CN"/>
              </w:rPr>
              <w:t>,CATT</w:t>
            </w:r>
            <w:r w:rsidR="00355578">
              <w:rPr>
                <w:rFonts w:eastAsiaTheme="minorEastAsia"/>
                <w:lang w:eastAsia="zh-CN"/>
              </w:rPr>
              <w:t>, MediaTek</w:t>
            </w:r>
          </w:p>
        </w:tc>
        <w:tc>
          <w:tcPr>
            <w:tcW w:w="3964" w:type="dxa"/>
          </w:tcPr>
          <w:p w14:paraId="08DCEA7B" w14:textId="77777777" w:rsidR="00DE3D58" w:rsidRDefault="009028A0" w:rsidP="00B6051C">
            <w:r>
              <w:t>Nokia/NSB (not clear as an alternative with current wording)</w:t>
            </w:r>
          </w:p>
        </w:tc>
      </w:tr>
      <w:tr w:rsidR="00DE3D58" w14:paraId="40539064" w14:textId="77777777" w:rsidTr="00DE3D58">
        <w:tc>
          <w:tcPr>
            <w:tcW w:w="1980" w:type="dxa"/>
          </w:tcPr>
          <w:p w14:paraId="38FA46B0" w14:textId="77777777" w:rsidR="00DE3D58" w:rsidRDefault="00DE3D58" w:rsidP="00B6051C">
            <w:r>
              <w:t>Alt.5</w:t>
            </w:r>
          </w:p>
        </w:tc>
        <w:tc>
          <w:tcPr>
            <w:tcW w:w="3118" w:type="dxa"/>
          </w:tcPr>
          <w:p w14:paraId="74769EC8" w14:textId="29ABA9C3" w:rsidR="00DE3D58" w:rsidRPr="005E6CA1" w:rsidRDefault="005E6CA1" w:rsidP="00B6051C">
            <w:pPr>
              <w:rPr>
                <w:rFonts w:eastAsiaTheme="minorEastAsia"/>
                <w:lang w:eastAsia="zh-CN"/>
              </w:rPr>
            </w:pPr>
            <w:r>
              <w:rPr>
                <w:rFonts w:eastAsiaTheme="minorEastAsia" w:hint="eastAsia"/>
                <w:lang w:eastAsia="zh-CN"/>
              </w:rPr>
              <w:t>CATT</w:t>
            </w:r>
            <w:r w:rsidR="00B6505D">
              <w:rPr>
                <w:rFonts w:eastAsia="宋体" w:hint="eastAsia"/>
                <w:lang w:eastAsia="zh-CN"/>
              </w:rPr>
              <w:t>,CMCC</w:t>
            </w:r>
            <w:r w:rsidR="009331EB">
              <w:rPr>
                <w:rFonts w:eastAsia="宋体"/>
                <w:lang w:eastAsia="zh-CN"/>
              </w:rPr>
              <w:t xml:space="preserve">, </w:t>
            </w:r>
            <w:proofErr w:type="spellStart"/>
            <w:r w:rsidR="009331EB">
              <w:rPr>
                <w:rFonts w:eastAsia="宋体"/>
                <w:lang w:eastAsia="zh-CN"/>
              </w:rPr>
              <w:t>Xiaomi</w:t>
            </w:r>
            <w:r w:rsidR="00D416E6">
              <w:rPr>
                <w:rFonts w:eastAsia="宋体"/>
                <w:lang w:eastAsia="zh-CN"/>
              </w:rPr>
              <w:t>,Sony</w:t>
            </w:r>
            <w:proofErr w:type="spellEnd"/>
            <w:r w:rsidR="00F377D4">
              <w:rPr>
                <w:rFonts w:eastAsia="宋体"/>
                <w:lang w:eastAsia="zh-CN"/>
              </w:rPr>
              <w:t>, HW/</w:t>
            </w:r>
            <w:proofErr w:type="spellStart"/>
            <w:r w:rsidR="00F377D4">
              <w:rPr>
                <w:rFonts w:eastAsia="宋体"/>
                <w:lang w:eastAsia="zh-CN"/>
              </w:rPr>
              <w:t>HiSi</w:t>
            </w:r>
            <w:proofErr w:type="spellEnd"/>
          </w:p>
        </w:tc>
        <w:tc>
          <w:tcPr>
            <w:tcW w:w="3964" w:type="dxa"/>
          </w:tcPr>
          <w:p w14:paraId="05B65E7D" w14:textId="77777777" w:rsidR="00DE3D58" w:rsidRDefault="00E92B20" w:rsidP="00B6051C">
            <w:r>
              <w:t>Nokia/NSB (this is more or less Alt.1)</w:t>
            </w:r>
          </w:p>
        </w:tc>
      </w:tr>
      <w:tr w:rsidR="00DE3D58" w14:paraId="0DA5B6E3" w14:textId="77777777" w:rsidTr="00DE3D58">
        <w:tc>
          <w:tcPr>
            <w:tcW w:w="1980" w:type="dxa"/>
          </w:tcPr>
          <w:p w14:paraId="60D721E5" w14:textId="77777777" w:rsidR="00DE3D58" w:rsidRDefault="00DE3D58" w:rsidP="00B6051C">
            <w:r>
              <w:t>Alt.6</w:t>
            </w:r>
          </w:p>
        </w:tc>
        <w:tc>
          <w:tcPr>
            <w:tcW w:w="3118" w:type="dxa"/>
          </w:tcPr>
          <w:p w14:paraId="383C38AA" w14:textId="3D4A1DB3" w:rsidR="00DE3D58" w:rsidRPr="005E6CA1" w:rsidRDefault="00196658" w:rsidP="00B6051C">
            <w:pPr>
              <w:rPr>
                <w:rFonts w:eastAsiaTheme="minorEastAsia"/>
                <w:lang w:eastAsia="zh-CN"/>
              </w:rPr>
            </w:pPr>
            <w:r>
              <w:rPr>
                <w:rFonts w:eastAsia="Yu Mincho" w:hint="eastAsia"/>
                <w:lang w:eastAsia="ja-JP"/>
              </w:rPr>
              <w:t>D</w:t>
            </w:r>
            <w:r>
              <w:rPr>
                <w:rFonts w:eastAsia="Yu Mincho"/>
                <w:lang w:eastAsia="ja-JP"/>
              </w:rPr>
              <w:t>CM</w:t>
            </w:r>
            <w:r w:rsidR="005E6CA1">
              <w:rPr>
                <w:rFonts w:eastAsiaTheme="minorEastAsia" w:hint="eastAsia"/>
                <w:lang w:eastAsia="zh-CN"/>
              </w:rPr>
              <w:t>,CATT</w:t>
            </w:r>
            <w:r w:rsidR="009331EB">
              <w:rPr>
                <w:rFonts w:eastAsia="宋体"/>
                <w:lang w:eastAsia="zh-CN"/>
              </w:rPr>
              <w:t>, Xiaomi</w:t>
            </w:r>
            <w:r w:rsidR="00F377D4">
              <w:rPr>
                <w:rFonts w:eastAsia="宋体"/>
                <w:lang w:eastAsia="zh-CN"/>
              </w:rPr>
              <w:t>, HW/</w:t>
            </w:r>
            <w:proofErr w:type="spellStart"/>
            <w:r w:rsidR="00F377D4">
              <w:rPr>
                <w:rFonts w:eastAsia="宋体"/>
                <w:lang w:eastAsia="zh-CN"/>
              </w:rPr>
              <w:t>HiSi</w:t>
            </w:r>
            <w:proofErr w:type="spellEnd"/>
          </w:p>
        </w:tc>
        <w:tc>
          <w:tcPr>
            <w:tcW w:w="3964" w:type="dxa"/>
          </w:tcPr>
          <w:p w14:paraId="7956AFDD" w14:textId="77777777" w:rsidR="00DE3D58" w:rsidRDefault="00E92B20" w:rsidP="00B6051C">
            <w:r>
              <w:t xml:space="preserve">Nokia/NSB </w:t>
            </w:r>
          </w:p>
        </w:tc>
      </w:tr>
    </w:tbl>
    <w:p w14:paraId="2965D0D9" w14:textId="77777777" w:rsidR="00B6051C" w:rsidRDefault="00B6051C" w:rsidP="00B6051C"/>
    <w:p w14:paraId="4209D904" w14:textId="77777777" w:rsidR="00DE3D58" w:rsidRDefault="00DE3D58" w:rsidP="00B6051C"/>
    <w:tbl>
      <w:tblPr>
        <w:tblStyle w:val="TableGrid61"/>
        <w:tblW w:w="8865" w:type="dxa"/>
        <w:tblLayout w:type="fixed"/>
        <w:tblLook w:val="04A0" w:firstRow="1" w:lastRow="0" w:firstColumn="1" w:lastColumn="0" w:noHBand="0" w:noVBand="1"/>
      </w:tblPr>
      <w:tblGrid>
        <w:gridCol w:w="1385"/>
        <w:gridCol w:w="7480"/>
      </w:tblGrid>
      <w:tr w:rsidR="00B6051C" w14:paraId="7172BA5B" w14:textId="77777777" w:rsidTr="00185B65">
        <w:tc>
          <w:tcPr>
            <w:tcW w:w="1385" w:type="dxa"/>
            <w:tcBorders>
              <w:top w:val="single" w:sz="4" w:space="0" w:color="auto"/>
              <w:left w:val="single" w:sz="4" w:space="0" w:color="auto"/>
              <w:bottom w:val="single" w:sz="4" w:space="0" w:color="auto"/>
              <w:right w:val="single" w:sz="4" w:space="0" w:color="auto"/>
            </w:tcBorders>
          </w:tcPr>
          <w:p w14:paraId="0ED75389" w14:textId="77777777" w:rsidR="00B6051C" w:rsidRDefault="00B6051C" w:rsidP="00185B6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AC6384" w14:textId="77777777" w:rsidR="00B6051C" w:rsidRDefault="00B6051C" w:rsidP="00185B65">
            <w:pPr>
              <w:rPr>
                <w:rFonts w:eastAsia="宋体"/>
              </w:rPr>
            </w:pPr>
            <w:r>
              <w:rPr>
                <w:rFonts w:eastAsia="宋体"/>
              </w:rPr>
              <w:t>Comments</w:t>
            </w:r>
          </w:p>
        </w:tc>
      </w:tr>
      <w:tr w:rsidR="00B6051C" w14:paraId="3BEF742B" w14:textId="77777777" w:rsidTr="00185B65">
        <w:tc>
          <w:tcPr>
            <w:tcW w:w="1385" w:type="dxa"/>
            <w:tcBorders>
              <w:top w:val="single" w:sz="4" w:space="0" w:color="auto"/>
              <w:left w:val="single" w:sz="4" w:space="0" w:color="auto"/>
              <w:bottom w:val="single" w:sz="4" w:space="0" w:color="auto"/>
              <w:right w:val="single" w:sz="4" w:space="0" w:color="auto"/>
            </w:tcBorders>
          </w:tcPr>
          <w:p w14:paraId="59643B8E" w14:textId="77777777" w:rsidR="00B6051C" w:rsidRPr="00F37265" w:rsidRDefault="00DE3D58" w:rsidP="00F3726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54D9238" w14:textId="77777777" w:rsidR="00B6051C" w:rsidRPr="00F37265" w:rsidRDefault="00DE3D58" w:rsidP="00F37265">
            <w:pPr>
              <w:rPr>
                <w:rFonts w:eastAsiaTheme="minorEastAsia"/>
              </w:rPr>
            </w:pPr>
            <w:r>
              <w:rPr>
                <w:rFonts w:eastAsiaTheme="minorEastAsia"/>
              </w:rPr>
              <w:t>Companies are also invited to fill the above table. The current proposal will be refined (e.g., remove some alternatives”) based on the input</w:t>
            </w:r>
            <w:r w:rsidR="00EB21F8">
              <w:rPr>
                <w:rFonts w:eastAsiaTheme="minorEastAsia"/>
              </w:rPr>
              <w:t>s</w:t>
            </w:r>
            <w:r>
              <w:rPr>
                <w:rFonts w:eastAsiaTheme="minorEastAsia"/>
              </w:rPr>
              <w:t>.</w:t>
            </w:r>
            <w:r w:rsidR="008B4C5D">
              <w:rPr>
                <w:rFonts w:eastAsiaTheme="minorEastAsia"/>
              </w:rPr>
              <w:t xml:space="preserve"> </w:t>
            </w:r>
          </w:p>
        </w:tc>
      </w:tr>
      <w:tr w:rsidR="00B6051C" w14:paraId="1184177A" w14:textId="77777777" w:rsidTr="00185B65">
        <w:tc>
          <w:tcPr>
            <w:tcW w:w="1385" w:type="dxa"/>
            <w:tcBorders>
              <w:top w:val="single" w:sz="4" w:space="0" w:color="auto"/>
              <w:left w:val="single" w:sz="4" w:space="0" w:color="auto"/>
              <w:bottom w:val="single" w:sz="4" w:space="0" w:color="auto"/>
              <w:right w:val="single" w:sz="4" w:space="0" w:color="auto"/>
            </w:tcBorders>
          </w:tcPr>
          <w:p w14:paraId="6C4858FB" w14:textId="77777777" w:rsidR="00B6051C" w:rsidRPr="00F37265" w:rsidRDefault="00564CFA" w:rsidP="00F3726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E8A7A57" w14:textId="77777777" w:rsidR="00B6051C" w:rsidRPr="00F37265" w:rsidRDefault="00564CFA" w:rsidP="00F37265">
            <w:pPr>
              <w:rPr>
                <w:rFonts w:eastAsia="Yu Mincho"/>
              </w:rPr>
            </w:pPr>
            <w:r>
              <w:rPr>
                <w:rFonts w:eastAsia="Yu Mincho"/>
              </w:rPr>
              <w:t xml:space="preserve">There </w:t>
            </w:r>
            <w:r w:rsidR="00882390">
              <w:rPr>
                <w:rFonts w:eastAsia="Yu Mincho"/>
              </w:rPr>
              <w:t>are</w:t>
            </w:r>
            <w:r>
              <w:rPr>
                <w:rFonts w:eastAsia="Yu Mincho"/>
              </w:rPr>
              <w:t xml:space="preserve"> clear agreements in 9.2.3.1 on these. </w:t>
            </w:r>
            <w:r w:rsidR="00882390">
              <w:rPr>
                <w:rFonts w:eastAsia="Yu Mincho"/>
              </w:rPr>
              <w:t xml:space="preserve">Not sure baseline can be anything than measuring the ground truth of Set A. </w:t>
            </w:r>
          </w:p>
        </w:tc>
      </w:tr>
      <w:tr w:rsidR="00B6051C" w14:paraId="51B49CF7" w14:textId="77777777" w:rsidTr="00185B65">
        <w:tc>
          <w:tcPr>
            <w:tcW w:w="1385" w:type="dxa"/>
            <w:tcBorders>
              <w:top w:val="single" w:sz="4" w:space="0" w:color="auto"/>
              <w:left w:val="single" w:sz="4" w:space="0" w:color="auto"/>
              <w:bottom w:val="single" w:sz="4" w:space="0" w:color="auto"/>
              <w:right w:val="single" w:sz="4" w:space="0" w:color="auto"/>
            </w:tcBorders>
          </w:tcPr>
          <w:p w14:paraId="13855BD2" w14:textId="77777777" w:rsidR="00B6051C" w:rsidRPr="00F37265" w:rsidRDefault="00C92F03" w:rsidP="00F3726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E20391D" w14:textId="77777777" w:rsidR="00B6051C" w:rsidRDefault="00C92F03" w:rsidP="00F37265">
            <w:pPr>
              <w:rPr>
                <w:rFonts w:eastAsiaTheme="minorEastAsia"/>
              </w:rPr>
            </w:pPr>
            <w:r>
              <w:rPr>
                <w:rFonts w:eastAsiaTheme="minorEastAsia"/>
              </w:rPr>
              <w:t>Support Alt3 only. But we suggest changing Alt3 as follows:</w:t>
            </w:r>
          </w:p>
          <w:p w14:paraId="353C05B9" w14:textId="77777777" w:rsidR="00C92F03" w:rsidRPr="00F37265" w:rsidRDefault="00C92F03" w:rsidP="00C92F03">
            <w:pPr>
              <w:pStyle w:val="a1"/>
              <w:numPr>
                <w:ilvl w:val="0"/>
                <w:numId w:val="42"/>
              </w:numPr>
              <w:rPr>
                <w:b/>
                <w:i/>
              </w:rPr>
            </w:pPr>
            <w:r w:rsidRPr="00F37265">
              <w:rPr>
                <w:b/>
                <w:i/>
              </w:rPr>
              <w:t>Alt.3: The beam corresponding to some</w:t>
            </w:r>
            <w:r>
              <w:rPr>
                <w:b/>
                <w:i/>
              </w:rPr>
              <w:t xml:space="preserve"> or all the</w:t>
            </w:r>
            <w:r w:rsidRPr="00F37265">
              <w:rPr>
                <w:b/>
                <w:i/>
              </w:rPr>
              <w:t xml:space="preserve"> indicated</w:t>
            </w:r>
            <w:r>
              <w:rPr>
                <w:b/>
                <w:i/>
              </w:rPr>
              <w:t>/activated</w:t>
            </w:r>
            <w:r w:rsidRPr="00F37265">
              <w:rPr>
                <w:b/>
                <w:i/>
              </w:rPr>
              <w:t xml:space="preserve"> TCI state(s) </w:t>
            </w:r>
          </w:p>
          <w:p w14:paraId="5AB44B2B" w14:textId="77777777" w:rsidR="00C92F03" w:rsidRPr="00F37265" w:rsidRDefault="00C92F03" w:rsidP="00F37265">
            <w:pPr>
              <w:rPr>
                <w:rFonts w:eastAsiaTheme="minorEastAsia"/>
              </w:rPr>
            </w:pPr>
          </w:p>
        </w:tc>
      </w:tr>
      <w:tr w:rsidR="00B6051C" w14:paraId="50C381FD" w14:textId="77777777" w:rsidTr="00185B65">
        <w:tc>
          <w:tcPr>
            <w:tcW w:w="1385" w:type="dxa"/>
            <w:tcBorders>
              <w:top w:val="single" w:sz="4" w:space="0" w:color="auto"/>
              <w:left w:val="single" w:sz="4" w:space="0" w:color="auto"/>
              <w:bottom w:val="single" w:sz="4" w:space="0" w:color="auto"/>
              <w:right w:val="single" w:sz="4" w:space="0" w:color="auto"/>
            </w:tcBorders>
          </w:tcPr>
          <w:p w14:paraId="18F6A299" w14:textId="77777777" w:rsidR="00B6051C" w:rsidRPr="00F37265" w:rsidRDefault="00EF5C17" w:rsidP="00F3726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8C88C84" w14:textId="77777777" w:rsidR="00B6051C" w:rsidRPr="00F37265" w:rsidRDefault="00EF5C17" w:rsidP="00F37265">
            <w:pPr>
              <w:rPr>
                <w:rFonts w:eastAsiaTheme="minorEastAsia"/>
              </w:rPr>
            </w:pPr>
            <w:r>
              <w:rPr>
                <w:rFonts w:eastAsiaTheme="minorEastAsia"/>
              </w:rPr>
              <w:t>Only support Alt.1</w:t>
            </w:r>
          </w:p>
        </w:tc>
      </w:tr>
      <w:tr w:rsidR="00B6051C" w14:paraId="0F47D400" w14:textId="77777777" w:rsidTr="00185B65">
        <w:tc>
          <w:tcPr>
            <w:tcW w:w="1385" w:type="dxa"/>
            <w:tcBorders>
              <w:top w:val="single" w:sz="4" w:space="0" w:color="auto"/>
              <w:left w:val="single" w:sz="4" w:space="0" w:color="auto"/>
              <w:bottom w:val="single" w:sz="4" w:space="0" w:color="auto"/>
              <w:right w:val="single" w:sz="4" w:space="0" w:color="auto"/>
            </w:tcBorders>
          </w:tcPr>
          <w:p w14:paraId="775E9F2C" w14:textId="77777777" w:rsidR="00B6051C" w:rsidRPr="004C618A" w:rsidRDefault="00196658" w:rsidP="00F3726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0D5A24" w14:textId="77777777" w:rsidR="00B6051C" w:rsidRPr="004C618A" w:rsidRDefault="00196658" w:rsidP="00F37265">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tc>
      </w:tr>
      <w:tr w:rsidR="009712B2" w14:paraId="736C99EB" w14:textId="77777777" w:rsidTr="00185B65">
        <w:tc>
          <w:tcPr>
            <w:tcW w:w="1385" w:type="dxa"/>
            <w:tcBorders>
              <w:top w:val="single" w:sz="4" w:space="0" w:color="auto"/>
              <w:left w:val="single" w:sz="4" w:space="0" w:color="auto"/>
              <w:bottom w:val="single" w:sz="4" w:space="0" w:color="auto"/>
              <w:right w:val="single" w:sz="4" w:space="0" w:color="auto"/>
            </w:tcBorders>
          </w:tcPr>
          <w:p w14:paraId="519CAAF6" w14:textId="77777777" w:rsidR="009712B2" w:rsidRPr="00F37265" w:rsidRDefault="009712B2" w:rsidP="009712B2">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578A98" w14:textId="77777777" w:rsidR="009712B2" w:rsidRPr="00F37265" w:rsidRDefault="009712B2" w:rsidP="009712B2">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B6051C" w14:paraId="1A1E5625" w14:textId="77777777" w:rsidTr="00185B65">
        <w:tc>
          <w:tcPr>
            <w:tcW w:w="1385" w:type="dxa"/>
            <w:tcBorders>
              <w:top w:val="single" w:sz="4" w:space="0" w:color="auto"/>
              <w:left w:val="single" w:sz="4" w:space="0" w:color="auto"/>
              <w:bottom w:val="single" w:sz="4" w:space="0" w:color="auto"/>
              <w:right w:val="single" w:sz="4" w:space="0" w:color="auto"/>
            </w:tcBorders>
          </w:tcPr>
          <w:p w14:paraId="2859CF20" w14:textId="77777777" w:rsidR="00B6051C" w:rsidRPr="00F37265" w:rsidRDefault="00025BF1" w:rsidP="00F3726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6BC7AF" w14:textId="77777777" w:rsidR="00025BF1" w:rsidRPr="00025BF1" w:rsidRDefault="00025BF1" w:rsidP="00025BF1">
            <w:pPr>
              <w:rPr>
                <w:rFonts w:eastAsiaTheme="minorEastAsia"/>
              </w:rPr>
            </w:pPr>
            <w:r w:rsidRPr="00025BF1">
              <w:rPr>
                <w:rFonts w:eastAsiaTheme="minorEastAsia"/>
              </w:rPr>
              <w:t xml:space="preserve">Support in principle </w:t>
            </w:r>
          </w:p>
          <w:p w14:paraId="79D83BDE" w14:textId="77777777" w:rsidR="00025BF1" w:rsidRPr="00025BF1" w:rsidRDefault="00025BF1" w:rsidP="00025BF1">
            <w:pPr>
              <w:rPr>
                <w:rFonts w:eastAsiaTheme="minorEastAsia"/>
              </w:rPr>
            </w:pPr>
            <w:r w:rsidRPr="00025BF1">
              <w:rPr>
                <w:rFonts w:eastAsiaTheme="minorEastAsia"/>
              </w:rPr>
              <w:t>We think that also multiple benchmarks could be supported and a corresponding note could added.</w:t>
            </w:r>
          </w:p>
          <w:p w14:paraId="777DB5CC" w14:textId="77777777" w:rsidR="00025BF1" w:rsidRPr="00025BF1" w:rsidRDefault="00025BF1" w:rsidP="00025BF1">
            <w:pPr>
              <w:rPr>
                <w:rFonts w:eastAsiaTheme="minorEastAsia"/>
              </w:rPr>
            </w:pPr>
            <w:r w:rsidRPr="00025BF1">
              <w:rPr>
                <w:rFonts w:eastAsiaTheme="minorEastAsia"/>
              </w:rPr>
              <w:lastRenderedPageBreak/>
              <w:t>For Alt2, why input is it based on model input, can the idea behind it please be explained?</w:t>
            </w:r>
          </w:p>
          <w:p w14:paraId="2CB44095" w14:textId="77777777" w:rsidR="00B6051C" w:rsidRPr="00F37265" w:rsidRDefault="00025BF1" w:rsidP="00025BF1">
            <w:pPr>
              <w:rPr>
                <w:rFonts w:eastAsiaTheme="minorEastAsia"/>
              </w:rPr>
            </w:pPr>
            <w:r w:rsidRPr="00025BF1">
              <w:rPr>
                <w:rFonts w:eastAsiaTheme="minorEastAsia"/>
              </w:rPr>
              <w:t xml:space="preserve">Alternative 3 needs some more clarification, </w:t>
            </w:r>
            <w:proofErr w:type="spellStart"/>
            <w:r w:rsidRPr="00025BF1">
              <w:rPr>
                <w:rFonts w:eastAsiaTheme="minorEastAsia"/>
              </w:rPr>
              <w:t>isnt’t</w:t>
            </w:r>
            <w:proofErr w:type="spellEnd"/>
            <w:r w:rsidRPr="00025BF1">
              <w:rPr>
                <w:rFonts w:eastAsiaTheme="minorEastAsia"/>
              </w:rPr>
              <w:t xml:space="preserve"> this also a non-AI approach and covered by Alt5?</w:t>
            </w:r>
          </w:p>
        </w:tc>
      </w:tr>
      <w:tr w:rsidR="000024F5" w14:paraId="494B80F7" w14:textId="77777777" w:rsidTr="00185B65">
        <w:tc>
          <w:tcPr>
            <w:tcW w:w="1385" w:type="dxa"/>
            <w:tcBorders>
              <w:top w:val="single" w:sz="4" w:space="0" w:color="auto"/>
              <w:left w:val="single" w:sz="4" w:space="0" w:color="auto"/>
              <w:bottom w:val="single" w:sz="4" w:space="0" w:color="auto"/>
              <w:right w:val="single" w:sz="4" w:space="0" w:color="auto"/>
            </w:tcBorders>
          </w:tcPr>
          <w:p w14:paraId="18DB7DE5" w14:textId="77777777" w:rsidR="000024F5" w:rsidRPr="00F37265" w:rsidRDefault="000024F5" w:rsidP="000024F5">
            <w:pPr>
              <w:rPr>
                <w:rFonts w:eastAsiaTheme="minorEastAsia"/>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3779735D" w14:textId="77777777" w:rsidR="000024F5" w:rsidRPr="00F37265" w:rsidRDefault="000024F5" w:rsidP="000024F5">
            <w:pPr>
              <w:rPr>
                <w:rFonts w:eastAsiaTheme="minorEastAsia"/>
              </w:rPr>
            </w:pPr>
            <w:r>
              <w:rPr>
                <w:rFonts w:eastAsiaTheme="minorEastAsia"/>
                <w:lang w:eastAsia="zh-CN"/>
              </w:rPr>
              <w:t xml:space="preserve">Alt 1 is preferred. </w:t>
            </w:r>
          </w:p>
        </w:tc>
      </w:tr>
      <w:tr w:rsidR="005E6CA1" w14:paraId="036B661A" w14:textId="77777777" w:rsidTr="00185B65">
        <w:tc>
          <w:tcPr>
            <w:tcW w:w="1385" w:type="dxa"/>
            <w:tcBorders>
              <w:top w:val="single" w:sz="4" w:space="0" w:color="auto"/>
              <w:left w:val="single" w:sz="4" w:space="0" w:color="auto"/>
              <w:bottom w:val="single" w:sz="4" w:space="0" w:color="auto"/>
              <w:right w:val="single" w:sz="4" w:space="0" w:color="auto"/>
            </w:tcBorders>
          </w:tcPr>
          <w:p w14:paraId="709F56D3" w14:textId="77777777" w:rsidR="005E6CA1" w:rsidRPr="00F37265"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D2C75A" w14:textId="77777777" w:rsidR="005E6CA1" w:rsidRDefault="005E6CA1" w:rsidP="00322F8C">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50369459" w14:textId="77777777" w:rsidR="005E6CA1" w:rsidRDefault="005E6CA1" w:rsidP="00322F8C">
            <w:pPr>
              <w:rPr>
                <w:rFonts w:eastAsiaTheme="minorEastAsia"/>
                <w:lang w:eastAsia="zh-CN"/>
              </w:rPr>
            </w:pPr>
            <w:r>
              <w:rPr>
                <w:rFonts w:eastAsiaTheme="minorEastAsia" w:hint="eastAsia"/>
                <w:lang w:eastAsia="zh-CN"/>
              </w:rPr>
              <w:t xml:space="preserve">For the </w:t>
            </w:r>
            <w:r w:rsidRPr="00680F10">
              <w:rPr>
                <w:rFonts w:eastAsiaTheme="minorEastAsia"/>
                <w:lang w:eastAsia="zh-CN"/>
              </w:rPr>
              <w:t>benchmark/reference</w:t>
            </w:r>
            <w:r>
              <w:rPr>
                <w:rFonts w:eastAsiaTheme="minorEastAsia" w:hint="eastAsia"/>
                <w:lang w:eastAsia="zh-CN"/>
              </w:rPr>
              <w:t xml:space="preserve"> </w:t>
            </w:r>
            <w:r w:rsidRPr="00680F10">
              <w:rPr>
                <w:rFonts w:eastAsiaTheme="minorEastAsia"/>
                <w:lang w:eastAsia="zh-CN"/>
              </w:rPr>
              <w:t>for performance comparison</w:t>
            </w:r>
            <w:r>
              <w:rPr>
                <w:rFonts w:eastAsiaTheme="minorEastAsia" w:hint="eastAsia"/>
                <w:lang w:eastAsia="zh-CN"/>
              </w:rPr>
              <w:t xml:space="preserve"> for model monitoring, one feasible method is that </w:t>
            </w:r>
            <w:r w:rsidRPr="00680F10">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sidRPr="00680F10">
              <w:rPr>
                <w:rFonts w:eastAsiaTheme="minorEastAsia"/>
                <w:lang w:eastAsia="zh-CN"/>
              </w:rPr>
              <w:t>we suggest the following update:</w:t>
            </w:r>
          </w:p>
          <w:p w14:paraId="58E5ED34" w14:textId="77777777" w:rsidR="005E6CA1" w:rsidRPr="00F37265" w:rsidRDefault="005E6CA1" w:rsidP="00322F8C">
            <w:pPr>
              <w:spacing w:after="120"/>
              <w:rPr>
                <w:b/>
                <w:i/>
                <w:lang w:eastAsia="zh-CN"/>
              </w:rPr>
            </w:pPr>
            <w:r w:rsidRPr="00F37265">
              <w:rPr>
                <w:rFonts w:eastAsia="宋体"/>
                <w:b/>
                <w:i/>
                <w:kern w:val="2"/>
                <w:szCs w:val="22"/>
                <w:u w:val="single"/>
                <w:lang w:eastAsia="zh-CN"/>
              </w:rPr>
              <w:t xml:space="preserve">Proposal </w:t>
            </w:r>
            <w:r>
              <w:rPr>
                <w:rFonts w:eastAsia="宋体"/>
                <w:b/>
                <w:i/>
                <w:kern w:val="2"/>
                <w:szCs w:val="22"/>
                <w:u w:val="single"/>
                <w:lang w:eastAsia="zh-CN"/>
              </w:rPr>
              <w:t>4</w:t>
            </w:r>
            <w:r w:rsidRPr="00F37265">
              <w:rPr>
                <w:rFonts w:eastAsia="宋体"/>
                <w:b/>
                <w:i/>
                <w:kern w:val="2"/>
                <w:szCs w:val="22"/>
                <w:u w:val="single"/>
                <w:lang w:eastAsia="zh-CN"/>
              </w:rPr>
              <w:t>.1.</w:t>
            </w:r>
            <w:r>
              <w:rPr>
                <w:rFonts w:eastAsia="宋体"/>
                <w:b/>
                <w:i/>
                <w:kern w:val="2"/>
                <w:szCs w:val="22"/>
                <w:u w:val="single"/>
                <w:lang w:eastAsia="zh-CN"/>
              </w:rPr>
              <w:t>1</w:t>
            </w:r>
            <w:r w:rsidRPr="00F37265">
              <w:rPr>
                <w:rFonts w:eastAsia="宋体"/>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07C9B9B0" w14:textId="77777777" w:rsidR="005E6CA1" w:rsidRPr="00F37265" w:rsidRDefault="005E6CA1" w:rsidP="00322F8C">
            <w:pPr>
              <w:pStyle w:val="a1"/>
              <w:numPr>
                <w:ilvl w:val="0"/>
                <w:numId w:val="42"/>
              </w:numPr>
              <w:rPr>
                <w:b/>
                <w:i/>
              </w:rPr>
            </w:pPr>
            <w:r w:rsidRPr="00F37265">
              <w:rPr>
                <w:b/>
                <w:i/>
              </w:rPr>
              <w:t xml:space="preserve"> Alt.1: The best beam(s) obtained by measuring beams of </w:t>
            </w:r>
            <w:r w:rsidRPr="005E6CA1">
              <w:rPr>
                <w:b/>
                <w:i/>
                <w:strike/>
                <w:color w:val="FF0000"/>
              </w:rPr>
              <w:t>a</w:t>
            </w:r>
            <w:r w:rsidRPr="005E6CA1">
              <w:rPr>
                <w:b/>
                <w:i/>
                <w:color w:val="FF0000"/>
              </w:rPr>
              <w:t xml:space="preserve"> </w:t>
            </w:r>
            <w:r w:rsidRPr="00F37265">
              <w:rPr>
                <w:b/>
                <w:i/>
              </w:rPr>
              <w:t>set</w:t>
            </w:r>
            <w:r w:rsidRPr="00680F10">
              <w:rPr>
                <w:rFonts w:eastAsiaTheme="minorEastAsia" w:hint="eastAsia"/>
                <w:b/>
                <w:i/>
                <w:color w:val="FF0000"/>
                <w:lang w:eastAsia="zh-CN"/>
              </w:rPr>
              <w:t>(s)</w:t>
            </w:r>
            <w:r w:rsidRPr="00680F10">
              <w:rPr>
                <w:b/>
                <w:i/>
                <w:color w:val="FF0000"/>
              </w:rPr>
              <w:t xml:space="preserve"> </w:t>
            </w:r>
            <w:r w:rsidRPr="00F37265">
              <w:rPr>
                <w:b/>
                <w:i/>
              </w:rPr>
              <w:t>indicated by gNB (e.g., Beams from Set A)</w:t>
            </w:r>
          </w:p>
          <w:p w14:paraId="60E54796" w14:textId="77777777" w:rsidR="005E6CA1" w:rsidRPr="00F37265" w:rsidRDefault="005E6CA1" w:rsidP="00322F8C">
            <w:pPr>
              <w:pStyle w:val="a1"/>
              <w:numPr>
                <w:ilvl w:val="0"/>
                <w:numId w:val="42"/>
              </w:numPr>
              <w:rPr>
                <w:b/>
                <w:i/>
              </w:rPr>
            </w:pPr>
            <w:r w:rsidRPr="00F37265">
              <w:rPr>
                <w:b/>
                <w:i/>
              </w:rPr>
              <w:t>Alt.2: The best beam(s) among those used for AI/ML model inputs (e.g., Beams of Set B)</w:t>
            </w:r>
          </w:p>
          <w:p w14:paraId="56F83D9A" w14:textId="77777777" w:rsidR="005E6CA1" w:rsidRPr="00F37265" w:rsidRDefault="005E6CA1" w:rsidP="00322F8C">
            <w:pPr>
              <w:pStyle w:val="a1"/>
              <w:numPr>
                <w:ilvl w:val="0"/>
                <w:numId w:val="42"/>
              </w:numPr>
              <w:rPr>
                <w:b/>
                <w:i/>
              </w:rPr>
            </w:pPr>
            <w:r w:rsidRPr="00F37265">
              <w:rPr>
                <w:b/>
                <w:i/>
              </w:rPr>
              <w:t xml:space="preserve">Alt.3: The beam corresponding to some indicated TCI state(s) </w:t>
            </w:r>
          </w:p>
          <w:p w14:paraId="0C601D4E" w14:textId="77777777" w:rsidR="005E6CA1" w:rsidRPr="00F37265" w:rsidRDefault="005E6CA1" w:rsidP="00322F8C">
            <w:pPr>
              <w:pStyle w:val="a1"/>
              <w:numPr>
                <w:ilvl w:val="0"/>
                <w:numId w:val="42"/>
              </w:numPr>
              <w:rPr>
                <w:b/>
                <w:i/>
              </w:rPr>
            </w:pPr>
            <w:r w:rsidRPr="00F37265">
              <w:rPr>
                <w:rFonts w:eastAsia="PMingLiU"/>
                <w:b/>
                <w:i/>
                <w:szCs w:val="20"/>
              </w:rPr>
              <w:t>Alt.4: The predicted best beam(s) obtained by model output (e.g., Predicted Top-K Beams)</w:t>
            </w:r>
          </w:p>
          <w:p w14:paraId="5E510370" w14:textId="77777777" w:rsidR="005E6CA1" w:rsidRPr="00185B65" w:rsidRDefault="005E6CA1" w:rsidP="00322F8C">
            <w:pPr>
              <w:pStyle w:val="a1"/>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64FDD22D" w14:textId="77777777" w:rsidR="005E6CA1" w:rsidRDefault="005E6CA1" w:rsidP="00322F8C">
            <w:pPr>
              <w:pStyle w:val="a1"/>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874F72A" w14:textId="77777777" w:rsidR="005E6CA1" w:rsidRPr="00680F10" w:rsidRDefault="005E6CA1" w:rsidP="00322F8C">
            <w:pPr>
              <w:rPr>
                <w:rFonts w:eastAsiaTheme="minorEastAsia"/>
                <w:lang w:eastAsia="zh-CN"/>
              </w:rPr>
            </w:pPr>
          </w:p>
          <w:p w14:paraId="3A3AF8E6" w14:textId="77777777" w:rsidR="005E6CA1" w:rsidRPr="00F37265" w:rsidRDefault="005E6CA1" w:rsidP="000024F5">
            <w:pPr>
              <w:rPr>
                <w:rFonts w:eastAsiaTheme="minorEastAsia"/>
              </w:rPr>
            </w:pPr>
          </w:p>
        </w:tc>
      </w:tr>
      <w:tr w:rsidR="00B6505D" w14:paraId="5ABE69A6" w14:textId="77777777" w:rsidTr="00185B65">
        <w:tc>
          <w:tcPr>
            <w:tcW w:w="1385" w:type="dxa"/>
            <w:tcBorders>
              <w:top w:val="single" w:sz="4" w:space="0" w:color="auto"/>
              <w:left w:val="single" w:sz="4" w:space="0" w:color="auto"/>
              <w:bottom w:val="single" w:sz="4" w:space="0" w:color="auto"/>
              <w:right w:val="single" w:sz="4" w:space="0" w:color="auto"/>
            </w:tcBorders>
          </w:tcPr>
          <w:p w14:paraId="4A389F0E"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793AAAFB" w14:textId="77777777" w:rsidR="00B6505D" w:rsidRDefault="00B6505D" w:rsidP="00322F8C">
            <w:pPr>
              <w:rPr>
                <w:rFonts w:eastAsiaTheme="minorEastAsia"/>
                <w:lang w:eastAsia="zh-CN"/>
              </w:rPr>
            </w:pPr>
            <w:r>
              <w:rPr>
                <w:rFonts w:eastAsiaTheme="minorEastAsia" w:hint="eastAsia"/>
                <w:lang w:eastAsia="zh-CN"/>
              </w:rPr>
              <w:t>The difference between Alt2 and Alt5 is not clear.</w:t>
            </w:r>
          </w:p>
        </w:tc>
      </w:tr>
      <w:tr w:rsidR="00E454C6" w14:paraId="4D0A1245" w14:textId="77777777" w:rsidTr="00185B65">
        <w:tc>
          <w:tcPr>
            <w:tcW w:w="1385" w:type="dxa"/>
            <w:tcBorders>
              <w:top w:val="single" w:sz="4" w:space="0" w:color="auto"/>
              <w:left w:val="single" w:sz="4" w:space="0" w:color="auto"/>
              <w:bottom w:val="single" w:sz="4" w:space="0" w:color="auto"/>
              <w:right w:val="single" w:sz="4" w:space="0" w:color="auto"/>
            </w:tcBorders>
          </w:tcPr>
          <w:p w14:paraId="75A3BADB" w14:textId="166BD0B6" w:rsidR="00E454C6" w:rsidRDefault="00E454C6" w:rsidP="00322F8C">
            <w:pPr>
              <w:rPr>
                <w:rFonts w:eastAsiaTheme="minorEastAsia"/>
                <w:lang w:eastAsia="zh-CN"/>
              </w:rPr>
            </w:pPr>
            <w:r w:rsidRPr="00E454C6">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446CAE" w14:textId="4013D206" w:rsidR="00E454C6" w:rsidRDefault="00E454C6" w:rsidP="00322F8C">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9331EB" w14:paraId="15C45E4C" w14:textId="77777777" w:rsidTr="00185B65">
        <w:tc>
          <w:tcPr>
            <w:tcW w:w="1385" w:type="dxa"/>
            <w:tcBorders>
              <w:top w:val="single" w:sz="4" w:space="0" w:color="auto"/>
              <w:left w:val="single" w:sz="4" w:space="0" w:color="auto"/>
              <w:bottom w:val="single" w:sz="4" w:space="0" w:color="auto"/>
              <w:right w:val="single" w:sz="4" w:space="0" w:color="auto"/>
            </w:tcBorders>
          </w:tcPr>
          <w:p w14:paraId="0AF05873" w14:textId="664528CE" w:rsidR="009331EB" w:rsidRPr="00E454C6" w:rsidRDefault="009331EB" w:rsidP="009331EB">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17DE4EE" w14:textId="063B4420" w:rsidR="009331EB" w:rsidRDefault="009331EB" w:rsidP="009331EB">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8810F2" w14:paraId="29E8B3C7" w14:textId="77777777" w:rsidTr="00185B65">
        <w:tc>
          <w:tcPr>
            <w:tcW w:w="1385" w:type="dxa"/>
            <w:tcBorders>
              <w:top w:val="single" w:sz="4" w:space="0" w:color="auto"/>
              <w:left w:val="single" w:sz="4" w:space="0" w:color="auto"/>
              <w:bottom w:val="single" w:sz="4" w:space="0" w:color="auto"/>
              <w:right w:val="single" w:sz="4" w:space="0" w:color="auto"/>
            </w:tcBorders>
          </w:tcPr>
          <w:p w14:paraId="0C044401" w14:textId="5482A428" w:rsidR="008810F2" w:rsidRDefault="008810F2" w:rsidP="008810F2">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AB19689" w14:textId="32E08420" w:rsidR="008810F2" w:rsidRDefault="008810F2" w:rsidP="008810F2">
            <w:pPr>
              <w:rPr>
                <w:rFonts w:eastAsiaTheme="minorEastAsia"/>
                <w:lang w:eastAsia="zh-CN"/>
              </w:rPr>
            </w:pPr>
            <w:r w:rsidRPr="00D92428">
              <w:rPr>
                <w:rFonts w:eastAsiaTheme="minorEastAsia"/>
                <w:lang w:eastAsia="zh-CN"/>
              </w:rPr>
              <w:t>We are open to study all Alts as a start point. In our understanding, we are not down selecting one alternative in this meeting, so motivation of the above table is unclear.</w:t>
            </w:r>
          </w:p>
        </w:tc>
      </w:tr>
      <w:tr w:rsidR="00D416E6" w14:paraId="0E6BC91C" w14:textId="77777777" w:rsidTr="00185B65">
        <w:tc>
          <w:tcPr>
            <w:tcW w:w="1385" w:type="dxa"/>
            <w:tcBorders>
              <w:top w:val="single" w:sz="4" w:space="0" w:color="auto"/>
              <w:left w:val="single" w:sz="4" w:space="0" w:color="auto"/>
              <w:bottom w:val="single" w:sz="4" w:space="0" w:color="auto"/>
              <w:right w:val="single" w:sz="4" w:space="0" w:color="auto"/>
            </w:tcBorders>
          </w:tcPr>
          <w:p w14:paraId="7C349DE7" w14:textId="08D25C75" w:rsidR="00D416E6" w:rsidRDefault="00D416E6" w:rsidP="00D416E6">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099AB058" w14:textId="0931B911" w:rsidR="00D416E6" w:rsidRPr="00D92428" w:rsidRDefault="00D416E6" w:rsidP="00D416E6">
            <w:pPr>
              <w:rPr>
                <w:rFonts w:eastAsiaTheme="minorEastAsia"/>
                <w:lang w:eastAsia="zh-CN"/>
              </w:rPr>
            </w:pPr>
            <w:r>
              <w:rPr>
                <w:rFonts w:eastAsiaTheme="minorEastAsia"/>
              </w:rPr>
              <w:t xml:space="preserve">In our understanding, we can </w:t>
            </w:r>
            <w:r w:rsidRPr="00445069">
              <w:rPr>
                <w:rFonts w:eastAsiaTheme="minorEastAsia"/>
              </w:rPr>
              <w:t>periodically</w:t>
            </w:r>
            <w:r>
              <w:rPr>
                <w:rFonts w:eastAsiaTheme="minorEastAsia"/>
              </w:rPr>
              <w:t xml:space="preserve"> compare the performance between </w:t>
            </w:r>
            <w:r w:rsidRPr="00F37265">
              <w:rPr>
                <w:b/>
                <w:i/>
              </w:rPr>
              <w:t>Non-AI/ML solution</w:t>
            </w:r>
            <w:r>
              <w:rPr>
                <w:b/>
                <w:i/>
              </w:rPr>
              <w:t xml:space="preserve"> </w:t>
            </w:r>
            <w:r w:rsidRPr="00445069">
              <w:rPr>
                <w:bCs/>
                <w:iCs/>
              </w:rPr>
              <w:t>and</w:t>
            </w:r>
            <w:r>
              <w:rPr>
                <w:b/>
                <w:i/>
              </w:rPr>
              <w:t xml:space="preserve"> </w:t>
            </w:r>
            <w:r w:rsidRPr="00F37265">
              <w:rPr>
                <w:b/>
                <w:i/>
              </w:rPr>
              <w:t>AI/ML solution</w:t>
            </w:r>
            <w:r w:rsidRPr="00445069">
              <w:rPr>
                <w:bCs/>
                <w:iCs/>
              </w:rPr>
              <w:t xml:space="preserve">, and then make the decision whether </w:t>
            </w:r>
            <w:r>
              <w:rPr>
                <w:bCs/>
                <w:iCs/>
              </w:rPr>
              <w:t xml:space="preserve">to </w:t>
            </w:r>
            <w:r w:rsidRPr="00445069">
              <w:rPr>
                <w:bCs/>
                <w:iCs/>
              </w:rPr>
              <w:t>perform fallback or not</w:t>
            </w:r>
            <w:r>
              <w:rPr>
                <w:bCs/>
                <w:iCs/>
              </w:rPr>
              <w:t xml:space="preserve">. So, we support Alt.5 as well. </w:t>
            </w:r>
          </w:p>
        </w:tc>
      </w:tr>
      <w:tr w:rsidR="00735DBC" w14:paraId="56146AC0" w14:textId="77777777" w:rsidTr="00185B65">
        <w:tc>
          <w:tcPr>
            <w:tcW w:w="1385" w:type="dxa"/>
            <w:tcBorders>
              <w:top w:val="single" w:sz="4" w:space="0" w:color="auto"/>
              <w:left w:val="single" w:sz="4" w:space="0" w:color="auto"/>
              <w:bottom w:val="single" w:sz="4" w:space="0" w:color="auto"/>
              <w:right w:val="single" w:sz="4" w:space="0" w:color="auto"/>
            </w:tcBorders>
          </w:tcPr>
          <w:p w14:paraId="0BB23FE9" w14:textId="6010778F"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04A8671" w14:textId="72C79046" w:rsidR="00735DBC" w:rsidRDefault="00735DBC" w:rsidP="00735DBC">
            <w:pPr>
              <w:rPr>
                <w:rFonts w:eastAsiaTheme="minorEastAsia"/>
              </w:rPr>
            </w:pPr>
            <w:r>
              <w:rPr>
                <w:rFonts w:eastAsiaTheme="minorEastAsia" w:hint="eastAsia"/>
                <w:lang w:eastAsia="zh-CN"/>
              </w:rPr>
              <w:t xml:space="preserve"> </w:t>
            </w:r>
            <w:r>
              <w:rPr>
                <w:rFonts w:eastAsiaTheme="minorEastAsia"/>
                <w:lang w:eastAsia="zh-CN"/>
              </w:rPr>
              <w:t>Support Alt.1.</w:t>
            </w:r>
          </w:p>
        </w:tc>
      </w:tr>
      <w:tr w:rsidR="00774381" w14:paraId="0F7804DD" w14:textId="77777777" w:rsidTr="00185B65">
        <w:tc>
          <w:tcPr>
            <w:tcW w:w="1385" w:type="dxa"/>
            <w:tcBorders>
              <w:top w:val="single" w:sz="4" w:space="0" w:color="auto"/>
              <w:left w:val="single" w:sz="4" w:space="0" w:color="auto"/>
              <w:bottom w:val="single" w:sz="4" w:space="0" w:color="auto"/>
              <w:right w:val="single" w:sz="4" w:space="0" w:color="auto"/>
            </w:tcBorders>
          </w:tcPr>
          <w:p w14:paraId="6DE91E56" w14:textId="52A2FE68" w:rsidR="00774381" w:rsidRDefault="00774381" w:rsidP="00774381">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33DA88E" w14:textId="5206CEA5" w:rsidR="00774381" w:rsidRDefault="00774381" w:rsidP="00774381">
            <w:pPr>
              <w:rPr>
                <w:rFonts w:eastAsiaTheme="minorEastAsia"/>
                <w:lang w:eastAsia="zh-CN"/>
              </w:rPr>
            </w:pPr>
            <w:r>
              <w:rPr>
                <w:rFonts w:eastAsiaTheme="minorEastAsia"/>
              </w:rPr>
              <w:t xml:space="preserve">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t>
            </w:r>
            <w:r>
              <w:rPr>
                <w:rFonts w:eastAsiaTheme="minorEastAsia"/>
              </w:rPr>
              <w:lastRenderedPageBreak/>
              <w:t>why we need to list all these alternatives and what are the corresponding spec implications.</w:t>
            </w:r>
          </w:p>
        </w:tc>
      </w:tr>
      <w:tr w:rsidR="00961374" w14:paraId="4C462152" w14:textId="77777777" w:rsidTr="00185B65">
        <w:tc>
          <w:tcPr>
            <w:tcW w:w="1385" w:type="dxa"/>
            <w:tcBorders>
              <w:top w:val="single" w:sz="4" w:space="0" w:color="auto"/>
              <w:left w:val="single" w:sz="4" w:space="0" w:color="auto"/>
              <w:bottom w:val="single" w:sz="4" w:space="0" w:color="auto"/>
              <w:right w:val="single" w:sz="4" w:space="0" w:color="auto"/>
            </w:tcBorders>
          </w:tcPr>
          <w:p w14:paraId="7D7FF03E" w14:textId="7C80437B" w:rsidR="00961374" w:rsidRDefault="00961374" w:rsidP="00961374">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306958" w14:textId="5FA9AEA8" w:rsidR="00961374" w:rsidRDefault="00961374" w:rsidP="00961374">
            <w:pPr>
              <w:rPr>
                <w:rFonts w:eastAsiaTheme="minorEastAsia"/>
              </w:rPr>
            </w:pPr>
            <w:r>
              <w:rPr>
                <w:rFonts w:eastAsiaTheme="minorEastAsia"/>
                <w:lang w:eastAsia="zh-CN"/>
              </w:rPr>
              <w:t>We support Alt.1</w:t>
            </w:r>
          </w:p>
        </w:tc>
      </w:tr>
      <w:tr w:rsidR="00355578" w14:paraId="7F029EC6" w14:textId="77777777" w:rsidTr="00185B65">
        <w:tc>
          <w:tcPr>
            <w:tcW w:w="1385" w:type="dxa"/>
            <w:tcBorders>
              <w:top w:val="single" w:sz="4" w:space="0" w:color="auto"/>
              <w:left w:val="single" w:sz="4" w:space="0" w:color="auto"/>
              <w:bottom w:val="single" w:sz="4" w:space="0" w:color="auto"/>
              <w:right w:val="single" w:sz="4" w:space="0" w:color="auto"/>
            </w:tcBorders>
          </w:tcPr>
          <w:p w14:paraId="7EAC5A92" w14:textId="0182026C" w:rsidR="00355578" w:rsidRDefault="00355578" w:rsidP="00355578">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51B9A7E" w14:textId="73A3894D" w:rsidR="00355578" w:rsidRDefault="00355578" w:rsidP="00355578">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410E1B" w14:paraId="0CF8751F" w14:textId="77777777" w:rsidTr="00185B65">
        <w:tc>
          <w:tcPr>
            <w:tcW w:w="1385" w:type="dxa"/>
            <w:tcBorders>
              <w:top w:val="single" w:sz="4" w:space="0" w:color="auto"/>
              <w:left w:val="single" w:sz="4" w:space="0" w:color="auto"/>
              <w:bottom w:val="single" w:sz="4" w:space="0" w:color="auto"/>
              <w:right w:val="single" w:sz="4" w:space="0" w:color="auto"/>
            </w:tcBorders>
          </w:tcPr>
          <w:p w14:paraId="49CEEA29" w14:textId="14045761" w:rsidR="00410E1B" w:rsidRPr="00410E1B" w:rsidRDefault="00410E1B" w:rsidP="00355578">
            <w:pPr>
              <w:rPr>
                <w:rFonts w:eastAsiaTheme="minorEastAsia"/>
                <w:color w:val="0070C0"/>
              </w:rPr>
            </w:pPr>
            <w:r w:rsidRPr="00410E1B">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21F9F353" w14:textId="37F7A10C" w:rsidR="00410E1B" w:rsidRPr="00410E1B" w:rsidRDefault="00410E1B" w:rsidP="00355578">
            <w:pPr>
              <w:rPr>
                <w:rFonts w:eastAsiaTheme="minorEastAsia"/>
                <w:color w:val="0070C0"/>
              </w:rPr>
            </w:pPr>
            <w:r w:rsidRPr="00410E1B">
              <w:rPr>
                <w:rFonts w:eastAsiaTheme="minorEastAsia"/>
                <w:color w:val="0070C0"/>
              </w:rPr>
              <w:t xml:space="preserve">It seems Alt.1 is supported by majority companies. </w:t>
            </w:r>
          </w:p>
        </w:tc>
      </w:tr>
      <w:tr w:rsidR="00831EEA" w14:paraId="3FFF7EF5" w14:textId="77777777" w:rsidTr="00185B65">
        <w:tc>
          <w:tcPr>
            <w:tcW w:w="1385" w:type="dxa"/>
            <w:tcBorders>
              <w:top w:val="single" w:sz="4" w:space="0" w:color="auto"/>
              <w:left w:val="single" w:sz="4" w:space="0" w:color="auto"/>
              <w:bottom w:val="single" w:sz="4" w:space="0" w:color="auto"/>
              <w:right w:val="single" w:sz="4" w:space="0" w:color="auto"/>
            </w:tcBorders>
          </w:tcPr>
          <w:p w14:paraId="66C3F521" w14:textId="63A938F4" w:rsidR="00831EEA" w:rsidRDefault="00831EEA" w:rsidP="00831EEA">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9FEACD" w14:textId="6DFAD92E" w:rsidR="00831EEA" w:rsidRDefault="00831EEA" w:rsidP="00831EEA">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831EEA" w14:paraId="6CA608A1" w14:textId="77777777" w:rsidTr="00185B65">
        <w:tc>
          <w:tcPr>
            <w:tcW w:w="1385" w:type="dxa"/>
            <w:tcBorders>
              <w:top w:val="single" w:sz="4" w:space="0" w:color="auto"/>
              <w:left w:val="single" w:sz="4" w:space="0" w:color="auto"/>
              <w:bottom w:val="single" w:sz="4" w:space="0" w:color="auto"/>
              <w:right w:val="single" w:sz="4" w:space="0" w:color="auto"/>
            </w:tcBorders>
          </w:tcPr>
          <w:p w14:paraId="14DD00E1" w14:textId="375F93F6" w:rsidR="00831EEA" w:rsidRDefault="00490A65" w:rsidP="00355578">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D77813D" w14:textId="3EF821D5" w:rsidR="00831EEA" w:rsidRDefault="00490A65" w:rsidP="00355578">
            <w:pPr>
              <w:rPr>
                <w:rFonts w:eastAsiaTheme="minorEastAsia"/>
                <w:lang w:eastAsia="zh-CN"/>
              </w:rPr>
            </w:pPr>
            <w:r>
              <w:rPr>
                <w:rFonts w:eastAsiaTheme="minorEastAsia"/>
                <w:lang w:eastAsia="zh-CN"/>
              </w:rPr>
              <w:t>We prefer Alt.1 and Alt.6.</w:t>
            </w:r>
          </w:p>
        </w:tc>
      </w:tr>
    </w:tbl>
    <w:p w14:paraId="55E7F8EB" w14:textId="77777777" w:rsidR="00B6051C" w:rsidRDefault="00B6051C" w:rsidP="00B6051C"/>
    <w:p w14:paraId="3F4533A0" w14:textId="77777777" w:rsidR="00B6051C" w:rsidRDefault="00B6051C">
      <w:pPr>
        <w:spacing w:after="120"/>
      </w:pPr>
    </w:p>
    <w:p w14:paraId="5CDA5C50" w14:textId="77777777" w:rsidR="00BB2DA2" w:rsidRDefault="00390ADF">
      <w:pPr>
        <w:pStyle w:val="6"/>
        <w:spacing w:after="120"/>
        <w:rPr>
          <w:lang w:eastAsia="zh-CN"/>
        </w:rPr>
      </w:pPr>
      <w:r>
        <w:rPr>
          <w:lang w:eastAsia="zh-CN"/>
        </w:rPr>
        <w:t>DP</w:t>
      </w:r>
      <w:r w:rsidR="009456BE">
        <w:rPr>
          <w:lang w:eastAsia="zh-CN"/>
        </w:rPr>
        <w:t xml:space="preserve"> </w:t>
      </w:r>
      <w:r>
        <w:rPr>
          <w:lang w:eastAsia="zh-CN"/>
        </w:rPr>
        <w:t>4</w:t>
      </w:r>
      <w:r w:rsidR="009456BE">
        <w:rPr>
          <w:lang w:eastAsia="zh-CN"/>
        </w:rPr>
        <w:t>.1.</w:t>
      </w:r>
      <w:r w:rsidR="00FF585B">
        <w:rPr>
          <w:lang w:eastAsia="zh-CN"/>
        </w:rPr>
        <w:t>1</w:t>
      </w:r>
    </w:p>
    <w:p w14:paraId="40144513" w14:textId="77777777" w:rsidR="005D6D7F" w:rsidRDefault="00390ADF" w:rsidP="00210FD6">
      <w:pPr>
        <w:rPr>
          <w:lang w:eastAsia="zh-CN"/>
        </w:rPr>
      </w:pPr>
      <w:r>
        <w:rPr>
          <w:lang w:eastAsia="zh-CN"/>
        </w:rPr>
        <w:t>In the last meeting,</w:t>
      </w:r>
      <w:r w:rsidR="003D68C2">
        <w:rPr>
          <w:lang w:eastAsia="zh-CN"/>
        </w:rPr>
        <w:t xml:space="preserve"> four alternatives were agreed for the further study of performance metric. In the submitted tdocs, many companies show their preference on these alternatives. </w:t>
      </w:r>
      <w:r w:rsidR="005D6D7F">
        <w:rPr>
          <w:lang w:eastAsia="zh-CN"/>
        </w:rPr>
        <w:t>The related proposals in tdocs are as below:</w:t>
      </w:r>
    </w:p>
    <w:p w14:paraId="64AAC5D6" w14:textId="77777777" w:rsidR="005D6D7F" w:rsidRDefault="005D6D7F" w:rsidP="005D6D7F">
      <w:pPr>
        <w:pStyle w:val="afb"/>
        <w:numPr>
          <w:ilvl w:val="0"/>
          <w:numId w:val="42"/>
        </w:numPr>
      </w:pPr>
      <w:r>
        <w:t>Huawei: Proposal 22, 23</w:t>
      </w:r>
    </w:p>
    <w:p w14:paraId="06749E14" w14:textId="77777777" w:rsidR="005D6D7F" w:rsidRDefault="005D6D7F" w:rsidP="005D6D7F">
      <w:pPr>
        <w:pStyle w:val="afb"/>
        <w:numPr>
          <w:ilvl w:val="0"/>
          <w:numId w:val="42"/>
        </w:numPr>
      </w:pPr>
      <w:r>
        <w:t>ZTE: Proposal 27, 28</w:t>
      </w:r>
    </w:p>
    <w:p w14:paraId="42E117FE" w14:textId="77777777" w:rsidR="005D6D7F" w:rsidRDefault="005D6D7F" w:rsidP="005D6D7F">
      <w:pPr>
        <w:pStyle w:val="afb"/>
        <w:numPr>
          <w:ilvl w:val="0"/>
          <w:numId w:val="42"/>
        </w:numPr>
      </w:pPr>
      <w:r>
        <w:t>Vivo: Proposal 38, 39</w:t>
      </w:r>
    </w:p>
    <w:p w14:paraId="506243FD" w14:textId="77777777" w:rsidR="005D6D7F" w:rsidRDefault="005D6D7F" w:rsidP="005D6D7F">
      <w:pPr>
        <w:pStyle w:val="afb"/>
        <w:numPr>
          <w:ilvl w:val="0"/>
          <w:numId w:val="42"/>
        </w:numPr>
      </w:pPr>
      <w:r>
        <w:t>OPPO: Proposal 15</w:t>
      </w:r>
    </w:p>
    <w:p w14:paraId="64D71D25" w14:textId="77777777" w:rsidR="005D6D7F" w:rsidRDefault="005D6D7F" w:rsidP="005D6D7F">
      <w:pPr>
        <w:pStyle w:val="afb"/>
        <w:numPr>
          <w:ilvl w:val="0"/>
          <w:numId w:val="42"/>
        </w:numPr>
      </w:pPr>
      <w:proofErr w:type="spellStart"/>
      <w:r>
        <w:t>Spreadtrum</w:t>
      </w:r>
      <w:proofErr w:type="spellEnd"/>
      <w:r>
        <w:t>: Proposal 11</w:t>
      </w:r>
    </w:p>
    <w:p w14:paraId="2B860549" w14:textId="77777777" w:rsidR="005D6D7F" w:rsidRDefault="005D6D7F" w:rsidP="005D6D7F">
      <w:pPr>
        <w:pStyle w:val="afb"/>
        <w:numPr>
          <w:ilvl w:val="0"/>
          <w:numId w:val="42"/>
        </w:numPr>
      </w:pPr>
      <w:r>
        <w:t>CATT:  Proposal 15</w:t>
      </w:r>
    </w:p>
    <w:p w14:paraId="4F858A20" w14:textId="77777777" w:rsidR="005D6D7F" w:rsidRDefault="005D6D7F" w:rsidP="005D6D7F">
      <w:pPr>
        <w:pStyle w:val="afb"/>
        <w:numPr>
          <w:ilvl w:val="0"/>
          <w:numId w:val="42"/>
        </w:numPr>
      </w:pPr>
      <w:r>
        <w:t>IDC: Observation 11</w:t>
      </w:r>
    </w:p>
    <w:p w14:paraId="5110C7D7" w14:textId="77777777" w:rsidR="005D6D7F" w:rsidRDefault="005D6D7F" w:rsidP="005D6D7F">
      <w:pPr>
        <w:pStyle w:val="afb"/>
        <w:numPr>
          <w:ilvl w:val="0"/>
          <w:numId w:val="42"/>
        </w:numPr>
      </w:pPr>
      <w:r>
        <w:t>Sony: Proposal 5</w:t>
      </w:r>
    </w:p>
    <w:p w14:paraId="0BCF5142" w14:textId="77777777" w:rsidR="005D6D7F" w:rsidRDefault="005D6D7F" w:rsidP="005D6D7F">
      <w:pPr>
        <w:pStyle w:val="afb"/>
        <w:numPr>
          <w:ilvl w:val="0"/>
          <w:numId w:val="42"/>
        </w:numPr>
      </w:pPr>
      <w:r>
        <w:t>Ericsson: Table 1</w:t>
      </w:r>
    </w:p>
    <w:p w14:paraId="2B6D15C3" w14:textId="77777777" w:rsidR="005D6D7F" w:rsidRDefault="005D6D7F" w:rsidP="005D6D7F">
      <w:pPr>
        <w:pStyle w:val="afb"/>
        <w:numPr>
          <w:ilvl w:val="0"/>
          <w:numId w:val="42"/>
        </w:numPr>
      </w:pPr>
      <w:r>
        <w:t>Xiaomi: Proposal 17</w:t>
      </w:r>
    </w:p>
    <w:p w14:paraId="12E8A9F1" w14:textId="77777777" w:rsidR="005D6D7F" w:rsidRDefault="005D6D7F" w:rsidP="005D6D7F">
      <w:pPr>
        <w:pStyle w:val="afb"/>
        <w:numPr>
          <w:ilvl w:val="0"/>
          <w:numId w:val="42"/>
        </w:numPr>
      </w:pPr>
      <w:r>
        <w:t>Samsung: Proposal 11</w:t>
      </w:r>
    </w:p>
    <w:p w14:paraId="02CC3CB3" w14:textId="77777777" w:rsidR="005D6D7F" w:rsidRDefault="005D6D7F" w:rsidP="005D6D7F">
      <w:pPr>
        <w:pStyle w:val="afb"/>
        <w:numPr>
          <w:ilvl w:val="0"/>
          <w:numId w:val="42"/>
        </w:numPr>
      </w:pPr>
      <w:r>
        <w:t>ETRI: Proposal 1</w:t>
      </w:r>
    </w:p>
    <w:p w14:paraId="704150B4" w14:textId="77777777" w:rsidR="005D6D7F" w:rsidRDefault="005D6D7F" w:rsidP="005D6D7F">
      <w:pPr>
        <w:pStyle w:val="afb"/>
        <w:numPr>
          <w:ilvl w:val="0"/>
          <w:numId w:val="42"/>
        </w:numPr>
      </w:pPr>
      <w:r>
        <w:t>CMCC: Proposal 9</w:t>
      </w:r>
    </w:p>
    <w:p w14:paraId="14C1F3A5" w14:textId="77777777" w:rsidR="005D6D7F" w:rsidRDefault="005D6D7F" w:rsidP="005D6D7F">
      <w:pPr>
        <w:pStyle w:val="afb"/>
        <w:numPr>
          <w:ilvl w:val="0"/>
          <w:numId w:val="42"/>
        </w:numPr>
      </w:pPr>
      <w:r>
        <w:t>Lenovo: Proposal 9</w:t>
      </w:r>
    </w:p>
    <w:p w14:paraId="6FACBADC" w14:textId="77777777" w:rsidR="005D6D7F" w:rsidRDefault="005D6D7F" w:rsidP="00210FD6">
      <w:pPr>
        <w:rPr>
          <w:lang w:eastAsia="zh-CN"/>
        </w:rPr>
      </w:pPr>
    </w:p>
    <w:p w14:paraId="5089736C" w14:textId="77777777" w:rsidR="00210FD6" w:rsidRDefault="005D6D7F" w:rsidP="00210FD6">
      <w:pPr>
        <w:rPr>
          <w:lang w:eastAsia="zh-CN"/>
        </w:rPr>
      </w:pPr>
      <w:r>
        <w:rPr>
          <w:lang w:eastAsia="zh-CN"/>
        </w:rPr>
        <w:t>Companies’</w:t>
      </w:r>
      <w:r w:rsidR="003D68C2">
        <w:rPr>
          <w:lang w:eastAsia="zh-CN"/>
        </w:rPr>
        <w:t xml:space="preserve"> views are summarized as below:</w:t>
      </w:r>
    </w:p>
    <w:tbl>
      <w:tblPr>
        <w:tblStyle w:val="af7"/>
        <w:tblW w:w="0" w:type="auto"/>
        <w:tblLook w:val="04A0" w:firstRow="1" w:lastRow="0" w:firstColumn="1" w:lastColumn="0" w:noHBand="0" w:noVBand="1"/>
      </w:tblPr>
      <w:tblGrid>
        <w:gridCol w:w="2972"/>
        <w:gridCol w:w="3119"/>
        <w:gridCol w:w="2971"/>
      </w:tblGrid>
      <w:tr w:rsidR="003D68C2" w14:paraId="32D20A05" w14:textId="77777777" w:rsidTr="005D6D7F">
        <w:tc>
          <w:tcPr>
            <w:tcW w:w="2972" w:type="dxa"/>
          </w:tcPr>
          <w:p w14:paraId="441DC67C" w14:textId="77777777" w:rsidR="003D68C2" w:rsidRDefault="003D68C2" w:rsidP="00185B65">
            <w:pPr>
              <w:spacing w:after="120"/>
            </w:pPr>
          </w:p>
        </w:tc>
        <w:tc>
          <w:tcPr>
            <w:tcW w:w="3119" w:type="dxa"/>
          </w:tcPr>
          <w:p w14:paraId="45544B21" w14:textId="77777777" w:rsidR="003D68C2" w:rsidRDefault="003D68C2" w:rsidP="00185B65">
            <w:pPr>
              <w:spacing w:after="120"/>
            </w:pPr>
            <w:r>
              <w:t>Support</w:t>
            </w:r>
          </w:p>
        </w:tc>
        <w:tc>
          <w:tcPr>
            <w:tcW w:w="2971" w:type="dxa"/>
          </w:tcPr>
          <w:p w14:paraId="4DD300C9" w14:textId="77777777" w:rsidR="003D68C2" w:rsidRDefault="003D68C2" w:rsidP="00185B65">
            <w:pPr>
              <w:spacing w:after="120"/>
            </w:pPr>
            <w:r>
              <w:t>Deprioritize or need further check</w:t>
            </w:r>
          </w:p>
        </w:tc>
      </w:tr>
      <w:tr w:rsidR="003D68C2" w14:paraId="3041A5CF" w14:textId="77777777" w:rsidTr="005D6D7F">
        <w:tc>
          <w:tcPr>
            <w:tcW w:w="2972" w:type="dxa"/>
          </w:tcPr>
          <w:p w14:paraId="3ED723FA" w14:textId="77777777" w:rsidR="003D68C2" w:rsidRDefault="003D68C2" w:rsidP="00185B65">
            <w:pPr>
              <w:spacing w:after="120"/>
            </w:pPr>
            <w:r w:rsidRPr="001B75B2">
              <w:rPr>
                <w:rFonts w:ascii="Times" w:eastAsia="Batang" w:hAnsi="Times"/>
                <w:bCs/>
                <w:iCs/>
                <w:szCs w:val="20"/>
                <w:lang w:val="en-GB"/>
              </w:rPr>
              <w:t>Alt.1: Beam prediction accuracy related KPIs</w:t>
            </w:r>
          </w:p>
        </w:tc>
        <w:tc>
          <w:tcPr>
            <w:tcW w:w="3119" w:type="dxa"/>
          </w:tcPr>
          <w:p w14:paraId="5E8C1692" w14:textId="6843E260" w:rsidR="003D68C2" w:rsidRDefault="003D68C2" w:rsidP="00185B65">
            <w:pPr>
              <w:spacing w:after="120"/>
            </w:pPr>
            <w:r>
              <w:t xml:space="preserve">Huawei, ZTE, vivo, OPPO, Xiaomi, ETRI, CMCC, Lenovo, </w:t>
            </w:r>
            <w:r w:rsidR="00E454C6">
              <w:t>Ericsson</w:t>
            </w:r>
            <w:r w:rsidR="001C64AF">
              <w:t>, QC</w:t>
            </w:r>
          </w:p>
        </w:tc>
        <w:tc>
          <w:tcPr>
            <w:tcW w:w="2971" w:type="dxa"/>
          </w:tcPr>
          <w:p w14:paraId="3F4AB655" w14:textId="77777777" w:rsidR="003D68C2" w:rsidRDefault="003D68C2" w:rsidP="00185B65">
            <w:pPr>
              <w:spacing w:after="120"/>
            </w:pPr>
          </w:p>
        </w:tc>
      </w:tr>
      <w:tr w:rsidR="003D68C2" w:rsidRPr="00BB2870" w14:paraId="01A77691" w14:textId="77777777" w:rsidTr="005D6D7F">
        <w:tc>
          <w:tcPr>
            <w:tcW w:w="2972" w:type="dxa"/>
          </w:tcPr>
          <w:p w14:paraId="6182C240" w14:textId="77777777" w:rsidR="003D68C2" w:rsidRDefault="003D68C2" w:rsidP="00185B65">
            <w:pPr>
              <w:spacing w:after="120"/>
            </w:pPr>
            <w:r w:rsidRPr="001B75B2">
              <w:rPr>
                <w:rFonts w:ascii="Times" w:eastAsia="Batang" w:hAnsi="Times"/>
                <w:bCs/>
                <w:iCs/>
                <w:szCs w:val="20"/>
                <w:lang w:val="en-GB"/>
              </w:rPr>
              <w:t>Alt.2: Link quality related KPIs</w:t>
            </w:r>
          </w:p>
        </w:tc>
        <w:tc>
          <w:tcPr>
            <w:tcW w:w="3119" w:type="dxa"/>
          </w:tcPr>
          <w:p w14:paraId="7062F919" w14:textId="182B700E" w:rsidR="003D68C2" w:rsidRPr="00BB2870" w:rsidRDefault="003D68C2" w:rsidP="00185B65">
            <w:pPr>
              <w:spacing w:after="120"/>
              <w:rPr>
                <w:lang w:val="de-DE"/>
              </w:rPr>
            </w:pPr>
            <w:r w:rsidRPr="00BB2870">
              <w:rPr>
                <w:lang w:val="de-DE"/>
              </w:rPr>
              <w:t xml:space="preserve">Huawei, Sony, ETRI, </w:t>
            </w:r>
            <w:r w:rsidR="00E454C6" w:rsidRPr="00BB2870">
              <w:rPr>
                <w:lang w:val="de-DE"/>
              </w:rPr>
              <w:t>Ericsson</w:t>
            </w:r>
            <w:r w:rsidR="0022079D" w:rsidRPr="00BB2870">
              <w:rPr>
                <w:lang w:val="de-DE"/>
              </w:rPr>
              <w:t>, QC</w:t>
            </w:r>
          </w:p>
        </w:tc>
        <w:tc>
          <w:tcPr>
            <w:tcW w:w="2971" w:type="dxa"/>
          </w:tcPr>
          <w:p w14:paraId="1FFB2AD8" w14:textId="77777777" w:rsidR="003D68C2" w:rsidRPr="00BB2870" w:rsidRDefault="003D68C2" w:rsidP="00185B65">
            <w:pPr>
              <w:spacing w:after="120"/>
              <w:rPr>
                <w:lang w:val="de-DE"/>
              </w:rPr>
            </w:pPr>
          </w:p>
        </w:tc>
      </w:tr>
      <w:tr w:rsidR="003D68C2" w:rsidRPr="00BB2870" w14:paraId="6BF41DE4" w14:textId="77777777" w:rsidTr="005D6D7F">
        <w:tc>
          <w:tcPr>
            <w:tcW w:w="2972" w:type="dxa"/>
          </w:tcPr>
          <w:p w14:paraId="107C40D7" w14:textId="77777777" w:rsidR="003D68C2" w:rsidRPr="007A513D" w:rsidRDefault="003D68C2" w:rsidP="00185B65">
            <w:pPr>
              <w:spacing w:after="120"/>
              <w:rPr>
                <w:rFonts w:eastAsia="黑体"/>
                <w:szCs w:val="20"/>
                <w:lang w:val="en-GB"/>
              </w:rPr>
            </w:pPr>
            <w:r w:rsidRPr="007A513D">
              <w:t>Alt.3: Performance metric based on input/output data distribution of AI/ML</w:t>
            </w:r>
          </w:p>
        </w:tc>
        <w:tc>
          <w:tcPr>
            <w:tcW w:w="3119" w:type="dxa"/>
          </w:tcPr>
          <w:p w14:paraId="09D0395F" w14:textId="19EFFE60" w:rsidR="003D68C2" w:rsidRDefault="00E454C6" w:rsidP="00185B65">
            <w:pPr>
              <w:spacing w:after="120"/>
            </w:pPr>
            <w:r>
              <w:t>Ericsson</w:t>
            </w:r>
            <w:r w:rsidR="001C64AF">
              <w:t>, QC</w:t>
            </w:r>
          </w:p>
        </w:tc>
        <w:tc>
          <w:tcPr>
            <w:tcW w:w="2971" w:type="dxa"/>
          </w:tcPr>
          <w:p w14:paraId="1435B882" w14:textId="77777777" w:rsidR="003D68C2" w:rsidRPr="00E26F98" w:rsidRDefault="003D68C2" w:rsidP="00185B65">
            <w:pPr>
              <w:spacing w:after="120"/>
              <w:rPr>
                <w:lang w:val="sv-SE"/>
              </w:rPr>
            </w:pPr>
            <w:r w:rsidRPr="00E26F98">
              <w:rPr>
                <w:lang w:val="sv-SE"/>
              </w:rPr>
              <w:t>Huawei, ZTE, vivo, SS, DCM</w:t>
            </w:r>
          </w:p>
        </w:tc>
      </w:tr>
      <w:tr w:rsidR="003D68C2" w:rsidRPr="00BB2870" w14:paraId="3C57C94D" w14:textId="77777777" w:rsidTr="005D6D7F">
        <w:tc>
          <w:tcPr>
            <w:tcW w:w="2972" w:type="dxa"/>
          </w:tcPr>
          <w:p w14:paraId="0F2BA10A" w14:textId="77777777" w:rsidR="003D68C2" w:rsidRDefault="003D68C2" w:rsidP="00185B65">
            <w:pPr>
              <w:spacing w:after="120"/>
            </w:pPr>
            <w:r w:rsidRPr="001B75B2">
              <w:rPr>
                <w:rFonts w:ascii="Times" w:eastAsia="Batang" w:hAnsi="Times"/>
                <w:bCs/>
                <w:iCs/>
                <w:szCs w:val="20"/>
                <w:lang w:val="en-GB"/>
              </w:rPr>
              <w:lastRenderedPageBreak/>
              <w:t>Alt.4: The L1-RSRP difference evaluat</w:t>
            </w:r>
            <w:r w:rsidRPr="001B75B2">
              <w:rPr>
                <w:rFonts w:ascii="Times" w:eastAsia="Batang" w:hAnsi="Times"/>
                <w:bCs/>
                <w:iCs/>
                <w:lang w:val="en-GB"/>
              </w:rPr>
              <w:t>ed by comparing measured RSRP and predicted RSRP</w:t>
            </w:r>
          </w:p>
        </w:tc>
        <w:tc>
          <w:tcPr>
            <w:tcW w:w="3119" w:type="dxa"/>
          </w:tcPr>
          <w:p w14:paraId="17CDB967" w14:textId="422086C3" w:rsidR="003D68C2" w:rsidRPr="00E26F98" w:rsidRDefault="003D68C2" w:rsidP="00185B65">
            <w:pPr>
              <w:spacing w:after="120"/>
              <w:rPr>
                <w:lang w:val="sv-SE"/>
              </w:rPr>
            </w:pPr>
            <w:r w:rsidRPr="00E26F98">
              <w:rPr>
                <w:lang w:val="sv-SE"/>
              </w:rPr>
              <w:t>ZTE, vivo, Spreadtrum, Sony, xiaomi, Lenovo,</w:t>
            </w:r>
            <w:r w:rsidR="00E454C6" w:rsidRPr="00E454C6">
              <w:rPr>
                <w:lang w:val="sv-SE"/>
              </w:rPr>
              <w:t>Ericsson</w:t>
            </w:r>
            <w:r w:rsidR="0022079D">
              <w:rPr>
                <w:lang w:val="sv-SE"/>
              </w:rPr>
              <w:t>, QC</w:t>
            </w:r>
          </w:p>
        </w:tc>
        <w:tc>
          <w:tcPr>
            <w:tcW w:w="2971" w:type="dxa"/>
          </w:tcPr>
          <w:p w14:paraId="4A4E63CF" w14:textId="77777777" w:rsidR="003D68C2" w:rsidRPr="00E26F98" w:rsidRDefault="003D68C2" w:rsidP="00185B65">
            <w:pPr>
              <w:spacing w:after="120"/>
              <w:rPr>
                <w:lang w:val="sv-SE"/>
              </w:rPr>
            </w:pPr>
          </w:p>
        </w:tc>
      </w:tr>
    </w:tbl>
    <w:p w14:paraId="0ED2654B" w14:textId="77777777" w:rsidR="003D68C2" w:rsidRPr="00E26F98" w:rsidRDefault="003D68C2" w:rsidP="00210FD6">
      <w:pPr>
        <w:rPr>
          <w:lang w:val="sv-SE" w:eastAsia="zh-CN"/>
        </w:rPr>
      </w:pPr>
    </w:p>
    <w:p w14:paraId="3884AB50" w14:textId="77777777" w:rsidR="005D6D7F" w:rsidRDefault="005D6D7F" w:rsidP="00210FD6">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936C64" w14:paraId="2CC0062B" w14:textId="77777777" w:rsidTr="00185B65">
        <w:tc>
          <w:tcPr>
            <w:tcW w:w="1385" w:type="dxa"/>
            <w:tcBorders>
              <w:top w:val="single" w:sz="4" w:space="0" w:color="auto"/>
              <w:left w:val="single" w:sz="4" w:space="0" w:color="auto"/>
              <w:bottom w:val="single" w:sz="4" w:space="0" w:color="auto"/>
              <w:right w:val="single" w:sz="4" w:space="0" w:color="auto"/>
            </w:tcBorders>
          </w:tcPr>
          <w:p w14:paraId="54ACF753" w14:textId="77777777" w:rsidR="00936C64" w:rsidRDefault="00936C64" w:rsidP="00185B6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A990E23" w14:textId="77777777" w:rsidR="00936C64" w:rsidRDefault="00936C64" w:rsidP="00185B65">
            <w:pPr>
              <w:rPr>
                <w:rFonts w:eastAsia="宋体"/>
              </w:rPr>
            </w:pPr>
            <w:r>
              <w:rPr>
                <w:rFonts w:eastAsia="宋体"/>
              </w:rPr>
              <w:t>Comments</w:t>
            </w:r>
          </w:p>
        </w:tc>
      </w:tr>
      <w:tr w:rsidR="00936C64" w14:paraId="6FAA3714" w14:textId="77777777" w:rsidTr="00185B65">
        <w:tc>
          <w:tcPr>
            <w:tcW w:w="1385" w:type="dxa"/>
            <w:tcBorders>
              <w:top w:val="single" w:sz="4" w:space="0" w:color="auto"/>
              <w:left w:val="single" w:sz="4" w:space="0" w:color="auto"/>
              <w:bottom w:val="single" w:sz="4" w:space="0" w:color="auto"/>
              <w:right w:val="single" w:sz="4" w:space="0" w:color="auto"/>
            </w:tcBorders>
          </w:tcPr>
          <w:p w14:paraId="5DB974F7"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EC8FD4D" w14:textId="77777777" w:rsidR="00936C64" w:rsidRPr="000330B4" w:rsidRDefault="00936C64" w:rsidP="00185B65">
            <w:pPr>
              <w:rPr>
                <w:rFonts w:eastAsiaTheme="minorEastAsia"/>
              </w:rPr>
            </w:pPr>
          </w:p>
        </w:tc>
      </w:tr>
      <w:tr w:rsidR="00936C64" w14:paraId="638060EF" w14:textId="77777777" w:rsidTr="00185B65">
        <w:tc>
          <w:tcPr>
            <w:tcW w:w="1385" w:type="dxa"/>
            <w:tcBorders>
              <w:top w:val="single" w:sz="4" w:space="0" w:color="auto"/>
              <w:left w:val="single" w:sz="4" w:space="0" w:color="auto"/>
              <w:bottom w:val="single" w:sz="4" w:space="0" w:color="auto"/>
              <w:right w:val="single" w:sz="4" w:space="0" w:color="auto"/>
            </w:tcBorders>
          </w:tcPr>
          <w:p w14:paraId="700FFEBC" w14:textId="77777777" w:rsidR="00936C64" w:rsidRPr="000330B4" w:rsidRDefault="00936C64" w:rsidP="00185B65">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30AC77E5" w14:textId="77777777" w:rsidR="00936C64" w:rsidRPr="000330B4" w:rsidRDefault="00936C64" w:rsidP="00185B65">
            <w:pPr>
              <w:rPr>
                <w:rFonts w:eastAsiaTheme="minorEastAsia"/>
              </w:rPr>
            </w:pPr>
          </w:p>
        </w:tc>
      </w:tr>
      <w:tr w:rsidR="00936C64" w14:paraId="2FB82BF8" w14:textId="77777777" w:rsidTr="00185B65">
        <w:tc>
          <w:tcPr>
            <w:tcW w:w="1385" w:type="dxa"/>
            <w:tcBorders>
              <w:top w:val="single" w:sz="4" w:space="0" w:color="auto"/>
              <w:left w:val="single" w:sz="4" w:space="0" w:color="auto"/>
              <w:bottom w:val="single" w:sz="4" w:space="0" w:color="auto"/>
              <w:right w:val="single" w:sz="4" w:space="0" w:color="auto"/>
            </w:tcBorders>
          </w:tcPr>
          <w:p w14:paraId="4F139B5F"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E3C7097" w14:textId="77777777" w:rsidR="00936C64" w:rsidRPr="000330B4" w:rsidRDefault="00936C64" w:rsidP="00185B65">
            <w:pPr>
              <w:rPr>
                <w:rFonts w:eastAsiaTheme="minorEastAsia"/>
              </w:rPr>
            </w:pPr>
          </w:p>
        </w:tc>
      </w:tr>
      <w:tr w:rsidR="00936C64" w14:paraId="66E87486" w14:textId="77777777" w:rsidTr="00185B65">
        <w:tc>
          <w:tcPr>
            <w:tcW w:w="1385" w:type="dxa"/>
            <w:tcBorders>
              <w:top w:val="single" w:sz="4" w:space="0" w:color="auto"/>
              <w:left w:val="single" w:sz="4" w:space="0" w:color="auto"/>
              <w:bottom w:val="single" w:sz="4" w:space="0" w:color="auto"/>
              <w:right w:val="single" w:sz="4" w:space="0" w:color="auto"/>
            </w:tcBorders>
          </w:tcPr>
          <w:p w14:paraId="477B9E23"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6E84C5" w14:textId="77777777" w:rsidR="00936C64" w:rsidRPr="000330B4" w:rsidRDefault="00936C64" w:rsidP="00185B65">
            <w:pPr>
              <w:rPr>
                <w:rFonts w:eastAsiaTheme="minorEastAsia"/>
              </w:rPr>
            </w:pPr>
          </w:p>
        </w:tc>
      </w:tr>
      <w:tr w:rsidR="00936C64" w14:paraId="18A10026" w14:textId="77777777" w:rsidTr="00185B65">
        <w:tc>
          <w:tcPr>
            <w:tcW w:w="1385" w:type="dxa"/>
            <w:tcBorders>
              <w:top w:val="single" w:sz="4" w:space="0" w:color="auto"/>
              <w:left w:val="single" w:sz="4" w:space="0" w:color="auto"/>
              <w:bottom w:val="single" w:sz="4" w:space="0" w:color="auto"/>
              <w:right w:val="single" w:sz="4" w:space="0" w:color="auto"/>
            </w:tcBorders>
          </w:tcPr>
          <w:p w14:paraId="7ECB155D"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FF8513" w14:textId="77777777" w:rsidR="00936C64" w:rsidRPr="000330B4" w:rsidRDefault="00936C64" w:rsidP="00185B65">
            <w:pPr>
              <w:rPr>
                <w:rFonts w:eastAsiaTheme="minorEastAsia"/>
              </w:rPr>
            </w:pPr>
          </w:p>
        </w:tc>
      </w:tr>
      <w:tr w:rsidR="00936C64" w14:paraId="7B89B4A6" w14:textId="77777777" w:rsidTr="00185B65">
        <w:tc>
          <w:tcPr>
            <w:tcW w:w="1385" w:type="dxa"/>
            <w:tcBorders>
              <w:top w:val="single" w:sz="4" w:space="0" w:color="auto"/>
              <w:left w:val="single" w:sz="4" w:space="0" w:color="auto"/>
              <w:bottom w:val="single" w:sz="4" w:space="0" w:color="auto"/>
              <w:right w:val="single" w:sz="4" w:space="0" w:color="auto"/>
            </w:tcBorders>
          </w:tcPr>
          <w:p w14:paraId="738F67E6"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F91E84D" w14:textId="77777777" w:rsidR="00936C64" w:rsidRPr="000330B4" w:rsidRDefault="00936C64" w:rsidP="00185B65">
            <w:pPr>
              <w:rPr>
                <w:rFonts w:eastAsia="Malgun Gothic"/>
              </w:rPr>
            </w:pPr>
          </w:p>
        </w:tc>
      </w:tr>
      <w:tr w:rsidR="00936C64" w14:paraId="2FB50EAA" w14:textId="77777777" w:rsidTr="00185B65">
        <w:tc>
          <w:tcPr>
            <w:tcW w:w="1385" w:type="dxa"/>
          </w:tcPr>
          <w:p w14:paraId="6CE44CF9" w14:textId="77777777" w:rsidR="00936C64" w:rsidRPr="000330B4" w:rsidRDefault="00936C64" w:rsidP="00185B65">
            <w:pPr>
              <w:rPr>
                <w:rFonts w:eastAsia="Malgun Gothic"/>
              </w:rPr>
            </w:pPr>
          </w:p>
        </w:tc>
        <w:tc>
          <w:tcPr>
            <w:tcW w:w="7480" w:type="dxa"/>
          </w:tcPr>
          <w:p w14:paraId="0D69D24A" w14:textId="77777777" w:rsidR="00936C64" w:rsidRPr="000330B4" w:rsidRDefault="00936C64" w:rsidP="00185B65">
            <w:pPr>
              <w:rPr>
                <w:rFonts w:eastAsia="Malgun Gothic"/>
              </w:rPr>
            </w:pPr>
          </w:p>
        </w:tc>
      </w:tr>
      <w:tr w:rsidR="00936C64" w14:paraId="59CAB1FC" w14:textId="77777777" w:rsidTr="00185B65">
        <w:tc>
          <w:tcPr>
            <w:tcW w:w="1385" w:type="dxa"/>
          </w:tcPr>
          <w:p w14:paraId="500068EC" w14:textId="77777777" w:rsidR="00936C64" w:rsidRPr="000330B4" w:rsidRDefault="00936C64" w:rsidP="00185B65">
            <w:pPr>
              <w:rPr>
                <w:rFonts w:eastAsia="Malgun Gothic"/>
              </w:rPr>
            </w:pPr>
          </w:p>
        </w:tc>
        <w:tc>
          <w:tcPr>
            <w:tcW w:w="7480" w:type="dxa"/>
          </w:tcPr>
          <w:p w14:paraId="3AC6056B" w14:textId="77777777" w:rsidR="00936C64" w:rsidRPr="000330B4" w:rsidRDefault="00936C64" w:rsidP="00185B65">
            <w:pPr>
              <w:rPr>
                <w:rFonts w:eastAsia="Malgun Gothic"/>
              </w:rPr>
            </w:pPr>
          </w:p>
        </w:tc>
      </w:tr>
      <w:tr w:rsidR="00936C64" w14:paraId="4EAFB97E" w14:textId="77777777" w:rsidTr="00185B65">
        <w:tc>
          <w:tcPr>
            <w:tcW w:w="1385" w:type="dxa"/>
          </w:tcPr>
          <w:p w14:paraId="501B01C3" w14:textId="77777777" w:rsidR="00936C64" w:rsidRPr="000330B4" w:rsidRDefault="00936C64" w:rsidP="00185B65">
            <w:pPr>
              <w:rPr>
                <w:rFonts w:eastAsia="Malgun Gothic"/>
              </w:rPr>
            </w:pPr>
          </w:p>
        </w:tc>
        <w:tc>
          <w:tcPr>
            <w:tcW w:w="7480" w:type="dxa"/>
          </w:tcPr>
          <w:p w14:paraId="371F814A" w14:textId="77777777" w:rsidR="00936C64" w:rsidRPr="000330B4" w:rsidRDefault="00936C64" w:rsidP="00185B65">
            <w:pPr>
              <w:rPr>
                <w:rFonts w:eastAsia="Malgun Gothic"/>
              </w:rPr>
            </w:pPr>
          </w:p>
        </w:tc>
      </w:tr>
      <w:tr w:rsidR="00936C64" w14:paraId="79533177" w14:textId="77777777" w:rsidTr="00185B65">
        <w:tc>
          <w:tcPr>
            <w:tcW w:w="1385" w:type="dxa"/>
          </w:tcPr>
          <w:p w14:paraId="466BE6CC" w14:textId="77777777" w:rsidR="00936C64" w:rsidRPr="000330B4" w:rsidRDefault="00936C64" w:rsidP="00185B65">
            <w:pPr>
              <w:rPr>
                <w:rFonts w:eastAsiaTheme="minorEastAsia"/>
              </w:rPr>
            </w:pPr>
          </w:p>
        </w:tc>
        <w:tc>
          <w:tcPr>
            <w:tcW w:w="7480" w:type="dxa"/>
          </w:tcPr>
          <w:p w14:paraId="3481F9A6" w14:textId="77777777" w:rsidR="00936C64" w:rsidRPr="000330B4" w:rsidRDefault="00936C64" w:rsidP="00185B65">
            <w:pPr>
              <w:rPr>
                <w:rFonts w:eastAsiaTheme="minorEastAsia"/>
              </w:rPr>
            </w:pPr>
          </w:p>
        </w:tc>
      </w:tr>
    </w:tbl>
    <w:p w14:paraId="079D8C1C" w14:textId="77777777" w:rsidR="00210FD6" w:rsidRDefault="00210FD6" w:rsidP="00210FD6"/>
    <w:p w14:paraId="4214B49C" w14:textId="77777777" w:rsidR="00BB2DA2" w:rsidRDefault="009456BE">
      <w:pPr>
        <w:pStyle w:val="2"/>
      </w:pPr>
      <w:r>
        <w:rPr>
          <w:rFonts w:hint="eastAsia"/>
        </w:rPr>
        <w:t>N</w:t>
      </w:r>
      <w:r>
        <w:t>W-side model</w:t>
      </w:r>
    </w:p>
    <w:p w14:paraId="2F61A57B"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67A4336B" w14:textId="77777777">
        <w:tc>
          <w:tcPr>
            <w:tcW w:w="9062" w:type="dxa"/>
          </w:tcPr>
          <w:p w14:paraId="50162D3C"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DD2308F" w14:textId="77777777" w:rsidR="00BB2DA2" w:rsidRDefault="00BB2DA2">
            <w:pPr>
              <w:overflowPunct w:val="0"/>
              <w:autoSpaceDE w:val="0"/>
              <w:autoSpaceDN w:val="0"/>
              <w:adjustRightInd w:val="0"/>
              <w:spacing w:after="120"/>
              <w:contextualSpacing/>
              <w:textAlignment w:val="baseline"/>
            </w:pPr>
          </w:p>
          <w:p w14:paraId="039DCF05"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581BAA0A"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38571674"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NW monitors the performance metric(s) and makes decision(s) of model selection/activation/ deactivation/switching/ fallback operation</w:t>
            </w:r>
          </w:p>
          <w:p w14:paraId="00052B4C" w14:textId="77777777" w:rsidR="00BB2DA2" w:rsidRDefault="00BB2DA2">
            <w:pPr>
              <w:shd w:val="clear" w:color="auto" w:fill="FFFFFF"/>
              <w:jc w:val="both"/>
              <w:rPr>
                <w:rFonts w:eastAsia="Batang"/>
                <w:bCs/>
                <w:iCs/>
                <w:szCs w:val="20"/>
                <w:lang w:val="en-GB" w:eastAsia="zh-CN"/>
              </w:rPr>
            </w:pPr>
          </w:p>
          <w:p w14:paraId="615ABD34"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71194F60"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73071B9F"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Beam measurement and report for model monitoring</w:t>
            </w:r>
          </w:p>
          <w:p w14:paraId="72BB8571"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Note: This may or may not have specification impact.</w:t>
            </w:r>
          </w:p>
          <w:p w14:paraId="1EFB226F" w14:textId="77777777" w:rsidR="00BB2DA2" w:rsidRDefault="00BB2DA2">
            <w:pPr>
              <w:overflowPunct w:val="0"/>
              <w:autoSpaceDE w:val="0"/>
              <w:autoSpaceDN w:val="0"/>
              <w:adjustRightInd w:val="0"/>
              <w:spacing w:after="120"/>
              <w:contextualSpacing/>
              <w:textAlignment w:val="baseline"/>
            </w:pPr>
          </w:p>
          <w:p w14:paraId="2364C2D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6B933C4B" w14:textId="77777777" w:rsidR="00BB2DA2" w:rsidRDefault="00BB2DA2">
            <w:pPr>
              <w:overflowPunct w:val="0"/>
              <w:autoSpaceDE w:val="0"/>
              <w:autoSpaceDN w:val="0"/>
              <w:adjustRightInd w:val="0"/>
              <w:spacing w:after="120"/>
              <w:contextualSpacing/>
              <w:textAlignment w:val="baseline"/>
            </w:pPr>
          </w:p>
          <w:p w14:paraId="0A7CFE10"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82B662E"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33FBDFA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60C00E1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42E87A7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lastRenderedPageBreak/>
              <w:t>Note: Performance and UE complexity, power consumption should be considered.</w:t>
            </w:r>
          </w:p>
          <w:p w14:paraId="6BAE19D7" w14:textId="77777777" w:rsidR="00BB2DA2" w:rsidRDefault="00BB2DA2">
            <w:pPr>
              <w:overflowPunct w:val="0"/>
              <w:autoSpaceDE w:val="0"/>
              <w:autoSpaceDN w:val="0"/>
              <w:adjustRightInd w:val="0"/>
              <w:spacing w:after="120"/>
              <w:contextualSpacing/>
              <w:textAlignment w:val="baseline"/>
              <w:rPr>
                <w:lang w:val="en-GB"/>
              </w:rPr>
            </w:pPr>
          </w:p>
          <w:p w14:paraId="11223050" w14:textId="77777777" w:rsidR="00BB2DA2" w:rsidRDefault="00BB2DA2">
            <w:pPr>
              <w:overflowPunct w:val="0"/>
              <w:autoSpaceDE w:val="0"/>
              <w:autoSpaceDN w:val="0"/>
              <w:adjustRightInd w:val="0"/>
              <w:spacing w:after="120"/>
              <w:contextualSpacing/>
              <w:textAlignment w:val="baseline"/>
            </w:pPr>
          </w:p>
        </w:tc>
      </w:tr>
    </w:tbl>
    <w:p w14:paraId="21557F37" w14:textId="77777777" w:rsidR="00BB2DA2" w:rsidRDefault="00BB2DA2">
      <w:pPr>
        <w:spacing w:after="120"/>
      </w:pPr>
    </w:p>
    <w:p w14:paraId="67FE37AC" w14:textId="77777777" w:rsidR="00BB2DA2" w:rsidRDefault="00BB2DA2"/>
    <w:tbl>
      <w:tblPr>
        <w:tblStyle w:val="af7"/>
        <w:tblW w:w="0" w:type="auto"/>
        <w:tblLook w:val="04A0" w:firstRow="1" w:lastRow="0" w:firstColumn="1" w:lastColumn="0" w:noHBand="0" w:noVBand="1"/>
      </w:tblPr>
      <w:tblGrid>
        <w:gridCol w:w="1555"/>
        <w:gridCol w:w="7507"/>
      </w:tblGrid>
      <w:tr w:rsidR="00BB2DA2" w14:paraId="42C9D3DF" w14:textId="77777777">
        <w:tc>
          <w:tcPr>
            <w:tcW w:w="1555" w:type="dxa"/>
          </w:tcPr>
          <w:p w14:paraId="1EAAA165" w14:textId="77777777" w:rsidR="00BB2DA2" w:rsidRPr="0008475F" w:rsidRDefault="0008475F" w:rsidP="0008475F">
            <w:r>
              <w:t>Huawei[2]</w:t>
            </w:r>
          </w:p>
        </w:tc>
        <w:tc>
          <w:tcPr>
            <w:tcW w:w="7507" w:type="dxa"/>
          </w:tcPr>
          <w:p w14:paraId="12FE665A" w14:textId="77777777" w:rsidR="0008475F" w:rsidRPr="00F77C80" w:rsidRDefault="0008475F" w:rsidP="0008475F">
            <w:pPr>
              <w:spacing w:before="120"/>
              <w:rPr>
                <w:bCs/>
                <w:i/>
                <w:szCs w:val="20"/>
                <w:lang w:eastAsia="zh-CN"/>
              </w:rPr>
            </w:pPr>
            <w:r w:rsidRPr="00F77C80">
              <w:rPr>
                <w:bCs/>
                <w:i/>
                <w:szCs w:val="20"/>
                <w:lang w:eastAsia="zh-CN"/>
              </w:rPr>
              <w:t>Observation 12: It is necessary to support real time UE reporting for NW-side monitoring to enable fast identification of network performance fluctuation/degradation.</w:t>
            </w:r>
          </w:p>
          <w:p w14:paraId="44A94930" w14:textId="77777777" w:rsidR="0008475F" w:rsidRPr="00F77C80" w:rsidRDefault="0008475F" w:rsidP="002F1E2B">
            <w:pPr>
              <w:numPr>
                <w:ilvl w:val="0"/>
                <w:numId w:val="81"/>
              </w:numPr>
              <w:spacing w:after="120"/>
              <w:rPr>
                <w:rFonts w:eastAsiaTheme="minorEastAsia"/>
                <w:bCs/>
                <w:i/>
                <w:szCs w:val="20"/>
                <w:lang w:eastAsia="zh-CN"/>
              </w:rPr>
            </w:pPr>
            <w:r w:rsidRPr="00F77C80">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2D697CA6" w14:textId="77777777" w:rsidR="00060C93" w:rsidRPr="00F77C80" w:rsidRDefault="00060C93" w:rsidP="00060C93">
            <w:pPr>
              <w:spacing w:before="120" w:after="120"/>
              <w:rPr>
                <w:rFonts w:eastAsia="黑体"/>
                <w:i/>
                <w:szCs w:val="20"/>
              </w:rPr>
            </w:pPr>
            <w:r w:rsidRPr="00F77C80">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14:paraId="42DFA759" w14:textId="77777777" w:rsidR="00060C93" w:rsidRPr="00F77C80" w:rsidRDefault="00060C93" w:rsidP="00060C93">
            <w:pPr>
              <w:spacing w:before="120" w:after="120"/>
              <w:rPr>
                <w:rFonts w:eastAsia="黑体"/>
                <w:i/>
                <w:szCs w:val="20"/>
              </w:rPr>
            </w:pPr>
            <w:r w:rsidRPr="00F77C80">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14:paraId="1923E045" w14:textId="77777777" w:rsidR="00060C93" w:rsidRPr="00F77C80" w:rsidRDefault="00060C93" w:rsidP="00060C93">
            <w:pPr>
              <w:spacing w:before="120" w:after="120"/>
              <w:rPr>
                <w:rFonts w:eastAsia="黑体"/>
                <w:i/>
                <w:szCs w:val="20"/>
              </w:rPr>
            </w:pPr>
            <w:r w:rsidRPr="00F77C80">
              <w:rPr>
                <w:rFonts w:eastAsia="黑体"/>
                <w:i/>
                <w:szCs w:val="20"/>
              </w:rPr>
              <w:t xml:space="preserve">Proposal 18: For the potential spec impact of data collection, </w:t>
            </w:r>
          </w:p>
          <w:p w14:paraId="105F6FDE"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i/>
                <w:szCs w:val="20"/>
              </w:rPr>
              <w:t>Both L1 signaling and RRC signaling can be considered to carry the reported data samples for model training.</w:t>
            </w:r>
          </w:p>
          <w:p w14:paraId="38533EFD"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rFonts w:eastAsia="Malgun Gothic"/>
                <w:bCs/>
                <w:i/>
                <w:iCs/>
                <w:color w:val="000000" w:themeColor="text1"/>
                <w:szCs w:val="20"/>
              </w:rPr>
              <w:t xml:space="preserve">At least L1 signaling should be </w:t>
            </w:r>
            <w:r w:rsidRPr="00F77C80">
              <w:rPr>
                <w:i/>
                <w:szCs w:val="20"/>
              </w:rPr>
              <w:t xml:space="preserve">considered </w:t>
            </w:r>
            <w:r w:rsidRPr="00F77C80">
              <w:rPr>
                <w:rFonts w:eastAsia="Malgun Gothic"/>
                <w:bCs/>
                <w:i/>
                <w:iCs/>
                <w:color w:val="000000" w:themeColor="text1"/>
                <w:szCs w:val="20"/>
              </w:rPr>
              <w:t>for model monitoring to</w:t>
            </w:r>
            <w:r w:rsidRPr="00F77C80">
              <w:rPr>
                <w:bCs/>
                <w:i/>
                <w:szCs w:val="20"/>
                <w:lang w:eastAsia="zh-CN"/>
              </w:rPr>
              <w:t xml:space="preserve"> enable</w:t>
            </w:r>
            <w:r w:rsidRPr="00F77C80">
              <w:rPr>
                <w:rFonts w:eastAsia="Malgun Gothic"/>
                <w:bCs/>
                <w:i/>
                <w:iCs/>
                <w:color w:val="000000" w:themeColor="text1"/>
                <w:szCs w:val="20"/>
              </w:rPr>
              <w:t xml:space="preserve"> </w:t>
            </w:r>
            <w:r w:rsidRPr="00F77C80">
              <w:rPr>
                <w:bCs/>
                <w:i/>
                <w:szCs w:val="20"/>
                <w:lang w:eastAsia="zh-CN"/>
              </w:rPr>
              <w:t>fast ident</w:t>
            </w:r>
            <w:r w:rsidRPr="00F77C80">
              <w:rPr>
                <w:rFonts w:eastAsia="Malgun Gothic"/>
                <w:bCs/>
                <w:i/>
                <w:iCs/>
                <w:color w:val="000000" w:themeColor="text1"/>
                <w:szCs w:val="20"/>
              </w:rPr>
              <w:t>ification of AI/ML model failure.</w:t>
            </w:r>
          </w:p>
          <w:p w14:paraId="6CA4313F" w14:textId="77777777" w:rsidR="00E92588" w:rsidRPr="00F77C80" w:rsidRDefault="00E92588" w:rsidP="00E92588">
            <w:pPr>
              <w:spacing w:before="120" w:after="120"/>
              <w:rPr>
                <w:rFonts w:eastAsia="黑体"/>
                <w:i/>
                <w:szCs w:val="20"/>
              </w:rPr>
            </w:pPr>
            <w:r w:rsidRPr="00F77C80">
              <w:rPr>
                <w:rFonts w:eastAsia="黑体"/>
                <w:i/>
                <w:szCs w:val="20"/>
              </w:rPr>
              <w:t>Proposal 20: For the training/monitoring data collection of AI/ML model at NW side, study the methods to enable UE to feedback the RSRP labels for a subset of all measured beams in Set A to save UE report overhead.</w:t>
            </w:r>
          </w:p>
          <w:p w14:paraId="720226B5" w14:textId="77777777" w:rsidR="00D25F76" w:rsidRPr="00F77C80" w:rsidRDefault="00D25F76" w:rsidP="00D25F76">
            <w:pPr>
              <w:spacing w:before="120" w:after="120"/>
              <w:rPr>
                <w:rFonts w:eastAsia="黑体"/>
                <w:i/>
                <w:szCs w:val="20"/>
              </w:rPr>
            </w:pPr>
            <w:r w:rsidRPr="00F77C80">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p w14:paraId="5793F273" w14:textId="77777777" w:rsidR="00A073CF" w:rsidRPr="00F77C80" w:rsidRDefault="00A073CF" w:rsidP="00A073CF">
            <w:pPr>
              <w:spacing w:after="120"/>
              <w:rPr>
                <w:i/>
                <w:szCs w:val="20"/>
                <w:lang w:eastAsia="zh-CN"/>
              </w:rPr>
            </w:pPr>
            <w:r w:rsidRPr="00F77C80">
              <w:rPr>
                <w:rFonts w:eastAsia="宋体"/>
                <w:i/>
                <w:kern w:val="2"/>
                <w:szCs w:val="20"/>
                <w:lang w:eastAsia="zh-CN"/>
              </w:rPr>
              <w:t>Proposal 30:</w:t>
            </w:r>
            <w:r w:rsidRPr="00F77C80">
              <w:rPr>
                <w:i/>
                <w:szCs w:val="20"/>
                <w:lang w:eastAsia="zh-CN"/>
              </w:rPr>
              <w:t xml:space="preserve"> Regarding the data collection for monitoring a NW-side AI/ML model at the NW, study the following options as a starting point for the contents of collected data</w:t>
            </w:r>
          </w:p>
          <w:p w14:paraId="61C919FD"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Opt.1: UE sends M1 L1-RSRPs (corresponding to M1 beams) optionally with the indication of beams (beam pairs) based on the measurement corresponding to a beam set (e.g., Set A), where M1 can be larger than 4</w:t>
            </w:r>
          </w:p>
          <w:p w14:paraId="7AF6F48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M1</w:t>
            </w:r>
          </w:p>
          <w:p w14:paraId="6F107F70"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66F5F122"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M2, M3</w:t>
            </w:r>
          </w:p>
          <w:p w14:paraId="04309287"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5671EB1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lastRenderedPageBreak/>
              <w:t>FFS: the range of M4, M5</w:t>
            </w:r>
          </w:p>
          <w:p w14:paraId="6B554F23" w14:textId="77777777" w:rsidR="00BB2DA2" w:rsidRPr="00F77C80" w:rsidRDefault="00BB2DA2" w:rsidP="0008475F">
            <w:pPr>
              <w:rPr>
                <w:rFonts w:eastAsia="宋体"/>
                <w:i/>
                <w:szCs w:val="20"/>
              </w:rPr>
            </w:pPr>
          </w:p>
        </w:tc>
      </w:tr>
      <w:tr w:rsidR="00BB2DA2" w14:paraId="470FA1FE" w14:textId="77777777">
        <w:tc>
          <w:tcPr>
            <w:tcW w:w="1555" w:type="dxa"/>
          </w:tcPr>
          <w:p w14:paraId="53D1EA0D" w14:textId="77777777" w:rsidR="00BB2DA2" w:rsidRPr="0008475F" w:rsidRDefault="00B55177" w:rsidP="0008475F">
            <w:r>
              <w:lastRenderedPageBreak/>
              <w:t>ZTE[4]</w:t>
            </w:r>
          </w:p>
        </w:tc>
        <w:tc>
          <w:tcPr>
            <w:tcW w:w="7507" w:type="dxa"/>
          </w:tcPr>
          <w:p w14:paraId="370CDEF9" w14:textId="77777777" w:rsidR="00BB2DA2" w:rsidRPr="00F77C80" w:rsidRDefault="00B55177" w:rsidP="0008475F">
            <w:pPr>
              <w:rPr>
                <w:i/>
                <w:szCs w:val="20"/>
              </w:rPr>
            </w:pPr>
            <w:r w:rsidRPr="00F77C80">
              <w:rPr>
                <w:i/>
                <w:szCs w:val="20"/>
              </w:rPr>
              <w:t xml:space="preserve">Observation 15: </w:t>
            </w:r>
            <w:r w:rsidRPr="00F77C80">
              <w:rPr>
                <w:i/>
                <w:szCs w:val="20"/>
              </w:rPr>
              <w:tab/>
              <w:t>For performance monitoring of the NW-side model, the potential specification impact of UE reporting is similar with that of the data collection.</w:t>
            </w:r>
          </w:p>
          <w:p w14:paraId="03D2BFAA" w14:textId="77777777" w:rsidR="00364F2D" w:rsidRPr="00F77C80" w:rsidRDefault="00364F2D" w:rsidP="00364F2D">
            <w:pPr>
              <w:rPr>
                <w:i/>
                <w:szCs w:val="20"/>
              </w:rPr>
            </w:pPr>
            <w:r w:rsidRPr="00F77C80">
              <w:rPr>
                <w:i/>
                <w:szCs w:val="20"/>
              </w:rPr>
              <w:t xml:space="preserve">Proposal 31: </w:t>
            </w:r>
            <w:r w:rsidRPr="00F77C80">
              <w:rPr>
                <w:i/>
                <w:szCs w:val="20"/>
              </w:rPr>
              <w:tab/>
              <w:t>Model/functionality selection/activation/deactivation/switching/fallback operation should be discussed separately from performance monitoring.</w:t>
            </w:r>
          </w:p>
        </w:tc>
      </w:tr>
      <w:tr w:rsidR="00BB2DA2" w14:paraId="47560F1E" w14:textId="77777777">
        <w:tc>
          <w:tcPr>
            <w:tcW w:w="1555" w:type="dxa"/>
          </w:tcPr>
          <w:p w14:paraId="3DC660D2" w14:textId="77777777" w:rsidR="00BB2DA2" w:rsidRPr="0008475F" w:rsidRDefault="00D21798" w:rsidP="0008475F">
            <w:r>
              <w:t>Vivo[5]</w:t>
            </w:r>
          </w:p>
        </w:tc>
        <w:tc>
          <w:tcPr>
            <w:tcW w:w="7507" w:type="dxa"/>
          </w:tcPr>
          <w:p w14:paraId="7E7D2011" w14:textId="77777777" w:rsidR="00D21798" w:rsidRPr="00F77C80" w:rsidRDefault="00D21798" w:rsidP="00D21798">
            <w:pPr>
              <w:rPr>
                <w:i/>
                <w:szCs w:val="20"/>
              </w:rPr>
            </w:pPr>
            <w:r w:rsidRPr="00F77C80">
              <w:rPr>
                <w:i/>
                <w:szCs w:val="20"/>
              </w:rPr>
              <w:t>Proposal 41:</w:t>
            </w:r>
            <w:r w:rsidRPr="00F77C80">
              <w:rPr>
                <w:i/>
                <w:szCs w:val="20"/>
              </w:rPr>
              <w:tab/>
              <w:t xml:space="preserve">For BM-Case1 and BM-Case2 with a NW-side AI/ML model, regarding NW-side performance monitoring, study the following monitoring procedures: </w:t>
            </w:r>
          </w:p>
          <w:p w14:paraId="21442CD4" w14:textId="77777777" w:rsidR="00D21798" w:rsidRPr="00F77C80" w:rsidRDefault="00D21798" w:rsidP="00D21798">
            <w:pPr>
              <w:rPr>
                <w:i/>
                <w:szCs w:val="20"/>
              </w:rPr>
            </w:pPr>
            <w:r w:rsidRPr="00F77C80">
              <w:rPr>
                <w:i/>
                <w:szCs w:val="20"/>
              </w:rPr>
              <w:t></w:t>
            </w:r>
            <w:r w:rsidRPr="00F77C80">
              <w:rPr>
                <w:i/>
                <w:szCs w:val="20"/>
              </w:rPr>
              <w:tab/>
              <w:t>UE performs resource measurement and reports corresponding measurement results including set B results and set A label data</w:t>
            </w:r>
          </w:p>
          <w:p w14:paraId="4F789635" w14:textId="77777777" w:rsidR="00D21798" w:rsidRPr="00F77C80" w:rsidRDefault="00D21798" w:rsidP="00D21798">
            <w:pPr>
              <w:rPr>
                <w:i/>
                <w:szCs w:val="20"/>
              </w:rPr>
            </w:pPr>
            <w:r w:rsidRPr="00F77C80">
              <w:rPr>
                <w:i/>
                <w:szCs w:val="20"/>
              </w:rPr>
              <w:t></w:t>
            </w:r>
            <w:r w:rsidRPr="00F77C80">
              <w:rPr>
                <w:i/>
                <w:szCs w:val="20"/>
              </w:rPr>
              <w:tab/>
              <w:t>NW performs beam prediction and predicted results comparison with label data to obtain performance metric(s)</w:t>
            </w:r>
          </w:p>
          <w:p w14:paraId="60275D3F"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 fallback operation</w:t>
            </w:r>
          </w:p>
          <w:p w14:paraId="61312C9A" w14:textId="77777777" w:rsidR="00D21798"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3688ED4F" w14:textId="77777777" w:rsidR="00D21798" w:rsidRPr="00F77C80" w:rsidRDefault="00D21798" w:rsidP="00D21798">
            <w:pPr>
              <w:rPr>
                <w:i/>
                <w:szCs w:val="20"/>
              </w:rPr>
            </w:pPr>
            <w:r w:rsidRPr="00F77C80">
              <w:rPr>
                <w:i/>
                <w:szCs w:val="20"/>
              </w:rPr>
              <w:t>Proposal 42:</w:t>
            </w:r>
            <w:r w:rsidRPr="00F77C80">
              <w:rPr>
                <w:i/>
                <w:szCs w:val="20"/>
              </w:rPr>
              <w:tab/>
              <w:t>Support to study hybrid-side model monitoring for BM-Case1 and BM-Case2 with a NW-side AI/ML model, which can save large measurement resources and report overhead compared to NW-side model monitoring.</w:t>
            </w:r>
          </w:p>
          <w:p w14:paraId="3E04AF9D" w14:textId="77777777" w:rsidR="00D21798" w:rsidRPr="00F77C80" w:rsidRDefault="00D21798" w:rsidP="00D21798">
            <w:pPr>
              <w:rPr>
                <w:i/>
                <w:szCs w:val="20"/>
              </w:rPr>
            </w:pPr>
            <w:r w:rsidRPr="00F77C80">
              <w:rPr>
                <w:i/>
                <w:szCs w:val="20"/>
              </w:rPr>
              <w:t>Proposal 43:</w:t>
            </w:r>
            <w:r w:rsidRPr="00F77C80">
              <w:rPr>
                <w:i/>
                <w:szCs w:val="20"/>
              </w:rPr>
              <w:tab/>
              <w:t xml:space="preserve">For BM-Case1 and BM-Case2 with a NW-side AI/ML model, regarding hybrid-side performance monitoring, study the following monitoring procedures: </w:t>
            </w:r>
          </w:p>
          <w:p w14:paraId="54D1F18D" w14:textId="77777777" w:rsidR="00D21798" w:rsidRPr="00F77C80" w:rsidRDefault="00D21798" w:rsidP="00D21798">
            <w:pPr>
              <w:rPr>
                <w:i/>
                <w:szCs w:val="20"/>
              </w:rPr>
            </w:pPr>
            <w:r w:rsidRPr="00F77C80">
              <w:rPr>
                <w:i/>
                <w:szCs w:val="20"/>
              </w:rPr>
              <w:t></w:t>
            </w:r>
            <w:r w:rsidRPr="00F77C80">
              <w:rPr>
                <w:i/>
                <w:szCs w:val="20"/>
              </w:rPr>
              <w:tab/>
              <w:t>UE performs resource measurement and reports set B results used for NW-side beam prediction</w:t>
            </w:r>
          </w:p>
          <w:p w14:paraId="152C8E0F" w14:textId="77777777" w:rsidR="00D21798" w:rsidRPr="00F77C80" w:rsidRDefault="00D21798" w:rsidP="00D21798">
            <w:pPr>
              <w:rPr>
                <w:i/>
                <w:szCs w:val="20"/>
              </w:rPr>
            </w:pPr>
            <w:r w:rsidRPr="00F77C80">
              <w:rPr>
                <w:i/>
                <w:szCs w:val="20"/>
              </w:rPr>
              <w:t></w:t>
            </w:r>
            <w:r w:rsidRPr="00F77C80">
              <w:rPr>
                <w:i/>
                <w:szCs w:val="20"/>
              </w:rPr>
              <w:tab/>
              <w:t>NW performs beam prediction based on set B results and indicates inference result (e.g., top-N predicted results) to UE</w:t>
            </w:r>
          </w:p>
          <w:p w14:paraId="69529523" w14:textId="77777777" w:rsidR="00D21798" w:rsidRPr="00F77C80" w:rsidRDefault="00D21798" w:rsidP="00D21798">
            <w:pPr>
              <w:rPr>
                <w:i/>
                <w:szCs w:val="20"/>
              </w:rPr>
            </w:pPr>
            <w:r w:rsidRPr="00F77C80">
              <w:rPr>
                <w:i/>
                <w:szCs w:val="20"/>
              </w:rPr>
              <w:t></w:t>
            </w:r>
            <w:r w:rsidRPr="00F77C80">
              <w:rPr>
                <w:i/>
                <w:szCs w:val="20"/>
              </w:rPr>
              <w:tab/>
              <w:t>UE performs predicted result comparison with label data to obtain performance metric(s) and reports monitoring result(s) to gNB</w:t>
            </w:r>
          </w:p>
          <w:p w14:paraId="203048B1"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selection/activation/deactivation/switching/fallback operation</w:t>
            </w:r>
          </w:p>
          <w:p w14:paraId="77617422" w14:textId="77777777" w:rsidR="00BB2DA2"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70B12147" w14:textId="77777777" w:rsidR="00780218" w:rsidRPr="00F77C80" w:rsidRDefault="00780218" w:rsidP="00780218">
            <w:pPr>
              <w:rPr>
                <w:i/>
                <w:szCs w:val="20"/>
              </w:rPr>
            </w:pPr>
            <w:r w:rsidRPr="00F77C80">
              <w:rPr>
                <w:i/>
                <w:szCs w:val="20"/>
              </w:rPr>
              <w:t>Proposal 44:</w:t>
            </w:r>
            <w:r w:rsidRPr="00F77C80">
              <w:rPr>
                <w:i/>
                <w:szCs w:val="20"/>
              </w:rPr>
              <w:tab/>
              <w:t>For BM-Case1 and BM-Case2 with a NW-side AI/ML model, study the potential specification impact on resource configuration for model monitoring:</w:t>
            </w:r>
          </w:p>
          <w:p w14:paraId="56569468" w14:textId="77777777" w:rsidR="00780218" w:rsidRPr="00F77C80" w:rsidRDefault="00780218" w:rsidP="00780218">
            <w:pPr>
              <w:rPr>
                <w:i/>
                <w:szCs w:val="20"/>
              </w:rPr>
            </w:pPr>
            <w:r w:rsidRPr="00F77C80">
              <w:rPr>
                <w:i/>
                <w:szCs w:val="20"/>
              </w:rPr>
              <w:t>•</w:t>
            </w:r>
            <w:r w:rsidRPr="00F77C80">
              <w:rPr>
                <w:i/>
                <w:szCs w:val="20"/>
              </w:rPr>
              <w:tab/>
              <w:t>Specific beam pair resource configuration for Set B/Set C and/or Set A</w:t>
            </w:r>
          </w:p>
          <w:p w14:paraId="52883E1C" w14:textId="77777777" w:rsidR="00780218" w:rsidRPr="00F77C80" w:rsidRDefault="00780218" w:rsidP="00780218">
            <w:pPr>
              <w:rPr>
                <w:i/>
                <w:szCs w:val="20"/>
              </w:rPr>
            </w:pPr>
            <w:r w:rsidRPr="00F77C80">
              <w:rPr>
                <w:i/>
                <w:szCs w:val="20"/>
              </w:rPr>
              <w:t>•</w:t>
            </w:r>
            <w:r w:rsidRPr="00F77C80">
              <w:rPr>
                <w:i/>
                <w:szCs w:val="20"/>
              </w:rPr>
              <w:tab/>
              <w:t>P3+P2 resource configuration that Rx beam assumption of P2 resource measurement is the best Rx beam searched from P3 procedure for performance improvement</w:t>
            </w:r>
          </w:p>
          <w:p w14:paraId="4FC39A54" w14:textId="77777777" w:rsidR="00780218" w:rsidRPr="00F77C80" w:rsidRDefault="00780218" w:rsidP="00780218">
            <w:pPr>
              <w:rPr>
                <w:i/>
                <w:szCs w:val="20"/>
              </w:rPr>
            </w:pPr>
            <w:r w:rsidRPr="00F77C80">
              <w:rPr>
                <w:i/>
                <w:szCs w:val="20"/>
              </w:rPr>
              <w:t>Proposal 45:</w:t>
            </w:r>
            <w:r w:rsidRPr="00F77C80">
              <w:rPr>
                <w:i/>
                <w:szCs w:val="20"/>
              </w:rPr>
              <w:tab/>
              <w:t>For BM-Case1 and BM-Case2 with a NW-side AI/ML model, study the potential specification impact on assistance information for model monitoring:</w:t>
            </w:r>
          </w:p>
          <w:p w14:paraId="1E046069" w14:textId="77777777" w:rsidR="00780218" w:rsidRPr="00F77C80" w:rsidRDefault="00780218" w:rsidP="00780218">
            <w:pPr>
              <w:rPr>
                <w:i/>
                <w:szCs w:val="20"/>
              </w:rPr>
            </w:pPr>
            <w:r w:rsidRPr="00F77C80">
              <w:rPr>
                <w:i/>
                <w:szCs w:val="20"/>
              </w:rPr>
              <w:t>•</w:t>
            </w:r>
            <w:r w:rsidRPr="00F77C80">
              <w:rPr>
                <w:i/>
                <w:szCs w:val="20"/>
              </w:rPr>
              <w:tab/>
              <w:t xml:space="preserve">Proprietary processed Rx beam information as assistance information from UE to NW, including measured Rx beam information, expected Rx beam information, and best Rx beam information. </w:t>
            </w:r>
          </w:p>
          <w:p w14:paraId="28F35218" w14:textId="77777777" w:rsidR="00780218" w:rsidRPr="00F77C80" w:rsidRDefault="00780218" w:rsidP="00780218">
            <w:pPr>
              <w:rPr>
                <w:i/>
                <w:szCs w:val="20"/>
              </w:rPr>
            </w:pPr>
            <w:r w:rsidRPr="00F77C80">
              <w:rPr>
                <w:i/>
                <w:szCs w:val="20"/>
              </w:rPr>
              <w:t>Proposal 46:</w:t>
            </w:r>
            <w:r w:rsidRPr="00F77C80">
              <w:rPr>
                <w:i/>
                <w:szCs w:val="20"/>
              </w:rPr>
              <w:tab/>
              <w:t>For BM-Case1 and BM-Case2 with a NW-side AI/ML model, study the potential specification impact on report overhead reduction for model monitoring:</w:t>
            </w:r>
          </w:p>
          <w:p w14:paraId="19A1342B" w14:textId="77777777" w:rsidR="00780218" w:rsidRPr="00F77C80" w:rsidRDefault="00780218" w:rsidP="00780218">
            <w:pPr>
              <w:rPr>
                <w:i/>
                <w:szCs w:val="20"/>
              </w:rPr>
            </w:pPr>
            <w:r w:rsidRPr="00F77C80">
              <w:rPr>
                <w:i/>
                <w:szCs w:val="20"/>
              </w:rPr>
              <w:t>•</w:t>
            </w:r>
            <w:r w:rsidRPr="00F77C80">
              <w:rPr>
                <w:i/>
                <w:szCs w:val="20"/>
              </w:rPr>
              <w:tab/>
              <w:t>Reducing unnecessary L1-RSRP report where the omitted L1-RSRPs may be lower than a pre-defined threshold</w:t>
            </w:r>
          </w:p>
          <w:p w14:paraId="585B1A1B" w14:textId="77777777" w:rsidR="00780218" w:rsidRPr="00F77C80" w:rsidRDefault="00780218" w:rsidP="00780218">
            <w:pPr>
              <w:rPr>
                <w:i/>
                <w:szCs w:val="20"/>
              </w:rPr>
            </w:pPr>
            <w:r w:rsidRPr="00F77C80">
              <w:rPr>
                <w:i/>
                <w:szCs w:val="20"/>
              </w:rPr>
              <w:lastRenderedPageBreak/>
              <w:t>Proposal 47:</w:t>
            </w:r>
            <w:r w:rsidRPr="00F77C80">
              <w:rPr>
                <w:i/>
                <w:szCs w:val="20"/>
              </w:rPr>
              <w:tab/>
              <w:t>For BM-Case1 and BM-Case2 with a NW-side AI/ML model, study potential specification impact on quantization enhancement for model monitoring:</w:t>
            </w:r>
          </w:p>
          <w:p w14:paraId="3A055866" w14:textId="77777777" w:rsidR="00780218" w:rsidRPr="00F77C80" w:rsidRDefault="00780218" w:rsidP="00780218">
            <w:pPr>
              <w:rPr>
                <w:i/>
                <w:szCs w:val="20"/>
              </w:rPr>
            </w:pPr>
            <w:r w:rsidRPr="00F77C80">
              <w:rPr>
                <w:i/>
                <w:szCs w:val="20"/>
              </w:rPr>
              <w:t>•</w:t>
            </w:r>
            <w:r w:rsidRPr="00F77C80">
              <w:rPr>
                <w:i/>
                <w:szCs w:val="20"/>
              </w:rPr>
              <w:tab/>
              <w:t>High-precision L1-RSRP quantization</w:t>
            </w:r>
          </w:p>
          <w:p w14:paraId="7A1D0BAE" w14:textId="77777777" w:rsidR="00780218" w:rsidRPr="00F77C80" w:rsidRDefault="00780218" w:rsidP="00D21798">
            <w:pPr>
              <w:rPr>
                <w:i/>
                <w:szCs w:val="20"/>
              </w:rPr>
            </w:pPr>
            <w:r w:rsidRPr="00F77C80">
              <w:rPr>
                <w:i/>
                <w:szCs w:val="20"/>
              </w:rPr>
              <w:t>•</w:t>
            </w:r>
            <w:r w:rsidRPr="00F77C80">
              <w:rPr>
                <w:i/>
                <w:szCs w:val="20"/>
              </w:rPr>
              <w:tab/>
              <w:t>Multi-resolution L1-RSRP quantization, e.g. high-resolution quantization for a group of best RSRPs and low-resolution quantization for others.</w:t>
            </w:r>
          </w:p>
        </w:tc>
      </w:tr>
      <w:tr w:rsidR="00BB2DA2" w14:paraId="7BC508A3" w14:textId="77777777">
        <w:tc>
          <w:tcPr>
            <w:tcW w:w="1555" w:type="dxa"/>
          </w:tcPr>
          <w:p w14:paraId="4B8EC3F2" w14:textId="77777777" w:rsidR="00BB2DA2" w:rsidRPr="0008475F" w:rsidRDefault="00960FDF" w:rsidP="0008475F">
            <w:r>
              <w:lastRenderedPageBreak/>
              <w:t>OPPO[6]</w:t>
            </w:r>
          </w:p>
        </w:tc>
        <w:tc>
          <w:tcPr>
            <w:tcW w:w="7507" w:type="dxa"/>
          </w:tcPr>
          <w:p w14:paraId="3EFFF0C8" w14:textId="77777777" w:rsidR="00960FDF" w:rsidRPr="00F77C80" w:rsidRDefault="00CC5221" w:rsidP="0008475F">
            <w:pPr>
              <w:rPr>
                <w:i/>
                <w:szCs w:val="20"/>
              </w:rPr>
            </w:pPr>
            <w:r w:rsidRPr="00F77C80">
              <w:rPr>
                <w:i/>
                <w:szCs w:val="20"/>
              </w:rPr>
              <w:t>Observation 11:</w:t>
            </w:r>
            <w:r w:rsidRPr="00F77C80">
              <w:rPr>
                <w:i/>
                <w:szCs w:val="20"/>
              </w:rPr>
              <w:tab/>
              <w:t>For BM-Case1 and BM-Case2 with a network-side AI/ML model and monitoring, there may be no additional specification impact on LCM.</w:t>
            </w:r>
          </w:p>
        </w:tc>
      </w:tr>
      <w:tr w:rsidR="00BB2DA2" w14:paraId="42A7F6E8" w14:textId="77777777">
        <w:tc>
          <w:tcPr>
            <w:tcW w:w="1555" w:type="dxa"/>
          </w:tcPr>
          <w:p w14:paraId="50E94934" w14:textId="77777777" w:rsidR="00BB2DA2" w:rsidRPr="0008475F" w:rsidRDefault="00E32E3E" w:rsidP="0008475F">
            <w:r>
              <w:t>CATT[9]</w:t>
            </w:r>
          </w:p>
        </w:tc>
        <w:tc>
          <w:tcPr>
            <w:tcW w:w="7507" w:type="dxa"/>
          </w:tcPr>
          <w:p w14:paraId="20AA30A0" w14:textId="77777777" w:rsidR="00E32E3E" w:rsidRPr="00F77C80" w:rsidRDefault="00E32E3E" w:rsidP="00A908A7">
            <w:pPr>
              <w:widowControl w:val="0"/>
              <w:spacing w:afterLines="50" w:after="120"/>
              <w:jc w:val="both"/>
              <w:rPr>
                <w:rFonts w:eastAsia="宋体"/>
                <w:i/>
                <w:kern w:val="2"/>
                <w:szCs w:val="20"/>
                <w:lang w:eastAsia="zh-CN"/>
              </w:rPr>
            </w:pPr>
            <w:r w:rsidRPr="00F77C80">
              <w:rPr>
                <w:rFonts w:eastAsia="宋体"/>
                <w:i/>
                <w:kern w:val="2"/>
                <w:szCs w:val="20"/>
                <w:lang w:eastAsia="zh-CN"/>
              </w:rPr>
              <w:t>Proposal 16: Regarding the model monitoring for BM-Case1 and BM-Case2, study the specification impacts on the following aspects:</w:t>
            </w:r>
          </w:p>
          <w:p w14:paraId="3C1830B5" w14:textId="77777777" w:rsidR="00E32E3E" w:rsidRPr="00F77C80" w:rsidRDefault="00E32E3E" w:rsidP="00A908A7">
            <w:pPr>
              <w:widowControl w:val="0"/>
              <w:numPr>
                <w:ilvl w:val="0"/>
                <w:numId w:val="17"/>
              </w:numPr>
              <w:spacing w:afterLines="50" w:after="120"/>
              <w:jc w:val="both"/>
              <w:rPr>
                <w:rFonts w:eastAsia="宋体"/>
                <w:i/>
                <w:kern w:val="2"/>
                <w:szCs w:val="20"/>
                <w:lang w:eastAsia="zh-CN"/>
              </w:rPr>
            </w:pPr>
            <w:r w:rsidRPr="00F77C80">
              <w:rPr>
                <w:rFonts w:eastAsia="宋体"/>
                <w:i/>
                <w:kern w:val="2"/>
                <w:szCs w:val="20"/>
                <w:lang w:eastAsia="zh-CN"/>
              </w:rPr>
              <w:t>Model update/switching/fallback procedures based on model monitoring results, including the signaling exchange between the gNB and UE;</w:t>
            </w:r>
          </w:p>
          <w:p w14:paraId="07116DA5" w14:textId="77777777" w:rsidR="00BB2DA2" w:rsidRPr="00FF57C6" w:rsidRDefault="00E32E3E" w:rsidP="00A908A7">
            <w:pPr>
              <w:widowControl w:val="0"/>
              <w:numPr>
                <w:ilvl w:val="0"/>
                <w:numId w:val="17"/>
              </w:numPr>
              <w:spacing w:afterLines="50" w:after="120"/>
              <w:jc w:val="both"/>
              <w:rPr>
                <w:rFonts w:eastAsia="宋体"/>
                <w:i/>
                <w:kern w:val="2"/>
                <w:szCs w:val="20"/>
                <w:lang w:eastAsia="zh-CN"/>
              </w:rPr>
            </w:pPr>
            <w:r w:rsidRPr="00F77C80">
              <w:rPr>
                <w:rFonts w:eastAsia="宋体"/>
                <w:i/>
                <w:kern w:val="2"/>
                <w:szCs w:val="20"/>
                <w:lang w:eastAsia="zh-CN"/>
              </w:rPr>
              <w:t>Trigger condition for model update/switching/fallback.</w:t>
            </w:r>
          </w:p>
        </w:tc>
      </w:tr>
      <w:tr w:rsidR="00BB2DA2" w14:paraId="1FC45550" w14:textId="77777777">
        <w:tc>
          <w:tcPr>
            <w:tcW w:w="1555" w:type="dxa"/>
          </w:tcPr>
          <w:p w14:paraId="40B80350" w14:textId="77777777" w:rsidR="00BB2DA2" w:rsidRPr="0008475F" w:rsidRDefault="0017749F" w:rsidP="0008475F">
            <w:r w:rsidRPr="0017749F">
              <w:t>Ericsson[14]</w:t>
            </w:r>
          </w:p>
        </w:tc>
        <w:tc>
          <w:tcPr>
            <w:tcW w:w="7507" w:type="dxa"/>
          </w:tcPr>
          <w:p w14:paraId="6E63F684" w14:textId="77777777" w:rsidR="00BB2DA2" w:rsidRPr="00F77C80" w:rsidRDefault="00E9196F" w:rsidP="0008475F">
            <w:pPr>
              <w:rPr>
                <w:i/>
                <w:szCs w:val="20"/>
              </w:rPr>
            </w:pPr>
            <w:r w:rsidRPr="00F77C80">
              <w:rPr>
                <w:i/>
                <w:szCs w:val="20"/>
              </w:rPr>
              <w:t>Observation 9</w:t>
            </w:r>
            <w:r w:rsidRPr="00F77C80">
              <w:rPr>
                <w:i/>
                <w:szCs w:val="20"/>
              </w:rPr>
              <w:tab/>
              <w:t xml:space="preserve">System/link level performance metrics based model monitoring method has low complexity and low </w:t>
            </w:r>
            <w:proofErr w:type="spellStart"/>
            <w:r w:rsidRPr="00F77C80">
              <w:rPr>
                <w:i/>
                <w:szCs w:val="20"/>
              </w:rPr>
              <w:t>signalling</w:t>
            </w:r>
            <w:proofErr w:type="spellEnd"/>
            <w:r w:rsidRPr="00F77C80">
              <w:rPr>
                <w:i/>
                <w:szCs w:val="20"/>
              </w:rPr>
              <w:t xml:space="preserve"> overhead. It can be sufficient for the NW to monitoring the AI-feature performance of users with MBB services if fall back operations are supported.</w:t>
            </w:r>
          </w:p>
          <w:p w14:paraId="0BF519B9" w14:textId="77777777" w:rsidR="00E6096C" w:rsidRPr="00F77C80" w:rsidRDefault="00E6096C" w:rsidP="0008475F">
            <w:pPr>
              <w:rPr>
                <w:i/>
                <w:szCs w:val="20"/>
              </w:rPr>
            </w:pPr>
            <w:r w:rsidRPr="00F77C80">
              <w:rPr>
                <w:i/>
                <w:szCs w:val="20"/>
              </w:rPr>
              <w:t>Observation 10</w:t>
            </w:r>
            <w:r w:rsidRPr="00F77C80">
              <w:rPr>
                <w:i/>
                <w:szCs w:val="20"/>
              </w:rPr>
              <w:tab/>
              <w:t>Monitoring of NW-sided models can be done in a step-wise approach by considering different performance metric(s) and associated performance monitoring related KPIs (e.g., latency, complexity, signaling overhead, etc.).</w:t>
            </w:r>
          </w:p>
          <w:p w14:paraId="54E873BF" w14:textId="77777777" w:rsidR="00EB14D5" w:rsidRPr="00F77C80" w:rsidRDefault="00EB14D5" w:rsidP="00EB14D5">
            <w:pPr>
              <w:rPr>
                <w:i/>
                <w:szCs w:val="20"/>
              </w:rPr>
            </w:pPr>
            <w:r w:rsidRPr="00F77C80">
              <w:rPr>
                <w:i/>
                <w:szCs w:val="20"/>
              </w:rPr>
              <w:t>Proposal 11</w:t>
            </w:r>
            <w:r w:rsidRPr="00F77C80">
              <w:rPr>
                <w:i/>
                <w:szCs w:val="20"/>
              </w:rPr>
              <w:tab/>
              <w:t>Study both an RRC-message based and L1 fast CSI reporting-based data collection methods for the NW to monitor NW-sided models, including</w:t>
            </w:r>
          </w:p>
          <w:p w14:paraId="74AD404C" w14:textId="77777777" w:rsidR="00EB14D5" w:rsidRPr="00F77C80" w:rsidRDefault="00EB14D5" w:rsidP="00EB14D5">
            <w:pPr>
              <w:rPr>
                <w:i/>
                <w:szCs w:val="20"/>
              </w:rPr>
            </w:pPr>
            <w:r w:rsidRPr="00F77C80">
              <w:rPr>
                <w:i/>
                <w:szCs w:val="20"/>
              </w:rPr>
              <w:t>•</w:t>
            </w:r>
            <w:r w:rsidRPr="00F77C80">
              <w:rPr>
                <w:i/>
                <w:szCs w:val="20"/>
              </w:rPr>
              <w:tab/>
              <w:t>periodic UE reporting and event-triggered UE reporting configuration</w:t>
            </w:r>
          </w:p>
          <w:p w14:paraId="3588A29D" w14:textId="77777777" w:rsidR="00EB14D5" w:rsidRPr="00F77C80" w:rsidRDefault="00EB14D5" w:rsidP="00EB14D5">
            <w:pPr>
              <w:rPr>
                <w:i/>
                <w:szCs w:val="20"/>
              </w:rPr>
            </w:pPr>
            <w:r w:rsidRPr="00F77C80">
              <w:rPr>
                <w:i/>
                <w:szCs w:val="20"/>
              </w:rPr>
              <w:t>o</w:t>
            </w:r>
            <w:r w:rsidRPr="00F77C80">
              <w:rPr>
                <w:i/>
                <w:szCs w:val="20"/>
              </w:rPr>
              <w:tab/>
              <w:t>SSB/CSI-RS resource configuration</w:t>
            </w:r>
          </w:p>
          <w:p w14:paraId="55D33661" w14:textId="77777777" w:rsidR="00E6096C" w:rsidRPr="00F77C80" w:rsidRDefault="00EB14D5" w:rsidP="00EB14D5">
            <w:pPr>
              <w:rPr>
                <w:i/>
                <w:szCs w:val="20"/>
              </w:rPr>
            </w:pPr>
            <w:r w:rsidRPr="00F77C80">
              <w:rPr>
                <w:i/>
                <w:szCs w:val="20"/>
              </w:rPr>
              <w:t>o</w:t>
            </w:r>
            <w:r w:rsidRPr="00F77C80">
              <w:rPr>
                <w:i/>
                <w:szCs w:val="20"/>
              </w:rPr>
              <w:tab/>
              <w:t>Monitoring window configuration</w:t>
            </w:r>
          </w:p>
          <w:p w14:paraId="22D9FCCF" w14:textId="77777777" w:rsidR="00E6096C" w:rsidRPr="00F77C80" w:rsidRDefault="00FD065C" w:rsidP="0008475F">
            <w:pPr>
              <w:rPr>
                <w:i/>
                <w:szCs w:val="20"/>
              </w:rPr>
            </w:pPr>
            <w:r w:rsidRPr="00F77C80">
              <w:rPr>
                <w:i/>
                <w:szCs w:val="20"/>
              </w:rPr>
              <w:t>Observation 11</w:t>
            </w:r>
            <w:r w:rsidRPr="00F77C80">
              <w:rPr>
                <w:i/>
                <w:szCs w:val="20"/>
              </w:rPr>
              <w:tab/>
              <w:t>Model input/output data distribution based monitoring methods should be based on data statistics of sufficient input/output data samples collected from the system.</w:t>
            </w:r>
          </w:p>
        </w:tc>
      </w:tr>
      <w:tr w:rsidR="00AE5775" w14:paraId="5D6E47FE" w14:textId="77777777" w:rsidTr="004A6503">
        <w:tc>
          <w:tcPr>
            <w:tcW w:w="1555" w:type="dxa"/>
            <w:vAlign w:val="center"/>
          </w:tcPr>
          <w:p w14:paraId="4A0995CF" w14:textId="77777777" w:rsidR="00AE5775" w:rsidRDefault="00AE5775" w:rsidP="00AE5775">
            <w:pPr>
              <w:pStyle w:val="a1"/>
            </w:pPr>
            <w:r w:rsidRPr="00396FE7">
              <w:t>Fujitsu[15]</w:t>
            </w:r>
          </w:p>
        </w:tc>
        <w:tc>
          <w:tcPr>
            <w:tcW w:w="7507" w:type="dxa"/>
            <w:vAlign w:val="center"/>
          </w:tcPr>
          <w:p w14:paraId="6CC5056E" w14:textId="77777777" w:rsidR="00AE5775" w:rsidRPr="00F77C80" w:rsidRDefault="00AE5775" w:rsidP="00AE5775">
            <w:pPr>
              <w:snapToGrid w:val="0"/>
              <w:spacing w:after="100" w:afterAutospacing="1" w:line="259" w:lineRule="auto"/>
              <w:jc w:val="both"/>
              <w:rPr>
                <w:rFonts w:eastAsia="宋体"/>
                <w:bCs/>
                <w:i/>
                <w:szCs w:val="20"/>
                <w:lang w:eastAsia="zh-CN"/>
              </w:rPr>
            </w:pPr>
            <w:r w:rsidRPr="00F77C80">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AE5775" w14:paraId="6036C35C" w14:textId="77777777">
        <w:tc>
          <w:tcPr>
            <w:tcW w:w="1555" w:type="dxa"/>
          </w:tcPr>
          <w:p w14:paraId="6ACCBF00" w14:textId="77777777" w:rsidR="00AE5775" w:rsidRPr="0008475F" w:rsidRDefault="00C457B9" w:rsidP="00AE5775">
            <w:r>
              <w:t>Xiaomi[16]</w:t>
            </w:r>
          </w:p>
        </w:tc>
        <w:tc>
          <w:tcPr>
            <w:tcW w:w="7507" w:type="dxa"/>
          </w:tcPr>
          <w:p w14:paraId="4BC85A23" w14:textId="77777777" w:rsidR="00AE5775" w:rsidRPr="00F77C80" w:rsidRDefault="00C457B9" w:rsidP="00FF57C6">
            <w:pPr>
              <w:autoSpaceDE w:val="0"/>
              <w:autoSpaceDN w:val="0"/>
              <w:adjustRightInd w:val="0"/>
              <w:snapToGrid w:val="0"/>
              <w:spacing w:after="120"/>
              <w:jc w:val="both"/>
              <w:rPr>
                <w:rFonts w:eastAsia="宋体"/>
                <w:i/>
                <w:szCs w:val="20"/>
                <w:lang w:eastAsia="zh-CN"/>
              </w:rPr>
            </w:pPr>
            <w:r w:rsidRPr="00F77C80">
              <w:rPr>
                <w:rFonts w:eastAsia="宋体"/>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AE5775" w14:paraId="060FC471" w14:textId="77777777">
        <w:tc>
          <w:tcPr>
            <w:tcW w:w="1555" w:type="dxa"/>
          </w:tcPr>
          <w:p w14:paraId="2FF187AD" w14:textId="77777777" w:rsidR="00AE5775" w:rsidRPr="0008475F" w:rsidRDefault="00C722D3" w:rsidP="00AE5775">
            <w:r w:rsidRPr="00C722D3">
              <w:t>Samsung[19]</w:t>
            </w:r>
          </w:p>
        </w:tc>
        <w:tc>
          <w:tcPr>
            <w:tcW w:w="7507" w:type="dxa"/>
          </w:tcPr>
          <w:p w14:paraId="5FEEB6DC" w14:textId="77777777" w:rsidR="00C722D3" w:rsidRPr="00F77C80" w:rsidRDefault="00C722D3" w:rsidP="00C722D3">
            <w:pPr>
              <w:spacing w:after="120"/>
              <w:jc w:val="both"/>
              <w:rPr>
                <w:rFonts w:eastAsia="宋体"/>
                <w:bCs/>
                <w:i/>
                <w:szCs w:val="20"/>
                <w:lang w:eastAsia="zh-CN"/>
              </w:rPr>
            </w:pPr>
            <w:r w:rsidRPr="00F77C80">
              <w:rPr>
                <w:rFonts w:eastAsia="宋体"/>
                <w:bCs/>
                <w:i/>
                <w:szCs w:val="20"/>
                <w:lang w:eastAsia="zh-CN"/>
              </w:rPr>
              <w:t xml:space="preserve">Proposal 3. For BM-Case1 with a network-side AI/ML model, </w:t>
            </w:r>
            <w:r w:rsidRPr="00F77C80">
              <w:rPr>
                <w:rFonts w:eastAsia="Malgun Gothic"/>
                <w:bCs/>
                <w:i/>
                <w:szCs w:val="20"/>
                <w:lang w:val="en-GB" w:eastAsia="zh-CN"/>
              </w:rPr>
              <w:t xml:space="preserve">for model monitoring, </w:t>
            </w:r>
            <w:r w:rsidRPr="00F77C80">
              <w:rPr>
                <w:rFonts w:eastAsia="宋体"/>
                <w:bCs/>
                <w:i/>
                <w:szCs w:val="20"/>
                <w:lang w:eastAsia="zh-CN"/>
              </w:rPr>
              <w:t xml:space="preserve">the following aspects </w:t>
            </w:r>
            <w:r w:rsidRPr="00F77C80">
              <w:rPr>
                <w:rFonts w:eastAsia="宋体"/>
                <w:bCs/>
                <w:i/>
                <w:szCs w:val="20"/>
                <w:lang w:val="en-GB" w:eastAsia="zh-CN"/>
              </w:rPr>
              <w:t>should</w:t>
            </w:r>
            <w:r w:rsidRPr="00F77C80">
              <w:rPr>
                <w:rFonts w:eastAsia="宋体"/>
                <w:bCs/>
                <w:i/>
                <w:szCs w:val="20"/>
                <w:lang w:eastAsia="zh-CN"/>
              </w:rPr>
              <w:t xml:space="preserve"> be further study:</w:t>
            </w:r>
          </w:p>
          <w:p w14:paraId="63EA0CE8"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UE to report the measurement results of more than 4 beams in one reporting instance</w:t>
            </w:r>
          </w:p>
          <w:p w14:paraId="24FE0B35"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Assistance information (e.g., UE speed, indoor/outdoor) associated with the beam measurements</w:t>
            </w:r>
          </w:p>
          <w:p w14:paraId="4100AB73" w14:textId="77777777" w:rsidR="00C03422" w:rsidRPr="00F77C80" w:rsidRDefault="00C03422" w:rsidP="00C03422">
            <w:pPr>
              <w:spacing w:after="120"/>
              <w:jc w:val="both"/>
              <w:rPr>
                <w:rFonts w:eastAsia="宋体"/>
                <w:bCs/>
                <w:i/>
                <w:szCs w:val="20"/>
                <w:lang w:eastAsia="zh-CN"/>
              </w:rPr>
            </w:pPr>
            <w:r w:rsidRPr="00F77C80">
              <w:rPr>
                <w:rFonts w:eastAsia="宋体"/>
                <w:bCs/>
                <w:i/>
                <w:szCs w:val="20"/>
                <w:lang w:eastAsia="zh-CN"/>
              </w:rPr>
              <w:t>Proposal 13. For BM-Case1 with a UE-side AI/ML model and NW-side performance monitoring, further study the specification impacts on the following aspects:</w:t>
            </w:r>
          </w:p>
          <w:p w14:paraId="51BE2149" w14:textId="77777777" w:rsidR="00AE5775" w:rsidRPr="00FF57C6" w:rsidRDefault="00C03422" w:rsidP="00AE5775">
            <w:pPr>
              <w:numPr>
                <w:ilvl w:val="0"/>
                <w:numId w:val="35"/>
              </w:numPr>
              <w:spacing w:after="120"/>
              <w:rPr>
                <w:rFonts w:eastAsia="宋体"/>
                <w:bCs/>
                <w:i/>
                <w:szCs w:val="20"/>
                <w:lang w:eastAsia="zh-CN"/>
              </w:rPr>
            </w:pPr>
            <w:r w:rsidRPr="00F77C80">
              <w:rPr>
                <w:rFonts w:eastAsia="宋体"/>
                <w:bCs/>
                <w:i/>
                <w:szCs w:val="20"/>
                <w:lang w:eastAsia="zh-CN"/>
              </w:rPr>
              <w:t>NW to provide Set A and/or Set B information</w:t>
            </w:r>
            <w:r w:rsidRPr="00F77C80">
              <w:rPr>
                <w:rFonts w:eastAsia="Malgun Gothic"/>
                <w:i/>
                <w:szCs w:val="20"/>
                <w:lang w:val="en-GB" w:eastAsia="ko-KR"/>
              </w:rPr>
              <w:t xml:space="preserve"> </w:t>
            </w:r>
            <w:r w:rsidRPr="00F77C80">
              <w:rPr>
                <w:rFonts w:eastAsia="宋体"/>
                <w:bCs/>
                <w:i/>
                <w:szCs w:val="20"/>
                <w:lang w:eastAsia="zh-CN"/>
              </w:rPr>
              <w:t>to UE for measurement and/or reporting</w:t>
            </w:r>
          </w:p>
        </w:tc>
      </w:tr>
      <w:tr w:rsidR="00AE5775" w14:paraId="686FC87D" w14:textId="77777777">
        <w:tc>
          <w:tcPr>
            <w:tcW w:w="1555" w:type="dxa"/>
          </w:tcPr>
          <w:p w14:paraId="25EFCB24" w14:textId="77777777" w:rsidR="00AE5775" w:rsidRPr="0008475F" w:rsidRDefault="001542AE" w:rsidP="00AE5775">
            <w:r w:rsidRPr="001542AE">
              <w:t>CIACT[20]</w:t>
            </w:r>
          </w:p>
        </w:tc>
        <w:tc>
          <w:tcPr>
            <w:tcW w:w="7507" w:type="dxa"/>
          </w:tcPr>
          <w:p w14:paraId="7B50DE5E" w14:textId="77777777" w:rsidR="00AE5775" w:rsidRPr="00F77C80" w:rsidRDefault="00BC7B4A" w:rsidP="00A908A7">
            <w:pPr>
              <w:widowControl w:val="0"/>
              <w:spacing w:beforeLines="50" w:before="120" w:afterLines="50" w:after="120"/>
              <w:ind w:left="100" w:hangingChars="50" w:hanging="100"/>
              <w:jc w:val="both"/>
              <w:rPr>
                <w:rFonts w:eastAsia="宋体"/>
                <w:i/>
                <w:kern w:val="2"/>
                <w:szCs w:val="20"/>
                <w:lang w:eastAsia="zh-CN"/>
              </w:rPr>
            </w:pPr>
            <w:r w:rsidRPr="00F77C80">
              <w:rPr>
                <w:rFonts w:eastAsia="宋体"/>
                <w:i/>
                <w:kern w:val="2"/>
                <w:szCs w:val="20"/>
                <w:lang w:eastAsia="zh-CN"/>
              </w:rPr>
              <w:t xml:space="preserve">Proposal 6: For BM-Case1 and BM-Case2 with NW-side AI/ML model monitoring, NW </w:t>
            </w:r>
            <w:r w:rsidRPr="00F77C80">
              <w:rPr>
                <w:rFonts w:eastAsia="宋体"/>
                <w:i/>
                <w:kern w:val="2"/>
                <w:szCs w:val="20"/>
                <w:lang w:eastAsia="zh-CN"/>
              </w:rPr>
              <w:lastRenderedPageBreak/>
              <w:t>could configure measurement beam(pair) set and reporting periodicity to UE for AI/ML model monitoring.</w:t>
            </w:r>
          </w:p>
        </w:tc>
      </w:tr>
      <w:tr w:rsidR="00AE5775" w14:paraId="660F68F6" w14:textId="77777777">
        <w:tc>
          <w:tcPr>
            <w:tcW w:w="1555" w:type="dxa"/>
          </w:tcPr>
          <w:p w14:paraId="236B457E" w14:textId="77777777" w:rsidR="00AE5775" w:rsidRPr="0008475F" w:rsidRDefault="00C1263C" w:rsidP="00AE5775">
            <w:r w:rsidRPr="00ED0C0A">
              <w:lastRenderedPageBreak/>
              <w:t>CMCC[22]</w:t>
            </w:r>
          </w:p>
        </w:tc>
        <w:tc>
          <w:tcPr>
            <w:tcW w:w="7507" w:type="dxa"/>
          </w:tcPr>
          <w:p w14:paraId="6555C3B2" w14:textId="77777777" w:rsidR="00232623" w:rsidRPr="00F77C80" w:rsidRDefault="00232623" w:rsidP="00232623">
            <w:pPr>
              <w:spacing w:after="120"/>
              <w:jc w:val="both"/>
              <w:rPr>
                <w:rFonts w:eastAsia="宋体"/>
                <w:i/>
                <w:szCs w:val="20"/>
                <w:lang w:eastAsia="zh-CN"/>
              </w:rPr>
            </w:pPr>
            <w:r w:rsidRPr="00F77C80">
              <w:rPr>
                <w:rFonts w:eastAsia="宋体"/>
                <w:i/>
                <w:szCs w:val="20"/>
                <w:lang w:eastAsia="zh-CN"/>
              </w:rPr>
              <w:t>Proposal 12: For BM-Case1 with a NW-side AI/ML model, study the following mechanism for model monitoring:</w:t>
            </w:r>
          </w:p>
          <w:p w14:paraId="26416419" w14:textId="77777777" w:rsidR="00232623" w:rsidRPr="00F77C80" w:rsidRDefault="00232623" w:rsidP="002F1E2B">
            <w:pPr>
              <w:numPr>
                <w:ilvl w:val="0"/>
                <w:numId w:val="45"/>
              </w:numPr>
              <w:spacing w:before="120" w:after="180"/>
              <w:rPr>
                <w:rFonts w:eastAsia="Yu Mincho"/>
                <w:i/>
                <w:kern w:val="2"/>
                <w:szCs w:val="20"/>
                <w:lang w:eastAsia="ja-JP"/>
              </w:rPr>
            </w:pPr>
            <w:r w:rsidRPr="00F77C80">
              <w:rPr>
                <w:rFonts w:eastAsia="MS Gothic"/>
                <w:i/>
                <w:kern w:val="2"/>
                <w:szCs w:val="20"/>
                <w:lang w:eastAsia="ja-JP"/>
              </w:rPr>
              <w:t xml:space="preserve"> NW-side Model monitoring</w:t>
            </w:r>
          </w:p>
          <w:p w14:paraId="35A9E428" w14:textId="77777777" w:rsidR="00232623" w:rsidRPr="00F77C80" w:rsidRDefault="00232623" w:rsidP="002F1E2B">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 xml:space="preserve">NW monitors the performance metric(s) </w:t>
            </w:r>
          </w:p>
          <w:p w14:paraId="51A29A89" w14:textId="77777777" w:rsidR="00AE5775" w:rsidRPr="00FF57C6" w:rsidRDefault="00232623" w:rsidP="00AE5775">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NW makes decision(s) of model selection/activation/ deactivation/switching/fallback operation</w:t>
            </w:r>
          </w:p>
        </w:tc>
      </w:tr>
      <w:tr w:rsidR="00AE5775" w14:paraId="33550796" w14:textId="77777777">
        <w:tc>
          <w:tcPr>
            <w:tcW w:w="1555" w:type="dxa"/>
          </w:tcPr>
          <w:p w14:paraId="783A947C" w14:textId="77777777" w:rsidR="00AE5775" w:rsidRPr="0008475F" w:rsidRDefault="00623C11" w:rsidP="00AE5775">
            <w:r w:rsidRPr="00623C11">
              <w:t>MediaTek[23]</w:t>
            </w:r>
          </w:p>
        </w:tc>
        <w:tc>
          <w:tcPr>
            <w:tcW w:w="7507" w:type="dxa"/>
          </w:tcPr>
          <w:p w14:paraId="7A5F4132" w14:textId="77777777" w:rsidR="00AE5775" w:rsidRPr="00FF57C6" w:rsidRDefault="00D471F5" w:rsidP="00FF57C6">
            <w:pPr>
              <w:spacing w:after="180"/>
              <w:jc w:val="both"/>
              <w:rPr>
                <w:rFonts w:eastAsia="PMingLiU"/>
                <w:i/>
                <w:szCs w:val="20"/>
                <w:lang w:val="en-GB" w:eastAsia="zh-TW"/>
              </w:rPr>
            </w:pPr>
            <w:r w:rsidRPr="00F77C80">
              <w:rPr>
                <w:bCs/>
                <w:i/>
                <w:iCs/>
                <w:szCs w:val="20"/>
                <w:lang w:eastAsia="zh-CN"/>
              </w:rPr>
              <w:t xml:space="preserve">Proposal 5: For NW-side model monitoring, the number of beams and the quantity (metric) of the report values in one reporting should be determined by the benchmark alternatives and </w:t>
            </w:r>
            <w:r w:rsidRPr="00F77C80">
              <w:rPr>
                <w:bCs/>
                <w:i/>
                <w:iCs/>
                <w:color w:val="353630"/>
                <w:kern w:val="24"/>
                <w:szCs w:val="20"/>
                <w:lang w:eastAsia="zh-CN"/>
              </w:rPr>
              <w:t>performance metrics that are used for model monitoring.</w:t>
            </w:r>
          </w:p>
        </w:tc>
      </w:tr>
      <w:tr w:rsidR="00AE5775" w14:paraId="51ECFAC4" w14:textId="77777777">
        <w:tc>
          <w:tcPr>
            <w:tcW w:w="1555" w:type="dxa"/>
          </w:tcPr>
          <w:p w14:paraId="6010D909" w14:textId="77777777" w:rsidR="00AE5775" w:rsidRPr="0008475F" w:rsidRDefault="00D46ACB" w:rsidP="00AE5775">
            <w:r w:rsidRPr="00D46ACB">
              <w:t>Apple[25]</w:t>
            </w:r>
          </w:p>
        </w:tc>
        <w:tc>
          <w:tcPr>
            <w:tcW w:w="7507" w:type="dxa"/>
          </w:tcPr>
          <w:p w14:paraId="01631C6B" w14:textId="77777777" w:rsidR="00BB2132" w:rsidRPr="00F77C80" w:rsidRDefault="00BB2132" w:rsidP="00BB2132">
            <w:pPr>
              <w:rPr>
                <w:bCs/>
                <w:i/>
                <w:szCs w:val="20"/>
                <w:lang w:eastAsia="zh-CN"/>
              </w:rPr>
            </w:pPr>
            <w:r w:rsidRPr="00F77C80">
              <w:rPr>
                <w:bCs/>
                <w:i/>
                <w:szCs w:val="20"/>
                <w:lang w:eastAsia="zh-CN"/>
              </w:rPr>
              <w:t>Proposal 2:</w:t>
            </w:r>
          </w:p>
          <w:p w14:paraId="5245E8CC"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NW side (Alt. 1), study efficient signalling of set B selection or beam selection and RSRP representation. </w:t>
            </w:r>
          </w:p>
          <w:p w14:paraId="5F00AF3A"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sidRPr="00F77C80">
              <w:rPr>
                <w:rFonts w:eastAsia="Batang"/>
                <w:bCs/>
                <w:i/>
                <w:szCs w:val="20"/>
                <w:lang w:val="en-GB"/>
              </w:rPr>
              <w:t>non cell</w:t>
            </w:r>
            <w:proofErr w:type="spellEnd"/>
            <w:r w:rsidRPr="00F77C80">
              <w:rPr>
                <w:rFonts w:eastAsia="Batang"/>
                <w:bCs/>
                <w:i/>
                <w:szCs w:val="20"/>
                <w:lang w:val="en-GB"/>
              </w:rPr>
              <w:t xml:space="preserve">-specific AI models.  </w:t>
            </w:r>
          </w:p>
          <w:p w14:paraId="384F3690" w14:textId="77777777" w:rsidR="00AE5775" w:rsidRPr="00F77C80" w:rsidRDefault="00AE5775" w:rsidP="00AE5775">
            <w:pPr>
              <w:rPr>
                <w:rFonts w:eastAsia="MS Gothic"/>
                <w:i/>
                <w:szCs w:val="20"/>
                <w:lang w:val="en-GB"/>
              </w:rPr>
            </w:pPr>
          </w:p>
        </w:tc>
      </w:tr>
      <w:tr w:rsidR="00AE5775" w14:paraId="7C494151" w14:textId="77777777">
        <w:tc>
          <w:tcPr>
            <w:tcW w:w="1555" w:type="dxa"/>
          </w:tcPr>
          <w:p w14:paraId="0B5D23D9" w14:textId="77777777" w:rsidR="00AE5775" w:rsidRPr="0008475F" w:rsidRDefault="0055166E" w:rsidP="00AE5775">
            <w:r w:rsidRPr="0055166E">
              <w:t>Lenovo[26]</w:t>
            </w:r>
          </w:p>
        </w:tc>
        <w:tc>
          <w:tcPr>
            <w:tcW w:w="7507" w:type="dxa"/>
          </w:tcPr>
          <w:p w14:paraId="0F34EBDD" w14:textId="77777777" w:rsidR="00AE5775" w:rsidRPr="00F77C80" w:rsidRDefault="0046641D" w:rsidP="00AE5775">
            <w:pPr>
              <w:rPr>
                <w:rFonts w:eastAsia="PMingLiU"/>
                <w:i/>
                <w:szCs w:val="20"/>
              </w:rPr>
            </w:pPr>
            <w:r w:rsidRPr="00F77C80">
              <w:rPr>
                <w:rFonts w:eastAsia="PMingLiU"/>
                <w:i/>
                <w:szCs w:val="20"/>
              </w:rPr>
              <w:t xml:space="preserve">Proposal 7: </w:t>
            </w:r>
            <w:r w:rsidRPr="00F77C80">
              <w:rPr>
                <w:rFonts w:eastAsia="PMingLiU"/>
                <w:i/>
                <w:szCs w:val="20"/>
              </w:rPr>
              <w:tab/>
              <w:t>NW-side model monitoring is supported for NW-side AI/ML inference, and Rel-15 beam management procedure can be reused with necessary enhancements.</w:t>
            </w:r>
          </w:p>
        </w:tc>
      </w:tr>
      <w:tr w:rsidR="00AE5775" w14:paraId="1F50A418" w14:textId="77777777">
        <w:tc>
          <w:tcPr>
            <w:tcW w:w="1555" w:type="dxa"/>
          </w:tcPr>
          <w:p w14:paraId="215BBDEF" w14:textId="77777777" w:rsidR="00AE5775" w:rsidRPr="0008475F" w:rsidRDefault="00C9180F" w:rsidP="00AE5775">
            <w:r w:rsidRPr="00C9180F">
              <w:t>DOCOMO[29]</w:t>
            </w:r>
          </w:p>
        </w:tc>
        <w:tc>
          <w:tcPr>
            <w:tcW w:w="7507" w:type="dxa"/>
          </w:tcPr>
          <w:p w14:paraId="579236E4" w14:textId="77777777" w:rsidR="00AE5775" w:rsidRPr="00FF57C6" w:rsidRDefault="00BA286F" w:rsidP="00A908A7">
            <w:pPr>
              <w:spacing w:before="240" w:afterLines="50" w:after="120"/>
              <w:jc w:val="both"/>
              <w:rPr>
                <w:rFonts w:eastAsia="MS Gothic"/>
                <w:i/>
                <w:szCs w:val="20"/>
                <w:lang w:val="en-GB" w:eastAsia="ja-JP"/>
              </w:rPr>
            </w:pPr>
            <w:r w:rsidRPr="00F77C80">
              <w:rPr>
                <w:rFonts w:eastAsia="Yu Mincho"/>
                <w:i/>
                <w:szCs w:val="20"/>
                <w:u w:val="single"/>
                <w:lang w:val="en-GB" w:eastAsia="ja-JP"/>
              </w:rPr>
              <w:t>Proposal 9</w:t>
            </w:r>
            <w:r w:rsidRPr="00F77C80">
              <w:rPr>
                <w:rFonts w:eastAsia="Yu Mincho"/>
                <w:i/>
                <w:szCs w:val="20"/>
                <w:lang w:val="en-GB" w:eastAsia="ja-JP"/>
              </w:rPr>
              <w:t xml:space="preserve">: Study the overhead reduction of L1 signalling to report </w:t>
            </w:r>
            <w:proofErr w:type="spellStart"/>
            <w:r w:rsidRPr="00F77C80">
              <w:rPr>
                <w:rFonts w:eastAsia="Yu Mincho"/>
                <w:i/>
                <w:szCs w:val="20"/>
                <w:lang w:val="en-GB" w:eastAsia="ja-JP"/>
              </w:rPr>
              <w:t>SetA</w:t>
            </w:r>
            <w:proofErr w:type="spellEnd"/>
            <w:r w:rsidRPr="00F77C80">
              <w:rPr>
                <w:rFonts w:eastAsia="Yu Mincho"/>
                <w:i/>
                <w:szCs w:val="20"/>
                <w:lang w:val="en-GB" w:eastAsia="ja-JP"/>
              </w:rPr>
              <w:t xml:space="preserve"> beam measurements for NW-based model monitoring. </w:t>
            </w:r>
          </w:p>
        </w:tc>
      </w:tr>
      <w:tr w:rsidR="00AE5775" w14:paraId="4770F4CB" w14:textId="77777777">
        <w:tc>
          <w:tcPr>
            <w:tcW w:w="1555" w:type="dxa"/>
          </w:tcPr>
          <w:p w14:paraId="73B3E955" w14:textId="77777777" w:rsidR="00AE5775" w:rsidRPr="0008475F" w:rsidRDefault="00AE5775" w:rsidP="00AE5775"/>
        </w:tc>
        <w:tc>
          <w:tcPr>
            <w:tcW w:w="7507" w:type="dxa"/>
          </w:tcPr>
          <w:p w14:paraId="580B600F" w14:textId="77777777" w:rsidR="00AE5775" w:rsidRPr="0008475F" w:rsidRDefault="00AE5775" w:rsidP="00AE5775"/>
        </w:tc>
      </w:tr>
      <w:tr w:rsidR="00AE5775" w14:paraId="283F1DE2" w14:textId="77777777">
        <w:tc>
          <w:tcPr>
            <w:tcW w:w="1555" w:type="dxa"/>
          </w:tcPr>
          <w:p w14:paraId="536BE550" w14:textId="77777777" w:rsidR="00AE5775" w:rsidRPr="0008475F" w:rsidRDefault="00AE5775" w:rsidP="00AE5775"/>
        </w:tc>
        <w:tc>
          <w:tcPr>
            <w:tcW w:w="7507" w:type="dxa"/>
          </w:tcPr>
          <w:p w14:paraId="6D491888" w14:textId="77777777" w:rsidR="00AE5775" w:rsidRPr="0008475F" w:rsidRDefault="00AE5775" w:rsidP="00AE5775"/>
        </w:tc>
      </w:tr>
    </w:tbl>
    <w:p w14:paraId="186A1FFA" w14:textId="77777777" w:rsidR="00BB2DA2" w:rsidRDefault="00BB2DA2">
      <w:pPr>
        <w:pStyle w:val="a1"/>
      </w:pPr>
    </w:p>
    <w:p w14:paraId="3A596820" w14:textId="77777777" w:rsidR="00BB2DA2" w:rsidRDefault="00BB2DA2"/>
    <w:p w14:paraId="12FC7735" w14:textId="77777777" w:rsidR="00FF57C6" w:rsidRDefault="00FF57C6" w:rsidP="00FF57C6">
      <w:pPr>
        <w:pStyle w:val="6"/>
        <w:spacing w:after="120"/>
        <w:rPr>
          <w:lang w:eastAsia="zh-CN"/>
        </w:rPr>
      </w:pPr>
      <w:r>
        <w:rPr>
          <w:lang w:eastAsia="zh-CN"/>
        </w:rPr>
        <w:t>DP 4.2.1</w:t>
      </w:r>
    </w:p>
    <w:p w14:paraId="7A75EF16" w14:textId="77777777" w:rsidR="00BB2DA2" w:rsidRDefault="009456BE">
      <w:r>
        <w:t xml:space="preserve">Mod’s assessment: Some proposals are quite </w:t>
      </w:r>
      <w:r w:rsidR="00FF57C6">
        <w:t>general</w:t>
      </w:r>
      <w:r>
        <w:t xml:space="preserve"> and the detailed proposals are quite diverg</w:t>
      </w:r>
      <w:r w:rsidR="00FF57C6">
        <w:t>ing</w:t>
      </w:r>
      <w:r>
        <w:t>. Moreover, most of the detailed proposals are only suggested by one company. Thus, let’s wait for more inputs</w:t>
      </w:r>
    </w:p>
    <w:p w14:paraId="19622019"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18713E7" w14:textId="77777777">
        <w:tc>
          <w:tcPr>
            <w:tcW w:w="1385" w:type="dxa"/>
            <w:tcBorders>
              <w:top w:val="single" w:sz="4" w:space="0" w:color="auto"/>
              <w:left w:val="single" w:sz="4" w:space="0" w:color="auto"/>
              <w:bottom w:val="single" w:sz="4" w:space="0" w:color="auto"/>
              <w:right w:val="single" w:sz="4" w:space="0" w:color="auto"/>
            </w:tcBorders>
          </w:tcPr>
          <w:p w14:paraId="6476115B"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84CBB1" w14:textId="77777777" w:rsidR="00BB2DA2" w:rsidRDefault="009456BE">
            <w:pPr>
              <w:rPr>
                <w:rFonts w:eastAsia="宋体"/>
              </w:rPr>
            </w:pPr>
            <w:r>
              <w:rPr>
                <w:rFonts w:eastAsia="宋体"/>
              </w:rPr>
              <w:t>Comments</w:t>
            </w:r>
          </w:p>
        </w:tc>
      </w:tr>
      <w:tr w:rsidR="0098304F" w14:paraId="516E05BD" w14:textId="77777777">
        <w:tc>
          <w:tcPr>
            <w:tcW w:w="1385" w:type="dxa"/>
            <w:tcBorders>
              <w:top w:val="single" w:sz="4" w:space="0" w:color="auto"/>
              <w:left w:val="single" w:sz="4" w:space="0" w:color="auto"/>
              <w:bottom w:val="single" w:sz="4" w:space="0" w:color="auto"/>
              <w:right w:val="single" w:sz="4" w:space="0" w:color="auto"/>
            </w:tcBorders>
          </w:tcPr>
          <w:p w14:paraId="56134D26" w14:textId="77777777" w:rsidR="0098304F" w:rsidRDefault="0098304F" w:rsidP="0098304F">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83888A" w14:textId="77777777" w:rsidR="00CC4888" w:rsidRDefault="0098304F" w:rsidP="0098304F">
            <w:pPr>
              <w:rPr>
                <w:rFonts w:eastAsiaTheme="minorEastAsia"/>
                <w:lang w:eastAsia="zh-CN"/>
              </w:rPr>
            </w:pPr>
            <w:r>
              <w:rPr>
                <w:rFonts w:eastAsiaTheme="minorEastAsia"/>
                <w:lang w:eastAsia="zh-CN"/>
              </w:rPr>
              <w:t>We think it is needed to enable hybrid model monitoring for NW-si</w:t>
            </w:r>
            <w:r w:rsidR="00CC4888">
              <w:rPr>
                <w:rFonts w:eastAsiaTheme="minorEastAsia"/>
                <w:lang w:eastAsia="zh-CN"/>
              </w:rPr>
              <w:t>d</w:t>
            </w:r>
            <w:r>
              <w:rPr>
                <w:rFonts w:eastAsiaTheme="minorEastAsia"/>
                <w:lang w:eastAsia="zh-CN"/>
              </w:rPr>
              <w:t xml:space="preserve">e AI/ML </w:t>
            </w:r>
            <w:r>
              <w:rPr>
                <w:rFonts w:eastAsiaTheme="minorEastAsia" w:hint="eastAsia"/>
                <w:lang w:eastAsia="zh-CN"/>
              </w:rPr>
              <w:t>model</w:t>
            </w:r>
            <w:r>
              <w:rPr>
                <w:rFonts w:eastAsiaTheme="minorEastAsia"/>
                <w:lang w:eastAsia="zh-CN"/>
              </w:rPr>
              <w:t>. If only NW side only monitoring is supported, UE has to report set A results which have high report overhead. Hence we think it is beneficial to let UE report some KPIs related with the inference to reduce report overhead.</w:t>
            </w:r>
            <w:r w:rsidR="00045272">
              <w:rPr>
                <w:rFonts w:eastAsiaTheme="minorEastAsia"/>
                <w:lang w:eastAsia="zh-CN"/>
              </w:rPr>
              <w:t xml:space="preserve"> </w:t>
            </w:r>
          </w:p>
          <w:p w14:paraId="7A19F8E3" w14:textId="77777777" w:rsidR="0098304F" w:rsidRDefault="00045272" w:rsidP="0098304F">
            <w:pPr>
              <w:rPr>
                <w:rFonts w:eastAsiaTheme="minorEastAsia"/>
                <w:lang w:eastAsia="zh-CN"/>
              </w:rPr>
            </w:pPr>
            <w:r>
              <w:rPr>
                <w:rFonts w:eastAsiaTheme="minorEastAsia"/>
                <w:lang w:eastAsia="zh-CN"/>
              </w:rPr>
              <w:t xml:space="preserve">Based on the discussion so far, </w:t>
            </w:r>
            <w:r w:rsidR="00CC4888">
              <w:rPr>
                <w:rFonts w:eastAsiaTheme="minorEastAsia"/>
                <w:lang w:eastAsia="zh-CN"/>
              </w:rPr>
              <w:t>we would like to see whether it is RAN1 understanding that</w:t>
            </w:r>
            <w:r>
              <w:rPr>
                <w:rFonts w:eastAsiaTheme="minorEastAsia"/>
                <w:lang w:eastAsia="zh-CN"/>
              </w:rPr>
              <w:t xml:space="preserve"> it</w:t>
            </w:r>
            <w:r w:rsidR="00CC4888">
              <w:rPr>
                <w:rFonts w:eastAsiaTheme="minorEastAsia"/>
                <w:lang w:eastAsia="zh-CN"/>
              </w:rPr>
              <w:t xml:space="preserve"> is</w:t>
            </w:r>
            <w:r>
              <w:rPr>
                <w:rFonts w:eastAsiaTheme="minorEastAsia"/>
                <w:lang w:eastAsia="zh-CN"/>
              </w:rPr>
              <w:t xml:space="preserve"> included in NW side monitoring</w:t>
            </w:r>
            <w:r w:rsidR="00CC4888">
              <w:rPr>
                <w:rFonts w:eastAsiaTheme="minorEastAsia"/>
                <w:lang w:eastAsia="zh-CN"/>
              </w:rPr>
              <w:t>, which is similar as a subsequent proposal for UE side model.</w:t>
            </w:r>
          </w:p>
        </w:tc>
      </w:tr>
      <w:tr w:rsidR="00BB2DA2" w14:paraId="72AD64AA" w14:textId="77777777">
        <w:tc>
          <w:tcPr>
            <w:tcW w:w="1385" w:type="dxa"/>
            <w:tcBorders>
              <w:top w:val="single" w:sz="4" w:space="0" w:color="auto"/>
              <w:left w:val="single" w:sz="4" w:space="0" w:color="auto"/>
              <w:bottom w:val="single" w:sz="4" w:space="0" w:color="auto"/>
              <w:right w:val="single" w:sz="4" w:space="0" w:color="auto"/>
            </w:tcBorders>
          </w:tcPr>
          <w:p w14:paraId="04DF0572" w14:textId="77777777" w:rsidR="00BB2DA2" w:rsidRDefault="00025BF1">
            <w:pPr>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E09B76" w14:textId="77777777" w:rsidR="00025BF1" w:rsidRDefault="00025BF1" w:rsidP="00025BF1">
            <w:pPr>
              <w:rPr>
                <w:rFonts w:eastAsiaTheme="minorEastAsia"/>
                <w:lang w:eastAsia="zh-CN"/>
              </w:rPr>
            </w:pPr>
            <w:r>
              <w:rPr>
                <w:rFonts w:eastAsiaTheme="minorEastAsia"/>
                <w:lang w:eastAsia="zh-CN"/>
              </w:rPr>
              <w:t>We would like to emphasize that this discussion also is related to the data collection.</w:t>
            </w:r>
          </w:p>
          <w:p w14:paraId="15B8EEC9" w14:textId="77777777" w:rsidR="00BB2DA2" w:rsidRDefault="00025BF1" w:rsidP="00025BF1">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BB2DA2" w14:paraId="00FB6A11" w14:textId="77777777">
        <w:tc>
          <w:tcPr>
            <w:tcW w:w="1385" w:type="dxa"/>
            <w:tcBorders>
              <w:top w:val="single" w:sz="4" w:space="0" w:color="auto"/>
              <w:left w:val="single" w:sz="4" w:space="0" w:color="auto"/>
              <w:bottom w:val="single" w:sz="4" w:space="0" w:color="auto"/>
              <w:right w:val="single" w:sz="4" w:space="0" w:color="auto"/>
            </w:tcBorders>
          </w:tcPr>
          <w:p w14:paraId="00FBD1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94C2A0" w14:textId="77777777" w:rsidR="00BB2DA2" w:rsidRDefault="00BB2DA2">
            <w:pPr>
              <w:rPr>
                <w:rFonts w:eastAsiaTheme="minorEastAsia"/>
                <w:lang w:eastAsia="zh-CN"/>
              </w:rPr>
            </w:pPr>
          </w:p>
        </w:tc>
      </w:tr>
      <w:tr w:rsidR="00BB2DA2" w14:paraId="43728A33" w14:textId="77777777">
        <w:tc>
          <w:tcPr>
            <w:tcW w:w="1385" w:type="dxa"/>
            <w:tcBorders>
              <w:top w:val="single" w:sz="4" w:space="0" w:color="auto"/>
              <w:left w:val="single" w:sz="4" w:space="0" w:color="auto"/>
              <w:bottom w:val="single" w:sz="4" w:space="0" w:color="auto"/>
              <w:right w:val="single" w:sz="4" w:space="0" w:color="auto"/>
            </w:tcBorders>
          </w:tcPr>
          <w:p w14:paraId="4820C95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A0806" w14:textId="77777777" w:rsidR="00BB2DA2" w:rsidRDefault="00BB2DA2">
            <w:pPr>
              <w:rPr>
                <w:rFonts w:eastAsiaTheme="minorEastAsia"/>
                <w:lang w:eastAsia="zh-CN"/>
              </w:rPr>
            </w:pPr>
          </w:p>
        </w:tc>
      </w:tr>
      <w:tr w:rsidR="00BB2DA2" w14:paraId="5228BAFF" w14:textId="77777777">
        <w:tc>
          <w:tcPr>
            <w:tcW w:w="1385" w:type="dxa"/>
            <w:tcBorders>
              <w:top w:val="single" w:sz="4" w:space="0" w:color="auto"/>
              <w:left w:val="single" w:sz="4" w:space="0" w:color="auto"/>
              <w:bottom w:val="single" w:sz="4" w:space="0" w:color="auto"/>
              <w:right w:val="single" w:sz="4" w:space="0" w:color="auto"/>
            </w:tcBorders>
          </w:tcPr>
          <w:p w14:paraId="1C2C8CF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88950" w14:textId="77777777" w:rsidR="00BB2DA2" w:rsidRDefault="00BB2DA2">
            <w:pPr>
              <w:rPr>
                <w:rFonts w:eastAsiaTheme="minorEastAsia"/>
                <w:lang w:eastAsia="zh-CN"/>
              </w:rPr>
            </w:pPr>
          </w:p>
        </w:tc>
      </w:tr>
      <w:tr w:rsidR="00BB2DA2" w14:paraId="336C9731" w14:textId="77777777">
        <w:tc>
          <w:tcPr>
            <w:tcW w:w="1385" w:type="dxa"/>
            <w:tcBorders>
              <w:top w:val="single" w:sz="4" w:space="0" w:color="auto"/>
              <w:left w:val="single" w:sz="4" w:space="0" w:color="auto"/>
              <w:bottom w:val="single" w:sz="4" w:space="0" w:color="auto"/>
              <w:right w:val="single" w:sz="4" w:space="0" w:color="auto"/>
            </w:tcBorders>
          </w:tcPr>
          <w:p w14:paraId="7F9AA91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54E89C" w14:textId="77777777" w:rsidR="00BB2DA2" w:rsidRDefault="00BB2DA2">
            <w:pPr>
              <w:rPr>
                <w:rFonts w:eastAsiaTheme="minorEastAsia"/>
                <w:lang w:eastAsia="zh-CN"/>
              </w:rPr>
            </w:pPr>
          </w:p>
        </w:tc>
      </w:tr>
      <w:tr w:rsidR="00BB2DA2" w14:paraId="4FC80203" w14:textId="77777777">
        <w:tc>
          <w:tcPr>
            <w:tcW w:w="1385" w:type="dxa"/>
            <w:tcBorders>
              <w:top w:val="single" w:sz="4" w:space="0" w:color="auto"/>
              <w:left w:val="single" w:sz="4" w:space="0" w:color="auto"/>
              <w:bottom w:val="single" w:sz="4" w:space="0" w:color="auto"/>
              <w:right w:val="single" w:sz="4" w:space="0" w:color="auto"/>
            </w:tcBorders>
          </w:tcPr>
          <w:p w14:paraId="67F109A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0BC66D" w14:textId="77777777" w:rsidR="00BB2DA2" w:rsidRDefault="00BB2DA2">
            <w:pPr>
              <w:rPr>
                <w:rFonts w:eastAsiaTheme="minorEastAsia"/>
                <w:lang w:eastAsia="zh-CN"/>
              </w:rPr>
            </w:pPr>
          </w:p>
        </w:tc>
      </w:tr>
      <w:tr w:rsidR="00BB2DA2" w14:paraId="084AA494" w14:textId="77777777">
        <w:tc>
          <w:tcPr>
            <w:tcW w:w="1385" w:type="dxa"/>
            <w:tcBorders>
              <w:top w:val="single" w:sz="4" w:space="0" w:color="auto"/>
              <w:left w:val="single" w:sz="4" w:space="0" w:color="auto"/>
              <w:bottom w:val="single" w:sz="4" w:space="0" w:color="auto"/>
              <w:right w:val="single" w:sz="4" w:space="0" w:color="auto"/>
            </w:tcBorders>
          </w:tcPr>
          <w:p w14:paraId="470212B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93F5D4" w14:textId="77777777" w:rsidR="00BB2DA2" w:rsidRDefault="00BB2DA2">
            <w:pPr>
              <w:rPr>
                <w:rFonts w:eastAsiaTheme="minorEastAsia"/>
                <w:lang w:eastAsia="zh-CN"/>
              </w:rPr>
            </w:pPr>
          </w:p>
        </w:tc>
      </w:tr>
      <w:tr w:rsidR="00BB2DA2" w14:paraId="21CE2FA7" w14:textId="77777777">
        <w:tc>
          <w:tcPr>
            <w:tcW w:w="1385" w:type="dxa"/>
            <w:tcBorders>
              <w:top w:val="single" w:sz="4" w:space="0" w:color="auto"/>
              <w:left w:val="single" w:sz="4" w:space="0" w:color="auto"/>
              <w:bottom w:val="single" w:sz="4" w:space="0" w:color="auto"/>
              <w:right w:val="single" w:sz="4" w:space="0" w:color="auto"/>
            </w:tcBorders>
          </w:tcPr>
          <w:p w14:paraId="32987E16" w14:textId="77777777" w:rsidR="00BB2DA2" w:rsidRDefault="00BB2DA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F29CDF0" w14:textId="77777777" w:rsidR="00BB2DA2" w:rsidRDefault="00BB2DA2">
            <w:pPr>
              <w:rPr>
                <w:rFonts w:eastAsia="Malgun Gothic"/>
                <w:lang w:eastAsia="ko-KR"/>
              </w:rPr>
            </w:pPr>
          </w:p>
        </w:tc>
      </w:tr>
      <w:tr w:rsidR="00BB2DA2" w14:paraId="77E0DE6F" w14:textId="77777777">
        <w:tc>
          <w:tcPr>
            <w:tcW w:w="1385" w:type="dxa"/>
          </w:tcPr>
          <w:p w14:paraId="7E06EDBC" w14:textId="77777777" w:rsidR="00BB2DA2" w:rsidRDefault="00BB2DA2">
            <w:pPr>
              <w:rPr>
                <w:rFonts w:eastAsia="Malgun Gothic"/>
                <w:smallCaps/>
                <w:lang w:eastAsia="ko-KR"/>
              </w:rPr>
            </w:pPr>
          </w:p>
        </w:tc>
        <w:tc>
          <w:tcPr>
            <w:tcW w:w="7480" w:type="dxa"/>
          </w:tcPr>
          <w:p w14:paraId="6ADB3DDB" w14:textId="77777777" w:rsidR="00BB2DA2" w:rsidRDefault="00BB2DA2">
            <w:pPr>
              <w:rPr>
                <w:rFonts w:eastAsia="Malgun Gothic"/>
                <w:lang w:eastAsia="ko-KR"/>
              </w:rPr>
            </w:pPr>
          </w:p>
        </w:tc>
      </w:tr>
    </w:tbl>
    <w:p w14:paraId="08C24D7A" w14:textId="77777777" w:rsidR="00BB2DA2" w:rsidRDefault="00BB2DA2"/>
    <w:p w14:paraId="2122EC42" w14:textId="77777777" w:rsidR="00BB2DA2" w:rsidRDefault="00BB2DA2"/>
    <w:p w14:paraId="53CE5686" w14:textId="77777777" w:rsidR="00BB2DA2" w:rsidRDefault="00BB2DA2">
      <w:pPr>
        <w:spacing w:after="120"/>
      </w:pPr>
    </w:p>
    <w:p w14:paraId="2DDA3583" w14:textId="77777777" w:rsidR="00BB2DA2" w:rsidRDefault="009456BE">
      <w:pPr>
        <w:pStyle w:val="2"/>
      </w:pPr>
      <w:r>
        <w:t>UE-side model</w:t>
      </w:r>
    </w:p>
    <w:p w14:paraId="2743AC79" w14:textId="77777777" w:rsidR="00BB2DA2" w:rsidRDefault="00BB2DA2"/>
    <w:p w14:paraId="6A3C552D"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35F6B008" w14:textId="77777777">
        <w:tc>
          <w:tcPr>
            <w:tcW w:w="9062" w:type="dxa"/>
          </w:tcPr>
          <w:p w14:paraId="279C9A8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DE11E8F" w14:textId="77777777" w:rsidR="00BB2DA2" w:rsidRDefault="00BB2DA2">
            <w:pPr>
              <w:overflowPunct w:val="0"/>
              <w:autoSpaceDE w:val="0"/>
              <w:autoSpaceDN w:val="0"/>
              <w:adjustRightInd w:val="0"/>
              <w:spacing w:after="120"/>
              <w:contextualSpacing/>
              <w:textAlignment w:val="baseline"/>
            </w:pPr>
          </w:p>
          <w:p w14:paraId="005E34E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392083C5" w14:textId="77777777" w:rsidR="00BB2DA2" w:rsidRDefault="009456BE">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2F6BEE17"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5A99C23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7BBC9D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5A3AF021"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221B1694"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043DF78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584D754B"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2E999F2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67A8982"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35FA15DF"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5625D717" w14:textId="77777777" w:rsidR="00553958" w:rsidRDefault="00553958" w:rsidP="00553958">
            <w:pPr>
              <w:overflowPunct w:val="0"/>
              <w:autoSpaceDE w:val="0"/>
              <w:autoSpaceDN w:val="0"/>
              <w:adjustRightInd w:val="0"/>
              <w:spacing w:after="120"/>
              <w:contextualSpacing/>
              <w:textAlignment w:val="baseline"/>
            </w:pPr>
          </w:p>
          <w:p w14:paraId="04B96759" w14:textId="77777777" w:rsidR="00553958" w:rsidRDefault="00553958" w:rsidP="0055395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7BE7A93" w14:textId="77777777" w:rsidR="00553958" w:rsidRDefault="00553958" w:rsidP="00553958">
            <w:pPr>
              <w:overflowPunct w:val="0"/>
              <w:autoSpaceDE w:val="0"/>
              <w:autoSpaceDN w:val="0"/>
              <w:adjustRightInd w:val="0"/>
              <w:spacing w:after="120"/>
              <w:contextualSpacing/>
              <w:textAlignment w:val="baseline"/>
              <w:rPr>
                <w:rFonts w:eastAsiaTheme="minorEastAsia"/>
                <w:lang w:eastAsia="zh-CN"/>
              </w:rPr>
            </w:pPr>
          </w:p>
          <w:p w14:paraId="417150EA" w14:textId="77777777" w:rsidR="00553958" w:rsidRPr="00553958" w:rsidRDefault="00553958" w:rsidP="00553958">
            <w:pPr>
              <w:rPr>
                <w:rFonts w:ascii="Times" w:eastAsia="等线" w:hAnsi="Times"/>
                <w:bCs/>
                <w:iCs/>
                <w:highlight w:val="green"/>
                <w:lang w:val="en-GB" w:eastAsia="zh-CN"/>
              </w:rPr>
            </w:pPr>
            <w:r w:rsidRPr="00553958">
              <w:rPr>
                <w:rFonts w:ascii="Times" w:eastAsia="等线" w:hAnsi="Times" w:hint="eastAsia"/>
                <w:bCs/>
                <w:iCs/>
                <w:highlight w:val="green"/>
                <w:lang w:val="en-GB" w:eastAsia="zh-CN"/>
              </w:rPr>
              <w:t>A</w:t>
            </w:r>
            <w:r w:rsidRPr="00553958">
              <w:rPr>
                <w:rFonts w:ascii="Times" w:eastAsia="等线" w:hAnsi="Times"/>
                <w:bCs/>
                <w:iCs/>
                <w:highlight w:val="green"/>
                <w:lang w:val="en-GB" w:eastAsia="zh-CN"/>
              </w:rPr>
              <w:t>greement</w:t>
            </w:r>
          </w:p>
          <w:p w14:paraId="3339EFFC" w14:textId="77777777" w:rsidR="00553958" w:rsidRPr="00553958" w:rsidRDefault="00553958" w:rsidP="00553958">
            <w:pPr>
              <w:rPr>
                <w:rFonts w:ascii="Times" w:eastAsia="Batang" w:hAnsi="Times"/>
                <w:bCs/>
                <w:iCs/>
                <w:lang w:val="en-GB" w:eastAsia="zh-CN"/>
              </w:rPr>
            </w:pPr>
            <w:r w:rsidRPr="00553958">
              <w:rPr>
                <w:rFonts w:ascii="Times" w:eastAsia="Batang" w:hAnsi="Times"/>
                <w:bCs/>
                <w:iCs/>
                <w:lang w:val="en-GB" w:eastAsia="zh-CN"/>
              </w:rPr>
              <w:t xml:space="preserve">For BM-Case1 and BM-Case2 with a UE-side AI/ML model, regarding </w:t>
            </w:r>
            <w:r w:rsidRPr="00553958">
              <w:rPr>
                <w:rFonts w:ascii="Times" w:eastAsia="Batang" w:hAnsi="Times"/>
                <w:bCs/>
                <w:iCs/>
                <w:lang w:val="en-GB"/>
              </w:rPr>
              <w:t xml:space="preserve">NW-side performance monitoring, </w:t>
            </w:r>
            <w:r w:rsidRPr="00553958">
              <w:rPr>
                <w:rFonts w:ascii="Times" w:eastAsia="Batang" w:hAnsi="Times"/>
                <w:bCs/>
                <w:iCs/>
                <w:lang w:val="en-GB" w:eastAsia="zh-CN"/>
              </w:rPr>
              <w:t xml:space="preserve">study the following aspects as a starting point including the study of necessity: </w:t>
            </w:r>
          </w:p>
          <w:p w14:paraId="50B85B41"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Configuration/</w:t>
            </w:r>
            <w:proofErr w:type="spellStart"/>
            <w:r w:rsidRPr="00553958">
              <w:rPr>
                <w:rFonts w:ascii="Times" w:eastAsia="Yu Mincho" w:hAnsi="Times"/>
                <w:bCs/>
                <w:iCs/>
                <w:lang w:val="en-GB"/>
              </w:rPr>
              <w:t>Signaling</w:t>
            </w:r>
            <w:proofErr w:type="spellEnd"/>
            <w:r w:rsidRPr="00553958">
              <w:rPr>
                <w:rFonts w:ascii="Times" w:eastAsia="Yu Mincho" w:hAnsi="Times"/>
                <w:bCs/>
                <w:iCs/>
                <w:lang w:val="en-GB"/>
              </w:rPr>
              <w:t xml:space="preserve"> from gNB to UE for measurement and/or reporting</w:t>
            </w:r>
          </w:p>
          <w:p w14:paraId="4B91BC1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 xml:space="preserve">UE reporting to NW (e.g., for the calculation of performance metric) </w:t>
            </w:r>
          </w:p>
          <w:p w14:paraId="30EA3C70" w14:textId="77777777" w:rsidR="00553958" w:rsidRPr="00553958" w:rsidRDefault="00553958" w:rsidP="002F1E2B">
            <w:pPr>
              <w:numPr>
                <w:ilvl w:val="0"/>
                <w:numId w:val="45"/>
              </w:numPr>
              <w:spacing w:line="252" w:lineRule="auto"/>
              <w:contextualSpacing/>
              <w:rPr>
                <w:rFonts w:ascii="Times" w:eastAsia="Yu Mincho" w:hAnsi="Times"/>
                <w:bCs/>
                <w:iCs/>
                <w:color w:val="000000"/>
                <w:lang w:val="en-GB"/>
              </w:rPr>
            </w:pPr>
            <w:r w:rsidRPr="00553958">
              <w:rPr>
                <w:rFonts w:ascii="Times" w:eastAsia="Batang" w:hAnsi="Times"/>
                <w:bCs/>
                <w:iCs/>
                <w:color w:val="000000"/>
                <w:szCs w:val="20"/>
                <w:lang w:val="en-GB"/>
              </w:rPr>
              <w:t xml:space="preserve">Indication from NW for UE to do LCM operations </w:t>
            </w:r>
          </w:p>
          <w:p w14:paraId="251D6C5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Other aspect(s) is not precluded</w:t>
            </w:r>
          </w:p>
          <w:p w14:paraId="74D2A676"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Note1: At least the performance and reporting overhead of model monitoring mechanism should be considered</w:t>
            </w:r>
          </w:p>
          <w:p w14:paraId="5049010A"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1BB9C65C" w14:textId="77777777" w:rsidR="00553958" w:rsidRPr="00553958" w:rsidRDefault="00553958" w:rsidP="00553958">
            <w:pPr>
              <w:rPr>
                <w:rFonts w:ascii="Times" w:eastAsia="Batang" w:hAnsi="Times"/>
                <w:highlight w:val="green"/>
                <w:lang w:val="en-GB" w:eastAsia="zh-CN"/>
              </w:rPr>
            </w:pPr>
            <w:r w:rsidRPr="00553958">
              <w:rPr>
                <w:rFonts w:ascii="Times" w:eastAsia="Batang" w:hAnsi="Times"/>
                <w:highlight w:val="green"/>
                <w:lang w:val="en-GB" w:eastAsia="zh-CN"/>
              </w:rPr>
              <w:t>Agreement</w:t>
            </w:r>
          </w:p>
          <w:p w14:paraId="40FB7636" w14:textId="77777777" w:rsidR="00553958" w:rsidRPr="00553958" w:rsidRDefault="00553958" w:rsidP="00553958">
            <w:pPr>
              <w:rPr>
                <w:rFonts w:ascii="Times" w:eastAsia="Batang" w:hAnsi="Times"/>
                <w:lang w:val="en-GB" w:eastAsia="zh-CN"/>
              </w:rPr>
            </w:pPr>
            <w:r w:rsidRPr="00553958">
              <w:rPr>
                <w:rFonts w:ascii="Times" w:eastAsia="Batang" w:hAnsi="Times"/>
                <w:lang w:val="en-GB" w:eastAsia="zh-CN"/>
              </w:rPr>
              <w:t xml:space="preserve">For BM-Case1 and BM-Case2 with a UE-side AI/ML model, regarding </w:t>
            </w:r>
            <w:r w:rsidRPr="00553958">
              <w:rPr>
                <w:rFonts w:ascii="Times" w:eastAsia="Batang" w:hAnsi="Times"/>
                <w:lang w:val="en-GB"/>
              </w:rPr>
              <w:t>UE-side performance monitoring,</w:t>
            </w:r>
            <w:r w:rsidRPr="00553958">
              <w:rPr>
                <w:rFonts w:ascii="Times" w:eastAsia="Batang" w:hAnsi="Times"/>
                <w:lang w:val="en-GB" w:eastAsia="zh-CN"/>
              </w:rPr>
              <w:t xml:space="preserve"> study the following aspects as a starting point including the study of necessity and feasibility: </w:t>
            </w:r>
          </w:p>
          <w:p w14:paraId="09F2D7B4"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等线"/>
                <w:szCs w:val="20"/>
                <w:lang w:val="en-GB" w:eastAsia="zh-CN"/>
              </w:rPr>
              <w:t xml:space="preserve">Indication/request/report from UE to gNB for performance monitoring </w:t>
            </w:r>
          </w:p>
          <w:p w14:paraId="4449BEF3" w14:textId="77777777" w:rsidR="00553958" w:rsidRPr="00553958" w:rsidRDefault="00553958"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Note: The indication</w:t>
            </w:r>
            <w:r w:rsidRPr="00553958">
              <w:rPr>
                <w:rFonts w:eastAsia="等线"/>
                <w:szCs w:val="20"/>
                <w:lang w:val="en-GB" w:eastAsia="zh-CN"/>
              </w:rPr>
              <w:t>/request/report</w:t>
            </w:r>
            <w:r w:rsidRPr="00553958">
              <w:rPr>
                <w:rFonts w:eastAsia="Yu Mincho"/>
                <w:szCs w:val="20"/>
                <w:lang w:val="en-GB" w:eastAsia="ja-JP"/>
              </w:rPr>
              <w:t xml:space="preserve"> may be not needed in some case(s)</w:t>
            </w:r>
          </w:p>
          <w:p w14:paraId="5C2F50B5"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Configuration/</w:t>
            </w:r>
            <w:proofErr w:type="spellStart"/>
            <w:r w:rsidRPr="00553958">
              <w:rPr>
                <w:rFonts w:eastAsia="Yu Mincho"/>
                <w:szCs w:val="20"/>
                <w:lang w:val="en-GB" w:eastAsia="ja-JP"/>
              </w:rPr>
              <w:t>Signaling</w:t>
            </w:r>
            <w:proofErr w:type="spellEnd"/>
            <w:r w:rsidRPr="00553958">
              <w:rPr>
                <w:rFonts w:eastAsia="Yu Mincho"/>
                <w:szCs w:val="20"/>
                <w:lang w:val="en-GB" w:eastAsia="ja-JP"/>
              </w:rPr>
              <w:t xml:space="preserve"> from gNB to UE for performance monitoring</w:t>
            </w:r>
          </w:p>
          <w:p w14:paraId="1E382731"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Other aspect(s) is not precluded</w:t>
            </w:r>
          </w:p>
          <w:p w14:paraId="6B444ACE" w14:textId="77777777" w:rsidR="00BB2DA2" w:rsidRDefault="00BB2DA2">
            <w:pPr>
              <w:overflowPunct w:val="0"/>
              <w:autoSpaceDE w:val="0"/>
              <w:autoSpaceDN w:val="0"/>
              <w:adjustRightInd w:val="0"/>
              <w:spacing w:after="120"/>
              <w:contextualSpacing/>
              <w:textAlignment w:val="baseline"/>
              <w:rPr>
                <w:lang w:val="en-GB"/>
              </w:rPr>
            </w:pPr>
          </w:p>
        </w:tc>
      </w:tr>
    </w:tbl>
    <w:p w14:paraId="53CBEBA9" w14:textId="77777777" w:rsidR="00BB2DA2" w:rsidRDefault="00BB2DA2">
      <w:pPr>
        <w:spacing w:after="120"/>
      </w:pPr>
    </w:p>
    <w:p w14:paraId="511C9A8B" w14:textId="77777777" w:rsidR="00BB2DA2" w:rsidRDefault="00BB2DA2"/>
    <w:p w14:paraId="5161B2C4" w14:textId="77777777" w:rsidR="00BB2DA2" w:rsidRDefault="00BB2DA2"/>
    <w:tbl>
      <w:tblPr>
        <w:tblStyle w:val="af7"/>
        <w:tblW w:w="0" w:type="auto"/>
        <w:tblLook w:val="04A0" w:firstRow="1" w:lastRow="0" w:firstColumn="1" w:lastColumn="0" w:noHBand="0" w:noVBand="1"/>
      </w:tblPr>
      <w:tblGrid>
        <w:gridCol w:w="1439"/>
        <w:gridCol w:w="7623"/>
      </w:tblGrid>
      <w:tr w:rsidR="00BB2DA2" w14:paraId="01DE8A49" w14:textId="77777777">
        <w:tc>
          <w:tcPr>
            <w:tcW w:w="1413" w:type="dxa"/>
          </w:tcPr>
          <w:p w14:paraId="2C13F51A" w14:textId="77777777" w:rsidR="00BB2DA2" w:rsidRDefault="009456BE">
            <w:r>
              <w:t>Huawei[2]</w:t>
            </w:r>
          </w:p>
        </w:tc>
        <w:tc>
          <w:tcPr>
            <w:tcW w:w="7649" w:type="dxa"/>
          </w:tcPr>
          <w:p w14:paraId="14AEAF81" w14:textId="77777777" w:rsidR="001C03B4" w:rsidRPr="00364F79" w:rsidRDefault="001C03B4" w:rsidP="001C03B4">
            <w:pPr>
              <w:spacing w:before="120" w:after="120"/>
              <w:rPr>
                <w:rFonts w:eastAsia="黑体"/>
                <w:i/>
                <w:color w:val="000000" w:themeColor="text1"/>
                <w:szCs w:val="20"/>
              </w:rPr>
            </w:pPr>
            <w:r w:rsidRPr="00364F79">
              <w:rPr>
                <w:rFonts w:eastAsia="黑体"/>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0C8F9F2A" w14:textId="77777777" w:rsidR="001C03B4" w:rsidRPr="00364F79" w:rsidRDefault="001C03B4" w:rsidP="001C03B4">
            <w:pPr>
              <w:numPr>
                <w:ilvl w:val="0"/>
                <w:numId w:val="11"/>
              </w:numPr>
              <w:overflowPunct w:val="0"/>
              <w:autoSpaceDE w:val="0"/>
              <w:autoSpaceDN w:val="0"/>
              <w:adjustRightInd w:val="0"/>
              <w:spacing w:after="120"/>
              <w:ind w:left="360"/>
              <w:textAlignment w:val="baseline"/>
              <w:rPr>
                <w:rFonts w:eastAsia="黑体"/>
                <w:i/>
                <w:color w:val="000000" w:themeColor="text1"/>
                <w:szCs w:val="20"/>
              </w:rPr>
            </w:pPr>
            <w:r w:rsidRPr="00364F79">
              <w:rPr>
                <w:rFonts w:eastAsia="黑体"/>
                <w:i/>
                <w:color w:val="000000" w:themeColor="text1"/>
                <w:szCs w:val="20"/>
              </w:rPr>
              <w:t xml:space="preserve">Indication </w:t>
            </w:r>
            <w:r w:rsidRPr="00364F79">
              <w:rPr>
                <w:rFonts w:eastAsia="宋体"/>
                <w:i/>
                <w:color w:val="000000"/>
                <w:szCs w:val="20"/>
                <w:lang w:eastAsia="zh-CN"/>
              </w:rPr>
              <w:t>of the associated Set A from NW to UE, e.g., association/mapping of beams within Set A and beams within Set B if applicable.</w:t>
            </w:r>
          </w:p>
          <w:p w14:paraId="7CD9C3AE" w14:textId="77777777" w:rsidR="006F111A" w:rsidRPr="00364F79" w:rsidRDefault="006F111A" w:rsidP="006F111A">
            <w:pPr>
              <w:adjustRightInd w:val="0"/>
              <w:snapToGrid w:val="0"/>
              <w:spacing w:before="120" w:after="120"/>
              <w:rPr>
                <w:rFonts w:eastAsia="黑体"/>
                <w:i/>
                <w:color w:val="000000" w:themeColor="text1"/>
                <w:szCs w:val="20"/>
              </w:rPr>
            </w:pPr>
            <w:r w:rsidRPr="00364F79">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4934D79B"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364F79">
              <w:rPr>
                <w:rFonts w:eastAsia="黑体"/>
                <w:i/>
                <w:color w:val="000000" w:themeColor="text1"/>
                <w:szCs w:val="20"/>
              </w:rPr>
              <w:t>Study the indication methods, e.g., indicating the CSI report/resource set ID, time offset, etc</w:t>
            </w:r>
            <w:r w:rsidRPr="00364F79">
              <w:rPr>
                <w:rFonts w:eastAsia="宋体"/>
                <w:i/>
                <w:color w:val="000000"/>
                <w:szCs w:val="20"/>
                <w:lang w:eastAsia="zh-CN"/>
              </w:rPr>
              <w:t>.</w:t>
            </w:r>
          </w:p>
          <w:p w14:paraId="0B4036A5"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364F79">
              <w:rPr>
                <w:rFonts w:eastAsia="黑体"/>
                <w:i/>
                <w:color w:val="000000" w:themeColor="text1"/>
                <w:szCs w:val="20"/>
              </w:rPr>
              <w:t>Study the issue when Set A has not been swept in the local cell.</w:t>
            </w:r>
          </w:p>
          <w:p w14:paraId="397D098B" w14:textId="77777777" w:rsidR="00547A89" w:rsidRPr="00364F79" w:rsidRDefault="00547A89" w:rsidP="00547A89">
            <w:pPr>
              <w:adjustRightInd w:val="0"/>
              <w:snapToGrid w:val="0"/>
              <w:spacing w:before="120" w:after="120"/>
              <w:rPr>
                <w:rFonts w:eastAsia="黑体"/>
                <w:i/>
                <w:color w:val="000000" w:themeColor="text1"/>
                <w:szCs w:val="20"/>
              </w:rPr>
            </w:pPr>
            <w:r w:rsidRPr="00364F79">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0CE3FCC8"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黑体"/>
                <w:i/>
                <w:color w:val="000000" w:themeColor="text1"/>
                <w:szCs w:val="20"/>
              </w:rPr>
            </w:pPr>
            <w:r w:rsidRPr="00364F79">
              <w:rPr>
                <w:rFonts w:eastAsia="黑体"/>
                <w:i/>
                <w:color w:val="000000" w:themeColor="text1"/>
                <w:szCs w:val="20"/>
              </w:rPr>
              <w:t>Study the indication methods, e.g., in forms of the set of IDs, bitmap, etc</w:t>
            </w:r>
            <w:r w:rsidRPr="00364F79">
              <w:rPr>
                <w:rFonts w:eastAsia="宋体"/>
                <w:i/>
                <w:color w:val="000000"/>
                <w:szCs w:val="20"/>
                <w:lang w:eastAsia="zh-CN"/>
              </w:rPr>
              <w:t>.</w:t>
            </w:r>
          </w:p>
          <w:p w14:paraId="21652B9F"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364F79">
              <w:rPr>
                <w:rFonts w:eastAsia="黑体"/>
                <w:i/>
                <w:color w:val="000000" w:themeColor="text1"/>
                <w:szCs w:val="20"/>
              </w:rPr>
              <w:t>Study whether/how to indicate such mapping when Set B is a set of wide beams different from Set A.</w:t>
            </w:r>
          </w:p>
          <w:p w14:paraId="4147379F" w14:textId="77777777" w:rsidR="00A073CF" w:rsidRPr="00364F79" w:rsidRDefault="00A073CF" w:rsidP="00A073CF">
            <w:pPr>
              <w:spacing w:before="120" w:after="120"/>
              <w:rPr>
                <w:rFonts w:eastAsia="宋体"/>
                <w:i/>
                <w:color w:val="000000" w:themeColor="text1"/>
                <w:szCs w:val="20"/>
                <w:lang w:eastAsia="zh-CN"/>
              </w:rPr>
            </w:pPr>
            <w:r w:rsidRPr="00364F79">
              <w:rPr>
                <w:rFonts w:eastAsia="宋体"/>
                <w:i/>
                <w:color w:val="000000" w:themeColor="text1"/>
                <w:szCs w:val="20"/>
                <w:lang w:eastAsia="zh-CN"/>
              </w:rPr>
              <w:t xml:space="preserve">Observation 15: For BM-Case1 and BM-Case2 with a UE-side AI/ML model, for Alt.1 UE-side model </w:t>
            </w:r>
            <w:r w:rsidRPr="00364F79">
              <w:rPr>
                <w:rFonts w:eastAsia="黑体"/>
                <w:i/>
                <w:color w:val="000000" w:themeColor="text1"/>
                <w:szCs w:val="20"/>
              </w:rPr>
              <w:t>monitoring</w:t>
            </w:r>
            <w:r w:rsidRPr="00364F79">
              <w:rPr>
                <w:rFonts w:eastAsia="宋体"/>
                <w:i/>
                <w:color w:val="000000" w:themeColor="text1"/>
                <w:szCs w:val="20"/>
                <w:lang w:eastAsia="zh-CN"/>
              </w:rPr>
              <w:t>, it may be problematic if UE autonomously makes decisions without reporting to gNB, due to the following reasons:</w:t>
            </w:r>
          </w:p>
          <w:p w14:paraId="642DA5D4" w14:textId="77777777" w:rsidR="00A073CF" w:rsidRPr="00364F79" w:rsidRDefault="00A073CF" w:rsidP="002F1E2B">
            <w:pPr>
              <w:numPr>
                <w:ilvl w:val="0"/>
                <w:numId w:val="27"/>
              </w:numPr>
              <w:spacing w:after="120"/>
              <w:ind w:left="357" w:hanging="357"/>
              <w:contextualSpacing/>
              <w:rPr>
                <w:i/>
                <w:szCs w:val="20"/>
              </w:rPr>
            </w:pPr>
            <w:r w:rsidRPr="00364F79">
              <w:rPr>
                <w:rFonts w:eastAsia="黑体"/>
                <w:i/>
                <w:szCs w:val="20"/>
              </w:rPr>
              <w:t xml:space="preserve">The </w:t>
            </w:r>
            <w:r w:rsidRPr="00364F79">
              <w:rPr>
                <w:i/>
                <w:color w:val="000000" w:themeColor="text1"/>
                <w:szCs w:val="20"/>
              </w:rPr>
              <w:t>UE may not be aware of all aspects impacting the AI/ML model operation.</w:t>
            </w:r>
          </w:p>
          <w:p w14:paraId="463F9267" w14:textId="77777777" w:rsidR="00A073CF" w:rsidRPr="00364F79" w:rsidRDefault="00A073CF" w:rsidP="002F1E2B">
            <w:pPr>
              <w:numPr>
                <w:ilvl w:val="0"/>
                <w:numId w:val="27"/>
              </w:numPr>
              <w:spacing w:after="120"/>
              <w:ind w:left="357" w:hanging="357"/>
              <w:jc w:val="both"/>
              <w:rPr>
                <w:rFonts w:eastAsia="宋体"/>
                <w:i/>
                <w:color w:val="000000" w:themeColor="text1"/>
                <w:szCs w:val="20"/>
                <w:lang w:eastAsia="zh-CN"/>
              </w:rPr>
            </w:pPr>
            <w:r w:rsidRPr="00364F79">
              <w:rPr>
                <w:rFonts w:eastAsia="宋体"/>
                <w:i/>
                <w:color w:val="000000" w:themeColor="text1"/>
                <w:szCs w:val="20"/>
                <w:lang w:eastAsia="zh-CN"/>
              </w:rPr>
              <w:t>NW may suffer unknown performance fluctuation.</w:t>
            </w:r>
          </w:p>
          <w:p w14:paraId="0FE051D6" w14:textId="77777777" w:rsidR="00A073CF" w:rsidRPr="00364F79" w:rsidRDefault="00A073CF" w:rsidP="002F1E2B">
            <w:pPr>
              <w:numPr>
                <w:ilvl w:val="0"/>
                <w:numId w:val="27"/>
              </w:numPr>
              <w:spacing w:after="120"/>
              <w:ind w:left="357" w:hanging="357"/>
              <w:jc w:val="both"/>
              <w:rPr>
                <w:rFonts w:eastAsia="宋体"/>
                <w:i/>
                <w:color w:val="000000" w:themeColor="text1"/>
                <w:szCs w:val="20"/>
                <w:lang w:eastAsia="zh-CN"/>
              </w:rPr>
            </w:pPr>
            <w:r w:rsidRPr="00364F79">
              <w:rPr>
                <w:rFonts w:eastAsia="宋体"/>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2BB03F1B" w14:textId="77777777" w:rsidR="00A073CF" w:rsidRPr="00364F79" w:rsidRDefault="00A073CF" w:rsidP="00A073CF">
            <w:pPr>
              <w:spacing w:before="120" w:after="120"/>
              <w:rPr>
                <w:rFonts w:eastAsia="黑体"/>
                <w:i/>
                <w:szCs w:val="20"/>
              </w:rPr>
            </w:pPr>
            <w:r w:rsidRPr="00364F79">
              <w:rPr>
                <w:rFonts w:eastAsia="黑体"/>
                <w:i/>
                <w:szCs w:val="20"/>
              </w:rPr>
              <w:t xml:space="preserve">Proposal 27: For BM-Case1 and BM-Case2 with a UE-side AI/ML model, for Alt.1 UE-side model monitoring, </w:t>
            </w:r>
            <w:r w:rsidRPr="00364F79">
              <w:rPr>
                <w:rFonts w:eastAsia="黑体"/>
                <w:i/>
                <w:szCs w:val="20"/>
                <w:lang w:eastAsia="zh-CN"/>
              </w:rPr>
              <w:t xml:space="preserve">the UE should report the decision to the NW, and then </w:t>
            </w:r>
            <w:r w:rsidRPr="00364F79">
              <w:rPr>
                <w:rFonts w:eastAsia="黑体"/>
                <w:i/>
                <w:szCs w:val="20"/>
              </w:rPr>
              <w:t>the NW could indicate the UE a corresponding execution of the decision.</w:t>
            </w:r>
          </w:p>
          <w:p w14:paraId="2371C9C6" w14:textId="77777777" w:rsidR="00A073CF" w:rsidRPr="00364F79" w:rsidRDefault="00A073CF" w:rsidP="00A073CF">
            <w:pPr>
              <w:spacing w:before="120" w:after="120"/>
              <w:rPr>
                <w:rFonts w:eastAsia="黑体"/>
                <w:i/>
                <w:color w:val="000000" w:themeColor="text1"/>
                <w:szCs w:val="20"/>
              </w:rPr>
            </w:pPr>
            <w:r w:rsidRPr="00364F79">
              <w:rPr>
                <w:rFonts w:eastAsia="黑体"/>
                <w:i/>
                <w:szCs w:val="20"/>
              </w:rPr>
              <w:t>Proposal 28: For BM-Case1 and BM-Case2 with a UE-side AI/ML model, for Alt.3 hybrid model monitoring, the following metrics can be studied for UE reports</w:t>
            </w:r>
          </w:p>
          <w:p w14:paraId="5F567809" w14:textId="77777777" w:rsidR="00A073CF" w:rsidRPr="00364F79" w:rsidRDefault="00A073CF" w:rsidP="002F1E2B">
            <w:pPr>
              <w:numPr>
                <w:ilvl w:val="0"/>
                <w:numId w:val="27"/>
              </w:numPr>
              <w:spacing w:before="120" w:after="120"/>
              <w:ind w:left="357" w:hanging="357"/>
              <w:jc w:val="both"/>
              <w:rPr>
                <w:rFonts w:eastAsia="宋体"/>
                <w:i/>
                <w:color w:val="000000" w:themeColor="text1"/>
                <w:szCs w:val="20"/>
                <w:lang w:eastAsia="zh-CN"/>
              </w:rPr>
            </w:pPr>
            <w:r w:rsidRPr="00364F79">
              <w:rPr>
                <w:rFonts w:eastAsia="宋体"/>
                <w:i/>
                <w:color w:val="000000" w:themeColor="text1"/>
                <w:szCs w:val="20"/>
                <w:lang w:eastAsia="zh-CN"/>
              </w:rPr>
              <w:t>Per sample metric, e.g., beam prediction accuracy of each data sample.</w:t>
            </w:r>
          </w:p>
          <w:p w14:paraId="1347D993" w14:textId="77777777" w:rsidR="00A073CF" w:rsidRPr="00364F79" w:rsidRDefault="00A073CF" w:rsidP="002F1E2B">
            <w:pPr>
              <w:numPr>
                <w:ilvl w:val="0"/>
                <w:numId w:val="27"/>
              </w:numPr>
              <w:spacing w:before="120" w:after="120"/>
              <w:ind w:left="357" w:hanging="357"/>
              <w:jc w:val="both"/>
              <w:rPr>
                <w:rFonts w:eastAsia="宋体"/>
                <w:i/>
                <w:color w:val="000000" w:themeColor="text1"/>
                <w:szCs w:val="20"/>
                <w:lang w:eastAsia="zh-CN"/>
              </w:rPr>
            </w:pPr>
            <w:r w:rsidRPr="00364F79">
              <w:rPr>
                <w:rFonts w:eastAsia="宋体"/>
                <w:i/>
                <w:color w:val="000000" w:themeColor="text1"/>
                <w:szCs w:val="20"/>
                <w:lang w:eastAsia="zh-CN"/>
              </w:rPr>
              <w:lastRenderedPageBreak/>
              <w:t>Statistical metric, e.g., average, 5%-</w:t>
            </w:r>
            <w:proofErr w:type="spellStart"/>
            <w:r w:rsidRPr="00364F79">
              <w:rPr>
                <w:rFonts w:eastAsia="宋体"/>
                <w:i/>
                <w:color w:val="000000" w:themeColor="text1"/>
                <w:szCs w:val="20"/>
                <w:lang w:eastAsia="zh-CN"/>
              </w:rPr>
              <w:t>ile</w:t>
            </w:r>
            <w:proofErr w:type="spellEnd"/>
            <w:r w:rsidRPr="00364F79">
              <w:rPr>
                <w:rFonts w:eastAsia="宋体"/>
                <w:i/>
                <w:color w:val="000000" w:themeColor="text1"/>
                <w:szCs w:val="20"/>
                <w:lang w:eastAsia="zh-CN"/>
              </w:rPr>
              <w:t xml:space="preserve"> of the beam prediction accuracy, etc.</w:t>
            </w:r>
          </w:p>
          <w:p w14:paraId="467289E2" w14:textId="77777777" w:rsidR="00A073CF" w:rsidRPr="00364F79" w:rsidRDefault="00A073CF" w:rsidP="00A073CF">
            <w:pPr>
              <w:spacing w:before="120" w:after="120"/>
              <w:rPr>
                <w:rFonts w:eastAsia="黑体"/>
                <w:i/>
                <w:szCs w:val="20"/>
              </w:rPr>
            </w:pPr>
            <w:r w:rsidRPr="00364F79">
              <w:rPr>
                <w:rFonts w:eastAsia="黑体"/>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332086C2" w14:textId="77777777" w:rsidR="00BB2DA2" w:rsidRPr="00364F79" w:rsidRDefault="00BB2DA2" w:rsidP="00AF48D5">
            <w:pPr>
              <w:rPr>
                <w:rFonts w:eastAsia="黑体"/>
                <w:i/>
                <w:szCs w:val="20"/>
              </w:rPr>
            </w:pPr>
          </w:p>
        </w:tc>
      </w:tr>
      <w:tr w:rsidR="00BB2DA2" w14:paraId="030D92CC" w14:textId="77777777">
        <w:tc>
          <w:tcPr>
            <w:tcW w:w="1413" w:type="dxa"/>
          </w:tcPr>
          <w:p w14:paraId="516BC2C6" w14:textId="77777777" w:rsidR="00BB2DA2" w:rsidRPr="00AF48D5" w:rsidRDefault="002C7E55" w:rsidP="00AF48D5">
            <w:r>
              <w:lastRenderedPageBreak/>
              <w:t>H3C[3]</w:t>
            </w:r>
          </w:p>
        </w:tc>
        <w:tc>
          <w:tcPr>
            <w:tcW w:w="7649" w:type="dxa"/>
          </w:tcPr>
          <w:p w14:paraId="2E1BFEE0" w14:textId="77777777" w:rsidR="00BB2DA2" w:rsidRPr="00364F79" w:rsidRDefault="002C7E55" w:rsidP="00AF48D5">
            <w:pPr>
              <w:rPr>
                <w:rFonts w:eastAsia="等线"/>
                <w:bCs/>
                <w:i/>
                <w:szCs w:val="20"/>
                <w:lang w:eastAsia="zh-CN"/>
              </w:rPr>
            </w:pPr>
            <w:r w:rsidRPr="00364F79">
              <w:rPr>
                <w:rFonts w:eastAsia="等线"/>
                <w:bCs/>
                <w:i/>
                <w:szCs w:val="20"/>
                <w:lang w:eastAsia="zh-CN"/>
              </w:rPr>
              <w:t>Proposal 6: For BM-Case1 and BM-Case2 with a UE-side AI/ML model, deprioritize the study of NW-side model monitoring.</w:t>
            </w:r>
          </w:p>
        </w:tc>
      </w:tr>
      <w:tr w:rsidR="00416D2B" w14:paraId="7AD2E8A0" w14:textId="77777777">
        <w:tc>
          <w:tcPr>
            <w:tcW w:w="1413" w:type="dxa"/>
          </w:tcPr>
          <w:p w14:paraId="3AC55129" w14:textId="77777777" w:rsidR="00416D2B" w:rsidRDefault="00416D2B" w:rsidP="00AF48D5">
            <w:r>
              <w:t>ZTE[4]</w:t>
            </w:r>
          </w:p>
        </w:tc>
        <w:tc>
          <w:tcPr>
            <w:tcW w:w="7649" w:type="dxa"/>
          </w:tcPr>
          <w:p w14:paraId="3EC75C73" w14:textId="77777777" w:rsidR="00416D2B" w:rsidRPr="00364F79" w:rsidRDefault="00416D2B" w:rsidP="00416D2B">
            <w:pPr>
              <w:rPr>
                <w:i/>
                <w:szCs w:val="20"/>
              </w:rPr>
            </w:pPr>
            <w:r w:rsidRPr="00364F79">
              <w:rPr>
                <w:i/>
                <w:szCs w:val="20"/>
              </w:rPr>
              <w:t xml:space="preserve">Proposal 32: </w:t>
            </w:r>
            <w:r w:rsidRPr="00364F79">
              <w:rPr>
                <w:i/>
                <w:szCs w:val="20"/>
              </w:rPr>
              <w:tab/>
              <w:t>For UE-side model, depending on which side to calculate the performance monitoring metrics and whether the performance monitoring metrics should be reported, further study the following options:</w:t>
            </w:r>
          </w:p>
          <w:p w14:paraId="01328E5C" w14:textId="77777777" w:rsidR="00416D2B" w:rsidRPr="00364F79" w:rsidRDefault="00416D2B" w:rsidP="00416D2B">
            <w:pPr>
              <w:rPr>
                <w:i/>
                <w:szCs w:val="20"/>
              </w:rPr>
            </w:pPr>
            <w:r w:rsidRPr="00364F79">
              <w:rPr>
                <w:i/>
                <w:szCs w:val="20"/>
              </w:rPr>
              <w:t>•</w:t>
            </w:r>
            <w:r w:rsidRPr="00364F79">
              <w:rPr>
                <w:i/>
                <w:szCs w:val="20"/>
              </w:rPr>
              <w:tab/>
              <w:t>UE-side performance monitoring: performance monitoring metrics are calculated by UE, and the performance monitoring metrics are not reported to network side.</w:t>
            </w:r>
          </w:p>
          <w:p w14:paraId="0B8C0617" w14:textId="77777777" w:rsidR="00416D2B" w:rsidRPr="00364F79" w:rsidRDefault="00416D2B" w:rsidP="00416D2B">
            <w:pPr>
              <w:rPr>
                <w:i/>
                <w:szCs w:val="20"/>
              </w:rPr>
            </w:pPr>
            <w:r w:rsidRPr="00364F79">
              <w:rPr>
                <w:i/>
                <w:szCs w:val="20"/>
              </w:rPr>
              <w:t>•</w:t>
            </w:r>
            <w:r w:rsidRPr="00364F79">
              <w:rPr>
                <w:i/>
                <w:szCs w:val="20"/>
              </w:rPr>
              <w:tab/>
              <w:t>Network-side performance monitoring: performance monitoring metrics are calculated by network (with/without the potential to inform UE about the performance monitoring metrics).</w:t>
            </w:r>
          </w:p>
          <w:p w14:paraId="15D24958" w14:textId="77777777" w:rsidR="00416D2B" w:rsidRPr="00364F79" w:rsidRDefault="00416D2B" w:rsidP="00416D2B">
            <w:pPr>
              <w:rPr>
                <w:i/>
                <w:szCs w:val="20"/>
              </w:rPr>
            </w:pPr>
            <w:r w:rsidRPr="00364F79">
              <w:rPr>
                <w:i/>
                <w:szCs w:val="20"/>
              </w:rPr>
              <w:t>•</w:t>
            </w:r>
            <w:r w:rsidRPr="00364F79">
              <w:rPr>
                <w:i/>
                <w:szCs w:val="20"/>
              </w:rPr>
              <w:tab/>
              <w:t>Hybrid performance monitoring: performance monitoring metrics are calculated by UE, and then the performance monitoring metrics are reported to network side.</w:t>
            </w:r>
          </w:p>
          <w:p w14:paraId="3F5481A9" w14:textId="77777777" w:rsidR="00416D2B" w:rsidRPr="00364F79" w:rsidRDefault="00416D2B" w:rsidP="00416D2B">
            <w:pPr>
              <w:rPr>
                <w:i/>
                <w:szCs w:val="20"/>
              </w:rPr>
            </w:pPr>
            <w:r w:rsidRPr="00364F79">
              <w:rPr>
                <w:i/>
                <w:szCs w:val="20"/>
              </w:rPr>
              <w:t xml:space="preserve">Proposal 33: </w:t>
            </w:r>
            <w:r w:rsidRPr="00364F79">
              <w:rPr>
                <w:i/>
                <w:szCs w:val="20"/>
              </w:rPr>
              <w:tab/>
              <w:t>Study performance monitoring mechanism on the basis of beam failure recovery mechanism in current specification.</w:t>
            </w:r>
          </w:p>
          <w:p w14:paraId="27FEF392" w14:textId="77777777" w:rsidR="00416D2B" w:rsidRPr="00364F79" w:rsidRDefault="00416D2B" w:rsidP="002C7E55">
            <w:pPr>
              <w:rPr>
                <w:i/>
                <w:szCs w:val="20"/>
              </w:rPr>
            </w:pPr>
            <w:r w:rsidRPr="00364F79">
              <w:rPr>
                <w:i/>
                <w:szCs w:val="20"/>
              </w:rPr>
              <w:t xml:space="preserve">Proposal 34: </w:t>
            </w:r>
            <w:r w:rsidRPr="00364F79">
              <w:rPr>
                <w:i/>
                <w:szCs w:val="20"/>
              </w:rPr>
              <w:tab/>
              <w:t>The final decision on model/functionality selection/activation/deactivation/switching/fallback operation should be made by NW to guarantee overall NW performance.</w:t>
            </w:r>
          </w:p>
        </w:tc>
      </w:tr>
      <w:tr w:rsidR="00BB2DA2" w14:paraId="1F811B55" w14:textId="77777777">
        <w:tc>
          <w:tcPr>
            <w:tcW w:w="1413" w:type="dxa"/>
          </w:tcPr>
          <w:p w14:paraId="083331FF" w14:textId="77777777" w:rsidR="00BB2DA2" w:rsidRPr="00AF48D5" w:rsidRDefault="00AC2884" w:rsidP="00AF48D5">
            <w:r>
              <w:t>Vivo[5]</w:t>
            </w:r>
          </w:p>
        </w:tc>
        <w:tc>
          <w:tcPr>
            <w:tcW w:w="7649" w:type="dxa"/>
          </w:tcPr>
          <w:p w14:paraId="2F11BE75" w14:textId="77777777" w:rsidR="00AC2884" w:rsidRPr="00364F79" w:rsidRDefault="00AC2884" w:rsidP="00AC2884">
            <w:pPr>
              <w:rPr>
                <w:rFonts w:eastAsia="等线"/>
                <w:i/>
                <w:szCs w:val="20"/>
              </w:rPr>
            </w:pPr>
            <w:r w:rsidRPr="00364F79">
              <w:rPr>
                <w:rFonts w:eastAsia="等线"/>
                <w:i/>
                <w:szCs w:val="20"/>
              </w:rPr>
              <w:t>Proposal 48:</w:t>
            </w:r>
            <w:r w:rsidRPr="00364F79">
              <w:rPr>
                <w:rFonts w:eastAsia="等线"/>
                <w:i/>
                <w:szCs w:val="20"/>
              </w:rPr>
              <w:tab/>
              <w:t>For BM-Case1 and BM-Case2 with a UE-side AI/ML model, regarding Hybrid-side performance monitoring, study the following monitoring procedures:</w:t>
            </w:r>
          </w:p>
          <w:p w14:paraId="56C45888" w14:textId="77777777" w:rsidR="00AC2884" w:rsidRPr="00364F79" w:rsidRDefault="00AC2884" w:rsidP="00AC2884">
            <w:pPr>
              <w:rPr>
                <w:rFonts w:eastAsia="等线"/>
                <w:i/>
                <w:szCs w:val="20"/>
              </w:rPr>
            </w:pPr>
            <w:r w:rsidRPr="00364F79">
              <w:rPr>
                <w:rFonts w:eastAsia="等线"/>
                <w:i/>
                <w:szCs w:val="20"/>
              </w:rPr>
              <w:t>•</w:t>
            </w:r>
            <w:r w:rsidRPr="00364F79">
              <w:rPr>
                <w:rFonts w:eastAsia="等线"/>
                <w:i/>
                <w:szCs w:val="20"/>
              </w:rPr>
              <w:tab/>
              <w:t>UE performs label data measurement, set B measurement and beam prediction and predicted result comparison with label data to obtain performance metric(s)</w:t>
            </w:r>
          </w:p>
          <w:p w14:paraId="458544EE" w14:textId="77777777" w:rsidR="00AC2884" w:rsidRPr="00364F79" w:rsidRDefault="00AC2884" w:rsidP="00AC2884">
            <w:pPr>
              <w:rPr>
                <w:rFonts w:eastAsia="等线"/>
                <w:i/>
                <w:szCs w:val="20"/>
              </w:rPr>
            </w:pPr>
            <w:r w:rsidRPr="00364F79">
              <w:rPr>
                <w:rFonts w:eastAsia="等线"/>
                <w:i/>
                <w:szCs w:val="20"/>
              </w:rPr>
              <w:t>•</w:t>
            </w:r>
            <w:r w:rsidRPr="00364F79">
              <w:rPr>
                <w:rFonts w:eastAsia="等线"/>
                <w:i/>
                <w:szCs w:val="20"/>
              </w:rPr>
              <w:tab/>
              <w:t>NW makes decision(s) of model selection/activation/deactivation/switching/fallback operation</w:t>
            </w:r>
          </w:p>
          <w:p w14:paraId="24B22B0A" w14:textId="77777777" w:rsidR="00BB2DA2" w:rsidRPr="00364F79" w:rsidRDefault="00AC2884" w:rsidP="00AC2884">
            <w:pPr>
              <w:rPr>
                <w:rFonts w:eastAsia="等线"/>
                <w:i/>
                <w:szCs w:val="20"/>
              </w:rPr>
            </w:pPr>
            <w:r w:rsidRPr="00364F79">
              <w:rPr>
                <w:rFonts w:eastAsia="等线"/>
                <w:i/>
                <w:szCs w:val="20"/>
              </w:rPr>
              <w:t>•</w:t>
            </w:r>
            <w:r w:rsidRPr="00364F79">
              <w:rPr>
                <w:rFonts w:eastAsia="等线"/>
                <w:i/>
                <w:szCs w:val="20"/>
              </w:rPr>
              <w:tab/>
              <w:t>Note: it can be applied on both model ID based and functionality-based LCM procedures</w:t>
            </w:r>
          </w:p>
          <w:p w14:paraId="6229EA89" w14:textId="77777777" w:rsidR="001D746E" w:rsidRPr="00364F79" w:rsidRDefault="001D746E" w:rsidP="00AC2884">
            <w:pPr>
              <w:rPr>
                <w:rFonts w:eastAsia="等线"/>
                <w:i/>
                <w:szCs w:val="20"/>
              </w:rPr>
            </w:pPr>
          </w:p>
          <w:p w14:paraId="7D1763AE" w14:textId="77777777" w:rsidR="001D746E" w:rsidRPr="00364F79" w:rsidRDefault="001D746E" w:rsidP="001D746E">
            <w:pPr>
              <w:rPr>
                <w:rFonts w:eastAsia="等线"/>
                <w:i/>
                <w:szCs w:val="20"/>
              </w:rPr>
            </w:pPr>
            <w:r w:rsidRPr="00364F79">
              <w:rPr>
                <w:rFonts w:eastAsia="等线"/>
                <w:i/>
                <w:szCs w:val="20"/>
              </w:rPr>
              <w:t>Proposal 49:</w:t>
            </w:r>
            <w:r w:rsidRPr="00364F79">
              <w:rPr>
                <w:rFonts w:eastAsia="等线"/>
                <w:i/>
                <w:szCs w:val="20"/>
              </w:rPr>
              <w:tab/>
              <w:t>For BM-Case1 and BM-Case2 with a UE-side AI/ML model, study the potential specification impact on resource configuration for model monitoring:</w:t>
            </w:r>
          </w:p>
          <w:p w14:paraId="05580938"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Specific beam pair resource configuration for Set B/Set C and/or Set A</w:t>
            </w:r>
          </w:p>
          <w:p w14:paraId="1D665854"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P3+P2 resource configuration that Rx beam assumption of P2 resource measurement is the best Rx beam searched from P3 procedure for performance improvement</w:t>
            </w:r>
          </w:p>
          <w:p w14:paraId="7A573DB8" w14:textId="77777777" w:rsidR="001D746E" w:rsidRPr="00364F79" w:rsidRDefault="001D746E" w:rsidP="001D746E">
            <w:pPr>
              <w:rPr>
                <w:rFonts w:eastAsia="等线"/>
                <w:i/>
                <w:szCs w:val="20"/>
              </w:rPr>
            </w:pPr>
            <w:r w:rsidRPr="00364F79">
              <w:rPr>
                <w:rFonts w:eastAsia="等线"/>
                <w:i/>
                <w:szCs w:val="20"/>
              </w:rPr>
              <w:t>Proposal 50:</w:t>
            </w:r>
            <w:r w:rsidRPr="00364F79">
              <w:rPr>
                <w:rFonts w:eastAsia="等线"/>
                <w:i/>
                <w:szCs w:val="20"/>
              </w:rPr>
              <w:tab/>
              <w:t>For BM-Case1 and BM-Case2 with a UE-side AI/ML model, study the potential specification impact on assistance information for model monitoring:</w:t>
            </w:r>
          </w:p>
          <w:p w14:paraId="7FE7A650"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 xml:space="preserve">Proprietary processed Tx beam information as assistance information from NW to UE </w:t>
            </w:r>
          </w:p>
          <w:p w14:paraId="74E44F9C" w14:textId="77777777" w:rsidR="001D746E" w:rsidRPr="00364F79" w:rsidRDefault="001D746E" w:rsidP="001D746E">
            <w:pPr>
              <w:rPr>
                <w:rFonts w:eastAsia="等线"/>
                <w:i/>
                <w:szCs w:val="20"/>
              </w:rPr>
            </w:pPr>
            <w:r w:rsidRPr="00364F79">
              <w:rPr>
                <w:rFonts w:eastAsia="等线"/>
                <w:i/>
                <w:szCs w:val="20"/>
              </w:rPr>
              <w:t>Proposal 51:</w:t>
            </w:r>
            <w:r w:rsidRPr="00364F79">
              <w:rPr>
                <w:rFonts w:eastAsia="等线"/>
                <w:i/>
                <w:szCs w:val="20"/>
              </w:rPr>
              <w:tab/>
              <w:t>For BM-Case1 and BM-Case2 with a UE-side AI/ML model, study the potential specification impact on request signaling for model monitoring:</w:t>
            </w:r>
          </w:p>
          <w:p w14:paraId="75CEF9F2"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Resource request signaling for data collection from UE to NW</w:t>
            </w:r>
          </w:p>
          <w:p w14:paraId="2057B6DF" w14:textId="77777777" w:rsidR="001D746E" w:rsidRPr="00364F79" w:rsidRDefault="001D746E" w:rsidP="001D746E">
            <w:pPr>
              <w:rPr>
                <w:rFonts w:eastAsia="等线"/>
                <w:i/>
                <w:szCs w:val="20"/>
              </w:rPr>
            </w:pPr>
            <w:r w:rsidRPr="00364F79">
              <w:rPr>
                <w:rFonts w:eastAsia="等线"/>
                <w:i/>
                <w:szCs w:val="20"/>
              </w:rPr>
              <w:lastRenderedPageBreak/>
              <w:t>-</w:t>
            </w:r>
            <w:r w:rsidRPr="00364F79">
              <w:rPr>
                <w:rFonts w:eastAsia="等线"/>
                <w:i/>
                <w:szCs w:val="20"/>
              </w:rPr>
              <w:tab/>
              <w:t>Beam pair resources request for model monitoring purpose including the number of requested labels, and potentially some associated triggering events to be defined</w:t>
            </w:r>
          </w:p>
          <w:p w14:paraId="600F4986"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P3+P2 beam sweeping resources request for model monitoring purpose including the number of requested labels, and potentially some associated triggering events to be defined</w:t>
            </w:r>
          </w:p>
          <w:p w14:paraId="45848294"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Minimum resource number request for data collection from UE to NW</w:t>
            </w:r>
          </w:p>
          <w:p w14:paraId="07924CFF"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Minimum number of requested beams for model monitoring w or w/o resource request signaling</w:t>
            </w:r>
          </w:p>
          <w:p w14:paraId="12A09553"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Minimum number of requested repetitions for model monitoring w or w/o resource request signaling</w:t>
            </w:r>
          </w:p>
          <w:p w14:paraId="358D5DF4" w14:textId="77777777" w:rsidR="001D746E" w:rsidRPr="00364F79" w:rsidRDefault="001D746E" w:rsidP="001D746E">
            <w:pPr>
              <w:rPr>
                <w:rFonts w:eastAsia="等线"/>
                <w:i/>
                <w:szCs w:val="20"/>
              </w:rPr>
            </w:pPr>
            <w:r w:rsidRPr="00364F79">
              <w:rPr>
                <w:rFonts w:eastAsia="等线"/>
                <w:i/>
                <w:szCs w:val="20"/>
              </w:rPr>
              <w:t>Proposal 52:</w:t>
            </w:r>
            <w:r w:rsidRPr="00364F79">
              <w:rPr>
                <w:rFonts w:eastAsia="等线"/>
                <w:i/>
                <w:szCs w:val="20"/>
              </w:rPr>
              <w:tab/>
              <w:t>For BM-Case1 and BM-Case2 with a UE-side AI/ML model, study the potential specification impact on monitoring report for model monitoring:</w:t>
            </w:r>
          </w:p>
          <w:p w14:paraId="0B5A3A74" w14:textId="77777777" w:rsidR="001D746E" w:rsidRPr="00364F79" w:rsidRDefault="001D746E" w:rsidP="001D746E">
            <w:pPr>
              <w:rPr>
                <w:rFonts w:eastAsia="等线"/>
                <w:i/>
                <w:szCs w:val="20"/>
              </w:rPr>
            </w:pPr>
            <w:r w:rsidRPr="00364F79">
              <w:rPr>
                <w:rFonts w:eastAsia="等线"/>
                <w:i/>
                <w:szCs w:val="20"/>
              </w:rPr>
              <w:t>•</w:t>
            </w:r>
            <w:r w:rsidRPr="00364F79">
              <w:rPr>
                <w:rFonts w:eastAsia="等线"/>
                <w:i/>
                <w:szCs w:val="20"/>
              </w:rPr>
              <w:tab/>
              <w:t>Monitoring result report from UE to NW, including label data report or performance metric report</w:t>
            </w:r>
          </w:p>
        </w:tc>
      </w:tr>
      <w:tr w:rsidR="00337990" w14:paraId="4CFD106F" w14:textId="77777777">
        <w:tc>
          <w:tcPr>
            <w:tcW w:w="1413" w:type="dxa"/>
          </w:tcPr>
          <w:p w14:paraId="37023F48" w14:textId="77777777" w:rsidR="00337990" w:rsidRPr="0008475F" w:rsidRDefault="00337990" w:rsidP="00337990">
            <w:r>
              <w:lastRenderedPageBreak/>
              <w:t>OPPO[6]</w:t>
            </w:r>
          </w:p>
        </w:tc>
        <w:tc>
          <w:tcPr>
            <w:tcW w:w="7649" w:type="dxa"/>
          </w:tcPr>
          <w:p w14:paraId="6C4277DB" w14:textId="77777777" w:rsidR="00337990" w:rsidRPr="00364F79" w:rsidRDefault="00337990" w:rsidP="00337990">
            <w:pPr>
              <w:rPr>
                <w:i/>
                <w:szCs w:val="20"/>
              </w:rPr>
            </w:pPr>
            <w:r w:rsidRPr="00364F79">
              <w:rPr>
                <w:i/>
                <w:szCs w:val="20"/>
              </w:rPr>
              <w:t>Proposal 14: For BM-Case1 and BM-Case2 with UE-side model, study the (Alt1) UE-side model monitoring as a starting point.</w:t>
            </w:r>
          </w:p>
        </w:tc>
      </w:tr>
      <w:tr w:rsidR="00337990" w14:paraId="2EABC371" w14:textId="77777777">
        <w:tc>
          <w:tcPr>
            <w:tcW w:w="1413" w:type="dxa"/>
          </w:tcPr>
          <w:p w14:paraId="236C402D" w14:textId="77777777" w:rsidR="00337990" w:rsidRPr="00AF48D5" w:rsidRDefault="00003EE6" w:rsidP="00337990">
            <w:r>
              <w:t>Nokia[8]</w:t>
            </w:r>
          </w:p>
        </w:tc>
        <w:tc>
          <w:tcPr>
            <w:tcW w:w="7649" w:type="dxa"/>
          </w:tcPr>
          <w:p w14:paraId="0AE6CDA0" w14:textId="77777777" w:rsidR="00003EE6" w:rsidRPr="00364F79" w:rsidRDefault="00003EE6" w:rsidP="00003EE6">
            <w:pPr>
              <w:rPr>
                <w:rFonts w:eastAsia="MS Gothic"/>
                <w:i/>
                <w:szCs w:val="20"/>
              </w:rPr>
            </w:pPr>
            <w:r w:rsidRPr="00364F79">
              <w:rPr>
                <w:rFonts w:eastAsia="MS Gothic"/>
                <w:i/>
                <w:szCs w:val="20"/>
              </w:rPr>
              <w:t xml:space="preserve">Proposal 6. For UE-sided BM-Case1, for any functionality configured towards the UE, the gNB shall be able to consider the performance monitoring at the NW side. </w:t>
            </w:r>
          </w:p>
          <w:p w14:paraId="536B2D58" w14:textId="77777777" w:rsidR="00337990" w:rsidRPr="00364F79" w:rsidRDefault="00003EE6" w:rsidP="00003EE6">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51B767FA" w14:textId="77777777" w:rsidR="0055070C" w:rsidRPr="00364F79" w:rsidRDefault="0055070C" w:rsidP="0055070C">
            <w:pPr>
              <w:rPr>
                <w:rFonts w:eastAsia="MS Gothic"/>
                <w:i/>
                <w:szCs w:val="20"/>
              </w:rPr>
            </w:pPr>
            <w:r w:rsidRPr="00364F79">
              <w:rPr>
                <w:rFonts w:eastAsia="MS Gothic"/>
                <w:i/>
                <w:szCs w:val="20"/>
              </w:rPr>
              <w:t xml:space="preserve">Proposal 7. For UE-sided BM-Case1, for any functionality activated towards the UE, the gNB shall be able to configure the performance monitoring at the UE side. </w:t>
            </w:r>
          </w:p>
          <w:p w14:paraId="041CC7F4"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5F2F7EDB"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3C227FA2"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12874F28"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reporting framework for functionality failures.  </w:t>
            </w:r>
          </w:p>
          <w:p w14:paraId="6BF47B2F" w14:textId="77777777" w:rsidR="0055070C" w:rsidRPr="00364F79" w:rsidRDefault="0055070C" w:rsidP="00003EE6">
            <w:pPr>
              <w:rPr>
                <w:rFonts w:eastAsia="MS Gothic"/>
                <w:i/>
                <w:szCs w:val="20"/>
              </w:rPr>
            </w:pPr>
          </w:p>
          <w:p w14:paraId="1D26A91F" w14:textId="77777777" w:rsidR="003B6B4A" w:rsidRPr="00364F79" w:rsidRDefault="003B6B4A" w:rsidP="003B6B4A">
            <w:pPr>
              <w:rPr>
                <w:rFonts w:eastAsia="MS Gothic"/>
                <w:i/>
                <w:szCs w:val="20"/>
              </w:rPr>
            </w:pPr>
            <w:r w:rsidRPr="00364F79">
              <w:rPr>
                <w:rFonts w:eastAsia="MS Gothic"/>
                <w:i/>
                <w:szCs w:val="20"/>
              </w:rPr>
              <w:t xml:space="preserve">Proposal 14. For UE-sided BM-Case2, for any functionality configured towards the UE, the gNB shall be able to consider the performance monitoring at the NW side. </w:t>
            </w:r>
          </w:p>
          <w:p w14:paraId="6F32C53A" w14:textId="77777777" w:rsidR="006C731C" w:rsidRPr="00364F79" w:rsidRDefault="003B6B4A" w:rsidP="003B6B4A">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09C54067" w14:textId="77777777" w:rsidR="00FF2511" w:rsidRPr="00364F79" w:rsidRDefault="00FF2511" w:rsidP="00FF2511">
            <w:pPr>
              <w:rPr>
                <w:rFonts w:eastAsia="MS Gothic"/>
                <w:i/>
                <w:szCs w:val="20"/>
              </w:rPr>
            </w:pPr>
            <w:r w:rsidRPr="00364F79">
              <w:rPr>
                <w:rFonts w:eastAsia="MS Gothic"/>
                <w:i/>
                <w:szCs w:val="20"/>
              </w:rPr>
              <w:t xml:space="preserve">Proposal 15. For UE-sided BM-Case2, for any functionality activated towards the UE, the gNB shall be able to configure the performance monitoring at the UE side. </w:t>
            </w:r>
          </w:p>
          <w:p w14:paraId="6F446C7B"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2F02AC50"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149935D5" w14:textId="77777777" w:rsidR="00FF2511" w:rsidRPr="00364F79" w:rsidRDefault="00FF2511" w:rsidP="00FF2511">
            <w:pPr>
              <w:rPr>
                <w:rFonts w:eastAsia="MS Gothic"/>
                <w:i/>
                <w:szCs w:val="20"/>
              </w:rPr>
            </w:pPr>
            <w:r w:rsidRPr="00364F79">
              <w:rPr>
                <w:rFonts w:eastAsia="MS Gothic"/>
                <w:i/>
                <w:szCs w:val="20"/>
              </w:rPr>
              <w:lastRenderedPageBreak/>
              <w:t>o</w:t>
            </w:r>
            <w:r w:rsidRPr="00364F79">
              <w:rPr>
                <w:rFonts w:eastAsia="MS Gothic"/>
                <w:i/>
                <w:szCs w:val="20"/>
              </w:rPr>
              <w:tab/>
              <w:t xml:space="preserve">further study the framework of functionality failures detection for an activated functionality  </w:t>
            </w:r>
          </w:p>
          <w:p w14:paraId="54B2EBC4" w14:textId="77777777" w:rsidR="003B6B4A"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reporting framework for functionality failures.  </w:t>
            </w:r>
          </w:p>
          <w:p w14:paraId="6F0BB1AA" w14:textId="77777777" w:rsidR="003B6B4A" w:rsidRPr="00364F79" w:rsidRDefault="003B6B4A" w:rsidP="003B6B4A">
            <w:pPr>
              <w:rPr>
                <w:rFonts w:eastAsia="MS Gothic"/>
                <w:i/>
                <w:szCs w:val="20"/>
              </w:rPr>
            </w:pPr>
          </w:p>
        </w:tc>
      </w:tr>
      <w:tr w:rsidR="00337990" w14:paraId="1EED8625" w14:textId="77777777">
        <w:tc>
          <w:tcPr>
            <w:tcW w:w="1413" w:type="dxa"/>
          </w:tcPr>
          <w:p w14:paraId="0E75831F" w14:textId="77777777" w:rsidR="00337990" w:rsidRPr="00AF48D5" w:rsidRDefault="00EA5271" w:rsidP="00337990">
            <w:r>
              <w:lastRenderedPageBreak/>
              <w:t>CATT[9]</w:t>
            </w:r>
          </w:p>
        </w:tc>
        <w:tc>
          <w:tcPr>
            <w:tcW w:w="7649" w:type="dxa"/>
          </w:tcPr>
          <w:p w14:paraId="4D33F129" w14:textId="77777777" w:rsidR="00CC3C4A" w:rsidRPr="00364F79" w:rsidRDefault="00CC3C4A" w:rsidP="00A908A7">
            <w:pPr>
              <w:widowControl w:val="0"/>
              <w:spacing w:afterLines="50" w:after="120"/>
              <w:jc w:val="both"/>
              <w:rPr>
                <w:rFonts w:eastAsia="宋体"/>
                <w:i/>
                <w:kern w:val="2"/>
                <w:szCs w:val="20"/>
                <w:lang w:eastAsia="zh-CN"/>
              </w:rPr>
            </w:pPr>
            <w:r w:rsidRPr="00364F79">
              <w:rPr>
                <w:rFonts w:eastAsia="宋体"/>
                <w:i/>
                <w:kern w:val="2"/>
                <w:szCs w:val="20"/>
                <w:lang w:eastAsia="zh-CN"/>
              </w:rPr>
              <w:t>Proposal 14: For BM-Case1 and BM-Case2 with a UE-side AI/ML model, for Alt.1 UE-side model monitoring, study the potential specification impacts on the following aspects:</w:t>
            </w:r>
          </w:p>
          <w:p w14:paraId="5CB794E0" w14:textId="77777777" w:rsidR="00CC3C4A" w:rsidRPr="00364F79" w:rsidRDefault="00CC3C4A" w:rsidP="00A908A7">
            <w:pPr>
              <w:widowControl w:val="0"/>
              <w:numPr>
                <w:ilvl w:val="0"/>
                <w:numId w:val="15"/>
              </w:numPr>
              <w:spacing w:afterLines="50" w:after="120"/>
              <w:jc w:val="both"/>
              <w:rPr>
                <w:rFonts w:eastAsia="宋体"/>
                <w:i/>
                <w:kern w:val="2"/>
                <w:szCs w:val="20"/>
                <w:lang w:eastAsia="zh-CN"/>
              </w:rPr>
            </w:pPr>
            <w:r w:rsidRPr="00364F79">
              <w:rPr>
                <w:rFonts w:eastAsia="宋体"/>
                <w:i/>
                <w:kern w:val="2"/>
                <w:szCs w:val="20"/>
                <w:lang w:eastAsia="zh-CN"/>
              </w:rPr>
              <w:t>Reporting the decision of model activation/ deactivation/switching/fallback to the network;</w:t>
            </w:r>
          </w:p>
          <w:p w14:paraId="09D72D32" w14:textId="77777777" w:rsidR="00337990" w:rsidRPr="001932B7" w:rsidRDefault="00CC3C4A" w:rsidP="00A908A7">
            <w:pPr>
              <w:widowControl w:val="0"/>
              <w:numPr>
                <w:ilvl w:val="0"/>
                <w:numId w:val="15"/>
              </w:numPr>
              <w:spacing w:afterLines="50" w:after="120"/>
              <w:jc w:val="both"/>
              <w:rPr>
                <w:rFonts w:eastAsia="宋体"/>
                <w:i/>
                <w:kern w:val="2"/>
                <w:szCs w:val="20"/>
                <w:lang w:eastAsia="zh-CN"/>
              </w:rPr>
            </w:pPr>
            <w:r w:rsidRPr="00364F79">
              <w:rPr>
                <w:rFonts w:eastAsia="宋体"/>
                <w:i/>
                <w:kern w:val="2"/>
                <w:szCs w:val="20"/>
                <w:lang w:eastAsia="zh-CN"/>
              </w:rPr>
              <w:t>Acknowledgement mechanism of model activation/ deactivation/switching/fallback from the network.</w:t>
            </w:r>
          </w:p>
        </w:tc>
      </w:tr>
      <w:tr w:rsidR="000356A2" w14:paraId="6BD80072" w14:textId="77777777" w:rsidTr="004A6503">
        <w:tc>
          <w:tcPr>
            <w:tcW w:w="1413" w:type="dxa"/>
            <w:vAlign w:val="center"/>
          </w:tcPr>
          <w:p w14:paraId="19400F03" w14:textId="77777777" w:rsidR="000356A2" w:rsidRDefault="000356A2" w:rsidP="000356A2">
            <w:pPr>
              <w:pStyle w:val="a1"/>
            </w:pPr>
            <w:r>
              <w:t>Intel[10]</w:t>
            </w:r>
          </w:p>
        </w:tc>
        <w:tc>
          <w:tcPr>
            <w:tcW w:w="7649" w:type="dxa"/>
            <w:vAlign w:val="center"/>
          </w:tcPr>
          <w:p w14:paraId="498CAA33" w14:textId="77777777" w:rsidR="000356A2" w:rsidRPr="00364F79" w:rsidRDefault="000356A2" w:rsidP="000356A2">
            <w:pPr>
              <w:rPr>
                <w:rFonts w:eastAsia="宋体"/>
                <w:i/>
                <w:szCs w:val="20"/>
              </w:rPr>
            </w:pPr>
            <w:r w:rsidRPr="00364F79">
              <w:rPr>
                <w:rFonts w:eastAsia="宋体"/>
                <w:i/>
                <w:szCs w:val="20"/>
              </w:rPr>
              <w:t>Proposal 2:</w:t>
            </w:r>
            <w:r w:rsidRPr="00364F79">
              <w:rPr>
                <w:rFonts w:eastAsia="宋体"/>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346A44A3" w14:textId="77777777" w:rsidR="002F1B2A" w:rsidRPr="00364F79" w:rsidRDefault="002F1B2A" w:rsidP="000356A2">
            <w:pPr>
              <w:rPr>
                <w:rFonts w:eastAsia="宋体"/>
                <w:i/>
                <w:szCs w:val="20"/>
              </w:rPr>
            </w:pPr>
            <w:r w:rsidRPr="00364F79">
              <w:rPr>
                <w:rFonts w:eastAsia="宋体"/>
                <w:i/>
                <w:szCs w:val="20"/>
              </w:rPr>
              <w:t>Proposal 6:</w:t>
            </w:r>
            <w:r w:rsidRPr="00364F79">
              <w:rPr>
                <w:rFonts w:eastAsia="宋体"/>
                <w:i/>
                <w:szCs w:val="20"/>
              </w:rPr>
              <w:tab/>
              <w:t>For UE-side AI/ML model, support UE-side and Hybrid model monitoring. NW-side monitoring can be further studied and used in specific cases if the model is transferred from the NW to the UE.</w:t>
            </w:r>
          </w:p>
        </w:tc>
      </w:tr>
      <w:tr w:rsidR="000356A2" w14:paraId="7143A678" w14:textId="77777777">
        <w:tc>
          <w:tcPr>
            <w:tcW w:w="1413" w:type="dxa"/>
          </w:tcPr>
          <w:p w14:paraId="58961072" w14:textId="77777777" w:rsidR="000356A2" w:rsidRPr="00AF48D5" w:rsidRDefault="00F25253" w:rsidP="000356A2">
            <w:r>
              <w:t>IDC[11]</w:t>
            </w:r>
          </w:p>
        </w:tc>
        <w:tc>
          <w:tcPr>
            <w:tcW w:w="7649" w:type="dxa"/>
          </w:tcPr>
          <w:p w14:paraId="1001C926"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Observation 10:</w:t>
            </w:r>
            <w:r w:rsidRPr="00364F79">
              <w:rPr>
                <w:rFonts w:eastAsia="MS Mincho"/>
                <w:i/>
                <w:iCs/>
                <w:szCs w:val="20"/>
                <w:lang w:eastAsia="zh-CN"/>
              </w:rPr>
              <w:t xml:space="preserve"> Definition of ‘monitoring’ in the agreement for model monitoring is not clear enough.</w:t>
            </w:r>
          </w:p>
          <w:p w14:paraId="2F8E6137"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Proposal 13:</w:t>
            </w:r>
            <w:r w:rsidRPr="00364F79">
              <w:rPr>
                <w:rFonts w:eastAsia="MS Mincho"/>
                <w:i/>
                <w:iCs/>
                <w:szCs w:val="20"/>
                <w:lang w:eastAsia="zh-CN"/>
              </w:rPr>
              <w:t xml:space="preserve"> Clarify the details of ‘monitoring for each alternative including UE reporting of the performance metric(s) for Alt3.</w:t>
            </w:r>
          </w:p>
          <w:p w14:paraId="04344D7B" w14:textId="77777777" w:rsidR="00782BA1" w:rsidRPr="00364F79" w:rsidRDefault="00782BA1" w:rsidP="00782BA1">
            <w:pPr>
              <w:spacing w:after="160" w:line="259" w:lineRule="auto"/>
              <w:jc w:val="both"/>
              <w:rPr>
                <w:rFonts w:eastAsia="MS Mincho"/>
                <w:i/>
                <w:iCs/>
                <w:szCs w:val="20"/>
                <w:lang w:eastAsia="zh-CN"/>
              </w:rPr>
            </w:pPr>
            <w:r w:rsidRPr="00364F79">
              <w:rPr>
                <w:rFonts w:eastAsia="MS Mincho"/>
                <w:bCs/>
                <w:i/>
                <w:iCs/>
                <w:szCs w:val="20"/>
                <w:lang w:eastAsia="zh-CN"/>
              </w:rPr>
              <w:t>Proposal 16:</w:t>
            </w:r>
            <w:r w:rsidRPr="00364F79">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658D1AA2" w14:textId="77777777" w:rsidR="000356A2" w:rsidRPr="00364F79" w:rsidRDefault="00782BA1" w:rsidP="00364F79">
            <w:pPr>
              <w:spacing w:after="160" w:line="259" w:lineRule="auto"/>
              <w:jc w:val="both"/>
              <w:rPr>
                <w:rFonts w:eastAsia="MS Mincho"/>
                <w:i/>
                <w:iCs/>
                <w:szCs w:val="20"/>
                <w:lang w:eastAsia="zh-CN"/>
              </w:rPr>
            </w:pPr>
            <w:r w:rsidRPr="00364F79">
              <w:rPr>
                <w:rFonts w:eastAsia="MS Mincho"/>
                <w:bCs/>
                <w:i/>
                <w:iCs/>
                <w:szCs w:val="20"/>
                <w:lang w:eastAsia="zh-CN"/>
              </w:rPr>
              <w:t>Proposal 17:</w:t>
            </w:r>
            <w:r w:rsidRPr="00364F79">
              <w:rPr>
                <w:rFonts w:eastAsia="MS Mincho"/>
                <w:i/>
                <w:iCs/>
                <w:szCs w:val="20"/>
                <w:lang w:eastAsia="zh-CN"/>
              </w:rPr>
              <w:t xml:space="preserve"> For indication/request/report from UE to gNB, consider reporting UE monitoring result and trigger of a model recovery procedure.</w:t>
            </w:r>
          </w:p>
        </w:tc>
      </w:tr>
      <w:tr w:rsidR="000356A2" w14:paraId="418F3566" w14:textId="77777777">
        <w:tc>
          <w:tcPr>
            <w:tcW w:w="1413" w:type="dxa"/>
          </w:tcPr>
          <w:p w14:paraId="4B563FD5" w14:textId="77777777" w:rsidR="000356A2" w:rsidRPr="00AF48D5" w:rsidRDefault="00645AF2" w:rsidP="000356A2">
            <w:r w:rsidRPr="00645AF2">
              <w:t>Ericsson[14]</w:t>
            </w:r>
          </w:p>
        </w:tc>
        <w:tc>
          <w:tcPr>
            <w:tcW w:w="7649" w:type="dxa"/>
          </w:tcPr>
          <w:p w14:paraId="46DB9A22" w14:textId="77777777" w:rsidR="00C70454" w:rsidRPr="00364F79" w:rsidRDefault="00C70454" w:rsidP="00C70454">
            <w:pPr>
              <w:rPr>
                <w:i/>
                <w:szCs w:val="20"/>
              </w:rPr>
            </w:pPr>
            <w:r w:rsidRPr="00364F79">
              <w:rPr>
                <w:i/>
                <w:szCs w:val="20"/>
              </w:rPr>
              <w:t>Proposal 12</w:t>
            </w:r>
            <w:r w:rsidRPr="00364F79">
              <w:rPr>
                <w:i/>
                <w:szCs w:val="20"/>
              </w:rPr>
              <w:tab/>
              <w:t xml:space="preserve">For BM-Case1 and BM-Case2 with a UE-side AI/ML model, conclude that UE is responsible to make sure the model is working correctly. </w:t>
            </w:r>
          </w:p>
          <w:p w14:paraId="71B4D653" w14:textId="77777777" w:rsidR="000356A2" w:rsidRPr="00364F79" w:rsidRDefault="00C70454" w:rsidP="00C70454">
            <w:pPr>
              <w:rPr>
                <w:i/>
                <w:szCs w:val="20"/>
              </w:rPr>
            </w:pPr>
            <w:r w:rsidRPr="00364F79">
              <w:rPr>
                <w:i/>
                <w:szCs w:val="20"/>
              </w:rPr>
              <w:t>Proposal 13</w:t>
            </w:r>
            <w:r w:rsidRPr="00364F79">
              <w:rPr>
                <w:i/>
                <w:szCs w:val="20"/>
              </w:rPr>
              <w:tab/>
              <w:t>Study mechanisms for the NW to configure a UE operating an AI/ML based beam prediction model to fallback to a legacy non-ML based beam reporting.</w:t>
            </w:r>
          </w:p>
        </w:tc>
      </w:tr>
      <w:tr w:rsidR="000356A2" w14:paraId="6DFC1BD3" w14:textId="77777777">
        <w:tc>
          <w:tcPr>
            <w:tcW w:w="1413" w:type="dxa"/>
          </w:tcPr>
          <w:p w14:paraId="2E005EA6" w14:textId="77777777" w:rsidR="000356A2" w:rsidRPr="00AF48D5" w:rsidRDefault="00B377C9" w:rsidP="000356A2">
            <w:r w:rsidRPr="00B377C9">
              <w:t>Fujitsu[15]</w:t>
            </w:r>
          </w:p>
        </w:tc>
        <w:tc>
          <w:tcPr>
            <w:tcW w:w="7649" w:type="dxa"/>
          </w:tcPr>
          <w:p w14:paraId="5F3BE2EA" w14:textId="77777777" w:rsidR="006240C6" w:rsidRPr="00364F79" w:rsidRDefault="006240C6" w:rsidP="006240C6">
            <w:pPr>
              <w:snapToGrid w:val="0"/>
              <w:spacing w:after="100" w:afterAutospacing="1" w:line="259" w:lineRule="auto"/>
              <w:jc w:val="both"/>
              <w:rPr>
                <w:rFonts w:eastAsia="宋体"/>
                <w:i/>
                <w:iCs/>
                <w:szCs w:val="20"/>
                <w:lang w:val="en-GB" w:eastAsia="zh-CN"/>
              </w:rPr>
            </w:pPr>
            <w:r w:rsidRPr="00364F79">
              <w:rPr>
                <w:rFonts w:eastAsia="宋体"/>
                <w:bCs/>
                <w:i/>
                <w:szCs w:val="20"/>
                <w:lang w:eastAsia="zh-CN"/>
              </w:rPr>
              <w:t>Proposal 10</w:t>
            </w:r>
            <w:r w:rsidRPr="00364F79">
              <w:rPr>
                <w:rFonts w:eastAsia="宋体"/>
                <w:i/>
                <w:szCs w:val="20"/>
                <w:lang w:eastAsia="zh-CN"/>
              </w:rPr>
              <w:t xml:space="preserve">: </w:t>
            </w:r>
            <w:r w:rsidRPr="00364F79">
              <w:rPr>
                <w:rFonts w:eastAsia="MS Gothic"/>
                <w:i/>
                <w:iCs/>
                <w:szCs w:val="20"/>
                <w:lang w:val="en-GB" w:eastAsia="zh-CN"/>
              </w:rPr>
              <w:t>For BM-Case1 and BM-Case2 with a UE-side AI/ML model, the Alt.2 and Alt.3 are suggested to be prioritized for further study of model monitoring.</w:t>
            </w:r>
          </w:p>
          <w:p w14:paraId="177D1855" w14:textId="77777777" w:rsidR="006240C6" w:rsidRPr="00364F79" w:rsidRDefault="006240C6" w:rsidP="006240C6">
            <w:pPr>
              <w:snapToGrid w:val="0"/>
              <w:spacing w:after="100" w:afterAutospacing="1" w:line="259" w:lineRule="auto"/>
              <w:jc w:val="both"/>
              <w:rPr>
                <w:rFonts w:eastAsia="MS Gothic"/>
                <w:i/>
                <w:iCs/>
                <w:szCs w:val="20"/>
                <w:lang w:val="en-GB" w:eastAsia="zh-CN"/>
              </w:rPr>
            </w:pPr>
            <w:r w:rsidRPr="00364F79">
              <w:rPr>
                <w:rFonts w:eastAsia="宋体"/>
                <w:bCs/>
                <w:i/>
                <w:szCs w:val="20"/>
                <w:lang w:eastAsia="zh-CN"/>
              </w:rPr>
              <w:t>Proposal 11</w:t>
            </w:r>
            <w:r w:rsidRPr="00364F79">
              <w:rPr>
                <w:rFonts w:eastAsia="宋体"/>
                <w:i/>
                <w:szCs w:val="20"/>
                <w:lang w:eastAsia="zh-CN"/>
              </w:rPr>
              <w:t xml:space="preserve">: </w:t>
            </w:r>
            <w:r w:rsidRPr="00364F79">
              <w:rPr>
                <w:rFonts w:eastAsia="MS Gothic"/>
                <w:i/>
                <w:iCs/>
                <w:szCs w:val="20"/>
                <w:lang w:val="en-GB" w:eastAsia="zh-CN"/>
              </w:rPr>
              <w:t>For BM-Case1 and BM-Case2 with a UE-side AI/ML model, study the potential specification impacts of hybrid model monitoring on</w:t>
            </w:r>
          </w:p>
          <w:p w14:paraId="351B28E1" w14:textId="77777777" w:rsidR="000356A2" w:rsidRPr="00364F79" w:rsidRDefault="006240C6" w:rsidP="000356A2">
            <w:pPr>
              <w:numPr>
                <w:ilvl w:val="0"/>
                <w:numId w:val="48"/>
              </w:numPr>
              <w:snapToGrid w:val="0"/>
              <w:spacing w:after="100" w:afterAutospacing="1" w:line="259" w:lineRule="auto"/>
              <w:jc w:val="both"/>
              <w:rPr>
                <w:rFonts w:eastAsia="宋体"/>
                <w:i/>
                <w:iCs/>
                <w:szCs w:val="20"/>
                <w:lang w:val="en-GB" w:eastAsia="zh-CN"/>
              </w:rPr>
            </w:pPr>
            <w:r w:rsidRPr="00364F79">
              <w:rPr>
                <w:rFonts w:eastAsia="宋体"/>
                <w:i/>
                <w:iCs/>
                <w:szCs w:val="20"/>
                <w:lang w:val="en-GB" w:eastAsia="zh-CN"/>
              </w:rPr>
              <w:t>The configuration of filtering on the performance metric calculation</w:t>
            </w:r>
          </w:p>
        </w:tc>
      </w:tr>
      <w:tr w:rsidR="000356A2" w14:paraId="67D89C9C" w14:textId="77777777">
        <w:tc>
          <w:tcPr>
            <w:tcW w:w="1413" w:type="dxa"/>
          </w:tcPr>
          <w:p w14:paraId="7BC4508E" w14:textId="77777777" w:rsidR="000356A2" w:rsidRPr="00AF48D5" w:rsidRDefault="005138B6" w:rsidP="000356A2">
            <w:r>
              <w:t>Xiaomi[16]</w:t>
            </w:r>
          </w:p>
        </w:tc>
        <w:tc>
          <w:tcPr>
            <w:tcW w:w="7649" w:type="dxa"/>
          </w:tcPr>
          <w:p w14:paraId="35534ECC" w14:textId="77777777" w:rsidR="00755D8E" w:rsidRPr="00364F79" w:rsidRDefault="00755D8E" w:rsidP="00755D8E">
            <w:pPr>
              <w:autoSpaceDE w:val="0"/>
              <w:autoSpaceDN w:val="0"/>
              <w:adjustRightInd w:val="0"/>
              <w:snapToGrid w:val="0"/>
              <w:spacing w:after="120"/>
              <w:jc w:val="both"/>
              <w:rPr>
                <w:rFonts w:eastAsia="宋体"/>
                <w:i/>
                <w:szCs w:val="20"/>
                <w:lang w:eastAsia="zh-CN"/>
              </w:rPr>
            </w:pPr>
            <w:r w:rsidRPr="00364F79">
              <w:rPr>
                <w:rFonts w:eastAsia="宋体"/>
                <w:i/>
                <w:szCs w:val="20"/>
                <w:lang w:eastAsia="zh-CN"/>
              </w:rPr>
              <w:t>Proposal 14: For UE-side AI/ML model with UE-side model monitoring, support UE to indicate the decision to NW.</w:t>
            </w:r>
          </w:p>
          <w:p w14:paraId="5802C1A6" w14:textId="77777777" w:rsidR="00755D8E" w:rsidRPr="00364F79" w:rsidRDefault="00755D8E" w:rsidP="00755D8E">
            <w:pPr>
              <w:autoSpaceDE w:val="0"/>
              <w:autoSpaceDN w:val="0"/>
              <w:adjustRightInd w:val="0"/>
              <w:snapToGrid w:val="0"/>
              <w:spacing w:after="120"/>
              <w:jc w:val="both"/>
              <w:rPr>
                <w:rFonts w:eastAsia="宋体"/>
                <w:i/>
                <w:szCs w:val="20"/>
                <w:lang w:eastAsia="zh-CN"/>
              </w:rPr>
            </w:pPr>
            <w:r w:rsidRPr="00364F79">
              <w:rPr>
                <w:rFonts w:eastAsia="宋体"/>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CCBD977" w14:textId="77777777" w:rsidR="00755D8E" w:rsidRPr="00364F79" w:rsidRDefault="00755D8E" w:rsidP="00755D8E">
            <w:pPr>
              <w:autoSpaceDE w:val="0"/>
              <w:autoSpaceDN w:val="0"/>
              <w:adjustRightInd w:val="0"/>
              <w:snapToGrid w:val="0"/>
              <w:spacing w:after="120"/>
              <w:jc w:val="both"/>
              <w:rPr>
                <w:rFonts w:eastAsia="宋体"/>
                <w:i/>
                <w:szCs w:val="20"/>
                <w:lang w:eastAsia="zh-CN"/>
              </w:rPr>
            </w:pPr>
            <w:r w:rsidRPr="00364F79">
              <w:rPr>
                <w:rFonts w:eastAsia="宋体"/>
                <w:i/>
                <w:szCs w:val="20"/>
                <w:lang w:eastAsia="zh-CN"/>
              </w:rPr>
              <w:t>Proposal 16: For UE-side AI/ML model with hybrid model monitoring, support an event-triggered report of performance metric from UE based on a threshold configured by gNB.</w:t>
            </w:r>
          </w:p>
          <w:p w14:paraId="3362941B" w14:textId="77777777" w:rsidR="000356A2" w:rsidRPr="00364F79" w:rsidRDefault="00755D8E" w:rsidP="00364F79">
            <w:pPr>
              <w:autoSpaceDE w:val="0"/>
              <w:autoSpaceDN w:val="0"/>
              <w:adjustRightInd w:val="0"/>
              <w:snapToGrid w:val="0"/>
              <w:spacing w:after="120"/>
              <w:jc w:val="both"/>
              <w:rPr>
                <w:rFonts w:eastAsia="宋体"/>
                <w:i/>
                <w:szCs w:val="20"/>
                <w:lang w:eastAsia="zh-CN"/>
              </w:rPr>
            </w:pPr>
            <w:r w:rsidRPr="00364F79">
              <w:rPr>
                <w:rFonts w:eastAsia="宋体"/>
                <w:i/>
                <w:szCs w:val="20"/>
                <w:lang w:eastAsia="zh-CN"/>
              </w:rPr>
              <w:lastRenderedPageBreak/>
              <w:t>Proposal 18: For UE-side AI/ML model, UE-side initiated performance monitoring based on RA or SR can be considered, and NW-side initiated performance monitoring based on measurement configuration via RRC can be considered.</w:t>
            </w:r>
          </w:p>
        </w:tc>
      </w:tr>
      <w:tr w:rsidR="000356A2" w14:paraId="4B1FDC01" w14:textId="77777777">
        <w:tc>
          <w:tcPr>
            <w:tcW w:w="1413" w:type="dxa"/>
          </w:tcPr>
          <w:p w14:paraId="7BFCED7A" w14:textId="77777777" w:rsidR="000356A2" w:rsidRPr="00AF48D5" w:rsidRDefault="004F6054" w:rsidP="000356A2">
            <w:r w:rsidRPr="004F6054">
              <w:lastRenderedPageBreak/>
              <w:t>LGE[18]</w:t>
            </w:r>
          </w:p>
        </w:tc>
        <w:tc>
          <w:tcPr>
            <w:tcW w:w="7649" w:type="dxa"/>
          </w:tcPr>
          <w:p w14:paraId="312F553C"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#10: For UE-sided AI/ML model, Alt1(UE-side model monitoring) should be supported.</w:t>
            </w:r>
          </w:p>
          <w:p w14:paraId="7FE5B8A2"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2AE916E3" w14:textId="77777777" w:rsidR="000356A2" w:rsidRPr="00364F79" w:rsidRDefault="000F7948" w:rsidP="00364F79">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0356A2" w14:paraId="61023850" w14:textId="77777777">
        <w:tc>
          <w:tcPr>
            <w:tcW w:w="1413" w:type="dxa"/>
          </w:tcPr>
          <w:p w14:paraId="2047EE87" w14:textId="77777777" w:rsidR="000356A2" w:rsidRPr="00AF48D5" w:rsidRDefault="002F2AD6" w:rsidP="000356A2">
            <w:r w:rsidRPr="002F2AD6">
              <w:t>Samsung[19]</w:t>
            </w:r>
          </w:p>
        </w:tc>
        <w:tc>
          <w:tcPr>
            <w:tcW w:w="7649" w:type="dxa"/>
          </w:tcPr>
          <w:p w14:paraId="0296748F" w14:textId="77777777" w:rsidR="000356A2" w:rsidRPr="00364F79" w:rsidRDefault="00163C03" w:rsidP="00364F79">
            <w:pPr>
              <w:spacing w:after="180"/>
              <w:rPr>
                <w:rFonts w:eastAsia="宋体"/>
                <w:bCs/>
                <w:i/>
                <w:szCs w:val="20"/>
                <w:lang w:eastAsia="zh-CN"/>
              </w:rPr>
            </w:pPr>
            <w:r w:rsidRPr="00364F79">
              <w:rPr>
                <w:rFonts w:eastAsia="宋体"/>
                <w:bCs/>
                <w:i/>
                <w:szCs w:val="20"/>
                <w:lang w:eastAsia="zh-CN"/>
              </w:rPr>
              <w:t>Proposal 12. For BM-Case1 with a UE-side AI/ML model, Alt2 (i.e., NW-side model monitoring) and Alt3 (i.e., Hybrid model monitoring) are preferred.</w:t>
            </w:r>
          </w:p>
        </w:tc>
      </w:tr>
      <w:tr w:rsidR="000356A2" w14:paraId="0FBB9A8C" w14:textId="77777777">
        <w:tc>
          <w:tcPr>
            <w:tcW w:w="1413" w:type="dxa"/>
            <w:vAlign w:val="center"/>
          </w:tcPr>
          <w:p w14:paraId="2D372EE8" w14:textId="77777777" w:rsidR="000356A2" w:rsidRPr="00AF48D5" w:rsidRDefault="002A62F3" w:rsidP="000356A2">
            <w:r w:rsidRPr="002A62F3">
              <w:t>CIACT[20]</w:t>
            </w:r>
          </w:p>
        </w:tc>
        <w:tc>
          <w:tcPr>
            <w:tcW w:w="7649" w:type="dxa"/>
            <w:vAlign w:val="center"/>
          </w:tcPr>
          <w:p w14:paraId="390F3C98" w14:textId="77777777" w:rsidR="00FF4313" w:rsidRPr="00364F79" w:rsidRDefault="00FF4313" w:rsidP="00A908A7">
            <w:pPr>
              <w:widowControl w:val="0"/>
              <w:spacing w:beforeLines="50" w:before="120" w:afterLines="50" w:after="120"/>
              <w:ind w:left="100" w:hangingChars="50" w:hanging="100"/>
              <w:jc w:val="both"/>
              <w:rPr>
                <w:rFonts w:eastAsia="宋体"/>
                <w:i/>
                <w:kern w:val="2"/>
                <w:szCs w:val="20"/>
                <w:lang w:eastAsia="zh-CN"/>
              </w:rPr>
            </w:pPr>
            <w:r w:rsidRPr="00364F79">
              <w:rPr>
                <w:rFonts w:eastAsia="宋体"/>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1894638B" w14:textId="77777777" w:rsidR="000356A2" w:rsidRPr="00364F79" w:rsidRDefault="00FF4313" w:rsidP="00A908A7">
            <w:pPr>
              <w:widowControl w:val="0"/>
              <w:spacing w:beforeLines="50" w:before="120" w:afterLines="50" w:after="120"/>
              <w:ind w:left="100" w:hangingChars="50" w:hanging="100"/>
              <w:jc w:val="both"/>
              <w:rPr>
                <w:rFonts w:eastAsia="宋体"/>
                <w:i/>
                <w:kern w:val="2"/>
                <w:szCs w:val="20"/>
                <w:lang w:eastAsia="zh-CN"/>
              </w:rPr>
            </w:pPr>
            <w:r w:rsidRPr="00364F79">
              <w:rPr>
                <w:rFonts w:eastAsia="宋体"/>
                <w:i/>
                <w:kern w:val="2"/>
                <w:szCs w:val="20"/>
                <w:lang w:eastAsia="zh-CN"/>
              </w:rPr>
              <w:t>Proposal 5: For UE-side AI/ML model monitoring, UE side directly monitoring (Alt.1) should be baseline.</w:t>
            </w:r>
          </w:p>
        </w:tc>
      </w:tr>
      <w:tr w:rsidR="000356A2" w14:paraId="2352BEC7" w14:textId="77777777">
        <w:tc>
          <w:tcPr>
            <w:tcW w:w="1413" w:type="dxa"/>
          </w:tcPr>
          <w:p w14:paraId="2B24B88A" w14:textId="77777777" w:rsidR="000356A2" w:rsidRPr="00AF48D5" w:rsidRDefault="00ED0C0A" w:rsidP="000356A2">
            <w:r w:rsidRPr="00ED0C0A">
              <w:t>CMCC[22]</w:t>
            </w:r>
          </w:p>
        </w:tc>
        <w:tc>
          <w:tcPr>
            <w:tcW w:w="7649" w:type="dxa"/>
          </w:tcPr>
          <w:p w14:paraId="3AC84B24" w14:textId="77777777" w:rsidR="001C2E42" w:rsidRPr="00364F79" w:rsidRDefault="001C2E42" w:rsidP="001C2E42">
            <w:pPr>
              <w:spacing w:after="120"/>
              <w:jc w:val="both"/>
              <w:rPr>
                <w:rFonts w:eastAsia="宋体"/>
                <w:i/>
                <w:szCs w:val="20"/>
                <w:lang w:eastAsia="zh-CN"/>
              </w:rPr>
            </w:pPr>
            <w:r w:rsidRPr="00364F79">
              <w:rPr>
                <w:rFonts w:eastAsia="宋体"/>
                <w:i/>
                <w:szCs w:val="20"/>
                <w:lang w:eastAsia="zh-CN"/>
              </w:rPr>
              <w:t>Proposal 10: For BM-Case1 with a UE-side AI/ML model, study the decision report and acknowledgement mechanism for UE-side model monitoring.</w:t>
            </w:r>
          </w:p>
          <w:p w14:paraId="30F78915" w14:textId="77777777" w:rsidR="000356A2" w:rsidRPr="00364F79" w:rsidRDefault="00ED0C0A" w:rsidP="00364F79">
            <w:pPr>
              <w:spacing w:after="120"/>
              <w:jc w:val="both"/>
              <w:rPr>
                <w:rFonts w:eastAsia="宋体"/>
                <w:i/>
                <w:szCs w:val="20"/>
                <w:lang w:eastAsia="zh-CN"/>
              </w:rPr>
            </w:pPr>
            <w:r w:rsidRPr="00364F79">
              <w:rPr>
                <w:rFonts w:eastAsia="宋体"/>
                <w:i/>
                <w:szCs w:val="20"/>
                <w:lang w:eastAsia="zh-CN"/>
              </w:rPr>
              <w:t>Proposal 11: For BM-Case1 with a UE-side AI/ML model, study the information needed for UE reporting to NW to calculate the performance metric for NW-side model monitoring.</w:t>
            </w:r>
          </w:p>
        </w:tc>
      </w:tr>
      <w:tr w:rsidR="000356A2" w14:paraId="5AADE69F" w14:textId="77777777">
        <w:tc>
          <w:tcPr>
            <w:tcW w:w="1413" w:type="dxa"/>
          </w:tcPr>
          <w:p w14:paraId="386D8B18" w14:textId="77777777" w:rsidR="000356A2" w:rsidRPr="00AF48D5" w:rsidRDefault="00935C98" w:rsidP="000356A2">
            <w:r w:rsidRPr="00935C98">
              <w:t>MediaTek[23]</w:t>
            </w:r>
          </w:p>
        </w:tc>
        <w:tc>
          <w:tcPr>
            <w:tcW w:w="7649" w:type="dxa"/>
          </w:tcPr>
          <w:p w14:paraId="5D7DF767" w14:textId="77777777" w:rsidR="00A853FB" w:rsidRPr="00364F79" w:rsidRDefault="00A853FB" w:rsidP="00A853FB">
            <w:pPr>
              <w:spacing w:after="180"/>
              <w:jc w:val="both"/>
              <w:rPr>
                <w:bCs/>
                <w:i/>
                <w:iCs/>
                <w:szCs w:val="20"/>
                <w:lang w:eastAsia="zh-CN"/>
              </w:rPr>
            </w:pPr>
            <w:r w:rsidRPr="00364F79">
              <w:rPr>
                <w:bCs/>
                <w:i/>
                <w:iCs/>
                <w:szCs w:val="20"/>
                <w:lang w:eastAsia="zh-CN"/>
              </w:rPr>
              <w:t xml:space="preserve">Proposal 6: For NW-side performance monitoring for UE side model, focus on the discussion when the performance metric is Alt.2 to Alt.4. </w:t>
            </w:r>
          </w:p>
          <w:p w14:paraId="44890289" w14:textId="77777777" w:rsidR="00A853FB" w:rsidRPr="00364F79" w:rsidRDefault="00A853FB" w:rsidP="00A853FB">
            <w:pPr>
              <w:spacing w:after="180"/>
              <w:jc w:val="both"/>
              <w:rPr>
                <w:bCs/>
                <w:i/>
                <w:iCs/>
                <w:szCs w:val="20"/>
                <w:lang w:eastAsia="zh-CN"/>
              </w:rPr>
            </w:pPr>
            <w:r w:rsidRPr="00364F79">
              <w:rPr>
                <w:bCs/>
                <w:i/>
                <w:iCs/>
                <w:szCs w:val="20"/>
                <w:lang w:eastAsia="zh-CN"/>
              </w:rPr>
              <w:t>Proposal 7: To avoid large UE reporting overhead, Alt.1 of the benchmark should be deprioritized for NW-side performance monitoring for UE side model.</w:t>
            </w:r>
          </w:p>
          <w:p w14:paraId="57330C9F" w14:textId="77777777" w:rsidR="002476EC" w:rsidRPr="00364F79" w:rsidRDefault="002476EC" w:rsidP="002476EC">
            <w:pPr>
              <w:spacing w:after="120"/>
              <w:rPr>
                <w:rFonts w:eastAsia="PMingLiU"/>
                <w:i/>
                <w:szCs w:val="20"/>
              </w:rPr>
            </w:pPr>
            <w:r w:rsidRPr="00364F79">
              <w:rPr>
                <w:rFonts w:eastAsia="宋体"/>
                <w:i/>
                <w:kern w:val="2"/>
                <w:szCs w:val="20"/>
                <w:lang w:eastAsia="zh-CN"/>
              </w:rPr>
              <w:t>Proposal 8:</w:t>
            </w:r>
            <w:r w:rsidRPr="00364F79">
              <w:rPr>
                <w:rFonts w:eastAsia="PMingLiU"/>
                <w:i/>
                <w:szCs w:val="20"/>
                <w:lang w:eastAsia="zh-CN"/>
              </w:rPr>
              <w:t xml:space="preserve"> For BM-Case1 and BM-Case2 with a UE-side AI/ML model, regarding </w:t>
            </w:r>
            <w:r w:rsidRPr="00364F79">
              <w:rPr>
                <w:rFonts w:eastAsia="PMingLiU"/>
                <w:i/>
                <w:szCs w:val="20"/>
              </w:rPr>
              <w:t>Alt.3 (Hybrid model monitoring), we support proposal 5.3.3 with the following updates:</w:t>
            </w:r>
          </w:p>
          <w:p w14:paraId="5C781B35" w14:textId="77777777" w:rsidR="002476EC" w:rsidRPr="00364F79" w:rsidRDefault="002476EC" w:rsidP="002476EC">
            <w:pPr>
              <w:spacing w:after="120"/>
              <w:rPr>
                <w:rFonts w:eastAsia="PMingLiU"/>
                <w:i/>
                <w:szCs w:val="20"/>
              </w:rPr>
            </w:pPr>
            <w:r w:rsidRPr="00364F79">
              <w:rPr>
                <w:rFonts w:eastAsia="PMingLiU"/>
                <w:i/>
                <w:szCs w:val="20"/>
                <w:lang w:eastAsia="zh-CN"/>
              </w:rPr>
              <w:t xml:space="preserve">For BM-Case1 and BM-Case2 with a UE-side AI/ML model, regarding </w:t>
            </w:r>
            <w:r w:rsidRPr="00364F79">
              <w:rPr>
                <w:rFonts w:eastAsia="PMingLiU"/>
                <w:i/>
                <w:szCs w:val="20"/>
              </w:rPr>
              <w:t xml:space="preserve">Alt.3 (Hybrid model monitoring), </w:t>
            </w:r>
            <w:r w:rsidRPr="00364F79">
              <w:rPr>
                <w:rFonts w:eastAsia="PMingLiU"/>
                <w:i/>
                <w:szCs w:val="20"/>
                <w:lang w:eastAsia="zh-CN"/>
              </w:rPr>
              <w:t xml:space="preserve">study the following aspects as a starting point including the study of necessity: </w:t>
            </w:r>
          </w:p>
          <w:p w14:paraId="06B8AC3B"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Signaling from gNB to UE for performance monitoring (e.g., dedicated RS configuration for measurement)</w:t>
            </w:r>
          </w:p>
          <w:p w14:paraId="75B3FD17"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The contents of UE reporting and the UE reporting mechanism to NW</w:t>
            </w:r>
          </w:p>
          <w:p w14:paraId="15015B43" w14:textId="77777777" w:rsidR="002476EC" w:rsidRPr="00364F79" w:rsidRDefault="002476EC" w:rsidP="002F1E2B">
            <w:pPr>
              <w:numPr>
                <w:ilvl w:val="0"/>
                <w:numId w:val="45"/>
              </w:numPr>
              <w:spacing w:after="180"/>
              <w:contextualSpacing/>
              <w:rPr>
                <w:rFonts w:eastAsia="Yu Mincho"/>
                <w:i/>
                <w:color w:val="FF0000"/>
                <w:szCs w:val="20"/>
              </w:rPr>
            </w:pPr>
            <w:r w:rsidRPr="00364F79">
              <w:rPr>
                <w:rFonts w:eastAsia="Yu Mincho"/>
                <w:i/>
                <w:color w:val="FF0000"/>
                <w:szCs w:val="20"/>
              </w:rPr>
              <w:t>The NW-side control level of the model selection/activation/deactivation/switching/fallback</w:t>
            </w:r>
          </w:p>
          <w:p w14:paraId="7016CF36"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Other aspect(s) is not precluded</w:t>
            </w:r>
          </w:p>
          <w:p w14:paraId="36183B76" w14:textId="77777777" w:rsidR="000356A2" w:rsidRPr="00364F79" w:rsidRDefault="002476EC" w:rsidP="00364F79">
            <w:pPr>
              <w:spacing w:after="180"/>
              <w:ind w:firstLine="284"/>
              <w:jc w:val="both"/>
              <w:rPr>
                <w:rFonts w:eastAsia="PMingLiU"/>
                <w:bCs/>
                <w:i/>
                <w:iCs/>
                <w:szCs w:val="20"/>
                <w:lang w:val="en-GB" w:eastAsia="zh-CN"/>
              </w:rPr>
            </w:pPr>
            <w:r w:rsidRPr="00364F79">
              <w:rPr>
                <w:rFonts w:eastAsia="Yu Mincho"/>
                <w:i/>
                <w:szCs w:val="20"/>
              </w:rPr>
              <w:t>Note: At least the performance and reporting overhead of model monitoring mechanism should be considered</w:t>
            </w:r>
          </w:p>
        </w:tc>
      </w:tr>
      <w:tr w:rsidR="000356A2" w14:paraId="3B500BE8" w14:textId="77777777">
        <w:tc>
          <w:tcPr>
            <w:tcW w:w="1413" w:type="dxa"/>
          </w:tcPr>
          <w:p w14:paraId="5C7549E9" w14:textId="77777777" w:rsidR="000356A2" w:rsidRPr="00AF48D5" w:rsidRDefault="00A44467" w:rsidP="000356A2">
            <w:r w:rsidRPr="00A44467">
              <w:t>Lenovo[26]</w:t>
            </w:r>
          </w:p>
        </w:tc>
        <w:tc>
          <w:tcPr>
            <w:tcW w:w="7649" w:type="dxa"/>
          </w:tcPr>
          <w:p w14:paraId="1AA15BEB" w14:textId="77777777" w:rsidR="000356A2" w:rsidRPr="00364F79" w:rsidRDefault="006552FB" w:rsidP="000356A2">
            <w:pPr>
              <w:rPr>
                <w:i/>
                <w:szCs w:val="20"/>
              </w:rPr>
            </w:pPr>
            <w:r w:rsidRPr="00364F79">
              <w:rPr>
                <w:i/>
                <w:szCs w:val="20"/>
              </w:rPr>
              <w:t xml:space="preserve">Proposal 8: </w:t>
            </w:r>
            <w:r w:rsidRPr="00364F79">
              <w:rPr>
                <w:i/>
                <w:szCs w:val="20"/>
              </w:rPr>
              <w:tab/>
              <w:t xml:space="preserve">For both NW and UE-side performance monitoring for UE-side AI/ML inference, at least support aperiodic beam measurement for model monitoring and dynamic </w:t>
            </w:r>
            <w:r w:rsidRPr="00364F79">
              <w:rPr>
                <w:i/>
                <w:szCs w:val="20"/>
              </w:rPr>
              <w:lastRenderedPageBreak/>
              <w:t>beam change within the beam set associated with beam measurement should be further studied.</w:t>
            </w:r>
          </w:p>
        </w:tc>
      </w:tr>
      <w:tr w:rsidR="000356A2" w14:paraId="14A49B5B" w14:textId="77777777">
        <w:tc>
          <w:tcPr>
            <w:tcW w:w="1413" w:type="dxa"/>
          </w:tcPr>
          <w:p w14:paraId="08E58C57" w14:textId="77777777" w:rsidR="000356A2" w:rsidRPr="00AF48D5" w:rsidRDefault="00DB0A1E" w:rsidP="000356A2">
            <w:r w:rsidRPr="00DB0A1E">
              <w:lastRenderedPageBreak/>
              <w:t>Qualcomm[27]</w:t>
            </w:r>
          </w:p>
        </w:tc>
        <w:tc>
          <w:tcPr>
            <w:tcW w:w="7649" w:type="dxa"/>
          </w:tcPr>
          <w:p w14:paraId="69459CE6" w14:textId="77777777" w:rsidR="00D519D0" w:rsidRPr="00364F79" w:rsidRDefault="00D519D0" w:rsidP="00D519D0">
            <w:pPr>
              <w:rPr>
                <w:i/>
                <w:szCs w:val="20"/>
              </w:rPr>
            </w:pPr>
            <w:r w:rsidRPr="00364F79">
              <w:rPr>
                <w:i/>
                <w:szCs w:val="20"/>
              </w:rPr>
              <w:t>Proposal 7</w:t>
            </w:r>
          </w:p>
          <w:p w14:paraId="2EA125B5" w14:textId="77777777" w:rsidR="00D519D0" w:rsidRPr="00364F79" w:rsidRDefault="00D519D0" w:rsidP="00D519D0">
            <w:pPr>
              <w:rPr>
                <w:i/>
                <w:szCs w:val="20"/>
              </w:rPr>
            </w:pPr>
            <w:r w:rsidRPr="00364F79">
              <w:rPr>
                <w:i/>
                <w:szCs w:val="20"/>
              </w:rPr>
              <w:t xml:space="preserve">For BM-Case1 and BM-Case2 with a UE-side AI/ML model, regarding UE-side performance monitoring, study the following </w:t>
            </w:r>
            <w:proofErr w:type="spellStart"/>
            <w:r w:rsidRPr="00364F79">
              <w:rPr>
                <w:i/>
                <w:szCs w:val="20"/>
              </w:rPr>
              <w:t>signalling</w:t>
            </w:r>
            <w:proofErr w:type="spellEnd"/>
            <w:r w:rsidRPr="00364F79">
              <w:rPr>
                <w:i/>
                <w:szCs w:val="20"/>
              </w:rPr>
              <w:t xml:space="preserve"> aspects related to configuration/</w:t>
            </w:r>
            <w:proofErr w:type="spellStart"/>
            <w:r w:rsidRPr="00364F79">
              <w:rPr>
                <w:i/>
                <w:szCs w:val="20"/>
              </w:rPr>
              <w:t>signalling</w:t>
            </w:r>
            <w:proofErr w:type="spellEnd"/>
            <w:r w:rsidRPr="00364F79">
              <w:rPr>
                <w:i/>
                <w:szCs w:val="20"/>
              </w:rPr>
              <w:t xml:space="preserve"> from gNB to UE for performance monitoring:</w:t>
            </w:r>
          </w:p>
          <w:p w14:paraId="773057C8" w14:textId="77777777" w:rsidR="000356A2" w:rsidRPr="00364F79" w:rsidRDefault="00D519D0" w:rsidP="00D519D0">
            <w:pPr>
              <w:rPr>
                <w:i/>
                <w:szCs w:val="20"/>
              </w:rPr>
            </w:pPr>
            <w:r w:rsidRPr="00364F79">
              <w:rPr>
                <w:i/>
                <w:szCs w:val="20"/>
              </w:rPr>
              <w:t>•</w:t>
            </w:r>
            <w:r w:rsidRPr="00364F79">
              <w:rPr>
                <w:i/>
                <w:szCs w:val="20"/>
              </w:rPr>
              <w:tab/>
              <w:t>Dedicated RS from gNB to UE for performance monitoring</w:t>
            </w:r>
          </w:p>
        </w:tc>
      </w:tr>
      <w:tr w:rsidR="000356A2" w14:paraId="006961B2" w14:textId="77777777">
        <w:tc>
          <w:tcPr>
            <w:tcW w:w="1413" w:type="dxa"/>
          </w:tcPr>
          <w:p w14:paraId="09E8A3BD" w14:textId="77777777" w:rsidR="000356A2" w:rsidRPr="00AF48D5" w:rsidRDefault="001479AF" w:rsidP="000356A2">
            <w:r w:rsidRPr="001479AF">
              <w:t>NEC[28]</w:t>
            </w:r>
          </w:p>
        </w:tc>
        <w:tc>
          <w:tcPr>
            <w:tcW w:w="7649" w:type="dxa"/>
          </w:tcPr>
          <w:p w14:paraId="3CDE4D8C" w14:textId="77777777" w:rsidR="00203F16" w:rsidRPr="00364F79" w:rsidRDefault="00203F16" w:rsidP="00203F16">
            <w:pPr>
              <w:spacing w:after="120"/>
              <w:jc w:val="both"/>
              <w:rPr>
                <w:rFonts w:eastAsia="宋体"/>
                <w:i/>
                <w:szCs w:val="20"/>
                <w:lang w:eastAsia="zh-CN"/>
              </w:rPr>
            </w:pPr>
            <w:bookmarkStart w:id="46" w:name="OLE_LINK19"/>
            <w:bookmarkStart w:id="47" w:name="OLE_LINK20"/>
            <w:bookmarkStart w:id="48" w:name="OLE_LINK44"/>
            <w:bookmarkStart w:id="49" w:name="OLE_LINK45"/>
            <w:bookmarkStart w:id="50" w:name="OLE_LINK254"/>
            <w:r w:rsidRPr="00364F79">
              <w:rPr>
                <w:rFonts w:eastAsia="宋体"/>
                <w:i/>
                <w:szCs w:val="20"/>
                <w:lang w:eastAsia="zh-CN"/>
              </w:rPr>
              <w:t xml:space="preserve">Proposal 6: </w:t>
            </w:r>
            <w:bookmarkStart w:id="51" w:name="OLE_LINK14"/>
            <w:bookmarkStart w:id="52" w:name="OLE_LINK17"/>
            <w:r w:rsidRPr="00364F79">
              <w:rPr>
                <w:rFonts w:eastAsia="宋体"/>
                <w:i/>
                <w:szCs w:val="20"/>
                <w:lang w:eastAsia="zh-CN"/>
              </w:rPr>
              <w:t>For BM-Case1 and BM-Case2 with a UE-side AI/ML model, regarding Alt.3 (Hybrid model monitoring), study the following information of UE reporting and corresponding reporting mechanism.</w:t>
            </w:r>
          </w:p>
          <w:p w14:paraId="3751BD11" w14:textId="77777777" w:rsidR="00203F16" w:rsidRPr="00364F79" w:rsidRDefault="00203F16" w:rsidP="002F1E2B">
            <w:pPr>
              <w:numPr>
                <w:ilvl w:val="0"/>
                <w:numId w:val="91"/>
              </w:numPr>
              <w:spacing w:after="120"/>
              <w:contextualSpacing/>
              <w:jc w:val="both"/>
              <w:rPr>
                <w:rFonts w:eastAsia="宋体"/>
                <w:i/>
                <w:szCs w:val="20"/>
                <w:lang w:eastAsia="zh-CN"/>
              </w:rPr>
            </w:pPr>
            <w:r w:rsidRPr="00364F79">
              <w:rPr>
                <w:rFonts w:eastAsia="宋体"/>
                <w:i/>
                <w:szCs w:val="20"/>
                <w:lang w:eastAsia="zh-CN"/>
              </w:rPr>
              <w:t>Performance metric.</w:t>
            </w:r>
          </w:p>
          <w:p w14:paraId="55CEFA69" w14:textId="77777777" w:rsidR="000356A2" w:rsidRPr="00364F79" w:rsidRDefault="00203F16" w:rsidP="000356A2">
            <w:pPr>
              <w:numPr>
                <w:ilvl w:val="0"/>
                <w:numId w:val="91"/>
              </w:numPr>
              <w:spacing w:after="120"/>
              <w:contextualSpacing/>
              <w:jc w:val="both"/>
              <w:rPr>
                <w:rFonts w:eastAsia="宋体"/>
                <w:i/>
                <w:szCs w:val="20"/>
                <w:lang w:eastAsia="zh-CN"/>
              </w:rPr>
            </w:pPr>
            <w:r w:rsidRPr="00364F79">
              <w:rPr>
                <w:rFonts w:eastAsia="宋体"/>
                <w:i/>
                <w:szCs w:val="20"/>
                <w:lang w:eastAsia="zh-CN"/>
              </w:rPr>
              <w:t>Non-performance metric, which is determined based on the monitored performance metric(s).</w:t>
            </w:r>
            <w:bookmarkEnd w:id="46"/>
            <w:bookmarkEnd w:id="47"/>
            <w:bookmarkEnd w:id="48"/>
            <w:bookmarkEnd w:id="49"/>
            <w:bookmarkEnd w:id="50"/>
            <w:bookmarkEnd w:id="51"/>
            <w:bookmarkEnd w:id="52"/>
          </w:p>
        </w:tc>
      </w:tr>
      <w:tr w:rsidR="000356A2" w14:paraId="2122E0E1" w14:textId="77777777">
        <w:tc>
          <w:tcPr>
            <w:tcW w:w="1413" w:type="dxa"/>
          </w:tcPr>
          <w:p w14:paraId="65D58B15" w14:textId="77777777" w:rsidR="000356A2" w:rsidRPr="00AF48D5" w:rsidRDefault="00F01A03" w:rsidP="000356A2">
            <w:r w:rsidRPr="00F01A03">
              <w:t>DOCOMO[29]</w:t>
            </w:r>
          </w:p>
        </w:tc>
        <w:tc>
          <w:tcPr>
            <w:tcW w:w="7649" w:type="dxa"/>
          </w:tcPr>
          <w:p w14:paraId="4C457EEB" w14:textId="77777777" w:rsidR="000356A2" w:rsidRPr="00364F79" w:rsidRDefault="003C3796" w:rsidP="00A908A7">
            <w:pPr>
              <w:spacing w:before="240" w:afterLines="50" w:after="120"/>
              <w:rPr>
                <w:rFonts w:eastAsia="Yu Mincho"/>
                <w:i/>
                <w:szCs w:val="20"/>
                <w:lang w:val="en-GB" w:eastAsia="ja-JP"/>
              </w:rPr>
            </w:pPr>
            <w:r w:rsidRPr="00364F79">
              <w:rPr>
                <w:rFonts w:eastAsia="Yu Mincho"/>
                <w:i/>
                <w:szCs w:val="20"/>
                <w:u w:val="single"/>
                <w:lang w:val="en-GB" w:eastAsia="ja-JP"/>
              </w:rPr>
              <w:t>Proposal 11</w:t>
            </w:r>
            <w:r w:rsidRPr="00364F79">
              <w:rPr>
                <w:rFonts w:eastAsia="Yu Mincho"/>
                <w:i/>
                <w:szCs w:val="20"/>
                <w:lang w:val="en-GB" w:eastAsia="ja-JP"/>
              </w:rPr>
              <w:t xml:space="preserve">: Study the hybrid performance monitoring, where NW obtains the performance matric calculated at UE. </w:t>
            </w:r>
          </w:p>
        </w:tc>
      </w:tr>
      <w:tr w:rsidR="000356A2" w14:paraId="46F409D0" w14:textId="77777777">
        <w:tc>
          <w:tcPr>
            <w:tcW w:w="1413" w:type="dxa"/>
          </w:tcPr>
          <w:p w14:paraId="5219D39B" w14:textId="77777777" w:rsidR="000356A2" w:rsidRPr="00AF48D5" w:rsidRDefault="000356A2" w:rsidP="000356A2"/>
        </w:tc>
        <w:tc>
          <w:tcPr>
            <w:tcW w:w="7649" w:type="dxa"/>
          </w:tcPr>
          <w:p w14:paraId="43D7C02B" w14:textId="77777777" w:rsidR="000356A2" w:rsidRPr="00364F79" w:rsidRDefault="000356A2" w:rsidP="000356A2">
            <w:pPr>
              <w:rPr>
                <w:i/>
                <w:szCs w:val="20"/>
              </w:rPr>
            </w:pPr>
          </w:p>
        </w:tc>
      </w:tr>
    </w:tbl>
    <w:p w14:paraId="1B294263" w14:textId="77777777" w:rsidR="00BB2DA2" w:rsidRDefault="00BB2DA2"/>
    <w:p w14:paraId="18E490EE" w14:textId="77777777" w:rsidR="00020DF0" w:rsidRDefault="00020DF0"/>
    <w:p w14:paraId="1398C072" w14:textId="77777777" w:rsidR="00BB2DA2" w:rsidRDefault="009456BE">
      <w:pPr>
        <w:pStyle w:val="6"/>
        <w:spacing w:after="120"/>
        <w:rPr>
          <w:lang w:eastAsia="zh-CN"/>
        </w:rPr>
      </w:pPr>
      <w:r>
        <w:rPr>
          <w:lang w:eastAsia="zh-CN"/>
        </w:rPr>
        <w:t xml:space="preserve">Proposal </w:t>
      </w:r>
      <w:r w:rsidR="00ED77EF">
        <w:rPr>
          <w:lang w:eastAsia="zh-CN"/>
        </w:rPr>
        <w:t>4</w:t>
      </w:r>
      <w:r>
        <w:rPr>
          <w:lang w:eastAsia="zh-CN"/>
        </w:rPr>
        <w:t>.3.1</w:t>
      </w:r>
    </w:p>
    <w:p w14:paraId="661BA1EA" w14:textId="77777777" w:rsidR="00ED77EF" w:rsidRDefault="00ED77EF">
      <w:r>
        <w:t>In RAN1#110bis-e, three alternatives were agreed as the candidate solutions for the monitoring of UE-side AI/ML model:</w:t>
      </w:r>
    </w:p>
    <w:p w14:paraId="4D1F794E" w14:textId="77777777" w:rsidR="00ED77EF" w:rsidRDefault="00ED77EF" w:rsidP="00ED77EF">
      <w:pPr>
        <w:pStyle w:val="afb"/>
        <w:numPr>
          <w:ilvl w:val="0"/>
          <w:numId w:val="91"/>
        </w:numPr>
      </w:pPr>
      <w:r>
        <w:t>Alt.1: UE-side model monitoring</w:t>
      </w:r>
    </w:p>
    <w:p w14:paraId="4B7D835F" w14:textId="77777777" w:rsidR="00ED77EF" w:rsidRDefault="00ED77EF" w:rsidP="00ED77EF">
      <w:pPr>
        <w:pStyle w:val="afb"/>
        <w:numPr>
          <w:ilvl w:val="0"/>
          <w:numId w:val="91"/>
        </w:numPr>
      </w:pPr>
      <w:r>
        <w:t>Alt.2: NW-side model monitoring</w:t>
      </w:r>
    </w:p>
    <w:p w14:paraId="2925ABC7" w14:textId="77777777" w:rsidR="00ED77EF" w:rsidRDefault="00ED77EF" w:rsidP="00ED77EF">
      <w:pPr>
        <w:pStyle w:val="afb"/>
        <w:numPr>
          <w:ilvl w:val="0"/>
          <w:numId w:val="91"/>
        </w:numPr>
      </w:pPr>
      <w:r>
        <w:t xml:space="preserve">Alt.3: Hybrid model monitoring </w:t>
      </w:r>
    </w:p>
    <w:p w14:paraId="253BCA16" w14:textId="77777777" w:rsidR="00ED77EF" w:rsidRDefault="00ED77EF">
      <w:r>
        <w:t>In RAN1#112, further refinement</w:t>
      </w:r>
      <w:r w:rsidR="001B7B87">
        <w:t>s</w:t>
      </w:r>
      <w:r>
        <w:t xml:space="preserve"> based on the above</w:t>
      </w:r>
      <w:r w:rsidR="001B7B87">
        <w:t xml:space="preserve"> agreement were made and two agreements were achieved for both model-ID-based and functionality-based LCM:</w:t>
      </w:r>
    </w:p>
    <w:p w14:paraId="01C46AD7" w14:textId="77777777" w:rsidR="001B7B87" w:rsidRDefault="001B7B87" w:rsidP="001B7B87">
      <w:pPr>
        <w:pStyle w:val="afb"/>
        <w:numPr>
          <w:ilvl w:val="0"/>
          <w:numId w:val="91"/>
        </w:numPr>
      </w:pPr>
      <w:r>
        <w:t>UE-side performance monitoring</w:t>
      </w:r>
    </w:p>
    <w:p w14:paraId="67435A19" w14:textId="77777777" w:rsidR="001B7B87" w:rsidRDefault="001B7B87" w:rsidP="001B7B87">
      <w:pPr>
        <w:pStyle w:val="afb"/>
        <w:numPr>
          <w:ilvl w:val="0"/>
          <w:numId w:val="91"/>
        </w:numPr>
      </w:pPr>
      <w:r>
        <w:t>NW-side performance monitoring</w:t>
      </w:r>
    </w:p>
    <w:p w14:paraId="1DE4606E" w14:textId="77777777" w:rsidR="009C3961" w:rsidRDefault="009C3961"/>
    <w:p w14:paraId="5D54234B" w14:textId="77777777" w:rsidR="00837729" w:rsidRDefault="00BC00FF">
      <w:r>
        <w:t>Based on the tdocs, many companies support Alt.3 of RAN1#110bis-e. Meanwhile, some companies think the new agreements of RAN1#112 is not clear and suggest to clarify Alt.3 of RAN1#110bis-e is included in “</w:t>
      </w:r>
      <w:r w:rsidRPr="00BC00FF">
        <w:t>NW-side performance monitoring</w:t>
      </w:r>
      <w:r>
        <w:t>”. Thus, Proposal 4.3.1 is provide</w:t>
      </w:r>
      <w:r w:rsidR="00BF4CBA">
        <w:t>d</w:t>
      </w:r>
      <w:r>
        <w:t xml:space="preserve"> to make the clarification.</w:t>
      </w:r>
    </w:p>
    <w:p w14:paraId="7FDACB16" w14:textId="77777777" w:rsidR="006C2A5B" w:rsidRDefault="006C2A5B"/>
    <w:p w14:paraId="07ADF8D7" w14:textId="77777777" w:rsidR="006C2A5B" w:rsidRDefault="006C2A5B" w:rsidP="006C2A5B">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38300EAC" w14:textId="77777777" w:rsidR="006C2A5B" w:rsidRDefault="006C2A5B" w:rsidP="006C2A5B">
      <w:pPr>
        <w:pStyle w:val="afb"/>
        <w:numPr>
          <w:ilvl w:val="0"/>
          <w:numId w:val="91"/>
        </w:numPr>
      </w:pPr>
      <w:r>
        <w:t>ZTE: Proposal 32</w:t>
      </w:r>
    </w:p>
    <w:p w14:paraId="26AFA9AA" w14:textId="77777777" w:rsidR="006C2A5B" w:rsidRDefault="006C2A5B" w:rsidP="006C2A5B">
      <w:pPr>
        <w:pStyle w:val="afb"/>
        <w:numPr>
          <w:ilvl w:val="0"/>
          <w:numId w:val="91"/>
        </w:numPr>
      </w:pPr>
      <w:r>
        <w:t>Vivo: Proposal 48</w:t>
      </w:r>
    </w:p>
    <w:p w14:paraId="3C0C95AE" w14:textId="77777777" w:rsidR="006C2A5B" w:rsidRDefault="006C2A5B" w:rsidP="006C2A5B">
      <w:pPr>
        <w:pStyle w:val="afb"/>
        <w:numPr>
          <w:ilvl w:val="0"/>
          <w:numId w:val="91"/>
        </w:numPr>
      </w:pPr>
      <w:r>
        <w:t>Intel: Proposal 6</w:t>
      </w:r>
    </w:p>
    <w:p w14:paraId="49D71385" w14:textId="77777777" w:rsidR="006C2A5B" w:rsidRDefault="006C2A5B" w:rsidP="006C2A5B">
      <w:pPr>
        <w:pStyle w:val="afb"/>
        <w:numPr>
          <w:ilvl w:val="0"/>
          <w:numId w:val="91"/>
        </w:numPr>
      </w:pPr>
      <w:r>
        <w:t>IDC: Proposal 17</w:t>
      </w:r>
    </w:p>
    <w:p w14:paraId="5B14B0F4" w14:textId="77777777" w:rsidR="006C2A5B" w:rsidRDefault="006C2A5B" w:rsidP="006C2A5B">
      <w:pPr>
        <w:pStyle w:val="afb"/>
        <w:numPr>
          <w:ilvl w:val="0"/>
          <w:numId w:val="91"/>
        </w:numPr>
      </w:pPr>
      <w:r>
        <w:t>Fujitsu: Proposal 10, 11</w:t>
      </w:r>
    </w:p>
    <w:p w14:paraId="43D56019" w14:textId="77777777" w:rsidR="006C2A5B" w:rsidRDefault="006C2A5B" w:rsidP="006C2A5B">
      <w:pPr>
        <w:pStyle w:val="afb"/>
        <w:numPr>
          <w:ilvl w:val="0"/>
          <w:numId w:val="91"/>
        </w:numPr>
      </w:pPr>
      <w:r>
        <w:t>Xiaomi: Proposal 16</w:t>
      </w:r>
    </w:p>
    <w:p w14:paraId="6BD488A7" w14:textId="77777777" w:rsidR="006C2A5B" w:rsidRDefault="006C2A5B" w:rsidP="006C2A5B">
      <w:pPr>
        <w:pStyle w:val="afb"/>
        <w:numPr>
          <w:ilvl w:val="0"/>
          <w:numId w:val="91"/>
        </w:numPr>
      </w:pPr>
      <w:r>
        <w:t xml:space="preserve">Samsung: Proposal 12, </w:t>
      </w:r>
    </w:p>
    <w:p w14:paraId="538B6C3F" w14:textId="77777777" w:rsidR="006C2A5B" w:rsidRDefault="006C2A5B" w:rsidP="006C2A5B">
      <w:pPr>
        <w:pStyle w:val="afb"/>
        <w:numPr>
          <w:ilvl w:val="0"/>
          <w:numId w:val="91"/>
        </w:numPr>
      </w:pPr>
      <w:r>
        <w:t>MediaTek: Proposal 8</w:t>
      </w:r>
    </w:p>
    <w:p w14:paraId="26C49736" w14:textId="77777777" w:rsidR="006C2A5B" w:rsidRDefault="006C2A5B" w:rsidP="006C2A5B">
      <w:pPr>
        <w:pStyle w:val="afb"/>
        <w:numPr>
          <w:ilvl w:val="0"/>
          <w:numId w:val="91"/>
        </w:numPr>
      </w:pPr>
      <w:r>
        <w:t>NEC: Proposal 6</w:t>
      </w:r>
    </w:p>
    <w:p w14:paraId="5EE9C2CA" w14:textId="77777777" w:rsidR="006C2A5B" w:rsidRDefault="006C2A5B" w:rsidP="006C2A5B">
      <w:pPr>
        <w:pStyle w:val="afb"/>
        <w:numPr>
          <w:ilvl w:val="0"/>
          <w:numId w:val="91"/>
        </w:numPr>
      </w:pPr>
      <w:r>
        <w:t>DCM: Proposal 11</w:t>
      </w:r>
    </w:p>
    <w:p w14:paraId="48E2A6DC" w14:textId="77777777" w:rsidR="006C2A5B" w:rsidRDefault="006C2A5B"/>
    <w:p w14:paraId="3A2819D8" w14:textId="77777777" w:rsidR="00BB2DA2" w:rsidRDefault="00BB2DA2">
      <w:pPr>
        <w:rPr>
          <w:lang w:eastAsia="zh-CN"/>
        </w:rPr>
      </w:pPr>
    </w:p>
    <w:p w14:paraId="2F7437BB" w14:textId="77777777" w:rsidR="00BB2DA2" w:rsidRDefault="009456BE">
      <w:pPr>
        <w:spacing w:after="120"/>
        <w:rPr>
          <w:b/>
          <w:i/>
          <w:lang w:eastAsia="zh-CN"/>
        </w:rPr>
      </w:pPr>
      <w:r>
        <w:rPr>
          <w:rFonts w:eastAsia="宋体"/>
          <w:b/>
          <w:i/>
          <w:kern w:val="2"/>
          <w:szCs w:val="22"/>
          <w:u w:val="single"/>
          <w:lang w:eastAsia="zh-CN"/>
        </w:rPr>
        <w:t xml:space="preserve">Proposal </w:t>
      </w:r>
      <w:r w:rsidR="00BF4CBA">
        <w:rPr>
          <w:rFonts w:eastAsia="宋体"/>
          <w:b/>
          <w:i/>
          <w:kern w:val="2"/>
          <w:szCs w:val="22"/>
          <w:u w:val="single"/>
          <w:lang w:eastAsia="zh-CN"/>
        </w:rPr>
        <w:t>4</w:t>
      </w:r>
      <w:r>
        <w:rPr>
          <w:rFonts w:eastAsia="宋体"/>
          <w:b/>
          <w:i/>
          <w:kern w:val="2"/>
          <w:szCs w:val="22"/>
          <w:u w:val="single"/>
          <w:lang w:eastAsia="zh-CN"/>
        </w:rPr>
        <w:t>.3.1</w:t>
      </w:r>
      <w:r>
        <w:rPr>
          <w:rFonts w:eastAsia="宋体"/>
          <w:b/>
          <w:i/>
          <w:kern w:val="2"/>
          <w:szCs w:val="22"/>
          <w:lang w:eastAsia="zh-CN"/>
        </w:rPr>
        <w:t>:</w:t>
      </w:r>
      <w:r>
        <w:rPr>
          <w:i/>
          <w:lang w:eastAsia="zh-CN"/>
        </w:rPr>
        <w:t xml:space="preserve"> </w:t>
      </w:r>
      <w:r>
        <w:rPr>
          <w:b/>
          <w:i/>
          <w:lang w:eastAsia="zh-CN"/>
        </w:rPr>
        <w:t xml:space="preserve">For BM-Case1 and BM-Case2 with a UE-side AI/ML model, </w:t>
      </w:r>
      <w:r w:rsidR="00BF4CBA">
        <w:rPr>
          <w:b/>
          <w:i/>
          <w:lang w:eastAsia="zh-CN"/>
        </w:rPr>
        <w:t xml:space="preserve">the </w:t>
      </w:r>
      <w:r w:rsidR="00BF4CBA" w:rsidRPr="00BF4CBA">
        <w:rPr>
          <w:b/>
          <w:i/>
          <w:lang w:eastAsia="zh-CN"/>
        </w:rPr>
        <w:t>NW-side performance monitoring</w:t>
      </w:r>
      <w:r w:rsidR="00BF4CBA">
        <w:rPr>
          <w:b/>
          <w:i/>
          <w:lang w:eastAsia="zh-CN"/>
        </w:rPr>
        <w:t xml:space="preserve"> agreed in RAN1#112 </w:t>
      </w:r>
      <w:r w:rsidR="00D47D30">
        <w:rPr>
          <w:b/>
          <w:i/>
          <w:lang w:eastAsia="zh-CN"/>
        </w:rPr>
        <w:t xml:space="preserve">also </w:t>
      </w:r>
      <w:r w:rsidR="00BF4CBA">
        <w:rPr>
          <w:b/>
          <w:i/>
          <w:lang w:eastAsia="zh-CN"/>
        </w:rPr>
        <w:t>includes the following case</w:t>
      </w:r>
      <w:r>
        <w:rPr>
          <w:b/>
          <w:i/>
          <w:lang w:eastAsia="zh-CN"/>
        </w:rPr>
        <w:t xml:space="preserve">: </w:t>
      </w:r>
    </w:p>
    <w:p w14:paraId="188AC69F" w14:textId="77777777" w:rsidR="00BB2DA2" w:rsidRDefault="00D47D30" w:rsidP="002F1E2B">
      <w:pPr>
        <w:pStyle w:val="afb"/>
        <w:numPr>
          <w:ilvl w:val="0"/>
          <w:numId w:val="45"/>
        </w:numPr>
        <w:rPr>
          <w:rFonts w:eastAsia="Yu Mincho"/>
          <w:b/>
          <w:i/>
        </w:rPr>
      </w:pPr>
      <w:r>
        <w:rPr>
          <w:rFonts w:eastAsiaTheme="minorEastAsia"/>
          <w:b/>
          <w:i/>
          <w:lang w:eastAsia="zh-CN"/>
        </w:rPr>
        <w:t xml:space="preserve">UE </w:t>
      </w:r>
      <w:r w:rsidR="00F069D0">
        <w:rPr>
          <w:rFonts w:eastAsiaTheme="minorEastAsia"/>
          <w:b/>
          <w:i/>
          <w:lang w:eastAsia="zh-CN"/>
        </w:rPr>
        <w:t>calculates the performance metric</w:t>
      </w:r>
      <w:r w:rsidR="00CC398F">
        <w:rPr>
          <w:rFonts w:eastAsiaTheme="minorEastAsia"/>
          <w:b/>
          <w:i/>
          <w:lang w:eastAsia="zh-CN"/>
        </w:rPr>
        <w:t>(s)</w:t>
      </w:r>
      <w:r w:rsidR="00F069D0">
        <w:rPr>
          <w:rFonts w:eastAsiaTheme="minorEastAsia"/>
          <w:b/>
          <w:i/>
          <w:lang w:eastAsia="zh-CN"/>
        </w:rPr>
        <w:t xml:space="preserve"> and reports it to NW</w:t>
      </w:r>
    </w:p>
    <w:p w14:paraId="1EF27264" w14:textId="77777777" w:rsidR="00BB2DA2" w:rsidRDefault="00BB2DA2" w:rsidP="00B8649F"/>
    <w:tbl>
      <w:tblPr>
        <w:tblStyle w:val="TableGrid61"/>
        <w:tblW w:w="8865" w:type="dxa"/>
        <w:tblLayout w:type="fixed"/>
        <w:tblLook w:val="04A0" w:firstRow="1" w:lastRow="0" w:firstColumn="1" w:lastColumn="0" w:noHBand="0" w:noVBand="1"/>
      </w:tblPr>
      <w:tblGrid>
        <w:gridCol w:w="1385"/>
        <w:gridCol w:w="7480"/>
      </w:tblGrid>
      <w:tr w:rsidR="00BB2DA2" w14:paraId="5C744616" w14:textId="77777777">
        <w:tc>
          <w:tcPr>
            <w:tcW w:w="1385" w:type="dxa"/>
            <w:tcBorders>
              <w:top w:val="single" w:sz="4" w:space="0" w:color="auto"/>
              <w:left w:val="single" w:sz="4" w:space="0" w:color="auto"/>
              <w:bottom w:val="single" w:sz="4" w:space="0" w:color="auto"/>
              <w:right w:val="single" w:sz="4" w:space="0" w:color="auto"/>
            </w:tcBorders>
          </w:tcPr>
          <w:p w14:paraId="561B3BBF" w14:textId="77777777" w:rsidR="00BB2DA2" w:rsidRDefault="009456BE">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CFEAEC" w14:textId="77777777" w:rsidR="00BB2DA2" w:rsidRDefault="009456BE">
            <w:pPr>
              <w:autoSpaceDE w:val="0"/>
              <w:autoSpaceDN w:val="0"/>
              <w:adjustRightInd w:val="0"/>
              <w:snapToGrid w:val="0"/>
              <w:spacing w:before="120" w:after="120"/>
              <w:jc w:val="both"/>
              <w:rPr>
                <w:rFonts w:eastAsia="宋体"/>
              </w:rPr>
            </w:pPr>
            <w:r>
              <w:rPr>
                <w:rFonts w:eastAsia="宋体"/>
              </w:rPr>
              <w:t>Comments</w:t>
            </w:r>
          </w:p>
        </w:tc>
      </w:tr>
      <w:tr w:rsidR="00BB2DA2" w14:paraId="4948FB54" w14:textId="77777777">
        <w:tc>
          <w:tcPr>
            <w:tcW w:w="1385" w:type="dxa"/>
            <w:tcBorders>
              <w:top w:val="single" w:sz="4" w:space="0" w:color="auto"/>
              <w:left w:val="single" w:sz="4" w:space="0" w:color="auto"/>
              <w:bottom w:val="single" w:sz="4" w:space="0" w:color="auto"/>
              <w:right w:val="single" w:sz="4" w:space="0" w:color="auto"/>
            </w:tcBorders>
          </w:tcPr>
          <w:p w14:paraId="73B198A0" w14:textId="77777777" w:rsidR="00BB2DA2" w:rsidRPr="00B8649F" w:rsidRDefault="009A60FD" w:rsidP="00B8649F">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F391BC5" w14:textId="77777777" w:rsidR="009A60FD" w:rsidRPr="009A60FD" w:rsidRDefault="00477FEC" w:rsidP="009A60FD">
            <w:pPr>
              <w:rPr>
                <w:rFonts w:eastAsia="等线"/>
                <w:bCs/>
                <w:iCs/>
                <w:lang w:eastAsia="zh-CN"/>
              </w:rPr>
            </w:pPr>
            <w:r>
              <w:rPr>
                <w:rFonts w:eastAsia="等线"/>
                <w:bCs/>
                <w:iCs/>
                <w:lang w:eastAsia="zh-CN"/>
              </w:rPr>
              <w:t>This is</w:t>
            </w:r>
            <w:r w:rsidR="00F53487">
              <w:rPr>
                <w:rFonts w:eastAsia="等线"/>
                <w:bCs/>
                <w:iCs/>
                <w:lang w:eastAsia="zh-CN"/>
              </w:rPr>
              <w:t xml:space="preserve"> OK. Partly covered in the </w:t>
            </w:r>
            <w:r w:rsidR="009A60FD" w:rsidRPr="009A60FD">
              <w:rPr>
                <w:rFonts w:eastAsia="等线"/>
                <w:bCs/>
                <w:iCs/>
                <w:lang w:eastAsia="zh-CN"/>
              </w:rPr>
              <w:t xml:space="preserve">last meeting agreement. </w:t>
            </w:r>
          </w:p>
          <w:p w14:paraId="4CEB5944" w14:textId="77777777" w:rsidR="009A60FD" w:rsidRPr="005E55E1" w:rsidRDefault="009A60FD" w:rsidP="009A60FD">
            <w:pPr>
              <w:rPr>
                <w:rFonts w:eastAsia="等线"/>
                <w:bCs/>
                <w:iCs/>
                <w:highlight w:val="green"/>
                <w:lang w:eastAsia="zh-CN"/>
              </w:rPr>
            </w:pPr>
            <w:r w:rsidRPr="005E55E1">
              <w:rPr>
                <w:rFonts w:eastAsia="等线" w:hint="eastAsia"/>
                <w:bCs/>
                <w:iCs/>
                <w:highlight w:val="green"/>
                <w:lang w:eastAsia="zh-CN"/>
              </w:rPr>
              <w:t>A</w:t>
            </w:r>
            <w:r w:rsidRPr="005E55E1">
              <w:rPr>
                <w:rFonts w:eastAsia="等线"/>
                <w:bCs/>
                <w:iCs/>
                <w:highlight w:val="green"/>
                <w:lang w:eastAsia="zh-CN"/>
              </w:rPr>
              <w:t>greement</w:t>
            </w:r>
          </w:p>
          <w:p w14:paraId="7BCC538D" w14:textId="77777777" w:rsidR="009A60FD" w:rsidRPr="005E55E1" w:rsidRDefault="009A60FD" w:rsidP="009A60FD">
            <w:pPr>
              <w:rPr>
                <w:bCs/>
                <w:iCs/>
                <w:lang w:eastAsia="zh-CN"/>
              </w:rPr>
            </w:pPr>
            <w:r w:rsidRPr="005E55E1">
              <w:rPr>
                <w:bCs/>
                <w:iCs/>
                <w:lang w:eastAsia="zh-CN"/>
              </w:rPr>
              <w:t xml:space="preserve">For BM-Case1 and BM-Case2 with a UE-side AI/ML model, regarding </w:t>
            </w:r>
            <w:r w:rsidRPr="005E55E1">
              <w:rPr>
                <w:bCs/>
                <w:iCs/>
              </w:rPr>
              <w:t xml:space="preserve">NW-side performance monitoring, </w:t>
            </w:r>
            <w:r w:rsidRPr="005E55E1">
              <w:rPr>
                <w:bCs/>
                <w:iCs/>
                <w:lang w:eastAsia="zh-CN"/>
              </w:rPr>
              <w:t xml:space="preserve">study the following aspects as a starting point including the study of necessity: </w:t>
            </w:r>
          </w:p>
          <w:p w14:paraId="68AE3DDC" w14:textId="77777777" w:rsidR="009A60FD" w:rsidRPr="005E55E1" w:rsidRDefault="009A60FD" w:rsidP="009A60FD">
            <w:pPr>
              <w:numPr>
                <w:ilvl w:val="0"/>
                <w:numId w:val="45"/>
              </w:numPr>
              <w:contextualSpacing/>
              <w:rPr>
                <w:rFonts w:eastAsia="Yu Mincho"/>
                <w:bCs/>
                <w:iCs/>
              </w:rPr>
            </w:pPr>
            <w:r w:rsidRPr="005E55E1">
              <w:rPr>
                <w:rFonts w:eastAsia="Yu Mincho"/>
                <w:bCs/>
                <w:iCs/>
              </w:rPr>
              <w:t>Configuration/Signaling from gNB to UE for measurement and/or reporting</w:t>
            </w:r>
          </w:p>
          <w:p w14:paraId="7F8801A7" w14:textId="77777777" w:rsidR="009A60FD" w:rsidRPr="009A60FD" w:rsidRDefault="009A60FD" w:rsidP="009A60FD">
            <w:pPr>
              <w:numPr>
                <w:ilvl w:val="0"/>
                <w:numId w:val="45"/>
              </w:numPr>
              <w:contextualSpacing/>
              <w:rPr>
                <w:rFonts w:eastAsia="Yu Mincho"/>
                <w:bCs/>
                <w:iCs/>
                <w:highlight w:val="yellow"/>
              </w:rPr>
            </w:pPr>
            <w:r w:rsidRPr="009A60FD">
              <w:rPr>
                <w:rFonts w:eastAsia="Yu Mincho"/>
                <w:bCs/>
                <w:iCs/>
                <w:highlight w:val="yellow"/>
              </w:rPr>
              <w:t xml:space="preserve">UE reporting to NW (e.g., for the calculation of performance metric) </w:t>
            </w:r>
          </w:p>
          <w:p w14:paraId="1FB4509E" w14:textId="77777777" w:rsidR="009A60FD" w:rsidRPr="005E55E1" w:rsidRDefault="009A60FD" w:rsidP="009A60FD">
            <w:pPr>
              <w:numPr>
                <w:ilvl w:val="0"/>
                <w:numId w:val="45"/>
              </w:numPr>
              <w:spacing w:line="252" w:lineRule="auto"/>
              <w:contextualSpacing/>
              <w:rPr>
                <w:rFonts w:eastAsia="Yu Mincho"/>
                <w:bCs/>
                <w:iCs/>
                <w:color w:val="000000"/>
              </w:rPr>
            </w:pPr>
            <w:r w:rsidRPr="005E55E1">
              <w:rPr>
                <w:bCs/>
                <w:iCs/>
                <w:color w:val="000000"/>
                <w:szCs w:val="20"/>
              </w:rPr>
              <w:t xml:space="preserve">Indication from NW for UE to do LCM operations </w:t>
            </w:r>
          </w:p>
          <w:p w14:paraId="63857511" w14:textId="77777777" w:rsidR="009A60FD" w:rsidRPr="005E55E1" w:rsidRDefault="009A60FD" w:rsidP="009A60FD">
            <w:pPr>
              <w:numPr>
                <w:ilvl w:val="0"/>
                <w:numId w:val="45"/>
              </w:numPr>
              <w:contextualSpacing/>
              <w:rPr>
                <w:rFonts w:eastAsia="Yu Mincho"/>
                <w:bCs/>
                <w:iCs/>
              </w:rPr>
            </w:pPr>
            <w:r w:rsidRPr="005E55E1">
              <w:rPr>
                <w:rFonts w:eastAsia="Yu Mincho"/>
                <w:bCs/>
                <w:iCs/>
              </w:rPr>
              <w:t>Other aspect(s) is not precluded</w:t>
            </w:r>
          </w:p>
          <w:p w14:paraId="11E90BCF" w14:textId="77777777" w:rsidR="009A60FD" w:rsidRPr="005E55E1" w:rsidRDefault="009A60FD" w:rsidP="009A60FD">
            <w:pPr>
              <w:numPr>
                <w:ilvl w:val="0"/>
                <w:numId w:val="45"/>
              </w:numPr>
              <w:contextualSpacing/>
              <w:rPr>
                <w:rFonts w:eastAsia="Yu Mincho"/>
                <w:bCs/>
                <w:iCs/>
              </w:rPr>
            </w:pPr>
            <w:r w:rsidRPr="005E55E1">
              <w:rPr>
                <w:rFonts w:eastAsia="Yu Mincho"/>
                <w:bCs/>
                <w:iCs/>
              </w:rPr>
              <w:t>Note1: At least the performance and reporting overhead of model monitoring mechanism should be considered</w:t>
            </w:r>
          </w:p>
          <w:p w14:paraId="3476B6A1" w14:textId="6A186827" w:rsidR="00BB2DA2" w:rsidRPr="00B8649F" w:rsidRDefault="00C55039" w:rsidP="00B8649F">
            <w:pPr>
              <w:rPr>
                <w:rFonts w:eastAsiaTheme="minorEastAsia"/>
              </w:rPr>
            </w:pPr>
            <w:r w:rsidRPr="00C55039">
              <w:rPr>
                <w:rFonts w:eastAsiaTheme="minorEastAsia"/>
                <w:color w:val="0070C0"/>
              </w:rPr>
              <w:t xml:space="preserve">Mod: </w:t>
            </w:r>
            <w:r w:rsidR="00626D98">
              <w:rPr>
                <w:rFonts w:eastAsiaTheme="minorEastAsia"/>
                <w:color w:val="0070C0"/>
              </w:rPr>
              <w:t>Some companies think for the highlighted part, the only example is associated with “</w:t>
            </w:r>
            <w:r w:rsidR="00626D98" w:rsidRPr="00626D98">
              <w:rPr>
                <w:rFonts w:eastAsiaTheme="minorEastAsia"/>
                <w:color w:val="0070C0"/>
              </w:rPr>
              <w:t>Atl2. NW-side Model monitoring</w:t>
            </w:r>
            <w:r w:rsidR="00626D98">
              <w:rPr>
                <w:rFonts w:eastAsiaTheme="minorEastAsia"/>
                <w:color w:val="0070C0"/>
              </w:rPr>
              <w:t xml:space="preserve">” and it is not clear whether hybrid mechanism is included or not. The intention of this proposal is to clarify the “UE reporting to NW” include </w:t>
            </w:r>
            <w:proofErr w:type="gramStart"/>
            <w:r w:rsidR="00626D98">
              <w:rPr>
                <w:rFonts w:eastAsiaTheme="minorEastAsia"/>
                <w:color w:val="0070C0"/>
              </w:rPr>
              <w:t>both  the</w:t>
            </w:r>
            <w:proofErr w:type="gramEnd"/>
            <w:r w:rsidR="00626D98">
              <w:rPr>
                <w:rFonts w:eastAsiaTheme="minorEastAsia"/>
                <w:color w:val="0070C0"/>
              </w:rPr>
              <w:t xml:space="preserve"> previous agreements “</w:t>
            </w:r>
            <w:r w:rsidR="00626D98" w:rsidRPr="00626D98">
              <w:rPr>
                <w:rFonts w:eastAsiaTheme="minorEastAsia"/>
                <w:color w:val="0070C0"/>
              </w:rPr>
              <w:t>Atl2. NW-side Model monitoring</w:t>
            </w:r>
            <w:r w:rsidR="00626D98">
              <w:rPr>
                <w:rFonts w:eastAsiaTheme="minorEastAsia"/>
                <w:color w:val="0070C0"/>
              </w:rPr>
              <w:t>” and “</w:t>
            </w:r>
            <w:r w:rsidR="00626D98" w:rsidRPr="00626D98">
              <w:rPr>
                <w:rFonts w:eastAsiaTheme="minorEastAsia"/>
                <w:color w:val="0070C0"/>
              </w:rPr>
              <w:tab/>
              <w:t>Alt3. Hybrid model monitoring</w:t>
            </w:r>
            <w:r w:rsidR="00626D98">
              <w:rPr>
                <w:rFonts w:eastAsiaTheme="minorEastAsia"/>
                <w:color w:val="0070C0"/>
              </w:rPr>
              <w:t>”</w:t>
            </w:r>
          </w:p>
        </w:tc>
      </w:tr>
      <w:tr w:rsidR="00BB2DA2" w14:paraId="607B16C5" w14:textId="77777777">
        <w:tc>
          <w:tcPr>
            <w:tcW w:w="1385" w:type="dxa"/>
            <w:tcBorders>
              <w:top w:val="single" w:sz="4" w:space="0" w:color="auto"/>
              <w:left w:val="single" w:sz="4" w:space="0" w:color="auto"/>
              <w:bottom w:val="single" w:sz="4" w:space="0" w:color="auto"/>
              <w:right w:val="single" w:sz="4" w:space="0" w:color="auto"/>
            </w:tcBorders>
          </w:tcPr>
          <w:p w14:paraId="0FDEB23D" w14:textId="77777777" w:rsidR="00BB2DA2" w:rsidRPr="00B8649F" w:rsidRDefault="00C92F03" w:rsidP="00B8649F">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32826882" w14:textId="77777777" w:rsidR="00BB2DA2" w:rsidRDefault="00C92F03" w:rsidP="00B8649F">
            <w:pPr>
              <w:rPr>
                <w:rFonts w:eastAsia="Yu Mincho"/>
              </w:rPr>
            </w:pPr>
            <w:r>
              <w:rPr>
                <w:rFonts w:eastAsia="Yu Mincho"/>
              </w:rPr>
              <w:t xml:space="preserve">We do not think the UE needs to report the performance metric. It can be actually a simple ACK/NACK report for the TCI indication. Now we have </w:t>
            </w:r>
            <w:proofErr w:type="gramStart"/>
            <w:r>
              <w:rPr>
                <w:rFonts w:eastAsia="Yu Mincho"/>
              </w:rPr>
              <w:t>a</w:t>
            </w:r>
            <w:proofErr w:type="gramEnd"/>
            <w:r>
              <w:rPr>
                <w:rFonts w:eastAsia="Yu Mincho"/>
              </w:rPr>
              <w:t xml:space="preserve"> ACK/NACK report to indicate whether UE receives the TCI indication, but we do not have a ACK/NACK to report whether the indicated TCI is right. </w:t>
            </w:r>
          </w:p>
          <w:p w14:paraId="6D689723" w14:textId="75437390" w:rsidR="00B54F8F" w:rsidRPr="00B8649F" w:rsidRDefault="00B54F8F" w:rsidP="00B8649F">
            <w:pPr>
              <w:rPr>
                <w:rFonts w:eastAsia="Yu Mincho"/>
              </w:rPr>
            </w:pPr>
            <w:r w:rsidRPr="00C55039">
              <w:rPr>
                <w:rFonts w:eastAsiaTheme="minorEastAsia"/>
                <w:color w:val="0070C0"/>
              </w:rPr>
              <w:t>Mod:</w:t>
            </w:r>
            <w:r>
              <w:rPr>
                <w:rFonts w:eastAsiaTheme="minorEastAsia"/>
                <w:color w:val="0070C0"/>
              </w:rPr>
              <w:t xml:space="preserve"> That is one design. Companies proposed some other </w:t>
            </w:r>
            <w:r w:rsidR="00587EA2">
              <w:rPr>
                <w:rFonts w:eastAsiaTheme="minorEastAsia"/>
                <w:color w:val="0070C0"/>
              </w:rPr>
              <w:t>designs</w:t>
            </w:r>
            <w:r>
              <w:rPr>
                <w:rFonts w:eastAsiaTheme="minorEastAsia"/>
                <w:color w:val="0070C0"/>
              </w:rPr>
              <w:t xml:space="preserve"> </w:t>
            </w:r>
          </w:p>
        </w:tc>
      </w:tr>
      <w:tr w:rsidR="00BB2DA2" w14:paraId="29469691" w14:textId="77777777">
        <w:tc>
          <w:tcPr>
            <w:tcW w:w="1385" w:type="dxa"/>
            <w:tcBorders>
              <w:top w:val="single" w:sz="4" w:space="0" w:color="auto"/>
              <w:left w:val="single" w:sz="4" w:space="0" w:color="auto"/>
              <w:bottom w:val="single" w:sz="4" w:space="0" w:color="auto"/>
              <w:right w:val="single" w:sz="4" w:space="0" w:color="auto"/>
            </w:tcBorders>
          </w:tcPr>
          <w:p w14:paraId="6D25638C" w14:textId="77777777" w:rsidR="00BB2DA2" w:rsidRPr="00B8649F" w:rsidRDefault="00EF5C17" w:rsidP="00B8649F">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E68E5D9" w14:textId="77777777" w:rsidR="00BB2DA2" w:rsidRPr="00B8649F" w:rsidRDefault="00EF5C17" w:rsidP="00B8649F">
            <w:pPr>
              <w:rPr>
                <w:rFonts w:eastAsiaTheme="minorEastAsia"/>
              </w:rPr>
            </w:pPr>
            <w:r>
              <w:rPr>
                <w:rFonts w:eastAsiaTheme="minorEastAsia"/>
              </w:rPr>
              <w:t>OK</w:t>
            </w:r>
          </w:p>
        </w:tc>
      </w:tr>
      <w:tr w:rsidR="00BB2DA2" w14:paraId="6EFD3C9D" w14:textId="77777777">
        <w:tc>
          <w:tcPr>
            <w:tcW w:w="1385" w:type="dxa"/>
            <w:tcBorders>
              <w:top w:val="single" w:sz="4" w:space="0" w:color="auto"/>
              <w:left w:val="single" w:sz="4" w:space="0" w:color="auto"/>
              <w:bottom w:val="single" w:sz="4" w:space="0" w:color="auto"/>
              <w:right w:val="single" w:sz="4" w:space="0" w:color="auto"/>
            </w:tcBorders>
          </w:tcPr>
          <w:p w14:paraId="140AFF43" w14:textId="77777777" w:rsidR="00BB2DA2" w:rsidRPr="004C618A" w:rsidRDefault="004D0EE5" w:rsidP="00B8649F">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EF64DE" w14:textId="77777777" w:rsidR="00BB2DA2" w:rsidRPr="004C618A" w:rsidRDefault="004D0EE5" w:rsidP="00B8649F">
            <w:pPr>
              <w:rPr>
                <w:rFonts w:eastAsia="Yu Mincho"/>
                <w:lang w:eastAsia="ja-JP"/>
              </w:rPr>
            </w:pPr>
            <w:r>
              <w:rPr>
                <w:rFonts w:eastAsia="Yu Mincho" w:hint="eastAsia"/>
                <w:lang w:eastAsia="ja-JP"/>
              </w:rPr>
              <w:t>S</w:t>
            </w:r>
            <w:r>
              <w:rPr>
                <w:rFonts w:eastAsia="Yu Mincho"/>
                <w:lang w:eastAsia="ja-JP"/>
              </w:rPr>
              <w:t>upport the proposal.</w:t>
            </w:r>
          </w:p>
        </w:tc>
      </w:tr>
      <w:tr w:rsidR="006C19C3" w14:paraId="7846BE1F" w14:textId="77777777">
        <w:tc>
          <w:tcPr>
            <w:tcW w:w="1385" w:type="dxa"/>
            <w:tcBorders>
              <w:top w:val="single" w:sz="4" w:space="0" w:color="auto"/>
              <w:left w:val="single" w:sz="4" w:space="0" w:color="auto"/>
              <w:bottom w:val="single" w:sz="4" w:space="0" w:color="auto"/>
              <w:right w:val="single" w:sz="4" w:space="0" w:color="auto"/>
            </w:tcBorders>
          </w:tcPr>
          <w:p w14:paraId="040B3412" w14:textId="77777777" w:rsidR="006C19C3" w:rsidRPr="00B8649F"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539A924" w14:textId="77777777" w:rsidR="006C19C3" w:rsidRDefault="006C19C3" w:rsidP="006C19C3">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14:paraId="3CD952B5" w14:textId="6470A90E" w:rsidR="00587EA2" w:rsidRPr="00B8649F" w:rsidRDefault="00587EA2" w:rsidP="006C19C3">
            <w:pPr>
              <w:rPr>
                <w:rFonts w:eastAsiaTheme="minorEastAsia"/>
              </w:rPr>
            </w:pPr>
            <w:r w:rsidRPr="00C55039">
              <w:rPr>
                <w:rFonts w:eastAsiaTheme="minorEastAsia"/>
                <w:color w:val="0070C0"/>
              </w:rPr>
              <w:t>Mod:</w:t>
            </w:r>
            <w:r>
              <w:rPr>
                <w:rFonts w:eastAsiaTheme="minorEastAsia"/>
                <w:color w:val="0070C0"/>
              </w:rPr>
              <w:t xml:space="preserve"> Please see the reply to Nokia and also </w:t>
            </w:r>
            <w:proofErr w:type="spellStart"/>
            <w:r>
              <w:rPr>
                <w:rFonts w:eastAsiaTheme="minorEastAsia"/>
                <w:color w:val="0070C0"/>
              </w:rPr>
              <w:t>vivo’s</w:t>
            </w:r>
            <w:proofErr w:type="spellEnd"/>
            <w:r>
              <w:rPr>
                <w:rFonts w:eastAsiaTheme="minorEastAsia"/>
                <w:color w:val="0070C0"/>
              </w:rPr>
              <w:t xml:space="preserve"> comment.</w:t>
            </w:r>
          </w:p>
        </w:tc>
      </w:tr>
      <w:tr w:rsidR="00555FD9" w14:paraId="5DE5CEA3" w14:textId="77777777">
        <w:tc>
          <w:tcPr>
            <w:tcW w:w="1385" w:type="dxa"/>
            <w:tcBorders>
              <w:top w:val="single" w:sz="4" w:space="0" w:color="auto"/>
              <w:left w:val="single" w:sz="4" w:space="0" w:color="auto"/>
              <w:bottom w:val="single" w:sz="4" w:space="0" w:color="auto"/>
              <w:right w:val="single" w:sz="4" w:space="0" w:color="auto"/>
            </w:tcBorders>
          </w:tcPr>
          <w:p w14:paraId="4CF89955" w14:textId="77777777" w:rsidR="00555FD9" w:rsidRPr="00B8649F" w:rsidRDefault="00555FD9" w:rsidP="00555FD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1F2545" w14:textId="77777777" w:rsidR="00555FD9" w:rsidRPr="00B8649F" w:rsidRDefault="00555FD9" w:rsidP="00555FD9">
            <w:pPr>
              <w:rPr>
                <w:rFonts w:eastAsiaTheme="minorEastAsia"/>
              </w:rPr>
            </w:pPr>
            <w:r>
              <w:rPr>
                <w:rFonts w:eastAsiaTheme="minorEastAsia" w:hint="eastAsia"/>
                <w:lang w:eastAsia="zh-CN"/>
              </w:rPr>
              <w:t>W</w:t>
            </w:r>
            <w:r>
              <w:rPr>
                <w:rFonts w:eastAsiaTheme="minorEastAsia"/>
                <w:lang w:eastAsia="zh-CN"/>
              </w:rPr>
              <w:t>e are fine with the proposal.</w:t>
            </w:r>
            <w:r w:rsidR="000D542A">
              <w:rPr>
                <w:rFonts w:eastAsiaTheme="minorEastAsia"/>
                <w:lang w:eastAsia="zh-CN"/>
              </w:rPr>
              <w:t xml:space="preserve"> We think it is </w:t>
            </w:r>
            <w:r w:rsidR="00716F19">
              <w:rPr>
                <w:rFonts w:eastAsiaTheme="minorEastAsia"/>
                <w:lang w:eastAsia="zh-CN"/>
              </w:rPr>
              <w:t>needed</w:t>
            </w:r>
            <w:r w:rsidR="000D542A">
              <w:rPr>
                <w:rFonts w:eastAsiaTheme="minorEastAsia"/>
                <w:lang w:eastAsia="zh-CN"/>
              </w:rPr>
              <w:t xml:space="preserve"> to have such proposal. The previous one seems not clear whether UE reporting of performance metrics is included. It is</w:t>
            </w:r>
            <w:r w:rsidR="002B0334">
              <w:rPr>
                <w:rFonts w:eastAsiaTheme="minorEastAsia"/>
                <w:lang w:eastAsia="zh-CN"/>
              </w:rPr>
              <w:t xml:space="preserve"> needed</w:t>
            </w:r>
            <w:r w:rsidR="000D542A">
              <w:rPr>
                <w:rFonts w:eastAsiaTheme="minorEastAsia"/>
                <w:lang w:eastAsia="zh-CN"/>
              </w:rPr>
              <w:t xml:space="preserve"> to align RAN1’s understanding. </w:t>
            </w:r>
          </w:p>
        </w:tc>
      </w:tr>
      <w:tr w:rsidR="006C19C3" w14:paraId="1555AE30" w14:textId="77777777">
        <w:tc>
          <w:tcPr>
            <w:tcW w:w="1385" w:type="dxa"/>
            <w:tcBorders>
              <w:top w:val="single" w:sz="4" w:space="0" w:color="auto"/>
              <w:left w:val="single" w:sz="4" w:space="0" w:color="auto"/>
              <w:bottom w:val="single" w:sz="4" w:space="0" w:color="auto"/>
              <w:right w:val="single" w:sz="4" w:space="0" w:color="auto"/>
            </w:tcBorders>
          </w:tcPr>
          <w:p w14:paraId="543525BF" w14:textId="77777777" w:rsidR="006C19C3" w:rsidRPr="00B8649F" w:rsidRDefault="00025BF1" w:rsidP="006C19C3">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52FFC4" w14:textId="77777777" w:rsidR="006C19C3" w:rsidRDefault="00025BF1" w:rsidP="006C19C3">
            <w:pPr>
              <w:rPr>
                <w:rFonts w:eastAsia="Malgun Gothic"/>
              </w:rPr>
            </w:pPr>
            <w:r>
              <w:rPr>
                <w:rFonts w:eastAsia="Malgun Gothic"/>
              </w:rPr>
              <w:t>[ok], could it please be explained what is the difference to the hybrid mode here?</w:t>
            </w:r>
          </w:p>
          <w:p w14:paraId="15F5E4C2" w14:textId="40BA26BB" w:rsidR="00587EA2" w:rsidRPr="00B8649F" w:rsidRDefault="00587EA2" w:rsidP="006C19C3">
            <w:pPr>
              <w:rPr>
                <w:rFonts w:eastAsia="Malgun Gothic"/>
              </w:rPr>
            </w:pPr>
            <w:r w:rsidRPr="00C55039">
              <w:rPr>
                <w:rFonts w:eastAsiaTheme="minorEastAsia"/>
                <w:color w:val="0070C0"/>
              </w:rPr>
              <w:t>Mod:</w:t>
            </w:r>
            <w:r>
              <w:rPr>
                <w:rFonts w:eastAsiaTheme="minorEastAsia"/>
                <w:color w:val="0070C0"/>
              </w:rPr>
              <w:t xml:space="preserve"> Please see the reply to Nokia and also </w:t>
            </w:r>
            <w:proofErr w:type="spellStart"/>
            <w:r>
              <w:rPr>
                <w:rFonts w:eastAsiaTheme="minorEastAsia"/>
                <w:color w:val="0070C0"/>
              </w:rPr>
              <w:t>vivo’s</w:t>
            </w:r>
            <w:proofErr w:type="spellEnd"/>
            <w:r>
              <w:rPr>
                <w:rFonts w:eastAsiaTheme="minorEastAsia"/>
                <w:color w:val="0070C0"/>
              </w:rPr>
              <w:t xml:space="preserve"> comment.  The </w:t>
            </w:r>
            <w:r w:rsidR="00877F20">
              <w:rPr>
                <w:rFonts w:eastAsiaTheme="minorEastAsia"/>
                <w:color w:val="0070C0"/>
              </w:rPr>
              <w:t>agreements in the last meeting includes more details and “model monitoring” is changed to “performance monitoring” to avoid the potential misleading that it is only applicable for model-ID-based LCM</w:t>
            </w:r>
          </w:p>
        </w:tc>
      </w:tr>
      <w:tr w:rsidR="00050E9E" w14:paraId="6FB8741C" w14:textId="77777777">
        <w:tc>
          <w:tcPr>
            <w:tcW w:w="1385" w:type="dxa"/>
          </w:tcPr>
          <w:p w14:paraId="13081466" w14:textId="77777777" w:rsidR="00050E9E" w:rsidRPr="00B8649F" w:rsidRDefault="00050E9E" w:rsidP="00050E9E">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Pr>
          <w:p w14:paraId="38033FEF" w14:textId="77777777" w:rsidR="00050E9E" w:rsidRPr="00B8649F" w:rsidRDefault="00050E9E" w:rsidP="00050E9E">
            <w:pPr>
              <w:rPr>
                <w:rFonts w:eastAsia="Malgun Gothic"/>
              </w:rPr>
            </w:pPr>
            <w:r>
              <w:rPr>
                <w:rFonts w:eastAsia="Yu Mincho" w:hint="eastAsia"/>
                <w:lang w:eastAsia="ja-JP"/>
              </w:rPr>
              <w:t>S</w:t>
            </w:r>
            <w:r>
              <w:rPr>
                <w:rFonts w:eastAsia="Yu Mincho"/>
                <w:lang w:eastAsia="ja-JP"/>
              </w:rPr>
              <w:t>upport the proposal.</w:t>
            </w:r>
          </w:p>
        </w:tc>
      </w:tr>
      <w:tr w:rsidR="000024F5" w14:paraId="09EEDAA7" w14:textId="77777777">
        <w:tc>
          <w:tcPr>
            <w:tcW w:w="1385" w:type="dxa"/>
          </w:tcPr>
          <w:p w14:paraId="124B5088" w14:textId="77777777" w:rsidR="000024F5" w:rsidRPr="00B8649F" w:rsidRDefault="000024F5" w:rsidP="000024F5">
            <w:pPr>
              <w:rPr>
                <w:rFonts w:eastAsiaTheme="minorEastAsia"/>
              </w:rPr>
            </w:pPr>
            <w:r>
              <w:rPr>
                <w:rFonts w:eastAsiaTheme="minorEastAsia" w:hint="eastAsia"/>
                <w:lang w:eastAsia="zh-CN"/>
              </w:rPr>
              <w:lastRenderedPageBreak/>
              <w:t>C</w:t>
            </w:r>
            <w:r>
              <w:rPr>
                <w:rFonts w:eastAsiaTheme="minorEastAsia"/>
                <w:lang w:eastAsia="zh-CN"/>
              </w:rPr>
              <w:t>AICT</w:t>
            </w:r>
          </w:p>
        </w:tc>
        <w:tc>
          <w:tcPr>
            <w:tcW w:w="7480" w:type="dxa"/>
          </w:tcPr>
          <w:p w14:paraId="6E5D3CB5" w14:textId="77777777" w:rsidR="000024F5" w:rsidRPr="00B8649F" w:rsidRDefault="000024F5" w:rsidP="000024F5">
            <w:pPr>
              <w:rPr>
                <w:rFonts w:eastAsiaTheme="minorEastAsia"/>
              </w:rPr>
            </w:pPr>
            <w:r>
              <w:rPr>
                <w:rFonts w:eastAsiaTheme="minorEastAsia"/>
                <w:lang w:eastAsia="zh-CN"/>
              </w:rPr>
              <w:t>Support the proposal.</w:t>
            </w:r>
          </w:p>
        </w:tc>
      </w:tr>
      <w:tr w:rsidR="005E6CA1" w14:paraId="2D41E08C" w14:textId="77777777">
        <w:tc>
          <w:tcPr>
            <w:tcW w:w="1385" w:type="dxa"/>
          </w:tcPr>
          <w:p w14:paraId="2B46E58D" w14:textId="77777777" w:rsidR="005E6CA1" w:rsidRPr="00B8649F" w:rsidRDefault="005E6CA1" w:rsidP="000024F5">
            <w:pPr>
              <w:rPr>
                <w:rFonts w:eastAsia="Malgun Gothic"/>
              </w:rPr>
            </w:pPr>
            <w:r>
              <w:rPr>
                <w:rFonts w:eastAsiaTheme="minorEastAsia" w:hint="eastAsia"/>
                <w:lang w:eastAsia="zh-CN"/>
              </w:rPr>
              <w:t>CATT</w:t>
            </w:r>
          </w:p>
        </w:tc>
        <w:tc>
          <w:tcPr>
            <w:tcW w:w="7480" w:type="dxa"/>
          </w:tcPr>
          <w:p w14:paraId="59E1247E" w14:textId="77777777" w:rsidR="005E6CA1" w:rsidRPr="00B8649F" w:rsidRDefault="005E6CA1" w:rsidP="000024F5">
            <w:pPr>
              <w:rPr>
                <w:rFonts w:eastAsia="Malgun Gothic"/>
              </w:rPr>
            </w:pPr>
            <w:r>
              <w:rPr>
                <w:rFonts w:eastAsiaTheme="minorEastAsia" w:hint="eastAsia"/>
                <w:lang w:eastAsia="zh-CN"/>
              </w:rPr>
              <w:t>OK</w:t>
            </w:r>
          </w:p>
        </w:tc>
      </w:tr>
      <w:tr w:rsidR="00B6505D" w14:paraId="066EBF7F" w14:textId="77777777">
        <w:tc>
          <w:tcPr>
            <w:tcW w:w="1385" w:type="dxa"/>
          </w:tcPr>
          <w:p w14:paraId="53502E7A"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Pr>
          <w:p w14:paraId="5F841935" w14:textId="77777777" w:rsidR="00B6505D" w:rsidRDefault="00B6505D" w:rsidP="00322F8C">
            <w:pPr>
              <w:pStyle w:val="afb"/>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宋体"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4613F36F" w14:textId="21056968" w:rsidR="00827C0B" w:rsidRDefault="00827C0B" w:rsidP="00322F8C">
            <w:pPr>
              <w:pStyle w:val="afb"/>
              <w:ind w:left="0"/>
              <w:rPr>
                <w:rFonts w:eastAsiaTheme="minorEastAsia"/>
              </w:rPr>
            </w:pPr>
            <w:r w:rsidRPr="00C55039">
              <w:rPr>
                <w:rFonts w:eastAsiaTheme="minorEastAsia"/>
                <w:color w:val="0070C0"/>
              </w:rPr>
              <w:t>Mod:</w:t>
            </w:r>
            <w:r>
              <w:rPr>
                <w:rFonts w:eastAsiaTheme="minorEastAsia"/>
                <w:color w:val="0070C0"/>
              </w:rPr>
              <w:t xml:space="preserve">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B6505D" w14:paraId="30D2817C" w14:textId="77777777">
        <w:tc>
          <w:tcPr>
            <w:tcW w:w="1385" w:type="dxa"/>
          </w:tcPr>
          <w:p w14:paraId="61B51A44" w14:textId="0725B92B" w:rsidR="00B6505D" w:rsidRPr="00B8649F" w:rsidRDefault="00E331A0" w:rsidP="000024F5">
            <w:pPr>
              <w:rPr>
                <w:rFonts w:eastAsiaTheme="minorEastAsia"/>
              </w:rPr>
            </w:pPr>
            <w:r w:rsidRPr="00E331A0">
              <w:rPr>
                <w:rFonts w:eastAsiaTheme="minorEastAsia"/>
              </w:rPr>
              <w:t>Ericsson</w:t>
            </w:r>
          </w:p>
        </w:tc>
        <w:tc>
          <w:tcPr>
            <w:tcW w:w="7480" w:type="dxa"/>
          </w:tcPr>
          <w:p w14:paraId="7BBD8634" w14:textId="45AAC345" w:rsidR="00B6505D" w:rsidRPr="00B8649F" w:rsidRDefault="00E331A0" w:rsidP="000024F5">
            <w:pPr>
              <w:rPr>
                <w:rFonts w:eastAsiaTheme="minorEastAsia"/>
              </w:rPr>
            </w:pPr>
            <w:r>
              <w:rPr>
                <w:rFonts w:eastAsiaTheme="minorEastAsia"/>
              </w:rPr>
              <w:t>OK</w:t>
            </w:r>
          </w:p>
        </w:tc>
      </w:tr>
      <w:tr w:rsidR="00D9409B" w14:paraId="0755D9AC" w14:textId="77777777">
        <w:tc>
          <w:tcPr>
            <w:tcW w:w="1385" w:type="dxa"/>
          </w:tcPr>
          <w:p w14:paraId="16BE50FC" w14:textId="47B16B32" w:rsidR="00D9409B" w:rsidRPr="00B8649F" w:rsidRDefault="00D9409B" w:rsidP="00D9409B">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51EC235" w14:textId="77777777" w:rsidR="00D9409B" w:rsidRDefault="00D9409B" w:rsidP="00D9409B">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1E358C58" w14:textId="6EDCF343" w:rsidR="00827C0B" w:rsidRPr="00B8649F" w:rsidRDefault="00827C0B" w:rsidP="00D9409B">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E5508E" w14:paraId="1DB6AFCC" w14:textId="77777777">
        <w:tc>
          <w:tcPr>
            <w:tcW w:w="1385" w:type="dxa"/>
          </w:tcPr>
          <w:p w14:paraId="038C5CD3" w14:textId="03D49DF6" w:rsidR="00E5508E" w:rsidRPr="00B8649F" w:rsidRDefault="00E5508E" w:rsidP="00E5508E">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23898033" w14:textId="77777777" w:rsidR="00E5508E" w:rsidRDefault="00E5508E" w:rsidP="00E5508E">
            <w:pPr>
              <w:rPr>
                <w:rFonts w:eastAsia="Yu Mincho"/>
              </w:rPr>
            </w:pPr>
            <w:r>
              <w:rPr>
                <w:rFonts w:eastAsia="Yu Mincho" w:hint="eastAsia"/>
              </w:rPr>
              <w:t>A</w:t>
            </w:r>
            <w:r>
              <w:rPr>
                <w:rFonts w:eastAsia="Yu Mincho"/>
              </w:rPr>
              <w:t>s mentioned by Nokia, this is somehow agreed in the last meeting. Not sure the necessity of this proposal.</w:t>
            </w:r>
          </w:p>
          <w:p w14:paraId="3AD1CD1D" w14:textId="50FE8B5F" w:rsidR="00827C0B" w:rsidRPr="00B8649F" w:rsidRDefault="00827C0B" w:rsidP="00E5508E">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B6505D" w14:paraId="23581071" w14:textId="77777777">
        <w:tc>
          <w:tcPr>
            <w:tcW w:w="1385" w:type="dxa"/>
          </w:tcPr>
          <w:p w14:paraId="0482EBEC" w14:textId="1617E178" w:rsidR="00B6505D" w:rsidRPr="00B8649F" w:rsidRDefault="00D416E6" w:rsidP="000024F5">
            <w:pPr>
              <w:rPr>
                <w:rFonts w:eastAsiaTheme="minorEastAsia"/>
              </w:rPr>
            </w:pPr>
            <w:r>
              <w:rPr>
                <w:rFonts w:eastAsiaTheme="minorEastAsia"/>
              </w:rPr>
              <w:t>Sony</w:t>
            </w:r>
          </w:p>
        </w:tc>
        <w:tc>
          <w:tcPr>
            <w:tcW w:w="7480" w:type="dxa"/>
          </w:tcPr>
          <w:p w14:paraId="2DA162CD" w14:textId="38515CE1" w:rsidR="00B6505D" w:rsidRPr="00B8649F" w:rsidRDefault="00D416E6" w:rsidP="000024F5">
            <w:pPr>
              <w:rPr>
                <w:rFonts w:eastAsiaTheme="minorEastAsia"/>
              </w:rPr>
            </w:pPr>
            <w:r>
              <w:rPr>
                <w:rFonts w:eastAsiaTheme="minorEastAsia"/>
              </w:rPr>
              <w:t xml:space="preserve">Support </w:t>
            </w:r>
          </w:p>
        </w:tc>
      </w:tr>
      <w:tr w:rsidR="00735DBC" w14:paraId="64900DBB" w14:textId="77777777">
        <w:tc>
          <w:tcPr>
            <w:tcW w:w="1385" w:type="dxa"/>
          </w:tcPr>
          <w:p w14:paraId="047B7AD9" w14:textId="271F0C6D" w:rsidR="00735DBC" w:rsidRPr="00B8649F"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33AAC903" w14:textId="77777777" w:rsidR="00735DBC" w:rsidRDefault="00735DBC" w:rsidP="00735DBC">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1024885D" w14:textId="317BDD35" w:rsidR="00827C0B" w:rsidRPr="00B8649F" w:rsidRDefault="00827C0B" w:rsidP="00735DBC">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AE4B14" w14:paraId="2ED9229A" w14:textId="77777777">
        <w:tc>
          <w:tcPr>
            <w:tcW w:w="1385" w:type="dxa"/>
          </w:tcPr>
          <w:p w14:paraId="056BB6BF" w14:textId="07F82175" w:rsidR="00AE4B14" w:rsidRPr="00B8649F" w:rsidRDefault="00AE4B14" w:rsidP="00AE4B14">
            <w:pPr>
              <w:rPr>
                <w:rFonts w:eastAsiaTheme="minorEastAsia"/>
              </w:rPr>
            </w:pPr>
            <w:r>
              <w:rPr>
                <w:rFonts w:eastAsia="Yu Mincho"/>
                <w:lang w:eastAsia="ja-JP"/>
              </w:rPr>
              <w:t>NVIDIA</w:t>
            </w:r>
          </w:p>
        </w:tc>
        <w:tc>
          <w:tcPr>
            <w:tcW w:w="7480" w:type="dxa"/>
          </w:tcPr>
          <w:p w14:paraId="104E81E0" w14:textId="0604657E" w:rsidR="00AE4B14" w:rsidRPr="00B8649F" w:rsidRDefault="00AE4B14" w:rsidP="00AE4B14">
            <w:pPr>
              <w:rPr>
                <w:rFonts w:eastAsiaTheme="minorEastAsia"/>
              </w:rPr>
            </w:pPr>
            <w:r>
              <w:rPr>
                <w:rFonts w:eastAsia="Yu Mincho"/>
                <w:lang w:eastAsia="ja-JP"/>
              </w:rPr>
              <w:t>Support.</w:t>
            </w:r>
          </w:p>
        </w:tc>
      </w:tr>
      <w:tr w:rsidR="00DC0E60" w14:paraId="228656E3" w14:textId="77777777">
        <w:tc>
          <w:tcPr>
            <w:tcW w:w="1385" w:type="dxa"/>
          </w:tcPr>
          <w:p w14:paraId="5B113893" w14:textId="2F997189" w:rsidR="00DC0E60" w:rsidRPr="00B8649F" w:rsidRDefault="00DC0E60" w:rsidP="00DC0E60">
            <w:pPr>
              <w:rPr>
                <w:rFonts w:eastAsiaTheme="minorEastAsia"/>
              </w:rPr>
            </w:pPr>
            <w:r>
              <w:rPr>
                <w:rFonts w:eastAsiaTheme="minorEastAsia"/>
              </w:rPr>
              <w:t>Qualcomm</w:t>
            </w:r>
          </w:p>
        </w:tc>
        <w:tc>
          <w:tcPr>
            <w:tcW w:w="7480" w:type="dxa"/>
          </w:tcPr>
          <w:p w14:paraId="342FF0AA" w14:textId="77777777" w:rsidR="00DC0E60" w:rsidRDefault="00DC0E60" w:rsidP="00DC0E60">
            <w:pPr>
              <w:rPr>
                <w:rFonts w:eastAsiaTheme="minorEastAsia"/>
              </w:rPr>
            </w:pPr>
            <w:r>
              <w:rPr>
                <w:rFonts w:eastAsiaTheme="minorEastAsia"/>
              </w:rPr>
              <w:t>As mentioned by Nokia, this is essentially covered in the cited previous agreement.</w:t>
            </w:r>
          </w:p>
          <w:p w14:paraId="3EB435F2" w14:textId="56C3D766" w:rsidR="00827C0B" w:rsidRPr="00B8649F" w:rsidRDefault="00827C0B" w:rsidP="00DC0E60">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961374" w14:paraId="4799F814" w14:textId="77777777">
        <w:tc>
          <w:tcPr>
            <w:tcW w:w="1385" w:type="dxa"/>
          </w:tcPr>
          <w:p w14:paraId="16C0115E" w14:textId="57035736" w:rsidR="00961374" w:rsidRPr="00B8649F" w:rsidRDefault="00961374" w:rsidP="00961374">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616700E3" w14:textId="3635A9C1" w:rsidR="00961374" w:rsidRPr="00B8649F" w:rsidRDefault="00961374" w:rsidP="00961374">
            <w:pPr>
              <w:rPr>
                <w:rFonts w:eastAsiaTheme="minorEastAsia"/>
              </w:rPr>
            </w:pPr>
            <w:r>
              <w:rPr>
                <w:rFonts w:eastAsiaTheme="minorEastAsia"/>
                <w:lang w:eastAsia="zh-CN"/>
              </w:rPr>
              <w:t>Support</w:t>
            </w:r>
          </w:p>
        </w:tc>
      </w:tr>
      <w:tr w:rsidR="00355578" w14:paraId="42B148F3" w14:textId="77777777">
        <w:tc>
          <w:tcPr>
            <w:tcW w:w="1385" w:type="dxa"/>
          </w:tcPr>
          <w:p w14:paraId="78CEFB84" w14:textId="176CA906" w:rsidR="00355578" w:rsidRPr="00B8649F" w:rsidRDefault="00355578" w:rsidP="00355578">
            <w:pPr>
              <w:rPr>
                <w:rFonts w:eastAsiaTheme="minorEastAsia"/>
              </w:rPr>
            </w:pPr>
            <w:r>
              <w:rPr>
                <w:rFonts w:eastAsia="Yu Mincho"/>
              </w:rPr>
              <w:t>MediaTek</w:t>
            </w:r>
          </w:p>
        </w:tc>
        <w:tc>
          <w:tcPr>
            <w:tcW w:w="7480" w:type="dxa"/>
          </w:tcPr>
          <w:p w14:paraId="3FD86D07" w14:textId="77777777" w:rsidR="00355578" w:rsidRDefault="00355578" w:rsidP="00355578">
            <w:pPr>
              <w:rPr>
                <w:rFonts w:eastAsia="Yu Mincho"/>
              </w:rPr>
            </w:pPr>
            <w:r>
              <w:rPr>
                <w:rFonts w:eastAsia="Yu Mincho"/>
              </w:rPr>
              <w:t xml:space="preserve">If UE calculates the performance metrics, then what is the difference between </w:t>
            </w:r>
            <w:r w:rsidRPr="006F1262">
              <w:rPr>
                <w:rFonts w:eastAsia="Yu Mincho"/>
              </w:rPr>
              <w:t>NW-side performance monitoring</w:t>
            </w:r>
            <w:r>
              <w:rPr>
                <w:rFonts w:eastAsia="Yu Mincho"/>
              </w:rPr>
              <w:t xml:space="preserve"> and Hybrid performance monitoring for UE-side model?</w:t>
            </w:r>
          </w:p>
          <w:p w14:paraId="3793F881" w14:textId="67016768" w:rsidR="00827C0B" w:rsidRPr="00B8649F" w:rsidRDefault="00827C0B" w:rsidP="00355578">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831EEA" w14:paraId="3C2DA333" w14:textId="77777777">
        <w:tc>
          <w:tcPr>
            <w:tcW w:w="1385" w:type="dxa"/>
          </w:tcPr>
          <w:p w14:paraId="2648752F" w14:textId="59E1AC84" w:rsidR="00831EEA" w:rsidRPr="00B8649F" w:rsidRDefault="00831EEA" w:rsidP="00831EEA">
            <w:pPr>
              <w:rPr>
                <w:rFonts w:eastAsiaTheme="minorEastAsia"/>
              </w:rPr>
            </w:pPr>
            <w:r>
              <w:rPr>
                <w:rFonts w:eastAsiaTheme="minorEastAsia"/>
                <w:lang w:eastAsia="zh-CN"/>
              </w:rPr>
              <w:t>ZTE</w:t>
            </w:r>
          </w:p>
        </w:tc>
        <w:tc>
          <w:tcPr>
            <w:tcW w:w="7480" w:type="dxa"/>
          </w:tcPr>
          <w:p w14:paraId="4F1684EB" w14:textId="77777777" w:rsidR="00831EEA" w:rsidRDefault="00831EEA" w:rsidP="00831EEA">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14:paraId="44C45CEC" w14:textId="2DF60330" w:rsidR="00F62C15" w:rsidRPr="00B8649F" w:rsidRDefault="00F62C15" w:rsidP="00831EEA">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55578" w14:paraId="5087B475" w14:textId="77777777">
        <w:tc>
          <w:tcPr>
            <w:tcW w:w="1385" w:type="dxa"/>
          </w:tcPr>
          <w:p w14:paraId="3DDAB0B9" w14:textId="7F4F2C31" w:rsidR="00355578" w:rsidRPr="00B8649F" w:rsidRDefault="00490A65" w:rsidP="00355578">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09BA70D8" w14:textId="32F87E2E" w:rsidR="00355578" w:rsidRPr="00B8649F" w:rsidRDefault="00490A65" w:rsidP="00355578">
            <w:pPr>
              <w:rPr>
                <w:rFonts w:eastAsiaTheme="minorEastAsia"/>
                <w:lang w:eastAsia="zh-CN"/>
              </w:rPr>
            </w:pPr>
            <w:r>
              <w:rPr>
                <w:rFonts w:eastAsiaTheme="minorEastAsia" w:hint="eastAsia"/>
                <w:lang w:eastAsia="zh-CN"/>
              </w:rPr>
              <w:t>O</w:t>
            </w:r>
            <w:r>
              <w:rPr>
                <w:rFonts w:eastAsiaTheme="minorEastAsia"/>
                <w:lang w:eastAsia="zh-CN"/>
              </w:rPr>
              <w:t>K</w:t>
            </w:r>
          </w:p>
        </w:tc>
      </w:tr>
      <w:tr w:rsidR="00355578" w14:paraId="5926B0D4" w14:textId="77777777">
        <w:tc>
          <w:tcPr>
            <w:tcW w:w="1385" w:type="dxa"/>
          </w:tcPr>
          <w:p w14:paraId="0122C9DE" w14:textId="77777777" w:rsidR="00355578" w:rsidRPr="00B8649F" w:rsidRDefault="00355578" w:rsidP="00355578">
            <w:pPr>
              <w:rPr>
                <w:rFonts w:eastAsiaTheme="minorEastAsia"/>
              </w:rPr>
            </w:pPr>
          </w:p>
        </w:tc>
        <w:tc>
          <w:tcPr>
            <w:tcW w:w="7480" w:type="dxa"/>
          </w:tcPr>
          <w:p w14:paraId="2EA70990" w14:textId="77777777" w:rsidR="00355578" w:rsidRPr="00B8649F" w:rsidRDefault="00355578" w:rsidP="00355578">
            <w:pPr>
              <w:rPr>
                <w:rFonts w:eastAsiaTheme="minorEastAsia"/>
              </w:rPr>
            </w:pPr>
          </w:p>
        </w:tc>
      </w:tr>
      <w:tr w:rsidR="00355578" w14:paraId="06066B3B" w14:textId="77777777">
        <w:tc>
          <w:tcPr>
            <w:tcW w:w="1385" w:type="dxa"/>
          </w:tcPr>
          <w:p w14:paraId="3C5AA05A" w14:textId="77777777" w:rsidR="00355578" w:rsidRPr="00B8649F" w:rsidRDefault="00355578" w:rsidP="00355578">
            <w:pPr>
              <w:rPr>
                <w:rFonts w:eastAsiaTheme="minorEastAsia"/>
              </w:rPr>
            </w:pPr>
          </w:p>
        </w:tc>
        <w:tc>
          <w:tcPr>
            <w:tcW w:w="7480" w:type="dxa"/>
          </w:tcPr>
          <w:p w14:paraId="7BC66B11" w14:textId="77777777" w:rsidR="00355578" w:rsidRPr="00B8649F" w:rsidRDefault="00355578" w:rsidP="00355578">
            <w:pPr>
              <w:rPr>
                <w:rFonts w:eastAsia="宋体"/>
              </w:rPr>
            </w:pPr>
          </w:p>
        </w:tc>
      </w:tr>
    </w:tbl>
    <w:p w14:paraId="3F4C7A3E" w14:textId="77777777" w:rsidR="00BB2DA2" w:rsidRDefault="00BB2DA2">
      <w:pPr>
        <w:pStyle w:val="a1"/>
      </w:pPr>
    </w:p>
    <w:p w14:paraId="73FA851F" w14:textId="5BF64B22" w:rsidR="006D4A25" w:rsidRDefault="006D4A25" w:rsidP="006D4A25">
      <w:pPr>
        <w:pStyle w:val="6"/>
        <w:spacing w:after="120"/>
        <w:rPr>
          <w:lang w:eastAsia="zh-CN"/>
        </w:rPr>
      </w:pPr>
      <w:r>
        <w:rPr>
          <w:lang w:eastAsia="zh-CN"/>
        </w:rPr>
        <w:t>Proposal 4.3.2</w:t>
      </w:r>
      <w:r w:rsidR="006F5D45">
        <w:rPr>
          <w:lang w:eastAsia="zh-CN"/>
        </w:rPr>
        <w:t>(U1)</w:t>
      </w:r>
    </w:p>
    <w:p w14:paraId="6CD1E5FA" w14:textId="77777777" w:rsidR="006D4A25" w:rsidRDefault="006D4A25">
      <w:pPr>
        <w:pStyle w:val="a1"/>
      </w:pPr>
    </w:p>
    <w:p w14:paraId="4B70A16E" w14:textId="77777777" w:rsidR="00D83B99" w:rsidRDefault="00D83B99" w:rsidP="00D83B99">
      <w:r>
        <w:t>Companies have different preference on the alternatives. Based on the submitted tdocs, companies’ views are collected in the following table:</w:t>
      </w:r>
    </w:p>
    <w:p w14:paraId="3AEDCB4F" w14:textId="77777777" w:rsidR="00D83B99" w:rsidRDefault="00D83B99" w:rsidP="00D83B99"/>
    <w:tbl>
      <w:tblPr>
        <w:tblStyle w:val="af7"/>
        <w:tblW w:w="8784" w:type="dxa"/>
        <w:tblLook w:val="04A0" w:firstRow="1" w:lastRow="0" w:firstColumn="1" w:lastColumn="0" w:noHBand="0" w:noVBand="1"/>
      </w:tblPr>
      <w:tblGrid>
        <w:gridCol w:w="2014"/>
        <w:gridCol w:w="3935"/>
        <w:gridCol w:w="2835"/>
      </w:tblGrid>
      <w:tr w:rsidR="00827C0B" w14:paraId="1EBA8626" w14:textId="77777777" w:rsidTr="00827C0B">
        <w:tc>
          <w:tcPr>
            <w:tcW w:w="2014" w:type="dxa"/>
          </w:tcPr>
          <w:p w14:paraId="4F9D6114" w14:textId="77777777" w:rsidR="00827C0B" w:rsidRDefault="00827C0B" w:rsidP="00853009"/>
        </w:tc>
        <w:tc>
          <w:tcPr>
            <w:tcW w:w="3935" w:type="dxa"/>
          </w:tcPr>
          <w:p w14:paraId="5AAA2D53" w14:textId="77777777" w:rsidR="00827C0B" w:rsidRDefault="00827C0B" w:rsidP="00853009">
            <w:r>
              <w:t>Support/Prefer</w:t>
            </w:r>
          </w:p>
        </w:tc>
        <w:tc>
          <w:tcPr>
            <w:tcW w:w="2835" w:type="dxa"/>
          </w:tcPr>
          <w:p w14:paraId="4D99C229" w14:textId="77777777" w:rsidR="00827C0B" w:rsidRDefault="00827C0B" w:rsidP="00853009">
            <w:r>
              <w:t>Deprioritized</w:t>
            </w:r>
          </w:p>
        </w:tc>
      </w:tr>
      <w:tr w:rsidR="00827C0B" w14:paraId="2BF3732D" w14:textId="77777777" w:rsidTr="00827C0B">
        <w:tc>
          <w:tcPr>
            <w:tcW w:w="2014" w:type="dxa"/>
          </w:tcPr>
          <w:p w14:paraId="74B91ED1" w14:textId="77777777" w:rsidR="00827C0B" w:rsidRDefault="00827C0B" w:rsidP="00853009">
            <w:r w:rsidRPr="00553958">
              <w:rPr>
                <w:rFonts w:ascii="Times" w:eastAsia="Batang" w:hAnsi="Times"/>
                <w:bCs/>
                <w:iCs/>
                <w:lang w:val="en-GB"/>
              </w:rPr>
              <w:lastRenderedPageBreak/>
              <w:t>NW-side performance monitoring</w:t>
            </w:r>
          </w:p>
        </w:tc>
        <w:tc>
          <w:tcPr>
            <w:tcW w:w="3935" w:type="dxa"/>
          </w:tcPr>
          <w:p w14:paraId="3F748B91" w14:textId="3F49E021" w:rsidR="00827C0B" w:rsidRDefault="00827C0B" w:rsidP="00853009">
            <w:r>
              <w:t xml:space="preserve">Huawei, ZTE, vivo, Nokia, CATT, Intel (support hybrid), Fujitsu, Xiaomi, Samsung, DCM, </w:t>
            </w:r>
            <w:proofErr w:type="spellStart"/>
            <w:r>
              <w:t>Spreadtrum</w:t>
            </w:r>
            <w:r w:rsidR="003650A0">
              <w:t>,Ericsson</w:t>
            </w:r>
            <w:proofErr w:type="spellEnd"/>
          </w:p>
        </w:tc>
        <w:tc>
          <w:tcPr>
            <w:tcW w:w="2835" w:type="dxa"/>
          </w:tcPr>
          <w:p w14:paraId="751B1B4E" w14:textId="77777777" w:rsidR="00827C0B" w:rsidRDefault="00827C0B" w:rsidP="00853009">
            <w:r>
              <w:t>H3C,</w:t>
            </w:r>
          </w:p>
        </w:tc>
      </w:tr>
      <w:tr w:rsidR="00827C0B" w14:paraId="7C96EEEF" w14:textId="77777777" w:rsidTr="00827C0B">
        <w:tc>
          <w:tcPr>
            <w:tcW w:w="2014" w:type="dxa"/>
          </w:tcPr>
          <w:p w14:paraId="3596584B" w14:textId="77777777" w:rsidR="00827C0B" w:rsidRDefault="00827C0B" w:rsidP="00853009">
            <w:r w:rsidRPr="00553958">
              <w:rPr>
                <w:rFonts w:ascii="Times" w:eastAsia="Batang" w:hAnsi="Times"/>
                <w:lang w:val="en-GB"/>
              </w:rPr>
              <w:t>UE-side performance monitoring</w:t>
            </w:r>
          </w:p>
        </w:tc>
        <w:tc>
          <w:tcPr>
            <w:tcW w:w="3935" w:type="dxa"/>
          </w:tcPr>
          <w:p w14:paraId="40ADAB9F" w14:textId="77777777" w:rsidR="00827C0B" w:rsidRDefault="00827C0B" w:rsidP="00853009">
            <w:r>
              <w:t xml:space="preserve">H3C, vivo, OPPO, CATT, Intel, Ericsson, Xiaomi, LGE, CIACT, QC, </w:t>
            </w:r>
            <w:proofErr w:type="spellStart"/>
            <w:r>
              <w:t>Spreadtrum</w:t>
            </w:r>
            <w:proofErr w:type="spellEnd"/>
          </w:p>
        </w:tc>
        <w:tc>
          <w:tcPr>
            <w:tcW w:w="2835" w:type="dxa"/>
          </w:tcPr>
          <w:p w14:paraId="619DC4E2" w14:textId="77777777" w:rsidR="00827C0B" w:rsidRDefault="00827C0B" w:rsidP="00853009"/>
        </w:tc>
      </w:tr>
    </w:tbl>
    <w:p w14:paraId="4559490D" w14:textId="77777777" w:rsidR="00D83B99" w:rsidRDefault="00D83B99" w:rsidP="00D83B99"/>
    <w:p w14:paraId="0D5445E0" w14:textId="77777777" w:rsidR="00BB2DA2" w:rsidRDefault="00F45544">
      <w:pPr>
        <w:pStyle w:val="a1"/>
      </w:pPr>
      <w:r>
        <w:t>There are two LCM framework discussed for AI/ML</w:t>
      </w:r>
      <w:r w:rsidR="00E4220E">
        <w:t xml:space="preserve"> operations:</w:t>
      </w:r>
    </w:p>
    <w:p w14:paraId="75096728" w14:textId="77777777" w:rsidR="00E4220E" w:rsidRDefault="00897687" w:rsidP="00E4220E">
      <w:pPr>
        <w:pStyle w:val="a1"/>
        <w:numPr>
          <w:ilvl w:val="0"/>
          <w:numId w:val="45"/>
        </w:numPr>
      </w:pPr>
      <w:r>
        <w:t>M</w:t>
      </w:r>
      <w:r w:rsidR="00E4220E">
        <w:t>odel-ID-based LCM</w:t>
      </w:r>
    </w:p>
    <w:p w14:paraId="04C75FFF" w14:textId="77777777" w:rsidR="00E4220E" w:rsidRDefault="00897687" w:rsidP="00E4220E">
      <w:pPr>
        <w:pStyle w:val="a1"/>
        <w:numPr>
          <w:ilvl w:val="0"/>
          <w:numId w:val="45"/>
        </w:numPr>
      </w:pPr>
      <w:r>
        <w:t>F</w:t>
      </w:r>
      <w:r w:rsidR="00E4220E">
        <w:t>unctionality-based LCM</w:t>
      </w:r>
    </w:p>
    <w:p w14:paraId="6FBA73DA" w14:textId="77777777" w:rsidR="00E4220E" w:rsidRDefault="0012273E" w:rsidP="00E4220E">
      <w:pPr>
        <w:pStyle w:val="a1"/>
      </w:pPr>
      <w:r>
        <w:t xml:space="preserve">For different LCM frameworks, the preferred performance monitoring mechanism may be different. Thus, Proposal 4.3.2 and 4.3.3 are suggested for functionality-based LCM and model-ID-based LCM, respectively. </w:t>
      </w:r>
    </w:p>
    <w:p w14:paraId="5EFB7791" w14:textId="77777777" w:rsidR="00BB2DA2" w:rsidRDefault="00BB2DA2">
      <w:pPr>
        <w:rPr>
          <w:lang w:eastAsia="zh-CN"/>
        </w:rPr>
      </w:pPr>
    </w:p>
    <w:p w14:paraId="7026DBCD" w14:textId="39F0533D" w:rsidR="00220582" w:rsidRDefault="00220582" w:rsidP="00220582">
      <w:pPr>
        <w:spacing w:after="120"/>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sidRPr="00AE2A2D">
        <w:rPr>
          <w:b/>
          <w:i/>
          <w:lang w:eastAsia="zh-CN"/>
        </w:rPr>
        <w:t>NW-side performance monitoring</w:t>
      </w:r>
      <w:r>
        <w:rPr>
          <w:b/>
          <w:i/>
          <w:lang w:eastAsia="zh-CN"/>
        </w:rPr>
        <w:t xml:space="preserve"> </w:t>
      </w:r>
      <w:r w:rsidR="00C96385" w:rsidRPr="00C96385">
        <w:rPr>
          <w:b/>
          <w:i/>
          <w:color w:val="FF0000"/>
          <w:lang w:eastAsia="zh-CN"/>
        </w:rPr>
        <w:t>to facilitate functionality related LCM operations</w:t>
      </w:r>
    </w:p>
    <w:p w14:paraId="1DCB376B"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7B98A1C2" w14:textId="77777777">
        <w:tc>
          <w:tcPr>
            <w:tcW w:w="1385" w:type="dxa"/>
            <w:tcBorders>
              <w:top w:val="single" w:sz="4" w:space="0" w:color="auto"/>
              <w:left w:val="single" w:sz="4" w:space="0" w:color="auto"/>
              <w:bottom w:val="single" w:sz="4" w:space="0" w:color="auto"/>
              <w:right w:val="single" w:sz="4" w:space="0" w:color="auto"/>
            </w:tcBorders>
          </w:tcPr>
          <w:p w14:paraId="1819C5BC" w14:textId="77777777" w:rsidR="00BB2DA2" w:rsidRDefault="009456BE">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FC38A2D" w14:textId="77777777" w:rsidR="00BB2DA2" w:rsidRDefault="009456BE">
            <w:pPr>
              <w:autoSpaceDE w:val="0"/>
              <w:autoSpaceDN w:val="0"/>
              <w:adjustRightInd w:val="0"/>
              <w:snapToGrid w:val="0"/>
              <w:spacing w:before="120" w:after="120"/>
              <w:jc w:val="both"/>
              <w:rPr>
                <w:rFonts w:eastAsia="宋体"/>
              </w:rPr>
            </w:pPr>
            <w:r>
              <w:rPr>
                <w:rFonts w:eastAsia="宋体"/>
              </w:rPr>
              <w:t>Comments</w:t>
            </w:r>
          </w:p>
        </w:tc>
      </w:tr>
      <w:tr w:rsidR="00BB2DA2" w14:paraId="14003C70" w14:textId="77777777">
        <w:tc>
          <w:tcPr>
            <w:tcW w:w="1385" w:type="dxa"/>
            <w:tcBorders>
              <w:top w:val="single" w:sz="4" w:space="0" w:color="auto"/>
              <w:left w:val="single" w:sz="4" w:space="0" w:color="auto"/>
              <w:bottom w:val="single" w:sz="4" w:space="0" w:color="auto"/>
              <w:right w:val="single" w:sz="4" w:space="0" w:color="auto"/>
            </w:tcBorders>
          </w:tcPr>
          <w:p w14:paraId="29827F45" w14:textId="77777777" w:rsidR="00BB2DA2" w:rsidRPr="00956F17" w:rsidRDefault="00F53487" w:rsidP="00956F17">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E595435" w14:textId="77777777" w:rsidR="00BB2DA2" w:rsidRPr="00956F17" w:rsidRDefault="00F53487" w:rsidP="00956F17">
            <w:pPr>
              <w:rPr>
                <w:rFonts w:eastAsiaTheme="minorEastAsia"/>
              </w:rPr>
            </w:pPr>
            <w:r>
              <w:rPr>
                <w:rFonts w:eastAsiaTheme="minorEastAsia"/>
              </w:rPr>
              <w:t>Support</w:t>
            </w:r>
          </w:p>
        </w:tc>
      </w:tr>
      <w:tr w:rsidR="00BB2DA2" w14:paraId="13878495" w14:textId="77777777">
        <w:tc>
          <w:tcPr>
            <w:tcW w:w="1385" w:type="dxa"/>
            <w:tcBorders>
              <w:top w:val="single" w:sz="4" w:space="0" w:color="auto"/>
              <w:left w:val="single" w:sz="4" w:space="0" w:color="auto"/>
              <w:bottom w:val="single" w:sz="4" w:space="0" w:color="auto"/>
              <w:right w:val="single" w:sz="4" w:space="0" w:color="auto"/>
            </w:tcBorders>
          </w:tcPr>
          <w:p w14:paraId="681B5D97" w14:textId="77777777" w:rsidR="00BB2DA2" w:rsidRPr="00956F17" w:rsidRDefault="00C92F03" w:rsidP="00956F17">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65E9CA4" w14:textId="77777777" w:rsidR="00BB2DA2" w:rsidRDefault="00C92F03" w:rsidP="00956F17">
            <w:pPr>
              <w:rPr>
                <w:rFonts w:eastAsiaTheme="minorEastAsia"/>
              </w:rPr>
            </w:pPr>
            <w:r>
              <w:rPr>
                <w:rFonts w:eastAsiaTheme="minorEastAsia"/>
              </w:rPr>
              <w:t>Do not support. UE-side model should be monitored by the UE.</w:t>
            </w:r>
          </w:p>
          <w:p w14:paraId="7CE25FF0" w14:textId="4D9A0CE7" w:rsidR="0040375A" w:rsidRPr="00956F17" w:rsidRDefault="0040375A" w:rsidP="00956F17">
            <w:pPr>
              <w:rPr>
                <w:rFonts w:eastAsiaTheme="minorEastAsia"/>
              </w:rPr>
            </w:pPr>
            <w:r w:rsidRPr="0040375A">
              <w:rPr>
                <w:rFonts w:eastAsiaTheme="minorEastAsia"/>
                <w:color w:val="0070C0"/>
              </w:rPr>
              <w:t xml:space="preserve">Mod: </w:t>
            </w:r>
            <w:r w:rsidR="005420C9">
              <w:rPr>
                <w:rFonts w:eastAsiaTheme="minorEastAsia"/>
                <w:color w:val="0070C0"/>
              </w:rPr>
              <w:t>L</w:t>
            </w:r>
            <w:r>
              <w:rPr>
                <w:rFonts w:eastAsiaTheme="minorEastAsia"/>
                <w:color w:val="0070C0"/>
              </w:rPr>
              <w:t>egacy functionalities of NR</w:t>
            </w:r>
            <w:r w:rsidR="005420C9">
              <w:rPr>
                <w:rFonts w:eastAsiaTheme="minorEastAsia"/>
                <w:color w:val="0070C0"/>
              </w:rPr>
              <w:t xml:space="preserve"> are usually controlled by NW. Thus, most companies think the similar principle is also applicable here. </w:t>
            </w:r>
          </w:p>
        </w:tc>
      </w:tr>
      <w:tr w:rsidR="00BB2DA2" w14:paraId="4EADC505" w14:textId="77777777">
        <w:tc>
          <w:tcPr>
            <w:tcW w:w="1385" w:type="dxa"/>
            <w:tcBorders>
              <w:top w:val="single" w:sz="4" w:space="0" w:color="auto"/>
              <w:left w:val="single" w:sz="4" w:space="0" w:color="auto"/>
              <w:bottom w:val="single" w:sz="4" w:space="0" w:color="auto"/>
              <w:right w:val="single" w:sz="4" w:space="0" w:color="auto"/>
            </w:tcBorders>
          </w:tcPr>
          <w:p w14:paraId="50F60E7C" w14:textId="77777777" w:rsidR="00BB2DA2" w:rsidRPr="00956F17" w:rsidRDefault="00227548" w:rsidP="00956F17">
            <w:pPr>
              <w:rPr>
                <w:rFonts w:eastAsia="宋体"/>
              </w:rPr>
            </w:pPr>
            <w:r>
              <w:rPr>
                <w:rFonts w:eastAsia="宋体"/>
              </w:rPr>
              <w:t>New H3C</w:t>
            </w:r>
          </w:p>
        </w:tc>
        <w:tc>
          <w:tcPr>
            <w:tcW w:w="7480" w:type="dxa"/>
            <w:tcBorders>
              <w:top w:val="single" w:sz="4" w:space="0" w:color="auto"/>
              <w:left w:val="single" w:sz="4" w:space="0" w:color="auto"/>
              <w:bottom w:val="single" w:sz="4" w:space="0" w:color="auto"/>
              <w:right w:val="single" w:sz="4" w:space="0" w:color="auto"/>
            </w:tcBorders>
          </w:tcPr>
          <w:p w14:paraId="50452239" w14:textId="77777777" w:rsidR="00BB2DA2" w:rsidRDefault="006C4358" w:rsidP="006C4358">
            <w:pPr>
              <w:rPr>
                <w:rFonts w:eastAsia="Yu Mincho"/>
              </w:rPr>
            </w:pPr>
            <w:r>
              <w:rPr>
                <w:rFonts w:eastAsia="Yu Mincho"/>
              </w:rPr>
              <w:t xml:space="preserve">We open to discuss about this. But we need point out that </w:t>
            </w:r>
            <w:r w:rsidRPr="006C4358">
              <w:rPr>
                <w:rFonts w:eastAsia="Yu Mincho"/>
              </w:rPr>
              <w:t>if NW monitors the performance, UE need to report the L1-RSRP of Set A beams to NW to calculate the performance, which will bring additional reporting overhead.</w:t>
            </w:r>
          </w:p>
          <w:p w14:paraId="0A969A65" w14:textId="08576F0B" w:rsidR="005420C9" w:rsidRPr="00956F17" w:rsidRDefault="005420C9" w:rsidP="006C4358">
            <w:pPr>
              <w:rPr>
                <w:rFonts w:eastAsia="Yu Mincho"/>
              </w:rPr>
            </w:pPr>
            <w:r w:rsidRPr="0040375A">
              <w:rPr>
                <w:rFonts w:eastAsiaTheme="minorEastAsia"/>
                <w:color w:val="0070C0"/>
              </w:rPr>
              <w:t>Mod:</w:t>
            </w:r>
            <w:r>
              <w:rPr>
                <w:rFonts w:eastAsiaTheme="minorEastAsia"/>
                <w:color w:val="0070C0"/>
              </w:rPr>
              <w:t xml:space="preserve"> Agree</w:t>
            </w:r>
          </w:p>
        </w:tc>
      </w:tr>
      <w:tr w:rsidR="00BB2DA2" w14:paraId="18DF9400" w14:textId="77777777">
        <w:tc>
          <w:tcPr>
            <w:tcW w:w="1385" w:type="dxa"/>
            <w:tcBorders>
              <w:top w:val="single" w:sz="4" w:space="0" w:color="auto"/>
              <w:left w:val="single" w:sz="4" w:space="0" w:color="auto"/>
              <w:bottom w:val="single" w:sz="4" w:space="0" w:color="auto"/>
              <w:right w:val="single" w:sz="4" w:space="0" w:color="auto"/>
            </w:tcBorders>
          </w:tcPr>
          <w:p w14:paraId="7B6C30B9" w14:textId="77777777" w:rsidR="00BB2DA2" w:rsidRPr="004C618A" w:rsidRDefault="004D0EE5" w:rsidP="00956F17">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135BE9" w14:textId="77777777" w:rsidR="00BB2DA2" w:rsidRDefault="004D0EE5" w:rsidP="00956F17">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0096163B" w14:textId="17118334" w:rsidR="005420C9" w:rsidRPr="004C618A" w:rsidRDefault="005420C9" w:rsidP="00956F17">
            <w:pPr>
              <w:rPr>
                <w:rFonts w:eastAsia="Yu Mincho"/>
                <w:lang w:eastAsia="ja-JP"/>
              </w:rPr>
            </w:pPr>
            <w:r w:rsidRPr="0040375A">
              <w:rPr>
                <w:rFonts w:eastAsiaTheme="minorEastAsia"/>
                <w:color w:val="0070C0"/>
              </w:rPr>
              <w:t>Mod:</w:t>
            </w:r>
            <w:r>
              <w:rPr>
                <w:rFonts w:eastAsiaTheme="minorEastAsia"/>
                <w:color w:val="0070C0"/>
              </w:rPr>
              <w:t xml:space="preserve"> The proposal is updated. Please check whether it is ok</w:t>
            </w:r>
          </w:p>
        </w:tc>
      </w:tr>
      <w:tr w:rsidR="006C19C3" w14:paraId="23638A59" w14:textId="77777777">
        <w:tc>
          <w:tcPr>
            <w:tcW w:w="1385" w:type="dxa"/>
            <w:tcBorders>
              <w:top w:val="single" w:sz="4" w:space="0" w:color="auto"/>
              <w:left w:val="single" w:sz="4" w:space="0" w:color="auto"/>
              <w:bottom w:val="single" w:sz="4" w:space="0" w:color="auto"/>
              <w:right w:val="single" w:sz="4" w:space="0" w:color="auto"/>
            </w:tcBorders>
          </w:tcPr>
          <w:p w14:paraId="543D912D" w14:textId="77777777" w:rsidR="006C19C3" w:rsidRPr="00956F1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898AE4" w14:textId="77777777" w:rsidR="006C19C3" w:rsidRDefault="006C19C3" w:rsidP="006C19C3">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14:paraId="58F75422" w14:textId="132D3DC0" w:rsidR="005420C9" w:rsidRPr="00956F17" w:rsidRDefault="005420C9" w:rsidP="006C19C3">
            <w:pPr>
              <w:rPr>
                <w:rFonts w:eastAsiaTheme="minorEastAsia"/>
              </w:rPr>
            </w:pPr>
            <w:r w:rsidRPr="0040375A">
              <w:rPr>
                <w:rFonts w:eastAsiaTheme="minorEastAsia"/>
                <w:color w:val="0070C0"/>
              </w:rPr>
              <w:t>Mod:</w:t>
            </w:r>
            <w:r>
              <w:rPr>
                <w:rFonts w:eastAsiaTheme="minorEastAsia"/>
                <w:color w:val="0070C0"/>
              </w:rPr>
              <w:t xml:space="preserve"> sorry. Not get the point. </w:t>
            </w:r>
            <w:r w:rsidRPr="005420C9">
              <w:rPr>
                <w:rFonts w:eastAsiaTheme="minorEastAsia"/>
                <w:color w:val="0070C0"/>
              </w:rPr>
              <w:t>Yes, agree “</w:t>
            </w:r>
            <w:r w:rsidRPr="005420C9">
              <w:rPr>
                <w:rFonts w:eastAsia="Malgun Gothic"/>
                <w:color w:val="0070C0"/>
                <w:lang w:eastAsia="ko-KR"/>
              </w:rPr>
              <w:t>it is UE’s responsibility to meet certain performance requirement</w:t>
            </w:r>
            <w:r w:rsidRPr="005420C9">
              <w:rPr>
                <w:rFonts w:eastAsiaTheme="minorEastAsia"/>
                <w:color w:val="0070C0"/>
              </w:rPr>
              <w:t>”, but failed to see how it is related to “</w:t>
            </w:r>
            <w:r w:rsidRPr="005420C9">
              <w:rPr>
                <w:rFonts w:eastAsia="Malgun Gothic"/>
                <w:color w:val="0070C0"/>
                <w:lang w:eastAsia="ko-KR"/>
              </w:rPr>
              <w:t>UE-side performance monitoring</w:t>
            </w:r>
            <w:r w:rsidRPr="005420C9">
              <w:rPr>
                <w:rFonts w:eastAsiaTheme="minorEastAsia"/>
                <w:color w:val="0070C0"/>
              </w:rPr>
              <w:t>”</w:t>
            </w:r>
          </w:p>
        </w:tc>
      </w:tr>
      <w:tr w:rsidR="00B647CB" w14:paraId="438D929C" w14:textId="77777777">
        <w:tc>
          <w:tcPr>
            <w:tcW w:w="1385" w:type="dxa"/>
            <w:tcBorders>
              <w:top w:val="single" w:sz="4" w:space="0" w:color="auto"/>
              <w:left w:val="single" w:sz="4" w:space="0" w:color="auto"/>
              <w:bottom w:val="single" w:sz="4" w:space="0" w:color="auto"/>
              <w:right w:val="single" w:sz="4" w:space="0" w:color="auto"/>
            </w:tcBorders>
          </w:tcPr>
          <w:p w14:paraId="3CBF44AF" w14:textId="77777777" w:rsidR="00B647CB" w:rsidRPr="00956F17" w:rsidRDefault="00B647CB" w:rsidP="00B647C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BACAF0" w14:textId="77777777" w:rsidR="00B647CB" w:rsidRDefault="00B647CB" w:rsidP="00B647CB">
            <w:pPr>
              <w:rPr>
                <w:rFonts w:eastAsiaTheme="minorEastAsia"/>
                <w:lang w:eastAsia="zh-CN"/>
              </w:rPr>
            </w:pPr>
            <w:r>
              <w:rPr>
                <w:rFonts w:eastAsiaTheme="minorEastAsia"/>
                <w:lang w:eastAsia="zh-CN"/>
              </w:rPr>
              <w:t>We haven’t agreed on the support of functionality based LCM. Hence we suggest the following change.</w:t>
            </w:r>
          </w:p>
          <w:p w14:paraId="69081919" w14:textId="77777777" w:rsidR="00B647CB" w:rsidRDefault="00B647CB" w:rsidP="00B647CB">
            <w:pPr>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sidRPr="00720A33">
              <w:rPr>
                <w:b/>
                <w:i/>
                <w:color w:val="00B050"/>
                <w:u w:val="single"/>
                <w:lang w:eastAsia="zh-CN"/>
              </w:rPr>
              <w:t>agreed to be feasible and</w:t>
            </w:r>
            <w:r w:rsidRPr="00720A33">
              <w:rPr>
                <w:b/>
                <w:i/>
                <w:lang w:eastAsia="zh-CN"/>
              </w:rPr>
              <w:t xml:space="preserve"> applicable</w:t>
            </w:r>
            <w:r>
              <w:rPr>
                <w:b/>
                <w:i/>
                <w:lang w:eastAsia="zh-CN"/>
              </w:rPr>
              <w:t xml:space="preserve">, support </w:t>
            </w:r>
            <w:r w:rsidRPr="00AE2A2D">
              <w:rPr>
                <w:b/>
                <w:i/>
                <w:lang w:eastAsia="zh-CN"/>
              </w:rPr>
              <w:t>NW-side performance monitoring</w:t>
            </w:r>
          </w:p>
          <w:p w14:paraId="21BD9B48" w14:textId="7891DE50" w:rsidR="00804323" w:rsidRDefault="00804323" w:rsidP="00B647CB">
            <w:pPr>
              <w:rPr>
                <w:rFonts w:eastAsiaTheme="minorEastAsia"/>
                <w:color w:val="0070C0"/>
              </w:rPr>
            </w:pPr>
            <w:r w:rsidRPr="0040375A">
              <w:rPr>
                <w:rFonts w:eastAsiaTheme="minorEastAsia"/>
                <w:color w:val="0070C0"/>
              </w:rPr>
              <w:t>Mod:</w:t>
            </w:r>
            <w:r>
              <w:rPr>
                <w:rFonts w:eastAsiaTheme="minorEastAsia"/>
                <w:color w:val="0070C0"/>
              </w:rPr>
              <w:t xml:space="preserve"> If it is not feasible, it will not applicable.</w:t>
            </w:r>
          </w:p>
          <w:p w14:paraId="78BBBBE1" w14:textId="77777777" w:rsidR="00804323" w:rsidRDefault="00804323" w:rsidP="00B647CB">
            <w:pPr>
              <w:rPr>
                <w:rFonts w:eastAsiaTheme="minorEastAsia"/>
                <w:lang w:eastAsia="zh-CN"/>
              </w:rPr>
            </w:pPr>
          </w:p>
          <w:p w14:paraId="04FEAA34" w14:textId="77777777" w:rsidR="00B647CB" w:rsidRDefault="00B647CB" w:rsidP="00B647CB">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14:paraId="2701642B" w14:textId="77777777" w:rsidR="00B647CB" w:rsidRDefault="00B647CB" w:rsidP="00B647CB">
            <w:pPr>
              <w:rPr>
                <w:b/>
                <w:i/>
                <w:lang w:eastAsia="zh-CN"/>
              </w:rPr>
            </w:pPr>
            <w:r>
              <w:rPr>
                <w:b/>
                <w:i/>
                <w:lang w:eastAsia="zh-CN"/>
              </w:rPr>
              <w:t>For BM-Case1 and BM-Case2 with a UE-side AI/ML model, when functionality-based LCM is</w:t>
            </w:r>
            <w:r>
              <w:t xml:space="preserve"> </w:t>
            </w:r>
            <w:r w:rsidRPr="0051003F">
              <w:rPr>
                <w:b/>
                <w:i/>
                <w:lang w:eastAsia="zh-CN"/>
              </w:rPr>
              <w:t xml:space="preserve">agreed to be feasible and </w:t>
            </w:r>
            <w:r w:rsidRPr="00720A33">
              <w:rPr>
                <w:b/>
                <w:i/>
                <w:lang w:eastAsia="zh-CN"/>
              </w:rPr>
              <w:t>applicable</w:t>
            </w:r>
            <w:r>
              <w:rPr>
                <w:b/>
                <w:i/>
                <w:lang w:eastAsia="zh-CN"/>
              </w:rPr>
              <w:t>, support signaling exchange on RS configuration for UE</w:t>
            </w:r>
            <w:r w:rsidRPr="00AE2A2D">
              <w:rPr>
                <w:b/>
                <w:i/>
                <w:lang w:eastAsia="zh-CN"/>
              </w:rPr>
              <w:t>-side performance monitoring</w:t>
            </w:r>
            <w:r>
              <w:rPr>
                <w:b/>
                <w:i/>
                <w:lang w:eastAsia="zh-CN"/>
              </w:rPr>
              <w:t>.</w:t>
            </w:r>
          </w:p>
          <w:p w14:paraId="38D44CA8" w14:textId="5883D05C" w:rsidR="00804323" w:rsidRPr="00956F17" w:rsidRDefault="00804323" w:rsidP="00B647CB">
            <w:pPr>
              <w:rPr>
                <w:rFonts w:eastAsiaTheme="minorEastAsia"/>
              </w:rPr>
            </w:pPr>
            <w:r w:rsidRPr="0040375A">
              <w:rPr>
                <w:rFonts w:eastAsiaTheme="minorEastAsia"/>
                <w:color w:val="0070C0"/>
              </w:rPr>
              <w:t>Mod:</w:t>
            </w:r>
            <w:r>
              <w:rPr>
                <w:rFonts w:eastAsiaTheme="minorEastAsia"/>
                <w:color w:val="0070C0"/>
              </w:rPr>
              <w:t xml:space="preserve"> If moderator remembered correctly, the new part is included in previous agreement</w:t>
            </w:r>
          </w:p>
        </w:tc>
      </w:tr>
      <w:tr w:rsidR="006C19C3" w14:paraId="354CA5F5" w14:textId="77777777">
        <w:tc>
          <w:tcPr>
            <w:tcW w:w="1385" w:type="dxa"/>
            <w:tcBorders>
              <w:top w:val="single" w:sz="4" w:space="0" w:color="auto"/>
              <w:left w:val="single" w:sz="4" w:space="0" w:color="auto"/>
              <w:bottom w:val="single" w:sz="4" w:space="0" w:color="auto"/>
              <w:right w:val="single" w:sz="4" w:space="0" w:color="auto"/>
            </w:tcBorders>
          </w:tcPr>
          <w:p w14:paraId="293E52C0" w14:textId="77777777" w:rsidR="006C19C3" w:rsidRPr="00956F17" w:rsidRDefault="00025BF1" w:rsidP="006C19C3">
            <w:pPr>
              <w:rPr>
                <w:rFonts w:eastAsiaTheme="minorEastAsia"/>
              </w:rPr>
            </w:pPr>
            <w:r>
              <w:rPr>
                <w:rFonts w:eastAsiaTheme="minorEastAsia"/>
              </w:rPr>
              <w:lastRenderedPageBreak/>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F94EB0" w14:textId="77777777" w:rsidR="006C19C3" w:rsidRPr="00956F17" w:rsidRDefault="00025BF1" w:rsidP="006C19C3">
            <w:pPr>
              <w:rPr>
                <w:rFonts w:eastAsiaTheme="minorEastAsia"/>
              </w:rPr>
            </w:pPr>
            <w:r>
              <w:rPr>
                <w:rFonts w:eastAsiaTheme="minorEastAsia"/>
              </w:rPr>
              <w:t>Seems Ok on first sight</w:t>
            </w:r>
          </w:p>
        </w:tc>
      </w:tr>
      <w:tr w:rsidR="00050E9E" w14:paraId="56413E81" w14:textId="77777777">
        <w:tc>
          <w:tcPr>
            <w:tcW w:w="1385" w:type="dxa"/>
          </w:tcPr>
          <w:p w14:paraId="588770AF" w14:textId="77777777" w:rsidR="00050E9E" w:rsidRPr="00956F17" w:rsidRDefault="00050E9E" w:rsidP="00050E9E">
            <w:pPr>
              <w:rPr>
                <w:rFonts w:eastAsia="Malgun Gothic"/>
              </w:rPr>
            </w:pPr>
            <w:proofErr w:type="spellStart"/>
            <w:r>
              <w:rPr>
                <w:rFonts w:eastAsiaTheme="minorEastAsia"/>
                <w:lang w:eastAsia="zh-CN"/>
              </w:rPr>
              <w:t>Spreadtrum</w:t>
            </w:r>
            <w:proofErr w:type="spellEnd"/>
          </w:p>
        </w:tc>
        <w:tc>
          <w:tcPr>
            <w:tcW w:w="7480" w:type="dxa"/>
          </w:tcPr>
          <w:p w14:paraId="5EFACAC1" w14:textId="77777777" w:rsidR="00050E9E" w:rsidRPr="00956F17" w:rsidRDefault="00050E9E" w:rsidP="00050E9E">
            <w:pPr>
              <w:rPr>
                <w:rFonts w:eastAsia="Malgun Gothic"/>
              </w:rPr>
            </w:pPr>
            <w:r w:rsidRPr="00BF2853">
              <w:rPr>
                <w:bCs/>
                <w:iCs/>
                <w:lang w:eastAsia="zh-CN"/>
              </w:rPr>
              <w:t>UE-side monitoring can also be considered when functionality-based LCM is applicable</w:t>
            </w:r>
            <w:r>
              <w:rPr>
                <w:bCs/>
                <w:iCs/>
                <w:lang w:eastAsia="zh-CN"/>
              </w:rPr>
              <w:t>.</w:t>
            </w:r>
          </w:p>
        </w:tc>
      </w:tr>
      <w:tr w:rsidR="000024F5" w14:paraId="2B7FF066" w14:textId="77777777">
        <w:tc>
          <w:tcPr>
            <w:tcW w:w="1385" w:type="dxa"/>
          </w:tcPr>
          <w:p w14:paraId="2007C663" w14:textId="77777777" w:rsidR="000024F5" w:rsidRPr="00956F17" w:rsidRDefault="000024F5" w:rsidP="000024F5">
            <w:pPr>
              <w:rPr>
                <w:rFonts w:eastAsia="Malgun Gothic"/>
              </w:rPr>
            </w:pPr>
            <w:r>
              <w:rPr>
                <w:rFonts w:eastAsiaTheme="minorEastAsia"/>
                <w:lang w:eastAsia="zh-CN"/>
              </w:rPr>
              <w:t>CAICT</w:t>
            </w:r>
          </w:p>
        </w:tc>
        <w:tc>
          <w:tcPr>
            <w:tcW w:w="7480" w:type="dxa"/>
          </w:tcPr>
          <w:p w14:paraId="6552908A" w14:textId="77777777" w:rsidR="000024F5" w:rsidRPr="00956F17" w:rsidRDefault="000024F5" w:rsidP="000024F5">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5E6CA1" w14:paraId="71D01D90" w14:textId="77777777">
        <w:tc>
          <w:tcPr>
            <w:tcW w:w="1385" w:type="dxa"/>
          </w:tcPr>
          <w:p w14:paraId="663652F7" w14:textId="77777777" w:rsidR="005E6CA1" w:rsidRPr="00956F17" w:rsidRDefault="005E6CA1" w:rsidP="000024F5">
            <w:pPr>
              <w:rPr>
                <w:rFonts w:eastAsiaTheme="minorEastAsia"/>
              </w:rPr>
            </w:pPr>
            <w:r>
              <w:rPr>
                <w:rFonts w:eastAsia="宋体" w:hint="eastAsia"/>
                <w:lang w:eastAsia="zh-CN"/>
              </w:rPr>
              <w:t>CATT</w:t>
            </w:r>
          </w:p>
        </w:tc>
        <w:tc>
          <w:tcPr>
            <w:tcW w:w="7480" w:type="dxa"/>
          </w:tcPr>
          <w:p w14:paraId="4D19CCBC" w14:textId="77777777" w:rsidR="005E6CA1" w:rsidRPr="00956F17" w:rsidRDefault="005E6CA1" w:rsidP="000024F5">
            <w:pPr>
              <w:rPr>
                <w:rFonts w:eastAsiaTheme="minorEastAsia"/>
              </w:rPr>
            </w:pPr>
            <w:r>
              <w:rPr>
                <w:rFonts w:eastAsiaTheme="minorEastAsia" w:hint="eastAsia"/>
                <w:lang w:eastAsia="zh-CN"/>
              </w:rPr>
              <w:t>Support</w:t>
            </w:r>
          </w:p>
        </w:tc>
      </w:tr>
      <w:tr w:rsidR="00B6505D" w14:paraId="279601CA" w14:textId="77777777">
        <w:tc>
          <w:tcPr>
            <w:tcW w:w="1385" w:type="dxa"/>
          </w:tcPr>
          <w:p w14:paraId="580B1246" w14:textId="77777777" w:rsidR="00B6505D" w:rsidRDefault="00B6505D" w:rsidP="00322F8C">
            <w:pPr>
              <w:rPr>
                <w:rFonts w:eastAsia="宋体"/>
                <w:lang w:eastAsia="zh-CN"/>
              </w:rPr>
            </w:pPr>
            <w:r>
              <w:rPr>
                <w:rFonts w:eastAsia="宋体" w:hint="eastAsia"/>
                <w:lang w:eastAsia="zh-CN"/>
              </w:rPr>
              <w:t>CMCC</w:t>
            </w:r>
          </w:p>
        </w:tc>
        <w:tc>
          <w:tcPr>
            <w:tcW w:w="7480" w:type="dxa"/>
          </w:tcPr>
          <w:p w14:paraId="43C5617B" w14:textId="77777777" w:rsidR="00B6505D" w:rsidRDefault="00B6505D" w:rsidP="00322F8C">
            <w:pPr>
              <w:rPr>
                <w:rFonts w:eastAsia="宋体"/>
                <w:lang w:eastAsia="zh-CN"/>
              </w:rPr>
            </w:pPr>
            <w:r>
              <w:rPr>
                <w:rFonts w:eastAsia="宋体" w:hint="eastAsia"/>
                <w:lang w:eastAsia="zh-CN"/>
              </w:rPr>
              <w:t>If NW-side performance monitoring applies, we wonder how to perform model switching since functionality-based LCM only allows NW to perform function level action.</w:t>
            </w:r>
          </w:p>
          <w:p w14:paraId="3BC8F619" w14:textId="432CC435" w:rsidR="00573ADD" w:rsidRDefault="00573ADD" w:rsidP="00322F8C">
            <w:pPr>
              <w:rPr>
                <w:rFonts w:eastAsia="宋体"/>
                <w:lang w:eastAsia="zh-CN"/>
              </w:rPr>
            </w:pPr>
            <w:r w:rsidRPr="0040375A">
              <w:rPr>
                <w:rFonts w:eastAsiaTheme="minorEastAsia"/>
                <w:color w:val="0070C0"/>
              </w:rPr>
              <w:t>Mod:</w:t>
            </w:r>
            <w:r>
              <w:rPr>
                <w:rFonts w:eastAsiaTheme="minorEastAsia"/>
                <w:color w:val="0070C0"/>
              </w:rPr>
              <w:t xml:space="preserve"> There are some discussions in AI 9.2.1</w:t>
            </w:r>
          </w:p>
        </w:tc>
      </w:tr>
      <w:tr w:rsidR="00E331A0" w14:paraId="498621E5" w14:textId="77777777">
        <w:tc>
          <w:tcPr>
            <w:tcW w:w="1385" w:type="dxa"/>
          </w:tcPr>
          <w:p w14:paraId="4C3546B4" w14:textId="3FA88241" w:rsidR="00E331A0" w:rsidRDefault="00E331A0" w:rsidP="00E331A0">
            <w:pPr>
              <w:rPr>
                <w:rFonts w:eastAsia="宋体"/>
                <w:lang w:eastAsia="zh-CN"/>
              </w:rPr>
            </w:pPr>
            <w:r w:rsidRPr="00680EAA">
              <w:rPr>
                <w:rFonts w:eastAsia="宋体"/>
                <w:lang w:eastAsia="zh-CN"/>
              </w:rPr>
              <w:t>Ericsson</w:t>
            </w:r>
          </w:p>
        </w:tc>
        <w:tc>
          <w:tcPr>
            <w:tcW w:w="7480" w:type="dxa"/>
          </w:tcPr>
          <w:p w14:paraId="32E65636" w14:textId="3E99DEB7" w:rsidR="00E331A0" w:rsidRDefault="00E331A0" w:rsidP="00E331A0">
            <w:pPr>
              <w:rPr>
                <w:rFonts w:eastAsia="宋体"/>
                <w:lang w:eastAsia="zh-CN"/>
              </w:rPr>
            </w:pPr>
            <w:r>
              <w:rPr>
                <w:rFonts w:eastAsiaTheme="minorEastAsia"/>
                <w:lang w:eastAsia="zh-CN"/>
              </w:rPr>
              <w:t xml:space="preserve">Think it is ok. </w:t>
            </w:r>
          </w:p>
        </w:tc>
      </w:tr>
      <w:tr w:rsidR="00CE3198" w14:paraId="47195478" w14:textId="77777777">
        <w:tc>
          <w:tcPr>
            <w:tcW w:w="1385" w:type="dxa"/>
          </w:tcPr>
          <w:p w14:paraId="118E3776" w14:textId="02E49A1B" w:rsidR="00CE3198" w:rsidRPr="00680EAA" w:rsidRDefault="00CE3198" w:rsidP="00CE3198">
            <w:pPr>
              <w:rPr>
                <w:rFonts w:eastAsia="宋体"/>
                <w:lang w:eastAsia="zh-CN"/>
              </w:rPr>
            </w:pPr>
            <w:r>
              <w:rPr>
                <w:rFonts w:eastAsia="宋体" w:hint="eastAsia"/>
                <w:lang w:eastAsia="zh-CN"/>
              </w:rPr>
              <w:t>X</w:t>
            </w:r>
            <w:r>
              <w:rPr>
                <w:rFonts w:eastAsia="宋体"/>
                <w:lang w:eastAsia="zh-CN"/>
              </w:rPr>
              <w:t>iaomi</w:t>
            </w:r>
          </w:p>
        </w:tc>
        <w:tc>
          <w:tcPr>
            <w:tcW w:w="7480" w:type="dxa"/>
          </w:tcPr>
          <w:p w14:paraId="17F257A7" w14:textId="16F8A779" w:rsidR="00CE3198" w:rsidRDefault="00CE3198" w:rsidP="00CE3198">
            <w:pPr>
              <w:rPr>
                <w:rFonts w:eastAsiaTheme="minorEastAsia"/>
                <w:lang w:eastAsia="zh-CN"/>
              </w:rPr>
            </w:pPr>
            <w:r>
              <w:rPr>
                <w:rFonts w:eastAsia="宋体"/>
                <w:lang w:eastAsia="zh-CN"/>
              </w:rPr>
              <w:t xml:space="preserve">We also support UE-side performance monitoring. </w:t>
            </w:r>
          </w:p>
        </w:tc>
      </w:tr>
      <w:tr w:rsidR="00873DCA" w14:paraId="5FD60625" w14:textId="77777777">
        <w:tc>
          <w:tcPr>
            <w:tcW w:w="1385" w:type="dxa"/>
          </w:tcPr>
          <w:p w14:paraId="07C5C6E8" w14:textId="2547AA42" w:rsidR="00873DCA" w:rsidRDefault="00873DCA" w:rsidP="00873DCA">
            <w:pPr>
              <w:rPr>
                <w:rFonts w:eastAsia="宋体"/>
                <w:lang w:eastAsia="zh-CN"/>
              </w:rPr>
            </w:pPr>
            <w:r>
              <w:rPr>
                <w:rFonts w:eastAsia="宋体" w:hint="eastAsia"/>
                <w:lang w:eastAsia="zh-CN"/>
              </w:rPr>
              <w:t>S</w:t>
            </w:r>
            <w:r>
              <w:rPr>
                <w:rFonts w:eastAsia="宋体"/>
                <w:lang w:eastAsia="zh-CN"/>
              </w:rPr>
              <w:t>amsung</w:t>
            </w:r>
          </w:p>
        </w:tc>
        <w:tc>
          <w:tcPr>
            <w:tcW w:w="7480" w:type="dxa"/>
          </w:tcPr>
          <w:p w14:paraId="496C6E73" w14:textId="495B7F24" w:rsidR="00873DCA" w:rsidRDefault="00873DCA" w:rsidP="00873DCA">
            <w:pPr>
              <w:rPr>
                <w:rFonts w:eastAsia="宋体"/>
                <w:lang w:eastAsia="zh-CN"/>
              </w:rPr>
            </w:pPr>
            <w:r>
              <w:rPr>
                <w:rFonts w:eastAsiaTheme="minorEastAsia" w:hint="eastAsia"/>
                <w:lang w:eastAsia="zh-CN"/>
              </w:rPr>
              <w:t>S</w:t>
            </w:r>
            <w:r>
              <w:rPr>
                <w:rFonts w:eastAsiaTheme="minorEastAsia"/>
                <w:lang w:eastAsia="zh-CN"/>
              </w:rPr>
              <w:t>upport</w:t>
            </w:r>
          </w:p>
        </w:tc>
      </w:tr>
      <w:tr w:rsidR="00D416E6" w14:paraId="13C4BD2F" w14:textId="77777777">
        <w:tc>
          <w:tcPr>
            <w:tcW w:w="1385" w:type="dxa"/>
          </w:tcPr>
          <w:p w14:paraId="34B22991" w14:textId="7B88EE87" w:rsidR="00D416E6" w:rsidRDefault="00D416E6" w:rsidP="00D416E6">
            <w:pPr>
              <w:rPr>
                <w:rFonts w:eastAsia="宋体"/>
                <w:lang w:eastAsia="zh-CN"/>
              </w:rPr>
            </w:pPr>
            <w:r>
              <w:rPr>
                <w:rFonts w:eastAsiaTheme="minorEastAsia"/>
              </w:rPr>
              <w:t xml:space="preserve">Sony </w:t>
            </w:r>
          </w:p>
        </w:tc>
        <w:tc>
          <w:tcPr>
            <w:tcW w:w="7480" w:type="dxa"/>
          </w:tcPr>
          <w:p w14:paraId="21981106" w14:textId="77777777" w:rsidR="00D416E6" w:rsidRDefault="00D416E6" w:rsidP="00D416E6">
            <w:pPr>
              <w:rPr>
                <w:rFonts w:eastAsiaTheme="minorEastAsia"/>
              </w:rPr>
            </w:pPr>
            <w:r>
              <w:rPr>
                <w:rFonts w:eastAsiaTheme="minorEastAsia"/>
              </w:rPr>
              <w:t xml:space="preserve">the proposal is OK when there is only one model with each function/feature at UE-side. But we have concerns that when </w:t>
            </w:r>
            <w:r w:rsidRPr="00E16F06">
              <w:rPr>
                <w:rFonts w:eastAsiaTheme="minorEastAsia"/>
              </w:rPr>
              <w:t>functionality-based LCM is applicable</w:t>
            </w:r>
            <w:r>
              <w:rPr>
                <w:rFonts w:eastAsiaTheme="minorEastAsia"/>
              </w:rPr>
              <w:t>, if multi models</w:t>
            </w:r>
            <w:r w:rsidRPr="00E16F06">
              <w:rPr>
                <w:rFonts w:eastAsiaTheme="minorEastAsia"/>
              </w:rPr>
              <w:t xml:space="preserve"> correspond to one </w:t>
            </w:r>
            <w:r>
              <w:rPr>
                <w:rFonts w:eastAsiaTheme="minorEastAsia"/>
              </w:rPr>
              <w:t xml:space="preserve">function/feature, NW can’t make the decision based on the performance of UE-side single model.  </w:t>
            </w:r>
          </w:p>
          <w:p w14:paraId="31F15E8B" w14:textId="49579070" w:rsidR="00573ADD" w:rsidRDefault="00573ADD" w:rsidP="00D416E6">
            <w:pPr>
              <w:rPr>
                <w:rFonts w:eastAsiaTheme="minorEastAsia"/>
                <w:lang w:eastAsia="zh-CN"/>
              </w:rPr>
            </w:pPr>
            <w:r w:rsidRPr="0040375A">
              <w:rPr>
                <w:rFonts w:eastAsiaTheme="minorEastAsia"/>
                <w:color w:val="0070C0"/>
              </w:rPr>
              <w:t>Mod:</w:t>
            </w:r>
            <w:r>
              <w:rPr>
                <w:rFonts w:eastAsiaTheme="minorEastAsia"/>
                <w:color w:val="0070C0"/>
              </w:rPr>
              <w:t xml:space="preserve"> It is another issue whether/how to do model-level operations within a functionality. There are some discussions in AI 9.2.1</w:t>
            </w:r>
          </w:p>
        </w:tc>
      </w:tr>
      <w:tr w:rsidR="00AE4B14" w14:paraId="30ECE443" w14:textId="77777777">
        <w:tc>
          <w:tcPr>
            <w:tcW w:w="1385" w:type="dxa"/>
          </w:tcPr>
          <w:p w14:paraId="2810DDF8" w14:textId="0FFC8EA3" w:rsidR="00AE4B14" w:rsidRDefault="00AE4B14" w:rsidP="00AE4B14">
            <w:pPr>
              <w:rPr>
                <w:rFonts w:eastAsiaTheme="minorEastAsia"/>
              </w:rPr>
            </w:pPr>
            <w:r>
              <w:rPr>
                <w:rFonts w:eastAsia="Yu Mincho"/>
                <w:lang w:eastAsia="ja-JP"/>
              </w:rPr>
              <w:t>NVIDIA</w:t>
            </w:r>
          </w:p>
        </w:tc>
        <w:tc>
          <w:tcPr>
            <w:tcW w:w="7480" w:type="dxa"/>
          </w:tcPr>
          <w:p w14:paraId="2A20370E" w14:textId="6FF5656B" w:rsidR="00AE4B14" w:rsidRDefault="00AE4B14" w:rsidP="00AE4B14">
            <w:pPr>
              <w:rPr>
                <w:rFonts w:eastAsiaTheme="minorEastAsia"/>
              </w:rPr>
            </w:pPr>
            <w:r>
              <w:rPr>
                <w:rFonts w:eastAsia="Yu Mincho"/>
                <w:lang w:eastAsia="ja-JP"/>
              </w:rPr>
              <w:t>Support.</w:t>
            </w:r>
          </w:p>
        </w:tc>
      </w:tr>
      <w:tr w:rsidR="00BA3454" w14:paraId="0D0C695C" w14:textId="77777777">
        <w:tc>
          <w:tcPr>
            <w:tcW w:w="1385" w:type="dxa"/>
          </w:tcPr>
          <w:p w14:paraId="59DE7453" w14:textId="1E713B0F" w:rsidR="00BA3454" w:rsidRDefault="00BA3454" w:rsidP="00BA3454">
            <w:pPr>
              <w:rPr>
                <w:rFonts w:eastAsia="Yu Mincho"/>
                <w:lang w:eastAsia="ja-JP"/>
              </w:rPr>
            </w:pPr>
            <w:r>
              <w:rPr>
                <w:rFonts w:eastAsia="宋体"/>
              </w:rPr>
              <w:t>Qualcomm</w:t>
            </w:r>
          </w:p>
        </w:tc>
        <w:tc>
          <w:tcPr>
            <w:tcW w:w="7480" w:type="dxa"/>
          </w:tcPr>
          <w:p w14:paraId="7285F045" w14:textId="77777777" w:rsidR="00BA3454" w:rsidRDefault="00BA3454" w:rsidP="00BA3454">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14:paraId="4621782E" w14:textId="1C0674AA" w:rsidR="00573ADD" w:rsidRDefault="00573ADD" w:rsidP="00BA3454">
            <w:pPr>
              <w:rPr>
                <w:rFonts w:eastAsia="Yu Mincho"/>
                <w:lang w:eastAsia="ja-JP"/>
              </w:rPr>
            </w:pPr>
            <w:r w:rsidRPr="0040375A">
              <w:rPr>
                <w:rFonts w:eastAsiaTheme="minorEastAsia"/>
                <w:color w:val="0070C0"/>
              </w:rPr>
              <w:t>Mod:</w:t>
            </w:r>
            <w:r>
              <w:rPr>
                <w:rFonts w:eastAsiaTheme="minorEastAsia"/>
                <w:color w:val="0070C0"/>
              </w:rPr>
              <w:t xml:space="preserve"> The proposal is updated. Please check whether it can address your concern</w:t>
            </w:r>
          </w:p>
        </w:tc>
      </w:tr>
      <w:tr w:rsidR="00961374" w14:paraId="6C8BF2AB" w14:textId="77777777">
        <w:tc>
          <w:tcPr>
            <w:tcW w:w="1385" w:type="dxa"/>
          </w:tcPr>
          <w:p w14:paraId="726A3B23" w14:textId="0AB04AE8" w:rsidR="00961374" w:rsidRDefault="00961374" w:rsidP="00961374">
            <w:pPr>
              <w:rPr>
                <w:rFonts w:eastAsia="宋体"/>
              </w:rPr>
            </w:pPr>
            <w:r>
              <w:rPr>
                <w:rFonts w:eastAsiaTheme="minorEastAsia" w:hint="eastAsia"/>
                <w:lang w:eastAsia="zh-CN"/>
              </w:rPr>
              <w:t>L</w:t>
            </w:r>
            <w:r>
              <w:rPr>
                <w:rFonts w:eastAsiaTheme="minorEastAsia"/>
                <w:lang w:eastAsia="zh-CN"/>
              </w:rPr>
              <w:t>enovo</w:t>
            </w:r>
          </w:p>
        </w:tc>
        <w:tc>
          <w:tcPr>
            <w:tcW w:w="7480" w:type="dxa"/>
          </w:tcPr>
          <w:p w14:paraId="706BA453" w14:textId="28365AF5" w:rsidR="00961374" w:rsidRDefault="00961374" w:rsidP="00961374">
            <w:pPr>
              <w:rPr>
                <w:rFonts w:eastAsia="Yu Mincho"/>
              </w:rPr>
            </w:pPr>
            <w:r>
              <w:rPr>
                <w:rFonts w:eastAsiaTheme="minorEastAsia"/>
                <w:lang w:eastAsia="zh-CN"/>
              </w:rPr>
              <w:t>We think it’s better to discuss this proposal after the performance metrics is agreed.</w:t>
            </w:r>
          </w:p>
        </w:tc>
      </w:tr>
      <w:tr w:rsidR="00A2164A" w14:paraId="4D75B37A" w14:textId="77777777">
        <w:tc>
          <w:tcPr>
            <w:tcW w:w="1385" w:type="dxa"/>
          </w:tcPr>
          <w:p w14:paraId="7156AD81" w14:textId="590C7520" w:rsidR="00A2164A" w:rsidRDefault="00A2164A" w:rsidP="00A2164A">
            <w:pPr>
              <w:rPr>
                <w:rFonts w:eastAsiaTheme="minorEastAsia"/>
                <w:lang w:eastAsia="zh-CN"/>
              </w:rPr>
            </w:pPr>
            <w:r>
              <w:rPr>
                <w:rFonts w:eastAsiaTheme="minorEastAsia"/>
              </w:rPr>
              <w:t>Apple</w:t>
            </w:r>
          </w:p>
        </w:tc>
        <w:tc>
          <w:tcPr>
            <w:tcW w:w="7480" w:type="dxa"/>
          </w:tcPr>
          <w:p w14:paraId="67EF2400" w14:textId="77777777" w:rsidR="00A2164A" w:rsidRDefault="00A2164A" w:rsidP="00A2164A">
            <w:pPr>
              <w:rPr>
                <w:rFonts w:eastAsiaTheme="minorEastAsia"/>
              </w:rPr>
            </w:pPr>
            <w:r>
              <w:rPr>
                <w:rFonts w:eastAsiaTheme="minorEastAsia"/>
              </w:rPr>
              <w:t>The UE should be able to perform performance monitoring autonomously, and NW is not involved. Don’t support this proposal.</w:t>
            </w:r>
          </w:p>
          <w:p w14:paraId="254B1BC9" w14:textId="5C4505BD" w:rsidR="00573ADD" w:rsidRDefault="00573ADD" w:rsidP="00A2164A">
            <w:pPr>
              <w:rPr>
                <w:rFonts w:eastAsiaTheme="minorEastAsia"/>
                <w:lang w:eastAsia="zh-CN"/>
              </w:rPr>
            </w:pPr>
            <w:r w:rsidRPr="0040375A">
              <w:rPr>
                <w:rFonts w:eastAsiaTheme="minorEastAsia"/>
                <w:color w:val="0070C0"/>
              </w:rPr>
              <w:t>Mod:</w:t>
            </w:r>
            <w:r>
              <w:rPr>
                <w:rFonts w:eastAsiaTheme="minorEastAsia"/>
                <w:color w:val="0070C0"/>
              </w:rPr>
              <w:t xml:space="preserve"> The proposal is updated. Please check whether it can address your concern</w:t>
            </w:r>
          </w:p>
        </w:tc>
      </w:tr>
      <w:tr w:rsidR="00355578" w14:paraId="202B228E" w14:textId="77777777">
        <w:tc>
          <w:tcPr>
            <w:tcW w:w="1385" w:type="dxa"/>
          </w:tcPr>
          <w:p w14:paraId="68C0818D" w14:textId="31291133" w:rsidR="00355578" w:rsidRDefault="00355578" w:rsidP="00355578">
            <w:pPr>
              <w:rPr>
                <w:rFonts w:eastAsiaTheme="minorEastAsia"/>
              </w:rPr>
            </w:pPr>
            <w:r>
              <w:rPr>
                <w:rFonts w:eastAsia="Yu Mincho"/>
              </w:rPr>
              <w:t>MediaTek</w:t>
            </w:r>
          </w:p>
        </w:tc>
        <w:tc>
          <w:tcPr>
            <w:tcW w:w="7480" w:type="dxa"/>
          </w:tcPr>
          <w:p w14:paraId="02333114" w14:textId="77777777" w:rsidR="00355578" w:rsidRDefault="00355578" w:rsidP="00355578">
            <w:pPr>
              <w:rPr>
                <w:rFonts w:eastAsiaTheme="minorEastAsia"/>
              </w:rPr>
            </w:pPr>
            <w:r>
              <w:rPr>
                <w:rFonts w:eastAsiaTheme="minorEastAsia"/>
              </w:rPr>
              <w:t xml:space="preserve">In our opinion UE may have the preferred </w:t>
            </w:r>
            <w:r w:rsidRPr="00CE55B9">
              <w:rPr>
                <w:rFonts w:eastAsiaTheme="minorEastAsia"/>
              </w:rPr>
              <w:t>functionality</w:t>
            </w:r>
            <w:r>
              <w:rPr>
                <w:rFonts w:eastAsiaTheme="minorEastAsia"/>
              </w:rPr>
              <w:t xml:space="preserve"> conditions based on the observed performance metrics or UE’s current status. For example, depending on UE speed, the UE can activate/deactivate different </w:t>
            </w:r>
            <w:r w:rsidRPr="00F66EA8">
              <w:rPr>
                <w:rFonts w:eastAsiaTheme="minorEastAsia"/>
              </w:rPr>
              <w:t>number of future instances</w:t>
            </w:r>
            <w:r>
              <w:rPr>
                <w:rFonts w:eastAsiaTheme="minorEastAsia"/>
              </w:rPr>
              <w:t xml:space="preserve"> or measurement periodicity for BM Case2. Different functionality conditions may have different preferred </w:t>
            </w:r>
            <w:r w:rsidRPr="00F66EA8">
              <w:rPr>
                <w:rFonts w:eastAsiaTheme="minorEastAsia"/>
              </w:rPr>
              <w:t>monitoring mechanism</w:t>
            </w:r>
            <w:r>
              <w:rPr>
                <w:rFonts w:eastAsiaTheme="minorEastAsia"/>
              </w:rPr>
              <w:t>s.</w:t>
            </w:r>
          </w:p>
          <w:p w14:paraId="3C36DF8E" w14:textId="1B8820C1" w:rsidR="007575B8" w:rsidRDefault="007575B8" w:rsidP="00355578">
            <w:pPr>
              <w:rPr>
                <w:rFonts w:eastAsiaTheme="minorEastAsia"/>
              </w:rPr>
            </w:pPr>
            <w:r w:rsidRPr="0040375A">
              <w:rPr>
                <w:rFonts w:eastAsiaTheme="minorEastAsia"/>
                <w:color w:val="0070C0"/>
              </w:rPr>
              <w:t>Mod:</w:t>
            </w:r>
            <w:r>
              <w:rPr>
                <w:rFonts w:eastAsiaTheme="minorEastAsia"/>
                <w:color w:val="0070C0"/>
              </w:rPr>
              <w:t xml:space="preserve"> That is one possibility. By reading the tdocs, it seems most companies still prefer the same principle that is used for legacy functionality. Let’s he</w:t>
            </w:r>
            <w:r w:rsidR="00EF1B17">
              <w:rPr>
                <w:rFonts w:eastAsiaTheme="minorEastAsia"/>
                <w:color w:val="0070C0"/>
              </w:rPr>
              <w:t>ar</w:t>
            </w:r>
            <w:r>
              <w:rPr>
                <w:rFonts w:eastAsiaTheme="minorEastAsia"/>
                <w:color w:val="0070C0"/>
              </w:rPr>
              <w:t xml:space="preserve"> more views</w:t>
            </w:r>
          </w:p>
        </w:tc>
      </w:tr>
      <w:tr w:rsidR="009432E9" w14:paraId="5E656833" w14:textId="77777777">
        <w:tc>
          <w:tcPr>
            <w:tcW w:w="1385" w:type="dxa"/>
          </w:tcPr>
          <w:p w14:paraId="35A2C97C" w14:textId="3FF35E94" w:rsidR="009432E9" w:rsidRDefault="009432E9" w:rsidP="009432E9">
            <w:pPr>
              <w:rPr>
                <w:rFonts w:eastAsia="Yu Mincho"/>
              </w:rPr>
            </w:pPr>
            <w:r>
              <w:rPr>
                <w:rFonts w:eastAsia="宋体"/>
                <w:lang w:eastAsia="zh-CN"/>
              </w:rPr>
              <w:lastRenderedPageBreak/>
              <w:t>ZTE</w:t>
            </w:r>
          </w:p>
        </w:tc>
        <w:tc>
          <w:tcPr>
            <w:tcW w:w="7480" w:type="dxa"/>
          </w:tcPr>
          <w:p w14:paraId="41185AEF" w14:textId="768036E5" w:rsidR="009432E9" w:rsidRDefault="009432E9" w:rsidP="009432E9">
            <w:pPr>
              <w:rPr>
                <w:rFonts w:eastAsiaTheme="minorEastAsia"/>
              </w:rPr>
            </w:pPr>
            <w:r>
              <w:rPr>
                <w:rFonts w:eastAsiaTheme="minorEastAsia"/>
              </w:rPr>
              <w:t>Support.</w:t>
            </w:r>
          </w:p>
        </w:tc>
      </w:tr>
      <w:tr w:rsidR="00490A65" w14:paraId="5774C513" w14:textId="77777777">
        <w:tc>
          <w:tcPr>
            <w:tcW w:w="1385" w:type="dxa"/>
          </w:tcPr>
          <w:p w14:paraId="05D324D2" w14:textId="48D855A3" w:rsidR="00490A65" w:rsidRDefault="00490A65" w:rsidP="009432E9">
            <w:pPr>
              <w:rPr>
                <w:rFonts w:eastAsia="宋体"/>
                <w:lang w:eastAsia="zh-CN"/>
              </w:rPr>
            </w:pPr>
            <w:r>
              <w:rPr>
                <w:rFonts w:eastAsia="宋体" w:hint="eastAsia"/>
                <w:lang w:eastAsia="zh-CN"/>
              </w:rPr>
              <w:t>N</w:t>
            </w:r>
            <w:r>
              <w:rPr>
                <w:rFonts w:eastAsia="宋体"/>
                <w:lang w:eastAsia="zh-CN"/>
              </w:rPr>
              <w:t>EC</w:t>
            </w:r>
          </w:p>
        </w:tc>
        <w:tc>
          <w:tcPr>
            <w:tcW w:w="7480" w:type="dxa"/>
          </w:tcPr>
          <w:p w14:paraId="103835CD" w14:textId="2F86D77C" w:rsidR="00490A65" w:rsidRDefault="00490A65" w:rsidP="009432E9">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40CF5AA7" w14:textId="77777777" w:rsidR="00BB2DA2" w:rsidRDefault="00BB2DA2">
      <w:pPr>
        <w:pStyle w:val="a1"/>
      </w:pPr>
    </w:p>
    <w:p w14:paraId="6DD5A250" w14:textId="77777777" w:rsidR="00BB2DA2" w:rsidRDefault="009456BE">
      <w:pPr>
        <w:pStyle w:val="6"/>
        <w:spacing w:after="120"/>
        <w:rPr>
          <w:lang w:eastAsia="zh-CN"/>
        </w:rPr>
      </w:pPr>
      <w:r>
        <w:rPr>
          <w:lang w:eastAsia="zh-CN"/>
        </w:rPr>
        <w:t xml:space="preserve">Proposal </w:t>
      </w:r>
      <w:r w:rsidR="00956F17">
        <w:rPr>
          <w:lang w:eastAsia="zh-CN"/>
        </w:rPr>
        <w:t>4</w:t>
      </w:r>
      <w:r>
        <w:rPr>
          <w:lang w:eastAsia="zh-CN"/>
        </w:rPr>
        <w:t>.3.3</w:t>
      </w:r>
    </w:p>
    <w:p w14:paraId="37C0DB9D" w14:textId="77777777" w:rsidR="00220582" w:rsidRDefault="00220582">
      <w:pPr>
        <w:rPr>
          <w:lang w:eastAsia="zh-CN"/>
        </w:rPr>
      </w:pPr>
      <w:r>
        <w:rPr>
          <w:lang w:eastAsia="zh-CN"/>
        </w:rPr>
        <w:t>As we can see from the above table that summarizes companies’ view, both alternatives are supported by a group of companies. One compromised way may be to consider both</w:t>
      </w:r>
      <w:r w:rsidR="00F44412">
        <w:rPr>
          <w:lang w:eastAsia="zh-CN"/>
        </w:rPr>
        <w:t xml:space="preserve"> alternatives.</w:t>
      </w:r>
    </w:p>
    <w:p w14:paraId="7CB5D5F2" w14:textId="77777777" w:rsidR="00F44412" w:rsidRDefault="00F44412">
      <w:pPr>
        <w:rPr>
          <w:lang w:eastAsia="zh-CN"/>
        </w:rPr>
      </w:pPr>
    </w:p>
    <w:p w14:paraId="66DDA2CB" w14:textId="77777777" w:rsidR="00220582" w:rsidRDefault="00220582" w:rsidP="00220582">
      <w:pPr>
        <w:spacing w:after="12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model-ID-based LCM is applicable, support the following </w:t>
      </w:r>
      <w:r w:rsidR="00F44412">
        <w:rPr>
          <w:b/>
          <w:i/>
          <w:lang w:eastAsia="zh-CN"/>
        </w:rPr>
        <w:t>alternative</w:t>
      </w:r>
      <w:r w:rsidR="006B0D35">
        <w:rPr>
          <w:b/>
          <w:i/>
          <w:lang w:eastAsia="zh-CN"/>
        </w:rPr>
        <w:t>s</w:t>
      </w:r>
      <w:r>
        <w:rPr>
          <w:b/>
          <w:i/>
          <w:lang w:eastAsia="zh-CN"/>
        </w:rPr>
        <w:t xml:space="preserve"> for model monitoring with potential further down-selection:</w:t>
      </w:r>
    </w:p>
    <w:p w14:paraId="5FBB2594" w14:textId="77777777" w:rsidR="00220582" w:rsidRDefault="00220582" w:rsidP="00220582">
      <w:pPr>
        <w:pStyle w:val="afb"/>
        <w:numPr>
          <w:ilvl w:val="0"/>
          <w:numId w:val="45"/>
        </w:numPr>
        <w:spacing w:after="120"/>
        <w:rPr>
          <w:b/>
          <w:i/>
          <w:lang w:eastAsia="zh-CN"/>
        </w:rPr>
      </w:pPr>
      <w:r w:rsidRPr="00956F17">
        <w:rPr>
          <w:b/>
          <w:i/>
          <w:lang w:eastAsia="zh-CN"/>
        </w:rPr>
        <w:t xml:space="preserve"> </w:t>
      </w:r>
      <w:r w:rsidR="00F44412">
        <w:rPr>
          <w:b/>
          <w:i/>
          <w:lang w:eastAsia="zh-CN"/>
        </w:rPr>
        <w:t>UE</w:t>
      </w:r>
      <w:r w:rsidRPr="00956F17">
        <w:rPr>
          <w:b/>
          <w:i/>
          <w:lang w:eastAsia="zh-CN"/>
        </w:rPr>
        <w:t xml:space="preserve">-side performance monitoring </w:t>
      </w:r>
    </w:p>
    <w:p w14:paraId="299D84D2" w14:textId="77777777" w:rsidR="00220582" w:rsidRPr="00956F17" w:rsidRDefault="00220582" w:rsidP="00220582">
      <w:pPr>
        <w:pStyle w:val="afb"/>
        <w:numPr>
          <w:ilvl w:val="0"/>
          <w:numId w:val="45"/>
        </w:numPr>
        <w:spacing w:after="120"/>
        <w:rPr>
          <w:b/>
          <w:i/>
          <w:lang w:eastAsia="zh-CN"/>
        </w:rPr>
      </w:pPr>
      <w:r w:rsidRPr="00956F17">
        <w:rPr>
          <w:b/>
          <w:i/>
          <w:lang w:eastAsia="zh-CN"/>
        </w:rPr>
        <w:t>NW-side performance monitoring</w:t>
      </w:r>
    </w:p>
    <w:p w14:paraId="1AFD2EE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16B34377" w14:textId="77777777">
        <w:tc>
          <w:tcPr>
            <w:tcW w:w="1385" w:type="dxa"/>
            <w:tcBorders>
              <w:top w:val="single" w:sz="4" w:space="0" w:color="auto"/>
              <w:left w:val="single" w:sz="4" w:space="0" w:color="auto"/>
              <w:bottom w:val="single" w:sz="4" w:space="0" w:color="auto"/>
              <w:right w:val="single" w:sz="4" w:space="0" w:color="auto"/>
            </w:tcBorders>
          </w:tcPr>
          <w:p w14:paraId="7DFD19BF" w14:textId="77777777" w:rsidR="00BB2DA2" w:rsidRDefault="009456BE">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D1BFAD" w14:textId="77777777" w:rsidR="00BB2DA2" w:rsidRDefault="009456BE">
            <w:pPr>
              <w:autoSpaceDE w:val="0"/>
              <w:autoSpaceDN w:val="0"/>
              <w:adjustRightInd w:val="0"/>
              <w:snapToGrid w:val="0"/>
              <w:spacing w:before="120" w:after="120"/>
              <w:jc w:val="both"/>
              <w:rPr>
                <w:rFonts w:eastAsia="宋体"/>
              </w:rPr>
            </w:pPr>
            <w:r>
              <w:rPr>
                <w:rFonts w:eastAsia="宋体"/>
              </w:rPr>
              <w:t>Comments</w:t>
            </w:r>
          </w:p>
        </w:tc>
      </w:tr>
      <w:tr w:rsidR="00BB2DA2" w14:paraId="108232E2" w14:textId="77777777">
        <w:tc>
          <w:tcPr>
            <w:tcW w:w="1385" w:type="dxa"/>
            <w:tcBorders>
              <w:top w:val="single" w:sz="4" w:space="0" w:color="auto"/>
              <w:left w:val="single" w:sz="4" w:space="0" w:color="auto"/>
              <w:bottom w:val="single" w:sz="4" w:space="0" w:color="auto"/>
              <w:right w:val="single" w:sz="4" w:space="0" w:color="auto"/>
            </w:tcBorders>
          </w:tcPr>
          <w:p w14:paraId="762FEA31" w14:textId="77777777" w:rsidR="00BB2DA2" w:rsidRPr="004A11D3" w:rsidRDefault="00F53487" w:rsidP="004A11D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7386252" w14:textId="77777777" w:rsidR="00BB2DA2" w:rsidRDefault="00F53487" w:rsidP="004A11D3">
            <w:pPr>
              <w:rPr>
                <w:rFonts w:eastAsiaTheme="minorEastAsia"/>
              </w:rPr>
            </w:pPr>
            <w:r>
              <w:rPr>
                <w:rFonts w:eastAsiaTheme="minorEastAsia"/>
              </w:rPr>
              <w:t xml:space="preserve">There is no </w:t>
            </w:r>
            <w:r w:rsidR="00BB6829">
              <w:rPr>
                <w:rFonts w:eastAsiaTheme="minorEastAsia"/>
              </w:rPr>
              <w:t xml:space="preserve">agreement yet to support </w:t>
            </w:r>
            <w:r w:rsidR="003E4867">
              <w:rPr>
                <w:rFonts w:eastAsiaTheme="minorEastAsia"/>
              </w:rPr>
              <w:t xml:space="preserve">3GPP </w:t>
            </w:r>
            <w:proofErr w:type="spellStart"/>
            <w:r w:rsidR="003E4867">
              <w:rPr>
                <w:rFonts w:eastAsiaTheme="minorEastAsia"/>
              </w:rPr>
              <w:t>signalling</w:t>
            </w:r>
            <w:proofErr w:type="spellEnd"/>
            <w:r w:rsidR="003E4867">
              <w:rPr>
                <w:rFonts w:eastAsiaTheme="minorEastAsia"/>
              </w:rPr>
              <w:t xml:space="preserve"> based </w:t>
            </w:r>
            <w:r w:rsidR="00BB6829">
              <w:rPr>
                <w:rFonts w:eastAsiaTheme="minorEastAsia"/>
              </w:rPr>
              <w:t>model-ID-based LCM. We have a</w:t>
            </w:r>
            <w:r w:rsidR="003E4867">
              <w:rPr>
                <w:rFonts w:eastAsiaTheme="minorEastAsia"/>
              </w:rPr>
              <w:t>n</w:t>
            </w:r>
            <w:r w:rsidR="00BB6829">
              <w:rPr>
                <w:rFonts w:eastAsiaTheme="minorEastAsia"/>
              </w:rPr>
              <w:t xml:space="preserve"> agreement that model-LCM handled by the UE. </w:t>
            </w:r>
          </w:p>
          <w:p w14:paraId="3920BBD5" w14:textId="77777777" w:rsidR="00BB6829" w:rsidRDefault="003E4867" w:rsidP="004A11D3">
            <w:pPr>
              <w:rPr>
                <w:rFonts w:eastAsiaTheme="minorEastAsia"/>
              </w:rPr>
            </w:pPr>
            <w:r>
              <w:rPr>
                <w:rFonts w:eastAsiaTheme="minorEastAsia"/>
              </w:rPr>
              <w:t>We have the following suggestion</w:t>
            </w:r>
            <w:r w:rsidR="00FF49FE">
              <w:rPr>
                <w:rFonts w:eastAsiaTheme="minorEastAsia"/>
              </w:rPr>
              <w:t xml:space="preserve"> to align with 9.2.1 discussion,</w:t>
            </w:r>
          </w:p>
          <w:p w14:paraId="37D29E44" w14:textId="77777777" w:rsidR="003E4867" w:rsidRDefault="003E4867" w:rsidP="00771218">
            <w:pPr>
              <w:spacing w:before="0" w:after="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model-based LCM is applicable at the UE, </w:t>
            </w:r>
            <w:r w:rsidR="00CA5B2D">
              <w:rPr>
                <w:b/>
                <w:i/>
                <w:lang w:eastAsia="zh-CN"/>
              </w:rPr>
              <w:t xml:space="preserve">further study the </w:t>
            </w:r>
            <w:r w:rsidR="00771218">
              <w:rPr>
                <w:b/>
                <w:i/>
                <w:lang w:eastAsia="zh-CN"/>
              </w:rPr>
              <w:t xml:space="preserve">level of </w:t>
            </w:r>
            <w:r w:rsidR="00007B91">
              <w:rPr>
                <w:b/>
                <w:i/>
                <w:lang w:eastAsia="zh-CN"/>
              </w:rPr>
              <w:t>awareness/</w:t>
            </w:r>
            <w:r w:rsidR="00CA5B2D">
              <w:rPr>
                <w:b/>
                <w:i/>
                <w:lang w:eastAsia="zh-CN"/>
              </w:rPr>
              <w:t xml:space="preserve">control that NW is having </w:t>
            </w:r>
            <w:r w:rsidR="00007B91">
              <w:rPr>
                <w:b/>
                <w:i/>
                <w:lang w:eastAsia="zh-CN"/>
              </w:rPr>
              <w:t>on model-</w:t>
            </w:r>
            <w:r w:rsidR="00FF49FE">
              <w:rPr>
                <w:b/>
                <w:i/>
                <w:lang w:eastAsia="zh-CN"/>
              </w:rPr>
              <w:t>level</w:t>
            </w:r>
            <w:r w:rsidR="00007B91">
              <w:rPr>
                <w:b/>
                <w:i/>
                <w:lang w:eastAsia="zh-CN"/>
              </w:rPr>
              <w:t xml:space="preserve"> LCM.</w:t>
            </w:r>
            <w:r w:rsidR="00CA5B2D">
              <w:rPr>
                <w:b/>
                <w:i/>
                <w:lang w:eastAsia="zh-CN"/>
              </w:rPr>
              <w:t xml:space="preserve"> </w:t>
            </w:r>
          </w:p>
          <w:p w14:paraId="260E5FE9" w14:textId="77777777" w:rsidR="00FF49FE" w:rsidRPr="00FF49FE" w:rsidRDefault="00FF49FE" w:rsidP="00FF49FE">
            <w:pPr>
              <w:pStyle w:val="afb"/>
              <w:numPr>
                <w:ilvl w:val="0"/>
                <w:numId w:val="97"/>
              </w:numPr>
              <w:spacing w:before="0" w:after="0"/>
              <w:rPr>
                <w:b/>
                <w:i/>
                <w:lang w:eastAsia="zh-CN"/>
              </w:rPr>
            </w:pPr>
            <w:r>
              <w:rPr>
                <w:b/>
                <w:i/>
                <w:lang w:eastAsia="zh-CN"/>
              </w:rPr>
              <w:t xml:space="preserve">Note: UE </w:t>
            </w:r>
            <w:r w:rsidR="00DF5BD8">
              <w:rPr>
                <w:b/>
                <w:i/>
                <w:lang w:eastAsia="zh-CN"/>
              </w:rPr>
              <w:t xml:space="preserve">may </w:t>
            </w:r>
            <w:r>
              <w:rPr>
                <w:b/>
                <w:i/>
                <w:lang w:eastAsia="zh-CN"/>
              </w:rPr>
              <w:t>do</w:t>
            </w:r>
            <w:r w:rsidR="00DF5BD8">
              <w:rPr>
                <w:b/>
                <w:i/>
                <w:lang w:eastAsia="zh-CN"/>
              </w:rPr>
              <w:t xml:space="preserve"> the</w:t>
            </w:r>
            <w:r>
              <w:rPr>
                <w:b/>
                <w:i/>
                <w:lang w:eastAsia="zh-CN"/>
              </w:rPr>
              <w:t xml:space="preserve"> performance monitoring for model-level LCM</w:t>
            </w:r>
          </w:p>
        </w:tc>
      </w:tr>
      <w:tr w:rsidR="00BB2DA2" w14:paraId="20CB596A" w14:textId="77777777">
        <w:tc>
          <w:tcPr>
            <w:tcW w:w="1385" w:type="dxa"/>
            <w:tcBorders>
              <w:top w:val="single" w:sz="4" w:space="0" w:color="auto"/>
              <w:left w:val="single" w:sz="4" w:space="0" w:color="auto"/>
              <w:bottom w:val="single" w:sz="4" w:space="0" w:color="auto"/>
              <w:right w:val="single" w:sz="4" w:space="0" w:color="auto"/>
            </w:tcBorders>
          </w:tcPr>
          <w:p w14:paraId="6DE6B548" w14:textId="77777777" w:rsidR="00BB2DA2" w:rsidRPr="004A11D3" w:rsidRDefault="00C92F03" w:rsidP="004A11D3">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A40007A" w14:textId="77777777" w:rsidR="00BB2DA2" w:rsidRDefault="00C92F03" w:rsidP="004A11D3">
            <w:pPr>
              <w:rPr>
                <w:rFonts w:eastAsia="Yu Mincho"/>
              </w:rPr>
            </w:pPr>
            <w:r>
              <w:rPr>
                <w:rFonts w:eastAsia="Yu Mincho"/>
              </w:rPr>
              <w:t>In our view, model ID based LCM is for two-side model. So we do not support the proposal.</w:t>
            </w:r>
          </w:p>
          <w:p w14:paraId="46C5794D" w14:textId="10499514" w:rsidR="00804323" w:rsidRPr="004A11D3" w:rsidRDefault="00804323" w:rsidP="004A11D3">
            <w:pPr>
              <w:rPr>
                <w:rFonts w:eastAsia="Yu Mincho"/>
              </w:rPr>
            </w:pPr>
            <w:r w:rsidRPr="00773A38">
              <w:rPr>
                <w:rFonts w:eastAsia="Yu Mincho"/>
                <w:color w:val="0070C0"/>
              </w:rPr>
              <w:t>Mod: “</w:t>
            </w:r>
            <w:r w:rsidRPr="00773A38">
              <w:rPr>
                <w:b/>
                <w:i/>
                <w:color w:val="0070C0"/>
                <w:lang w:eastAsia="zh-CN"/>
              </w:rPr>
              <w:t>is applicable</w:t>
            </w:r>
            <w:r w:rsidRPr="00773A38">
              <w:rPr>
                <w:rFonts w:eastAsia="Yu Mincho"/>
                <w:color w:val="0070C0"/>
              </w:rPr>
              <w:t>” is included in the main bullet. If AI 9.2.1 will have a</w:t>
            </w:r>
            <w:r w:rsidR="00773A38">
              <w:rPr>
                <w:rFonts w:eastAsia="Yu Mincho"/>
                <w:color w:val="0070C0"/>
              </w:rPr>
              <w:t>n</w:t>
            </w:r>
            <w:r w:rsidRPr="00773A38">
              <w:rPr>
                <w:rFonts w:eastAsia="Yu Mincho"/>
                <w:color w:val="0070C0"/>
              </w:rPr>
              <w:t xml:space="preserve"> </w:t>
            </w:r>
            <w:r w:rsidR="00773A38">
              <w:rPr>
                <w:rFonts w:eastAsia="Yu Mincho"/>
                <w:color w:val="0070C0"/>
              </w:rPr>
              <w:t>a</w:t>
            </w:r>
            <w:r w:rsidRPr="00773A38">
              <w:rPr>
                <w:rFonts w:eastAsia="Yu Mincho"/>
                <w:color w:val="0070C0"/>
              </w:rPr>
              <w:t xml:space="preserve">greement not to support </w:t>
            </w:r>
            <w:r w:rsidR="00773A38">
              <w:rPr>
                <w:rFonts w:eastAsia="Yu Mincho"/>
                <w:color w:val="0070C0"/>
              </w:rPr>
              <w:t>it, then it is not applicable</w:t>
            </w:r>
          </w:p>
        </w:tc>
      </w:tr>
      <w:tr w:rsidR="00EF5C17" w14:paraId="655AF948" w14:textId="77777777">
        <w:tc>
          <w:tcPr>
            <w:tcW w:w="1385" w:type="dxa"/>
            <w:tcBorders>
              <w:top w:val="single" w:sz="4" w:space="0" w:color="auto"/>
              <w:left w:val="single" w:sz="4" w:space="0" w:color="auto"/>
              <w:bottom w:val="single" w:sz="4" w:space="0" w:color="auto"/>
              <w:right w:val="single" w:sz="4" w:space="0" w:color="auto"/>
            </w:tcBorders>
          </w:tcPr>
          <w:p w14:paraId="3431F433" w14:textId="77777777" w:rsidR="00EF5C17" w:rsidRPr="004A11D3" w:rsidRDefault="00EF5C17" w:rsidP="00EF5C17">
            <w:pPr>
              <w:rPr>
                <w:rFonts w:eastAsia="宋体"/>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0BD3946A" w14:textId="77777777" w:rsidR="00EF5C17" w:rsidRDefault="00EF5C17" w:rsidP="00EF5C17">
            <w:pPr>
              <w:rPr>
                <w:rFonts w:eastAsiaTheme="minorEastAsia"/>
                <w:lang w:eastAsia="zh-CN"/>
              </w:rPr>
            </w:pPr>
            <w:r>
              <w:rPr>
                <w:rFonts w:eastAsiaTheme="minorEastAsia"/>
                <w:lang w:eastAsia="zh-CN"/>
              </w:rPr>
              <w:t>Suggest to make this proposal after model-ID-based LCM is agreed.</w:t>
            </w:r>
          </w:p>
          <w:p w14:paraId="7B72274F" w14:textId="3F4D67E7" w:rsidR="00773A38" w:rsidRPr="004A11D3" w:rsidRDefault="00773A38" w:rsidP="00EF5C17">
            <w:pPr>
              <w:rPr>
                <w:rFonts w:eastAsia="Yu Mincho"/>
              </w:rPr>
            </w:pPr>
            <w:r w:rsidRPr="00773A38">
              <w:rPr>
                <w:rFonts w:eastAsia="Yu Mincho"/>
                <w:color w:val="0070C0"/>
              </w:rPr>
              <w:t>Mod: Please see the reply to Google</w:t>
            </w:r>
          </w:p>
        </w:tc>
      </w:tr>
      <w:tr w:rsidR="006C19C3" w14:paraId="548DB5F1" w14:textId="77777777">
        <w:tc>
          <w:tcPr>
            <w:tcW w:w="1385" w:type="dxa"/>
            <w:tcBorders>
              <w:top w:val="single" w:sz="4" w:space="0" w:color="auto"/>
              <w:left w:val="single" w:sz="4" w:space="0" w:color="auto"/>
              <w:bottom w:val="single" w:sz="4" w:space="0" w:color="auto"/>
              <w:right w:val="single" w:sz="4" w:space="0" w:color="auto"/>
            </w:tcBorders>
          </w:tcPr>
          <w:p w14:paraId="6E1A3B76" w14:textId="77777777" w:rsidR="006C19C3" w:rsidRPr="004A11D3"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0862117" w14:textId="77777777" w:rsidR="006C19C3" w:rsidRDefault="006C19C3" w:rsidP="006C19C3">
            <w:pPr>
              <w:rPr>
                <w:rFonts w:eastAsia="Malgun Gothic"/>
                <w:lang w:eastAsia="ko-KR"/>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p w14:paraId="7F6804D1" w14:textId="64B0751A" w:rsidR="00773A38" w:rsidRPr="004A11D3" w:rsidRDefault="00773A38" w:rsidP="006C19C3">
            <w:pPr>
              <w:rPr>
                <w:rFonts w:eastAsiaTheme="minorEastAsia"/>
              </w:rPr>
            </w:pPr>
            <w:r w:rsidRPr="00773A38">
              <w:rPr>
                <w:rFonts w:eastAsia="Yu Mincho"/>
                <w:color w:val="0070C0"/>
              </w:rPr>
              <w:t>Mod: Please see the reply to Google</w:t>
            </w:r>
          </w:p>
        </w:tc>
      </w:tr>
      <w:tr w:rsidR="00322247" w14:paraId="3ED1A057" w14:textId="77777777">
        <w:tc>
          <w:tcPr>
            <w:tcW w:w="1385" w:type="dxa"/>
            <w:tcBorders>
              <w:top w:val="single" w:sz="4" w:space="0" w:color="auto"/>
              <w:left w:val="single" w:sz="4" w:space="0" w:color="auto"/>
              <w:bottom w:val="single" w:sz="4" w:space="0" w:color="auto"/>
              <w:right w:val="single" w:sz="4" w:space="0" w:color="auto"/>
            </w:tcBorders>
          </w:tcPr>
          <w:p w14:paraId="5B89CDAB" w14:textId="77777777" w:rsidR="00322247" w:rsidRPr="004A11D3" w:rsidRDefault="00322247" w:rsidP="00322247">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50A40145" w14:textId="77777777" w:rsidR="00322247" w:rsidRPr="004A11D3" w:rsidRDefault="00322247" w:rsidP="00322247">
            <w:pPr>
              <w:rPr>
                <w:rFonts w:eastAsiaTheme="minorEastAsia"/>
              </w:rPr>
            </w:pPr>
            <w:r>
              <w:rPr>
                <w:rFonts w:eastAsiaTheme="minorEastAsia" w:hint="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rsidR="00025BF1" w14:paraId="48AF5303" w14:textId="77777777">
        <w:tc>
          <w:tcPr>
            <w:tcW w:w="1385" w:type="dxa"/>
            <w:tcBorders>
              <w:top w:val="single" w:sz="4" w:space="0" w:color="auto"/>
              <w:left w:val="single" w:sz="4" w:space="0" w:color="auto"/>
              <w:bottom w:val="single" w:sz="4" w:space="0" w:color="auto"/>
              <w:right w:val="single" w:sz="4" w:space="0" w:color="auto"/>
            </w:tcBorders>
          </w:tcPr>
          <w:p w14:paraId="0B00EF24" w14:textId="77777777" w:rsidR="00025BF1" w:rsidRPr="004A11D3" w:rsidRDefault="00025BF1" w:rsidP="00025BF1">
            <w:pPr>
              <w:rPr>
                <w:rFonts w:eastAsiaTheme="minorEastAsia"/>
              </w:rPr>
            </w:pPr>
            <w:r>
              <w:rPr>
                <w:rFonts w:eastAsia="Yu Mincho"/>
              </w:rPr>
              <w:t>HW/</w:t>
            </w:r>
            <w:proofErr w:type="spellStart"/>
            <w:r>
              <w:rPr>
                <w:rFonts w:eastAsia="Yu Mincho"/>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E30122" w14:textId="77777777" w:rsidR="00025BF1" w:rsidRPr="004A11D3" w:rsidRDefault="00025BF1" w:rsidP="00025BF1">
            <w:pPr>
              <w:rPr>
                <w:rFonts w:eastAsiaTheme="minorEastAsia"/>
              </w:rPr>
            </w:pPr>
            <w:r>
              <w:rPr>
                <w:rFonts w:eastAsia="Yu Mincho"/>
              </w:rPr>
              <w:t>We think there is no need to tangle with the discussion in 9.2.1, but isn’t this already covered by existing agreements?</w:t>
            </w:r>
          </w:p>
        </w:tc>
      </w:tr>
      <w:tr w:rsidR="000024F5" w14:paraId="710F09E5" w14:textId="77777777">
        <w:tc>
          <w:tcPr>
            <w:tcW w:w="1385" w:type="dxa"/>
            <w:tcBorders>
              <w:top w:val="single" w:sz="4" w:space="0" w:color="auto"/>
              <w:left w:val="single" w:sz="4" w:space="0" w:color="auto"/>
              <w:bottom w:val="single" w:sz="4" w:space="0" w:color="auto"/>
              <w:right w:val="single" w:sz="4" w:space="0" w:color="auto"/>
            </w:tcBorders>
          </w:tcPr>
          <w:p w14:paraId="091075E1" w14:textId="77777777" w:rsidR="000024F5" w:rsidRPr="004A11D3"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86FFC5" w14:textId="77777777" w:rsidR="000024F5" w:rsidRPr="004A11D3" w:rsidRDefault="000024F5" w:rsidP="000024F5">
            <w:pPr>
              <w:rPr>
                <w:rFonts w:eastAsiaTheme="minorEastAsia"/>
              </w:rPr>
            </w:pPr>
            <w:r>
              <w:rPr>
                <w:rFonts w:eastAsiaTheme="minorEastAsia"/>
                <w:lang w:eastAsia="zh-CN"/>
              </w:rPr>
              <w:t>It is better to wait more conclusions from 9.2.1.</w:t>
            </w:r>
          </w:p>
        </w:tc>
      </w:tr>
      <w:tr w:rsidR="005E6CA1" w14:paraId="6AE69BA6" w14:textId="77777777">
        <w:tc>
          <w:tcPr>
            <w:tcW w:w="1385" w:type="dxa"/>
          </w:tcPr>
          <w:p w14:paraId="68FB9485" w14:textId="77777777" w:rsidR="005E6CA1" w:rsidRPr="004A11D3" w:rsidRDefault="005E6CA1" w:rsidP="000024F5">
            <w:pPr>
              <w:rPr>
                <w:rFonts w:eastAsia="Malgun Gothic"/>
              </w:rPr>
            </w:pPr>
            <w:r>
              <w:rPr>
                <w:rFonts w:eastAsia="宋体" w:hint="eastAsia"/>
                <w:lang w:eastAsia="zh-CN"/>
              </w:rPr>
              <w:t>CATT</w:t>
            </w:r>
          </w:p>
        </w:tc>
        <w:tc>
          <w:tcPr>
            <w:tcW w:w="7480" w:type="dxa"/>
          </w:tcPr>
          <w:p w14:paraId="167D95C0" w14:textId="77777777" w:rsidR="005E6CA1" w:rsidRPr="004A11D3" w:rsidRDefault="005E6CA1" w:rsidP="000024F5">
            <w:pPr>
              <w:rPr>
                <w:rFonts w:eastAsia="Malgun Gothic"/>
              </w:rPr>
            </w:pPr>
            <w:r>
              <w:rPr>
                <w:rFonts w:eastAsiaTheme="minorEastAsia" w:hint="eastAsia"/>
                <w:lang w:eastAsia="zh-CN"/>
              </w:rPr>
              <w:t xml:space="preserve">For UE-side performance monitoring, the </w:t>
            </w:r>
            <w:r w:rsidRPr="004A781A">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tc>
      </w:tr>
      <w:tr w:rsidR="00B6505D" w14:paraId="2B338AB4" w14:textId="77777777">
        <w:tc>
          <w:tcPr>
            <w:tcW w:w="1385" w:type="dxa"/>
          </w:tcPr>
          <w:p w14:paraId="2BEE1249" w14:textId="77777777" w:rsidR="00B6505D" w:rsidRDefault="00B6505D" w:rsidP="00322F8C">
            <w:pPr>
              <w:rPr>
                <w:rFonts w:eastAsia="宋体"/>
                <w:lang w:eastAsia="zh-CN"/>
              </w:rPr>
            </w:pPr>
            <w:r>
              <w:rPr>
                <w:rFonts w:eastAsia="宋体" w:hint="eastAsia"/>
                <w:lang w:eastAsia="zh-CN"/>
              </w:rPr>
              <w:t>CMCC</w:t>
            </w:r>
          </w:p>
        </w:tc>
        <w:tc>
          <w:tcPr>
            <w:tcW w:w="7480" w:type="dxa"/>
          </w:tcPr>
          <w:p w14:paraId="67405269" w14:textId="77777777" w:rsidR="00B6505D" w:rsidRDefault="00B6505D" w:rsidP="00322F8C">
            <w:pPr>
              <w:rPr>
                <w:rFonts w:eastAsia="宋体"/>
                <w:lang w:eastAsia="zh-CN"/>
              </w:rPr>
            </w:pPr>
            <w:r>
              <w:rPr>
                <w:rFonts w:eastAsia="宋体" w:hint="eastAsia"/>
                <w:lang w:eastAsia="zh-CN"/>
              </w:rPr>
              <w:t>To some extent, this proposal overlaps with existing agreement. All three alternatives can be considered for model-ID-based LCM of a UE-side AI/ML model.</w:t>
            </w:r>
          </w:p>
          <w:p w14:paraId="29A66275" w14:textId="77777777" w:rsidR="00B6505D" w:rsidRDefault="00B6505D" w:rsidP="00322F8C">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lastRenderedPageBreak/>
              <w:t>Agreement</w:t>
            </w:r>
          </w:p>
          <w:p w14:paraId="6F1BF3F3" w14:textId="77777777" w:rsidR="00B6505D" w:rsidRDefault="00B6505D" w:rsidP="00322F8C">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1E6A9C21"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7AF4525C"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A08925B"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5E35526"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D464D18"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0D089E10"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1EA48788" w14:textId="77777777" w:rsidR="00B6505D" w:rsidRDefault="00B6505D" w:rsidP="00B6505D">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28F03D55"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36D9FF3"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3F9DFE5A" w14:textId="77777777" w:rsidR="00B6505D" w:rsidRDefault="00B6505D" w:rsidP="00322F8C">
            <w:pPr>
              <w:rPr>
                <w:rFonts w:eastAsia="Yu Mincho"/>
              </w:rPr>
            </w:pPr>
          </w:p>
        </w:tc>
      </w:tr>
      <w:tr w:rsidR="00E331A0" w14:paraId="6072C217" w14:textId="77777777">
        <w:tc>
          <w:tcPr>
            <w:tcW w:w="1385" w:type="dxa"/>
          </w:tcPr>
          <w:p w14:paraId="735CE438" w14:textId="6802F2D9" w:rsidR="00E331A0" w:rsidRPr="004A11D3" w:rsidRDefault="00E331A0" w:rsidP="00E331A0">
            <w:pPr>
              <w:rPr>
                <w:rFonts w:eastAsia="Malgun Gothic"/>
              </w:rPr>
            </w:pPr>
            <w:r w:rsidRPr="00680EAA">
              <w:rPr>
                <w:rFonts w:eastAsiaTheme="minorEastAsia"/>
              </w:rPr>
              <w:lastRenderedPageBreak/>
              <w:t>Ericsson</w:t>
            </w:r>
          </w:p>
        </w:tc>
        <w:tc>
          <w:tcPr>
            <w:tcW w:w="7480" w:type="dxa"/>
          </w:tcPr>
          <w:p w14:paraId="4DAC2776" w14:textId="1C416C67" w:rsidR="00E331A0" w:rsidRPr="004A11D3" w:rsidRDefault="00E331A0" w:rsidP="00E331A0">
            <w:pPr>
              <w:rPr>
                <w:rFonts w:eastAsia="Malgun Gothic"/>
              </w:rPr>
            </w:pPr>
            <w:r>
              <w:rPr>
                <w:rFonts w:eastAsiaTheme="minorEastAsia"/>
              </w:rPr>
              <w:t>Share the view that we can postpone this discussion based on 9.2.1 progress.</w:t>
            </w:r>
          </w:p>
        </w:tc>
      </w:tr>
      <w:tr w:rsidR="00D01CFE" w14:paraId="683B4D10" w14:textId="77777777">
        <w:tc>
          <w:tcPr>
            <w:tcW w:w="1385" w:type="dxa"/>
          </w:tcPr>
          <w:p w14:paraId="2D8CDF99" w14:textId="130200C7" w:rsidR="00D01CFE" w:rsidRPr="004A11D3" w:rsidRDefault="00D01CFE" w:rsidP="00D01CFE">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EE49487" w14:textId="77777777" w:rsidR="00D01CFE" w:rsidRDefault="00D01CFE" w:rsidP="00D01CFE">
            <w:pPr>
              <w:rPr>
                <w:rFonts w:eastAsiaTheme="minorEastAsia"/>
                <w:lang w:eastAsia="zh-CN"/>
              </w:rPr>
            </w:pPr>
            <w:r>
              <w:rPr>
                <w:rFonts w:eastAsiaTheme="minorEastAsia"/>
                <w:lang w:eastAsia="zh-CN"/>
              </w:rPr>
              <w:t>First we would like to clarify that does it mean the hybrid model monitoring was precluded by this proposal?</w:t>
            </w:r>
          </w:p>
          <w:p w14:paraId="3222EEC3" w14:textId="77777777" w:rsidR="00D01CFE" w:rsidRDefault="00D01CFE" w:rsidP="00D01CFE">
            <w:pPr>
              <w:rPr>
                <w:rFonts w:eastAsiaTheme="minorEastAsia"/>
                <w:lang w:eastAsia="zh-CN"/>
              </w:rPr>
            </w:pPr>
          </w:p>
          <w:p w14:paraId="106AB1FF" w14:textId="012E8204" w:rsidR="00D01CFE" w:rsidRPr="004A11D3" w:rsidRDefault="00D01CFE" w:rsidP="00D01CFE">
            <w:pPr>
              <w:rPr>
                <w:rFonts w:eastAsiaTheme="minorEastAsia"/>
              </w:rPr>
            </w:pPr>
            <w:r>
              <w:rPr>
                <w:rFonts w:eastAsiaTheme="minorEastAsia"/>
                <w:lang w:eastAsia="zh-CN"/>
              </w:rPr>
              <w:t xml:space="preserve">Second, for model ID based LCM, we prefer UE-side model monitoring. </w:t>
            </w:r>
          </w:p>
        </w:tc>
      </w:tr>
      <w:tr w:rsidR="00873DCA" w14:paraId="31A2C294" w14:textId="77777777">
        <w:tc>
          <w:tcPr>
            <w:tcW w:w="1385" w:type="dxa"/>
          </w:tcPr>
          <w:p w14:paraId="46085F51" w14:textId="74B0A572" w:rsidR="00873DCA" w:rsidRPr="004A11D3" w:rsidRDefault="00873DCA" w:rsidP="00873DCA">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4A3D6D9B" w14:textId="37C7F981" w:rsidR="00873DCA" w:rsidRPr="004A11D3" w:rsidRDefault="00873DCA" w:rsidP="00873DCA">
            <w:pPr>
              <w:rPr>
                <w:rFonts w:eastAsia="Malgun Gothic"/>
              </w:rPr>
            </w:pPr>
            <w:r w:rsidRPr="00E34283">
              <w:rPr>
                <w:rFonts w:eastAsiaTheme="minorEastAsia"/>
              </w:rPr>
              <w:t>Whether to support model-ID-based LCM, should be discussed in general framework agenda first. We suggest to postpone this proposal.</w:t>
            </w:r>
          </w:p>
        </w:tc>
      </w:tr>
      <w:tr w:rsidR="00D416E6" w14:paraId="1333E756" w14:textId="77777777">
        <w:tc>
          <w:tcPr>
            <w:tcW w:w="1385" w:type="dxa"/>
          </w:tcPr>
          <w:p w14:paraId="4C0F777D" w14:textId="0B1EAF12" w:rsidR="00D416E6" w:rsidRPr="004A11D3" w:rsidRDefault="00D416E6" w:rsidP="00D416E6">
            <w:pPr>
              <w:rPr>
                <w:rFonts w:eastAsiaTheme="minorEastAsia"/>
              </w:rPr>
            </w:pPr>
            <w:r>
              <w:rPr>
                <w:rFonts w:eastAsiaTheme="minorEastAsia"/>
              </w:rPr>
              <w:t>Sony</w:t>
            </w:r>
          </w:p>
        </w:tc>
        <w:tc>
          <w:tcPr>
            <w:tcW w:w="7480" w:type="dxa"/>
          </w:tcPr>
          <w:p w14:paraId="0867DA71" w14:textId="6019A316" w:rsidR="00D416E6" w:rsidRPr="004A11D3" w:rsidRDefault="00D416E6" w:rsidP="00D416E6">
            <w:pPr>
              <w:rPr>
                <w:rFonts w:eastAsiaTheme="minorEastAsia"/>
              </w:rPr>
            </w:pPr>
            <w:r>
              <w:rPr>
                <w:rFonts w:eastAsiaTheme="minorEastAsia"/>
              </w:rPr>
              <w:t xml:space="preserve">We support to further study the performance monitoring based on </w:t>
            </w:r>
            <w:r w:rsidRPr="00C6397D">
              <w:rPr>
                <w:rFonts w:eastAsiaTheme="minorEastAsia"/>
              </w:rPr>
              <w:t>model-ID-based LCM</w:t>
            </w:r>
            <w:r w:rsidR="006010CC">
              <w:rPr>
                <w:rFonts w:eastAsiaTheme="minorEastAsia"/>
              </w:rPr>
              <w:t xml:space="preserve"> and</w:t>
            </w:r>
            <w:r w:rsidRPr="00C6397D">
              <w:rPr>
                <w:rFonts w:eastAsiaTheme="minorEastAsia"/>
              </w:rPr>
              <w:t xml:space="preserve"> </w:t>
            </w:r>
            <w:r>
              <w:rPr>
                <w:rFonts w:eastAsiaTheme="minorEastAsia"/>
              </w:rPr>
              <w:t>functionality-based LCM.</w:t>
            </w:r>
          </w:p>
        </w:tc>
      </w:tr>
      <w:tr w:rsidR="00AE4B14" w14:paraId="6F517D21" w14:textId="77777777">
        <w:tc>
          <w:tcPr>
            <w:tcW w:w="1385" w:type="dxa"/>
          </w:tcPr>
          <w:p w14:paraId="493E9041" w14:textId="522E1381" w:rsidR="00AE4B14" w:rsidRPr="004A11D3" w:rsidRDefault="00AE4B14" w:rsidP="00AE4B14">
            <w:pPr>
              <w:rPr>
                <w:rFonts w:eastAsiaTheme="minorEastAsia"/>
              </w:rPr>
            </w:pPr>
            <w:r>
              <w:rPr>
                <w:rFonts w:eastAsia="Yu Mincho"/>
                <w:lang w:eastAsia="ja-JP"/>
              </w:rPr>
              <w:t>NVIDIA</w:t>
            </w:r>
          </w:p>
        </w:tc>
        <w:tc>
          <w:tcPr>
            <w:tcW w:w="7480" w:type="dxa"/>
          </w:tcPr>
          <w:p w14:paraId="0030E86E" w14:textId="753C16B0" w:rsidR="00AE4B14" w:rsidRPr="004A11D3" w:rsidRDefault="00AE4B14" w:rsidP="00AE4B14">
            <w:pPr>
              <w:rPr>
                <w:rFonts w:eastAsiaTheme="minorEastAsia"/>
              </w:rPr>
            </w:pPr>
            <w:r>
              <w:rPr>
                <w:rFonts w:eastAsiaTheme="minorEastAsia"/>
                <w:lang w:eastAsia="zh-CN"/>
              </w:rPr>
              <w:t>Wait for more progress on model-ID-based LCM in the agenda 9.2.1.</w:t>
            </w:r>
          </w:p>
        </w:tc>
      </w:tr>
      <w:tr w:rsidR="00D31D58" w14:paraId="5633C75E" w14:textId="77777777">
        <w:tc>
          <w:tcPr>
            <w:tcW w:w="1385" w:type="dxa"/>
          </w:tcPr>
          <w:p w14:paraId="243A4B89" w14:textId="49D4F0CA" w:rsidR="00D31D58" w:rsidRPr="004A11D3" w:rsidRDefault="00D31D58" w:rsidP="00D31D58">
            <w:pPr>
              <w:rPr>
                <w:rFonts w:eastAsiaTheme="minorEastAsia"/>
              </w:rPr>
            </w:pPr>
            <w:r>
              <w:rPr>
                <w:rFonts w:eastAsia="宋体"/>
              </w:rPr>
              <w:t>Qualcomm</w:t>
            </w:r>
          </w:p>
        </w:tc>
        <w:tc>
          <w:tcPr>
            <w:tcW w:w="7480" w:type="dxa"/>
          </w:tcPr>
          <w:p w14:paraId="6B7081E3" w14:textId="092658BE" w:rsidR="00D31D58" w:rsidRPr="004A11D3" w:rsidRDefault="00D31D58" w:rsidP="00D31D58">
            <w:pPr>
              <w:rPr>
                <w:rFonts w:eastAsiaTheme="minorEastAsia"/>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tc>
      </w:tr>
      <w:tr w:rsidR="00AF14E5" w14:paraId="116754DD" w14:textId="77777777">
        <w:tc>
          <w:tcPr>
            <w:tcW w:w="1385" w:type="dxa"/>
          </w:tcPr>
          <w:p w14:paraId="20385CBB" w14:textId="7740CB64" w:rsidR="00AF14E5" w:rsidRDefault="00AF14E5" w:rsidP="00D31D58">
            <w:pPr>
              <w:rPr>
                <w:rFonts w:eastAsia="宋体"/>
              </w:rPr>
            </w:pPr>
            <w:r>
              <w:rPr>
                <w:rFonts w:eastAsia="宋体"/>
              </w:rPr>
              <w:t>Apple</w:t>
            </w:r>
          </w:p>
        </w:tc>
        <w:tc>
          <w:tcPr>
            <w:tcW w:w="7480" w:type="dxa"/>
          </w:tcPr>
          <w:p w14:paraId="2D4A2B2E" w14:textId="2B359FF9" w:rsidR="00AF14E5" w:rsidRDefault="00AF14E5" w:rsidP="00D31D58">
            <w:pPr>
              <w:rPr>
                <w:rFonts w:eastAsia="Yu Mincho"/>
              </w:rPr>
            </w:pPr>
            <w:r>
              <w:rPr>
                <w:rFonts w:eastAsia="Yu Mincho"/>
              </w:rPr>
              <w:t>We can have more discussions.</w:t>
            </w:r>
          </w:p>
        </w:tc>
      </w:tr>
      <w:tr w:rsidR="00355578" w14:paraId="679D647E" w14:textId="77777777">
        <w:tc>
          <w:tcPr>
            <w:tcW w:w="1385" w:type="dxa"/>
          </w:tcPr>
          <w:p w14:paraId="2394606E" w14:textId="0FD0BB25" w:rsidR="00355578" w:rsidRDefault="00355578" w:rsidP="00355578">
            <w:pPr>
              <w:rPr>
                <w:rFonts w:eastAsia="宋体"/>
              </w:rPr>
            </w:pPr>
            <w:r>
              <w:rPr>
                <w:rFonts w:eastAsia="Yu Mincho"/>
              </w:rPr>
              <w:t>MediaTek</w:t>
            </w:r>
          </w:p>
        </w:tc>
        <w:tc>
          <w:tcPr>
            <w:tcW w:w="7480" w:type="dxa"/>
          </w:tcPr>
          <w:p w14:paraId="0E44271E" w14:textId="55A83509" w:rsidR="00355578" w:rsidRDefault="00355578" w:rsidP="00355578">
            <w:pPr>
              <w:rPr>
                <w:rFonts w:eastAsia="Yu Mincho"/>
              </w:rPr>
            </w:pPr>
            <w:r>
              <w:rPr>
                <w:rFonts w:eastAsia="Yu Mincho"/>
              </w:rPr>
              <w:t>We would like to know the reason why Hybrid performance monitoring is not on the list.</w:t>
            </w:r>
          </w:p>
        </w:tc>
      </w:tr>
      <w:tr w:rsidR="00773A38" w14:paraId="1187102A" w14:textId="77777777">
        <w:tc>
          <w:tcPr>
            <w:tcW w:w="1385" w:type="dxa"/>
          </w:tcPr>
          <w:p w14:paraId="0EC2AF53" w14:textId="4E902F23" w:rsidR="00773A38" w:rsidRPr="008323F8" w:rsidRDefault="00773A38" w:rsidP="00355578">
            <w:pPr>
              <w:rPr>
                <w:rFonts w:eastAsia="Yu Mincho"/>
                <w:color w:val="0070C0"/>
              </w:rPr>
            </w:pPr>
            <w:r w:rsidRPr="008323F8">
              <w:rPr>
                <w:rFonts w:eastAsia="Yu Mincho"/>
                <w:color w:val="0070C0"/>
              </w:rPr>
              <w:t>Mod</w:t>
            </w:r>
          </w:p>
        </w:tc>
        <w:tc>
          <w:tcPr>
            <w:tcW w:w="7480" w:type="dxa"/>
          </w:tcPr>
          <w:p w14:paraId="5DCCB6A0" w14:textId="5FE42334" w:rsidR="00773A38" w:rsidRPr="008323F8" w:rsidRDefault="00773A38" w:rsidP="00355578">
            <w:pPr>
              <w:rPr>
                <w:rFonts w:eastAsia="Yu Mincho"/>
                <w:color w:val="0070C0"/>
              </w:rPr>
            </w:pPr>
            <w:r w:rsidRPr="008323F8">
              <w:rPr>
                <w:rFonts w:eastAsia="Yu Mincho"/>
                <w:color w:val="0070C0"/>
              </w:rPr>
              <w:t>More discussion is needed</w:t>
            </w:r>
          </w:p>
        </w:tc>
      </w:tr>
      <w:tr w:rsidR="008323F8" w14:paraId="3D026ED6" w14:textId="77777777">
        <w:tc>
          <w:tcPr>
            <w:tcW w:w="1385" w:type="dxa"/>
          </w:tcPr>
          <w:p w14:paraId="2DF9BA4A" w14:textId="0C659F9B" w:rsidR="008323F8" w:rsidRDefault="008323F8" w:rsidP="008323F8">
            <w:pPr>
              <w:rPr>
                <w:rFonts w:eastAsia="Yu Mincho"/>
              </w:rPr>
            </w:pPr>
            <w:r>
              <w:rPr>
                <w:rFonts w:eastAsia="宋体"/>
                <w:lang w:eastAsia="zh-CN"/>
              </w:rPr>
              <w:t>ZTE</w:t>
            </w:r>
          </w:p>
        </w:tc>
        <w:tc>
          <w:tcPr>
            <w:tcW w:w="7480" w:type="dxa"/>
          </w:tcPr>
          <w:p w14:paraId="606C7CF3" w14:textId="31A8B37C" w:rsidR="008323F8" w:rsidRDefault="008323F8" w:rsidP="008323F8">
            <w:pPr>
              <w:rPr>
                <w:rFonts w:eastAsia="Yu Mincho"/>
              </w:rPr>
            </w:pPr>
            <w:r>
              <w:rPr>
                <w:rFonts w:eastAsia="Yu Mincho"/>
              </w:rPr>
              <w:t xml:space="preserve">We prefer to </w:t>
            </w:r>
            <w:r>
              <w:rPr>
                <w:rFonts w:eastAsia="宋体"/>
                <w:lang w:eastAsia="zh-CN"/>
              </w:rPr>
              <w:t>postpone</w:t>
            </w:r>
            <w:r>
              <w:rPr>
                <w:rFonts w:eastAsia="Yu Mincho"/>
              </w:rPr>
              <w:t xml:space="preserve"> the discussion about the model-ID based LCM.</w:t>
            </w:r>
          </w:p>
        </w:tc>
      </w:tr>
    </w:tbl>
    <w:p w14:paraId="1B743C30" w14:textId="77777777" w:rsidR="00BB2DA2" w:rsidRDefault="00BB2DA2">
      <w:pPr>
        <w:spacing w:after="120"/>
      </w:pPr>
    </w:p>
    <w:p w14:paraId="5535CB83" w14:textId="77777777" w:rsidR="00FF585B" w:rsidRDefault="00FF585B" w:rsidP="00FF585B">
      <w:pPr>
        <w:pStyle w:val="6"/>
        <w:spacing w:after="120"/>
        <w:rPr>
          <w:lang w:eastAsia="zh-CN"/>
        </w:rPr>
      </w:pPr>
      <w:r>
        <w:rPr>
          <w:lang w:eastAsia="zh-CN"/>
        </w:rPr>
        <w:t>DP 4.3.1</w:t>
      </w:r>
    </w:p>
    <w:p w14:paraId="0BCD44C6" w14:textId="77777777" w:rsidR="00FF585B" w:rsidRDefault="00FF585B" w:rsidP="00FF585B">
      <w:pPr>
        <w:spacing w:after="120"/>
      </w:pPr>
      <w:r>
        <w:t xml:space="preserve">There are some proposals to discuss how to determine the model/functionality </w:t>
      </w:r>
      <w:r w:rsidR="0061141C">
        <w:t>fails or should switch/deactivate a model/functionality. It may or may not have spec impact. The impact depends on which entity (UE or NW) makes the final decision. Since there is a limited</w:t>
      </w:r>
      <w:r w:rsidR="00E074D4">
        <w:t xml:space="preserve"> number of</w:t>
      </w:r>
      <w:r w:rsidR="0061141C">
        <w:t xml:space="preserve"> companies discussing this issue in tdocs, companies are invited to share views.   </w:t>
      </w:r>
    </w:p>
    <w:p w14:paraId="5CD40DC9" w14:textId="77777777" w:rsidR="00FF585B" w:rsidRDefault="00FF585B" w:rsidP="00FF585B">
      <w:pPr>
        <w:spacing w:after="120"/>
      </w:pPr>
    </w:p>
    <w:tbl>
      <w:tblPr>
        <w:tblStyle w:val="TableGrid61"/>
        <w:tblW w:w="8865" w:type="dxa"/>
        <w:tblLayout w:type="fixed"/>
        <w:tblLook w:val="04A0" w:firstRow="1" w:lastRow="0" w:firstColumn="1" w:lastColumn="0" w:noHBand="0" w:noVBand="1"/>
      </w:tblPr>
      <w:tblGrid>
        <w:gridCol w:w="1385"/>
        <w:gridCol w:w="7480"/>
      </w:tblGrid>
      <w:tr w:rsidR="00FF585B" w14:paraId="3CD75D6D" w14:textId="77777777" w:rsidTr="00853009">
        <w:tc>
          <w:tcPr>
            <w:tcW w:w="1385" w:type="dxa"/>
            <w:tcBorders>
              <w:top w:val="single" w:sz="4" w:space="0" w:color="auto"/>
              <w:left w:val="single" w:sz="4" w:space="0" w:color="auto"/>
              <w:bottom w:val="single" w:sz="4" w:space="0" w:color="auto"/>
              <w:right w:val="single" w:sz="4" w:space="0" w:color="auto"/>
            </w:tcBorders>
          </w:tcPr>
          <w:p w14:paraId="4E21B827" w14:textId="77777777" w:rsidR="00FF585B" w:rsidRDefault="00FF585B" w:rsidP="00853009">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A28BBA" w14:textId="77777777" w:rsidR="00FF585B" w:rsidRDefault="00FF585B" w:rsidP="00853009">
            <w:pPr>
              <w:autoSpaceDE w:val="0"/>
              <w:autoSpaceDN w:val="0"/>
              <w:adjustRightInd w:val="0"/>
              <w:snapToGrid w:val="0"/>
              <w:spacing w:before="120" w:after="120"/>
              <w:jc w:val="both"/>
              <w:rPr>
                <w:rFonts w:eastAsia="宋体"/>
              </w:rPr>
            </w:pPr>
            <w:r>
              <w:rPr>
                <w:rFonts w:eastAsia="宋体"/>
              </w:rPr>
              <w:t>Comments</w:t>
            </w:r>
          </w:p>
        </w:tc>
      </w:tr>
      <w:tr w:rsidR="00FF585B" w14:paraId="60878BB5" w14:textId="77777777" w:rsidTr="00853009">
        <w:tc>
          <w:tcPr>
            <w:tcW w:w="1385" w:type="dxa"/>
            <w:tcBorders>
              <w:top w:val="single" w:sz="4" w:space="0" w:color="auto"/>
              <w:left w:val="single" w:sz="4" w:space="0" w:color="auto"/>
              <w:bottom w:val="single" w:sz="4" w:space="0" w:color="auto"/>
              <w:right w:val="single" w:sz="4" w:space="0" w:color="auto"/>
            </w:tcBorders>
          </w:tcPr>
          <w:p w14:paraId="2D27E601"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AF922C" w14:textId="77777777" w:rsidR="00FF585B" w:rsidRPr="004A11D3" w:rsidRDefault="00FF585B" w:rsidP="00853009">
            <w:pPr>
              <w:rPr>
                <w:rFonts w:eastAsiaTheme="minorEastAsia"/>
              </w:rPr>
            </w:pPr>
          </w:p>
        </w:tc>
      </w:tr>
      <w:tr w:rsidR="00FF585B" w14:paraId="2DF1539A" w14:textId="77777777" w:rsidTr="00853009">
        <w:tc>
          <w:tcPr>
            <w:tcW w:w="1385" w:type="dxa"/>
            <w:tcBorders>
              <w:top w:val="single" w:sz="4" w:space="0" w:color="auto"/>
              <w:left w:val="single" w:sz="4" w:space="0" w:color="auto"/>
              <w:bottom w:val="single" w:sz="4" w:space="0" w:color="auto"/>
              <w:right w:val="single" w:sz="4" w:space="0" w:color="auto"/>
            </w:tcBorders>
          </w:tcPr>
          <w:p w14:paraId="4B0783FB" w14:textId="77777777" w:rsidR="00FF585B" w:rsidRPr="004A11D3" w:rsidRDefault="00FF585B" w:rsidP="00853009">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A5F1D3B" w14:textId="77777777" w:rsidR="00FF585B" w:rsidRPr="004A11D3" w:rsidRDefault="00FF585B" w:rsidP="00853009">
            <w:pPr>
              <w:rPr>
                <w:rFonts w:eastAsia="Yu Mincho"/>
              </w:rPr>
            </w:pPr>
          </w:p>
        </w:tc>
      </w:tr>
      <w:tr w:rsidR="00FF585B" w14:paraId="4A245D65" w14:textId="77777777" w:rsidTr="00853009">
        <w:tc>
          <w:tcPr>
            <w:tcW w:w="1385" w:type="dxa"/>
            <w:tcBorders>
              <w:top w:val="single" w:sz="4" w:space="0" w:color="auto"/>
              <w:left w:val="single" w:sz="4" w:space="0" w:color="auto"/>
              <w:bottom w:val="single" w:sz="4" w:space="0" w:color="auto"/>
              <w:right w:val="single" w:sz="4" w:space="0" w:color="auto"/>
            </w:tcBorders>
          </w:tcPr>
          <w:p w14:paraId="1E20F577" w14:textId="77777777" w:rsidR="00FF585B" w:rsidRPr="004A11D3" w:rsidRDefault="00FF585B" w:rsidP="00853009">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7175AABF" w14:textId="77777777" w:rsidR="00FF585B" w:rsidRPr="004A11D3" w:rsidRDefault="00FF585B" w:rsidP="00853009">
            <w:pPr>
              <w:rPr>
                <w:rFonts w:eastAsia="Yu Mincho"/>
              </w:rPr>
            </w:pPr>
          </w:p>
        </w:tc>
      </w:tr>
      <w:tr w:rsidR="00FF585B" w14:paraId="6E2AFA3C" w14:textId="77777777" w:rsidTr="00853009">
        <w:tc>
          <w:tcPr>
            <w:tcW w:w="1385" w:type="dxa"/>
            <w:tcBorders>
              <w:top w:val="single" w:sz="4" w:space="0" w:color="auto"/>
              <w:left w:val="single" w:sz="4" w:space="0" w:color="auto"/>
              <w:bottom w:val="single" w:sz="4" w:space="0" w:color="auto"/>
              <w:right w:val="single" w:sz="4" w:space="0" w:color="auto"/>
            </w:tcBorders>
          </w:tcPr>
          <w:p w14:paraId="701FB6D8"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BB65D6E" w14:textId="77777777" w:rsidR="00FF585B" w:rsidRPr="004A11D3" w:rsidRDefault="00FF585B" w:rsidP="00853009">
            <w:pPr>
              <w:rPr>
                <w:rFonts w:eastAsiaTheme="minorEastAsia"/>
              </w:rPr>
            </w:pPr>
          </w:p>
        </w:tc>
      </w:tr>
      <w:tr w:rsidR="00FF585B" w14:paraId="6298DA65" w14:textId="77777777" w:rsidTr="00853009">
        <w:tc>
          <w:tcPr>
            <w:tcW w:w="1385" w:type="dxa"/>
            <w:tcBorders>
              <w:top w:val="single" w:sz="4" w:space="0" w:color="auto"/>
              <w:left w:val="single" w:sz="4" w:space="0" w:color="auto"/>
              <w:bottom w:val="single" w:sz="4" w:space="0" w:color="auto"/>
              <w:right w:val="single" w:sz="4" w:space="0" w:color="auto"/>
            </w:tcBorders>
          </w:tcPr>
          <w:p w14:paraId="01CEAF42"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1263A56" w14:textId="77777777" w:rsidR="00FF585B" w:rsidRPr="004A11D3" w:rsidRDefault="00FF585B" w:rsidP="00853009">
            <w:pPr>
              <w:rPr>
                <w:rFonts w:eastAsiaTheme="minorEastAsia"/>
              </w:rPr>
            </w:pPr>
          </w:p>
        </w:tc>
      </w:tr>
      <w:tr w:rsidR="00FF585B" w14:paraId="6DFB63F3" w14:textId="77777777" w:rsidTr="00853009">
        <w:tc>
          <w:tcPr>
            <w:tcW w:w="1385" w:type="dxa"/>
            <w:tcBorders>
              <w:top w:val="single" w:sz="4" w:space="0" w:color="auto"/>
              <w:left w:val="single" w:sz="4" w:space="0" w:color="auto"/>
              <w:bottom w:val="single" w:sz="4" w:space="0" w:color="auto"/>
              <w:right w:val="single" w:sz="4" w:space="0" w:color="auto"/>
            </w:tcBorders>
          </w:tcPr>
          <w:p w14:paraId="1CFF4DDA"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95A7306" w14:textId="77777777" w:rsidR="00FF585B" w:rsidRPr="004A11D3" w:rsidRDefault="00FF585B" w:rsidP="00853009">
            <w:pPr>
              <w:rPr>
                <w:rFonts w:eastAsiaTheme="minorEastAsia"/>
              </w:rPr>
            </w:pPr>
          </w:p>
        </w:tc>
      </w:tr>
      <w:tr w:rsidR="00FF585B" w14:paraId="7B34E78B" w14:textId="77777777" w:rsidTr="00853009">
        <w:tc>
          <w:tcPr>
            <w:tcW w:w="1385" w:type="dxa"/>
            <w:tcBorders>
              <w:top w:val="single" w:sz="4" w:space="0" w:color="auto"/>
              <w:left w:val="single" w:sz="4" w:space="0" w:color="auto"/>
              <w:bottom w:val="single" w:sz="4" w:space="0" w:color="auto"/>
              <w:right w:val="single" w:sz="4" w:space="0" w:color="auto"/>
            </w:tcBorders>
          </w:tcPr>
          <w:p w14:paraId="60365903"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001AC1F" w14:textId="77777777" w:rsidR="00FF585B" w:rsidRPr="004A11D3" w:rsidRDefault="00FF585B" w:rsidP="00853009">
            <w:pPr>
              <w:rPr>
                <w:rFonts w:eastAsiaTheme="minorEastAsia"/>
              </w:rPr>
            </w:pPr>
          </w:p>
        </w:tc>
      </w:tr>
      <w:tr w:rsidR="00FF585B" w14:paraId="74058E0E" w14:textId="77777777" w:rsidTr="00853009">
        <w:tc>
          <w:tcPr>
            <w:tcW w:w="1385" w:type="dxa"/>
          </w:tcPr>
          <w:p w14:paraId="37A3A7DF" w14:textId="77777777" w:rsidR="00FF585B" w:rsidRPr="004A11D3" w:rsidRDefault="00FF585B" w:rsidP="00853009">
            <w:pPr>
              <w:rPr>
                <w:rFonts w:eastAsia="Malgun Gothic"/>
              </w:rPr>
            </w:pPr>
          </w:p>
        </w:tc>
        <w:tc>
          <w:tcPr>
            <w:tcW w:w="7480" w:type="dxa"/>
          </w:tcPr>
          <w:p w14:paraId="1C6BF0E7" w14:textId="77777777" w:rsidR="00FF585B" w:rsidRPr="004A11D3" w:rsidRDefault="00FF585B" w:rsidP="00853009">
            <w:pPr>
              <w:rPr>
                <w:rFonts w:eastAsia="Malgun Gothic"/>
              </w:rPr>
            </w:pPr>
          </w:p>
        </w:tc>
      </w:tr>
      <w:tr w:rsidR="00FF585B" w14:paraId="77027CB5" w14:textId="77777777" w:rsidTr="00853009">
        <w:tc>
          <w:tcPr>
            <w:tcW w:w="1385" w:type="dxa"/>
          </w:tcPr>
          <w:p w14:paraId="14279B83" w14:textId="77777777" w:rsidR="00FF585B" w:rsidRPr="004A11D3" w:rsidRDefault="00FF585B" w:rsidP="00853009">
            <w:pPr>
              <w:rPr>
                <w:rFonts w:eastAsiaTheme="minorEastAsia"/>
              </w:rPr>
            </w:pPr>
          </w:p>
        </w:tc>
        <w:tc>
          <w:tcPr>
            <w:tcW w:w="7480" w:type="dxa"/>
          </w:tcPr>
          <w:p w14:paraId="4E859DC5" w14:textId="77777777" w:rsidR="00FF585B" w:rsidRPr="004A11D3" w:rsidRDefault="00FF585B" w:rsidP="00853009">
            <w:pPr>
              <w:rPr>
                <w:rFonts w:eastAsiaTheme="minorEastAsia"/>
              </w:rPr>
            </w:pPr>
          </w:p>
        </w:tc>
      </w:tr>
      <w:tr w:rsidR="00FF585B" w14:paraId="764E4C73" w14:textId="77777777" w:rsidTr="00853009">
        <w:tc>
          <w:tcPr>
            <w:tcW w:w="1385" w:type="dxa"/>
          </w:tcPr>
          <w:p w14:paraId="35772C68" w14:textId="77777777" w:rsidR="00FF585B" w:rsidRPr="004A11D3" w:rsidRDefault="00FF585B" w:rsidP="00853009">
            <w:pPr>
              <w:rPr>
                <w:rFonts w:eastAsia="Malgun Gothic"/>
              </w:rPr>
            </w:pPr>
          </w:p>
        </w:tc>
        <w:tc>
          <w:tcPr>
            <w:tcW w:w="7480" w:type="dxa"/>
          </w:tcPr>
          <w:p w14:paraId="37EF66FA" w14:textId="77777777" w:rsidR="00FF585B" w:rsidRPr="004A11D3" w:rsidRDefault="00FF585B" w:rsidP="00853009">
            <w:pPr>
              <w:rPr>
                <w:rFonts w:eastAsia="Malgun Gothic"/>
              </w:rPr>
            </w:pPr>
          </w:p>
        </w:tc>
      </w:tr>
      <w:tr w:rsidR="00FF585B" w14:paraId="2F86DB80" w14:textId="77777777" w:rsidTr="00853009">
        <w:tc>
          <w:tcPr>
            <w:tcW w:w="1385" w:type="dxa"/>
          </w:tcPr>
          <w:p w14:paraId="34D7CA7E" w14:textId="77777777" w:rsidR="00FF585B" w:rsidRPr="004A11D3" w:rsidRDefault="00FF585B" w:rsidP="00853009">
            <w:pPr>
              <w:rPr>
                <w:rFonts w:eastAsiaTheme="minorEastAsia"/>
              </w:rPr>
            </w:pPr>
          </w:p>
        </w:tc>
        <w:tc>
          <w:tcPr>
            <w:tcW w:w="7480" w:type="dxa"/>
          </w:tcPr>
          <w:p w14:paraId="55802135" w14:textId="77777777" w:rsidR="00FF585B" w:rsidRPr="004A11D3" w:rsidRDefault="00FF585B" w:rsidP="00853009">
            <w:pPr>
              <w:rPr>
                <w:rFonts w:eastAsiaTheme="minorEastAsia"/>
              </w:rPr>
            </w:pPr>
          </w:p>
        </w:tc>
      </w:tr>
    </w:tbl>
    <w:p w14:paraId="639F90E5" w14:textId="77777777" w:rsidR="00FF585B" w:rsidRDefault="00FF585B" w:rsidP="00FF585B">
      <w:pPr>
        <w:spacing w:after="120"/>
      </w:pPr>
    </w:p>
    <w:p w14:paraId="7B868165" w14:textId="77777777" w:rsidR="00EA3B95" w:rsidRDefault="00EA3B95" w:rsidP="00EA3B95">
      <w:pPr>
        <w:pStyle w:val="a1"/>
      </w:pPr>
    </w:p>
    <w:p w14:paraId="721F0895" w14:textId="77777777" w:rsidR="00EA3B95" w:rsidRDefault="00EA3B95" w:rsidP="00EA3B95">
      <w:pPr>
        <w:pStyle w:val="1"/>
      </w:pPr>
      <w:r>
        <w:t>Model/functionality Identification</w:t>
      </w:r>
    </w:p>
    <w:p w14:paraId="2B9936F0" w14:textId="77777777" w:rsidR="005355C2" w:rsidRDefault="005355C2" w:rsidP="005355C2"/>
    <w:p w14:paraId="2FDD63F0" w14:textId="77777777" w:rsidR="005355C2" w:rsidRDefault="005355C2" w:rsidP="005355C2">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5355C2" w14:paraId="731EF99C" w14:textId="77777777" w:rsidTr="00853009">
        <w:tc>
          <w:tcPr>
            <w:tcW w:w="9062" w:type="dxa"/>
          </w:tcPr>
          <w:p w14:paraId="5B4FC45B" w14:textId="77777777" w:rsidR="005355C2" w:rsidRDefault="005355C2" w:rsidP="00853009">
            <w:pPr>
              <w:overflowPunct w:val="0"/>
              <w:autoSpaceDE w:val="0"/>
              <w:autoSpaceDN w:val="0"/>
              <w:adjustRightInd w:val="0"/>
              <w:spacing w:after="120"/>
              <w:contextualSpacing/>
              <w:textAlignment w:val="baseline"/>
            </w:pPr>
          </w:p>
          <w:p w14:paraId="1E2CAC8E" w14:textId="77777777" w:rsidR="005355C2" w:rsidRDefault="005355C2" w:rsidP="0085300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9B7F4E">
              <w:rPr>
                <w:b/>
                <w:bCs/>
                <w:u w:val="single"/>
              </w:rPr>
              <w:t>1</w:t>
            </w:r>
          </w:p>
          <w:p w14:paraId="32E480BB" w14:textId="77777777" w:rsidR="005924FC" w:rsidRPr="005924FC" w:rsidRDefault="005924FC" w:rsidP="005924FC">
            <w:pPr>
              <w:spacing w:before="0" w:after="180" w:line="240" w:lineRule="auto"/>
              <w:rPr>
                <w:rFonts w:eastAsia="宋体"/>
                <w:szCs w:val="20"/>
                <w:lang w:val="en-GB"/>
              </w:rPr>
            </w:pPr>
          </w:p>
          <w:p w14:paraId="032B41CE" w14:textId="77777777" w:rsidR="005924FC" w:rsidRPr="005924FC" w:rsidRDefault="005924FC" w:rsidP="005924FC">
            <w:pPr>
              <w:spacing w:before="0" w:after="0" w:line="240" w:lineRule="auto"/>
              <w:rPr>
                <w:rFonts w:ascii="Times" w:eastAsia="Batang" w:hAnsi="Times"/>
                <w:lang w:val="en-GB"/>
              </w:rPr>
            </w:pPr>
            <w:r w:rsidRPr="005924FC">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5924FC" w:rsidRPr="005924FC" w14:paraId="59CD905D" w14:textId="77777777" w:rsidTr="00853009">
              <w:tc>
                <w:tcPr>
                  <w:tcW w:w="1046" w:type="pct"/>
                  <w:tcBorders>
                    <w:top w:val="single" w:sz="8" w:space="0" w:color="auto"/>
                    <w:left w:val="single" w:sz="8" w:space="0" w:color="auto"/>
                    <w:bottom w:val="single" w:sz="8" w:space="0" w:color="auto"/>
                    <w:right w:val="single" w:sz="8" w:space="0" w:color="auto"/>
                  </w:tcBorders>
                </w:tcPr>
                <w:p w14:paraId="2D883455"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5D4C7912"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C723D19" w14:textId="77777777" w:rsidTr="00853009">
              <w:tc>
                <w:tcPr>
                  <w:tcW w:w="1046" w:type="pct"/>
                  <w:tcBorders>
                    <w:top w:val="single" w:sz="8" w:space="0" w:color="auto"/>
                    <w:left w:val="single" w:sz="8" w:space="0" w:color="auto"/>
                    <w:bottom w:val="single" w:sz="8" w:space="0" w:color="auto"/>
                    <w:right w:val="single" w:sz="8" w:space="0" w:color="auto"/>
                  </w:tcBorders>
                </w:tcPr>
                <w:p w14:paraId="3E281E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415792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model for the common understanding between the NW and the UE</w:t>
                  </w:r>
                </w:p>
                <w:p w14:paraId="66D633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The process/method of model identification may or may not be applicable.</w:t>
                  </w:r>
                </w:p>
                <w:p w14:paraId="427137B0"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Information regarding the AI/ML model may be shared during model identification.</w:t>
                  </w:r>
                </w:p>
              </w:tc>
            </w:tr>
          </w:tbl>
          <w:p w14:paraId="159E999D" w14:textId="77777777" w:rsidR="005924FC" w:rsidRPr="005924FC" w:rsidRDefault="005924FC" w:rsidP="005924FC">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5924FC" w:rsidRPr="005924FC" w14:paraId="40EAD81F" w14:textId="77777777" w:rsidTr="00853009">
              <w:tc>
                <w:tcPr>
                  <w:tcW w:w="1046" w:type="pct"/>
                  <w:tcBorders>
                    <w:top w:val="single" w:sz="8" w:space="0" w:color="auto"/>
                    <w:left w:val="single" w:sz="8" w:space="0" w:color="auto"/>
                    <w:bottom w:val="single" w:sz="8" w:space="0" w:color="auto"/>
                    <w:right w:val="single" w:sz="8" w:space="0" w:color="auto"/>
                  </w:tcBorders>
                </w:tcPr>
                <w:p w14:paraId="0077D1FD"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0FBF81FF"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16A35DC" w14:textId="77777777" w:rsidTr="00853009">
              <w:tc>
                <w:tcPr>
                  <w:tcW w:w="1046" w:type="pct"/>
                  <w:tcBorders>
                    <w:top w:val="single" w:sz="8" w:space="0" w:color="auto"/>
                    <w:left w:val="single" w:sz="8" w:space="0" w:color="auto"/>
                    <w:bottom w:val="single" w:sz="8" w:space="0" w:color="auto"/>
                    <w:right w:val="single" w:sz="8" w:space="0" w:color="auto"/>
                  </w:tcBorders>
                </w:tcPr>
                <w:p w14:paraId="0C72035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CF76D03"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functionality for the common understanding between the NW and the UE</w:t>
                  </w:r>
                </w:p>
                <w:p w14:paraId="0B1DD35A"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 xml:space="preserve">Note: Information regarding the AI/ML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 xml:space="preserve">may be shared during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p w14:paraId="1241CD35" w14:textId="77777777" w:rsidR="005924FC" w:rsidRPr="005924FC" w:rsidRDefault="005924FC" w:rsidP="005924FC">
                  <w:pPr>
                    <w:spacing w:before="0" w:after="0" w:line="240" w:lineRule="auto"/>
                    <w:rPr>
                      <w:rFonts w:ascii="Arial" w:eastAsia="Batang" w:hAnsi="Arial" w:cs="Arial"/>
                      <w:color w:val="000000"/>
                      <w:sz w:val="16"/>
                      <w:szCs w:val="16"/>
                      <w:lang w:val="en-GB" w:eastAsia="zh-CN"/>
                    </w:rPr>
                  </w:pPr>
                  <w:r w:rsidRPr="005924FC">
                    <w:rPr>
                      <w:rFonts w:ascii="Arial" w:eastAsia="Batang" w:hAnsi="Arial" w:cs="Arial"/>
                      <w:sz w:val="16"/>
                      <w:szCs w:val="16"/>
                      <w:lang w:val="en-GB"/>
                    </w:rPr>
                    <w:t>FFS: granularity of functionality</w:t>
                  </w:r>
                </w:p>
              </w:tc>
            </w:tr>
          </w:tbl>
          <w:p w14:paraId="62A0F6F6" w14:textId="77777777" w:rsidR="005924FC" w:rsidRPr="005924FC" w:rsidRDefault="005924FC" w:rsidP="005924FC">
            <w:pPr>
              <w:spacing w:before="0" w:after="0" w:line="240" w:lineRule="auto"/>
              <w:rPr>
                <w:rFonts w:ascii="Times" w:eastAsia="等线" w:hAnsi="Times"/>
                <w:lang w:val="en-GB" w:eastAsia="zh-CN"/>
              </w:rPr>
            </w:pPr>
            <w:r w:rsidRPr="005924FC">
              <w:rPr>
                <w:rFonts w:ascii="Times" w:eastAsia="等线" w:hAnsi="Times"/>
                <w:lang w:val="en-GB" w:eastAsia="zh-CN"/>
              </w:rPr>
              <w:t xml:space="preserve">Note: whether and how to indicate Functionality will be discussed separately. </w:t>
            </w:r>
          </w:p>
          <w:p w14:paraId="542F247E" w14:textId="77777777" w:rsidR="005355C2" w:rsidRPr="005924FC" w:rsidRDefault="005355C2" w:rsidP="00853009">
            <w:pPr>
              <w:overflowPunct w:val="0"/>
              <w:autoSpaceDE w:val="0"/>
              <w:autoSpaceDN w:val="0"/>
              <w:adjustRightInd w:val="0"/>
              <w:spacing w:after="120"/>
              <w:contextualSpacing/>
              <w:textAlignment w:val="baseline"/>
              <w:rPr>
                <w:rFonts w:eastAsiaTheme="minorEastAsia"/>
                <w:lang w:val="en-GB" w:eastAsia="zh-CN"/>
              </w:rPr>
            </w:pPr>
          </w:p>
          <w:p w14:paraId="2F97D502" w14:textId="77777777" w:rsidR="005924FC" w:rsidRDefault="005924FC" w:rsidP="00853009">
            <w:pPr>
              <w:overflowPunct w:val="0"/>
              <w:autoSpaceDE w:val="0"/>
              <w:autoSpaceDN w:val="0"/>
              <w:adjustRightInd w:val="0"/>
              <w:spacing w:after="120"/>
              <w:contextualSpacing/>
              <w:textAlignment w:val="baseline"/>
              <w:rPr>
                <w:rFonts w:eastAsiaTheme="minorEastAsia"/>
                <w:lang w:eastAsia="zh-CN"/>
              </w:rPr>
            </w:pPr>
          </w:p>
          <w:p w14:paraId="6ED38265" w14:textId="77777777" w:rsidR="009B7F4E" w:rsidRPr="009B7F4E" w:rsidRDefault="009B7F4E" w:rsidP="009B7F4E">
            <w:pPr>
              <w:spacing w:before="0" w:after="0" w:line="240" w:lineRule="auto"/>
              <w:rPr>
                <w:rFonts w:ascii="Times" w:eastAsia="等线" w:hAnsi="Times"/>
                <w:highlight w:val="green"/>
                <w:lang w:val="en-GB" w:eastAsia="zh-CN"/>
              </w:rPr>
            </w:pPr>
            <w:r w:rsidRPr="009B7F4E">
              <w:rPr>
                <w:rFonts w:ascii="Times" w:eastAsia="等线" w:hAnsi="Times" w:hint="eastAsia"/>
                <w:highlight w:val="green"/>
                <w:lang w:val="en-GB" w:eastAsia="zh-CN"/>
              </w:rPr>
              <w:t>A</w:t>
            </w:r>
            <w:r w:rsidRPr="009B7F4E">
              <w:rPr>
                <w:rFonts w:ascii="Times" w:eastAsia="等线" w:hAnsi="Times"/>
                <w:highlight w:val="green"/>
                <w:lang w:val="en-GB" w:eastAsia="zh-CN"/>
              </w:rPr>
              <w:t>greement</w:t>
            </w:r>
          </w:p>
          <w:p w14:paraId="433E4045"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UE-part/UE-side models, study the following mechanisms for LCM procedures:</w:t>
            </w:r>
          </w:p>
          <w:p w14:paraId="4634805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For functionality-based LCM procedure: indication of activation/deactivation/switching/fallback based on individual AI/ML functionality</w:t>
            </w:r>
          </w:p>
          <w:p w14:paraId="672C6B4F"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等线" w:hAnsi="Times"/>
                <w:lang w:val="en-GB" w:eastAsia="zh-CN"/>
              </w:rPr>
            </w:pPr>
            <w:r w:rsidRPr="009B7F4E">
              <w:rPr>
                <w:rFonts w:ascii="Times" w:eastAsia="等线" w:hAnsi="Times"/>
                <w:lang w:val="en-GB" w:eastAsia="zh-CN"/>
              </w:rPr>
              <w:t>Note: UE may have one AI/ML model for the functionality, or UE may have multiple AI/ML models for the functionality.</w:t>
            </w:r>
          </w:p>
          <w:p w14:paraId="2E1DB08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等线" w:hAnsi="Times"/>
                <w:lang w:val="en-GB" w:eastAsia="zh-CN"/>
              </w:rPr>
              <w:t>FFS: Whether or how to indicate functionality</w:t>
            </w:r>
          </w:p>
          <w:p w14:paraId="440939E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For model-ID-based LCM procedure, indication of model selection/activation/deactivation/switching/fallback based on individual model IDs</w:t>
            </w:r>
          </w:p>
          <w:p w14:paraId="30FF221E" w14:textId="77777777" w:rsidR="005355C2" w:rsidRDefault="005355C2" w:rsidP="007B2DE6">
            <w:pPr>
              <w:rPr>
                <w:rFonts w:eastAsiaTheme="minorEastAsia"/>
                <w:lang w:val="en-GB" w:eastAsia="zh-CN"/>
              </w:rPr>
            </w:pPr>
          </w:p>
          <w:p w14:paraId="46CCB283" w14:textId="77777777" w:rsidR="009B7F4E" w:rsidRDefault="009B7F4E" w:rsidP="009B7F4E">
            <w:pPr>
              <w:overflowPunct w:val="0"/>
              <w:autoSpaceDE w:val="0"/>
              <w:autoSpaceDN w:val="0"/>
              <w:adjustRightInd w:val="0"/>
              <w:spacing w:after="120"/>
              <w:contextualSpacing/>
              <w:textAlignment w:val="baseline"/>
            </w:pPr>
          </w:p>
          <w:p w14:paraId="35E92EB9" w14:textId="77777777" w:rsidR="009B7F4E" w:rsidRDefault="009B7F4E" w:rsidP="009B7F4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DB22E99" w14:textId="77777777" w:rsidR="009B7F4E" w:rsidRPr="009B7F4E" w:rsidRDefault="009B7F4E" w:rsidP="009B7F4E">
            <w:pPr>
              <w:spacing w:before="0" w:after="0" w:line="240" w:lineRule="auto"/>
              <w:rPr>
                <w:rFonts w:ascii="Times" w:eastAsia="等线" w:hAnsi="Times"/>
                <w:highlight w:val="green"/>
                <w:lang w:val="en-GB" w:eastAsia="zh-CN"/>
              </w:rPr>
            </w:pPr>
            <w:r w:rsidRPr="009B7F4E">
              <w:rPr>
                <w:rFonts w:ascii="Times" w:eastAsia="等线" w:hAnsi="Times" w:hint="eastAsia"/>
                <w:highlight w:val="green"/>
                <w:lang w:val="en-GB" w:eastAsia="zh-CN"/>
              </w:rPr>
              <w:lastRenderedPageBreak/>
              <w:t>A</w:t>
            </w:r>
            <w:r w:rsidRPr="009B7F4E">
              <w:rPr>
                <w:rFonts w:ascii="Times" w:eastAsia="等线" w:hAnsi="Times"/>
                <w:highlight w:val="green"/>
                <w:lang w:val="en-GB" w:eastAsia="zh-CN"/>
              </w:rPr>
              <w:t>greement</w:t>
            </w:r>
          </w:p>
          <w:p w14:paraId="47B270AF"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UE-side models and UE-part of two-sided models:</w:t>
            </w:r>
          </w:p>
          <w:p w14:paraId="2399BFE5"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For AI/ML functionality identification</w:t>
            </w:r>
          </w:p>
          <w:p w14:paraId="5C637142"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Reuse legacy 3GPP framework of Features as a starting point for discussion.</w:t>
            </w:r>
          </w:p>
          <w:p w14:paraId="6DFCCC3D"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UE indicates supported functionalities/functionality for a given sub-use-case.</w:t>
            </w:r>
          </w:p>
          <w:p w14:paraId="16342325"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等线" w:hAnsi="Times"/>
                <w:lang w:val="en-GB" w:eastAsia="zh-CN"/>
              </w:rPr>
              <w:t>UE capability reporting is taken as starting point.</w:t>
            </w:r>
          </w:p>
          <w:p w14:paraId="6934F3F8"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For AI/ML model identification </w:t>
            </w:r>
          </w:p>
          <w:p w14:paraId="2F804D68"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are identified by model ID at the Network. UE indicates supported AI/ML models.</w:t>
            </w:r>
          </w:p>
          <w:p w14:paraId="6826603A"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In functionality-based LCM</w:t>
            </w:r>
          </w:p>
          <w:p w14:paraId="23467BEC"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 xml:space="preserve">Network indicates activation/deactivation/fallback/switching of AI/ML functionality via 3GPP </w:t>
            </w:r>
            <w:proofErr w:type="spellStart"/>
            <w:r w:rsidRPr="009B7F4E">
              <w:rPr>
                <w:rFonts w:ascii="Times" w:eastAsia="Batang" w:hAnsi="Times"/>
                <w:lang w:val="en-GB"/>
              </w:rPr>
              <w:t>signaling</w:t>
            </w:r>
            <w:proofErr w:type="spellEnd"/>
            <w:r w:rsidRPr="009B7F4E">
              <w:rPr>
                <w:rFonts w:ascii="Times" w:eastAsia="Batang" w:hAnsi="Times"/>
                <w:lang w:val="en-GB"/>
              </w:rPr>
              <w:t xml:space="preserve"> (e.g., RRC, MAC-CE, DCI). </w:t>
            </w:r>
          </w:p>
          <w:p w14:paraId="620CC0F5"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may not be identified at the Network, and UE may perform model-level LCM.</w:t>
            </w:r>
          </w:p>
          <w:p w14:paraId="1E536800"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Batang" w:hAnsi="Times"/>
                <w:lang w:val="en-GB"/>
              </w:rPr>
              <w:t>Study whether and how much awareness/interaction NW should have about model-level LCM</w:t>
            </w:r>
          </w:p>
          <w:p w14:paraId="00C9782F"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In model-ID-based LCM, models are identified at the Network, and Network/UE may activate/deactivate/select/switch individual AI/ML models via model ID. </w:t>
            </w:r>
          </w:p>
          <w:p w14:paraId="4C144EAF" w14:textId="77777777" w:rsidR="009B7F4E" w:rsidRPr="009B7F4E" w:rsidRDefault="009B7F4E" w:rsidP="009B7F4E">
            <w:pPr>
              <w:spacing w:before="0" w:after="0" w:line="252" w:lineRule="auto"/>
              <w:rPr>
                <w:rFonts w:ascii="Times" w:eastAsia="Batang" w:hAnsi="Times"/>
                <w:lang w:val="en-GB"/>
              </w:rPr>
            </w:pPr>
            <w:r w:rsidRPr="009B7F4E">
              <w:rPr>
                <w:rFonts w:ascii="Times" w:eastAsia="Batang" w:hAnsi="Times"/>
                <w:lang w:val="en-GB"/>
              </w:rPr>
              <w:t>FFS: Relationship between functionality identification and model identification</w:t>
            </w:r>
          </w:p>
          <w:p w14:paraId="421B5E7A"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FFS: Performance monitoring and RAN4 impact</w:t>
            </w:r>
            <w:r w:rsidRPr="009B7F4E">
              <w:rPr>
                <w:rFonts w:ascii="Times" w:eastAsia="Batang" w:hAnsi="Times"/>
                <w:strike/>
                <w:lang w:val="en-GB"/>
              </w:rPr>
              <w:t xml:space="preserve"> </w:t>
            </w:r>
          </w:p>
          <w:p w14:paraId="2F043787"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 xml:space="preserve">FFS: detailed understanding on model </w:t>
            </w:r>
          </w:p>
          <w:p w14:paraId="4FD2FB47" w14:textId="77777777" w:rsidR="009B7F4E" w:rsidRPr="009B7F4E" w:rsidRDefault="009B7F4E" w:rsidP="009B7F4E">
            <w:pPr>
              <w:spacing w:before="0" w:after="0" w:line="240" w:lineRule="auto"/>
              <w:rPr>
                <w:rFonts w:ascii="Times" w:eastAsia="Batang" w:hAnsi="Times"/>
                <w:lang w:val="en-GB"/>
              </w:rPr>
            </w:pPr>
          </w:p>
          <w:p w14:paraId="6BFEA656" w14:textId="77777777" w:rsidR="009B7F4E" w:rsidRPr="009B7F4E" w:rsidRDefault="009B7F4E" w:rsidP="009B7F4E">
            <w:pPr>
              <w:spacing w:before="0" w:after="0" w:line="240" w:lineRule="auto"/>
              <w:rPr>
                <w:rFonts w:ascii="Times" w:eastAsia="等线" w:hAnsi="Times"/>
                <w:highlight w:val="green"/>
                <w:lang w:val="en-GB" w:eastAsia="zh-CN"/>
              </w:rPr>
            </w:pPr>
            <w:r w:rsidRPr="009B7F4E">
              <w:rPr>
                <w:rFonts w:ascii="Times" w:eastAsia="等线" w:hAnsi="Times" w:hint="eastAsia"/>
                <w:highlight w:val="green"/>
                <w:lang w:val="en-GB" w:eastAsia="zh-CN"/>
              </w:rPr>
              <w:t>A</w:t>
            </w:r>
            <w:r w:rsidRPr="009B7F4E">
              <w:rPr>
                <w:rFonts w:ascii="Times" w:eastAsia="等线" w:hAnsi="Times"/>
                <w:highlight w:val="green"/>
                <w:lang w:val="en-GB" w:eastAsia="zh-CN"/>
              </w:rPr>
              <w:t>greement</w:t>
            </w:r>
          </w:p>
          <w:p w14:paraId="23401F64"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宋体"/>
                <w:szCs w:val="20"/>
                <w:lang w:val="en-GB" w:eastAsia="ja-JP"/>
              </w:rPr>
            </w:pPr>
            <w:r w:rsidRPr="009B7F4E">
              <w:rPr>
                <w:rFonts w:eastAsia="宋体"/>
                <w:szCs w:val="20"/>
                <w:lang w:val="en-GB" w:eastAsia="ja-JP"/>
              </w:rPr>
              <w:t xml:space="preserve">AI/ML-enabled Feature refers to a Feature where AI/ML may be used. </w:t>
            </w:r>
          </w:p>
          <w:p w14:paraId="6E00F367" w14:textId="77777777" w:rsidR="009B7F4E" w:rsidRPr="009B7F4E" w:rsidRDefault="009B7F4E" w:rsidP="009B7F4E">
            <w:pPr>
              <w:spacing w:before="0" w:after="0" w:line="240" w:lineRule="auto"/>
              <w:rPr>
                <w:rFonts w:ascii="Times" w:eastAsia="等线" w:hAnsi="Times"/>
                <w:highlight w:val="green"/>
                <w:lang w:val="en-GB" w:eastAsia="zh-CN"/>
              </w:rPr>
            </w:pPr>
            <w:r w:rsidRPr="009B7F4E">
              <w:rPr>
                <w:rFonts w:ascii="Times" w:eastAsia="等线" w:hAnsi="Times" w:hint="eastAsia"/>
                <w:highlight w:val="green"/>
                <w:lang w:val="en-GB" w:eastAsia="zh-CN"/>
              </w:rPr>
              <w:t>A</w:t>
            </w:r>
            <w:r w:rsidRPr="009B7F4E">
              <w:rPr>
                <w:rFonts w:ascii="Times" w:eastAsia="等线" w:hAnsi="Times"/>
                <w:highlight w:val="green"/>
                <w:lang w:val="en-GB" w:eastAsia="zh-CN"/>
              </w:rPr>
              <w:t>greement</w:t>
            </w:r>
          </w:p>
          <w:p w14:paraId="35869979"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宋体"/>
                <w:szCs w:val="20"/>
                <w:lang w:val="en-GB" w:eastAsia="ja-JP"/>
              </w:rPr>
            </w:pPr>
            <w:r w:rsidRPr="009B7F4E">
              <w:rPr>
                <w:rFonts w:eastAsia="宋体"/>
                <w:szCs w:val="20"/>
                <w:lang w:val="en-GB" w:eastAsia="ja-JP"/>
              </w:rPr>
              <w:t>For functionality identification, there may be either one or more than one Functionalities defined within an AI/ML-enabled feature.</w:t>
            </w:r>
          </w:p>
          <w:p w14:paraId="07BA95E5" w14:textId="77777777" w:rsidR="009B7F4E" w:rsidRDefault="009B7F4E" w:rsidP="007B2DE6">
            <w:pPr>
              <w:rPr>
                <w:rFonts w:eastAsiaTheme="minorEastAsia"/>
                <w:lang w:val="en-GB" w:eastAsia="zh-CN"/>
              </w:rPr>
            </w:pPr>
          </w:p>
          <w:p w14:paraId="1C152AFD" w14:textId="77777777" w:rsidR="009B7F4E" w:rsidRPr="009B7F4E" w:rsidRDefault="009B7F4E" w:rsidP="007B2DE6">
            <w:pPr>
              <w:rPr>
                <w:rFonts w:eastAsiaTheme="minorEastAsia"/>
                <w:lang w:val="en-GB" w:eastAsia="zh-CN"/>
              </w:rPr>
            </w:pPr>
          </w:p>
        </w:tc>
      </w:tr>
    </w:tbl>
    <w:p w14:paraId="065ABD60" w14:textId="77777777" w:rsidR="005355C2" w:rsidRDefault="005355C2" w:rsidP="00EA3B95">
      <w:pPr>
        <w:pStyle w:val="a1"/>
      </w:pPr>
    </w:p>
    <w:p w14:paraId="621FCE56" w14:textId="77777777" w:rsidR="00DC2F44" w:rsidRDefault="00DC2F44" w:rsidP="00EA3B95">
      <w:pPr>
        <w:pStyle w:val="a1"/>
      </w:pPr>
    </w:p>
    <w:tbl>
      <w:tblPr>
        <w:tblStyle w:val="af7"/>
        <w:tblW w:w="0" w:type="auto"/>
        <w:tblLook w:val="04A0" w:firstRow="1" w:lastRow="0" w:firstColumn="1" w:lastColumn="0" w:noHBand="0" w:noVBand="1"/>
      </w:tblPr>
      <w:tblGrid>
        <w:gridCol w:w="1555"/>
        <w:gridCol w:w="7507"/>
      </w:tblGrid>
      <w:tr w:rsidR="00EA3B95" w14:paraId="1116F0FD" w14:textId="77777777" w:rsidTr="00020DF0">
        <w:tc>
          <w:tcPr>
            <w:tcW w:w="1555" w:type="dxa"/>
            <w:vAlign w:val="center"/>
          </w:tcPr>
          <w:p w14:paraId="793B9780" w14:textId="77777777" w:rsidR="00EA3B95" w:rsidRDefault="00EA3B95" w:rsidP="00020DF0">
            <w:pPr>
              <w:pStyle w:val="a1"/>
            </w:pPr>
            <w:r>
              <w:t>vivo[5]</w:t>
            </w:r>
          </w:p>
        </w:tc>
        <w:tc>
          <w:tcPr>
            <w:tcW w:w="7507" w:type="dxa"/>
            <w:vAlign w:val="center"/>
          </w:tcPr>
          <w:p w14:paraId="7E2FF6AB" w14:textId="77777777" w:rsidR="00EA3B95" w:rsidRDefault="00EA3B95" w:rsidP="00A908A7">
            <w:pPr>
              <w:widowControl w:val="0"/>
              <w:spacing w:afterLines="50" w:after="120"/>
              <w:jc w:val="both"/>
              <w:rPr>
                <w:rFonts w:eastAsia="宋体"/>
                <w:i/>
                <w:kern w:val="2"/>
                <w:szCs w:val="20"/>
                <w:lang w:eastAsia="zh-CN"/>
              </w:rPr>
            </w:pPr>
            <w:r w:rsidRPr="002F63EA">
              <w:rPr>
                <w:rFonts w:cs="Batang"/>
                <w:i/>
                <w:szCs w:val="20"/>
                <w:lang w:eastAsia="zh-CN"/>
              </w:rPr>
              <w:t>Proposal 15:</w:t>
            </w:r>
            <w:r w:rsidRPr="002F63EA">
              <w:rPr>
                <w:rFonts w:cs="Batang"/>
                <w:i/>
                <w:szCs w:val="20"/>
                <w:lang w:eastAsia="zh-CN"/>
              </w:rPr>
              <w:tab/>
              <w:t>Both model ID-based LCM and functionality-based LCM should be studied for beam management.</w:t>
            </w:r>
          </w:p>
        </w:tc>
      </w:tr>
      <w:tr w:rsidR="00EA3B95" w14:paraId="66553CF5" w14:textId="77777777" w:rsidTr="00020DF0">
        <w:tc>
          <w:tcPr>
            <w:tcW w:w="1555" w:type="dxa"/>
          </w:tcPr>
          <w:p w14:paraId="3827DEEB" w14:textId="77777777" w:rsidR="00EA3B95" w:rsidRDefault="00EA3B95" w:rsidP="00020DF0">
            <w:pPr>
              <w:pStyle w:val="a1"/>
            </w:pPr>
            <w:r>
              <w:t>Nokia[8]</w:t>
            </w:r>
          </w:p>
        </w:tc>
        <w:tc>
          <w:tcPr>
            <w:tcW w:w="7507" w:type="dxa"/>
          </w:tcPr>
          <w:p w14:paraId="6C9FC25F" w14:textId="77777777" w:rsidR="00EA3B95" w:rsidRDefault="00EA3B95" w:rsidP="00020DF0">
            <w:pPr>
              <w:spacing w:before="120" w:after="120"/>
              <w:jc w:val="both"/>
              <w:rPr>
                <w:rFonts w:eastAsia="宋体"/>
                <w:i/>
                <w:kern w:val="2"/>
                <w:szCs w:val="20"/>
                <w:lang w:eastAsia="zh-CN"/>
              </w:rPr>
            </w:pPr>
            <w:r w:rsidRPr="009A10B0">
              <w:rPr>
                <w:rFonts w:eastAsia="宋体"/>
                <w:i/>
                <w:kern w:val="2"/>
                <w:szCs w:val="20"/>
                <w:lang w:eastAsia="zh-CN"/>
              </w:rPr>
              <w:t>Proposal 1. For UE-sided BM-Case1, RAN1 shall define applicable conditions for functionalities to enable functionality-based LCM.</w:t>
            </w:r>
          </w:p>
          <w:p w14:paraId="47F0B105" w14:textId="77777777" w:rsidR="00EA3B95" w:rsidRPr="009F510E" w:rsidRDefault="00EA3B95" w:rsidP="00020DF0">
            <w:pPr>
              <w:spacing w:before="120" w:after="120"/>
              <w:jc w:val="both"/>
              <w:rPr>
                <w:rFonts w:eastAsia="宋体"/>
                <w:i/>
                <w:kern w:val="2"/>
                <w:szCs w:val="20"/>
                <w:lang w:eastAsia="zh-CN"/>
              </w:rPr>
            </w:pPr>
            <w:r w:rsidRPr="009F510E">
              <w:rPr>
                <w:rFonts w:eastAsia="宋体"/>
                <w:i/>
                <w:kern w:val="2"/>
                <w:szCs w:val="20"/>
                <w:lang w:eastAsia="zh-CN"/>
              </w:rPr>
              <w:t xml:space="preserve">Proposal 2. For UE-sided BM-Case1, RAN1 to support at least the following applicable conditions for functionalities, </w:t>
            </w:r>
          </w:p>
          <w:p w14:paraId="77C3E60E"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Supported beam prediction mode (e.g., Top-1/2/4/8 DL Tx beam prediction)</w:t>
            </w:r>
          </w:p>
          <w:p w14:paraId="315D8DBD"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 xml:space="preserve">Set B conditions (e.g., Measured DL RS (SSB, CSI-RS), Measured DL RS set dimension (4, 8, 12, [16]), </w:t>
            </w:r>
            <w:r w:rsidRPr="009F510E">
              <w:rPr>
                <w:rFonts w:eastAsia="宋体"/>
                <w:i/>
                <w:kern w:val="2"/>
                <w:szCs w:val="20"/>
                <w:lang w:eastAsia="zh-CN"/>
              </w:rPr>
              <w:tab/>
              <w:t>Measured DL RS set pattern)</w:t>
            </w:r>
          </w:p>
          <w:p w14:paraId="6D135FCD"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Set A conditions (e.g., Predicted DL RS set dimension (16, 32, 64))</w:t>
            </w:r>
          </w:p>
          <w:p w14:paraId="1B4F3B01"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 xml:space="preserve">NW-sided performance monitoring conditions (e.g., support measurements of Predicted DL RS set (full Set A, partial Set A), Measurement periodicity (100 </w:t>
            </w:r>
            <w:proofErr w:type="spellStart"/>
            <w:r w:rsidRPr="009F510E">
              <w:rPr>
                <w:rFonts w:eastAsia="宋体"/>
                <w:i/>
                <w:kern w:val="2"/>
                <w:szCs w:val="20"/>
                <w:lang w:eastAsia="zh-CN"/>
              </w:rPr>
              <w:t>ms</w:t>
            </w:r>
            <w:proofErr w:type="spellEnd"/>
            <w:r w:rsidRPr="009F510E">
              <w:rPr>
                <w:rFonts w:eastAsia="宋体"/>
                <w:i/>
                <w:kern w:val="2"/>
                <w:szCs w:val="20"/>
                <w:lang w:eastAsia="zh-CN"/>
              </w:rPr>
              <w:t xml:space="preserve">, 200 </w:t>
            </w:r>
            <w:proofErr w:type="spellStart"/>
            <w:r w:rsidRPr="009F510E">
              <w:rPr>
                <w:rFonts w:eastAsia="宋体"/>
                <w:i/>
                <w:kern w:val="2"/>
                <w:szCs w:val="20"/>
                <w:lang w:eastAsia="zh-CN"/>
              </w:rPr>
              <w:t>ms</w:t>
            </w:r>
            <w:proofErr w:type="spellEnd"/>
            <w:r w:rsidRPr="009F510E">
              <w:rPr>
                <w:rFonts w:eastAsia="宋体"/>
                <w:i/>
                <w:kern w:val="2"/>
                <w:szCs w:val="20"/>
                <w:lang w:eastAsia="zh-CN"/>
              </w:rPr>
              <w:t>))</w:t>
            </w:r>
          </w:p>
          <w:p w14:paraId="49974ED5"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 xml:space="preserve">Conditions on supporting ML functionalities (e.g., Max number of supported functionalities (1, 2, 4, 8,.), Delay on activating a functionality (2 </w:t>
            </w:r>
            <w:proofErr w:type="spellStart"/>
            <w:r w:rsidRPr="009F510E">
              <w:rPr>
                <w:rFonts w:eastAsia="宋体"/>
                <w:i/>
                <w:kern w:val="2"/>
                <w:szCs w:val="20"/>
                <w:lang w:eastAsia="zh-CN"/>
              </w:rPr>
              <w:t>ms</w:t>
            </w:r>
            <w:proofErr w:type="spellEnd"/>
            <w:r w:rsidRPr="009F510E">
              <w:rPr>
                <w:rFonts w:eastAsia="宋体"/>
                <w:i/>
                <w:kern w:val="2"/>
                <w:szCs w:val="20"/>
                <w:lang w:eastAsia="zh-CN"/>
              </w:rPr>
              <w:t xml:space="preserve">, 4 </w:t>
            </w:r>
            <w:proofErr w:type="spellStart"/>
            <w:r w:rsidRPr="009F510E">
              <w:rPr>
                <w:rFonts w:eastAsia="宋体"/>
                <w:i/>
                <w:kern w:val="2"/>
                <w:szCs w:val="20"/>
                <w:lang w:eastAsia="zh-CN"/>
              </w:rPr>
              <w:t>ms</w:t>
            </w:r>
            <w:proofErr w:type="spellEnd"/>
            <w:r w:rsidRPr="009F510E">
              <w:rPr>
                <w:rFonts w:eastAsia="宋体"/>
                <w:i/>
                <w:kern w:val="2"/>
                <w:szCs w:val="20"/>
                <w:lang w:eastAsia="zh-CN"/>
              </w:rPr>
              <w:t>), Generalization condition of functionalities (yes, no))</w:t>
            </w:r>
          </w:p>
          <w:p w14:paraId="4CB8276E" w14:textId="77777777" w:rsidR="00EA3B95" w:rsidRPr="009F510E" w:rsidRDefault="00EA3B95" w:rsidP="00020DF0">
            <w:pPr>
              <w:spacing w:before="120" w:after="120"/>
              <w:jc w:val="both"/>
              <w:rPr>
                <w:rFonts w:eastAsia="宋体"/>
                <w:i/>
                <w:kern w:val="2"/>
                <w:szCs w:val="20"/>
                <w:lang w:eastAsia="zh-CN"/>
              </w:rPr>
            </w:pPr>
            <w:r w:rsidRPr="009F510E">
              <w:rPr>
                <w:rFonts w:eastAsia="宋体"/>
                <w:i/>
                <w:kern w:val="2"/>
                <w:szCs w:val="20"/>
                <w:lang w:eastAsia="zh-CN"/>
              </w:rPr>
              <w:t xml:space="preserve">Proposal 3. For UE-sided BM-Case1, RAN1 to study the following additional applicable conditions for functionalities,  </w:t>
            </w:r>
          </w:p>
          <w:p w14:paraId="4FCD8FEF"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 xml:space="preserve">Conditions for UE-sided performance monitoring </w:t>
            </w:r>
          </w:p>
          <w:p w14:paraId="1C17B006"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lastRenderedPageBreak/>
              <w:t>•</w:t>
            </w:r>
            <w:r w:rsidRPr="009F510E">
              <w:rPr>
                <w:rFonts w:eastAsia="宋体"/>
                <w:i/>
                <w:kern w:val="2"/>
                <w:szCs w:val="20"/>
                <w:lang w:eastAsia="zh-CN"/>
              </w:rPr>
              <w:tab/>
              <w:t xml:space="preserve">Conditions for data collection </w:t>
            </w:r>
          </w:p>
          <w:p w14:paraId="53C894BE" w14:textId="77777777" w:rsidR="00EA3B95" w:rsidRPr="009F510E"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Conditions for predicted L1-RSRP and other metrics</w:t>
            </w:r>
          </w:p>
          <w:p w14:paraId="50FF3090" w14:textId="77777777" w:rsidR="00EA3B95" w:rsidRDefault="00EA3B95" w:rsidP="00020DF0">
            <w:pPr>
              <w:spacing w:before="120" w:after="120"/>
              <w:jc w:val="both"/>
              <w:rPr>
                <w:rFonts w:eastAsia="宋体"/>
                <w:i/>
                <w:kern w:val="2"/>
                <w:szCs w:val="20"/>
                <w:lang w:eastAsia="zh-CN"/>
              </w:rPr>
            </w:pPr>
            <w:r w:rsidRPr="009F510E">
              <w:rPr>
                <w:rFonts w:eastAsia="宋体" w:hint="eastAsia"/>
                <w:i/>
                <w:kern w:val="2"/>
                <w:szCs w:val="20"/>
                <w:lang w:eastAsia="zh-CN"/>
              </w:rPr>
              <w:t>•</w:t>
            </w:r>
            <w:r w:rsidRPr="009F510E">
              <w:rPr>
                <w:rFonts w:eastAsia="宋体"/>
                <w:i/>
                <w:kern w:val="2"/>
                <w:szCs w:val="20"/>
                <w:lang w:eastAsia="zh-CN"/>
              </w:rPr>
              <w:tab/>
              <w:t>Conditions for assistance info required at the UE</w:t>
            </w:r>
          </w:p>
          <w:p w14:paraId="68F6E199" w14:textId="77777777" w:rsidR="00EA3B95" w:rsidRDefault="00EA3B95" w:rsidP="00020DF0">
            <w:pPr>
              <w:spacing w:before="120" w:after="120"/>
              <w:jc w:val="both"/>
              <w:rPr>
                <w:rFonts w:eastAsia="宋体"/>
                <w:i/>
                <w:kern w:val="2"/>
                <w:szCs w:val="20"/>
                <w:lang w:eastAsia="zh-CN"/>
              </w:rPr>
            </w:pPr>
            <w:r w:rsidRPr="00D51BC5">
              <w:rPr>
                <w:rFonts w:eastAsia="宋体"/>
                <w:i/>
                <w:kern w:val="2"/>
                <w:szCs w:val="20"/>
                <w:lang w:eastAsia="zh-CN"/>
              </w:rPr>
              <w:t>Proposal 4. For UE-sided BM-Case1, the UE reports applicable conditions for functionalities using UE capability reporting.</w:t>
            </w:r>
          </w:p>
          <w:p w14:paraId="623989E4" w14:textId="77777777" w:rsidR="00EA3B95" w:rsidRDefault="00EA3B95" w:rsidP="00020DF0">
            <w:pPr>
              <w:spacing w:before="120" w:after="120"/>
              <w:jc w:val="both"/>
              <w:rPr>
                <w:rFonts w:eastAsia="宋体"/>
                <w:i/>
                <w:kern w:val="2"/>
                <w:szCs w:val="20"/>
                <w:lang w:eastAsia="zh-CN"/>
              </w:rPr>
            </w:pPr>
            <w:r w:rsidRPr="0039683A">
              <w:rPr>
                <w:rFonts w:eastAsia="宋体"/>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546BCB77" w14:textId="77777777" w:rsidR="00EA3B95" w:rsidRDefault="00EA3B95" w:rsidP="00020DF0">
            <w:pPr>
              <w:spacing w:before="120" w:after="120"/>
              <w:jc w:val="both"/>
              <w:rPr>
                <w:rFonts w:eastAsia="宋体"/>
                <w:i/>
                <w:kern w:val="2"/>
                <w:szCs w:val="20"/>
                <w:lang w:eastAsia="zh-CN"/>
              </w:rPr>
            </w:pPr>
            <w:r w:rsidRPr="006C731C">
              <w:rPr>
                <w:rFonts w:eastAsia="宋体"/>
                <w:i/>
                <w:kern w:val="2"/>
                <w:szCs w:val="20"/>
                <w:lang w:eastAsia="zh-CN"/>
              </w:rPr>
              <w:t>Proposal 9. For UE-sided BM-Case2, RAN1 shall define applicable conditions for functionalities to enable functionality-based LCM.</w:t>
            </w:r>
          </w:p>
          <w:p w14:paraId="466973B0" w14:textId="77777777" w:rsidR="00EA3B95" w:rsidRPr="000B604F" w:rsidRDefault="00EA3B95" w:rsidP="00020DF0">
            <w:pPr>
              <w:spacing w:before="120" w:after="120"/>
              <w:jc w:val="both"/>
              <w:rPr>
                <w:rFonts w:eastAsia="宋体"/>
                <w:i/>
                <w:kern w:val="2"/>
                <w:szCs w:val="20"/>
                <w:lang w:eastAsia="zh-CN"/>
              </w:rPr>
            </w:pPr>
            <w:r w:rsidRPr="000B604F">
              <w:rPr>
                <w:rFonts w:eastAsia="宋体"/>
                <w:i/>
                <w:kern w:val="2"/>
                <w:szCs w:val="20"/>
                <w:lang w:eastAsia="zh-CN"/>
              </w:rPr>
              <w:t xml:space="preserve">Proposal 10. For UE-sided BM-Case2, RAN1 to support at least the following applicable conditions for functionalities, </w:t>
            </w:r>
          </w:p>
          <w:p w14:paraId="56881083"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Supported beam prediction mode (e.g., Top-1/2/4/8 DL Tx beam prediction)</w:t>
            </w:r>
          </w:p>
          <w:p w14:paraId="3CEE48CF"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 xml:space="preserve">Set B conditions (e.g., Measured DL RS (SSB, CSI-RS), Measured DL RS set dimension (4, 8, 12, [16]), </w:t>
            </w:r>
            <w:r w:rsidRPr="000B604F">
              <w:rPr>
                <w:rFonts w:eastAsia="宋体"/>
                <w:i/>
                <w:kern w:val="2"/>
                <w:szCs w:val="20"/>
                <w:lang w:eastAsia="zh-CN"/>
              </w:rPr>
              <w:tab/>
              <w:t>Measured DL RS set pattern)</w:t>
            </w:r>
          </w:p>
          <w:p w14:paraId="1C6BF129"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Set A conditions (e.g., Predicted DL RS set – number of future instances (40ms, 80ms))</w:t>
            </w:r>
          </w:p>
          <w:p w14:paraId="740F8211"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 xml:space="preserve">NW-sided performance monitoring conditions (e.g., support measurements of Predicted DL RS set (full Set A, partial Set A), Measurement periodicity (100 </w:t>
            </w:r>
            <w:proofErr w:type="spellStart"/>
            <w:r w:rsidRPr="000B604F">
              <w:rPr>
                <w:rFonts w:eastAsia="宋体"/>
                <w:i/>
                <w:kern w:val="2"/>
                <w:szCs w:val="20"/>
                <w:lang w:eastAsia="zh-CN"/>
              </w:rPr>
              <w:t>ms</w:t>
            </w:r>
            <w:proofErr w:type="spellEnd"/>
            <w:r w:rsidRPr="000B604F">
              <w:rPr>
                <w:rFonts w:eastAsia="宋体"/>
                <w:i/>
                <w:kern w:val="2"/>
                <w:szCs w:val="20"/>
                <w:lang w:eastAsia="zh-CN"/>
              </w:rPr>
              <w:t xml:space="preserve">, 200 </w:t>
            </w:r>
            <w:proofErr w:type="spellStart"/>
            <w:r w:rsidRPr="000B604F">
              <w:rPr>
                <w:rFonts w:eastAsia="宋体"/>
                <w:i/>
                <w:kern w:val="2"/>
                <w:szCs w:val="20"/>
                <w:lang w:eastAsia="zh-CN"/>
              </w:rPr>
              <w:t>ms</w:t>
            </w:r>
            <w:proofErr w:type="spellEnd"/>
            <w:r w:rsidRPr="000B604F">
              <w:rPr>
                <w:rFonts w:eastAsia="宋体"/>
                <w:i/>
                <w:kern w:val="2"/>
                <w:szCs w:val="20"/>
                <w:lang w:eastAsia="zh-CN"/>
              </w:rPr>
              <w:t>))</w:t>
            </w:r>
          </w:p>
          <w:p w14:paraId="11FDADA8" w14:textId="77777777" w:rsidR="00EA3B95"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 xml:space="preserve">Conditions on supporting ML functionalities (e.g., Max number of supported functionalities (1, 2, 4, 8,.), Delay on activating a functionality (2 </w:t>
            </w:r>
            <w:proofErr w:type="spellStart"/>
            <w:r w:rsidRPr="000B604F">
              <w:rPr>
                <w:rFonts w:eastAsia="宋体"/>
                <w:i/>
                <w:kern w:val="2"/>
                <w:szCs w:val="20"/>
                <w:lang w:eastAsia="zh-CN"/>
              </w:rPr>
              <w:t>ms</w:t>
            </w:r>
            <w:proofErr w:type="spellEnd"/>
            <w:r w:rsidRPr="000B604F">
              <w:rPr>
                <w:rFonts w:eastAsia="宋体"/>
                <w:i/>
                <w:kern w:val="2"/>
                <w:szCs w:val="20"/>
                <w:lang w:eastAsia="zh-CN"/>
              </w:rPr>
              <w:t xml:space="preserve">, 4 </w:t>
            </w:r>
            <w:proofErr w:type="spellStart"/>
            <w:r w:rsidRPr="000B604F">
              <w:rPr>
                <w:rFonts w:eastAsia="宋体"/>
                <w:i/>
                <w:kern w:val="2"/>
                <w:szCs w:val="20"/>
                <w:lang w:eastAsia="zh-CN"/>
              </w:rPr>
              <w:t>ms</w:t>
            </w:r>
            <w:proofErr w:type="spellEnd"/>
            <w:r w:rsidRPr="000B604F">
              <w:rPr>
                <w:rFonts w:eastAsia="宋体"/>
                <w:i/>
                <w:kern w:val="2"/>
                <w:szCs w:val="20"/>
                <w:lang w:eastAsia="zh-CN"/>
              </w:rPr>
              <w:t>), Generalization condition of functionalities (yes, no))</w:t>
            </w:r>
          </w:p>
          <w:p w14:paraId="4BFBB3AA" w14:textId="77777777" w:rsidR="00EA3B95" w:rsidRPr="000B604F" w:rsidRDefault="00EA3B95" w:rsidP="00020DF0">
            <w:pPr>
              <w:spacing w:before="120" w:after="120"/>
              <w:jc w:val="both"/>
              <w:rPr>
                <w:rFonts w:eastAsia="宋体"/>
                <w:i/>
                <w:kern w:val="2"/>
                <w:szCs w:val="20"/>
                <w:lang w:eastAsia="zh-CN"/>
              </w:rPr>
            </w:pPr>
            <w:r w:rsidRPr="000B604F">
              <w:rPr>
                <w:rFonts w:eastAsia="宋体"/>
                <w:i/>
                <w:kern w:val="2"/>
                <w:szCs w:val="20"/>
                <w:lang w:eastAsia="zh-CN"/>
              </w:rPr>
              <w:t xml:space="preserve">Proposal 11. For UE-sided BM-Case2, RAN1 to study the following additional applicable conditions for functionalities,  </w:t>
            </w:r>
          </w:p>
          <w:p w14:paraId="12284BFD"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 xml:space="preserve">Conditions for UE-sided performance monitoring </w:t>
            </w:r>
          </w:p>
          <w:p w14:paraId="2EF7EA79"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 xml:space="preserve">Conditions for data collection </w:t>
            </w:r>
          </w:p>
          <w:p w14:paraId="77EAFB52" w14:textId="77777777" w:rsidR="00EA3B95" w:rsidRPr="000B604F"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Conditions for predicted L1-RSRP and other metrics</w:t>
            </w:r>
          </w:p>
          <w:p w14:paraId="0CB8710D" w14:textId="77777777" w:rsidR="00EA3B95" w:rsidRDefault="00EA3B95" w:rsidP="00020DF0">
            <w:pPr>
              <w:spacing w:before="120" w:after="120"/>
              <w:jc w:val="both"/>
              <w:rPr>
                <w:rFonts w:eastAsia="宋体"/>
                <w:i/>
                <w:kern w:val="2"/>
                <w:szCs w:val="20"/>
                <w:lang w:eastAsia="zh-CN"/>
              </w:rPr>
            </w:pPr>
            <w:r w:rsidRPr="000B604F">
              <w:rPr>
                <w:rFonts w:eastAsia="宋体" w:hint="eastAsia"/>
                <w:i/>
                <w:kern w:val="2"/>
                <w:szCs w:val="20"/>
                <w:lang w:eastAsia="zh-CN"/>
              </w:rPr>
              <w:t>•</w:t>
            </w:r>
            <w:r w:rsidRPr="000B604F">
              <w:rPr>
                <w:rFonts w:eastAsia="宋体"/>
                <w:i/>
                <w:kern w:val="2"/>
                <w:szCs w:val="20"/>
                <w:lang w:eastAsia="zh-CN"/>
              </w:rPr>
              <w:tab/>
              <w:t>Conditions for assistance info required at the UE</w:t>
            </w:r>
          </w:p>
          <w:p w14:paraId="1AD5C7BB" w14:textId="77777777" w:rsidR="00EA3B95" w:rsidRDefault="00EA3B95" w:rsidP="00020DF0">
            <w:pPr>
              <w:spacing w:before="120" w:after="120"/>
              <w:jc w:val="both"/>
              <w:rPr>
                <w:rFonts w:eastAsia="宋体"/>
                <w:i/>
                <w:kern w:val="2"/>
                <w:szCs w:val="20"/>
                <w:lang w:eastAsia="zh-CN"/>
              </w:rPr>
            </w:pPr>
            <w:r w:rsidRPr="000B604F">
              <w:rPr>
                <w:rFonts w:eastAsia="宋体"/>
                <w:i/>
                <w:kern w:val="2"/>
                <w:szCs w:val="20"/>
                <w:lang w:eastAsia="zh-CN"/>
              </w:rPr>
              <w:t>Proposal 12. For UE-sided BM-Case2, the UE reports applicable conditions for functionalities using UE capability reporting.</w:t>
            </w:r>
          </w:p>
          <w:p w14:paraId="165C19C4" w14:textId="77777777" w:rsidR="00EA3B95" w:rsidRPr="009A10B0" w:rsidRDefault="00EA3B95" w:rsidP="00020DF0">
            <w:pPr>
              <w:spacing w:before="120" w:after="120"/>
              <w:jc w:val="both"/>
              <w:rPr>
                <w:rFonts w:eastAsia="宋体"/>
                <w:i/>
                <w:kern w:val="2"/>
                <w:szCs w:val="20"/>
                <w:lang w:eastAsia="zh-CN"/>
              </w:rPr>
            </w:pPr>
            <w:r w:rsidRPr="00A8238D">
              <w:rPr>
                <w:rFonts w:eastAsia="宋体"/>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EA3B95" w14:paraId="5266B566" w14:textId="77777777" w:rsidTr="00020DF0">
        <w:tc>
          <w:tcPr>
            <w:tcW w:w="1555" w:type="dxa"/>
          </w:tcPr>
          <w:p w14:paraId="6F106B27" w14:textId="77777777" w:rsidR="00EA3B95" w:rsidRDefault="00EA3B95" w:rsidP="00020DF0">
            <w:pPr>
              <w:pStyle w:val="a1"/>
            </w:pPr>
            <w:r>
              <w:lastRenderedPageBreak/>
              <w:t>CATT[9]</w:t>
            </w:r>
          </w:p>
        </w:tc>
        <w:tc>
          <w:tcPr>
            <w:tcW w:w="7507" w:type="dxa"/>
          </w:tcPr>
          <w:p w14:paraId="63EBA370" w14:textId="77777777" w:rsidR="00EA3B95" w:rsidRPr="00300BE8" w:rsidRDefault="00EA3B95" w:rsidP="00A908A7">
            <w:pPr>
              <w:widowControl w:val="0"/>
              <w:spacing w:afterLines="50" w:after="120"/>
              <w:jc w:val="both"/>
              <w:rPr>
                <w:rFonts w:eastAsia="宋体"/>
                <w:i/>
                <w:color w:val="000000"/>
                <w:kern w:val="2"/>
                <w:szCs w:val="20"/>
                <w:lang w:eastAsia="zh-CN"/>
              </w:rPr>
            </w:pPr>
            <w:r w:rsidRPr="00300BE8">
              <w:rPr>
                <w:rFonts w:eastAsia="宋体"/>
                <w:i/>
                <w:color w:val="000000"/>
                <w:kern w:val="2"/>
                <w:szCs w:val="20"/>
                <w:lang w:eastAsia="zh-CN"/>
              </w:rPr>
              <w:t>Proposal</w:t>
            </w:r>
            <w:r w:rsidRPr="00300BE8">
              <w:rPr>
                <w:rFonts w:eastAsia="宋体" w:hint="eastAsia"/>
                <w:i/>
                <w:color w:val="000000"/>
                <w:kern w:val="2"/>
                <w:szCs w:val="20"/>
                <w:lang w:eastAsia="zh-CN"/>
              </w:rPr>
              <w:t xml:space="preserve"> 8</w:t>
            </w:r>
            <w:r w:rsidRPr="00300BE8">
              <w:rPr>
                <w:rFonts w:eastAsia="宋体"/>
                <w:i/>
                <w:color w:val="000000"/>
                <w:kern w:val="2"/>
                <w:szCs w:val="20"/>
                <w:lang w:eastAsia="zh-CN"/>
              </w:rPr>
              <w:t>:</w:t>
            </w:r>
            <w:r w:rsidRPr="00300BE8">
              <w:rPr>
                <w:rFonts w:eastAsia="宋体" w:hint="eastAsia"/>
                <w:i/>
                <w:color w:val="000000"/>
                <w:kern w:val="2"/>
                <w:szCs w:val="20"/>
                <w:lang w:eastAsia="zh-CN"/>
              </w:rPr>
              <w:t xml:space="preserve"> </w:t>
            </w:r>
            <w:r w:rsidRPr="00300BE8">
              <w:rPr>
                <w:rFonts w:eastAsia="宋体"/>
                <w:i/>
                <w:color w:val="000000"/>
                <w:kern w:val="2"/>
                <w:szCs w:val="20"/>
                <w:lang w:eastAsia="zh-CN"/>
              </w:rPr>
              <w:t xml:space="preserve">Regarding </w:t>
            </w:r>
            <w:r w:rsidRPr="00300BE8">
              <w:rPr>
                <w:rFonts w:eastAsia="宋体" w:hint="eastAsia"/>
                <w:i/>
                <w:color w:val="000000"/>
                <w:kern w:val="2"/>
                <w:szCs w:val="20"/>
                <w:lang w:eastAsia="zh-CN"/>
              </w:rPr>
              <w:t xml:space="preserve">the model identification of </w:t>
            </w:r>
            <w:r w:rsidRPr="00300BE8">
              <w:rPr>
                <w:rFonts w:eastAsia="宋体"/>
                <w:i/>
                <w:color w:val="000000"/>
                <w:kern w:val="2"/>
                <w:szCs w:val="20"/>
                <w:lang w:eastAsia="zh-CN"/>
              </w:rPr>
              <w:t>BM-Case1 and BM-Case2,</w:t>
            </w:r>
            <w:r w:rsidRPr="00300BE8">
              <w:rPr>
                <w:rFonts w:eastAsia="宋体" w:hint="eastAsia"/>
                <w:i/>
                <w:color w:val="000000"/>
                <w:kern w:val="2"/>
                <w:szCs w:val="20"/>
                <w:lang w:eastAsia="zh-CN"/>
              </w:rPr>
              <w:t xml:space="preserve"> study the following </w:t>
            </w:r>
            <w:r w:rsidRPr="00300BE8">
              <w:rPr>
                <w:rFonts w:eastAsia="宋体"/>
                <w:i/>
                <w:color w:val="000000"/>
                <w:kern w:val="2"/>
                <w:szCs w:val="20"/>
                <w:lang w:eastAsia="zh-CN"/>
              </w:rPr>
              <w:t>aspects</w:t>
            </w:r>
            <w:r w:rsidRPr="00300BE8">
              <w:rPr>
                <w:rFonts w:eastAsia="宋体" w:hint="eastAsia"/>
                <w:i/>
                <w:color w:val="000000"/>
                <w:kern w:val="2"/>
                <w:szCs w:val="20"/>
                <w:lang w:eastAsia="zh-CN"/>
              </w:rPr>
              <w:t xml:space="preserve"> as a starting point for </w:t>
            </w:r>
            <w:r w:rsidRPr="00300BE8">
              <w:rPr>
                <w:rFonts w:eastAsia="宋体"/>
                <w:i/>
                <w:color w:val="000000"/>
                <w:kern w:val="2"/>
                <w:szCs w:val="20"/>
                <w:lang w:eastAsia="zh-CN"/>
              </w:rPr>
              <w:t xml:space="preserve">identification </w:t>
            </w:r>
            <w:r w:rsidRPr="00300BE8">
              <w:rPr>
                <w:rFonts w:eastAsia="宋体" w:hint="eastAsia"/>
                <w:i/>
                <w:color w:val="000000"/>
                <w:kern w:val="2"/>
                <w:szCs w:val="20"/>
                <w:lang w:eastAsia="zh-CN"/>
              </w:rPr>
              <w:t>information which UE should provide to gNB:</w:t>
            </w:r>
          </w:p>
          <w:p w14:paraId="61E9EBA8" w14:textId="77777777" w:rsidR="00EA3B95" w:rsidRPr="00300BE8" w:rsidRDefault="00EA3B95" w:rsidP="00A908A7">
            <w:pPr>
              <w:widowControl w:val="0"/>
              <w:numPr>
                <w:ilvl w:val="0"/>
                <w:numId w:val="17"/>
              </w:numPr>
              <w:spacing w:afterLines="50" w:after="120"/>
              <w:jc w:val="both"/>
              <w:rPr>
                <w:rFonts w:eastAsia="宋体"/>
                <w:i/>
                <w:color w:val="000000"/>
                <w:kern w:val="2"/>
                <w:szCs w:val="20"/>
                <w:lang w:eastAsia="zh-CN"/>
              </w:rPr>
            </w:pPr>
            <w:r w:rsidRPr="00300BE8">
              <w:rPr>
                <w:rFonts w:eastAsia="宋体" w:hint="eastAsia"/>
                <w:i/>
                <w:color w:val="000000"/>
                <w:kern w:val="2"/>
                <w:szCs w:val="20"/>
                <w:lang w:eastAsia="zh-CN"/>
              </w:rPr>
              <w:t>Information on model functionality, e.g., B</w:t>
            </w:r>
            <w:r w:rsidRPr="00300BE8">
              <w:rPr>
                <w:rFonts w:eastAsia="宋体"/>
                <w:i/>
                <w:color w:val="000000"/>
                <w:kern w:val="2"/>
                <w:szCs w:val="20"/>
                <w:lang w:eastAsia="zh-CN"/>
              </w:rPr>
              <w:t>M-Case1</w:t>
            </w:r>
            <w:r w:rsidRPr="00300BE8">
              <w:rPr>
                <w:rFonts w:eastAsia="宋体" w:hint="eastAsia"/>
                <w:i/>
                <w:color w:val="000000"/>
                <w:kern w:val="2"/>
                <w:szCs w:val="20"/>
                <w:lang w:eastAsia="zh-CN"/>
              </w:rPr>
              <w:t>/</w:t>
            </w:r>
            <w:r w:rsidRPr="00300BE8">
              <w:rPr>
                <w:rFonts w:eastAsia="宋体"/>
                <w:i/>
                <w:color w:val="000000"/>
                <w:kern w:val="2"/>
                <w:szCs w:val="20"/>
                <w:lang w:eastAsia="zh-CN"/>
              </w:rPr>
              <w:t>BM-Case2</w:t>
            </w:r>
            <w:r w:rsidRPr="00300BE8">
              <w:rPr>
                <w:rFonts w:eastAsia="宋体" w:hint="eastAsia"/>
                <w:i/>
                <w:color w:val="000000"/>
                <w:kern w:val="2"/>
                <w:szCs w:val="20"/>
                <w:lang w:eastAsia="zh-CN"/>
              </w:rPr>
              <w:t xml:space="preserve"> or </w:t>
            </w:r>
            <w:r w:rsidRPr="00300BE8">
              <w:rPr>
                <w:rFonts w:eastAsia="宋体"/>
                <w:i/>
                <w:color w:val="000000"/>
                <w:kern w:val="2"/>
                <w:szCs w:val="20"/>
                <w:lang w:eastAsia="zh-CN"/>
              </w:rPr>
              <w:t>DL beam pair</w:t>
            </w:r>
            <w:r w:rsidRPr="00300BE8">
              <w:rPr>
                <w:rFonts w:eastAsia="宋体" w:hint="eastAsia"/>
                <w:i/>
                <w:color w:val="000000"/>
                <w:kern w:val="2"/>
                <w:szCs w:val="20"/>
                <w:lang w:eastAsia="zh-CN"/>
              </w:rPr>
              <w:t>/</w:t>
            </w:r>
            <w:r w:rsidRPr="00300BE8">
              <w:rPr>
                <w:rFonts w:eastAsia="宋体"/>
                <w:i/>
                <w:color w:val="000000"/>
                <w:kern w:val="2"/>
                <w:szCs w:val="20"/>
                <w:lang w:eastAsia="zh-CN"/>
              </w:rPr>
              <w:t>Tx beam prediction</w:t>
            </w:r>
            <w:r w:rsidRPr="00300BE8">
              <w:rPr>
                <w:rFonts w:eastAsia="宋体" w:hint="eastAsia"/>
                <w:i/>
                <w:color w:val="000000"/>
                <w:kern w:val="2"/>
                <w:szCs w:val="20"/>
                <w:lang w:eastAsia="zh-CN"/>
              </w:rPr>
              <w:t>;</w:t>
            </w:r>
          </w:p>
          <w:p w14:paraId="6602826A" w14:textId="77777777" w:rsidR="00EA3B95" w:rsidRPr="00300BE8" w:rsidRDefault="00EA3B95" w:rsidP="00A908A7">
            <w:pPr>
              <w:widowControl w:val="0"/>
              <w:numPr>
                <w:ilvl w:val="0"/>
                <w:numId w:val="17"/>
              </w:numPr>
              <w:spacing w:afterLines="50" w:after="120"/>
              <w:jc w:val="both"/>
              <w:rPr>
                <w:rFonts w:eastAsia="宋体"/>
                <w:i/>
                <w:color w:val="000000"/>
                <w:kern w:val="2"/>
                <w:szCs w:val="20"/>
                <w:lang w:eastAsia="zh-CN"/>
              </w:rPr>
            </w:pPr>
            <w:r w:rsidRPr="00300BE8">
              <w:rPr>
                <w:rFonts w:eastAsia="宋体" w:hint="eastAsia"/>
                <w:i/>
                <w:color w:val="000000"/>
                <w:kern w:val="2"/>
                <w:szCs w:val="20"/>
                <w:lang w:eastAsia="zh-CN"/>
              </w:rPr>
              <w:t>Information of model inputs/nominal</w:t>
            </w:r>
            <w:r w:rsidRPr="00300BE8">
              <w:rPr>
                <w:rFonts w:eastAsia="宋体"/>
                <w:i/>
                <w:color w:val="000000"/>
                <w:kern w:val="2"/>
                <w:szCs w:val="20"/>
                <w:lang w:eastAsia="zh-CN"/>
              </w:rPr>
              <w:t xml:space="preserve"> input</w:t>
            </w:r>
            <w:r w:rsidRPr="00300BE8">
              <w:rPr>
                <w:rFonts w:eastAsia="宋体" w:hint="eastAsia"/>
                <w:i/>
                <w:color w:val="000000"/>
                <w:kern w:val="2"/>
                <w:szCs w:val="20"/>
                <w:lang w:eastAsia="zh-CN"/>
              </w:rPr>
              <w:t xml:space="preserve">s, e.g., </w:t>
            </w:r>
            <w:r w:rsidRPr="00300BE8">
              <w:rPr>
                <w:rFonts w:eastAsia="宋体"/>
                <w:i/>
                <w:color w:val="000000"/>
                <w:kern w:val="2"/>
                <w:szCs w:val="20"/>
                <w:lang w:eastAsia="zh-CN"/>
              </w:rPr>
              <w:t xml:space="preserve">the number </w:t>
            </w:r>
            <w:r w:rsidRPr="00300BE8">
              <w:rPr>
                <w:rFonts w:eastAsia="宋体" w:hint="eastAsia"/>
                <w:i/>
                <w:color w:val="000000"/>
                <w:kern w:val="2"/>
                <w:szCs w:val="20"/>
                <w:lang w:eastAsia="zh-CN"/>
              </w:rPr>
              <w:t xml:space="preserve">and pattern(s) </w:t>
            </w:r>
            <w:r w:rsidRPr="00300BE8">
              <w:rPr>
                <w:rFonts w:eastAsia="宋体"/>
                <w:i/>
                <w:color w:val="000000"/>
                <w:kern w:val="2"/>
                <w:szCs w:val="20"/>
                <w:lang w:eastAsia="zh-CN"/>
              </w:rPr>
              <w:t>of DL Tx beams or beam pairs in Set B</w:t>
            </w:r>
            <w:r w:rsidRPr="00300BE8">
              <w:rPr>
                <w:rFonts w:eastAsia="宋体" w:hint="eastAsia"/>
                <w:i/>
                <w:color w:val="000000"/>
                <w:kern w:val="2"/>
                <w:szCs w:val="20"/>
                <w:lang w:eastAsia="zh-CN"/>
              </w:rPr>
              <w:t>;</w:t>
            </w:r>
          </w:p>
          <w:p w14:paraId="09521C6A" w14:textId="77777777" w:rsidR="00EA3B95" w:rsidRPr="00300BE8" w:rsidRDefault="00EA3B95" w:rsidP="00A908A7">
            <w:pPr>
              <w:widowControl w:val="0"/>
              <w:numPr>
                <w:ilvl w:val="0"/>
                <w:numId w:val="17"/>
              </w:numPr>
              <w:spacing w:afterLines="50" w:after="120"/>
              <w:jc w:val="both"/>
              <w:rPr>
                <w:rFonts w:eastAsia="宋体"/>
                <w:i/>
                <w:color w:val="000000"/>
                <w:kern w:val="2"/>
                <w:szCs w:val="20"/>
                <w:lang w:eastAsia="zh-CN"/>
              </w:rPr>
            </w:pPr>
            <w:r w:rsidRPr="00300BE8">
              <w:rPr>
                <w:rFonts w:eastAsia="宋体" w:hint="eastAsia"/>
                <w:i/>
                <w:color w:val="000000"/>
                <w:kern w:val="2"/>
                <w:szCs w:val="20"/>
                <w:lang w:eastAsia="zh-CN"/>
              </w:rPr>
              <w:t>Information of model outputs/</w:t>
            </w:r>
            <w:r w:rsidRPr="00300BE8">
              <w:rPr>
                <w:rFonts w:eastAsia="宋体"/>
                <w:i/>
                <w:color w:val="000000"/>
                <w:kern w:val="2"/>
                <w:szCs w:val="20"/>
                <w:lang w:eastAsia="zh-CN"/>
              </w:rPr>
              <w:t>nominal</w:t>
            </w:r>
            <w:r w:rsidRPr="00300BE8">
              <w:rPr>
                <w:rFonts w:eastAsia="宋体" w:hint="eastAsia"/>
                <w:i/>
                <w:color w:val="000000"/>
                <w:kern w:val="2"/>
                <w:szCs w:val="20"/>
                <w:lang w:eastAsia="zh-CN"/>
              </w:rPr>
              <w:t xml:space="preserve"> outputs, e.g., </w:t>
            </w:r>
            <w:r w:rsidRPr="00300BE8">
              <w:rPr>
                <w:rFonts w:eastAsia="宋体"/>
                <w:i/>
                <w:color w:val="000000"/>
                <w:kern w:val="2"/>
                <w:szCs w:val="20"/>
                <w:lang w:eastAsia="zh-CN"/>
              </w:rPr>
              <w:t>the number of predicted beam</w:t>
            </w:r>
            <w:r w:rsidRPr="00300BE8">
              <w:rPr>
                <w:rFonts w:ascii="Calibri" w:eastAsia="宋体" w:hAnsi="Calibri"/>
                <w:i/>
                <w:color w:val="000000"/>
                <w:kern w:val="2"/>
                <w:szCs w:val="20"/>
                <w:lang w:eastAsia="zh-CN"/>
              </w:rPr>
              <w:t xml:space="preserve"> </w:t>
            </w:r>
            <w:r w:rsidRPr="00300BE8">
              <w:rPr>
                <w:rFonts w:eastAsia="宋体"/>
                <w:i/>
                <w:color w:val="000000"/>
                <w:kern w:val="2"/>
                <w:szCs w:val="20"/>
                <w:lang w:eastAsia="zh-CN"/>
              </w:rPr>
              <w:lastRenderedPageBreak/>
              <w:t>and/or L1-RSRP</w:t>
            </w:r>
            <w:r w:rsidRPr="00300BE8">
              <w:rPr>
                <w:rFonts w:eastAsia="宋体" w:hint="eastAsia"/>
                <w:i/>
                <w:color w:val="000000"/>
                <w:kern w:val="2"/>
                <w:szCs w:val="20"/>
                <w:lang w:eastAsia="zh-CN"/>
              </w:rPr>
              <w:t>;</w:t>
            </w:r>
          </w:p>
          <w:p w14:paraId="2E18C44F" w14:textId="77777777" w:rsidR="00EA3B95" w:rsidRPr="00300BE8" w:rsidRDefault="00EA3B95" w:rsidP="00A908A7">
            <w:pPr>
              <w:widowControl w:val="0"/>
              <w:numPr>
                <w:ilvl w:val="0"/>
                <w:numId w:val="17"/>
              </w:numPr>
              <w:spacing w:afterLines="50" w:after="120"/>
              <w:jc w:val="both"/>
              <w:rPr>
                <w:rFonts w:eastAsia="宋体"/>
                <w:i/>
                <w:color w:val="000000"/>
                <w:kern w:val="2"/>
                <w:szCs w:val="20"/>
                <w:lang w:eastAsia="zh-CN"/>
              </w:rPr>
            </w:pPr>
            <w:r w:rsidRPr="00300BE8">
              <w:rPr>
                <w:rFonts w:eastAsia="宋体"/>
                <w:i/>
                <w:color w:val="000000"/>
                <w:kern w:val="2"/>
                <w:szCs w:val="20"/>
                <w:lang w:eastAsia="zh-CN"/>
              </w:rPr>
              <w:t>Information on assistance information for inference</w:t>
            </w:r>
            <w:r w:rsidRPr="00300BE8">
              <w:rPr>
                <w:rFonts w:eastAsia="宋体" w:hint="eastAsia"/>
                <w:i/>
                <w:color w:val="000000"/>
                <w:kern w:val="2"/>
                <w:szCs w:val="20"/>
                <w:lang w:eastAsia="zh-CN"/>
              </w:rPr>
              <w:t>, e.g., the relative beam information;</w:t>
            </w:r>
          </w:p>
          <w:p w14:paraId="072FCE37" w14:textId="77777777" w:rsidR="00EA3B95" w:rsidRPr="00300BE8" w:rsidRDefault="00EA3B95" w:rsidP="00A908A7">
            <w:pPr>
              <w:widowControl w:val="0"/>
              <w:numPr>
                <w:ilvl w:val="0"/>
                <w:numId w:val="17"/>
              </w:numPr>
              <w:spacing w:afterLines="50" w:after="120"/>
              <w:jc w:val="both"/>
              <w:rPr>
                <w:rFonts w:eastAsia="宋体"/>
                <w:i/>
                <w:color w:val="000000"/>
                <w:kern w:val="2"/>
                <w:szCs w:val="20"/>
                <w:lang w:eastAsia="zh-CN"/>
              </w:rPr>
            </w:pPr>
            <w:r w:rsidRPr="00300BE8">
              <w:rPr>
                <w:rFonts w:eastAsia="宋体"/>
                <w:i/>
                <w:color w:val="000000"/>
                <w:kern w:val="2"/>
                <w:szCs w:val="20"/>
                <w:lang w:eastAsia="zh-CN"/>
              </w:rPr>
              <w:t>Information on model performance</w:t>
            </w:r>
            <w:r w:rsidRPr="00300BE8">
              <w:rPr>
                <w:rFonts w:eastAsia="宋体" w:hint="eastAsia"/>
                <w:i/>
                <w:color w:val="000000"/>
                <w:kern w:val="2"/>
                <w:szCs w:val="20"/>
                <w:lang w:eastAsia="zh-CN"/>
              </w:rPr>
              <w:t>;</w:t>
            </w:r>
          </w:p>
          <w:p w14:paraId="5006BA58" w14:textId="77777777" w:rsidR="00EA3B95" w:rsidRPr="00300BE8" w:rsidRDefault="00EA3B95" w:rsidP="00A908A7">
            <w:pPr>
              <w:widowControl w:val="0"/>
              <w:numPr>
                <w:ilvl w:val="0"/>
                <w:numId w:val="17"/>
              </w:numPr>
              <w:spacing w:afterLines="50" w:after="120"/>
              <w:jc w:val="both"/>
              <w:rPr>
                <w:rFonts w:eastAsia="宋体"/>
                <w:i/>
                <w:color w:val="000000"/>
                <w:kern w:val="2"/>
                <w:szCs w:val="20"/>
                <w:lang w:eastAsia="zh-CN"/>
              </w:rPr>
            </w:pPr>
            <w:r w:rsidRPr="00300BE8">
              <w:rPr>
                <w:rFonts w:eastAsia="宋体"/>
                <w:i/>
                <w:color w:val="000000"/>
                <w:kern w:val="2"/>
                <w:szCs w:val="20"/>
                <w:lang w:eastAsia="zh-CN"/>
              </w:rPr>
              <w:t>Information on concurrent use with other AI/ML models and/or non-AI/ML features</w:t>
            </w:r>
            <w:r w:rsidRPr="00300BE8">
              <w:rPr>
                <w:rFonts w:eastAsia="宋体" w:hint="eastAsia"/>
                <w:i/>
                <w:color w:val="000000"/>
                <w:kern w:val="2"/>
                <w:szCs w:val="20"/>
                <w:lang w:eastAsia="zh-CN"/>
              </w:rPr>
              <w:t>;</w:t>
            </w:r>
          </w:p>
          <w:p w14:paraId="2D279BCF" w14:textId="77777777" w:rsidR="00EA3B95" w:rsidRPr="00300BE8" w:rsidRDefault="00EA3B95" w:rsidP="00A908A7">
            <w:pPr>
              <w:widowControl w:val="0"/>
              <w:numPr>
                <w:ilvl w:val="0"/>
                <w:numId w:val="17"/>
              </w:numPr>
              <w:spacing w:afterLines="50" w:after="120"/>
              <w:jc w:val="both"/>
              <w:rPr>
                <w:rFonts w:eastAsia="宋体"/>
                <w:i/>
                <w:color w:val="000000"/>
                <w:kern w:val="2"/>
                <w:szCs w:val="20"/>
                <w:lang w:eastAsia="zh-CN"/>
              </w:rPr>
            </w:pPr>
            <w:r w:rsidRPr="00300BE8">
              <w:rPr>
                <w:rFonts w:eastAsia="宋体"/>
                <w:i/>
                <w:color w:val="000000"/>
                <w:kern w:val="2"/>
                <w:szCs w:val="20"/>
                <w:lang w:eastAsia="zh-CN"/>
              </w:rPr>
              <w:t>Information on applicable conditions</w:t>
            </w:r>
            <w:r w:rsidRPr="00300BE8">
              <w:rPr>
                <w:rFonts w:eastAsia="宋体" w:hint="eastAsia"/>
                <w:i/>
                <w:color w:val="000000"/>
                <w:kern w:val="2"/>
                <w:szCs w:val="20"/>
                <w:lang w:eastAsia="zh-CN"/>
              </w:rPr>
              <w:t>.</w:t>
            </w:r>
          </w:p>
          <w:p w14:paraId="639125DF" w14:textId="77777777" w:rsidR="00EA3B95" w:rsidRPr="007E4512" w:rsidRDefault="00EA3B95" w:rsidP="00A908A7">
            <w:pPr>
              <w:widowControl w:val="0"/>
              <w:spacing w:afterLines="50" w:after="120"/>
              <w:jc w:val="both"/>
              <w:rPr>
                <w:rFonts w:eastAsia="宋体"/>
                <w:i/>
                <w:color w:val="000000"/>
                <w:kern w:val="2"/>
                <w:szCs w:val="20"/>
                <w:lang w:eastAsia="zh-CN"/>
              </w:rPr>
            </w:pPr>
            <w:r w:rsidRPr="00300BE8">
              <w:rPr>
                <w:rFonts w:eastAsia="宋体"/>
                <w:i/>
                <w:color w:val="000000"/>
                <w:kern w:val="2"/>
                <w:szCs w:val="20"/>
                <w:lang w:eastAsia="zh-CN"/>
              </w:rPr>
              <w:t>Proposal</w:t>
            </w:r>
            <w:r w:rsidRPr="00300BE8">
              <w:rPr>
                <w:rFonts w:eastAsia="宋体" w:hint="eastAsia"/>
                <w:i/>
                <w:color w:val="000000"/>
                <w:kern w:val="2"/>
                <w:szCs w:val="20"/>
                <w:lang w:eastAsia="zh-CN"/>
              </w:rPr>
              <w:t xml:space="preserve"> 9</w:t>
            </w:r>
            <w:r w:rsidRPr="00300BE8">
              <w:rPr>
                <w:rFonts w:eastAsia="宋体"/>
                <w:i/>
                <w:color w:val="000000"/>
                <w:kern w:val="2"/>
                <w:szCs w:val="20"/>
                <w:lang w:eastAsia="zh-CN"/>
              </w:rPr>
              <w:t>:</w:t>
            </w:r>
            <w:r w:rsidRPr="00300BE8">
              <w:rPr>
                <w:rFonts w:eastAsia="宋体" w:hint="eastAsia"/>
                <w:i/>
                <w:color w:val="000000"/>
                <w:kern w:val="2"/>
                <w:szCs w:val="20"/>
                <w:lang w:eastAsia="zh-CN"/>
              </w:rPr>
              <w:t xml:space="preserve"> </w:t>
            </w:r>
            <w:r w:rsidRPr="00300BE8">
              <w:rPr>
                <w:rFonts w:eastAsia="宋体"/>
                <w:i/>
                <w:color w:val="000000"/>
                <w:kern w:val="2"/>
                <w:szCs w:val="20"/>
                <w:lang w:eastAsia="zh-CN"/>
              </w:rPr>
              <w:t xml:space="preserve">Regarding </w:t>
            </w:r>
            <w:r w:rsidRPr="00300BE8">
              <w:rPr>
                <w:rFonts w:eastAsia="宋体" w:hint="eastAsia"/>
                <w:i/>
                <w:color w:val="000000"/>
                <w:kern w:val="2"/>
                <w:szCs w:val="20"/>
                <w:lang w:eastAsia="zh-CN"/>
              </w:rPr>
              <w:t xml:space="preserve">the functionality identification of </w:t>
            </w:r>
            <w:r w:rsidRPr="00300BE8">
              <w:rPr>
                <w:rFonts w:eastAsia="宋体"/>
                <w:i/>
                <w:color w:val="000000"/>
                <w:kern w:val="2"/>
                <w:szCs w:val="20"/>
                <w:lang w:eastAsia="zh-CN"/>
              </w:rPr>
              <w:t>BM-Case1 and BM-Case2,</w:t>
            </w:r>
            <w:r w:rsidRPr="00300BE8">
              <w:rPr>
                <w:rFonts w:eastAsia="宋体" w:hint="eastAsia"/>
                <w:i/>
                <w:color w:val="000000"/>
                <w:kern w:val="2"/>
                <w:szCs w:val="20"/>
                <w:lang w:eastAsia="zh-CN"/>
              </w:rPr>
              <w:t xml:space="preserve"> study distinguishing different </w:t>
            </w:r>
            <w:r w:rsidRPr="00300BE8">
              <w:rPr>
                <w:rFonts w:eastAsia="宋体"/>
                <w:i/>
                <w:color w:val="000000"/>
                <w:kern w:val="2"/>
                <w:szCs w:val="20"/>
                <w:lang w:eastAsia="zh-CN"/>
              </w:rPr>
              <w:t>functionalities</w:t>
            </w:r>
            <w:r w:rsidRPr="00300BE8">
              <w:rPr>
                <w:rFonts w:eastAsia="宋体" w:hint="eastAsia"/>
                <w:i/>
                <w:color w:val="000000"/>
                <w:kern w:val="2"/>
                <w:szCs w:val="20"/>
                <w:lang w:eastAsia="zh-CN"/>
              </w:rPr>
              <w:t xml:space="preserve"> by large granularity characteristics, e.g. input type and/or output type.</w:t>
            </w:r>
          </w:p>
        </w:tc>
      </w:tr>
      <w:tr w:rsidR="00EA3B95" w14:paraId="4375A21A" w14:textId="77777777" w:rsidTr="00020DF0">
        <w:tc>
          <w:tcPr>
            <w:tcW w:w="1555" w:type="dxa"/>
          </w:tcPr>
          <w:p w14:paraId="4949FEA5" w14:textId="77777777" w:rsidR="00EA3B95" w:rsidRDefault="00EA3B95" w:rsidP="00020DF0">
            <w:pPr>
              <w:pStyle w:val="a1"/>
            </w:pPr>
            <w:r>
              <w:lastRenderedPageBreak/>
              <w:t>Xiaomi[16]</w:t>
            </w:r>
          </w:p>
        </w:tc>
        <w:tc>
          <w:tcPr>
            <w:tcW w:w="7507" w:type="dxa"/>
          </w:tcPr>
          <w:p w14:paraId="36BACBB2" w14:textId="77777777" w:rsidR="00EA3B95" w:rsidRPr="00300BE8" w:rsidRDefault="00EA3B95" w:rsidP="00020DF0">
            <w:pPr>
              <w:autoSpaceDE w:val="0"/>
              <w:autoSpaceDN w:val="0"/>
              <w:adjustRightInd w:val="0"/>
              <w:snapToGrid w:val="0"/>
              <w:spacing w:after="120"/>
              <w:jc w:val="both"/>
              <w:rPr>
                <w:rFonts w:eastAsia="宋体"/>
                <w:i/>
                <w:szCs w:val="20"/>
                <w:lang w:eastAsia="zh-CN"/>
              </w:rPr>
            </w:pPr>
            <w:r w:rsidRPr="00300BE8">
              <w:rPr>
                <w:rFonts w:eastAsia="宋体"/>
                <w:i/>
                <w:szCs w:val="20"/>
                <w:lang w:eastAsia="zh-CN"/>
              </w:rPr>
              <w:t xml:space="preserve">Proposal 25: BM Case 1 </w:t>
            </w:r>
            <w:r w:rsidRPr="00300BE8">
              <w:rPr>
                <w:rFonts w:eastAsia="宋体" w:hint="eastAsia"/>
                <w:i/>
                <w:szCs w:val="20"/>
                <w:lang w:eastAsia="zh-CN"/>
              </w:rPr>
              <w:t>and</w:t>
            </w:r>
            <w:r w:rsidRPr="00300BE8">
              <w:rPr>
                <w:rFonts w:eastAsia="宋体"/>
                <w:i/>
                <w:szCs w:val="20"/>
                <w:lang w:eastAsia="zh-CN"/>
              </w:rPr>
              <w:t xml:space="preserve"> BM Case 2 can be considered as different feature.</w:t>
            </w:r>
          </w:p>
          <w:p w14:paraId="372537A4" w14:textId="77777777" w:rsidR="00EA3B95" w:rsidRPr="00300BE8" w:rsidRDefault="00EA3B95" w:rsidP="00020DF0">
            <w:pPr>
              <w:autoSpaceDE w:val="0"/>
              <w:autoSpaceDN w:val="0"/>
              <w:adjustRightInd w:val="0"/>
              <w:snapToGrid w:val="0"/>
              <w:spacing w:after="120"/>
              <w:jc w:val="both"/>
              <w:rPr>
                <w:rFonts w:eastAsia="宋体"/>
                <w:i/>
                <w:szCs w:val="20"/>
                <w:lang w:eastAsia="zh-CN"/>
              </w:rPr>
            </w:pPr>
            <w:r w:rsidRPr="00300BE8">
              <w:rPr>
                <w:rFonts w:eastAsia="宋体"/>
                <w:i/>
                <w:szCs w:val="20"/>
                <w:lang w:eastAsia="zh-CN"/>
              </w:rPr>
              <w:t>Proposal 26: Different functionality can be defined for different relationship between set B and set A.</w:t>
            </w:r>
          </w:p>
          <w:p w14:paraId="29D46F76" w14:textId="77777777" w:rsidR="00EA3B95" w:rsidRPr="00300BE8" w:rsidRDefault="00EA3B95" w:rsidP="00020DF0">
            <w:pPr>
              <w:numPr>
                <w:ilvl w:val="0"/>
                <w:numId w:val="63"/>
              </w:numPr>
              <w:overflowPunct w:val="0"/>
              <w:autoSpaceDE w:val="0"/>
              <w:autoSpaceDN w:val="0"/>
              <w:adjustRightInd w:val="0"/>
              <w:snapToGrid w:val="0"/>
              <w:spacing w:after="180"/>
              <w:ind w:left="360"/>
              <w:contextualSpacing/>
              <w:jc w:val="both"/>
              <w:textAlignment w:val="baseline"/>
              <w:rPr>
                <w:rFonts w:eastAsia="宋体"/>
                <w:i/>
                <w:szCs w:val="20"/>
                <w:lang w:eastAsia="ja-JP"/>
              </w:rPr>
            </w:pPr>
            <w:r w:rsidRPr="00300BE8">
              <w:rPr>
                <w:rFonts w:eastAsia="宋体"/>
                <w:i/>
                <w:szCs w:val="20"/>
                <w:lang w:eastAsia="ja-JP"/>
              </w:rPr>
              <w:t>Alt.1: Set A and Set B are differe</w:t>
            </w:r>
            <w:r w:rsidRPr="00300BE8">
              <w:rPr>
                <w:rFonts w:eastAsia="宋体"/>
                <w:i/>
                <w:szCs w:val="20"/>
              </w:rPr>
              <w:t>nt (Set B is NOT a subset of Set A)</w:t>
            </w:r>
          </w:p>
          <w:p w14:paraId="55C4D663"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sidRPr="00300BE8">
              <w:rPr>
                <w:rFonts w:eastAsia="宋体"/>
                <w:i/>
                <w:szCs w:val="20"/>
                <w:lang w:eastAsia="ja-JP"/>
              </w:rPr>
              <w:t>Alt.2: Set B is a subset of Set A (Set A and Set B are not the same)</w:t>
            </w:r>
          </w:p>
          <w:p w14:paraId="7B61699B"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sidRPr="00300BE8">
              <w:rPr>
                <w:rFonts w:eastAsia="宋体"/>
                <w:i/>
                <w:szCs w:val="20"/>
                <w:lang w:eastAsia="ja-JP"/>
              </w:rPr>
              <w:t>Alt.3: Set A and Set B are the same (for BM Case 2 only)</w:t>
            </w:r>
          </w:p>
          <w:p w14:paraId="631D50C0" w14:textId="77777777" w:rsidR="00EA3B95" w:rsidRPr="00300BE8" w:rsidRDefault="00EA3B95" w:rsidP="00020DF0">
            <w:pPr>
              <w:autoSpaceDE w:val="0"/>
              <w:autoSpaceDN w:val="0"/>
              <w:adjustRightInd w:val="0"/>
              <w:snapToGrid w:val="0"/>
              <w:spacing w:after="120"/>
              <w:jc w:val="both"/>
              <w:rPr>
                <w:rFonts w:eastAsia="宋体"/>
                <w:i/>
                <w:szCs w:val="20"/>
                <w:lang w:eastAsia="zh-CN"/>
              </w:rPr>
            </w:pPr>
          </w:p>
          <w:p w14:paraId="76AFAFE3" w14:textId="77777777" w:rsidR="00EA3B95" w:rsidRPr="00300BE8" w:rsidRDefault="00EA3B95" w:rsidP="00020DF0">
            <w:pPr>
              <w:autoSpaceDE w:val="0"/>
              <w:autoSpaceDN w:val="0"/>
              <w:adjustRightInd w:val="0"/>
              <w:snapToGrid w:val="0"/>
              <w:spacing w:after="120"/>
              <w:jc w:val="both"/>
              <w:rPr>
                <w:rFonts w:eastAsia="宋体"/>
                <w:i/>
                <w:szCs w:val="20"/>
                <w:lang w:eastAsia="zh-CN"/>
              </w:rPr>
            </w:pPr>
            <w:r w:rsidRPr="00300BE8">
              <w:rPr>
                <w:rFonts w:eastAsia="宋体"/>
                <w:i/>
                <w:szCs w:val="20"/>
                <w:lang w:eastAsia="zh-CN"/>
              </w:rPr>
              <w:t>Proposal 27: UE need to indicate the number of supported predicted future time instance.</w:t>
            </w:r>
          </w:p>
          <w:p w14:paraId="4CFB8502" w14:textId="77777777" w:rsidR="00EA3B95" w:rsidRPr="00300BE8" w:rsidRDefault="00EA3B95" w:rsidP="00020DF0">
            <w:pPr>
              <w:autoSpaceDE w:val="0"/>
              <w:autoSpaceDN w:val="0"/>
              <w:adjustRightInd w:val="0"/>
              <w:snapToGrid w:val="0"/>
              <w:spacing w:after="120"/>
              <w:jc w:val="both"/>
              <w:rPr>
                <w:rFonts w:eastAsia="宋体"/>
                <w:i/>
                <w:szCs w:val="20"/>
                <w:lang w:eastAsia="zh-CN"/>
              </w:rPr>
            </w:pPr>
            <w:r w:rsidRPr="00300BE8">
              <w:rPr>
                <w:rFonts w:eastAsia="宋体"/>
                <w:i/>
                <w:szCs w:val="20"/>
                <w:lang w:eastAsia="zh-CN"/>
              </w:rPr>
              <w:t>Proposal 28: Different functionality can be defined for different repeat window for BM Case 2.</w:t>
            </w:r>
          </w:p>
          <w:p w14:paraId="682A8D25" w14:textId="77777777" w:rsidR="00EA3B95" w:rsidRPr="007E4512" w:rsidRDefault="00EA3B95" w:rsidP="007E4512">
            <w:pPr>
              <w:autoSpaceDE w:val="0"/>
              <w:autoSpaceDN w:val="0"/>
              <w:adjustRightInd w:val="0"/>
              <w:snapToGrid w:val="0"/>
              <w:spacing w:after="120"/>
              <w:jc w:val="both"/>
              <w:rPr>
                <w:rFonts w:eastAsia="宋体"/>
                <w:i/>
                <w:szCs w:val="20"/>
                <w:lang w:eastAsia="zh-CN"/>
              </w:rPr>
            </w:pPr>
            <w:r w:rsidRPr="00300BE8">
              <w:rPr>
                <w:rFonts w:eastAsia="宋体"/>
                <w:i/>
                <w:szCs w:val="20"/>
                <w:lang w:eastAsia="zh-CN"/>
              </w:rPr>
              <w:t>Proposal 29: Study assistance information from gNB to UE for model switching between different models within a same functionality.</w:t>
            </w:r>
          </w:p>
        </w:tc>
      </w:tr>
      <w:tr w:rsidR="00EA3B95" w14:paraId="08AD8D5A" w14:textId="77777777" w:rsidTr="00020DF0">
        <w:tc>
          <w:tcPr>
            <w:tcW w:w="1555" w:type="dxa"/>
          </w:tcPr>
          <w:p w14:paraId="12D89B3C" w14:textId="77777777" w:rsidR="00EA3B95" w:rsidRDefault="00EA3B95" w:rsidP="00020DF0">
            <w:pPr>
              <w:pStyle w:val="a1"/>
            </w:pPr>
            <w:r w:rsidRPr="00746EED">
              <w:t>CIACT[20]</w:t>
            </w:r>
          </w:p>
        </w:tc>
        <w:tc>
          <w:tcPr>
            <w:tcW w:w="7507" w:type="dxa"/>
          </w:tcPr>
          <w:p w14:paraId="1AC813D5" w14:textId="77777777" w:rsidR="00EA3B95" w:rsidRPr="00300BE8" w:rsidRDefault="00EA3B95" w:rsidP="00A908A7">
            <w:pPr>
              <w:widowControl w:val="0"/>
              <w:spacing w:beforeLines="50" w:before="120" w:afterLines="50" w:after="120"/>
              <w:ind w:left="100" w:hangingChars="50" w:hanging="100"/>
              <w:jc w:val="both"/>
              <w:rPr>
                <w:rFonts w:eastAsia="宋体"/>
                <w:i/>
                <w:kern w:val="2"/>
                <w:szCs w:val="20"/>
                <w:lang w:eastAsia="zh-CN"/>
              </w:rPr>
            </w:pPr>
            <w:r w:rsidRPr="00300BE8">
              <w:rPr>
                <w:rFonts w:eastAsia="宋体" w:hint="eastAsia"/>
                <w:i/>
                <w:kern w:val="2"/>
                <w:szCs w:val="20"/>
                <w:lang w:eastAsia="zh-CN"/>
              </w:rPr>
              <w:t>P</w:t>
            </w:r>
            <w:r w:rsidRPr="00300BE8">
              <w:rPr>
                <w:rFonts w:eastAsia="宋体"/>
                <w:i/>
                <w:kern w:val="2"/>
                <w:szCs w:val="20"/>
                <w:lang w:eastAsia="zh-CN"/>
              </w:rPr>
              <w:t>roposal 3: F</w:t>
            </w:r>
            <w:r w:rsidRPr="00300BE8">
              <w:rPr>
                <w:rFonts w:eastAsia="宋体" w:hint="eastAsia"/>
                <w:i/>
                <w:kern w:val="2"/>
                <w:szCs w:val="20"/>
                <w:lang w:eastAsia="zh-CN"/>
              </w:rPr>
              <w:t>or</w:t>
            </w:r>
            <w:r w:rsidRPr="00300BE8">
              <w:rPr>
                <w:rFonts w:eastAsia="宋体"/>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EA3B95" w14:paraId="73744527" w14:textId="77777777" w:rsidTr="00020DF0">
        <w:tc>
          <w:tcPr>
            <w:tcW w:w="1555" w:type="dxa"/>
            <w:vAlign w:val="center"/>
          </w:tcPr>
          <w:p w14:paraId="0514674D" w14:textId="77777777" w:rsidR="00EA3B95" w:rsidRDefault="00EA3B95" w:rsidP="00020DF0">
            <w:pPr>
              <w:spacing w:after="120"/>
            </w:pPr>
            <w:r w:rsidRPr="007C5D41">
              <w:t>Lenovo[26]</w:t>
            </w:r>
          </w:p>
        </w:tc>
        <w:tc>
          <w:tcPr>
            <w:tcW w:w="7507" w:type="dxa"/>
            <w:vAlign w:val="center"/>
          </w:tcPr>
          <w:p w14:paraId="7ACBB1E3" w14:textId="77777777" w:rsidR="00EA3B95" w:rsidRPr="00300BE8" w:rsidRDefault="00EA3B95" w:rsidP="00020DF0">
            <w:pPr>
              <w:spacing w:after="120"/>
              <w:rPr>
                <w:rFonts w:eastAsia="宋体"/>
                <w:i/>
                <w:color w:val="000000" w:themeColor="text1"/>
                <w:szCs w:val="20"/>
                <w:lang w:eastAsia="zh-CN"/>
              </w:rPr>
            </w:pPr>
            <w:r w:rsidRPr="00300BE8">
              <w:rPr>
                <w:rFonts w:eastAsia="宋体"/>
                <w:i/>
                <w:color w:val="000000" w:themeColor="text1"/>
                <w:szCs w:val="20"/>
                <w:lang w:eastAsia="zh-CN"/>
              </w:rPr>
              <w:t xml:space="preserve">Proposal 4: </w:t>
            </w:r>
            <w:r w:rsidRPr="00300BE8">
              <w:rPr>
                <w:rFonts w:eastAsia="宋体"/>
                <w:i/>
                <w:color w:val="000000" w:themeColor="text1"/>
                <w:szCs w:val="20"/>
                <w:lang w:eastAsia="zh-CN"/>
              </w:rPr>
              <w:tab/>
              <w:t>Study UE capability on AI/ML for beam management based on Model ID or functionality-based LCM.</w:t>
            </w:r>
          </w:p>
        </w:tc>
      </w:tr>
      <w:tr w:rsidR="00EA3B95" w14:paraId="246BF9F3" w14:textId="77777777" w:rsidTr="00020DF0">
        <w:tc>
          <w:tcPr>
            <w:tcW w:w="1555" w:type="dxa"/>
          </w:tcPr>
          <w:p w14:paraId="4E8DD464" w14:textId="77777777" w:rsidR="00EA3B95" w:rsidRDefault="00EA3B95" w:rsidP="00020DF0">
            <w:pPr>
              <w:pStyle w:val="a1"/>
            </w:pPr>
          </w:p>
        </w:tc>
        <w:tc>
          <w:tcPr>
            <w:tcW w:w="7507" w:type="dxa"/>
          </w:tcPr>
          <w:p w14:paraId="3219D779" w14:textId="77777777" w:rsidR="00EA3B95" w:rsidRDefault="00EA3B95" w:rsidP="00020DF0">
            <w:pPr>
              <w:pStyle w:val="a1"/>
            </w:pPr>
          </w:p>
        </w:tc>
      </w:tr>
    </w:tbl>
    <w:p w14:paraId="5D60B392" w14:textId="77777777" w:rsidR="00EA3B95" w:rsidRDefault="00EA3B95" w:rsidP="00EA3B95">
      <w:pPr>
        <w:pStyle w:val="a1"/>
      </w:pPr>
    </w:p>
    <w:p w14:paraId="61D5CF23" w14:textId="77777777" w:rsidR="007E4512" w:rsidRDefault="007E4512" w:rsidP="007E4512">
      <w:pPr>
        <w:pStyle w:val="6"/>
        <w:spacing w:after="120"/>
        <w:rPr>
          <w:lang w:eastAsia="zh-CN"/>
        </w:rPr>
      </w:pPr>
      <w:r>
        <w:rPr>
          <w:lang w:eastAsia="zh-CN"/>
        </w:rPr>
        <w:t>Proposal 5.1</w:t>
      </w:r>
    </w:p>
    <w:p w14:paraId="62786F85" w14:textId="77777777" w:rsidR="00EA3B95" w:rsidRDefault="009579A0" w:rsidP="00EA3B95">
      <w:pPr>
        <w:spacing w:after="120"/>
      </w:pPr>
      <w:r>
        <w:t xml:space="preserve">In Agenda item 9.2.1, there were intensive discussions on </w:t>
      </w:r>
      <w:r w:rsidR="00C71F90">
        <w:t>applicable condition(s) for each functionality. In this meeting, some tdocs suggest some details</w:t>
      </w:r>
      <w:r w:rsidR="00A90288">
        <w:t xml:space="preserve">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w:t>
      </w:r>
      <w:r w:rsidR="00793D67">
        <w:t>some</w:t>
      </w:r>
      <w:r w:rsidR="00A90288">
        <w:t xml:space="preserve"> agreement</w:t>
      </w:r>
      <w:r w:rsidR="00793D67">
        <w:t>(</w:t>
      </w:r>
      <w:r w:rsidR="00A90288">
        <w:t>s</w:t>
      </w:r>
      <w:r w:rsidR="00793D67">
        <w:t>)</w:t>
      </w:r>
      <w:r w:rsidR="00A90288">
        <w:t xml:space="preserve"> with too more details for AI based </w:t>
      </w:r>
      <w:r w:rsidR="00793D67">
        <w:t>beam management. Thus, the main intention of Proposal 5.1 is to encourage companies to study BM-specific applicable conditions and the list of detailed conditions are just for information.</w:t>
      </w:r>
      <w:r w:rsidR="00F477C0">
        <w:t xml:space="preserve"> Some applicable conditions are not included in the list as it seems them are common for multiple use cases.</w:t>
      </w:r>
      <w:r w:rsidR="008E04B9">
        <w:t xml:space="preserve"> Any progress </w:t>
      </w:r>
      <w:r w:rsidR="00AF5BBE">
        <w:t xml:space="preserve">in this issue for BM-Case1 and BM-Case1 should be compliant with the output of Agenda item 9.2.1. </w:t>
      </w:r>
    </w:p>
    <w:p w14:paraId="415B1A2E" w14:textId="77777777" w:rsidR="009E05A5" w:rsidRDefault="00DA5D35" w:rsidP="00EA3B95">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5F0840E2" w14:textId="77777777" w:rsidR="00555378" w:rsidRDefault="00555378" w:rsidP="009E05A5">
      <w:pPr>
        <w:pStyle w:val="afb"/>
        <w:numPr>
          <w:ilvl w:val="0"/>
          <w:numId w:val="63"/>
        </w:numPr>
        <w:spacing w:after="120"/>
      </w:pPr>
      <w:r>
        <w:t>Nokia: Proposal 1, 2, 3, 9, 10, 11</w:t>
      </w:r>
    </w:p>
    <w:p w14:paraId="5AAE06B3" w14:textId="77777777" w:rsidR="00B42F7E" w:rsidRDefault="00B42F7E" w:rsidP="009E05A5">
      <w:pPr>
        <w:pStyle w:val="afb"/>
        <w:numPr>
          <w:ilvl w:val="0"/>
          <w:numId w:val="63"/>
        </w:numPr>
        <w:spacing w:after="120"/>
      </w:pPr>
      <w:r>
        <w:t>CATT: Proposal 9</w:t>
      </w:r>
    </w:p>
    <w:p w14:paraId="6143F0BE" w14:textId="77777777" w:rsidR="00F007FD" w:rsidRDefault="00F007FD" w:rsidP="009E05A5">
      <w:pPr>
        <w:pStyle w:val="afb"/>
        <w:numPr>
          <w:ilvl w:val="0"/>
          <w:numId w:val="63"/>
        </w:numPr>
        <w:spacing w:after="120"/>
      </w:pPr>
      <w:r>
        <w:t>Xiaomi: Proposal 26, 28</w:t>
      </w:r>
    </w:p>
    <w:p w14:paraId="0677A290" w14:textId="77777777" w:rsidR="009E05A5" w:rsidRDefault="009E05A5" w:rsidP="009E05A5">
      <w:pPr>
        <w:pStyle w:val="afb"/>
        <w:numPr>
          <w:ilvl w:val="0"/>
          <w:numId w:val="63"/>
        </w:numPr>
        <w:spacing w:after="120"/>
      </w:pPr>
      <w:r>
        <w:lastRenderedPageBreak/>
        <w:t>CAICT: Proposal 3</w:t>
      </w:r>
    </w:p>
    <w:p w14:paraId="36A41341" w14:textId="77777777" w:rsidR="006F046A" w:rsidRDefault="006F046A" w:rsidP="00EA3B95">
      <w:pPr>
        <w:spacing w:after="120"/>
      </w:pPr>
    </w:p>
    <w:p w14:paraId="4F836D25" w14:textId="77777777" w:rsidR="006F046A" w:rsidRDefault="006F046A" w:rsidP="006F046A">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sidR="004606DE">
        <w:rPr>
          <w:b/>
          <w:i/>
          <w:lang w:eastAsia="zh-CN"/>
        </w:rPr>
        <w:t>s</w:t>
      </w:r>
      <w:r w:rsidRPr="006F046A">
        <w:rPr>
          <w:b/>
          <w:i/>
          <w:lang w:eastAsia="zh-CN"/>
        </w:rPr>
        <w:t xml:space="preserve"> for functionalities</w:t>
      </w:r>
      <w:r w:rsidR="004606DE">
        <w:rPr>
          <w:b/>
          <w:i/>
          <w:lang w:eastAsia="zh-CN"/>
        </w:rPr>
        <w:t xml:space="preserve">. The following </w:t>
      </w:r>
      <w:r w:rsidR="00A90288">
        <w:rPr>
          <w:b/>
          <w:i/>
          <w:lang w:eastAsia="zh-CN"/>
        </w:rPr>
        <w:t xml:space="preserve">applicable </w:t>
      </w:r>
      <w:r w:rsidR="00A90288" w:rsidRPr="006F046A">
        <w:rPr>
          <w:b/>
          <w:i/>
          <w:lang w:eastAsia="zh-CN"/>
        </w:rPr>
        <w:t>condition</w:t>
      </w:r>
      <w:r w:rsidR="00A90288">
        <w:rPr>
          <w:b/>
          <w:i/>
          <w:lang w:eastAsia="zh-CN"/>
        </w:rPr>
        <w:t>s</w:t>
      </w:r>
      <w:r w:rsidR="004606DE">
        <w:rPr>
          <w:b/>
          <w:i/>
          <w:lang w:eastAsia="zh-CN"/>
        </w:rPr>
        <w:t xml:space="preserve"> </w:t>
      </w:r>
      <w:r w:rsidR="009579A0">
        <w:rPr>
          <w:b/>
          <w:i/>
          <w:lang w:eastAsia="zh-CN"/>
        </w:rPr>
        <w:t>mentioned in the tdocs can be considered in further study</w:t>
      </w:r>
      <w:r w:rsidR="004606DE">
        <w:rPr>
          <w:b/>
          <w:i/>
          <w:lang w:eastAsia="zh-CN"/>
        </w:rPr>
        <w:t>:</w:t>
      </w:r>
    </w:p>
    <w:p w14:paraId="7FFEF7AF" w14:textId="77777777" w:rsidR="007E4512" w:rsidRDefault="00793D67" w:rsidP="007E4512">
      <w:pPr>
        <w:pStyle w:val="afb"/>
        <w:numPr>
          <w:ilvl w:val="0"/>
          <w:numId w:val="63"/>
        </w:numPr>
        <w:spacing w:after="120"/>
        <w:rPr>
          <w:b/>
          <w:i/>
          <w:lang w:eastAsia="zh-CN"/>
        </w:rPr>
      </w:pPr>
      <w:r w:rsidRPr="00793D67">
        <w:rPr>
          <w:b/>
          <w:i/>
          <w:lang w:eastAsia="zh-CN"/>
        </w:rPr>
        <w:t>Supported beam prediction mode</w:t>
      </w:r>
    </w:p>
    <w:p w14:paraId="7370ED35" w14:textId="77777777" w:rsidR="009E05A5" w:rsidRDefault="009E05A5" w:rsidP="007E4512">
      <w:pPr>
        <w:pStyle w:val="afb"/>
        <w:numPr>
          <w:ilvl w:val="0"/>
          <w:numId w:val="63"/>
        </w:numPr>
        <w:spacing w:after="120"/>
        <w:rPr>
          <w:b/>
          <w:i/>
          <w:lang w:eastAsia="zh-CN"/>
        </w:rPr>
      </w:pPr>
      <w:r>
        <w:rPr>
          <w:b/>
          <w:i/>
          <w:lang w:eastAsia="zh-CN"/>
        </w:rPr>
        <w:t>Set A conditions, Set B conditions, conditions on the relationship of Set A and Set B</w:t>
      </w:r>
    </w:p>
    <w:p w14:paraId="4E48F52D" w14:textId="77777777" w:rsidR="009E05A5" w:rsidRDefault="00F007FD" w:rsidP="007E4512">
      <w:pPr>
        <w:pStyle w:val="afb"/>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5FF2A0FA" w14:textId="77777777" w:rsidR="00B42F7E" w:rsidRDefault="00B42F7E" w:rsidP="007E4512">
      <w:pPr>
        <w:pStyle w:val="afb"/>
        <w:numPr>
          <w:ilvl w:val="0"/>
          <w:numId w:val="63"/>
        </w:numPr>
        <w:spacing w:after="120"/>
        <w:rPr>
          <w:b/>
          <w:i/>
          <w:lang w:eastAsia="zh-CN"/>
        </w:rPr>
      </w:pPr>
      <w:r>
        <w:rPr>
          <w:b/>
          <w:i/>
          <w:lang w:eastAsia="zh-CN"/>
        </w:rPr>
        <w:t>Conditions on input/out</w:t>
      </w:r>
      <w:r w:rsidR="00C540DF">
        <w:rPr>
          <w:b/>
          <w:i/>
          <w:lang w:eastAsia="zh-CN"/>
        </w:rPr>
        <w:t>put</w:t>
      </w:r>
      <w:r>
        <w:rPr>
          <w:b/>
          <w:i/>
          <w:lang w:eastAsia="zh-CN"/>
        </w:rPr>
        <w:t xml:space="preserve"> type</w:t>
      </w:r>
    </w:p>
    <w:p w14:paraId="7A168AA8" w14:textId="77777777" w:rsidR="00FB5BFC" w:rsidRDefault="00FB5BFC" w:rsidP="007E4512">
      <w:pPr>
        <w:pStyle w:val="afb"/>
        <w:numPr>
          <w:ilvl w:val="0"/>
          <w:numId w:val="63"/>
        </w:numPr>
        <w:spacing w:after="120"/>
        <w:rPr>
          <w:b/>
          <w:i/>
          <w:lang w:eastAsia="zh-CN"/>
        </w:rPr>
      </w:pPr>
      <w:r>
        <w:rPr>
          <w:b/>
          <w:i/>
          <w:lang w:eastAsia="zh-CN"/>
        </w:rPr>
        <w:t>Conditions on performance monitoring</w:t>
      </w:r>
    </w:p>
    <w:p w14:paraId="4DD24831" w14:textId="77777777" w:rsidR="00FB5BFC" w:rsidRDefault="00FB5BFC" w:rsidP="007E4512">
      <w:pPr>
        <w:pStyle w:val="afb"/>
        <w:numPr>
          <w:ilvl w:val="0"/>
          <w:numId w:val="63"/>
        </w:numPr>
        <w:spacing w:after="120"/>
        <w:rPr>
          <w:b/>
          <w:i/>
          <w:lang w:eastAsia="zh-CN"/>
        </w:rPr>
      </w:pPr>
      <w:r>
        <w:rPr>
          <w:b/>
          <w:i/>
          <w:lang w:eastAsia="zh-CN"/>
        </w:rPr>
        <w:t>Conditions on data collection</w:t>
      </w:r>
    </w:p>
    <w:p w14:paraId="17284EB4" w14:textId="77777777" w:rsidR="00DC50CC" w:rsidRDefault="00DC50CC" w:rsidP="00DC50CC">
      <w:pPr>
        <w:pStyle w:val="afb"/>
        <w:spacing w:after="120"/>
        <w:rPr>
          <w:b/>
          <w:i/>
          <w:lang w:eastAsia="zh-CN"/>
        </w:rPr>
      </w:pPr>
    </w:p>
    <w:p w14:paraId="00600D23" w14:textId="77777777" w:rsidR="00EA3B95" w:rsidRDefault="00EA3B95" w:rsidP="00EA3B95">
      <w:pPr>
        <w:pStyle w:val="a1"/>
      </w:pPr>
    </w:p>
    <w:tbl>
      <w:tblPr>
        <w:tblStyle w:val="TableGrid61"/>
        <w:tblW w:w="8865" w:type="dxa"/>
        <w:tblLayout w:type="fixed"/>
        <w:tblLook w:val="04A0" w:firstRow="1" w:lastRow="0" w:firstColumn="1" w:lastColumn="0" w:noHBand="0" w:noVBand="1"/>
      </w:tblPr>
      <w:tblGrid>
        <w:gridCol w:w="1385"/>
        <w:gridCol w:w="7480"/>
      </w:tblGrid>
      <w:tr w:rsidR="00EA3B95" w14:paraId="631BB419" w14:textId="77777777" w:rsidTr="00020DF0">
        <w:tc>
          <w:tcPr>
            <w:tcW w:w="1385" w:type="dxa"/>
            <w:tcBorders>
              <w:top w:val="single" w:sz="4" w:space="0" w:color="auto"/>
              <w:left w:val="single" w:sz="4" w:space="0" w:color="auto"/>
              <w:bottom w:val="single" w:sz="4" w:space="0" w:color="auto"/>
              <w:right w:val="single" w:sz="4" w:space="0" w:color="auto"/>
            </w:tcBorders>
          </w:tcPr>
          <w:p w14:paraId="7FE49E99" w14:textId="77777777" w:rsidR="00EA3B95" w:rsidRDefault="00EA3B95" w:rsidP="00020DF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A55E34" w14:textId="77777777" w:rsidR="00EA3B95" w:rsidRDefault="00EA3B95" w:rsidP="00020DF0">
            <w:pPr>
              <w:pStyle w:val="a1"/>
              <w:rPr>
                <w:rFonts w:eastAsia="宋体"/>
              </w:rPr>
            </w:pPr>
            <w:r>
              <w:rPr>
                <w:rFonts w:eastAsia="宋体"/>
              </w:rPr>
              <w:t>Comments</w:t>
            </w:r>
          </w:p>
        </w:tc>
      </w:tr>
      <w:tr w:rsidR="00EA3B95" w14:paraId="75EC783A" w14:textId="77777777" w:rsidTr="00020DF0">
        <w:tc>
          <w:tcPr>
            <w:tcW w:w="1385" w:type="dxa"/>
            <w:tcBorders>
              <w:top w:val="single" w:sz="4" w:space="0" w:color="auto"/>
              <w:left w:val="single" w:sz="4" w:space="0" w:color="auto"/>
              <w:bottom w:val="single" w:sz="4" w:space="0" w:color="auto"/>
              <w:right w:val="single" w:sz="4" w:space="0" w:color="auto"/>
            </w:tcBorders>
          </w:tcPr>
          <w:p w14:paraId="38D920AA" w14:textId="77777777" w:rsidR="00EA3B95" w:rsidRPr="008E04B9" w:rsidRDefault="005B7F14" w:rsidP="008E04B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7CC6E92E" w14:textId="77777777" w:rsidR="00EA3B95" w:rsidRPr="008E04B9" w:rsidRDefault="005B7F14" w:rsidP="008E04B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8E04B9" w14:paraId="3004DCBF" w14:textId="77777777" w:rsidTr="00020DF0">
        <w:tc>
          <w:tcPr>
            <w:tcW w:w="1385" w:type="dxa"/>
            <w:tcBorders>
              <w:top w:val="single" w:sz="4" w:space="0" w:color="auto"/>
              <w:left w:val="single" w:sz="4" w:space="0" w:color="auto"/>
              <w:bottom w:val="single" w:sz="4" w:space="0" w:color="auto"/>
              <w:right w:val="single" w:sz="4" w:space="0" w:color="auto"/>
            </w:tcBorders>
          </w:tcPr>
          <w:p w14:paraId="0BCD4647" w14:textId="77777777" w:rsidR="008E04B9" w:rsidRPr="008E04B9" w:rsidRDefault="00F76580" w:rsidP="008E04B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5D0DD959" w14:textId="77777777" w:rsidR="00CD426E" w:rsidRDefault="00CD426E" w:rsidP="008E04B9">
            <w:pPr>
              <w:rPr>
                <w:rFonts w:eastAsia="Malgun Gothic"/>
              </w:rPr>
            </w:pPr>
            <w:r>
              <w:rPr>
                <w:rFonts w:eastAsia="Malgun Gothic"/>
              </w:rPr>
              <w:t xml:space="preserve">We think a good discussion is needed on this aspect. Also agree with some conditions listed by the FL. </w:t>
            </w:r>
          </w:p>
          <w:p w14:paraId="77581713" w14:textId="77777777" w:rsidR="008E04B9" w:rsidRDefault="00CD426E" w:rsidP="008E04B9">
            <w:pPr>
              <w:rPr>
                <w:rFonts w:eastAsia="Malgun Gothic"/>
              </w:rPr>
            </w:pPr>
            <w:r>
              <w:rPr>
                <w:rFonts w:eastAsia="Malgun Gothic"/>
              </w:rPr>
              <w:t xml:space="preserve">We had following details in our contribution and coping it below to help understanding, </w:t>
            </w:r>
          </w:p>
          <w:p w14:paraId="097A3BC0" w14:textId="77777777" w:rsidR="00C7480D" w:rsidRPr="000206E6" w:rsidRDefault="00CD426E" w:rsidP="008E04B9">
            <w:pPr>
              <w:rPr>
                <w:rFonts w:eastAsia="Malgun Gothic"/>
                <w:b/>
                <w:bCs/>
              </w:rPr>
            </w:pPr>
            <w:r w:rsidRPr="000206E6">
              <w:rPr>
                <w:rFonts w:eastAsia="Malgun Gothic"/>
                <w:b/>
                <w:bCs/>
              </w:rPr>
              <w:t>Applicable conditions f</w:t>
            </w:r>
            <w:r w:rsidR="00C7480D" w:rsidRPr="000206E6">
              <w:rPr>
                <w:rFonts w:eastAsia="Malgun Gothic"/>
                <w:b/>
                <w:bCs/>
              </w:rPr>
              <w:t>or BM-Case1:</w:t>
            </w:r>
          </w:p>
          <w:p w14:paraId="3152F45E" w14:textId="77777777" w:rsidR="00C7480D" w:rsidRPr="00E309C0" w:rsidRDefault="00C7480D" w:rsidP="00C7480D">
            <w:pPr>
              <w:pStyle w:val="afb"/>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567575CA" w14:textId="77777777" w:rsidR="00C7480D" w:rsidRPr="00253C28" w:rsidRDefault="00C7480D" w:rsidP="00C7480D">
            <w:pPr>
              <w:pStyle w:val="afb"/>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7334B6B3" w14:textId="77777777" w:rsidR="00C7480D" w:rsidRPr="00253C28" w:rsidRDefault="00C7480D" w:rsidP="00C7480D">
            <w:pPr>
              <w:pStyle w:val="afb"/>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4851D595" w14:textId="77777777" w:rsidR="00C7480D" w:rsidRPr="003B147F" w:rsidRDefault="00C7480D" w:rsidP="00C7480D">
            <w:pPr>
              <w:pStyle w:val="afb"/>
              <w:numPr>
                <w:ilvl w:val="0"/>
                <w:numId w:val="99"/>
              </w:numPr>
              <w:spacing w:before="0" w:after="0" w:line="240" w:lineRule="auto"/>
              <w:rPr>
                <w:rFonts w:eastAsia="Calibri"/>
                <w:bCs/>
                <w:szCs w:val="20"/>
              </w:rPr>
            </w:pPr>
            <w:r w:rsidRPr="003B147F">
              <w:rPr>
                <w:rFonts w:eastAsia="Calibri"/>
                <w:bCs/>
                <w:szCs w:val="20"/>
              </w:rPr>
              <w:t xml:space="preserve">Set B conditions </w:t>
            </w:r>
          </w:p>
          <w:p w14:paraId="067B85FB" w14:textId="77777777" w:rsidR="00C7480D" w:rsidRPr="003B147F" w:rsidRDefault="00C7480D" w:rsidP="00C7480D">
            <w:pPr>
              <w:pStyle w:val="afb"/>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4BCFA149" w14:textId="77777777" w:rsidR="00C7480D" w:rsidRPr="00253C28" w:rsidRDefault="00C7480D" w:rsidP="00C7480D">
            <w:pPr>
              <w:pStyle w:val="afb"/>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776B42B6" w14:textId="77777777" w:rsidR="00C7480D" w:rsidRPr="003B147F" w:rsidRDefault="00C7480D" w:rsidP="00C7480D">
            <w:pPr>
              <w:pStyle w:val="afb"/>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68EB2E1C" w14:textId="77777777" w:rsidR="00C7480D" w:rsidRPr="003B147F" w:rsidRDefault="00C7480D" w:rsidP="00C7480D">
            <w:pPr>
              <w:pStyle w:val="afb"/>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2154DAE4" w14:textId="77777777" w:rsidR="00C7480D" w:rsidRPr="00253C28" w:rsidRDefault="00C7480D" w:rsidP="00C7480D">
            <w:pPr>
              <w:pStyle w:val="afb"/>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F5E13D3" w14:textId="77777777" w:rsidR="00C7480D" w:rsidRPr="003B147F" w:rsidRDefault="00C7480D" w:rsidP="00C7480D">
            <w:pPr>
              <w:pStyle w:val="afb"/>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672B6BED" w14:textId="77777777" w:rsidR="00C7480D" w:rsidRPr="00E309C0" w:rsidRDefault="00C7480D" w:rsidP="00C7480D">
            <w:pPr>
              <w:pStyle w:val="afb"/>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07D860FB" w14:textId="77777777" w:rsidR="00C7480D" w:rsidRPr="00E309C0" w:rsidRDefault="00C7480D" w:rsidP="00C7480D">
            <w:pPr>
              <w:pStyle w:val="afb"/>
              <w:numPr>
                <w:ilvl w:val="1"/>
                <w:numId w:val="99"/>
              </w:numPr>
              <w:spacing w:before="0" w:after="0" w:line="240" w:lineRule="auto"/>
              <w:rPr>
                <w:rFonts w:eastAsia="Calibri"/>
                <w:bCs/>
                <w:szCs w:val="20"/>
              </w:rPr>
            </w:pPr>
            <w:r w:rsidRPr="00E309C0">
              <w:rPr>
                <w:rFonts w:eastAsia="Calibri"/>
                <w:bCs/>
                <w:szCs w:val="20"/>
              </w:rPr>
              <w:t>Predicted DL RS (CSI-RS)</w:t>
            </w:r>
          </w:p>
          <w:p w14:paraId="130D36A8" w14:textId="77777777" w:rsidR="00C7480D" w:rsidRPr="00E309C0" w:rsidRDefault="00C7480D" w:rsidP="00C7480D">
            <w:pPr>
              <w:pStyle w:val="afb"/>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7CF68AB8" w14:textId="77777777" w:rsidR="00C7480D" w:rsidRPr="00E309C0" w:rsidRDefault="00C7480D" w:rsidP="00C7480D">
            <w:pPr>
              <w:pStyle w:val="afb"/>
              <w:numPr>
                <w:ilvl w:val="1"/>
                <w:numId w:val="99"/>
              </w:numPr>
              <w:spacing w:before="0" w:after="160" w:line="259" w:lineRule="auto"/>
              <w:jc w:val="both"/>
              <w:rPr>
                <w:rFonts w:eastAsia="Calibri"/>
                <w:bCs/>
                <w:szCs w:val="20"/>
              </w:rPr>
            </w:pPr>
            <w:r w:rsidRPr="00E309C0">
              <w:rPr>
                <w:rFonts w:eastAsia="Calibri"/>
                <w:bCs/>
                <w:szCs w:val="20"/>
              </w:rPr>
              <w:t>Predicted DL RS set dimension (16, 32, 64)</w:t>
            </w:r>
          </w:p>
          <w:p w14:paraId="19349DD2" w14:textId="77777777" w:rsidR="00C7480D" w:rsidRPr="00E309C0" w:rsidRDefault="00C7480D" w:rsidP="00C7480D">
            <w:pPr>
              <w:pStyle w:val="afb"/>
              <w:numPr>
                <w:ilvl w:val="2"/>
                <w:numId w:val="99"/>
              </w:numPr>
              <w:spacing w:before="0" w:after="160" w:line="259" w:lineRule="auto"/>
              <w:jc w:val="both"/>
              <w:rPr>
                <w:rFonts w:eastAsia="Calibri"/>
                <w:bCs/>
                <w:i/>
                <w:iCs/>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12974733" w14:textId="77777777" w:rsidR="00C7480D" w:rsidRPr="003B147F" w:rsidRDefault="00C7480D" w:rsidP="00C7480D">
            <w:pPr>
              <w:pStyle w:val="afb"/>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5093350F" w14:textId="77777777" w:rsidR="00C7480D" w:rsidRPr="003B147F" w:rsidRDefault="00C7480D" w:rsidP="00C7480D">
            <w:pPr>
              <w:pStyle w:val="afb"/>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3A676FDE" w14:textId="77777777" w:rsidR="00C7480D" w:rsidRPr="00253C28" w:rsidRDefault="00C7480D" w:rsidP="00C7480D">
            <w:pPr>
              <w:pStyle w:val="afb"/>
              <w:numPr>
                <w:ilvl w:val="3"/>
                <w:numId w:val="98"/>
              </w:numPr>
              <w:spacing w:before="0" w:after="0" w:line="240" w:lineRule="auto"/>
              <w:rPr>
                <w:rFonts w:eastAsia="Calibri"/>
                <w:bCs/>
                <w:i/>
                <w:iCs/>
                <w:szCs w:val="20"/>
              </w:rPr>
            </w:pPr>
            <w:r w:rsidRPr="00253C28">
              <w:rPr>
                <w:rFonts w:eastAsia="Calibri"/>
                <w:bCs/>
                <w:i/>
                <w:iCs/>
                <w:szCs w:val="20"/>
              </w:rPr>
              <w:t xml:space="preserve">Defines the support of measuring the NZP-CSI-RS resources that correspond to Set A. </w:t>
            </w:r>
          </w:p>
          <w:p w14:paraId="2D3B754F" w14:textId="77777777" w:rsidR="00C7480D" w:rsidRPr="003B147F" w:rsidRDefault="00C7480D" w:rsidP="00C7480D">
            <w:pPr>
              <w:pStyle w:val="afb"/>
              <w:numPr>
                <w:ilvl w:val="1"/>
                <w:numId w:val="100"/>
              </w:numPr>
              <w:spacing w:before="0" w:after="0" w:line="240" w:lineRule="auto"/>
              <w:rPr>
                <w:rFonts w:eastAsia="Calibri"/>
                <w:bCs/>
                <w:szCs w:val="20"/>
              </w:rPr>
            </w:pPr>
            <w:r w:rsidRPr="003B147F">
              <w:rPr>
                <w:rFonts w:eastAsia="Calibri"/>
                <w:bCs/>
                <w:szCs w:val="20"/>
              </w:rPr>
              <w:t xml:space="preserve">Measurement periodicity (100 </w:t>
            </w:r>
            <w:proofErr w:type="spellStart"/>
            <w:r w:rsidRPr="003B147F">
              <w:rPr>
                <w:rFonts w:eastAsia="Calibri"/>
                <w:bCs/>
                <w:szCs w:val="20"/>
              </w:rPr>
              <w:t>ms</w:t>
            </w:r>
            <w:proofErr w:type="spellEnd"/>
            <w:r w:rsidRPr="003B147F">
              <w:rPr>
                <w:rFonts w:eastAsia="Calibri"/>
                <w:bCs/>
                <w:szCs w:val="20"/>
              </w:rPr>
              <w:t xml:space="preserve">, 200 </w:t>
            </w:r>
            <w:proofErr w:type="spellStart"/>
            <w:r w:rsidRPr="003B147F">
              <w:rPr>
                <w:rFonts w:eastAsia="Calibri"/>
                <w:bCs/>
                <w:szCs w:val="20"/>
              </w:rPr>
              <w:t>ms</w:t>
            </w:r>
            <w:proofErr w:type="spellEnd"/>
            <w:r w:rsidRPr="003B147F">
              <w:rPr>
                <w:rFonts w:eastAsia="Calibri"/>
                <w:bCs/>
                <w:szCs w:val="20"/>
              </w:rPr>
              <w:t>)</w:t>
            </w:r>
          </w:p>
          <w:p w14:paraId="5D10337C" w14:textId="77777777" w:rsidR="00C7480D" w:rsidRPr="00253C28" w:rsidRDefault="00C7480D" w:rsidP="00C7480D">
            <w:pPr>
              <w:pStyle w:val="afb"/>
              <w:numPr>
                <w:ilvl w:val="3"/>
                <w:numId w:val="98"/>
              </w:numPr>
              <w:spacing w:before="0" w:after="0" w:line="240" w:lineRule="auto"/>
              <w:rPr>
                <w:rFonts w:eastAsia="Calibri"/>
                <w:bCs/>
                <w:i/>
                <w:iCs/>
                <w:szCs w:val="20"/>
              </w:rPr>
            </w:pPr>
            <w:r w:rsidRPr="00253C28">
              <w:rPr>
                <w:rFonts w:eastAsia="Calibri"/>
                <w:bCs/>
                <w:i/>
                <w:iCs/>
                <w:szCs w:val="20"/>
              </w:rPr>
              <w:t xml:space="preserve">Indicates the minimum periodicity when supporting NZP-CSI-RS resources that correspond to Set A. </w:t>
            </w:r>
          </w:p>
          <w:p w14:paraId="51940971" w14:textId="77777777" w:rsidR="00C7480D" w:rsidRPr="003B147F" w:rsidRDefault="00C7480D" w:rsidP="00C7480D">
            <w:pPr>
              <w:pStyle w:val="afb"/>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373B1562" w14:textId="77777777" w:rsidR="00C7480D" w:rsidRPr="003B147F" w:rsidRDefault="00C7480D" w:rsidP="00C7480D">
            <w:pPr>
              <w:pStyle w:val="afb"/>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70B02891" w14:textId="77777777" w:rsidR="00C7480D" w:rsidRPr="003B147F" w:rsidRDefault="00C7480D" w:rsidP="00C7480D">
            <w:pPr>
              <w:pStyle w:val="afb"/>
              <w:numPr>
                <w:ilvl w:val="3"/>
                <w:numId w:val="98"/>
              </w:numPr>
              <w:spacing w:before="0" w:after="0" w:line="240" w:lineRule="auto"/>
              <w:rPr>
                <w:rFonts w:eastAsia="Calibri"/>
                <w:bCs/>
                <w:i/>
                <w:iCs/>
                <w:szCs w:val="20"/>
              </w:rPr>
            </w:pPr>
            <w:r w:rsidRPr="003B147F">
              <w:rPr>
                <w:rFonts w:eastAsia="Calibri"/>
                <w:bCs/>
                <w:i/>
                <w:iCs/>
                <w:szCs w:val="20"/>
              </w:rPr>
              <w:lastRenderedPageBreak/>
              <w:t xml:space="preserve">Indicates the maximum number of functionalities (e.g., number of parameter combinations that enable ML-enabled feature) that can be configured toward the UE </w:t>
            </w:r>
          </w:p>
          <w:p w14:paraId="311125F5" w14:textId="77777777" w:rsidR="00C7480D" w:rsidRPr="003B147F" w:rsidRDefault="00C7480D" w:rsidP="00C7480D">
            <w:pPr>
              <w:pStyle w:val="afb"/>
              <w:numPr>
                <w:ilvl w:val="1"/>
                <w:numId w:val="100"/>
              </w:numPr>
              <w:spacing w:before="0" w:after="0" w:line="240" w:lineRule="auto"/>
              <w:rPr>
                <w:rFonts w:eastAsia="Calibri"/>
                <w:bCs/>
                <w:szCs w:val="20"/>
              </w:rPr>
            </w:pPr>
            <w:r w:rsidRPr="003B147F">
              <w:rPr>
                <w:rFonts w:eastAsia="Calibri"/>
                <w:bCs/>
                <w:szCs w:val="20"/>
              </w:rPr>
              <w:t xml:space="preserve">Delay in activating a functionality (2 </w:t>
            </w:r>
            <w:proofErr w:type="spellStart"/>
            <w:r w:rsidRPr="003B147F">
              <w:rPr>
                <w:rFonts w:eastAsia="Calibri"/>
                <w:bCs/>
                <w:szCs w:val="20"/>
              </w:rPr>
              <w:t>ms</w:t>
            </w:r>
            <w:proofErr w:type="spellEnd"/>
            <w:r w:rsidRPr="003B147F">
              <w:rPr>
                <w:rFonts w:eastAsia="Calibri"/>
                <w:bCs/>
                <w:szCs w:val="20"/>
              </w:rPr>
              <w:t xml:space="preserve">, 4 </w:t>
            </w:r>
            <w:proofErr w:type="spellStart"/>
            <w:proofErr w:type="gramStart"/>
            <w:r w:rsidRPr="003B147F">
              <w:rPr>
                <w:rFonts w:eastAsia="Calibri"/>
                <w:bCs/>
                <w:szCs w:val="20"/>
              </w:rPr>
              <w:t>ms</w:t>
            </w:r>
            <w:proofErr w:type="spellEnd"/>
            <w:r w:rsidRPr="003B147F">
              <w:rPr>
                <w:rFonts w:eastAsia="Calibri"/>
                <w:bCs/>
                <w:szCs w:val="20"/>
              </w:rPr>
              <w:t xml:space="preserve">,  </w:t>
            </w:r>
            <w:r w:rsidRPr="00253C28">
              <w:rPr>
                <w:rFonts w:eastAsia="Calibri"/>
                <w:bCs/>
                <w:szCs w:val="20"/>
              </w:rPr>
              <w:t>.</w:t>
            </w:r>
            <w:proofErr w:type="gramEnd"/>
            <w:r w:rsidRPr="00253C28">
              <w:rPr>
                <w:rFonts w:eastAsia="Calibri"/>
                <w:bCs/>
                <w:szCs w:val="20"/>
              </w:rPr>
              <w:t>)</w:t>
            </w:r>
          </w:p>
          <w:p w14:paraId="79E9F567" w14:textId="77777777" w:rsidR="00C7480D" w:rsidRPr="003B147F" w:rsidRDefault="00C7480D" w:rsidP="00C7480D">
            <w:pPr>
              <w:pStyle w:val="afb"/>
              <w:numPr>
                <w:ilvl w:val="3"/>
                <w:numId w:val="98"/>
              </w:numPr>
              <w:spacing w:before="0" w:after="0" w:line="240" w:lineRule="auto"/>
              <w:rPr>
                <w:rFonts w:eastAsia="Calibri"/>
                <w:bCs/>
                <w:i/>
                <w:iCs/>
                <w:szCs w:val="20"/>
              </w:rPr>
            </w:pPr>
            <w:r w:rsidRPr="003B147F">
              <w:rPr>
                <w:rFonts w:eastAsia="Calibri"/>
                <w:bCs/>
                <w:i/>
                <w:iCs/>
                <w:szCs w:val="20"/>
              </w:rPr>
              <w:t>Indicates the delay required when activating or switching a functionality</w:t>
            </w:r>
          </w:p>
          <w:p w14:paraId="1F78629C" w14:textId="77777777" w:rsidR="00C7480D" w:rsidRPr="003B147F" w:rsidRDefault="00C7480D" w:rsidP="00C7480D">
            <w:pPr>
              <w:pStyle w:val="afb"/>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686BCD9E" w14:textId="77777777" w:rsidR="00C7480D" w:rsidRPr="003B147F" w:rsidRDefault="00C7480D" w:rsidP="00C7480D">
            <w:pPr>
              <w:pStyle w:val="afb"/>
              <w:numPr>
                <w:ilvl w:val="3"/>
                <w:numId w:val="98"/>
              </w:numPr>
              <w:spacing w:before="0" w:after="0" w:line="240" w:lineRule="auto"/>
              <w:rPr>
                <w:rFonts w:eastAsia="Calibri"/>
                <w:bCs/>
                <w:i/>
                <w:szCs w:val="20"/>
              </w:rPr>
            </w:pPr>
            <w:r w:rsidRPr="003B147F">
              <w:rPr>
                <w:rFonts w:eastAsia="Calibri"/>
                <w:bCs/>
                <w:i/>
                <w:iCs/>
                <w:szCs w:val="20"/>
              </w:rPr>
              <w:t xml:space="preserve">Indicates that the UE supports any functionality configured considering the parameter combinations of 1-4 and can be used towards the UE without any validation </w:t>
            </w:r>
            <w:r w:rsidRPr="00253C28">
              <w:rPr>
                <w:rFonts w:eastAsia="Calibri"/>
                <w:bCs/>
                <w:i/>
                <w:iCs/>
                <w:szCs w:val="20"/>
              </w:rPr>
              <w:t xml:space="preserve">of </w:t>
            </w:r>
            <w:r w:rsidRPr="003B147F">
              <w:rPr>
                <w:rFonts w:eastAsia="Calibri"/>
                <w:bCs/>
                <w:i/>
                <w:iCs/>
                <w:szCs w:val="20"/>
              </w:rPr>
              <w:t>whether</w:t>
            </w:r>
            <w:r w:rsidRPr="00253C28">
              <w:rPr>
                <w:rFonts w:eastAsia="Calibri"/>
                <w:bCs/>
                <w:i/>
                <w:iCs/>
                <w:szCs w:val="20"/>
              </w:rPr>
              <w:t xml:space="preserve"> the</w:t>
            </w:r>
            <w:r w:rsidRPr="003B147F">
              <w:rPr>
                <w:rFonts w:eastAsia="Calibri"/>
                <w:bCs/>
                <w:i/>
                <w:iCs/>
                <w:szCs w:val="20"/>
              </w:rPr>
              <w:t xml:space="preserve"> functionality is applicable or not. </w:t>
            </w:r>
          </w:p>
          <w:p w14:paraId="0ABC032A" w14:textId="77777777" w:rsidR="00C7480D" w:rsidRDefault="00C7480D" w:rsidP="008E04B9">
            <w:pPr>
              <w:rPr>
                <w:rFonts w:eastAsia="Malgun Gothic"/>
              </w:rPr>
            </w:pPr>
          </w:p>
          <w:p w14:paraId="69D210C9" w14:textId="77777777" w:rsidR="000206E6" w:rsidRPr="000206E6" w:rsidRDefault="000206E6" w:rsidP="000206E6">
            <w:pPr>
              <w:rPr>
                <w:rFonts w:eastAsia="Malgun Gothic"/>
                <w:b/>
                <w:bCs/>
              </w:rPr>
            </w:pPr>
            <w:r w:rsidRPr="000206E6">
              <w:rPr>
                <w:rFonts w:eastAsia="Malgun Gothic"/>
                <w:b/>
                <w:bCs/>
              </w:rPr>
              <w:t>Applicable conditions for BM-Case</w:t>
            </w:r>
            <w:r>
              <w:rPr>
                <w:rFonts w:eastAsia="Malgun Gothic"/>
                <w:b/>
                <w:bCs/>
              </w:rPr>
              <w:t>2</w:t>
            </w:r>
            <w:r w:rsidRPr="000206E6">
              <w:rPr>
                <w:rFonts w:eastAsia="Malgun Gothic"/>
                <w:b/>
                <w:bCs/>
              </w:rPr>
              <w:t>:</w:t>
            </w:r>
          </w:p>
          <w:p w14:paraId="3ADAE781" w14:textId="77777777" w:rsidR="000206E6" w:rsidRPr="00E309C0" w:rsidRDefault="000206E6" w:rsidP="000206E6">
            <w:pPr>
              <w:pStyle w:val="afb"/>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7AF01CB2" w14:textId="77777777" w:rsidR="000206E6" w:rsidRPr="00253C28" w:rsidRDefault="000206E6" w:rsidP="000206E6">
            <w:pPr>
              <w:pStyle w:val="afb"/>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6889DAE3" w14:textId="77777777" w:rsidR="000206E6" w:rsidRPr="00253C28" w:rsidRDefault="000206E6" w:rsidP="000206E6">
            <w:pPr>
              <w:pStyle w:val="afb"/>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0B9F2AFB" w14:textId="77777777" w:rsidR="000206E6" w:rsidRPr="003B147F" w:rsidRDefault="000206E6" w:rsidP="000206E6">
            <w:pPr>
              <w:pStyle w:val="afb"/>
              <w:numPr>
                <w:ilvl w:val="0"/>
                <w:numId w:val="99"/>
              </w:numPr>
              <w:spacing w:before="0" w:after="0" w:line="240" w:lineRule="auto"/>
              <w:rPr>
                <w:rFonts w:eastAsia="Calibri"/>
                <w:bCs/>
                <w:szCs w:val="20"/>
              </w:rPr>
            </w:pPr>
            <w:r w:rsidRPr="003B147F">
              <w:rPr>
                <w:rFonts w:eastAsia="Calibri"/>
                <w:bCs/>
                <w:szCs w:val="20"/>
              </w:rPr>
              <w:t xml:space="preserve">Set B conditions </w:t>
            </w:r>
          </w:p>
          <w:p w14:paraId="7440A3F7" w14:textId="77777777" w:rsidR="000206E6" w:rsidRPr="003B147F" w:rsidRDefault="000206E6" w:rsidP="000206E6">
            <w:pPr>
              <w:pStyle w:val="afb"/>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6EDF3131" w14:textId="77777777" w:rsidR="000206E6" w:rsidRDefault="000206E6" w:rsidP="000206E6">
            <w:pPr>
              <w:pStyle w:val="afb"/>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036F0563" w14:textId="77777777" w:rsidR="000206E6" w:rsidRPr="003B147F" w:rsidRDefault="000206E6" w:rsidP="000206E6">
            <w:pPr>
              <w:pStyle w:val="afb"/>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552E5FAF" w14:textId="77777777" w:rsidR="000206E6" w:rsidRPr="00825243" w:rsidRDefault="000206E6" w:rsidP="000206E6">
            <w:pPr>
              <w:pStyle w:val="afb"/>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6F19A9AB" w14:textId="77777777" w:rsidR="000206E6" w:rsidRPr="003B147F" w:rsidRDefault="000206E6" w:rsidP="000206E6">
            <w:pPr>
              <w:pStyle w:val="afb"/>
              <w:numPr>
                <w:ilvl w:val="1"/>
                <w:numId w:val="99"/>
              </w:numPr>
              <w:spacing w:before="0" w:after="0" w:line="240" w:lineRule="auto"/>
              <w:rPr>
                <w:rFonts w:eastAsia="Calibri"/>
                <w:bCs/>
                <w:szCs w:val="20"/>
              </w:rPr>
            </w:pPr>
            <w:r w:rsidRPr="003B147F">
              <w:rPr>
                <w:rFonts w:eastAsia="Calibri"/>
                <w:bCs/>
                <w:szCs w:val="20"/>
              </w:rPr>
              <w:t xml:space="preserve">Measured DL RS </w:t>
            </w:r>
            <w:r>
              <w:rPr>
                <w:rFonts w:eastAsia="Calibri"/>
                <w:bCs/>
                <w:szCs w:val="20"/>
              </w:rPr>
              <w:t>set periodicity</w:t>
            </w:r>
            <w:r w:rsidRPr="003B147F">
              <w:rPr>
                <w:rFonts w:eastAsia="Calibri"/>
                <w:bCs/>
                <w:szCs w:val="20"/>
              </w:rPr>
              <w:t xml:space="preserve"> (4</w:t>
            </w:r>
            <w:r>
              <w:rPr>
                <w:rFonts w:eastAsia="Calibri"/>
                <w:bCs/>
                <w:szCs w:val="20"/>
              </w:rPr>
              <w:t>0ms, 80ms</w:t>
            </w:r>
            <w:r w:rsidRPr="003B147F">
              <w:rPr>
                <w:rFonts w:eastAsia="Calibri"/>
                <w:bCs/>
                <w:szCs w:val="20"/>
              </w:rPr>
              <w:t xml:space="preserve">) </w:t>
            </w:r>
          </w:p>
          <w:p w14:paraId="468EF0F1" w14:textId="77777777" w:rsidR="000206E6" w:rsidRPr="00434A77" w:rsidRDefault="000206E6" w:rsidP="000206E6">
            <w:pPr>
              <w:pStyle w:val="afb"/>
              <w:numPr>
                <w:ilvl w:val="2"/>
                <w:numId w:val="99"/>
              </w:numPr>
              <w:spacing w:before="0" w:after="0" w:line="240" w:lineRule="auto"/>
              <w:rPr>
                <w:rFonts w:eastAsia="Calibri"/>
                <w:bCs/>
                <w:szCs w:val="20"/>
              </w:rPr>
            </w:pPr>
            <w:r w:rsidRPr="003B147F">
              <w:rPr>
                <w:rFonts w:eastAsia="Calibri"/>
                <w:bCs/>
                <w:i/>
                <w:szCs w:val="20"/>
              </w:rPr>
              <w:t xml:space="preserve">Indicates the minimum </w:t>
            </w:r>
            <w:r>
              <w:rPr>
                <w:rFonts w:eastAsia="Calibri"/>
                <w:bCs/>
                <w:i/>
                <w:szCs w:val="20"/>
              </w:rPr>
              <w:t>time duration for measuring</w:t>
            </w:r>
            <w:r w:rsidRPr="003B147F">
              <w:rPr>
                <w:rFonts w:eastAsia="Calibri"/>
                <w:bCs/>
                <w:i/>
                <w:szCs w:val="20"/>
              </w:rPr>
              <w:t xml:space="preserve"> NZP-CSI-RS resources that shall be measured</w:t>
            </w:r>
            <w:r>
              <w:rPr>
                <w:rFonts w:eastAsia="Calibri"/>
                <w:bCs/>
                <w:i/>
                <w:szCs w:val="20"/>
              </w:rPr>
              <w:t>.</w:t>
            </w:r>
          </w:p>
          <w:p w14:paraId="74BE3613" w14:textId="77777777" w:rsidR="000206E6" w:rsidRPr="00253C28" w:rsidRDefault="000206E6" w:rsidP="000206E6">
            <w:pPr>
              <w:pStyle w:val="afb"/>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02D5FA7" w14:textId="77777777" w:rsidR="000206E6" w:rsidRPr="003B147F" w:rsidRDefault="000206E6" w:rsidP="000206E6">
            <w:pPr>
              <w:pStyle w:val="afb"/>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27BB611C" w14:textId="77777777" w:rsidR="000206E6" w:rsidRPr="00E309C0" w:rsidRDefault="000206E6" w:rsidP="000206E6">
            <w:pPr>
              <w:pStyle w:val="afb"/>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5A894809" w14:textId="77777777" w:rsidR="000206E6" w:rsidRPr="00E309C0" w:rsidRDefault="000206E6" w:rsidP="000206E6">
            <w:pPr>
              <w:pStyle w:val="afb"/>
              <w:numPr>
                <w:ilvl w:val="1"/>
                <w:numId w:val="99"/>
              </w:numPr>
              <w:spacing w:before="0" w:after="0" w:line="240" w:lineRule="auto"/>
              <w:rPr>
                <w:rFonts w:eastAsia="Calibri"/>
                <w:bCs/>
                <w:szCs w:val="20"/>
              </w:rPr>
            </w:pPr>
            <w:r w:rsidRPr="00E309C0">
              <w:rPr>
                <w:rFonts w:eastAsia="Calibri"/>
                <w:bCs/>
                <w:szCs w:val="20"/>
              </w:rPr>
              <w:t>Predicted DL RS (CSI-RS)</w:t>
            </w:r>
          </w:p>
          <w:p w14:paraId="5F9D6B71" w14:textId="77777777" w:rsidR="000206E6" w:rsidRPr="00E309C0" w:rsidRDefault="000206E6" w:rsidP="000206E6">
            <w:pPr>
              <w:pStyle w:val="afb"/>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352FB6A7" w14:textId="77777777" w:rsidR="000206E6" w:rsidRPr="00E309C0" w:rsidRDefault="000206E6" w:rsidP="000206E6">
            <w:pPr>
              <w:pStyle w:val="afb"/>
              <w:numPr>
                <w:ilvl w:val="1"/>
                <w:numId w:val="99"/>
              </w:numPr>
              <w:spacing w:before="0" w:after="160" w:line="259" w:lineRule="auto"/>
              <w:jc w:val="both"/>
              <w:rPr>
                <w:rFonts w:eastAsia="Calibri"/>
                <w:bCs/>
                <w:szCs w:val="20"/>
              </w:rPr>
            </w:pPr>
            <w:r w:rsidRPr="00E309C0">
              <w:rPr>
                <w:rFonts w:eastAsia="Calibri"/>
                <w:bCs/>
                <w:szCs w:val="20"/>
              </w:rPr>
              <w:t>Predicted DL RS set dimension (</w:t>
            </w:r>
            <w:r>
              <w:rPr>
                <w:rFonts w:eastAsia="Calibri"/>
                <w:bCs/>
                <w:szCs w:val="20"/>
              </w:rPr>
              <w:t>12,</w:t>
            </w:r>
            <w:r w:rsidRPr="00E309C0">
              <w:rPr>
                <w:rFonts w:eastAsia="Calibri"/>
                <w:bCs/>
                <w:szCs w:val="20"/>
              </w:rPr>
              <w:t>16, 32, 64)</w:t>
            </w:r>
          </w:p>
          <w:p w14:paraId="027EEE07" w14:textId="77777777" w:rsidR="000206E6" w:rsidRPr="00A63C21" w:rsidRDefault="000206E6" w:rsidP="000206E6">
            <w:pPr>
              <w:pStyle w:val="afb"/>
              <w:numPr>
                <w:ilvl w:val="2"/>
                <w:numId w:val="99"/>
              </w:numPr>
              <w:spacing w:before="0" w:after="160" w:line="259" w:lineRule="auto"/>
              <w:jc w:val="both"/>
              <w:rPr>
                <w:rFonts w:eastAsia="Calibri"/>
                <w:i/>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5A7E2F59" w14:textId="77777777" w:rsidR="000206E6" w:rsidRPr="00E309C0" w:rsidRDefault="000206E6" w:rsidP="000206E6">
            <w:pPr>
              <w:pStyle w:val="afb"/>
              <w:numPr>
                <w:ilvl w:val="1"/>
                <w:numId w:val="99"/>
              </w:numPr>
              <w:spacing w:before="0" w:after="160" w:line="259" w:lineRule="auto"/>
              <w:jc w:val="both"/>
              <w:rPr>
                <w:rFonts w:eastAsia="Calibri"/>
                <w:bCs/>
                <w:szCs w:val="20"/>
              </w:rPr>
            </w:pPr>
            <w:r w:rsidRPr="00E309C0">
              <w:rPr>
                <w:rFonts w:eastAsia="Calibri"/>
                <w:bCs/>
                <w:szCs w:val="20"/>
              </w:rPr>
              <w:t xml:space="preserve">Predicted DL RS set </w:t>
            </w:r>
            <w:r>
              <w:rPr>
                <w:rFonts w:eastAsia="Calibri"/>
                <w:bCs/>
                <w:szCs w:val="20"/>
              </w:rPr>
              <w:t xml:space="preserve">– number of future instances </w:t>
            </w:r>
            <w:r w:rsidRPr="00E309C0">
              <w:rPr>
                <w:rFonts w:eastAsia="Calibri"/>
                <w:bCs/>
                <w:szCs w:val="20"/>
              </w:rPr>
              <w:t>(</w:t>
            </w:r>
            <w:r>
              <w:rPr>
                <w:rFonts w:eastAsia="Calibri"/>
                <w:bCs/>
                <w:szCs w:val="20"/>
              </w:rPr>
              <w:t>40ms, 80ms</w:t>
            </w:r>
            <w:r w:rsidRPr="00E309C0">
              <w:rPr>
                <w:rFonts w:eastAsia="Calibri"/>
                <w:bCs/>
                <w:szCs w:val="20"/>
              </w:rPr>
              <w:t>)</w:t>
            </w:r>
          </w:p>
          <w:p w14:paraId="35EB5B00" w14:textId="77777777" w:rsidR="000206E6" w:rsidRPr="00E309C0" w:rsidRDefault="000206E6" w:rsidP="000206E6">
            <w:pPr>
              <w:pStyle w:val="afb"/>
              <w:numPr>
                <w:ilvl w:val="2"/>
                <w:numId w:val="99"/>
              </w:numPr>
              <w:spacing w:before="0" w:after="160" w:line="259" w:lineRule="auto"/>
              <w:jc w:val="both"/>
              <w:rPr>
                <w:rFonts w:eastAsia="Calibri"/>
                <w:bCs/>
                <w:i/>
                <w:iCs/>
                <w:szCs w:val="20"/>
              </w:rPr>
            </w:pPr>
            <w:r w:rsidRPr="00253C28">
              <w:rPr>
                <w:rFonts w:eastAsia="Calibri"/>
                <w:bCs/>
                <w:i/>
                <w:szCs w:val="20"/>
              </w:rPr>
              <w:t xml:space="preserve">Indicates the maximum </w:t>
            </w:r>
            <w:r>
              <w:rPr>
                <w:rFonts w:eastAsia="Calibri"/>
                <w:bCs/>
                <w:i/>
                <w:szCs w:val="20"/>
              </w:rPr>
              <w:t>time duration (or the number of future instances compared to measurement periodicity) that the</w:t>
            </w:r>
            <w:r w:rsidRPr="00253C28">
              <w:rPr>
                <w:rFonts w:eastAsia="Calibri"/>
                <w:bCs/>
                <w:i/>
                <w:szCs w:val="20"/>
              </w:rPr>
              <w:t xml:space="preserve"> NZP-CSI-RS resources </w:t>
            </w:r>
            <w:r>
              <w:rPr>
                <w:rFonts w:eastAsia="Calibri"/>
                <w:bCs/>
                <w:i/>
                <w:szCs w:val="20"/>
              </w:rPr>
              <w:t>can be predicted based on Set B.</w:t>
            </w:r>
          </w:p>
          <w:p w14:paraId="210EEE89" w14:textId="77777777" w:rsidR="000206E6" w:rsidRPr="00E309C0" w:rsidRDefault="000206E6" w:rsidP="000206E6">
            <w:pPr>
              <w:pStyle w:val="afb"/>
              <w:spacing w:after="160" w:line="259" w:lineRule="auto"/>
              <w:ind w:left="2160"/>
              <w:jc w:val="both"/>
              <w:rPr>
                <w:rFonts w:eastAsia="Calibri"/>
                <w:bCs/>
                <w:i/>
                <w:iCs/>
                <w:szCs w:val="20"/>
              </w:rPr>
            </w:pPr>
          </w:p>
          <w:p w14:paraId="54E1C7F3" w14:textId="77777777" w:rsidR="000206E6" w:rsidRPr="003B147F" w:rsidRDefault="000206E6" w:rsidP="000206E6">
            <w:pPr>
              <w:pStyle w:val="afb"/>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74C0885F" w14:textId="77777777" w:rsidR="000206E6" w:rsidRPr="003B147F" w:rsidRDefault="000206E6" w:rsidP="000206E6">
            <w:pPr>
              <w:pStyle w:val="afb"/>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193C8F36" w14:textId="77777777" w:rsidR="000206E6" w:rsidRPr="00FB3289" w:rsidRDefault="000206E6" w:rsidP="000206E6">
            <w:pPr>
              <w:pStyle w:val="afb"/>
              <w:numPr>
                <w:ilvl w:val="2"/>
                <w:numId w:val="99"/>
              </w:numPr>
              <w:spacing w:before="0" w:after="160" w:line="259" w:lineRule="auto"/>
              <w:jc w:val="both"/>
              <w:rPr>
                <w:rFonts w:eastAsia="Calibri"/>
                <w:bCs/>
                <w:i/>
                <w:szCs w:val="20"/>
              </w:rPr>
            </w:pPr>
            <w:r w:rsidRPr="00FB3289">
              <w:rPr>
                <w:rFonts w:eastAsia="Calibri"/>
                <w:bCs/>
                <w:i/>
                <w:szCs w:val="20"/>
              </w:rPr>
              <w:t xml:space="preserve">Defines the support of measuring the NZP-CSI-RS resources that correspond to Set A. </w:t>
            </w:r>
          </w:p>
          <w:p w14:paraId="434ED745" w14:textId="77777777" w:rsidR="000206E6" w:rsidRPr="003B147F" w:rsidRDefault="000206E6" w:rsidP="000206E6">
            <w:pPr>
              <w:pStyle w:val="afb"/>
              <w:numPr>
                <w:ilvl w:val="1"/>
                <w:numId w:val="100"/>
              </w:numPr>
              <w:spacing w:before="0" w:after="0" w:line="240" w:lineRule="auto"/>
              <w:rPr>
                <w:rFonts w:eastAsia="Calibri"/>
                <w:bCs/>
                <w:szCs w:val="20"/>
              </w:rPr>
            </w:pPr>
            <w:r w:rsidRPr="003B147F">
              <w:rPr>
                <w:rFonts w:eastAsia="Calibri"/>
                <w:bCs/>
                <w:szCs w:val="20"/>
              </w:rPr>
              <w:t xml:space="preserve">Measurement periodicity (100 </w:t>
            </w:r>
            <w:proofErr w:type="spellStart"/>
            <w:r w:rsidRPr="003B147F">
              <w:rPr>
                <w:rFonts w:eastAsia="Calibri"/>
                <w:bCs/>
                <w:szCs w:val="20"/>
              </w:rPr>
              <w:t>ms</w:t>
            </w:r>
            <w:proofErr w:type="spellEnd"/>
            <w:r w:rsidRPr="003B147F">
              <w:rPr>
                <w:rFonts w:eastAsia="Calibri"/>
                <w:bCs/>
                <w:szCs w:val="20"/>
              </w:rPr>
              <w:t xml:space="preserve">, 200 </w:t>
            </w:r>
            <w:proofErr w:type="spellStart"/>
            <w:r w:rsidRPr="003B147F">
              <w:rPr>
                <w:rFonts w:eastAsia="Calibri"/>
                <w:bCs/>
                <w:szCs w:val="20"/>
              </w:rPr>
              <w:t>ms</w:t>
            </w:r>
            <w:proofErr w:type="spellEnd"/>
            <w:r w:rsidRPr="003B147F">
              <w:rPr>
                <w:rFonts w:eastAsia="Calibri"/>
                <w:bCs/>
                <w:szCs w:val="20"/>
              </w:rPr>
              <w:t>)</w:t>
            </w:r>
          </w:p>
          <w:p w14:paraId="42A544F0" w14:textId="77777777" w:rsidR="000206E6" w:rsidRPr="00FB3289" w:rsidRDefault="000206E6" w:rsidP="000206E6">
            <w:pPr>
              <w:pStyle w:val="afb"/>
              <w:numPr>
                <w:ilvl w:val="2"/>
                <w:numId w:val="99"/>
              </w:numPr>
              <w:spacing w:before="0" w:after="160" w:line="259" w:lineRule="auto"/>
              <w:jc w:val="both"/>
              <w:rPr>
                <w:rFonts w:eastAsia="Calibri"/>
                <w:bCs/>
                <w:i/>
                <w:szCs w:val="20"/>
              </w:rPr>
            </w:pPr>
            <w:r w:rsidRPr="00FB3289">
              <w:rPr>
                <w:rFonts w:eastAsia="Calibri"/>
                <w:bCs/>
                <w:i/>
                <w:szCs w:val="20"/>
              </w:rPr>
              <w:t xml:space="preserve">Indicates the minimum periodicity when supporting NZP-CSI-RS resources that correspond to Set A. </w:t>
            </w:r>
          </w:p>
          <w:p w14:paraId="595280FB" w14:textId="77777777" w:rsidR="000206E6" w:rsidRPr="003B147F" w:rsidRDefault="000206E6" w:rsidP="000206E6">
            <w:pPr>
              <w:pStyle w:val="afb"/>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4D2AF633" w14:textId="77777777" w:rsidR="000206E6" w:rsidRPr="003B147F" w:rsidRDefault="000206E6" w:rsidP="000206E6">
            <w:pPr>
              <w:pStyle w:val="afb"/>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0433D447" w14:textId="77777777" w:rsidR="000206E6" w:rsidRPr="00FB3289" w:rsidRDefault="000206E6" w:rsidP="000206E6">
            <w:pPr>
              <w:pStyle w:val="afb"/>
              <w:numPr>
                <w:ilvl w:val="2"/>
                <w:numId w:val="99"/>
              </w:numPr>
              <w:spacing w:before="0" w:after="160" w:line="259" w:lineRule="auto"/>
              <w:jc w:val="both"/>
              <w:rPr>
                <w:rFonts w:eastAsia="Calibri"/>
                <w:bCs/>
                <w:i/>
                <w:szCs w:val="20"/>
              </w:rPr>
            </w:pPr>
            <w:r w:rsidRPr="00FB3289">
              <w:rPr>
                <w:rFonts w:eastAsia="Calibri"/>
                <w:bCs/>
                <w:i/>
                <w:szCs w:val="20"/>
              </w:rPr>
              <w:t xml:space="preserve">Indicates the maximum number of functionalities (e.g., number of parameter combinations that enable ML-enabled feature) that can be configured toward the UE </w:t>
            </w:r>
          </w:p>
          <w:p w14:paraId="536361C9" w14:textId="77777777" w:rsidR="000206E6" w:rsidRPr="003B147F" w:rsidRDefault="000206E6" w:rsidP="000206E6">
            <w:pPr>
              <w:pStyle w:val="afb"/>
              <w:numPr>
                <w:ilvl w:val="1"/>
                <w:numId w:val="100"/>
              </w:numPr>
              <w:spacing w:before="0" w:after="0" w:line="240" w:lineRule="auto"/>
              <w:rPr>
                <w:rFonts w:eastAsia="Calibri"/>
                <w:bCs/>
                <w:szCs w:val="20"/>
              </w:rPr>
            </w:pPr>
            <w:r w:rsidRPr="003B147F">
              <w:rPr>
                <w:rFonts w:eastAsia="Calibri"/>
                <w:bCs/>
                <w:szCs w:val="20"/>
              </w:rPr>
              <w:t xml:space="preserve">Delay in activating a functionality (2 </w:t>
            </w:r>
            <w:proofErr w:type="spellStart"/>
            <w:r w:rsidRPr="003B147F">
              <w:rPr>
                <w:rFonts w:eastAsia="Calibri"/>
                <w:bCs/>
                <w:szCs w:val="20"/>
              </w:rPr>
              <w:t>ms</w:t>
            </w:r>
            <w:proofErr w:type="spellEnd"/>
            <w:r w:rsidRPr="003B147F">
              <w:rPr>
                <w:rFonts w:eastAsia="Calibri"/>
                <w:bCs/>
                <w:szCs w:val="20"/>
              </w:rPr>
              <w:t xml:space="preserve">, 4 </w:t>
            </w:r>
            <w:proofErr w:type="spellStart"/>
            <w:proofErr w:type="gramStart"/>
            <w:r w:rsidRPr="003B147F">
              <w:rPr>
                <w:rFonts w:eastAsia="Calibri"/>
                <w:bCs/>
                <w:szCs w:val="20"/>
              </w:rPr>
              <w:t>ms</w:t>
            </w:r>
            <w:proofErr w:type="spellEnd"/>
            <w:r w:rsidRPr="003B147F">
              <w:rPr>
                <w:rFonts w:eastAsia="Calibri"/>
                <w:bCs/>
                <w:szCs w:val="20"/>
              </w:rPr>
              <w:t xml:space="preserve">,  </w:t>
            </w:r>
            <w:r w:rsidRPr="00253C28">
              <w:rPr>
                <w:rFonts w:eastAsia="Calibri"/>
                <w:bCs/>
                <w:szCs w:val="20"/>
              </w:rPr>
              <w:t>.</w:t>
            </w:r>
            <w:proofErr w:type="gramEnd"/>
            <w:r w:rsidRPr="00253C28">
              <w:rPr>
                <w:rFonts w:eastAsia="Calibri"/>
                <w:bCs/>
                <w:szCs w:val="20"/>
              </w:rPr>
              <w:t>)</w:t>
            </w:r>
          </w:p>
          <w:p w14:paraId="26AB4C7D" w14:textId="77777777" w:rsidR="000206E6" w:rsidRPr="00FB3289" w:rsidRDefault="000206E6" w:rsidP="000206E6">
            <w:pPr>
              <w:pStyle w:val="afb"/>
              <w:numPr>
                <w:ilvl w:val="2"/>
                <w:numId w:val="99"/>
              </w:numPr>
              <w:spacing w:before="0" w:after="160" w:line="259" w:lineRule="auto"/>
              <w:jc w:val="both"/>
              <w:rPr>
                <w:rFonts w:eastAsia="Calibri"/>
                <w:bCs/>
                <w:i/>
                <w:szCs w:val="20"/>
              </w:rPr>
            </w:pPr>
            <w:r w:rsidRPr="00FB3289">
              <w:rPr>
                <w:rFonts w:eastAsia="Calibri"/>
                <w:bCs/>
                <w:i/>
                <w:szCs w:val="20"/>
              </w:rPr>
              <w:t>Indicates the delay required when activating or switching a functionality</w:t>
            </w:r>
          </w:p>
          <w:p w14:paraId="14A2238A" w14:textId="77777777" w:rsidR="000206E6" w:rsidRPr="003B147F" w:rsidRDefault="000206E6" w:rsidP="000206E6">
            <w:pPr>
              <w:pStyle w:val="afb"/>
              <w:numPr>
                <w:ilvl w:val="1"/>
                <w:numId w:val="100"/>
              </w:numPr>
              <w:spacing w:before="0" w:after="0" w:line="240" w:lineRule="auto"/>
              <w:rPr>
                <w:rFonts w:eastAsia="Calibri"/>
                <w:bCs/>
                <w:szCs w:val="20"/>
              </w:rPr>
            </w:pPr>
            <w:r w:rsidRPr="003B147F">
              <w:rPr>
                <w:rFonts w:eastAsia="Calibri"/>
                <w:bCs/>
                <w:szCs w:val="20"/>
              </w:rPr>
              <w:lastRenderedPageBreak/>
              <w:t>Generalization condition of functionalities (yes, no)</w:t>
            </w:r>
          </w:p>
          <w:p w14:paraId="2B3A2D97" w14:textId="77777777" w:rsidR="000206E6" w:rsidRPr="00FB3289" w:rsidRDefault="000206E6" w:rsidP="000206E6">
            <w:pPr>
              <w:pStyle w:val="afb"/>
              <w:numPr>
                <w:ilvl w:val="2"/>
                <w:numId w:val="99"/>
              </w:numPr>
              <w:spacing w:before="0" w:after="160" w:line="259" w:lineRule="auto"/>
              <w:jc w:val="both"/>
              <w:rPr>
                <w:rFonts w:eastAsia="Calibri"/>
                <w:bCs/>
                <w:i/>
                <w:szCs w:val="20"/>
              </w:rPr>
            </w:pPr>
            <w:r w:rsidRPr="00FB3289">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71F3C621" w14:textId="05A6120E" w:rsidR="00F76580" w:rsidRPr="008E04B9" w:rsidRDefault="007544BA" w:rsidP="008E04B9">
            <w:pPr>
              <w:rPr>
                <w:rFonts w:eastAsia="Malgun Gothic"/>
              </w:rPr>
            </w:pPr>
            <w:r w:rsidRPr="0040375A">
              <w:rPr>
                <w:rFonts w:eastAsiaTheme="minorEastAsia"/>
                <w:color w:val="0070C0"/>
              </w:rPr>
              <w:t>Mod:</w:t>
            </w:r>
            <w:r w:rsidR="0037082B">
              <w:rPr>
                <w:rFonts w:eastAsiaTheme="minorEastAsia"/>
                <w:color w:val="0070C0"/>
              </w:rPr>
              <w:t xml:space="preserve"> In fact, the current bullets are based on your detailed list.</w:t>
            </w:r>
          </w:p>
        </w:tc>
      </w:tr>
      <w:tr w:rsidR="00EA3B95" w14:paraId="005EE520" w14:textId="77777777" w:rsidTr="00020DF0">
        <w:tc>
          <w:tcPr>
            <w:tcW w:w="1385" w:type="dxa"/>
            <w:tcBorders>
              <w:top w:val="single" w:sz="4" w:space="0" w:color="auto"/>
              <w:left w:val="single" w:sz="4" w:space="0" w:color="auto"/>
              <w:bottom w:val="single" w:sz="4" w:space="0" w:color="auto"/>
              <w:right w:val="single" w:sz="4" w:space="0" w:color="auto"/>
            </w:tcBorders>
          </w:tcPr>
          <w:p w14:paraId="45954F7F" w14:textId="77777777" w:rsidR="00EA3B95" w:rsidRPr="008E04B9" w:rsidRDefault="00491D0A" w:rsidP="008E04B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C179940" w14:textId="77777777" w:rsidR="00EA3B95" w:rsidRPr="008E04B9" w:rsidRDefault="00491D0A" w:rsidP="008E04B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6C19C3" w14:paraId="2C4ECF4C" w14:textId="77777777" w:rsidTr="00020DF0">
        <w:tc>
          <w:tcPr>
            <w:tcW w:w="1385" w:type="dxa"/>
            <w:tcBorders>
              <w:top w:val="single" w:sz="4" w:space="0" w:color="auto"/>
              <w:left w:val="single" w:sz="4" w:space="0" w:color="auto"/>
              <w:bottom w:val="single" w:sz="4" w:space="0" w:color="auto"/>
              <w:right w:val="single" w:sz="4" w:space="0" w:color="auto"/>
            </w:tcBorders>
          </w:tcPr>
          <w:p w14:paraId="5388AAEE" w14:textId="77777777" w:rsidR="006C19C3" w:rsidRPr="008E04B9"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D12500B" w14:textId="77777777" w:rsidR="006C19C3" w:rsidRDefault="006C19C3" w:rsidP="006C19C3">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02958739" w14:textId="77777777" w:rsidR="006C19C3" w:rsidRDefault="006C19C3" w:rsidP="006C19C3">
            <w:pPr>
              <w:rPr>
                <w:rFonts w:eastAsia="Malgun Gothic"/>
                <w:lang w:eastAsia="ko-KR"/>
              </w:rPr>
            </w:pPr>
          </w:p>
          <w:p w14:paraId="3D714549" w14:textId="77777777" w:rsidR="006C19C3" w:rsidRDefault="006C19C3" w:rsidP="006C19C3">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6F046A">
              <w:rPr>
                <w:b/>
                <w:i/>
                <w:lang w:eastAsia="zh-CN"/>
              </w:rPr>
              <w:t xml:space="preserve"> for functionalities</w:t>
            </w:r>
            <w:r>
              <w:rPr>
                <w:b/>
                <w:i/>
                <w:lang w:eastAsia="zh-CN"/>
              </w:rPr>
              <w:t xml:space="preserve">. The following applicable </w:t>
            </w:r>
            <w:r w:rsidRPr="006F046A">
              <w:rPr>
                <w:b/>
                <w:i/>
                <w:lang w:eastAsia="zh-CN"/>
              </w:rPr>
              <w:t>condition</w:t>
            </w:r>
            <w:r>
              <w:rPr>
                <w:b/>
                <w:i/>
                <w:lang w:eastAsia="zh-CN"/>
              </w:rPr>
              <w:t xml:space="preserve">s </w:t>
            </w:r>
            <w:r w:rsidRPr="00AC22CE">
              <w:rPr>
                <w:b/>
                <w:i/>
                <w:strike/>
                <w:color w:val="FF0000"/>
                <w:lang w:eastAsia="zh-CN"/>
              </w:rPr>
              <w:t xml:space="preserve">mentioned in the tdocs </w:t>
            </w:r>
            <w:r>
              <w:rPr>
                <w:b/>
                <w:i/>
                <w:lang w:eastAsia="zh-CN"/>
              </w:rPr>
              <w:t>can be considered in further study:</w:t>
            </w:r>
          </w:p>
          <w:p w14:paraId="3D7BE879" w14:textId="77777777" w:rsidR="006C19C3" w:rsidRDefault="006C19C3" w:rsidP="006C19C3">
            <w:pPr>
              <w:pStyle w:val="afb"/>
              <w:numPr>
                <w:ilvl w:val="0"/>
                <w:numId w:val="63"/>
              </w:numPr>
              <w:spacing w:after="120"/>
              <w:rPr>
                <w:b/>
                <w:i/>
                <w:lang w:eastAsia="zh-CN"/>
              </w:rPr>
            </w:pPr>
            <w:r w:rsidRPr="00793D67">
              <w:rPr>
                <w:b/>
                <w:i/>
                <w:lang w:eastAsia="zh-CN"/>
              </w:rPr>
              <w:t>Supported beam prediction mode</w:t>
            </w:r>
          </w:p>
          <w:p w14:paraId="55924A77" w14:textId="77777777" w:rsidR="006C19C3" w:rsidRPr="00AC22CE" w:rsidRDefault="006C19C3" w:rsidP="006C19C3">
            <w:pPr>
              <w:pStyle w:val="afb"/>
              <w:numPr>
                <w:ilvl w:val="0"/>
                <w:numId w:val="63"/>
              </w:numPr>
              <w:spacing w:after="120"/>
              <w:rPr>
                <w:b/>
                <w:i/>
                <w:strike/>
                <w:color w:val="FF0000"/>
                <w:lang w:eastAsia="zh-CN"/>
              </w:rPr>
            </w:pPr>
            <w:r w:rsidRPr="00AC22CE">
              <w:rPr>
                <w:b/>
                <w:i/>
                <w:color w:val="FF0000"/>
                <w:lang w:eastAsia="zh-CN"/>
              </w:rPr>
              <w:t>Conditions on Set A/Set B</w:t>
            </w:r>
            <w:r>
              <w:rPr>
                <w:b/>
                <w:i/>
                <w:color w:val="FF0000"/>
                <w:lang w:eastAsia="zh-CN"/>
              </w:rPr>
              <w:t xml:space="preserve"> configuration</w:t>
            </w:r>
            <w:r w:rsidRPr="00AC22CE">
              <w:rPr>
                <w:b/>
                <w:i/>
                <w:color w:val="FF0000"/>
                <w:lang w:eastAsia="zh-CN"/>
              </w:rPr>
              <w:t xml:space="preserve"> </w:t>
            </w:r>
            <w:r w:rsidRPr="00AC22CE">
              <w:rPr>
                <w:b/>
                <w:i/>
                <w:strike/>
                <w:color w:val="FF0000"/>
                <w:lang w:eastAsia="zh-CN"/>
              </w:rPr>
              <w:t>conditions, Set A conditions, Set B conditions, conditions on the relationship of Set A and Set B</w:t>
            </w:r>
          </w:p>
          <w:p w14:paraId="683F8F45" w14:textId="77777777" w:rsidR="006C19C3" w:rsidRPr="00AC22CE" w:rsidRDefault="006C19C3" w:rsidP="006C19C3">
            <w:pPr>
              <w:pStyle w:val="afb"/>
              <w:numPr>
                <w:ilvl w:val="0"/>
                <w:numId w:val="63"/>
              </w:numPr>
              <w:spacing w:after="120"/>
              <w:rPr>
                <w:b/>
                <w:i/>
                <w:strike/>
                <w:color w:val="FF0000"/>
                <w:lang w:eastAsia="zh-CN"/>
              </w:rPr>
            </w:pPr>
            <w:r w:rsidRPr="00AC22CE">
              <w:rPr>
                <w:b/>
                <w:i/>
                <w:strike/>
                <w:color w:val="FF0000"/>
                <w:lang w:eastAsia="zh-CN"/>
              </w:rPr>
              <w:t>Conditions on repeat window for BM Case 2</w:t>
            </w:r>
          </w:p>
          <w:p w14:paraId="69683450" w14:textId="77777777" w:rsidR="006C19C3" w:rsidRPr="00AC22CE" w:rsidRDefault="006C19C3" w:rsidP="006C19C3">
            <w:pPr>
              <w:pStyle w:val="afb"/>
              <w:numPr>
                <w:ilvl w:val="0"/>
                <w:numId w:val="63"/>
              </w:numPr>
              <w:spacing w:after="120"/>
              <w:rPr>
                <w:b/>
                <w:i/>
                <w:strike/>
                <w:color w:val="FF0000"/>
                <w:lang w:eastAsia="zh-CN"/>
              </w:rPr>
            </w:pPr>
            <w:r w:rsidRPr="00AC22CE">
              <w:rPr>
                <w:b/>
                <w:i/>
                <w:strike/>
                <w:color w:val="FF0000"/>
                <w:lang w:eastAsia="zh-CN"/>
              </w:rPr>
              <w:t>Conditions on input/output type</w:t>
            </w:r>
            <w:r>
              <w:rPr>
                <w:b/>
                <w:i/>
                <w:strike/>
                <w:color w:val="FF0000"/>
                <w:lang w:eastAsia="zh-CN"/>
              </w:rPr>
              <w:t xml:space="preserve"> </w:t>
            </w:r>
          </w:p>
          <w:p w14:paraId="5DABD0A1" w14:textId="77777777" w:rsidR="006C19C3" w:rsidRDefault="006C19C3" w:rsidP="006C19C3">
            <w:pPr>
              <w:pStyle w:val="afb"/>
              <w:numPr>
                <w:ilvl w:val="0"/>
                <w:numId w:val="63"/>
              </w:numPr>
              <w:spacing w:after="120"/>
              <w:rPr>
                <w:b/>
                <w:i/>
                <w:lang w:eastAsia="zh-CN"/>
              </w:rPr>
            </w:pPr>
            <w:r>
              <w:rPr>
                <w:b/>
                <w:i/>
                <w:lang w:eastAsia="zh-CN"/>
              </w:rPr>
              <w:t>Conditions on performance monitoring</w:t>
            </w:r>
          </w:p>
          <w:p w14:paraId="236F9C16" w14:textId="77777777" w:rsidR="006C19C3" w:rsidRDefault="006C19C3" w:rsidP="006C19C3">
            <w:pPr>
              <w:pStyle w:val="afb"/>
              <w:numPr>
                <w:ilvl w:val="0"/>
                <w:numId w:val="63"/>
              </w:numPr>
              <w:spacing w:after="120"/>
              <w:rPr>
                <w:b/>
                <w:i/>
                <w:lang w:eastAsia="zh-CN"/>
              </w:rPr>
            </w:pPr>
            <w:r>
              <w:rPr>
                <w:b/>
                <w:i/>
                <w:lang w:eastAsia="zh-CN"/>
              </w:rPr>
              <w:t>Conditions on data collection</w:t>
            </w:r>
          </w:p>
          <w:p w14:paraId="0BC3CB8A" w14:textId="77777777" w:rsidR="006C19C3" w:rsidRPr="00AC22CE" w:rsidRDefault="006C19C3" w:rsidP="006C19C3">
            <w:pPr>
              <w:pStyle w:val="afb"/>
              <w:numPr>
                <w:ilvl w:val="0"/>
                <w:numId w:val="63"/>
              </w:numPr>
              <w:spacing w:after="120"/>
              <w:rPr>
                <w:b/>
                <w:i/>
                <w:color w:val="FF0000"/>
                <w:lang w:eastAsia="zh-CN"/>
              </w:rPr>
            </w:pPr>
            <w:r>
              <w:rPr>
                <w:b/>
                <w:i/>
                <w:color w:val="FF0000"/>
                <w:lang w:eastAsia="zh-CN"/>
              </w:rPr>
              <w:t xml:space="preserve">Note: </w:t>
            </w:r>
            <w:r w:rsidRPr="00AC22CE">
              <w:rPr>
                <w:b/>
                <w:i/>
                <w:color w:val="FF0000"/>
                <w:lang w:eastAsia="zh-CN"/>
              </w:rPr>
              <w:t>Others are not precluded</w:t>
            </w:r>
          </w:p>
          <w:p w14:paraId="716434E9" w14:textId="77777777" w:rsidR="006C19C3" w:rsidRPr="008E04B9" w:rsidRDefault="006C19C3" w:rsidP="006C19C3">
            <w:pPr>
              <w:rPr>
                <w:rFonts w:eastAsiaTheme="minorEastAsia"/>
              </w:rPr>
            </w:pPr>
          </w:p>
        </w:tc>
      </w:tr>
      <w:tr w:rsidR="00CA50E3" w14:paraId="54D08888" w14:textId="77777777" w:rsidTr="00020DF0">
        <w:tc>
          <w:tcPr>
            <w:tcW w:w="1385" w:type="dxa"/>
            <w:tcBorders>
              <w:top w:val="single" w:sz="4" w:space="0" w:color="auto"/>
              <w:left w:val="single" w:sz="4" w:space="0" w:color="auto"/>
              <w:bottom w:val="single" w:sz="4" w:space="0" w:color="auto"/>
              <w:right w:val="single" w:sz="4" w:space="0" w:color="auto"/>
            </w:tcBorders>
          </w:tcPr>
          <w:p w14:paraId="66736BCD" w14:textId="77777777" w:rsidR="00CA50E3" w:rsidRPr="008E04B9" w:rsidRDefault="00CA50E3" w:rsidP="00CA50E3">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FB8577" w14:textId="77777777" w:rsidR="00CA50E3" w:rsidRDefault="00CA50E3" w:rsidP="00CA50E3">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w:t>
            </w:r>
            <w:proofErr w:type="gramStart"/>
            <w:r>
              <w:rPr>
                <w:rFonts w:eastAsiaTheme="minorEastAsia"/>
                <w:lang w:eastAsia="zh-CN"/>
              </w:rPr>
              <w:t>identification  but</w:t>
            </w:r>
            <w:proofErr w:type="gramEnd"/>
            <w:r>
              <w:rPr>
                <w:rFonts w:eastAsiaTheme="minorEastAsia"/>
                <w:lang w:eastAsia="zh-CN"/>
              </w:rPr>
              <w:t xml:space="preserve">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703C18F1" w14:textId="77777777" w:rsidR="00CA50E3" w:rsidRDefault="00CA50E3" w:rsidP="00CA50E3">
            <w:pPr>
              <w:rPr>
                <w:rFonts w:eastAsiaTheme="minorEastAsia"/>
                <w:lang w:eastAsia="zh-CN"/>
              </w:rPr>
            </w:pPr>
          </w:p>
          <w:p w14:paraId="4C95D959" w14:textId="77777777" w:rsidR="00CA50E3" w:rsidRDefault="00CA50E3" w:rsidP="00CA50E3">
            <w:pPr>
              <w:rPr>
                <w:rFonts w:eastAsiaTheme="minorEastAsia"/>
                <w:lang w:eastAsia="zh-CN"/>
              </w:rPr>
            </w:pP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7D3C21">
              <w:rPr>
                <w:b/>
                <w:i/>
                <w:strike/>
                <w:color w:val="00B0F0"/>
                <w:lang w:eastAsia="zh-CN"/>
              </w:rPr>
              <w:t xml:space="preserve"> for functionalities</w:t>
            </w:r>
            <w:r>
              <w:rPr>
                <w:b/>
                <w:i/>
                <w:lang w:eastAsia="zh-CN"/>
              </w:rPr>
              <w:t xml:space="preserve">. The following applicable </w:t>
            </w:r>
            <w:r w:rsidRPr="006F046A">
              <w:rPr>
                <w:b/>
                <w:i/>
                <w:lang w:eastAsia="zh-CN"/>
              </w:rPr>
              <w:t>condition</w:t>
            </w:r>
            <w:r>
              <w:rPr>
                <w:b/>
                <w:i/>
                <w:lang w:eastAsia="zh-CN"/>
              </w:rPr>
              <w:t>s mentioned in the tdocs can be considered in further study:</w:t>
            </w:r>
          </w:p>
          <w:p w14:paraId="2BC018A7" w14:textId="77777777" w:rsidR="00CA50E3" w:rsidRDefault="00CA50E3" w:rsidP="00CA50E3">
            <w:pPr>
              <w:pStyle w:val="afb"/>
              <w:numPr>
                <w:ilvl w:val="0"/>
                <w:numId w:val="63"/>
              </w:numPr>
              <w:spacing w:after="120"/>
              <w:rPr>
                <w:b/>
                <w:i/>
                <w:lang w:eastAsia="zh-CN"/>
              </w:rPr>
            </w:pPr>
            <w:r w:rsidRPr="006C0C81">
              <w:rPr>
                <w:b/>
                <w:i/>
                <w:strike/>
                <w:color w:val="00B0F0"/>
                <w:lang w:eastAsia="zh-CN"/>
              </w:rPr>
              <w:t>Supported</w:t>
            </w:r>
            <w:r>
              <w:rPr>
                <w:b/>
                <w:i/>
                <w:strike/>
                <w:color w:val="00B0F0"/>
                <w:lang w:eastAsia="zh-CN"/>
              </w:rPr>
              <w:t xml:space="preserve"> </w:t>
            </w:r>
            <w:r w:rsidRPr="006C0C81">
              <w:rPr>
                <w:b/>
                <w:i/>
                <w:color w:val="00B0F0"/>
                <w:lang w:eastAsia="zh-CN"/>
              </w:rPr>
              <w:t>Applied</w:t>
            </w:r>
            <w:r w:rsidRPr="00793D67">
              <w:rPr>
                <w:b/>
                <w:i/>
                <w:lang w:eastAsia="zh-CN"/>
              </w:rPr>
              <w:t xml:space="preserve"> beam prediction mode</w:t>
            </w:r>
          </w:p>
          <w:p w14:paraId="037E9909" w14:textId="77777777" w:rsidR="00CA50E3" w:rsidRDefault="00CA50E3" w:rsidP="00CA50E3">
            <w:pPr>
              <w:pStyle w:val="afb"/>
              <w:numPr>
                <w:ilvl w:val="0"/>
                <w:numId w:val="63"/>
              </w:numPr>
              <w:spacing w:after="120"/>
              <w:rPr>
                <w:b/>
                <w:i/>
                <w:lang w:eastAsia="zh-CN"/>
              </w:rPr>
            </w:pPr>
            <w:r>
              <w:rPr>
                <w:b/>
                <w:i/>
                <w:lang w:eastAsia="zh-CN"/>
              </w:rPr>
              <w:t>Set A conditions, Set B conditions, conditions on the relationship of Set A and Set B</w:t>
            </w:r>
          </w:p>
          <w:p w14:paraId="2AC1A3FF" w14:textId="77777777" w:rsidR="00CA50E3" w:rsidRDefault="00CA50E3" w:rsidP="00CA50E3">
            <w:pPr>
              <w:pStyle w:val="afb"/>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61BD2A2D" w14:textId="77777777" w:rsidR="00CA50E3" w:rsidRDefault="00CA50E3" w:rsidP="00CA50E3">
            <w:pPr>
              <w:pStyle w:val="afb"/>
              <w:numPr>
                <w:ilvl w:val="0"/>
                <w:numId w:val="63"/>
              </w:numPr>
              <w:spacing w:after="120"/>
              <w:rPr>
                <w:b/>
                <w:i/>
                <w:lang w:eastAsia="zh-CN"/>
              </w:rPr>
            </w:pPr>
            <w:r>
              <w:rPr>
                <w:b/>
                <w:i/>
                <w:lang w:eastAsia="zh-CN"/>
              </w:rPr>
              <w:t>Conditions on input/output type</w:t>
            </w:r>
          </w:p>
          <w:p w14:paraId="3107F78F" w14:textId="77777777" w:rsidR="00CA50E3" w:rsidRDefault="00CA50E3" w:rsidP="00CA50E3">
            <w:pPr>
              <w:pStyle w:val="afb"/>
              <w:numPr>
                <w:ilvl w:val="0"/>
                <w:numId w:val="63"/>
              </w:numPr>
              <w:spacing w:after="120"/>
              <w:rPr>
                <w:b/>
                <w:i/>
                <w:lang w:eastAsia="zh-CN"/>
              </w:rPr>
            </w:pPr>
            <w:r>
              <w:rPr>
                <w:b/>
                <w:i/>
                <w:lang w:eastAsia="zh-CN"/>
              </w:rPr>
              <w:t>Conditions on performance monitoring</w:t>
            </w:r>
          </w:p>
          <w:p w14:paraId="19B1026B" w14:textId="77777777" w:rsidR="00CA50E3" w:rsidRDefault="00CA50E3" w:rsidP="00CA50E3">
            <w:pPr>
              <w:pStyle w:val="afb"/>
              <w:numPr>
                <w:ilvl w:val="0"/>
                <w:numId w:val="63"/>
              </w:numPr>
              <w:spacing w:after="120"/>
              <w:rPr>
                <w:b/>
                <w:i/>
                <w:lang w:eastAsia="zh-CN"/>
              </w:rPr>
            </w:pPr>
            <w:r>
              <w:rPr>
                <w:b/>
                <w:i/>
                <w:lang w:eastAsia="zh-CN"/>
              </w:rPr>
              <w:t>Conditions on data collection</w:t>
            </w:r>
          </w:p>
          <w:p w14:paraId="36B671B4" w14:textId="77777777" w:rsidR="00CA50E3" w:rsidRPr="007D3C21" w:rsidRDefault="00CA50E3" w:rsidP="00CA50E3">
            <w:pPr>
              <w:pStyle w:val="afb"/>
              <w:numPr>
                <w:ilvl w:val="0"/>
                <w:numId w:val="63"/>
              </w:numPr>
              <w:spacing w:after="120"/>
              <w:rPr>
                <w:b/>
                <w:i/>
                <w:color w:val="00B0F0"/>
                <w:lang w:eastAsia="zh-CN"/>
              </w:rPr>
            </w:pPr>
            <w:r w:rsidRPr="007D3C21">
              <w:rPr>
                <w:rFonts w:eastAsiaTheme="minorEastAsia" w:hint="eastAsia"/>
                <w:b/>
                <w:i/>
                <w:color w:val="00B0F0"/>
                <w:lang w:eastAsia="zh-CN"/>
              </w:rPr>
              <w:t>A</w:t>
            </w:r>
            <w:r w:rsidRPr="007D3C21">
              <w:rPr>
                <w:rFonts w:eastAsiaTheme="minorEastAsia"/>
                <w:b/>
                <w:i/>
                <w:color w:val="00B0F0"/>
                <w:lang w:eastAsia="zh-CN"/>
              </w:rPr>
              <w:t>pplied data set</w:t>
            </w:r>
          </w:p>
          <w:p w14:paraId="1034CE06" w14:textId="77777777" w:rsidR="00CA50E3" w:rsidRPr="008E04B9" w:rsidRDefault="00CA50E3" w:rsidP="00CA50E3">
            <w:pPr>
              <w:rPr>
                <w:rFonts w:eastAsiaTheme="minorEastAsia"/>
              </w:rPr>
            </w:pPr>
          </w:p>
        </w:tc>
      </w:tr>
      <w:tr w:rsidR="000024F5" w14:paraId="03EAAD34" w14:textId="77777777" w:rsidTr="00020DF0">
        <w:tc>
          <w:tcPr>
            <w:tcW w:w="1385" w:type="dxa"/>
            <w:tcBorders>
              <w:top w:val="single" w:sz="4" w:space="0" w:color="auto"/>
              <w:left w:val="single" w:sz="4" w:space="0" w:color="auto"/>
              <w:bottom w:val="single" w:sz="4" w:space="0" w:color="auto"/>
              <w:right w:val="single" w:sz="4" w:space="0" w:color="auto"/>
            </w:tcBorders>
          </w:tcPr>
          <w:p w14:paraId="5F12A6C4" w14:textId="77777777" w:rsidR="000024F5" w:rsidRPr="008E04B9" w:rsidRDefault="000024F5" w:rsidP="000024F5">
            <w:pPr>
              <w:rPr>
                <w:rFonts w:eastAsia="宋体"/>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6994937A" w14:textId="77777777" w:rsidR="000024F5" w:rsidRPr="008E04B9" w:rsidRDefault="000024F5" w:rsidP="000024F5">
            <w:pPr>
              <w:rPr>
                <w:rFonts w:eastAsia="宋体"/>
              </w:rPr>
            </w:pPr>
            <w:r w:rsidRPr="007F64CA">
              <w:rPr>
                <w:rFonts w:eastAsiaTheme="minorEastAsia"/>
                <w:lang w:eastAsia="zh-CN"/>
              </w:rPr>
              <w:t>We tend to have an outlook on the main parts of the functionality, such as model related, configuration related, scenario</w:t>
            </w:r>
            <w:r>
              <w:rPr>
                <w:rFonts w:eastAsiaTheme="minorEastAsia"/>
                <w:lang w:eastAsia="zh-CN"/>
              </w:rPr>
              <w:t>/applicable conditions</w:t>
            </w:r>
            <w:r w:rsidRPr="007F64CA">
              <w:rPr>
                <w:rFonts w:eastAsiaTheme="minorEastAsia"/>
                <w:lang w:eastAsia="zh-CN"/>
              </w:rPr>
              <w:t xml:space="preserve"> related</w:t>
            </w:r>
            <w:r>
              <w:rPr>
                <w:rFonts w:eastAsiaTheme="minorEastAsia"/>
                <w:lang w:eastAsia="zh-CN"/>
              </w:rPr>
              <w:t>, etc</w:t>
            </w:r>
            <w:r w:rsidRPr="007F64CA">
              <w:rPr>
                <w:rFonts w:eastAsiaTheme="minorEastAsia"/>
                <w:lang w:eastAsia="zh-CN"/>
              </w:rPr>
              <w:t>.</w:t>
            </w:r>
            <w:r>
              <w:rPr>
                <w:rFonts w:eastAsiaTheme="minorEastAsia"/>
                <w:lang w:eastAsia="zh-CN"/>
              </w:rPr>
              <w:t xml:space="preserve"> We may wait for more conclusions from 9.2.1 for further discussions.</w:t>
            </w:r>
          </w:p>
        </w:tc>
      </w:tr>
      <w:tr w:rsidR="005E6CA1" w14:paraId="5017A2EE" w14:textId="77777777" w:rsidTr="00020DF0">
        <w:tc>
          <w:tcPr>
            <w:tcW w:w="1385" w:type="dxa"/>
            <w:tcBorders>
              <w:top w:val="single" w:sz="4" w:space="0" w:color="auto"/>
              <w:left w:val="single" w:sz="4" w:space="0" w:color="auto"/>
              <w:bottom w:val="single" w:sz="4" w:space="0" w:color="auto"/>
              <w:right w:val="single" w:sz="4" w:space="0" w:color="auto"/>
            </w:tcBorders>
          </w:tcPr>
          <w:p w14:paraId="5D035D5C" w14:textId="77777777" w:rsidR="005E6CA1" w:rsidRDefault="005E6CA1" w:rsidP="000024F5">
            <w:pPr>
              <w:rPr>
                <w:rFonts w:eastAsia="Malgun Gothic"/>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5217879" w14:textId="77777777" w:rsidR="005E6CA1" w:rsidRPr="007F64CA" w:rsidRDefault="005E6CA1" w:rsidP="000024F5">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B6505D" w14:paraId="4D75C78B" w14:textId="77777777" w:rsidTr="00020DF0">
        <w:tc>
          <w:tcPr>
            <w:tcW w:w="1385" w:type="dxa"/>
            <w:tcBorders>
              <w:top w:val="single" w:sz="4" w:space="0" w:color="auto"/>
              <w:left w:val="single" w:sz="4" w:space="0" w:color="auto"/>
              <w:bottom w:val="single" w:sz="4" w:space="0" w:color="auto"/>
              <w:right w:val="single" w:sz="4" w:space="0" w:color="auto"/>
            </w:tcBorders>
          </w:tcPr>
          <w:p w14:paraId="35D270A9" w14:textId="77777777" w:rsidR="00B6505D" w:rsidRDefault="00B6505D"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538C1F5" w14:textId="77777777" w:rsidR="00B6505D" w:rsidRDefault="00B6505D" w:rsidP="00B6505D">
            <w:pPr>
              <w:rPr>
                <w:rFonts w:eastAsiaTheme="minorEastAsia"/>
                <w:lang w:eastAsia="zh-CN"/>
              </w:rPr>
            </w:pPr>
            <w:r>
              <w:rPr>
                <w:rFonts w:eastAsiaTheme="minorEastAsia" w:hint="eastAsia"/>
                <w:lang w:eastAsia="zh-CN"/>
              </w:rPr>
              <w:t>The intention to consider c</w:t>
            </w:r>
            <w:r w:rsidRPr="00B6505D">
              <w:rPr>
                <w:rFonts w:eastAsiaTheme="minorEastAsia"/>
                <w:lang w:eastAsia="zh-CN"/>
              </w:rPr>
              <w:t>onditions on performance monitoring</w:t>
            </w:r>
            <w:r>
              <w:rPr>
                <w:rFonts w:eastAsiaTheme="minorEastAsia" w:hint="eastAsia"/>
                <w:lang w:eastAsia="zh-CN"/>
              </w:rPr>
              <w:t xml:space="preserve"> and c</w:t>
            </w:r>
            <w:r w:rsidRPr="00B6505D">
              <w:rPr>
                <w:rFonts w:eastAsiaTheme="minorEastAsia"/>
                <w:lang w:eastAsia="zh-CN"/>
              </w:rPr>
              <w:t>onditions on data collection</w:t>
            </w:r>
            <w:r>
              <w:rPr>
                <w:rFonts w:eastAsiaTheme="minorEastAsia" w:hint="eastAsia"/>
                <w:lang w:eastAsia="zh-CN"/>
              </w:rPr>
              <w:t xml:space="preserve"> is not clear.</w:t>
            </w:r>
          </w:p>
        </w:tc>
      </w:tr>
      <w:tr w:rsidR="002211D3" w14:paraId="5592EB1C" w14:textId="77777777" w:rsidTr="00020DF0">
        <w:tc>
          <w:tcPr>
            <w:tcW w:w="1385" w:type="dxa"/>
            <w:tcBorders>
              <w:top w:val="single" w:sz="4" w:space="0" w:color="auto"/>
              <w:left w:val="single" w:sz="4" w:space="0" w:color="auto"/>
              <w:bottom w:val="single" w:sz="4" w:space="0" w:color="auto"/>
              <w:right w:val="single" w:sz="4" w:space="0" w:color="auto"/>
            </w:tcBorders>
          </w:tcPr>
          <w:p w14:paraId="0745D4F9" w14:textId="144E0053" w:rsidR="002211D3" w:rsidRDefault="002211D3" w:rsidP="002211D3">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6F22F5" w14:textId="77777777" w:rsidR="002211D3" w:rsidRDefault="002211D3" w:rsidP="002211D3">
            <w:pPr>
              <w:rPr>
                <w:rFonts w:eastAsiaTheme="minorEastAsia"/>
                <w:lang w:eastAsia="zh-CN"/>
              </w:rPr>
            </w:pPr>
            <w:r>
              <w:rPr>
                <w:rFonts w:eastAsiaTheme="minorEastAsia"/>
                <w:lang w:eastAsia="zh-CN"/>
              </w:rPr>
              <w:t>What does beam prediction mode mean? BM Case 1 and BM Case 2?</w:t>
            </w:r>
          </w:p>
          <w:p w14:paraId="1D07F6C7" w14:textId="359CCA53" w:rsidR="002211D3" w:rsidRDefault="002211D3" w:rsidP="002211D3">
            <w:pPr>
              <w:rPr>
                <w:rFonts w:eastAsiaTheme="minorEastAsia"/>
                <w:lang w:eastAsia="zh-CN"/>
              </w:rPr>
            </w:pPr>
            <w:r w:rsidRPr="00022105">
              <w:rPr>
                <w:rFonts w:eastAsiaTheme="minorEastAsia"/>
                <w:lang w:eastAsia="zh-CN"/>
              </w:rPr>
              <w:t>And the motivation of the last two sub-bullet “</w:t>
            </w:r>
            <w:r w:rsidRPr="00022105">
              <w:rPr>
                <w:i/>
                <w:lang w:eastAsia="zh-CN"/>
              </w:rPr>
              <w:t>Conditions on performance monitoring”</w:t>
            </w:r>
            <w:r w:rsidRPr="00022105">
              <w:rPr>
                <w:rFonts w:eastAsiaTheme="minorEastAsia"/>
                <w:lang w:eastAsia="zh-CN"/>
              </w:rPr>
              <w:t xml:space="preserve"> “</w:t>
            </w:r>
            <w:r w:rsidRPr="00022105">
              <w:rPr>
                <w:i/>
                <w:lang w:eastAsia="zh-CN"/>
              </w:rPr>
              <w:t>Conditions on data collection</w:t>
            </w:r>
            <w:r w:rsidRPr="00022105">
              <w:rPr>
                <w:rFonts w:eastAsiaTheme="minorEastAsia"/>
                <w:lang w:eastAsia="zh-CN"/>
              </w:rPr>
              <w:t>”</w:t>
            </w:r>
            <w:r>
              <w:rPr>
                <w:rFonts w:eastAsiaTheme="minorEastAsia"/>
                <w:lang w:eastAsia="zh-CN"/>
              </w:rPr>
              <w:t xml:space="preserve"> is not clear.</w:t>
            </w:r>
          </w:p>
        </w:tc>
      </w:tr>
      <w:tr w:rsidR="00B677C7" w14:paraId="03D10277" w14:textId="77777777" w:rsidTr="00020DF0">
        <w:tc>
          <w:tcPr>
            <w:tcW w:w="1385" w:type="dxa"/>
            <w:tcBorders>
              <w:top w:val="single" w:sz="4" w:space="0" w:color="auto"/>
              <w:left w:val="single" w:sz="4" w:space="0" w:color="auto"/>
              <w:bottom w:val="single" w:sz="4" w:space="0" w:color="auto"/>
              <w:right w:val="single" w:sz="4" w:space="0" w:color="auto"/>
            </w:tcBorders>
          </w:tcPr>
          <w:p w14:paraId="7E934A51" w14:textId="54B735F8" w:rsidR="00B677C7" w:rsidRDefault="00B677C7" w:rsidP="00B677C7">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970613" w14:textId="139E5220" w:rsidR="00B677C7" w:rsidRDefault="00B677C7" w:rsidP="00B677C7">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073637" w14:paraId="346B82FF" w14:textId="77777777" w:rsidTr="00020DF0">
        <w:tc>
          <w:tcPr>
            <w:tcW w:w="1385" w:type="dxa"/>
            <w:tcBorders>
              <w:top w:val="single" w:sz="4" w:space="0" w:color="auto"/>
              <w:left w:val="single" w:sz="4" w:space="0" w:color="auto"/>
              <w:bottom w:val="single" w:sz="4" w:space="0" w:color="auto"/>
              <w:right w:val="single" w:sz="4" w:space="0" w:color="auto"/>
            </w:tcBorders>
          </w:tcPr>
          <w:p w14:paraId="18562319" w14:textId="3ABE6F5F" w:rsidR="00073637" w:rsidRDefault="00073637" w:rsidP="00073637">
            <w:pPr>
              <w:rPr>
                <w:rFonts w:eastAsiaTheme="minorEastAsia"/>
                <w:lang w:eastAsia="zh-CN"/>
              </w:rPr>
            </w:pPr>
            <w:r w:rsidRPr="00757CA6">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B8D3D0A" w14:textId="36C35725" w:rsidR="00073637" w:rsidRDefault="00073637" w:rsidP="00073637">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611E12" w14:paraId="6A73DFD3" w14:textId="77777777" w:rsidTr="00020DF0">
        <w:tc>
          <w:tcPr>
            <w:tcW w:w="1385" w:type="dxa"/>
            <w:tcBorders>
              <w:top w:val="single" w:sz="4" w:space="0" w:color="auto"/>
              <w:left w:val="single" w:sz="4" w:space="0" w:color="auto"/>
              <w:bottom w:val="single" w:sz="4" w:space="0" w:color="auto"/>
              <w:right w:val="single" w:sz="4" w:space="0" w:color="auto"/>
            </w:tcBorders>
          </w:tcPr>
          <w:p w14:paraId="7C587C73" w14:textId="683F7A8C" w:rsidR="00611E12" w:rsidRPr="00757CA6" w:rsidRDefault="00611E12" w:rsidP="00611E12">
            <w:pPr>
              <w:rPr>
                <w:rFonts w:eastAsiaTheme="minorEastAsia"/>
              </w:rPr>
            </w:pPr>
            <w:r>
              <w:rPr>
                <w:rFonts w:eastAsiaTheme="minorEastAsia"/>
              </w:rPr>
              <w:t>Panasonic</w:t>
            </w:r>
          </w:p>
        </w:tc>
        <w:tc>
          <w:tcPr>
            <w:tcW w:w="7480" w:type="dxa"/>
            <w:tcBorders>
              <w:top w:val="single" w:sz="4" w:space="0" w:color="auto"/>
              <w:left w:val="single" w:sz="4" w:space="0" w:color="auto"/>
              <w:bottom w:val="single" w:sz="4" w:space="0" w:color="auto"/>
              <w:right w:val="single" w:sz="4" w:space="0" w:color="auto"/>
            </w:tcBorders>
          </w:tcPr>
          <w:p w14:paraId="664D28F2" w14:textId="77777777" w:rsidR="00611E12" w:rsidRDefault="00611E12" w:rsidP="00611E12">
            <w:pPr>
              <w:rPr>
                <w:rFonts w:eastAsiaTheme="minorEastAsia"/>
              </w:rPr>
            </w:pPr>
            <w:r>
              <w:rPr>
                <w:rFonts w:eastAsiaTheme="minorEastAsia"/>
              </w:rPr>
              <w:t xml:space="preserve">We agree the direction of the proposal and some conditions listed. </w:t>
            </w:r>
          </w:p>
          <w:p w14:paraId="3928AED2" w14:textId="77777777" w:rsidR="00611E12" w:rsidRDefault="00611E12" w:rsidP="00611E12">
            <w:pPr>
              <w:rPr>
                <w:rFonts w:eastAsia="MS Mincho"/>
                <w:szCs w:val="20"/>
              </w:rPr>
            </w:pPr>
            <w:r>
              <w:rPr>
                <w:rFonts w:eastAsiaTheme="minorEastAsia"/>
              </w:rPr>
              <w:t xml:space="preserve">In our view, the conditions on the relationship of Set A and Set B may include the </w:t>
            </w:r>
            <w:r w:rsidRPr="00C73848">
              <w:rPr>
                <w:rFonts w:eastAsia="宋体"/>
                <w:color w:val="000000"/>
                <w:szCs w:val="20"/>
              </w:rPr>
              <w:t>association/mapping of beams within Set A and beams within Set B</w:t>
            </w:r>
            <w:r>
              <w:rPr>
                <w:rFonts w:eastAsia="宋体"/>
                <w:color w:val="000000"/>
                <w:szCs w:val="20"/>
              </w:rPr>
              <w:t xml:space="preserve">. </w:t>
            </w:r>
            <w:r>
              <w:rPr>
                <w:rFonts w:eastAsia="MS Mincho"/>
                <w:szCs w:val="20"/>
              </w:rPr>
              <w:t xml:space="preserve">In order to represent such mapping relation, one approach is to use a beam grid. The grid can be imagined as a partitioning of a reference plane such as cell coverage area on the ground. </w:t>
            </w:r>
            <w:r w:rsidRPr="00500A31">
              <w:rPr>
                <w:rFonts w:eastAsia="MS Mincho"/>
                <w:szCs w:val="20"/>
              </w:rPr>
              <w:t xml:space="preserve">By projecting a beam onto the reference plane, it can be determined whether the beam would appear on a given grid element. If yes, the beam is indicated in the corresponding position of the </w:t>
            </w:r>
            <w:r>
              <w:rPr>
                <w:rFonts w:eastAsia="MS Mincho"/>
                <w:szCs w:val="20"/>
              </w:rPr>
              <w:t>grid.</w:t>
            </w:r>
          </w:p>
          <w:p w14:paraId="69AB449B" w14:textId="56A2B9C8" w:rsidR="00611E12" w:rsidRDefault="00611E12" w:rsidP="00611E12">
            <w:pPr>
              <w:rPr>
                <w:rFonts w:eastAsiaTheme="minorEastAsia"/>
              </w:rPr>
            </w:pPr>
          </w:p>
        </w:tc>
      </w:tr>
      <w:tr w:rsidR="0037082B" w14:paraId="7A11EF4F" w14:textId="77777777" w:rsidTr="00020DF0">
        <w:tc>
          <w:tcPr>
            <w:tcW w:w="1385" w:type="dxa"/>
            <w:tcBorders>
              <w:top w:val="single" w:sz="4" w:space="0" w:color="auto"/>
              <w:left w:val="single" w:sz="4" w:space="0" w:color="auto"/>
              <w:bottom w:val="single" w:sz="4" w:space="0" w:color="auto"/>
              <w:right w:val="single" w:sz="4" w:space="0" w:color="auto"/>
            </w:tcBorders>
          </w:tcPr>
          <w:p w14:paraId="7F4E3475" w14:textId="2CC2B444" w:rsidR="0037082B" w:rsidRPr="0037082B" w:rsidRDefault="0037082B" w:rsidP="00611E12">
            <w:pPr>
              <w:rPr>
                <w:rFonts w:eastAsiaTheme="minorEastAsia"/>
                <w:color w:val="4472C4" w:themeColor="accent1"/>
              </w:rPr>
            </w:pPr>
            <w:r w:rsidRPr="0037082B">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14:paraId="763F6BA7" w14:textId="63E8F7BA" w:rsidR="0037082B" w:rsidRPr="0037082B" w:rsidRDefault="0037082B" w:rsidP="00611E12">
            <w:pPr>
              <w:rPr>
                <w:rFonts w:eastAsiaTheme="minorEastAsia"/>
                <w:color w:val="4472C4" w:themeColor="accent1"/>
              </w:rPr>
            </w:pPr>
            <w:r>
              <w:rPr>
                <w:rFonts w:eastAsiaTheme="minorEastAsia"/>
                <w:color w:val="4472C4" w:themeColor="accent1"/>
              </w:rPr>
              <w:t>Moderator will update the proposal with more specific bullets later. However, it is likely that the group don’t want a long list with dozens of bullets. Thus, companies are encouraged to provide Top-K (K&lt;3</w:t>
            </w:r>
            <w:proofErr w:type="gramStart"/>
            <w:r>
              <w:rPr>
                <w:rFonts w:eastAsiaTheme="minorEastAsia"/>
                <w:color w:val="4472C4" w:themeColor="accent1"/>
              </w:rPr>
              <w:t>? )</w:t>
            </w:r>
            <w:proofErr w:type="gramEnd"/>
            <w:r>
              <w:rPr>
                <w:rFonts w:eastAsiaTheme="minorEastAsia"/>
                <w:color w:val="4472C4" w:themeColor="accent1"/>
              </w:rPr>
              <w:t xml:space="preserve"> important aspects/conditions</w:t>
            </w:r>
            <w:r w:rsidR="00DE4B97">
              <w:rPr>
                <w:rFonts w:eastAsiaTheme="minorEastAsia"/>
                <w:color w:val="4472C4" w:themeColor="accent1"/>
              </w:rPr>
              <w:t xml:space="preserve"> so that we can have a focused discussion in this meeting</w:t>
            </w:r>
            <w:r>
              <w:rPr>
                <w:rFonts w:eastAsiaTheme="minorEastAsia"/>
                <w:color w:val="4472C4" w:themeColor="accent1"/>
              </w:rPr>
              <w:t xml:space="preserve">. </w:t>
            </w:r>
          </w:p>
        </w:tc>
      </w:tr>
      <w:tr w:rsidR="0037082B" w14:paraId="7CA50545" w14:textId="77777777" w:rsidTr="00020DF0">
        <w:tc>
          <w:tcPr>
            <w:tcW w:w="1385" w:type="dxa"/>
            <w:tcBorders>
              <w:top w:val="single" w:sz="4" w:space="0" w:color="auto"/>
              <w:left w:val="single" w:sz="4" w:space="0" w:color="auto"/>
              <w:bottom w:val="single" w:sz="4" w:space="0" w:color="auto"/>
              <w:right w:val="single" w:sz="4" w:space="0" w:color="auto"/>
            </w:tcBorders>
          </w:tcPr>
          <w:p w14:paraId="267058C3" w14:textId="77777777" w:rsidR="0037082B" w:rsidRDefault="0037082B" w:rsidP="00611E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F09F912" w14:textId="77777777" w:rsidR="0037082B" w:rsidRDefault="0037082B" w:rsidP="00611E12">
            <w:pPr>
              <w:rPr>
                <w:rFonts w:eastAsiaTheme="minorEastAsia"/>
              </w:rPr>
            </w:pPr>
          </w:p>
        </w:tc>
      </w:tr>
    </w:tbl>
    <w:p w14:paraId="3A74FCC8" w14:textId="77777777" w:rsidR="00EA3B95" w:rsidRDefault="00EA3B95">
      <w:pPr>
        <w:spacing w:after="120"/>
      </w:pPr>
    </w:p>
    <w:p w14:paraId="351263F7" w14:textId="77777777" w:rsidR="00EA3B95" w:rsidRDefault="00EA3B95">
      <w:pPr>
        <w:spacing w:after="120"/>
      </w:pPr>
    </w:p>
    <w:p w14:paraId="1D91D65F" w14:textId="77777777" w:rsidR="00BB2DA2" w:rsidRDefault="009456BE">
      <w:pPr>
        <w:pStyle w:val="1"/>
      </w:pPr>
      <w:r>
        <w:t xml:space="preserve">Assistance information </w:t>
      </w:r>
    </w:p>
    <w:p w14:paraId="7ED9B39B" w14:textId="77777777" w:rsidR="00DC7A7A" w:rsidRDefault="009456BE" w:rsidP="00DC7A7A">
      <w:pPr>
        <w:pStyle w:val="a1"/>
      </w:pPr>
      <w:r>
        <w:t xml:space="preserve">Assistance information may be used for AI model training, inference and/or monitoring. </w:t>
      </w:r>
      <w:r w:rsidR="00DC7A7A">
        <w:t xml:space="preserve">In previous RAN1 meeting(s), the related agreement(s)/conclusion(s) were made as below:  </w:t>
      </w:r>
    </w:p>
    <w:tbl>
      <w:tblPr>
        <w:tblStyle w:val="af7"/>
        <w:tblW w:w="0" w:type="auto"/>
        <w:tblLook w:val="04A0" w:firstRow="1" w:lastRow="0" w:firstColumn="1" w:lastColumn="0" w:noHBand="0" w:noVBand="1"/>
      </w:tblPr>
      <w:tblGrid>
        <w:gridCol w:w="9062"/>
      </w:tblGrid>
      <w:tr w:rsidR="00DC7A7A" w14:paraId="3146196E" w14:textId="77777777" w:rsidTr="00456A62">
        <w:tc>
          <w:tcPr>
            <w:tcW w:w="9062" w:type="dxa"/>
          </w:tcPr>
          <w:p w14:paraId="00CC2AE3" w14:textId="77777777" w:rsidR="00DC7A7A" w:rsidRDefault="00DC7A7A"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6C4DE1">
              <w:rPr>
                <w:b/>
                <w:bCs/>
                <w:u w:val="single"/>
              </w:rPr>
              <w:t>2</w:t>
            </w:r>
          </w:p>
          <w:p w14:paraId="3395F765" w14:textId="77777777" w:rsidR="00DC7A7A" w:rsidRDefault="00DC7A7A" w:rsidP="00456A62">
            <w:pPr>
              <w:overflowPunct w:val="0"/>
              <w:autoSpaceDE w:val="0"/>
              <w:autoSpaceDN w:val="0"/>
              <w:adjustRightInd w:val="0"/>
              <w:spacing w:after="120"/>
              <w:contextualSpacing/>
              <w:textAlignment w:val="baseline"/>
            </w:pPr>
          </w:p>
          <w:p w14:paraId="1B40A8A0" w14:textId="77777777" w:rsidR="006C4DE1" w:rsidRPr="006C4DE1" w:rsidRDefault="006C4DE1" w:rsidP="006C4DE1">
            <w:pPr>
              <w:rPr>
                <w:rFonts w:ascii="Times" w:eastAsia="Batang" w:hAnsi="Times"/>
                <w:u w:val="single"/>
                <w:lang w:val="en-GB" w:eastAsia="zh-CN"/>
              </w:rPr>
            </w:pPr>
            <w:r w:rsidRPr="006C4DE1">
              <w:rPr>
                <w:rFonts w:ascii="Times" w:eastAsia="Batang" w:hAnsi="Times"/>
                <w:u w:val="single"/>
                <w:lang w:val="en-GB" w:eastAsia="zh-CN"/>
              </w:rPr>
              <w:t>Conclusion</w:t>
            </w:r>
          </w:p>
          <w:p w14:paraId="1A91B351" w14:textId="77777777" w:rsidR="006C4DE1" w:rsidRPr="006C4DE1" w:rsidRDefault="006C4DE1" w:rsidP="006C4DE1">
            <w:pPr>
              <w:rPr>
                <w:rFonts w:ascii="Times" w:eastAsia="Batang" w:hAnsi="Times"/>
                <w:lang w:val="en-GB" w:eastAsia="zh-CN"/>
              </w:rPr>
            </w:pPr>
            <w:r w:rsidRPr="006C4DE1">
              <w:rPr>
                <w:rFonts w:ascii="Times" w:eastAsia="Batang" w:hAnsi="Times"/>
                <w:lang w:val="en-GB" w:eastAsia="zh-CN"/>
              </w:rPr>
              <w:t>Regarding the explicit assistance information from UE to network for NW-side AI/ML model, RAN1 has no consensus to support the following information</w:t>
            </w:r>
          </w:p>
          <w:p w14:paraId="6298FA8F"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6C4DE1">
              <w:rPr>
                <w:rFonts w:eastAsia="宋体"/>
                <w:szCs w:val="20"/>
                <w:lang w:val="en-GB" w:eastAsia="zh-CN"/>
              </w:rPr>
              <w:t>UE location</w:t>
            </w:r>
          </w:p>
          <w:p w14:paraId="21D13720"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6C4DE1">
              <w:rPr>
                <w:rFonts w:eastAsia="宋体"/>
                <w:szCs w:val="20"/>
                <w:lang w:val="en-GB" w:eastAsia="zh-CN"/>
              </w:rPr>
              <w:t>UE moving direction</w:t>
            </w:r>
          </w:p>
          <w:p w14:paraId="723C8975"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6C4DE1">
              <w:rPr>
                <w:rFonts w:eastAsia="宋体"/>
                <w:szCs w:val="20"/>
                <w:lang w:val="en-GB" w:eastAsia="zh-CN"/>
              </w:rPr>
              <w:t>UE Rx beam shape/direction</w:t>
            </w:r>
          </w:p>
          <w:p w14:paraId="17724E9C" w14:textId="77777777" w:rsidR="00DC7A7A" w:rsidRDefault="00DC7A7A" w:rsidP="006C4DE1"/>
          <w:p w14:paraId="173E68F4" w14:textId="77777777" w:rsidR="006C4DE1" w:rsidRPr="006C4DE1" w:rsidRDefault="006C4DE1" w:rsidP="006C4DE1">
            <w:pPr>
              <w:rPr>
                <w:rFonts w:ascii="Times" w:eastAsia="等线" w:hAnsi="Times"/>
                <w:bCs/>
                <w:iCs/>
                <w:u w:val="single"/>
                <w:lang w:val="en-GB" w:eastAsia="zh-CN"/>
              </w:rPr>
            </w:pPr>
            <w:r w:rsidRPr="006C4DE1">
              <w:rPr>
                <w:rFonts w:ascii="Times" w:eastAsia="等线" w:hAnsi="Times" w:hint="eastAsia"/>
                <w:bCs/>
                <w:iCs/>
                <w:u w:val="single"/>
                <w:lang w:val="en-GB" w:eastAsia="zh-CN"/>
              </w:rPr>
              <w:t>C</w:t>
            </w:r>
            <w:r w:rsidRPr="006C4DE1">
              <w:rPr>
                <w:rFonts w:ascii="Times" w:eastAsia="等线" w:hAnsi="Times"/>
                <w:bCs/>
                <w:iCs/>
                <w:u w:val="single"/>
                <w:lang w:val="en-GB" w:eastAsia="zh-CN"/>
              </w:rPr>
              <w:t>onclusion</w:t>
            </w:r>
          </w:p>
          <w:p w14:paraId="504D078C" w14:textId="77777777" w:rsidR="006C4DE1" w:rsidRPr="006C4DE1" w:rsidRDefault="006C4DE1" w:rsidP="006C4DE1">
            <w:pPr>
              <w:rPr>
                <w:rFonts w:ascii="Times" w:eastAsia="Batang" w:hAnsi="Times"/>
                <w:bCs/>
                <w:iCs/>
                <w:lang w:val="en-GB" w:eastAsia="zh-CN"/>
              </w:rPr>
            </w:pPr>
            <w:r w:rsidRPr="006C4DE1">
              <w:rPr>
                <w:rFonts w:ascii="Times" w:eastAsia="Batang" w:hAnsi="Times"/>
                <w:bCs/>
                <w:iCs/>
                <w:lang w:val="en-GB" w:eastAsia="zh-CN"/>
              </w:rPr>
              <w:t xml:space="preserve">Regarding the </w:t>
            </w:r>
            <w:r w:rsidRPr="006C4DE1">
              <w:rPr>
                <w:rFonts w:ascii="Times" w:eastAsia="Batang" w:hAnsi="Times"/>
                <w:bCs/>
                <w:iCs/>
                <w:color w:val="000000"/>
                <w:lang w:val="en-GB" w:eastAsia="zh-CN"/>
              </w:rPr>
              <w:t>explicit</w:t>
            </w:r>
            <w:r w:rsidRPr="006C4DE1">
              <w:rPr>
                <w:rFonts w:ascii="Times" w:eastAsia="Batang" w:hAnsi="Times"/>
                <w:bCs/>
                <w:iCs/>
                <w:color w:val="FF0000"/>
                <w:lang w:val="en-GB" w:eastAsia="zh-CN"/>
              </w:rPr>
              <w:t xml:space="preserve"> </w:t>
            </w:r>
            <w:r w:rsidRPr="006C4DE1">
              <w:rPr>
                <w:rFonts w:ascii="Times" w:eastAsia="Batang" w:hAnsi="Times"/>
                <w:bCs/>
                <w:iCs/>
                <w:lang w:val="en-GB" w:eastAsia="zh-CN"/>
              </w:rPr>
              <w:t>assistance information from network to UE for UE-side AI/ML model, RAN1 has no consensus to support the following information</w:t>
            </w:r>
          </w:p>
          <w:p w14:paraId="36275476"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lastRenderedPageBreak/>
              <w:t>NW-side beam shape information</w:t>
            </w:r>
          </w:p>
          <w:p w14:paraId="1DDFFB1A"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3dB beamwidth, beam boresight directions, beam shape, Tx beam angle, etc.</w:t>
            </w:r>
          </w:p>
          <w:p w14:paraId="34B0CBD1"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 xml:space="preserve">Note: </w:t>
            </w:r>
            <w:r w:rsidRPr="006C4DE1">
              <w:rPr>
                <w:rFonts w:ascii="Times" w:eastAsia="Batang" w:hAnsi="Times"/>
                <w:bCs/>
                <w:iCs/>
                <w:color w:val="000000"/>
                <w:lang w:val="en-GB" w:eastAsia="zh-CN"/>
              </w:rPr>
              <w:t xml:space="preserve">Other information (e.g., relative information) of Tx beam(s) preserving sensitive </w:t>
            </w:r>
            <w:r w:rsidRPr="006C4DE1">
              <w:rPr>
                <w:rFonts w:ascii="Times" w:eastAsia="Batang" w:hAnsi="Times"/>
                <w:bCs/>
                <w:iCs/>
                <w:lang w:val="en-GB" w:eastAsia="zh-CN"/>
              </w:rPr>
              <w:t xml:space="preserve">proprietary information is a separate discussion </w:t>
            </w:r>
          </w:p>
          <w:p w14:paraId="7D87F3AE"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some information following the same principle of Rel-17 positioning agreement</w:t>
            </w:r>
          </w:p>
          <w:p w14:paraId="639C437C" w14:textId="77777777" w:rsidR="006C4DE1" w:rsidRDefault="006C4DE1" w:rsidP="006C4DE1">
            <w:pPr>
              <w:rPr>
                <w:lang w:val="en-GB"/>
              </w:rPr>
            </w:pPr>
          </w:p>
          <w:p w14:paraId="7CD5CDD3" w14:textId="77777777" w:rsidR="006C4DE1" w:rsidRPr="006C4DE1" w:rsidRDefault="006C4DE1" w:rsidP="006C4DE1">
            <w:pPr>
              <w:rPr>
                <w:lang w:val="en-GB"/>
              </w:rPr>
            </w:pPr>
          </w:p>
        </w:tc>
      </w:tr>
    </w:tbl>
    <w:p w14:paraId="694A5B83" w14:textId="77777777" w:rsidR="00DC7A7A" w:rsidRDefault="00DC7A7A" w:rsidP="00DC7A7A">
      <w:pPr>
        <w:spacing w:after="120"/>
      </w:pPr>
    </w:p>
    <w:p w14:paraId="64A5A686" w14:textId="77777777" w:rsidR="00DC7A7A" w:rsidRDefault="00DC7A7A">
      <w:pPr>
        <w:pStyle w:val="a1"/>
      </w:pPr>
    </w:p>
    <w:p w14:paraId="41F25F23" w14:textId="77777777" w:rsidR="00BB2DA2" w:rsidRDefault="009456BE">
      <w:pPr>
        <w:pStyle w:val="a1"/>
      </w:pPr>
      <w:r>
        <w:t>Some related proposals are collected in the following tables:</w:t>
      </w:r>
    </w:p>
    <w:p w14:paraId="0A38903E" w14:textId="77777777" w:rsidR="00BB2DA2" w:rsidRDefault="00BB2DA2">
      <w:pPr>
        <w:pStyle w:val="a1"/>
      </w:pPr>
    </w:p>
    <w:tbl>
      <w:tblPr>
        <w:tblStyle w:val="af7"/>
        <w:tblW w:w="0" w:type="auto"/>
        <w:tblLook w:val="04A0" w:firstRow="1" w:lastRow="0" w:firstColumn="1" w:lastColumn="0" w:noHBand="0" w:noVBand="1"/>
      </w:tblPr>
      <w:tblGrid>
        <w:gridCol w:w="1605"/>
        <w:gridCol w:w="7457"/>
      </w:tblGrid>
      <w:tr w:rsidR="00BB2DA2" w14:paraId="5F0266FC" w14:textId="77777777">
        <w:tc>
          <w:tcPr>
            <w:tcW w:w="1605" w:type="dxa"/>
            <w:vAlign w:val="center"/>
          </w:tcPr>
          <w:p w14:paraId="37025BC9" w14:textId="77777777" w:rsidR="00BB2DA2" w:rsidRDefault="009456BE">
            <w:pPr>
              <w:pStyle w:val="a1"/>
            </w:pPr>
            <w:r>
              <w:t>FUTUREWEI[1]</w:t>
            </w:r>
          </w:p>
        </w:tc>
        <w:tc>
          <w:tcPr>
            <w:tcW w:w="7457" w:type="dxa"/>
            <w:vAlign w:val="center"/>
          </w:tcPr>
          <w:p w14:paraId="70880FE0" w14:textId="77777777" w:rsidR="00C15742" w:rsidRPr="006F3D9E" w:rsidRDefault="00C15742" w:rsidP="00C15742">
            <w:pPr>
              <w:spacing w:after="120"/>
              <w:jc w:val="both"/>
              <w:rPr>
                <w:rFonts w:eastAsia="等线"/>
                <w:bCs/>
                <w:i/>
                <w:iCs/>
                <w:color w:val="000000"/>
                <w:szCs w:val="20"/>
                <w:lang w:val="en-GB"/>
              </w:rPr>
            </w:pPr>
            <w:r w:rsidRPr="006F3D9E">
              <w:rPr>
                <w:rFonts w:eastAsia="等线"/>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2ED5E6C2" w14:textId="77777777" w:rsidR="00BB2DA2" w:rsidRPr="006F3D9E" w:rsidRDefault="00C15742" w:rsidP="00C15742">
            <w:pPr>
              <w:spacing w:after="120"/>
              <w:jc w:val="both"/>
              <w:rPr>
                <w:rFonts w:eastAsia="等线"/>
                <w:bCs/>
                <w:i/>
                <w:iCs/>
                <w:szCs w:val="20"/>
                <w:lang w:val="en-GB" w:eastAsia="zh-CN"/>
              </w:rPr>
            </w:pPr>
            <w:r w:rsidRPr="006F3D9E">
              <w:rPr>
                <w:rFonts w:eastAsia="等线"/>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BB2DA2" w14:paraId="4FC289E4" w14:textId="77777777">
        <w:tc>
          <w:tcPr>
            <w:tcW w:w="1605" w:type="dxa"/>
            <w:vAlign w:val="center"/>
          </w:tcPr>
          <w:p w14:paraId="7A35A876" w14:textId="77777777" w:rsidR="00BB2DA2" w:rsidRPr="00473A9E" w:rsidRDefault="00236774" w:rsidP="00473A9E">
            <w:r>
              <w:t>ZTE[4]</w:t>
            </w:r>
          </w:p>
        </w:tc>
        <w:tc>
          <w:tcPr>
            <w:tcW w:w="7457" w:type="dxa"/>
            <w:vAlign w:val="center"/>
          </w:tcPr>
          <w:p w14:paraId="778CABAD" w14:textId="77777777" w:rsidR="00236774" w:rsidRPr="006F3D9E" w:rsidRDefault="00236774" w:rsidP="00236774">
            <w:pPr>
              <w:rPr>
                <w:rFonts w:eastAsia="宋体"/>
                <w:i/>
                <w:szCs w:val="20"/>
              </w:rPr>
            </w:pPr>
            <w:r w:rsidRPr="006F3D9E">
              <w:rPr>
                <w:rFonts w:eastAsia="宋体"/>
                <w:i/>
                <w:szCs w:val="20"/>
              </w:rPr>
              <w:t xml:space="preserve">Observation 5: </w:t>
            </w:r>
            <w:r w:rsidRPr="006F3D9E">
              <w:rPr>
                <w:rFonts w:eastAsia="宋体"/>
                <w:i/>
                <w:szCs w:val="20"/>
              </w:rPr>
              <w:tab/>
              <w:t>Assistance information can be used either as part of AI/ML model input or for defining applicable scenarios/configurations of the AI/ML model.</w:t>
            </w:r>
          </w:p>
          <w:p w14:paraId="6AA312F1" w14:textId="77777777" w:rsidR="00236774" w:rsidRPr="006F3D9E" w:rsidRDefault="00236774" w:rsidP="00236774">
            <w:pPr>
              <w:rPr>
                <w:rFonts w:eastAsia="宋体"/>
                <w:i/>
                <w:szCs w:val="20"/>
              </w:rPr>
            </w:pPr>
            <w:r w:rsidRPr="006F3D9E">
              <w:rPr>
                <w:rFonts w:eastAsia="宋体"/>
                <w:i/>
                <w:szCs w:val="20"/>
              </w:rPr>
              <w:t xml:space="preserve">Proposal 11: </w:t>
            </w:r>
            <w:r w:rsidRPr="006F3D9E">
              <w:rPr>
                <w:rFonts w:eastAsia="宋体"/>
                <w:i/>
                <w:szCs w:val="20"/>
              </w:rPr>
              <w:tab/>
              <w:t>No matter assistance information is used for model input or defining applicable scenarios/configurations, its necessity and performance gains need to be fully evaluated first in agenda 9.2.3.1.</w:t>
            </w:r>
          </w:p>
          <w:p w14:paraId="0D1A9493" w14:textId="77777777" w:rsidR="00BB2DA2" w:rsidRPr="006F3D9E" w:rsidRDefault="00236774" w:rsidP="00473A9E">
            <w:pPr>
              <w:rPr>
                <w:rFonts w:eastAsia="宋体"/>
                <w:i/>
                <w:szCs w:val="20"/>
              </w:rPr>
            </w:pPr>
            <w:r w:rsidRPr="006F3D9E">
              <w:rPr>
                <w:rFonts w:eastAsia="宋体"/>
                <w:i/>
                <w:szCs w:val="20"/>
              </w:rPr>
              <w:t xml:space="preserve">Proposal 12: </w:t>
            </w:r>
            <w:r w:rsidRPr="006F3D9E">
              <w:rPr>
                <w:rFonts w:eastAsia="宋体"/>
                <w:i/>
                <w:szCs w:val="20"/>
              </w:rPr>
              <w:tab/>
              <w:t>The introduction of any assistance information needs to consider the proprietary/privacy information disclosure issues, overhead, and standardization efforts.</w:t>
            </w:r>
          </w:p>
        </w:tc>
      </w:tr>
      <w:tr w:rsidR="00BB2DA2" w14:paraId="1EB9F73A" w14:textId="77777777">
        <w:tc>
          <w:tcPr>
            <w:tcW w:w="1605" w:type="dxa"/>
            <w:vAlign w:val="center"/>
          </w:tcPr>
          <w:p w14:paraId="7530DC65" w14:textId="77777777" w:rsidR="00BB2DA2" w:rsidRPr="00473A9E" w:rsidRDefault="00635FD1" w:rsidP="00473A9E">
            <w:r>
              <w:t>Vivo[5]</w:t>
            </w:r>
          </w:p>
        </w:tc>
        <w:tc>
          <w:tcPr>
            <w:tcW w:w="7457" w:type="dxa"/>
            <w:vAlign w:val="center"/>
          </w:tcPr>
          <w:p w14:paraId="6E841675" w14:textId="77777777" w:rsidR="00BB2DA2" w:rsidRPr="006F3D9E" w:rsidRDefault="00635FD1" w:rsidP="00473A9E">
            <w:pPr>
              <w:rPr>
                <w:i/>
                <w:szCs w:val="20"/>
              </w:rPr>
            </w:pPr>
            <w:r w:rsidRPr="006F3D9E">
              <w:rPr>
                <w:i/>
                <w:szCs w:val="20"/>
              </w:rPr>
              <w:t>Proposal 4:</w:t>
            </w:r>
            <w:r w:rsidRPr="006F3D9E">
              <w:rPr>
                <w:i/>
                <w:szCs w:val="20"/>
              </w:rPr>
              <w:tab/>
              <w:t>At least support Tx/Rx beam angle/ID information as assistance information for performance improvement for both BM-Case1 and BM-Case2. Other assistance information can be FFS.</w:t>
            </w:r>
          </w:p>
          <w:p w14:paraId="5C5E8BCD" w14:textId="77777777" w:rsidR="005948B3" w:rsidRPr="006F3D9E" w:rsidRDefault="005948B3" w:rsidP="005948B3">
            <w:pPr>
              <w:rPr>
                <w:i/>
                <w:szCs w:val="20"/>
              </w:rPr>
            </w:pPr>
            <w:r w:rsidRPr="006F3D9E">
              <w:rPr>
                <w:i/>
                <w:szCs w:val="20"/>
              </w:rPr>
              <w:t>Proposal 5:</w:t>
            </w:r>
            <w:r w:rsidRPr="006F3D9E">
              <w:rPr>
                <w:i/>
                <w:szCs w:val="20"/>
              </w:rPr>
              <w:tab/>
              <w:t xml:space="preserve">For the determination/selection of assistance information, </w:t>
            </w:r>
          </w:p>
          <w:p w14:paraId="322616B5" w14:textId="77777777" w:rsidR="005948B3" w:rsidRPr="006F3D9E" w:rsidRDefault="005948B3" w:rsidP="005948B3">
            <w:pPr>
              <w:rPr>
                <w:i/>
                <w:szCs w:val="20"/>
              </w:rPr>
            </w:pPr>
            <w:r w:rsidRPr="006F3D9E">
              <w:rPr>
                <w:rFonts w:hint="eastAsia"/>
                <w:i/>
                <w:szCs w:val="20"/>
              </w:rPr>
              <w:t>•</w:t>
            </w:r>
            <w:r w:rsidRPr="006F3D9E">
              <w:rPr>
                <w:i/>
                <w:szCs w:val="20"/>
              </w:rPr>
              <w:tab/>
              <w:t>The performance, model generalization and potential specification impacts should be considered.</w:t>
            </w:r>
          </w:p>
          <w:p w14:paraId="7A41F26B" w14:textId="77777777" w:rsidR="00635FD1" w:rsidRPr="006F3D9E" w:rsidRDefault="005948B3" w:rsidP="005948B3">
            <w:pPr>
              <w:rPr>
                <w:i/>
                <w:szCs w:val="20"/>
              </w:rPr>
            </w:pPr>
            <w:r w:rsidRPr="006F3D9E">
              <w:rPr>
                <w:rFonts w:hint="eastAsia"/>
                <w:i/>
                <w:szCs w:val="20"/>
              </w:rPr>
              <w:t>•</w:t>
            </w:r>
            <w:r w:rsidRPr="006F3D9E">
              <w:rPr>
                <w:i/>
                <w:szCs w:val="20"/>
              </w:rPr>
              <w:tab/>
              <w:t>Study how to protect sensitive proprietary/privacy information and disclose beam specific related assistance information.</w:t>
            </w:r>
          </w:p>
          <w:p w14:paraId="4EFDFCD0" w14:textId="77777777" w:rsidR="005948B3" w:rsidRPr="006F3D9E" w:rsidRDefault="005948B3" w:rsidP="005948B3">
            <w:pPr>
              <w:rPr>
                <w:i/>
                <w:szCs w:val="20"/>
              </w:rPr>
            </w:pPr>
          </w:p>
          <w:p w14:paraId="00D8A0D7" w14:textId="77777777" w:rsidR="00467B88" w:rsidRPr="006F3D9E" w:rsidRDefault="00467B88" w:rsidP="00467B88">
            <w:pPr>
              <w:rPr>
                <w:i/>
                <w:szCs w:val="20"/>
              </w:rPr>
            </w:pPr>
            <w:r w:rsidRPr="006F3D9E">
              <w:rPr>
                <w:i/>
                <w:szCs w:val="20"/>
              </w:rPr>
              <w:t>Proposal 6:</w:t>
            </w:r>
            <w:r w:rsidRPr="006F3D9E">
              <w:rPr>
                <w:i/>
                <w:szCs w:val="20"/>
              </w:rPr>
              <w:tab/>
              <w:t xml:space="preserve">Support proprietary protection mechanism for proprietary/privacy information disclosing issue. Detailed proprietary protection mechanism can be FFS. </w:t>
            </w:r>
          </w:p>
          <w:p w14:paraId="119F1374" w14:textId="77777777" w:rsidR="00467B88" w:rsidRPr="006F3D9E" w:rsidRDefault="00467B88" w:rsidP="00467B88">
            <w:pPr>
              <w:rPr>
                <w:i/>
                <w:szCs w:val="20"/>
              </w:rPr>
            </w:pPr>
            <w:r w:rsidRPr="006F3D9E">
              <w:rPr>
                <w:i/>
                <w:szCs w:val="20"/>
              </w:rPr>
              <w:t>Proposal 7:</w:t>
            </w:r>
            <w:r w:rsidRPr="006F3D9E">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BB2DA2" w14:paraId="0A44621B" w14:textId="77777777">
        <w:tc>
          <w:tcPr>
            <w:tcW w:w="1605" w:type="dxa"/>
            <w:vAlign w:val="center"/>
          </w:tcPr>
          <w:p w14:paraId="5F4E1FE2" w14:textId="77777777" w:rsidR="00BB2DA2" w:rsidRPr="00473A9E" w:rsidRDefault="00012564" w:rsidP="00473A9E">
            <w:r>
              <w:t>OPPO[6]</w:t>
            </w:r>
          </w:p>
        </w:tc>
        <w:tc>
          <w:tcPr>
            <w:tcW w:w="7457" w:type="dxa"/>
            <w:vAlign w:val="center"/>
          </w:tcPr>
          <w:p w14:paraId="5329FEF3" w14:textId="77777777" w:rsidR="00012564" w:rsidRPr="006F3D9E" w:rsidRDefault="00012564" w:rsidP="00012564">
            <w:pPr>
              <w:rPr>
                <w:i/>
                <w:szCs w:val="20"/>
              </w:rPr>
            </w:pPr>
            <w:r w:rsidRPr="006F3D9E">
              <w:rPr>
                <w:i/>
                <w:szCs w:val="20"/>
              </w:rPr>
              <w:t>Proposal 20: For the assistance information of BM-Case1 and BM-Case2, suggest to</w:t>
            </w:r>
          </w:p>
          <w:p w14:paraId="0D268A58" w14:textId="77777777" w:rsidR="00012564" w:rsidRPr="006F3D9E" w:rsidRDefault="00012564" w:rsidP="00012564">
            <w:pPr>
              <w:rPr>
                <w:i/>
                <w:szCs w:val="20"/>
              </w:rPr>
            </w:pPr>
            <w:r w:rsidRPr="006F3D9E">
              <w:rPr>
                <w:rFonts w:hint="eastAsia"/>
                <w:i/>
                <w:szCs w:val="20"/>
              </w:rPr>
              <w:t>•</w:t>
            </w:r>
            <w:r w:rsidRPr="006F3D9E">
              <w:rPr>
                <w:i/>
                <w:szCs w:val="20"/>
              </w:rPr>
              <w:tab/>
              <w:t>Justify the performance benefits if assistance information is used</w:t>
            </w:r>
          </w:p>
          <w:p w14:paraId="1A96122F" w14:textId="77777777" w:rsidR="00BB2DA2" w:rsidRPr="006F3D9E" w:rsidRDefault="00012564" w:rsidP="00012564">
            <w:pPr>
              <w:rPr>
                <w:i/>
                <w:szCs w:val="20"/>
              </w:rPr>
            </w:pPr>
            <w:r w:rsidRPr="006F3D9E">
              <w:rPr>
                <w:rFonts w:hint="eastAsia"/>
                <w:i/>
                <w:szCs w:val="20"/>
              </w:rPr>
              <w:lastRenderedPageBreak/>
              <w:t>•</w:t>
            </w:r>
            <w:r w:rsidRPr="006F3D9E">
              <w:rPr>
                <w:i/>
                <w:szCs w:val="20"/>
              </w:rPr>
              <w:tab/>
              <w:t>Identify whether the used assistance information would expose proprietary and/or privacy information of either NW-side or UE-side.</w:t>
            </w:r>
          </w:p>
        </w:tc>
      </w:tr>
      <w:tr w:rsidR="00BB2DA2" w14:paraId="2F0EA3A6" w14:textId="77777777">
        <w:tc>
          <w:tcPr>
            <w:tcW w:w="1605" w:type="dxa"/>
            <w:vAlign w:val="center"/>
          </w:tcPr>
          <w:p w14:paraId="7C744ECA" w14:textId="77777777" w:rsidR="00BB2DA2" w:rsidRPr="00473A9E" w:rsidRDefault="00C67F90" w:rsidP="00473A9E">
            <w:r w:rsidRPr="00C67F90">
              <w:lastRenderedPageBreak/>
              <w:t>Nokia[8]</w:t>
            </w:r>
          </w:p>
        </w:tc>
        <w:tc>
          <w:tcPr>
            <w:tcW w:w="7457" w:type="dxa"/>
            <w:vAlign w:val="center"/>
          </w:tcPr>
          <w:p w14:paraId="14FFA94D" w14:textId="77777777" w:rsidR="00BB2DA2" w:rsidRPr="006F3D9E" w:rsidRDefault="00CD274B" w:rsidP="00473A9E">
            <w:pPr>
              <w:rPr>
                <w:rFonts w:eastAsia="宋体"/>
                <w:i/>
                <w:szCs w:val="20"/>
              </w:rPr>
            </w:pPr>
            <w:r w:rsidRPr="006F3D9E">
              <w:rPr>
                <w:rFonts w:eastAsia="宋体"/>
                <w:i/>
                <w:szCs w:val="20"/>
              </w:rPr>
              <w:t xml:space="preserve">Proposal 26. For BM-Case1 and BM-Case2, assistance info considered at the input of the model may not be supported via the 3GPP </w:t>
            </w:r>
            <w:proofErr w:type="spellStart"/>
            <w:r w:rsidRPr="006F3D9E">
              <w:rPr>
                <w:rFonts w:eastAsia="宋体"/>
                <w:i/>
                <w:szCs w:val="20"/>
              </w:rPr>
              <w:t>signalling</w:t>
            </w:r>
            <w:proofErr w:type="spellEnd"/>
            <w:r w:rsidRPr="006F3D9E">
              <w:rPr>
                <w:rFonts w:eastAsia="宋体"/>
                <w:i/>
                <w:szCs w:val="20"/>
              </w:rPr>
              <w:t>.</w:t>
            </w:r>
          </w:p>
        </w:tc>
      </w:tr>
      <w:tr w:rsidR="00BB2DA2" w14:paraId="50C2FBF9" w14:textId="77777777">
        <w:tc>
          <w:tcPr>
            <w:tcW w:w="1605" w:type="dxa"/>
            <w:vAlign w:val="center"/>
          </w:tcPr>
          <w:p w14:paraId="5FA8E561" w14:textId="77777777" w:rsidR="00BB2DA2" w:rsidRPr="00473A9E" w:rsidRDefault="00463B52" w:rsidP="00473A9E">
            <w:r w:rsidRPr="00463B52">
              <w:t>LGE[18]</w:t>
            </w:r>
          </w:p>
        </w:tc>
        <w:tc>
          <w:tcPr>
            <w:tcW w:w="7457" w:type="dxa"/>
            <w:vAlign w:val="center"/>
          </w:tcPr>
          <w:p w14:paraId="6D749E6A" w14:textId="77777777" w:rsidR="00463B52" w:rsidRPr="006F3D9E" w:rsidRDefault="00463B52" w:rsidP="00463B52">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6F3D9E">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2DEE4318" w14:textId="77777777" w:rsidR="00463B52" w:rsidRPr="006F3D9E" w:rsidRDefault="00463B52"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hint="eastAsia"/>
                <w:i/>
                <w:szCs w:val="20"/>
                <w:lang w:val="en-GB" w:eastAsia="ko-KR"/>
              </w:rPr>
              <w:t xml:space="preserve">Set A beams are represented by </w:t>
            </w:r>
            <w:r w:rsidRPr="006F3D9E">
              <w:rPr>
                <w:rFonts w:eastAsia="Malgun Gothic"/>
                <w:i/>
                <w:szCs w:val="20"/>
                <w:lang w:val="en-GB" w:eastAsia="ko-KR"/>
              </w:rPr>
              <w:t>LC coefficients</w:t>
            </w:r>
            <w:r w:rsidRPr="006F3D9E">
              <w:rPr>
                <w:rFonts w:eastAsia="Malgun Gothic" w:hint="eastAsia"/>
                <w:i/>
                <w:szCs w:val="20"/>
                <w:lang w:val="en-GB" w:eastAsia="ko-KR"/>
              </w:rPr>
              <w:t xml:space="preserve"> of Set B beams</w:t>
            </w:r>
          </w:p>
          <w:p w14:paraId="2890A97D" w14:textId="77777777" w:rsidR="00BB2DA2" w:rsidRPr="006F3D9E" w:rsidRDefault="00463B52" w:rsidP="00473A9E">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i/>
                <w:szCs w:val="20"/>
                <w:lang w:val="en-GB"/>
              </w:rPr>
              <w:t>Tx beam directions are represented as ordered numbers on a 2D or 3D coordinate</w:t>
            </w:r>
          </w:p>
        </w:tc>
      </w:tr>
      <w:tr w:rsidR="00BB2DA2" w14:paraId="02A5B670" w14:textId="77777777">
        <w:tc>
          <w:tcPr>
            <w:tcW w:w="1605" w:type="dxa"/>
            <w:vAlign w:val="center"/>
          </w:tcPr>
          <w:p w14:paraId="634957F2" w14:textId="77777777" w:rsidR="00BB2DA2" w:rsidRPr="00473A9E" w:rsidRDefault="00D96EBF" w:rsidP="00473A9E">
            <w:r w:rsidRPr="00D96EBF">
              <w:t>NVIDIA[24]</w:t>
            </w:r>
          </w:p>
        </w:tc>
        <w:tc>
          <w:tcPr>
            <w:tcW w:w="7457" w:type="dxa"/>
            <w:vAlign w:val="center"/>
          </w:tcPr>
          <w:p w14:paraId="0FBFCC9D" w14:textId="77777777" w:rsidR="00975650" w:rsidRPr="006F3D9E" w:rsidRDefault="00975650" w:rsidP="00975650">
            <w:pPr>
              <w:overflowPunct w:val="0"/>
              <w:autoSpaceDE w:val="0"/>
              <w:autoSpaceDN w:val="0"/>
              <w:adjustRightInd w:val="0"/>
              <w:spacing w:after="180"/>
              <w:jc w:val="both"/>
              <w:textAlignment w:val="baseline"/>
              <w:rPr>
                <w:i/>
                <w:szCs w:val="20"/>
                <w:lang w:val="en-GB" w:eastAsia="en-GB"/>
              </w:rPr>
            </w:pPr>
            <w:r w:rsidRPr="006F3D9E">
              <w:rPr>
                <w:bCs/>
                <w:i/>
                <w:szCs w:val="20"/>
                <w:lang w:val="en-GB" w:eastAsia="en-GB"/>
              </w:rPr>
              <w:t>Proposal 4: Comprehensive evaluation results showing convincing performance gains is needed to nail down the essential assistance information needed for the spatial-domain DL beam prediction.</w:t>
            </w:r>
          </w:p>
          <w:p w14:paraId="4C195383" w14:textId="77777777" w:rsidR="00BB2DA2" w:rsidRPr="006F3D9E" w:rsidRDefault="00FD5FF3" w:rsidP="006F3D9E">
            <w:pPr>
              <w:overflowPunct w:val="0"/>
              <w:autoSpaceDE w:val="0"/>
              <w:autoSpaceDN w:val="0"/>
              <w:adjustRightInd w:val="0"/>
              <w:spacing w:after="180"/>
              <w:jc w:val="both"/>
              <w:textAlignment w:val="baseline"/>
              <w:rPr>
                <w:rFonts w:eastAsia="宋体"/>
                <w:i/>
                <w:szCs w:val="20"/>
                <w:lang w:val="en-GB"/>
              </w:rPr>
            </w:pPr>
            <w:r w:rsidRPr="006F3D9E">
              <w:rPr>
                <w:bCs/>
                <w:i/>
                <w:szCs w:val="20"/>
                <w:lang w:val="en-GB" w:eastAsia="en-GB"/>
              </w:rPr>
              <w:t>Proposal 6: Comprehensive evaluation results showing convincing performance gains is needed to nail down the essential assistance information needed for the temporal DL beam prediction.</w:t>
            </w:r>
          </w:p>
        </w:tc>
      </w:tr>
      <w:tr w:rsidR="00BB2DA2" w14:paraId="2FDB4453" w14:textId="77777777">
        <w:tc>
          <w:tcPr>
            <w:tcW w:w="1605" w:type="dxa"/>
            <w:vAlign w:val="center"/>
          </w:tcPr>
          <w:p w14:paraId="2A54A51B" w14:textId="77777777" w:rsidR="00BB2DA2" w:rsidRPr="00473A9E" w:rsidRDefault="00220071" w:rsidP="00473A9E">
            <w:r w:rsidRPr="00220071">
              <w:t>NEC[28]</w:t>
            </w:r>
          </w:p>
        </w:tc>
        <w:tc>
          <w:tcPr>
            <w:tcW w:w="7457" w:type="dxa"/>
            <w:vAlign w:val="center"/>
          </w:tcPr>
          <w:p w14:paraId="0C4EBC0E" w14:textId="77777777" w:rsidR="00220071" w:rsidRPr="006F3D9E" w:rsidRDefault="00220071" w:rsidP="00220071">
            <w:pPr>
              <w:spacing w:after="120"/>
              <w:jc w:val="both"/>
              <w:rPr>
                <w:rFonts w:eastAsia="宋体"/>
                <w:i/>
                <w:szCs w:val="20"/>
                <w:lang w:eastAsia="zh-CN"/>
              </w:rPr>
            </w:pPr>
            <w:r w:rsidRPr="006F3D9E">
              <w:rPr>
                <w:rFonts w:eastAsia="宋体"/>
                <w:i/>
                <w:szCs w:val="20"/>
                <w:lang w:eastAsia="zh-CN"/>
              </w:rPr>
              <w:t>Proposal 1: Support angle related information (e.g., beam angle information, UE direction/orientation information) and positioning related information (e.g., UE position) as assistance information.</w:t>
            </w:r>
          </w:p>
          <w:p w14:paraId="439114E4" w14:textId="77777777" w:rsidR="00BB2DA2" w:rsidRPr="006F3D9E" w:rsidRDefault="00220071" w:rsidP="006F3D9E">
            <w:pPr>
              <w:spacing w:after="120"/>
              <w:jc w:val="both"/>
              <w:rPr>
                <w:rFonts w:eastAsia="Malgun Gothic"/>
                <w:i/>
                <w:szCs w:val="20"/>
              </w:rPr>
            </w:pPr>
            <w:bookmarkStart w:id="53" w:name="OLE_LINK187"/>
            <w:bookmarkStart w:id="54" w:name="OLE_LINK188"/>
            <w:bookmarkStart w:id="55" w:name="OLE_LINK32"/>
            <w:r w:rsidRPr="006F3D9E">
              <w:rPr>
                <w:rFonts w:eastAsia="宋体"/>
                <w:i/>
                <w:szCs w:val="20"/>
                <w:lang w:eastAsia="zh-CN"/>
              </w:rPr>
              <w:t>Proposal 2: For avoiding the</w:t>
            </w:r>
            <w:bookmarkStart w:id="56" w:name="OLE_LINK213"/>
            <w:bookmarkStart w:id="57" w:name="OLE_LINK214"/>
            <w:r w:rsidRPr="006F3D9E">
              <w:rPr>
                <w:rFonts w:eastAsia="宋体"/>
                <w:i/>
                <w:szCs w:val="20"/>
                <w:lang w:eastAsia="zh-CN"/>
              </w:rPr>
              <w:t xml:space="preserve"> proprietary/privacy</w:t>
            </w:r>
            <w:bookmarkEnd w:id="56"/>
            <w:bookmarkEnd w:id="57"/>
            <w:r w:rsidRPr="006F3D9E">
              <w:rPr>
                <w:rFonts w:eastAsia="宋体"/>
                <w:i/>
                <w:szCs w:val="20"/>
                <w:lang w:eastAsia="zh-CN"/>
              </w:rPr>
              <w:t xml:space="preserve"> of the angle related information, study</w:t>
            </w:r>
            <w:r w:rsidRPr="006F3D9E">
              <w:rPr>
                <w:rFonts w:eastAsia="MS Mincho"/>
                <w:i/>
                <w:szCs w:val="20"/>
                <w:lang w:val="en-GB"/>
              </w:rPr>
              <w:t xml:space="preserve"> </w:t>
            </w:r>
            <w:r w:rsidRPr="006F3D9E">
              <w:rPr>
                <w:rFonts w:eastAsia="宋体"/>
                <w:i/>
                <w:szCs w:val="20"/>
                <w:lang w:eastAsia="zh-CN"/>
              </w:rPr>
              <w:t>implicitly providing the assistance information (e.g., angle related information) from one side to the other side.</w:t>
            </w:r>
            <w:bookmarkEnd w:id="53"/>
            <w:bookmarkEnd w:id="54"/>
            <w:bookmarkEnd w:id="55"/>
          </w:p>
        </w:tc>
      </w:tr>
      <w:tr w:rsidR="00BB2DA2" w14:paraId="3FE2132E" w14:textId="77777777">
        <w:tc>
          <w:tcPr>
            <w:tcW w:w="1605" w:type="dxa"/>
            <w:vAlign w:val="center"/>
          </w:tcPr>
          <w:p w14:paraId="09D8E14C" w14:textId="77777777" w:rsidR="00BB2DA2" w:rsidRPr="00473A9E" w:rsidRDefault="00BB2DA2" w:rsidP="00473A9E"/>
        </w:tc>
        <w:tc>
          <w:tcPr>
            <w:tcW w:w="7457" w:type="dxa"/>
            <w:vAlign w:val="center"/>
          </w:tcPr>
          <w:p w14:paraId="6047DC7A" w14:textId="77777777" w:rsidR="00BB2DA2" w:rsidRPr="00473A9E" w:rsidRDefault="00BB2DA2" w:rsidP="00473A9E">
            <w:pPr>
              <w:rPr>
                <w:rFonts w:eastAsia="宋体"/>
              </w:rPr>
            </w:pPr>
          </w:p>
        </w:tc>
      </w:tr>
    </w:tbl>
    <w:p w14:paraId="5F06A3E6" w14:textId="77777777" w:rsidR="00BB2DA2" w:rsidRDefault="00BB2DA2">
      <w:pPr>
        <w:pStyle w:val="a1"/>
      </w:pPr>
    </w:p>
    <w:p w14:paraId="1CCAA6BE" w14:textId="77777777" w:rsidR="006F3D9E" w:rsidRDefault="006F3D9E" w:rsidP="006F3D9E"/>
    <w:p w14:paraId="256B87FD" w14:textId="77777777" w:rsidR="006F3D9E" w:rsidRDefault="006F3D9E" w:rsidP="006F3D9E">
      <w:pPr>
        <w:pStyle w:val="6"/>
        <w:spacing w:after="120"/>
        <w:rPr>
          <w:lang w:eastAsia="zh-CN"/>
        </w:rPr>
      </w:pPr>
      <w:r>
        <w:rPr>
          <w:lang w:eastAsia="zh-CN"/>
        </w:rPr>
        <w:t>DP</w:t>
      </w:r>
      <w:r w:rsidR="003D6C4A">
        <w:rPr>
          <w:lang w:eastAsia="zh-CN"/>
        </w:rPr>
        <w:t xml:space="preserve"> 6</w:t>
      </w:r>
    </w:p>
    <w:p w14:paraId="294CBAE5" w14:textId="77777777" w:rsidR="006F3D9E" w:rsidRDefault="006F3D9E" w:rsidP="006F3D9E">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6F3D9E" w14:paraId="24743F9E" w14:textId="77777777" w:rsidTr="00020DF0">
        <w:tc>
          <w:tcPr>
            <w:tcW w:w="1385" w:type="dxa"/>
            <w:tcBorders>
              <w:top w:val="single" w:sz="4" w:space="0" w:color="auto"/>
              <w:left w:val="single" w:sz="4" w:space="0" w:color="auto"/>
              <w:bottom w:val="single" w:sz="4" w:space="0" w:color="auto"/>
              <w:right w:val="single" w:sz="4" w:space="0" w:color="auto"/>
            </w:tcBorders>
          </w:tcPr>
          <w:p w14:paraId="7FAAAFB1" w14:textId="77777777" w:rsidR="006F3D9E" w:rsidRDefault="006F3D9E" w:rsidP="00020DF0">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230499" w14:textId="77777777" w:rsidR="006F3D9E" w:rsidRDefault="006F3D9E" w:rsidP="00020DF0">
            <w:pPr>
              <w:rPr>
                <w:rFonts w:eastAsia="宋体"/>
              </w:rPr>
            </w:pPr>
            <w:r>
              <w:rPr>
                <w:rFonts w:eastAsia="宋体"/>
              </w:rPr>
              <w:t>Comments</w:t>
            </w:r>
          </w:p>
        </w:tc>
      </w:tr>
      <w:tr w:rsidR="006F3D9E" w14:paraId="1D945011" w14:textId="77777777" w:rsidTr="00020DF0">
        <w:tc>
          <w:tcPr>
            <w:tcW w:w="1385" w:type="dxa"/>
            <w:tcBorders>
              <w:top w:val="single" w:sz="4" w:space="0" w:color="auto"/>
              <w:left w:val="single" w:sz="4" w:space="0" w:color="auto"/>
              <w:bottom w:val="single" w:sz="4" w:space="0" w:color="auto"/>
              <w:right w:val="single" w:sz="4" w:space="0" w:color="auto"/>
            </w:tcBorders>
          </w:tcPr>
          <w:p w14:paraId="1AB968AB" w14:textId="77777777" w:rsidR="006F3D9E" w:rsidRDefault="006F3D9E" w:rsidP="00020DF0">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55F11A8C" w14:textId="77777777" w:rsidR="006F3D9E" w:rsidRDefault="006F3D9E" w:rsidP="00020DF0">
            <w:pPr>
              <w:rPr>
                <w:rFonts w:eastAsiaTheme="minorEastAsia"/>
                <w:lang w:eastAsia="zh-CN"/>
              </w:rPr>
            </w:pPr>
          </w:p>
        </w:tc>
      </w:tr>
      <w:tr w:rsidR="006F3D9E" w14:paraId="071A9E72" w14:textId="77777777" w:rsidTr="00020DF0">
        <w:tc>
          <w:tcPr>
            <w:tcW w:w="1385" w:type="dxa"/>
            <w:tcBorders>
              <w:top w:val="single" w:sz="4" w:space="0" w:color="auto"/>
              <w:left w:val="single" w:sz="4" w:space="0" w:color="auto"/>
              <w:bottom w:val="single" w:sz="4" w:space="0" w:color="auto"/>
              <w:right w:val="single" w:sz="4" w:space="0" w:color="auto"/>
            </w:tcBorders>
          </w:tcPr>
          <w:p w14:paraId="5DD06288" w14:textId="77777777" w:rsidR="006F3D9E" w:rsidRDefault="006F3D9E" w:rsidP="00020DF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E60EAC1" w14:textId="77777777" w:rsidR="006F3D9E" w:rsidRDefault="006F3D9E" w:rsidP="00020DF0">
            <w:pPr>
              <w:rPr>
                <w:rFonts w:eastAsia="Yu Mincho"/>
                <w:lang w:eastAsia="ja-JP"/>
              </w:rPr>
            </w:pPr>
          </w:p>
        </w:tc>
      </w:tr>
      <w:tr w:rsidR="006F3D9E" w14:paraId="00E0330A" w14:textId="77777777" w:rsidTr="00020DF0">
        <w:tc>
          <w:tcPr>
            <w:tcW w:w="1385" w:type="dxa"/>
            <w:tcBorders>
              <w:top w:val="single" w:sz="4" w:space="0" w:color="auto"/>
              <w:left w:val="single" w:sz="4" w:space="0" w:color="auto"/>
              <w:bottom w:val="single" w:sz="4" w:space="0" w:color="auto"/>
              <w:right w:val="single" w:sz="4" w:space="0" w:color="auto"/>
            </w:tcBorders>
          </w:tcPr>
          <w:p w14:paraId="233D34F6"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258805" w14:textId="77777777" w:rsidR="006F3D9E" w:rsidRDefault="006F3D9E" w:rsidP="00020DF0">
            <w:pPr>
              <w:rPr>
                <w:rFonts w:eastAsiaTheme="minorEastAsia"/>
                <w:lang w:eastAsia="zh-CN"/>
              </w:rPr>
            </w:pPr>
          </w:p>
        </w:tc>
      </w:tr>
      <w:tr w:rsidR="006F3D9E" w14:paraId="734FD8C9" w14:textId="77777777" w:rsidTr="00020DF0">
        <w:tc>
          <w:tcPr>
            <w:tcW w:w="1385" w:type="dxa"/>
            <w:tcBorders>
              <w:top w:val="single" w:sz="4" w:space="0" w:color="auto"/>
              <w:left w:val="single" w:sz="4" w:space="0" w:color="auto"/>
              <w:bottom w:val="single" w:sz="4" w:space="0" w:color="auto"/>
              <w:right w:val="single" w:sz="4" w:space="0" w:color="auto"/>
            </w:tcBorders>
          </w:tcPr>
          <w:p w14:paraId="3412A6A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8F3778" w14:textId="77777777" w:rsidR="006F3D9E" w:rsidRDefault="006F3D9E" w:rsidP="00020DF0">
            <w:pPr>
              <w:rPr>
                <w:rFonts w:eastAsiaTheme="minorEastAsia"/>
                <w:lang w:eastAsia="zh-CN"/>
              </w:rPr>
            </w:pPr>
          </w:p>
        </w:tc>
      </w:tr>
      <w:tr w:rsidR="006F3D9E" w14:paraId="57F02952" w14:textId="77777777" w:rsidTr="00020DF0">
        <w:tc>
          <w:tcPr>
            <w:tcW w:w="1385" w:type="dxa"/>
            <w:tcBorders>
              <w:top w:val="single" w:sz="4" w:space="0" w:color="auto"/>
              <w:left w:val="single" w:sz="4" w:space="0" w:color="auto"/>
              <w:bottom w:val="single" w:sz="4" w:space="0" w:color="auto"/>
              <w:right w:val="single" w:sz="4" w:space="0" w:color="auto"/>
            </w:tcBorders>
          </w:tcPr>
          <w:p w14:paraId="593C859D"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EB5C6" w14:textId="77777777" w:rsidR="006F3D9E" w:rsidRDefault="006F3D9E" w:rsidP="00020DF0">
            <w:pPr>
              <w:rPr>
                <w:rFonts w:eastAsiaTheme="minorEastAsia"/>
                <w:lang w:eastAsia="zh-CN"/>
              </w:rPr>
            </w:pPr>
          </w:p>
        </w:tc>
      </w:tr>
      <w:tr w:rsidR="006F3D9E" w14:paraId="48D2DE0F" w14:textId="77777777" w:rsidTr="00020DF0">
        <w:tc>
          <w:tcPr>
            <w:tcW w:w="1385" w:type="dxa"/>
            <w:tcBorders>
              <w:top w:val="single" w:sz="4" w:space="0" w:color="auto"/>
              <w:left w:val="single" w:sz="4" w:space="0" w:color="auto"/>
              <w:bottom w:val="single" w:sz="4" w:space="0" w:color="auto"/>
              <w:right w:val="single" w:sz="4" w:space="0" w:color="auto"/>
            </w:tcBorders>
          </w:tcPr>
          <w:p w14:paraId="336E181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9E1686" w14:textId="77777777" w:rsidR="006F3D9E" w:rsidRDefault="006F3D9E" w:rsidP="00020DF0">
            <w:pPr>
              <w:rPr>
                <w:rFonts w:eastAsiaTheme="minorEastAsia"/>
                <w:lang w:eastAsia="zh-CN"/>
              </w:rPr>
            </w:pPr>
          </w:p>
        </w:tc>
      </w:tr>
      <w:tr w:rsidR="006F3D9E" w14:paraId="3C2A4B10" w14:textId="77777777" w:rsidTr="00020DF0">
        <w:tc>
          <w:tcPr>
            <w:tcW w:w="1385" w:type="dxa"/>
            <w:tcBorders>
              <w:top w:val="single" w:sz="4" w:space="0" w:color="auto"/>
              <w:left w:val="single" w:sz="4" w:space="0" w:color="auto"/>
              <w:bottom w:val="single" w:sz="4" w:space="0" w:color="auto"/>
              <w:right w:val="single" w:sz="4" w:space="0" w:color="auto"/>
            </w:tcBorders>
          </w:tcPr>
          <w:p w14:paraId="5C9DB4F2"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339D67" w14:textId="77777777" w:rsidR="006F3D9E" w:rsidRDefault="006F3D9E" w:rsidP="00020DF0">
            <w:pPr>
              <w:rPr>
                <w:rFonts w:eastAsiaTheme="minorEastAsia"/>
                <w:lang w:eastAsia="zh-CN"/>
              </w:rPr>
            </w:pPr>
          </w:p>
        </w:tc>
      </w:tr>
      <w:tr w:rsidR="006F3D9E" w14:paraId="3B0C536D" w14:textId="77777777" w:rsidTr="00020DF0">
        <w:tc>
          <w:tcPr>
            <w:tcW w:w="1385" w:type="dxa"/>
            <w:tcBorders>
              <w:top w:val="single" w:sz="4" w:space="0" w:color="auto"/>
              <w:left w:val="single" w:sz="4" w:space="0" w:color="auto"/>
              <w:bottom w:val="single" w:sz="4" w:space="0" w:color="auto"/>
              <w:right w:val="single" w:sz="4" w:space="0" w:color="auto"/>
            </w:tcBorders>
          </w:tcPr>
          <w:p w14:paraId="3D8E8C10"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A02731" w14:textId="77777777" w:rsidR="006F3D9E" w:rsidRDefault="006F3D9E" w:rsidP="00020DF0">
            <w:pPr>
              <w:rPr>
                <w:rFonts w:eastAsiaTheme="minorEastAsia"/>
                <w:lang w:eastAsia="zh-CN"/>
              </w:rPr>
            </w:pPr>
          </w:p>
        </w:tc>
      </w:tr>
      <w:tr w:rsidR="006F3D9E" w14:paraId="1B4CA1DE" w14:textId="77777777" w:rsidTr="00020DF0">
        <w:tc>
          <w:tcPr>
            <w:tcW w:w="1385" w:type="dxa"/>
            <w:tcBorders>
              <w:top w:val="single" w:sz="4" w:space="0" w:color="auto"/>
              <w:left w:val="single" w:sz="4" w:space="0" w:color="auto"/>
              <w:bottom w:val="single" w:sz="4" w:space="0" w:color="auto"/>
              <w:right w:val="single" w:sz="4" w:space="0" w:color="auto"/>
            </w:tcBorders>
          </w:tcPr>
          <w:p w14:paraId="62E94128" w14:textId="77777777" w:rsidR="006F3D9E" w:rsidRDefault="006F3D9E" w:rsidP="00020DF0">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29757D17" w14:textId="77777777" w:rsidR="006F3D9E" w:rsidRDefault="006F3D9E" w:rsidP="00020DF0">
            <w:pPr>
              <w:rPr>
                <w:rFonts w:eastAsia="Malgun Gothic"/>
                <w:lang w:eastAsia="ko-KR"/>
              </w:rPr>
            </w:pPr>
          </w:p>
        </w:tc>
      </w:tr>
      <w:tr w:rsidR="006F3D9E" w14:paraId="29890144" w14:textId="77777777" w:rsidTr="00020DF0">
        <w:tc>
          <w:tcPr>
            <w:tcW w:w="1385" w:type="dxa"/>
          </w:tcPr>
          <w:p w14:paraId="65EA7233" w14:textId="77777777" w:rsidR="006F3D9E" w:rsidRDefault="006F3D9E" w:rsidP="00020DF0">
            <w:pPr>
              <w:rPr>
                <w:rFonts w:eastAsia="Malgun Gothic"/>
                <w:smallCaps/>
                <w:lang w:eastAsia="ko-KR"/>
              </w:rPr>
            </w:pPr>
          </w:p>
        </w:tc>
        <w:tc>
          <w:tcPr>
            <w:tcW w:w="7480" w:type="dxa"/>
          </w:tcPr>
          <w:p w14:paraId="6E2C0357" w14:textId="77777777" w:rsidR="006F3D9E" w:rsidRDefault="006F3D9E" w:rsidP="00020DF0">
            <w:pPr>
              <w:rPr>
                <w:rFonts w:eastAsia="Malgun Gothic"/>
                <w:lang w:eastAsia="ko-KR"/>
              </w:rPr>
            </w:pPr>
          </w:p>
        </w:tc>
      </w:tr>
    </w:tbl>
    <w:p w14:paraId="08024D79" w14:textId="77777777" w:rsidR="006F3D9E" w:rsidRDefault="006F3D9E" w:rsidP="006F3D9E"/>
    <w:p w14:paraId="5B62BE2C" w14:textId="77777777" w:rsidR="00BB2DA2" w:rsidRDefault="00BB2DA2">
      <w:pPr>
        <w:pStyle w:val="a1"/>
      </w:pPr>
    </w:p>
    <w:p w14:paraId="7626860F" w14:textId="77777777" w:rsidR="00BB2DA2" w:rsidRDefault="009456BE">
      <w:pPr>
        <w:pStyle w:val="1"/>
      </w:pPr>
      <w:r>
        <w:t xml:space="preserve">Spec impact of </w:t>
      </w:r>
      <w:r w:rsidR="006C731C">
        <w:t>m</w:t>
      </w:r>
      <w:r>
        <w:t>odel</w:t>
      </w:r>
      <w:r w:rsidR="006C731C">
        <w:t>/functionality</w:t>
      </w:r>
      <w:r>
        <w:t xml:space="preserve"> selection, activation, deactivation, switching, and fallback operation</w:t>
      </w:r>
    </w:p>
    <w:p w14:paraId="3EF1D2C1" w14:textId="77777777" w:rsidR="00BB2DA2" w:rsidRDefault="009456BE">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BB2DA2" w14:paraId="1C066EE9" w14:textId="77777777">
        <w:tc>
          <w:tcPr>
            <w:tcW w:w="9062" w:type="dxa"/>
          </w:tcPr>
          <w:p w14:paraId="5E2EFFC4"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C16F13F" w14:textId="77777777" w:rsidR="00BB2DA2" w:rsidRDefault="00BB2DA2">
            <w:pPr>
              <w:rPr>
                <w:rFonts w:ascii="Times" w:eastAsia="等线" w:hAnsi="Times"/>
                <w:highlight w:val="green"/>
                <w:lang w:val="en-GB" w:eastAsia="zh-CN"/>
              </w:rPr>
            </w:pPr>
          </w:p>
          <w:p w14:paraId="2731DF12" w14:textId="77777777" w:rsidR="00BB2DA2" w:rsidRDefault="009456BE">
            <w:pPr>
              <w:rPr>
                <w:rFonts w:ascii="Times" w:eastAsia="等线" w:hAnsi="Times"/>
                <w:highlight w:val="green"/>
                <w:lang w:val="en-GB" w:eastAsia="zh-CN"/>
              </w:rPr>
            </w:pPr>
            <w:r>
              <w:rPr>
                <w:rFonts w:ascii="Times" w:eastAsia="等线" w:hAnsi="Times"/>
                <w:highlight w:val="green"/>
                <w:lang w:val="en-GB" w:eastAsia="zh-CN"/>
              </w:rPr>
              <w:t>Agreement</w:t>
            </w:r>
          </w:p>
          <w:p w14:paraId="3F477F92"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34F5C933"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 xml:space="preserve">Decision by the network </w:t>
            </w:r>
          </w:p>
          <w:p w14:paraId="5434761A" w14:textId="77777777" w:rsidR="00BB2DA2" w:rsidRDefault="009456BE" w:rsidP="002F1E2B">
            <w:pPr>
              <w:numPr>
                <w:ilvl w:val="1"/>
                <w:numId w:val="51"/>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Network-initiated</w:t>
            </w:r>
          </w:p>
          <w:p w14:paraId="7BA3B5B5" w14:textId="77777777" w:rsidR="00BB2DA2" w:rsidRDefault="009456BE" w:rsidP="002F1E2B">
            <w:pPr>
              <w:numPr>
                <w:ilvl w:val="1"/>
                <w:numId w:val="51"/>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UE-initiated, requested to the network</w:t>
            </w:r>
          </w:p>
          <w:p w14:paraId="527EE108"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Decision by the UE</w:t>
            </w:r>
          </w:p>
          <w:p w14:paraId="688BC88B" w14:textId="77777777" w:rsidR="00BB2DA2" w:rsidRDefault="009456BE" w:rsidP="002F1E2B">
            <w:pPr>
              <w:numPr>
                <w:ilvl w:val="1"/>
                <w:numId w:val="51"/>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Event-triggered as configured by the network, UE’s decision is reported to network</w:t>
            </w:r>
          </w:p>
          <w:p w14:paraId="55997820" w14:textId="77777777" w:rsidR="00BB2DA2" w:rsidRDefault="009456BE" w:rsidP="002F1E2B">
            <w:pPr>
              <w:numPr>
                <w:ilvl w:val="1"/>
                <w:numId w:val="51"/>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reported to the network</w:t>
            </w:r>
          </w:p>
          <w:p w14:paraId="7BA25896" w14:textId="77777777" w:rsidR="00BB2DA2" w:rsidRDefault="009456BE" w:rsidP="002F1E2B">
            <w:pPr>
              <w:numPr>
                <w:ilvl w:val="1"/>
                <w:numId w:val="51"/>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not reported to the network</w:t>
            </w:r>
          </w:p>
          <w:p w14:paraId="1E2D6117" w14:textId="77777777" w:rsidR="00BB2DA2" w:rsidRDefault="009456BE">
            <w:pPr>
              <w:rPr>
                <w:rFonts w:ascii="Times" w:eastAsia="等线" w:hAnsi="Times"/>
                <w:lang w:val="en-GB" w:eastAsia="zh-CN"/>
              </w:rPr>
            </w:pPr>
            <w:r>
              <w:rPr>
                <w:rFonts w:ascii="Times" w:eastAsia="等线" w:hAnsi="Times"/>
                <w:lang w:val="en-GB" w:eastAsia="zh-CN"/>
              </w:rPr>
              <w:t>FFS: for network sided models</w:t>
            </w:r>
          </w:p>
          <w:p w14:paraId="4DF266BA" w14:textId="77777777" w:rsidR="00BB2DA2" w:rsidRDefault="009456BE">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675BD053" w14:textId="77777777" w:rsidR="00BB2DA2" w:rsidRDefault="00BB2DA2">
            <w:pPr>
              <w:pStyle w:val="a1"/>
              <w:rPr>
                <w:lang w:val="en-GB"/>
              </w:rPr>
            </w:pPr>
          </w:p>
          <w:p w14:paraId="4853E96D" w14:textId="77777777" w:rsidR="00BB2DA2" w:rsidRDefault="009456BE">
            <w:pPr>
              <w:rPr>
                <w:rFonts w:eastAsia="等线"/>
                <w:highlight w:val="green"/>
                <w:lang w:val="en-GB" w:eastAsia="zh-CN"/>
              </w:rPr>
            </w:pPr>
            <w:r>
              <w:rPr>
                <w:rFonts w:eastAsia="等线"/>
                <w:highlight w:val="green"/>
                <w:lang w:val="en-GB" w:eastAsia="zh-CN"/>
              </w:rPr>
              <w:t>Agreement</w:t>
            </w:r>
          </w:p>
          <w:p w14:paraId="562EDC4E" w14:textId="77777777" w:rsidR="00BB2DA2" w:rsidRDefault="009456BE">
            <w:pPr>
              <w:rPr>
                <w:rFonts w:eastAsia="Batang"/>
                <w:lang w:val="en-GB"/>
              </w:rPr>
            </w:pPr>
            <w:r>
              <w:rPr>
                <w:rFonts w:eastAsia="Batang"/>
                <w:lang w:val="en-GB"/>
              </w:rPr>
              <w:t>Study the specification impact to support multiple AI models for the same functionality, at least including the following aspects:</w:t>
            </w:r>
          </w:p>
          <w:p w14:paraId="5EC670C7" w14:textId="77777777" w:rsidR="00BB2DA2" w:rsidRDefault="009456BE" w:rsidP="002F1E2B">
            <w:pPr>
              <w:numPr>
                <w:ilvl w:val="0"/>
                <w:numId w:val="5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Procedure and assistance </w:t>
            </w:r>
            <w:r>
              <w:rPr>
                <w:rFonts w:eastAsia="宋体"/>
                <w:szCs w:val="20"/>
                <w:lang w:val="en-GB" w:eastAsia="ja-JP"/>
              </w:rPr>
              <w:pgNum/>
            </w:r>
            <w:proofErr w:type="spellStart"/>
            <w:r>
              <w:rPr>
                <w:rFonts w:eastAsia="宋体"/>
                <w:szCs w:val="20"/>
                <w:lang w:val="en-GB" w:eastAsia="ja-JP"/>
              </w:rPr>
              <w:t>ignaling</w:t>
            </w:r>
            <w:proofErr w:type="spellEnd"/>
            <w:r>
              <w:rPr>
                <w:rFonts w:eastAsia="宋体"/>
                <w:szCs w:val="20"/>
                <w:lang w:val="en-GB" w:eastAsia="ja-JP"/>
              </w:rPr>
              <w:pgNum/>
            </w:r>
            <w:r>
              <w:rPr>
                <w:rFonts w:eastAsia="宋体"/>
                <w:szCs w:val="20"/>
                <w:lang w:val="en-GB" w:eastAsia="ja-JP"/>
              </w:rPr>
              <w:t xml:space="preserve"> for the AI model switching and/or selection</w:t>
            </w:r>
          </w:p>
          <w:p w14:paraId="7DE17754" w14:textId="77777777" w:rsidR="00BB2DA2" w:rsidRDefault="009456BE">
            <w:pPr>
              <w:rPr>
                <w:rFonts w:eastAsia="Batang"/>
                <w:lang w:val="en-GB"/>
              </w:rPr>
            </w:pPr>
            <w:r>
              <w:rPr>
                <w:rFonts w:eastAsia="Batang"/>
                <w:lang w:val="en-GB"/>
              </w:rPr>
              <w:t>FFS: Model selection refers to the selection of an AI/ML model among models for the same functionality. (Exact terminology to be discussed/defined)</w:t>
            </w:r>
          </w:p>
          <w:p w14:paraId="4DABC714" w14:textId="77777777" w:rsidR="00BB2DA2" w:rsidRDefault="00BB2DA2">
            <w:pPr>
              <w:pStyle w:val="a1"/>
              <w:rPr>
                <w:lang w:val="en-GB"/>
              </w:rPr>
            </w:pPr>
          </w:p>
          <w:p w14:paraId="520123F4" w14:textId="77777777" w:rsidR="00BB2DA2" w:rsidRDefault="009456BE">
            <w:pPr>
              <w:rPr>
                <w:rFonts w:ascii="Times" w:eastAsia="等线" w:hAnsi="Times"/>
                <w:highlight w:val="green"/>
                <w:lang w:val="en-GB" w:eastAsia="zh-CN"/>
              </w:rPr>
            </w:pPr>
            <w:r>
              <w:rPr>
                <w:rFonts w:ascii="Times" w:eastAsia="等线" w:hAnsi="Times"/>
                <w:highlight w:val="green"/>
                <w:lang w:val="en-GB" w:eastAsia="zh-CN"/>
              </w:rPr>
              <w:t>Agreement</w:t>
            </w:r>
            <w:r>
              <w:rPr>
                <w:rFonts w:ascii="Times" w:eastAsia="等线" w:hAnsi="Times"/>
                <w:lang w:val="en-GB" w:eastAsia="zh-CN"/>
              </w:rPr>
              <w:t xml:space="preserve"> (AI 9.2.1)</w:t>
            </w:r>
          </w:p>
          <w:p w14:paraId="10CD31BE"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2AFA014B"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 xml:space="preserve">Decision by the network </w:t>
            </w:r>
          </w:p>
          <w:p w14:paraId="541067B9"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Network-initiated</w:t>
            </w:r>
          </w:p>
          <w:p w14:paraId="1467F701"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UE-initiated, requested to the network</w:t>
            </w:r>
          </w:p>
          <w:p w14:paraId="737BB02F"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Decision by the UE</w:t>
            </w:r>
          </w:p>
          <w:p w14:paraId="6B22FE9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388D1EDA"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18E555C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3117AEAC" w14:textId="77777777" w:rsidR="00BB2DA2" w:rsidRDefault="009456BE">
            <w:pPr>
              <w:rPr>
                <w:rFonts w:ascii="Times" w:eastAsia="等线" w:hAnsi="Times"/>
                <w:lang w:val="en-GB" w:eastAsia="zh-CN"/>
              </w:rPr>
            </w:pPr>
            <w:r>
              <w:rPr>
                <w:rFonts w:ascii="Times" w:eastAsia="等线" w:hAnsi="Times"/>
                <w:lang w:val="en-GB" w:eastAsia="zh-CN"/>
              </w:rPr>
              <w:t>FFS: for network sided models</w:t>
            </w:r>
          </w:p>
          <w:p w14:paraId="7494C2FD" w14:textId="77777777" w:rsidR="00BB2DA2" w:rsidRDefault="009456BE">
            <w:pPr>
              <w:rPr>
                <w:rFonts w:ascii="Times" w:eastAsia="等线" w:hAnsi="Times"/>
                <w:lang w:val="en-GB" w:eastAsia="zh-CN"/>
              </w:rPr>
            </w:pPr>
            <w:r>
              <w:rPr>
                <w:rFonts w:ascii="Times" w:eastAsia="等线" w:hAnsi="Times" w:hint="eastAsia"/>
                <w:lang w:val="en-GB" w:eastAsia="zh-CN"/>
              </w:rPr>
              <w:lastRenderedPageBreak/>
              <w:t>F</w:t>
            </w:r>
            <w:r>
              <w:rPr>
                <w:rFonts w:ascii="Times" w:eastAsia="等线" w:hAnsi="Times"/>
                <w:lang w:val="en-GB" w:eastAsia="zh-CN"/>
              </w:rPr>
              <w:t>FS: other mechanisms</w:t>
            </w:r>
          </w:p>
          <w:p w14:paraId="0A096132" w14:textId="77777777" w:rsidR="00BB2DA2" w:rsidRDefault="00BB2DA2">
            <w:pPr>
              <w:pStyle w:val="a1"/>
              <w:rPr>
                <w:lang w:val="en-GB"/>
              </w:rPr>
            </w:pPr>
          </w:p>
          <w:p w14:paraId="24E26341" w14:textId="77777777" w:rsidR="00BB2DA2" w:rsidRDefault="00BB2DA2">
            <w:pPr>
              <w:pStyle w:val="a1"/>
            </w:pPr>
          </w:p>
        </w:tc>
      </w:tr>
    </w:tbl>
    <w:p w14:paraId="3DD9A042" w14:textId="77777777" w:rsidR="00BB2DA2" w:rsidRDefault="00BB2DA2">
      <w:pPr>
        <w:pStyle w:val="a1"/>
      </w:pPr>
    </w:p>
    <w:p w14:paraId="60E5E5FB" w14:textId="77777777" w:rsidR="00BB2DA2" w:rsidRDefault="00BB2DA2"/>
    <w:tbl>
      <w:tblPr>
        <w:tblStyle w:val="af7"/>
        <w:tblW w:w="0" w:type="auto"/>
        <w:tblLook w:val="04A0" w:firstRow="1" w:lastRow="0" w:firstColumn="1" w:lastColumn="0" w:noHBand="0" w:noVBand="1"/>
      </w:tblPr>
      <w:tblGrid>
        <w:gridCol w:w="1605"/>
        <w:gridCol w:w="7457"/>
      </w:tblGrid>
      <w:tr w:rsidR="00BB2DA2" w14:paraId="455EF04A" w14:textId="77777777">
        <w:tc>
          <w:tcPr>
            <w:tcW w:w="1605" w:type="dxa"/>
            <w:vAlign w:val="center"/>
          </w:tcPr>
          <w:p w14:paraId="6EB4BE80" w14:textId="77777777" w:rsidR="00BB2DA2" w:rsidRDefault="009456BE">
            <w:pPr>
              <w:spacing w:after="120"/>
            </w:pPr>
            <w:r>
              <w:t>Nokia[</w:t>
            </w:r>
            <w:r w:rsidR="006C731C">
              <w:t>8</w:t>
            </w:r>
            <w:r>
              <w:t>]</w:t>
            </w:r>
          </w:p>
        </w:tc>
        <w:tc>
          <w:tcPr>
            <w:tcW w:w="7457" w:type="dxa"/>
            <w:vAlign w:val="center"/>
          </w:tcPr>
          <w:p w14:paraId="26FD190E" w14:textId="77777777" w:rsidR="00BB2DA2" w:rsidRPr="00902171" w:rsidRDefault="006C731C">
            <w:pPr>
              <w:spacing w:after="160" w:line="259" w:lineRule="auto"/>
              <w:contextualSpacing/>
              <w:jc w:val="both"/>
              <w:rPr>
                <w:rFonts w:eastAsia="黑体"/>
                <w:i/>
                <w:szCs w:val="20"/>
              </w:rPr>
            </w:pPr>
            <w:r w:rsidRPr="00902171">
              <w:rPr>
                <w:rFonts w:eastAsia="黑体"/>
                <w:i/>
                <w:szCs w:val="20"/>
              </w:rPr>
              <w:t xml:space="preserve">Proposal 8. For UE-sided BM-Case1, when the UE supports more than one functionality, the gNB shall be able to de-activate/switch one of the functionalities via dynamic signaling (e.g., MAC-CE).   </w:t>
            </w:r>
          </w:p>
          <w:p w14:paraId="56B6FEEF" w14:textId="77777777" w:rsidR="00501D2B" w:rsidRPr="00902171" w:rsidRDefault="00501D2B">
            <w:pPr>
              <w:spacing w:after="160" w:line="259" w:lineRule="auto"/>
              <w:contextualSpacing/>
              <w:jc w:val="both"/>
              <w:rPr>
                <w:rFonts w:eastAsia="黑体"/>
                <w:i/>
                <w:szCs w:val="20"/>
              </w:rPr>
            </w:pPr>
            <w:r w:rsidRPr="00902171">
              <w:rPr>
                <w:rFonts w:eastAsia="黑体"/>
                <w:i/>
                <w:szCs w:val="20"/>
              </w:rPr>
              <w:t xml:space="preserve">Proposal 16. For UE-sided BM-Case2, when the UE supports more than one functionality, the gNB shall be able to select/activate one of the functionalities via dynamic signaling (e.g., MAC-CE).   </w:t>
            </w:r>
          </w:p>
        </w:tc>
      </w:tr>
      <w:tr w:rsidR="00FA2FBB" w14:paraId="228A4BDB" w14:textId="77777777">
        <w:tc>
          <w:tcPr>
            <w:tcW w:w="1605" w:type="dxa"/>
            <w:vAlign w:val="center"/>
          </w:tcPr>
          <w:p w14:paraId="66351C13" w14:textId="77777777" w:rsidR="00FA2FBB" w:rsidRDefault="00A75656">
            <w:pPr>
              <w:spacing w:after="120"/>
            </w:pPr>
            <w:r>
              <w:t>CATT[9]</w:t>
            </w:r>
          </w:p>
        </w:tc>
        <w:tc>
          <w:tcPr>
            <w:tcW w:w="7457" w:type="dxa"/>
            <w:vAlign w:val="center"/>
          </w:tcPr>
          <w:p w14:paraId="1E82F2E6" w14:textId="77777777" w:rsidR="00A75656" w:rsidRPr="00364F79" w:rsidRDefault="00A75656" w:rsidP="00A908A7">
            <w:pPr>
              <w:widowControl w:val="0"/>
              <w:spacing w:afterLines="50" w:after="120"/>
              <w:jc w:val="both"/>
              <w:rPr>
                <w:rFonts w:eastAsia="宋体"/>
                <w:i/>
                <w:kern w:val="2"/>
                <w:szCs w:val="20"/>
                <w:lang w:eastAsia="zh-CN"/>
              </w:rPr>
            </w:pPr>
            <w:r w:rsidRPr="00364F79">
              <w:rPr>
                <w:rFonts w:eastAsia="宋体"/>
                <w:i/>
                <w:kern w:val="2"/>
                <w:szCs w:val="20"/>
                <w:lang w:eastAsia="zh-CN"/>
              </w:rPr>
              <w:t>Proposal 16: Regarding the model monitoring for BM-Case1 and BM-Case2, study the specification impacts on the following aspects:</w:t>
            </w:r>
          </w:p>
          <w:p w14:paraId="20AD2DE9" w14:textId="77777777" w:rsidR="00A75656" w:rsidRPr="00364F79" w:rsidRDefault="00A75656" w:rsidP="00A908A7">
            <w:pPr>
              <w:widowControl w:val="0"/>
              <w:numPr>
                <w:ilvl w:val="0"/>
                <w:numId w:val="17"/>
              </w:numPr>
              <w:spacing w:afterLines="50" w:after="120"/>
              <w:jc w:val="both"/>
              <w:rPr>
                <w:rFonts w:eastAsia="宋体"/>
                <w:i/>
                <w:kern w:val="2"/>
                <w:szCs w:val="20"/>
                <w:lang w:eastAsia="zh-CN"/>
              </w:rPr>
            </w:pPr>
            <w:r w:rsidRPr="00364F79">
              <w:rPr>
                <w:rFonts w:eastAsia="宋体"/>
                <w:i/>
                <w:kern w:val="2"/>
                <w:szCs w:val="20"/>
                <w:lang w:eastAsia="zh-CN"/>
              </w:rPr>
              <w:t>Model update/switching/fallback procedures based on model monitoring results, including the signaling exchange between the gNB and UE;</w:t>
            </w:r>
          </w:p>
          <w:p w14:paraId="2EC6FAA5" w14:textId="77777777" w:rsidR="00FA2FBB" w:rsidRPr="00902171" w:rsidRDefault="00A75656" w:rsidP="00A75656">
            <w:pPr>
              <w:spacing w:after="160" w:line="259" w:lineRule="auto"/>
              <w:contextualSpacing/>
              <w:jc w:val="both"/>
              <w:rPr>
                <w:rFonts w:eastAsia="黑体"/>
                <w:i/>
                <w:szCs w:val="20"/>
              </w:rPr>
            </w:pPr>
            <w:r w:rsidRPr="00364F79">
              <w:rPr>
                <w:rFonts w:eastAsia="宋体"/>
                <w:i/>
                <w:kern w:val="2"/>
                <w:szCs w:val="20"/>
                <w:lang w:eastAsia="zh-CN"/>
              </w:rPr>
              <w:t>Trigger condition for model update/switching/fallback.</w:t>
            </w:r>
          </w:p>
        </w:tc>
      </w:tr>
      <w:tr w:rsidR="00BB2DA2" w14:paraId="71191259" w14:textId="77777777">
        <w:tc>
          <w:tcPr>
            <w:tcW w:w="1605" w:type="dxa"/>
            <w:vAlign w:val="center"/>
          </w:tcPr>
          <w:p w14:paraId="2E8CE814" w14:textId="77777777" w:rsidR="00BB2DA2" w:rsidRDefault="00D617F2">
            <w:pPr>
              <w:spacing w:after="120"/>
            </w:pPr>
            <w:r w:rsidRPr="00D617F2">
              <w:t>NVIDIA[24]</w:t>
            </w:r>
          </w:p>
        </w:tc>
        <w:tc>
          <w:tcPr>
            <w:tcW w:w="7457" w:type="dxa"/>
            <w:vAlign w:val="center"/>
          </w:tcPr>
          <w:p w14:paraId="6EB000BC" w14:textId="77777777" w:rsidR="00BB2DA2" w:rsidRPr="00902171" w:rsidRDefault="00D617F2" w:rsidP="00902171">
            <w:pPr>
              <w:overflowPunct w:val="0"/>
              <w:autoSpaceDE w:val="0"/>
              <w:autoSpaceDN w:val="0"/>
              <w:adjustRightInd w:val="0"/>
              <w:spacing w:after="180"/>
              <w:jc w:val="both"/>
              <w:textAlignment w:val="baseline"/>
              <w:rPr>
                <w:i/>
                <w:szCs w:val="20"/>
                <w:lang w:val="en-GB" w:eastAsia="en-GB"/>
              </w:rPr>
            </w:pPr>
            <w:r w:rsidRPr="00902171">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BB2DA2" w14:paraId="417576FD" w14:textId="77777777">
        <w:tc>
          <w:tcPr>
            <w:tcW w:w="1605" w:type="dxa"/>
            <w:vAlign w:val="center"/>
          </w:tcPr>
          <w:p w14:paraId="69E1C974" w14:textId="77777777" w:rsidR="00BB2DA2" w:rsidRDefault="00215B5C">
            <w:pPr>
              <w:spacing w:after="120"/>
            </w:pPr>
            <w:r w:rsidRPr="00215B5C">
              <w:t>Lenovo[26]</w:t>
            </w:r>
          </w:p>
        </w:tc>
        <w:tc>
          <w:tcPr>
            <w:tcW w:w="7457" w:type="dxa"/>
            <w:vAlign w:val="center"/>
          </w:tcPr>
          <w:p w14:paraId="15FA615A" w14:textId="77777777" w:rsidR="00BB2DA2" w:rsidRPr="00902171" w:rsidRDefault="00142FD8">
            <w:pPr>
              <w:spacing w:after="120"/>
              <w:rPr>
                <w:rFonts w:eastAsia="宋体"/>
                <w:i/>
                <w:color w:val="000000" w:themeColor="text1"/>
                <w:szCs w:val="20"/>
                <w:lang w:eastAsia="zh-CN"/>
              </w:rPr>
            </w:pPr>
            <w:r w:rsidRPr="00902171">
              <w:rPr>
                <w:rFonts w:eastAsia="宋体"/>
                <w:i/>
                <w:color w:val="000000" w:themeColor="text1"/>
                <w:szCs w:val="20"/>
                <w:lang w:eastAsia="zh-CN"/>
              </w:rPr>
              <w:t xml:space="preserve">Proposal 12: </w:t>
            </w:r>
            <w:r w:rsidRPr="00902171">
              <w:rPr>
                <w:rFonts w:eastAsia="宋体"/>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BB2DA2" w14:paraId="1613C806" w14:textId="77777777">
        <w:tc>
          <w:tcPr>
            <w:tcW w:w="1605" w:type="dxa"/>
            <w:vAlign w:val="center"/>
          </w:tcPr>
          <w:p w14:paraId="526291B7" w14:textId="77777777" w:rsidR="00BB2DA2" w:rsidRDefault="00BB2DA2">
            <w:pPr>
              <w:spacing w:after="120"/>
            </w:pPr>
          </w:p>
        </w:tc>
        <w:tc>
          <w:tcPr>
            <w:tcW w:w="7457" w:type="dxa"/>
            <w:vAlign w:val="center"/>
          </w:tcPr>
          <w:p w14:paraId="2A7CF019" w14:textId="77777777" w:rsidR="00BB2DA2" w:rsidRDefault="00BB2DA2">
            <w:pPr>
              <w:spacing w:after="120"/>
              <w:rPr>
                <w:rFonts w:eastAsia="宋体"/>
                <w:i/>
                <w:color w:val="000000" w:themeColor="text1"/>
                <w:szCs w:val="20"/>
                <w:lang w:eastAsia="zh-CN"/>
              </w:rPr>
            </w:pPr>
          </w:p>
        </w:tc>
      </w:tr>
      <w:tr w:rsidR="00BB2DA2" w14:paraId="3C78C5C7" w14:textId="77777777">
        <w:tc>
          <w:tcPr>
            <w:tcW w:w="1605" w:type="dxa"/>
            <w:vAlign w:val="center"/>
          </w:tcPr>
          <w:p w14:paraId="0FED58F6" w14:textId="77777777" w:rsidR="00BB2DA2" w:rsidRDefault="00BB2DA2">
            <w:pPr>
              <w:spacing w:after="120"/>
            </w:pPr>
          </w:p>
        </w:tc>
        <w:tc>
          <w:tcPr>
            <w:tcW w:w="7457" w:type="dxa"/>
            <w:vAlign w:val="center"/>
          </w:tcPr>
          <w:p w14:paraId="1F7A937C" w14:textId="77777777" w:rsidR="00BB2DA2" w:rsidRDefault="00BB2DA2" w:rsidP="00A908A7">
            <w:pPr>
              <w:spacing w:afterLines="50" w:after="120"/>
              <w:jc w:val="both"/>
              <w:rPr>
                <w:rFonts w:eastAsia="宋体"/>
                <w:i/>
                <w:color w:val="000000" w:themeColor="text1"/>
                <w:szCs w:val="20"/>
                <w:lang w:val="en-GB" w:eastAsia="zh-CN"/>
              </w:rPr>
            </w:pPr>
          </w:p>
        </w:tc>
      </w:tr>
    </w:tbl>
    <w:p w14:paraId="004832F2" w14:textId="77777777" w:rsidR="00BB2DA2" w:rsidRDefault="00BB2DA2">
      <w:pPr>
        <w:pStyle w:val="a1"/>
      </w:pPr>
    </w:p>
    <w:p w14:paraId="6CD7249C" w14:textId="77777777" w:rsidR="00BB2DA2" w:rsidRDefault="00435FE3">
      <w:pPr>
        <w:pStyle w:val="6"/>
        <w:spacing w:after="120"/>
      </w:pPr>
      <w:r>
        <w:rPr>
          <w:lang w:eastAsia="zh-CN"/>
        </w:rPr>
        <w:t xml:space="preserve">DP </w:t>
      </w:r>
      <w:r w:rsidR="003D6C4A">
        <w:rPr>
          <w:lang w:eastAsia="zh-CN"/>
        </w:rPr>
        <w:t>7</w:t>
      </w:r>
    </w:p>
    <w:p w14:paraId="14A46572" w14:textId="77777777" w:rsidR="00BB2DA2" w:rsidRDefault="009456BE">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01D47027"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58B919B2" w14:textId="77777777">
        <w:tc>
          <w:tcPr>
            <w:tcW w:w="1385" w:type="dxa"/>
            <w:tcBorders>
              <w:top w:val="single" w:sz="4" w:space="0" w:color="auto"/>
              <w:left w:val="single" w:sz="4" w:space="0" w:color="auto"/>
              <w:bottom w:val="single" w:sz="4" w:space="0" w:color="auto"/>
              <w:right w:val="single" w:sz="4" w:space="0" w:color="auto"/>
            </w:tcBorders>
          </w:tcPr>
          <w:p w14:paraId="4DDF4250"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FFCF1C" w14:textId="77777777" w:rsidR="00BB2DA2" w:rsidRDefault="009456BE">
            <w:pPr>
              <w:rPr>
                <w:rFonts w:eastAsia="宋体"/>
              </w:rPr>
            </w:pPr>
            <w:r>
              <w:rPr>
                <w:rFonts w:eastAsia="宋体"/>
              </w:rPr>
              <w:t>Comments</w:t>
            </w:r>
          </w:p>
        </w:tc>
      </w:tr>
      <w:tr w:rsidR="00BB2DA2" w14:paraId="740AC9AE" w14:textId="77777777">
        <w:tc>
          <w:tcPr>
            <w:tcW w:w="1385" w:type="dxa"/>
            <w:tcBorders>
              <w:top w:val="single" w:sz="4" w:space="0" w:color="auto"/>
              <w:left w:val="single" w:sz="4" w:space="0" w:color="auto"/>
              <w:bottom w:val="single" w:sz="4" w:space="0" w:color="auto"/>
              <w:right w:val="single" w:sz="4" w:space="0" w:color="auto"/>
            </w:tcBorders>
          </w:tcPr>
          <w:p w14:paraId="501BA82A"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0F3FAE" w14:textId="77777777" w:rsidR="00BB2DA2" w:rsidRDefault="00BB2DA2">
            <w:pPr>
              <w:rPr>
                <w:rFonts w:eastAsia="Malgun Gothic"/>
                <w:lang w:eastAsia="ko-KR"/>
              </w:rPr>
            </w:pPr>
          </w:p>
        </w:tc>
      </w:tr>
      <w:tr w:rsidR="00BB2DA2" w14:paraId="0B50B27E" w14:textId="77777777">
        <w:tc>
          <w:tcPr>
            <w:tcW w:w="1385" w:type="dxa"/>
            <w:tcBorders>
              <w:top w:val="single" w:sz="4" w:space="0" w:color="auto"/>
              <w:left w:val="single" w:sz="4" w:space="0" w:color="auto"/>
              <w:bottom w:val="single" w:sz="4" w:space="0" w:color="auto"/>
              <w:right w:val="single" w:sz="4" w:space="0" w:color="auto"/>
            </w:tcBorders>
          </w:tcPr>
          <w:p w14:paraId="5CE7FF6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3D5773" w14:textId="77777777" w:rsidR="00BB2DA2" w:rsidRDefault="00BB2DA2">
            <w:pPr>
              <w:rPr>
                <w:rFonts w:eastAsiaTheme="minorEastAsia"/>
                <w:lang w:eastAsia="zh-CN"/>
              </w:rPr>
            </w:pPr>
          </w:p>
        </w:tc>
      </w:tr>
    </w:tbl>
    <w:p w14:paraId="31DC4BD7" w14:textId="77777777" w:rsidR="00BB2DA2" w:rsidRDefault="00BB2DA2">
      <w:pPr>
        <w:pStyle w:val="a1"/>
      </w:pPr>
    </w:p>
    <w:p w14:paraId="6B563631" w14:textId="77777777" w:rsidR="00BB2DA2" w:rsidRDefault="009456BE">
      <w:pPr>
        <w:pStyle w:val="1"/>
      </w:pPr>
      <w:r>
        <w:t>UE/NW Capability</w:t>
      </w:r>
    </w:p>
    <w:p w14:paraId="6569F3C1" w14:textId="77777777" w:rsidR="00BB2DA2" w:rsidRDefault="009456BE">
      <w:pPr>
        <w:pStyle w:val="a1"/>
      </w:pPr>
      <w:r>
        <w:t>The related proposals/ observations are copied as below:</w:t>
      </w:r>
    </w:p>
    <w:tbl>
      <w:tblPr>
        <w:tblStyle w:val="af7"/>
        <w:tblW w:w="0" w:type="auto"/>
        <w:tblLook w:val="04A0" w:firstRow="1" w:lastRow="0" w:firstColumn="1" w:lastColumn="0" w:noHBand="0" w:noVBand="1"/>
      </w:tblPr>
      <w:tblGrid>
        <w:gridCol w:w="1605"/>
        <w:gridCol w:w="7457"/>
      </w:tblGrid>
      <w:tr w:rsidR="00BB2DA2" w14:paraId="7397D56D" w14:textId="77777777">
        <w:tc>
          <w:tcPr>
            <w:tcW w:w="1605" w:type="dxa"/>
            <w:vAlign w:val="center"/>
          </w:tcPr>
          <w:p w14:paraId="2CB919FE" w14:textId="77777777" w:rsidR="00BB2DA2" w:rsidRDefault="009456BE">
            <w:pPr>
              <w:spacing w:after="120"/>
            </w:pPr>
            <w:r>
              <w:t>FUTUREWEI[1]</w:t>
            </w:r>
          </w:p>
        </w:tc>
        <w:tc>
          <w:tcPr>
            <w:tcW w:w="7457" w:type="dxa"/>
            <w:vAlign w:val="center"/>
          </w:tcPr>
          <w:p w14:paraId="5426E7CF" w14:textId="77777777" w:rsidR="00BB2DA2" w:rsidRPr="00D25A20" w:rsidRDefault="00BE0F95" w:rsidP="00D25A20">
            <w:pPr>
              <w:rPr>
                <w:rFonts w:eastAsia="宋体"/>
                <w:bCs/>
                <w:i/>
                <w:color w:val="000000"/>
                <w:szCs w:val="20"/>
              </w:rPr>
            </w:pPr>
            <w:r w:rsidRPr="00D25A20">
              <w:rPr>
                <w:rFonts w:eastAsia="宋体"/>
                <w:bCs/>
                <w:i/>
                <w:color w:val="000000"/>
                <w:szCs w:val="20"/>
              </w:rPr>
              <w:t xml:space="preserve">Proposal 4: Regarding AI/ML-based beam management, study the standards impact, including AI/ML related UE configuration/capability reporting, which may be related to </w:t>
            </w:r>
            <w:r w:rsidRPr="00D25A20">
              <w:rPr>
                <w:rFonts w:eastAsia="宋体"/>
                <w:bCs/>
                <w:i/>
                <w:color w:val="000000"/>
                <w:szCs w:val="20"/>
              </w:rPr>
              <w:lastRenderedPageBreak/>
              <w:t>AI/ML model selection/configuration (like activation/deactivation) in case multiple trained AI/ML models are deployed, or other LCM procedures.</w:t>
            </w:r>
          </w:p>
        </w:tc>
      </w:tr>
      <w:tr w:rsidR="00BB2DA2" w14:paraId="6DD62B56" w14:textId="77777777">
        <w:tc>
          <w:tcPr>
            <w:tcW w:w="1605" w:type="dxa"/>
            <w:vAlign w:val="center"/>
          </w:tcPr>
          <w:p w14:paraId="22E39FA6" w14:textId="77777777" w:rsidR="00BB2DA2" w:rsidRDefault="003C012D">
            <w:pPr>
              <w:spacing w:after="120"/>
            </w:pPr>
            <w:r>
              <w:lastRenderedPageBreak/>
              <w:t>Huawei[2]</w:t>
            </w:r>
          </w:p>
        </w:tc>
        <w:tc>
          <w:tcPr>
            <w:tcW w:w="7457" w:type="dxa"/>
            <w:vAlign w:val="center"/>
          </w:tcPr>
          <w:p w14:paraId="11707042" w14:textId="77777777" w:rsidR="003C012D" w:rsidRPr="00D25A20" w:rsidRDefault="003C012D" w:rsidP="003C012D">
            <w:pPr>
              <w:tabs>
                <w:tab w:val="left" w:pos="360"/>
              </w:tabs>
              <w:overflowPunct w:val="0"/>
              <w:autoSpaceDE w:val="0"/>
              <w:autoSpaceDN w:val="0"/>
              <w:adjustRightInd w:val="0"/>
              <w:jc w:val="both"/>
              <w:textAlignment w:val="baseline"/>
              <w:rPr>
                <w:rFonts w:eastAsia="宋体"/>
                <w:i/>
                <w:szCs w:val="20"/>
                <w:lang w:eastAsia="zh-CN"/>
              </w:rPr>
            </w:pPr>
            <w:r w:rsidRPr="00D25A20">
              <w:rPr>
                <w:rFonts w:eastAsia="宋体"/>
                <w:i/>
                <w:color w:val="000000" w:themeColor="text1"/>
                <w:szCs w:val="20"/>
                <w:lang w:eastAsia="zh-CN"/>
              </w:rPr>
              <w:t xml:space="preserve">Proposal 16: </w:t>
            </w:r>
            <w:r w:rsidRPr="00D25A20">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218F5C5C" w14:textId="77777777" w:rsidR="00450D19" w:rsidRPr="00D25A20" w:rsidRDefault="00450D19" w:rsidP="00450D19">
            <w:pPr>
              <w:spacing w:before="120" w:after="120"/>
              <w:rPr>
                <w:rFonts w:eastAsia="宋体"/>
                <w:i/>
                <w:color w:val="000000" w:themeColor="text1"/>
                <w:szCs w:val="20"/>
                <w:lang w:eastAsia="zh-CN"/>
              </w:rPr>
            </w:pPr>
            <w:r w:rsidRPr="00D25A20">
              <w:rPr>
                <w:rFonts w:eastAsia="黑体"/>
                <w:i/>
                <w:color w:val="000000" w:themeColor="text1"/>
                <w:szCs w:val="20"/>
              </w:rPr>
              <w:t xml:space="preserve">Proposal 36: </w:t>
            </w:r>
            <w:r w:rsidRPr="00D25A20">
              <w:rPr>
                <w:rFonts w:eastAsia="宋体"/>
                <w:i/>
                <w:color w:val="000000" w:themeColor="text1"/>
                <w:szCs w:val="20"/>
                <w:lang w:eastAsia="zh-CN"/>
              </w:rPr>
              <w:t xml:space="preserve">Study the potential specification impact for UE capability, including the following aspects as a </w:t>
            </w:r>
            <w:r w:rsidRPr="00D25A20">
              <w:rPr>
                <w:rFonts w:eastAsia="黑体"/>
                <w:i/>
                <w:color w:val="000000" w:themeColor="text1"/>
                <w:szCs w:val="20"/>
              </w:rPr>
              <w:t>starting</w:t>
            </w:r>
            <w:r w:rsidRPr="00D25A20">
              <w:rPr>
                <w:rFonts w:eastAsia="宋体"/>
                <w:i/>
                <w:color w:val="000000" w:themeColor="text1"/>
                <w:szCs w:val="20"/>
                <w:lang w:eastAsia="zh-CN"/>
              </w:rPr>
              <w:t xml:space="preserve"> point: </w:t>
            </w:r>
          </w:p>
          <w:p w14:paraId="13D6FAB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宋体"/>
                <w:i/>
                <w:color w:val="000000" w:themeColor="text1"/>
                <w:szCs w:val="20"/>
                <w:lang w:eastAsia="zh-CN"/>
              </w:rPr>
              <w:t xml:space="preserve">Data collection, model training, inference latency, monitoring, models switching, model updating. </w:t>
            </w:r>
          </w:p>
          <w:p w14:paraId="395DB273"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宋体"/>
                <w:i/>
                <w:color w:val="000000" w:themeColor="text1"/>
                <w:szCs w:val="20"/>
                <w:lang w:eastAsia="zh-CN"/>
              </w:rPr>
              <w:t>Details can be discussed until further progress has been made for schemes themselves and their related spec impact.</w:t>
            </w:r>
          </w:p>
          <w:p w14:paraId="5A93A970" w14:textId="77777777" w:rsidR="00450D19" w:rsidRPr="00D25A20" w:rsidRDefault="00450D19" w:rsidP="00450D19">
            <w:pPr>
              <w:spacing w:before="120" w:after="120"/>
              <w:rPr>
                <w:rFonts w:eastAsia="黑体"/>
                <w:i/>
                <w:szCs w:val="20"/>
              </w:rPr>
            </w:pPr>
            <w:r w:rsidRPr="00D25A20">
              <w:rPr>
                <w:rFonts w:eastAsia="黑体"/>
                <w:i/>
                <w:szCs w:val="20"/>
              </w:rPr>
              <w:t>Proposal 37</w:t>
            </w:r>
            <w:r w:rsidRPr="00D25A20">
              <w:rPr>
                <w:rFonts w:eastAsia="黑体" w:hint="eastAsia"/>
                <w:i/>
                <w:szCs w:val="20"/>
              </w:rPr>
              <w:t>:</w:t>
            </w:r>
            <w:r w:rsidRPr="00D25A20">
              <w:rPr>
                <w:rFonts w:eastAsia="黑体"/>
                <w:i/>
                <w:szCs w:val="20"/>
              </w:rPr>
              <w:t xml:space="preserve"> For UE capability report of the UE-side model, study the UE report of supported configurations, including at least</w:t>
            </w:r>
          </w:p>
          <w:p w14:paraId="6DD80859"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宋体"/>
                <w:i/>
                <w:color w:val="000000" w:themeColor="text1"/>
                <w:szCs w:val="20"/>
                <w:lang w:eastAsia="zh-CN"/>
              </w:rPr>
            </w:pPr>
            <w:r w:rsidRPr="00D25A20">
              <w:rPr>
                <w:rFonts w:eastAsia="宋体"/>
                <w:i/>
                <w:color w:val="000000" w:themeColor="text1"/>
                <w:szCs w:val="20"/>
                <w:lang w:eastAsia="zh-CN"/>
              </w:rPr>
              <w:t xml:space="preserve">the number of the needed data samples for training/monitoring, </w:t>
            </w:r>
          </w:p>
          <w:p w14:paraId="13C5364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宋体"/>
                <w:i/>
                <w:color w:val="000000" w:themeColor="text1"/>
                <w:szCs w:val="20"/>
                <w:lang w:eastAsia="zh-CN"/>
              </w:rPr>
            </w:pPr>
            <w:r w:rsidRPr="00D25A20">
              <w:rPr>
                <w:rFonts w:eastAsia="宋体"/>
                <w:i/>
                <w:color w:val="000000" w:themeColor="text1"/>
                <w:szCs w:val="20"/>
                <w:lang w:eastAsia="zh-CN"/>
              </w:rPr>
              <w:t xml:space="preserve">the supported configurations of Set A and/or Set B for model training/monitoring/inference, </w:t>
            </w:r>
          </w:p>
          <w:p w14:paraId="0FC0ADBF" w14:textId="77777777" w:rsidR="00BB2DA2" w:rsidRPr="00D25A20" w:rsidRDefault="00450D19" w:rsidP="00616997">
            <w:pPr>
              <w:numPr>
                <w:ilvl w:val="0"/>
                <w:numId w:val="11"/>
              </w:numPr>
              <w:overflowPunct w:val="0"/>
              <w:autoSpaceDE w:val="0"/>
              <w:autoSpaceDN w:val="0"/>
              <w:adjustRightInd w:val="0"/>
              <w:spacing w:after="120"/>
              <w:ind w:left="360"/>
              <w:textAlignment w:val="baseline"/>
              <w:rPr>
                <w:rFonts w:eastAsia="宋体"/>
                <w:i/>
                <w:color w:val="000000" w:themeColor="text1"/>
                <w:szCs w:val="20"/>
                <w:lang w:eastAsia="zh-CN"/>
              </w:rPr>
            </w:pPr>
            <w:r w:rsidRPr="00D25A20">
              <w:rPr>
                <w:rFonts w:eastAsia="宋体"/>
                <w:i/>
                <w:color w:val="000000" w:themeColor="text1"/>
                <w:szCs w:val="20"/>
                <w:lang w:eastAsia="zh-CN"/>
              </w:rPr>
              <w:t>the supported values of Top-K for inference.</w:t>
            </w:r>
          </w:p>
        </w:tc>
      </w:tr>
      <w:tr w:rsidR="00BB2DA2" w14:paraId="39B46D5E" w14:textId="77777777">
        <w:tc>
          <w:tcPr>
            <w:tcW w:w="1605" w:type="dxa"/>
            <w:vAlign w:val="center"/>
          </w:tcPr>
          <w:p w14:paraId="4C496FDD" w14:textId="77777777" w:rsidR="00BB2DA2" w:rsidRDefault="005055CE">
            <w:pPr>
              <w:spacing w:after="120"/>
            </w:pPr>
            <w:r>
              <w:t>OPPO[6]</w:t>
            </w:r>
          </w:p>
        </w:tc>
        <w:tc>
          <w:tcPr>
            <w:tcW w:w="7457" w:type="dxa"/>
            <w:vAlign w:val="center"/>
          </w:tcPr>
          <w:p w14:paraId="3855413C" w14:textId="77777777" w:rsidR="00BB2DA2" w:rsidRPr="00D25A20" w:rsidRDefault="005055CE" w:rsidP="005055CE">
            <w:pPr>
              <w:spacing w:after="120"/>
              <w:rPr>
                <w:rFonts w:eastAsia="宋体"/>
                <w:i/>
                <w:color w:val="000000" w:themeColor="text1"/>
                <w:szCs w:val="20"/>
                <w:lang w:eastAsia="zh-CN"/>
              </w:rPr>
            </w:pPr>
            <w:r w:rsidRPr="00D25A20">
              <w:rPr>
                <w:rFonts w:eastAsia="宋体"/>
                <w:i/>
                <w:color w:val="000000" w:themeColor="text1"/>
                <w:szCs w:val="20"/>
                <w:lang w:eastAsia="zh-CN"/>
              </w:rPr>
              <w:t>Proposal 16: For BM-Case1 and BM-Case2, consider the UE capability on AI/ML beam prediction at later stage.</w:t>
            </w:r>
          </w:p>
        </w:tc>
      </w:tr>
      <w:tr w:rsidR="00BB2DA2" w14:paraId="028381FC" w14:textId="77777777">
        <w:tc>
          <w:tcPr>
            <w:tcW w:w="1605" w:type="dxa"/>
            <w:vAlign w:val="center"/>
          </w:tcPr>
          <w:p w14:paraId="59D48F6E" w14:textId="77777777" w:rsidR="00BB2DA2" w:rsidRDefault="00E4311A">
            <w:pPr>
              <w:spacing w:after="120"/>
            </w:pPr>
            <w:r>
              <w:t>Nokia[8]</w:t>
            </w:r>
          </w:p>
        </w:tc>
        <w:tc>
          <w:tcPr>
            <w:tcW w:w="7457" w:type="dxa"/>
            <w:vAlign w:val="center"/>
          </w:tcPr>
          <w:p w14:paraId="4A8F5876" w14:textId="77777777" w:rsidR="00E4311A" w:rsidRPr="00D25A20" w:rsidRDefault="00E4311A" w:rsidP="00E4311A">
            <w:pPr>
              <w:spacing w:before="120" w:after="120"/>
              <w:jc w:val="both"/>
              <w:rPr>
                <w:rFonts w:eastAsia="宋体"/>
                <w:i/>
                <w:kern w:val="2"/>
                <w:szCs w:val="20"/>
                <w:lang w:eastAsia="zh-CN"/>
              </w:rPr>
            </w:pPr>
            <w:r w:rsidRPr="00D25A20">
              <w:rPr>
                <w:rFonts w:eastAsia="宋体"/>
                <w:i/>
                <w:kern w:val="2"/>
                <w:szCs w:val="20"/>
                <w:lang w:eastAsia="zh-CN"/>
              </w:rPr>
              <w:t>Proposal 4. For UE-sided BM-Case1, the UE reports applicable conditions for functionalities using UE capability reporting.</w:t>
            </w:r>
          </w:p>
          <w:p w14:paraId="7841771D" w14:textId="77777777" w:rsidR="00BB2DA2" w:rsidRPr="00D25A20" w:rsidRDefault="00E4311A" w:rsidP="00E4311A">
            <w:pPr>
              <w:spacing w:after="120"/>
              <w:rPr>
                <w:rFonts w:eastAsia="宋体"/>
                <w:i/>
                <w:color w:val="000000" w:themeColor="text1"/>
                <w:szCs w:val="20"/>
                <w:lang w:eastAsia="zh-CN"/>
              </w:rPr>
            </w:pPr>
            <w:r w:rsidRPr="00D25A20">
              <w:rPr>
                <w:rFonts w:eastAsia="宋体"/>
                <w:i/>
                <w:kern w:val="2"/>
                <w:szCs w:val="20"/>
                <w:lang w:eastAsia="zh-CN"/>
              </w:rPr>
              <w:t>Proposal 12. For UE-sided BM-Case2, the UE reports applicable conditions for functionalities using UE capability reporting.</w:t>
            </w:r>
          </w:p>
        </w:tc>
      </w:tr>
      <w:tr w:rsidR="00BB2DA2" w14:paraId="1374513D" w14:textId="77777777">
        <w:tc>
          <w:tcPr>
            <w:tcW w:w="1605" w:type="dxa"/>
            <w:vAlign w:val="center"/>
          </w:tcPr>
          <w:p w14:paraId="0A1E4A23" w14:textId="77777777" w:rsidR="00BB2DA2" w:rsidRDefault="007C5D41">
            <w:pPr>
              <w:spacing w:after="120"/>
            </w:pPr>
            <w:r w:rsidRPr="007C5D41">
              <w:t>Lenovo[26]</w:t>
            </w:r>
          </w:p>
        </w:tc>
        <w:tc>
          <w:tcPr>
            <w:tcW w:w="7457" w:type="dxa"/>
            <w:vAlign w:val="center"/>
          </w:tcPr>
          <w:p w14:paraId="470ECCED" w14:textId="77777777" w:rsidR="00BB2DA2" w:rsidRPr="00D25A20" w:rsidRDefault="007C5D41">
            <w:pPr>
              <w:spacing w:after="120"/>
              <w:rPr>
                <w:rFonts w:eastAsia="宋体"/>
                <w:i/>
                <w:color w:val="000000" w:themeColor="text1"/>
                <w:szCs w:val="20"/>
                <w:lang w:eastAsia="zh-CN"/>
              </w:rPr>
            </w:pPr>
            <w:r w:rsidRPr="00D25A20">
              <w:rPr>
                <w:rFonts w:eastAsia="宋体"/>
                <w:i/>
                <w:color w:val="000000" w:themeColor="text1"/>
                <w:szCs w:val="20"/>
                <w:lang w:eastAsia="zh-CN"/>
              </w:rPr>
              <w:t xml:space="preserve">Proposal 4: </w:t>
            </w:r>
            <w:r w:rsidRPr="00D25A20">
              <w:rPr>
                <w:rFonts w:eastAsia="宋体"/>
                <w:i/>
                <w:color w:val="000000" w:themeColor="text1"/>
                <w:szCs w:val="20"/>
                <w:lang w:eastAsia="zh-CN"/>
              </w:rPr>
              <w:tab/>
              <w:t>Study UE capability on AI/ML for beam management based on Model ID or functionality-based LCM.</w:t>
            </w:r>
          </w:p>
          <w:p w14:paraId="1DD87103" w14:textId="77777777" w:rsidR="00FF577A" w:rsidRPr="00D25A20" w:rsidRDefault="00FF577A">
            <w:pPr>
              <w:spacing w:after="120"/>
              <w:rPr>
                <w:rFonts w:eastAsia="宋体"/>
                <w:i/>
                <w:color w:val="000000" w:themeColor="text1"/>
                <w:szCs w:val="20"/>
                <w:lang w:eastAsia="zh-CN"/>
              </w:rPr>
            </w:pPr>
            <w:r w:rsidRPr="00D25A20">
              <w:rPr>
                <w:rFonts w:eastAsia="宋体"/>
                <w:i/>
                <w:color w:val="000000" w:themeColor="text1"/>
                <w:szCs w:val="20"/>
                <w:lang w:eastAsia="zh-CN"/>
              </w:rPr>
              <w:t xml:space="preserve">Proposal 5: </w:t>
            </w:r>
            <w:r w:rsidRPr="00D25A20">
              <w:rPr>
                <w:rFonts w:eastAsia="宋体"/>
                <w:i/>
                <w:color w:val="000000" w:themeColor="text1"/>
                <w:szCs w:val="20"/>
                <w:lang w:eastAsia="zh-CN"/>
              </w:rPr>
              <w:tab/>
              <w:t xml:space="preserve">Introduce AI/ML processing </w:t>
            </w:r>
            <w:proofErr w:type="gramStart"/>
            <w:r w:rsidRPr="00D25A20">
              <w:rPr>
                <w:rFonts w:eastAsia="宋体"/>
                <w:i/>
                <w:color w:val="000000" w:themeColor="text1"/>
                <w:szCs w:val="20"/>
                <w:lang w:eastAsia="zh-CN"/>
              </w:rPr>
              <w:t>units</w:t>
            </w:r>
            <w:proofErr w:type="gramEnd"/>
            <w:r w:rsidRPr="00D25A20">
              <w:rPr>
                <w:rFonts w:eastAsia="宋体"/>
                <w:i/>
                <w:color w:val="000000" w:themeColor="text1"/>
                <w:szCs w:val="20"/>
                <w:lang w:eastAsia="zh-CN"/>
              </w:rPr>
              <w:t xml:space="preserve"> concept for high efficiency AI/ML resource management.</w:t>
            </w:r>
          </w:p>
        </w:tc>
      </w:tr>
      <w:tr w:rsidR="00BB2DA2" w14:paraId="664A95CD" w14:textId="77777777">
        <w:tc>
          <w:tcPr>
            <w:tcW w:w="1605" w:type="dxa"/>
            <w:vAlign w:val="center"/>
          </w:tcPr>
          <w:p w14:paraId="705D6022" w14:textId="77777777" w:rsidR="00BB2DA2" w:rsidRDefault="00BB2DA2">
            <w:pPr>
              <w:spacing w:after="120"/>
            </w:pPr>
          </w:p>
        </w:tc>
        <w:tc>
          <w:tcPr>
            <w:tcW w:w="7457" w:type="dxa"/>
            <w:vAlign w:val="center"/>
          </w:tcPr>
          <w:p w14:paraId="493DE36D" w14:textId="77777777" w:rsidR="00BB2DA2" w:rsidRPr="00D25A20" w:rsidRDefault="00BB2DA2">
            <w:pPr>
              <w:spacing w:after="120"/>
              <w:rPr>
                <w:rFonts w:eastAsia="宋体"/>
                <w:i/>
                <w:color w:val="000000" w:themeColor="text1"/>
                <w:szCs w:val="20"/>
                <w:lang w:eastAsia="zh-CN"/>
              </w:rPr>
            </w:pPr>
          </w:p>
        </w:tc>
      </w:tr>
      <w:tr w:rsidR="00BB2DA2" w14:paraId="39CC6EC6" w14:textId="77777777">
        <w:tc>
          <w:tcPr>
            <w:tcW w:w="1605" w:type="dxa"/>
            <w:vAlign w:val="center"/>
          </w:tcPr>
          <w:p w14:paraId="5661C512" w14:textId="77777777" w:rsidR="00BB2DA2" w:rsidRDefault="00BB2DA2">
            <w:pPr>
              <w:spacing w:after="120"/>
            </w:pPr>
          </w:p>
        </w:tc>
        <w:tc>
          <w:tcPr>
            <w:tcW w:w="7457" w:type="dxa"/>
            <w:vAlign w:val="center"/>
          </w:tcPr>
          <w:p w14:paraId="7FD21715" w14:textId="77777777" w:rsidR="00BB2DA2" w:rsidRPr="00D25A20" w:rsidRDefault="00BB2DA2">
            <w:pPr>
              <w:spacing w:after="120"/>
              <w:rPr>
                <w:rFonts w:eastAsia="宋体"/>
                <w:i/>
                <w:color w:val="000000" w:themeColor="text1"/>
                <w:szCs w:val="20"/>
                <w:lang w:eastAsia="zh-CN"/>
              </w:rPr>
            </w:pPr>
          </w:p>
        </w:tc>
      </w:tr>
      <w:tr w:rsidR="00BB2DA2" w14:paraId="29167AD4" w14:textId="77777777">
        <w:tc>
          <w:tcPr>
            <w:tcW w:w="1605" w:type="dxa"/>
            <w:vAlign w:val="center"/>
          </w:tcPr>
          <w:p w14:paraId="72C27C5E" w14:textId="77777777" w:rsidR="00BB2DA2" w:rsidRDefault="00BB2DA2">
            <w:pPr>
              <w:spacing w:after="120"/>
            </w:pPr>
          </w:p>
        </w:tc>
        <w:tc>
          <w:tcPr>
            <w:tcW w:w="7457" w:type="dxa"/>
            <w:vAlign w:val="center"/>
          </w:tcPr>
          <w:p w14:paraId="2A2A0535" w14:textId="77777777" w:rsidR="00BB2DA2" w:rsidRPr="00D25A20" w:rsidRDefault="00BB2DA2">
            <w:pPr>
              <w:spacing w:after="120"/>
              <w:rPr>
                <w:rFonts w:eastAsia="宋体"/>
                <w:i/>
                <w:color w:val="000000" w:themeColor="text1"/>
                <w:szCs w:val="20"/>
                <w:lang w:eastAsia="zh-CN"/>
              </w:rPr>
            </w:pPr>
          </w:p>
        </w:tc>
      </w:tr>
    </w:tbl>
    <w:p w14:paraId="5E72CFCF" w14:textId="77777777" w:rsidR="00BB2DA2" w:rsidRDefault="00BB2DA2">
      <w:pPr>
        <w:pStyle w:val="a1"/>
        <w:rPr>
          <w:lang w:val="en-GB"/>
        </w:rPr>
      </w:pPr>
    </w:p>
    <w:p w14:paraId="759B2C43" w14:textId="77777777" w:rsidR="00BB2DA2" w:rsidRDefault="00D25A20">
      <w:pPr>
        <w:pStyle w:val="6"/>
        <w:spacing w:after="120"/>
      </w:pPr>
      <w:r>
        <w:rPr>
          <w:lang w:eastAsia="zh-CN"/>
        </w:rPr>
        <w:t>DP</w:t>
      </w:r>
      <w:r w:rsidR="003D6C4A">
        <w:rPr>
          <w:lang w:eastAsia="zh-CN"/>
        </w:rPr>
        <w:t xml:space="preserve"> 8</w:t>
      </w:r>
    </w:p>
    <w:p w14:paraId="5CFDEE0A" w14:textId="77777777" w:rsidR="00BB2DA2" w:rsidRDefault="00BB2DA2">
      <w:pPr>
        <w:pStyle w:val="a1"/>
        <w:rPr>
          <w:lang w:val="en-GB"/>
        </w:rPr>
      </w:pPr>
    </w:p>
    <w:p w14:paraId="14A1DE76" w14:textId="77777777" w:rsidR="00BB2DA2" w:rsidRDefault="009456BE">
      <w:pPr>
        <w:pStyle w:val="a1"/>
        <w:rPr>
          <w:lang w:val="en-GB"/>
        </w:rPr>
      </w:pPr>
      <w:r>
        <w:rPr>
          <w:b/>
          <w:lang w:val="en-GB"/>
        </w:rPr>
        <w:t>Mod’s assessment</w:t>
      </w:r>
      <w:r>
        <w:rPr>
          <w:lang w:val="en-GB"/>
        </w:rPr>
        <w:t>: Detailed UE capability can be discussed later</w:t>
      </w:r>
    </w:p>
    <w:p w14:paraId="20E00CC4"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4430A148" w14:textId="77777777">
        <w:tc>
          <w:tcPr>
            <w:tcW w:w="1385" w:type="dxa"/>
            <w:tcBorders>
              <w:top w:val="single" w:sz="4" w:space="0" w:color="auto"/>
              <w:left w:val="single" w:sz="4" w:space="0" w:color="auto"/>
              <w:bottom w:val="single" w:sz="4" w:space="0" w:color="auto"/>
              <w:right w:val="single" w:sz="4" w:space="0" w:color="auto"/>
            </w:tcBorders>
          </w:tcPr>
          <w:p w14:paraId="4E568203" w14:textId="77777777" w:rsidR="00BB2DA2" w:rsidRDefault="009456BE">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67984" w14:textId="77777777" w:rsidR="00BB2DA2" w:rsidRDefault="009456BE">
            <w:pPr>
              <w:pStyle w:val="a1"/>
              <w:rPr>
                <w:rFonts w:eastAsia="宋体"/>
              </w:rPr>
            </w:pPr>
            <w:r>
              <w:rPr>
                <w:rFonts w:eastAsia="宋体"/>
              </w:rPr>
              <w:t>Comments</w:t>
            </w:r>
          </w:p>
        </w:tc>
      </w:tr>
      <w:tr w:rsidR="00BB2DA2" w14:paraId="3BFBA1F4" w14:textId="77777777">
        <w:tc>
          <w:tcPr>
            <w:tcW w:w="1385" w:type="dxa"/>
            <w:tcBorders>
              <w:top w:val="single" w:sz="4" w:space="0" w:color="auto"/>
              <w:left w:val="single" w:sz="4" w:space="0" w:color="auto"/>
              <w:bottom w:val="single" w:sz="4" w:space="0" w:color="auto"/>
              <w:right w:val="single" w:sz="4" w:space="0" w:color="auto"/>
            </w:tcBorders>
          </w:tcPr>
          <w:p w14:paraId="18A82951" w14:textId="77777777" w:rsidR="00BB2DA2" w:rsidRDefault="00BB2DA2">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645B9F5" w14:textId="77777777" w:rsidR="00BB2DA2" w:rsidRDefault="00BB2DA2">
            <w:pPr>
              <w:pStyle w:val="a1"/>
              <w:rPr>
                <w:rFonts w:eastAsia="Malgun Gothic"/>
                <w:lang w:eastAsia="ko-KR"/>
              </w:rPr>
            </w:pPr>
          </w:p>
        </w:tc>
      </w:tr>
      <w:tr w:rsidR="00BB2DA2" w14:paraId="39E6C7B2" w14:textId="77777777">
        <w:tc>
          <w:tcPr>
            <w:tcW w:w="1385" w:type="dxa"/>
            <w:tcBorders>
              <w:top w:val="single" w:sz="4" w:space="0" w:color="auto"/>
              <w:left w:val="single" w:sz="4" w:space="0" w:color="auto"/>
              <w:bottom w:val="single" w:sz="4" w:space="0" w:color="auto"/>
              <w:right w:val="single" w:sz="4" w:space="0" w:color="auto"/>
            </w:tcBorders>
          </w:tcPr>
          <w:p w14:paraId="3F80DF17" w14:textId="77777777" w:rsidR="00BB2DA2" w:rsidRDefault="00BB2DA2">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FB39D7" w14:textId="77777777" w:rsidR="00BB2DA2" w:rsidRDefault="00BB2DA2">
            <w:pPr>
              <w:pStyle w:val="a1"/>
              <w:rPr>
                <w:rFonts w:eastAsiaTheme="minorEastAsia"/>
                <w:lang w:eastAsia="zh-CN"/>
              </w:rPr>
            </w:pPr>
          </w:p>
        </w:tc>
      </w:tr>
      <w:tr w:rsidR="00BB2DA2" w14:paraId="358D505B" w14:textId="77777777">
        <w:tc>
          <w:tcPr>
            <w:tcW w:w="1385" w:type="dxa"/>
            <w:tcBorders>
              <w:top w:val="single" w:sz="4" w:space="0" w:color="auto"/>
              <w:left w:val="single" w:sz="4" w:space="0" w:color="auto"/>
              <w:bottom w:val="single" w:sz="4" w:space="0" w:color="auto"/>
              <w:right w:val="single" w:sz="4" w:space="0" w:color="auto"/>
            </w:tcBorders>
          </w:tcPr>
          <w:p w14:paraId="6587C24A" w14:textId="77777777" w:rsidR="00BB2DA2" w:rsidRDefault="00BB2DA2">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358DCA" w14:textId="77777777" w:rsidR="00BB2DA2" w:rsidRDefault="00BB2DA2">
            <w:pPr>
              <w:pStyle w:val="a1"/>
              <w:rPr>
                <w:rFonts w:eastAsia="宋体"/>
                <w:lang w:eastAsia="zh-CN"/>
              </w:rPr>
            </w:pPr>
          </w:p>
        </w:tc>
      </w:tr>
      <w:tr w:rsidR="00BB2DA2" w14:paraId="578A976C" w14:textId="77777777">
        <w:tc>
          <w:tcPr>
            <w:tcW w:w="1385" w:type="dxa"/>
            <w:tcBorders>
              <w:top w:val="single" w:sz="4" w:space="0" w:color="auto"/>
              <w:left w:val="single" w:sz="4" w:space="0" w:color="auto"/>
              <w:bottom w:val="single" w:sz="4" w:space="0" w:color="auto"/>
              <w:right w:val="single" w:sz="4" w:space="0" w:color="auto"/>
            </w:tcBorders>
          </w:tcPr>
          <w:p w14:paraId="095081F6" w14:textId="77777777" w:rsidR="00BB2DA2" w:rsidRDefault="00BB2DA2">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6781B" w14:textId="77777777" w:rsidR="00BB2DA2" w:rsidRDefault="00BB2DA2">
            <w:pPr>
              <w:pStyle w:val="a1"/>
              <w:rPr>
                <w:rFonts w:eastAsia="宋体"/>
                <w:lang w:eastAsia="zh-CN"/>
              </w:rPr>
            </w:pPr>
          </w:p>
        </w:tc>
      </w:tr>
    </w:tbl>
    <w:p w14:paraId="7ADFEE8F" w14:textId="77777777" w:rsidR="00BB2DA2" w:rsidRDefault="00BB2DA2">
      <w:pPr>
        <w:pStyle w:val="a1"/>
      </w:pPr>
    </w:p>
    <w:p w14:paraId="7BCFEC77" w14:textId="77777777" w:rsidR="00BB2DA2" w:rsidRDefault="009456BE">
      <w:pPr>
        <w:pStyle w:val="1"/>
      </w:pPr>
      <w:r>
        <w:t>Other aspects of LCM / use cases</w:t>
      </w:r>
    </w:p>
    <w:p w14:paraId="72AF8FA2"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3059E0EA" w14:textId="77777777">
        <w:tc>
          <w:tcPr>
            <w:tcW w:w="9062" w:type="dxa"/>
          </w:tcPr>
          <w:p w14:paraId="5426242D"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646A298" w14:textId="77777777" w:rsidR="00BB2DA2" w:rsidRDefault="00BB2DA2">
            <w:pPr>
              <w:spacing w:after="120"/>
              <w:rPr>
                <w:highlight w:val="green"/>
              </w:rPr>
            </w:pPr>
          </w:p>
          <w:p w14:paraId="6ED88FA9" w14:textId="77777777" w:rsidR="00BB2DA2" w:rsidRDefault="009456BE">
            <w:pPr>
              <w:spacing w:after="120"/>
              <w:rPr>
                <w:highlight w:val="green"/>
              </w:rPr>
            </w:pPr>
            <w:r>
              <w:rPr>
                <w:highlight w:val="green"/>
              </w:rPr>
              <w:t xml:space="preserve">Agreement </w:t>
            </w:r>
          </w:p>
          <w:p w14:paraId="050C3C8F" w14:textId="77777777" w:rsidR="00BB2DA2" w:rsidRDefault="009456BE">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417BFEA9" w14:textId="77777777" w:rsidR="00BB2DA2" w:rsidRDefault="009456BE" w:rsidP="002F1E2B">
            <w:pPr>
              <w:numPr>
                <w:ilvl w:val="0"/>
                <w:numId w:val="54"/>
              </w:numPr>
              <w:spacing w:after="120"/>
              <w:rPr>
                <w:lang w:eastAsia="zh-CN"/>
              </w:rPr>
            </w:pPr>
            <w:r>
              <w:rPr>
                <w:lang w:eastAsia="zh-CN"/>
              </w:rPr>
              <w:t>Data collection</w:t>
            </w:r>
          </w:p>
          <w:p w14:paraId="4CE56286" w14:textId="77777777" w:rsidR="00BB2DA2" w:rsidRDefault="009456BE" w:rsidP="002F1E2B">
            <w:pPr>
              <w:numPr>
                <w:ilvl w:val="1"/>
                <w:numId w:val="54"/>
              </w:numPr>
              <w:spacing w:after="120"/>
              <w:rPr>
                <w:lang w:eastAsia="zh-CN"/>
              </w:rPr>
            </w:pPr>
            <w:r>
              <w:rPr>
                <w:lang w:eastAsia="zh-CN"/>
              </w:rPr>
              <w:t>Note: This also includes associated assistance information, if applicable.</w:t>
            </w:r>
          </w:p>
          <w:p w14:paraId="17019350" w14:textId="77777777" w:rsidR="00BB2DA2" w:rsidRDefault="009456BE" w:rsidP="002F1E2B">
            <w:pPr>
              <w:numPr>
                <w:ilvl w:val="0"/>
                <w:numId w:val="54"/>
              </w:numPr>
              <w:spacing w:after="120"/>
              <w:rPr>
                <w:lang w:eastAsia="zh-CN"/>
              </w:rPr>
            </w:pPr>
            <w:r>
              <w:rPr>
                <w:lang w:eastAsia="zh-CN"/>
              </w:rPr>
              <w:t>Model training</w:t>
            </w:r>
          </w:p>
          <w:p w14:paraId="327D155E" w14:textId="77777777" w:rsidR="00BB2DA2" w:rsidRDefault="009456BE" w:rsidP="002F1E2B">
            <w:pPr>
              <w:numPr>
                <w:ilvl w:val="0"/>
                <w:numId w:val="54"/>
              </w:numPr>
              <w:spacing w:after="120"/>
              <w:rPr>
                <w:lang w:eastAsia="zh-CN"/>
              </w:rPr>
            </w:pPr>
            <w:r>
              <w:rPr>
                <w:lang w:eastAsia="zh-CN"/>
              </w:rPr>
              <w:t>[Model registration]</w:t>
            </w:r>
          </w:p>
          <w:p w14:paraId="03A97E8F" w14:textId="77777777" w:rsidR="00BB2DA2" w:rsidRDefault="009456BE" w:rsidP="002F1E2B">
            <w:pPr>
              <w:numPr>
                <w:ilvl w:val="0"/>
                <w:numId w:val="54"/>
              </w:numPr>
              <w:spacing w:after="120"/>
              <w:rPr>
                <w:lang w:eastAsia="zh-CN"/>
              </w:rPr>
            </w:pPr>
            <w:r>
              <w:rPr>
                <w:lang w:eastAsia="zh-CN"/>
              </w:rPr>
              <w:t>Model deployment</w:t>
            </w:r>
          </w:p>
          <w:p w14:paraId="1868EB66" w14:textId="77777777" w:rsidR="00BB2DA2" w:rsidRDefault="009456BE" w:rsidP="002F1E2B">
            <w:pPr>
              <w:numPr>
                <w:ilvl w:val="1"/>
                <w:numId w:val="54"/>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C1B6B6B" w14:textId="77777777" w:rsidR="00BB2DA2" w:rsidRDefault="009456BE" w:rsidP="002F1E2B">
            <w:pPr>
              <w:numPr>
                <w:ilvl w:val="0"/>
                <w:numId w:val="54"/>
              </w:numPr>
              <w:spacing w:after="120"/>
              <w:rPr>
                <w:lang w:eastAsia="zh-CN"/>
              </w:rPr>
            </w:pPr>
            <w:r>
              <w:rPr>
                <w:lang w:eastAsia="zh-CN"/>
              </w:rPr>
              <w:t>[Model configuration]</w:t>
            </w:r>
          </w:p>
          <w:p w14:paraId="12F4A6AA" w14:textId="77777777" w:rsidR="00BB2DA2" w:rsidRDefault="009456BE" w:rsidP="002F1E2B">
            <w:pPr>
              <w:numPr>
                <w:ilvl w:val="0"/>
                <w:numId w:val="54"/>
              </w:numPr>
              <w:spacing w:after="120"/>
              <w:rPr>
                <w:lang w:eastAsia="zh-CN"/>
              </w:rPr>
            </w:pPr>
            <w:r>
              <w:rPr>
                <w:lang w:eastAsia="zh-CN"/>
              </w:rPr>
              <w:t>Model inference operation</w:t>
            </w:r>
          </w:p>
          <w:p w14:paraId="4EAA837A" w14:textId="77777777" w:rsidR="00BB2DA2" w:rsidRDefault="009456BE" w:rsidP="002F1E2B">
            <w:pPr>
              <w:numPr>
                <w:ilvl w:val="0"/>
                <w:numId w:val="54"/>
              </w:numPr>
              <w:spacing w:after="120"/>
              <w:rPr>
                <w:lang w:eastAsia="zh-CN"/>
              </w:rPr>
            </w:pPr>
            <w:r>
              <w:rPr>
                <w:lang w:eastAsia="zh-CN"/>
              </w:rPr>
              <w:t>Model selection, activation, deactivation, switching, and fallback operation</w:t>
            </w:r>
          </w:p>
          <w:p w14:paraId="7E82B03D" w14:textId="77777777" w:rsidR="00BB2DA2" w:rsidRDefault="009456BE" w:rsidP="002F1E2B">
            <w:pPr>
              <w:numPr>
                <w:ilvl w:val="1"/>
                <w:numId w:val="54"/>
              </w:numPr>
              <w:spacing w:after="120"/>
              <w:rPr>
                <w:strike/>
                <w:lang w:eastAsia="zh-CN"/>
              </w:rPr>
            </w:pPr>
            <w:r>
              <w:rPr>
                <w:rFonts w:eastAsia="等线"/>
                <w:strike/>
                <w:lang w:eastAsia="zh-CN"/>
              </w:rPr>
              <w:t>Note: some of them to be refined</w:t>
            </w:r>
          </w:p>
          <w:p w14:paraId="76B01AF4" w14:textId="77777777" w:rsidR="00BB2DA2" w:rsidRDefault="009456BE" w:rsidP="002F1E2B">
            <w:pPr>
              <w:numPr>
                <w:ilvl w:val="0"/>
                <w:numId w:val="54"/>
              </w:numPr>
              <w:spacing w:after="120"/>
              <w:rPr>
                <w:lang w:eastAsia="zh-CN"/>
              </w:rPr>
            </w:pPr>
            <w:r>
              <w:rPr>
                <w:lang w:eastAsia="zh-CN"/>
              </w:rPr>
              <w:t>Model monitoring</w:t>
            </w:r>
          </w:p>
          <w:p w14:paraId="5D06FA26" w14:textId="77777777" w:rsidR="00BB2DA2" w:rsidRDefault="009456BE" w:rsidP="002F1E2B">
            <w:pPr>
              <w:numPr>
                <w:ilvl w:val="0"/>
                <w:numId w:val="54"/>
              </w:numPr>
              <w:spacing w:after="120"/>
              <w:rPr>
                <w:lang w:eastAsia="zh-CN"/>
              </w:rPr>
            </w:pPr>
            <w:r>
              <w:rPr>
                <w:lang w:eastAsia="zh-CN"/>
              </w:rPr>
              <w:t>Model update</w:t>
            </w:r>
          </w:p>
          <w:p w14:paraId="6FB77937" w14:textId="77777777" w:rsidR="00BB2DA2" w:rsidRDefault="009456BE" w:rsidP="002F1E2B">
            <w:pPr>
              <w:numPr>
                <w:ilvl w:val="1"/>
                <w:numId w:val="54"/>
              </w:numPr>
              <w:spacing w:after="120"/>
              <w:rPr>
                <w:lang w:eastAsia="zh-CN"/>
              </w:rPr>
            </w:pPr>
            <w:r>
              <w:rPr>
                <w:lang w:eastAsia="zh-CN"/>
              </w:rPr>
              <w:t>Note: Terminology is to be defined. This includes model finetuning, retraining, and re-development via online/offline training.</w:t>
            </w:r>
          </w:p>
          <w:p w14:paraId="6CB22505" w14:textId="77777777" w:rsidR="00BB2DA2" w:rsidRDefault="009456BE" w:rsidP="002F1E2B">
            <w:pPr>
              <w:numPr>
                <w:ilvl w:val="0"/>
                <w:numId w:val="54"/>
              </w:numPr>
              <w:spacing w:after="120"/>
              <w:rPr>
                <w:lang w:eastAsia="zh-CN"/>
              </w:rPr>
            </w:pPr>
            <w:r>
              <w:rPr>
                <w:lang w:eastAsia="zh-CN"/>
              </w:rPr>
              <w:t>Model transfer</w:t>
            </w:r>
          </w:p>
          <w:p w14:paraId="09431C58" w14:textId="77777777" w:rsidR="00BB2DA2" w:rsidRDefault="009456BE" w:rsidP="002F1E2B">
            <w:pPr>
              <w:numPr>
                <w:ilvl w:val="0"/>
                <w:numId w:val="54"/>
              </w:numPr>
              <w:spacing w:after="120"/>
              <w:rPr>
                <w:lang w:eastAsia="zh-CN"/>
              </w:rPr>
            </w:pPr>
            <w:r>
              <w:rPr>
                <w:lang w:eastAsia="zh-CN"/>
              </w:rPr>
              <w:t>UE capability</w:t>
            </w:r>
          </w:p>
          <w:p w14:paraId="6EA30241" w14:textId="77777777" w:rsidR="00BB2DA2" w:rsidRDefault="009456BE">
            <w:pPr>
              <w:spacing w:after="120"/>
            </w:pPr>
            <w:r>
              <w:t>Note: Some aspects in the list may not have specification impact.</w:t>
            </w:r>
          </w:p>
          <w:p w14:paraId="7E9A70D8" w14:textId="77777777" w:rsidR="00BB2DA2" w:rsidRDefault="009456BE">
            <w:pPr>
              <w:spacing w:after="120"/>
            </w:pPr>
            <w:r>
              <w:t>Note: Aspects with square brackets are tentative</w:t>
            </w:r>
            <w:r>
              <w:rPr>
                <w:strike/>
              </w:rPr>
              <w:t xml:space="preserve"> and pending terminology definition</w:t>
            </w:r>
            <w:r>
              <w:t>.</w:t>
            </w:r>
          </w:p>
          <w:p w14:paraId="05E80AC7" w14:textId="77777777" w:rsidR="00BB2DA2" w:rsidRDefault="009456BE">
            <w:pPr>
              <w:spacing w:after="120"/>
            </w:pPr>
            <w:r>
              <w:t xml:space="preserve">Note: More aspects may be added as study progresses. </w:t>
            </w:r>
          </w:p>
          <w:p w14:paraId="31F234F5" w14:textId="77777777" w:rsidR="00BB2DA2" w:rsidRDefault="00BB2DA2">
            <w:pPr>
              <w:spacing w:after="120"/>
            </w:pPr>
          </w:p>
          <w:p w14:paraId="33E66B7A"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9B6044F" w14:textId="77777777" w:rsidR="00BB2DA2" w:rsidRDefault="00BB2DA2">
            <w:pPr>
              <w:overflowPunct w:val="0"/>
              <w:autoSpaceDE w:val="0"/>
              <w:autoSpaceDN w:val="0"/>
              <w:adjustRightInd w:val="0"/>
              <w:spacing w:after="120"/>
              <w:contextualSpacing/>
              <w:textAlignment w:val="baseline"/>
            </w:pPr>
          </w:p>
          <w:p w14:paraId="46D00E22" w14:textId="77777777" w:rsidR="00BB2DA2" w:rsidRDefault="009456BE">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36BB1A79" w14:textId="77777777" w:rsidR="00BB2DA2" w:rsidRDefault="009456BE">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42F371EB"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FFS: Detailed discussion of model ID with associated information and/or model functionality.</w:t>
            </w:r>
          </w:p>
          <w:p w14:paraId="106615AC"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 xml:space="preserve">FS: usage of </w:t>
            </w:r>
            <w:r>
              <w:rPr>
                <w:rFonts w:eastAsia="宋体"/>
                <w:szCs w:val="20"/>
                <w:lang w:val="en-GB" w:eastAsia="ja-JP"/>
              </w:rPr>
              <w:t>model ID with associated information and/or model functionality</w:t>
            </w:r>
            <w:r>
              <w:rPr>
                <w:rFonts w:eastAsia="等线"/>
                <w:szCs w:val="20"/>
                <w:lang w:val="en-GB" w:eastAsia="zh-CN"/>
              </w:rPr>
              <w:t xml:space="preserve"> based LCM procedure</w:t>
            </w:r>
          </w:p>
          <w:p w14:paraId="375A1E08"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whether support of model ID</w:t>
            </w:r>
          </w:p>
          <w:p w14:paraId="173EFBBD"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the detailed applicable AI/ML</w:t>
            </w:r>
            <w:r>
              <w:rPr>
                <w:rFonts w:eastAsia="等线" w:hint="eastAsia"/>
                <w:szCs w:val="20"/>
                <w:lang w:val="en-GB" w:eastAsia="zh-CN"/>
              </w:rPr>
              <w:t xml:space="preserve"> </w:t>
            </w:r>
            <w:r>
              <w:rPr>
                <w:rFonts w:eastAsia="等线"/>
                <w:szCs w:val="20"/>
                <w:lang w:val="en-GB" w:eastAsia="zh-CN"/>
              </w:rPr>
              <w:t>operations</w:t>
            </w:r>
          </w:p>
          <w:p w14:paraId="664C4B8A" w14:textId="77777777" w:rsidR="00BB2DA2" w:rsidRDefault="00BB2DA2">
            <w:pPr>
              <w:overflowPunct w:val="0"/>
              <w:autoSpaceDE w:val="0"/>
              <w:autoSpaceDN w:val="0"/>
              <w:adjustRightInd w:val="0"/>
              <w:spacing w:after="180"/>
              <w:contextualSpacing/>
              <w:textAlignment w:val="baseline"/>
              <w:rPr>
                <w:rFonts w:eastAsia="等线"/>
                <w:szCs w:val="20"/>
                <w:lang w:val="en-GB" w:eastAsia="zh-CN"/>
              </w:rPr>
            </w:pPr>
          </w:p>
          <w:p w14:paraId="17FACAB9" w14:textId="77777777" w:rsidR="00BB2DA2" w:rsidRDefault="009456BE">
            <w:pPr>
              <w:tabs>
                <w:tab w:val="left" w:pos="720"/>
                <w:tab w:val="left" w:pos="1440"/>
                <w:tab w:val="left" w:pos="2160"/>
              </w:tabs>
              <w:rPr>
                <w:rFonts w:eastAsia="等线"/>
                <w:szCs w:val="20"/>
                <w:highlight w:val="green"/>
                <w:lang w:val="en-GB" w:eastAsia="zh-CN"/>
              </w:rPr>
            </w:pPr>
            <w:r>
              <w:rPr>
                <w:rFonts w:eastAsia="等线"/>
                <w:szCs w:val="20"/>
                <w:highlight w:val="green"/>
                <w:lang w:val="en-GB" w:eastAsia="zh-CN"/>
              </w:rPr>
              <w:t>Agreement</w:t>
            </w:r>
          </w:p>
          <w:p w14:paraId="0B3FC9AB" w14:textId="77777777" w:rsidR="00BB2DA2" w:rsidRDefault="009456BE">
            <w:pPr>
              <w:rPr>
                <w:rFonts w:eastAsia="Batang"/>
                <w:szCs w:val="20"/>
                <w:lang w:val="en-GB"/>
              </w:rPr>
            </w:pPr>
            <w:r>
              <w:rPr>
                <w:rFonts w:eastAsia="Batang"/>
                <w:szCs w:val="20"/>
                <w:lang w:val="en-GB"/>
              </w:rPr>
              <w:t>Study various approaches for achieving good performance across different scenarios/configurations/sites, including</w:t>
            </w:r>
          </w:p>
          <w:p w14:paraId="292849EA"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generalization, i.e., using one model that is generalizable to different scenarios/configurations/sites</w:t>
            </w:r>
          </w:p>
          <w:p w14:paraId="09A8509B"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switching, i.e., switching among a group of models where each model is for a particular scenario/configuration/site</w:t>
            </w:r>
          </w:p>
          <w:p w14:paraId="1928FF6F" w14:textId="77777777" w:rsidR="00BB2DA2" w:rsidRDefault="009456BE" w:rsidP="002F1E2B">
            <w:pPr>
              <w:numPr>
                <w:ilvl w:val="1"/>
                <w:numId w:val="5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54DC16D8"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update, i.e., using one model whose parameters are flexibly updated as the scenario/configuration/site that the device experiences changes over time. Fine-tuning is one example.</w:t>
            </w:r>
          </w:p>
          <w:p w14:paraId="1A654E4A" w14:textId="77777777" w:rsidR="00BB2DA2" w:rsidRDefault="00BB2DA2">
            <w:pPr>
              <w:overflowPunct w:val="0"/>
              <w:autoSpaceDE w:val="0"/>
              <w:autoSpaceDN w:val="0"/>
              <w:adjustRightInd w:val="0"/>
              <w:spacing w:after="180"/>
              <w:contextualSpacing/>
              <w:textAlignment w:val="baseline"/>
              <w:rPr>
                <w:rFonts w:eastAsia="等线"/>
                <w:szCs w:val="20"/>
                <w:lang w:val="en-GB" w:eastAsia="zh-CN"/>
              </w:rPr>
            </w:pPr>
          </w:p>
          <w:p w14:paraId="3B791CFD" w14:textId="77777777" w:rsidR="00BB2DA2" w:rsidRDefault="00BB2DA2">
            <w:pPr>
              <w:overflowPunct w:val="0"/>
              <w:autoSpaceDE w:val="0"/>
              <w:autoSpaceDN w:val="0"/>
              <w:adjustRightInd w:val="0"/>
              <w:spacing w:after="120"/>
              <w:contextualSpacing/>
              <w:textAlignment w:val="baseline"/>
              <w:rPr>
                <w:lang w:val="en-GB"/>
              </w:rPr>
            </w:pPr>
          </w:p>
        </w:tc>
      </w:tr>
    </w:tbl>
    <w:p w14:paraId="03164408" w14:textId="77777777" w:rsidR="00BB2DA2" w:rsidRDefault="00BB2DA2">
      <w:pPr>
        <w:pStyle w:val="a1"/>
      </w:pPr>
    </w:p>
    <w:p w14:paraId="083CA447" w14:textId="77777777" w:rsidR="00BB2DA2" w:rsidRDefault="009456BE">
      <w:r>
        <w:t>The related proposals/ observations are copied as below:</w:t>
      </w:r>
    </w:p>
    <w:tbl>
      <w:tblPr>
        <w:tblStyle w:val="af7"/>
        <w:tblW w:w="0" w:type="auto"/>
        <w:tblLook w:val="04A0" w:firstRow="1" w:lastRow="0" w:firstColumn="1" w:lastColumn="0" w:noHBand="0" w:noVBand="1"/>
      </w:tblPr>
      <w:tblGrid>
        <w:gridCol w:w="1605"/>
        <w:gridCol w:w="7457"/>
      </w:tblGrid>
      <w:tr w:rsidR="00BB2DA2" w14:paraId="658A469A" w14:textId="77777777">
        <w:tc>
          <w:tcPr>
            <w:tcW w:w="1605" w:type="dxa"/>
            <w:vAlign w:val="center"/>
          </w:tcPr>
          <w:p w14:paraId="1976E235" w14:textId="77777777" w:rsidR="00BB2DA2" w:rsidRDefault="00BB2DA2">
            <w:pPr>
              <w:pStyle w:val="a1"/>
            </w:pPr>
          </w:p>
        </w:tc>
        <w:tc>
          <w:tcPr>
            <w:tcW w:w="7457" w:type="dxa"/>
            <w:vAlign w:val="center"/>
          </w:tcPr>
          <w:p w14:paraId="00D0CE62" w14:textId="77777777" w:rsidR="00BB2DA2" w:rsidRDefault="00BB2DA2">
            <w:pPr>
              <w:spacing w:after="120"/>
              <w:jc w:val="both"/>
              <w:rPr>
                <w:rFonts w:cs="Batang"/>
                <w:i/>
                <w:szCs w:val="20"/>
                <w:lang w:eastAsia="zh-CN"/>
              </w:rPr>
            </w:pPr>
          </w:p>
        </w:tc>
      </w:tr>
      <w:tr w:rsidR="00BB2DA2" w14:paraId="5EFBC1BD" w14:textId="77777777">
        <w:tc>
          <w:tcPr>
            <w:tcW w:w="1605" w:type="dxa"/>
            <w:vAlign w:val="center"/>
          </w:tcPr>
          <w:p w14:paraId="04C35E99" w14:textId="77777777" w:rsidR="00BB2DA2" w:rsidRDefault="00BB2DA2">
            <w:pPr>
              <w:pStyle w:val="a1"/>
            </w:pPr>
          </w:p>
        </w:tc>
        <w:tc>
          <w:tcPr>
            <w:tcW w:w="7457" w:type="dxa"/>
            <w:vAlign w:val="center"/>
          </w:tcPr>
          <w:p w14:paraId="5610D658" w14:textId="77777777" w:rsidR="00BB2DA2" w:rsidRDefault="00BB2DA2">
            <w:pPr>
              <w:autoSpaceDE w:val="0"/>
              <w:autoSpaceDN w:val="0"/>
              <w:adjustRightInd w:val="0"/>
              <w:snapToGrid w:val="0"/>
              <w:spacing w:after="120"/>
              <w:jc w:val="both"/>
              <w:rPr>
                <w:rFonts w:eastAsia="宋体"/>
                <w:bCs/>
                <w:i/>
                <w:color w:val="000000"/>
                <w:szCs w:val="22"/>
                <w:lang w:eastAsia="zh-CN"/>
              </w:rPr>
            </w:pPr>
          </w:p>
        </w:tc>
      </w:tr>
    </w:tbl>
    <w:p w14:paraId="7B444C58"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29C292CF" w14:textId="77777777">
        <w:tc>
          <w:tcPr>
            <w:tcW w:w="1385" w:type="dxa"/>
            <w:tcBorders>
              <w:top w:val="single" w:sz="4" w:space="0" w:color="auto"/>
              <w:left w:val="single" w:sz="4" w:space="0" w:color="auto"/>
              <w:bottom w:val="single" w:sz="4" w:space="0" w:color="auto"/>
              <w:right w:val="single" w:sz="4" w:space="0" w:color="auto"/>
            </w:tcBorders>
          </w:tcPr>
          <w:p w14:paraId="0631C043"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A97A38" w14:textId="77777777" w:rsidR="00BB2DA2" w:rsidRDefault="009456BE">
            <w:pPr>
              <w:rPr>
                <w:rFonts w:eastAsia="宋体"/>
              </w:rPr>
            </w:pPr>
            <w:r>
              <w:rPr>
                <w:rFonts w:eastAsia="宋体"/>
              </w:rPr>
              <w:t>Comments</w:t>
            </w:r>
          </w:p>
        </w:tc>
      </w:tr>
      <w:tr w:rsidR="00BB2DA2" w14:paraId="25CABB9E" w14:textId="77777777">
        <w:tc>
          <w:tcPr>
            <w:tcW w:w="1385" w:type="dxa"/>
            <w:tcBorders>
              <w:top w:val="single" w:sz="4" w:space="0" w:color="auto"/>
              <w:left w:val="single" w:sz="4" w:space="0" w:color="auto"/>
              <w:bottom w:val="single" w:sz="4" w:space="0" w:color="auto"/>
              <w:right w:val="single" w:sz="4" w:space="0" w:color="auto"/>
            </w:tcBorders>
          </w:tcPr>
          <w:p w14:paraId="2886C839"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5BBEEF3" w14:textId="77777777" w:rsidR="00BB2DA2" w:rsidRDefault="00BB2DA2">
            <w:pPr>
              <w:rPr>
                <w:rFonts w:eastAsia="Malgun Gothic"/>
                <w:lang w:eastAsia="ko-KR"/>
              </w:rPr>
            </w:pPr>
          </w:p>
        </w:tc>
      </w:tr>
      <w:tr w:rsidR="00BB2DA2" w14:paraId="053A9252" w14:textId="77777777">
        <w:tc>
          <w:tcPr>
            <w:tcW w:w="1385" w:type="dxa"/>
            <w:tcBorders>
              <w:top w:val="single" w:sz="4" w:space="0" w:color="auto"/>
              <w:left w:val="single" w:sz="4" w:space="0" w:color="auto"/>
              <w:bottom w:val="single" w:sz="4" w:space="0" w:color="auto"/>
              <w:right w:val="single" w:sz="4" w:space="0" w:color="auto"/>
            </w:tcBorders>
          </w:tcPr>
          <w:p w14:paraId="6D8C5FF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4B1A3E" w14:textId="77777777" w:rsidR="00BB2DA2" w:rsidRDefault="00BB2DA2">
            <w:pPr>
              <w:rPr>
                <w:rFonts w:eastAsiaTheme="minorEastAsia"/>
                <w:lang w:eastAsia="zh-CN"/>
              </w:rPr>
            </w:pPr>
          </w:p>
        </w:tc>
      </w:tr>
      <w:tr w:rsidR="00BB2DA2" w14:paraId="4E58E877" w14:textId="77777777">
        <w:tc>
          <w:tcPr>
            <w:tcW w:w="1385" w:type="dxa"/>
            <w:tcBorders>
              <w:top w:val="single" w:sz="4" w:space="0" w:color="auto"/>
              <w:left w:val="single" w:sz="4" w:space="0" w:color="auto"/>
              <w:bottom w:val="single" w:sz="4" w:space="0" w:color="auto"/>
              <w:right w:val="single" w:sz="4" w:space="0" w:color="auto"/>
            </w:tcBorders>
          </w:tcPr>
          <w:p w14:paraId="330C0671"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FEECC" w14:textId="77777777" w:rsidR="00BB2DA2" w:rsidRDefault="00BB2DA2">
            <w:pPr>
              <w:rPr>
                <w:rFonts w:eastAsia="宋体"/>
                <w:lang w:eastAsia="zh-CN"/>
              </w:rPr>
            </w:pPr>
          </w:p>
        </w:tc>
      </w:tr>
      <w:tr w:rsidR="00BB2DA2" w14:paraId="693492C4" w14:textId="77777777">
        <w:tc>
          <w:tcPr>
            <w:tcW w:w="1385" w:type="dxa"/>
            <w:tcBorders>
              <w:top w:val="single" w:sz="4" w:space="0" w:color="auto"/>
              <w:left w:val="single" w:sz="4" w:space="0" w:color="auto"/>
              <w:bottom w:val="single" w:sz="4" w:space="0" w:color="auto"/>
              <w:right w:val="single" w:sz="4" w:space="0" w:color="auto"/>
            </w:tcBorders>
          </w:tcPr>
          <w:p w14:paraId="43DB0DD9"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AF17E5" w14:textId="77777777" w:rsidR="00BB2DA2" w:rsidRDefault="00BB2DA2">
            <w:pPr>
              <w:rPr>
                <w:rFonts w:eastAsia="宋体"/>
                <w:lang w:eastAsia="zh-CN"/>
              </w:rPr>
            </w:pPr>
          </w:p>
        </w:tc>
      </w:tr>
      <w:tr w:rsidR="00BB2DA2" w14:paraId="762F5C39" w14:textId="77777777">
        <w:tc>
          <w:tcPr>
            <w:tcW w:w="1385" w:type="dxa"/>
            <w:tcBorders>
              <w:top w:val="single" w:sz="4" w:space="0" w:color="auto"/>
              <w:left w:val="single" w:sz="4" w:space="0" w:color="auto"/>
              <w:bottom w:val="single" w:sz="4" w:space="0" w:color="auto"/>
              <w:right w:val="single" w:sz="4" w:space="0" w:color="auto"/>
            </w:tcBorders>
          </w:tcPr>
          <w:p w14:paraId="20EF5C98"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00292" w14:textId="77777777" w:rsidR="00BB2DA2" w:rsidRDefault="00BB2DA2">
            <w:pPr>
              <w:rPr>
                <w:rFonts w:eastAsia="宋体"/>
                <w:lang w:eastAsia="zh-CN"/>
              </w:rPr>
            </w:pPr>
          </w:p>
        </w:tc>
      </w:tr>
      <w:tr w:rsidR="00BB2DA2" w14:paraId="5CCD1927" w14:textId="77777777">
        <w:tc>
          <w:tcPr>
            <w:tcW w:w="1385" w:type="dxa"/>
            <w:tcBorders>
              <w:top w:val="single" w:sz="4" w:space="0" w:color="auto"/>
              <w:left w:val="single" w:sz="4" w:space="0" w:color="auto"/>
              <w:bottom w:val="single" w:sz="4" w:space="0" w:color="auto"/>
              <w:right w:val="single" w:sz="4" w:space="0" w:color="auto"/>
            </w:tcBorders>
          </w:tcPr>
          <w:p w14:paraId="11F1F7F6"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C25896" w14:textId="77777777" w:rsidR="00BB2DA2" w:rsidRDefault="00BB2DA2">
            <w:pPr>
              <w:rPr>
                <w:rFonts w:eastAsia="宋体"/>
                <w:lang w:eastAsia="zh-CN"/>
              </w:rPr>
            </w:pPr>
          </w:p>
        </w:tc>
      </w:tr>
      <w:tr w:rsidR="00BB2DA2" w14:paraId="234726C6" w14:textId="77777777">
        <w:tc>
          <w:tcPr>
            <w:tcW w:w="1385" w:type="dxa"/>
            <w:tcBorders>
              <w:top w:val="single" w:sz="4" w:space="0" w:color="auto"/>
              <w:left w:val="single" w:sz="4" w:space="0" w:color="auto"/>
              <w:bottom w:val="single" w:sz="4" w:space="0" w:color="auto"/>
              <w:right w:val="single" w:sz="4" w:space="0" w:color="auto"/>
            </w:tcBorders>
          </w:tcPr>
          <w:p w14:paraId="434AE2E1"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EEB94A" w14:textId="77777777" w:rsidR="00BB2DA2" w:rsidRDefault="00BB2DA2">
            <w:pPr>
              <w:rPr>
                <w:rFonts w:eastAsia="宋体"/>
                <w:lang w:eastAsia="zh-CN"/>
              </w:rPr>
            </w:pPr>
          </w:p>
        </w:tc>
      </w:tr>
    </w:tbl>
    <w:p w14:paraId="7BA73A11" w14:textId="77777777" w:rsidR="00BB2DA2" w:rsidRDefault="00BB2DA2">
      <w:pPr>
        <w:pStyle w:val="a1"/>
      </w:pPr>
    </w:p>
    <w:p w14:paraId="596B8A99" w14:textId="77777777" w:rsidR="00BB2DA2" w:rsidRDefault="009456BE">
      <w:pPr>
        <w:pStyle w:val="2"/>
      </w:pPr>
      <w:r>
        <w:t xml:space="preserve">Training and deployment of AI/ML model </w:t>
      </w:r>
    </w:p>
    <w:p w14:paraId="0DB0E321" w14:textId="77777777" w:rsidR="00BB2DA2" w:rsidRDefault="009456BE">
      <w:pPr>
        <w:pStyle w:val="3"/>
      </w:pPr>
      <w:r>
        <w:t>Training/inference at UE/NW side</w:t>
      </w:r>
    </w:p>
    <w:p w14:paraId="560630C5" w14:textId="77777777" w:rsidR="00BB2DA2" w:rsidRDefault="009456BE">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BB2DA2" w14:paraId="45110CFD" w14:textId="77777777">
        <w:tc>
          <w:tcPr>
            <w:tcW w:w="9062" w:type="dxa"/>
          </w:tcPr>
          <w:p w14:paraId="4689CFDB" w14:textId="77777777" w:rsidR="00BB2DA2" w:rsidRDefault="009456BE">
            <w:pPr>
              <w:spacing w:after="120"/>
              <w:rPr>
                <w:b/>
                <w:u w:val="single"/>
              </w:rPr>
            </w:pPr>
            <w:r>
              <w:rPr>
                <w:b/>
                <w:u w:val="single"/>
              </w:rPr>
              <w:t>RAN1#109-e</w:t>
            </w:r>
          </w:p>
          <w:p w14:paraId="2FF7D9AE" w14:textId="77777777" w:rsidR="00BB2DA2" w:rsidRDefault="009456BE">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5266A8E0" w14:textId="77777777" w:rsidR="00BB2DA2" w:rsidRDefault="009456BE">
            <w:pPr>
              <w:spacing w:after="120"/>
              <w:rPr>
                <w:rFonts w:ascii="Times" w:eastAsia="Batang" w:hAnsi="Times"/>
                <w:lang w:val="en-GB"/>
              </w:rPr>
            </w:pPr>
            <w:r>
              <w:rPr>
                <w:rFonts w:ascii="Times" w:eastAsia="Batang" w:hAnsi="Times"/>
                <w:lang w:val="en-GB"/>
              </w:rPr>
              <w:lastRenderedPageBreak/>
              <w:t>For the sub use case BM-Case1, consider both Alt.1 and Alt.2 for further study:</w:t>
            </w:r>
          </w:p>
          <w:p w14:paraId="476969D9"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20E86D2"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256E9B9" w14:textId="77777777" w:rsidR="00BB2DA2" w:rsidRDefault="00BB2DA2">
            <w:pPr>
              <w:spacing w:after="120"/>
              <w:rPr>
                <w:rFonts w:ascii="Times" w:eastAsia="Batang" w:hAnsi="Times"/>
                <w:highlight w:val="green"/>
                <w:lang w:val="en-GB"/>
              </w:rPr>
            </w:pPr>
          </w:p>
          <w:p w14:paraId="0B514A5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489D568D"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70E377D"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7738F33"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497ABC" w14:textId="77777777" w:rsidR="00BB2DA2" w:rsidRDefault="00BB2DA2">
            <w:pPr>
              <w:overflowPunct w:val="0"/>
              <w:autoSpaceDE w:val="0"/>
              <w:autoSpaceDN w:val="0"/>
              <w:adjustRightInd w:val="0"/>
              <w:spacing w:after="120"/>
              <w:contextualSpacing/>
              <w:textAlignment w:val="baseline"/>
              <w:rPr>
                <w:rFonts w:eastAsia="Yu Mincho"/>
                <w:szCs w:val="20"/>
                <w:lang w:val="en-GB" w:eastAsia="ja-JP"/>
              </w:rPr>
            </w:pPr>
          </w:p>
          <w:p w14:paraId="28F644A8"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0AB4AA04" w14:textId="77777777" w:rsidR="00BB2DA2" w:rsidRDefault="00BB2DA2">
            <w:pPr>
              <w:spacing w:after="120"/>
              <w:rPr>
                <w:highlight w:val="green"/>
                <w:lang w:eastAsia="zh-CN"/>
              </w:rPr>
            </w:pPr>
          </w:p>
          <w:p w14:paraId="4FEB0BC8" w14:textId="77777777" w:rsidR="00BB2DA2" w:rsidRDefault="009456BE">
            <w:pPr>
              <w:spacing w:before="120" w:after="120"/>
              <w:rPr>
                <w:highlight w:val="green"/>
                <w:lang w:eastAsia="zh-CN"/>
              </w:rPr>
            </w:pPr>
            <w:r>
              <w:rPr>
                <w:highlight w:val="green"/>
                <w:lang w:eastAsia="zh-CN"/>
              </w:rPr>
              <w:t xml:space="preserve">Agreement </w:t>
            </w:r>
          </w:p>
          <w:p w14:paraId="072FD791"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16D9C55" w14:textId="77777777" w:rsidR="00BB2DA2" w:rsidRDefault="009456BE" w:rsidP="002F1E2B">
            <w:pPr>
              <w:pStyle w:val="afb"/>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75134DBB" w14:textId="77777777" w:rsidR="00BB2DA2" w:rsidRDefault="009456BE" w:rsidP="002F1E2B">
            <w:pPr>
              <w:pStyle w:val="afb"/>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0099EB82" w14:textId="77777777" w:rsidR="00BB2DA2" w:rsidRDefault="009456BE">
            <w:pPr>
              <w:spacing w:after="120"/>
              <w:rPr>
                <w:szCs w:val="20"/>
                <w:lang w:eastAsia="zh-CN"/>
              </w:rPr>
            </w:pPr>
            <w:r>
              <w:rPr>
                <w:szCs w:val="20"/>
                <w:lang w:eastAsia="zh-CN"/>
              </w:rPr>
              <w:t>Note: Whether it is online or offline training is a separate discussion.</w:t>
            </w:r>
          </w:p>
          <w:p w14:paraId="2BEC9559" w14:textId="77777777" w:rsidR="00BB2DA2" w:rsidRDefault="00BB2DA2">
            <w:pPr>
              <w:spacing w:after="120"/>
              <w:rPr>
                <w:szCs w:val="20"/>
                <w:lang w:eastAsia="zh-CN"/>
              </w:rPr>
            </w:pPr>
          </w:p>
          <w:p w14:paraId="2E2A36E0" w14:textId="77777777" w:rsidR="00BB2DA2" w:rsidRDefault="009456BE">
            <w:pPr>
              <w:spacing w:after="120"/>
              <w:rPr>
                <w:rFonts w:eastAsia="等线"/>
                <w:iCs/>
                <w:highlight w:val="darkYellow"/>
                <w:lang w:eastAsia="zh-CN"/>
              </w:rPr>
            </w:pPr>
            <w:r>
              <w:rPr>
                <w:rFonts w:eastAsia="等线"/>
                <w:iCs/>
                <w:highlight w:val="darkYellow"/>
                <w:lang w:eastAsia="zh-CN"/>
              </w:rPr>
              <w:t>Working Assumption</w:t>
            </w:r>
          </w:p>
          <w:p w14:paraId="2487EF8E" w14:textId="77777777" w:rsidR="00BB2DA2" w:rsidRDefault="009456BE">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B2DA2" w14:paraId="56C4143A" w14:textId="77777777">
              <w:tc>
                <w:tcPr>
                  <w:tcW w:w="3046" w:type="dxa"/>
                  <w:tcBorders>
                    <w:top w:val="single" w:sz="8" w:space="0" w:color="auto"/>
                    <w:left w:val="single" w:sz="8" w:space="0" w:color="auto"/>
                    <w:bottom w:val="single" w:sz="8" w:space="0" w:color="auto"/>
                    <w:right w:val="single" w:sz="8" w:space="0" w:color="auto"/>
                  </w:tcBorders>
                </w:tcPr>
                <w:p w14:paraId="0DFDD0F3"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D45B881"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5051E5CD" w14:textId="77777777">
              <w:tc>
                <w:tcPr>
                  <w:tcW w:w="3046" w:type="dxa"/>
                  <w:tcBorders>
                    <w:top w:val="single" w:sz="8" w:space="0" w:color="auto"/>
                    <w:left w:val="single" w:sz="8" w:space="0" w:color="auto"/>
                    <w:bottom w:val="single" w:sz="8" w:space="0" w:color="auto"/>
                    <w:right w:val="single" w:sz="8" w:space="0" w:color="auto"/>
                  </w:tcBorders>
                </w:tcPr>
                <w:p w14:paraId="3B48D1AF" w14:textId="77777777" w:rsidR="00BB2DA2" w:rsidRDefault="009456BE">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3A0ED87" w14:textId="77777777" w:rsidR="00BB2DA2" w:rsidRDefault="009456BE">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7FC554C4" w14:textId="77777777" w:rsidR="00BB2DA2" w:rsidRDefault="009456BE">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70E9DA63"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66BFDE7"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07F85D2A"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E1ACA5B" w14:textId="77777777" w:rsidR="00BB2DA2" w:rsidRDefault="009456BE">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44D1E471" w14:textId="77777777" w:rsidR="00BB2DA2" w:rsidRDefault="009456BE">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4335A5A8"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7C20F95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180B751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0A9813EE"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07414EC2"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6F770BEA" w14:textId="77777777" w:rsidR="00BB2DA2" w:rsidRDefault="00BB2DA2">
            <w:pPr>
              <w:overflowPunct w:val="0"/>
              <w:autoSpaceDE w:val="0"/>
              <w:autoSpaceDN w:val="0"/>
              <w:adjustRightInd w:val="0"/>
              <w:spacing w:after="120"/>
              <w:contextualSpacing/>
              <w:textAlignment w:val="baseline"/>
              <w:rPr>
                <w:rFonts w:eastAsia="宋体"/>
                <w:szCs w:val="20"/>
                <w:lang w:val="en-GB" w:eastAsia="ja-JP"/>
              </w:rPr>
            </w:pPr>
          </w:p>
        </w:tc>
      </w:tr>
    </w:tbl>
    <w:p w14:paraId="3A2C1EDA" w14:textId="77777777" w:rsidR="00BB2DA2" w:rsidRDefault="00BB2DA2">
      <w:pPr>
        <w:pStyle w:val="a1"/>
      </w:pPr>
    </w:p>
    <w:p w14:paraId="49A85BF9" w14:textId="77777777" w:rsidR="00BB2DA2" w:rsidRDefault="009456BE">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BB2DA2" w14:paraId="3BA1C318" w14:textId="77777777">
        <w:tc>
          <w:tcPr>
            <w:tcW w:w="1555" w:type="dxa"/>
            <w:vAlign w:val="center"/>
          </w:tcPr>
          <w:p w14:paraId="5ADD43EF" w14:textId="77777777" w:rsidR="00BB2DA2" w:rsidRDefault="009456BE">
            <w:pPr>
              <w:pStyle w:val="a1"/>
              <w:rPr>
                <w:szCs w:val="20"/>
              </w:rPr>
            </w:pPr>
            <w:r>
              <w:rPr>
                <w:szCs w:val="20"/>
              </w:rPr>
              <w:lastRenderedPageBreak/>
              <w:t>vivo[</w:t>
            </w:r>
            <w:r w:rsidR="007566D0">
              <w:rPr>
                <w:szCs w:val="20"/>
              </w:rPr>
              <w:t>5</w:t>
            </w:r>
            <w:r>
              <w:rPr>
                <w:szCs w:val="20"/>
              </w:rPr>
              <w:t>]</w:t>
            </w:r>
          </w:p>
        </w:tc>
        <w:tc>
          <w:tcPr>
            <w:tcW w:w="7507" w:type="dxa"/>
            <w:vAlign w:val="center"/>
          </w:tcPr>
          <w:p w14:paraId="758417EA" w14:textId="77777777" w:rsidR="00164BCB" w:rsidRPr="00EA3B95" w:rsidRDefault="00164BCB" w:rsidP="00164BCB">
            <w:pPr>
              <w:spacing w:after="120"/>
              <w:rPr>
                <w:rFonts w:eastAsia="黑体"/>
                <w:i/>
                <w:szCs w:val="20"/>
              </w:rPr>
            </w:pPr>
            <w:r w:rsidRPr="00EA3B95">
              <w:rPr>
                <w:rFonts w:eastAsia="黑体"/>
                <w:i/>
                <w:szCs w:val="20"/>
              </w:rPr>
              <w:t>Observation 1:</w:t>
            </w:r>
            <w:r w:rsidRPr="00EA3B95">
              <w:rPr>
                <w:rFonts w:eastAsia="黑体"/>
                <w:i/>
                <w:szCs w:val="20"/>
              </w:rPr>
              <w:tab/>
              <w:t>Report overhead may increase dramatically but with less specification impacts for Alt. 1 with enhanced beam pair prediction solution and DL Tx beam prediction solution.</w:t>
            </w:r>
          </w:p>
          <w:p w14:paraId="67966205" w14:textId="77777777" w:rsidR="00164BCB" w:rsidRPr="00EA3B95" w:rsidRDefault="00164BCB" w:rsidP="00164BCB">
            <w:pPr>
              <w:spacing w:after="120"/>
              <w:rPr>
                <w:rFonts w:eastAsia="黑体"/>
                <w:i/>
                <w:szCs w:val="20"/>
              </w:rPr>
            </w:pPr>
            <w:r w:rsidRPr="00EA3B95">
              <w:rPr>
                <w:rFonts w:eastAsia="黑体"/>
                <w:i/>
                <w:szCs w:val="20"/>
              </w:rPr>
              <w:t>Observation 2:</w:t>
            </w:r>
            <w:r w:rsidRPr="00EA3B95">
              <w:rPr>
                <w:rFonts w:eastAsia="黑体"/>
                <w:i/>
                <w:szCs w:val="20"/>
              </w:rPr>
              <w:tab/>
              <w:t>Report overhead can be reduced to top-k L1-RSRP and its related Rx beam information, but assistance information including NW-side information, such as antenna configuration, Tx beam angle, etc., should be signaled to UE for Alt.2.</w:t>
            </w:r>
          </w:p>
          <w:p w14:paraId="0F3B36F5" w14:textId="77777777" w:rsidR="00164BCB" w:rsidRPr="00EA3B95" w:rsidRDefault="00164BCB" w:rsidP="00164BCB">
            <w:pPr>
              <w:spacing w:after="120"/>
              <w:rPr>
                <w:rFonts w:eastAsia="黑体"/>
                <w:i/>
                <w:szCs w:val="20"/>
              </w:rPr>
            </w:pPr>
            <w:r w:rsidRPr="00EA3B95">
              <w:rPr>
                <w:rFonts w:eastAsia="黑体"/>
                <w:i/>
                <w:szCs w:val="20"/>
              </w:rPr>
              <w:t>Observation 3:</w:t>
            </w:r>
            <w:r w:rsidRPr="00EA3B95">
              <w:rPr>
                <w:rFonts w:eastAsia="黑体"/>
                <w:i/>
                <w:szCs w:val="20"/>
              </w:rPr>
              <w:tab/>
              <w:t>Due to UE side model training, if mismatch NW-side beam information is signaled to UE, significant performance deterioration can be observed for AI based beam prediction scheme in Alt.2.</w:t>
            </w:r>
          </w:p>
          <w:p w14:paraId="6DB80003" w14:textId="77777777" w:rsidR="00164BCB" w:rsidRPr="00EA3B95" w:rsidRDefault="00164BCB" w:rsidP="00164BCB">
            <w:pPr>
              <w:spacing w:after="120"/>
              <w:rPr>
                <w:rFonts w:eastAsia="黑体"/>
                <w:i/>
                <w:szCs w:val="20"/>
              </w:rPr>
            </w:pPr>
            <w:r w:rsidRPr="00EA3B95">
              <w:rPr>
                <w:rFonts w:eastAsia="黑体"/>
                <w:i/>
                <w:szCs w:val="20"/>
              </w:rPr>
              <w:t>Observation 4:</w:t>
            </w:r>
            <w:r w:rsidRPr="00EA3B95">
              <w:rPr>
                <w:rFonts w:eastAsia="黑体"/>
                <w:i/>
                <w:szCs w:val="20"/>
              </w:rPr>
              <w:tab/>
              <w:t>Report overhead and UE energy/complexity is limited for Alt.3, but model transfer is needed.</w:t>
            </w:r>
          </w:p>
          <w:p w14:paraId="46E556F8" w14:textId="77777777" w:rsidR="00BB2DA2" w:rsidRPr="00EA3B95" w:rsidRDefault="00164BCB" w:rsidP="00164BCB">
            <w:pPr>
              <w:spacing w:after="120"/>
              <w:rPr>
                <w:rFonts w:eastAsia="黑体"/>
                <w:i/>
                <w:szCs w:val="20"/>
              </w:rPr>
            </w:pPr>
            <w:r w:rsidRPr="00EA3B95">
              <w:rPr>
                <w:rFonts w:eastAsia="黑体"/>
                <w:i/>
                <w:szCs w:val="20"/>
              </w:rPr>
              <w:t>Observation 5:</w:t>
            </w:r>
            <w:r w:rsidRPr="00EA3B95">
              <w:rPr>
                <w:rFonts w:eastAsia="黑体"/>
                <w:i/>
                <w:szCs w:val="20"/>
              </w:rPr>
              <w:tab/>
              <w:t>For Alt.3, a cell specific AI solution can be achieved with generalization consideration and infra vendor may not need to disclose NW-side information such as antenna configuration, Tx beam angle, etc.</w:t>
            </w:r>
          </w:p>
          <w:p w14:paraId="674646E0" w14:textId="77777777" w:rsidR="007566D0" w:rsidRPr="00EA3B95" w:rsidRDefault="007566D0" w:rsidP="007566D0">
            <w:pPr>
              <w:spacing w:after="120"/>
              <w:rPr>
                <w:rFonts w:eastAsia="黑体"/>
                <w:i/>
                <w:szCs w:val="20"/>
              </w:rPr>
            </w:pPr>
            <w:r w:rsidRPr="00EA3B95">
              <w:rPr>
                <w:rFonts w:eastAsia="黑体"/>
                <w:i/>
                <w:szCs w:val="20"/>
              </w:rPr>
              <w:t>Proposal 2:</w:t>
            </w:r>
            <w:r w:rsidRPr="00EA3B95">
              <w:rPr>
                <w:rFonts w:eastAsia="黑体"/>
                <w:i/>
                <w:szCs w:val="20"/>
              </w:rPr>
              <w:tab/>
              <w:t>For the sub use case BM-Case1 and BM-Case2, support to study Alt.3 for AI/ML model training and inference:</w:t>
            </w:r>
          </w:p>
          <w:p w14:paraId="0E19F6F7" w14:textId="77777777" w:rsidR="007566D0" w:rsidRPr="00EA3B95" w:rsidRDefault="007566D0" w:rsidP="007566D0">
            <w:pPr>
              <w:spacing w:after="120"/>
              <w:rPr>
                <w:rFonts w:eastAsia="黑体"/>
                <w:i/>
                <w:szCs w:val="20"/>
              </w:rPr>
            </w:pPr>
            <w:r w:rsidRPr="00EA3B95">
              <w:rPr>
                <w:rFonts w:eastAsia="黑体"/>
                <w:i/>
                <w:szCs w:val="20"/>
              </w:rPr>
              <w:t></w:t>
            </w:r>
            <w:r w:rsidRPr="00EA3B95">
              <w:rPr>
                <w:rFonts w:eastAsia="黑体"/>
                <w:i/>
                <w:szCs w:val="20"/>
              </w:rPr>
              <w:tab/>
              <w:t>Alt.3. AI/ML model training at NW side, AI/ML model inference at UE side</w:t>
            </w:r>
          </w:p>
          <w:p w14:paraId="15241150" w14:textId="77777777" w:rsidR="005C64D2" w:rsidRPr="00EA3B95" w:rsidRDefault="005C64D2" w:rsidP="007566D0">
            <w:pPr>
              <w:spacing w:after="120"/>
              <w:rPr>
                <w:rFonts w:eastAsia="黑体"/>
                <w:i/>
                <w:szCs w:val="20"/>
              </w:rPr>
            </w:pPr>
            <w:r w:rsidRPr="00EA3B95">
              <w:rPr>
                <w:rFonts w:eastAsia="黑体"/>
                <w:i/>
                <w:szCs w:val="20"/>
              </w:rPr>
              <w:t>Proposal 24:</w:t>
            </w:r>
            <w:r w:rsidRPr="00EA3B95">
              <w:rPr>
                <w:rFonts w:eastAsia="黑体"/>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23B8EAA7" w14:textId="77777777" w:rsidR="00A10B7E" w:rsidRPr="00EA3B95" w:rsidRDefault="00A10B7E" w:rsidP="00A10B7E">
            <w:pPr>
              <w:spacing w:after="120"/>
              <w:rPr>
                <w:rFonts w:eastAsia="黑体"/>
                <w:i/>
                <w:szCs w:val="20"/>
              </w:rPr>
            </w:pPr>
            <w:r w:rsidRPr="00EA3B95">
              <w:rPr>
                <w:rFonts w:eastAsia="黑体"/>
                <w:i/>
                <w:szCs w:val="20"/>
              </w:rPr>
              <w:t>Proposal 36:</w:t>
            </w:r>
            <w:r w:rsidRPr="00EA3B95">
              <w:rPr>
                <w:rFonts w:eastAsia="黑体"/>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80ED22D" w14:textId="77777777" w:rsidR="005C64D2" w:rsidRPr="00EA3B95" w:rsidRDefault="00A10B7E" w:rsidP="007566D0">
            <w:pPr>
              <w:spacing w:after="120"/>
              <w:rPr>
                <w:rFonts w:eastAsia="黑体"/>
                <w:i/>
                <w:szCs w:val="20"/>
              </w:rPr>
            </w:pPr>
            <w:r w:rsidRPr="00EA3B95">
              <w:rPr>
                <w:rFonts w:eastAsia="黑体"/>
                <w:i/>
                <w:szCs w:val="20"/>
              </w:rPr>
              <w:t>Proposal 37:</w:t>
            </w:r>
            <w:r w:rsidRPr="00EA3B95">
              <w:rPr>
                <w:rFonts w:eastAsia="黑体"/>
                <w:i/>
                <w:szCs w:val="20"/>
              </w:rPr>
              <w:tab/>
              <w:t>Study signaling aspects enhancement related to the procedure of model transfer, model registration and model activation, for the case with AI/ML model training at NW side and AI/ML model inference at UE side.</w:t>
            </w:r>
          </w:p>
        </w:tc>
      </w:tr>
      <w:tr w:rsidR="00BB2DA2" w14:paraId="032F2546" w14:textId="77777777">
        <w:tc>
          <w:tcPr>
            <w:tcW w:w="1555" w:type="dxa"/>
            <w:vAlign w:val="center"/>
          </w:tcPr>
          <w:p w14:paraId="47C632C8" w14:textId="77777777" w:rsidR="00BB2DA2" w:rsidRPr="00D36CA5" w:rsidRDefault="005C6E93" w:rsidP="00D36CA5">
            <w:r>
              <w:t>OPPO[6]</w:t>
            </w:r>
          </w:p>
        </w:tc>
        <w:tc>
          <w:tcPr>
            <w:tcW w:w="7507" w:type="dxa"/>
            <w:vAlign w:val="center"/>
          </w:tcPr>
          <w:p w14:paraId="1996EBF0" w14:textId="77777777" w:rsidR="00BB2DA2" w:rsidRPr="00EA3B95" w:rsidRDefault="005C6E93">
            <w:pPr>
              <w:spacing w:after="120"/>
              <w:jc w:val="both"/>
              <w:rPr>
                <w:i/>
                <w:szCs w:val="20"/>
              </w:rPr>
            </w:pPr>
            <w:r w:rsidRPr="00EA3B95">
              <w:rPr>
                <w:i/>
                <w:szCs w:val="20"/>
              </w:rPr>
              <w:t>Observation 1:</w:t>
            </w:r>
            <w:r w:rsidRPr="00EA3B95">
              <w:rPr>
                <w:i/>
                <w:szCs w:val="20"/>
              </w:rPr>
              <w:tab/>
              <w:t>For BM-Case1, deploying AI/ML inference at UE side can avoid beam reporting on Set B, therefore resulting in minimum standard impact.</w:t>
            </w:r>
          </w:p>
          <w:p w14:paraId="4DE62264" w14:textId="77777777" w:rsidR="005C6E93" w:rsidRPr="00EA3B95" w:rsidRDefault="002963BD">
            <w:pPr>
              <w:spacing w:after="120"/>
              <w:jc w:val="both"/>
              <w:rPr>
                <w:i/>
                <w:szCs w:val="20"/>
              </w:rPr>
            </w:pPr>
            <w:r w:rsidRPr="00EA3B95">
              <w:rPr>
                <w:i/>
                <w:szCs w:val="20"/>
              </w:rPr>
              <w:t>Observation 2:</w:t>
            </w:r>
            <w:r w:rsidRPr="00EA3B95">
              <w:rPr>
                <w:i/>
                <w:szCs w:val="20"/>
              </w:rPr>
              <w:tab/>
              <w:t>For BM-Case2, deploying AI/ML inference at UE side seems more reasonable, otherwise (inference at NW side) there could be overwhelming beam reporting on Set B when Set B is the same as Set A.</w:t>
            </w:r>
          </w:p>
          <w:p w14:paraId="10C225C1" w14:textId="77777777" w:rsidR="002963BD" w:rsidRPr="00EA3B95" w:rsidRDefault="00AA132F">
            <w:pPr>
              <w:spacing w:after="120"/>
              <w:jc w:val="both"/>
              <w:rPr>
                <w:i/>
                <w:szCs w:val="20"/>
              </w:rPr>
            </w:pPr>
            <w:r w:rsidRPr="00EA3B95">
              <w:rPr>
                <w:i/>
                <w:szCs w:val="20"/>
              </w:rPr>
              <w:t>Observation 3:</w:t>
            </w:r>
            <w:r w:rsidRPr="00EA3B95">
              <w:rPr>
                <w:i/>
                <w:szCs w:val="20"/>
              </w:rPr>
              <w:tab/>
              <w:t>Whether to study the case that AI/ML model for BM-Case1 and BM-Case2 trained at NW side and delivered to UE side, highly depends on the outcome of model transfer issue discussed in agenda item 9.2.1.</w:t>
            </w:r>
          </w:p>
        </w:tc>
      </w:tr>
      <w:tr w:rsidR="00BB2DA2" w14:paraId="79CA1583" w14:textId="77777777">
        <w:tc>
          <w:tcPr>
            <w:tcW w:w="1555" w:type="dxa"/>
            <w:vAlign w:val="center"/>
          </w:tcPr>
          <w:p w14:paraId="42B59ED5" w14:textId="77777777" w:rsidR="00BB2DA2" w:rsidRDefault="00EA1D3A">
            <w:pPr>
              <w:pStyle w:val="a1"/>
            </w:pPr>
            <w:r>
              <w:t>CATT[9]</w:t>
            </w:r>
          </w:p>
        </w:tc>
        <w:tc>
          <w:tcPr>
            <w:tcW w:w="7507" w:type="dxa"/>
            <w:vAlign w:val="center"/>
          </w:tcPr>
          <w:p w14:paraId="4C9B3842" w14:textId="77777777" w:rsidR="00BB2DA2" w:rsidRPr="00EA3B95" w:rsidRDefault="00EA1D3A" w:rsidP="00EA3B95">
            <w:pPr>
              <w:widowControl w:val="0"/>
              <w:jc w:val="both"/>
              <w:rPr>
                <w:rFonts w:eastAsia="Arial"/>
                <w:i/>
                <w:kern w:val="2"/>
                <w:szCs w:val="20"/>
                <w:lang w:eastAsia="zh-CN"/>
              </w:rPr>
            </w:pPr>
            <w:r w:rsidRPr="00EA3B95">
              <w:rPr>
                <w:rFonts w:eastAsia="宋体"/>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5C6E93" w14:paraId="4F853846" w14:textId="77777777">
        <w:tc>
          <w:tcPr>
            <w:tcW w:w="1555" w:type="dxa"/>
            <w:vAlign w:val="center"/>
          </w:tcPr>
          <w:p w14:paraId="58A8451D" w14:textId="77777777" w:rsidR="005C6E93" w:rsidRDefault="005A4249">
            <w:pPr>
              <w:pStyle w:val="a1"/>
            </w:pPr>
            <w:r>
              <w:t>IDC[11]</w:t>
            </w:r>
          </w:p>
        </w:tc>
        <w:tc>
          <w:tcPr>
            <w:tcW w:w="7507" w:type="dxa"/>
            <w:vAlign w:val="center"/>
          </w:tcPr>
          <w:p w14:paraId="4A70538F"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Observation 3:</w:t>
            </w:r>
            <w:r w:rsidRPr="00EA3B95">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52426F9D"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 xml:space="preserve">Observation 4: </w:t>
            </w:r>
            <w:r w:rsidRPr="00EA3B95">
              <w:rPr>
                <w:rFonts w:eastAsia="MS Mincho"/>
                <w:i/>
                <w:iCs/>
                <w:szCs w:val="20"/>
                <w:lang w:eastAsia="zh-CN"/>
              </w:rPr>
              <w:t xml:space="preserve">AI/ML inference/training at UE side (Alt.2) can be limited due to limited computational power and battery consumption at UE implementation, however, UE can </w:t>
            </w:r>
            <w:r w:rsidRPr="00EA3B95">
              <w:rPr>
                <w:rFonts w:eastAsia="MS Mincho"/>
                <w:i/>
                <w:iCs/>
                <w:szCs w:val="20"/>
                <w:lang w:eastAsia="zh-CN"/>
              </w:rPr>
              <w:lastRenderedPageBreak/>
              <w:t>easily utilize more information that the UE acquired by measuring SSB/CSI-RS without consuming any reporting overhead.</w:t>
            </w:r>
          </w:p>
          <w:p w14:paraId="59C0ABA1" w14:textId="77777777" w:rsidR="005C6E93" w:rsidRPr="00EA3B95" w:rsidRDefault="005A4249" w:rsidP="00EA3B95">
            <w:pPr>
              <w:spacing w:after="160"/>
              <w:jc w:val="both"/>
              <w:rPr>
                <w:rFonts w:eastAsia="MS Mincho"/>
                <w:i/>
                <w:szCs w:val="20"/>
                <w:lang w:eastAsia="zh-CN"/>
              </w:rPr>
            </w:pPr>
            <w:r w:rsidRPr="00EA3B95">
              <w:rPr>
                <w:rFonts w:eastAsia="MS Mincho"/>
                <w:bCs/>
                <w:i/>
                <w:iCs/>
                <w:szCs w:val="20"/>
                <w:lang w:eastAsia="zh-CN"/>
              </w:rPr>
              <w:t>Proposal 2:</w:t>
            </w:r>
            <w:r w:rsidRPr="00EA3B95">
              <w:rPr>
                <w:rFonts w:eastAsia="MS Mincho"/>
                <w:i/>
                <w:iCs/>
                <w:szCs w:val="20"/>
                <w:lang w:eastAsia="zh-CN"/>
              </w:rPr>
              <w:t xml:space="preserve"> Support both AI/ML inference/training at NW side (Alt.1) and UE side (Alt.2) for both BM-Case1 and BM-Case2</w:t>
            </w:r>
            <w:r w:rsidRPr="00EA3B95">
              <w:rPr>
                <w:rFonts w:eastAsia="MS Mincho"/>
                <w:i/>
                <w:szCs w:val="20"/>
                <w:lang w:eastAsia="zh-CN"/>
              </w:rPr>
              <w:t>.</w:t>
            </w:r>
          </w:p>
        </w:tc>
      </w:tr>
      <w:tr w:rsidR="005C6E93" w14:paraId="39898A73" w14:textId="77777777">
        <w:tc>
          <w:tcPr>
            <w:tcW w:w="1555" w:type="dxa"/>
            <w:vAlign w:val="center"/>
          </w:tcPr>
          <w:p w14:paraId="44CCA7C7" w14:textId="77777777" w:rsidR="005C6E93" w:rsidRDefault="00BD354C">
            <w:pPr>
              <w:pStyle w:val="a1"/>
            </w:pPr>
            <w:r w:rsidRPr="00BD354C">
              <w:lastRenderedPageBreak/>
              <w:t>Apple[25]</w:t>
            </w:r>
          </w:p>
        </w:tc>
        <w:tc>
          <w:tcPr>
            <w:tcW w:w="7507" w:type="dxa"/>
            <w:vAlign w:val="center"/>
          </w:tcPr>
          <w:p w14:paraId="7A4D48AB" w14:textId="77777777" w:rsidR="00EC4D74" w:rsidRPr="00EA3B95" w:rsidRDefault="00EC4D74" w:rsidP="00EC4D74">
            <w:pPr>
              <w:rPr>
                <w:bCs/>
                <w:i/>
                <w:szCs w:val="20"/>
                <w:lang w:eastAsia="zh-CN"/>
              </w:rPr>
            </w:pPr>
            <w:r w:rsidRPr="00EA3B95">
              <w:rPr>
                <w:bCs/>
                <w:i/>
                <w:szCs w:val="20"/>
                <w:lang w:eastAsia="zh-CN"/>
              </w:rPr>
              <w:t>Proposal 2:</w:t>
            </w:r>
          </w:p>
          <w:p w14:paraId="01E9BDFD"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NW side (Alt. 1), study efficient signalling of set B selection or beam selection and RSRP representation. </w:t>
            </w:r>
          </w:p>
          <w:p w14:paraId="7F2A3BBE"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sidRPr="00EA3B95">
              <w:rPr>
                <w:rFonts w:eastAsia="Batang"/>
                <w:bCs/>
                <w:i/>
                <w:szCs w:val="20"/>
                <w:lang w:val="en-GB"/>
              </w:rPr>
              <w:t>non cell</w:t>
            </w:r>
            <w:proofErr w:type="spellEnd"/>
            <w:r w:rsidRPr="00EA3B95">
              <w:rPr>
                <w:rFonts w:eastAsia="Batang"/>
                <w:bCs/>
                <w:i/>
                <w:szCs w:val="20"/>
                <w:lang w:val="en-GB"/>
              </w:rPr>
              <w:t xml:space="preserve">-specific AI models.  </w:t>
            </w:r>
          </w:p>
          <w:p w14:paraId="1242E802" w14:textId="77777777" w:rsidR="00251D03" w:rsidRPr="00EA3B95" w:rsidRDefault="00251D03" w:rsidP="00251D03">
            <w:pPr>
              <w:rPr>
                <w:bCs/>
                <w:i/>
                <w:szCs w:val="20"/>
                <w:lang w:eastAsia="zh-CN"/>
              </w:rPr>
            </w:pPr>
            <w:r w:rsidRPr="00EA3B95">
              <w:rPr>
                <w:bCs/>
                <w:i/>
                <w:szCs w:val="20"/>
                <w:lang w:eastAsia="zh-CN"/>
              </w:rPr>
              <w:t>Observation 2:</w:t>
            </w:r>
          </w:p>
          <w:p w14:paraId="2BCB4236" w14:textId="77777777" w:rsidR="00251D03" w:rsidRPr="00EA3B95" w:rsidRDefault="00251D03" w:rsidP="002F1E2B">
            <w:pPr>
              <w:numPr>
                <w:ilvl w:val="0"/>
                <w:numId w:val="90"/>
              </w:numPr>
              <w:rPr>
                <w:rFonts w:eastAsia="Batang"/>
                <w:bCs/>
                <w:i/>
                <w:szCs w:val="20"/>
                <w:lang w:val="en-GB"/>
              </w:rPr>
            </w:pPr>
            <w:r w:rsidRPr="00EA3B95">
              <w:rPr>
                <w:rFonts w:eastAsia="Batang"/>
                <w:bCs/>
                <w:i/>
                <w:szCs w:val="20"/>
                <w:lang w:val="en-GB"/>
              </w:rPr>
              <w:t>Alt. 1 (NW side training/NW side inference) does not require disclosure of network implementation information.</w:t>
            </w:r>
          </w:p>
          <w:p w14:paraId="2FB7CEE9" w14:textId="77777777" w:rsidR="005C6E93" w:rsidRPr="00EA3B95" w:rsidRDefault="00251D03" w:rsidP="00EA3B95">
            <w:pPr>
              <w:numPr>
                <w:ilvl w:val="0"/>
                <w:numId w:val="90"/>
              </w:numPr>
              <w:rPr>
                <w:rFonts w:eastAsia="Batang"/>
                <w:bCs/>
                <w:i/>
                <w:szCs w:val="20"/>
                <w:lang w:val="en-GB"/>
              </w:rPr>
            </w:pPr>
            <w:r w:rsidRPr="00EA3B95">
              <w:rPr>
                <w:rFonts w:eastAsia="Batang"/>
                <w:bCs/>
                <w:i/>
                <w:szCs w:val="20"/>
                <w:lang w:val="en-GB"/>
              </w:rPr>
              <w:t>Alt. 3 (NW side training/UE side inference) can ensure AI/ML performance when assistance information from network is not available at the UE/UE server.</w:t>
            </w:r>
          </w:p>
        </w:tc>
      </w:tr>
      <w:tr w:rsidR="005C6E93" w14:paraId="58F714B4" w14:textId="77777777">
        <w:tc>
          <w:tcPr>
            <w:tcW w:w="1555" w:type="dxa"/>
            <w:vAlign w:val="center"/>
          </w:tcPr>
          <w:p w14:paraId="6C913464" w14:textId="77777777" w:rsidR="005C6E93" w:rsidRDefault="005C6E93">
            <w:pPr>
              <w:pStyle w:val="a1"/>
            </w:pPr>
          </w:p>
        </w:tc>
        <w:tc>
          <w:tcPr>
            <w:tcW w:w="7507" w:type="dxa"/>
            <w:vAlign w:val="center"/>
          </w:tcPr>
          <w:p w14:paraId="1993DFA2" w14:textId="77777777" w:rsidR="005C6E93" w:rsidRDefault="005C6E93">
            <w:pPr>
              <w:rPr>
                <w:rFonts w:eastAsia="宋体"/>
              </w:rPr>
            </w:pPr>
          </w:p>
        </w:tc>
      </w:tr>
      <w:tr w:rsidR="005C6E93" w14:paraId="4A278D81" w14:textId="77777777">
        <w:tc>
          <w:tcPr>
            <w:tcW w:w="1555" w:type="dxa"/>
            <w:vAlign w:val="center"/>
          </w:tcPr>
          <w:p w14:paraId="19E228D7" w14:textId="77777777" w:rsidR="005C6E93" w:rsidRDefault="005C6E93">
            <w:pPr>
              <w:pStyle w:val="a1"/>
            </w:pPr>
          </w:p>
        </w:tc>
        <w:tc>
          <w:tcPr>
            <w:tcW w:w="7507" w:type="dxa"/>
            <w:vAlign w:val="center"/>
          </w:tcPr>
          <w:p w14:paraId="144585B8" w14:textId="77777777" w:rsidR="005C6E93" w:rsidRDefault="005C6E93">
            <w:pPr>
              <w:rPr>
                <w:rFonts w:eastAsia="宋体"/>
              </w:rPr>
            </w:pPr>
          </w:p>
        </w:tc>
      </w:tr>
    </w:tbl>
    <w:p w14:paraId="6A6C6766" w14:textId="77777777" w:rsidR="00BB2DA2" w:rsidRDefault="00BB2DA2">
      <w:pPr>
        <w:pStyle w:val="a1"/>
      </w:pPr>
    </w:p>
    <w:p w14:paraId="5BC7B694" w14:textId="77777777" w:rsidR="00BB2DA2" w:rsidRDefault="009456BE">
      <w:pPr>
        <w:pStyle w:val="a1"/>
      </w:pPr>
      <w:r>
        <w:rPr>
          <w:b/>
        </w:rPr>
        <w:t>Mod’s assessment:</w:t>
      </w:r>
      <w:r>
        <w:t xml:space="preserve"> Alt.3 is depending on the discussion of model transfers in AI 9.2.1 and other WG(s) (e.g., RAN2). Let’s wait for more progress before we reopen the discussion. </w:t>
      </w:r>
    </w:p>
    <w:p w14:paraId="17B435A4"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0E9F1B19" w14:textId="77777777">
        <w:tc>
          <w:tcPr>
            <w:tcW w:w="1385" w:type="dxa"/>
            <w:tcBorders>
              <w:top w:val="single" w:sz="4" w:space="0" w:color="auto"/>
              <w:left w:val="single" w:sz="4" w:space="0" w:color="auto"/>
              <w:bottom w:val="single" w:sz="4" w:space="0" w:color="auto"/>
              <w:right w:val="single" w:sz="4" w:space="0" w:color="auto"/>
            </w:tcBorders>
          </w:tcPr>
          <w:p w14:paraId="777AA14D"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8B072D" w14:textId="77777777" w:rsidR="00BB2DA2" w:rsidRDefault="009456BE">
            <w:pPr>
              <w:rPr>
                <w:rFonts w:eastAsia="宋体"/>
              </w:rPr>
            </w:pPr>
            <w:r>
              <w:rPr>
                <w:rFonts w:eastAsia="宋体"/>
              </w:rPr>
              <w:t>Comments</w:t>
            </w:r>
          </w:p>
        </w:tc>
      </w:tr>
      <w:tr w:rsidR="00BB2DA2" w14:paraId="4F2495A3" w14:textId="77777777">
        <w:tc>
          <w:tcPr>
            <w:tcW w:w="1385" w:type="dxa"/>
            <w:tcBorders>
              <w:top w:val="single" w:sz="4" w:space="0" w:color="auto"/>
              <w:left w:val="single" w:sz="4" w:space="0" w:color="auto"/>
              <w:bottom w:val="single" w:sz="4" w:space="0" w:color="auto"/>
              <w:right w:val="single" w:sz="4" w:space="0" w:color="auto"/>
            </w:tcBorders>
          </w:tcPr>
          <w:p w14:paraId="08DF4815"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CF15E" w14:textId="77777777" w:rsidR="00BB2DA2" w:rsidRDefault="00BB2DA2">
            <w:pPr>
              <w:rPr>
                <w:rFonts w:eastAsiaTheme="minorEastAsia"/>
                <w:lang w:eastAsia="zh-CN"/>
              </w:rPr>
            </w:pPr>
          </w:p>
        </w:tc>
      </w:tr>
      <w:tr w:rsidR="00BB2DA2" w14:paraId="01236741" w14:textId="77777777">
        <w:tc>
          <w:tcPr>
            <w:tcW w:w="1385" w:type="dxa"/>
            <w:tcBorders>
              <w:top w:val="single" w:sz="4" w:space="0" w:color="auto"/>
              <w:left w:val="single" w:sz="4" w:space="0" w:color="auto"/>
              <w:bottom w:val="single" w:sz="4" w:space="0" w:color="auto"/>
              <w:right w:val="single" w:sz="4" w:space="0" w:color="auto"/>
            </w:tcBorders>
          </w:tcPr>
          <w:p w14:paraId="498D7D0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028E8C" w14:textId="77777777" w:rsidR="00BB2DA2" w:rsidRDefault="00BB2DA2">
            <w:pPr>
              <w:rPr>
                <w:rFonts w:eastAsia="Yu Mincho"/>
                <w:lang w:eastAsia="ja-JP"/>
              </w:rPr>
            </w:pPr>
          </w:p>
        </w:tc>
      </w:tr>
      <w:tr w:rsidR="00BB2DA2" w14:paraId="450CCB3C" w14:textId="77777777">
        <w:tc>
          <w:tcPr>
            <w:tcW w:w="1385" w:type="dxa"/>
            <w:tcBorders>
              <w:top w:val="single" w:sz="4" w:space="0" w:color="auto"/>
              <w:left w:val="single" w:sz="4" w:space="0" w:color="auto"/>
              <w:bottom w:val="single" w:sz="4" w:space="0" w:color="auto"/>
              <w:right w:val="single" w:sz="4" w:space="0" w:color="auto"/>
            </w:tcBorders>
          </w:tcPr>
          <w:p w14:paraId="463CECA6"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4F7373" w14:textId="77777777" w:rsidR="00BB2DA2" w:rsidRDefault="00BB2DA2">
            <w:pPr>
              <w:rPr>
                <w:rFonts w:eastAsia="宋体"/>
                <w:lang w:eastAsia="zh-CN"/>
              </w:rPr>
            </w:pPr>
          </w:p>
        </w:tc>
      </w:tr>
      <w:tr w:rsidR="00BB2DA2" w14:paraId="7CDA4BA4" w14:textId="77777777">
        <w:tc>
          <w:tcPr>
            <w:tcW w:w="1385" w:type="dxa"/>
            <w:tcBorders>
              <w:top w:val="single" w:sz="4" w:space="0" w:color="auto"/>
              <w:left w:val="single" w:sz="4" w:space="0" w:color="auto"/>
              <w:bottom w:val="single" w:sz="4" w:space="0" w:color="auto"/>
              <w:right w:val="single" w:sz="4" w:space="0" w:color="auto"/>
            </w:tcBorders>
          </w:tcPr>
          <w:p w14:paraId="16DD8914"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0744B" w14:textId="77777777" w:rsidR="00BB2DA2" w:rsidRDefault="00BB2DA2">
            <w:pPr>
              <w:rPr>
                <w:rFonts w:eastAsia="宋体"/>
                <w:lang w:eastAsia="zh-CN"/>
              </w:rPr>
            </w:pPr>
          </w:p>
        </w:tc>
      </w:tr>
      <w:tr w:rsidR="00BB2DA2" w14:paraId="589FAFB6" w14:textId="77777777">
        <w:tc>
          <w:tcPr>
            <w:tcW w:w="1385" w:type="dxa"/>
            <w:tcBorders>
              <w:top w:val="single" w:sz="4" w:space="0" w:color="auto"/>
              <w:left w:val="single" w:sz="4" w:space="0" w:color="auto"/>
              <w:bottom w:val="single" w:sz="4" w:space="0" w:color="auto"/>
              <w:right w:val="single" w:sz="4" w:space="0" w:color="auto"/>
            </w:tcBorders>
          </w:tcPr>
          <w:p w14:paraId="5D94D015"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FF990F" w14:textId="77777777" w:rsidR="00BB2DA2" w:rsidRDefault="00BB2DA2">
            <w:pPr>
              <w:rPr>
                <w:rFonts w:eastAsia="宋体"/>
                <w:lang w:eastAsia="zh-CN"/>
              </w:rPr>
            </w:pPr>
          </w:p>
        </w:tc>
      </w:tr>
      <w:tr w:rsidR="00BB2DA2" w14:paraId="2F1D66E7" w14:textId="77777777">
        <w:tc>
          <w:tcPr>
            <w:tcW w:w="1385" w:type="dxa"/>
            <w:tcBorders>
              <w:top w:val="single" w:sz="4" w:space="0" w:color="auto"/>
              <w:left w:val="single" w:sz="4" w:space="0" w:color="auto"/>
              <w:bottom w:val="single" w:sz="4" w:space="0" w:color="auto"/>
              <w:right w:val="single" w:sz="4" w:space="0" w:color="auto"/>
            </w:tcBorders>
          </w:tcPr>
          <w:p w14:paraId="0124BC1A"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50E2E5" w14:textId="77777777" w:rsidR="00BB2DA2" w:rsidRDefault="00BB2DA2">
            <w:pPr>
              <w:rPr>
                <w:rFonts w:eastAsia="宋体"/>
                <w:lang w:eastAsia="zh-CN"/>
              </w:rPr>
            </w:pPr>
          </w:p>
        </w:tc>
      </w:tr>
    </w:tbl>
    <w:p w14:paraId="160166BD" w14:textId="77777777" w:rsidR="00BB2DA2" w:rsidRDefault="00BB2DA2" w:rsidP="00A908A7">
      <w:pPr>
        <w:widowControl w:val="0"/>
        <w:spacing w:afterLines="50" w:after="120"/>
        <w:jc w:val="both"/>
        <w:rPr>
          <w:rFonts w:eastAsia="宋体"/>
          <w:b/>
          <w:kern w:val="2"/>
          <w:szCs w:val="20"/>
          <w:lang w:eastAsia="zh-CN"/>
        </w:rPr>
      </w:pPr>
    </w:p>
    <w:p w14:paraId="4ECF2AB0" w14:textId="77777777" w:rsidR="00BB2DA2" w:rsidRDefault="009456BE">
      <w:pPr>
        <w:pStyle w:val="3"/>
      </w:pPr>
      <w:r>
        <w:t>Online/offline training</w:t>
      </w:r>
    </w:p>
    <w:p w14:paraId="7CA58D75"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1159AF5F" w14:textId="77777777">
        <w:tc>
          <w:tcPr>
            <w:tcW w:w="9062" w:type="dxa"/>
          </w:tcPr>
          <w:p w14:paraId="7630B47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5874577" w14:textId="77777777" w:rsidR="00BB2DA2" w:rsidRDefault="00BB2DA2">
            <w:pPr>
              <w:spacing w:after="120"/>
              <w:rPr>
                <w:rFonts w:eastAsia="等线"/>
                <w:highlight w:val="darkYellow"/>
                <w:lang w:eastAsia="zh-CN"/>
              </w:rPr>
            </w:pPr>
          </w:p>
          <w:p w14:paraId="7180CE27" w14:textId="77777777" w:rsidR="00BB2DA2" w:rsidRDefault="009456BE">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BB2DA2" w14:paraId="36A5B1E4" w14:textId="77777777">
              <w:tc>
                <w:tcPr>
                  <w:tcW w:w="3046" w:type="dxa"/>
                  <w:tcBorders>
                    <w:top w:val="single" w:sz="8" w:space="0" w:color="auto"/>
                    <w:left w:val="single" w:sz="8" w:space="0" w:color="auto"/>
                    <w:bottom w:val="single" w:sz="8" w:space="0" w:color="auto"/>
                    <w:right w:val="single" w:sz="8" w:space="0" w:color="auto"/>
                  </w:tcBorders>
                </w:tcPr>
                <w:p w14:paraId="7571ABE5"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4DC689A"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42EDF0B7" w14:textId="77777777">
              <w:tc>
                <w:tcPr>
                  <w:tcW w:w="3046" w:type="dxa"/>
                  <w:tcBorders>
                    <w:top w:val="single" w:sz="8" w:space="0" w:color="auto"/>
                    <w:left w:val="single" w:sz="8" w:space="0" w:color="auto"/>
                    <w:bottom w:val="single" w:sz="8" w:space="0" w:color="auto"/>
                    <w:right w:val="single" w:sz="8" w:space="0" w:color="auto"/>
                  </w:tcBorders>
                </w:tcPr>
                <w:p w14:paraId="0DA6386B" w14:textId="77777777" w:rsidR="00BB2DA2" w:rsidRDefault="009456BE">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3CCF2A60" w14:textId="77777777" w:rsidR="00BB2DA2" w:rsidRDefault="009456BE">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29985FB" w14:textId="77777777" w:rsidR="00BB2DA2" w:rsidRDefault="009456BE">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06B5D79D" w14:textId="77777777" w:rsidR="00BB2DA2" w:rsidRDefault="009456BE">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091D4508" w14:textId="77777777" w:rsidR="00BB2DA2" w:rsidRDefault="009456BE">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BB2DA2" w14:paraId="0278D3DE" w14:textId="77777777">
              <w:tc>
                <w:tcPr>
                  <w:tcW w:w="3046" w:type="dxa"/>
                  <w:tcBorders>
                    <w:top w:val="single" w:sz="8" w:space="0" w:color="auto"/>
                    <w:left w:val="single" w:sz="8" w:space="0" w:color="auto"/>
                    <w:bottom w:val="single" w:sz="8" w:space="0" w:color="auto"/>
                    <w:right w:val="single" w:sz="8" w:space="0" w:color="auto"/>
                  </w:tcBorders>
                </w:tcPr>
                <w:p w14:paraId="3D3867C9" w14:textId="77777777" w:rsidR="00BB2DA2" w:rsidRDefault="009456BE">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37F2528D" w14:textId="77777777" w:rsidR="00BB2DA2" w:rsidRDefault="009456BE">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655BE77"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064B00E" w14:textId="77777777" w:rsidR="00BB2DA2" w:rsidRDefault="00BB2DA2">
            <w:pPr>
              <w:overflowPunct w:val="0"/>
              <w:autoSpaceDE w:val="0"/>
              <w:autoSpaceDN w:val="0"/>
              <w:adjustRightInd w:val="0"/>
              <w:spacing w:after="120"/>
              <w:contextualSpacing/>
              <w:textAlignment w:val="baseline"/>
            </w:pPr>
          </w:p>
          <w:p w14:paraId="61C30312" w14:textId="77777777" w:rsidR="00BB2DA2" w:rsidRDefault="009456BE">
            <w:pPr>
              <w:spacing w:after="120"/>
            </w:pPr>
            <w:r>
              <w:t>Note: It is encouraged for the 3gpp discussion to proceed without waiting for online/offline training terminologies.</w:t>
            </w:r>
          </w:p>
        </w:tc>
      </w:tr>
    </w:tbl>
    <w:p w14:paraId="38A97D38" w14:textId="77777777" w:rsidR="00BB2DA2" w:rsidRDefault="00BB2DA2">
      <w:pPr>
        <w:spacing w:after="120"/>
      </w:pPr>
    </w:p>
    <w:p w14:paraId="59359F8A" w14:textId="77777777" w:rsidR="00BB2DA2" w:rsidRDefault="009456BE">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BB2DA2" w14:paraId="2E2B42EA" w14:textId="77777777">
        <w:tc>
          <w:tcPr>
            <w:tcW w:w="1605" w:type="dxa"/>
            <w:vAlign w:val="center"/>
          </w:tcPr>
          <w:p w14:paraId="793654EF" w14:textId="77777777" w:rsidR="00BB2DA2" w:rsidRDefault="005C6E93">
            <w:pPr>
              <w:pStyle w:val="a1"/>
            </w:pPr>
            <w:r>
              <w:t>OPPO[6]</w:t>
            </w:r>
          </w:p>
        </w:tc>
        <w:tc>
          <w:tcPr>
            <w:tcW w:w="7457" w:type="dxa"/>
            <w:vAlign w:val="center"/>
          </w:tcPr>
          <w:p w14:paraId="346552EE" w14:textId="77777777" w:rsidR="00BB2DA2" w:rsidRPr="00EA3B95" w:rsidRDefault="001510A2">
            <w:pPr>
              <w:spacing w:after="120"/>
              <w:jc w:val="both"/>
              <w:rPr>
                <w:rFonts w:eastAsia="宋体"/>
                <w:i/>
                <w:szCs w:val="20"/>
                <w:lang w:eastAsia="zh-CN"/>
              </w:rPr>
            </w:pPr>
            <w:r w:rsidRPr="00EA3B95">
              <w:rPr>
                <w:rFonts w:eastAsia="宋体"/>
                <w:i/>
                <w:szCs w:val="20"/>
                <w:lang w:eastAsia="zh-CN"/>
              </w:rPr>
              <w:t>Proposal 1: For AI/ML beam prediction, starting from offline model training at current stage.</w:t>
            </w:r>
          </w:p>
        </w:tc>
      </w:tr>
      <w:tr w:rsidR="00BB2DA2" w14:paraId="31924FFA" w14:textId="77777777">
        <w:tc>
          <w:tcPr>
            <w:tcW w:w="1605" w:type="dxa"/>
            <w:vAlign w:val="center"/>
          </w:tcPr>
          <w:p w14:paraId="4CB2C54D" w14:textId="77777777" w:rsidR="00BB2DA2" w:rsidRDefault="00395379">
            <w:pPr>
              <w:pStyle w:val="a1"/>
              <w:rPr>
                <w:rFonts w:eastAsiaTheme="minorEastAsia"/>
                <w:lang w:eastAsia="zh-CN"/>
              </w:rPr>
            </w:pPr>
            <w:r>
              <w:rPr>
                <w:rFonts w:eastAsiaTheme="minorEastAsia"/>
                <w:lang w:eastAsia="zh-CN"/>
              </w:rPr>
              <w:t>IDC[11]</w:t>
            </w:r>
          </w:p>
        </w:tc>
        <w:tc>
          <w:tcPr>
            <w:tcW w:w="7457" w:type="dxa"/>
            <w:vAlign w:val="center"/>
          </w:tcPr>
          <w:p w14:paraId="014800F4"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20:</w:t>
            </w:r>
            <w:r w:rsidRPr="00EA3B95">
              <w:rPr>
                <w:rFonts w:eastAsia="MS Mincho"/>
                <w:i/>
                <w:iCs/>
                <w:szCs w:val="20"/>
                <w:lang w:eastAsia="zh-CN"/>
              </w:rPr>
              <w:t xml:space="preserve"> Investigating both offline training and online training in Rel-18 is not achievable given the limited timeline for AI/ML study.</w:t>
            </w:r>
          </w:p>
          <w:p w14:paraId="42594C49"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21:</w:t>
            </w:r>
            <w:r w:rsidRPr="00EA3B95">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76D05679" w14:textId="77777777" w:rsidR="00BB2DA2" w:rsidRPr="00EA3B95" w:rsidRDefault="00395379">
            <w:pPr>
              <w:spacing w:after="160"/>
              <w:jc w:val="both"/>
              <w:rPr>
                <w:rFonts w:eastAsia="MS Mincho"/>
                <w:i/>
                <w:szCs w:val="20"/>
                <w:lang w:eastAsia="zh-CN"/>
              </w:rPr>
            </w:pPr>
            <w:r w:rsidRPr="00EA3B95">
              <w:rPr>
                <w:rFonts w:eastAsia="MS Mincho"/>
                <w:bCs/>
                <w:i/>
                <w:iCs/>
                <w:szCs w:val="20"/>
                <w:lang w:eastAsia="zh-CN"/>
              </w:rPr>
              <w:t>Proposal 24:</w:t>
            </w:r>
            <w:r w:rsidRPr="00EA3B95">
              <w:rPr>
                <w:rFonts w:eastAsia="MS Mincho"/>
                <w:i/>
                <w:iCs/>
                <w:szCs w:val="20"/>
                <w:lang w:eastAsia="zh-CN"/>
              </w:rPr>
              <w:t xml:space="preserve"> Prioritize offline training for the sub use case BM-Case 1 and BM-Case 2</w:t>
            </w:r>
            <w:r w:rsidRPr="00EA3B95">
              <w:rPr>
                <w:rFonts w:eastAsia="MS Mincho"/>
                <w:i/>
                <w:szCs w:val="20"/>
                <w:lang w:eastAsia="zh-CN"/>
              </w:rPr>
              <w:t>.</w:t>
            </w:r>
          </w:p>
        </w:tc>
      </w:tr>
      <w:tr w:rsidR="00BB2DA2" w14:paraId="0170DDCC" w14:textId="77777777">
        <w:tc>
          <w:tcPr>
            <w:tcW w:w="1605" w:type="dxa"/>
            <w:vAlign w:val="center"/>
          </w:tcPr>
          <w:p w14:paraId="5512F293" w14:textId="77777777" w:rsidR="00BB2DA2" w:rsidRDefault="00E24FC2">
            <w:pPr>
              <w:pStyle w:val="a1"/>
            </w:pPr>
            <w:r w:rsidRPr="00E24FC2">
              <w:t>NVIDIA[24]</w:t>
            </w:r>
          </w:p>
        </w:tc>
        <w:tc>
          <w:tcPr>
            <w:tcW w:w="7457" w:type="dxa"/>
            <w:vAlign w:val="center"/>
          </w:tcPr>
          <w:p w14:paraId="52F0D98D" w14:textId="77777777" w:rsidR="00D50C7B" w:rsidRPr="00EA3B95" w:rsidRDefault="00D50C7B" w:rsidP="00D50C7B">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CD6E27E" w14:textId="77777777" w:rsidR="00D50C7B" w:rsidRPr="00EA3B95" w:rsidRDefault="00D50C7B" w:rsidP="00A908A7">
            <w:pPr>
              <w:widowControl w:val="0"/>
              <w:overflowPunct w:val="0"/>
              <w:autoSpaceDE w:val="0"/>
              <w:autoSpaceDN w:val="0"/>
              <w:adjustRightInd w:val="0"/>
              <w:spacing w:afterLines="50" w:after="120"/>
              <w:jc w:val="both"/>
              <w:textAlignment w:val="baseline"/>
              <w:rPr>
                <w:bCs/>
                <w:i/>
                <w:szCs w:val="20"/>
                <w:lang w:val="en-GB" w:eastAsia="en-GB"/>
              </w:rPr>
            </w:pPr>
            <w:r w:rsidRPr="00EA3B95">
              <w:rPr>
                <w:bCs/>
                <w:i/>
                <w:szCs w:val="20"/>
                <w:lang w:val="en-GB" w:eastAsia="en-GB"/>
              </w:rPr>
              <w:t xml:space="preserve">Proposal 2: For the sub use case BM-Case1 and BM-Case2, </w:t>
            </w:r>
            <w:r w:rsidRPr="00EA3B95">
              <w:rPr>
                <w:rFonts w:eastAsia="宋体"/>
                <w:bCs/>
                <w:i/>
                <w:iCs/>
                <w:kern w:val="2"/>
                <w:szCs w:val="20"/>
                <w:lang w:val="en-GB" w:eastAsia="zh-CN"/>
              </w:rPr>
              <w:t>support both Alt.1 and Alt.2 for the study of AI/ML model training</w:t>
            </w:r>
            <w:r w:rsidRPr="00EA3B95">
              <w:rPr>
                <w:bCs/>
                <w:i/>
                <w:szCs w:val="20"/>
                <w:lang w:val="en-GB" w:eastAsia="en-GB"/>
              </w:rPr>
              <w:t>:</w:t>
            </w:r>
          </w:p>
          <w:p w14:paraId="5ABBE7AB" w14:textId="77777777" w:rsidR="00D50C7B"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Alt.1: offline training</w:t>
            </w:r>
          </w:p>
          <w:p w14:paraId="75B37A89" w14:textId="77777777" w:rsidR="00BB2DA2"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Alt.2: online training</w:t>
            </w:r>
          </w:p>
        </w:tc>
      </w:tr>
      <w:tr w:rsidR="00BB2DA2" w14:paraId="2324C66C" w14:textId="77777777">
        <w:tc>
          <w:tcPr>
            <w:tcW w:w="1605" w:type="dxa"/>
            <w:vAlign w:val="center"/>
          </w:tcPr>
          <w:p w14:paraId="61F990AE" w14:textId="77777777" w:rsidR="00BB2DA2" w:rsidRDefault="000A444B">
            <w:pPr>
              <w:pStyle w:val="a1"/>
            </w:pPr>
            <w:r w:rsidRPr="000A444B">
              <w:t>Qualcomm[27]</w:t>
            </w:r>
          </w:p>
        </w:tc>
        <w:tc>
          <w:tcPr>
            <w:tcW w:w="7457" w:type="dxa"/>
            <w:vAlign w:val="center"/>
          </w:tcPr>
          <w:p w14:paraId="3E305E8B" w14:textId="77777777" w:rsidR="000A444B" w:rsidRPr="00EA3B95" w:rsidRDefault="000A444B" w:rsidP="000A444B">
            <w:pPr>
              <w:pStyle w:val="a1"/>
              <w:rPr>
                <w:i/>
                <w:iCs/>
                <w:szCs w:val="20"/>
                <w:lang w:val="en-GB"/>
              </w:rPr>
            </w:pPr>
            <w:r w:rsidRPr="00EA3B95">
              <w:rPr>
                <w:i/>
                <w:iCs/>
                <w:szCs w:val="20"/>
                <w:lang w:val="en-GB"/>
              </w:rPr>
              <w:t xml:space="preserve">Proposal 1 </w:t>
            </w:r>
          </w:p>
          <w:p w14:paraId="60A7DF0C" w14:textId="77777777" w:rsidR="00BB2DA2" w:rsidRPr="00EA3B95" w:rsidRDefault="000A444B" w:rsidP="000A444B">
            <w:pPr>
              <w:pStyle w:val="a1"/>
              <w:rPr>
                <w:i/>
                <w:iCs/>
                <w:szCs w:val="20"/>
                <w:lang w:val="en-GB"/>
              </w:rPr>
            </w:pPr>
            <w:r w:rsidRPr="00EA3B95">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sidRPr="00EA3B95">
              <w:rPr>
                <w:i/>
                <w:iCs/>
                <w:szCs w:val="20"/>
                <w:lang w:val="en-GB"/>
              </w:rPr>
              <w:t>signaling</w:t>
            </w:r>
            <w:proofErr w:type="spellEnd"/>
          </w:p>
        </w:tc>
      </w:tr>
      <w:tr w:rsidR="00BB2DA2" w14:paraId="095F90AE" w14:textId="77777777">
        <w:tc>
          <w:tcPr>
            <w:tcW w:w="1605" w:type="dxa"/>
            <w:vAlign w:val="center"/>
          </w:tcPr>
          <w:p w14:paraId="54DCE8C3" w14:textId="77777777" w:rsidR="00BB2DA2" w:rsidRDefault="00BB2DA2">
            <w:pPr>
              <w:pStyle w:val="a1"/>
            </w:pPr>
          </w:p>
        </w:tc>
        <w:tc>
          <w:tcPr>
            <w:tcW w:w="7457" w:type="dxa"/>
            <w:vAlign w:val="center"/>
          </w:tcPr>
          <w:p w14:paraId="39DA5E47" w14:textId="77777777" w:rsidR="00BB2DA2" w:rsidRDefault="00BB2DA2">
            <w:pPr>
              <w:snapToGrid w:val="0"/>
              <w:spacing w:after="120" w:afterAutospacing="1" w:line="259" w:lineRule="auto"/>
              <w:jc w:val="both"/>
              <w:rPr>
                <w:rFonts w:eastAsia="宋体"/>
                <w:i/>
                <w:iCs/>
                <w:szCs w:val="20"/>
                <w:lang w:eastAsia="zh-CN"/>
              </w:rPr>
            </w:pPr>
          </w:p>
        </w:tc>
      </w:tr>
    </w:tbl>
    <w:p w14:paraId="323E103E" w14:textId="77777777" w:rsidR="00BB2DA2" w:rsidRDefault="00BB2DA2">
      <w:pPr>
        <w:pStyle w:val="a1"/>
      </w:pPr>
    </w:p>
    <w:p w14:paraId="1201FABC" w14:textId="77777777" w:rsidR="00BB2DA2" w:rsidRDefault="009456BE">
      <w:pPr>
        <w:pStyle w:val="a1"/>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70FCBA76" w14:textId="77777777" w:rsidR="00BB2DA2" w:rsidRDefault="00BB2DA2">
      <w:pPr>
        <w:pStyle w:val="a1"/>
        <w:spacing w:after="0"/>
      </w:pPr>
    </w:p>
    <w:p w14:paraId="2A8A3B9A" w14:textId="77777777" w:rsidR="00BB2DA2" w:rsidRDefault="009456BE">
      <w:pPr>
        <w:pStyle w:val="a1"/>
      </w:pPr>
      <w:r>
        <w:rPr>
          <w:b/>
        </w:rPr>
        <w:t>Mod’s assessment:</w:t>
      </w:r>
      <w:r>
        <w:t xml:space="preserve"> By going through all the tdocs, moderator failed to find detailed proposal(s) for specification enhancement dedicated to online training. We don’t need to discuss whether online training is supported or not if </w:t>
      </w:r>
      <w:r>
        <w:lastRenderedPageBreak/>
        <w:t xml:space="preserve">no company proposes any specific enhancement dedicated for online training. Thus, we can wait for more inputs on the enhancement dedicated to online training before we come back to this issue. </w:t>
      </w:r>
    </w:p>
    <w:p w14:paraId="141D4ACE"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795CE2DC" w14:textId="77777777">
        <w:tc>
          <w:tcPr>
            <w:tcW w:w="1385" w:type="dxa"/>
            <w:tcBorders>
              <w:top w:val="single" w:sz="4" w:space="0" w:color="auto"/>
              <w:left w:val="single" w:sz="4" w:space="0" w:color="auto"/>
              <w:bottom w:val="single" w:sz="4" w:space="0" w:color="auto"/>
              <w:right w:val="single" w:sz="4" w:space="0" w:color="auto"/>
            </w:tcBorders>
          </w:tcPr>
          <w:p w14:paraId="42CB7BBB"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5685EF" w14:textId="77777777" w:rsidR="00BB2DA2" w:rsidRDefault="009456BE">
            <w:pPr>
              <w:rPr>
                <w:rFonts w:eastAsia="宋体"/>
              </w:rPr>
            </w:pPr>
            <w:r>
              <w:rPr>
                <w:rFonts w:eastAsia="宋体"/>
              </w:rPr>
              <w:t>Comments</w:t>
            </w:r>
          </w:p>
        </w:tc>
      </w:tr>
      <w:tr w:rsidR="00BB2DA2" w14:paraId="7B1022BF" w14:textId="77777777">
        <w:tc>
          <w:tcPr>
            <w:tcW w:w="1385" w:type="dxa"/>
            <w:tcBorders>
              <w:top w:val="single" w:sz="4" w:space="0" w:color="auto"/>
              <w:left w:val="single" w:sz="4" w:space="0" w:color="auto"/>
              <w:bottom w:val="single" w:sz="4" w:space="0" w:color="auto"/>
              <w:right w:val="single" w:sz="4" w:space="0" w:color="auto"/>
            </w:tcBorders>
          </w:tcPr>
          <w:p w14:paraId="7B78053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6DBD9E" w14:textId="77777777" w:rsidR="00BB2DA2" w:rsidRDefault="00BB2DA2">
            <w:pPr>
              <w:rPr>
                <w:rFonts w:eastAsiaTheme="minorEastAsia"/>
                <w:lang w:eastAsia="zh-CN"/>
              </w:rPr>
            </w:pPr>
          </w:p>
        </w:tc>
      </w:tr>
      <w:tr w:rsidR="00BB2DA2" w14:paraId="2FD23009" w14:textId="77777777">
        <w:tc>
          <w:tcPr>
            <w:tcW w:w="1385" w:type="dxa"/>
            <w:tcBorders>
              <w:top w:val="single" w:sz="4" w:space="0" w:color="auto"/>
              <w:left w:val="single" w:sz="4" w:space="0" w:color="auto"/>
              <w:bottom w:val="single" w:sz="4" w:space="0" w:color="auto"/>
              <w:right w:val="single" w:sz="4" w:space="0" w:color="auto"/>
            </w:tcBorders>
          </w:tcPr>
          <w:p w14:paraId="3511FD1D"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28019A" w14:textId="77777777" w:rsidR="00BB2DA2" w:rsidRDefault="00BB2DA2">
            <w:pPr>
              <w:rPr>
                <w:rFonts w:eastAsia="Yu Mincho"/>
                <w:lang w:eastAsia="ja-JP"/>
              </w:rPr>
            </w:pPr>
          </w:p>
        </w:tc>
      </w:tr>
      <w:tr w:rsidR="00BB2DA2" w14:paraId="05F4E124" w14:textId="77777777">
        <w:tc>
          <w:tcPr>
            <w:tcW w:w="1385" w:type="dxa"/>
            <w:tcBorders>
              <w:top w:val="single" w:sz="4" w:space="0" w:color="auto"/>
              <w:left w:val="single" w:sz="4" w:space="0" w:color="auto"/>
              <w:bottom w:val="single" w:sz="4" w:space="0" w:color="auto"/>
              <w:right w:val="single" w:sz="4" w:space="0" w:color="auto"/>
            </w:tcBorders>
          </w:tcPr>
          <w:p w14:paraId="2D89A0DD"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ECFEBA" w14:textId="77777777" w:rsidR="00BB2DA2" w:rsidRDefault="00BB2DA2">
            <w:pPr>
              <w:rPr>
                <w:rFonts w:eastAsia="宋体"/>
                <w:lang w:eastAsia="zh-CN"/>
              </w:rPr>
            </w:pPr>
          </w:p>
        </w:tc>
      </w:tr>
      <w:tr w:rsidR="00BB2DA2" w14:paraId="169CAEBC" w14:textId="77777777">
        <w:tc>
          <w:tcPr>
            <w:tcW w:w="1385" w:type="dxa"/>
            <w:tcBorders>
              <w:top w:val="single" w:sz="4" w:space="0" w:color="auto"/>
              <w:left w:val="single" w:sz="4" w:space="0" w:color="auto"/>
              <w:bottom w:val="single" w:sz="4" w:space="0" w:color="auto"/>
              <w:right w:val="single" w:sz="4" w:space="0" w:color="auto"/>
            </w:tcBorders>
          </w:tcPr>
          <w:p w14:paraId="1E6DE511"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F97F7C" w14:textId="77777777" w:rsidR="00BB2DA2" w:rsidRDefault="00BB2DA2">
            <w:pPr>
              <w:rPr>
                <w:rFonts w:eastAsia="宋体"/>
                <w:lang w:eastAsia="zh-CN"/>
              </w:rPr>
            </w:pPr>
          </w:p>
        </w:tc>
      </w:tr>
      <w:tr w:rsidR="00BB2DA2" w14:paraId="71130B19" w14:textId="77777777">
        <w:tc>
          <w:tcPr>
            <w:tcW w:w="1385" w:type="dxa"/>
            <w:tcBorders>
              <w:top w:val="single" w:sz="4" w:space="0" w:color="auto"/>
              <w:left w:val="single" w:sz="4" w:space="0" w:color="auto"/>
              <w:bottom w:val="single" w:sz="4" w:space="0" w:color="auto"/>
              <w:right w:val="single" w:sz="4" w:space="0" w:color="auto"/>
            </w:tcBorders>
          </w:tcPr>
          <w:p w14:paraId="13E83159"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B9EF02" w14:textId="77777777" w:rsidR="00BB2DA2" w:rsidRDefault="00BB2DA2">
            <w:pPr>
              <w:rPr>
                <w:rFonts w:eastAsia="宋体"/>
                <w:lang w:eastAsia="zh-CN"/>
              </w:rPr>
            </w:pPr>
          </w:p>
        </w:tc>
      </w:tr>
      <w:tr w:rsidR="00BB2DA2" w14:paraId="60C9B2E1" w14:textId="77777777">
        <w:tc>
          <w:tcPr>
            <w:tcW w:w="1385" w:type="dxa"/>
            <w:tcBorders>
              <w:top w:val="single" w:sz="4" w:space="0" w:color="auto"/>
              <w:left w:val="single" w:sz="4" w:space="0" w:color="auto"/>
              <w:bottom w:val="single" w:sz="4" w:space="0" w:color="auto"/>
              <w:right w:val="single" w:sz="4" w:space="0" w:color="auto"/>
            </w:tcBorders>
          </w:tcPr>
          <w:p w14:paraId="029DA317"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865722" w14:textId="77777777" w:rsidR="00BB2DA2" w:rsidRDefault="00BB2DA2">
            <w:pPr>
              <w:rPr>
                <w:rFonts w:eastAsia="Malgun Gothic"/>
                <w:lang w:eastAsia="ko-KR"/>
              </w:rPr>
            </w:pPr>
          </w:p>
        </w:tc>
      </w:tr>
      <w:tr w:rsidR="00BB2DA2" w14:paraId="037741E0" w14:textId="77777777">
        <w:tc>
          <w:tcPr>
            <w:tcW w:w="1385" w:type="dxa"/>
            <w:tcBorders>
              <w:top w:val="single" w:sz="4" w:space="0" w:color="auto"/>
              <w:left w:val="single" w:sz="4" w:space="0" w:color="auto"/>
              <w:bottom w:val="single" w:sz="4" w:space="0" w:color="auto"/>
              <w:right w:val="single" w:sz="4" w:space="0" w:color="auto"/>
            </w:tcBorders>
          </w:tcPr>
          <w:p w14:paraId="34E0588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AFFC85" w14:textId="77777777" w:rsidR="00BB2DA2" w:rsidRDefault="00BB2DA2">
            <w:pPr>
              <w:rPr>
                <w:rFonts w:eastAsiaTheme="minorEastAsia"/>
                <w:lang w:eastAsia="zh-CN"/>
              </w:rPr>
            </w:pPr>
          </w:p>
        </w:tc>
      </w:tr>
    </w:tbl>
    <w:p w14:paraId="1126F3C3" w14:textId="77777777" w:rsidR="00BB2DA2" w:rsidRDefault="00BB2DA2">
      <w:pPr>
        <w:pStyle w:val="a1"/>
      </w:pPr>
    </w:p>
    <w:p w14:paraId="1E623AF6" w14:textId="77777777" w:rsidR="00BB2DA2" w:rsidRDefault="009456BE">
      <w:pPr>
        <w:pStyle w:val="2"/>
      </w:pPr>
      <w:r>
        <w:t>Model transfer</w:t>
      </w:r>
      <w:r>
        <w:br/>
      </w:r>
    </w:p>
    <w:tbl>
      <w:tblPr>
        <w:tblStyle w:val="af7"/>
        <w:tblW w:w="0" w:type="auto"/>
        <w:tblLook w:val="04A0" w:firstRow="1" w:lastRow="0" w:firstColumn="1" w:lastColumn="0" w:noHBand="0" w:noVBand="1"/>
      </w:tblPr>
      <w:tblGrid>
        <w:gridCol w:w="1605"/>
        <w:gridCol w:w="7457"/>
      </w:tblGrid>
      <w:tr w:rsidR="00BB2DA2" w14:paraId="7D5730FE" w14:textId="77777777">
        <w:tc>
          <w:tcPr>
            <w:tcW w:w="1605" w:type="dxa"/>
            <w:vAlign w:val="center"/>
          </w:tcPr>
          <w:p w14:paraId="397CAEE8" w14:textId="77777777" w:rsidR="00BB2DA2" w:rsidRDefault="009456BE">
            <w:pPr>
              <w:pStyle w:val="a1"/>
            </w:pPr>
            <w:r>
              <w:t>Vivo[9]</w:t>
            </w:r>
          </w:p>
        </w:tc>
        <w:tc>
          <w:tcPr>
            <w:tcW w:w="7457" w:type="dxa"/>
            <w:vAlign w:val="center"/>
          </w:tcPr>
          <w:p w14:paraId="7F4ED551" w14:textId="77777777" w:rsidR="00FF35F5" w:rsidRDefault="00FF35F5">
            <w:pPr>
              <w:pStyle w:val="00Text"/>
              <w:tabs>
                <w:tab w:val="left" w:pos="284"/>
              </w:tabs>
              <w:spacing w:before="0" w:line="240" w:lineRule="auto"/>
              <w:rPr>
                <w:i/>
                <w:szCs w:val="20"/>
              </w:rPr>
            </w:pPr>
            <w:r w:rsidRPr="00FF35F5">
              <w:rPr>
                <w:i/>
                <w:szCs w:val="20"/>
              </w:rPr>
              <w:t>Proposal 13:</w:t>
            </w:r>
            <w:r w:rsidRPr="00FF35F5">
              <w:rPr>
                <w:i/>
                <w:szCs w:val="20"/>
              </w:rPr>
              <w:tab/>
              <w:t>For case 1 and case 2 of beam management, both collaboration level-y, and collaboration level-z can be considered.</w:t>
            </w:r>
          </w:p>
          <w:p w14:paraId="0E5A78DE" w14:textId="77777777" w:rsidR="00FF35F5" w:rsidRPr="00FF35F5" w:rsidRDefault="00FF35F5" w:rsidP="00FF35F5">
            <w:pPr>
              <w:pStyle w:val="00Text"/>
              <w:tabs>
                <w:tab w:val="left" w:pos="284"/>
              </w:tabs>
              <w:rPr>
                <w:i/>
                <w:szCs w:val="20"/>
              </w:rPr>
            </w:pPr>
            <w:r w:rsidRPr="00FF35F5">
              <w:rPr>
                <w:i/>
                <w:szCs w:val="20"/>
              </w:rPr>
              <w:t>Proposal 14:</w:t>
            </w:r>
            <w:r w:rsidRPr="00FF35F5">
              <w:rPr>
                <w:i/>
                <w:szCs w:val="20"/>
              </w:rPr>
              <w:tab/>
              <w:t>Take the following supportable model update choices as one aspect for defining model update levels of beam management.</w:t>
            </w:r>
          </w:p>
          <w:p w14:paraId="3FDB9A9D"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0: No model update during lifecycle management</w:t>
            </w:r>
          </w:p>
          <w:p w14:paraId="66C75B30"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1: Updating model parameters w/o model transfer</w:t>
            </w:r>
          </w:p>
          <w:p w14:paraId="09023EB2"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2: Updating model parameters with model transfer</w:t>
            </w:r>
          </w:p>
          <w:p w14:paraId="362BE89D" w14:textId="77777777" w:rsidR="00FF35F5" w:rsidRDefault="00FF35F5" w:rsidP="00FF35F5">
            <w:pPr>
              <w:pStyle w:val="00Text"/>
              <w:tabs>
                <w:tab w:val="left" w:pos="284"/>
              </w:tabs>
              <w:spacing w:before="0" w:line="240" w:lineRule="auto"/>
              <w:rPr>
                <w:i/>
                <w:szCs w:val="20"/>
              </w:rPr>
            </w:pPr>
            <w:r w:rsidRPr="00FF35F5">
              <w:rPr>
                <w:i/>
                <w:szCs w:val="20"/>
              </w:rPr>
              <w:t>-</w:t>
            </w:r>
            <w:r w:rsidRPr="00FF35F5">
              <w:rPr>
                <w:i/>
                <w:szCs w:val="20"/>
              </w:rPr>
              <w:tab/>
              <w:t>Study the lifecycle management signaling and procedures for each of the collaboration levels and model updating choices.</w:t>
            </w:r>
          </w:p>
          <w:p w14:paraId="4D87A07B" w14:textId="77777777" w:rsidR="00A10B7E" w:rsidRPr="00A10B7E" w:rsidRDefault="00A10B7E" w:rsidP="00A10B7E">
            <w:pPr>
              <w:spacing w:after="120"/>
              <w:rPr>
                <w:rFonts w:eastAsia="黑体"/>
                <w:i/>
                <w:szCs w:val="20"/>
              </w:rPr>
            </w:pPr>
            <w:r w:rsidRPr="00A10B7E">
              <w:rPr>
                <w:rFonts w:eastAsia="黑体"/>
                <w:i/>
                <w:szCs w:val="20"/>
              </w:rPr>
              <w:t>Proposal 36:</w:t>
            </w:r>
            <w:r w:rsidRPr="00A10B7E">
              <w:rPr>
                <w:rFonts w:eastAsia="黑体"/>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7247987" w14:textId="77777777" w:rsidR="00BB2DA2" w:rsidRPr="00EA3B95" w:rsidRDefault="00A10B7E" w:rsidP="00EA3B95">
            <w:pPr>
              <w:spacing w:after="120"/>
              <w:rPr>
                <w:rFonts w:eastAsia="黑体"/>
                <w:i/>
                <w:szCs w:val="20"/>
              </w:rPr>
            </w:pPr>
            <w:r w:rsidRPr="00A10B7E">
              <w:rPr>
                <w:rFonts w:eastAsia="黑体"/>
                <w:i/>
                <w:szCs w:val="20"/>
              </w:rPr>
              <w:t>Proposal 37:</w:t>
            </w:r>
            <w:r w:rsidRPr="00A10B7E">
              <w:rPr>
                <w:rFonts w:eastAsia="黑体"/>
                <w:i/>
                <w:szCs w:val="20"/>
              </w:rPr>
              <w:tab/>
              <w:t>Study signaling aspects enhancement related to the procedure of model transfer, model registration and model activation, for the case with AI/ML model training at NW side and AI/ML model inference at UE side.</w:t>
            </w:r>
          </w:p>
        </w:tc>
      </w:tr>
      <w:tr w:rsidR="00BB2DA2" w14:paraId="3F7A86DC" w14:textId="77777777">
        <w:tc>
          <w:tcPr>
            <w:tcW w:w="1605" w:type="dxa"/>
            <w:vAlign w:val="center"/>
          </w:tcPr>
          <w:p w14:paraId="14FF7145" w14:textId="77777777" w:rsidR="00BB2DA2" w:rsidRDefault="00BB2DA2">
            <w:pPr>
              <w:pStyle w:val="a1"/>
            </w:pPr>
          </w:p>
        </w:tc>
        <w:tc>
          <w:tcPr>
            <w:tcW w:w="7457" w:type="dxa"/>
            <w:vAlign w:val="center"/>
          </w:tcPr>
          <w:p w14:paraId="26A9143F" w14:textId="77777777" w:rsidR="00BB2DA2" w:rsidRDefault="00BB2DA2" w:rsidP="00A908A7">
            <w:pPr>
              <w:widowControl w:val="0"/>
              <w:spacing w:beforeLines="50" w:before="120" w:afterLines="50" w:after="120"/>
              <w:ind w:left="105" w:hangingChars="50" w:hanging="105"/>
              <w:jc w:val="both"/>
              <w:rPr>
                <w:rFonts w:eastAsia="宋体"/>
                <w:i/>
                <w:kern w:val="2"/>
                <w:sz w:val="21"/>
                <w:szCs w:val="20"/>
                <w:lang w:eastAsia="zh-CN"/>
              </w:rPr>
            </w:pPr>
          </w:p>
        </w:tc>
      </w:tr>
    </w:tbl>
    <w:p w14:paraId="5A9474D2" w14:textId="77777777" w:rsidR="00BB2DA2" w:rsidRDefault="00BB2DA2"/>
    <w:p w14:paraId="0C528066" w14:textId="77777777" w:rsidR="00BB2DA2" w:rsidRDefault="009456BE">
      <w:pPr>
        <w:spacing w:after="120"/>
      </w:pPr>
      <w:r>
        <w:rPr>
          <w:b/>
        </w:rPr>
        <w:t>Mod’s assessment</w:t>
      </w:r>
      <w:r>
        <w:t>: The discussion on spec impacts of model transfer is deferred to wait for more progress in AI 9.2.1 and/or RAN2.</w:t>
      </w:r>
    </w:p>
    <w:p w14:paraId="54146FF1"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55E14831" w14:textId="77777777">
        <w:tc>
          <w:tcPr>
            <w:tcW w:w="1385" w:type="dxa"/>
            <w:tcBorders>
              <w:top w:val="single" w:sz="4" w:space="0" w:color="auto"/>
              <w:left w:val="single" w:sz="4" w:space="0" w:color="auto"/>
              <w:bottom w:val="single" w:sz="4" w:space="0" w:color="auto"/>
              <w:right w:val="single" w:sz="4" w:space="0" w:color="auto"/>
            </w:tcBorders>
          </w:tcPr>
          <w:p w14:paraId="2F1754CE"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1D3E06" w14:textId="77777777" w:rsidR="00BB2DA2" w:rsidRDefault="009456BE">
            <w:pPr>
              <w:rPr>
                <w:rFonts w:eastAsia="宋体"/>
              </w:rPr>
            </w:pPr>
            <w:r>
              <w:rPr>
                <w:rFonts w:eastAsia="宋体"/>
              </w:rPr>
              <w:t>Comments</w:t>
            </w:r>
          </w:p>
        </w:tc>
      </w:tr>
      <w:tr w:rsidR="00BB2DA2" w14:paraId="540B9794" w14:textId="77777777">
        <w:tc>
          <w:tcPr>
            <w:tcW w:w="1385" w:type="dxa"/>
            <w:tcBorders>
              <w:top w:val="single" w:sz="4" w:space="0" w:color="auto"/>
              <w:left w:val="single" w:sz="4" w:space="0" w:color="auto"/>
              <w:bottom w:val="single" w:sz="4" w:space="0" w:color="auto"/>
              <w:right w:val="single" w:sz="4" w:space="0" w:color="auto"/>
            </w:tcBorders>
          </w:tcPr>
          <w:p w14:paraId="3E9B5BBD"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91B36A0" w14:textId="77777777" w:rsidR="00BB2DA2" w:rsidRDefault="00BB2DA2">
            <w:pPr>
              <w:rPr>
                <w:rFonts w:eastAsia="Malgun Gothic"/>
                <w:lang w:eastAsia="ko-KR"/>
              </w:rPr>
            </w:pPr>
          </w:p>
        </w:tc>
      </w:tr>
      <w:tr w:rsidR="00BB2DA2" w14:paraId="65A9B336" w14:textId="77777777">
        <w:tc>
          <w:tcPr>
            <w:tcW w:w="1385" w:type="dxa"/>
            <w:tcBorders>
              <w:top w:val="single" w:sz="4" w:space="0" w:color="auto"/>
              <w:left w:val="single" w:sz="4" w:space="0" w:color="auto"/>
              <w:bottom w:val="single" w:sz="4" w:space="0" w:color="auto"/>
              <w:right w:val="single" w:sz="4" w:space="0" w:color="auto"/>
            </w:tcBorders>
          </w:tcPr>
          <w:p w14:paraId="5BC2E1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5107EB" w14:textId="77777777" w:rsidR="00BB2DA2" w:rsidRDefault="00BB2DA2">
            <w:pPr>
              <w:rPr>
                <w:rFonts w:eastAsiaTheme="minorEastAsia"/>
                <w:lang w:eastAsia="zh-CN"/>
              </w:rPr>
            </w:pPr>
          </w:p>
        </w:tc>
      </w:tr>
    </w:tbl>
    <w:p w14:paraId="3A4D0D96" w14:textId="77777777" w:rsidR="00BB2DA2" w:rsidRDefault="00BB2DA2">
      <w:pPr>
        <w:pStyle w:val="a1"/>
      </w:pPr>
    </w:p>
    <w:p w14:paraId="390F0DB5" w14:textId="77777777" w:rsidR="00BB2DA2" w:rsidRDefault="009456BE">
      <w:pPr>
        <w:pStyle w:val="2"/>
      </w:pPr>
      <w:r>
        <w:lastRenderedPageBreak/>
        <w:t>General views of sub use case</w:t>
      </w:r>
    </w:p>
    <w:p w14:paraId="118DA6E8" w14:textId="77777777" w:rsidR="00BB2DA2" w:rsidRDefault="009456BE">
      <w:pPr>
        <w:pStyle w:val="a1"/>
        <w:rPr>
          <w:lang w:val="en-GB"/>
        </w:rPr>
      </w:pPr>
      <w:r>
        <w:rPr>
          <w:lang w:val="en-GB"/>
        </w:rPr>
        <w:t>In previous meetings, the following agreements/conclusion were made as below:</w:t>
      </w:r>
    </w:p>
    <w:tbl>
      <w:tblPr>
        <w:tblStyle w:val="af7"/>
        <w:tblW w:w="0" w:type="auto"/>
        <w:tblLook w:val="04A0" w:firstRow="1" w:lastRow="0" w:firstColumn="1" w:lastColumn="0" w:noHBand="0" w:noVBand="1"/>
      </w:tblPr>
      <w:tblGrid>
        <w:gridCol w:w="9062"/>
      </w:tblGrid>
      <w:tr w:rsidR="00BB2DA2" w14:paraId="792005A3" w14:textId="77777777">
        <w:tc>
          <w:tcPr>
            <w:tcW w:w="9062" w:type="dxa"/>
          </w:tcPr>
          <w:p w14:paraId="0248D712"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F6F7746" w14:textId="77777777" w:rsidR="00BB2DA2" w:rsidRDefault="00BB2DA2">
            <w:pPr>
              <w:spacing w:after="120"/>
              <w:rPr>
                <w:rFonts w:ascii="Times" w:eastAsia="Batang" w:hAnsi="Times"/>
                <w:highlight w:val="green"/>
                <w:lang w:val="en-GB"/>
              </w:rPr>
            </w:pPr>
          </w:p>
          <w:p w14:paraId="323F98F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4CDB1E3B"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D239E9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A88DD6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5FA38A1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FF693D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1926B0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C853D38" w14:textId="77777777" w:rsidR="00BB2DA2" w:rsidRDefault="00BB2DA2">
      <w:pPr>
        <w:spacing w:after="120"/>
      </w:pPr>
    </w:p>
    <w:p w14:paraId="7E8A62AF" w14:textId="77777777" w:rsidR="00BB2DA2" w:rsidRDefault="009456BE">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BB2DA2" w14:paraId="46DCB147" w14:textId="77777777">
        <w:tc>
          <w:tcPr>
            <w:tcW w:w="1555" w:type="dxa"/>
            <w:vAlign w:val="center"/>
          </w:tcPr>
          <w:p w14:paraId="1DF8CF82" w14:textId="77777777" w:rsidR="00BB2DA2" w:rsidRPr="008267E3" w:rsidRDefault="008267E3" w:rsidP="008267E3">
            <w:r>
              <w:t>IDC[11]</w:t>
            </w:r>
          </w:p>
        </w:tc>
        <w:tc>
          <w:tcPr>
            <w:tcW w:w="7507" w:type="dxa"/>
            <w:vAlign w:val="center"/>
          </w:tcPr>
          <w:p w14:paraId="6D3D727C"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1: </w:t>
            </w:r>
            <w:r w:rsidRPr="00EA3B95">
              <w:rPr>
                <w:rFonts w:eastAsia="MS Mincho"/>
                <w:i/>
                <w:iCs/>
                <w:szCs w:val="20"/>
                <w:lang w:eastAsia="zh-CN"/>
              </w:rPr>
              <w:t>The agreements made in RAN1#109 and RAN1#110bis-e do not preclude the case that beams in Set A and Set B in different frequency ranges.</w:t>
            </w:r>
          </w:p>
          <w:p w14:paraId="695DEB17"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2: </w:t>
            </w:r>
            <w:r w:rsidRPr="00EA3B95">
              <w:rPr>
                <w:rFonts w:eastAsia="MS Mincho"/>
                <w:i/>
                <w:iCs/>
                <w:szCs w:val="20"/>
                <w:lang w:eastAsia="zh-CN"/>
              </w:rPr>
              <w:t>S</w:t>
            </w:r>
            <w:proofErr w:type="spellStart"/>
            <w:r w:rsidRPr="00EA3B95">
              <w:rPr>
                <w:rFonts w:eastAsia="MS Mincho"/>
                <w:i/>
                <w:iCs/>
                <w:szCs w:val="20"/>
                <w:lang w:val="en-GB" w:eastAsia="zh-CN"/>
              </w:rPr>
              <w:t>upporting</w:t>
            </w:r>
            <w:proofErr w:type="spellEnd"/>
            <w:r w:rsidRPr="00EA3B95">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5310CEDC" w14:textId="77777777" w:rsidR="00BB2DA2" w:rsidRPr="00EA3B95" w:rsidRDefault="008267E3" w:rsidP="00EA3B95">
            <w:pPr>
              <w:spacing w:after="160"/>
              <w:jc w:val="both"/>
              <w:rPr>
                <w:rFonts w:eastAsia="MS Mincho"/>
                <w:i/>
                <w:szCs w:val="20"/>
                <w:lang w:eastAsia="zh-CN"/>
              </w:rPr>
            </w:pPr>
            <w:r w:rsidRPr="00EA3B95">
              <w:rPr>
                <w:rFonts w:eastAsia="MS Mincho"/>
                <w:bCs/>
                <w:i/>
                <w:iCs/>
                <w:szCs w:val="20"/>
                <w:lang w:eastAsia="zh-CN"/>
              </w:rPr>
              <w:t>Proposal 1:</w:t>
            </w:r>
            <w:r w:rsidRPr="00EA3B95">
              <w:rPr>
                <w:rFonts w:eastAsia="MS Mincho"/>
                <w:i/>
                <w:iCs/>
                <w:szCs w:val="20"/>
                <w:lang w:eastAsia="zh-CN"/>
              </w:rPr>
              <w:t xml:space="preserve"> BM-Case 1 and BM-Case 2 with Set A and Set B in different frequency ranges</w:t>
            </w:r>
            <w:r w:rsidRPr="00EA3B95">
              <w:rPr>
                <w:rFonts w:eastAsia="MS Mincho"/>
                <w:i/>
                <w:szCs w:val="20"/>
                <w:lang w:eastAsia="zh-CN"/>
              </w:rPr>
              <w:t xml:space="preserve"> </w:t>
            </w:r>
            <w:r w:rsidRPr="00EA3B95">
              <w:rPr>
                <w:rFonts w:eastAsia="MS Mincho"/>
                <w:i/>
                <w:iCs/>
                <w:szCs w:val="20"/>
                <w:lang w:eastAsia="zh-CN"/>
              </w:rPr>
              <w:t>are supported as well as in a same frequency range.</w:t>
            </w:r>
          </w:p>
        </w:tc>
      </w:tr>
      <w:tr w:rsidR="00BB2DA2" w14:paraId="2821A429" w14:textId="77777777">
        <w:tc>
          <w:tcPr>
            <w:tcW w:w="1555" w:type="dxa"/>
          </w:tcPr>
          <w:p w14:paraId="1B89C517" w14:textId="77777777" w:rsidR="00BB2DA2" w:rsidRPr="008267E3" w:rsidRDefault="007007B1" w:rsidP="008267E3">
            <w:r>
              <w:t>Sony[12]</w:t>
            </w:r>
          </w:p>
        </w:tc>
        <w:tc>
          <w:tcPr>
            <w:tcW w:w="7507" w:type="dxa"/>
          </w:tcPr>
          <w:p w14:paraId="0F5AC419" w14:textId="77777777" w:rsidR="00BB2DA2" w:rsidRPr="00EA3B95" w:rsidRDefault="007007B1" w:rsidP="007007B1">
            <w:pPr>
              <w:rPr>
                <w:i/>
                <w:szCs w:val="20"/>
              </w:rPr>
            </w:pPr>
            <w:r w:rsidRPr="00EA3B95">
              <w:rPr>
                <w:i/>
                <w:szCs w:val="20"/>
              </w:rPr>
              <w:t>Proposal 2</w:t>
            </w:r>
            <w:r w:rsidRPr="00EA3B95">
              <w:rPr>
                <w:i/>
                <w:szCs w:val="20"/>
              </w:rPr>
              <w:tab/>
              <w:t xml:space="preserve">: Support Set A and Set B in different frequency bandwidth and channel observation as the input of AI/ML model (e.g., channel matrix, CIR, </w:t>
            </w:r>
            <w:proofErr w:type="spellStart"/>
            <w:r w:rsidRPr="00EA3B95">
              <w:rPr>
                <w:i/>
                <w:szCs w:val="20"/>
              </w:rPr>
              <w:t>etc</w:t>
            </w:r>
            <w:proofErr w:type="spellEnd"/>
            <w:r w:rsidRPr="00EA3B95">
              <w:rPr>
                <w:i/>
                <w:szCs w:val="20"/>
              </w:rPr>
              <w:t>).</w:t>
            </w:r>
          </w:p>
        </w:tc>
      </w:tr>
      <w:tr w:rsidR="00BB2DA2" w14:paraId="1B15E6A3" w14:textId="77777777">
        <w:tc>
          <w:tcPr>
            <w:tcW w:w="1555" w:type="dxa"/>
          </w:tcPr>
          <w:p w14:paraId="2DA391C3" w14:textId="77777777" w:rsidR="00BB2DA2" w:rsidRPr="008267E3" w:rsidRDefault="00F97566" w:rsidP="008267E3">
            <w:r w:rsidRPr="00F97566">
              <w:t>Google[17]</w:t>
            </w:r>
          </w:p>
        </w:tc>
        <w:tc>
          <w:tcPr>
            <w:tcW w:w="7507" w:type="dxa"/>
          </w:tcPr>
          <w:p w14:paraId="771BA9A6" w14:textId="77777777" w:rsidR="00F97566" w:rsidRPr="00EA3B95" w:rsidRDefault="00F97566" w:rsidP="00F97566">
            <w:pPr>
              <w:spacing w:after="120"/>
              <w:jc w:val="both"/>
              <w:rPr>
                <w:i/>
                <w:szCs w:val="20"/>
                <w:lang w:eastAsia="zh-CN"/>
              </w:rPr>
            </w:pPr>
            <w:r w:rsidRPr="00EA3B95">
              <w:rPr>
                <w:i/>
                <w:szCs w:val="20"/>
                <w:lang w:eastAsia="zh-CN"/>
              </w:rPr>
              <w:t>Proposal 2: Study the input from the beam report from a group of UEs for UE-group based beam prediction, where the UEs in a group share the similar location and velocity.</w:t>
            </w:r>
          </w:p>
          <w:p w14:paraId="7B482DE7" w14:textId="77777777" w:rsidR="00BB2DA2" w:rsidRPr="00EA3B95" w:rsidRDefault="00EB42EA" w:rsidP="00EA3B95">
            <w:pPr>
              <w:spacing w:after="120"/>
              <w:jc w:val="both"/>
              <w:rPr>
                <w:i/>
                <w:szCs w:val="20"/>
                <w:lang w:eastAsia="zh-CN"/>
              </w:rPr>
            </w:pPr>
            <w:r w:rsidRPr="00EA3B95">
              <w:rPr>
                <w:i/>
                <w:szCs w:val="20"/>
                <w:lang w:eastAsia="zh-CN"/>
              </w:rPr>
              <w:t>Proposal 15: The study of AI/ML based BM should consider both FR1 and FR2.</w:t>
            </w:r>
          </w:p>
        </w:tc>
      </w:tr>
      <w:tr w:rsidR="00BB2DA2" w14:paraId="41E9C47D" w14:textId="77777777">
        <w:tc>
          <w:tcPr>
            <w:tcW w:w="1555" w:type="dxa"/>
          </w:tcPr>
          <w:p w14:paraId="323DCE76" w14:textId="77777777" w:rsidR="00BB2DA2" w:rsidRPr="008267E3" w:rsidRDefault="008B23C0" w:rsidP="008267E3">
            <w:r w:rsidRPr="008B23C0">
              <w:t>NVIDIA[24]</w:t>
            </w:r>
          </w:p>
        </w:tc>
        <w:tc>
          <w:tcPr>
            <w:tcW w:w="7507" w:type="dxa"/>
          </w:tcPr>
          <w:p w14:paraId="08265724" w14:textId="77777777" w:rsidR="00BB2DA2" w:rsidRPr="00EA3B95" w:rsidRDefault="007D542F" w:rsidP="00EA3B95">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Proposal 1: Beam prediction in spatial domain and beam prediction in time domain should be the focal point for studying AI/ML based algorithms for beam management.</w:t>
            </w:r>
          </w:p>
        </w:tc>
      </w:tr>
      <w:tr w:rsidR="00BB2DA2" w14:paraId="436D7B33" w14:textId="77777777">
        <w:tc>
          <w:tcPr>
            <w:tcW w:w="1555" w:type="dxa"/>
          </w:tcPr>
          <w:p w14:paraId="4023C308" w14:textId="77777777" w:rsidR="00BB2DA2" w:rsidRPr="008267E3" w:rsidRDefault="00BB2DA2" w:rsidP="008267E3"/>
        </w:tc>
        <w:tc>
          <w:tcPr>
            <w:tcW w:w="7507" w:type="dxa"/>
          </w:tcPr>
          <w:p w14:paraId="36FDD8A8" w14:textId="77777777" w:rsidR="00BB2DA2" w:rsidRPr="008267E3" w:rsidRDefault="00BB2DA2" w:rsidP="008267E3"/>
        </w:tc>
      </w:tr>
    </w:tbl>
    <w:p w14:paraId="5A1C2905" w14:textId="77777777" w:rsidR="00BB2DA2" w:rsidRDefault="00BB2DA2">
      <w:pPr>
        <w:pStyle w:val="a1"/>
      </w:pPr>
    </w:p>
    <w:p w14:paraId="055E8853" w14:textId="77777777" w:rsidR="00BB2DA2" w:rsidRDefault="009456BE">
      <w:pPr>
        <w:spacing w:after="120"/>
      </w:pPr>
      <w:r>
        <w:rPr>
          <w:b/>
        </w:rPr>
        <w:t>Mod’s assessment:</w:t>
      </w:r>
      <w:r>
        <w:t xml:space="preserve"> RAN plenary has confirmed the representative sub use cases. Companies are encouraged to focus on other discussion (e.g., spec impacts) rather than new cases. </w:t>
      </w:r>
    </w:p>
    <w:p w14:paraId="16A09406" w14:textId="77777777" w:rsidR="00BB2DA2" w:rsidRDefault="00BB2DA2">
      <w:pPr>
        <w:spacing w:after="120"/>
      </w:pPr>
    </w:p>
    <w:tbl>
      <w:tblPr>
        <w:tblStyle w:val="TableGrid61"/>
        <w:tblW w:w="8865" w:type="dxa"/>
        <w:tblLayout w:type="fixed"/>
        <w:tblLook w:val="04A0" w:firstRow="1" w:lastRow="0" w:firstColumn="1" w:lastColumn="0" w:noHBand="0" w:noVBand="1"/>
      </w:tblPr>
      <w:tblGrid>
        <w:gridCol w:w="1385"/>
        <w:gridCol w:w="7480"/>
      </w:tblGrid>
      <w:tr w:rsidR="00BB2DA2" w14:paraId="477BD474" w14:textId="77777777">
        <w:tc>
          <w:tcPr>
            <w:tcW w:w="1385" w:type="dxa"/>
            <w:tcBorders>
              <w:top w:val="single" w:sz="4" w:space="0" w:color="auto"/>
              <w:left w:val="single" w:sz="4" w:space="0" w:color="auto"/>
              <w:bottom w:val="single" w:sz="4" w:space="0" w:color="auto"/>
              <w:right w:val="single" w:sz="4" w:space="0" w:color="auto"/>
            </w:tcBorders>
          </w:tcPr>
          <w:p w14:paraId="295B62AD"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55F0A" w14:textId="77777777" w:rsidR="00BB2DA2" w:rsidRDefault="009456BE">
            <w:pPr>
              <w:rPr>
                <w:rFonts w:eastAsia="宋体"/>
              </w:rPr>
            </w:pPr>
            <w:r>
              <w:rPr>
                <w:rFonts w:eastAsia="宋体"/>
              </w:rPr>
              <w:t>Comments</w:t>
            </w:r>
          </w:p>
        </w:tc>
      </w:tr>
      <w:tr w:rsidR="00BB2DA2" w14:paraId="02AC8C6C" w14:textId="77777777">
        <w:tc>
          <w:tcPr>
            <w:tcW w:w="1385" w:type="dxa"/>
            <w:tcBorders>
              <w:top w:val="single" w:sz="4" w:space="0" w:color="auto"/>
              <w:left w:val="single" w:sz="4" w:space="0" w:color="auto"/>
              <w:bottom w:val="single" w:sz="4" w:space="0" w:color="auto"/>
              <w:right w:val="single" w:sz="4" w:space="0" w:color="auto"/>
            </w:tcBorders>
          </w:tcPr>
          <w:p w14:paraId="74924D7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B2BA94" w14:textId="77777777" w:rsidR="00BB2DA2" w:rsidRDefault="00BB2DA2">
            <w:pPr>
              <w:rPr>
                <w:rFonts w:eastAsiaTheme="minorEastAsia"/>
                <w:lang w:eastAsia="zh-CN"/>
              </w:rPr>
            </w:pPr>
          </w:p>
        </w:tc>
      </w:tr>
      <w:tr w:rsidR="00BB2DA2" w14:paraId="55D746F1" w14:textId="77777777">
        <w:tc>
          <w:tcPr>
            <w:tcW w:w="1385" w:type="dxa"/>
            <w:tcBorders>
              <w:top w:val="single" w:sz="4" w:space="0" w:color="auto"/>
              <w:left w:val="single" w:sz="4" w:space="0" w:color="auto"/>
              <w:bottom w:val="single" w:sz="4" w:space="0" w:color="auto"/>
              <w:right w:val="single" w:sz="4" w:space="0" w:color="auto"/>
            </w:tcBorders>
          </w:tcPr>
          <w:p w14:paraId="3093B7B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FCC9D2" w14:textId="77777777" w:rsidR="00BB2DA2" w:rsidRDefault="00BB2DA2">
            <w:pPr>
              <w:rPr>
                <w:rFonts w:eastAsiaTheme="minorEastAsia"/>
                <w:lang w:eastAsia="zh-CN"/>
              </w:rPr>
            </w:pPr>
          </w:p>
        </w:tc>
      </w:tr>
      <w:tr w:rsidR="00BB2DA2" w14:paraId="53430B72" w14:textId="77777777">
        <w:tc>
          <w:tcPr>
            <w:tcW w:w="1385" w:type="dxa"/>
            <w:tcBorders>
              <w:top w:val="single" w:sz="4" w:space="0" w:color="auto"/>
              <w:left w:val="single" w:sz="4" w:space="0" w:color="auto"/>
              <w:bottom w:val="single" w:sz="4" w:space="0" w:color="auto"/>
              <w:right w:val="single" w:sz="4" w:space="0" w:color="auto"/>
            </w:tcBorders>
          </w:tcPr>
          <w:p w14:paraId="3EC97A98"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70FA66" w14:textId="77777777" w:rsidR="00BB2DA2" w:rsidRDefault="00BB2DA2">
            <w:pPr>
              <w:rPr>
                <w:rFonts w:eastAsia="宋体"/>
                <w:lang w:eastAsia="zh-CN"/>
              </w:rPr>
            </w:pPr>
          </w:p>
        </w:tc>
      </w:tr>
    </w:tbl>
    <w:p w14:paraId="4E1AFFF0" w14:textId="77777777" w:rsidR="00BB2DA2" w:rsidRDefault="00BB2DA2">
      <w:pPr>
        <w:pStyle w:val="a1"/>
      </w:pPr>
    </w:p>
    <w:p w14:paraId="7CD966C3" w14:textId="77777777" w:rsidR="00E931B9" w:rsidRDefault="00E931B9" w:rsidP="00E931B9">
      <w:pPr>
        <w:spacing w:after="120"/>
      </w:pPr>
    </w:p>
    <w:p w14:paraId="3B48391B" w14:textId="77777777" w:rsidR="00E931B9" w:rsidRDefault="00E931B9" w:rsidP="00E931B9">
      <w:pPr>
        <w:pStyle w:val="2"/>
      </w:pPr>
      <w:r>
        <w:rPr>
          <w:rFonts w:hint="eastAsia"/>
        </w:rPr>
        <w:t>T</w:t>
      </w:r>
      <w:r>
        <w:t>ype of beam prediction</w:t>
      </w:r>
    </w:p>
    <w:p w14:paraId="5CC39ACC" w14:textId="77777777" w:rsidR="00E931B9" w:rsidRDefault="00E931B9" w:rsidP="00E931B9">
      <w:pPr>
        <w:pStyle w:val="a1"/>
        <w:spacing w:before="120"/>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E931B9" w14:paraId="1AA88C0F" w14:textId="77777777" w:rsidTr="00456A62">
        <w:tc>
          <w:tcPr>
            <w:tcW w:w="9062" w:type="dxa"/>
          </w:tcPr>
          <w:p w14:paraId="571663B7" w14:textId="77777777" w:rsidR="00E931B9" w:rsidRDefault="00E931B9"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FC5AFF" w14:textId="77777777" w:rsidR="00E931B9" w:rsidRDefault="00E931B9" w:rsidP="00456A62">
            <w:pPr>
              <w:overflowPunct w:val="0"/>
              <w:autoSpaceDE w:val="0"/>
              <w:autoSpaceDN w:val="0"/>
              <w:adjustRightInd w:val="0"/>
              <w:spacing w:after="120"/>
              <w:contextualSpacing/>
              <w:textAlignment w:val="baseline"/>
            </w:pPr>
          </w:p>
          <w:p w14:paraId="3C3B9140" w14:textId="77777777" w:rsidR="00E931B9" w:rsidRDefault="00E931B9" w:rsidP="00456A62">
            <w:pPr>
              <w:spacing w:after="120"/>
              <w:rPr>
                <w:highlight w:val="green"/>
                <w:lang w:eastAsia="zh-CN"/>
              </w:rPr>
            </w:pPr>
            <w:r>
              <w:rPr>
                <w:highlight w:val="green"/>
                <w:lang w:eastAsia="zh-CN"/>
              </w:rPr>
              <w:t xml:space="preserve">Agreement </w:t>
            </w:r>
          </w:p>
          <w:p w14:paraId="544008F5" w14:textId="77777777" w:rsidR="00E931B9" w:rsidRDefault="00E931B9" w:rsidP="00456A62">
            <w:pPr>
              <w:spacing w:after="120"/>
              <w:rPr>
                <w:lang w:eastAsia="zh-CN"/>
              </w:rPr>
            </w:pPr>
            <w:r>
              <w:rPr>
                <w:lang w:eastAsia="zh-CN"/>
              </w:rPr>
              <w:t>For the sub use case BM-Case1 and BM-Case2, further study the following alternatives for the predicted beams:</w:t>
            </w:r>
          </w:p>
          <w:p w14:paraId="37A48E7F" w14:textId="77777777" w:rsidR="00E931B9" w:rsidRDefault="00E931B9" w:rsidP="00456A62">
            <w:pPr>
              <w:pStyle w:val="afb"/>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3EFB82C4" w14:textId="77777777" w:rsidR="00E931B9" w:rsidRDefault="00E931B9" w:rsidP="00456A62">
            <w:pPr>
              <w:pStyle w:val="afb"/>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1D470DE" w14:textId="77777777" w:rsidR="00E931B9" w:rsidRDefault="00E931B9" w:rsidP="00456A62">
            <w:pPr>
              <w:pStyle w:val="afb"/>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DFAE26B" w14:textId="77777777" w:rsidR="00E931B9" w:rsidRDefault="00E931B9" w:rsidP="00456A62">
            <w:pPr>
              <w:pStyle w:val="afb"/>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CCD00AE" w14:textId="77777777" w:rsidR="00E931B9" w:rsidRDefault="00E931B9" w:rsidP="00456A62">
            <w:pPr>
              <w:overflowPunct w:val="0"/>
              <w:autoSpaceDE w:val="0"/>
              <w:autoSpaceDN w:val="0"/>
              <w:adjustRightInd w:val="0"/>
              <w:spacing w:after="120"/>
              <w:contextualSpacing/>
              <w:textAlignment w:val="baseline"/>
            </w:pPr>
          </w:p>
          <w:p w14:paraId="5F9FFCEF" w14:textId="77777777" w:rsidR="009834FE" w:rsidRDefault="009834FE" w:rsidP="009834F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7B7420E" w14:textId="77777777" w:rsidR="009834FE" w:rsidRDefault="009834FE" w:rsidP="00456A62">
            <w:pPr>
              <w:overflowPunct w:val="0"/>
              <w:autoSpaceDE w:val="0"/>
              <w:autoSpaceDN w:val="0"/>
              <w:adjustRightInd w:val="0"/>
              <w:spacing w:after="120"/>
              <w:contextualSpacing/>
              <w:textAlignment w:val="baseline"/>
            </w:pPr>
          </w:p>
          <w:p w14:paraId="6C6DD5C5" w14:textId="77777777" w:rsidR="00FB216A" w:rsidRPr="00FB216A" w:rsidRDefault="00FB216A" w:rsidP="00FB216A">
            <w:pPr>
              <w:rPr>
                <w:rFonts w:ascii="Times" w:eastAsia="Batang" w:hAnsi="Times"/>
                <w:bCs/>
                <w:iCs/>
                <w:lang w:val="en-GB" w:eastAsia="zh-CN"/>
              </w:rPr>
            </w:pPr>
            <w:r w:rsidRPr="00FB216A">
              <w:rPr>
                <w:rFonts w:ascii="Times" w:eastAsia="宋体" w:hAnsi="Times"/>
                <w:bCs/>
                <w:iCs/>
                <w:kern w:val="2"/>
                <w:szCs w:val="22"/>
                <w:u w:val="single"/>
                <w:lang w:val="en-GB" w:eastAsia="zh-CN"/>
              </w:rPr>
              <w:t>Conclusion</w:t>
            </w:r>
          </w:p>
          <w:p w14:paraId="4CAED9BB" w14:textId="77777777" w:rsidR="00FB216A" w:rsidRPr="00FB216A" w:rsidRDefault="00FB216A" w:rsidP="00FB216A">
            <w:pPr>
              <w:rPr>
                <w:rFonts w:ascii="Times" w:eastAsia="Batang" w:hAnsi="Times"/>
                <w:bCs/>
                <w:iCs/>
                <w:lang w:val="en-GB" w:eastAsia="zh-CN"/>
              </w:rPr>
            </w:pPr>
            <w:r w:rsidRPr="00FB216A">
              <w:rPr>
                <w:rFonts w:ascii="Times" w:eastAsia="Batang" w:hAnsi="Times"/>
                <w:bCs/>
                <w:iCs/>
                <w:lang w:val="en-GB" w:eastAsia="zh-CN"/>
              </w:rPr>
              <w:t>For the sub use case BM-Case1 and BM-Case2, “Alt.2: DL Rx beam prediction” is deprioritized.</w:t>
            </w:r>
          </w:p>
          <w:p w14:paraId="6AE3BBD0" w14:textId="77777777" w:rsidR="00FB216A" w:rsidRPr="00FB216A" w:rsidRDefault="00FB216A" w:rsidP="00456A62">
            <w:pPr>
              <w:overflowPunct w:val="0"/>
              <w:autoSpaceDE w:val="0"/>
              <w:autoSpaceDN w:val="0"/>
              <w:adjustRightInd w:val="0"/>
              <w:spacing w:after="120"/>
              <w:contextualSpacing/>
              <w:textAlignment w:val="baseline"/>
              <w:rPr>
                <w:lang w:val="en-GB"/>
              </w:rPr>
            </w:pPr>
          </w:p>
          <w:p w14:paraId="3DA91572" w14:textId="77777777" w:rsidR="00E931B9" w:rsidRDefault="00E931B9" w:rsidP="00456A62">
            <w:pPr>
              <w:overflowPunct w:val="0"/>
              <w:autoSpaceDE w:val="0"/>
              <w:autoSpaceDN w:val="0"/>
              <w:adjustRightInd w:val="0"/>
              <w:spacing w:after="120"/>
              <w:contextualSpacing/>
              <w:textAlignment w:val="baseline"/>
            </w:pPr>
          </w:p>
        </w:tc>
      </w:tr>
    </w:tbl>
    <w:p w14:paraId="4F11E687" w14:textId="77777777" w:rsidR="00E931B9" w:rsidRDefault="00E931B9" w:rsidP="00E931B9">
      <w:pPr>
        <w:spacing w:after="120"/>
      </w:pPr>
    </w:p>
    <w:p w14:paraId="7CC5A307" w14:textId="77777777" w:rsidR="00E931B9" w:rsidRDefault="00E931B9" w:rsidP="00E931B9">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E931B9" w14:paraId="3642A5FB" w14:textId="77777777" w:rsidTr="00456A62">
        <w:tc>
          <w:tcPr>
            <w:tcW w:w="1605" w:type="dxa"/>
            <w:vAlign w:val="center"/>
          </w:tcPr>
          <w:p w14:paraId="450C4984" w14:textId="77777777" w:rsidR="00E931B9" w:rsidRDefault="00F570D6" w:rsidP="00456A62">
            <w:pPr>
              <w:pStyle w:val="a1"/>
            </w:pPr>
            <w:r>
              <w:t>Huawei[2]</w:t>
            </w:r>
          </w:p>
        </w:tc>
        <w:tc>
          <w:tcPr>
            <w:tcW w:w="7457" w:type="dxa"/>
            <w:vAlign w:val="center"/>
          </w:tcPr>
          <w:p w14:paraId="036D1E1B" w14:textId="77777777" w:rsidR="00F570D6" w:rsidRPr="00D2534D" w:rsidRDefault="00F570D6" w:rsidP="00F570D6">
            <w:pPr>
              <w:spacing w:before="120" w:after="120"/>
              <w:rPr>
                <w:rFonts w:eastAsia="宋体"/>
                <w:i/>
                <w:color w:val="000000" w:themeColor="text1"/>
                <w:szCs w:val="20"/>
                <w:lang w:eastAsia="zh-CN"/>
              </w:rPr>
            </w:pPr>
            <w:r w:rsidRPr="00D2534D">
              <w:rPr>
                <w:rFonts w:eastAsia="黑体"/>
                <w:i/>
                <w:color w:val="000000" w:themeColor="text1"/>
                <w:szCs w:val="20"/>
              </w:rPr>
              <w:t>Observation 5</w:t>
            </w:r>
            <w:r w:rsidRPr="00D2534D">
              <w:rPr>
                <w:rFonts w:eastAsia="黑体"/>
                <w:i/>
                <w:color w:val="000000" w:themeColor="text1"/>
                <w:szCs w:val="20"/>
                <w:lang w:eastAsia="zh-CN"/>
              </w:rPr>
              <w:t xml:space="preserve">: </w:t>
            </w:r>
            <w:r w:rsidRPr="00D2534D">
              <w:rPr>
                <w:rFonts w:eastAsia="黑体"/>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sidRPr="00D2534D">
              <w:rPr>
                <w:rFonts w:eastAsia="宋体"/>
                <w:i/>
                <w:color w:val="000000" w:themeColor="text1"/>
                <w:szCs w:val="20"/>
                <w:lang w:eastAsia="zh-CN"/>
              </w:rPr>
              <w:t>.</w:t>
            </w:r>
          </w:p>
          <w:p w14:paraId="0C289A6C" w14:textId="77777777" w:rsidR="00DE143D" w:rsidRPr="00D2534D" w:rsidRDefault="00DE143D" w:rsidP="00075982">
            <w:p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0CB8E5F2" w14:textId="77777777" w:rsidR="00DE143D" w:rsidRPr="00D2534D" w:rsidRDefault="00DE143D" w:rsidP="002F1E2B">
            <w:pPr>
              <w:numPr>
                <w:ilvl w:val="0"/>
                <w:numId w:val="80"/>
              </w:num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UE rotations and Rx beam blocking (when applicable)</w:t>
            </w:r>
          </w:p>
          <w:p w14:paraId="2C5A3E0C" w14:textId="77777777" w:rsidR="00DE143D" w:rsidRPr="00D2534D" w:rsidRDefault="00DE143D" w:rsidP="002F1E2B">
            <w:pPr>
              <w:numPr>
                <w:ilvl w:val="0"/>
                <w:numId w:val="80"/>
              </w:num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RSRP measurement errors</w:t>
            </w:r>
          </w:p>
          <w:p w14:paraId="1D0B10A1" w14:textId="77777777" w:rsidR="00DE143D" w:rsidRPr="00D2534D" w:rsidRDefault="00DE143D" w:rsidP="002F1E2B">
            <w:pPr>
              <w:numPr>
                <w:ilvl w:val="0"/>
                <w:numId w:val="80"/>
              </w:num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Performance/overhead/latency</w:t>
            </w:r>
          </w:p>
          <w:p w14:paraId="4C89A1CA" w14:textId="77777777" w:rsidR="00DE143D" w:rsidRPr="00D2534D" w:rsidRDefault="00DE143D" w:rsidP="002F1E2B">
            <w:pPr>
              <w:numPr>
                <w:ilvl w:val="0"/>
                <w:numId w:val="80"/>
              </w:num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Complexity</w:t>
            </w:r>
          </w:p>
          <w:p w14:paraId="5710B027" w14:textId="77777777" w:rsidR="00E931B9" w:rsidRPr="00D2534D" w:rsidRDefault="007877AC" w:rsidP="00D2534D">
            <w:pPr>
              <w:spacing w:before="120" w:after="120" w:line="264" w:lineRule="auto"/>
              <w:jc w:val="both"/>
              <w:rPr>
                <w:rFonts w:eastAsia="宋体"/>
                <w:i/>
                <w:color w:val="000000" w:themeColor="text1"/>
                <w:szCs w:val="20"/>
                <w:lang w:eastAsia="zh-CN"/>
              </w:rPr>
            </w:pPr>
            <w:r w:rsidRPr="00D2534D">
              <w:rPr>
                <w:rFonts w:eastAsia="宋体"/>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E931B9" w14:paraId="0C75F6E4" w14:textId="77777777" w:rsidTr="00456A62">
        <w:tc>
          <w:tcPr>
            <w:tcW w:w="1605" w:type="dxa"/>
            <w:vAlign w:val="center"/>
          </w:tcPr>
          <w:p w14:paraId="35E6518C" w14:textId="77777777" w:rsidR="00E931B9" w:rsidRDefault="00BF4740" w:rsidP="00456A62">
            <w:pPr>
              <w:pStyle w:val="a1"/>
            </w:pPr>
            <w:r>
              <w:t>ZTE[4]</w:t>
            </w:r>
          </w:p>
        </w:tc>
        <w:tc>
          <w:tcPr>
            <w:tcW w:w="7457" w:type="dxa"/>
            <w:vAlign w:val="center"/>
          </w:tcPr>
          <w:p w14:paraId="5FD326A6" w14:textId="77777777" w:rsidR="00BF4740" w:rsidRPr="00D2534D" w:rsidRDefault="00BF4740" w:rsidP="00BF4740">
            <w:pPr>
              <w:rPr>
                <w:i/>
                <w:szCs w:val="20"/>
                <w:lang w:val="en-GB"/>
              </w:rPr>
            </w:pPr>
            <w:r w:rsidRPr="00D2534D">
              <w:rPr>
                <w:i/>
                <w:szCs w:val="20"/>
                <w:lang w:val="en-GB"/>
              </w:rPr>
              <w:t xml:space="preserve">Observation 1: </w:t>
            </w:r>
            <w:r w:rsidRPr="00D2534D">
              <w:rPr>
                <w:i/>
                <w:szCs w:val="20"/>
                <w:lang w:val="en-GB"/>
              </w:rPr>
              <w:tab/>
              <w:t>Any sampling at the Rx beam space causes severe performance loss due to the lack of spatial channel characteristics after Rx beam sampling.</w:t>
            </w:r>
          </w:p>
          <w:p w14:paraId="427E9063" w14:textId="77777777" w:rsidR="00E931B9" w:rsidRPr="00D2534D" w:rsidRDefault="00BF4740" w:rsidP="00BF4740">
            <w:pPr>
              <w:rPr>
                <w:i/>
                <w:szCs w:val="20"/>
                <w:lang w:val="en-GB"/>
              </w:rPr>
            </w:pPr>
            <w:r w:rsidRPr="00D2534D">
              <w:rPr>
                <w:i/>
                <w:szCs w:val="20"/>
                <w:lang w:val="en-GB"/>
              </w:rPr>
              <w:t xml:space="preserve">Proposal 1: </w:t>
            </w:r>
            <w:r w:rsidRPr="00D2534D">
              <w:rPr>
                <w:i/>
                <w:szCs w:val="20"/>
                <w:lang w:val="en-GB"/>
              </w:rPr>
              <w:tab/>
              <w:t>Support both DL Tx beam prediction and beam pair prediction without any further down-selection.</w:t>
            </w:r>
          </w:p>
        </w:tc>
      </w:tr>
      <w:tr w:rsidR="00E931B9" w14:paraId="12EFF4DA" w14:textId="77777777" w:rsidTr="00456A62">
        <w:tc>
          <w:tcPr>
            <w:tcW w:w="1605" w:type="dxa"/>
            <w:vAlign w:val="center"/>
          </w:tcPr>
          <w:p w14:paraId="248D42E6" w14:textId="77777777" w:rsidR="00E931B9" w:rsidRDefault="00DF7963" w:rsidP="00456A62">
            <w:pPr>
              <w:pStyle w:val="a1"/>
            </w:pPr>
            <w:r>
              <w:lastRenderedPageBreak/>
              <w:t>Vivo[5]</w:t>
            </w:r>
          </w:p>
        </w:tc>
        <w:tc>
          <w:tcPr>
            <w:tcW w:w="7457" w:type="dxa"/>
            <w:vAlign w:val="center"/>
          </w:tcPr>
          <w:p w14:paraId="5A4C42A0" w14:textId="77777777" w:rsidR="00E931B9" w:rsidRPr="00D2534D" w:rsidRDefault="00DF7963" w:rsidP="00F570D6">
            <w:pPr>
              <w:rPr>
                <w:rFonts w:eastAsia="宋体"/>
                <w:i/>
                <w:szCs w:val="20"/>
              </w:rPr>
            </w:pPr>
            <w:r w:rsidRPr="00D2534D">
              <w:rPr>
                <w:rFonts w:eastAsia="宋体"/>
                <w:i/>
                <w:szCs w:val="20"/>
              </w:rPr>
              <w:t>Proposal 1:</w:t>
            </w:r>
            <w:r w:rsidRPr="00D2534D">
              <w:rPr>
                <w:rFonts w:eastAsia="宋体"/>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3AA4E27F" w14:textId="77777777" w:rsidR="00D325A4" w:rsidRPr="00D2534D" w:rsidRDefault="00D325A4" w:rsidP="00D325A4">
            <w:pPr>
              <w:rPr>
                <w:rFonts w:eastAsia="宋体"/>
                <w:i/>
                <w:szCs w:val="20"/>
              </w:rPr>
            </w:pPr>
            <w:r w:rsidRPr="00D2534D">
              <w:rPr>
                <w:rFonts w:eastAsia="宋体"/>
                <w:i/>
                <w:szCs w:val="20"/>
              </w:rPr>
              <w:t>Proposal 11:</w:t>
            </w:r>
            <w:r w:rsidRPr="00D2534D">
              <w:rPr>
                <w:rFonts w:eastAsia="宋体"/>
                <w:i/>
                <w:szCs w:val="20"/>
              </w:rPr>
              <w:tab/>
              <w:t>Support expected Rx beam information as the AI input as one of the solutions on NW-side beam prediction for generalization to different number of Rx beams.</w:t>
            </w:r>
          </w:p>
          <w:p w14:paraId="6291EAF7" w14:textId="77777777" w:rsidR="00D325A4" w:rsidRPr="00D2534D" w:rsidRDefault="00D325A4" w:rsidP="00D325A4">
            <w:pPr>
              <w:rPr>
                <w:rFonts w:eastAsia="宋体"/>
                <w:i/>
                <w:szCs w:val="20"/>
              </w:rPr>
            </w:pPr>
            <w:r w:rsidRPr="00D2534D">
              <w:rPr>
                <w:rFonts w:eastAsia="宋体"/>
                <w:i/>
                <w:szCs w:val="20"/>
              </w:rPr>
              <w:t>Proposal 12:</w:t>
            </w:r>
            <w:r w:rsidRPr="00D2534D">
              <w:rPr>
                <w:rFonts w:eastAsia="宋体"/>
                <w:i/>
                <w:szCs w:val="20"/>
              </w:rPr>
              <w:tab/>
              <w:t>Support to further study specification impact on NW-side beam pair prediction. Consider to train sufficient number of UE locations and orientations to address the coordination system mismatch issue.</w:t>
            </w:r>
          </w:p>
        </w:tc>
      </w:tr>
      <w:tr w:rsidR="00E931B9" w14:paraId="6185A309" w14:textId="77777777" w:rsidTr="00456A62">
        <w:tc>
          <w:tcPr>
            <w:tcW w:w="1605" w:type="dxa"/>
            <w:vAlign w:val="center"/>
          </w:tcPr>
          <w:p w14:paraId="1A9110FC" w14:textId="77777777" w:rsidR="00E931B9" w:rsidRDefault="00012564" w:rsidP="00456A62">
            <w:pPr>
              <w:pStyle w:val="a1"/>
            </w:pPr>
            <w:r>
              <w:t>OPPO[6]</w:t>
            </w:r>
          </w:p>
        </w:tc>
        <w:tc>
          <w:tcPr>
            <w:tcW w:w="7457" w:type="dxa"/>
            <w:vAlign w:val="center"/>
          </w:tcPr>
          <w:p w14:paraId="4A455974" w14:textId="77777777" w:rsidR="00E931B9" w:rsidRPr="00D2534D" w:rsidRDefault="00012564" w:rsidP="00F570D6">
            <w:pPr>
              <w:rPr>
                <w:i/>
                <w:szCs w:val="20"/>
              </w:rPr>
            </w:pPr>
            <w:r w:rsidRPr="00D2534D">
              <w:rPr>
                <w:i/>
                <w:szCs w:val="20"/>
              </w:rPr>
              <w:t>Proposal 19: For BM-Case1 and BM-Case2, support Tx beam prediction (Alt.1) and beam pair prediction (Alt.3).</w:t>
            </w:r>
          </w:p>
        </w:tc>
      </w:tr>
      <w:tr w:rsidR="00E931B9" w14:paraId="74C5A95E" w14:textId="77777777" w:rsidTr="00456A62">
        <w:tc>
          <w:tcPr>
            <w:tcW w:w="1605" w:type="dxa"/>
            <w:vAlign w:val="center"/>
          </w:tcPr>
          <w:p w14:paraId="5ECC7FB0" w14:textId="77777777" w:rsidR="00E931B9" w:rsidRDefault="0060674C" w:rsidP="00456A62">
            <w:pPr>
              <w:pStyle w:val="a1"/>
            </w:pPr>
            <w:proofErr w:type="spellStart"/>
            <w:r w:rsidRPr="0060674C">
              <w:t>Spreadtrum</w:t>
            </w:r>
            <w:proofErr w:type="spellEnd"/>
            <w:r w:rsidRPr="0060674C">
              <w:t>[7]</w:t>
            </w:r>
          </w:p>
        </w:tc>
        <w:tc>
          <w:tcPr>
            <w:tcW w:w="7457" w:type="dxa"/>
            <w:vAlign w:val="center"/>
          </w:tcPr>
          <w:p w14:paraId="664B6099" w14:textId="77777777" w:rsidR="00E931B9" w:rsidRPr="00D2534D" w:rsidRDefault="0060674C" w:rsidP="00D2534D">
            <w:pPr>
              <w:autoSpaceDE w:val="0"/>
              <w:autoSpaceDN w:val="0"/>
              <w:adjustRightInd w:val="0"/>
              <w:snapToGrid w:val="0"/>
              <w:spacing w:line="300" w:lineRule="auto"/>
              <w:jc w:val="both"/>
              <w:rPr>
                <w:rFonts w:eastAsia="MS Mincho"/>
                <w:i/>
                <w:szCs w:val="20"/>
                <w:lang w:val="en-GB" w:eastAsia="ja-JP"/>
              </w:rPr>
            </w:pPr>
            <w:r w:rsidRPr="00D2534D">
              <w:rPr>
                <w:rFonts w:eastAsia="宋体"/>
                <w:i/>
                <w:szCs w:val="20"/>
                <w:lang w:eastAsia="zh-CN"/>
              </w:rPr>
              <w:t>Proposal 4: For sub use cases BM-Case1 and BM-Case2, support Alt3 Beam pair prediction as baseline</w:t>
            </w:r>
            <w:r w:rsidRPr="00D2534D">
              <w:rPr>
                <w:rFonts w:eastAsia="宋体"/>
                <w:i/>
                <w:szCs w:val="20"/>
                <w:lang w:val="en-GB" w:eastAsia="ja-JP"/>
              </w:rPr>
              <w:t>.</w:t>
            </w:r>
          </w:p>
        </w:tc>
      </w:tr>
      <w:tr w:rsidR="00E931B9" w14:paraId="366285C1" w14:textId="77777777" w:rsidTr="00456A62">
        <w:tc>
          <w:tcPr>
            <w:tcW w:w="1605" w:type="dxa"/>
            <w:vAlign w:val="center"/>
          </w:tcPr>
          <w:p w14:paraId="5DFF688B" w14:textId="77777777" w:rsidR="00E931B9" w:rsidRDefault="000A5C2F" w:rsidP="00456A62">
            <w:pPr>
              <w:pStyle w:val="a1"/>
            </w:pPr>
            <w:r w:rsidRPr="000A5C2F">
              <w:t>Nokia[8]</w:t>
            </w:r>
          </w:p>
        </w:tc>
        <w:tc>
          <w:tcPr>
            <w:tcW w:w="7457" w:type="dxa"/>
            <w:vAlign w:val="center"/>
          </w:tcPr>
          <w:p w14:paraId="2A5A7DD4" w14:textId="77777777" w:rsidR="000A5C2F" w:rsidRPr="00D2534D" w:rsidRDefault="000A5C2F" w:rsidP="000A5C2F">
            <w:pPr>
              <w:rPr>
                <w:rFonts w:eastAsia="宋体"/>
                <w:i/>
                <w:szCs w:val="20"/>
              </w:rPr>
            </w:pPr>
            <w:r w:rsidRPr="00D2534D">
              <w:rPr>
                <w:rFonts w:eastAsia="宋体"/>
                <w:i/>
                <w:szCs w:val="20"/>
              </w:rPr>
              <w:t xml:space="preserve">Proposal 20. For NW-sided BM-Case1, considering beam types of Set A/B, prioritize Alt.1: DL Tx beam prediction. </w:t>
            </w:r>
          </w:p>
          <w:p w14:paraId="6C9A05FB" w14:textId="77777777" w:rsidR="000A5C2F" w:rsidRPr="00D2534D" w:rsidRDefault="000A5C2F" w:rsidP="000A5C2F">
            <w:pPr>
              <w:rPr>
                <w:rFonts w:eastAsia="宋体"/>
                <w:i/>
                <w:szCs w:val="20"/>
              </w:rPr>
            </w:pPr>
            <w:r w:rsidRPr="00D2534D">
              <w:rPr>
                <w:rFonts w:eastAsia="宋体"/>
                <w:i/>
                <w:szCs w:val="20"/>
              </w:rPr>
              <w:t>Proposal 21. For UE-sided BM-Case1, considering beam types of Set A/B, support Alt.1: DL Tx beam prediction and Alt.3: Beam pair prediction.</w:t>
            </w:r>
          </w:p>
          <w:p w14:paraId="6BE45176" w14:textId="77777777" w:rsidR="000A5C2F" w:rsidRPr="00D2534D" w:rsidRDefault="000A5C2F" w:rsidP="000A5C2F">
            <w:pPr>
              <w:rPr>
                <w:rFonts w:eastAsia="宋体"/>
                <w:i/>
                <w:szCs w:val="20"/>
              </w:rPr>
            </w:pPr>
            <w:r w:rsidRPr="00D2534D">
              <w:rPr>
                <w:rFonts w:eastAsia="宋体"/>
                <w:i/>
                <w:szCs w:val="20"/>
              </w:rPr>
              <w:t xml:space="preserve">Proposal 24. For NW-sided BM-Case2, considering beam types of Set A/B, prioritize Alt.1: DL Tx beam prediction. </w:t>
            </w:r>
          </w:p>
          <w:p w14:paraId="31160FA2" w14:textId="77777777" w:rsidR="000A5C2F" w:rsidRPr="00D2534D" w:rsidRDefault="000A5C2F" w:rsidP="000A5C2F">
            <w:pPr>
              <w:rPr>
                <w:rFonts w:eastAsia="宋体"/>
                <w:i/>
                <w:szCs w:val="20"/>
              </w:rPr>
            </w:pPr>
            <w:r w:rsidRPr="00D2534D">
              <w:rPr>
                <w:rFonts w:eastAsia="宋体"/>
                <w:i/>
                <w:szCs w:val="20"/>
              </w:rPr>
              <w:t>Proposal 25. For UE-sided BM-Case2, considering beam types of Set A/B, support Alt.1: DL Tx beam prediction and Alt.3: Beam pair prediction.</w:t>
            </w:r>
          </w:p>
        </w:tc>
      </w:tr>
      <w:tr w:rsidR="00E931B9" w14:paraId="0AED206C" w14:textId="77777777" w:rsidTr="00456A62">
        <w:tc>
          <w:tcPr>
            <w:tcW w:w="1605" w:type="dxa"/>
            <w:vAlign w:val="center"/>
          </w:tcPr>
          <w:p w14:paraId="7CB21706" w14:textId="77777777" w:rsidR="00E931B9" w:rsidRDefault="009A558C" w:rsidP="00456A62">
            <w:pPr>
              <w:pStyle w:val="a1"/>
            </w:pPr>
            <w:r w:rsidRPr="009A558C">
              <w:t>Intel[10]</w:t>
            </w:r>
          </w:p>
        </w:tc>
        <w:tc>
          <w:tcPr>
            <w:tcW w:w="7457" w:type="dxa"/>
            <w:vAlign w:val="center"/>
          </w:tcPr>
          <w:p w14:paraId="572A402F" w14:textId="77777777" w:rsidR="00E931B9" w:rsidRPr="00D2534D" w:rsidRDefault="006B3874" w:rsidP="00F570D6">
            <w:pPr>
              <w:rPr>
                <w:rFonts w:eastAsia="MS Mincho"/>
                <w:i/>
                <w:szCs w:val="20"/>
              </w:rPr>
            </w:pPr>
            <w:r w:rsidRPr="00D2534D">
              <w:rPr>
                <w:rFonts w:eastAsia="MS Mincho"/>
                <w:i/>
                <w:szCs w:val="20"/>
              </w:rPr>
              <w:t>Proposal 1:</w:t>
            </w:r>
            <w:r w:rsidRPr="00D2534D">
              <w:rPr>
                <w:rFonts w:eastAsia="MS Mincho"/>
                <w:i/>
                <w:szCs w:val="20"/>
              </w:rPr>
              <w:tab/>
              <w:t>Beam Pair prediction (Alt-3) should be supported, at least for BM-Case 1 since it can provide large latency and measurement gains for joint P2/P3 procedure</w:t>
            </w:r>
          </w:p>
        </w:tc>
      </w:tr>
      <w:tr w:rsidR="00E931B9" w14:paraId="2B174B54" w14:textId="77777777" w:rsidTr="00456A62">
        <w:tc>
          <w:tcPr>
            <w:tcW w:w="1605" w:type="dxa"/>
            <w:vAlign w:val="center"/>
          </w:tcPr>
          <w:p w14:paraId="46017E70" w14:textId="77777777" w:rsidR="00E931B9" w:rsidRDefault="001C2A9A" w:rsidP="00456A62">
            <w:pPr>
              <w:pStyle w:val="a1"/>
            </w:pPr>
            <w:r>
              <w:t>IDC[11]</w:t>
            </w:r>
          </w:p>
        </w:tc>
        <w:tc>
          <w:tcPr>
            <w:tcW w:w="7457" w:type="dxa"/>
            <w:vAlign w:val="center"/>
          </w:tcPr>
          <w:p w14:paraId="425C7929"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18:</w:t>
            </w:r>
            <w:r w:rsidRPr="00D2534D">
              <w:rPr>
                <w:rFonts w:eastAsia="MS Mincho"/>
                <w:i/>
                <w:iCs/>
                <w:szCs w:val="20"/>
                <w:lang w:eastAsia="zh-CN"/>
              </w:rPr>
              <w:t xml:space="preserve"> For Rel-15 beam management, actual mapping between DL Tx beam and UE Rx beam is totally based on UE implementation.</w:t>
            </w:r>
          </w:p>
          <w:p w14:paraId="70A0F800"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19:</w:t>
            </w:r>
            <w:r w:rsidRPr="00D2534D">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6A571D98" w14:textId="77777777" w:rsidR="00E931B9" w:rsidRPr="00D2534D" w:rsidRDefault="001C2A9A" w:rsidP="00D2534D">
            <w:pPr>
              <w:spacing w:after="160"/>
              <w:jc w:val="both"/>
              <w:rPr>
                <w:rFonts w:eastAsia="MS Mincho"/>
                <w:i/>
                <w:szCs w:val="20"/>
                <w:lang w:eastAsia="zh-CN"/>
              </w:rPr>
            </w:pPr>
            <w:r w:rsidRPr="00D2534D">
              <w:rPr>
                <w:rFonts w:eastAsia="MS Mincho"/>
                <w:bCs/>
                <w:i/>
                <w:iCs/>
                <w:szCs w:val="20"/>
                <w:lang w:eastAsia="zh-CN"/>
              </w:rPr>
              <w:t>Proposal 23:</w:t>
            </w:r>
            <w:r w:rsidRPr="00D2534D">
              <w:rPr>
                <w:rFonts w:eastAsia="MS Mincho"/>
                <w:i/>
                <w:iCs/>
                <w:szCs w:val="20"/>
                <w:lang w:eastAsia="zh-CN"/>
              </w:rPr>
              <w:t xml:space="preserve"> Study benefits of specification enhancements on acquiring UE Rx beam information for DL Tx beam prediction (Alt. 1) and beam pair prediction (Alt. 3)</w:t>
            </w:r>
            <w:r w:rsidRPr="00D2534D">
              <w:rPr>
                <w:rFonts w:eastAsia="MS Mincho"/>
                <w:i/>
                <w:szCs w:val="20"/>
                <w:lang w:eastAsia="zh-CN"/>
              </w:rPr>
              <w:t>.</w:t>
            </w:r>
          </w:p>
        </w:tc>
      </w:tr>
      <w:tr w:rsidR="00E931B9" w14:paraId="446E6E18" w14:textId="77777777" w:rsidTr="00456A62">
        <w:tc>
          <w:tcPr>
            <w:tcW w:w="1605" w:type="dxa"/>
            <w:vAlign w:val="center"/>
          </w:tcPr>
          <w:p w14:paraId="37B199B4" w14:textId="77777777" w:rsidR="00E931B9" w:rsidRDefault="00542F5E" w:rsidP="00456A62">
            <w:pPr>
              <w:pStyle w:val="a1"/>
            </w:pPr>
            <w:r w:rsidRPr="00542F5E">
              <w:t>Ericsson[14]</w:t>
            </w:r>
          </w:p>
        </w:tc>
        <w:tc>
          <w:tcPr>
            <w:tcW w:w="7457" w:type="dxa"/>
            <w:vAlign w:val="center"/>
          </w:tcPr>
          <w:p w14:paraId="33624D1B" w14:textId="77777777" w:rsidR="00FA7195" w:rsidRPr="00D2534D" w:rsidRDefault="00FA7195" w:rsidP="00FA7195">
            <w:pPr>
              <w:rPr>
                <w:rFonts w:eastAsia="MS Mincho"/>
                <w:i/>
                <w:szCs w:val="20"/>
              </w:rPr>
            </w:pPr>
            <w:r w:rsidRPr="00D2534D">
              <w:rPr>
                <w:rFonts w:eastAsia="MS Mincho"/>
                <w:i/>
                <w:szCs w:val="20"/>
              </w:rPr>
              <w:t>Proposal 1</w:t>
            </w:r>
            <w:r w:rsidRPr="00D2534D">
              <w:rPr>
                <w:rFonts w:eastAsia="MS Mincho"/>
                <w:i/>
                <w:szCs w:val="20"/>
              </w:rPr>
              <w:tab/>
              <w:t xml:space="preserve">For DL beam pair prediction of BM-Case1 and BM-Case2 with a network-side AI/ML model, study the feasibility from the following aspects as a starting point </w:t>
            </w:r>
          </w:p>
          <w:p w14:paraId="5D34DFEC"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Rx beam shapes/directions</w:t>
            </w:r>
          </w:p>
          <w:p w14:paraId="507F35C7"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orientation/location</w:t>
            </w:r>
          </w:p>
          <w:p w14:paraId="3B3EF35A"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Overhead in reporting TX/RX beam pairs in set B and potential assistance information</w:t>
            </w:r>
          </w:p>
          <w:p w14:paraId="790A9849" w14:textId="77777777" w:rsidR="00FA7195" w:rsidRPr="00D2534D" w:rsidRDefault="00FA7195" w:rsidP="00FA7195">
            <w:pPr>
              <w:rPr>
                <w:rFonts w:eastAsia="MS Mincho"/>
                <w:i/>
                <w:szCs w:val="20"/>
              </w:rPr>
            </w:pPr>
            <w:r w:rsidRPr="00D2534D">
              <w:rPr>
                <w:rFonts w:eastAsia="MS Mincho"/>
                <w:i/>
                <w:szCs w:val="20"/>
              </w:rPr>
              <w:t></w:t>
            </w:r>
            <w:r w:rsidRPr="00D2534D">
              <w:rPr>
                <w:rFonts w:eastAsia="MS Mincho"/>
                <w:i/>
                <w:szCs w:val="20"/>
              </w:rPr>
              <w:tab/>
              <w:t xml:space="preserve">Note 1: Potential assistance information to achieve generalization should not disclose proprietary/privacy information. </w:t>
            </w:r>
          </w:p>
          <w:p w14:paraId="26812B7F" w14:textId="77777777" w:rsidR="00E931B9" w:rsidRPr="00D2534D" w:rsidRDefault="00FA7195" w:rsidP="00FA7195">
            <w:pPr>
              <w:rPr>
                <w:rFonts w:eastAsia="MS Mincho"/>
                <w:i/>
                <w:szCs w:val="20"/>
              </w:rPr>
            </w:pPr>
            <w:r w:rsidRPr="00D2534D">
              <w:rPr>
                <w:rFonts w:eastAsia="MS Mincho"/>
                <w:i/>
                <w:szCs w:val="20"/>
              </w:rPr>
              <w:t></w:t>
            </w:r>
            <w:r w:rsidRPr="00D2534D">
              <w:rPr>
                <w:rFonts w:eastAsia="MS Mincho"/>
                <w:i/>
                <w:szCs w:val="20"/>
              </w:rPr>
              <w:tab/>
              <w:t>Note 2: Companies are encouraged to provide evaluation results for the agenda item 9.2.3.1 addressing above aspects</w:t>
            </w:r>
          </w:p>
        </w:tc>
      </w:tr>
      <w:tr w:rsidR="00E931B9" w14:paraId="48081D63" w14:textId="77777777" w:rsidTr="00456A62">
        <w:tc>
          <w:tcPr>
            <w:tcW w:w="1605" w:type="dxa"/>
            <w:vAlign w:val="center"/>
          </w:tcPr>
          <w:p w14:paraId="5B826915" w14:textId="77777777" w:rsidR="00E931B9" w:rsidRDefault="000F7948" w:rsidP="00456A62">
            <w:pPr>
              <w:pStyle w:val="a1"/>
            </w:pPr>
            <w:r w:rsidRPr="000F7948">
              <w:t>LGE[18]</w:t>
            </w:r>
          </w:p>
        </w:tc>
        <w:tc>
          <w:tcPr>
            <w:tcW w:w="7457" w:type="dxa"/>
            <w:vAlign w:val="center"/>
          </w:tcPr>
          <w:p w14:paraId="350626B7" w14:textId="77777777" w:rsidR="00E931B9" w:rsidRPr="00D2534D" w:rsidRDefault="000F7948" w:rsidP="00D2534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D2534D">
              <w:rPr>
                <w:rFonts w:eastAsia="Malgun Gothic"/>
                <w:i/>
                <w:kern w:val="2"/>
                <w:szCs w:val="20"/>
                <w:lang w:eastAsia="ko-KR"/>
              </w:rPr>
              <w:t>Proposal #13: For NW-sided model, Tx beam prediction should only be considered.</w:t>
            </w:r>
          </w:p>
        </w:tc>
      </w:tr>
      <w:tr w:rsidR="00E931B9" w14:paraId="34DD99E3" w14:textId="77777777" w:rsidTr="00456A62">
        <w:tc>
          <w:tcPr>
            <w:tcW w:w="1605" w:type="dxa"/>
            <w:vAlign w:val="center"/>
          </w:tcPr>
          <w:p w14:paraId="7A5C2FCF" w14:textId="77777777" w:rsidR="00E931B9" w:rsidRDefault="0065472A" w:rsidP="00456A62">
            <w:pPr>
              <w:pStyle w:val="a1"/>
            </w:pPr>
            <w:r w:rsidRPr="0065472A">
              <w:lastRenderedPageBreak/>
              <w:t>Samsung[19]</w:t>
            </w:r>
          </w:p>
        </w:tc>
        <w:tc>
          <w:tcPr>
            <w:tcW w:w="7457" w:type="dxa"/>
            <w:vAlign w:val="center"/>
          </w:tcPr>
          <w:p w14:paraId="3DA31807" w14:textId="77777777" w:rsidR="00E931B9" w:rsidRPr="00D2534D" w:rsidRDefault="002C41C8" w:rsidP="00F570D6">
            <w:pPr>
              <w:rPr>
                <w:rFonts w:eastAsia="楷体"/>
                <w:i/>
                <w:szCs w:val="20"/>
              </w:rPr>
            </w:pPr>
            <w:r w:rsidRPr="00D2534D">
              <w:rPr>
                <w:rFonts w:eastAsia="宋体"/>
                <w:bCs/>
                <w:i/>
                <w:szCs w:val="20"/>
                <w:lang w:eastAsia="zh-CN"/>
              </w:rPr>
              <w:t>Proposal 18: For predicted beams, Alt 1 (DL Tx beam prediction) is preferred.</w:t>
            </w:r>
          </w:p>
        </w:tc>
      </w:tr>
      <w:tr w:rsidR="00E931B9" w14:paraId="5F211759" w14:textId="77777777" w:rsidTr="00456A62">
        <w:tc>
          <w:tcPr>
            <w:tcW w:w="1605" w:type="dxa"/>
            <w:vAlign w:val="center"/>
          </w:tcPr>
          <w:p w14:paraId="34656F09" w14:textId="77777777" w:rsidR="00E931B9" w:rsidRDefault="00040B1F" w:rsidP="00456A62">
            <w:pPr>
              <w:pStyle w:val="a1"/>
            </w:pPr>
            <w:r w:rsidRPr="00040B1F">
              <w:t>CIACT[20]</w:t>
            </w:r>
          </w:p>
        </w:tc>
        <w:tc>
          <w:tcPr>
            <w:tcW w:w="7457" w:type="dxa"/>
            <w:vAlign w:val="center"/>
          </w:tcPr>
          <w:p w14:paraId="32617061" w14:textId="77777777" w:rsidR="00E931B9" w:rsidRPr="00D2534D" w:rsidRDefault="00280ED6" w:rsidP="00A908A7">
            <w:pPr>
              <w:widowControl w:val="0"/>
              <w:spacing w:beforeLines="50" w:before="120" w:afterLines="50" w:after="120"/>
              <w:ind w:left="100" w:hangingChars="50" w:hanging="100"/>
              <w:jc w:val="both"/>
              <w:rPr>
                <w:rFonts w:eastAsia="宋体"/>
                <w:i/>
                <w:kern w:val="2"/>
                <w:szCs w:val="20"/>
                <w:lang w:eastAsia="zh-CN"/>
              </w:rPr>
            </w:pPr>
            <w:r w:rsidRPr="00D2534D">
              <w:rPr>
                <w:rFonts w:eastAsia="宋体"/>
                <w:i/>
                <w:kern w:val="2"/>
                <w:szCs w:val="20"/>
                <w:lang w:eastAsia="zh-CN"/>
              </w:rPr>
              <w:t>Proposal 1: For BM-Case1 and BM-Case2, DL Tx beam prediction at gNB side and beam pair prediction at UE side could have higher priority.</w:t>
            </w:r>
          </w:p>
        </w:tc>
      </w:tr>
      <w:tr w:rsidR="00E931B9" w14:paraId="6E34168C" w14:textId="77777777" w:rsidTr="00456A62">
        <w:tc>
          <w:tcPr>
            <w:tcW w:w="1605" w:type="dxa"/>
            <w:vAlign w:val="center"/>
          </w:tcPr>
          <w:p w14:paraId="13899092" w14:textId="77777777" w:rsidR="00E931B9" w:rsidRDefault="00975535" w:rsidP="00456A62">
            <w:pPr>
              <w:pStyle w:val="a1"/>
            </w:pPr>
            <w:r w:rsidRPr="00975535">
              <w:t>Apple[25]</w:t>
            </w:r>
          </w:p>
        </w:tc>
        <w:tc>
          <w:tcPr>
            <w:tcW w:w="7457" w:type="dxa"/>
            <w:vAlign w:val="center"/>
          </w:tcPr>
          <w:p w14:paraId="1F7BDF59" w14:textId="77777777" w:rsidR="00E931B9" w:rsidRPr="00D2534D" w:rsidRDefault="0031591F" w:rsidP="00F570D6">
            <w:pPr>
              <w:rPr>
                <w:rFonts w:eastAsia="宋体"/>
                <w:i/>
                <w:szCs w:val="20"/>
              </w:rPr>
            </w:pPr>
            <w:r w:rsidRPr="00D2534D">
              <w:rPr>
                <w:bCs/>
                <w:i/>
                <w:szCs w:val="20"/>
              </w:rPr>
              <w:t>Proposal 1:   Deprioritize beam pair prediction in the study.</w:t>
            </w:r>
          </w:p>
        </w:tc>
      </w:tr>
      <w:tr w:rsidR="00E931B9" w14:paraId="51076AAA" w14:textId="77777777" w:rsidTr="00456A62">
        <w:tc>
          <w:tcPr>
            <w:tcW w:w="1605" w:type="dxa"/>
            <w:vAlign w:val="center"/>
          </w:tcPr>
          <w:p w14:paraId="5F51E20F" w14:textId="77777777" w:rsidR="00E931B9" w:rsidRDefault="007A31D8" w:rsidP="00456A62">
            <w:pPr>
              <w:pStyle w:val="a1"/>
            </w:pPr>
            <w:r w:rsidRPr="007A31D8">
              <w:t>Qualcomm[27]</w:t>
            </w:r>
          </w:p>
        </w:tc>
        <w:tc>
          <w:tcPr>
            <w:tcW w:w="7457" w:type="dxa"/>
            <w:vAlign w:val="center"/>
          </w:tcPr>
          <w:p w14:paraId="635A3430" w14:textId="77777777" w:rsidR="00802332" w:rsidRPr="00D2534D" w:rsidRDefault="00802332" w:rsidP="00802332">
            <w:pPr>
              <w:rPr>
                <w:i/>
                <w:szCs w:val="20"/>
              </w:rPr>
            </w:pPr>
            <w:r w:rsidRPr="00D2534D">
              <w:rPr>
                <w:i/>
                <w:szCs w:val="20"/>
              </w:rPr>
              <w:t xml:space="preserve">Proposal 3 </w:t>
            </w:r>
          </w:p>
          <w:p w14:paraId="1690EE01" w14:textId="77777777" w:rsidR="00E931B9" w:rsidRPr="00D2534D" w:rsidRDefault="00802332" w:rsidP="00802332">
            <w:pPr>
              <w:rPr>
                <w:i/>
                <w:szCs w:val="20"/>
              </w:rPr>
            </w:pPr>
            <w:r w:rsidRPr="00D2534D">
              <w:rPr>
                <w:i/>
                <w:szCs w:val="20"/>
              </w:rPr>
              <w:t>For BM-Case1 and BM-Case2 prioritize the study of DL Tx beam prediction.</w:t>
            </w:r>
          </w:p>
        </w:tc>
      </w:tr>
      <w:tr w:rsidR="00E931B9" w14:paraId="59E6538D" w14:textId="77777777" w:rsidTr="00456A62">
        <w:tc>
          <w:tcPr>
            <w:tcW w:w="1605" w:type="dxa"/>
            <w:vAlign w:val="center"/>
          </w:tcPr>
          <w:p w14:paraId="2493CE7B" w14:textId="77777777" w:rsidR="00E931B9" w:rsidRDefault="00982264" w:rsidP="00456A62">
            <w:pPr>
              <w:pStyle w:val="a1"/>
            </w:pPr>
            <w:r w:rsidRPr="00982264">
              <w:t>DOCOMO[29]</w:t>
            </w:r>
          </w:p>
        </w:tc>
        <w:tc>
          <w:tcPr>
            <w:tcW w:w="7457" w:type="dxa"/>
            <w:vAlign w:val="center"/>
          </w:tcPr>
          <w:p w14:paraId="55650C8A" w14:textId="77777777" w:rsidR="00982264" w:rsidRPr="00D2534D" w:rsidRDefault="00982264" w:rsidP="00D2534D">
            <w:pPr>
              <w:rPr>
                <w:rFonts w:eastAsia="Yu Mincho"/>
                <w:i/>
                <w:szCs w:val="20"/>
                <w:lang w:val="en-GB" w:eastAsia="ja-JP"/>
              </w:rPr>
            </w:pPr>
            <w:r w:rsidRPr="00D2534D">
              <w:rPr>
                <w:rFonts w:eastAsia="Yu Mincho"/>
                <w:i/>
                <w:szCs w:val="20"/>
                <w:u w:val="single"/>
                <w:lang w:val="en-GB" w:eastAsia="ja-JP"/>
              </w:rPr>
              <w:t>Proposal 1</w:t>
            </w:r>
            <w:r w:rsidRPr="00D2534D">
              <w:rPr>
                <w:rFonts w:eastAsia="Yu Mincho"/>
                <w:i/>
                <w:szCs w:val="20"/>
                <w:lang w:val="en-GB" w:eastAsia="ja-JP"/>
              </w:rPr>
              <w:t xml:space="preserve">: Identify the practical scenario for Tx beam prediction and beam pair prediction. </w:t>
            </w:r>
          </w:p>
          <w:p w14:paraId="209EEB64" w14:textId="77777777" w:rsidR="008C0F7E" w:rsidRPr="00D2534D" w:rsidRDefault="008C0F7E" w:rsidP="00D2534D">
            <w:pPr>
              <w:rPr>
                <w:rFonts w:eastAsia="Yu Mincho"/>
                <w:i/>
                <w:szCs w:val="20"/>
                <w:lang w:val="en-GB" w:eastAsia="ja-JP"/>
              </w:rPr>
            </w:pPr>
            <w:r w:rsidRPr="00D2534D">
              <w:rPr>
                <w:rFonts w:eastAsia="Yu Mincho"/>
                <w:i/>
                <w:szCs w:val="20"/>
                <w:u w:val="single"/>
                <w:lang w:val="en-GB" w:eastAsia="ja-JP"/>
              </w:rPr>
              <w:t>Observation 5</w:t>
            </w:r>
            <w:r w:rsidRPr="00D2534D">
              <w:rPr>
                <w:rFonts w:eastAsia="Yu Mincho"/>
                <w:i/>
                <w:szCs w:val="20"/>
                <w:lang w:val="en-GB" w:eastAsia="ja-JP"/>
              </w:rPr>
              <w:t xml:space="preserve">: In DL Tx-Rx beam pair prediction with NW side model, some mechanisms to report Rx beam ID used for beam measurements are necessary. </w:t>
            </w:r>
          </w:p>
          <w:p w14:paraId="0BB92C54" w14:textId="77777777" w:rsidR="00E931B9" w:rsidRPr="00D2534D" w:rsidRDefault="008C0F7E" w:rsidP="00D2534D">
            <w:pPr>
              <w:rPr>
                <w:rFonts w:eastAsia="Yu Mincho"/>
                <w:i/>
                <w:szCs w:val="20"/>
                <w:lang w:val="en-GB" w:eastAsia="ja-JP"/>
              </w:rPr>
            </w:pPr>
            <w:r w:rsidRPr="00D2534D">
              <w:rPr>
                <w:rFonts w:eastAsia="Yu Mincho"/>
                <w:i/>
                <w:szCs w:val="20"/>
                <w:u w:val="single"/>
                <w:lang w:val="en-GB" w:eastAsia="ja-JP"/>
              </w:rPr>
              <w:t>Proposal 6</w:t>
            </w:r>
            <w:r w:rsidRPr="00D2534D">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E931B9" w14:paraId="6BA9BE69" w14:textId="77777777" w:rsidTr="00456A62">
        <w:tc>
          <w:tcPr>
            <w:tcW w:w="1605" w:type="dxa"/>
            <w:vAlign w:val="center"/>
          </w:tcPr>
          <w:p w14:paraId="74203B89" w14:textId="77777777" w:rsidR="00E931B9" w:rsidRDefault="00E931B9" w:rsidP="00456A62">
            <w:pPr>
              <w:pStyle w:val="a1"/>
            </w:pPr>
          </w:p>
        </w:tc>
        <w:tc>
          <w:tcPr>
            <w:tcW w:w="7457" w:type="dxa"/>
            <w:vAlign w:val="center"/>
          </w:tcPr>
          <w:p w14:paraId="1398E584" w14:textId="77777777" w:rsidR="00E931B9" w:rsidRPr="00F570D6" w:rsidRDefault="00E931B9" w:rsidP="00F570D6">
            <w:pPr>
              <w:rPr>
                <w:rFonts w:eastAsia="MS Gothic"/>
              </w:rPr>
            </w:pPr>
          </w:p>
        </w:tc>
      </w:tr>
    </w:tbl>
    <w:p w14:paraId="69FAAA98" w14:textId="77777777" w:rsidR="00E931B9" w:rsidRDefault="00E931B9" w:rsidP="00E931B9">
      <w:pPr>
        <w:spacing w:after="120"/>
      </w:pPr>
    </w:p>
    <w:p w14:paraId="506F6B26" w14:textId="77777777" w:rsidR="00E931B9" w:rsidRDefault="006D65FE" w:rsidP="00E931B9">
      <w:pPr>
        <w:pStyle w:val="a1"/>
      </w:pPr>
      <w:r>
        <w:t>Please see the discussion</w:t>
      </w:r>
      <w:r w:rsidR="003339EC">
        <w:t>s</w:t>
      </w:r>
      <w:r>
        <w:t xml:space="preserve"> in Section</w:t>
      </w:r>
      <w:r w:rsidR="00EF0B9F">
        <w:t xml:space="preserve"> 3.2/3.3</w:t>
      </w:r>
    </w:p>
    <w:tbl>
      <w:tblPr>
        <w:tblStyle w:val="TableGrid61"/>
        <w:tblW w:w="8865" w:type="dxa"/>
        <w:tblLayout w:type="fixed"/>
        <w:tblLook w:val="04A0" w:firstRow="1" w:lastRow="0" w:firstColumn="1" w:lastColumn="0" w:noHBand="0" w:noVBand="1"/>
      </w:tblPr>
      <w:tblGrid>
        <w:gridCol w:w="1385"/>
        <w:gridCol w:w="7480"/>
      </w:tblGrid>
      <w:tr w:rsidR="00E931B9" w14:paraId="2B4CB8CB" w14:textId="77777777" w:rsidTr="00456A62">
        <w:tc>
          <w:tcPr>
            <w:tcW w:w="1385" w:type="dxa"/>
            <w:tcBorders>
              <w:top w:val="single" w:sz="4" w:space="0" w:color="auto"/>
              <w:left w:val="single" w:sz="4" w:space="0" w:color="auto"/>
              <w:bottom w:val="single" w:sz="4" w:space="0" w:color="auto"/>
              <w:right w:val="single" w:sz="4" w:space="0" w:color="auto"/>
            </w:tcBorders>
          </w:tcPr>
          <w:p w14:paraId="5D6E7A27" w14:textId="77777777" w:rsidR="00E931B9" w:rsidRDefault="00E931B9" w:rsidP="00456A6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5112D7" w14:textId="77777777" w:rsidR="00E931B9" w:rsidRDefault="00E931B9" w:rsidP="00456A62">
            <w:pPr>
              <w:rPr>
                <w:rFonts w:eastAsia="宋体"/>
              </w:rPr>
            </w:pPr>
            <w:r>
              <w:rPr>
                <w:rFonts w:eastAsia="宋体"/>
              </w:rPr>
              <w:t>Comments</w:t>
            </w:r>
          </w:p>
        </w:tc>
      </w:tr>
      <w:tr w:rsidR="00E931B9" w14:paraId="5EBBF564" w14:textId="77777777" w:rsidTr="00456A62">
        <w:tc>
          <w:tcPr>
            <w:tcW w:w="1385" w:type="dxa"/>
            <w:tcBorders>
              <w:top w:val="single" w:sz="4" w:space="0" w:color="auto"/>
              <w:left w:val="single" w:sz="4" w:space="0" w:color="auto"/>
              <w:bottom w:val="single" w:sz="4" w:space="0" w:color="auto"/>
              <w:right w:val="single" w:sz="4" w:space="0" w:color="auto"/>
            </w:tcBorders>
          </w:tcPr>
          <w:p w14:paraId="395A12C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8FE7C9" w14:textId="77777777" w:rsidR="00E931B9" w:rsidRPr="003339EC" w:rsidRDefault="00E931B9" w:rsidP="003339EC">
            <w:pPr>
              <w:rPr>
                <w:rFonts w:eastAsiaTheme="minorEastAsia"/>
              </w:rPr>
            </w:pPr>
          </w:p>
        </w:tc>
      </w:tr>
      <w:tr w:rsidR="00E931B9" w14:paraId="1BF1DE6C" w14:textId="77777777" w:rsidTr="00456A62">
        <w:tc>
          <w:tcPr>
            <w:tcW w:w="1385" w:type="dxa"/>
            <w:tcBorders>
              <w:top w:val="single" w:sz="4" w:space="0" w:color="auto"/>
              <w:left w:val="single" w:sz="4" w:space="0" w:color="auto"/>
              <w:bottom w:val="single" w:sz="4" w:space="0" w:color="auto"/>
              <w:right w:val="single" w:sz="4" w:space="0" w:color="auto"/>
            </w:tcBorders>
          </w:tcPr>
          <w:p w14:paraId="6BC1E254" w14:textId="77777777" w:rsidR="00E931B9" w:rsidRPr="003339EC" w:rsidRDefault="00E931B9" w:rsidP="003339EC">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814AB07" w14:textId="77777777" w:rsidR="00E931B9" w:rsidRPr="003339EC" w:rsidRDefault="00E931B9" w:rsidP="003339EC">
            <w:pPr>
              <w:rPr>
                <w:rFonts w:eastAsia="Yu Mincho"/>
              </w:rPr>
            </w:pPr>
          </w:p>
        </w:tc>
      </w:tr>
      <w:tr w:rsidR="00E931B9" w14:paraId="4ADEFD13" w14:textId="77777777" w:rsidTr="00456A62">
        <w:tc>
          <w:tcPr>
            <w:tcW w:w="1385" w:type="dxa"/>
            <w:tcBorders>
              <w:top w:val="single" w:sz="4" w:space="0" w:color="auto"/>
              <w:left w:val="single" w:sz="4" w:space="0" w:color="auto"/>
              <w:bottom w:val="single" w:sz="4" w:space="0" w:color="auto"/>
              <w:right w:val="single" w:sz="4" w:space="0" w:color="auto"/>
            </w:tcBorders>
          </w:tcPr>
          <w:p w14:paraId="28EE9586"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EB09AC" w14:textId="77777777" w:rsidR="00E931B9" w:rsidRPr="003339EC" w:rsidRDefault="00E931B9" w:rsidP="003339EC">
            <w:pPr>
              <w:rPr>
                <w:rFonts w:eastAsiaTheme="minorEastAsia"/>
              </w:rPr>
            </w:pPr>
          </w:p>
        </w:tc>
      </w:tr>
      <w:tr w:rsidR="00E931B9" w14:paraId="6C98DE7F" w14:textId="77777777" w:rsidTr="00456A62">
        <w:tc>
          <w:tcPr>
            <w:tcW w:w="1385" w:type="dxa"/>
            <w:tcBorders>
              <w:top w:val="single" w:sz="4" w:space="0" w:color="auto"/>
              <w:left w:val="single" w:sz="4" w:space="0" w:color="auto"/>
              <w:bottom w:val="single" w:sz="4" w:space="0" w:color="auto"/>
              <w:right w:val="single" w:sz="4" w:space="0" w:color="auto"/>
            </w:tcBorders>
          </w:tcPr>
          <w:p w14:paraId="679FA9D3" w14:textId="77777777" w:rsidR="00E931B9" w:rsidRPr="003339EC" w:rsidRDefault="00E931B9" w:rsidP="003339EC">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73430161" w14:textId="77777777" w:rsidR="00E931B9" w:rsidRPr="003339EC" w:rsidRDefault="00E931B9" w:rsidP="003339EC">
            <w:pPr>
              <w:rPr>
                <w:rFonts w:eastAsia="宋体"/>
              </w:rPr>
            </w:pPr>
          </w:p>
        </w:tc>
      </w:tr>
      <w:tr w:rsidR="00E931B9" w14:paraId="35051814" w14:textId="77777777" w:rsidTr="00456A62">
        <w:tc>
          <w:tcPr>
            <w:tcW w:w="1385" w:type="dxa"/>
            <w:tcBorders>
              <w:top w:val="single" w:sz="4" w:space="0" w:color="auto"/>
              <w:left w:val="single" w:sz="4" w:space="0" w:color="auto"/>
              <w:bottom w:val="single" w:sz="4" w:space="0" w:color="auto"/>
              <w:right w:val="single" w:sz="4" w:space="0" w:color="auto"/>
            </w:tcBorders>
          </w:tcPr>
          <w:p w14:paraId="3F9C9C82" w14:textId="77777777" w:rsidR="00E931B9" w:rsidRPr="003339EC" w:rsidRDefault="00E931B9" w:rsidP="003339EC">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762CF021" w14:textId="77777777" w:rsidR="00E931B9" w:rsidRPr="003339EC" w:rsidRDefault="00E931B9" w:rsidP="003339EC">
            <w:pPr>
              <w:rPr>
                <w:rFonts w:eastAsia="宋体"/>
              </w:rPr>
            </w:pPr>
          </w:p>
        </w:tc>
      </w:tr>
      <w:tr w:rsidR="00E931B9" w14:paraId="1F21E330" w14:textId="77777777" w:rsidTr="00456A62">
        <w:tc>
          <w:tcPr>
            <w:tcW w:w="1385" w:type="dxa"/>
            <w:tcBorders>
              <w:top w:val="single" w:sz="4" w:space="0" w:color="auto"/>
              <w:left w:val="single" w:sz="4" w:space="0" w:color="auto"/>
              <w:bottom w:val="single" w:sz="4" w:space="0" w:color="auto"/>
              <w:right w:val="single" w:sz="4" w:space="0" w:color="auto"/>
            </w:tcBorders>
          </w:tcPr>
          <w:p w14:paraId="1F7974EF" w14:textId="77777777" w:rsidR="00E931B9" w:rsidRPr="003339EC" w:rsidRDefault="00E931B9" w:rsidP="003339EC">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1187BB1C" w14:textId="77777777" w:rsidR="00E931B9" w:rsidRPr="003339EC" w:rsidRDefault="00E931B9" w:rsidP="003339EC">
            <w:pPr>
              <w:rPr>
                <w:rFonts w:eastAsia="Malgun Gothic"/>
              </w:rPr>
            </w:pPr>
          </w:p>
        </w:tc>
      </w:tr>
      <w:tr w:rsidR="00E931B9" w14:paraId="6C9EDA40" w14:textId="77777777" w:rsidTr="00456A62">
        <w:tc>
          <w:tcPr>
            <w:tcW w:w="1385" w:type="dxa"/>
            <w:tcBorders>
              <w:top w:val="single" w:sz="4" w:space="0" w:color="auto"/>
              <w:left w:val="single" w:sz="4" w:space="0" w:color="auto"/>
              <w:bottom w:val="single" w:sz="4" w:space="0" w:color="auto"/>
              <w:right w:val="single" w:sz="4" w:space="0" w:color="auto"/>
            </w:tcBorders>
          </w:tcPr>
          <w:p w14:paraId="72155CE2" w14:textId="77777777" w:rsidR="00E931B9" w:rsidRPr="003339EC" w:rsidRDefault="00E931B9" w:rsidP="003339EC">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38995000" w14:textId="77777777" w:rsidR="00E931B9" w:rsidRPr="003339EC" w:rsidRDefault="00E931B9" w:rsidP="003339EC">
            <w:pPr>
              <w:rPr>
                <w:rFonts w:eastAsia="宋体"/>
              </w:rPr>
            </w:pPr>
          </w:p>
        </w:tc>
      </w:tr>
      <w:tr w:rsidR="00E931B9" w14:paraId="3E315A5E" w14:textId="77777777" w:rsidTr="00456A62">
        <w:tc>
          <w:tcPr>
            <w:tcW w:w="1385" w:type="dxa"/>
            <w:tcBorders>
              <w:top w:val="single" w:sz="4" w:space="0" w:color="auto"/>
              <w:left w:val="single" w:sz="4" w:space="0" w:color="auto"/>
              <w:bottom w:val="single" w:sz="4" w:space="0" w:color="auto"/>
              <w:right w:val="single" w:sz="4" w:space="0" w:color="auto"/>
            </w:tcBorders>
          </w:tcPr>
          <w:p w14:paraId="2527C9AE" w14:textId="77777777" w:rsidR="00E931B9" w:rsidRPr="003339EC" w:rsidRDefault="00E931B9" w:rsidP="003339EC">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0270D894" w14:textId="77777777" w:rsidR="00E931B9" w:rsidRPr="003339EC" w:rsidRDefault="00E931B9" w:rsidP="003339EC">
            <w:pPr>
              <w:rPr>
                <w:rFonts w:eastAsia="宋体"/>
              </w:rPr>
            </w:pPr>
          </w:p>
        </w:tc>
      </w:tr>
    </w:tbl>
    <w:p w14:paraId="06648F43" w14:textId="77777777" w:rsidR="00E931B9" w:rsidRDefault="00E931B9" w:rsidP="00E931B9">
      <w:pPr>
        <w:pStyle w:val="a1"/>
        <w:spacing w:before="120"/>
      </w:pPr>
    </w:p>
    <w:p w14:paraId="5AD8AFEA" w14:textId="77777777" w:rsidR="00E931B9" w:rsidRDefault="00E931B9">
      <w:pPr>
        <w:pStyle w:val="a1"/>
      </w:pPr>
    </w:p>
    <w:p w14:paraId="45E19526" w14:textId="77777777" w:rsidR="00BB2DA2" w:rsidRDefault="009456BE">
      <w:pPr>
        <w:pStyle w:val="2"/>
      </w:pPr>
      <w:r>
        <w:t>Construction of Set A and Set B</w:t>
      </w:r>
    </w:p>
    <w:p w14:paraId="7A23B748" w14:textId="77777777" w:rsidR="00BB2DA2" w:rsidRDefault="009456BE">
      <w:pPr>
        <w:pStyle w:val="a1"/>
        <w:rPr>
          <w:lang w:val="en-GB"/>
        </w:rPr>
      </w:pPr>
      <w:r>
        <w:t>In previous RAN1 meeting(s), the following agreements and conclusions were made</w:t>
      </w:r>
      <w:r>
        <w:rPr>
          <w:lang w:val="en-GB"/>
        </w:rPr>
        <w:t>:</w:t>
      </w:r>
    </w:p>
    <w:tbl>
      <w:tblPr>
        <w:tblStyle w:val="af7"/>
        <w:tblW w:w="0" w:type="auto"/>
        <w:tblLook w:val="04A0" w:firstRow="1" w:lastRow="0" w:firstColumn="1" w:lastColumn="0" w:noHBand="0" w:noVBand="1"/>
      </w:tblPr>
      <w:tblGrid>
        <w:gridCol w:w="9062"/>
      </w:tblGrid>
      <w:tr w:rsidR="00BB2DA2" w14:paraId="1E1ED311" w14:textId="77777777">
        <w:tc>
          <w:tcPr>
            <w:tcW w:w="9062" w:type="dxa"/>
          </w:tcPr>
          <w:p w14:paraId="473B3540"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576A7E6" w14:textId="77777777" w:rsidR="00BB2DA2" w:rsidRDefault="00BB2DA2">
            <w:pPr>
              <w:spacing w:after="120"/>
              <w:rPr>
                <w:rFonts w:ascii="Times" w:eastAsia="Batang" w:hAnsi="Times"/>
                <w:u w:val="single"/>
                <w:lang w:val="en-GB"/>
              </w:rPr>
            </w:pPr>
          </w:p>
          <w:p w14:paraId="7413FF9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E421AC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090B128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8D36A2B"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19C96E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F5657B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Alt.2: Set A and Set B are different (e.g. Set A consists of narrow beams and Set B consists of wide beams)</w:t>
            </w:r>
          </w:p>
          <w:p w14:paraId="0E6EDC1F"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DFF5B4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85E116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BCE8F5C"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E5E885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A0B21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EDC0ED0" w14:textId="77777777" w:rsidR="00BB2DA2" w:rsidRDefault="00BB2DA2">
            <w:pPr>
              <w:spacing w:after="120"/>
              <w:rPr>
                <w:rFonts w:ascii="Times" w:eastAsia="Batang" w:hAnsi="Times"/>
                <w:lang w:val="en-GB"/>
              </w:rPr>
            </w:pPr>
          </w:p>
          <w:p w14:paraId="3B313D45"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6B0855A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9CA125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82DD857"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1D1417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3C882F6"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E54FB5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1D3A5E7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6346E7CD"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23784E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6F18AAD" w14:textId="77777777" w:rsidR="00BB2DA2" w:rsidRDefault="00BB2DA2">
            <w:pPr>
              <w:spacing w:after="120"/>
              <w:rPr>
                <w:rFonts w:ascii="Times" w:eastAsia="Batang" w:hAnsi="Times"/>
                <w:lang w:val="en-GB"/>
              </w:rPr>
            </w:pPr>
          </w:p>
          <w:p w14:paraId="4B61C7A5"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0134D2A5" w14:textId="77777777" w:rsidR="00BB2DA2" w:rsidRDefault="009456BE">
            <w:pPr>
              <w:spacing w:after="120"/>
              <w:rPr>
                <w:highlight w:val="green"/>
                <w:lang w:eastAsia="zh-CN"/>
              </w:rPr>
            </w:pPr>
            <w:r>
              <w:rPr>
                <w:highlight w:val="green"/>
                <w:lang w:eastAsia="zh-CN"/>
              </w:rPr>
              <w:t xml:space="preserve">Agreement </w:t>
            </w:r>
          </w:p>
          <w:p w14:paraId="6281C547" w14:textId="77777777" w:rsidR="00BB2DA2" w:rsidRDefault="009456BE">
            <w:pPr>
              <w:spacing w:after="120"/>
            </w:pPr>
            <w:r>
              <w:t>For the sub use case BM-Case1, support the following alternatives for further study:</w:t>
            </w:r>
          </w:p>
          <w:p w14:paraId="277A1D9F" w14:textId="77777777" w:rsidR="00BB2DA2" w:rsidRDefault="009456BE" w:rsidP="002F1E2B">
            <w:pPr>
              <w:pStyle w:val="afb"/>
              <w:numPr>
                <w:ilvl w:val="0"/>
                <w:numId w:val="64"/>
              </w:numPr>
              <w:overflowPunct w:val="0"/>
              <w:autoSpaceDE w:val="0"/>
              <w:autoSpaceDN w:val="0"/>
              <w:adjustRightInd w:val="0"/>
              <w:spacing w:after="120"/>
              <w:textAlignment w:val="baseline"/>
            </w:pPr>
            <w:r>
              <w:t>Alt.1: Set A and Set B are different (Set B is NOT a subset of Set A)</w:t>
            </w:r>
          </w:p>
          <w:p w14:paraId="12CF2020" w14:textId="77777777" w:rsidR="00BB2DA2" w:rsidRDefault="009456BE" w:rsidP="002F1E2B">
            <w:pPr>
              <w:pStyle w:val="afb"/>
              <w:numPr>
                <w:ilvl w:val="0"/>
                <w:numId w:val="64"/>
              </w:numPr>
              <w:overflowPunct w:val="0"/>
              <w:autoSpaceDE w:val="0"/>
              <w:autoSpaceDN w:val="0"/>
              <w:adjustRightInd w:val="0"/>
              <w:spacing w:after="120"/>
              <w:textAlignment w:val="baseline"/>
            </w:pPr>
            <w:r>
              <w:t>Alt.2: Set B is a subset of Set A</w:t>
            </w:r>
          </w:p>
          <w:p w14:paraId="2F102A6B" w14:textId="77777777" w:rsidR="00BB2DA2" w:rsidRDefault="009456BE" w:rsidP="002F1E2B">
            <w:pPr>
              <w:pStyle w:val="afb"/>
              <w:numPr>
                <w:ilvl w:val="0"/>
                <w:numId w:val="64"/>
              </w:numPr>
              <w:overflowPunct w:val="0"/>
              <w:autoSpaceDE w:val="0"/>
              <w:autoSpaceDN w:val="0"/>
              <w:adjustRightInd w:val="0"/>
              <w:spacing w:after="120"/>
              <w:textAlignment w:val="baseline"/>
            </w:pPr>
            <w:r>
              <w:t>Note1: Set A is for DL beam prediction and Set B is for DL beam measurement.</w:t>
            </w:r>
          </w:p>
          <w:p w14:paraId="1A380697" w14:textId="77777777" w:rsidR="00BB2DA2" w:rsidRDefault="009456BE" w:rsidP="002F1E2B">
            <w:pPr>
              <w:pStyle w:val="afb"/>
              <w:numPr>
                <w:ilvl w:val="0"/>
                <w:numId w:val="64"/>
              </w:numPr>
              <w:overflowPunct w:val="0"/>
              <w:autoSpaceDE w:val="0"/>
              <w:autoSpaceDN w:val="0"/>
              <w:adjustRightInd w:val="0"/>
              <w:spacing w:after="120"/>
              <w:textAlignment w:val="baseline"/>
            </w:pPr>
            <w:r>
              <w:t>Note2: The beam patterns of Set A and Set B can be clarified by the companies.</w:t>
            </w:r>
          </w:p>
          <w:p w14:paraId="72619FC6" w14:textId="77777777" w:rsidR="00BB2DA2" w:rsidRDefault="009456BE">
            <w:pPr>
              <w:spacing w:after="120"/>
              <w:rPr>
                <w:highlight w:val="green"/>
                <w:lang w:eastAsia="zh-CN"/>
              </w:rPr>
            </w:pPr>
            <w:r>
              <w:rPr>
                <w:highlight w:val="green"/>
                <w:lang w:eastAsia="zh-CN"/>
              </w:rPr>
              <w:t>Agreement</w:t>
            </w:r>
          </w:p>
          <w:p w14:paraId="263B75BA" w14:textId="77777777" w:rsidR="00BB2DA2" w:rsidRDefault="009456BE">
            <w:pPr>
              <w:spacing w:after="120"/>
            </w:pPr>
            <w:r>
              <w:t>For the sub use case BM-Case2, further study the following alternatives:</w:t>
            </w:r>
          </w:p>
          <w:p w14:paraId="522031B8" w14:textId="77777777" w:rsidR="00BB2DA2" w:rsidRDefault="009456BE" w:rsidP="002F1E2B">
            <w:pPr>
              <w:pStyle w:val="afb"/>
              <w:numPr>
                <w:ilvl w:val="0"/>
                <w:numId w:val="65"/>
              </w:numPr>
              <w:overflowPunct w:val="0"/>
              <w:autoSpaceDE w:val="0"/>
              <w:autoSpaceDN w:val="0"/>
              <w:adjustRightInd w:val="0"/>
              <w:spacing w:after="120"/>
              <w:textAlignment w:val="baseline"/>
            </w:pPr>
            <w:r>
              <w:t>Alt.1: Set A and Set B are different (Set B is NOT a subset of Set A)</w:t>
            </w:r>
          </w:p>
          <w:p w14:paraId="38202ED2" w14:textId="77777777" w:rsidR="00BB2DA2" w:rsidRDefault="009456BE" w:rsidP="002F1E2B">
            <w:pPr>
              <w:pStyle w:val="afb"/>
              <w:numPr>
                <w:ilvl w:val="0"/>
                <w:numId w:val="65"/>
              </w:numPr>
              <w:overflowPunct w:val="0"/>
              <w:autoSpaceDE w:val="0"/>
              <w:autoSpaceDN w:val="0"/>
              <w:adjustRightInd w:val="0"/>
              <w:spacing w:after="120"/>
              <w:textAlignment w:val="baseline"/>
            </w:pPr>
            <w:r>
              <w:t>Alt.2: Set B is a subset of Set A (Set A and Set B are not the same)</w:t>
            </w:r>
          </w:p>
          <w:p w14:paraId="45B0F300" w14:textId="77777777" w:rsidR="00BB2DA2" w:rsidRDefault="009456BE" w:rsidP="002F1E2B">
            <w:pPr>
              <w:pStyle w:val="afb"/>
              <w:numPr>
                <w:ilvl w:val="0"/>
                <w:numId w:val="65"/>
              </w:numPr>
              <w:overflowPunct w:val="0"/>
              <w:autoSpaceDE w:val="0"/>
              <w:autoSpaceDN w:val="0"/>
              <w:adjustRightInd w:val="0"/>
              <w:spacing w:after="120"/>
              <w:textAlignment w:val="baseline"/>
            </w:pPr>
            <w:r>
              <w:t>Alt.3: Set A and Set B are the same</w:t>
            </w:r>
          </w:p>
          <w:p w14:paraId="30671022" w14:textId="77777777" w:rsidR="00BB2DA2" w:rsidRDefault="009456BE" w:rsidP="002F1E2B">
            <w:pPr>
              <w:pStyle w:val="afb"/>
              <w:numPr>
                <w:ilvl w:val="0"/>
                <w:numId w:val="65"/>
              </w:numPr>
              <w:overflowPunct w:val="0"/>
              <w:autoSpaceDE w:val="0"/>
              <w:autoSpaceDN w:val="0"/>
              <w:adjustRightInd w:val="0"/>
              <w:spacing w:after="120"/>
              <w:textAlignment w:val="baseline"/>
            </w:pPr>
            <w:r>
              <w:t>Note1: The beam pattern of Set A and Set B can be clarified by the companies.</w:t>
            </w:r>
          </w:p>
          <w:p w14:paraId="7CE2A69D" w14:textId="77777777" w:rsidR="00BB2DA2" w:rsidRDefault="00BB2DA2">
            <w:pPr>
              <w:spacing w:after="120"/>
              <w:rPr>
                <w:rFonts w:ascii="Times" w:eastAsia="Batang" w:hAnsi="Times"/>
                <w:lang w:val="en-GB"/>
              </w:rPr>
            </w:pPr>
          </w:p>
        </w:tc>
      </w:tr>
    </w:tbl>
    <w:p w14:paraId="1F93FABC" w14:textId="77777777" w:rsidR="00BB2DA2" w:rsidRDefault="00BB2DA2">
      <w:pPr>
        <w:spacing w:after="120"/>
        <w:rPr>
          <w:lang w:val="en-GB"/>
        </w:rPr>
      </w:pPr>
    </w:p>
    <w:p w14:paraId="0B06C3AF" w14:textId="77777777" w:rsidR="00BB2DA2" w:rsidRDefault="009456BE">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BB2DA2" w14:paraId="12269822" w14:textId="77777777">
        <w:tc>
          <w:tcPr>
            <w:tcW w:w="1555" w:type="dxa"/>
            <w:vAlign w:val="center"/>
          </w:tcPr>
          <w:p w14:paraId="1D8DCBB2" w14:textId="77777777" w:rsidR="00BB2DA2" w:rsidRDefault="009456BE">
            <w:pPr>
              <w:pStyle w:val="a1"/>
            </w:pPr>
            <w:r>
              <w:t>Huawei[2]</w:t>
            </w:r>
          </w:p>
        </w:tc>
        <w:tc>
          <w:tcPr>
            <w:tcW w:w="7507" w:type="dxa"/>
            <w:vAlign w:val="center"/>
          </w:tcPr>
          <w:p w14:paraId="63CC2B34" w14:textId="77777777" w:rsidR="000D15DA" w:rsidRPr="00F1481A" w:rsidRDefault="000D15DA" w:rsidP="000D15DA">
            <w:pPr>
              <w:spacing w:before="120" w:after="120"/>
              <w:rPr>
                <w:rFonts w:eastAsia="黑体"/>
                <w:i/>
                <w:color w:val="000000" w:themeColor="text1"/>
                <w:szCs w:val="20"/>
              </w:rPr>
            </w:pPr>
            <w:r w:rsidRPr="00F1481A">
              <w:rPr>
                <w:rFonts w:eastAsia="黑体"/>
                <w:i/>
                <w:color w:val="000000" w:themeColor="text1"/>
                <w:szCs w:val="20"/>
              </w:rPr>
              <w:t>Observation 4</w:t>
            </w:r>
            <w:r w:rsidRPr="00F1481A">
              <w:rPr>
                <w:rFonts w:eastAsia="黑体"/>
                <w:i/>
                <w:color w:val="000000" w:themeColor="text1"/>
                <w:szCs w:val="20"/>
                <w:lang w:eastAsia="zh-CN"/>
              </w:rPr>
              <w:t xml:space="preserve">: </w:t>
            </w:r>
            <w:r w:rsidRPr="00F1481A">
              <w:rPr>
                <w:rFonts w:eastAsia="黑体"/>
                <w:i/>
                <w:color w:val="000000" w:themeColor="text1"/>
                <w:szCs w:val="20"/>
              </w:rPr>
              <w:t>For the alternatives of the relationship between Set A and Set B under BM-Case 2, Alt</w:t>
            </w:r>
            <w:r w:rsidRPr="00F1481A">
              <w:rPr>
                <w:rFonts w:eastAsia="黑体"/>
                <w:i/>
                <w:color w:val="000000" w:themeColor="text1"/>
                <w:szCs w:val="20"/>
                <w:lang w:eastAsia="zh-CN"/>
              </w:rPr>
              <w:t>.</w:t>
            </w:r>
            <w:r w:rsidRPr="00F1481A">
              <w:rPr>
                <w:rFonts w:eastAsia="黑体"/>
                <w:i/>
                <w:color w:val="000000" w:themeColor="text1"/>
                <w:szCs w:val="20"/>
              </w:rPr>
              <w:t>3 (Set A and Set B are the same)</w:t>
            </w:r>
          </w:p>
          <w:p w14:paraId="2AA244EE"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lastRenderedPageBreak/>
              <w:t>Can inflict compatibility issues with non-AI/ML-based UEs</w:t>
            </w:r>
          </w:p>
          <w:p w14:paraId="2E3B2C8A"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Results into a large beam sweeping overhead during the observation phase</w:t>
            </w:r>
          </w:p>
          <w:p w14:paraId="2F2867F3"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May cause unnecessary high interference to cells from neighbor UEs.</w:t>
            </w:r>
          </w:p>
          <w:p w14:paraId="3C28A97F" w14:textId="77777777" w:rsidR="00E43C43" w:rsidRPr="00F1481A" w:rsidRDefault="00E43C43" w:rsidP="00E43C43">
            <w:pPr>
              <w:spacing w:before="120" w:after="120"/>
              <w:rPr>
                <w:rFonts w:eastAsia="黑体"/>
                <w:i/>
                <w:color w:val="000000" w:themeColor="text1"/>
                <w:szCs w:val="20"/>
              </w:rPr>
            </w:pPr>
            <w:r w:rsidRPr="00F1481A">
              <w:rPr>
                <w:rFonts w:eastAsia="黑体"/>
                <w:i/>
                <w:color w:val="000000" w:themeColor="text1"/>
                <w:szCs w:val="20"/>
              </w:rPr>
              <w:t>Proposal 11</w:t>
            </w:r>
            <w:r w:rsidRPr="00F1481A">
              <w:rPr>
                <w:rFonts w:eastAsia="黑体"/>
                <w:i/>
                <w:color w:val="000000" w:themeColor="text1"/>
                <w:szCs w:val="20"/>
                <w:lang w:eastAsia="zh-CN"/>
              </w:rPr>
              <w:t xml:space="preserve">: </w:t>
            </w:r>
            <w:r w:rsidRPr="00F1481A">
              <w:rPr>
                <w:rFonts w:eastAsia="黑体"/>
                <w:i/>
                <w:color w:val="000000" w:themeColor="text1"/>
                <w:szCs w:val="20"/>
              </w:rPr>
              <w:t>For the study of the alternatives of the relationship between Set A and Set B under BM-Case 2,</w:t>
            </w:r>
          </w:p>
          <w:p w14:paraId="7EFB4D44" w14:textId="77777777" w:rsidR="00E43C43" w:rsidRPr="00F1481A" w:rsidRDefault="00E43C43" w:rsidP="00E43C43">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 xml:space="preserve">Prioritize the study of Alt.1 (Set A </w:t>
            </w:r>
            <w:r w:rsidRPr="00F1481A">
              <w:rPr>
                <w:rFonts w:eastAsia="宋体"/>
                <w:i/>
                <w:color w:val="000000" w:themeColor="text1"/>
                <w:szCs w:val="20"/>
                <w:lang w:eastAsia="zh-CN"/>
              </w:rPr>
              <w:t>and</w:t>
            </w:r>
            <w:r w:rsidRPr="00F1481A">
              <w:rPr>
                <w:i/>
                <w:color w:val="000000" w:themeColor="text1"/>
                <w:szCs w:val="20"/>
              </w:rPr>
              <w:t xml:space="preserve"> Set B are different) and Alt.2 (Set B is a subset of Set A).</w:t>
            </w:r>
          </w:p>
          <w:p w14:paraId="09D02BA2" w14:textId="77777777" w:rsidR="00E43C43" w:rsidRPr="00F1481A" w:rsidRDefault="00E43C43"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Alt.3 (Set A and Set B are the same) can be used as a benchmark for performance comparison in evaluations.</w:t>
            </w:r>
          </w:p>
        </w:tc>
      </w:tr>
      <w:tr w:rsidR="00BB2DA2" w14:paraId="76ABD328" w14:textId="77777777">
        <w:tc>
          <w:tcPr>
            <w:tcW w:w="1555" w:type="dxa"/>
            <w:vAlign w:val="center"/>
          </w:tcPr>
          <w:p w14:paraId="6DA6FF41" w14:textId="77777777" w:rsidR="00BB2DA2" w:rsidRDefault="00FE7E4B">
            <w:pPr>
              <w:pStyle w:val="a1"/>
            </w:pPr>
            <w:r>
              <w:lastRenderedPageBreak/>
              <w:t>H3C[3]</w:t>
            </w:r>
          </w:p>
        </w:tc>
        <w:tc>
          <w:tcPr>
            <w:tcW w:w="7507" w:type="dxa"/>
            <w:vAlign w:val="center"/>
          </w:tcPr>
          <w:p w14:paraId="3A9B5594" w14:textId="77777777" w:rsidR="00FE7E4B" w:rsidRPr="00F1481A" w:rsidRDefault="00FE7E4B" w:rsidP="00FE7E4B">
            <w:pPr>
              <w:rPr>
                <w:rFonts w:eastAsia="等线"/>
                <w:bCs/>
                <w:i/>
                <w:szCs w:val="20"/>
                <w:lang w:eastAsia="zh-CN"/>
              </w:rPr>
            </w:pPr>
            <w:r w:rsidRPr="00F1481A">
              <w:rPr>
                <w:rFonts w:eastAsia="等线"/>
                <w:bCs/>
                <w:i/>
                <w:szCs w:val="20"/>
                <w:lang w:eastAsia="zh-CN"/>
              </w:rPr>
              <w:t>Proposal 1: For the sub use case BM-Case1, prioritize the study of Alt.2(Set B is a subset of Set A) for further study.</w:t>
            </w:r>
          </w:p>
          <w:p w14:paraId="742ED712" w14:textId="77777777" w:rsidR="00FE7E4B" w:rsidRPr="00F1481A" w:rsidRDefault="00FE7E4B" w:rsidP="00FE7E4B">
            <w:pPr>
              <w:rPr>
                <w:rFonts w:eastAsia="等线"/>
                <w:i/>
                <w:szCs w:val="20"/>
                <w:lang w:eastAsia="zh-CN"/>
              </w:rPr>
            </w:pPr>
          </w:p>
          <w:p w14:paraId="43FDB23E" w14:textId="77777777" w:rsidR="00BB2DA2" w:rsidRPr="00F1481A" w:rsidRDefault="00FE7E4B" w:rsidP="00F1481A">
            <w:pPr>
              <w:rPr>
                <w:rFonts w:eastAsia="等线"/>
                <w:bCs/>
                <w:i/>
                <w:szCs w:val="20"/>
                <w:lang w:eastAsia="zh-CN"/>
              </w:rPr>
            </w:pPr>
            <w:r w:rsidRPr="00F1481A">
              <w:rPr>
                <w:rFonts w:eastAsia="等线"/>
                <w:bCs/>
                <w:i/>
                <w:szCs w:val="20"/>
                <w:lang w:eastAsia="zh-CN"/>
              </w:rPr>
              <w:t>Proposal 2: For the sub use case BM-Case2, prioritize the study of Alt.2(Set B is a subset of Set A) and Alt.3(Set A and Set B are the same) for further study.</w:t>
            </w:r>
          </w:p>
        </w:tc>
      </w:tr>
      <w:tr w:rsidR="00BB2DA2" w14:paraId="7F0877F3" w14:textId="77777777">
        <w:tc>
          <w:tcPr>
            <w:tcW w:w="1555" w:type="dxa"/>
            <w:vAlign w:val="center"/>
          </w:tcPr>
          <w:p w14:paraId="38D08F2E" w14:textId="77777777" w:rsidR="00BB2DA2" w:rsidRDefault="00756605">
            <w:pPr>
              <w:pStyle w:val="a1"/>
            </w:pPr>
            <w:r>
              <w:t>ZTE[4]</w:t>
            </w:r>
          </w:p>
        </w:tc>
        <w:tc>
          <w:tcPr>
            <w:tcW w:w="7507" w:type="dxa"/>
            <w:vAlign w:val="center"/>
          </w:tcPr>
          <w:p w14:paraId="3411B60C" w14:textId="77777777" w:rsidR="00756605"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Observation 4: </w:t>
            </w:r>
            <w:r w:rsidRPr="00F1481A">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2681B823" w14:textId="77777777" w:rsidR="00BB2DA2"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Proposal 5: </w:t>
            </w:r>
            <w:r w:rsidRPr="00F1481A">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5981DF0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6: </w:t>
            </w:r>
            <w:r w:rsidRPr="00F1481A">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6655A78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7: </w:t>
            </w:r>
            <w:r w:rsidRPr="00F1481A">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BB2DA2" w14:paraId="7A522CC0" w14:textId="77777777">
        <w:tc>
          <w:tcPr>
            <w:tcW w:w="1555" w:type="dxa"/>
            <w:vAlign w:val="center"/>
          </w:tcPr>
          <w:p w14:paraId="02EE8EEE" w14:textId="77777777" w:rsidR="00BB2DA2" w:rsidRDefault="00E20322">
            <w:pPr>
              <w:pStyle w:val="a1"/>
            </w:pPr>
            <w:r>
              <w:t>OPPO[6]</w:t>
            </w:r>
          </w:p>
        </w:tc>
        <w:tc>
          <w:tcPr>
            <w:tcW w:w="7507" w:type="dxa"/>
            <w:vAlign w:val="center"/>
          </w:tcPr>
          <w:p w14:paraId="14EDF86F" w14:textId="77777777" w:rsidR="00BB2DA2" w:rsidRPr="00F1481A" w:rsidRDefault="00E20322">
            <w:pPr>
              <w:suppressAutoHyphens/>
              <w:autoSpaceDE w:val="0"/>
              <w:autoSpaceDN w:val="0"/>
              <w:adjustRightInd w:val="0"/>
              <w:snapToGrid w:val="0"/>
              <w:spacing w:after="120"/>
              <w:jc w:val="both"/>
              <w:textAlignment w:val="baseline"/>
              <w:rPr>
                <w:rFonts w:eastAsia="宋体"/>
                <w:i/>
                <w:szCs w:val="20"/>
                <w:lang w:eastAsia="zh-CN"/>
              </w:rPr>
            </w:pPr>
            <w:r w:rsidRPr="00F1481A">
              <w:rPr>
                <w:rFonts w:eastAsia="宋体"/>
                <w:i/>
                <w:szCs w:val="20"/>
                <w:lang w:eastAsia="zh-CN"/>
              </w:rPr>
              <w:t>Proposal 17: For BM-Case1, Set B is a subset of Set A.</w:t>
            </w:r>
          </w:p>
          <w:p w14:paraId="0860881B" w14:textId="77777777" w:rsidR="00E20322" w:rsidRPr="00F1481A" w:rsidRDefault="00A6409E">
            <w:pPr>
              <w:suppressAutoHyphens/>
              <w:autoSpaceDE w:val="0"/>
              <w:autoSpaceDN w:val="0"/>
              <w:adjustRightInd w:val="0"/>
              <w:snapToGrid w:val="0"/>
              <w:spacing w:after="120"/>
              <w:jc w:val="both"/>
              <w:textAlignment w:val="baseline"/>
              <w:rPr>
                <w:rFonts w:eastAsia="宋体"/>
                <w:i/>
                <w:szCs w:val="20"/>
                <w:lang w:eastAsia="zh-CN"/>
              </w:rPr>
            </w:pPr>
            <w:r w:rsidRPr="00F1481A">
              <w:rPr>
                <w:rFonts w:eastAsia="宋体"/>
                <w:i/>
                <w:szCs w:val="20"/>
                <w:lang w:eastAsia="zh-CN"/>
              </w:rPr>
              <w:t>Proposal 18: For BM-Case2, Set B and Set A are the same.</w:t>
            </w:r>
          </w:p>
        </w:tc>
      </w:tr>
      <w:tr w:rsidR="00BB2DA2" w14:paraId="2669C6B3" w14:textId="77777777">
        <w:tc>
          <w:tcPr>
            <w:tcW w:w="1555" w:type="dxa"/>
            <w:vAlign w:val="center"/>
          </w:tcPr>
          <w:p w14:paraId="3D8BC3C0" w14:textId="77777777" w:rsidR="00BB2DA2" w:rsidRDefault="004D2C1F">
            <w:pPr>
              <w:pStyle w:val="a1"/>
            </w:pPr>
            <w:proofErr w:type="spellStart"/>
            <w:r w:rsidRPr="004D2C1F">
              <w:t>Spreadtrum</w:t>
            </w:r>
            <w:proofErr w:type="spellEnd"/>
            <w:r w:rsidRPr="004D2C1F">
              <w:t>[7]</w:t>
            </w:r>
          </w:p>
        </w:tc>
        <w:tc>
          <w:tcPr>
            <w:tcW w:w="7507" w:type="dxa"/>
            <w:vAlign w:val="center"/>
          </w:tcPr>
          <w:p w14:paraId="35E17C49" w14:textId="77777777" w:rsidR="004D2C1F" w:rsidRPr="00F1481A" w:rsidRDefault="004D2C1F" w:rsidP="00A908A7">
            <w:pPr>
              <w:snapToGrid w:val="0"/>
              <w:spacing w:beforeLines="30" w:before="72" w:afterLines="30" w:after="72" w:line="288" w:lineRule="auto"/>
              <w:jc w:val="both"/>
              <w:rPr>
                <w:bCs/>
                <w:i/>
                <w:szCs w:val="20"/>
                <w:lang w:val="en-GB"/>
              </w:rPr>
            </w:pPr>
            <w:r w:rsidRPr="00F1481A">
              <w:rPr>
                <w:bCs/>
                <w:i/>
                <w:szCs w:val="20"/>
                <w:lang w:val="en-GB"/>
              </w:rPr>
              <w:t>Proposal 1: For sub use cases BM-Case1, focus on Alt1, i.e., Set B is a subset of Set A.</w:t>
            </w:r>
          </w:p>
        </w:tc>
      </w:tr>
      <w:tr w:rsidR="00BB2DA2" w14:paraId="422B7FB0" w14:textId="77777777">
        <w:tc>
          <w:tcPr>
            <w:tcW w:w="1555" w:type="dxa"/>
            <w:vAlign w:val="center"/>
          </w:tcPr>
          <w:p w14:paraId="42F8941F" w14:textId="77777777" w:rsidR="00BB2DA2" w:rsidRDefault="00C81E46">
            <w:pPr>
              <w:pStyle w:val="a1"/>
            </w:pPr>
            <w:r>
              <w:t>Nokia[8]</w:t>
            </w:r>
          </w:p>
        </w:tc>
        <w:tc>
          <w:tcPr>
            <w:tcW w:w="7507" w:type="dxa"/>
            <w:vAlign w:val="center"/>
          </w:tcPr>
          <w:p w14:paraId="555753F5" w14:textId="77777777" w:rsidR="00BB2DA2" w:rsidRPr="00F1481A" w:rsidRDefault="00C81E46">
            <w:pPr>
              <w:pStyle w:val="a1"/>
              <w:rPr>
                <w:bCs/>
                <w:i/>
                <w:szCs w:val="20"/>
              </w:rPr>
            </w:pPr>
            <w:r w:rsidRPr="00F1481A">
              <w:rPr>
                <w:bCs/>
                <w:i/>
                <w:szCs w:val="20"/>
              </w:rPr>
              <w:t>Proposal 19. For BM-Case1, considering the construction of Set A/B, prioritize Alt.2: Set B is a subset of Set A.</w:t>
            </w:r>
          </w:p>
          <w:p w14:paraId="123CD106" w14:textId="77777777" w:rsidR="00C52068" w:rsidRPr="00F1481A" w:rsidRDefault="00C52068" w:rsidP="00F1481A">
            <w:pPr>
              <w:rPr>
                <w:rFonts w:eastAsia="宋体"/>
                <w:i/>
                <w:szCs w:val="20"/>
              </w:rPr>
            </w:pPr>
            <w:r w:rsidRPr="00F1481A">
              <w:rPr>
                <w:rFonts w:eastAsia="宋体"/>
                <w:i/>
                <w:szCs w:val="20"/>
              </w:rPr>
              <w:t>Proposal 23. For BM-Case2, considering the construction of Set A/B, prioritized “Set B and Set A are the same”.</w:t>
            </w:r>
          </w:p>
        </w:tc>
      </w:tr>
      <w:tr w:rsidR="00BB2DA2" w14:paraId="13B0B8E3" w14:textId="77777777">
        <w:tc>
          <w:tcPr>
            <w:tcW w:w="1555" w:type="dxa"/>
            <w:vAlign w:val="center"/>
          </w:tcPr>
          <w:p w14:paraId="19CE58BC" w14:textId="77777777" w:rsidR="00BB2DA2" w:rsidRDefault="004D7779">
            <w:pPr>
              <w:pStyle w:val="a1"/>
            </w:pPr>
            <w:r>
              <w:t>IDC[11]</w:t>
            </w:r>
          </w:p>
        </w:tc>
        <w:tc>
          <w:tcPr>
            <w:tcW w:w="7507" w:type="dxa"/>
            <w:vAlign w:val="center"/>
          </w:tcPr>
          <w:p w14:paraId="1C2ED6F3" w14:textId="77777777" w:rsidR="004D7779" w:rsidRPr="00F1481A" w:rsidRDefault="004D7779" w:rsidP="004D7779">
            <w:pPr>
              <w:spacing w:after="160"/>
              <w:jc w:val="both"/>
              <w:rPr>
                <w:rFonts w:eastAsia="MS Mincho"/>
                <w:i/>
                <w:szCs w:val="20"/>
                <w:lang w:val="en-GB" w:eastAsia="zh-CN"/>
              </w:rPr>
            </w:pPr>
            <w:r w:rsidRPr="00F1481A">
              <w:rPr>
                <w:rFonts w:eastAsia="MS Mincho"/>
                <w:bCs/>
                <w:i/>
                <w:iCs/>
                <w:szCs w:val="20"/>
                <w:lang w:eastAsia="zh-CN"/>
              </w:rPr>
              <w:t>Observation 5:</w:t>
            </w:r>
            <w:r w:rsidRPr="00F1481A">
              <w:rPr>
                <w:rFonts w:eastAsia="MS Mincho"/>
                <w:i/>
                <w:iCs/>
                <w:szCs w:val="20"/>
                <w:lang w:eastAsia="zh-CN"/>
              </w:rPr>
              <w:t xml:space="preserve"> </w:t>
            </w:r>
            <w:r w:rsidRPr="00F1481A">
              <w:rPr>
                <w:rFonts w:eastAsia="MS Mincho"/>
                <w:i/>
                <w:iCs/>
                <w:szCs w:val="20"/>
                <w:lang w:val="en-GB" w:eastAsia="zh-CN"/>
              </w:rPr>
              <w:t xml:space="preserve">As using same beamwidth for all channels and signals is a general implementation </w:t>
            </w:r>
            <w:bookmarkStart w:id="58" w:name="_Hlk111143983"/>
            <w:r w:rsidRPr="00F1481A">
              <w:rPr>
                <w:rFonts w:eastAsia="MS Mincho"/>
                <w:i/>
                <w:iCs/>
                <w:szCs w:val="20"/>
                <w:lang w:val="en-GB" w:eastAsia="zh-CN"/>
              </w:rPr>
              <w:t>within a frequency range</w:t>
            </w:r>
            <w:bookmarkEnd w:id="58"/>
            <w:r w:rsidRPr="00F1481A">
              <w:rPr>
                <w:rFonts w:eastAsia="MS Mincho"/>
                <w:i/>
                <w:iCs/>
                <w:szCs w:val="20"/>
                <w:lang w:val="en-GB" w:eastAsia="zh-CN"/>
              </w:rPr>
              <w:t xml:space="preserve">, using a subset of Set A as Set B is a reasonable option if Set A and Set B are utilized in a same frequency range. </w:t>
            </w:r>
          </w:p>
          <w:p w14:paraId="4BF8FA06" w14:textId="77777777" w:rsidR="004D7779" w:rsidRPr="00F1481A" w:rsidRDefault="004D7779" w:rsidP="004D7779">
            <w:pPr>
              <w:spacing w:after="160"/>
              <w:jc w:val="both"/>
              <w:rPr>
                <w:rFonts w:eastAsia="MS Mincho"/>
                <w:i/>
                <w:iCs/>
                <w:szCs w:val="20"/>
                <w:lang w:val="en-GB" w:eastAsia="zh-CN"/>
              </w:rPr>
            </w:pPr>
            <w:r w:rsidRPr="00F1481A">
              <w:rPr>
                <w:rFonts w:eastAsia="MS Mincho"/>
                <w:bCs/>
                <w:i/>
                <w:iCs/>
                <w:szCs w:val="20"/>
                <w:lang w:eastAsia="zh-CN"/>
              </w:rPr>
              <w:t xml:space="preserve">Observation 6: </w:t>
            </w:r>
            <w:r w:rsidRPr="00F1481A">
              <w:rPr>
                <w:rFonts w:eastAsia="MS Mincho"/>
                <w:i/>
                <w:iCs/>
                <w:szCs w:val="20"/>
                <w:lang w:val="en-GB" w:eastAsia="zh-CN"/>
              </w:rPr>
              <w:t>It is difficult to use a subset of Set A considering different beamwidths for beam management between different frequency ranges.</w:t>
            </w:r>
          </w:p>
          <w:p w14:paraId="299C988A" w14:textId="77777777" w:rsidR="004D7779" w:rsidRPr="00F1481A" w:rsidRDefault="004D7779" w:rsidP="004D7779">
            <w:pPr>
              <w:spacing w:after="160"/>
              <w:jc w:val="both"/>
              <w:rPr>
                <w:rFonts w:eastAsia="MS Mincho"/>
                <w:i/>
                <w:iCs/>
                <w:szCs w:val="20"/>
                <w:lang w:eastAsia="zh-CN"/>
              </w:rPr>
            </w:pPr>
            <w:r w:rsidRPr="00F1481A">
              <w:rPr>
                <w:rFonts w:eastAsia="MS Mincho"/>
                <w:bCs/>
                <w:i/>
                <w:iCs/>
                <w:szCs w:val="20"/>
                <w:lang w:eastAsia="zh-CN"/>
              </w:rPr>
              <w:t xml:space="preserve">Observation 7: </w:t>
            </w:r>
            <w:r w:rsidRPr="00F1481A">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94B03C"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lastRenderedPageBreak/>
              <w:t>Proposal 3:</w:t>
            </w:r>
            <w:r w:rsidRPr="00F1481A">
              <w:rPr>
                <w:rFonts w:eastAsia="MS Mincho"/>
                <w:i/>
                <w:iCs/>
                <w:szCs w:val="20"/>
                <w:lang w:eastAsia="zh-CN"/>
              </w:rPr>
              <w:t xml:space="preserve"> Support ‘Set B is a subset of Set A’ when Set A and Set B are utilized in a same frequency range for both BM-Case1 and BM-Case2. </w:t>
            </w:r>
          </w:p>
          <w:p w14:paraId="1E39E04A"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4:</w:t>
            </w:r>
            <w:r w:rsidRPr="00F1481A">
              <w:rPr>
                <w:rFonts w:eastAsia="MS Mincho"/>
                <w:i/>
                <w:iCs/>
                <w:szCs w:val="20"/>
                <w:lang w:eastAsia="zh-CN"/>
              </w:rPr>
              <w:t xml:space="preserve"> Support ‘Set A and Set B are different’ when Set A and Set B are utilized in different frequency ranges for both BM-Case1 and BM-Case2. </w:t>
            </w:r>
          </w:p>
          <w:p w14:paraId="2D5E3F57" w14:textId="77777777" w:rsidR="00BB2DA2" w:rsidRPr="00F1481A" w:rsidRDefault="004D7779" w:rsidP="00F1481A">
            <w:pPr>
              <w:spacing w:after="160" w:line="259" w:lineRule="auto"/>
              <w:jc w:val="both"/>
              <w:rPr>
                <w:rFonts w:eastAsia="MS Mincho"/>
                <w:i/>
                <w:iCs/>
                <w:szCs w:val="20"/>
                <w:lang w:eastAsia="zh-CN"/>
              </w:rPr>
            </w:pPr>
            <w:r w:rsidRPr="00F1481A">
              <w:rPr>
                <w:rFonts w:eastAsia="MS Mincho"/>
                <w:bCs/>
                <w:i/>
                <w:iCs/>
                <w:szCs w:val="20"/>
                <w:lang w:eastAsia="zh-CN"/>
              </w:rPr>
              <w:t>Proposal 5:</w:t>
            </w:r>
            <w:r w:rsidRPr="00F1481A">
              <w:rPr>
                <w:rFonts w:eastAsia="MS Mincho"/>
                <w:i/>
                <w:iCs/>
                <w:szCs w:val="20"/>
                <w:lang w:eastAsia="zh-CN"/>
              </w:rPr>
              <w:t xml:space="preserve"> AI/ML based beam management based on association between different frequency ranges should supported for both</w:t>
            </w:r>
            <w:r w:rsidRPr="00F1481A">
              <w:rPr>
                <w:rFonts w:eastAsia="MS Mincho"/>
                <w:i/>
                <w:szCs w:val="20"/>
                <w:lang w:eastAsia="zh-CN"/>
              </w:rPr>
              <w:t xml:space="preserve"> </w:t>
            </w:r>
            <w:r w:rsidRPr="00F1481A">
              <w:rPr>
                <w:rFonts w:eastAsia="MS Mincho"/>
                <w:i/>
                <w:iCs/>
                <w:szCs w:val="20"/>
                <w:lang w:eastAsia="zh-CN"/>
              </w:rPr>
              <w:t>between FR1 and FR2-1 and between FR2-1 and FR2-2.</w:t>
            </w:r>
          </w:p>
        </w:tc>
      </w:tr>
      <w:tr w:rsidR="00BB2DA2" w14:paraId="66AB7720" w14:textId="77777777">
        <w:tc>
          <w:tcPr>
            <w:tcW w:w="1555" w:type="dxa"/>
            <w:vAlign w:val="center"/>
          </w:tcPr>
          <w:p w14:paraId="7DB18C7E" w14:textId="77777777" w:rsidR="00BB2DA2" w:rsidRDefault="00120ACC">
            <w:pPr>
              <w:pStyle w:val="a1"/>
            </w:pPr>
            <w:r>
              <w:lastRenderedPageBreak/>
              <w:t>Sony[12]</w:t>
            </w:r>
          </w:p>
        </w:tc>
        <w:tc>
          <w:tcPr>
            <w:tcW w:w="7507" w:type="dxa"/>
            <w:vAlign w:val="center"/>
          </w:tcPr>
          <w:p w14:paraId="1F67A82D" w14:textId="77777777" w:rsidR="00BB2DA2" w:rsidRPr="00F1481A" w:rsidRDefault="00120ACC" w:rsidP="00A908A7">
            <w:pPr>
              <w:widowControl w:val="0"/>
              <w:spacing w:afterLines="50" w:after="120"/>
              <w:jc w:val="both"/>
              <w:rPr>
                <w:bCs/>
                <w:i/>
                <w:szCs w:val="20"/>
              </w:rPr>
            </w:pPr>
            <w:r w:rsidRPr="00F1481A">
              <w:rPr>
                <w:bCs/>
                <w:i/>
                <w:szCs w:val="20"/>
              </w:rPr>
              <w:t>Proposal 1</w:t>
            </w:r>
            <w:r w:rsidRPr="00F1481A">
              <w:rPr>
                <w:bCs/>
                <w:i/>
                <w:szCs w:val="20"/>
              </w:rPr>
              <w:tab/>
              <w:t>: For the relationship between Set A and Set B, support both Alt.1 and Alt.2 for BM-Case1 and BM-Case2.</w:t>
            </w:r>
          </w:p>
        </w:tc>
      </w:tr>
      <w:tr w:rsidR="00BB2DA2" w14:paraId="6D985FAC" w14:textId="77777777">
        <w:tc>
          <w:tcPr>
            <w:tcW w:w="1555" w:type="dxa"/>
            <w:vAlign w:val="center"/>
          </w:tcPr>
          <w:p w14:paraId="5B05E9FB" w14:textId="77777777" w:rsidR="00BB2DA2" w:rsidRDefault="00D935CB">
            <w:pPr>
              <w:pStyle w:val="a1"/>
            </w:pPr>
            <w:r>
              <w:t>Xiaomi[16]</w:t>
            </w:r>
          </w:p>
        </w:tc>
        <w:tc>
          <w:tcPr>
            <w:tcW w:w="7507" w:type="dxa"/>
            <w:vAlign w:val="center"/>
          </w:tcPr>
          <w:p w14:paraId="0CEE167B" w14:textId="77777777" w:rsidR="00D935CB" w:rsidRPr="00F1481A" w:rsidRDefault="00D935CB" w:rsidP="00D935CB">
            <w:pPr>
              <w:suppressAutoHyphens/>
              <w:autoSpaceDE w:val="0"/>
              <w:autoSpaceDN w:val="0"/>
              <w:adjustRightInd w:val="0"/>
              <w:snapToGrid w:val="0"/>
              <w:spacing w:after="120"/>
              <w:jc w:val="both"/>
              <w:textAlignment w:val="baseline"/>
              <w:rPr>
                <w:rFonts w:eastAsia="宋体"/>
                <w:i/>
                <w:szCs w:val="20"/>
                <w:lang w:eastAsia="zh-CN"/>
              </w:rPr>
            </w:pPr>
            <w:r w:rsidRPr="00F1481A">
              <w:rPr>
                <w:rFonts w:eastAsia="宋体"/>
                <w:i/>
                <w:szCs w:val="20"/>
                <w:lang w:eastAsia="zh-CN"/>
              </w:rPr>
              <w:t>Proposal 2: For spatial domain beam prediction, consider set B is a subset of set A with high priority.</w:t>
            </w:r>
          </w:p>
          <w:p w14:paraId="24E12D6C" w14:textId="77777777" w:rsidR="00BB2DA2" w:rsidRPr="00F1481A" w:rsidRDefault="005E0F10" w:rsidP="00F1481A">
            <w:pPr>
              <w:suppressAutoHyphens/>
              <w:autoSpaceDE w:val="0"/>
              <w:autoSpaceDN w:val="0"/>
              <w:adjustRightInd w:val="0"/>
              <w:snapToGrid w:val="0"/>
              <w:spacing w:after="120"/>
              <w:jc w:val="both"/>
              <w:textAlignment w:val="baseline"/>
              <w:rPr>
                <w:rFonts w:eastAsia="宋体"/>
                <w:i/>
                <w:szCs w:val="20"/>
                <w:lang w:eastAsia="zh-CN"/>
              </w:rPr>
            </w:pPr>
            <w:r w:rsidRPr="00F1481A">
              <w:rPr>
                <w:rFonts w:eastAsia="宋体"/>
                <w:i/>
                <w:szCs w:val="20"/>
                <w:lang w:eastAsia="zh-CN"/>
              </w:rPr>
              <w:t>Proposal 10: For temporal beam prediction, consider set B is same as set A with high priority.</w:t>
            </w:r>
          </w:p>
        </w:tc>
      </w:tr>
      <w:tr w:rsidR="00BB2DA2" w14:paraId="3DC8414D" w14:textId="77777777">
        <w:tc>
          <w:tcPr>
            <w:tcW w:w="1555" w:type="dxa"/>
            <w:vAlign w:val="center"/>
          </w:tcPr>
          <w:p w14:paraId="099B48B7" w14:textId="77777777" w:rsidR="00BB2DA2" w:rsidRDefault="00CE15A5">
            <w:pPr>
              <w:pStyle w:val="a1"/>
            </w:pPr>
            <w:r w:rsidRPr="00CE15A5">
              <w:t>DOCOMO[29]</w:t>
            </w:r>
          </w:p>
        </w:tc>
        <w:tc>
          <w:tcPr>
            <w:tcW w:w="7507" w:type="dxa"/>
            <w:vAlign w:val="center"/>
          </w:tcPr>
          <w:p w14:paraId="25415871"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3</w:t>
            </w:r>
            <w:r w:rsidRPr="00F1481A">
              <w:rPr>
                <w:rFonts w:eastAsia="Yu Mincho"/>
                <w:i/>
                <w:szCs w:val="20"/>
                <w:lang w:val="en-GB" w:eastAsia="ja-JP"/>
              </w:rPr>
              <w:t>: Define Set C and Set D as follows to facilitate the discussion</w:t>
            </w:r>
          </w:p>
          <w:p w14:paraId="56EAB739"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 xml:space="preserve">Set C is a set of beams whose measurements are obtained by UE for model inputs (Set B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C)</w:t>
            </w:r>
          </w:p>
          <w:p w14:paraId="0583ED30" w14:textId="77777777" w:rsidR="001362EF" w:rsidRPr="00F1481A" w:rsidRDefault="001362EF" w:rsidP="001362EF">
            <w:pPr>
              <w:spacing w:after="240"/>
              <w:rPr>
                <w:rFonts w:eastAsia="MS Gothic"/>
                <w:bCs/>
                <w:i/>
                <w:szCs w:val="20"/>
                <w:lang w:eastAsia="ja-JP"/>
              </w:rPr>
            </w:pPr>
            <w:r w:rsidRPr="00F1481A">
              <w:rPr>
                <w:rFonts w:eastAsia="MS Gothic"/>
                <w:bCs/>
                <w:i/>
                <w:szCs w:val="20"/>
                <w:lang w:val="en-GB" w:eastAsia="ja-JP"/>
              </w:rPr>
              <w:t>・</w:t>
            </w:r>
            <w:r w:rsidRPr="00F1481A">
              <w:rPr>
                <w:rFonts w:eastAsia="MS Gothic"/>
                <w:bCs/>
                <w:i/>
                <w:szCs w:val="20"/>
                <w:lang w:val="en-GB" w:eastAsia="ja-JP"/>
              </w:rPr>
              <w:t xml:space="preserve">Set D is a set of beams which could be potentially measured by UE  (Set C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D)</w:t>
            </w:r>
          </w:p>
          <w:p w14:paraId="312EF7FF"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4</w:t>
            </w:r>
            <w:r w:rsidRPr="00F1481A">
              <w:rPr>
                <w:rFonts w:eastAsia="Yu Mincho"/>
                <w:i/>
                <w:szCs w:val="20"/>
                <w:lang w:val="en-GB" w:eastAsia="ja-JP"/>
              </w:rPr>
              <w:t>: Study the following scenario for the beam prediction</w:t>
            </w:r>
          </w:p>
          <w:p w14:paraId="71ECB5E5"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Fixed Set C. UE measure the same beam per model inference.</w:t>
            </w:r>
          </w:p>
          <w:p w14:paraId="210AFE3D" w14:textId="77777777" w:rsidR="00BB2DA2" w:rsidRPr="00F1481A" w:rsidRDefault="001362EF" w:rsidP="00F1481A">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Variable Set C. UE may measure the different beam per model inference.</w:t>
            </w:r>
          </w:p>
        </w:tc>
      </w:tr>
      <w:tr w:rsidR="00BB2DA2" w14:paraId="157B484E" w14:textId="77777777">
        <w:tc>
          <w:tcPr>
            <w:tcW w:w="1555" w:type="dxa"/>
            <w:vAlign w:val="center"/>
          </w:tcPr>
          <w:p w14:paraId="467E0A54" w14:textId="77777777" w:rsidR="00BB2DA2" w:rsidRDefault="00BB2DA2">
            <w:pPr>
              <w:pStyle w:val="a1"/>
            </w:pPr>
          </w:p>
        </w:tc>
        <w:tc>
          <w:tcPr>
            <w:tcW w:w="7507" w:type="dxa"/>
            <w:vAlign w:val="center"/>
          </w:tcPr>
          <w:p w14:paraId="6C5F0CCF" w14:textId="77777777" w:rsidR="00BB2DA2" w:rsidRDefault="00BB2DA2">
            <w:pPr>
              <w:pStyle w:val="a1"/>
              <w:rPr>
                <w:bCs/>
                <w:i/>
                <w:szCs w:val="20"/>
              </w:rPr>
            </w:pPr>
          </w:p>
        </w:tc>
      </w:tr>
    </w:tbl>
    <w:p w14:paraId="3591896A" w14:textId="77777777" w:rsidR="00BB2DA2" w:rsidRDefault="00BB2DA2">
      <w:pPr>
        <w:spacing w:before="120" w:after="120"/>
        <w:rPr>
          <w:b/>
        </w:rPr>
      </w:pPr>
    </w:p>
    <w:p w14:paraId="2B518060" w14:textId="77777777" w:rsidR="00BB2DA2" w:rsidRDefault="009456BE">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BB2DA2" w14:paraId="794D37B3" w14:textId="77777777">
        <w:tc>
          <w:tcPr>
            <w:tcW w:w="1385" w:type="dxa"/>
            <w:tcBorders>
              <w:top w:val="single" w:sz="4" w:space="0" w:color="auto"/>
              <w:left w:val="single" w:sz="4" w:space="0" w:color="auto"/>
              <w:bottom w:val="single" w:sz="4" w:space="0" w:color="auto"/>
              <w:right w:val="single" w:sz="4" w:space="0" w:color="auto"/>
            </w:tcBorders>
          </w:tcPr>
          <w:p w14:paraId="70B6A6AF"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25702D" w14:textId="77777777" w:rsidR="00BB2DA2" w:rsidRDefault="009456BE">
            <w:pPr>
              <w:rPr>
                <w:rFonts w:eastAsia="宋体"/>
              </w:rPr>
            </w:pPr>
            <w:r>
              <w:rPr>
                <w:rFonts w:eastAsia="宋体"/>
              </w:rPr>
              <w:t>Comments</w:t>
            </w:r>
          </w:p>
        </w:tc>
      </w:tr>
      <w:tr w:rsidR="00BB2DA2" w14:paraId="7F15F7AB" w14:textId="77777777">
        <w:tc>
          <w:tcPr>
            <w:tcW w:w="1385" w:type="dxa"/>
            <w:tcBorders>
              <w:top w:val="single" w:sz="4" w:space="0" w:color="auto"/>
              <w:left w:val="single" w:sz="4" w:space="0" w:color="auto"/>
              <w:bottom w:val="single" w:sz="4" w:space="0" w:color="auto"/>
              <w:right w:val="single" w:sz="4" w:space="0" w:color="auto"/>
            </w:tcBorders>
          </w:tcPr>
          <w:p w14:paraId="225EC790"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91AAAC4" w14:textId="77777777" w:rsidR="00BB2DA2" w:rsidRDefault="00BB2DA2">
            <w:pPr>
              <w:rPr>
                <w:rFonts w:eastAsia="Malgun Gothic"/>
                <w:lang w:eastAsia="ko-KR"/>
              </w:rPr>
            </w:pPr>
          </w:p>
        </w:tc>
      </w:tr>
      <w:tr w:rsidR="00BB2DA2" w14:paraId="5765818F" w14:textId="77777777">
        <w:tc>
          <w:tcPr>
            <w:tcW w:w="1385" w:type="dxa"/>
            <w:tcBorders>
              <w:top w:val="single" w:sz="4" w:space="0" w:color="auto"/>
              <w:left w:val="single" w:sz="4" w:space="0" w:color="auto"/>
              <w:bottom w:val="single" w:sz="4" w:space="0" w:color="auto"/>
              <w:right w:val="single" w:sz="4" w:space="0" w:color="auto"/>
            </w:tcBorders>
          </w:tcPr>
          <w:p w14:paraId="08CB4C7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422A81" w14:textId="77777777" w:rsidR="00BB2DA2" w:rsidRDefault="00BB2DA2">
            <w:pPr>
              <w:rPr>
                <w:rFonts w:eastAsiaTheme="minorEastAsia"/>
                <w:lang w:eastAsia="zh-CN"/>
              </w:rPr>
            </w:pPr>
          </w:p>
        </w:tc>
      </w:tr>
      <w:tr w:rsidR="00BB2DA2" w14:paraId="05A38CE4" w14:textId="77777777">
        <w:tc>
          <w:tcPr>
            <w:tcW w:w="1385" w:type="dxa"/>
            <w:tcBorders>
              <w:top w:val="single" w:sz="4" w:space="0" w:color="auto"/>
              <w:left w:val="single" w:sz="4" w:space="0" w:color="auto"/>
              <w:bottom w:val="single" w:sz="4" w:space="0" w:color="auto"/>
              <w:right w:val="single" w:sz="4" w:space="0" w:color="auto"/>
            </w:tcBorders>
          </w:tcPr>
          <w:p w14:paraId="6C283DF6" w14:textId="77777777" w:rsidR="00BB2DA2" w:rsidRDefault="00BB2D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DDFF9A" w14:textId="77777777" w:rsidR="00BB2DA2" w:rsidRDefault="00BB2DA2">
            <w:pPr>
              <w:rPr>
                <w:rFonts w:eastAsia="宋体"/>
                <w:lang w:eastAsia="zh-CN"/>
              </w:rPr>
            </w:pPr>
          </w:p>
        </w:tc>
      </w:tr>
    </w:tbl>
    <w:p w14:paraId="6E60C76A" w14:textId="77777777" w:rsidR="00BB2DA2" w:rsidRDefault="00BB2DA2">
      <w:pPr>
        <w:spacing w:after="120"/>
      </w:pPr>
    </w:p>
    <w:p w14:paraId="11CF1D61" w14:textId="77777777" w:rsidR="00BB2DA2" w:rsidRDefault="009456BE">
      <w:pPr>
        <w:pStyle w:val="2"/>
      </w:pPr>
      <w:r>
        <w:t>Set B</w:t>
      </w:r>
    </w:p>
    <w:p w14:paraId="51A6CD0E"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6D90859F" w14:textId="77777777">
        <w:tc>
          <w:tcPr>
            <w:tcW w:w="9062" w:type="dxa"/>
          </w:tcPr>
          <w:p w14:paraId="0715827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F3B6DD7" w14:textId="77777777" w:rsidR="00BB2DA2" w:rsidRDefault="00BB2DA2">
            <w:pPr>
              <w:overflowPunct w:val="0"/>
              <w:autoSpaceDE w:val="0"/>
              <w:autoSpaceDN w:val="0"/>
              <w:adjustRightInd w:val="0"/>
              <w:spacing w:after="120"/>
              <w:contextualSpacing/>
              <w:textAlignment w:val="baseline"/>
            </w:pPr>
          </w:p>
          <w:p w14:paraId="05F1C40D" w14:textId="77777777" w:rsidR="00BB2DA2" w:rsidRDefault="009456BE">
            <w:pPr>
              <w:spacing w:after="120"/>
              <w:rPr>
                <w:highlight w:val="green"/>
              </w:rPr>
            </w:pPr>
            <w:r>
              <w:rPr>
                <w:highlight w:val="green"/>
              </w:rPr>
              <w:t>Agreement</w:t>
            </w:r>
          </w:p>
          <w:p w14:paraId="26FACC43" w14:textId="77777777" w:rsidR="00BB2DA2" w:rsidRDefault="009456BE" w:rsidP="002F1E2B">
            <w:pPr>
              <w:widowControl w:val="0"/>
              <w:numPr>
                <w:ilvl w:val="0"/>
                <w:numId w:val="66"/>
              </w:numPr>
              <w:tabs>
                <w:tab w:val="left" w:pos="1710"/>
              </w:tabs>
              <w:spacing w:after="120"/>
              <w:contextualSpacing/>
              <w:jc w:val="both"/>
              <w:rPr>
                <w:lang w:eastAsia="zh-CN"/>
              </w:rPr>
            </w:pPr>
            <w:r>
              <w:rPr>
                <w:lang w:eastAsia="zh-CN"/>
              </w:rPr>
              <w:t xml:space="preserve">Study the following options on the selection of Set B of beams (pairs) </w:t>
            </w:r>
          </w:p>
          <w:p w14:paraId="7E7B0040" w14:textId="77777777" w:rsidR="00BB2DA2" w:rsidRDefault="009456BE" w:rsidP="002F1E2B">
            <w:pPr>
              <w:widowControl w:val="0"/>
              <w:numPr>
                <w:ilvl w:val="1"/>
                <w:numId w:val="67"/>
              </w:numPr>
              <w:spacing w:after="120"/>
              <w:contextualSpacing/>
              <w:jc w:val="both"/>
              <w:rPr>
                <w:lang w:eastAsia="zh-CN"/>
              </w:rPr>
            </w:pPr>
            <w:r>
              <w:rPr>
                <w:lang w:eastAsia="zh-CN"/>
              </w:rPr>
              <w:t>Option 1: Set B is fixed across training and inference</w:t>
            </w:r>
          </w:p>
          <w:p w14:paraId="4FC59641" w14:textId="77777777" w:rsidR="00BB2DA2" w:rsidRDefault="009456BE" w:rsidP="002F1E2B">
            <w:pPr>
              <w:widowControl w:val="0"/>
              <w:numPr>
                <w:ilvl w:val="2"/>
                <w:numId w:val="67"/>
              </w:numPr>
              <w:spacing w:after="120"/>
              <w:contextualSpacing/>
              <w:jc w:val="both"/>
              <w:rPr>
                <w:lang w:eastAsia="zh-CN"/>
              </w:rPr>
            </w:pPr>
            <w:r>
              <w:rPr>
                <w:lang w:eastAsia="zh-CN"/>
              </w:rPr>
              <w:t>FFS on the beams of Set B</w:t>
            </w:r>
          </w:p>
          <w:p w14:paraId="6A2210F4" w14:textId="77777777" w:rsidR="00BB2DA2" w:rsidRDefault="009456BE" w:rsidP="002F1E2B">
            <w:pPr>
              <w:widowControl w:val="0"/>
              <w:numPr>
                <w:ilvl w:val="1"/>
                <w:numId w:val="67"/>
              </w:numPr>
              <w:spacing w:after="120"/>
              <w:contextualSpacing/>
              <w:jc w:val="both"/>
              <w:rPr>
                <w:lang w:eastAsia="zh-CN"/>
              </w:rPr>
            </w:pPr>
            <w:r>
              <w:rPr>
                <w:lang w:eastAsia="zh-CN"/>
              </w:rPr>
              <w:lastRenderedPageBreak/>
              <w:t xml:space="preserve">Option 2: Set B is variable (e.g., different beams (pairs) patterns in each report/measurement during training and/or inference) </w:t>
            </w:r>
          </w:p>
          <w:p w14:paraId="37F15C93" w14:textId="77777777" w:rsidR="00BB2DA2" w:rsidRDefault="009456BE" w:rsidP="002F1E2B">
            <w:pPr>
              <w:widowControl w:val="0"/>
              <w:numPr>
                <w:ilvl w:val="2"/>
                <w:numId w:val="67"/>
              </w:numPr>
              <w:spacing w:after="120"/>
              <w:contextualSpacing/>
              <w:jc w:val="both"/>
              <w:rPr>
                <w:lang w:eastAsia="zh-CN"/>
              </w:rPr>
            </w:pPr>
            <w:r>
              <w:rPr>
                <w:lang w:eastAsia="zh-CN"/>
              </w:rPr>
              <w:t>FFS on fixed or variable number of beams (pairs)</w:t>
            </w:r>
          </w:p>
          <w:p w14:paraId="41793783" w14:textId="77777777" w:rsidR="00BB2DA2" w:rsidRDefault="009456BE" w:rsidP="002F1E2B">
            <w:pPr>
              <w:widowControl w:val="0"/>
              <w:numPr>
                <w:ilvl w:val="2"/>
                <w:numId w:val="67"/>
              </w:numPr>
              <w:spacing w:after="120"/>
              <w:contextualSpacing/>
              <w:jc w:val="both"/>
              <w:rPr>
                <w:lang w:eastAsia="zh-CN"/>
              </w:rPr>
            </w:pPr>
            <w:r>
              <w:rPr>
                <w:lang w:eastAsia="zh-CN"/>
              </w:rPr>
              <w:t xml:space="preserve">FFS on the details </w:t>
            </w:r>
          </w:p>
          <w:p w14:paraId="62537AB3" w14:textId="77777777" w:rsidR="00BB2DA2" w:rsidRDefault="009456BE" w:rsidP="002F1E2B">
            <w:pPr>
              <w:widowControl w:val="0"/>
              <w:numPr>
                <w:ilvl w:val="1"/>
                <w:numId w:val="67"/>
              </w:numPr>
              <w:spacing w:after="120"/>
              <w:contextualSpacing/>
              <w:jc w:val="both"/>
              <w:rPr>
                <w:lang w:eastAsia="zh-CN"/>
              </w:rPr>
            </w:pPr>
            <w:r>
              <w:rPr>
                <w:lang w:eastAsia="zh-CN"/>
              </w:rPr>
              <w:t xml:space="preserve">Other options are not precluded. </w:t>
            </w:r>
          </w:p>
          <w:p w14:paraId="37970443" w14:textId="77777777" w:rsidR="00BB2DA2" w:rsidRDefault="009456BE" w:rsidP="002F1E2B">
            <w:pPr>
              <w:widowControl w:val="0"/>
              <w:numPr>
                <w:ilvl w:val="1"/>
                <w:numId w:val="67"/>
              </w:numPr>
              <w:spacing w:after="120"/>
              <w:contextualSpacing/>
              <w:jc w:val="both"/>
              <w:rPr>
                <w:lang w:eastAsia="zh-CN"/>
              </w:rPr>
            </w:pPr>
            <w:r>
              <w:rPr>
                <w:lang w:eastAsia="zh-CN"/>
              </w:rPr>
              <w:t>FFS on the number of beams (pairs) in Set B</w:t>
            </w:r>
          </w:p>
          <w:p w14:paraId="378B5302" w14:textId="77777777" w:rsidR="00BB2DA2" w:rsidRDefault="00BB2DA2">
            <w:pPr>
              <w:overflowPunct w:val="0"/>
              <w:autoSpaceDE w:val="0"/>
              <w:autoSpaceDN w:val="0"/>
              <w:adjustRightInd w:val="0"/>
              <w:spacing w:after="120"/>
              <w:contextualSpacing/>
              <w:textAlignment w:val="baseline"/>
            </w:pPr>
          </w:p>
          <w:p w14:paraId="76FC574E"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9AE3489" w14:textId="77777777" w:rsidR="00BB2DA2" w:rsidRDefault="00BB2DA2">
            <w:pPr>
              <w:overflowPunct w:val="0"/>
              <w:autoSpaceDE w:val="0"/>
              <w:autoSpaceDN w:val="0"/>
              <w:adjustRightInd w:val="0"/>
              <w:spacing w:after="120"/>
              <w:contextualSpacing/>
              <w:textAlignment w:val="baseline"/>
            </w:pPr>
          </w:p>
          <w:p w14:paraId="3B224682" w14:textId="77777777" w:rsidR="00BB2DA2" w:rsidRDefault="009456BE">
            <w:pPr>
              <w:rPr>
                <w:rFonts w:ascii="Times" w:eastAsia="Malgun Gothic" w:hAnsi="Times"/>
                <w:highlight w:val="green"/>
                <w:lang w:val="en-GB" w:eastAsia="ko-KR"/>
              </w:rPr>
            </w:pPr>
            <w:r>
              <w:rPr>
                <w:rFonts w:ascii="Times" w:eastAsia="Malgun Gothic" w:hAnsi="Times"/>
                <w:highlight w:val="green"/>
                <w:lang w:val="en-GB" w:eastAsia="ko-KR"/>
              </w:rPr>
              <w:t>Agreement</w:t>
            </w:r>
          </w:p>
          <w:p w14:paraId="2CF7C1CB" w14:textId="77777777" w:rsidR="00BB2DA2" w:rsidRDefault="009456BE" w:rsidP="002F1E2B">
            <w:pPr>
              <w:widowControl w:val="0"/>
              <w:numPr>
                <w:ilvl w:val="0"/>
                <w:numId w:val="67"/>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37D2570C"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Option 1: Set B is fixed across training and inference</w:t>
            </w:r>
          </w:p>
          <w:p w14:paraId="1B623A15"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宋体"/>
                <w:szCs w:val="20"/>
                <w:lang w:val="en-GB" w:eastAsia="zh-CN"/>
              </w:rPr>
              <w:t>time instance/</w:t>
            </w:r>
            <w:r>
              <w:rPr>
                <w:rFonts w:eastAsia="Batang"/>
                <w:szCs w:val="20"/>
                <w:lang w:val="en-GB" w:eastAsia="ko-KR"/>
              </w:rPr>
              <w:t>report/measurement during training and/or inference), FFS:</w:t>
            </w:r>
          </w:p>
          <w:p w14:paraId="225AFF7D"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A: Set B is changed following a set of pre-configured patterns </w:t>
            </w:r>
          </w:p>
          <w:p w14:paraId="1808194E"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B: Set B is randomly changed among pre-configured patterns </w:t>
            </w:r>
          </w:p>
          <w:p w14:paraId="09BF9656"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C: Set B is randomly changed among Set A beams (pairs) </w:t>
            </w:r>
          </w:p>
          <w:p w14:paraId="15F72248"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The number of beams(pairs) in Set B can be fixed or variable</w:t>
            </w:r>
          </w:p>
          <w:p w14:paraId="44EAF11C" w14:textId="77777777" w:rsidR="00BB2DA2" w:rsidRDefault="009456BE" w:rsidP="002F1E2B">
            <w:pPr>
              <w:widowControl w:val="0"/>
              <w:numPr>
                <w:ilvl w:val="2"/>
                <w:numId w:val="67"/>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0430878E"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Other options are not precluded. </w:t>
            </w:r>
          </w:p>
          <w:p w14:paraId="54CD17E5" w14:textId="77777777" w:rsidR="00BB2DA2" w:rsidRDefault="00BB2DA2">
            <w:pPr>
              <w:overflowPunct w:val="0"/>
              <w:autoSpaceDE w:val="0"/>
              <w:autoSpaceDN w:val="0"/>
              <w:adjustRightInd w:val="0"/>
              <w:spacing w:after="120"/>
              <w:contextualSpacing/>
              <w:textAlignment w:val="baseline"/>
              <w:rPr>
                <w:lang w:val="en-GB"/>
              </w:rPr>
            </w:pPr>
          </w:p>
          <w:p w14:paraId="5B1A86B4" w14:textId="77777777" w:rsidR="00BB2DA2" w:rsidRDefault="009456BE">
            <w:pPr>
              <w:rPr>
                <w:rFonts w:ascii="Times" w:eastAsia="Batang" w:hAnsi="Times"/>
                <w:u w:val="single"/>
                <w:lang w:val="en-GB"/>
              </w:rPr>
            </w:pPr>
            <w:r>
              <w:rPr>
                <w:rFonts w:ascii="Times" w:eastAsia="Batang" w:hAnsi="Times"/>
                <w:u w:val="single"/>
                <w:lang w:val="en-GB"/>
              </w:rPr>
              <w:t xml:space="preserve">Conclusion </w:t>
            </w:r>
          </w:p>
          <w:p w14:paraId="23AE916B" w14:textId="77777777" w:rsidR="00BB2DA2" w:rsidRDefault="009456BE">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B0D6A2B" w14:textId="77777777" w:rsidR="00BB2DA2" w:rsidRDefault="00BB2DA2">
            <w:pPr>
              <w:rPr>
                <w:rFonts w:ascii="Times" w:eastAsia="Batang" w:hAnsi="Times"/>
                <w:lang w:val="en-GB"/>
              </w:rPr>
            </w:pPr>
          </w:p>
          <w:p w14:paraId="4CAEEB95" w14:textId="77777777" w:rsidR="00BB2DA2" w:rsidRDefault="00BB2DA2">
            <w:pPr>
              <w:overflowPunct w:val="0"/>
              <w:autoSpaceDE w:val="0"/>
              <w:autoSpaceDN w:val="0"/>
              <w:adjustRightInd w:val="0"/>
              <w:spacing w:after="120"/>
              <w:contextualSpacing/>
              <w:textAlignment w:val="baseline"/>
              <w:rPr>
                <w:lang w:val="en-GB"/>
              </w:rPr>
            </w:pPr>
          </w:p>
        </w:tc>
      </w:tr>
    </w:tbl>
    <w:p w14:paraId="5C632470" w14:textId="77777777" w:rsidR="00BB2DA2" w:rsidRDefault="00BB2DA2">
      <w:pPr>
        <w:spacing w:after="120"/>
      </w:pPr>
    </w:p>
    <w:p w14:paraId="6279CA4E" w14:textId="77777777" w:rsidR="00BB2DA2" w:rsidRDefault="009456BE">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BB2DA2" w14:paraId="051EF9D9" w14:textId="77777777">
        <w:tc>
          <w:tcPr>
            <w:tcW w:w="1555" w:type="dxa"/>
            <w:vAlign w:val="center"/>
          </w:tcPr>
          <w:p w14:paraId="75530892" w14:textId="77777777" w:rsidR="00BB2DA2" w:rsidRDefault="009456BE">
            <w:pPr>
              <w:pStyle w:val="a1"/>
            </w:pPr>
            <w:r>
              <w:t>Huawei[2]</w:t>
            </w:r>
          </w:p>
        </w:tc>
        <w:tc>
          <w:tcPr>
            <w:tcW w:w="7507" w:type="dxa"/>
            <w:vAlign w:val="center"/>
          </w:tcPr>
          <w:p w14:paraId="0D7CBB02" w14:textId="77777777" w:rsidR="00BB2DA2" w:rsidRPr="00B70C33" w:rsidRDefault="0066040D">
            <w:pPr>
              <w:spacing w:before="120" w:after="120"/>
              <w:rPr>
                <w:rFonts w:eastAsia="宋体"/>
                <w:i/>
                <w:color w:val="000000" w:themeColor="text1"/>
                <w:szCs w:val="20"/>
                <w:lang w:eastAsia="zh-CN"/>
              </w:rPr>
            </w:pPr>
            <w:r w:rsidRPr="00B70C33">
              <w:rPr>
                <w:rFonts w:eastAsia="黑体"/>
                <w:i/>
                <w:color w:val="000000" w:themeColor="text1"/>
                <w:szCs w:val="20"/>
              </w:rPr>
              <w:t>Proposal 5: For the study of AI/ML model input for BM-Case 1 and BM-Case 2, consider fixed beams as a starting point.</w:t>
            </w:r>
          </w:p>
        </w:tc>
      </w:tr>
      <w:tr w:rsidR="00BB2DA2" w14:paraId="06D9046A" w14:textId="77777777">
        <w:tc>
          <w:tcPr>
            <w:tcW w:w="1555" w:type="dxa"/>
            <w:vAlign w:val="center"/>
          </w:tcPr>
          <w:p w14:paraId="10639D34" w14:textId="77777777" w:rsidR="00BB2DA2" w:rsidRPr="003D308F" w:rsidRDefault="00D36CA5" w:rsidP="003D308F">
            <w:r>
              <w:t>Vivo[5]</w:t>
            </w:r>
          </w:p>
        </w:tc>
        <w:tc>
          <w:tcPr>
            <w:tcW w:w="7507" w:type="dxa"/>
            <w:vAlign w:val="center"/>
          </w:tcPr>
          <w:p w14:paraId="58927D2D" w14:textId="77777777" w:rsidR="00BB2DA2" w:rsidRPr="00B70C33" w:rsidRDefault="00D36CA5" w:rsidP="003D308F">
            <w:pPr>
              <w:rPr>
                <w:rFonts w:eastAsia="宋体"/>
                <w:i/>
                <w:szCs w:val="20"/>
              </w:rPr>
            </w:pPr>
            <w:r w:rsidRPr="00B70C33">
              <w:rPr>
                <w:rFonts w:eastAsia="宋体"/>
                <w:i/>
                <w:szCs w:val="20"/>
              </w:rPr>
              <w:t>Proposal 3:</w:t>
            </w:r>
            <w:r w:rsidRPr="00B70C33">
              <w:rPr>
                <w:rFonts w:eastAsia="宋体"/>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BB2DA2" w14:paraId="38EE8B6B" w14:textId="77777777">
        <w:tc>
          <w:tcPr>
            <w:tcW w:w="1555" w:type="dxa"/>
            <w:vAlign w:val="center"/>
          </w:tcPr>
          <w:p w14:paraId="4E8AFA8C" w14:textId="77777777" w:rsidR="00BB2DA2" w:rsidRPr="003D308F" w:rsidRDefault="0020600C" w:rsidP="003D308F">
            <w:proofErr w:type="spellStart"/>
            <w:r w:rsidRPr="0020600C">
              <w:t>Spreadtrum</w:t>
            </w:r>
            <w:proofErr w:type="spellEnd"/>
            <w:r w:rsidRPr="0020600C">
              <w:t>[7]</w:t>
            </w:r>
          </w:p>
        </w:tc>
        <w:tc>
          <w:tcPr>
            <w:tcW w:w="7507" w:type="dxa"/>
            <w:vAlign w:val="center"/>
          </w:tcPr>
          <w:p w14:paraId="44BAB4DC" w14:textId="77777777" w:rsidR="008618A5" w:rsidRPr="00B70C33" w:rsidRDefault="008618A5" w:rsidP="008618A5">
            <w:pPr>
              <w:autoSpaceDE w:val="0"/>
              <w:autoSpaceDN w:val="0"/>
              <w:adjustRightInd w:val="0"/>
              <w:snapToGrid w:val="0"/>
              <w:spacing w:line="300" w:lineRule="auto"/>
              <w:jc w:val="both"/>
              <w:rPr>
                <w:rFonts w:eastAsia="宋体"/>
                <w:i/>
                <w:szCs w:val="20"/>
              </w:rPr>
            </w:pPr>
            <w:r w:rsidRPr="00B70C33">
              <w:rPr>
                <w:rFonts w:eastAsia="宋体"/>
                <w:i/>
                <w:szCs w:val="20"/>
              </w:rPr>
              <w:t xml:space="preserve">Proposal 3: </w:t>
            </w:r>
            <w:r w:rsidRPr="00B70C33">
              <w:rPr>
                <w:rFonts w:eastAsia="Batang"/>
                <w:i/>
                <w:szCs w:val="20"/>
              </w:rPr>
              <w:t>For the selection of Set B of beams (pairs).</w:t>
            </w:r>
          </w:p>
          <w:p w14:paraId="49B93A42" w14:textId="77777777" w:rsidR="008618A5" w:rsidRPr="00B70C33" w:rsidRDefault="008618A5" w:rsidP="002F1E2B">
            <w:pPr>
              <w:numPr>
                <w:ilvl w:val="0"/>
                <w:numId w:val="25"/>
              </w:numPr>
              <w:autoSpaceDE w:val="0"/>
              <w:autoSpaceDN w:val="0"/>
              <w:adjustRightInd w:val="0"/>
              <w:snapToGrid w:val="0"/>
              <w:spacing w:line="300" w:lineRule="auto"/>
              <w:jc w:val="both"/>
              <w:rPr>
                <w:rFonts w:eastAsia="宋体"/>
                <w:i/>
                <w:szCs w:val="20"/>
              </w:rPr>
            </w:pPr>
            <w:r w:rsidRPr="00B70C33">
              <w:rPr>
                <w:rFonts w:eastAsia="宋体"/>
                <w:i/>
                <w:szCs w:val="20"/>
              </w:rPr>
              <w:t>If AI/ML inference is at NW side,</w:t>
            </w:r>
            <w:r w:rsidRPr="00B70C33">
              <w:rPr>
                <w:rFonts w:eastAsia="宋体"/>
                <w:i/>
                <w:szCs w:val="20"/>
                <w:lang w:val="en-GB" w:eastAsia="ja-JP"/>
              </w:rPr>
              <w:t xml:space="preserve"> </w:t>
            </w:r>
            <w:r w:rsidRPr="00B70C33">
              <w:rPr>
                <w:rFonts w:eastAsia="宋体"/>
                <w:i/>
                <w:szCs w:val="20"/>
                <w:lang w:val="en-GB"/>
              </w:rPr>
              <w:t>both</w:t>
            </w:r>
            <w:r w:rsidRPr="00B70C33">
              <w:rPr>
                <w:rFonts w:eastAsia="宋体"/>
                <w:i/>
                <w:szCs w:val="20"/>
                <w:lang w:val="en-GB" w:eastAsia="ja-JP"/>
              </w:rPr>
              <w:t xml:space="preserve"> </w:t>
            </w:r>
            <w:r w:rsidRPr="00B70C33">
              <w:rPr>
                <w:rFonts w:eastAsia="宋体"/>
                <w:i/>
                <w:szCs w:val="20"/>
                <w:lang w:val="en-GB"/>
              </w:rPr>
              <w:t>option</w:t>
            </w:r>
            <w:r w:rsidRPr="00B70C33">
              <w:rPr>
                <w:rFonts w:eastAsia="宋体"/>
                <w:i/>
                <w:szCs w:val="20"/>
                <w:lang w:val="en-GB" w:eastAsia="ja-JP"/>
              </w:rPr>
              <w:t xml:space="preserve">1 </w:t>
            </w:r>
            <w:r w:rsidRPr="00B70C33">
              <w:rPr>
                <w:rFonts w:eastAsia="宋体"/>
                <w:i/>
                <w:szCs w:val="20"/>
                <w:lang w:val="en-GB"/>
              </w:rPr>
              <w:t>and</w:t>
            </w:r>
            <w:r w:rsidRPr="00B70C33">
              <w:rPr>
                <w:rFonts w:eastAsia="宋体"/>
                <w:i/>
                <w:szCs w:val="20"/>
                <w:lang w:val="en-GB" w:eastAsia="ja-JP"/>
              </w:rPr>
              <w:t xml:space="preserve"> </w:t>
            </w:r>
            <w:r w:rsidRPr="00B70C33">
              <w:rPr>
                <w:rFonts w:eastAsia="宋体"/>
                <w:i/>
                <w:szCs w:val="20"/>
                <w:lang w:val="en-GB"/>
              </w:rPr>
              <w:t>option</w:t>
            </w:r>
            <w:r w:rsidRPr="00B70C33">
              <w:rPr>
                <w:rFonts w:eastAsia="宋体"/>
                <w:i/>
                <w:szCs w:val="20"/>
                <w:lang w:val="en-GB" w:eastAsia="ja-JP"/>
              </w:rPr>
              <w:t xml:space="preserve">2 </w:t>
            </w:r>
            <w:r w:rsidRPr="00B70C33">
              <w:rPr>
                <w:rFonts w:eastAsia="宋体"/>
                <w:i/>
                <w:szCs w:val="20"/>
                <w:lang w:val="en-GB"/>
              </w:rPr>
              <w:t>can be considered</w:t>
            </w:r>
            <w:r w:rsidRPr="00B70C33">
              <w:rPr>
                <w:rFonts w:eastAsia="宋体"/>
                <w:i/>
                <w:szCs w:val="20"/>
                <w:lang w:val="en-GB" w:eastAsia="ja-JP"/>
              </w:rPr>
              <w:t>.</w:t>
            </w:r>
          </w:p>
          <w:p w14:paraId="61FCC3C0" w14:textId="77777777" w:rsidR="00BB2DA2" w:rsidRPr="00B70C33" w:rsidRDefault="008618A5" w:rsidP="003D308F">
            <w:pPr>
              <w:numPr>
                <w:ilvl w:val="0"/>
                <w:numId w:val="25"/>
              </w:numPr>
              <w:autoSpaceDE w:val="0"/>
              <w:autoSpaceDN w:val="0"/>
              <w:adjustRightInd w:val="0"/>
              <w:snapToGrid w:val="0"/>
              <w:spacing w:line="300" w:lineRule="auto"/>
              <w:jc w:val="both"/>
              <w:rPr>
                <w:rFonts w:eastAsia="宋体"/>
                <w:i/>
                <w:szCs w:val="20"/>
              </w:rPr>
            </w:pPr>
            <w:r w:rsidRPr="00B70C33">
              <w:rPr>
                <w:rFonts w:eastAsia="宋体"/>
                <w:i/>
                <w:szCs w:val="20"/>
              </w:rPr>
              <w:t xml:space="preserve">If AI/ML inference is at UE side, </w:t>
            </w:r>
            <w:r w:rsidRPr="00B70C33">
              <w:rPr>
                <w:rFonts w:eastAsia="宋体"/>
                <w:i/>
                <w:szCs w:val="20"/>
                <w:lang w:val="en-GB" w:eastAsia="ja-JP"/>
              </w:rPr>
              <w:t>beams in Set B can be determined with a fix pattern.</w:t>
            </w:r>
          </w:p>
        </w:tc>
      </w:tr>
      <w:tr w:rsidR="00BB2DA2" w14:paraId="26CF9CEC" w14:textId="77777777">
        <w:tc>
          <w:tcPr>
            <w:tcW w:w="1555" w:type="dxa"/>
            <w:vAlign w:val="center"/>
          </w:tcPr>
          <w:p w14:paraId="32676C93" w14:textId="77777777" w:rsidR="00BB2DA2" w:rsidRPr="003D308F" w:rsidRDefault="00BB2DA2" w:rsidP="003D308F"/>
        </w:tc>
        <w:tc>
          <w:tcPr>
            <w:tcW w:w="7507" w:type="dxa"/>
            <w:vAlign w:val="center"/>
          </w:tcPr>
          <w:p w14:paraId="44BD2209" w14:textId="77777777" w:rsidR="00BB2DA2" w:rsidRPr="003D308F" w:rsidRDefault="00BB2DA2" w:rsidP="003D308F"/>
        </w:tc>
      </w:tr>
      <w:tr w:rsidR="00BB2DA2" w14:paraId="1472F7EF" w14:textId="77777777">
        <w:tc>
          <w:tcPr>
            <w:tcW w:w="1555" w:type="dxa"/>
            <w:vAlign w:val="center"/>
          </w:tcPr>
          <w:p w14:paraId="05C3C18F" w14:textId="77777777" w:rsidR="00BB2DA2" w:rsidRPr="003D308F" w:rsidRDefault="00BB2DA2" w:rsidP="003D308F"/>
        </w:tc>
        <w:tc>
          <w:tcPr>
            <w:tcW w:w="7507" w:type="dxa"/>
            <w:vAlign w:val="center"/>
          </w:tcPr>
          <w:p w14:paraId="41E54ACA" w14:textId="77777777" w:rsidR="00BB2DA2" w:rsidRPr="003D308F" w:rsidRDefault="00BB2DA2" w:rsidP="003D308F"/>
        </w:tc>
      </w:tr>
    </w:tbl>
    <w:p w14:paraId="199E496B" w14:textId="77777777" w:rsidR="00BB2DA2" w:rsidRDefault="00BB2DA2">
      <w:pPr>
        <w:spacing w:after="120"/>
      </w:pPr>
    </w:p>
    <w:p w14:paraId="68734D2F" w14:textId="77777777" w:rsidR="00BB2DA2" w:rsidRDefault="009456BE">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2A64F092"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0C9C63D0" w14:textId="77777777">
        <w:tc>
          <w:tcPr>
            <w:tcW w:w="1385" w:type="dxa"/>
            <w:tcBorders>
              <w:top w:val="single" w:sz="4" w:space="0" w:color="auto"/>
              <w:left w:val="single" w:sz="4" w:space="0" w:color="auto"/>
              <w:bottom w:val="single" w:sz="4" w:space="0" w:color="auto"/>
              <w:right w:val="single" w:sz="4" w:space="0" w:color="auto"/>
            </w:tcBorders>
          </w:tcPr>
          <w:p w14:paraId="7D6DEB79" w14:textId="77777777" w:rsidR="00BB2DA2" w:rsidRDefault="009456BE">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CEF8A5F" w14:textId="77777777" w:rsidR="00BB2DA2" w:rsidRDefault="009456BE">
            <w:pPr>
              <w:rPr>
                <w:rFonts w:eastAsia="宋体"/>
              </w:rPr>
            </w:pPr>
            <w:r>
              <w:rPr>
                <w:rFonts w:eastAsia="宋体"/>
              </w:rPr>
              <w:t>Comments</w:t>
            </w:r>
          </w:p>
        </w:tc>
      </w:tr>
      <w:tr w:rsidR="00BB2DA2" w14:paraId="329AC4DB" w14:textId="77777777">
        <w:tc>
          <w:tcPr>
            <w:tcW w:w="1385" w:type="dxa"/>
            <w:tcBorders>
              <w:top w:val="single" w:sz="4" w:space="0" w:color="auto"/>
              <w:left w:val="single" w:sz="4" w:space="0" w:color="auto"/>
              <w:bottom w:val="single" w:sz="4" w:space="0" w:color="auto"/>
              <w:right w:val="single" w:sz="4" w:space="0" w:color="auto"/>
            </w:tcBorders>
          </w:tcPr>
          <w:p w14:paraId="66ADDB6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6C805FE" w14:textId="77777777" w:rsidR="00BB2DA2" w:rsidRDefault="00BB2DA2">
            <w:pPr>
              <w:rPr>
                <w:rFonts w:eastAsia="Malgun Gothic"/>
                <w:lang w:eastAsia="ko-KR"/>
              </w:rPr>
            </w:pPr>
          </w:p>
        </w:tc>
      </w:tr>
      <w:tr w:rsidR="00BB2DA2" w14:paraId="77094599" w14:textId="77777777">
        <w:tc>
          <w:tcPr>
            <w:tcW w:w="1385" w:type="dxa"/>
            <w:tcBorders>
              <w:top w:val="single" w:sz="4" w:space="0" w:color="auto"/>
              <w:left w:val="single" w:sz="4" w:space="0" w:color="auto"/>
              <w:bottom w:val="single" w:sz="4" w:space="0" w:color="auto"/>
              <w:right w:val="single" w:sz="4" w:space="0" w:color="auto"/>
            </w:tcBorders>
          </w:tcPr>
          <w:p w14:paraId="767EC86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AA56D" w14:textId="77777777" w:rsidR="00BB2DA2" w:rsidRDefault="00BB2DA2">
            <w:pPr>
              <w:rPr>
                <w:rFonts w:eastAsiaTheme="minorEastAsia"/>
                <w:lang w:eastAsia="zh-CN"/>
              </w:rPr>
            </w:pPr>
          </w:p>
        </w:tc>
      </w:tr>
    </w:tbl>
    <w:p w14:paraId="39BFFA4A" w14:textId="77777777" w:rsidR="00BB2DA2" w:rsidRDefault="00BB2DA2">
      <w:pPr>
        <w:pStyle w:val="a1"/>
      </w:pPr>
    </w:p>
    <w:p w14:paraId="14F1BE87" w14:textId="77777777" w:rsidR="00BB2DA2" w:rsidRDefault="009456BE">
      <w:pPr>
        <w:pStyle w:val="2"/>
        <w:spacing w:after="120"/>
      </w:pPr>
      <w:r>
        <w:t>Input of BM-Case1 and BM-Case2</w:t>
      </w:r>
    </w:p>
    <w:p w14:paraId="19270C20" w14:textId="77777777" w:rsidR="00BB2DA2" w:rsidRDefault="009456BE">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BB2DA2" w14:paraId="2C9DA5DA" w14:textId="77777777">
        <w:tc>
          <w:tcPr>
            <w:tcW w:w="9062" w:type="dxa"/>
          </w:tcPr>
          <w:p w14:paraId="0A08DB41"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0D005D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177D9A12" w14:textId="77777777" w:rsidR="00BB2DA2" w:rsidRDefault="009456BE">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8C73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F3853A9"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EEE69E3" w14:textId="77777777" w:rsidR="00BB2DA2" w:rsidRDefault="009456BE" w:rsidP="002F1E2B">
            <w:pPr>
              <w:numPr>
                <w:ilvl w:val="1"/>
                <w:numId w:val="6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610E18" w14:textId="77777777" w:rsidR="00BB2DA2" w:rsidRDefault="009456BE" w:rsidP="002F1E2B">
            <w:pPr>
              <w:numPr>
                <w:ilvl w:val="2"/>
                <w:numId w:val="6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566866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93E4B5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59" w:name="OLE_LINK35"/>
            <w:bookmarkStart w:id="60" w:name="OLE_LINK34"/>
            <w:r>
              <w:rPr>
                <w:rFonts w:eastAsia="宋体"/>
                <w:szCs w:val="20"/>
                <w:lang w:val="en-GB" w:eastAsia="ja-JP"/>
              </w:rPr>
              <w:t>L1-RSRP measurement based on Set B and the corresponding DL Tx and/or Rx beam ID</w:t>
            </w:r>
            <w:bookmarkEnd w:id="59"/>
            <w:bookmarkEnd w:id="60"/>
          </w:p>
          <w:p w14:paraId="25DE595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E1588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B22EEBD" w14:textId="77777777" w:rsidR="00BB2DA2" w:rsidRDefault="00BB2DA2">
            <w:pPr>
              <w:spacing w:after="120"/>
              <w:rPr>
                <w:rFonts w:ascii="Times" w:eastAsia="Batang" w:hAnsi="Times"/>
                <w:u w:val="single"/>
                <w:lang w:val="en-GB"/>
              </w:rPr>
            </w:pPr>
          </w:p>
          <w:p w14:paraId="062DD11C"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26BBC9CF"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D39CB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D36B01C"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60F10EB"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7B08CCD4"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BA6C978"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88BBC2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3BE5A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898E533" w14:textId="77777777" w:rsidR="00BB2DA2" w:rsidRDefault="00BB2DA2">
            <w:pPr>
              <w:pStyle w:val="a1"/>
              <w:rPr>
                <w:lang w:val="en-GB"/>
              </w:rPr>
            </w:pPr>
          </w:p>
        </w:tc>
      </w:tr>
    </w:tbl>
    <w:p w14:paraId="36F06B3F" w14:textId="77777777" w:rsidR="00BB2DA2" w:rsidRDefault="00BB2DA2">
      <w:pPr>
        <w:pStyle w:val="a1"/>
      </w:pPr>
    </w:p>
    <w:p w14:paraId="404F1B91" w14:textId="77777777" w:rsidR="00BB2DA2" w:rsidRDefault="009456BE">
      <w:pPr>
        <w:pStyle w:val="a1"/>
      </w:pPr>
      <w:r>
        <w:t>The related proposals/observations are copied as below:</w:t>
      </w:r>
    </w:p>
    <w:tbl>
      <w:tblPr>
        <w:tblStyle w:val="af7"/>
        <w:tblW w:w="0" w:type="auto"/>
        <w:tblLook w:val="04A0" w:firstRow="1" w:lastRow="0" w:firstColumn="1" w:lastColumn="0" w:noHBand="0" w:noVBand="1"/>
      </w:tblPr>
      <w:tblGrid>
        <w:gridCol w:w="1605"/>
        <w:gridCol w:w="7457"/>
      </w:tblGrid>
      <w:tr w:rsidR="00BB2DA2" w14:paraId="1CC42EA5" w14:textId="77777777">
        <w:tc>
          <w:tcPr>
            <w:tcW w:w="1605" w:type="dxa"/>
            <w:vAlign w:val="center"/>
          </w:tcPr>
          <w:p w14:paraId="35E14EB0" w14:textId="77777777" w:rsidR="00BB2DA2" w:rsidRDefault="009456BE">
            <w:pPr>
              <w:pStyle w:val="a1"/>
            </w:pPr>
            <w:r>
              <w:t>Huawei[2]</w:t>
            </w:r>
          </w:p>
        </w:tc>
        <w:tc>
          <w:tcPr>
            <w:tcW w:w="7457" w:type="dxa"/>
            <w:vAlign w:val="center"/>
          </w:tcPr>
          <w:p w14:paraId="1F947494" w14:textId="77777777" w:rsidR="007E2973" w:rsidRPr="00B70C33" w:rsidRDefault="007E2973">
            <w:pPr>
              <w:spacing w:before="120" w:after="120"/>
              <w:rPr>
                <w:rFonts w:eastAsia="宋体"/>
                <w:i/>
                <w:color w:val="000000" w:themeColor="text1"/>
                <w:szCs w:val="20"/>
                <w:lang w:eastAsia="zh-CN"/>
              </w:rPr>
            </w:pPr>
            <w:r w:rsidRPr="00B70C33">
              <w:rPr>
                <w:rFonts w:eastAsia="宋体"/>
                <w:i/>
                <w:color w:val="000000" w:themeColor="text1"/>
                <w:szCs w:val="20"/>
                <w:lang w:eastAsia="zh-CN"/>
              </w:rPr>
              <w:t>Proposal 1: For the remainder of the study item, do not consider further the CIR based on Set B as model input.</w:t>
            </w:r>
          </w:p>
          <w:p w14:paraId="1D4925EA" w14:textId="77777777" w:rsidR="007E2973" w:rsidRPr="00B70C33" w:rsidRDefault="00A25D0A">
            <w:pPr>
              <w:spacing w:before="120" w:after="120"/>
              <w:rPr>
                <w:rFonts w:eastAsia="黑体"/>
                <w:i/>
                <w:color w:val="000000" w:themeColor="text1"/>
                <w:szCs w:val="20"/>
              </w:rPr>
            </w:pPr>
            <w:r w:rsidRPr="00B70C33">
              <w:rPr>
                <w:rFonts w:eastAsia="黑体"/>
                <w:i/>
                <w:color w:val="000000" w:themeColor="text1"/>
                <w:szCs w:val="20"/>
              </w:rPr>
              <w:t>Proposal 2: For BM-Case 1 and BM-Case 2, use Alt.1 (Only L1-RSRP for Set B) as a starting point for the study on AI/ML input.</w:t>
            </w:r>
          </w:p>
          <w:p w14:paraId="1A4034D0" w14:textId="77777777" w:rsidR="00EF378F" w:rsidRPr="00B70C33" w:rsidRDefault="00EF378F" w:rsidP="00EF378F">
            <w:pPr>
              <w:spacing w:before="120" w:after="120"/>
              <w:rPr>
                <w:rFonts w:eastAsia="黑体"/>
                <w:i/>
                <w:color w:val="000000" w:themeColor="text1"/>
                <w:szCs w:val="20"/>
              </w:rPr>
            </w:pPr>
            <w:r w:rsidRPr="00B70C33">
              <w:rPr>
                <w:rFonts w:eastAsia="黑体"/>
                <w:i/>
                <w:szCs w:val="20"/>
              </w:rPr>
              <w:t>Proposal</w:t>
            </w:r>
            <w:r w:rsidRPr="00B70C33">
              <w:rPr>
                <w:rFonts w:eastAsia="黑体"/>
                <w:i/>
                <w:color w:val="000000" w:themeColor="text1"/>
                <w:szCs w:val="20"/>
              </w:rPr>
              <w:t xml:space="preserve"> 3: </w:t>
            </w:r>
            <w:r w:rsidRPr="00B70C33">
              <w:rPr>
                <w:rFonts w:eastAsia="宋体"/>
                <w:i/>
                <w:color w:val="000000" w:themeColor="text1"/>
                <w:szCs w:val="20"/>
                <w:lang w:eastAsia="zh-CN"/>
              </w:rPr>
              <w:t xml:space="preserve">For the study of AI/ML model input for BM-Case 1 and BM-Case 2, if Alt.2 is to be studied where the assistance </w:t>
            </w:r>
            <w:r w:rsidRPr="00B70C33">
              <w:rPr>
                <w:rFonts w:eastAsia="黑体"/>
                <w:i/>
                <w:color w:val="000000" w:themeColor="text1"/>
                <w:szCs w:val="20"/>
              </w:rPr>
              <w:t xml:space="preserve">information is </w:t>
            </w:r>
            <w:r w:rsidRPr="00B70C33">
              <w:rPr>
                <w:rFonts w:eastAsia="宋体"/>
                <w:i/>
                <w:color w:val="000000" w:themeColor="text1"/>
                <w:szCs w:val="20"/>
                <w:lang w:eastAsia="zh-CN"/>
              </w:rPr>
              <w:t xml:space="preserve">in forms of implicit data categorization ID: </w:t>
            </w:r>
          </w:p>
          <w:p w14:paraId="2C36C8E2" w14:textId="77777777" w:rsidR="00EF378F" w:rsidRPr="00B70C33" w:rsidRDefault="00EF378F" w:rsidP="00EF378F">
            <w:pPr>
              <w:numPr>
                <w:ilvl w:val="0"/>
                <w:numId w:val="11"/>
              </w:numPr>
              <w:overflowPunct w:val="0"/>
              <w:autoSpaceDE w:val="0"/>
              <w:autoSpaceDN w:val="0"/>
              <w:adjustRightInd w:val="0"/>
              <w:spacing w:after="120"/>
              <w:ind w:left="360"/>
              <w:textAlignment w:val="baseline"/>
              <w:rPr>
                <w:rFonts w:eastAsia="宋体"/>
                <w:i/>
                <w:color w:val="000000" w:themeColor="text1"/>
                <w:szCs w:val="20"/>
                <w:lang w:eastAsia="zh-CN"/>
              </w:rPr>
            </w:pPr>
            <w:r w:rsidRPr="00B70C33">
              <w:rPr>
                <w:rFonts w:eastAsia="宋体"/>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4CC55E37" w14:textId="77777777" w:rsidR="00EF378F" w:rsidRPr="00B70C33" w:rsidRDefault="00EF378F" w:rsidP="00EF378F">
            <w:pPr>
              <w:numPr>
                <w:ilvl w:val="1"/>
                <w:numId w:val="11"/>
              </w:numPr>
              <w:overflowPunct w:val="0"/>
              <w:autoSpaceDE w:val="0"/>
              <w:autoSpaceDN w:val="0"/>
              <w:adjustRightInd w:val="0"/>
              <w:spacing w:after="120"/>
              <w:ind w:left="700"/>
              <w:textAlignment w:val="baseline"/>
              <w:rPr>
                <w:rFonts w:eastAsia="宋体"/>
                <w:i/>
                <w:color w:val="000000" w:themeColor="text1"/>
                <w:szCs w:val="20"/>
                <w:lang w:eastAsia="zh-CN"/>
              </w:rPr>
            </w:pPr>
            <w:r w:rsidRPr="00B70C33">
              <w:rPr>
                <w:rFonts w:eastAsia="宋体"/>
                <w:i/>
                <w:color w:val="000000" w:themeColor="text1"/>
                <w:szCs w:val="20"/>
                <w:lang w:eastAsia="zh-CN"/>
              </w:rPr>
              <w:t>Note: implicit assistance signaling is expected to preserve privacy/proprietary information</w:t>
            </w:r>
          </w:p>
          <w:p w14:paraId="4ABC5532" w14:textId="77777777" w:rsidR="0030251E" w:rsidRPr="00B70C33" w:rsidRDefault="0030251E" w:rsidP="0030251E">
            <w:pPr>
              <w:spacing w:before="120" w:after="120"/>
              <w:rPr>
                <w:rFonts w:eastAsia="宋体"/>
                <w:i/>
                <w:color w:val="000000" w:themeColor="text1"/>
                <w:szCs w:val="20"/>
                <w:lang w:eastAsia="zh-CN"/>
              </w:rPr>
            </w:pPr>
            <w:r w:rsidRPr="00B70C33">
              <w:rPr>
                <w:rFonts w:eastAsia="黑体"/>
                <w:i/>
                <w:color w:val="000000" w:themeColor="text1"/>
                <w:szCs w:val="20"/>
              </w:rPr>
              <w:t>Proposal 4</w:t>
            </w:r>
            <w:r w:rsidRPr="00B70C33">
              <w:rPr>
                <w:rFonts w:eastAsia="黑体"/>
                <w:i/>
                <w:color w:val="000000" w:themeColor="text1"/>
                <w:szCs w:val="20"/>
                <w:lang w:eastAsia="zh-CN"/>
              </w:rPr>
              <w:t xml:space="preserve">: For Alt.4 </w:t>
            </w:r>
            <w:r w:rsidRPr="00B70C33">
              <w:rPr>
                <w:rFonts w:eastAsia="宋体"/>
                <w:i/>
                <w:color w:val="000000" w:themeColor="text1"/>
                <w:szCs w:val="20"/>
                <w:lang w:eastAsia="zh-CN"/>
              </w:rPr>
              <w:t xml:space="preserve">for the BM-Case 1 and Alt.3 for BM-Case 2 for the AI/ML model input which are identical (using L1-RSRP for Set B and DL Tx and/or Rx beam ID): </w:t>
            </w:r>
          </w:p>
          <w:p w14:paraId="361D4A9D" w14:textId="77777777" w:rsidR="00BB2DA2" w:rsidRPr="00B70C33" w:rsidRDefault="0030251E" w:rsidP="00B70C33">
            <w:pPr>
              <w:numPr>
                <w:ilvl w:val="0"/>
                <w:numId w:val="70"/>
              </w:numPr>
              <w:spacing w:before="120" w:after="120"/>
              <w:ind w:left="360"/>
              <w:rPr>
                <w:rFonts w:eastAsia="黑体"/>
                <w:i/>
                <w:color w:val="000000" w:themeColor="text1"/>
                <w:szCs w:val="20"/>
              </w:rPr>
            </w:pPr>
            <w:r w:rsidRPr="00B70C33">
              <w:rPr>
                <w:rFonts w:eastAsia="宋体"/>
                <w:i/>
                <w:color w:val="000000" w:themeColor="text1"/>
                <w:szCs w:val="20"/>
                <w:lang w:eastAsia="zh-CN"/>
              </w:rPr>
              <w:t>These two alternatives can be studied if benefits are justified by evaluation.</w:t>
            </w:r>
          </w:p>
        </w:tc>
      </w:tr>
      <w:tr w:rsidR="00BB2DA2" w14:paraId="5E64F33A" w14:textId="77777777">
        <w:tc>
          <w:tcPr>
            <w:tcW w:w="1605" w:type="dxa"/>
            <w:vAlign w:val="center"/>
          </w:tcPr>
          <w:p w14:paraId="2D3E3FF7" w14:textId="77777777" w:rsidR="00BB2DA2" w:rsidRDefault="00A83DC5">
            <w:pPr>
              <w:pStyle w:val="a1"/>
            </w:pPr>
            <w:r>
              <w:t>ZTE[4]</w:t>
            </w:r>
          </w:p>
        </w:tc>
        <w:tc>
          <w:tcPr>
            <w:tcW w:w="7457" w:type="dxa"/>
            <w:vAlign w:val="center"/>
          </w:tcPr>
          <w:p w14:paraId="4828C045" w14:textId="77777777" w:rsidR="00BB2DA2" w:rsidRPr="00B70C33" w:rsidRDefault="00A83DC5">
            <w:pPr>
              <w:pStyle w:val="a1"/>
              <w:rPr>
                <w:i/>
                <w:iCs/>
                <w:szCs w:val="20"/>
              </w:rPr>
            </w:pPr>
            <w:r w:rsidRPr="00B70C33">
              <w:rPr>
                <w:i/>
                <w:iCs/>
                <w:szCs w:val="20"/>
              </w:rPr>
              <w:t xml:space="preserve">Proposal 10: </w:t>
            </w:r>
            <w:r w:rsidRPr="00B70C33">
              <w:rPr>
                <w:i/>
                <w:iCs/>
                <w:szCs w:val="20"/>
              </w:rPr>
              <w:tab/>
              <w:t>For BM-Case1 and BM-Case2, to reduce standardization workload and avoid privacy/proprietary disclosure issues, the AI input and output can be focused on measured RSRP and/or beam ID.</w:t>
            </w:r>
          </w:p>
        </w:tc>
      </w:tr>
      <w:tr w:rsidR="00BB2DA2" w14:paraId="30F843F5" w14:textId="77777777">
        <w:tc>
          <w:tcPr>
            <w:tcW w:w="1605" w:type="dxa"/>
            <w:vAlign w:val="center"/>
          </w:tcPr>
          <w:p w14:paraId="61D3E1F1" w14:textId="77777777" w:rsidR="00BB2DA2" w:rsidRDefault="00781D53">
            <w:pPr>
              <w:pStyle w:val="a1"/>
            </w:pPr>
            <w:r>
              <w:t>Vivo[5]</w:t>
            </w:r>
          </w:p>
        </w:tc>
        <w:tc>
          <w:tcPr>
            <w:tcW w:w="7457" w:type="dxa"/>
            <w:vAlign w:val="center"/>
          </w:tcPr>
          <w:p w14:paraId="188FCDA5" w14:textId="77777777" w:rsidR="00781D53" w:rsidRPr="00B70C33" w:rsidRDefault="00781D53" w:rsidP="00781D53">
            <w:pPr>
              <w:rPr>
                <w:rFonts w:eastAsia="宋体"/>
                <w:i/>
                <w:szCs w:val="20"/>
              </w:rPr>
            </w:pPr>
            <w:r w:rsidRPr="00B70C33">
              <w:rPr>
                <w:rFonts w:eastAsia="宋体"/>
                <w:i/>
                <w:szCs w:val="20"/>
              </w:rPr>
              <w:t>Proposal 8:</w:t>
            </w:r>
            <w:r w:rsidRPr="00B70C33">
              <w:rPr>
                <w:rFonts w:eastAsia="宋体"/>
                <w:i/>
                <w:szCs w:val="20"/>
              </w:rPr>
              <w:tab/>
              <w:t>Regarding to BM-Case1 and BM-Case 2, at least prioritize following AI input information for further study on specification impact:</w:t>
            </w:r>
          </w:p>
          <w:p w14:paraId="5FD0E66A" w14:textId="77777777" w:rsidR="00781D53" w:rsidRPr="00B70C33" w:rsidRDefault="00781D53" w:rsidP="00781D53">
            <w:pPr>
              <w:rPr>
                <w:rFonts w:eastAsia="宋体"/>
                <w:i/>
                <w:szCs w:val="20"/>
              </w:rPr>
            </w:pPr>
            <w:r w:rsidRPr="00B70C33">
              <w:rPr>
                <w:rFonts w:eastAsia="宋体"/>
                <w:i/>
                <w:szCs w:val="20"/>
              </w:rPr>
              <w:t>•</w:t>
            </w:r>
            <w:r w:rsidRPr="00B70C33">
              <w:rPr>
                <w:rFonts w:eastAsia="宋体"/>
                <w:i/>
                <w:szCs w:val="20"/>
              </w:rPr>
              <w:tab/>
              <w:t>L1-RSPR measurement based on Set B</w:t>
            </w:r>
          </w:p>
          <w:p w14:paraId="6C24688A" w14:textId="77777777" w:rsidR="00781D53" w:rsidRPr="00B70C33" w:rsidRDefault="00781D53" w:rsidP="00781D53">
            <w:pPr>
              <w:rPr>
                <w:rFonts w:eastAsia="宋体"/>
                <w:i/>
                <w:szCs w:val="20"/>
              </w:rPr>
            </w:pPr>
            <w:r w:rsidRPr="00B70C33">
              <w:rPr>
                <w:rFonts w:eastAsia="宋体"/>
                <w:i/>
                <w:szCs w:val="20"/>
              </w:rPr>
              <w:t>•</w:t>
            </w:r>
            <w:r w:rsidRPr="00B70C33">
              <w:rPr>
                <w:rFonts w:eastAsia="宋体"/>
                <w:i/>
                <w:szCs w:val="20"/>
              </w:rPr>
              <w:tab/>
              <w:t>Corresponding DL Tx beam pointing angle/ID</w:t>
            </w:r>
          </w:p>
          <w:p w14:paraId="4BCB75E3" w14:textId="77777777" w:rsidR="00781D53" w:rsidRPr="00B70C33" w:rsidRDefault="00781D53" w:rsidP="00781D53">
            <w:pPr>
              <w:rPr>
                <w:rFonts w:eastAsia="宋体"/>
                <w:i/>
                <w:szCs w:val="20"/>
              </w:rPr>
            </w:pPr>
            <w:r w:rsidRPr="00B70C33">
              <w:rPr>
                <w:rFonts w:eastAsia="宋体"/>
                <w:i/>
                <w:szCs w:val="20"/>
              </w:rPr>
              <w:t>•</w:t>
            </w:r>
            <w:r w:rsidRPr="00B70C33">
              <w:rPr>
                <w:rFonts w:eastAsia="宋体"/>
                <w:i/>
                <w:szCs w:val="20"/>
              </w:rPr>
              <w:tab/>
              <w:t>Corresponding DL Rx beam pointing angle/ID</w:t>
            </w:r>
          </w:p>
          <w:p w14:paraId="577653C4" w14:textId="77777777" w:rsidR="00781D53" w:rsidRPr="00B70C33" w:rsidRDefault="00781D53" w:rsidP="00781D53">
            <w:pPr>
              <w:rPr>
                <w:rFonts w:eastAsia="宋体"/>
                <w:i/>
                <w:szCs w:val="20"/>
              </w:rPr>
            </w:pPr>
            <w:r w:rsidRPr="00B70C33">
              <w:rPr>
                <w:rFonts w:eastAsia="宋体"/>
                <w:i/>
                <w:szCs w:val="20"/>
              </w:rPr>
              <w:t>•</w:t>
            </w:r>
            <w:r w:rsidRPr="00B70C33">
              <w:rPr>
                <w:rFonts w:eastAsia="宋体"/>
                <w:i/>
                <w:szCs w:val="20"/>
              </w:rPr>
              <w:tab/>
              <w:t>Expected Tx and/or expected Rx beam angle/ID</w:t>
            </w:r>
          </w:p>
          <w:p w14:paraId="717858EC" w14:textId="77777777" w:rsidR="00781D53" w:rsidRPr="00B70C33" w:rsidRDefault="00781D53" w:rsidP="00781D53">
            <w:pPr>
              <w:rPr>
                <w:rFonts w:eastAsia="宋体"/>
                <w:i/>
                <w:szCs w:val="20"/>
              </w:rPr>
            </w:pPr>
            <w:r w:rsidRPr="00B70C33">
              <w:rPr>
                <w:rFonts w:eastAsia="宋体"/>
                <w:i/>
                <w:szCs w:val="20"/>
              </w:rPr>
              <w:t>•</w:t>
            </w:r>
            <w:r w:rsidRPr="00B70C33">
              <w:rPr>
                <w:rFonts w:eastAsia="宋体"/>
                <w:i/>
                <w:szCs w:val="20"/>
              </w:rPr>
              <w:tab/>
              <w:t>Further discuss other information, such as Tx and/or Rx beam shape information, 3dB beam-width, etc.</w:t>
            </w:r>
          </w:p>
        </w:tc>
      </w:tr>
      <w:tr w:rsidR="00BB2DA2" w14:paraId="04888A86" w14:textId="77777777">
        <w:tc>
          <w:tcPr>
            <w:tcW w:w="1605" w:type="dxa"/>
            <w:vAlign w:val="center"/>
          </w:tcPr>
          <w:p w14:paraId="3F53C8F9" w14:textId="77777777" w:rsidR="00BB2DA2" w:rsidRDefault="006A00C2">
            <w:pPr>
              <w:pStyle w:val="a1"/>
            </w:pPr>
            <w:r>
              <w:t>CATT[9]</w:t>
            </w:r>
          </w:p>
        </w:tc>
        <w:tc>
          <w:tcPr>
            <w:tcW w:w="7457" w:type="dxa"/>
            <w:vAlign w:val="center"/>
          </w:tcPr>
          <w:p w14:paraId="0C51D06D" w14:textId="77777777" w:rsidR="006A00C2" w:rsidRPr="00B70C33" w:rsidRDefault="006A00C2" w:rsidP="00A908A7">
            <w:pPr>
              <w:widowControl w:val="0"/>
              <w:spacing w:afterLines="50" w:after="120"/>
              <w:jc w:val="both"/>
              <w:rPr>
                <w:rFonts w:eastAsia="宋体"/>
                <w:i/>
                <w:kern w:val="2"/>
                <w:szCs w:val="20"/>
                <w:lang w:eastAsia="zh-CN"/>
              </w:rPr>
            </w:pPr>
            <w:r w:rsidRPr="00B70C33">
              <w:rPr>
                <w:rFonts w:eastAsia="宋体"/>
                <w:i/>
                <w:kern w:val="2"/>
                <w:szCs w:val="20"/>
                <w:lang w:eastAsia="zh-CN"/>
              </w:rPr>
              <w:t>Proposal 4: For the sub use case BM-Case1 and BM-Case2, study the following alternatives for AI/ML input:</w:t>
            </w:r>
          </w:p>
          <w:p w14:paraId="39B5A284" w14:textId="77777777" w:rsidR="006A00C2" w:rsidRPr="00B70C33" w:rsidRDefault="006A00C2" w:rsidP="00A908A7">
            <w:pPr>
              <w:widowControl w:val="0"/>
              <w:numPr>
                <w:ilvl w:val="0"/>
                <w:numId w:val="15"/>
              </w:numPr>
              <w:spacing w:afterLines="50" w:after="120"/>
              <w:jc w:val="both"/>
              <w:rPr>
                <w:rFonts w:eastAsia="宋体"/>
                <w:i/>
                <w:kern w:val="2"/>
                <w:szCs w:val="20"/>
                <w:lang w:eastAsia="zh-CN"/>
              </w:rPr>
            </w:pPr>
            <w:r w:rsidRPr="00B70C33">
              <w:rPr>
                <w:rFonts w:eastAsia="宋体"/>
                <w:i/>
                <w:kern w:val="2"/>
                <w:szCs w:val="20"/>
                <w:lang w:eastAsia="zh-CN"/>
              </w:rPr>
              <w:t>Alt.1: Only L1-RSRP measurement based on Set B;</w:t>
            </w:r>
          </w:p>
          <w:p w14:paraId="08286F48" w14:textId="77777777" w:rsidR="006A00C2" w:rsidRPr="00B70C33" w:rsidRDefault="006A00C2" w:rsidP="00A908A7">
            <w:pPr>
              <w:widowControl w:val="0"/>
              <w:numPr>
                <w:ilvl w:val="0"/>
                <w:numId w:val="15"/>
              </w:numPr>
              <w:spacing w:afterLines="50" w:after="120"/>
              <w:jc w:val="both"/>
              <w:rPr>
                <w:rFonts w:eastAsia="宋体"/>
                <w:i/>
                <w:kern w:val="2"/>
                <w:szCs w:val="20"/>
                <w:lang w:eastAsia="zh-CN"/>
              </w:rPr>
            </w:pPr>
            <w:r w:rsidRPr="00B70C33">
              <w:rPr>
                <w:rFonts w:eastAsia="宋体"/>
                <w:i/>
                <w:kern w:val="2"/>
                <w:szCs w:val="20"/>
                <w:lang w:eastAsia="zh-CN"/>
              </w:rPr>
              <w:t>Alt.2: L1-RSRP measurement based on Set B and the corresponding DL Tx and/or Rx beam ID.</w:t>
            </w:r>
          </w:p>
          <w:p w14:paraId="1241E205" w14:textId="77777777" w:rsidR="00BB2DA2" w:rsidRPr="00B70C33" w:rsidRDefault="006A00C2" w:rsidP="00A908A7">
            <w:pPr>
              <w:widowControl w:val="0"/>
              <w:spacing w:afterLines="50" w:after="120"/>
              <w:jc w:val="both"/>
              <w:rPr>
                <w:rFonts w:eastAsia="宋体"/>
                <w:i/>
                <w:kern w:val="2"/>
                <w:szCs w:val="20"/>
                <w:lang w:eastAsia="zh-CN"/>
              </w:rPr>
            </w:pPr>
            <w:r w:rsidRPr="00B70C33">
              <w:rPr>
                <w:rFonts w:eastAsia="宋体"/>
                <w:i/>
                <w:kern w:val="2"/>
                <w:szCs w:val="20"/>
                <w:lang w:eastAsia="zh-CN"/>
              </w:rPr>
              <w:t>Proposal 5: Whether it is beneficial to take the assistance information as model input can be evaluated in AI 9.2.3.1.</w:t>
            </w:r>
          </w:p>
        </w:tc>
      </w:tr>
      <w:tr w:rsidR="00BB2DA2" w14:paraId="1C25FC44" w14:textId="77777777">
        <w:tc>
          <w:tcPr>
            <w:tcW w:w="1605" w:type="dxa"/>
            <w:vAlign w:val="center"/>
          </w:tcPr>
          <w:p w14:paraId="0536ECB5" w14:textId="77777777" w:rsidR="00BB2DA2" w:rsidRDefault="002C58C4">
            <w:pPr>
              <w:pStyle w:val="a1"/>
            </w:pPr>
            <w:r>
              <w:t>IDC[11]</w:t>
            </w:r>
          </w:p>
        </w:tc>
        <w:tc>
          <w:tcPr>
            <w:tcW w:w="7457" w:type="dxa"/>
            <w:vAlign w:val="center"/>
          </w:tcPr>
          <w:p w14:paraId="27238DCF"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8:</w:t>
            </w:r>
            <w:r w:rsidRPr="00B70C33">
              <w:rPr>
                <w:rFonts w:eastAsia="MS Mincho"/>
                <w:i/>
                <w:iCs/>
                <w:szCs w:val="20"/>
                <w:lang w:eastAsia="zh-CN"/>
              </w:rPr>
              <w:t xml:space="preserve"> </w:t>
            </w:r>
            <w:r w:rsidRPr="00B70C33">
              <w:rPr>
                <w:rFonts w:eastAsia="MS Mincho"/>
                <w:i/>
                <w:iCs/>
                <w:szCs w:val="20"/>
                <w:lang w:val="en-GB" w:eastAsia="zh-CN"/>
              </w:rPr>
              <w:t>‘Only L1-RSRP measurement based on Set B’ is not clear enough as the alternative does not provide any beam related information.</w:t>
            </w:r>
          </w:p>
          <w:p w14:paraId="1A03FE91"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If ‘Only L1-RSRP measurement based on Set B’ means that L1-RSRP measurements are provided in a fixed order, in our view, the input is not ‘Only L1-RSRP measurement based on Set B’.</w:t>
            </w:r>
          </w:p>
          <w:p w14:paraId="2649B547"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lastRenderedPageBreak/>
              <w:t>Reporting L1-RSRP measurements in a fixed order is indicating L1-RSRP measurement with implicit beam related information.</w:t>
            </w:r>
          </w:p>
          <w:p w14:paraId="74BC2BE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6:</w:t>
            </w:r>
            <w:r w:rsidRPr="00B70C33">
              <w:rPr>
                <w:rFonts w:eastAsia="MS Mincho"/>
                <w:i/>
                <w:iCs/>
                <w:szCs w:val="20"/>
                <w:lang w:eastAsia="zh-CN"/>
              </w:rPr>
              <w:t xml:space="preserve"> Companies supporting L1-RSRP values without beam ID should provide more details.</w:t>
            </w:r>
          </w:p>
          <w:p w14:paraId="71ECFEDA"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9:</w:t>
            </w:r>
            <w:r w:rsidRPr="00B70C33">
              <w:rPr>
                <w:rFonts w:eastAsia="MS Mincho"/>
                <w:i/>
                <w:iCs/>
                <w:szCs w:val="20"/>
                <w:lang w:eastAsia="zh-CN"/>
              </w:rPr>
              <w:t xml:space="preserve"> </w:t>
            </w:r>
            <w:r w:rsidRPr="00B70C33">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2BF9EB68"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7:</w:t>
            </w:r>
            <w:r w:rsidRPr="00B70C33">
              <w:rPr>
                <w:rFonts w:eastAsia="MS Mincho"/>
                <w:i/>
                <w:iCs/>
                <w:szCs w:val="20"/>
                <w:lang w:eastAsia="zh-CN"/>
              </w:rPr>
              <w:t xml:space="preserve"> Support ‘L1-RSRP measurement based on Set B and the corresponding DL Tx and/or Rx beam ID’ as a baseline.</w:t>
            </w:r>
          </w:p>
          <w:p w14:paraId="2DC8B22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8:</w:t>
            </w:r>
            <w:r w:rsidRPr="00B70C33">
              <w:rPr>
                <w:rFonts w:eastAsia="MS Mincho"/>
                <w:i/>
                <w:iCs/>
                <w:szCs w:val="20"/>
                <w:lang w:eastAsia="zh-CN"/>
              </w:rPr>
              <w:t xml:space="preserve"> Additional information such as TRP IDs and Panels IDs should be considered.</w:t>
            </w:r>
          </w:p>
          <w:p w14:paraId="07672C95" w14:textId="77777777" w:rsidR="00BB2DA2" w:rsidRPr="00B70C33" w:rsidRDefault="002C58C4" w:rsidP="00B70C33">
            <w:pPr>
              <w:spacing w:after="160" w:line="259" w:lineRule="auto"/>
              <w:jc w:val="both"/>
              <w:rPr>
                <w:rFonts w:eastAsia="MS Mincho"/>
                <w:i/>
                <w:iCs/>
                <w:szCs w:val="20"/>
                <w:lang w:eastAsia="zh-CN"/>
              </w:rPr>
            </w:pPr>
            <w:r w:rsidRPr="00B70C33">
              <w:rPr>
                <w:rFonts w:eastAsia="MS Mincho"/>
                <w:bCs/>
                <w:i/>
                <w:iCs/>
                <w:szCs w:val="20"/>
                <w:lang w:eastAsia="zh-CN"/>
              </w:rPr>
              <w:t>Proposal 9:</w:t>
            </w:r>
            <w:r w:rsidRPr="00B70C33">
              <w:rPr>
                <w:rFonts w:eastAsia="MS Mincho"/>
                <w:i/>
                <w:iCs/>
                <w:szCs w:val="20"/>
                <w:lang w:eastAsia="zh-CN"/>
              </w:rPr>
              <w:t xml:space="preserve"> ‘CIR based on Set B’ can be considered as an alternative only for beam management based on FR1 information.</w:t>
            </w:r>
          </w:p>
        </w:tc>
      </w:tr>
      <w:tr w:rsidR="00BB2DA2" w14:paraId="0F46B1D6" w14:textId="77777777">
        <w:tc>
          <w:tcPr>
            <w:tcW w:w="1605" w:type="dxa"/>
            <w:vAlign w:val="center"/>
          </w:tcPr>
          <w:p w14:paraId="784B6FA7" w14:textId="77777777" w:rsidR="00BB2DA2" w:rsidRDefault="00320D82">
            <w:pPr>
              <w:pStyle w:val="a1"/>
            </w:pPr>
            <w:r>
              <w:lastRenderedPageBreak/>
              <w:t>Xiaomi[16]</w:t>
            </w:r>
          </w:p>
        </w:tc>
        <w:tc>
          <w:tcPr>
            <w:tcW w:w="7457" w:type="dxa"/>
            <w:vAlign w:val="center"/>
          </w:tcPr>
          <w:p w14:paraId="0107474B" w14:textId="77777777" w:rsidR="00BB2DA2" w:rsidRPr="00B70C33" w:rsidRDefault="00320D82" w:rsidP="00B70C33">
            <w:pPr>
              <w:suppressAutoHyphens/>
              <w:autoSpaceDE w:val="0"/>
              <w:autoSpaceDN w:val="0"/>
              <w:adjustRightInd w:val="0"/>
              <w:snapToGrid w:val="0"/>
              <w:spacing w:after="120"/>
              <w:jc w:val="both"/>
              <w:textAlignment w:val="baseline"/>
              <w:rPr>
                <w:rFonts w:eastAsia="宋体"/>
                <w:i/>
                <w:szCs w:val="20"/>
                <w:lang w:eastAsia="zh-CN"/>
              </w:rPr>
            </w:pPr>
            <w:r w:rsidRPr="00B70C33">
              <w:rPr>
                <w:rFonts w:eastAsia="宋体"/>
                <w:i/>
                <w:szCs w:val="20"/>
                <w:lang w:eastAsia="zh-CN"/>
              </w:rPr>
              <w:t>Proposal 3: Support L1-RSRP and beam (pair) ID as AI/ML model input with high priority for variable set B.</w:t>
            </w:r>
          </w:p>
        </w:tc>
      </w:tr>
      <w:tr w:rsidR="00BB2DA2" w14:paraId="6E847134" w14:textId="77777777">
        <w:tc>
          <w:tcPr>
            <w:tcW w:w="1605" w:type="dxa"/>
            <w:vAlign w:val="center"/>
          </w:tcPr>
          <w:p w14:paraId="26210AF4" w14:textId="77777777" w:rsidR="00BB2DA2" w:rsidRDefault="00027B3F">
            <w:pPr>
              <w:pStyle w:val="a1"/>
            </w:pPr>
            <w:r w:rsidRPr="00027B3F">
              <w:t>Google[17]</w:t>
            </w:r>
          </w:p>
        </w:tc>
        <w:tc>
          <w:tcPr>
            <w:tcW w:w="7457" w:type="dxa"/>
            <w:vAlign w:val="center"/>
          </w:tcPr>
          <w:p w14:paraId="5CADF80F" w14:textId="77777777" w:rsidR="0013047E" w:rsidRPr="00B70C33" w:rsidRDefault="0013047E" w:rsidP="0013047E">
            <w:pPr>
              <w:spacing w:after="120"/>
              <w:jc w:val="both"/>
              <w:rPr>
                <w:i/>
                <w:szCs w:val="20"/>
                <w:lang w:eastAsia="zh-CN"/>
              </w:rPr>
            </w:pPr>
            <w:r w:rsidRPr="00B70C33">
              <w:rPr>
                <w:i/>
                <w:szCs w:val="20"/>
                <w:lang w:eastAsia="zh-CN"/>
              </w:rPr>
              <w:t>Proposal 1: For spatial domain beam prediction, support Alt3 (CIR based on set B).</w:t>
            </w:r>
          </w:p>
          <w:p w14:paraId="19124F99" w14:textId="77777777" w:rsidR="00BB2DA2" w:rsidRPr="00B70C33" w:rsidRDefault="00637C13" w:rsidP="00B70C33">
            <w:pPr>
              <w:spacing w:after="120"/>
              <w:jc w:val="both"/>
              <w:rPr>
                <w:i/>
                <w:szCs w:val="20"/>
                <w:lang w:eastAsia="zh-CN"/>
              </w:rPr>
            </w:pPr>
            <w:r w:rsidRPr="00B70C33">
              <w:rPr>
                <w:i/>
                <w:szCs w:val="20"/>
                <w:lang w:eastAsia="zh-CN"/>
              </w:rPr>
              <w:t>Proposal 8: For time-domain beam prediction, support to add CIR measurement based on set B as one alternative.</w:t>
            </w:r>
          </w:p>
        </w:tc>
      </w:tr>
      <w:tr w:rsidR="00BB2DA2" w14:paraId="27FF412A" w14:textId="77777777">
        <w:tc>
          <w:tcPr>
            <w:tcW w:w="1605" w:type="dxa"/>
            <w:vAlign w:val="center"/>
          </w:tcPr>
          <w:p w14:paraId="69F7C2D0" w14:textId="77777777" w:rsidR="00BB2DA2" w:rsidRDefault="00BB313E">
            <w:pPr>
              <w:pStyle w:val="a1"/>
            </w:pPr>
            <w:r w:rsidRPr="00BB313E">
              <w:t>NVIDIA[24]</w:t>
            </w:r>
          </w:p>
        </w:tc>
        <w:tc>
          <w:tcPr>
            <w:tcW w:w="7457" w:type="dxa"/>
            <w:vAlign w:val="center"/>
          </w:tcPr>
          <w:p w14:paraId="60F98731"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5FC456A3"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3: For BM-Case 1, at least support L1-RSRP measurement based on Set B of beams as AI/ML model input.</w:t>
            </w:r>
          </w:p>
          <w:p w14:paraId="0A3CA461" w14:textId="77777777" w:rsidR="003309C7" w:rsidRPr="00B70C33" w:rsidRDefault="003309C7" w:rsidP="003309C7">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3: Evaluation results show that by using historical optimal index, the AI/ML-based algorithm can satisfactorily yield optimal beam index prediction for future time instances.</w:t>
            </w:r>
          </w:p>
          <w:p w14:paraId="537AC5B3" w14:textId="77777777" w:rsidR="00BB2DA2" w:rsidRPr="00B70C33" w:rsidRDefault="003309C7" w:rsidP="00B70C33">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5: For BM-Case 2 (temporal DL beam prediction), at least support using historical optimal beam index based on Set B of beams as AI/ML model input.</w:t>
            </w:r>
          </w:p>
        </w:tc>
      </w:tr>
      <w:tr w:rsidR="00115B24" w14:paraId="328EC37D" w14:textId="77777777" w:rsidTr="00146B4F">
        <w:tc>
          <w:tcPr>
            <w:tcW w:w="1605" w:type="dxa"/>
          </w:tcPr>
          <w:p w14:paraId="0673B9A2" w14:textId="77777777" w:rsidR="00115B24" w:rsidRDefault="00115B24" w:rsidP="00115B24">
            <w:pPr>
              <w:pStyle w:val="a1"/>
              <w:rPr>
                <w:szCs w:val="20"/>
              </w:rPr>
            </w:pPr>
            <w:r w:rsidRPr="00621835">
              <w:rPr>
                <w:szCs w:val="20"/>
              </w:rPr>
              <w:t>Lenovo[26]</w:t>
            </w:r>
          </w:p>
        </w:tc>
        <w:tc>
          <w:tcPr>
            <w:tcW w:w="7457" w:type="dxa"/>
          </w:tcPr>
          <w:p w14:paraId="20A5395F" w14:textId="77777777" w:rsidR="00115B24" w:rsidRPr="00B70C33" w:rsidRDefault="00115B24" w:rsidP="00115B24">
            <w:pPr>
              <w:rPr>
                <w:rFonts w:eastAsia="MS Gothic"/>
                <w:i/>
                <w:szCs w:val="20"/>
              </w:rPr>
            </w:pPr>
            <w:r w:rsidRPr="00B70C33">
              <w:rPr>
                <w:rFonts w:eastAsia="MS Gothic"/>
                <w:i/>
                <w:szCs w:val="20"/>
              </w:rPr>
              <w:t xml:space="preserve">Proposal 1: </w:t>
            </w:r>
            <w:r w:rsidRPr="00B70C33">
              <w:rPr>
                <w:rFonts w:eastAsia="MS Gothic"/>
                <w:i/>
                <w:szCs w:val="20"/>
              </w:rPr>
              <w:tab/>
              <w:t>Consider the following AI/ML model inputs for both UE-side and NW-side AI/ML inference</w:t>
            </w:r>
          </w:p>
          <w:p w14:paraId="7D96A9DB"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within the measurement beam set B with a specific Rx beam are taken as model input for Tx beam ID prediction</w:t>
            </w:r>
          </w:p>
          <w:p w14:paraId="17FF272E"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115B24" w14:paraId="0935CC5A" w14:textId="77777777">
        <w:tc>
          <w:tcPr>
            <w:tcW w:w="1605" w:type="dxa"/>
            <w:vAlign w:val="center"/>
          </w:tcPr>
          <w:p w14:paraId="29EE5998" w14:textId="77777777" w:rsidR="00115B24" w:rsidRDefault="00115B24" w:rsidP="00115B24">
            <w:pPr>
              <w:pStyle w:val="a1"/>
            </w:pPr>
          </w:p>
        </w:tc>
        <w:tc>
          <w:tcPr>
            <w:tcW w:w="7457" w:type="dxa"/>
            <w:vAlign w:val="center"/>
          </w:tcPr>
          <w:p w14:paraId="37EFE520" w14:textId="77777777" w:rsidR="00115B24" w:rsidRDefault="00115B24" w:rsidP="00115B24">
            <w:pPr>
              <w:rPr>
                <w:i/>
                <w:szCs w:val="20"/>
              </w:rPr>
            </w:pPr>
          </w:p>
        </w:tc>
      </w:tr>
      <w:tr w:rsidR="00115B24" w14:paraId="2E9E18B4" w14:textId="77777777">
        <w:tc>
          <w:tcPr>
            <w:tcW w:w="1605" w:type="dxa"/>
            <w:vAlign w:val="center"/>
          </w:tcPr>
          <w:p w14:paraId="6FED565C" w14:textId="77777777" w:rsidR="00115B24" w:rsidRDefault="00115B24" w:rsidP="00115B24">
            <w:pPr>
              <w:pStyle w:val="a1"/>
            </w:pPr>
          </w:p>
        </w:tc>
        <w:tc>
          <w:tcPr>
            <w:tcW w:w="7457" w:type="dxa"/>
            <w:vAlign w:val="center"/>
          </w:tcPr>
          <w:p w14:paraId="7F16F410" w14:textId="77777777" w:rsidR="00115B24" w:rsidRDefault="00115B24" w:rsidP="00115B24">
            <w:pPr>
              <w:rPr>
                <w:i/>
                <w:szCs w:val="20"/>
              </w:rPr>
            </w:pPr>
          </w:p>
        </w:tc>
      </w:tr>
    </w:tbl>
    <w:p w14:paraId="022673DB" w14:textId="77777777" w:rsidR="00BB2DA2" w:rsidRDefault="00BB2DA2">
      <w:pPr>
        <w:spacing w:after="120"/>
      </w:pPr>
    </w:p>
    <w:p w14:paraId="18375075" w14:textId="77777777" w:rsidR="00BB2DA2" w:rsidRDefault="009456BE">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宋体"/>
          <w:lang w:eastAsia="zh-CN"/>
        </w:rPr>
        <w:t>(e.g., spec impacts, evaluation results)</w:t>
      </w:r>
      <w:r>
        <w:t xml:space="preserve"> and then discuss whether any down-selection is needed or not if needed. Let’s focus on the study on the potential spec impact of different alternatives in other sections.</w:t>
      </w:r>
    </w:p>
    <w:p w14:paraId="1D165F51"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4833A066" w14:textId="77777777">
        <w:tc>
          <w:tcPr>
            <w:tcW w:w="1385" w:type="dxa"/>
            <w:tcBorders>
              <w:top w:val="single" w:sz="4" w:space="0" w:color="auto"/>
              <w:left w:val="single" w:sz="4" w:space="0" w:color="auto"/>
              <w:bottom w:val="single" w:sz="4" w:space="0" w:color="auto"/>
              <w:right w:val="single" w:sz="4" w:space="0" w:color="auto"/>
            </w:tcBorders>
          </w:tcPr>
          <w:p w14:paraId="7E53637D"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01CB409" w14:textId="77777777" w:rsidR="00BB2DA2" w:rsidRDefault="009456BE">
            <w:pPr>
              <w:rPr>
                <w:rFonts w:eastAsia="宋体"/>
              </w:rPr>
            </w:pPr>
            <w:r>
              <w:rPr>
                <w:rFonts w:eastAsia="宋体"/>
              </w:rPr>
              <w:t>Comments</w:t>
            </w:r>
          </w:p>
        </w:tc>
      </w:tr>
      <w:tr w:rsidR="00BB2DA2" w14:paraId="0247E85E" w14:textId="77777777">
        <w:tc>
          <w:tcPr>
            <w:tcW w:w="1385" w:type="dxa"/>
            <w:tcBorders>
              <w:top w:val="single" w:sz="4" w:space="0" w:color="auto"/>
              <w:left w:val="single" w:sz="4" w:space="0" w:color="auto"/>
              <w:bottom w:val="single" w:sz="4" w:space="0" w:color="auto"/>
              <w:right w:val="single" w:sz="4" w:space="0" w:color="auto"/>
            </w:tcBorders>
          </w:tcPr>
          <w:p w14:paraId="7F9D4EC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E5284D" w14:textId="77777777" w:rsidR="00BB2DA2" w:rsidRDefault="00BB2DA2">
            <w:pPr>
              <w:rPr>
                <w:rFonts w:eastAsia="Malgun Gothic"/>
                <w:lang w:eastAsia="ko-KR"/>
              </w:rPr>
            </w:pPr>
          </w:p>
        </w:tc>
      </w:tr>
      <w:tr w:rsidR="00BB2DA2" w14:paraId="16890457" w14:textId="77777777">
        <w:tc>
          <w:tcPr>
            <w:tcW w:w="1385" w:type="dxa"/>
            <w:tcBorders>
              <w:top w:val="single" w:sz="4" w:space="0" w:color="auto"/>
              <w:left w:val="single" w:sz="4" w:space="0" w:color="auto"/>
              <w:bottom w:val="single" w:sz="4" w:space="0" w:color="auto"/>
              <w:right w:val="single" w:sz="4" w:space="0" w:color="auto"/>
            </w:tcBorders>
          </w:tcPr>
          <w:p w14:paraId="1BAA22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EE3C37" w14:textId="77777777" w:rsidR="00BB2DA2" w:rsidRDefault="00BB2DA2">
            <w:pPr>
              <w:rPr>
                <w:rFonts w:eastAsiaTheme="minorEastAsia"/>
                <w:lang w:eastAsia="zh-CN"/>
              </w:rPr>
            </w:pPr>
          </w:p>
        </w:tc>
      </w:tr>
    </w:tbl>
    <w:p w14:paraId="217848D6" w14:textId="77777777" w:rsidR="00BB2DA2" w:rsidRDefault="00BB2DA2">
      <w:pPr>
        <w:pStyle w:val="a1"/>
      </w:pPr>
    </w:p>
    <w:p w14:paraId="1E8EFB4F" w14:textId="77777777" w:rsidR="00BB2DA2" w:rsidRDefault="009456BE">
      <w:pPr>
        <w:pStyle w:val="2"/>
        <w:spacing w:after="120"/>
      </w:pPr>
      <w:r>
        <w:t>Output of BM-Case1 and BM-Case2</w:t>
      </w:r>
    </w:p>
    <w:p w14:paraId="6E4BB6B3" w14:textId="77777777" w:rsidR="00BB2DA2" w:rsidRDefault="009456BE">
      <w:pPr>
        <w:pStyle w:val="a1"/>
      </w:pPr>
      <w:r>
        <w:t xml:space="preserve">In previous RAN1 meeting(s), the agreement(s)/conclusion(s) are made as below:  </w:t>
      </w:r>
    </w:p>
    <w:tbl>
      <w:tblPr>
        <w:tblStyle w:val="af7"/>
        <w:tblW w:w="0" w:type="auto"/>
        <w:tblLook w:val="04A0" w:firstRow="1" w:lastRow="0" w:firstColumn="1" w:lastColumn="0" w:noHBand="0" w:noVBand="1"/>
      </w:tblPr>
      <w:tblGrid>
        <w:gridCol w:w="9062"/>
      </w:tblGrid>
      <w:tr w:rsidR="00BB2DA2" w14:paraId="17E12798" w14:textId="77777777">
        <w:tc>
          <w:tcPr>
            <w:tcW w:w="9062" w:type="dxa"/>
          </w:tcPr>
          <w:p w14:paraId="69ACE94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7E83E4" w14:textId="77777777" w:rsidR="00BB2DA2" w:rsidRDefault="00BB2DA2">
            <w:pPr>
              <w:overflowPunct w:val="0"/>
              <w:autoSpaceDE w:val="0"/>
              <w:autoSpaceDN w:val="0"/>
              <w:adjustRightInd w:val="0"/>
              <w:spacing w:after="120"/>
              <w:textAlignment w:val="baseline"/>
              <w:rPr>
                <w:rFonts w:eastAsiaTheme="minorEastAsia"/>
                <w:lang w:eastAsia="zh-CN"/>
              </w:rPr>
            </w:pPr>
          </w:p>
          <w:p w14:paraId="75968AA8" w14:textId="77777777" w:rsidR="00BB2DA2" w:rsidRDefault="009456BE">
            <w:pPr>
              <w:spacing w:after="120"/>
              <w:rPr>
                <w:highlight w:val="green"/>
                <w:lang w:eastAsia="zh-CN"/>
              </w:rPr>
            </w:pPr>
            <w:r>
              <w:rPr>
                <w:highlight w:val="green"/>
                <w:lang w:eastAsia="zh-CN"/>
              </w:rPr>
              <w:t>Agreement</w:t>
            </w:r>
          </w:p>
          <w:p w14:paraId="2B523E27" w14:textId="77777777" w:rsidR="00BB2DA2" w:rsidRDefault="009456BE">
            <w:pPr>
              <w:spacing w:after="120"/>
              <w:rPr>
                <w:bCs/>
                <w:iCs/>
              </w:rPr>
            </w:pPr>
            <w:r>
              <w:rPr>
                <w:bCs/>
                <w:iCs/>
              </w:rPr>
              <w:t>Regarding the sub use case BM-Case1 and BM-Case2, study the following alternatives for AI/ML output:</w:t>
            </w:r>
          </w:p>
          <w:p w14:paraId="0D272009"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31049FC9" w14:textId="77777777" w:rsidR="00BB2DA2" w:rsidRDefault="009456BE" w:rsidP="002F1E2B">
            <w:pPr>
              <w:pStyle w:val="afb"/>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1972A36F"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DF4A2C1" w14:textId="77777777" w:rsidR="00BB2DA2" w:rsidRDefault="009456BE" w:rsidP="002F1E2B">
            <w:pPr>
              <w:pStyle w:val="afb"/>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D14A041" w14:textId="77777777" w:rsidR="00BB2DA2" w:rsidRDefault="009456BE" w:rsidP="002F1E2B">
            <w:pPr>
              <w:pStyle w:val="afb"/>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6B54A4CB"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942EF04" w14:textId="77777777" w:rsidR="00BB2DA2" w:rsidRDefault="009456BE" w:rsidP="002F1E2B">
            <w:pPr>
              <w:pStyle w:val="afb"/>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7D83C41" w14:textId="77777777" w:rsidR="00BB2DA2" w:rsidRDefault="009456BE" w:rsidP="002F1E2B">
            <w:pPr>
              <w:pStyle w:val="afb"/>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D8C4E40"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AA2AF69"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E3037E5"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0ADD237D"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60A716F9"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052940E0"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1AAA92DD"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1CD0F8B0" w14:textId="77777777" w:rsidR="00BB2DA2" w:rsidRDefault="00BB2DA2">
            <w:pPr>
              <w:overflowPunct w:val="0"/>
              <w:autoSpaceDE w:val="0"/>
              <w:autoSpaceDN w:val="0"/>
              <w:adjustRightInd w:val="0"/>
              <w:spacing w:after="120"/>
              <w:contextualSpacing/>
              <w:textAlignment w:val="baseline"/>
            </w:pPr>
          </w:p>
        </w:tc>
      </w:tr>
    </w:tbl>
    <w:p w14:paraId="33B8B9C7" w14:textId="77777777" w:rsidR="00BB2DA2" w:rsidRDefault="00BB2DA2">
      <w:pPr>
        <w:spacing w:after="120"/>
      </w:pPr>
    </w:p>
    <w:p w14:paraId="50BBCCAD" w14:textId="77777777" w:rsidR="00BB2DA2" w:rsidRDefault="009456BE">
      <w:pPr>
        <w:pStyle w:val="a1"/>
      </w:pPr>
      <w:r>
        <w:t xml:space="preserve">The related proposals/observations are copied as below: </w:t>
      </w:r>
    </w:p>
    <w:tbl>
      <w:tblPr>
        <w:tblStyle w:val="af7"/>
        <w:tblW w:w="0" w:type="auto"/>
        <w:tblLook w:val="04A0" w:firstRow="1" w:lastRow="0" w:firstColumn="1" w:lastColumn="0" w:noHBand="0" w:noVBand="1"/>
      </w:tblPr>
      <w:tblGrid>
        <w:gridCol w:w="1605"/>
        <w:gridCol w:w="7457"/>
      </w:tblGrid>
      <w:tr w:rsidR="00BB2DA2" w14:paraId="75061DCB" w14:textId="77777777">
        <w:tc>
          <w:tcPr>
            <w:tcW w:w="1605" w:type="dxa"/>
            <w:vAlign w:val="center"/>
          </w:tcPr>
          <w:p w14:paraId="4FA7EA54" w14:textId="77777777" w:rsidR="00BB2DA2" w:rsidRDefault="009456BE">
            <w:pPr>
              <w:pStyle w:val="a1"/>
            </w:pPr>
            <w:r>
              <w:t>FUTUREWEI[1]</w:t>
            </w:r>
          </w:p>
        </w:tc>
        <w:tc>
          <w:tcPr>
            <w:tcW w:w="7457" w:type="dxa"/>
            <w:vAlign w:val="center"/>
          </w:tcPr>
          <w:p w14:paraId="77D57E6A" w14:textId="77777777" w:rsidR="006606FE" w:rsidRPr="000D3544" w:rsidRDefault="006606FE" w:rsidP="006606FE">
            <w:pPr>
              <w:spacing w:after="120"/>
              <w:jc w:val="both"/>
              <w:rPr>
                <w:rFonts w:eastAsia="等线"/>
                <w:bCs/>
                <w:i/>
                <w:iCs/>
                <w:color w:val="000000"/>
                <w:szCs w:val="20"/>
                <w:lang w:val="en-GB" w:eastAsia="zh-CN"/>
              </w:rPr>
            </w:pPr>
            <w:r w:rsidRPr="000D3544">
              <w:rPr>
                <w:rFonts w:eastAsia="等线"/>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545FA9E8" w14:textId="77777777" w:rsidR="00BB2DA2" w:rsidRPr="000D3544" w:rsidRDefault="006606FE" w:rsidP="006606FE">
            <w:pPr>
              <w:spacing w:after="120"/>
              <w:jc w:val="both"/>
              <w:rPr>
                <w:rFonts w:eastAsia="等线"/>
                <w:bCs/>
                <w:i/>
                <w:iCs/>
                <w:color w:val="000000"/>
                <w:szCs w:val="20"/>
                <w:lang w:val="en-GB" w:eastAsia="zh-CN"/>
              </w:rPr>
            </w:pPr>
            <w:r w:rsidRPr="000D3544">
              <w:rPr>
                <w:rFonts w:eastAsia="等线"/>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BB2DA2" w14:paraId="511D079E" w14:textId="77777777">
        <w:tc>
          <w:tcPr>
            <w:tcW w:w="1605" w:type="dxa"/>
            <w:vAlign w:val="center"/>
          </w:tcPr>
          <w:p w14:paraId="06B1DFE6" w14:textId="77777777" w:rsidR="00BB2DA2" w:rsidRDefault="00EC2C6F">
            <w:pPr>
              <w:pStyle w:val="a1"/>
            </w:pPr>
            <w:r>
              <w:lastRenderedPageBreak/>
              <w:t>Huawei[2]</w:t>
            </w:r>
          </w:p>
        </w:tc>
        <w:tc>
          <w:tcPr>
            <w:tcW w:w="7457" w:type="dxa"/>
            <w:vAlign w:val="center"/>
          </w:tcPr>
          <w:p w14:paraId="70E72470" w14:textId="77777777" w:rsidR="00EC2C6F" w:rsidRPr="000D3544" w:rsidRDefault="00EC2C6F" w:rsidP="00EC2C6F">
            <w:pPr>
              <w:spacing w:before="120" w:after="120"/>
              <w:rPr>
                <w:i/>
                <w:szCs w:val="20"/>
              </w:rPr>
            </w:pPr>
            <w:r w:rsidRPr="000D3544">
              <w:rPr>
                <w:i/>
                <w:szCs w:val="20"/>
              </w:rPr>
              <w:t>Proposal 6</w:t>
            </w:r>
            <w:r w:rsidRPr="000D3544">
              <w:rPr>
                <w:i/>
                <w:szCs w:val="20"/>
                <w:lang w:eastAsia="zh-CN"/>
              </w:rPr>
              <w:t xml:space="preserve">: </w:t>
            </w:r>
            <w:r w:rsidRPr="000D3544">
              <w:rPr>
                <w:i/>
                <w:szCs w:val="20"/>
              </w:rPr>
              <w:t>For BM-Case1 and BM-Case2, consider Alt. 1 as the baseline for the assumption on the AI/ML model output with changes:</w:t>
            </w:r>
          </w:p>
          <w:p w14:paraId="6E6DCB21" w14:textId="77777777" w:rsidR="00EC2C6F" w:rsidRPr="000D3544" w:rsidRDefault="00EC2C6F" w:rsidP="00EC2C6F">
            <w:pPr>
              <w:numPr>
                <w:ilvl w:val="0"/>
                <w:numId w:val="11"/>
              </w:numPr>
              <w:overflowPunct w:val="0"/>
              <w:autoSpaceDE w:val="0"/>
              <w:autoSpaceDN w:val="0"/>
              <w:adjustRightInd w:val="0"/>
              <w:spacing w:after="120"/>
              <w:ind w:left="360"/>
              <w:textAlignment w:val="baseline"/>
              <w:rPr>
                <w:rFonts w:eastAsia="黑体"/>
                <w:i/>
                <w:szCs w:val="20"/>
              </w:rPr>
            </w:pPr>
            <w:r w:rsidRPr="000D3544">
              <w:rPr>
                <w:rFonts w:eastAsia="黑体"/>
                <w:i/>
                <w:szCs w:val="20"/>
              </w:rPr>
              <w:t xml:space="preserve">Alt.1: Tx and/or Rx Beam ID(s) </w:t>
            </w:r>
            <w:r w:rsidRPr="000D3544">
              <w:rPr>
                <w:rFonts w:eastAsia="黑体"/>
                <w:i/>
                <w:color w:val="FF0000"/>
                <w:szCs w:val="20"/>
              </w:rPr>
              <w:t xml:space="preserve">(including the probability for the beam to be the best beam) </w:t>
            </w:r>
            <w:r w:rsidRPr="000D3544">
              <w:rPr>
                <w:rFonts w:eastAsia="黑体"/>
                <w:i/>
                <w:szCs w:val="20"/>
              </w:rPr>
              <w:t xml:space="preserve">and/or the predicted L1-RSRP of the N predicted DL Tx and/or Rx beams </w:t>
            </w:r>
          </w:p>
          <w:p w14:paraId="0516A74E" w14:textId="77777777" w:rsidR="00BB2DA2" w:rsidRPr="000D3544" w:rsidRDefault="00EC2C6F" w:rsidP="007F694D">
            <w:pPr>
              <w:numPr>
                <w:ilvl w:val="1"/>
                <w:numId w:val="11"/>
              </w:numPr>
              <w:overflowPunct w:val="0"/>
              <w:autoSpaceDE w:val="0"/>
              <w:autoSpaceDN w:val="0"/>
              <w:adjustRightInd w:val="0"/>
              <w:spacing w:after="120"/>
              <w:ind w:left="700"/>
              <w:textAlignment w:val="baseline"/>
              <w:rPr>
                <w:rFonts w:eastAsia="宋体"/>
                <w:i/>
                <w:szCs w:val="20"/>
                <w:lang w:eastAsia="zh-CN"/>
              </w:rPr>
            </w:pPr>
            <w:r w:rsidRPr="000D3544">
              <w:rPr>
                <w:rFonts w:eastAsia="宋体"/>
                <w:i/>
                <w:szCs w:val="20"/>
                <w:lang w:eastAsia="zh-CN"/>
              </w:rPr>
              <w:t>E.g., N predicted beams can be the Top-N predicted beams</w:t>
            </w:r>
          </w:p>
        </w:tc>
      </w:tr>
      <w:tr w:rsidR="00490225" w14:paraId="5822F232" w14:textId="77777777">
        <w:tc>
          <w:tcPr>
            <w:tcW w:w="1605" w:type="dxa"/>
            <w:vAlign w:val="center"/>
          </w:tcPr>
          <w:p w14:paraId="61BA1FA6" w14:textId="77777777" w:rsidR="00490225" w:rsidRDefault="00490225" w:rsidP="00490225">
            <w:pPr>
              <w:pStyle w:val="a1"/>
            </w:pPr>
            <w:r>
              <w:t>ZTE[4]</w:t>
            </w:r>
          </w:p>
        </w:tc>
        <w:tc>
          <w:tcPr>
            <w:tcW w:w="7457" w:type="dxa"/>
            <w:vAlign w:val="center"/>
          </w:tcPr>
          <w:p w14:paraId="3C5D08AF" w14:textId="77777777" w:rsidR="00490225" w:rsidRPr="000D3544" w:rsidRDefault="00490225" w:rsidP="00490225">
            <w:pPr>
              <w:pStyle w:val="a1"/>
              <w:rPr>
                <w:i/>
                <w:iCs/>
                <w:szCs w:val="20"/>
              </w:rPr>
            </w:pPr>
            <w:r w:rsidRPr="000D3544">
              <w:rPr>
                <w:i/>
                <w:iCs/>
                <w:szCs w:val="20"/>
              </w:rPr>
              <w:t xml:space="preserve">Proposal 10: </w:t>
            </w:r>
            <w:r w:rsidRPr="000D3544">
              <w:rPr>
                <w:i/>
                <w:iCs/>
                <w:szCs w:val="20"/>
              </w:rPr>
              <w:tab/>
              <w:t>For BM-Case1 and BM-Case2, to reduce standardization workload and avoid privacy/proprietary disclosure issues, the AI input and output can be focused on measured RSRP and/or beam ID.</w:t>
            </w:r>
          </w:p>
        </w:tc>
      </w:tr>
      <w:tr w:rsidR="00490225" w14:paraId="38ECC8F5" w14:textId="77777777">
        <w:tc>
          <w:tcPr>
            <w:tcW w:w="1605" w:type="dxa"/>
            <w:vAlign w:val="center"/>
          </w:tcPr>
          <w:p w14:paraId="4FB25316" w14:textId="77777777" w:rsidR="00490225" w:rsidRDefault="00702762" w:rsidP="00490225">
            <w:pPr>
              <w:pStyle w:val="a1"/>
            </w:pPr>
            <w:r>
              <w:t>Vivo[5]</w:t>
            </w:r>
          </w:p>
        </w:tc>
        <w:tc>
          <w:tcPr>
            <w:tcW w:w="7457" w:type="dxa"/>
            <w:vAlign w:val="center"/>
          </w:tcPr>
          <w:p w14:paraId="072A548D"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9:</w:t>
            </w:r>
            <w:r w:rsidRPr="000D3544">
              <w:rPr>
                <w:i/>
                <w:iCs/>
                <w:szCs w:val="20"/>
                <w:lang w:eastAsia="zh-CN"/>
              </w:rPr>
              <w:tab/>
              <w:t>Support to prioritize following AI output for further study on specification impact:</w:t>
            </w:r>
          </w:p>
          <w:p w14:paraId="7DFA6BB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Tx and/or Rx Beam ID(s)/angle(s) and/or the predicted L1-RSRP of the N predicted DL Tx and/or Rx beams.</w:t>
            </w:r>
          </w:p>
          <w:p w14:paraId="0B03BBDB"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The N predicted Tx/Rx beams can be produced according to the expected beam information input to the AI model</w:t>
            </w:r>
          </w:p>
          <w:p w14:paraId="294A68A6"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ID or local beam ID</w:t>
            </w:r>
          </w:p>
          <w:p w14:paraId="269D629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information, e.g. global beam ID or beam angle, with minimum exposures of implementation details</w:t>
            </w:r>
          </w:p>
          <w:p w14:paraId="7EDC6D8E" w14:textId="77777777" w:rsidR="00490225"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10:</w:t>
            </w:r>
            <w:r w:rsidRPr="000D3544">
              <w:rPr>
                <w:i/>
                <w:iCs/>
                <w:szCs w:val="20"/>
                <w:lang w:eastAsia="zh-CN"/>
              </w:rPr>
              <w:tab/>
              <w:t>Suggest to deprioritize Alt.2, i.e. Tx and/or Rx Beam ID(s) of the N predicted DL Tx and/or Rx beams and other information, for further study specification impact.</w:t>
            </w:r>
          </w:p>
          <w:p w14:paraId="6963E8F4" w14:textId="77777777" w:rsidR="00702762" w:rsidRPr="000D3544" w:rsidRDefault="00702762" w:rsidP="00A908A7">
            <w:pPr>
              <w:spacing w:beforeLines="30" w:before="72" w:afterLines="30" w:after="72" w:line="288" w:lineRule="auto"/>
              <w:jc w:val="both"/>
              <w:rPr>
                <w:i/>
                <w:iCs/>
                <w:szCs w:val="20"/>
                <w:lang w:eastAsia="zh-CN"/>
              </w:rPr>
            </w:pPr>
          </w:p>
        </w:tc>
      </w:tr>
      <w:tr w:rsidR="00490225" w14:paraId="0978E4CD" w14:textId="77777777">
        <w:tc>
          <w:tcPr>
            <w:tcW w:w="1605" w:type="dxa"/>
            <w:vAlign w:val="center"/>
          </w:tcPr>
          <w:p w14:paraId="6EE6438E" w14:textId="77777777" w:rsidR="00490225" w:rsidRDefault="000306CA" w:rsidP="00490225">
            <w:pPr>
              <w:pStyle w:val="a1"/>
            </w:pPr>
            <w:r>
              <w:t>OPPO[6]</w:t>
            </w:r>
          </w:p>
        </w:tc>
        <w:tc>
          <w:tcPr>
            <w:tcW w:w="7457" w:type="dxa"/>
            <w:vAlign w:val="center"/>
          </w:tcPr>
          <w:p w14:paraId="12BA95A6"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sidRPr="000D3544">
              <w:rPr>
                <w:rFonts w:eastAsia="宋体"/>
                <w:bCs/>
                <w:i/>
                <w:szCs w:val="20"/>
                <w:lang w:val="en-GB" w:eastAsia="zh-CN"/>
              </w:rPr>
              <w:t xml:space="preserve">Proposal 21: For the output of AI/ML model for BM-Case1 and BM-Case2, suggest to include at least </w:t>
            </w:r>
          </w:p>
          <w:p w14:paraId="1B0BCCE9"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sidRPr="000D3544">
              <w:rPr>
                <w:rFonts w:eastAsia="宋体"/>
                <w:bCs/>
                <w:i/>
                <w:szCs w:val="20"/>
                <w:lang w:val="en-GB" w:eastAsia="zh-CN"/>
              </w:rPr>
              <w:t>•</w:t>
            </w:r>
            <w:r w:rsidRPr="000D3544">
              <w:rPr>
                <w:rFonts w:eastAsia="宋体"/>
                <w:bCs/>
                <w:i/>
                <w:szCs w:val="20"/>
                <w:lang w:val="en-GB" w:eastAsia="zh-CN"/>
              </w:rPr>
              <w:tab/>
              <w:t>Tx and/or Rx Beam ID(s)</w:t>
            </w:r>
          </w:p>
          <w:p w14:paraId="2EC0C4B0"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sidRPr="000D3544">
              <w:rPr>
                <w:rFonts w:eastAsia="宋体"/>
                <w:bCs/>
                <w:i/>
                <w:szCs w:val="20"/>
                <w:lang w:val="en-GB" w:eastAsia="zh-CN"/>
              </w:rPr>
              <w:t>•</w:t>
            </w:r>
            <w:r w:rsidRPr="000D3544">
              <w:rPr>
                <w:rFonts w:eastAsia="宋体"/>
                <w:bCs/>
                <w:i/>
                <w:szCs w:val="20"/>
                <w:lang w:val="en-GB" w:eastAsia="zh-CN"/>
              </w:rPr>
              <w:tab/>
              <w:t>The predicted L1-RSRP of the predicted Top-K DL Tx and/or Rx beams</w:t>
            </w:r>
          </w:p>
          <w:p w14:paraId="344656B3" w14:textId="77777777" w:rsidR="00490225"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sidRPr="000D3544">
              <w:rPr>
                <w:rFonts w:eastAsia="宋体"/>
                <w:bCs/>
                <w:i/>
                <w:szCs w:val="20"/>
                <w:lang w:val="en-GB" w:eastAsia="zh-CN"/>
              </w:rPr>
              <w:t>•</w:t>
            </w:r>
            <w:r w:rsidRPr="000D3544">
              <w:rPr>
                <w:rFonts w:eastAsia="宋体"/>
                <w:bCs/>
                <w:i/>
                <w:szCs w:val="20"/>
                <w:lang w:val="en-GB" w:eastAsia="zh-CN"/>
              </w:rPr>
              <w:tab/>
              <w:t>Note: the above output should be extended for F time instances for BM-Case2</w:t>
            </w:r>
          </w:p>
        </w:tc>
      </w:tr>
      <w:tr w:rsidR="00490225" w14:paraId="6EDBE182" w14:textId="77777777">
        <w:tc>
          <w:tcPr>
            <w:tcW w:w="1605" w:type="dxa"/>
            <w:vAlign w:val="center"/>
          </w:tcPr>
          <w:p w14:paraId="7DEE42CB" w14:textId="77777777" w:rsidR="00490225" w:rsidRDefault="00B174BE" w:rsidP="00490225">
            <w:pPr>
              <w:pStyle w:val="a1"/>
            </w:pPr>
            <w:r w:rsidRPr="00B174BE">
              <w:t>Intel[10]</w:t>
            </w:r>
          </w:p>
        </w:tc>
        <w:tc>
          <w:tcPr>
            <w:tcW w:w="7457" w:type="dxa"/>
            <w:vAlign w:val="center"/>
          </w:tcPr>
          <w:p w14:paraId="38855A09" w14:textId="77777777" w:rsidR="00490225" w:rsidRPr="000D3544" w:rsidRDefault="00B174BE" w:rsidP="00490225">
            <w:pPr>
              <w:spacing w:after="120"/>
              <w:jc w:val="both"/>
              <w:rPr>
                <w:i/>
                <w:szCs w:val="20"/>
                <w:lang w:eastAsia="zh-CN"/>
              </w:rPr>
            </w:pPr>
            <w:r w:rsidRPr="000D3544">
              <w:rPr>
                <w:i/>
                <w:szCs w:val="20"/>
                <w:lang w:eastAsia="zh-CN"/>
              </w:rPr>
              <w:t>Proposal 3:</w:t>
            </w:r>
            <w:r w:rsidRPr="000D3544">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490225" w14:paraId="43A3B4D3" w14:textId="77777777">
        <w:tc>
          <w:tcPr>
            <w:tcW w:w="1605" w:type="dxa"/>
            <w:vAlign w:val="center"/>
          </w:tcPr>
          <w:p w14:paraId="04673B0E" w14:textId="77777777" w:rsidR="00490225" w:rsidRDefault="0060452C" w:rsidP="00490225">
            <w:pPr>
              <w:pStyle w:val="a1"/>
            </w:pPr>
            <w:r>
              <w:t>IDC[11]</w:t>
            </w:r>
          </w:p>
        </w:tc>
        <w:tc>
          <w:tcPr>
            <w:tcW w:w="7457" w:type="dxa"/>
            <w:vAlign w:val="center"/>
          </w:tcPr>
          <w:p w14:paraId="07514143"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10:</w:t>
            </w:r>
            <w:r w:rsidRPr="000D3544">
              <w:rPr>
                <w:rFonts w:eastAsia="MS Mincho"/>
                <w:i/>
                <w:iCs/>
                <w:szCs w:val="20"/>
                <w:lang w:eastAsia="zh-CN"/>
              </w:rPr>
              <w:t xml:space="preserve"> Support ‘Tx and/or Rx Beam ID(s) and/or the predicted L1-RSRP of the N predicted DL Tx and/or Rx beams’ as a baseline.</w:t>
            </w:r>
          </w:p>
          <w:p w14:paraId="53414B28"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11:</w:t>
            </w:r>
            <w:r w:rsidRPr="000D3544">
              <w:rPr>
                <w:rFonts w:eastAsia="MS Mincho"/>
                <w:i/>
                <w:iCs/>
                <w:szCs w:val="20"/>
                <w:lang w:eastAsia="zh-CN"/>
              </w:rPr>
              <w:t xml:space="preserve"> ‘Tx and/or Rx Beam ID(s) of the N predicted DL Tx and/or Rx beams and other information’ can be considered with LOS probability.</w:t>
            </w:r>
          </w:p>
          <w:p w14:paraId="0AED10A1" w14:textId="77777777" w:rsidR="00490225" w:rsidRPr="000D3544" w:rsidRDefault="0060452C" w:rsidP="000D3544">
            <w:pPr>
              <w:spacing w:after="160" w:line="259" w:lineRule="auto"/>
              <w:jc w:val="both"/>
              <w:rPr>
                <w:rFonts w:eastAsia="MS Mincho"/>
                <w:i/>
                <w:iCs/>
                <w:szCs w:val="20"/>
                <w:lang w:eastAsia="zh-CN"/>
              </w:rPr>
            </w:pPr>
            <w:r w:rsidRPr="000D3544">
              <w:rPr>
                <w:rFonts w:eastAsia="MS Mincho"/>
                <w:bCs/>
                <w:i/>
                <w:iCs/>
                <w:szCs w:val="20"/>
                <w:lang w:eastAsia="zh-CN"/>
              </w:rPr>
              <w:t>Proposal 12:</w:t>
            </w:r>
            <w:r w:rsidRPr="000D3544">
              <w:rPr>
                <w:rFonts w:eastAsia="MS Mincho"/>
                <w:i/>
                <w:iCs/>
                <w:szCs w:val="20"/>
                <w:lang w:eastAsia="zh-CN"/>
              </w:rPr>
              <w:t xml:space="preserve"> Benefits from utilization of TX/Rx beam angles should be clarified.</w:t>
            </w:r>
          </w:p>
        </w:tc>
      </w:tr>
      <w:tr w:rsidR="00490225" w14:paraId="25A8961E" w14:textId="77777777">
        <w:tc>
          <w:tcPr>
            <w:tcW w:w="1605" w:type="dxa"/>
            <w:vAlign w:val="center"/>
          </w:tcPr>
          <w:p w14:paraId="7A5CCF4D" w14:textId="77777777" w:rsidR="00490225" w:rsidRDefault="00D10372" w:rsidP="00490225">
            <w:pPr>
              <w:pStyle w:val="a1"/>
            </w:pPr>
            <w:r>
              <w:t>Sony[12]</w:t>
            </w:r>
          </w:p>
        </w:tc>
        <w:tc>
          <w:tcPr>
            <w:tcW w:w="7457" w:type="dxa"/>
            <w:vAlign w:val="center"/>
          </w:tcPr>
          <w:p w14:paraId="5589B635" w14:textId="77777777" w:rsidR="00D10372" w:rsidRPr="000D3544" w:rsidRDefault="00D10372" w:rsidP="00D10372">
            <w:pPr>
              <w:suppressAutoHyphens/>
              <w:autoSpaceDE w:val="0"/>
              <w:autoSpaceDN w:val="0"/>
              <w:adjustRightInd w:val="0"/>
              <w:snapToGrid w:val="0"/>
              <w:spacing w:after="120"/>
              <w:jc w:val="both"/>
              <w:textAlignment w:val="baseline"/>
              <w:rPr>
                <w:rFonts w:eastAsia="宋体"/>
                <w:i/>
                <w:szCs w:val="20"/>
                <w:lang w:eastAsia="zh-CN"/>
              </w:rPr>
            </w:pPr>
            <w:r w:rsidRPr="000D3544">
              <w:rPr>
                <w:rFonts w:eastAsia="宋体"/>
                <w:i/>
                <w:szCs w:val="20"/>
                <w:lang w:eastAsia="zh-CN"/>
              </w:rPr>
              <w:t>Observation 1</w:t>
            </w:r>
            <w:r w:rsidRPr="000D3544">
              <w:rPr>
                <w:rFonts w:eastAsia="宋体"/>
                <w:i/>
                <w:szCs w:val="20"/>
                <w:lang w:eastAsia="zh-CN"/>
              </w:rPr>
              <w:tab/>
              <w:t>: The complexity of beam measurement can be reduced if a subset of candidate beams can be predicted by AI/ML model.</w:t>
            </w:r>
          </w:p>
          <w:p w14:paraId="1F1FE533" w14:textId="77777777" w:rsidR="00490225" w:rsidRPr="000D3544" w:rsidRDefault="00D10372" w:rsidP="00D10372">
            <w:pPr>
              <w:suppressAutoHyphens/>
              <w:autoSpaceDE w:val="0"/>
              <w:autoSpaceDN w:val="0"/>
              <w:adjustRightInd w:val="0"/>
              <w:snapToGrid w:val="0"/>
              <w:spacing w:after="120"/>
              <w:jc w:val="both"/>
              <w:textAlignment w:val="baseline"/>
              <w:rPr>
                <w:rFonts w:eastAsia="宋体"/>
                <w:i/>
                <w:szCs w:val="20"/>
                <w:lang w:eastAsia="zh-CN"/>
              </w:rPr>
            </w:pPr>
            <w:r w:rsidRPr="000D3544">
              <w:rPr>
                <w:rFonts w:eastAsia="宋体"/>
                <w:i/>
                <w:szCs w:val="20"/>
                <w:lang w:eastAsia="zh-CN"/>
              </w:rPr>
              <w:t>Proposal 3</w:t>
            </w:r>
            <w:r w:rsidRPr="000D3544">
              <w:rPr>
                <w:rFonts w:eastAsia="宋体"/>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490225" w14:paraId="767E841A" w14:textId="77777777">
        <w:tc>
          <w:tcPr>
            <w:tcW w:w="1605" w:type="dxa"/>
            <w:vAlign w:val="center"/>
          </w:tcPr>
          <w:p w14:paraId="4F93C667" w14:textId="77777777" w:rsidR="00490225" w:rsidRDefault="00276092" w:rsidP="00490225">
            <w:pPr>
              <w:pStyle w:val="a1"/>
              <w:rPr>
                <w:rFonts w:eastAsiaTheme="minorEastAsia"/>
                <w:lang w:eastAsia="zh-CN"/>
              </w:rPr>
            </w:pPr>
            <w:r>
              <w:rPr>
                <w:rFonts w:eastAsiaTheme="minorEastAsia"/>
                <w:lang w:eastAsia="zh-CN"/>
              </w:rPr>
              <w:t>Xiaomi[16]</w:t>
            </w:r>
          </w:p>
        </w:tc>
        <w:tc>
          <w:tcPr>
            <w:tcW w:w="7457" w:type="dxa"/>
            <w:vAlign w:val="center"/>
          </w:tcPr>
          <w:p w14:paraId="732F3E86" w14:textId="77777777" w:rsidR="00490225" w:rsidRPr="000D3544" w:rsidRDefault="00276092" w:rsidP="000D3544">
            <w:pPr>
              <w:suppressAutoHyphens/>
              <w:autoSpaceDE w:val="0"/>
              <w:autoSpaceDN w:val="0"/>
              <w:adjustRightInd w:val="0"/>
              <w:snapToGrid w:val="0"/>
              <w:spacing w:after="120"/>
              <w:jc w:val="both"/>
              <w:textAlignment w:val="baseline"/>
              <w:rPr>
                <w:rFonts w:eastAsia="宋体"/>
                <w:i/>
                <w:szCs w:val="20"/>
                <w:lang w:eastAsia="zh-CN"/>
              </w:rPr>
            </w:pPr>
            <w:r w:rsidRPr="000D3544">
              <w:rPr>
                <w:rFonts w:eastAsia="宋体"/>
                <w:i/>
                <w:szCs w:val="20"/>
                <w:lang w:eastAsia="zh-CN"/>
              </w:rPr>
              <w:t>Proposal 8: Support Tx and/or Rx Beam ID(s) and/or the predicted L1-RSRP of the N predicted DL Tx and/or Rx beams as the AI/ML model output with high priority.</w:t>
            </w:r>
          </w:p>
        </w:tc>
      </w:tr>
      <w:tr w:rsidR="00490225" w14:paraId="6E9D21C0" w14:textId="77777777">
        <w:tc>
          <w:tcPr>
            <w:tcW w:w="1605" w:type="dxa"/>
            <w:vAlign w:val="center"/>
          </w:tcPr>
          <w:p w14:paraId="6E9EC929" w14:textId="77777777" w:rsidR="00490225" w:rsidRDefault="00377973" w:rsidP="00490225">
            <w:pPr>
              <w:pStyle w:val="a1"/>
            </w:pPr>
            <w:r w:rsidRPr="00377973">
              <w:lastRenderedPageBreak/>
              <w:t>Google[17]</w:t>
            </w:r>
          </w:p>
        </w:tc>
        <w:tc>
          <w:tcPr>
            <w:tcW w:w="7457" w:type="dxa"/>
            <w:vAlign w:val="center"/>
          </w:tcPr>
          <w:p w14:paraId="5C982380" w14:textId="77777777" w:rsidR="00377973" w:rsidRPr="000D3544" w:rsidRDefault="00377973" w:rsidP="00377973">
            <w:pPr>
              <w:spacing w:after="120"/>
              <w:jc w:val="both"/>
              <w:rPr>
                <w:i/>
                <w:szCs w:val="20"/>
                <w:lang w:eastAsia="zh-CN"/>
              </w:rPr>
            </w:pPr>
            <w:r w:rsidRPr="000D3544">
              <w:rPr>
                <w:i/>
                <w:szCs w:val="20"/>
                <w:lang w:eastAsia="zh-CN"/>
              </w:rPr>
              <w:t xml:space="preserve">Proposal 3: For spatial domain beam prediction, support the best beam possibility for each beam in Set A as the output. </w:t>
            </w:r>
          </w:p>
          <w:p w14:paraId="5396DE35" w14:textId="77777777" w:rsidR="00377973" w:rsidRPr="000D3544" w:rsidRDefault="00377973" w:rsidP="00377973">
            <w:pPr>
              <w:spacing w:after="120"/>
              <w:jc w:val="both"/>
              <w:rPr>
                <w:i/>
                <w:szCs w:val="20"/>
                <w:lang w:eastAsia="zh-CN"/>
              </w:rPr>
            </w:pPr>
            <w:r w:rsidRPr="000D3544">
              <w:rPr>
                <w:i/>
                <w:szCs w:val="20"/>
                <w:lang w:eastAsia="zh-CN"/>
              </w:rPr>
              <w:t>Proposal 4: For spatial-domain beam prediction, the output for Alt3 can be the channel eigenvector used for network beam generation.</w:t>
            </w:r>
          </w:p>
          <w:p w14:paraId="5DD788FE" w14:textId="77777777" w:rsidR="00671B92" w:rsidRPr="000D3544" w:rsidRDefault="00671B92" w:rsidP="00671B92">
            <w:pPr>
              <w:spacing w:after="120"/>
              <w:jc w:val="both"/>
              <w:rPr>
                <w:i/>
                <w:szCs w:val="20"/>
                <w:lang w:eastAsia="zh-CN"/>
              </w:rPr>
            </w:pPr>
            <w:r w:rsidRPr="000D3544">
              <w:rPr>
                <w:i/>
                <w:szCs w:val="20"/>
                <w:lang w:eastAsia="zh-CN"/>
              </w:rPr>
              <w:t xml:space="preserve">Proposal 9: For time-domain beam prediction, support the best beam possibility for each beam in Set A as the output. </w:t>
            </w:r>
          </w:p>
          <w:p w14:paraId="30AF6E23" w14:textId="77777777" w:rsidR="006138E9" w:rsidRPr="000D3544" w:rsidRDefault="006138E9" w:rsidP="006138E9">
            <w:pPr>
              <w:spacing w:after="120"/>
              <w:jc w:val="both"/>
              <w:rPr>
                <w:i/>
                <w:szCs w:val="20"/>
                <w:lang w:eastAsia="zh-CN"/>
              </w:rPr>
            </w:pPr>
            <w:r w:rsidRPr="000D3544">
              <w:rPr>
                <w:i/>
                <w:szCs w:val="20"/>
                <w:lang w:eastAsia="zh-CN"/>
              </w:rPr>
              <w:t>Proposal 10: When AI/ML model is implemented in the NW side, the output for the AI/ML for time domain beam prediction with spec impact should be the reference angle for DL Rx beam refinement (Alt3).</w:t>
            </w:r>
          </w:p>
          <w:p w14:paraId="552103D7" w14:textId="77777777" w:rsidR="00490225" w:rsidRPr="000D3544" w:rsidRDefault="006138E9" w:rsidP="00490225">
            <w:pPr>
              <w:spacing w:after="120"/>
              <w:jc w:val="both"/>
              <w:rPr>
                <w:i/>
                <w:szCs w:val="20"/>
                <w:lang w:eastAsia="zh-CN"/>
              </w:rPr>
            </w:pPr>
            <w:r w:rsidRPr="000D3544">
              <w:rPr>
                <w:i/>
                <w:szCs w:val="20"/>
                <w:lang w:eastAsia="zh-CN"/>
              </w:rPr>
              <w:t>Proposal 11: When AI/ML model is implemented in the UE side, the output for the AI/ML model for time domain beam prediction with spec impact should be the reference angle for DL Tx beam refinement (Alt3).</w:t>
            </w:r>
          </w:p>
        </w:tc>
      </w:tr>
      <w:tr w:rsidR="00490225" w14:paraId="2219C49B" w14:textId="77777777">
        <w:tc>
          <w:tcPr>
            <w:tcW w:w="1605" w:type="dxa"/>
            <w:vAlign w:val="center"/>
          </w:tcPr>
          <w:p w14:paraId="1D24AA01" w14:textId="77777777" w:rsidR="00490225" w:rsidRDefault="00CD331C" w:rsidP="00490225">
            <w:pPr>
              <w:pStyle w:val="a1"/>
            </w:pPr>
            <w:r w:rsidRPr="00CD331C">
              <w:t>Samsung[19]</w:t>
            </w:r>
          </w:p>
        </w:tc>
        <w:tc>
          <w:tcPr>
            <w:tcW w:w="7457" w:type="dxa"/>
            <w:vAlign w:val="center"/>
          </w:tcPr>
          <w:p w14:paraId="229AA788" w14:textId="77777777" w:rsidR="00490225" w:rsidRPr="000D3544" w:rsidRDefault="00F022D2" w:rsidP="000D3544">
            <w:pPr>
              <w:spacing w:after="120"/>
              <w:jc w:val="both"/>
              <w:rPr>
                <w:rFonts w:eastAsia="宋体"/>
                <w:bCs/>
                <w:i/>
                <w:szCs w:val="20"/>
                <w:lang w:eastAsia="zh-CN"/>
              </w:rPr>
            </w:pPr>
            <w:r w:rsidRPr="000D3544">
              <w:rPr>
                <w:rFonts w:eastAsia="宋体"/>
                <w:bCs/>
                <w:i/>
                <w:szCs w:val="20"/>
                <w:lang w:eastAsia="zh-CN"/>
              </w:rPr>
              <w:t xml:space="preserve">Proposal 17: For AI/ML output for beam prediction, Alt 1 (e.g., </w:t>
            </w:r>
            <w:r w:rsidRPr="000D3544">
              <w:rPr>
                <w:rFonts w:eastAsia="Malgun Gothic"/>
                <w:bCs/>
                <w:i/>
                <w:szCs w:val="20"/>
                <w:lang w:val="en-GB"/>
              </w:rPr>
              <w:t>Tx and/or Rx Beam ID(s)</w:t>
            </w:r>
            <w:r w:rsidRPr="000D3544">
              <w:rPr>
                <w:rFonts w:eastAsia="宋体"/>
                <w:bCs/>
                <w:i/>
                <w:szCs w:val="20"/>
                <w:lang w:eastAsia="zh-CN"/>
              </w:rPr>
              <w:t>) is preferred.</w:t>
            </w:r>
          </w:p>
        </w:tc>
      </w:tr>
      <w:tr w:rsidR="00490225" w14:paraId="1262E475" w14:textId="77777777">
        <w:tc>
          <w:tcPr>
            <w:tcW w:w="1605" w:type="dxa"/>
            <w:vAlign w:val="center"/>
          </w:tcPr>
          <w:p w14:paraId="51982AA0" w14:textId="77777777" w:rsidR="00490225" w:rsidRDefault="00B50B02" w:rsidP="00490225">
            <w:pPr>
              <w:pStyle w:val="a1"/>
            </w:pPr>
            <w:r w:rsidRPr="00B50B02">
              <w:t>Lenovo[26]</w:t>
            </w:r>
          </w:p>
        </w:tc>
        <w:tc>
          <w:tcPr>
            <w:tcW w:w="7457" w:type="dxa"/>
            <w:vAlign w:val="center"/>
          </w:tcPr>
          <w:p w14:paraId="55A81E6E" w14:textId="77777777" w:rsidR="00490225" w:rsidRPr="000D3544" w:rsidRDefault="00B50B02"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2: </w:t>
            </w:r>
            <w:r w:rsidRPr="000D3544">
              <w:rPr>
                <w:rFonts w:eastAsia="Calibri"/>
                <w:i/>
                <w:szCs w:val="20"/>
              </w:rPr>
              <w:tab/>
              <w:t>Support Alt 1 and Alt 2 as the AI/ML Model output for both UE-side and NW-side inference.</w:t>
            </w:r>
          </w:p>
          <w:p w14:paraId="2DA447CA" w14:textId="77777777" w:rsidR="00B50B02" w:rsidRPr="000D3544" w:rsidRDefault="000C3F95"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3: </w:t>
            </w:r>
            <w:r w:rsidRPr="000D3544">
              <w:rPr>
                <w:rFonts w:eastAsia="Calibri"/>
                <w:i/>
                <w:szCs w:val="20"/>
              </w:rPr>
              <w:tab/>
              <w:t>When specifying the AI/ML model output, we should consider that it may be used for model monitoring.</w:t>
            </w:r>
          </w:p>
        </w:tc>
      </w:tr>
      <w:tr w:rsidR="00490225" w14:paraId="341F371A" w14:textId="77777777">
        <w:tc>
          <w:tcPr>
            <w:tcW w:w="1605" w:type="dxa"/>
            <w:vAlign w:val="center"/>
          </w:tcPr>
          <w:p w14:paraId="76E30855" w14:textId="77777777" w:rsidR="00490225" w:rsidRDefault="00273BF0" w:rsidP="00490225">
            <w:pPr>
              <w:pStyle w:val="a1"/>
            </w:pPr>
            <w:r w:rsidRPr="00273BF0">
              <w:t>NEC[28]</w:t>
            </w:r>
          </w:p>
        </w:tc>
        <w:tc>
          <w:tcPr>
            <w:tcW w:w="7457" w:type="dxa"/>
            <w:vAlign w:val="center"/>
          </w:tcPr>
          <w:p w14:paraId="7EC3AF0B" w14:textId="77777777" w:rsidR="00490225" w:rsidRPr="000D3544" w:rsidRDefault="00273BF0" w:rsidP="000D3544">
            <w:pPr>
              <w:spacing w:after="120"/>
              <w:jc w:val="both"/>
              <w:rPr>
                <w:rFonts w:eastAsia="宋体"/>
                <w:i/>
                <w:szCs w:val="20"/>
                <w:lang w:eastAsia="zh-CN"/>
              </w:rPr>
            </w:pPr>
            <w:bookmarkStart w:id="61" w:name="OLE_LINK101"/>
            <w:bookmarkStart w:id="62" w:name="OLE_LINK102"/>
            <w:bookmarkStart w:id="63" w:name="OLE_LINK186"/>
            <w:bookmarkStart w:id="64" w:name="OLE_LINK33"/>
            <w:bookmarkStart w:id="65" w:name="OLE_LINK258"/>
            <w:r w:rsidRPr="000D3544">
              <w:rPr>
                <w:rFonts w:eastAsia="宋体"/>
                <w:i/>
                <w:szCs w:val="20"/>
                <w:lang w:eastAsia="zh-CN"/>
              </w:rPr>
              <w:t>Proposal 3: Support selecting Top-N1 DL Tx and/or Rx beams according to some pre-defined rules, e.g., a sum probability of being the best beam higher than a threshold, L1-RSRP higher than a threshold.</w:t>
            </w:r>
            <w:bookmarkEnd w:id="61"/>
            <w:bookmarkEnd w:id="62"/>
            <w:bookmarkEnd w:id="63"/>
            <w:bookmarkEnd w:id="64"/>
            <w:bookmarkEnd w:id="65"/>
          </w:p>
        </w:tc>
      </w:tr>
      <w:tr w:rsidR="00490225" w14:paraId="5A6FD5CF" w14:textId="77777777">
        <w:tc>
          <w:tcPr>
            <w:tcW w:w="1605" w:type="dxa"/>
            <w:vAlign w:val="center"/>
          </w:tcPr>
          <w:p w14:paraId="2C91AEE6" w14:textId="77777777" w:rsidR="00490225" w:rsidRDefault="00490225" w:rsidP="00490225">
            <w:pPr>
              <w:pStyle w:val="a1"/>
            </w:pPr>
          </w:p>
        </w:tc>
        <w:tc>
          <w:tcPr>
            <w:tcW w:w="7457" w:type="dxa"/>
            <w:vAlign w:val="center"/>
          </w:tcPr>
          <w:p w14:paraId="6BEF67D9" w14:textId="77777777" w:rsidR="00490225" w:rsidRDefault="00490225" w:rsidP="00490225">
            <w:pPr>
              <w:rPr>
                <w:i/>
                <w:szCs w:val="20"/>
              </w:rPr>
            </w:pPr>
          </w:p>
        </w:tc>
      </w:tr>
      <w:tr w:rsidR="00490225" w14:paraId="3D3FB6B3" w14:textId="77777777">
        <w:tc>
          <w:tcPr>
            <w:tcW w:w="1605" w:type="dxa"/>
            <w:vAlign w:val="center"/>
          </w:tcPr>
          <w:p w14:paraId="0F6A4849" w14:textId="77777777" w:rsidR="00490225" w:rsidRDefault="00490225" w:rsidP="00490225">
            <w:pPr>
              <w:pStyle w:val="a1"/>
            </w:pPr>
          </w:p>
        </w:tc>
        <w:tc>
          <w:tcPr>
            <w:tcW w:w="7457" w:type="dxa"/>
            <w:vAlign w:val="center"/>
          </w:tcPr>
          <w:p w14:paraId="7B63C313" w14:textId="77777777" w:rsidR="00490225" w:rsidRDefault="00490225" w:rsidP="00490225">
            <w:pPr>
              <w:overflowPunct w:val="0"/>
              <w:autoSpaceDE w:val="0"/>
              <w:autoSpaceDN w:val="0"/>
              <w:adjustRightInd w:val="0"/>
              <w:spacing w:after="120"/>
              <w:jc w:val="both"/>
              <w:textAlignment w:val="baseline"/>
              <w:rPr>
                <w:rFonts w:eastAsia="Calibri"/>
                <w:i/>
                <w:szCs w:val="20"/>
              </w:rPr>
            </w:pPr>
          </w:p>
        </w:tc>
      </w:tr>
    </w:tbl>
    <w:p w14:paraId="5050C22D" w14:textId="77777777" w:rsidR="00BB2DA2" w:rsidRDefault="00BB2DA2">
      <w:pPr>
        <w:spacing w:after="120"/>
        <w:rPr>
          <w:rFonts w:eastAsiaTheme="minorEastAsia"/>
          <w:lang w:eastAsia="zh-CN"/>
        </w:rPr>
      </w:pPr>
    </w:p>
    <w:p w14:paraId="45360752" w14:textId="77777777" w:rsidR="00BB2DA2" w:rsidRDefault="009456BE">
      <w:pPr>
        <w:spacing w:after="120"/>
        <w:rPr>
          <w:rFonts w:eastAsiaTheme="minorEastAsia"/>
          <w:lang w:eastAsia="zh-CN"/>
        </w:rPr>
      </w:pPr>
      <w:r>
        <w:rPr>
          <w:rFonts w:hint="eastAsia"/>
          <w:b/>
        </w:rPr>
        <w:t>M</w:t>
      </w:r>
      <w:r>
        <w:rPr>
          <w:b/>
        </w:rPr>
        <w:t>od’s assessment</w:t>
      </w:r>
      <w:r>
        <w:t xml:space="preserve">: </w:t>
      </w:r>
      <w:r w:rsidR="000D3544">
        <w:rPr>
          <w:rFonts w:eastAsiaTheme="minorEastAsia"/>
          <w:lang w:eastAsia="zh-CN"/>
        </w:rPr>
        <w:t>We</w:t>
      </w:r>
      <w:r>
        <w:rPr>
          <w:rFonts w:eastAsiaTheme="minorEastAsia"/>
          <w:lang w:eastAsia="zh-CN"/>
        </w:rPr>
        <w:t xml:space="preserve"> will focus on the spec impact (if any) of AI model output in other section(s).</w:t>
      </w:r>
    </w:p>
    <w:p w14:paraId="44C3BFDD" w14:textId="77777777" w:rsidR="00BB2DA2" w:rsidRPr="000D3544" w:rsidRDefault="00BB2DA2">
      <w:pPr>
        <w:spacing w:after="120"/>
      </w:pPr>
    </w:p>
    <w:tbl>
      <w:tblPr>
        <w:tblStyle w:val="af7"/>
        <w:tblW w:w="0" w:type="auto"/>
        <w:tblLook w:val="04A0" w:firstRow="1" w:lastRow="0" w:firstColumn="1" w:lastColumn="0" w:noHBand="0" w:noVBand="1"/>
      </w:tblPr>
      <w:tblGrid>
        <w:gridCol w:w="2547"/>
        <w:gridCol w:w="6515"/>
      </w:tblGrid>
      <w:tr w:rsidR="00BB2DA2" w14:paraId="7FB07B61" w14:textId="77777777">
        <w:tc>
          <w:tcPr>
            <w:tcW w:w="2547" w:type="dxa"/>
          </w:tcPr>
          <w:p w14:paraId="24A44A6B" w14:textId="77777777" w:rsidR="00BB2DA2" w:rsidRDefault="009456BE">
            <w:r>
              <w:rPr>
                <w:rFonts w:hint="eastAsia"/>
              </w:rPr>
              <w:t>C</w:t>
            </w:r>
            <w:r>
              <w:t>ompany</w:t>
            </w:r>
          </w:p>
        </w:tc>
        <w:tc>
          <w:tcPr>
            <w:tcW w:w="6515" w:type="dxa"/>
          </w:tcPr>
          <w:p w14:paraId="4DC7A923" w14:textId="77777777" w:rsidR="00BB2DA2" w:rsidRDefault="009456BE">
            <w:r>
              <w:rPr>
                <w:rFonts w:hint="eastAsia"/>
              </w:rPr>
              <w:t>C</w:t>
            </w:r>
            <w:r>
              <w:t>omments</w:t>
            </w:r>
          </w:p>
        </w:tc>
      </w:tr>
      <w:tr w:rsidR="00BB2DA2" w14:paraId="7B1E695C" w14:textId="77777777">
        <w:tc>
          <w:tcPr>
            <w:tcW w:w="2547" w:type="dxa"/>
          </w:tcPr>
          <w:p w14:paraId="307A2602" w14:textId="77777777" w:rsidR="00BB2DA2" w:rsidRDefault="00BB2DA2"/>
        </w:tc>
        <w:tc>
          <w:tcPr>
            <w:tcW w:w="6515" w:type="dxa"/>
          </w:tcPr>
          <w:p w14:paraId="5910F89C" w14:textId="77777777" w:rsidR="00BB2DA2" w:rsidRDefault="00BB2DA2"/>
        </w:tc>
      </w:tr>
      <w:tr w:rsidR="00BB2DA2" w14:paraId="02229DE1" w14:textId="77777777">
        <w:tc>
          <w:tcPr>
            <w:tcW w:w="2547" w:type="dxa"/>
          </w:tcPr>
          <w:p w14:paraId="58BCF5D1" w14:textId="77777777" w:rsidR="00BB2DA2" w:rsidRDefault="00BB2DA2">
            <w:pPr>
              <w:rPr>
                <w:color w:val="ED7D31" w:themeColor="accent2"/>
              </w:rPr>
            </w:pPr>
          </w:p>
        </w:tc>
        <w:tc>
          <w:tcPr>
            <w:tcW w:w="6515" w:type="dxa"/>
          </w:tcPr>
          <w:p w14:paraId="642F3574" w14:textId="77777777" w:rsidR="00BB2DA2" w:rsidRDefault="00BB2DA2">
            <w:pPr>
              <w:rPr>
                <w:color w:val="ED7D31" w:themeColor="accent2"/>
              </w:rPr>
            </w:pPr>
          </w:p>
        </w:tc>
      </w:tr>
      <w:tr w:rsidR="00BB2DA2" w14:paraId="413C6483" w14:textId="77777777">
        <w:tc>
          <w:tcPr>
            <w:tcW w:w="2547" w:type="dxa"/>
          </w:tcPr>
          <w:p w14:paraId="050F6216" w14:textId="77777777" w:rsidR="00BB2DA2" w:rsidRDefault="00BB2DA2">
            <w:pPr>
              <w:rPr>
                <w:rFonts w:eastAsiaTheme="minorEastAsia"/>
                <w:lang w:eastAsia="zh-CN"/>
              </w:rPr>
            </w:pPr>
          </w:p>
        </w:tc>
        <w:tc>
          <w:tcPr>
            <w:tcW w:w="6515" w:type="dxa"/>
          </w:tcPr>
          <w:p w14:paraId="3A3292F4" w14:textId="77777777" w:rsidR="00BB2DA2" w:rsidRDefault="00BB2DA2"/>
        </w:tc>
      </w:tr>
      <w:tr w:rsidR="00BB2DA2" w14:paraId="6479ED14" w14:textId="77777777">
        <w:tc>
          <w:tcPr>
            <w:tcW w:w="2547" w:type="dxa"/>
          </w:tcPr>
          <w:p w14:paraId="44E8C3E4" w14:textId="77777777" w:rsidR="00BB2DA2" w:rsidRDefault="00BB2DA2">
            <w:pPr>
              <w:rPr>
                <w:rFonts w:eastAsiaTheme="minorEastAsia"/>
                <w:lang w:eastAsia="zh-CN"/>
              </w:rPr>
            </w:pPr>
          </w:p>
        </w:tc>
        <w:tc>
          <w:tcPr>
            <w:tcW w:w="6515" w:type="dxa"/>
          </w:tcPr>
          <w:p w14:paraId="30AFD48D" w14:textId="77777777" w:rsidR="00BB2DA2" w:rsidRDefault="00BB2DA2">
            <w:pPr>
              <w:rPr>
                <w:rFonts w:eastAsiaTheme="minorEastAsia"/>
                <w:lang w:eastAsia="zh-CN"/>
              </w:rPr>
            </w:pPr>
          </w:p>
        </w:tc>
      </w:tr>
      <w:tr w:rsidR="00BB2DA2" w14:paraId="7E78863F" w14:textId="77777777">
        <w:tc>
          <w:tcPr>
            <w:tcW w:w="2547" w:type="dxa"/>
          </w:tcPr>
          <w:p w14:paraId="3488F986" w14:textId="77777777" w:rsidR="00BB2DA2" w:rsidRDefault="00BB2DA2">
            <w:pPr>
              <w:rPr>
                <w:rFonts w:eastAsiaTheme="minorEastAsia"/>
                <w:lang w:eastAsia="zh-CN"/>
              </w:rPr>
            </w:pPr>
          </w:p>
        </w:tc>
        <w:tc>
          <w:tcPr>
            <w:tcW w:w="6515" w:type="dxa"/>
          </w:tcPr>
          <w:p w14:paraId="05D95AAE" w14:textId="77777777" w:rsidR="00BB2DA2" w:rsidRDefault="00BB2DA2">
            <w:pPr>
              <w:rPr>
                <w:rFonts w:eastAsiaTheme="minorEastAsia"/>
                <w:lang w:eastAsia="zh-CN"/>
              </w:rPr>
            </w:pPr>
          </w:p>
        </w:tc>
      </w:tr>
      <w:tr w:rsidR="00BB2DA2" w14:paraId="7AD8ABAE" w14:textId="77777777">
        <w:tc>
          <w:tcPr>
            <w:tcW w:w="2547" w:type="dxa"/>
          </w:tcPr>
          <w:p w14:paraId="70C31233" w14:textId="77777777" w:rsidR="00BB2DA2" w:rsidRDefault="00BB2DA2">
            <w:pPr>
              <w:rPr>
                <w:rFonts w:eastAsiaTheme="minorEastAsia"/>
                <w:lang w:eastAsia="zh-CN"/>
              </w:rPr>
            </w:pPr>
          </w:p>
        </w:tc>
        <w:tc>
          <w:tcPr>
            <w:tcW w:w="6515" w:type="dxa"/>
          </w:tcPr>
          <w:p w14:paraId="069E1D5A" w14:textId="77777777" w:rsidR="00BB2DA2" w:rsidRDefault="00BB2DA2">
            <w:pPr>
              <w:rPr>
                <w:rFonts w:eastAsiaTheme="minorEastAsia"/>
                <w:lang w:eastAsia="zh-CN"/>
              </w:rPr>
            </w:pPr>
          </w:p>
        </w:tc>
      </w:tr>
      <w:tr w:rsidR="00BB2DA2" w14:paraId="6AB494B3" w14:textId="77777777">
        <w:tc>
          <w:tcPr>
            <w:tcW w:w="2547" w:type="dxa"/>
          </w:tcPr>
          <w:p w14:paraId="653F35EF" w14:textId="77777777" w:rsidR="00BB2DA2" w:rsidRDefault="00BB2DA2">
            <w:pPr>
              <w:rPr>
                <w:rFonts w:eastAsiaTheme="minorEastAsia"/>
                <w:lang w:eastAsia="zh-CN"/>
              </w:rPr>
            </w:pPr>
          </w:p>
        </w:tc>
        <w:tc>
          <w:tcPr>
            <w:tcW w:w="6515" w:type="dxa"/>
          </w:tcPr>
          <w:p w14:paraId="4504F840" w14:textId="77777777" w:rsidR="00BB2DA2" w:rsidRDefault="00BB2DA2">
            <w:pPr>
              <w:rPr>
                <w:rFonts w:eastAsiaTheme="minorEastAsia"/>
                <w:lang w:eastAsia="zh-CN"/>
              </w:rPr>
            </w:pPr>
          </w:p>
        </w:tc>
      </w:tr>
      <w:tr w:rsidR="00BB2DA2" w14:paraId="07F7707B" w14:textId="77777777">
        <w:tc>
          <w:tcPr>
            <w:tcW w:w="2547" w:type="dxa"/>
          </w:tcPr>
          <w:p w14:paraId="2CB994FC" w14:textId="77777777" w:rsidR="00BB2DA2" w:rsidRDefault="00BB2DA2">
            <w:pPr>
              <w:rPr>
                <w:rFonts w:eastAsiaTheme="minorEastAsia"/>
                <w:lang w:eastAsia="zh-CN"/>
              </w:rPr>
            </w:pPr>
          </w:p>
        </w:tc>
        <w:tc>
          <w:tcPr>
            <w:tcW w:w="6515" w:type="dxa"/>
          </w:tcPr>
          <w:p w14:paraId="669547FC" w14:textId="77777777" w:rsidR="00BB2DA2" w:rsidRDefault="00BB2DA2">
            <w:pPr>
              <w:rPr>
                <w:rFonts w:eastAsiaTheme="minorEastAsia"/>
                <w:lang w:eastAsia="zh-CN"/>
              </w:rPr>
            </w:pPr>
          </w:p>
        </w:tc>
      </w:tr>
    </w:tbl>
    <w:p w14:paraId="3AA2E1AC" w14:textId="77777777" w:rsidR="00BB2DA2" w:rsidRDefault="00BB2DA2">
      <w:pPr>
        <w:spacing w:after="120"/>
      </w:pPr>
    </w:p>
    <w:p w14:paraId="15B845CC" w14:textId="77777777" w:rsidR="00BB2DA2" w:rsidRDefault="009456BE">
      <w:pPr>
        <w:pStyle w:val="2"/>
      </w:pPr>
      <w:proofErr w:type="spellStart"/>
      <w:r>
        <w:lastRenderedPageBreak/>
        <w:t>Misc</w:t>
      </w:r>
      <w:proofErr w:type="spellEnd"/>
    </w:p>
    <w:tbl>
      <w:tblPr>
        <w:tblStyle w:val="af7"/>
        <w:tblW w:w="0" w:type="auto"/>
        <w:tblLook w:val="04A0" w:firstRow="1" w:lastRow="0" w:firstColumn="1" w:lastColumn="0" w:noHBand="0" w:noVBand="1"/>
      </w:tblPr>
      <w:tblGrid>
        <w:gridCol w:w="1605"/>
        <w:gridCol w:w="7457"/>
      </w:tblGrid>
      <w:tr w:rsidR="00BB2DA2" w14:paraId="0F7E868E" w14:textId="77777777">
        <w:tc>
          <w:tcPr>
            <w:tcW w:w="1605" w:type="dxa"/>
            <w:vAlign w:val="center"/>
          </w:tcPr>
          <w:p w14:paraId="595A736E" w14:textId="77777777" w:rsidR="00BB2DA2" w:rsidRDefault="009456BE">
            <w:pPr>
              <w:pStyle w:val="a1"/>
            </w:pPr>
            <w:r>
              <w:t>FUTUREWEI[1]</w:t>
            </w:r>
          </w:p>
        </w:tc>
        <w:tc>
          <w:tcPr>
            <w:tcW w:w="7457" w:type="dxa"/>
            <w:vAlign w:val="center"/>
          </w:tcPr>
          <w:p w14:paraId="7E0B385F" w14:textId="77777777" w:rsidR="00BB2DA2" w:rsidRPr="00782FC3" w:rsidRDefault="00DB4578" w:rsidP="00782FC3">
            <w:pPr>
              <w:rPr>
                <w:rFonts w:eastAsia="宋体"/>
                <w:bCs/>
                <w:i/>
                <w:color w:val="000000"/>
                <w:szCs w:val="20"/>
              </w:rPr>
            </w:pPr>
            <w:r w:rsidRPr="00782FC3">
              <w:rPr>
                <w:rFonts w:eastAsia="宋体"/>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BB2DA2" w14:paraId="1BDFB8A3" w14:textId="77777777">
        <w:tc>
          <w:tcPr>
            <w:tcW w:w="1605" w:type="dxa"/>
            <w:vAlign w:val="center"/>
          </w:tcPr>
          <w:p w14:paraId="03FCBAC0" w14:textId="77777777" w:rsidR="00BB2DA2" w:rsidRDefault="00E2071C">
            <w:pPr>
              <w:pStyle w:val="a1"/>
            </w:pPr>
            <w:r>
              <w:t>OPPO[6]</w:t>
            </w:r>
          </w:p>
        </w:tc>
        <w:tc>
          <w:tcPr>
            <w:tcW w:w="7457" w:type="dxa"/>
            <w:vAlign w:val="center"/>
          </w:tcPr>
          <w:p w14:paraId="1194FDF7" w14:textId="77777777" w:rsidR="00653DD4" w:rsidRPr="00782FC3" w:rsidRDefault="00E2071C">
            <w:pPr>
              <w:spacing w:after="120"/>
              <w:jc w:val="both"/>
              <w:rPr>
                <w:rFonts w:eastAsia="MS Mincho"/>
                <w:bCs/>
                <w:i/>
                <w:iCs/>
                <w:szCs w:val="20"/>
                <w:lang w:eastAsia="zh-CN"/>
              </w:rPr>
            </w:pPr>
            <w:r w:rsidRPr="00782FC3">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BB2DA2" w14:paraId="5E8FCF76" w14:textId="77777777">
        <w:tc>
          <w:tcPr>
            <w:tcW w:w="1605" w:type="dxa"/>
            <w:vAlign w:val="center"/>
          </w:tcPr>
          <w:p w14:paraId="70BAF8C3" w14:textId="77777777" w:rsidR="00BB2DA2" w:rsidRDefault="009F19C8">
            <w:pPr>
              <w:pStyle w:val="a1"/>
            </w:pPr>
            <w:r>
              <w:t>IDC[11]</w:t>
            </w:r>
          </w:p>
        </w:tc>
        <w:tc>
          <w:tcPr>
            <w:tcW w:w="7457" w:type="dxa"/>
            <w:vAlign w:val="center"/>
          </w:tcPr>
          <w:p w14:paraId="4FE64FD8"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16:</w:t>
            </w:r>
            <w:r w:rsidRPr="00782FC3">
              <w:rPr>
                <w:rFonts w:eastAsia="MS Mincho"/>
                <w:i/>
                <w:iCs/>
                <w:szCs w:val="20"/>
                <w:lang w:eastAsia="zh-CN"/>
              </w:rPr>
              <w:t xml:space="preserve"> The current NR specification does not consider association between beams with different beam widths.</w:t>
            </w:r>
          </w:p>
          <w:p w14:paraId="5191E6D0"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17:</w:t>
            </w:r>
            <w:r w:rsidRPr="00782FC3">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5508F21" w14:textId="77777777" w:rsidR="00BB2DA2" w:rsidRPr="00782FC3" w:rsidRDefault="009F19C8" w:rsidP="00782FC3">
            <w:pPr>
              <w:spacing w:after="160"/>
              <w:jc w:val="both"/>
              <w:rPr>
                <w:rFonts w:eastAsia="MS Mincho"/>
                <w:i/>
                <w:szCs w:val="20"/>
                <w:lang w:eastAsia="zh-CN"/>
              </w:rPr>
            </w:pPr>
            <w:r w:rsidRPr="00782FC3">
              <w:rPr>
                <w:rFonts w:eastAsia="MS Mincho"/>
                <w:bCs/>
                <w:i/>
                <w:iCs/>
                <w:szCs w:val="20"/>
                <w:lang w:eastAsia="zh-CN"/>
              </w:rPr>
              <w:t>Proposal 22:</w:t>
            </w:r>
            <w:r w:rsidRPr="00782FC3">
              <w:rPr>
                <w:rFonts w:eastAsia="MS Mincho"/>
                <w:i/>
                <w:iCs/>
                <w:szCs w:val="20"/>
                <w:lang w:eastAsia="zh-CN"/>
              </w:rPr>
              <w:t xml:space="preserve"> Study benefits of specification enhancements on association between beams with different beam widths</w:t>
            </w:r>
            <w:r w:rsidRPr="00782FC3">
              <w:rPr>
                <w:rFonts w:eastAsia="MS Mincho"/>
                <w:i/>
                <w:szCs w:val="20"/>
                <w:lang w:eastAsia="zh-CN"/>
              </w:rPr>
              <w:t>.</w:t>
            </w:r>
          </w:p>
        </w:tc>
      </w:tr>
      <w:tr w:rsidR="00BB2DA2" w14:paraId="10FB22C2" w14:textId="77777777">
        <w:tc>
          <w:tcPr>
            <w:tcW w:w="1605" w:type="dxa"/>
            <w:vAlign w:val="center"/>
          </w:tcPr>
          <w:p w14:paraId="4E16BFFA" w14:textId="77777777" w:rsidR="00BB2DA2" w:rsidRDefault="00BB2DA2">
            <w:pPr>
              <w:pStyle w:val="a1"/>
            </w:pPr>
          </w:p>
        </w:tc>
        <w:tc>
          <w:tcPr>
            <w:tcW w:w="7457" w:type="dxa"/>
            <w:vAlign w:val="center"/>
          </w:tcPr>
          <w:p w14:paraId="59CFB90E" w14:textId="77777777" w:rsidR="00BB2DA2" w:rsidRDefault="00BB2DA2">
            <w:pPr>
              <w:pStyle w:val="a1"/>
              <w:jc w:val="both"/>
              <w:rPr>
                <w:lang w:eastAsia="zh-CN"/>
              </w:rPr>
            </w:pPr>
          </w:p>
        </w:tc>
      </w:tr>
      <w:tr w:rsidR="00BB2DA2" w14:paraId="030B8D3E" w14:textId="77777777">
        <w:tc>
          <w:tcPr>
            <w:tcW w:w="1605" w:type="dxa"/>
            <w:vAlign w:val="center"/>
          </w:tcPr>
          <w:p w14:paraId="0D7129B2" w14:textId="77777777" w:rsidR="00BB2DA2" w:rsidRDefault="00BB2DA2">
            <w:pPr>
              <w:pStyle w:val="a1"/>
            </w:pPr>
          </w:p>
        </w:tc>
        <w:tc>
          <w:tcPr>
            <w:tcW w:w="7457" w:type="dxa"/>
            <w:vAlign w:val="center"/>
          </w:tcPr>
          <w:p w14:paraId="49595480" w14:textId="77777777" w:rsidR="00BB2DA2" w:rsidRDefault="00BB2DA2">
            <w:pPr>
              <w:snapToGrid w:val="0"/>
              <w:spacing w:after="120" w:afterAutospacing="1" w:line="259" w:lineRule="auto"/>
              <w:jc w:val="both"/>
              <w:rPr>
                <w:rFonts w:eastAsia="宋体"/>
                <w:i/>
                <w:szCs w:val="20"/>
                <w:lang w:eastAsia="zh-CN"/>
              </w:rPr>
            </w:pPr>
          </w:p>
        </w:tc>
      </w:tr>
    </w:tbl>
    <w:p w14:paraId="6D3635B9" w14:textId="77777777" w:rsidR="00BB2DA2" w:rsidRDefault="00BB2DA2">
      <w:pPr>
        <w:pStyle w:val="a1"/>
      </w:pPr>
    </w:p>
    <w:p w14:paraId="53B7EEDF"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477AE4DC" w14:textId="77777777">
        <w:tc>
          <w:tcPr>
            <w:tcW w:w="1385" w:type="dxa"/>
            <w:tcBorders>
              <w:top w:val="single" w:sz="4" w:space="0" w:color="auto"/>
              <w:left w:val="single" w:sz="4" w:space="0" w:color="auto"/>
              <w:bottom w:val="single" w:sz="4" w:space="0" w:color="auto"/>
              <w:right w:val="single" w:sz="4" w:space="0" w:color="auto"/>
            </w:tcBorders>
          </w:tcPr>
          <w:p w14:paraId="5253CABC" w14:textId="77777777" w:rsidR="00BB2DA2" w:rsidRDefault="009456B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957372" w14:textId="77777777" w:rsidR="00BB2DA2" w:rsidRDefault="009456BE">
            <w:pPr>
              <w:rPr>
                <w:rFonts w:eastAsia="宋体"/>
              </w:rPr>
            </w:pPr>
            <w:r>
              <w:rPr>
                <w:rFonts w:eastAsia="宋体"/>
              </w:rPr>
              <w:t>Comments</w:t>
            </w:r>
          </w:p>
        </w:tc>
      </w:tr>
      <w:tr w:rsidR="00BB2DA2" w14:paraId="4F39DAE1" w14:textId="77777777">
        <w:tc>
          <w:tcPr>
            <w:tcW w:w="1385" w:type="dxa"/>
            <w:tcBorders>
              <w:top w:val="single" w:sz="4" w:space="0" w:color="auto"/>
              <w:left w:val="single" w:sz="4" w:space="0" w:color="auto"/>
              <w:bottom w:val="single" w:sz="4" w:space="0" w:color="auto"/>
              <w:right w:val="single" w:sz="4" w:space="0" w:color="auto"/>
            </w:tcBorders>
          </w:tcPr>
          <w:p w14:paraId="50AA9CEB"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52CAC6" w14:textId="77777777" w:rsidR="00BB2DA2" w:rsidRDefault="00BB2DA2">
            <w:pPr>
              <w:rPr>
                <w:rFonts w:eastAsia="Malgun Gothic"/>
                <w:lang w:eastAsia="ko-KR"/>
              </w:rPr>
            </w:pPr>
          </w:p>
        </w:tc>
      </w:tr>
      <w:tr w:rsidR="00BB2DA2" w14:paraId="2B79C7A6" w14:textId="77777777">
        <w:tc>
          <w:tcPr>
            <w:tcW w:w="1385" w:type="dxa"/>
            <w:tcBorders>
              <w:top w:val="single" w:sz="4" w:space="0" w:color="auto"/>
              <w:left w:val="single" w:sz="4" w:space="0" w:color="auto"/>
              <w:bottom w:val="single" w:sz="4" w:space="0" w:color="auto"/>
              <w:right w:val="single" w:sz="4" w:space="0" w:color="auto"/>
            </w:tcBorders>
          </w:tcPr>
          <w:p w14:paraId="798ED8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13D25A" w14:textId="77777777" w:rsidR="00BB2DA2" w:rsidRDefault="00BB2DA2">
            <w:pPr>
              <w:rPr>
                <w:rFonts w:eastAsiaTheme="minorEastAsia"/>
                <w:lang w:eastAsia="zh-CN"/>
              </w:rPr>
            </w:pPr>
          </w:p>
        </w:tc>
      </w:tr>
    </w:tbl>
    <w:p w14:paraId="79ECF601" w14:textId="77777777" w:rsidR="00BB2DA2" w:rsidRDefault="00BB2DA2"/>
    <w:p w14:paraId="12A6883D" w14:textId="77777777" w:rsidR="00BB2DA2" w:rsidRDefault="00BB2DA2"/>
    <w:p w14:paraId="19C55A03" w14:textId="77777777" w:rsidR="00BB2DA2" w:rsidRDefault="009456BE">
      <w:pPr>
        <w:pStyle w:val="1"/>
        <w:spacing w:after="120"/>
      </w:pPr>
      <w:r>
        <w:t>Summary of Discussion</w:t>
      </w:r>
    </w:p>
    <w:p w14:paraId="431AF45D" w14:textId="77777777" w:rsidR="00BB2DA2" w:rsidRDefault="00F21ADE" w:rsidP="003914F8">
      <w:pPr>
        <w:pStyle w:val="2"/>
      </w:pPr>
      <w:r>
        <w:t>xxx</w:t>
      </w:r>
      <w:r w:rsidR="003914F8">
        <w:t xml:space="preserve"> GTW</w:t>
      </w:r>
    </w:p>
    <w:p w14:paraId="7C1D745D" w14:textId="77777777" w:rsidR="00BB2DA2" w:rsidRDefault="00BB2DA2">
      <w:pPr>
        <w:pStyle w:val="a1"/>
      </w:pPr>
    </w:p>
    <w:p w14:paraId="11061929" w14:textId="77777777" w:rsidR="00BB2DA2" w:rsidRDefault="00BB2DA2"/>
    <w:p w14:paraId="31FFF9A9" w14:textId="77777777" w:rsidR="00BB2DA2" w:rsidRDefault="00BB2DA2">
      <w:pPr>
        <w:spacing w:after="120"/>
      </w:pPr>
    </w:p>
    <w:p w14:paraId="441991F9" w14:textId="77777777" w:rsidR="00BB2DA2" w:rsidRDefault="009456BE">
      <w:pPr>
        <w:pStyle w:val="1"/>
        <w:spacing w:after="120"/>
      </w:pPr>
      <w:r>
        <w:t>Reference</w:t>
      </w:r>
    </w:p>
    <w:p w14:paraId="2401E589" w14:textId="77777777" w:rsidR="00BB2DA2" w:rsidRDefault="00BB2DA2">
      <w:pPr>
        <w:spacing w:after="120"/>
      </w:pPr>
    </w:p>
    <w:p w14:paraId="77CF77B5"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R1-2302322</w:t>
      </w:r>
      <w:r w:rsidRPr="00D43740">
        <w:rPr>
          <w:rFonts w:eastAsia="宋体"/>
          <w:szCs w:val="20"/>
          <w:lang w:eastAsia="zh-CN"/>
        </w:rPr>
        <w:tab/>
        <w:t>Discussion on other aspects of AI/ML for beam management</w:t>
      </w:r>
      <w:r w:rsidRPr="00D43740">
        <w:rPr>
          <w:rFonts w:eastAsia="宋体"/>
          <w:szCs w:val="20"/>
          <w:lang w:eastAsia="zh-CN"/>
        </w:rPr>
        <w:tab/>
        <w:t>FUTUREWEI</w:t>
      </w:r>
    </w:p>
    <w:p w14:paraId="6D304AC5"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R1-2302361</w:t>
      </w:r>
      <w:r w:rsidRPr="00D43740">
        <w:rPr>
          <w:rFonts w:eastAsia="宋体"/>
          <w:szCs w:val="20"/>
          <w:lang w:eastAsia="zh-CN"/>
        </w:rPr>
        <w:tab/>
        <w:t>Discussion on AI/ML for beam management</w:t>
      </w:r>
      <w:r w:rsidRPr="00D43740">
        <w:rPr>
          <w:rFonts w:eastAsia="宋体"/>
          <w:szCs w:val="20"/>
          <w:lang w:eastAsia="zh-CN"/>
        </w:rPr>
        <w:tab/>
      </w:r>
      <w:r w:rsidR="00C62792">
        <w:rPr>
          <w:rFonts w:eastAsia="宋体"/>
          <w:szCs w:val="20"/>
          <w:lang w:eastAsia="zh-CN"/>
        </w:rPr>
        <w:t xml:space="preserve"> </w:t>
      </w:r>
      <w:r w:rsidRPr="00D43740">
        <w:rPr>
          <w:rFonts w:eastAsia="宋体"/>
          <w:szCs w:val="20"/>
          <w:lang w:eastAsia="zh-CN"/>
        </w:rPr>
        <w:t>Huawei, HiSilicon</w:t>
      </w:r>
    </w:p>
    <w:p w14:paraId="70B156AF"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R1-2302432</w:t>
      </w:r>
      <w:r w:rsidRPr="00D43740">
        <w:rPr>
          <w:rFonts w:eastAsia="宋体"/>
          <w:szCs w:val="20"/>
          <w:lang w:eastAsia="zh-CN"/>
        </w:rPr>
        <w:tab/>
        <w:t>Discussion on other aspects of AI/ML beam management</w:t>
      </w:r>
      <w:r w:rsidRPr="00D43740">
        <w:rPr>
          <w:rFonts w:eastAsia="宋体"/>
          <w:szCs w:val="20"/>
          <w:lang w:eastAsia="zh-CN"/>
        </w:rPr>
        <w:tab/>
        <w:t>New H3C Technologies Co., Ltd.</w:t>
      </w:r>
    </w:p>
    <w:p w14:paraId="5E575FCC"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R1-2302440</w:t>
      </w:r>
      <w:r w:rsidRPr="00D43740">
        <w:rPr>
          <w:rFonts w:eastAsia="宋体"/>
          <w:szCs w:val="20"/>
          <w:lang w:eastAsia="zh-CN"/>
        </w:rPr>
        <w:tab/>
        <w:t>Discussion on other aspects for AI beam management</w:t>
      </w:r>
      <w:r w:rsidRPr="00D43740">
        <w:rPr>
          <w:rFonts w:eastAsia="宋体"/>
          <w:szCs w:val="20"/>
          <w:lang w:eastAsia="zh-CN"/>
        </w:rPr>
        <w:tab/>
      </w:r>
      <w:r w:rsidR="00C62792">
        <w:rPr>
          <w:rFonts w:eastAsia="宋体"/>
          <w:szCs w:val="20"/>
          <w:lang w:eastAsia="zh-CN"/>
        </w:rPr>
        <w:t xml:space="preserve"> </w:t>
      </w:r>
      <w:r w:rsidRPr="00D43740">
        <w:rPr>
          <w:rFonts w:eastAsia="宋体"/>
          <w:szCs w:val="20"/>
          <w:lang w:eastAsia="zh-CN"/>
        </w:rPr>
        <w:t>ZTE</w:t>
      </w:r>
    </w:p>
    <w:p w14:paraId="5903086C"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R1-2302480</w:t>
      </w:r>
      <w:r w:rsidRPr="00D43740">
        <w:rPr>
          <w:rFonts w:eastAsia="宋体"/>
          <w:szCs w:val="20"/>
          <w:lang w:eastAsia="zh-CN"/>
        </w:rPr>
        <w:tab/>
        <w:t>Other aspects on AI/ML for beam management</w:t>
      </w:r>
      <w:r w:rsidRPr="00D43740">
        <w:rPr>
          <w:rFonts w:eastAsia="宋体"/>
          <w:szCs w:val="20"/>
          <w:lang w:eastAsia="zh-CN"/>
        </w:rPr>
        <w:tab/>
        <w:t>vivo</w:t>
      </w:r>
    </w:p>
    <w:p w14:paraId="646705FA"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lastRenderedPageBreak/>
        <w:t>R1-2302543</w:t>
      </w:r>
      <w:r w:rsidRPr="00D43740">
        <w:rPr>
          <w:rFonts w:eastAsia="宋体"/>
          <w:szCs w:val="20"/>
          <w:lang w:eastAsia="zh-CN"/>
        </w:rPr>
        <w:tab/>
        <w:t>Other aspects of AI/ML for beam management</w:t>
      </w:r>
      <w:r w:rsidRPr="00D43740">
        <w:rPr>
          <w:rFonts w:eastAsia="宋体"/>
          <w:szCs w:val="20"/>
          <w:lang w:eastAsia="zh-CN"/>
        </w:rPr>
        <w:tab/>
        <w:t>OPPO</w:t>
      </w:r>
    </w:p>
    <w:p w14:paraId="5F5D337E"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R1-2302596</w:t>
      </w:r>
      <w:r w:rsidRPr="00D43740">
        <w:rPr>
          <w:rFonts w:eastAsia="宋体"/>
          <w:szCs w:val="20"/>
          <w:lang w:eastAsia="zh-CN"/>
        </w:rPr>
        <w:tab/>
        <w:t>Other aspects on AI/ML for beam management</w:t>
      </w:r>
      <w:r w:rsidRPr="00D43740">
        <w:rPr>
          <w:rFonts w:eastAsia="宋体"/>
          <w:szCs w:val="20"/>
          <w:lang w:eastAsia="zh-CN"/>
        </w:rPr>
        <w:tab/>
      </w:r>
      <w:proofErr w:type="spellStart"/>
      <w:r w:rsidRPr="00D43740">
        <w:rPr>
          <w:rFonts w:eastAsia="宋体"/>
          <w:szCs w:val="20"/>
          <w:lang w:eastAsia="zh-CN"/>
        </w:rPr>
        <w:t>Spreadtrum</w:t>
      </w:r>
      <w:proofErr w:type="spellEnd"/>
      <w:r w:rsidRPr="00D43740">
        <w:rPr>
          <w:rFonts w:eastAsia="宋体"/>
          <w:szCs w:val="20"/>
          <w:lang w:eastAsia="zh-CN"/>
        </w:rPr>
        <w:t xml:space="preserve"> Communications</w:t>
      </w:r>
    </w:p>
    <w:p w14:paraId="158D434A"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R1-2302631</w:t>
      </w:r>
      <w:r w:rsidRPr="00D43740">
        <w:rPr>
          <w:rFonts w:eastAsia="宋体"/>
          <w:szCs w:val="20"/>
          <w:lang w:eastAsia="zh-CN"/>
        </w:rPr>
        <w:tab/>
        <w:t>Other aspects on ML for beam management</w:t>
      </w:r>
      <w:r w:rsidRPr="00D43740">
        <w:rPr>
          <w:rFonts w:eastAsia="宋体"/>
          <w:szCs w:val="20"/>
          <w:lang w:eastAsia="zh-CN"/>
        </w:rPr>
        <w:tab/>
        <w:t>Nokia, Nokia Shanghai Bell</w:t>
      </w:r>
    </w:p>
    <w:p w14:paraId="675B318A"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R1-2302698</w:t>
      </w:r>
      <w:r w:rsidRPr="00D43740">
        <w:rPr>
          <w:rFonts w:eastAsia="宋体"/>
          <w:szCs w:val="20"/>
          <w:lang w:eastAsia="zh-CN"/>
        </w:rPr>
        <w:tab/>
        <w:t>Discussion on AI/ML-based beam management</w:t>
      </w:r>
      <w:r w:rsidRPr="00D43740">
        <w:rPr>
          <w:rFonts w:eastAsia="宋体"/>
          <w:szCs w:val="20"/>
          <w:lang w:eastAsia="zh-CN"/>
        </w:rPr>
        <w:tab/>
        <w:t>CATT</w:t>
      </w:r>
    </w:p>
    <w:p w14:paraId="30887C29"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R1-2302793</w:t>
      </w:r>
      <w:r w:rsidRPr="00D43740">
        <w:rPr>
          <w:rFonts w:eastAsia="宋体"/>
          <w:szCs w:val="20"/>
          <w:lang w:eastAsia="zh-CN"/>
        </w:rPr>
        <w:tab/>
        <w:t>Other aspects on AI/ML for beam management</w:t>
      </w:r>
      <w:r w:rsidRPr="00D43740">
        <w:rPr>
          <w:rFonts w:eastAsia="宋体"/>
          <w:szCs w:val="20"/>
          <w:lang w:eastAsia="zh-CN"/>
        </w:rPr>
        <w:tab/>
        <w:t>Intel Corporation</w:t>
      </w:r>
    </w:p>
    <w:p w14:paraId="7F10027D"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R1-2302826</w:t>
      </w:r>
      <w:r w:rsidRPr="00D43740">
        <w:rPr>
          <w:rFonts w:eastAsia="宋体"/>
          <w:szCs w:val="20"/>
          <w:lang w:eastAsia="zh-CN"/>
        </w:rPr>
        <w:tab/>
        <w:t>Discussion for other aspects on AI/ML for beam management</w:t>
      </w:r>
      <w:r w:rsidRPr="00D43740">
        <w:rPr>
          <w:rFonts w:eastAsia="宋体"/>
          <w:szCs w:val="20"/>
          <w:lang w:eastAsia="zh-CN"/>
        </w:rPr>
        <w:tab/>
      </w:r>
      <w:proofErr w:type="spellStart"/>
      <w:r w:rsidRPr="00D43740">
        <w:rPr>
          <w:rFonts w:eastAsia="宋体"/>
          <w:szCs w:val="20"/>
          <w:lang w:eastAsia="zh-CN"/>
        </w:rPr>
        <w:t>InterDigital</w:t>
      </w:r>
      <w:proofErr w:type="spellEnd"/>
      <w:r w:rsidRPr="00D43740">
        <w:rPr>
          <w:rFonts w:eastAsia="宋体"/>
          <w:szCs w:val="20"/>
          <w:lang w:eastAsia="zh-CN"/>
        </w:rPr>
        <w:t>, Inc.</w:t>
      </w:r>
    </w:p>
    <w:p w14:paraId="243C6E32"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R1-2302843</w:t>
      </w:r>
      <w:r w:rsidRPr="00D43740">
        <w:rPr>
          <w:rFonts w:eastAsia="宋体"/>
          <w:szCs w:val="20"/>
          <w:lang w:eastAsia="zh-CN"/>
        </w:rPr>
        <w:tab/>
        <w:t>Consideration on AI/ML for beam management</w:t>
      </w:r>
      <w:r w:rsidRPr="00D43740">
        <w:rPr>
          <w:rFonts w:eastAsia="宋体"/>
          <w:szCs w:val="20"/>
          <w:lang w:eastAsia="zh-CN"/>
        </w:rPr>
        <w:tab/>
        <w:t>Sony</w:t>
      </w:r>
    </w:p>
    <w:p w14:paraId="3D5C4683"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R1-2302868</w:t>
      </w:r>
      <w:r w:rsidRPr="00D43740">
        <w:rPr>
          <w:rFonts w:eastAsia="宋体"/>
          <w:szCs w:val="20"/>
          <w:lang w:eastAsia="zh-CN"/>
        </w:rPr>
        <w:tab/>
        <w:t>Discussion on AI/ML for beam management</w:t>
      </w:r>
      <w:r w:rsidRPr="00D43740">
        <w:rPr>
          <w:rFonts w:eastAsia="宋体"/>
          <w:szCs w:val="20"/>
          <w:lang w:eastAsia="zh-CN"/>
        </w:rPr>
        <w:tab/>
      </w:r>
      <w:r w:rsidR="00C62792">
        <w:rPr>
          <w:rFonts w:eastAsia="宋体"/>
          <w:szCs w:val="20"/>
          <w:lang w:eastAsia="zh-CN"/>
        </w:rPr>
        <w:t xml:space="preserve"> </w:t>
      </w:r>
      <w:r w:rsidRPr="00D43740">
        <w:rPr>
          <w:rFonts w:eastAsia="宋体"/>
          <w:szCs w:val="20"/>
          <w:lang w:eastAsia="zh-CN"/>
        </w:rPr>
        <w:t>Panasonic</w:t>
      </w:r>
    </w:p>
    <w:p w14:paraId="1809DAF8"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R1-2302883</w:t>
      </w:r>
      <w:r w:rsidRPr="00D43740">
        <w:rPr>
          <w:rFonts w:eastAsia="宋体"/>
          <w:szCs w:val="20"/>
          <w:lang w:eastAsia="zh-CN"/>
        </w:rPr>
        <w:tab/>
        <w:t>Discussion on AI/ML for beam management</w:t>
      </w:r>
      <w:r w:rsidRPr="00D43740">
        <w:rPr>
          <w:rFonts w:eastAsia="宋体"/>
          <w:szCs w:val="20"/>
          <w:lang w:eastAsia="zh-CN"/>
        </w:rPr>
        <w:tab/>
      </w:r>
      <w:r w:rsidR="00C62792">
        <w:rPr>
          <w:rFonts w:eastAsia="宋体"/>
          <w:szCs w:val="20"/>
          <w:lang w:eastAsia="zh-CN"/>
        </w:rPr>
        <w:t xml:space="preserve"> </w:t>
      </w:r>
      <w:r w:rsidRPr="00D43740">
        <w:rPr>
          <w:rFonts w:eastAsia="宋体"/>
          <w:szCs w:val="20"/>
          <w:lang w:eastAsia="zh-CN"/>
        </w:rPr>
        <w:t>Ericsson</w:t>
      </w:r>
    </w:p>
    <w:p w14:paraId="4D222B98"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R1-2302907</w:t>
      </w:r>
      <w:r w:rsidRPr="00D43740">
        <w:rPr>
          <w:rFonts w:eastAsia="宋体"/>
          <w:szCs w:val="20"/>
          <w:lang w:eastAsia="zh-CN"/>
        </w:rPr>
        <w:tab/>
        <w:t>Discussion for specification impacts on AI/ML for beam management</w:t>
      </w:r>
      <w:r w:rsidRPr="00D43740">
        <w:rPr>
          <w:rFonts w:eastAsia="宋体"/>
          <w:szCs w:val="20"/>
          <w:lang w:eastAsia="zh-CN"/>
        </w:rPr>
        <w:tab/>
        <w:t>Fujitsu</w:t>
      </w:r>
    </w:p>
    <w:p w14:paraId="32EF3558"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R1-2302978</w:t>
      </w:r>
      <w:r w:rsidRPr="00D43740">
        <w:rPr>
          <w:rFonts w:eastAsia="宋体"/>
          <w:szCs w:val="20"/>
          <w:lang w:eastAsia="zh-CN"/>
        </w:rPr>
        <w:tab/>
        <w:t>Potential specification impact on AI/ML for beam management</w:t>
      </w:r>
      <w:r w:rsidRPr="00D43740">
        <w:rPr>
          <w:rFonts w:eastAsia="宋体"/>
          <w:szCs w:val="20"/>
          <w:lang w:eastAsia="zh-CN"/>
        </w:rPr>
        <w:tab/>
        <w:t>xiaomi</w:t>
      </w:r>
    </w:p>
    <w:p w14:paraId="1DDE439E"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R1-2303053</w:t>
      </w:r>
      <w:r w:rsidRPr="00D43740">
        <w:rPr>
          <w:rFonts w:eastAsia="宋体"/>
          <w:szCs w:val="20"/>
          <w:lang w:eastAsia="zh-CN"/>
        </w:rPr>
        <w:tab/>
        <w:t>On Enhancement of AI/ML based Beam Management</w:t>
      </w:r>
      <w:r w:rsidRPr="00D43740">
        <w:rPr>
          <w:rFonts w:eastAsia="宋体"/>
          <w:szCs w:val="20"/>
          <w:lang w:eastAsia="zh-CN"/>
        </w:rPr>
        <w:tab/>
        <w:t>Google</w:t>
      </w:r>
    </w:p>
    <w:p w14:paraId="72D4C549"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R1-2303079</w:t>
      </w:r>
      <w:r w:rsidRPr="00D43740">
        <w:rPr>
          <w:rFonts w:eastAsia="宋体"/>
          <w:szCs w:val="20"/>
          <w:lang w:eastAsia="zh-CN"/>
        </w:rPr>
        <w:tab/>
        <w:t>Other aspects on AI/ML for beam management</w:t>
      </w:r>
      <w:r w:rsidRPr="00D43740">
        <w:rPr>
          <w:rFonts w:eastAsia="宋体"/>
          <w:szCs w:val="20"/>
          <w:lang w:eastAsia="zh-CN"/>
        </w:rPr>
        <w:tab/>
        <w:t>LG Electronics</w:t>
      </w:r>
    </w:p>
    <w:p w14:paraId="67A166E5"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R1-2303123</w:t>
      </w:r>
      <w:r w:rsidRPr="00D43740">
        <w:rPr>
          <w:rFonts w:eastAsia="宋体"/>
          <w:szCs w:val="20"/>
          <w:lang w:eastAsia="zh-CN"/>
        </w:rPr>
        <w:tab/>
        <w:t>Discussion on potential specification impact for beam management</w:t>
      </w:r>
      <w:r w:rsidRPr="00D43740">
        <w:rPr>
          <w:rFonts w:eastAsia="宋体"/>
          <w:szCs w:val="20"/>
          <w:lang w:eastAsia="zh-CN"/>
        </w:rPr>
        <w:tab/>
        <w:t>Samsung</w:t>
      </w:r>
    </w:p>
    <w:p w14:paraId="35F55641"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R1-2303186</w:t>
      </w:r>
      <w:r w:rsidRPr="00D43740">
        <w:rPr>
          <w:rFonts w:eastAsia="宋体"/>
          <w:szCs w:val="20"/>
          <w:lang w:eastAsia="zh-CN"/>
        </w:rPr>
        <w:tab/>
        <w:t>Discussions on AI-ML for Beam management</w:t>
      </w:r>
      <w:r w:rsidRPr="00D43740">
        <w:rPr>
          <w:rFonts w:eastAsia="宋体"/>
          <w:szCs w:val="20"/>
          <w:lang w:eastAsia="zh-CN"/>
        </w:rPr>
        <w:tab/>
        <w:t>CAICT</w:t>
      </w:r>
    </w:p>
    <w:p w14:paraId="1FFAC725"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R1-2303196</w:t>
      </w:r>
      <w:r w:rsidRPr="00D43740">
        <w:rPr>
          <w:rFonts w:eastAsia="宋体"/>
          <w:szCs w:val="20"/>
          <w:lang w:eastAsia="zh-CN"/>
        </w:rPr>
        <w:tab/>
        <w:t>Discussion on other aspects on AI/ML for beam management</w:t>
      </w:r>
      <w:r w:rsidRPr="00D43740">
        <w:rPr>
          <w:rFonts w:eastAsia="宋体"/>
          <w:szCs w:val="20"/>
          <w:lang w:eastAsia="zh-CN"/>
        </w:rPr>
        <w:tab/>
        <w:t>ETRI</w:t>
      </w:r>
    </w:p>
    <w:p w14:paraId="72B68D83"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R1-2303227</w:t>
      </w:r>
      <w:r w:rsidRPr="00D43740">
        <w:rPr>
          <w:rFonts w:eastAsia="宋体"/>
          <w:szCs w:val="20"/>
          <w:lang w:eastAsia="zh-CN"/>
        </w:rPr>
        <w:tab/>
        <w:t>Discussion on other aspects on AI/ML for beam management</w:t>
      </w:r>
      <w:r w:rsidRPr="00D43740">
        <w:rPr>
          <w:rFonts w:eastAsia="宋体"/>
          <w:szCs w:val="20"/>
          <w:lang w:eastAsia="zh-CN"/>
        </w:rPr>
        <w:tab/>
        <w:t>CMCC</w:t>
      </w:r>
    </w:p>
    <w:p w14:paraId="605FC7D5"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R1-2303339</w:t>
      </w:r>
      <w:r w:rsidRPr="00D43740">
        <w:rPr>
          <w:rFonts w:eastAsia="宋体"/>
          <w:szCs w:val="20"/>
          <w:lang w:eastAsia="zh-CN"/>
        </w:rPr>
        <w:tab/>
        <w:t>Other aspects on AI/ML for beam management</w:t>
      </w:r>
      <w:r w:rsidRPr="00D43740">
        <w:rPr>
          <w:rFonts w:eastAsia="宋体"/>
          <w:szCs w:val="20"/>
          <w:lang w:eastAsia="zh-CN"/>
        </w:rPr>
        <w:tab/>
        <w:t>MediaTek Inc.</w:t>
      </w:r>
    </w:p>
    <w:p w14:paraId="55823049"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R1-2303438</w:t>
      </w:r>
      <w:r w:rsidRPr="00D43740">
        <w:rPr>
          <w:rFonts w:eastAsia="宋体"/>
          <w:szCs w:val="20"/>
          <w:lang w:eastAsia="zh-CN"/>
        </w:rPr>
        <w:tab/>
        <w:t>AI and ML for beam management</w:t>
      </w:r>
      <w:r w:rsidRPr="00D43740">
        <w:rPr>
          <w:rFonts w:eastAsia="宋体"/>
          <w:szCs w:val="20"/>
          <w:lang w:eastAsia="zh-CN"/>
        </w:rPr>
        <w:tab/>
        <w:t>NVIDIA</w:t>
      </w:r>
    </w:p>
    <w:p w14:paraId="7E834EA9"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R1-2303478</w:t>
      </w:r>
      <w:r w:rsidRPr="00D43740">
        <w:rPr>
          <w:rFonts w:eastAsia="宋体"/>
          <w:szCs w:val="20"/>
          <w:lang w:eastAsia="zh-CN"/>
        </w:rPr>
        <w:tab/>
        <w:t>Discussion on other aspects of AI/ML for beam management enhancement</w:t>
      </w:r>
      <w:r w:rsidRPr="00D43740">
        <w:rPr>
          <w:rFonts w:eastAsia="宋体"/>
          <w:szCs w:val="20"/>
          <w:lang w:eastAsia="zh-CN"/>
        </w:rPr>
        <w:tab/>
        <w:t>Apple</w:t>
      </w:r>
    </w:p>
    <w:p w14:paraId="0E6DAA0D"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R1-2303527</w:t>
      </w:r>
      <w:r w:rsidRPr="00D43740">
        <w:rPr>
          <w:rFonts w:eastAsia="宋体"/>
          <w:szCs w:val="20"/>
          <w:lang w:eastAsia="zh-CN"/>
        </w:rPr>
        <w:tab/>
        <w:t>Further aspects of AI/ML for beam management</w:t>
      </w:r>
      <w:r w:rsidRPr="00D43740">
        <w:rPr>
          <w:rFonts w:eastAsia="宋体"/>
          <w:szCs w:val="20"/>
          <w:lang w:eastAsia="zh-CN"/>
        </w:rPr>
        <w:tab/>
        <w:t>Lenovo</w:t>
      </w:r>
    </w:p>
    <w:p w14:paraId="2021638E"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R1-2303585</w:t>
      </w:r>
      <w:r w:rsidRPr="00D43740">
        <w:rPr>
          <w:rFonts w:eastAsia="宋体"/>
          <w:szCs w:val="20"/>
          <w:lang w:eastAsia="zh-CN"/>
        </w:rPr>
        <w:tab/>
        <w:t>Other aspects on AI/ML for beam management</w:t>
      </w:r>
      <w:r w:rsidRPr="00D43740">
        <w:rPr>
          <w:rFonts w:eastAsia="宋体"/>
          <w:szCs w:val="20"/>
          <w:lang w:eastAsia="zh-CN"/>
        </w:rPr>
        <w:tab/>
        <w:t>Qualcomm Incorporated</w:t>
      </w:r>
    </w:p>
    <w:p w14:paraId="3BF50638" w14:textId="77777777" w:rsidR="00D43740" w:rsidRPr="00D43740"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R1-2303669</w:t>
      </w:r>
      <w:r w:rsidRPr="00D43740">
        <w:rPr>
          <w:rFonts w:eastAsia="宋体"/>
          <w:szCs w:val="20"/>
          <w:lang w:eastAsia="zh-CN"/>
        </w:rPr>
        <w:tab/>
        <w:t>Discussion on AI/ML for beam management</w:t>
      </w:r>
      <w:r w:rsidRPr="00D43740">
        <w:rPr>
          <w:rFonts w:eastAsia="宋体"/>
          <w:szCs w:val="20"/>
          <w:lang w:eastAsia="zh-CN"/>
        </w:rPr>
        <w:tab/>
      </w:r>
      <w:r w:rsidR="00C62792">
        <w:rPr>
          <w:rFonts w:eastAsia="宋体"/>
          <w:szCs w:val="20"/>
          <w:lang w:eastAsia="zh-CN"/>
        </w:rPr>
        <w:t xml:space="preserve"> </w:t>
      </w:r>
      <w:r w:rsidRPr="00D43740">
        <w:rPr>
          <w:rFonts w:eastAsia="宋体"/>
          <w:szCs w:val="20"/>
          <w:lang w:eastAsia="zh-CN"/>
        </w:rPr>
        <w:t>NEC</w:t>
      </w:r>
    </w:p>
    <w:p w14:paraId="41FC5EB2" w14:textId="77777777" w:rsidR="00BB2DA2" w:rsidRDefault="00D43740" w:rsidP="002F1E2B">
      <w:pPr>
        <w:pStyle w:val="05reference"/>
        <w:numPr>
          <w:ilvl w:val="0"/>
          <w:numId w:val="73"/>
        </w:numPr>
        <w:spacing w:after="120"/>
        <w:rPr>
          <w:rFonts w:eastAsia="宋体"/>
          <w:szCs w:val="20"/>
          <w:lang w:eastAsia="zh-CN"/>
        </w:rPr>
      </w:pPr>
      <w:r w:rsidRPr="00D43740">
        <w:rPr>
          <w:rFonts w:eastAsia="宋体"/>
          <w:szCs w:val="20"/>
          <w:lang w:eastAsia="zh-CN"/>
        </w:rPr>
        <w:t>R1-2303708</w:t>
      </w:r>
      <w:r w:rsidRPr="00D43740">
        <w:rPr>
          <w:rFonts w:eastAsia="宋体"/>
          <w:szCs w:val="20"/>
          <w:lang w:eastAsia="zh-CN"/>
        </w:rPr>
        <w:tab/>
        <w:t>Discussion on other aspects on AI/ML for beam management</w:t>
      </w:r>
      <w:r w:rsidRPr="00D43740">
        <w:rPr>
          <w:rFonts w:eastAsia="宋体"/>
          <w:szCs w:val="20"/>
          <w:lang w:eastAsia="zh-CN"/>
        </w:rPr>
        <w:tab/>
        <w:t>NTT DOCOMO, INC.</w:t>
      </w:r>
    </w:p>
    <w:p w14:paraId="09C9B007" w14:textId="77777777" w:rsidR="00BB2DA2" w:rsidRDefault="00BB2DA2">
      <w:pPr>
        <w:spacing w:after="120"/>
        <w:rPr>
          <w:rFonts w:eastAsia="宋体"/>
          <w:szCs w:val="20"/>
          <w:lang w:eastAsia="zh-CN"/>
        </w:rPr>
      </w:pPr>
    </w:p>
    <w:p w14:paraId="1972BC76" w14:textId="77777777" w:rsidR="00BB2DA2" w:rsidRDefault="00BB2DA2">
      <w:pPr>
        <w:pStyle w:val="00Text"/>
      </w:pPr>
    </w:p>
    <w:p w14:paraId="61B4AC05" w14:textId="77777777" w:rsidR="00BB2DA2" w:rsidRDefault="009456BE">
      <w:pPr>
        <w:pStyle w:val="1"/>
        <w:spacing w:after="120"/>
      </w:pPr>
      <w:r>
        <w:rPr>
          <w:rFonts w:hint="eastAsia"/>
          <w:lang w:eastAsia="zh-CN"/>
        </w:rPr>
        <w:t>A</w:t>
      </w:r>
      <w:r>
        <w:rPr>
          <w:lang w:eastAsia="zh-CN"/>
        </w:rPr>
        <w:t xml:space="preserve">ppendix A: </w:t>
      </w:r>
      <w:r>
        <w:t>Contact Information</w:t>
      </w:r>
    </w:p>
    <w:p w14:paraId="6B381BA6" w14:textId="77777777" w:rsidR="00BB2DA2" w:rsidRDefault="009456BE" w:rsidP="00A908A7">
      <w:pPr>
        <w:spacing w:afterLines="50" w:after="120"/>
      </w:pPr>
      <w:r>
        <w:t xml:space="preserve">The following information was collected in the last meeting(s). </w:t>
      </w:r>
      <w:r>
        <w:rPr>
          <w:highlight w:val="yellow"/>
        </w:rPr>
        <w:t>Please feel free to add/update/correct contact information if needed.</w:t>
      </w:r>
    </w:p>
    <w:tbl>
      <w:tblPr>
        <w:tblStyle w:val="af7"/>
        <w:tblW w:w="0" w:type="auto"/>
        <w:tblLook w:val="04A0" w:firstRow="1" w:lastRow="0" w:firstColumn="1" w:lastColumn="0" w:noHBand="0" w:noVBand="1"/>
      </w:tblPr>
      <w:tblGrid>
        <w:gridCol w:w="2263"/>
        <w:gridCol w:w="2410"/>
        <w:gridCol w:w="4389"/>
      </w:tblGrid>
      <w:tr w:rsidR="00BB2DA2" w14:paraId="71A4B627" w14:textId="77777777">
        <w:tc>
          <w:tcPr>
            <w:tcW w:w="2263" w:type="dxa"/>
            <w:shd w:val="clear" w:color="auto" w:fill="BDD6EE" w:themeFill="accent5" w:themeFillTint="66"/>
            <w:vAlign w:val="center"/>
          </w:tcPr>
          <w:p w14:paraId="6289955B" w14:textId="77777777" w:rsidR="00BB2DA2" w:rsidRDefault="009456BE">
            <w:pPr>
              <w:pStyle w:val="a1"/>
              <w:spacing w:before="40"/>
            </w:pPr>
            <w:r>
              <w:rPr>
                <w:rFonts w:hint="eastAsia"/>
              </w:rPr>
              <w:t>C</w:t>
            </w:r>
            <w:r>
              <w:t>ompany</w:t>
            </w:r>
          </w:p>
        </w:tc>
        <w:tc>
          <w:tcPr>
            <w:tcW w:w="2410" w:type="dxa"/>
            <w:shd w:val="clear" w:color="auto" w:fill="BDD6EE" w:themeFill="accent5" w:themeFillTint="66"/>
            <w:vAlign w:val="center"/>
          </w:tcPr>
          <w:p w14:paraId="5333AD2F" w14:textId="77777777" w:rsidR="00BB2DA2" w:rsidRDefault="009456BE">
            <w:pPr>
              <w:pStyle w:val="a1"/>
              <w:spacing w:before="40"/>
            </w:pPr>
            <w:r>
              <w:rPr>
                <w:rFonts w:hint="eastAsia"/>
              </w:rPr>
              <w:t>N</w:t>
            </w:r>
            <w:r>
              <w:t>ame</w:t>
            </w:r>
          </w:p>
        </w:tc>
        <w:tc>
          <w:tcPr>
            <w:tcW w:w="4389" w:type="dxa"/>
            <w:shd w:val="clear" w:color="auto" w:fill="BDD6EE" w:themeFill="accent5" w:themeFillTint="66"/>
            <w:vAlign w:val="center"/>
          </w:tcPr>
          <w:p w14:paraId="0087B7D9" w14:textId="77777777" w:rsidR="00BB2DA2" w:rsidRDefault="009456BE">
            <w:pPr>
              <w:pStyle w:val="a1"/>
              <w:spacing w:before="40"/>
            </w:pPr>
            <w:r>
              <w:rPr>
                <w:rFonts w:hint="eastAsia"/>
              </w:rPr>
              <w:t>E</w:t>
            </w:r>
            <w:r>
              <w:t>mail</w:t>
            </w:r>
          </w:p>
        </w:tc>
      </w:tr>
      <w:tr w:rsidR="00BB2DA2" w14:paraId="778B2660" w14:textId="77777777">
        <w:tc>
          <w:tcPr>
            <w:tcW w:w="2263" w:type="dxa"/>
            <w:vAlign w:val="center"/>
          </w:tcPr>
          <w:p w14:paraId="56ECEA75" w14:textId="77777777" w:rsidR="00BB2DA2" w:rsidRDefault="009456BE">
            <w:pPr>
              <w:pStyle w:val="a1"/>
              <w:spacing w:before="40"/>
            </w:pPr>
            <w:r>
              <w:rPr>
                <w:rFonts w:eastAsia="宋体"/>
                <w:sz w:val="22"/>
                <w:lang w:eastAsia="zh-CN"/>
              </w:rPr>
              <w:t>Moderator</w:t>
            </w:r>
          </w:p>
        </w:tc>
        <w:tc>
          <w:tcPr>
            <w:tcW w:w="2410" w:type="dxa"/>
            <w:vAlign w:val="center"/>
          </w:tcPr>
          <w:p w14:paraId="59EB6C49" w14:textId="77777777" w:rsidR="00BB2DA2" w:rsidRDefault="009456BE">
            <w:pPr>
              <w:pStyle w:val="a1"/>
              <w:spacing w:before="40"/>
            </w:pPr>
            <w:r>
              <w:rPr>
                <w:rFonts w:hint="eastAsia"/>
              </w:rPr>
              <w:t>Z</w:t>
            </w:r>
            <w:r>
              <w:t>hihua SHI</w:t>
            </w:r>
          </w:p>
        </w:tc>
        <w:tc>
          <w:tcPr>
            <w:tcW w:w="4389" w:type="dxa"/>
            <w:vAlign w:val="center"/>
          </w:tcPr>
          <w:p w14:paraId="37A607EF" w14:textId="77777777" w:rsidR="00BB2DA2" w:rsidRDefault="009456BE">
            <w:pPr>
              <w:pStyle w:val="a1"/>
              <w:spacing w:before="40"/>
            </w:pPr>
            <w:r>
              <w:rPr>
                <w:rFonts w:hint="eastAsia"/>
              </w:rPr>
              <w:t>s</w:t>
            </w:r>
            <w:r>
              <w:t>zh@oppo.com</w:t>
            </w:r>
          </w:p>
        </w:tc>
      </w:tr>
      <w:tr w:rsidR="00BB2DA2" w14:paraId="4A33B925" w14:textId="77777777">
        <w:tc>
          <w:tcPr>
            <w:tcW w:w="2263" w:type="dxa"/>
            <w:vAlign w:val="center"/>
          </w:tcPr>
          <w:p w14:paraId="304C26D0" w14:textId="77777777" w:rsidR="00BB2DA2" w:rsidRDefault="009456BE">
            <w:pPr>
              <w:pStyle w:val="a1"/>
              <w:spacing w:before="40"/>
              <w:rPr>
                <w:lang w:eastAsia="zh-CN"/>
              </w:rPr>
            </w:pPr>
            <w:r>
              <w:rPr>
                <w:lang w:eastAsia="zh-CN"/>
              </w:rPr>
              <w:t>Apple</w:t>
            </w:r>
          </w:p>
        </w:tc>
        <w:tc>
          <w:tcPr>
            <w:tcW w:w="2410" w:type="dxa"/>
            <w:vAlign w:val="center"/>
          </w:tcPr>
          <w:p w14:paraId="7479CFCD" w14:textId="77777777" w:rsidR="00BB2DA2" w:rsidRDefault="009456BE">
            <w:pPr>
              <w:pStyle w:val="a1"/>
              <w:spacing w:before="40"/>
            </w:pPr>
            <w:r>
              <w:t>Weidong Yang</w:t>
            </w:r>
          </w:p>
        </w:tc>
        <w:tc>
          <w:tcPr>
            <w:tcW w:w="4389" w:type="dxa"/>
            <w:vAlign w:val="center"/>
          </w:tcPr>
          <w:p w14:paraId="0025EE4D" w14:textId="77777777" w:rsidR="00BB2DA2" w:rsidRDefault="009456BE">
            <w:pPr>
              <w:pStyle w:val="a1"/>
              <w:spacing w:before="40"/>
            </w:pPr>
            <w:r>
              <w:t>Wyang23@apple.com</w:t>
            </w:r>
          </w:p>
        </w:tc>
      </w:tr>
      <w:tr w:rsidR="00BB2DA2" w14:paraId="1E2C6FA3" w14:textId="77777777">
        <w:tc>
          <w:tcPr>
            <w:tcW w:w="2263" w:type="dxa"/>
            <w:vAlign w:val="center"/>
          </w:tcPr>
          <w:p w14:paraId="3D528A9F" w14:textId="77777777" w:rsidR="00BB2DA2" w:rsidRDefault="009456BE">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29CD73F" w14:textId="77777777" w:rsidR="00BB2DA2" w:rsidRDefault="009456BE">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5FA4B6C" w14:textId="77777777" w:rsidR="00BB2DA2" w:rsidRDefault="009456BE">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B2DA2" w14:paraId="16634E3F" w14:textId="77777777">
        <w:tc>
          <w:tcPr>
            <w:tcW w:w="2263" w:type="dxa"/>
            <w:vAlign w:val="center"/>
          </w:tcPr>
          <w:p w14:paraId="29C38E5E" w14:textId="77777777" w:rsidR="00BB2DA2" w:rsidRDefault="009456BE">
            <w:pPr>
              <w:pStyle w:val="a1"/>
              <w:spacing w:before="40"/>
            </w:pPr>
            <w:r>
              <w:t>AT&amp;T</w:t>
            </w:r>
          </w:p>
        </w:tc>
        <w:tc>
          <w:tcPr>
            <w:tcW w:w="2410" w:type="dxa"/>
            <w:vAlign w:val="center"/>
          </w:tcPr>
          <w:p w14:paraId="4E3970EF" w14:textId="77777777" w:rsidR="00BB2DA2" w:rsidRDefault="009456BE">
            <w:pPr>
              <w:pStyle w:val="a1"/>
              <w:spacing w:before="40"/>
            </w:pPr>
            <w:r>
              <w:t xml:space="preserve">Thomas </w:t>
            </w:r>
            <w:proofErr w:type="spellStart"/>
            <w:r>
              <w:t>Novlan</w:t>
            </w:r>
            <w:proofErr w:type="spellEnd"/>
          </w:p>
        </w:tc>
        <w:tc>
          <w:tcPr>
            <w:tcW w:w="4389" w:type="dxa"/>
            <w:vAlign w:val="center"/>
          </w:tcPr>
          <w:p w14:paraId="0CAE50ED" w14:textId="77777777" w:rsidR="00BB2DA2" w:rsidRDefault="009456BE">
            <w:pPr>
              <w:pStyle w:val="a1"/>
              <w:spacing w:before="40"/>
            </w:pPr>
            <w:r>
              <w:t>thomas_novlan@labs.att.com</w:t>
            </w:r>
          </w:p>
        </w:tc>
      </w:tr>
      <w:tr w:rsidR="00BB2DA2" w14:paraId="2AFE824B" w14:textId="77777777">
        <w:tc>
          <w:tcPr>
            <w:tcW w:w="2263" w:type="dxa"/>
            <w:vAlign w:val="center"/>
          </w:tcPr>
          <w:p w14:paraId="7ABD7890" w14:textId="77777777" w:rsidR="00BB2DA2" w:rsidRDefault="009456BE">
            <w:pPr>
              <w:pStyle w:val="a1"/>
              <w:spacing w:before="40"/>
              <w:rPr>
                <w:smallCaps/>
              </w:rPr>
            </w:pPr>
            <w:proofErr w:type="spellStart"/>
            <w:r>
              <w:rPr>
                <w:smallCaps/>
              </w:rPr>
              <w:lastRenderedPageBreak/>
              <w:t>Futurewei</w:t>
            </w:r>
            <w:proofErr w:type="spellEnd"/>
          </w:p>
        </w:tc>
        <w:tc>
          <w:tcPr>
            <w:tcW w:w="2410" w:type="dxa"/>
            <w:vAlign w:val="center"/>
          </w:tcPr>
          <w:p w14:paraId="51C7168F" w14:textId="77777777" w:rsidR="00BB2DA2" w:rsidRDefault="009456BE">
            <w:pPr>
              <w:pStyle w:val="a1"/>
              <w:spacing w:before="40"/>
            </w:pPr>
            <w:r>
              <w:t>Chunhui Zhu</w:t>
            </w:r>
          </w:p>
        </w:tc>
        <w:tc>
          <w:tcPr>
            <w:tcW w:w="4389" w:type="dxa"/>
            <w:vAlign w:val="center"/>
          </w:tcPr>
          <w:p w14:paraId="5DB95BAA" w14:textId="77777777" w:rsidR="00BB2DA2" w:rsidRDefault="009456BE">
            <w:pPr>
              <w:pStyle w:val="a1"/>
              <w:spacing w:before="40"/>
            </w:pPr>
            <w:r>
              <w:t>czhu@futurewei.com</w:t>
            </w:r>
          </w:p>
        </w:tc>
      </w:tr>
      <w:tr w:rsidR="00BB2DA2" w14:paraId="7F124531" w14:textId="77777777">
        <w:tc>
          <w:tcPr>
            <w:tcW w:w="2263" w:type="dxa"/>
            <w:vAlign w:val="center"/>
          </w:tcPr>
          <w:p w14:paraId="00D9428E" w14:textId="77777777" w:rsidR="00BB2DA2" w:rsidRDefault="009456BE">
            <w:pPr>
              <w:pStyle w:val="a1"/>
              <w:spacing w:before="40"/>
              <w:rPr>
                <w:lang w:eastAsia="zh-CN"/>
              </w:rPr>
            </w:pPr>
            <w:r>
              <w:rPr>
                <w:rFonts w:hint="eastAsia"/>
                <w:lang w:eastAsia="zh-CN"/>
              </w:rPr>
              <w:t>Xiaomi</w:t>
            </w:r>
          </w:p>
        </w:tc>
        <w:tc>
          <w:tcPr>
            <w:tcW w:w="2410" w:type="dxa"/>
            <w:vAlign w:val="center"/>
          </w:tcPr>
          <w:p w14:paraId="29DAE3C1" w14:textId="77777777" w:rsidR="00BB2DA2" w:rsidRDefault="009456BE">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4D60365C" w14:textId="77777777" w:rsidR="00BB2DA2" w:rsidRDefault="009456BE">
            <w:pPr>
              <w:pStyle w:val="a1"/>
              <w:spacing w:before="40"/>
              <w:rPr>
                <w:lang w:eastAsia="zh-CN"/>
              </w:rPr>
            </w:pPr>
            <w:r>
              <w:rPr>
                <w:rFonts w:hint="eastAsia"/>
                <w:lang w:eastAsia="zh-CN"/>
              </w:rPr>
              <w:t>limingju@xiaomi.com</w:t>
            </w:r>
          </w:p>
        </w:tc>
      </w:tr>
      <w:tr w:rsidR="00BB2DA2" w14:paraId="62B66E09" w14:textId="77777777">
        <w:tc>
          <w:tcPr>
            <w:tcW w:w="2263" w:type="dxa"/>
            <w:vAlign w:val="center"/>
          </w:tcPr>
          <w:p w14:paraId="7AF5622E" w14:textId="77777777" w:rsidR="00BB2DA2" w:rsidRDefault="009456BE">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2C488CE" w14:textId="77777777" w:rsidR="00BB2DA2" w:rsidRDefault="009456BE">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38C117AF" w14:textId="77777777" w:rsidR="00BB2DA2" w:rsidRDefault="009456BE">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B2DA2" w14:paraId="6ECCE464" w14:textId="77777777">
        <w:tc>
          <w:tcPr>
            <w:tcW w:w="2263" w:type="dxa"/>
            <w:vAlign w:val="center"/>
          </w:tcPr>
          <w:p w14:paraId="0BA84AD4" w14:textId="77777777" w:rsidR="00BB2DA2" w:rsidRDefault="009456BE">
            <w:pPr>
              <w:pStyle w:val="a1"/>
              <w:spacing w:before="40"/>
              <w:rPr>
                <w:rFonts w:eastAsiaTheme="minorEastAsia"/>
                <w:lang w:eastAsia="zh-CN"/>
              </w:rPr>
            </w:pPr>
            <w:r>
              <w:rPr>
                <w:rFonts w:eastAsiaTheme="minorEastAsia"/>
                <w:lang w:eastAsia="zh-CN"/>
              </w:rPr>
              <w:t>Sony</w:t>
            </w:r>
          </w:p>
        </w:tc>
        <w:tc>
          <w:tcPr>
            <w:tcW w:w="2410" w:type="dxa"/>
            <w:vAlign w:val="center"/>
          </w:tcPr>
          <w:p w14:paraId="524B6EA5" w14:textId="77777777" w:rsidR="00BB2DA2" w:rsidRDefault="009456BE">
            <w:pPr>
              <w:pStyle w:val="a1"/>
              <w:spacing w:before="40"/>
              <w:rPr>
                <w:rFonts w:eastAsiaTheme="minorEastAsia"/>
                <w:lang w:eastAsia="zh-CN"/>
              </w:rPr>
            </w:pPr>
            <w:r>
              <w:rPr>
                <w:rFonts w:eastAsiaTheme="minorEastAsia"/>
                <w:lang w:eastAsia="zh-CN"/>
              </w:rPr>
              <w:t>Chen SUN</w:t>
            </w:r>
          </w:p>
        </w:tc>
        <w:tc>
          <w:tcPr>
            <w:tcW w:w="4389" w:type="dxa"/>
            <w:vAlign w:val="center"/>
          </w:tcPr>
          <w:p w14:paraId="32E0A2A8" w14:textId="77777777" w:rsidR="00BB2DA2" w:rsidRDefault="009456BE">
            <w:pPr>
              <w:pStyle w:val="a1"/>
              <w:spacing w:before="40"/>
              <w:rPr>
                <w:rFonts w:eastAsiaTheme="minorEastAsia"/>
                <w:lang w:eastAsia="zh-CN"/>
              </w:rPr>
            </w:pPr>
            <w:r>
              <w:rPr>
                <w:rFonts w:eastAsiaTheme="minorEastAsia"/>
                <w:lang w:eastAsia="zh-CN"/>
              </w:rPr>
              <w:t>Chen.sun@sony.com</w:t>
            </w:r>
          </w:p>
        </w:tc>
      </w:tr>
      <w:tr w:rsidR="00BB2DA2" w14:paraId="1D3F91FE" w14:textId="77777777">
        <w:tc>
          <w:tcPr>
            <w:tcW w:w="2263" w:type="dxa"/>
            <w:vAlign w:val="center"/>
          </w:tcPr>
          <w:p w14:paraId="4562B69B" w14:textId="77777777" w:rsidR="00BB2DA2" w:rsidRDefault="009456BE">
            <w:pPr>
              <w:pStyle w:val="a1"/>
              <w:spacing w:before="40"/>
              <w:rPr>
                <w:rFonts w:eastAsiaTheme="minorEastAsia"/>
                <w:lang w:eastAsia="zh-CN"/>
              </w:rPr>
            </w:pPr>
            <w:r>
              <w:rPr>
                <w:rFonts w:eastAsiaTheme="minorEastAsia"/>
                <w:lang w:eastAsia="zh-CN"/>
              </w:rPr>
              <w:t>Huawei, HiSilicon</w:t>
            </w:r>
          </w:p>
        </w:tc>
        <w:tc>
          <w:tcPr>
            <w:tcW w:w="2410" w:type="dxa"/>
            <w:vAlign w:val="center"/>
          </w:tcPr>
          <w:p w14:paraId="77042FE6" w14:textId="77777777" w:rsidR="00BB2DA2" w:rsidRDefault="009456BE">
            <w:pPr>
              <w:pStyle w:val="a1"/>
              <w:spacing w:before="40"/>
              <w:rPr>
                <w:rFonts w:eastAsiaTheme="minorEastAsia"/>
                <w:lang w:eastAsia="zh-CN"/>
              </w:rPr>
            </w:pPr>
            <w:r>
              <w:rPr>
                <w:rFonts w:eastAsiaTheme="minorEastAsia"/>
                <w:lang w:eastAsia="zh-CN"/>
              </w:rPr>
              <w:t>Thorsten Schier</w:t>
            </w:r>
          </w:p>
        </w:tc>
        <w:tc>
          <w:tcPr>
            <w:tcW w:w="4389" w:type="dxa"/>
            <w:vAlign w:val="center"/>
          </w:tcPr>
          <w:p w14:paraId="76AE715A" w14:textId="77777777" w:rsidR="00BB2DA2" w:rsidRDefault="009456BE">
            <w:pPr>
              <w:pStyle w:val="a1"/>
              <w:spacing w:before="40"/>
              <w:rPr>
                <w:rFonts w:eastAsiaTheme="minorEastAsia"/>
                <w:lang w:eastAsia="zh-CN"/>
              </w:rPr>
            </w:pPr>
            <w:r>
              <w:rPr>
                <w:rFonts w:eastAsiaTheme="minorEastAsia"/>
                <w:lang w:eastAsia="zh-CN"/>
              </w:rPr>
              <w:t>thorsten.schier@huawei.com</w:t>
            </w:r>
          </w:p>
        </w:tc>
      </w:tr>
      <w:tr w:rsidR="00BB2DA2" w14:paraId="20969987" w14:textId="77777777">
        <w:tc>
          <w:tcPr>
            <w:tcW w:w="2263" w:type="dxa"/>
            <w:vAlign w:val="center"/>
          </w:tcPr>
          <w:p w14:paraId="2AD08056" w14:textId="77777777" w:rsidR="00BB2DA2" w:rsidRDefault="009456BE">
            <w:pPr>
              <w:pStyle w:val="a1"/>
              <w:spacing w:before="40"/>
              <w:rPr>
                <w:rFonts w:eastAsiaTheme="minorEastAsia"/>
                <w:lang w:eastAsia="zh-CN"/>
              </w:rPr>
            </w:pPr>
            <w:r>
              <w:rPr>
                <w:rFonts w:eastAsiaTheme="minorEastAsia"/>
                <w:lang w:eastAsia="zh-CN"/>
              </w:rPr>
              <w:t>NEC</w:t>
            </w:r>
          </w:p>
        </w:tc>
        <w:tc>
          <w:tcPr>
            <w:tcW w:w="2410" w:type="dxa"/>
            <w:vAlign w:val="center"/>
          </w:tcPr>
          <w:p w14:paraId="1BD82C86" w14:textId="77777777" w:rsidR="00BB2DA2" w:rsidRDefault="009456BE">
            <w:pPr>
              <w:pStyle w:val="a1"/>
              <w:spacing w:before="40"/>
              <w:rPr>
                <w:rFonts w:eastAsiaTheme="minorEastAsia"/>
                <w:lang w:eastAsia="zh-CN"/>
              </w:rPr>
            </w:pPr>
            <w:r>
              <w:rPr>
                <w:rFonts w:eastAsiaTheme="minorEastAsia"/>
                <w:lang w:eastAsia="zh-CN"/>
              </w:rPr>
              <w:t>Zhen He</w:t>
            </w:r>
          </w:p>
        </w:tc>
        <w:tc>
          <w:tcPr>
            <w:tcW w:w="4389" w:type="dxa"/>
            <w:vAlign w:val="center"/>
          </w:tcPr>
          <w:p w14:paraId="4F30DCE2" w14:textId="77777777" w:rsidR="00BB2DA2" w:rsidRDefault="009456BE">
            <w:pPr>
              <w:pStyle w:val="a1"/>
              <w:spacing w:before="40"/>
              <w:rPr>
                <w:rFonts w:eastAsiaTheme="minorEastAsia"/>
                <w:lang w:eastAsia="zh-CN"/>
              </w:rPr>
            </w:pPr>
            <w:r>
              <w:rPr>
                <w:rFonts w:eastAsiaTheme="minorEastAsia"/>
                <w:lang w:eastAsia="zh-CN"/>
              </w:rPr>
              <w:t>he_zhen@nec.cn</w:t>
            </w:r>
          </w:p>
        </w:tc>
      </w:tr>
      <w:tr w:rsidR="00BB2DA2" w14:paraId="23AD8550" w14:textId="77777777">
        <w:tc>
          <w:tcPr>
            <w:tcW w:w="2263" w:type="dxa"/>
            <w:vAlign w:val="center"/>
          </w:tcPr>
          <w:p w14:paraId="4C8C9833" w14:textId="77777777" w:rsidR="00BB2DA2" w:rsidRDefault="009456BE">
            <w:pPr>
              <w:pStyle w:val="a1"/>
              <w:spacing w:before="40"/>
              <w:rPr>
                <w:rFonts w:eastAsiaTheme="minorEastAsia"/>
                <w:lang w:eastAsia="zh-CN"/>
              </w:rPr>
            </w:pPr>
            <w:r>
              <w:rPr>
                <w:rFonts w:hint="eastAsia"/>
                <w:lang w:eastAsia="ko-KR"/>
              </w:rPr>
              <w:t>LG Electronics</w:t>
            </w:r>
          </w:p>
        </w:tc>
        <w:tc>
          <w:tcPr>
            <w:tcW w:w="2410" w:type="dxa"/>
            <w:vAlign w:val="center"/>
          </w:tcPr>
          <w:p w14:paraId="48B7B34B" w14:textId="77777777" w:rsidR="00BB2DA2" w:rsidRDefault="009456BE">
            <w:pPr>
              <w:pStyle w:val="a1"/>
              <w:spacing w:before="40"/>
              <w:rPr>
                <w:lang w:eastAsia="ko-KR"/>
              </w:rPr>
            </w:pPr>
            <w:proofErr w:type="spellStart"/>
            <w:r>
              <w:rPr>
                <w:lang w:eastAsia="ko-KR"/>
              </w:rPr>
              <w:t>Jiwon</w:t>
            </w:r>
            <w:proofErr w:type="spellEnd"/>
            <w:r>
              <w:rPr>
                <w:lang w:eastAsia="ko-KR"/>
              </w:rPr>
              <w:t xml:space="preserve"> Kang</w:t>
            </w:r>
          </w:p>
          <w:p w14:paraId="4A662B1F" w14:textId="77777777" w:rsidR="00BB2DA2" w:rsidRDefault="009456BE">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C912D29" w14:textId="77777777" w:rsidR="00BB2DA2" w:rsidRDefault="00906BD3">
            <w:pPr>
              <w:pStyle w:val="a1"/>
              <w:spacing w:before="40"/>
              <w:rPr>
                <w:lang w:eastAsia="ko-KR"/>
              </w:rPr>
            </w:pPr>
            <w:hyperlink r:id="rId13" w:history="1">
              <w:r w:rsidR="009456BE">
                <w:rPr>
                  <w:rStyle w:val="af8"/>
                  <w:lang w:eastAsia="ko-KR"/>
                </w:rPr>
                <w:t>jw.kang@lge.com</w:t>
              </w:r>
            </w:hyperlink>
          </w:p>
          <w:p w14:paraId="787E631F" w14:textId="77777777" w:rsidR="00BB2DA2" w:rsidRDefault="00906BD3">
            <w:pPr>
              <w:pStyle w:val="a1"/>
              <w:spacing w:before="40"/>
              <w:rPr>
                <w:rFonts w:eastAsiaTheme="minorEastAsia"/>
                <w:lang w:eastAsia="zh-CN"/>
              </w:rPr>
            </w:pPr>
            <w:hyperlink r:id="rId14" w:history="1">
              <w:r w:rsidR="009456BE">
                <w:rPr>
                  <w:rStyle w:val="af8"/>
                  <w:lang w:eastAsia="ko-KR"/>
                </w:rPr>
                <w:t>haewook.park@lge.com</w:t>
              </w:r>
            </w:hyperlink>
          </w:p>
        </w:tc>
      </w:tr>
      <w:tr w:rsidR="00BB2DA2" w14:paraId="13D99850" w14:textId="77777777">
        <w:tc>
          <w:tcPr>
            <w:tcW w:w="2263" w:type="dxa"/>
            <w:vAlign w:val="center"/>
          </w:tcPr>
          <w:p w14:paraId="52E01B03" w14:textId="77777777" w:rsidR="00BB2DA2" w:rsidRDefault="009456BE">
            <w:pPr>
              <w:pStyle w:val="a1"/>
              <w:spacing w:before="40"/>
              <w:rPr>
                <w:rFonts w:eastAsiaTheme="minorEastAsia"/>
                <w:lang w:eastAsia="zh-CN"/>
              </w:rPr>
            </w:pPr>
            <w:r>
              <w:rPr>
                <w:rFonts w:eastAsiaTheme="minorEastAsia"/>
                <w:lang w:eastAsia="zh-CN"/>
              </w:rPr>
              <w:t>Panasonic</w:t>
            </w:r>
          </w:p>
        </w:tc>
        <w:tc>
          <w:tcPr>
            <w:tcW w:w="2410" w:type="dxa"/>
            <w:vAlign w:val="center"/>
          </w:tcPr>
          <w:p w14:paraId="7A7930D5" w14:textId="77777777" w:rsidR="00BB2DA2" w:rsidRDefault="009456BE">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1653470E" w14:textId="77777777" w:rsidR="00BB2DA2" w:rsidRDefault="009456BE">
            <w:pPr>
              <w:pStyle w:val="a1"/>
              <w:spacing w:before="40"/>
              <w:rPr>
                <w:rFonts w:eastAsiaTheme="minorEastAsia"/>
                <w:lang w:eastAsia="zh-CN"/>
              </w:rPr>
            </w:pPr>
            <w:r>
              <w:rPr>
                <w:rFonts w:eastAsiaTheme="minorEastAsia"/>
                <w:lang w:eastAsia="zh-CN"/>
              </w:rPr>
              <w:t>quan.kuang@eu.panasonic.com</w:t>
            </w:r>
          </w:p>
        </w:tc>
      </w:tr>
      <w:tr w:rsidR="00BB2DA2" w14:paraId="5D3C64F3" w14:textId="77777777">
        <w:tc>
          <w:tcPr>
            <w:tcW w:w="2263" w:type="dxa"/>
            <w:vAlign w:val="center"/>
          </w:tcPr>
          <w:p w14:paraId="1DB4FFB2" w14:textId="77777777" w:rsidR="00BB2DA2" w:rsidRDefault="009456BE">
            <w:pPr>
              <w:pStyle w:val="a1"/>
              <w:spacing w:before="40"/>
              <w:rPr>
                <w:lang w:eastAsia="ko-KR"/>
              </w:rPr>
            </w:pPr>
            <w:r>
              <w:rPr>
                <w:lang w:eastAsia="ko-KR"/>
              </w:rPr>
              <w:t>Ericsson</w:t>
            </w:r>
          </w:p>
        </w:tc>
        <w:tc>
          <w:tcPr>
            <w:tcW w:w="2410" w:type="dxa"/>
            <w:vAlign w:val="center"/>
          </w:tcPr>
          <w:p w14:paraId="43C1FFD8" w14:textId="77777777" w:rsidR="00BB2DA2" w:rsidRDefault="009456BE">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0480D372" w14:textId="77777777" w:rsidR="00BB2DA2" w:rsidRDefault="009456BE">
            <w:pPr>
              <w:pStyle w:val="a1"/>
              <w:spacing w:before="40"/>
              <w:rPr>
                <w:lang w:eastAsia="ko-KR"/>
              </w:rPr>
            </w:pPr>
            <w:r>
              <w:rPr>
                <w:lang w:eastAsia="ko-KR"/>
              </w:rPr>
              <w:t>Henrik.a.ryden@ericsson.com</w:t>
            </w:r>
          </w:p>
        </w:tc>
      </w:tr>
      <w:tr w:rsidR="00BB2DA2" w14:paraId="25673CA3" w14:textId="77777777">
        <w:tc>
          <w:tcPr>
            <w:tcW w:w="2263" w:type="dxa"/>
          </w:tcPr>
          <w:p w14:paraId="70F9A261" w14:textId="77777777" w:rsidR="00BB2DA2" w:rsidRDefault="009456BE">
            <w:pPr>
              <w:pStyle w:val="a1"/>
              <w:spacing w:before="40"/>
              <w:rPr>
                <w:lang w:eastAsia="ko-KR"/>
              </w:rPr>
            </w:pPr>
            <w:r>
              <w:t>Nokia, NSB</w:t>
            </w:r>
          </w:p>
        </w:tc>
        <w:tc>
          <w:tcPr>
            <w:tcW w:w="2410" w:type="dxa"/>
          </w:tcPr>
          <w:p w14:paraId="33D756DB" w14:textId="77777777" w:rsidR="00BB2DA2" w:rsidRDefault="009456BE">
            <w:pPr>
              <w:pStyle w:val="a1"/>
              <w:spacing w:before="40"/>
            </w:pPr>
            <w:r>
              <w:t>Keeth Jayasinghe</w:t>
            </w:r>
          </w:p>
          <w:p w14:paraId="672BCD86" w14:textId="77777777" w:rsidR="00BB2DA2" w:rsidRDefault="009456BE">
            <w:pPr>
              <w:pStyle w:val="a1"/>
              <w:spacing w:before="40"/>
              <w:rPr>
                <w:lang w:eastAsia="ko-KR"/>
              </w:rPr>
            </w:pPr>
            <w:r>
              <w:t>Mihai Enescu</w:t>
            </w:r>
          </w:p>
        </w:tc>
        <w:tc>
          <w:tcPr>
            <w:tcW w:w="4389" w:type="dxa"/>
          </w:tcPr>
          <w:p w14:paraId="16786FD7" w14:textId="77777777" w:rsidR="00BB2DA2" w:rsidRDefault="009456BE">
            <w:pPr>
              <w:pStyle w:val="a1"/>
              <w:spacing w:before="40"/>
              <w:rPr>
                <w:lang w:eastAsia="ko-KR"/>
              </w:rPr>
            </w:pPr>
            <w:r>
              <w:t>keeth.jayasinghe@nokia.com, mihai.enescu@nokia.com</w:t>
            </w:r>
          </w:p>
        </w:tc>
      </w:tr>
      <w:tr w:rsidR="00BB2DA2" w14:paraId="1C9679C0" w14:textId="77777777">
        <w:tc>
          <w:tcPr>
            <w:tcW w:w="2263" w:type="dxa"/>
            <w:vAlign w:val="center"/>
          </w:tcPr>
          <w:p w14:paraId="048DEF2B" w14:textId="77777777" w:rsidR="00BB2DA2" w:rsidRDefault="009456BE">
            <w:pPr>
              <w:pStyle w:val="a1"/>
              <w:spacing w:before="40"/>
            </w:pPr>
            <w:r>
              <w:rPr>
                <w:lang w:eastAsia="ko-KR"/>
              </w:rPr>
              <w:t>CATT</w:t>
            </w:r>
          </w:p>
        </w:tc>
        <w:tc>
          <w:tcPr>
            <w:tcW w:w="2410" w:type="dxa"/>
            <w:vAlign w:val="center"/>
          </w:tcPr>
          <w:p w14:paraId="541CEFB4" w14:textId="77777777" w:rsidR="00BB2DA2" w:rsidRDefault="009456BE">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7524B73C" w14:textId="77777777" w:rsidR="00BB2DA2" w:rsidRDefault="009456BE">
            <w:pPr>
              <w:pStyle w:val="a1"/>
              <w:spacing w:before="40"/>
            </w:pPr>
            <w:r>
              <w:rPr>
                <w:rFonts w:eastAsiaTheme="minorEastAsia" w:hint="eastAsia"/>
                <w:lang w:eastAsia="zh-CN"/>
              </w:rPr>
              <w:t>feiyongqiang@catt.cn</w:t>
            </w:r>
          </w:p>
        </w:tc>
      </w:tr>
      <w:tr w:rsidR="00BB2DA2" w14:paraId="6770D1AA" w14:textId="77777777">
        <w:tc>
          <w:tcPr>
            <w:tcW w:w="2263" w:type="dxa"/>
            <w:vAlign w:val="center"/>
          </w:tcPr>
          <w:p w14:paraId="53C98574" w14:textId="77777777" w:rsidR="00BB2DA2" w:rsidRDefault="009456BE">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51190A6" w14:textId="77777777" w:rsidR="00BB2DA2" w:rsidRDefault="009456BE">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E72485" w14:textId="77777777" w:rsidR="00BB2DA2" w:rsidRDefault="009456BE">
            <w:pPr>
              <w:pStyle w:val="a1"/>
              <w:spacing w:before="40"/>
              <w:rPr>
                <w:rFonts w:eastAsiaTheme="minorEastAsia"/>
                <w:lang w:eastAsia="zh-CN"/>
              </w:rPr>
            </w:pPr>
            <w:r>
              <w:t>w</w:t>
            </w:r>
            <w:r>
              <w:rPr>
                <w:rFonts w:hint="eastAsia"/>
              </w:rPr>
              <w:t>angxin</w:t>
            </w:r>
            <w:r>
              <w:t>@fujitsu.com</w:t>
            </w:r>
          </w:p>
        </w:tc>
      </w:tr>
      <w:tr w:rsidR="00BB2DA2" w14:paraId="35193B91" w14:textId="77777777">
        <w:tc>
          <w:tcPr>
            <w:tcW w:w="2263" w:type="dxa"/>
            <w:vAlign w:val="center"/>
          </w:tcPr>
          <w:p w14:paraId="6E284E4E" w14:textId="77777777" w:rsidR="00BB2DA2" w:rsidRDefault="009456BE">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B510797" w14:textId="77777777" w:rsidR="00BB2DA2" w:rsidRDefault="009456BE">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E9CEC13" w14:textId="77777777" w:rsidR="00BB2DA2" w:rsidRDefault="009456BE">
            <w:pPr>
              <w:pStyle w:val="a1"/>
              <w:spacing w:before="40"/>
            </w:pPr>
            <w:r>
              <w:t>tom.chenzhe@samsung.com</w:t>
            </w:r>
          </w:p>
        </w:tc>
      </w:tr>
      <w:tr w:rsidR="00BB2DA2" w14:paraId="0D4790DF" w14:textId="77777777">
        <w:tc>
          <w:tcPr>
            <w:tcW w:w="2263" w:type="dxa"/>
            <w:vAlign w:val="center"/>
          </w:tcPr>
          <w:p w14:paraId="240EF907" w14:textId="77777777" w:rsidR="00BB2DA2" w:rsidRDefault="009456BE">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D7442BA" w14:textId="77777777" w:rsidR="00BB2DA2" w:rsidRDefault="009456BE">
            <w:pPr>
              <w:pStyle w:val="a1"/>
              <w:spacing w:before="40"/>
              <w:rPr>
                <w:rFonts w:eastAsiaTheme="minorEastAsia"/>
                <w:lang w:eastAsia="zh-CN"/>
              </w:rPr>
            </w:pPr>
            <w:proofErr w:type="spellStart"/>
            <w:r>
              <w:rPr>
                <w:rFonts w:eastAsiaTheme="minorEastAsia" w:hint="eastAsia"/>
                <w:lang w:eastAsia="zh-CN"/>
              </w:rPr>
              <w:t>J</w:t>
            </w:r>
            <w:r w:rsidR="00D72C6F">
              <w:rPr>
                <w:rFonts w:eastAsiaTheme="minorEastAsia" w:hint="eastAsia"/>
                <w:lang w:eastAsia="zh-CN"/>
              </w:rPr>
              <w:t>iazhen</w:t>
            </w:r>
            <w:proofErr w:type="spellEnd"/>
            <w:r w:rsidR="00D72C6F">
              <w:rPr>
                <w:rFonts w:eastAsiaTheme="minorEastAsia" w:hint="eastAsia"/>
                <w:lang w:eastAsia="zh-CN"/>
              </w:rPr>
              <w:t xml:space="preserve"> Zhang</w:t>
            </w:r>
          </w:p>
        </w:tc>
        <w:tc>
          <w:tcPr>
            <w:tcW w:w="4389" w:type="dxa"/>
            <w:vAlign w:val="center"/>
          </w:tcPr>
          <w:p w14:paraId="2030DAD3" w14:textId="77777777" w:rsidR="00BB2DA2" w:rsidRDefault="009456BE">
            <w:pPr>
              <w:pStyle w:val="a1"/>
              <w:spacing w:before="40"/>
              <w:rPr>
                <w:rFonts w:eastAsiaTheme="minorEastAsia"/>
                <w:lang w:eastAsia="zh-CN"/>
              </w:rPr>
            </w:pPr>
            <w:r>
              <w:rPr>
                <w:rFonts w:eastAsiaTheme="minorEastAsia" w:hint="eastAsia"/>
                <w:lang w:eastAsia="zh-CN"/>
              </w:rPr>
              <w:t>z</w:t>
            </w:r>
            <w:r w:rsidR="00D72C6F">
              <w:rPr>
                <w:rFonts w:eastAsiaTheme="minorEastAsia" w:hint="eastAsia"/>
                <w:lang w:eastAsia="zh-CN"/>
              </w:rPr>
              <w:t>hangjiazhen</w:t>
            </w:r>
            <w:r>
              <w:rPr>
                <w:rFonts w:eastAsiaTheme="minorEastAsia"/>
                <w:lang w:eastAsia="zh-CN"/>
              </w:rPr>
              <w:t>@chinamobile.com</w:t>
            </w:r>
          </w:p>
        </w:tc>
      </w:tr>
      <w:tr w:rsidR="00BB2DA2" w14:paraId="514F795E" w14:textId="77777777">
        <w:tc>
          <w:tcPr>
            <w:tcW w:w="2263" w:type="dxa"/>
            <w:vAlign w:val="center"/>
          </w:tcPr>
          <w:p w14:paraId="0D8D61AE" w14:textId="77777777" w:rsidR="00BB2DA2" w:rsidRDefault="009456BE">
            <w:pPr>
              <w:pStyle w:val="a1"/>
              <w:spacing w:before="40"/>
              <w:rPr>
                <w:rFonts w:eastAsiaTheme="minorEastAsia"/>
                <w:lang w:eastAsia="zh-CN"/>
              </w:rPr>
            </w:pPr>
            <w:r>
              <w:rPr>
                <w:rFonts w:eastAsiaTheme="minorEastAsia"/>
                <w:lang w:eastAsia="zh-CN"/>
              </w:rPr>
              <w:t>NVIDIA</w:t>
            </w:r>
          </w:p>
        </w:tc>
        <w:tc>
          <w:tcPr>
            <w:tcW w:w="2410" w:type="dxa"/>
            <w:vAlign w:val="center"/>
          </w:tcPr>
          <w:p w14:paraId="03E8F933" w14:textId="77777777" w:rsidR="00BB2DA2" w:rsidRDefault="009456BE">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BACDAB8" w14:textId="77777777" w:rsidR="00BB2DA2" w:rsidRDefault="009456BE">
            <w:pPr>
              <w:pStyle w:val="a1"/>
              <w:spacing w:before="40"/>
              <w:rPr>
                <w:rFonts w:eastAsiaTheme="minorEastAsia"/>
                <w:lang w:eastAsia="zh-CN"/>
              </w:rPr>
            </w:pPr>
            <w:r>
              <w:rPr>
                <w:rFonts w:eastAsiaTheme="minorEastAsia"/>
                <w:lang w:eastAsia="zh-CN"/>
              </w:rPr>
              <w:t>xingqinl@nvidia.com</w:t>
            </w:r>
          </w:p>
        </w:tc>
      </w:tr>
      <w:tr w:rsidR="00BB2DA2" w14:paraId="3BAD2EAE" w14:textId="77777777">
        <w:tc>
          <w:tcPr>
            <w:tcW w:w="2263" w:type="dxa"/>
            <w:vAlign w:val="center"/>
          </w:tcPr>
          <w:p w14:paraId="70EFF1A6" w14:textId="77777777" w:rsidR="00BB2DA2" w:rsidRDefault="009456BE">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01659BA" w14:textId="77777777" w:rsidR="00BB2DA2" w:rsidRDefault="009456BE">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47D081E" w14:textId="77777777" w:rsidR="00BB2DA2" w:rsidRDefault="009456BE">
            <w:pPr>
              <w:pStyle w:val="a1"/>
              <w:spacing w:before="40"/>
              <w:rPr>
                <w:rFonts w:eastAsiaTheme="minorEastAsia"/>
                <w:lang w:eastAsia="zh-CN"/>
              </w:rPr>
            </w:pPr>
            <w:r>
              <w:rPr>
                <w:rFonts w:eastAsiaTheme="minorEastAsia"/>
                <w:lang w:eastAsia="zh-CN"/>
              </w:rPr>
              <w:t>Liuxiaofeng1@caict.ac.cn</w:t>
            </w:r>
          </w:p>
        </w:tc>
      </w:tr>
      <w:tr w:rsidR="00BB2DA2" w14:paraId="7E877411" w14:textId="77777777">
        <w:tc>
          <w:tcPr>
            <w:tcW w:w="2263" w:type="dxa"/>
            <w:vAlign w:val="center"/>
          </w:tcPr>
          <w:p w14:paraId="7DE4A37F" w14:textId="77777777" w:rsidR="00BB2DA2" w:rsidRDefault="009456BE">
            <w:pPr>
              <w:pStyle w:val="a1"/>
              <w:spacing w:before="40"/>
              <w:rPr>
                <w:rFonts w:eastAsiaTheme="minorEastAsia"/>
                <w:lang w:eastAsia="zh-CN"/>
              </w:rPr>
            </w:pPr>
            <w:r>
              <w:rPr>
                <w:rFonts w:eastAsiaTheme="minorEastAsia"/>
                <w:lang w:eastAsia="zh-CN"/>
              </w:rPr>
              <w:t>OPPO</w:t>
            </w:r>
          </w:p>
        </w:tc>
        <w:tc>
          <w:tcPr>
            <w:tcW w:w="2410" w:type="dxa"/>
            <w:vAlign w:val="center"/>
          </w:tcPr>
          <w:p w14:paraId="47613A9E" w14:textId="77777777" w:rsidR="00BB2DA2" w:rsidRDefault="009456BE">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7812A66C" w14:textId="77777777" w:rsidR="00BB2DA2" w:rsidRDefault="009456BE">
            <w:pPr>
              <w:pStyle w:val="a1"/>
              <w:spacing w:before="40"/>
              <w:rPr>
                <w:rFonts w:eastAsiaTheme="minorEastAsia"/>
                <w:lang w:eastAsia="zh-CN"/>
              </w:rPr>
            </w:pPr>
            <w:r>
              <w:rPr>
                <w:rFonts w:eastAsiaTheme="minorEastAsia"/>
                <w:lang w:eastAsia="zh-CN"/>
              </w:rPr>
              <w:t>caojianfei@oppo.com</w:t>
            </w:r>
          </w:p>
        </w:tc>
      </w:tr>
      <w:tr w:rsidR="00BB2DA2" w:rsidRPr="00EA0B71" w14:paraId="0674D210" w14:textId="77777777">
        <w:tc>
          <w:tcPr>
            <w:tcW w:w="2263" w:type="dxa"/>
            <w:vAlign w:val="center"/>
          </w:tcPr>
          <w:p w14:paraId="2D7CB3AD" w14:textId="77777777" w:rsidR="00BB2DA2" w:rsidRDefault="009456BE">
            <w:pPr>
              <w:pStyle w:val="a1"/>
              <w:spacing w:before="40"/>
              <w:rPr>
                <w:rFonts w:eastAsiaTheme="minorEastAsia"/>
                <w:lang w:eastAsia="zh-CN"/>
              </w:rPr>
            </w:pPr>
            <w:r>
              <w:rPr>
                <w:rFonts w:eastAsiaTheme="minorEastAsia"/>
                <w:lang w:eastAsia="zh-CN"/>
              </w:rPr>
              <w:t>MediaTek</w:t>
            </w:r>
          </w:p>
        </w:tc>
        <w:tc>
          <w:tcPr>
            <w:tcW w:w="2410" w:type="dxa"/>
            <w:vAlign w:val="center"/>
          </w:tcPr>
          <w:p w14:paraId="2405C54C" w14:textId="77777777" w:rsidR="00BB2DA2" w:rsidRDefault="009456BE">
            <w:pPr>
              <w:pStyle w:val="a1"/>
              <w:spacing w:before="40"/>
              <w:rPr>
                <w:rFonts w:eastAsiaTheme="minorEastAsia"/>
                <w:lang w:val="sv-SE" w:eastAsia="zh-CN"/>
              </w:rPr>
            </w:pPr>
            <w:r>
              <w:rPr>
                <w:rFonts w:eastAsiaTheme="minorEastAsia"/>
                <w:lang w:val="sv-SE" w:eastAsia="zh-CN"/>
              </w:rPr>
              <w:t>Gyu Bum Kyung</w:t>
            </w:r>
          </w:p>
          <w:p w14:paraId="0C6EB919" w14:textId="77777777" w:rsidR="00BB2DA2" w:rsidRDefault="009456BE">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0EBFA84F" w14:textId="77777777" w:rsidR="00BB2DA2" w:rsidRDefault="009456BE">
            <w:pPr>
              <w:pStyle w:val="a1"/>
              <w:spacing w:before="40"/>
              <w:rPr>
                <w:rFonts w:eastAsia="MS Mincho"/>
                <w:lang w:val="sv-SE" w:eastAsia="zh-TW"/>
              </w:rPr>
            </w:pPr>
            <w:r>
              <w:rPr>
                <w:rFonts w:eastAsia="MS Mincho"/>
                <w:lang w:val="sv-SE" w:eastAsia="zh-TW"/>
              </w:rPr>
              <w:t>gyubum.kyung@mediatek.com</w:t>
            </w:r>
          </w:p>
          <w:p w14:paraId="69A8A953" w14:textId="77777777" w:rsidR="00BB2DA2" w:rsidRDefault="009456BE">
            <w:pPr>
              <w:pStyle w:val="a1"/>
              <w:spacing w:before="40"/>
              <w:rPr>
                <w:lang w:val="sv-SE" w:eastAsia="zh-TW"/>
              </w:rPr>
            </w:pPr>
            <w:r>
              <w:rPr>
                <w:lang w:val="sv-SE" w:eastAsia="zh-TW"/>
              </w:rPr>
              <w:t>yu-jen.ku@mediatek.com</w:t>
            </w:r>
          </w:p>
        </w:tc>
      </w:tr>
      <w:tr w:rsidR="00BB2DA2" w14:paraId="24C916C2" w14:textId="77777777">
        <w:tc>
          <w:tcPr>
            <w:tcW w:w="2263" w:type="dxa"/>
            <w:vAlign w:val="center"/>
          </w:tcPr>
          <w:p w14:paraId="4AAB5B6C" w14:textId="77777777" w:rsidR="00BB2DA2" w:rsidRDefault="009456BE">
            <w:pPr>
              <w:pStyle w:val="a1"/>
              <w:spacing w:before="40"/>
              <w:rPr>
                <w:rFonts w:eastAsiaTheme="minorEastAsia"/>
                <w:lang w:eastAsia="zh-CN"/>
              </w:rPr>
            </w:pPr>
            <w:r>
              <w:rPr>
                <w:rFonts w:eastAsiaTheme="minorEastAsia"/>
                <w:lang w:eastAsia="zh-CN"/>
              </w:rPr>
              <w:t>Intel</w:t>
            </w:r>
          </w:p>
        </w:tc>
        <w:tc>
          <w:tcPr>
            <w:tcW w:w="2410" w:type="dxa"/>
            <w:vAlign w:val="center"/>
          </w:tcPr>
          <w:p w14:paraId="2ADF0D23" w14:textId="77777777" w:rsidR="00BB2DA2" w:rsidRDefault="009456BE">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4A07B575" w14:textId="77777777" w:rsidR="00BB2DA2" w:rsidRDefault="009456BE">
            <w:pPr>
              <w:pStyle w:val="a1"/>
              <w:spacing w:before="40"/>
              <w:rPr>
                <w:rFonts w:eastAsia="MS Mincho"/>
                <w:lang w:eastAsia="zh-TW"/>
              </w:rPr>
            </w:pPr>
            <w:r>
              <w:rPr>
                <w:rFonts w:eastAsia="MS Mincho"/>
                <w:lang w:eastAsia="zh-TW"/>
              </w:rPr>
              <w:t>avik.sengupta@intel.com</w:t>
            </w:r>
          </w:p>
        </w:tc>
      </w:tr>
      <w:tr w:rsidR="00BB2DA2" w14:paraId="13353B8E" w14:textId="77777777">
        <w:tc>
          <w:tcPr>
            <w:tcW w:w="2263" w:type="dxa"/>
            <w:vAlign w:val="center"/>
          </w:tcPr>
          <w:p w14:paraId="517ACE5E" w14:textId="77777777" w:rsidR="00BB2DA2" w:rsidRDefault="009456BE">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F4BC755" w14:textId="77777777" w:rsidR="00BB2DA2" w:rsidRDefault="009456BE">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92B0A41" w14:textId="77777777" w:rsidR="00BB2DA2" w:rsidRDefault="009456BE">
            <w:pPr>
              <w:pStyle w:val="a1"/>
              <w:spacing w:before="40"/>
              <w:rPr>
                <w:rFonts w:eastAsia="MS Mincho"/>
                <w:lang w:eastAsia="zh-TW"/>
              </w:rPr>
            </w:pPr>
            <w:r>
              <w:rPr>
                <w:rFonts w:eastAsia="Yu Mincho"/>
                <w:lang w:eastAsia="ja-JP"/>
              </w:rPr>
              <w:t>haruhi.echigo.fw@nttdocomo.com</w:t>
            </w:r>
          </w:p>
        </w:tc>
      </w:tr>
      <w:tr w:rsidR="00BB2DA2" w14:paraId="3B00509B" w14:textId="77777777">
        <w:tc>
          <w:tcPr>
            <w:tcW w:w="2263" w:type="dxa"/>
            <w:vAlign w:val="center"/>
          </w:tcPr>
          <w:p w14:paraId="7C3A6530" w14:textId="77777777" w:rsidR="00BB2DA2" w:rsidRDefault="009456BE">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6748E1E3" w14:textId="77777777" w:rsidR="00BB2DA2" w:rsidRDefault="009456BE">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20EC09E" w14:textId="77777777" w:rsidR="00BB2DA2" w:rsidRDefault="009456BE">
            <w:pPr>
              <w:pStyle w:val="a1"/>
              <w:spacing w:before="40"/>
              <w:rPr>
                <w:rFonts w:eastAsiaTheme="minorEastAsia"/>
                <w:lang w:eastAsia="zh-CN"/>
              </w:rPr>
            </w:pPr>
            <w:r>
              <w:rPr>
                <w:rFonts w:eastAsiaTheme="minorEastAsia" w:hint="eastAsia"/>
                <w:lang w:eastAsia="zh-CN"/>
              </w:rPr>
              <w:t>weich@bjtu.edu.cn</w:t>
            </w:r>
          </w:p>
        </w:tc>
      </w:tr>
      <w:tr w:rsidR="00BB2DA2" w14:paraId="62E12B9F" w14:textId="77777777">
        <w:tc>
          <w:tcPr>
            <w:tcW w:w="2263" w:type="dxa"/>
            <w:vAlign w:val="center"/>
          </w:tcPr>
          <w:p w14:paraId="162110AB" w14:textId="77777777" w:rsidR="00BB2DA2" w:rsidRDefault="009456BE">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D89391B" w14:textId="77777777" w:rsidR="00BB2DA2" w:rsidRDefault="009456BE">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4607123" w14:textId="77777777" w:rsidR="00BB2DA2" w:rsidRDefault="009456BE">
            <w:pPr>
              <w:pStyle w:val="a1"/>
              <w:spacing w:before="40"/>
              <w:rPr>
                <w:rFonts w:eastAsiaTheme="minorEastAsia"/>
                <w:szCs w:val="20"/>
                <w:lang w:eastAsia="zh-CN"/>
              </w:rPr>
            </w:pPr>
            <w:r>
              <w:rPr>
                <w:rFonts w:eastAsiaTheme="minorEastAsia" w:hint="eastAsia"/>
                <w:szCs w:val="20"/>
                <w:lang w:eastAsia="zh-CN"/>
              </w:rPr>
              <w:t>liu.wenfeng@zte.com.cn</w:t>
            </w:r>
          </w:p>
        </w:tc>
      </w:tr>
      <w:tr w:rsidR="00BB2DA2" w14:paraId="51E9FE42" w14:textId="77777777">
        <w:tc>
          <w:tcPr>
            <w:tcW w:w="2263" w:type="dxa"/>
            <w:vAlign w:val="center"/>
          </w:tcPr>
          <w:p w14:paraId="73535FC8" w14:textId="77777777" w:rsidR="00BB2DA2" w:rsidRDefault="009456BE">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608E6082" w14:textId="77777777" w:rsidR="00BB2DA2" w:rsidRDefault="009456BE">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511947F2" w14:textId="77777777" w:rsidR="00BB2DA2" w:rsidRDefault="009456BE">
            <w:pPr>
              <w:pStyle w:val="a1"/>
              <w:spacing w:before="40"/>
              <w:rPr>
                <w:rFonts w:eastAsiaTheme="minorEastAsia"/>
                <w:szCs w:val="20"/>
                <w:lang w:eastAsia="zh-CN"/>
              </w:rPr>
            </w:pPr>
            <w:r>
              <w:rPr>
                <w:rFonts w:eastAsiaTheme="minorEastAsia"/>
                <w:szCs w:val="20"/>
                <w:lang w:eastAsia="zh-CN"/>
              </w:rPr>
              <w:t>youngwoo.kwak@interdigital.com</w:t>
            </w:r>
          </w:p>
        </w:tc>
      </w:tr>
      <w:tr w:rsidR="00BB2DA2" w14:paraId="1BE26E2B" w14:textId="77777777">
        <w:tc>
          <w:tcPr>
            <w:tcW w:w="2263" w:type="dxa"/>
          </w:tcPr>
          <w:p w14:paraId="18CC00AC" w14:textId="77777777" w:rsidR="00BB2DA2" w:rsidRDefault="009456BE">
            <w:pPr>
              <w:pStyle w:val="a1"/>
              <w:spacing w:before="40"/>
              <w:rPr>
                <w:rFonts w:eastAsia="宋体"/>
                <w:szCs w:val="20"/>
                <w:lang w:eastAsia="zh-CN"/>
              </w:rPr>
            </w:pPr>
            <w:r>
              <w:rPr>
                <w:rFonts w:eastAsia="宋体"/>
                <w:szCs w:val="20"/>
                <w:lang w:eastAsia="zh-CN"/>
              </w:rPr>
              <w:t>Qualcomm</w:t>
            </w:r>
          </w:p>
        </w:tc>
        <w:tc>
          <w:tcPr>
            <w:tcW w:w="2410" w:type="dxa"/>
          </w:tcPr>
          <w:p w14:paraId="65428007" w14:textId="77777777" w:rsidR="00BB2DA2" w:rsidRDefault="009456BE">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43367990" w14:textId="77777777" w:rsidR="00BB2DA2" w:rsidRDefault="009456BE">
            <w:pPr>
              <w:pStyle w:val="a1"/>
              <w:spacing w:before="40"/>
              <w:rPr>
                <w:rFonts w:eastAsiaTheme="minorEastAsia"/>
                <w:szCs w:val="20"/>
                <w:lang w:eastAsia="zh-CN"/>
              </w:rPr>
            </w:pPr>
            <w:r>
              <w:rPr>
                <w:rFonts w:eastAsiaTheme="minorEastAsia"/>
                <w:szCs w:val="20"/>
                <w:lang w:eastAsia="zh-CN"/>
              </w:rPr>
              <w:t>hamedp@qti.qualcomm.com</w:t>
            </w:r>
          </w:p>
        </w:tc>
      </w:tr>
      <w:tr w:rsidR="00BB2DA2" w14:paraId="68C79DDA" w14:textId="77777777">
        <w:tc>
          <w:tcPr>
            <w:tcW w:w="2263" w:type="dxa"/>
          </w:tcPr>
          <w:p w14:paraId="58A92DD4" w14:textId="77777777" w:rsidR="00BB2DA2" w:rsidRDefault="009456BE">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6D4FFF6C" w14:textId="77777777" w:rsidR="00BB2DA2" w:rsidRDefault="009456BE">
            <w:pPr>
              <w:pStyle w:val="a1"/>
              <w:spacing w:before="40"/>
              <w:rPr>
                <w:rFonts w:eastAsiaTheme="minorEastAsia"/>
                <w:szCs w:val="20"/>
                <w:lang w:eastAsia="zh-CN"/>
              </w:rPr>
            </w:pPr>
            <w:r>
              <w:rPr>
                <w:rFonts w:eastAsiaTheme="minorEastAsia"/>
                <w:szCs w:val="20"/>
                <w:lang w:eastAsia="zh-CN"/>
              </w:rPr>
              <w:t>Dawei Ma</w:t>
            </w:r>
          </w:p>
        </w:tc>
        <w:tc>
          <w:tcPr>
            <w:tcW w:w="4389" w:type="dxa"/>
          </w:tcPr>
          <w:p w14:paraId="3106B12B" w14:textId="77777777" w:rsidR="00BB2DA2" w:rsidRDefault="009456BE">
            <w:pPr>
              <w:pStyle w:val="a1"/>
              <w:spacing w:before="40"/>
              <w:rPr>
                <w:rFonts w:eastAsiaTheme="minorEastAsia"/>
                <w:szCs w:val="20"/>
                <w:lang w:eastAsia="zh-CN"/>
              </w:rPr>
            </w:pPr>
            <w:r>
              <w:rPr>
                <w:rFonts w:eastAsiaTheme="minorEastAsia"/>
                <w:szCs w:val="20"/>
                <w:lang w:eastAsia="zh-CN"/>
              </w:rPr>
              <w:t>dawei.ma@unisoc.com</w:t>
            </w:r>
          </w:p>
        </w:tc>
      </w:tr>
      <w:tr w:rsidR="00BB2DA2" w:rsidRPr="00EA0B71" w14:paraId="6E57B6C2" w14:textId="77777777">
        <w:tc>
          <w:tcPr>
            <w:tcW w:w="2263" w:type="dxa"/>
          </w:tcPr>
          <w:p w14:paraId="4CFFAF3A" w14:textId="77777777" w:rsidR="00BB2DA2" w:rsidRDefault="009456BE">
            <w:pPr>
              <w:pStyle w:val="a1"/>
              <w:spacing w:before="40"/>
              <w:rPr>
                <w:rFonts w:eastAsia="宋体"/>
                <w:szCs w:val="20"/>
                <w:lang w:eastAsia="zh-CN"/>
              </w:rPr>
            </w:pPr>
            <w:r>
              <w:rPr>
                <w:rFonts w:eastAsia="宋体"/>
                <w:szCs w:val="20"/>
                <w:lang w:eastAsia="zh-CN"/>
              </w:rPr>
              <w:t>Charter Communications</w:t>
            </w:r>
          </w:p>
        </w:tc>
        <w:tc>
          <w:tcPr>
            <w:tcW w:w="2410" w:type="dxa"/>
          </w:tcPr>
          <w:p w14:paraId="07F227A7" w14:textId="77777777" w:rsidR="00BB2DA2" w:rsidRDefault="009456BE">
            <w:pPr>
              <w:pStyle w:val="a1"/>
              <w:spacing w:before="40"/>
              <w:rPr>
                <w:rFonts w:eastAsiaTheme="minorEastAsia"/>
                <w:szCs w:val="20"/>
                <w:lang w:val="de-DE" w:eastAsia="zh-CN"/>
              </w:rPr>
            </w:pPr>
            <w:r>
              <w:rPr>
                <w:rFonts w:eastAsiaTheme="minorEastAsia"/>
                <w:szCs w:val="20"/>
                <w:lang w:val="de-DE" w:eastAsia="zh-CN"/>
              </w:rPr>
              <w:t>Dumitru M. Ionescu</w:t>
            </w:r>
          </w:p>
          <w:p w14:paraId="6FE7F480" w14:textId="77777777" w:rsidR="00BB2DA2" w:rsidRDefault="009456BE">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09BD39A" w14:textId="77777777" w:rsidR="00BB2DA2" w:rsidRDefault="009456BE">
            <w:pPr>
              <w:pStyle w:val="a1"/>
              <w:spacing w:before="40"/>
              <w:rPr>
                <w:lang w:val="de-DE"/>
              </w:rPr>
            </w:pPr>
            <w:r>
              <w:rPr>
                <w:lang w:val="de-DE"/>
              </w:rPr>
              <w:t>dumitru.ionescu@charter.com</w:t>
            </w:r>
          </w:p>
          <w:p w14:paraId="65119395" w14:textId="77777777" w:rsidR="00BB2DA2" w:rsidRDefault="009456BE">
            <w:pPr>
              <w:pStyle w:val="a1"/>
              <w:spacing w:before="40"/>
              <w:rPr>
                <w:rFonts w:eastAsiaTheme="minorEastAsia"/>
                <w:szCs w:val="20"/>
                <w:lang w:val="de-DE" w:eastAsia="zh-CN"/>
              </w:rPr>
            </w:pPr>
            <w:r>
              <w:rPr>
                <w:rFonts w:eastAsia="MS Mincho"/>
                <w:lang w:val="de-DE" w:eastAsia="zh-TW"/>
              </w:rPr>
              <w:t>C-Samer.Henry@charter.com</w:t>
            </w:r>
          </w:p>
        </w:tc>
      </w:tr>
      <w:tr w:rsidR="00BB2DA2" w:rsidRPr="00EA0B71" w14:paraId="69668A79" w14:textId="77777777">
        <w:tc>
          <w:tcPr>
            <w:tcW w:w="2263" w:type="dxa"/>
          </w:tcPr>
          <w:p w14:paraId="360B2571" w14:textId="77777777" w:rsidR="00BB2DA2" w:rsidRDefault="00BB2DA2">
            <w:pPr>
              <w:pStyle w:val="a1"/>
              <w:spacing w:before="40"/>
              <w:rPr>
                <w:rFonts w:eastAsia="宋体"/>
                <w:szCs w:val="20"/>
                <w:lang w:val="de-DE" w:eastAsia="zh-CN"/>
              </w:rPr>
            </w:pPr>
          </w:p>
        </w:tc>
        <w:tc>
          <w:tcPr>
            <w:tcW w:w="2410" w:type="dxa"/>
          </w:tcPr>
          <w:p w14:paraId="64A8285B" w14:textId="77777777" w:rsidR="00BB2DA2" w:rsidRDefault="00BB2DA2">
            <w:pPr>
              <w:pStyle w:val="a1"/>
              <w:spacing w:before="40"/>
              <w:rPr>
                <w:rFonts w:eastAsiaTheme="minorEastAsia"/>
                <w:szCs w:val="20"/>
                <w:lang w:val="de-DE" w:eastAsia="zh-CN"/>
              </w:rPr>
            </w:pPr>
          </w:p>
        </w:tc>
        <w:tc>
          <w:tcPr>
            <w:tcW w:w="4389" w:type="dxa"/>
          </w:tcPr>
          <w:p w14:paraId="22210FC4" w14:textId="77777777" w:rsidR="00BB2DA2" w:rsidRDefault="00BB2DA2">
            <w:pPr>
              <w:pStyle w:val="a1"/>
              <w:spacing w:before="40"/>
              <w:rPr>
                <w:lang w:val="de-DE"/>
              </w:rPr>
            </w:pPr>
          </w:p>
        </w:tc>
      </w:tr>
    </w:tbl>
    <w:p w14:paraId="1DDB2D9C" w14:textId="77777777" w:rsidR="00BB2DA2" w:rsidRDefault="00BB2DA2">
      <w:pPr>
        <w:pStyle w:val="a1"/>
        <w:rPr>
          <w:lang w:val="de-DE"/>
        </w:rPr>
      </w:pPr>
    </w:p>
    <w:p w14:paraId="7C71717D" w14:textId="77777777" w:rsidR="00BB2DA2" w:rsidRDefault="00BB2DA2">
      <w:pPr>
        <w:spacing w:after="120"/>
        <w:rPr>
          <w:rFonts w:eastAsia="宋体"/>
          <w:szCs w:val="20"/>
          <w:lang w:val="de-DE" w:eastAsia="zh-CN"/>
        </w:rPr>
      </w:pPr>
    </w:p>
    <w:p w14:paraId="271BD4FA" w14:textId="77777777" w:rsidR="00BB2DA2" w:rsidRDefault="00BB2DA2">
      <w:pPr>
        <w:spacing w:after="120"/>
        <w:rPr>
          <w:rFonts w:eastAsia="宋体"/>
          <w:szCs w:val="20"/>
          <w:lang w:val="de-DE" w:eastAsia="zh-CN"/>
        </w:rPr>
      </w:pPr>
    </w:p>
    <w:p w14:paraId="71C64B5E" w14:textId="77777777" w:rsidR="00BB2DA2" w:rsidRDefault="009456BE">
      <w:pPr>
        <w:pStyle w:val="1"/>
        <w:spacing w:after="120"/>
        <w:rPr>
          <w:lang w:eastAsia="zh-CN"/>
        </w:rPr>
      </w:pPr>
      <w:r>
        <w:rPr>
          <w:rFonts w:hint="eastAsia"/>
          <w:lang w:eastAsia="zh-CN"/>
        </w:rPr>
        <w:t>A</w:t>
      </w:r>
      <w:r>
        <w:rPr>
          <w:lang w:eastAsia="zh-CN"/>
        </w:rPr>
        <w:t>ppendix B: Agreements</w:t>
      </w:r>
    </w:p>
    <w:p w14:paraId="5F46391A" w14:textId="77777777" w:rsidR="00BB2DA2" w:rsidRDefault="00BB2DA2">
      <w:pPr>
        <w:pStyle w:val="a1"/>
        <w:rPr>
          <w:lang w:eastAsia="zh-CN"/>
        </w:rPr>
      </w:pPr>
    </w:p>
    <w:p w14:paraId="24098046" w14:textId="77777777" w:rsidR="00BB2DA2" w:rsidRDefault="009456BE">
      <w:pPr>
        <w:pStyle w:val="2"/>
        <w:rPr>
          <w:lang w:eastAsia="zh-CN"/>
        </w:rPr>
      </w:pPr>
      <w:r>
        <w:rPr>
          <w:lang w:eastAsia="zh-CN"/>
        </w:rPr>
        <w:t>RAN1#112</w:t>
      </w:r>
    </w:p>
    <w:p w14:paraId="1B8AD180" w14:textId="77777777" w:rsidR="00356FC3" w:rsidRPr="00356FC3" w:rsidRDefault="00356FC3" w:rsidP="00356FC3">
      <w:pPr>
        <w:rPr>
          <w:rFonts w:ascii="Times" w:eastAsia="Batang" w:hAnsi="Times"/>
          <w:bCs/>
          <w:iCs/>
          <w:lang w:val="en-GB" w:eastAsia="zh-CN"/>
        </w:rPr>
      </w:pPr>
      <w:r w:rsidRPr="00356FC3">
        <w:rPr>
          <w:rFonts w:ascii="Times" w:eastAsia="宋体" w:hAnsi="Times"/>
          <w:bCs/>
          <w:iCs/>
          <w:kern w:val="2"/>
          <w:szCs w:val="22"/>
          <w:u w:val="single"/>
          <w:lang w:val="en-GB" w:eastAsia="zh-CN"/>
        </w:rPr>
        <w:t>Conclusion</w:t>
      </w:r>
    </w:p>
    <w:p w14:paraId="3793EDB2"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For the sub use case BM-Case1 and BM-Case2, “Alt.2: DL Rx beam prediction” is deprioritized.</w:t>
      </w:r>
    </w:p>
    <w:p w14:paraId="4112A978" w14:textId="77777777" w:rsidR="00356FC3" w:rsidRPr="00356FC3" w:rsidRDefault="00356FC3" w:rsidP="00356FC3">
      <w:pPr>
        <w:rPr>
          <w:rFonts w:ascii="Times" w:eastAsia="等线" w:hAnsi="Times"/>
          <w:bCs/>
          <w:iCs/>
          <w:lang w:val="en-GB" w:eastAsia="zh-CN"/>
        </w:rPr>
      </w:pPr>
    </w:p>
    <w:p w14:paraId="03FC3857" w14:textId="77777777" w:rsidR="00356FC3" w:rsidRPr="00356FC3" w:rsidRDefault="00356FC3" w:rsidP="00356FC3">
      <w:pPr>
        <w:rPr>
          <w:rFonts w:ascii="Times" w:eastAsia="Batang" w:hAnsi="Times"/>
          <w:lang w:val="en-GB"/>
        </w:rPr>
      </w:pPr>
    </w:p>
    <w:p w14:paraId="7E0A099D" w14:textId="77777777" w:rsidR="00356FC3" w:rsidRPr="00356FC3" w:rsidRDefault="00356FC3" w:rsidP="00356FC3">
      <w:pPr>
        <w:rPr>
          <w:rFonts w:ascii="Times" w:eastAsia="宋体" w:hAnsi="Times"/>
          <w:bCs/>
          <w:iCs/>
          <w:kern w:val="2"/>
          <w:szCs w:val="22"/>
          <w:highlight w:val="green"/>
          <w:lang w:val="en-GB" w:eastAsia="zh-CN"/>
        </w:rPr>
      </w:pPr>
      <w:r w:rsidRPr="00356FC3">
        <w:rPr>
          <w:rFonts w:ascii="Times" w:eastAsia="宋体" w:hAnsi="Times"/>
          <w:bCs/>
          <w:iCs/>
          <w:kern w:val="2"/>
          <w:szCs w:val="22"/>
          <w:highlight w:val="green"/>
          <w:lang w:val="en-GB" w:eastAsia="zh-CN"/>
        </w:rPr>
        <w:t>Agreement</w:t>
      </w:r>
    </w:p>
    <w:p w14:paraId="621FCC16"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78E5522A"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宋体" w:hAnsi="Times"/>
          <w:bCs/>
          <w:iCs/>
          <w:szCs w:val="20"/>
          <w:lang w:val="en-GB" w:eastAsia="zh-CN"/>
        </w:rPr>
      </w:pPr>
      <w:r w:rsidRPr="00356FC3">
        <w:rPr>
          <w:rFonts w:ascii="Times" w:eastAsia="宋体" w:hAnsi="Times"/>
          <w:bCs/>
          <w:iCs/>
          <w:szCs w:val="20"/>
          <w:lang w:val="en-GB" w:eastAsia="zh-CN"/>
        </w:rPr>
        <w:t>Predicted L1</w:t>
      </w:r>
      <w:r w:rsidRPr="00356FC3">
        <w:rPr>
          <w:rFonts w:ascii="Times" w:eastAsia="宋体" w:hAnsi="Times"/>
          <w:bCs/>
          <w:iCs/>
          <w:color w:val="000000"/>
          <w:szCs w:val="20"/>
          <w:lang w:val="en-GB" w:eastAsia="zh-CN"/>
        </w:rPr>
        <w:t>-RSRP(s) corresponding to the DL Tx beam(s) or beam pair(s)</w:t>
      </w:r>
    </w:p>
    <w:p w14:paraId="108DFDDC" w14:textId="77777777" w:rsidR="00356FC3" w:rsidRPr="00356FC3" w:rsidRDefault="00356FC3" w:rsidP="002F1E2B">
      <w:pPr>
        <w:numPr>
          <w:ilvl w:val="1"/>
          <w:numId w:val="13"/>
        </w:numPr>
        <w:overflowPunct w:val="0"/>
        <w:autoSpaceDE w:val="0"/>
        <w:autoSpaceDN w:val="0"/>
        <w:adjustRightInd w:val="0"/>
        <w:contextualSpacing/>
        <w:textAlignment w:val="baseline"/>
        <w:rPr>
          <w:rFonts w:ascii="Times" w:eastAsia="宋体" w:hAnsi="Times"/>
          <w:bCs/>
          <w:iCs/>
          <w:szCs w:val="20"/>
          <w:lang w:val="en-GB" w:eastAsia="zh-CN"/>
        </w:rPr>
      </w:pPr>
      <w:r w:rsidRPr="00356FC3">
        <w:rPr>
          <w:rFonts w:ascii="Times" w:eastAsia="宋体" w:hAnsi="Times"/>
          <w:bCs/>
          <w:iCs/>
          <w:szCs w:val="20"/>
          <w:lang w:val="en-GB" w:eastAsia="zh-CN"/>
        </w:rPr>
        <w:t>Whether/how to differentiate predicted L1-RSRP and measured L1-RSRP</w:t>
      </w:r>
    </w:p>
    <w:p w14:paraId="3250AA47" w14:textId="77777777" w:rsidR="00356FC3" w:rsidRPr="00356FC3" w:rsidRDefault="00356FC3" w:rsidP="002F1E2B">
      <w:pPr>
        <w:numPr>
          <w:ilvl w:val="0"/>
          <w:numId w:val="13"/>
        </w:numPr>
        <w:contextualSpacing/>
        <w:rPr>
          <w:rFonts w:ascii="Times" w:eastAsia="宋体" w:hAnsi="Times"/>
          <w:bCs/>
          <w:iCs/>
          <w:color w:val="000000"/>
          <w:szCs w:val="20"/>
          <w:lang w:val="en-GB" w:eastAsia="zh-CN"/>
        </w:rPr>
      </w:pPr>
      <w:r w:rsidRPr="00356FC3">
        <w:rPr>
          <w:rFonts w:ascii="Times" w:eastAsia="宋体" w:hAnsi="Times"/>
          <w:bCs/>
          <w:iCs/>
          <w:color w:val="000000"/>
          <w:szCs w:val="20"/>
          <w:lang w:val="en-GB" w:eastAsia="zh-CN"/>
        </w:rPr>
        <w:t>Confidence/probability information related to the output of AI/ML model inference (e.g., predicted beams)</w:t>
      </w:r>
    </w:p>
    <w:p w14:paraId="5BA138F6" w14:textId="77777777" w:rsidR="00356FC3" w:rsidRPr="00356FC3" w:rsidRDefault="00356FC3" w:rsidP="002F1E2B">
      <w:pPr>
        <w:numPr>
          <w:ilvl w:val="1"/>
          <w:numId w:val="13"/>
        </w:numPr>
        <w:contextualSpacing/>
        <w:rPr>
          <w:rFonts w:ascii="Times" w:eastAsia="宋体" w:hAnsi="Times"/>
          <w:bCs/>
          <w:iCs/>
          <w:szCs w:val="20"/>
          <w:lang w:val="en-GB" w:eastAsia="zh-CN"/>
        </w:rPr>
      </w:pPr>
      <w:r w:rsidRPr="00356FC3">
        <w:rPr>
          <w:rFonts w:ascii="Times" w:eastAsia="宋体" w:hAnsi="Times"/>
          <w:bCs/>
          <w:iCs/>
          <w:szCs w:val="20"/>
          <w:lang w:val="en-GB" w:eastAsia="zh-CN"/>
        </w:rPr>
        <w:t>FFS: Definition/content of confidence/probability information</w:t>
      </w:r>
    </w:p>
    <w:p w14:paraId="53132708" w14:textId="77777777" w:rsidR="00356FC3" w:rsidRPr="00356FC3" w:rsidRDefault="00356FC3" w:rsidP="002F1E2B">
      <w:pPr>
        <w:numPr>
          <w:ilvl w:val="0"/>
          <w:numId w:val="13"/>
        </w:numPr>
        <w:contextualSpacing/>
        <w:rPr>
          <w:rFonts w:ascii="Times" w:eastAsia="宋体" w:hAnsi="Times"/>
          <w:bCs/>
          <w:iCs/>
          <w:szCs w:val="20"/>
          <w:lang w:val="en-GB" w:eastAsia="zh-CN"/>
        </w:rPr>
      </w:pPr>
      <w:r w:rsidRPr="00356FC3">
        <w:rPr>
          <w:rFonts w:ascii="Times" w:eastAsia="宋体" w:hAnsi="Times"/>
          <w:bCs/>
          <w:iCs/>
          <w:szCs w:val="20"/>
          <w:lang w:val="en-GB" w:eastAsia="zh-CN"/>
        </w:rPr>
        <w:t>Note: At least the performance and spec impact should be considered</w:t>
      </w:r>
    </w:p>
    <w:p w14:paraId="20CD4CCD" w14:textId="77777777" w:rsidR="00356FC3" w:rsidRPr="00356FC3" w:rsidRDefault="00356FC3" w:rsidP="00356FC3">
      <w:pPr>
        <w:rPr>
          <w:rFonts w:ascii="Times" w:eastAsia="等线" w:hAnsi="Times"/>
          <w:bCs/>
          <w:iCs/>
          <w:highlight w:val="green"/>
          <w:lang w:val="en-GB" w:eastAsia="zh-CN"/>
        </w:rPr>
      </w:pPr>
    </w:p>
    <w:p w14:paraId="7F0827B7" w14:textId="77777777" w:rsidR="00356FC3" w:rsidRPr="00356FC3" w:rsidRDefault="00356FC3" w:rsidP="00356FC3">
      <w:pPr>
        <w:rPr>
          <w:rFonts w:ascii="Times" w:eastAsia="等线" w:hAnsi="Times"/>
          <w:bCs/>
          <w:iCs/>
          <w:highlight w:val="green"/>
          <w:lang w:val="en-GB" w:eastAsia="zh-CN"/>
        </w:rPr>
      </w:pPr>
      <w:r w:rsidRPr="00356FC3">
        <w:rPr>
          <w:rFonts w:ascii="Times" w:eastAsia="等线" w:hAnsi="Times" w:hint="eastAsia"/>
          <w:bCs/>
          <w:iCs/>
          <w:highlight w:val="green"/>
          <w:lang w:val="en-GB" w:eastAsia="zh-CN"/>
        </w:rPr>
        <w:t>A</w:t>
      </w:r>
      <w:r w:rsidRPr="00356FC3">
        <w:rPr>
          <w:rFonts w:ascii="Times" w:eastAsia="等线" w:hAnsi="Times"/>
          <w:bCs/>
          <w:iCs/>
          <w:highlight w:val="green"/>
          <w:lang w:val="en-GB" w:eastAsia="zh-CN"/>
        </w:rPr>
        <w:t>greement</w:t>
      </w:r>
    </w:p>
    <w:p w14:paraId="76E8901D"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2ED937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356FC3">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7F3ED122"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356FC3">
        <w:rPr>
          <w:rFonts w:ascii="Times" w:eastAsia="宋体" w:hAnsi="Times"/>
          <w:bCs/>
          <w:iCs/>
          <w:color w:val="000000"/>
          <w:szCs w:val="20"/>
          <w:lang w:val="en-GB" w:eastAsia="zh-CN"/>
        </w:rPr>
        <w:t>Beam indication from network for UE reception</w:t>
      </w:r>
    </w:p>
    <w:p w14:paraId="27E9F931"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宋体" w:hAnsi="Times"/>
          <w:bCs/>
          <w:iCs/>
          <w:color w:val="000000"/>
          <w:szCs w:val="20"/>
          <w:lang w:val="en-GB" w:eastAsia="zh-CN"/>
        </w:rPr>
      </w:pPr>
      <w:r w:rsidRPr="00356FC3">
        <w:rPr>
          <w:rFonts w:ascii="Times" w:eastAsia="宋体" w:hAnsi="Times"/>
          <w:bCs/>
          <w:iCs/>
          <w:color w:val="000000"/>
          <w:lang w:val="en-GB" w:eastAsia="zh-CN"/>
        </w:rPr>
        <w:t>Note: The second bullet may or may not have additional specification impact (e.g., legacy mechanism may be reused).</w:t>
      </w:r>
    </w:p>
    <w:p w14:paraId="56099FBF" w14:textId="77777777" w:rsidR="00356FC3" w:rsidRDefault="00356FC3" w:rsidP="00356FC3">
      <w:pPr>
        <w:rPr>
          <w:rFonts w:ascii="Times" w:eastAsia="等线" w:hAnsi="Times"/>
          <w:bCs/>
          <w:iCs/>
          <w:lang w:val="en-GB" w:eastAsia="zh-CN"/>
        </w:rPr>
      </w:pPr>
    </w:p>
    <w:p w14:paraId="4A423F26" w14:textId="77777777" w:rsidR="000B23D2" w:rsidRPr="00356FC3" w:rsidRDefault="000B23D2" w:rsidP="000B23D2">
      <w:pPr>
        <w:rPr>
          <w:rFonts w:ascii="Times" w:eastAsia="Batang" w:hAnsi="Times"/>
          <w:u w:val="single"/>
          <w:lang w:val="en-GB" w:eastAsia="zh-CN"/>
        </w:rPr>
      </w:pPr>
      <w:r w:rsidRPr="00356FC3">
        <w:rPr>
          <w:rFonts w:ascii="Times" w:eastAsia="Batang" w:hAnsi="Times"/>
          <w:u w:val="single"/>
          <w:lang w:val="en-GB" w:eastAsia="zh-CN"/>
        </w:rPr>
        <w:t>Conclusion</w:t>
      </w:r>
    </w:p>
    <w:p w14:paraId="6A7D69B2" w14:textId="77777777" w:rsidR="000B23D2" w:rsidRPr="00356FC3" w:rsidRDefault="000B23D2" w:rsidP="000B23D2">
      <w:pPr>
        <w:rPr>
          <w:rFonts w:ascii="Times" w:eastAsia="Batang" w:hAnsi="Times"/>
          <w:lang w:val="en-GB" w:eastAsia="zh-CN"/>
        </w:rPr>
      </w:pPr>
      <w:r w:rsidRPr="00356FC3">
        <w:rPr>
          <w:rFonts w:ascii="Times" w:eastAsia="Batang" w:hAnsi="Times"/>
          <w:lang w:val="en-GB" w:eastAsia="zh-CN"/>
        </w:rPr>
        <w:t>Regarding the explicit assistance information from UE to network for NW-side AI/ML model, RAN1 has no consensus to support the following information</w:t>
      </w:r>
    </w:p>
    <w:p w14:paraId="684CCA26"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356FC3">
        <w:rPr>
          <w:rFonts w:eastAsia="宋体"/>
          <w:szCs w:val="20"/>
          <w:lang w:val="en-GB" w:eastAsia="zh-CN"/>
        </w:rPr>
        <w:t>UE location</w:t>
      </w:r>
    </w:p>
    <w:p w14:paraId="64F3F0A4"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356FC3">
        <w:rPr>
          <w:rFonts w:eastAsia="宋体"/>
          <w:szCs w:val="20"/>
          <w:lang w:val="en-GB" w:eastAsia="zh-CN"/>
        </w:rPr>
        <w:t>UE moving direction</w:t>
      </w:r>
    </w:p>
    <w:p w14:paraId="7D639F70"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宋体"/>
          <w:szCs w:val="20"/>
          <w:lang w:val="en-GB" w:eastAsia="zh-CN"/>
        </w:rPr>
      </w:pPr>
      <w:r w:rsidRPr="00356FC3">
        <w:rPr>
          <w:rFonts w:eastAsia="宋体"/>
          <w:szCs w:val="20"/>
          <w:lang w:val="en-GB" w:eastAsia="zh-CN"/>
        </w:rPr>
        <w:t>UE Rx beam shape/direction</w:t>
      </w:r>
    </w:p>
    <w:p w14:paraId="71E8800C" w14:textId="77777777" w:rsidR="000B23D2" w:rsidRDefault="000B23D2" w:rsidP="000B23D2">
      <w:pPr>
        <w:pStyle w:val="a1"/>
        <w:rPr>
          <w:lang w:val="en-GB" w:eastAsia="zh-CN"/>
        </w:rPr>
      </w:pPr>
    </w:p>
    <w:p w14:paraId="7F855001" w14:textId="77777777" w:rsidR="00356FC3" w:rsidRPr="00356FC3" w:rsidRDefault="00356FC3" w:rsidP="00356FC3">
      <w:pPr>
        <w:rPr>
          <w:rFonts w:ascii="Times" w:eastAsia="等线" w:hAnsi="Times"/>
          <w:bCs/>
          <w:iCs/>
          <w:u w:val="single"/>
          <w:lang w:val="en-GB" w:eastAsia="zh-CN"/>
        </w:rPr>
      </w:pPr>
      <w:r w:rsidRPr="00356FC3">
        <w:rPr>
          <w:rFonts w:ascii="Times" w:eastAsia="等线" w:hAnsi="Times" w:hint="eastAsia"/>
          <w:bCs/>
          <w:iCs/>
          <w:u w:val="single"/>
          <w:lang w:val="en-GB" w:eastAsia="zh-CN"/>
        </w:rPr>
        <w:t>C</w:t>
      </w:r>
      <w:r w:rsidRPr="00356FC3">
        <w:rPr>
          <w:rFonts w:ascii="Times" w:eastAsia="等线" w:hAnsi="Times"/>
          <w:bCs/>
          <w:iCs/>
          <w:u w:val="single"/>
          <w:lang w:val="en-GB" w:eastAsia="zh-CN"/>
        </w:rPr>
        <w:t>onclusion</w:t>
      </w:r>
    </w:p>
    <w:p w14:paraId="385B3C1C"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Regarding the </w:t>
      </w:r>
      <w:r w:rsidRPr="00356FC3">
        <w:rPr>
          <w:rFonts w:ascii="Times" w:eastAsia="Batang" w:hAnsi="Times"/>
          <w:bCs/>
          <w:iCs/>
          <w:color w:val="000000"/>
          <w:lang w:val="en-GB" w:eastAsia="zh-CN"/>
        </w:rPr>
        <w:t>explicit</w:t>
      </w:r>
      <w:r w:rsidRPr="00356FC3">
        <w:rPr>
          <w:rFonts w:ascii="Times" w:eastAsia="Batang" w:hAnsi="Times"/>
          <w:bCs/>
          <w:iCs/>
          <w:color w:val="FF0000"/>
          <w:lang w:val="en-GB" w:eastAsia="zh-CN"/>
        </w:rPr>
        <w:t xml:space="preserve"> </w:t>
      </w:r>
      <w:r w:rsidRPr="00356FC3">
        <w:rPr>
          <w:rFonts w:ascii="Times" w:eastAsia="Batang" w:hAnsi="Times"/>
          <w:bCs/>
          <w:iCs/>
          <w:lang w:val="en-GB" w:eastAsia="zh-CN"/>
        </w:rPr>
        <w:t>assistance information from network to UE for UE-side AI/ML model, RAN1 has no consensus to support the following information</w:t>
      </w:r>
    </w:p>
    <w:p w14:paraId="1F1DE0DB"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NW-side beam shape information</w:t>
      </w:r>
    </w:p>
    <w:p w14:paraId="5847ED80"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3dB beamwidth, beam boresight directions, beam shape, Tx beam angle, etc.</w:t>
      </w:r>
    </w:p>
    <w:p w14:paraId="5A6F2D54"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 xml:space="preserve">Note: </w:t>
      </w:r>
      <w:r w:rsidRPr="00356FC3">
        <w:rPr>
          <w:rFonts w:ascii="Times" w:eastAsia="Batang" w:hAnsi="Times"/>
          <w:bCs/>
          <w:iCs/>
          <w:color w:val="000000"/>
          <w:lang w:val="en-GB" w:eastAsia="zh-CN"/>
        </w:rPr>
        <w:t xml:space="preserve">Other information (e.g., relative information) of Tx beam(s) preserving sensitive </w:t>
      </w:r>
      <w:r w:rsidRPr="00356FC3">
        <w:rPr>
          <w:rFonts w:ascii="Times" w:eastAsia="Batang" w:hAnsi="Times"/>
          <w:bCs/>
          <w:iCs/>
          <w:lang w:val="en-GB" w:eastAsia="zh-CN"/>
        </w:rPr>
        <w:t xml:space="preserve">proprietary information is a separate discussion </w:t>
      </w:r>
    </w:p>
    <w:p w14:paraId="762AC395"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some information following the same principle of Rel-17 positioning agreement</w:t>
      </w:r>
    </w:p>
    <w:p w14:paraId="619E23B0" w14:textId="77777777" w:rsidR="00356FC3" w:rsidRDefault="00356FC3" w:rsidP="00356FC3">
      <w:pPr>
        <w:rPr>
          <w:rFonts w:ascii="Times" w:eastAsia="等线" w:hAnsi="Times"/>
          <w:bCs/>
          <w:iCs/>
          <w:lang w:val="en-GB" w:eastAsia="zh-CN"/>
        </w:rPr>
      </w:pPr>
    </w:p>
    <w:p w14:paraId="0ACBFAD2" w14:textId="77777777" w:rsidR="000B23D2" w:rsidRPr="00356FC3" w:rsidRDefault="000B23D2" w:rsidP="000B23D2">
      <w:pPr>
        <w:rPr>
          <w:rFonts w:ascii="Times" w:eastAsia="Batang" w:hAnsi="Times"/>
          <w:bCs/>
          <w:iCs/>
          <w:highlight w:val="green"/>
          <w:lang w:val="en-GB" w:eastAsia="zh-CN"/>
        </w:rPr>
      </w:pPr>
      <w:r w:rsidRPr="00356FC3">
        <w:rPr>
          <w:rFonts w:ascii="Times" w:eastAsia="宋体" w:hAnsi="Times"/>
          <w:bCs/>
          <w:iCs/>
          <w:kern w:val="2"/>
          <w:szCs w:val="22"/>
          <w:highlight w:val="green"/>
          <w:lang w:val="en-GB" w:eastAsia="zh-CN"/>
        </w:rPr>
        <w:lastRenderedPageBreak/>
        <w:t>Agreement</w:t>
      </w:r>
      <w:r w:rsidRPr="00356FC3">
        <w:rPr>
          <w:rFonts w:ascii="Times" w:eastAsia="Batang" w:hAnsi="Times"/>
          <w:bCs/>
          <w:iCs/>
          <w:highlight w:val="green"/>
          <w:lang w:val="en-GB" w:eastAsia="zh-CN"/>
        </w:rPr>
        <w:t xml:space="preserve"> </w:t>
      </w:r>
    </w:p>
    <w:p w14:paraId="4E6202A2" w14:textId="77777777" w:rsidR="000B23D2" w:rsidRPr="00356FC3" w:rsidRDefault="000B23D2" w:rsidP="000B23D2">
      <w:pPr>
        <w:rPr>
          <w:rFonts w:ascii="Times" w:eastAsia="Batang" w:hAnsi="Times"/>
          <w:bCs/>
          <w:iCs/>
          <w:lang w:val="en-GB" w:eastAsia="zh-CN"/>
        </w:rPr>
      </w:pPr>
      <w:r w:rsidRPr="00356FC3">
        <w:rPr>
          <w:rFonts w:ascii="Times" w:eastAsia="Batang" w:hAnsi="Times"/>
          <w:bCs/>
          <w:iCs/>
          <w:lang w:val="en-GB" w:eastAsia="zh-CN"/>
        </w:rPr>
        <w:t xml:space="preserve">Regarding </w:t>
      </w:r>
      <w:r w:rsidRPr="00356FC3">
        <w:rPr>
          <w:rFonts w:ascii="Times" w:eastAsia="Batang" w:hAnsi="Times"/>
          <w:bCs/>
          <w:iCs/>
          <w:szCs w:val="20"/>
          <w:lang w:val="en-GB"/>
        </w:rPr>
        <w:t>the performance metric(s) of AI/ML model monitoring</w:t>
      </w:r>
      <w:r w:rsidRPr="00356FC3">
        <w:rPr>
          <w:rFonts w:ascii="Times" w:eastAsia="Batang" w:hAnsi="Times"/>
          <w:bCs/>
          <w:iCs/>
          <w:lang w:val="en-GB" w:eastAsia="zh-CN"/>
        </w:rPr>
        <w:t xml:space="preserve"> for BM-Case1 and BM-Case2, study the following alternatives (including feasibility/necessity) with potential down-selection:</w:t>
      </w:r>
    </w:p>
    <w:p w14:paraId="210BF179"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t xml:space="preserve">Alt.1: Beam prediction accuracy related KPIs, e.g., Top-K/1 </w:t>
      </w:r>
      <w:r w:rsidRPr="00356FC3">
        <w:rPr>
          <w:rFonts w:ascii="Times" w:eastAsia="Batang" w:hAnsi="Times" w:hint="eastAsia"/>
          <w:bCs/>
          <w:iCs/>
          <w:szCs w:val="20"/>
          <w:lang w:val="en-GB"/>
        </w:rPr>
        <w:t>beam</w:t>
      </w:r>
      <w:r w:rsidRPr="00356FC3">
        <w:rPr>
          <w:rFonts w:ascii="Times" w:eastAsia="Batang" w:hAnsi="Times"/>
          <w:bCs/>
          <w:iCs/>
          <w:szCs w:val="20"/>
          <w:lang w:val="en-GB"/>
        </w:rPr>
        <w:t xml:space="preserve"> prediction accuracy</w:t>
      </w:r>
    </w:p>
    <w:p w14:paraId="623B62A8"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Alt.2: Link quality related KPIs, e.g., throughput, L1-RSRP, L1-SINR, hypothetical BLER</w:t>
      </w:r>
    </w:p>
    <w:p w14:paraId="1B44AD9C"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 xml:space="preserve">Alt.3: Performance metric based on input/output data distribution of AI/ML </w:t>
      </w:r>
    </w:p>
    <w:p w14:paraId="34C506B3"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t>Alt.4: The L1-RSRP difference evaluat</w:t>
      </w:r>
      <w:r w:rsidRPr="00356FC3">
        <w:rPr>
          <w:rFonts w:ascii="Times" w:eastAsia="Batang" w:hAnsi="Times"/>
          <w:bCs/>
          <w:iCs/>
          <w:lang w:val="en-GB"/>
        </w:rPr>
        <w:t xml:space="preserve">ed by comparing measured RSRP and predicted RSRP </w:t>
      </w:r>
    </w:p>
    <w:p w14:paraId="059ED061"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Other alternatives are not precluded</w:t>
      </w:r>
    </w:p>
    <w:p w14:paraId="38ACDA6D"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Note: At least the performance and spec impact should be considered</w:t>
      </w:r>
    </w:p>
    <w:p w14:paraId="5A44627C" w14:textId="77777777" w:rsidR="000B23D2" w:rsidRPr="00356FC3" w:rsidRDefault="000B23D2" w:rsidP="000B23D2">
      <w:pPr>
        <w:rPr>
          <w:rFonts w:ascii="Times" w:eastAsia="Batang" w:hAnsi="Times"/>
          <w:lang w:val="en-GB"/>
        </w:rPr>
      </w:pPr>
    </w:p>
    <w:p w14:paraId="0C83158D" w14:textId="77777777" w:rsidR="000B23D2" w:rsidRPr="00356FC3" w:rsidRDefault="000B23D2" w:rsidP="00356FC3">
      <w:pPr>
        <w:rPr>
          <w:rFonts w:ascii="Times" w:eastAsia="等线" w:hAnsi="Times"/>
          <w:bCs/>
          <w:iCs/>
          <w:lang w:val="en-GB" w:eastAsia="zh-CN"/>
        </w:rPr>
      </w:pPr>
    </w:p>
    <w:p w14:paraId="1BDE8848" w14:textId="77777777" w:rsidR="00356FC3" w:rsidRPr="00356FC3" w:rsidRDefault="00356FC3" w:rsidP="00356FC3">
      <w:pPr>
        <w:rPr>
          <w:rFonts w:ascii="Times" w:eastAsia="等线" w:hAnsi="Times"/>
          <w:bCs/>
          <w:iCs/>
          <w:highlight w:val="green"/>
          <w:lang w:val="en-GB" w:eastAsia="zh-CN"/>
        </w:rPr>
      </w:pPr>
      <w:r w:rsidRPr="00356FC3">
        <w:rPr>
          <w:rFonts w:ascii="Times" w:eastAsia="等线" w:hAnsi="Times" w:hint="eastAsia"/>
          <w:bCs/>
          <w:iCs/>
          <w:highlight w:val="green"/>
          <w:lang w:val="en-GB" w:eastAsia="zh-CN"/>
        </w:rPr>
        <w:t>A</w:t>
      </w:r>
      <w:r w:rsidRPr="00356FC3">
        <w:rPr>
          <w:rFonts w:ascii="Times" w:eastAsia="等线" w:hAnsi="Times"/>
          <w:bCs/>
          <w:iCs/>
          <w:highlight w:val="green"/>
          <w:lang w:val="en-GB" w:eastAsia="zh-CN"/>
        </w:rPr>
        <w:t>greement</w:t>
      </w:r>
    </w:p>
    <w:p w14:paraId="431F05A0"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For BM-Case1 and BM-Case2 with a UE-side AI/ML model, regarding </w:t>
      </w:r>
      <w:r w:rsidRPr="00356FC3">
        <w:rPr>
          <w:rFonts w:ascii="Times" w:eastAsia="Batang" w:hAnsi="Times"/>
          <w:bCs/>
          <w:iCs/>
          <w:lang w:val="en-GB"/>
        </w:rPr>
        <w:t xml:space="preserve">NW-side performance monitoring, </w:t>
      </w:r>
      <w:r w:rsidRPr="00356FC3">
        <w:rPr>
          <w:rFonts w:ascii="Times" w:eastAsia="Batang" w:hAnsi="Times"/>
          <w:bCs/>
          <w:iCs/>
          <w:lang w:val="en-GB" w:eastAsia="zh-CN"/>
        </w:rPr>
        <w:t xml:space="preserve">study the following aspects as a starting point including the study of necessity: </w:t>
      </w:r>
    </w:p>
    <w:p w14:paraId="1827B24E"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Configuration/</w:t>
      </w:r>
      <w:proofErr w:type="spellStart"/>
      <w:r w:rsidRPr="00356FC3">
        <w:rPr>
          <w:rFonts w:ascii="Times" w:eastAsia="Yu Mincho" w:hAnsi="Times"/>
          <w:bCs/>
          <w:iCs/>
          <w:lang w:val="en-GB"/>
        </w:rPr>
        <w:t>Signaling</w:t>
      </w:r>
      <w:proofErr w:type="spellEnd"/>
      <w:r w:rsidRPr="00356FC3">
        <w:rPr>
          <w:rFonts w:ascii="Times" w:eastAsia="Yu Mincho" w:hAnsi="Times"/>
          <w:bCs/>
          <w:iCs/>
          <w:lang w:val="en-GB"/>
        </w:rPr>
        <w:t xml:space="preserve"> from gNB to UE for measurement and/or reporting</w:t>
      </w:r>
    </w:p>
    <w:p w14:paraId="45F01262"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 xml:space="preserve">UE reporting to NW (e.g., for the calculation of performance metric) </w:t>
      </w:r>
    </w:p>
    <w:p w14:paraId="25FE0E59" w14:textId="77777777" w:rsidR="00356FC3" w:rsidRPr="00356FC3" w:rsidRDefault="00356FC3" w:rsidP="002F1E2B">
      <w:pPr>
        <w:numPr>
          <w:ilvl w:val="0"/>
          <w:numId w:val="45"/>
        </w:numPr>
        <w:spacing w:line="252" w:lineRule="auto"/>
        <w:contextualSpacing/>
        <w:rPr>
          <w:rFonts w:ascii="Times" w:eastAsia="Yu Mincho" w:hAnsi="Times"/>
          <w:bCs/>
          <w:iCs/>
          <w:color w:val="000000"/>
          <w:lang w:val="en-GB"/>
        </w:rPr>
      </w:pPr>
      <w:r w:rsidRPr="00356FC3">
        <w:rPr>
          <w:rFonts w:ascii="Times" w:eastAsia="Batang" w:hAnsi="Times"/>
          <w:bCs/>
          <w:iCs/>
          <w:color w:val="000000"/>
          <w:szCs w:val="20"/>
          <w:lang w:val="en-GB"/>
        </w:rPr>
        <w:t xml:space="preserve">Indication from NW for UE to do LCM operations </w:t>
      </w:r>
    </w:p>
    <w:p w14:paraId="1E793085"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Other aspect(s) is not precluded</w:t>
      </w:r>
    </w:p>
    <w:p w14:paraId="2A471D08"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Note1: At least the performance and reporting overhead of model monitoring mechanism should be considered</w:t>
      </w:r>
    </w:p>
    <w:p w14:paraId="05319706" w14:textId="77777777" w:rsidR="00356FC3" w:rsidRPr="00356FC3" w:rsidRDefault="00356FC3" w:rsidP="00356FC3">
      <w:pPr>
        <w:rPr>
          <w:rFonts w:ascii="Times" w:eastAsia="Batang" w:hAnsi="Times"/>
          <w:bCs/>
          <w:iCs/>
          <w:lang w:val="en-GB"/>
        </w:rPr>
      </w:pPr>
    </w:p>
    <w:p w14:paraId="5A7B6FDC" w14:textId="77777777" w:rsidR="00356FC3" w:rsidRPr="00356FC3" w:rsidRDefault="00356FC3" w:rsidP="00356FC3">
      <w:pPr>
        <w:rPr>
          <w:rFonts w:ascii="Times" w:eastAsia="Batang" w:hAnsi="Times"/>
          <w:highlight w:val="green"/>
          <w:lang w:val="en-GB" w:eastAsia="zh-CN"/>
        </w:rPr>
      </w:pPr>
      <w:r w:rsidRPr="00356FC3">
        <w:rPr>
          <w:rFonts w:ascii="Times" w:eastAsia="Batang" w:hAnsi="Times"/>
          <w:highlight w:val="green"/>
          <w:lang w:val="en-GB" w:eastAsia="zh-CN"/>
        </w:rPr>
        <w:t>Agreement</w:t>
      </w:r>
    </w:p>
    <w:p w14:paraId="4C7F2AFB" w14:textId="77777777" w:rsidR="00356FC3" w:rsidRPr="00356FC3" w:rsidRDefault="00356FC3" w:rsidP="00356FC3">
      <w:pPr>
        <w:rPr>
          <w:rFonts w:ascii="Times" w:eastAsia="Batang" w:hAnsi="Times"/>
          <w:lang w:val="en-GB" w:eastAsia="zh-CN"/>
        </w:rPr>
      </w:pPr>
      <w:r w:rsidRPr="00356FC3">
        <w:rPr>
          <w:rFonts w:ascii="Times" w:eastAsia="Batang" w:hAnsi="Times"/>
          <w:lang w:val="en-GB" w:eastAsia="zh-CN"/>
        </w:rPr>
        <w:t xml:space="preserve">For BM-Case1 and BM-Case2 with a UE-side AI/ML model, regarding </w:t>
      </w:r>
      <w:r w:rsidRPr="00356FC3">
        <w:rPr>
          <w:rFonts w:ascii="Times" w:eastAsia="Batang" w:hAnsi="Times"/>
          <w:lang w:val="en-GB"/>
        </w:rPr>
        <w:t>UE-side performance monitoring,</w:t>
      </w:r>
      <w:r w:rsidRPr="00356FC3">
        <w:rPr>
          <w:rFonts w:ascii="Times" w:eastAsia="Batang" w:hAnsi="Times"/>
          <w:lang w:val="en-GB" w:eastAsia="zh-CN"/>
        </w:rPr>
        <w:t xml:space="preserve"> study the following aspects as a starting point including the study of necessity and feasibility: </w:t>
      </w:r>
    </w:p>
    <w:p w14:paraId="45A0B3C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等线"/>
          <w:szCs w:val="20"/>
          <w:lang w:val="en-GB" w:eastAsia="zh-CN"/>
        </w:rPr>
        <w:t xml:space="preserve">Indication/request/report from UE to gNB for performance monitoring </w:t>
      </w:r>
    </w:p>
    <w:p w14:paraId="411DB5E8" w14:textId="77777777" w:rsidR="00356FC3" w:rsidRPr="00356FC3" w:rsidRDefault="00356FC3"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Note: The indication</w:t>
      </w:r>
      <w:r w:rsidRPr="00356FC3">
        <w:rPr>
          <w:rFonts w:eastAsia="等线"/>
          <w:szCs w:val="20"/>
          <w:lang w:val="en-GB" w:eastAsia="zh-CN"/>
        </w:rPr>
        <w:t>/request/report</w:t>
      </w:r>
      <w:r w:rsidRPr="00356FC3">
        <w:rPr>
          <w:rFonts w:eastAsia="Yu Mincho"/>
          <w:szCs w:val="20"/>
          <w:lang w:val="en-GB" w:eastAsia="ja-JP"/>
        </w:rPr>
        <w:t xml:space="preserve"> may be not needed in some case(s)</w:t>
      </w:r>
    </w:p>
    <w:p w14:paraId="2BD84C3D"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Configuration/</w:t>
      </w:r>
      <w:proofErr w:type="spellStart"/>
      <w:r w:rsidRPr="00356FC3">
        <w:rPr>
          <w:rFonts w:eastAsia="Yu Mincho"/>
          <w:szCs w:val="20"/>
          <w:lang w:val="en-GB" w:eastAsia="ja-JP"/>
        </w:rPr>
        <w:t>Signaling</w:t>
      </w:r>
      <w:proofErr w:type="spellEnd"/>
      <w:r w:rsidRPr="00356FC3">
        <w:rPr>
          <w:rFonts w:eastAsia="Yu Mincho"/>
          <w:szCs w:val="20"/>
          <w:lang w:val="en-GB" w:eastAsia="ja-JP"/>
        </w:rPr>
        <w:t xml:space="preserve"> from gNB to UE for performance monitoring</w:t>
      </w:r>
    </w:p>
    <w:p w14:paraId="23F19A8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Other aspect(s) is not precluded</w:t>
      </w:r>
    </w:p>
    <w:p w14:paraId="06C1E2C5" w14:textId="77777777" w:rsidR="00BB2DA2" w:rsidRDefault="00BB2DA2">
      <w:pPr>
        <w:pStyle w:val="a1"/>
        <w:rPr>
          <w:rFonts w:eastAsia="宋体"/>
          <w:lang w:eastAsia="zh-CN"/>
        </w:rPr>
      </w:pPr>
    </w:p>
    <w:p w14:paraId="57255C1B" w14:textId="77777777" w:rsidR="00BB2DA2" w:rsidRDefault="009456BE">
      <w:pPr>
        <w:pStyle w:val="2"/>
        <w:rPr>
          <w:rFonts w:eastAsia="宋体"/>
          <w:lang w:eastAsia="zh-CN"/>
        </w:rPr>
      </w:pPr>
      <w:r>
        <w:rPr>
          <w:rFonts w:eastAsia="宋体"/>
          <w:lang w:eastAsia="zh-CN"/>
        </w:rPr>
        <w:t>RAN1#111</w:t>
      </w:r>
    </w:p>
    <w:p w14:paraId="4F4B6F05" w14:textId="77777777" w:rsidR="00BB2DA2" w:rsidRDefault="009456BE">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1BEEEC49" w14:textId="77777777" w:rsidR="00BB2DA2" w:rsidRDefault="009456BE">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37EB5B5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5B1C5353"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68B589D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1776E703"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47891E01" w14:textId="77777777" w:rsidR="00BB2DA2" w:rsidRDefault="00BB2DA2">
      <w:pPr>
        <w:widowControl w:val="0"/>
        <w:jc w:val="both"/>
        <w:rPr>
          <w:rFonts w:eastAsia="宋体"/>
          <w:iCs/>
          <w:szCs w:val="20"/>
          <w:highlight w:val="green"/>
          <w:lang w:val="en-GB" w:eastAsia="zh-CN"/>
        </w:rPr>
      </w:pPr>
    </w:p>
    <w:p w14:paraId="7250E3E0" w14:textId="77777777" w:rsidR="001978E5" w:rsidRDefault="001978E5" w:rsidP="001978E5">
      <w:pPr>
        <w:rPr>
          <w:rFonts w:eastAsia="Batang"/>
          <w:szCs w:val="20"/>
          <w:highlight w:val="green"/>
          <w:lang w:val="en-GB" w:eastAsia="zh-CN"/>
        </w:rPr>
      </w:pPr>
      <w:r>
        <w:rPr>
          <w:rFonts w:eastAsia="Batang"/>
          <w:szCs w:val="20"/>
          <w:highlight w:val="green"/>
          <w:lang w:val="en-GB" w:eastAsia="zh-CN"/>
        </w:rPr>
        <w:t>Agreement</w:t>
      </w:r>
    </w:p>
    <w:p w14:paraId="24430E93" w14:textId="77777777" w:rsidR="001978E5" w:rsidRDefault="001978E5" w:rsidP="001978E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3B92DD2B"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0C3B8434"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lastRenderedPageBreak/>
        <w:t>Configurations, e.g., configuration related to set A and/or Set B, information on association/mapping of Set A and Set B</w:t>
      </w:r>
    </w:p>
    <w:p w14:paraId="624B809A"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05917941"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38E555E8" w14:textId="77777777" w:rsidR="001978E5" w:rsidRDefault="001978E5">
      <w:pPr>
        <w:widowControl w:val="0"/>
        <w:jc w:val="both"/>
        <w:rPr>
          <w:rFonts w:eastAsia="宋体"/>
          <w:iCs/>
          <w:szCs w:val="20"/>
          <w:highlight w:val="green"/>
          <w:lang w:val="en-GB" w:eastAsia="zh-CN"/>
        </w:rPr>
      </w:pPr>
    </w:p>
    <w:p w14:paraId="511D6DF6" w14:textId="77777777" w:rsidR="001978E5" w:rsidRDefault="001978E5">
      <w:pPr>
        <w:widowControl w:val="0"/>
        <w:jc w:val="both"/>
        <w:rPr>
          <w:rFonts w:eastAsia="宋体"/>
          <w:iCs/>
          <w:szCs w:val="20"/>
          <w:highlight w:val="green"/>
          <w:lang w:val="en-GB" w:eastAsia="zh-CN"/>
        </w:rPr>
      </w:pPr>
    </w:p>
    <w:p w14:paraId="7110578C" w14:textId="77777777" w:rsidR="00BB2DA2" w:rsidRDefault="009456BE">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1AFB8641"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3E5A30C6"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250DE882"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219D8F22" w14:textId="77777777" w:rsidR="00BB2DA2" w:rsidRDefault="00BB2DA2">
      <w:pPr>
        <w:rPr>
          <w:rFonts w:eastAsia="Batang"/>
          <w:szCs w:val="20"/>
          <w:highlight w:val="green"/>
          <w:lang w:val="en-GB" w:eastAsia="zh-CN"/>
        </w:rPr>
      </w:pPr>
    </w:p>
    <w:p w14:paraId="3488BEE7" w14:textId="77777777" w:rsidR="00BB2DA2" w:rsidRDefault="00BB2DA2">
      <w:pPr>
        <w:rPr>
          <w:rFonts w:ascii="Times" w:eastAsia="Batang" w:hAnsi="Times"/>
          <w:highlight w:val="green"/>
          <w:lang w:val="en-GB" w:eastAsia="zh-CN"/>
        </w:rPr>
      </w:pPr>
    </w:p>
    <w:p w14:paraId="7D107C8E"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C874F37"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6DF6E617"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33E5FCF6"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192645E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6C549545" w14:textId="77777777" w:rsidR="00BB2DA2" w:rsidRDefault="00BB2DA2">
      <w:pPr>
        <w:pStyle w:val="a1"/>
        <w:rPr>
          <w:rFonts w:eastAsia="宋体"/>
          <w:lang w:val="en-GB" w:eastAsia="zh-CN"/>
        </w:rPr>
      </w:pPr>
    </w:p>
    <w:p w14:paraId="03EF568E" w14:textId="77777777" w:rsidR="00BB2DA2" w:rsidRDefault="00BB2DA2">
      <w:pPr>
        <w:pStyle w:val="a1"/>
        <w:rPr>
          <w:rFonts w:eastAsia="宋体"/>
          <w:lang w:eastAsia="zh-CN"/>
        </w:rPr>
      </w:pPr>
    </w:p>
    <w:p w14:paraId="0FD83B03" w14:textId="77777777" w:rsidR="00BB2DA2" w:rsidRDefault="009456BE">
      <w:pPr>
        <w:pStyle w:val="2"/>
        <w:spacing w:after="120"/>
        <w:rPr>
          <w:lang w:eastAsia="zh-CN"/>
        </w:rPr>
      </w:pPr>
      <w:r>
        <w:rPr>
          <w:lang w:eastAsia="zh-CN"/>
        </w:rPr>
        <w:t>RAN1#110bis-e</w:t>
      </w:r>
    </w:p>
    <w:p w14:paraId="755CA91E"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ED0EB97"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FEAFE43"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6529144C" w14:textId="77777777" w:rsidR="00BB2DA2" w:rsidRDefault="00BB2DA2">
      <w:pPr>
        <w:ind w:left="760"/>
        <w:rPr>
          <w:rFonts w:ascii="Times" w:eastAsia="等线" w:hAnsi="Times"/>
          <w:highlight w:val="cyan"/>
          <w:lang w:val="en-GB" w:eastAsia="zh-CN"/>
        </w:rPr>
      </w:pPr>
    </w:p>
    <w:p w14:paraId="73FC9E25"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3D4BD8EB"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21CD835E" w14:textId="77777777" w:rsidR="00BB2DA2" w:rsidRDefault="00BB2DA2">
      <w:pPr>
        <w:autoSpaceDE w:val="0"/>
        <w:autoSpaceDN w:val="0"/>
        <w:adjustRightInd w:val="0"/>
        <w:snapToGrid w:val="0"/>
        <w:spacing w:after="120"/>
        <w:jc w:val="both"/>
        <w:rPr>
          <w:rFonts w:ascii="Times" w:eastAsia="Batang" w:hAnsi="Times"/>
          <w:lang w:val="en-GB" w:eastAsia="zh-CN"/>
        </w:rPr>
      </w:pPr>
    </w:p>
    <w:p w14:paraId="64357860" w14:textId="77777777" w:rsidR="00BB2DA2" w:rsidRDefault="009456BE">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7257E2CC"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30A4A9D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 that is based on the output of AI/ML model inference</w:t>
      </w:r>
    </w:p>
    <w:p w14:paraId="38146F2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02F9010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25A99641" w14:textId="77777777" w:rsidR="00BB2DA2" w:rsidRDefault="00BB2DA2">
      <w:pPr>
        <w:autoSpaceDE w:val="0"/>
        <w:autoSpaceDN w:val="0"/>
        <w:adjustRightInd w:val="0"/>
        <w:snapToGrid w:val="0"/>
        <w:spacing w:after="120"/>
        <w:jc w:val="both"/>
        <w:rPr>
          <w:rFonts w:ascii="Times" w:eastAsia="Batang" w:hAnsi="Times"/>
          <w:lang w:val="en-GB" w:eastAsia="zh-CN"/>
        </w:rPr>
      </w:pPr>
    </w:p>
    <w:p w14:paraId="75F6093D" w14:textId="77777777" w:rsidR="00BB2DA2" w:rsidRDefault="009456BE">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7ACD60E4"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340B1539"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lastRenderedPageBreak/>
        <w:t>The beam(s)</w:t>
      </w:r>
      <w:r>
        <w:rPr>
          <w:rFonts w:ascii="Times" w:eastAsia="Batang" w:hAnsi="Times"/>
          <w:lang w:val="en-GB" w:eastAsia="zh-CN"/>
        </w:rPr>
        <w:t xml:space="preserve"> </w:t>
      </w:r>
      <w:r>
        <w:rPr>
          <w:rFonts w:ascii="Times" w:eastAsia="等线" w:hAnsi="Times"/>
          <w:b/>
          <w:i/>
          <w:lang w:val="en-GB" w:eastAsia="zh-CN"/>
        </w:rPr>
        <w:t>of N future time instance(s) that is based on the output of AI/ML model inference</w:t>
      </w:r>
    </w:p>
    <w:p w14:paraId="2839F211"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52083F28"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216BB83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3C87429E"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2C136E0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0071F3F2" w14:textId="77777777" w:rsidR="00BB2DA2" w:rsidRDefault="00BB2DA2">
      <w:pPr>
        <w:autoSpaceDE w:val="0"/>
        <w:autoSpaceDN w:val="0"/>
        <w:adjustRightInd w:val="0"/>
        <w:snapToGrid w:val="0"/>
        <w:spacing w:after="120"/>
        <w:jc w:val="both"/>
        <w:rPr>
          <w:rFonts w:ascii="Times" w:eastAsia="Batang" w:hAnsi="Times"/>
          <w:lang w:val="en-GB" w:eastAsia="zh-CN"/>
        </w:rPr>
      </w:pPr>
    </w:p>
    <w:p w14:paraId="2EA82AC3" w14:textId="77777777" w:rsidR="00BB2DA2" w:rsidRDefault="00BB2DA2" w:rsidP="00A908A7">
      <w:pPr>
        <w:widowControl w:val="0"/>
        <w:spacing w:afterLines="50" w:after="120"/>
        <w:jc w:val="both"/>
        <w:rPr>
          <w:rFonts w:ascii="Arial" w:eastAsia="宋体" w:hAnsi="Arial"/>
          <w:bCs/>
          <w:iCs/>
          <w:szCs w:val="26"/>
          <w:u w:val="single"/>
          <w:lang w:val="en-GB" w:eastAsia="zh-CN"/>
        </w:rPr>
      </w:pPr>
    </w:p>
    <w:p w14:paraId="047D35E3" w14:textId="77777777" w:rsidR="00BB2DA2" w:rsidRDefault="009456BE">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52890989"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6E3FBA93" w14:textId="77777777" w:rsidR="00BB2DA2" w:rsidRDefault="009456BE" w:rsidP="002F1E2B">
      <w:pPr>
        <w:numPr>
          <w:ilvl w:val="0"/>
          <w:numId w:val="74"/>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UE to report the measurement results of more than 4 beams in one reporting instance</w:t>
      </w:r>
    </w:p>
    <w:p w14:paraId="1DE58DD8" w14:textId="77777777" w:rsidR="00BB2DA2" w:rsidRDefault="009456BE" w:rsidP="002F1E2B">
      <w:pPr>
        <w:numPr>
          <w:ilvl w:val="0"/>
          <w:numId w:val="74"/>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Other L1 reporting enhancements can be considered</w:t>
      </w:r>
    </w:p>
    <w:p w14:paraId="0A7F5570" w14:textId="77777777" w:rsidR="00BB2DA2" w:rsidRDefault="00BB2DA2">
      <w:pPr>
        <w:autoSpaceDE w:val="0"/>
        <w:autoSpaceDN w:val="0"/>
        <w:adjustRightInd w:val="0"/>
        <w:snapToGrid w:val="0"/>
        <w:spacing w:after="120"/>
        <w:jc w:val="both"/>
        <w:rPr>
          <w:rFonts w:ascii="Times" w:eastAsia="Batang" w:hAnsi="Times"/>
          <w:lang w:val="en-GB" w:eastAsia="zh-CN"/>
        </w:rPr>
      </w:pPr>
    </w:p>
    <w:p w14:paraId="51FD657B"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012AF794"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68689EB6" w14:textId="77777777" w:rsidR="00BB2DA2" w:rsidRDefault="009456BE" w:rsidP="002F1E2B">
      <w:pPr>
        <w:numPr>
          <w:ilvl w:val="0"/>
          <w:numId w:val="74"/>
        </w:numPr>
        <w:shd w:val="clear" w:color="auto" w:fill="FFFFFF"/>
        <w:spacing w:after="120"/>
        <w:rPr>
          <w:rFonts w:ascii="等线" w:eastAsia="等线" w:hAnsi="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deactivation/switching/ fallback operation</w:t>
      </w:r>
    </w:p>
    <w:p w14:paraId="109DA3EF" w14:textId="77777777" w:rsidR="00BB2DA2" w:rsidRDefault="00BB2DA2">
      <w:pPr>
        <w:shd w:val="clear" w:color="auto" w:fill="FFFFFF"/>
        <w:spacing w:after="120"/>
        <w:jc w:val="both"/>
        <w:rPr>
          <w:rFonts w:ascii="Times" w:eastAsia="Batang" w:hAnsi="Times"/>
          <w:b/>
          <w:i/>
          <w:highlight w:val="green"/>
          <w:lang w:val="en-GB" w:eastAsia="zh-CN"/>
        </w:rPr>
      </w:pPr>
    </w:p>
    <w:p w14:paraId="0AA6B16A"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37F0DBB7"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2E29DBC4" w14:textId="77777777" w:rsidR="00BB2DA2" w:rsidRDefault="009456BE" w:rsidP="002F1E2B">
      <w:pPr>
        <w:numPr>
          <w:ilvl w:val="0"/>
          <w:numId w:val="74"/>
        </w:numPr>
        <w:shd w:val="clear" w:color="auto" w:fill="FFFFFF"/>
        <w:spacing w:after="120"/>
        <w:rPr>
          <w:rFonts w:eastAsia="等线"/>
          <w:b/>
          <w:bCs/>
          <w:i/>
          <w:iCs/>
          <w:color w:val="000000"/>
          <w:szCs w:val="20"/>
          <w:lang w:eastAsia="zh-CN"/>
        </w:rPr>
      </w:pPr>
      <w:r>
        <w:rPr>
          <w:rFonts w:eastAsia="等线"/>
          <w:b/>
          <w:bCs/>
          <w:i/>
          <w:iCs/>
          <w:color w:val="000000"/>
          <w:szCs w:val="20"/>
          <w:lang w:eastAsia="zh-CN"/>
        </w:rPr>
        <w:t> Beam measurement and report for model monitoring</w:t>
      </w:r>
    </w:p>
    <w:p w14:paraId="16E0B157" w14:textId="77777777" w:rsidR="00BB2DA2" w:rsidRDefault="009456BE" w:rsidP="002F1E2B">
      <w:pPr>
        <w:numPr>
          <w:ilvl w:val="0"/>
          <w:numId w:val="74"/>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This may or may not have specification impact.</w:t>
      </w:r>
    </w:p>
    <w:p w14:paraId="450026DB" w14:textId="77777777" w:rsidR="00BB2DA2" w:rsidRDefault="00BB2DA2">
      <w:pPr>
        <w:autoSpaceDE w:val="0"/>
        <w:autoSpaceDN w:val="0"/>
        <w:adjustRightInd w:val="0"/>
        <w:snapToGrid w:val="0"/>
        <w:spacing w:after="120"/>
        <w:jc w:val="both"/>
        <w:rPr>
          <w:rFonts w:ascii="Times" w:eastAsia="Batang" w:hAnsi="Times"/>
          <w:lang w:eastAsia="zh-CN"/>
        </w:rPr>
      </w:pPr>
    </w:p>
    <w:p w14:paraId="31DF67A4" w14:textId="77777777" w:rsidR="00BB2DA2" w:rsidRDefault="009456BE">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6297CE60"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74D523DF"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FCE0A8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E771299"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9112F7B"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357487D"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7684D633"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11A46DB" w14:textId="77777777" w:rsidR="00BB2DA2" w:rsidRDefault="009456BE" w:rsidP="002F1E2B">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481D21C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0A6213F"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20561FB7" w14:textId="77777777" w:rsidR="00BB2DA2" w:rsidRDefault="00BB2DA2">
      <w:pPr>
        <w:pStyle w:val="a1"/>
        <w:rPr>
          <w:rFonts w:eastAsia="宋体"/>
          <w:lang w:eastAsia="zh-CN"/>
        </w:rPr>
      </w:pPr>
    </w:p>
    <w:p w14:paraId="230B814E" w14:textId="77777777" w:rsidR="00BB2DA2" w:rsidRDefault="009456BE">
      <w:pPr>
        <w:pStyle w:val="2"/>
        <w:spacing w:after="120"/>
        <w:rPr>
          <w:lang w:eastAsia="zh-CN"/>
        </w:rPr>
      </w:pPr>
      <w:r>
        <w:rPr>
          <w:lang w:eastAsia="zh-CN"/>
        </w:rPr>
        <w:lastRenderedPageBreak/>
        <w:t>RAN1#110</w:t>
      </w:r>
    </w:p>
    <w:p w14:paraId="0B6C4E4D" w14:textId="77777777" w:rsidR="00BB2DA2" w:rsidRDefault="009456BE">
      <w:pPr>
        <w:spacing w:after="120"/>
        <w:rPr>
          <w:highlight w:val="green"/>
          <w:lang w:eastAsia="zh-CN"/>
        </w:rPr>
      </w:pPr>
      <w:r>
        <w:rPr>
          <w:highlight w:val="green"/>
          <w:lang w:eastAsia="zh-CN"/>
        </w:rPr>
        <w:t xml:space="preserve">Agreement </w:t>
      </w:r>
    </w:p>
    <w:p w14:paraId="5504A5F4" w14:textId="77777777" w:rsidR="00BB2DA2" w:rsidRDefault="009456BE">
      <w:pPr>
        <w:spacing w:after="120"/>
      </w:pPr>
      <w:r>
        <w:t>For the sub use case BM-Case1, support the following alternatives for further study:</w:t>
      </w:r>
    </w:p>
    <w:p w14:paraId="2E5F7482" w14:textId="77777777" w:rsidR="00BB2DA2" w:rsidRDefault="009456BE" w:rsidP="002F1E2B">
      <w:pPr>
        <w:pStyle w:val="afb"/>
        <w:numPr>
          <w:ilvl w:val="0"/>
          <w:numId w:val="64"/>
        </w:numPr>
        <w:overflowPunct w:val="0"/>
        <w:autoSpaceDE w:val="0"/>
        <w:autoSpaceDN w:val="0"/>
        <w:adjustRightInd w:val="0"/>
        <w:spacing w:after="120"/>
        <w:textAlignment w:val="baseline"/>
      </w:pPr>
      <w:r>
        <w:t>Alt.1: Set A and Set B are different (Set B is NOT a subset of Set A)</w:t>
      </w:r>
    </w:p>
    <w:p w14:paraId="1F05642A" w14:textId="77777777" w:rsidR="00BB2DA2" w:rsidRDefault="009456BE" w:rsidP="002F1E2B">
      <w:pPr>
        <w:pStyle w:val="afb"/>
        <w:numPr>
          <w:ilvl w:val="0"/>
          <w:numId w:val="64"/>
        </w:numPr>
        <w:overflowPunct w:val="0"/>
        <w:autoSpaceDE w:val="0"/>
        <w:autoSpaceDN w:val="0"/>
        <w:adjustRightInd w:val="0"/>
        <w:spacing w:after="120"/>
        <w:textAlignment w:val="baseline"/>
      </w:pPr>
      <w:r>
        <w:t>Alt.2: Set B is a subset of Set A</w:t>
      </w:r>
    </w:p>
    <w:p w14:paraId="2CE056EE" w14:textId="77777777" w:rsidR="00BB2DA2" w:rsidRDefault="009456BE" w:rsidP="002F1E2B">
      <w:pPr>
        <w:pStyle w:val="afb"/>
        <w:numPr>
          <w:ilvl w:val="0"/>
          <w:numId w:val="64"/>
        </w:numPr>
        <w:overflowPunct w:val="0"/>
        <w:autoSpaceDE w:val="0"/>
        <w:autoSpaceDN w:val="0"/>
        <w:adjustRightInd w:val="0"/>
        <w:spacing w:after="120"/>
        <w:textAlignment w:val="baseline"/>
      </w:pPr>
      <w:r>
        <w:t>Note1: Set A is for DL beam prediction and Set B is for DL beam measurement.</w:t>
      </w:r>
    </w:p>
    <w:p w14:paraId="3573C0BA" w14:textId="77777777" w:rsidR="00BB2DA2" w:rsidRDefault="009456BE" w:rsidP="002F1E2B">
      <w:pPr>
        <w:pStyle w:val="afb"/>
        <w:numPr>
          <w:ilvl w:val="0"/>
          <w:numId w:val="64"/>
        </w:numPr>
        <w:overflowPunct w:val="0"/>
        <w:autoSpaceDE w:val="0"/>
        <w:autoSpaceDN w:val="0"/>
        <w:adjustRightInd w:val="0"/>
        <w:spacing w:after="120"/>
        <w:textAlignment w:val="baseline"/>
      </w:pPr>
      <w:r>
        <w:t>Note2: The beam patterns of Set A and Set B can be clarified by the companies.</w:t>
      </w:r>
    </w:p>
    <w:p w14:paraId="34B5785D" w14:textId="77777777" w:rsidR="00493C4F" w:rsidRDefault="00493C4F" w:rsidP="00493C4F">
      <w:pPr>
        <w:spacing w:after="120"/>
        <w:rPr>
          <w:highlight w:val="green"/>
          <w:lang w:eastAsia="zh-CN"/>
        </w:rPr>
      </w:pPr>
      <w:r>
        <w:rPr>
          <w:highlight w:val="green"/>
          <w:lang w:eastAsia="zh-CN"/>
        </w:rPr>
        <w:t>Agreement</w:t>
      </w:r>
    </w:p>
    <w:p w14:paraId="30D744A1" w14:textId="77777777" w:rsidR="00493C4F" w:rsidRDefault="00493C4F" w:rsidP="00493C4F">
      <w:pPr>
        <w:spacing w:after="120"/>
      </w:pPr>
      <w:r>
        <w:t>For the sub use case BM-Case2, further study the following alternatives:</w:t>
      </w:r>
    </w:p>
    <w:p w14:paraId="4D709AD8" w14:textId="77777777" w:rsidR="00493C4F" w:rsidRDefault="00493C4F" w:rsidP="002F1E2B">
      <w:pPr>
        <w:pStyle w:val="afb"/>
        <w:numPr>
          <w:ilvl w:val="0"/>
          <w:numId w:val="65"/>
        </w:numPr>
        <w:overflowPunct w:val="0"/>
        <w:autoSpaceDE w:val="0"/>
        <w:autoSpaceDN w:val="0"/>
        <w:adjustRightInd w:val="0"/>
        <w:spacing w:after="120"/>
        <w:textAlignment w:val="baseline"/>
      </w:pPr>
      <w:r>
        <w:t>Alt.1: Set A and Set B are different (Set B is NOT a subset of Set A)</w:t>
      </w:r>
    </w:p>
    <w:p w14:paraId="73F13FCF" w14:textId="77777777" w:rsidR="00493C4F" w:rsidRDefault="00493C4F" w:rsidP="002F1E2B">
      <w:pPr>
        <w:pStyle w:val="afb"/>
        <w:numPr>
          <w:ilvl w:val="0"/>
          <w:numId w:val="65"/>
        </w:numPr>
        <w:overflowPunct w:val="0"/>
        <w:autoSpaceDE w:val="0"/>
        <w:autoSpaceDN w:val="0"/>
        <w:adjustRightInd w:val="0"/>
        <w:spacing w:after="120"/>
        <w:textAlignment w:val="baseline"/>
      </w:pPr>
      <w:r>
        <w:t>Alt.2: Set B is a subset of Set A (Set A and Set B are not the same)</w:t>
      </w:r>
    </w:p>
    <w:p w14:paraId="0929E542" w14:textId="77777777" w:rsidR="00493C4F" w:rsidRDefault="00493C4F" w:rsidP="002F1E2B">
      <w:pPr>
        <w:pStyle w:val="afb"/>
        <w:numPr>
          <w:ilvl w:val="0"/>
          <w:numId w:val="65"/>
        </w:numPr>
        <w:overflowPunct w:val="0"/>
        <w:autoSpaceDE w:val="0"/>
        <w:autoSpaceDN w:val="0"/>
        <w:adjustRightInd w:val="0"/>
        <w:spacing w:after="120"/>
        <w:textAlignment w:val="baseline"/>
      </w:pPr>
      <w:r>
        <w:t>Alt.3: Set A and Set B are the same</w:t>
      </w:r>
    </w:p>
    <w:p w14:paraId="274CCE99" w14:textId="77777777" w:rsidR="00493C4F" w:rsidRDefault="00493C4F" w:rsidP="002F1E2B">
      <w:pPr>
        <w:pStyle w:val="afb"/>
        <w:numPr>
          <w:ilvl w:val="0"/>
          <w:numId w:val="65"/>
        </w:numPr>
        <w:overflowPunct w:val="0"/>
        <w:autoSpaceDE w:val="0"/>
        <w:autoSpaceDN w:val="0"/>
        <w:adjustRightInd w:val="0"/>
        <w:spacing w:after="120"/>
        <w:textAlignment w:val="baseline"/>
      </w:pPr>
      <w:r>
        <w:t>Note1: The beam pattern of Set A and Set B can be clarified by the companies.</w:t>
      </w:r>
    </w:p>
    <w:p w14:paraId="489E9135" w14:textId="77777777" w:rsidR="00493C4F" w:rsidRDefault="00493C4F">
      <w:pPr>
        <w:spacing w:after="120"/>
        <w:rPr>
          <w:highlight w:val="green"/>
          <w:lang w:eastAsia="zh-CN"/>
        </w:rPr>
      </w:pPr>
    </w:p>
    <w:p w14:paraId="06357EFD" w14:textId="77777777" w:rsidR="00BB2DA2" w:rsidRDefault="009456BE">
      <w:pPr>
        <w:spacing w:after="120"/>
        <w:rPr>
          <w:highlight w:val="green"/>
          <w:lang w:eastAsia="zh-CN"/>
        </w:rPr>
      </w:pPr>
      <w:r>
        <w:rPr>
          <w:highlight w:val="green"/>
          <w:lang w:eastAsia="zh-CN"/>
        </w:rPr>
        <w:t>Agreement</w:t>
      </w:r>
    </w:p>
    <w:p w14:paraId="4D55767E" w14:textId="77777777" w:rsidR="00BB2DA2" w:rsidRDefault="009456BE">
      <w:pPr>
        <w:spacing w:after="120"/>
      </w:pPr>
      <w:r>
        <w:t>For the data collection for AI/ML model training (if supported), study the following aspects as a starting point for potential necessary specification impact:</w:t>
      </w:r>
    </w:p>
    <w:p w14:paraId="62AF9DA8" w14:textId="77777777" w:rsidR="00BB2DA2" w:rsidRDefault="009456BE" w:rsidP="002F1E2B">
      <w:pPr>
        <w:pStyle w:val="afb"/>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064026BA" w14:textId="77777777" w:rsidR="00BB2DA2" w:rsidRDefault="009456BE" w:rsidP="002F1E2B">
      <w:pPr>
        <w:pStyle w:val="afb"/>
        <w:numPr>
          <w:ilvl w:val="0"/>
          <w:numId w:val="16"/>
        </w:numPr>
        <w:overflowPunct w:val="0"/>
        <w:autoSpaceDE w:val="0"/>
        <w:autoSpaceDN w:val="0"/>
        <w:adjustRightInd w:val="0"/>
        <w:spacing w:after="120"/>
        <w:textAlignment w:val="baseline"/>
      </w:pPr>
      <w:r>
        <w:t>Content/type of the collected data</w:t>
      </w:r>
    </w:p>
    <w:p w14:paraId="661A683D" w14:textId="77777777" w:rsidR="00BB2DA2" w:rsidRDefault="009456BE" w:rsidP="002F1E2B">
      <w:pPr>
        <w:pStyle w:val="afb"/>
        <w:numPr>
          <w:ilvl w:val="0"/>
          <w:numId w:val="16"/>
        </w:numPr>
        <w:overflowPunct w:val="0"/>
        <w:autoSpaceDE w:val="0"/>
        <w:autoSpaceDN w:val="0"/>
        <w:adjustRightInd w:val="0"/>
        <w:spacing w:after="120"/>
        <w:textAlignment w:val="baseline"/>
      </w:pPr>
      <w:r>
        <w:t>Other aspect(s) is not precluded</w:t>
      </w:r>
    </w:p>
    <w:p w14:paraId="1E1DCE9E" w14:textId="77777777" w:rsidR="001978E5" w:rsidRDefault="001978E5">
      <w:pPr>
        <w:spacing w:after="120"/>
        <w:rPr>
          <w:highlight w:val="green"/>
          <w:lang w:eastAsia="zh-CN"/>
        </w:rPr>
      </w:pPr>
    </w:p>
    <w:p w14:paraId="788C50CC" w14:textId="77777777" w:rsidR="00BB2DA2" w:rsidRDefault="009456BE">
      <w:pPr>
        <w:spacing w:after="120"/>
        <w:rPr>
          <w:highlight w:val="green"/>
          <w:lang w:eastAsia="zh-CN"/>
        </w:rPr>
      </w:pPr>
      <w:r>
        <w:rPr>
          <w:highlight w:val="green"/>
          <w:lang w:eastAsia="zh-CN"/>
        </w:rPr>
        <w:t xml:space="preserve">Agreement </w:t>
      </w:r>
    </w:p>
    <w:p w14:paraId="3A04944D"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CBA20EB" w14:textId="77777777" w:rsidR="00BB2DA2" w:rsidRDefault="009456BE" w:rsidP="002F1E2B">
      <w:pPr>
        <w:pStyle w:val="afb"/>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6B8DB421" w14:textId="77777777" w:rsidR="00BB2DA2" w:rsidRDefault="009456BE" w:rsidP="002F1E2B">
      <w:pPr>
        <w:pStyle w:val="afb"/>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644513F" w14:textId="77777777" w:rsidR="00BB2DA2" w:rsidRDefault="009456BE">
      <w:pPr>
        <w:spacing w:after="120"/>
        <w:rPr>
          <w:szCs w:val="20"/>
          <w:lang w:eastAsia="zh-CN"/>
        </w:rPr>
      </w:pPr>
      <w:r>
        <w:rPr>
          <w:szCs w:val="20"/>
          <w:lang w:eastAsia="zh-CN"/>
        </w:rPr>
        <w:t>Note: Whether it is online or offline training is a separate discussion.</w:t>
      </w:r>
    </w:p>
    <w:p w14:paraId="75EDB015" w14:textId="77777777" w:rsidR="00BB2DA2" w:rsidRDefault="00BB2DA2">
      <w:pPr>
        <w:spacing w:after="120"/>
        <w:rPr>
          <w:rFonts w:eastAsia="等线"/>
          <w:szCs w:val="20"/>
          <w:lang w:eastAsia="zh-CN"/>
        </w:rPr>
      </w:pPr>
    </w:p>
    <w:p w14:paraId="3A88F96F" w14:textId="77777777" w:rsidR="00BB2DA2" w:rsidRDefault="009456BE">
      <w:pPr>
        <w:spacing w:after="120"/>
        <w:rPr>
          <w:highlight w:val="green"/>
          <w:lang w:eastAsia="zh-CN"/>
        </w:rPr>
      </w:pPr>
      <w:r>
        <w:rPr>
          <w:highlight w:val="green"/>
          <w:lang w:eastAsia="zh-CN"/>
        </w:rPr>
        <w:t xml:space="preserve">Agreement </w:t>
      </w:r>
    </w:p>
    <w:p w14:paraId="33D5EF11" w14:textId="77777777" w:rsidR="00BB2DA2" w:rsidRDefault="009456BE">
      <w:pPr>
        <w:spacing w:after="120"/>
        <w:rPr>
          <w:lang w:eastAsia="zh-CN"/>
        </w:rPr>
      </w:pPr>
      <w:r>
        <w:rPr>
          <w:lang w:eastAsia="zh-CN"/>
        </w:rPr>
        <w:t>For the sub use case BM-Case1 and BM-Case2, further study the following alternatives for the predicted beams:</w:t>
      </w:r>
    </w:p>
    <w:p w14:paraId="31412D8D" w14:textId="77777777" w:rsidR="00BB2DA2" w:rsidRDefault="009456BE">
      <w:pPr>
        <w:pStyle w:val="afb"/>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2C7D53EA" w14:textId="77777777" w:rsidR="00BB2DA2" w:rsidRDefault="009456BE">
      <w:pPr>
        <w:pStyle w:val="afb"/>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F08FBBE" w14:textId="77777777" w:rsidR="00BB2DA2" w:rsidRDefault="009456BE">
      <w:pPr>
        <w:pStyle w:val="afb"/>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6AE89A7" w14:textId="77777777" w:rsidR="00BB2DA2" w:rsidRDefault="009456BE">
      <w:pPr>
        <w:pStyle w:val="afb"/>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0E3BF82" w14:textId="77777777" w:rsidR="00BB2DA2" w:rsidRDefault="00BB2DA2">
      <w:pPr>
        <w:spacing w:after="120"/>
        <w:rPr>
          <w:rFonts w:ascii="Times" w:eastAsia="Batang" w:hAnsi="Times"/>
          <w:b/>
          <w:iCs/>
          <w:lang w:eastAsia="zh-CN"/>
        </w:rPr>
      </w:pPr>
    </w:p>
    <w:p w14:paraId="5C36B12C" w14:textId="77777777" w:rsidR="00BB2DA2" w:rsidRDefault="009456BE">
      <w:pPr>
        <w:spacing w:after="120"/>
        <w:rPr>
          <w:highlight w:val="green"/>
          <w:lang w:eastAsia="zh-CN"/>
        </w:rPr>
      </w:pPr>
      <w:r>
        <w:rPr>
          <w:highlight w:val="green"/>
          <w:lang w:eastAsia="zh-CN"/>
        </w:rPr>
        <w:t>Agreement</w:t>
      </w:r>
    </w:p>
    <w:p w14:paraId="3937C1BF" w14:textId="77777777" w:rsidR="00BB2DA2" w:rsidRDefault="009456BE">
      <w:pPr>
        <w:spacing w:after="120"/>
      </w:pPr>
      <w:r>
        <w:t>Regarding the model monitoring for BM-Case1 and BM-Case2, to investigate specification impacts from the following aspects</w:t>
      </w:r>
    </w:p>
    <w:p w14:paraId="2B109148" w14:textId="77777777" w:rsidR="00BB2DA2" w:rsidRDefault="009456BE" w:rsidP="002F1E2B">
      <w:pPr>
        <w:pStyle w:val="afb"/>
        <w:numPr>
          <w:ilvl w:val="0"/>
          <w:numId w:val="36"/>
        </w:numPr>
        <w:overflowPunct w:val="0"/>
        <w:autoSpaceDE w:val="0"/>
        <w:autoSpaceDN w:val="0"/>
        <w:adjustRightInd w:val="0"/>
        <w:spacing w:after="120"/>
        <w:textAlignment w:val="baseline"/>
      </w:pPr>
      <w:r>
        <w:t>Performance metric(s)</w:t>
      </w:r>
    </w:p>
    <w:p w14:paraId="35A24947" w14:textId="77777777" w:rsidR="00BB2DA2" w:rsidRDefault="009456BE" w:rsidP="002F1E2B">
      <w:pPr>
        <w:pStyle w:val="afb"/>
        <w:numPr>
          <w:ilvl w:val="0"/>
          <w:numId w:val="36"/>
        </w:numPr>
        <w:overflowPunct w:val="0"/>
        <w:autoSpaceDE w:val="0"/>
        <w:autoSpaceDN w:val="0"/>
        <w:adjustRightInd w:val="0"/>
        <w:spacing w:after="120"/>
        <w:textAlignment w:val="baseline"/>
      </w:pPr>
      <w:r>
        <w:t>Benchmark/reference for the performance comparison</w:t>
      </w:r>
    </w:p>
    <w:p w14:paraId="2DE205A1" w14:textId="77777777" w:rsidR="00BB2DA2" w:rsidRDefault="009456BE" w:rsidP="002F1E2B">
      <w:pPr>
        <w:pStyle w:val="afb"/>
        <w:numPr>
          <w:ilvl w:val="0"/>
          <w:numId w:val="36"/>
        </w:numPr>
        <w:overflowPunct w:val="0"/>
        <w:autoSpaceDE w:val="0"/>
        <w:autoSpaceDN w:val="0"/>
        <w:adjustRightInd w:val="0"/>
        <w:spacing w:after="120"/>
        <w:textAlignment w:val="baseline"/>
      </w:pPr>
      <w:r>
        <w:lastRenderedPageBreak/>
        <w:t>Signaling/configuration/measurement/report for model monitoring, e.g., signaling aspects related to assistance information (if supported), Reference signals</w:t>
      </w:r>
    </w:p>
    <w:p w14:paraId="52FECD59" w14:textId="77777777" w:rsidR="00BB2DA2" w:rsidRDefault="009456BE" w:rsidP="002F1E2B">
      <w:pPr>
        <w:pStyle w:val="afb"/>
        <w:numPr>
          <w:ilvl w:val="0"/>
          <w:numId w:val="36"/>
        </w:numPr>
        <w:overflowPunct w:val="0"/>
        <w:autoSpaceDE w:val="0"/>
        <w:autoSpaceDN w:val="0"/>
        <w:adjustRightInd w:val="0"/>
        <w:spacing w:after="120"/>
        <w:textAlignment w:val="baseline"/>
      </w:pPr>
      <w:r>
        <w:t>Other aspect(s) is not precluded</w:t>
      </w:r>
    </w:p>
    <w:p w14:paraId="1418C3B3" w14:textId="77777777" w:rsidR="00BB2DA2" w:rsidRDefault="00BB2DA2">
      <w:pPr>
        <w:spacing w:after="120"/>
        <w:rPr>
          <w:rFonts w:ascii="Times" w:eastAsia="Batang" w:hAnsi="Times"/>
          <w:b/>
          <w:iCs/>
          <w:lang w:eastAsia="zh-CN"/>
        </w:rPr>
      </w:pPr>
    </w:p>
    <w:p w14:paraId="151860E1" w14:textId="77777777" w:rsidR="00BB2DA2" w:rsidRDefault="009456BE">
      <w:pPr>
        <w:spacing w:after="120"/>
        <w:rPr>
          <w:highlight w:val="green"/>
          <w:lang w:eastAsia="zh-CN"/>
        </w:rPr>
      </w:pPr>
      <w:r>
        <w:rPr>
          <w:highlight w:val="green"/>
          <w:lang w:eastAsia="zh-CN"/>
        </w:rPr>
        <w:t>Agreement</w:t>
      </w:r>
    </w:p>
    <w:p w14:paraId="634949B7" w14:textId="77777777" w:rsidR="00BB2DA2" w:rsidRDefault="009456BE">
      <w:pPr>
        <w:spacing w:after="120"/>
      </w:pPr>
      <w:r>
        <w:t>In order to facilitate the AI/ML model inference, study the following aspects as a starting point:</w:t>
      </w:r>
    </w:p>
    <w:p w14:paraId="0D9DD13E" w14:textId="77777777" w:rsidR="00BB2DA2" w:rsidRDefault="009456BE" w:rsidP="002F1E2B">
      <w:pPr>
        <w:pStyle w:val="afb"/>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A70F03E" w14:textId="77777777" w:rsidR="00BB2DA2" w:rsidRDefault="009456BE" w:rsidP="002F1E2B">
      <w:pPr>
        <w:pStyle w:val="afb"/>
        <w:numPr>
          <w:ilvl w:val="0"/>
          <w:numId w:val="24"/>
        </w:numPr>
        <w:overflowPunct w:val="0"/>
        <w:autoSpaceDE w:val="0"/>
        <w:autoSpaceDN w:val="0"/>
        <w:adjustRightInd w:val="0"/>
        <w:spacing w:after="120"/>
        <w:textAlignment w:val="baseline"/>
      </w:pPr>
      <w:r>
        <w:t>Enhanced or new signaling for measurement configuration/triggering</w:t>
      </w:r>
    </w:p>
    <w:p w14:paraId="59BD679E" w14:textId="77777777" w:rsidR="00BB2DA2" w:rsidRDefault="009456BE" w:rsidP="002F1E2B">
      <w:pPr>
        <w:pStyle w:val="afb"/>
        <w:numPr>
          <w:ilvl w:val="0"/>
          <w:numId w:val="24"/>
        </w:numPr>
        <w:overflowPunct w:val="0"/>
        <w:autoSpaceDE w:val="0"/>
        <w:autoSpaceDN w:val="0"/>
        <w:adjustRightInd w:val="0"/>
        <w:spacing w:after="120"/>
        <w:textAlignment w:val="baseline"/>
      </w:pPr>
      <w:r>
        <w:t>Signaling of assistance information (if applicable)</w:t>
      </w:r>
    </w:p>
    <w:p w14:paraId="523D0438" w14:textId="77777777" w:rsidR="00BB2DA2" w:rsidRDefault="009456BE" w:rsidP="002F1E2B">
      <w:pPr>
        <w:pStyle w:val="afb"/>
        <w:numPr>
          <w:ilvl w:val="0"/>
          <w:numId w:val="24"/>
        </w:numPr>
        <w:overflowPunct w:val="0"/>
        <w:autoSpaceDE w:val="0"/>
        <w:autoSpaceDN w:val="0"/>
        <w:adjustRightInd w:val="0"/>
        <w:spacing w:after="120"/>
        <w:textAlignment w:val="baseline"/>
      </w:pPr>
      <w:r>
        <w:t>Other aspect(s) is not precluded</w:t>
      </w:r>
    </w:p>
    <w:p w14:paraId="09D7C0CC" w14:textId="77777777" w:rsidR="00BB2DA2" w:rsidRDefault="009456BE">
      <w:pPr>
        <w:spacing w:after="120"/>
        <w:rPr>
          <w:highlight w:val="green"/>
          <w:lang w:eastAsia="zh-CN"/>
        </w:rPr>
      </w:pPr>
      <w:r>
        <w:rPr>
          <w:highlight w:val="green"/>
          <w:lang w:eastAsia="zh-CN"/>
        </w:rPr>
        <w:t>Agreement</w:t>
      </w:r>
    </w:p>
    <w:p w14:paraId="350C0D87" w14:textId="77777777" w:rsidR="00BB2DA2" w:rsidRDefault="009456BE">
      <w:pPr>
        <w:spacing w:after="120"/>
        <w:rPr>
          <w:bCs/>
          <w:iCs/>
        </w:rPr>
      </w:pPr>
      <w:r>
        <w:rPr>
          <w:bCs/>
          <w:iCs/>
        </w:rPr>
        <w:t>Regarding the sub use case BM-Case1 and BM-Case2, study the following alternatives for AI/ML output:</w:t>
      </w:r>
    </w:p>
    <w:p w14:paraId="2A6FCF75"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E76860F" w14:textId="77777777" w:rsidR="00BB2DA2" w:rsidRDefault="009456BE" w:rsidP="002F1E2B">
      <w:pPr>
        <w:pStyle w:val="afb"/>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4401BD06"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1BD6547" w14:textId="77777777" w:rsidR="00BB2DA2" w:rsidRDefault="009456BE" w:rsidP="002F1E2B">
      <w:pPr>
        <w:pStyle w:val="afb"/>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9E2FCF5" w14:textId="77777777" w:rsidR="00BB2DA2" w:rsidRDefault="009456BE" w:rsidP="002F1E2B">
      <w:pPr>
        <w:pStyle w:val="afb"/>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40F0445"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F23868F" w14:textId="77777777" w:rsidR="00BB2DA2" w:rsidRDefault="009456BE" w:rsidP="002F1E2B">
      <w:pPr>
        <w:pStyle w:val="afb"/>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0EDFE55" w14:textId="77777777" w:rsidR="00BB2DA2" w:rsidRDefault="009456BE" w:rsidP="002F1E2B">
      <w:pPr>
        <w:pStyle w:val="afb"/>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6542C94F"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E31D203"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8528FA9"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425E26AD"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30FEA459"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33F3BA95"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849AE36" w14:textId="77777777" w:rsidR="00BB2DA2" w:rsidRDefault="009456BE" w:rsidP="002F1E2B">
      <w:pPr>
        <w:pStyle w:val="afb"/>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2DAD1D6B" w14:textId="77777777" w:rsidR="00BB2DA2" w:rsidRDefault="009456BE">
      <w:pPr>
        <w:pStyle w:val="2"/>
        <w:spacing w:after="120"/>
        <w:rPr>
          <w:lang w:eastAsia="zh-CN"/>
        </w:rPr>
      </w:pPr>
      <w:r>
        <w:rPr>
          <w:lang w:eastAsia="zh-CN"/>
        </w:rPr>
        <w:t>RAN1#109-e</w:t>
      </w:r>
    </w:p>
    <w:p w14:paraId="654E568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9597B64"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8DF6DB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3E80DCC6"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0A262DB"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0B75DFA"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59D016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34AE3F7" w14:textId="77777777" w:rsidR="00BB2DA2" w:rsidRDefault="00BB2DA2">
      <w:pPr>
        <w:spacing w:after="120"/>
        <w:rPr>
          <w:rFonts w:ascii="Times" w:eastAsia="Batang" w:hAnsi="Times"/>
          <w:lang w:val="en-GB"/>
        </w:rPr>
      </w:pPr>
    </w:p>
    <w:p w14:paraId="4B1872FD"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4004235" w14:textId="77777777" w:rsidR="00BB2DA2" w:rsidRDefault="009456BE">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18F8AD1E"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171624C7" w14:textId="77777777" w:rsidR="00BB2DA2" w:rsidRDefault="00BB2DA2">
      <w:pPr>
        <w:spacing w:after="120"/>
        <w:rPr>
          <w:rFonts w:ascii="Times" w:eastAsia="Batang" w:hAnsi="Times"/>
          <w:highlight w:val="green"/>
          <w:lang w:val="en-GB"/>
        </w:rPr>
      </w:pPr>
    </w:p>
    <w:p w14:paraId="478DA7B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679430" w14:textId="77777777" w:rsidR="00BB2DA2" w:rsidRDefault="009456BE">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0ACA937"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3AE46A2A"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7C99629" w14:textId="77777777" w:rsidR="00BB2DA2" w:rsidRDefault="00BB2DA2">
      <w:pPr>
        <w:spacing w:after="120"/>
        <w:rPr>
          <w:rFonts w:ascii="Times" w:eastAsia="Batang" w:hAnsi="Times"/>
          <w:highlight w:val="green"/>
          <w:lang w:val="en-GB"/>
        </w:rPr>
      </w:pPr>
    </w:p>
    <w:p w14:paraId="3B9298FB"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0203B938"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63E53943"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6BD2A7B7"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B79094D" w14:textId="77777777" w:rsidR="00BB2DA2" w:rsidRDefault="00BB2DA2">
      <w:pPr>
        <w:spacing w:after="120"/>
        <w:rPr>
          <w:rFonts w:ascii="Times" w:eastAsia="Batang" w:hAnsi="Times"/>
          <w:highlight w:val="green"/>
          <w:lang w:val="en-GB"/>
        </w:rPr>
      </w:pPr>
    </w:p>
    <w:p w14:paraId="3D667F27"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28CD24"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852ACFA"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6C2D6EC"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BBC0F5A" w14:textId="77777777" w:rsidR="00BB2DA2" w:rsidRDefault="00BB2DA2">
      <w:pPr>
        <w:pStyle w:val="a1"/>
        <w:rPr>
          <w:rFonts w:eastAsia="宋体"/>
          <w:lang w:val="en-GB" w:eastAsia="zh-CN"/>
        </w:rPr>
      </w:pPr>
    </w:p>
    <w:p w14:paraId="68A5ADA9"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7040E8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1AF0F1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23E3A7D9"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FAB014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E5CEBA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DC8CD5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B7974FE"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D8A0293"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7291941F"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5EC577B"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66E4EB0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7718D06A" w14:textId="77777777" w:rsidR="00BB2DA2" w:rsidRDefault="00BB2DA2">
      <w:pPr>
        <w:spacing w:after="120"/>
        <w:rPr>
          <w:rFonts w:ascii="Times" w:eastAsia="Batang" w:hAnsi="Times"/>
          <w:u w:val="single"/>
          <w:lang w:val="en-GB"/>
        </w:rPr>
      </w:pPr>
    </w:p>
    <w:p w14:paraId="0E007C28"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43A7B19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353F9D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7A58C99"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50F7FF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Alt.2: Set B is a subset of Set A (Set A and Set B are not the same)</w:t>
      </w:r>
    </w:p>
    <w:p w14:paraId="7EAD9513"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43CF26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112B9CCE"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512B4056"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4FF13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CE6B4BC" w14:textId="77777777" w:rsidR="00BB2DA2" w:rsidRDefault="00BB2DA2">
      <w:pPr>
        <w:spacing w:after="120"/>
        <w:rPr>
          <w:rFonts w:ascii="Times" w:eastAsia="Batang" w:hAnsi="Times"/>
          <w:u w:val="single"/>
          <w:lang w:val="en-GB"/>
        </w:rPr>
      </w:pPr>
    </w:p>
    <w:p w14:paraId="29B068A4" w14:textId="77777777" w:rsidR="001B52BF" w:rsidRDefault="001B52BF" w:rsidP="001B52BF">
      <w:pPr>
        <w:spacing w:after="120"/>
        <w:rPr>
          <w:rFonts w:ascii="Times" w:eastAsia="Batang" w:hAnsi="Times"/>
          <w:u w:val="single"/>
          <w:lang w:val="en-GB"/>
        </w:rPr>
      </w:pPr>
      <w:r>
        <w:rPr>
          <w:rFonts w:ascii="Times" w:eastAsia="Batang" w:hAnsi="Times"/>
          <w:u w:val="single"/>
          <w:lang w:val="en-GB"/>
        </w:rPr>
        <w:t>Conclusion</w:t>
      </w:r>
    </w:p>
    <w:p w14:paraId="6FAB2BF9" w14:textId="77777777" w:rsidR="001B52BF" w:rsidRDefault="001B52BF" w:rsidP="001B52B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4C2EBD7"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4DE5EA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1E26525" w14:textId="77777777" w:rsidR="001B52BF" w:rsidRDefault="001B52BF" w:rsidP="002F1E2B">
      <w:pPr>
        <w:numPr>
          <w:ilvl w:val="1"/>
          <w:numId w:val="6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54EF78F" w14:textId="77777777" w:rsidR="001B52BF" w:rsidRDefault="001B52BF" w:rsidP="002F1E2B">
      <w:pPr>
        <w:numPr>
          <w:ilvl w:val="2"/>
          <w:numId w:val="6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17C0ED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F529C3C"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F4077DF"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7438A31"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194E05" w14:textId="77777777" w:rsidR="001B52BF" w:rsidRDefault="001B52BF">
      <w:pPr>
        <w:spacing w:after="120"/>
        <w:rPr>
          <w:rFonts w:ascii="Times" w:eastAsia="Batang" w:hAnsi="Times"/>
          <w:u w:val="single"/>
          <w:lang w:val="en-GB"/>
        </w:rPr>
      </w:pPr>
    </w:p>
    <w:p w14:paraId="16D2F5F4"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63246D7"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41D47E9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0097AE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56BD39D9"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46127AE"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0E3BFCA1"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E576BB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CCA41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7C031A4" w14:textId="77777777" w:rsidR="00BB2DA2" w:rsidRDefault="00BB2DA2">
      <w:pPr>
        <w:spacing w:after="120"/>
        <w:rPr>
          <w:rFonts w:eastAsia="宋体"/>
          <w:szCs w:val="20"/>
          <w:lang w:val="en-GB" w:eastAsia="zh-CN"/>
        </w:rPr>
      </w:pPr>
    </w:p>
    <w:p w14:paraId="333D4369" w14:textId="77777777" w:rsidR="00BB2DA2" w:rsidRDefault="00BB2DA2">
      <w:pPr>
        <w:spacing w:after="120"/>
        <w:rPr>
          <w:rFonts w:eastAsia="宋体"/>
          <w:szCs w:val="20"/>
          <w:lang w:eastAsia="zh-CN"/>
        </w:rPr>
      </w:pPr>
    </w:p>
    <w:sectPr w:rsidR="00BB2DA2" w:rsidSect="0015022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33C1" w14:textId="77777777" w:rsidR="00906BD3" w:rsidRDefault="00906BD3">
      <w:r>
        <w:separator/>
      </w:r>
    </w:p>
  </w:endnote>
  <w:endnote w:type="continuationSeparator" w:id="0">
    <w:p w14:paraId="6B435131" w14:textId="77777777" w:rsidR="00906BD3" w:rsidRDefault="0090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EB71" w14:textId="77777777" w:rsidR="00906BD3" w:rsidRDefault="00906BD3">
      <w:r>
        <w:separator/>
      </w:r>
    </w:p>
  </w:footnote>
  <w:footnote w:type="continuationSeparator" w:id="0">
    <w:p w14:paraId="328F4581" w14:textId="77777777" w:rsidR="00906BD3" w:rsidRDefault="00906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3C0D" w14:textId="77777777" w:rsidR="004F0F28" w:rsidRDefault="004F0F28">
    <w:pPr>
      <w:pStyle w:val="af1"/>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hybridMultilevel"/>
    <w:tmpl w:val="42CCDDE0"/>
    <w:lvl w:ilvl="0" w:tplc="04090001">
      <w:start w:val="1"/>
      <w:numFmt w:val="bullet"/>
      <w:lvlText w:val=""/>
      <w:lvlJc w:val="left"/>
      <w:pPr>
        <w:ind w:left="990" w:hanging="420"/>
      </w:pPr>
      <w:rPr>
        <w:rFonts w:ascii="Symbol" w:hAnsi="Symbol"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3" w15:restartNumberingAfterBreak="0">
    <w:nsid w:val="01D85F15"/>
    <w:multiLevelType w:val="hybridMultilevel"/>
    <w:tmpl w:val="816687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034C31"/>
    <w:multiLevelType w:val="hybridMultilevel"/>
    <w:tmpl w:val="91200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C617B5"/>
    <w:multiLevelType w:val="multilevel"/>
    <w:tmpl w:val="06C61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53398"/>
    <w:multiLevelType w:val="hybridMultilevel"/>
    <w:tmpl w:val="F484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CF2333"/>
    <w:multiLevelType w:val="hybridMultilevel"/>
    <w:tmpl w:val="83E4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54A98E">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5A6C74"/>
    <w:multiLevelType w:val="hybridMultilevel"/>
    <w:tmpl w:val="CBF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BA1397"/>
    <w:multiLevelType w:val="hybridMultilevel"/>
    <w:tmpl w:val="5B2C0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0C35E5"/>
    <w:multiLevelType w:val="hybridMultilevel"/>
    <w:tmpl w:val="7CD6A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35F21D6"/>
    <w:multiLevelType w:val="hybridMultilevel"/>
    <w:tmpl w:val="87A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D1597"/>
    <w:multiLevelType w:val="multilevel"/>
    <w:tmpl w:val="24BD1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8DA4E45"/>
    <w:multiLevelType w:val="multilevel"/>
    <w:tmpl w:val="38DA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FE1671A"/>
    <w:multiLevelType w:val="hybridMultilevel"/>
    <w:tmpl w:val="4B94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A673B6"/>
    <w:multiLevelType w:val="hybridMultilevel"/>
    <w:tmpl w:val="95C66242"/>
    <w:lvl w:ilvl="0" w:tplc="06844704">
      <w:start w:val="1"/>
      <w:numFmt w:val="bullet"/>
      <w:lvlText w:val="•"/>
      <w:lvlJc w:val="left"/>
      <w:pPr>
        <w:tabs>
          <w:tab w:val="num" w:pos="720"/>
        </w:tabs>
        <w:ind w:left="720" w:hanging="360"/>
      </w:pPr>
      <w:rPr>
        <w:rFonts w:ascii="Arial" w:hAnsi="Arial" w:hint="default"/>
      </w:rPr>
    </w:lvl>
    <w:lvl w:ilvl="1" w:tplc="CE9E2F02">
      <w:start w:val="1"/>
      <w:numFmt w:val="bullet"/>
      <w:lvlText w:val="•"/>
      <w:lvlJc w:val="left"/>
      <w:pPr>
        <w:tabs>
          <w:tab w:val="num" w:pos="1440"/>
        </w:tabs>
        <w:ind w:left="1440" w:hanging="360"/>
      </w:pPr>
      <w:rPr>
        <w:rFonts w:ascii="Arial" w:hAnsi="Arial" w:hint="default"/>
      </w:rPr>
    </w:lvl>
    <w:lvl w:ilvl="2" w:tplc="EE283520" w:tentative="1">
      <w:start w:val="1"/>
      <w:numFmt w:val="bullet"/>
      <w:lvlText w:val="•"/>
      <w:lvlJc w:val="left"/>
      <w:pPr>
        <w:tabs>
          <w:tab w:val="num" w:pos="2160"/>
        </w:tabs>
        <w:ind w:left="2160" w:hanging="360"/>
      </w:pPr>
      <w:rPr>
        <w:rFonts w:ascii="Arial" w:hAnsi="Arial" w:hint="default"/>
      </w:rPr>
    </w:lvl>
    <w:lvl w:ilvl="3" w:tplc="60FACD46" w:tentative="1">
      <w:start w:val="1"/>
      <w:numFmt w:val="bullet"/>
      <w:lvlText w:val="•"/>
      <w:lvlJc w:val="left"/>
      <w:pPr>
        <w:tabs>
          <w:tab w:val="num" w:pos="2880"/>
        </w:tabs>
        <w:ind w:left="2880" w:hanging="360"/>
      </w:pPr>
      <w:rPr>
        <w:rFonts w:ascii="Arial" w:hAnsi="Arial" w:hint="default"/>
      </w:rPr>
    </w:lvl>
    <w:lvl w:ilvl="4" w:tplc="A824EACE" w:tentative="1">
      <w:start w:val="1"/>
      <w:numFmt w:val="bullet"/>
      <w:lvlText w:val="•"/>
      <w:lvlJc w:val="left"/>
      <w:pPr>
        <w:tabs>
          <w:tab w:val="num" w:pos="3600"/>
        </w:tabs>
        <w:ind w:left="3600" w:hanging="360"/>
      </w:pPr>
      <w:rPr>
        <w:rFonts w:ascii="Arial" w:hAnsi="Arial" w:hint="default"/>
      </w:rPr>
    </w:lvl>
    <w:lvl w:ilvl="5" w:tplc="8E20DB5A" w:tentative="1">
      <w:start w:val="1"/>
      <w:numFmt w:val="bullet"/>
      <w:lvlText w:val="•"/>
      <w:lvlJc w:val="left"/>
      <w:pPr>
        <w:tabs>
          <w:tab w:val="num" w:pos="4320"/>
        </w:tabs>
        <w:ind w:left="4320" w:hanging="360"/>
      </w:pPr>
      <w:rPr>
        <w:rFonts w:ascii="Arial" w:hAnsi="Arial" w:hint="default"/>
      </w:rPr>
    </w:lvl>
    <w:lvl w:ilvl="6" w:tplc="A614014C" w:tentative="1">
      <w:start w:val="1"/>
      <w:numFmt w:val="bullet"/>
      <w:lvlText w:val="•"/>
      <w:lvlJc w:val="left"/>
      <w:pPr>
        <w:tabs>
          <w:tab w:val="num" w:pos="5040"/>
        </w:tabs>
        <w:ind w:left="5040" w:hanging="360"/>
      </w:pPr>
      <w:rPr>
        <w:rFonts w:ascii="Arial" w:hAnsi="Arial" w:hint="default"/>
      </w:rPr>
    </w:lvl>
    <w:lvl w:ilvl="7" w:tplc="F8FC7104" w:tentative="1">
      <w:start w:val="1"/>
      <w:numFmt w:val="bullet"/>
      <w:lvlText w:val="•"/>
      <w:lvlJc w:val="left"/>
      <w:pPr>
        <w:tabs>
          <w:tab w:val="num" w:pos="5760"/>
        </w:tabs>
        <w:ind w:left="5760" w:hanging="360"/>
      </w:pPr>
      <w:rPr>
        <w:rFonts w:ascii="Arial" w:hAnsi="Arial" w:hint="default"/>
      </w:rPr>
    </w:lvl>
    <w:lvl w:ilvl="8" w:tplc="1C1001D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54F2F41"/>
    <w:multiLevelType w:val="hybridMultilevel"/>
    <w:tmpl w:val="0E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AA268D8"/>
    <w:multiLevelType w:val="hybridMultilevel"/>
    <w:tmpl w:val="DA5A5AE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D1430A5"/>
    <w:multiLevelType w:val="hybridMultilevel"/>
    <w:tmpl w:val="D09687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ascii="Symbol" w:hAnsi="Symbol" w:hint="default"/>
      </w:rPr>
    </w:lvl>
    <w:lvl w:ilvl="3" w:tplc="429E15B0">
      <w:start w:val="17"/>
      <w:numFmt w:val="bullet"/>
      <w:lvlText w:val="-"/>
      <w:lvlJc w:val="left"/>
      <w:pPr>
        <w:ind w:left="2520" w:hanging="360"/>
      </w:pPr>
      <w:rPr>
        <w:rFonts w:ascii="Times New Roman" w:eastAsia="Calibri"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E642566"/>
    <w:multiLevelType w:val="hybridMultilevel"/>
    <w:tmpl w:val="DBB8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F301E0C"/>
    <w:multiLevelType w:val="hybridMultilevel"/>
    <w:tmpl w:val="E780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55893CCA"/>
    <w:multiLevelType w:val="hybridMultilevel"/>
    <w:tmpl w:val="310AA4FA"/>
    <w:lvl w:ilvl="0" w:tplc="CEA057F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F16D14"/>
    <w:multiLevelType w:val="hybridMultilevel"/>
    <w:tmpl w:val="B6D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73"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26E6A23"/>
    <w:multiLevelType w:val="hybridMultilevel"/>
    <w:tmpl w:val="7F78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7A5F74"/>
    <w:multiLevelType w:val="hybridMultilevel"/>
    <w:tmpl w:val="99CA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CF37ED"/>
    <w:multiLevelType w:val="hybridMultilevel"/>
    <w:tmpl w:val="58FAC7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7"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A2858F6"/>
    <w:multiLevelType w:val="hybridMultilevel"/>
    <w:tmpl w:val="6F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08D1F06"/>
    <w:multiLevelType w:val="hybridMultilevel"/>
    <w:tmpl w:val="67C0C0EA"/>
    <w:lvl w:ilvl="0" w:tplc="510ED906">
      <w:start w:val="4"/>
      <w:numFmt w:val="bullet"/>
      <w:lvlText w:val="-"/>
      <w:lvlJc w:val="left"/>
      <w:pPr>
        <w:ind w:left="580" w:hanging="360"/>
      </w:pPr>
      <w:rPr>
        <w:rFonts w:ascii="Times New Roman" w:eastAsia="Malgun Gothic"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4"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526075B"/>
    <w:multiLevelType w:val="hybridMultilevel"/>
    <w:tmpl w:val="D27C8666"/>
    <w:lvl w:ilvl="0" w:tplc="8E68D6A4">
      <w:start w:val="1"/>
      <w:numFmt w:val="bullet"/>
      <w:lvlText w:val=""/>
      <w:lvlJc w:val="left"/>
      <w:pPr>
        <w:ind w:left="420" w:hanging="420"/>
      </w:pPr>
      <w:rPr>
        <w:rFonts w:ascii="Symbol" w:hAnsi="Symbol" w:hint="default"/>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C593D09"/>
    <w:multiLevelType w:val="multilevel"/>
    <w:tmpl w:val="7C593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E62400C"/>
    <w:multiLevelType w:val="hybridMultilevel"/>
    <w:tmpl w:val="9238021E"/>
    <w:lvl w:ilvl="0" w:tplc="AFBEBCAE">
      <w:start w:val="1"/>
      <w:numFmt w:val="bullet"/>
      <w:lvlText w:val="•"/>
      <w:lvlJc w:val="left"/>
      <w:pPr>
        <w:tabs>
          <w:tab w:val="num" w:pos="720"/>
        </w:tabs>
        <w:ind w:left="720" w:hanging="360"/>
      </w:pPr>
      <w:rPr>
        <w:rFonts w:ascii="Arial" w:hAnsi="Arial" w:hint="default"/>
      </w:rPr>
    </w:lvl>
    <w:lvl w:ilvl="1" w:tplc="D15A125E">
      <w:start w:val="1"/>
      <w:numFmt w:val="bullet"/>
      <w:lvlText w:val="•"/>
      <w:lvlJc w:val="left"/>
      <w:pPr>
        <w:tabs>
          <w:tab w:val="num" w:pos="1440"/>
        </w:tabs>
        <w:ind w:left="1440" w:hanging="360"/>
      </w:pPr>
      <w:rPr>
        <w:rFonts w:ascii="Arial" w:hAnsi="Arial" w:hint="default"/>
      </w:rPr>
    </w:lvl>
    <w:lvl w:ilvl="2" w:tplc="0714FD34" w:tentative="1">
      <w:start w:val="1"/>
      <w:numFmt w:val="bullet"/>
      <w:lvlText w:val="•"/>
      <w:lvlJc w:val="left"/>
      <w:pPr>
        <w:tabs>
          <w:tab w:val="num" w:pos="2160"/>
        </w:tabs>
        <w:ind w:left="2160" w:hanging="360"/>
      </w:pPr>
      <w:rPr>
        <w:rFonts w:ascii="Arial" w:hAnsi="Arial" w:hint="default"/>
      </w:rPr>
    </w:lvl>
    <w:lvl w:ilvl="3" w:tplc="5548111C" w:tentative="1">
      <w:start w:val="1"/>
      <w:numFmt w:val="bullet"/>
      <w:lvlText w:val="•"/>
      <w:lvlJc w:val="left"/>
      <w:pPr>
        <w:tabs>
          <w:tab w:val="num" w:pos="2880"/>
        </w:tabs>
        <w:ind w:left="2880" w:hanging="360"/>
      </w:pPr>
      <w:rPr>
        <w:rFonts w:ascii="Arial" w:hAnsi="Arial" w:hint="default"/>
      </w:rPr>
    </w:lvl>
    <w:lvl w:ilvl="4" w:tplc="D4008550" w:tentative="1">
      <w:start w:val="1"/>
      <w:numFmt w:val="bullet"/>
      <w:lvlText w:val="•"/>
      <w:lvlJc w:val="left"/>
      <w:pPr>
        <w:tabs>
          <w:tab w:val="num" w:pos="3600"/>
        </w:tabs>
        <w:ind w:left="3600" w:hanging="360"/>
      </w:pPr>
      <w:rPr>
        <w:rFonts w:ascii="Arial" w:hAnsi="Arial" w:hint="default"/>
      </w:rPr>
    </w:lvl>
    <w:lvl w:ilvl="5" w:tplc="D3248978" w:tentative="1">
      <w:start w:val="1"/>
      <w:numFmt w:val="bullet"/>
      <w:lvlText w:val="•"/>
      <w:lvlJc w:val="left"/>
      <w:pPr>
        <w:tabs>
          <w:tab w:val="num" w:pos="4320"/>
        </w:tabs>
        <w:ind w:left="4320" w:hanging="360"/>
      </w:pPr>
      <w:rPr>
        <w:rFonts w:ascii="Arial" w:hAnsi="Arial" w:hint="default"/>
      </w:rPr>
    </w:lvl>
    <w:lvl w:ilvl="6" w:tplc="33E07714" w:tentative="1">
      <w:start w:val="1"/>
      <w:numFmt w:val="bullet"/>
      <w:lvlText w:val="•"/>
      <w:lvlJc w:val="left"/>
      <w:pPr>
        <w:tabs>
          <w:tab w:val="num" w:pos="5040"/>
        </w:tabs>
        <w:ind w:left="5040" w:hanging="360"/>
      </w:pPr>
      <w:rPr>
        <w:rFonts w:ascii="Arial" w:hAnsi="Arial" w:hint="default"/>
      </w:rPr>
    </w:lvl>
    <w:lvl w:ilvl="7" w:tplc="C14E79EA" w:tentative="1">
      <w:start w:val="1"/>
      <w:numFmt w:val="bullet"/>
      <w:lvlText w:val="•"/>
      <w:lvlJc w:val="left"/>
      <w:pPr>
        <w:tabs>
          <w:tab w:val="num" w:pos="5760"/>
        </w:tabs>
        <w:ind w:left="5760" w:hanging="360"/>
      </w:pPr>
      <w:rPr>
        <w:rFonts w:ascii="Arial" w:hAnsi="Arial" w:hint="default"/>
      </w:rPr>
    </w:lvl>
    <w:lvl w:ilvl="8" w:tplc="89AE401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72"/>
  </w:num>
  <w:num w:numId="3">
    <w:abstractNumId w:val="78"/>
  </w:num>
  <w:num w:numId="4">
    <w:abstractNumId w:val="85"/>
  </w:num>
  <w:num w:numId="5">
    <w:abstractNumId w:val="5"/>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40"/>
    <w:lvlOverride w:ilvl="0">
      <w:startOverride w:val="1"/>
    </w:lvlOverride>
  </w:num>
  <w:num w:numId="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num>
  <w:num w:numId="11">
    <w:abstractNumId w:val="57"/>
  </w:num>
  <w:num w:numId="12">
    <w:abstractNumId w:val="42"/>
  </w:num>
  <w:num w:numId="13">
    <w:abstractNumId w:val="51"/>
  </w:num>
  <w:num w:numId="14">
    <w:abstractNumId w:val="82"/>
  </w:num>
  <w:num w:numId="15">
    <w:abstractNumId w:val="11"/>
  </w:num>
  <w:num w:numId="16">
    <w:abstractNumId w:val="44"/>
  </w:num>
  <w:num w:numId="17">
    <w:abstractNumId w:val="37"/>
  </w:num>
  <w:num w:numId="18">
    <w:abstractNumId w:val="54"/>
  </w:num>
  <w:num w:numId="19">
    <w:abstractNumId w:val="18"/>
  </w:num>
  <w:num w:numId="20">
    <w:abstractNumId w:val="52"/>
  </w:num>
  <w:num w:numId="21">
    <w:abstractNumId w:val="50"/>
  </w:num>
  <w:num w:numId="22">
    <w:abstractNumId w:val="95"/>
  </w:num>
  <w:num w:numId="23">
    <w:abstractNumId w:val="56"/>
  </w:num>
  <w:num w:numId="24">
    <w:abstractNumId w:val="46"/>
  </w:num>
  <w:num w:numId="25">
    <w:abstractNumId w:val="92"/>
  </w:num>
  <w:num w:numId="26">
    <w:abstractNumId w:val="64"/>
  </w:num>
  <w:num w:numId="27">
    <w:abstractNumId w:val="70"/>
  </w:num>
  <w:num w:numId="28">
    <w:abstractNumId w:val="19"/>
  </w:num>
  <w:num w:numId="29">
    <w:abstractNumId w:val="17"/>
  </w:num>
  <w:num w:numId="30">
    <w:abstractNumId w:val="88"/>
  </w:num>
  <w:num w:numId="31">
    <w:abstractNumId w:val="97"/>
  </w:num>
  <w:num w:numId="32">
    <w:abstractNumId w:val="36"/>
  </w:num>
  <w:num w:numId="33">
    <w:abstractNumId w:val="61"/>
  </w:num>
  <w:num w:numId="34">
    <w:abstractNumId w:val="24"/>
  </w:num>
  <w:num w:numId="35">
    <w:abstractNumId w:val="38"/>
  </w:num>
  <w:num w:numId="36">
    <w:abstractNumId w:val="67"/>
  </w:num>
  <w:num w:numId="37">
    <w:abstractNumId w:val="28"/>
  </w:num>
  <w:num w:numId="38">
    <w:abstractNumId w:val="8"/>
  </w:num>
  <w:num w:numId="39">
    <w:abstractNumId w:val="23"/>
    <w:lvlOverride w:ilvl="0">
      <w:startOverride w:val="1"/>
    </w:lvlOverride>
    <w:lvlOverride w:ilvl="1">
      <w:startOverride w:val="1"/>
    </w:lvlOverride>
  </w:num>
  <w:num w:numId="40">
    <w:abstractNumId w:val="23"/>
  </w:num>
  <w:num w:numId="41">
    <w:abstractNumId w:val="87"/>
  </w:num>
  <w:num w:numId="42">
    <w:abstractNumId w:val="10"/>
  </w:num>
  <w:num w:numId="43">
    <w:abstractNumId w:val="41"/>
  </w:num>
  <w:num w:numId="44">
    <w:abstractNumId w:val="53"/>
  </w:num>
  <w:num w:numId="45">
    <w:abstractNumId w:val="26"/>
  </w:num>
  <w:num w:numId="46">
    <w:abstractNumId w:val="39"/>
  </w:num>
  <w:num w:numId="47">
    <w:abstractNumId w:val="22"/>
  </w:num>
  <w:num w:numId="48">
    <w:abstractNumId w:val="68"/>
  </w:num>
  <w:num w:numId="49">
    <w:abstractNumId w:val="7"/>
  </w:num>
  <w:num w:numId="50">
    <w:abstractNumId w:val="27"/>
  </w:num>
  <w:num w:numId="51">
    <w:abstractNumId w:val="1"/>
  </w:num>
  <w:num w:numId="52">
    <w:abstractNumId w:val="94"/>
  </w:num>
  <w:num w:numId="53">
    <w:abstractNumId w:val="65"/>
  </w:num>
  <w:num w:numId="54">
    <w:abstractNumId w:val="34"/>
  </w:num>
  <w:num w:numId="55">
    <w:abstractNumId w:val="30"/>
  </w:num>
  <w:num w:numId="56">
    <w:abstractNumId w:val="96"/>
  </w:num>
  <w:num w:numId="57">
    <w:abstractNumId w:val="66"/>
  </w:num>
  <w:num w:numId="58">
    <w:abstractNumId w:val="91"/>
  </w:num>
  <w:num w:numId="59">
    <w:abstractNumId w:val="33"/>
  </w:num>
  <w:num w:numId="60">
    <w:abstractNumId w:val="43"/>
  </w:num>
  <w:num w:numId="61">
    <w:abstractNumId w:val="69"/>
  </w:num>
  <w:num w:numId="62">
    <w:abstractNumId w:val="90"/>
  </w:num>
  <w:num w:numId="63">
    <w:abstractNumId w:val="6"/>
  </w:num>
  <w:num w:numId="64">
    <w:abstractNumId w:val="29"/>
  </w:num>
  <w:num w:numId="65">
    <w:abstractNumId w:val="73"/>
  </w:num>
  <w:num w:numId="66">
    <w:abstractNumId w:val="35"/>
  </w:num>
  <w:num w:numId="67">
    <w:abstractNumId w:val="31"/>
  </w:num>
  <w:num w:numId="68">
    <w:abstractNumId w:val="16"/>
  </w:num>
  <w:num w:numId="69">
    <w:abstractNumId w:val="84"/>
  </w:num>
  <w:num w:numId="70">
    <w:abstractNumId w:val="93"/>
  </w:num>
  <w:num w:numId="71">
    <w:abstractNumId w:val="21"/>
  </w:num>
  <w:num w:numId="72">
    <w:abstractNumId w:val="14"/>
  </w:num>
  <w:num w:numId="73">
    <w:abstractNumId w:val="80"/>
  </w:num>
  <w:num w:numId="74">
    <w:abstractNumId w:val="62"/>
  </w:num>
  <w:num w:numId="75">
    <w:abstractNumId w:val="89"/>
  </w:num>
  <w:num w:numId="76">
    <w:abstractNumId w:val="75"/>
  </w:num>
  <w:num w:numId="77">
    <w:abstractNumId w:val="45"/>
  </w:num>
  <w:num w:numId="78">
    <w:abstractNumId w:val="74"/>
  </w:num>
  <w:num w:numId="79">
    <w:abstractNumId w:val="4"/>
  </w:num>
  <w:num w:numId="80">
    <w:abstractNumId w:val="25"/>
  </w:num>
  <w:num w:numId="81">
    <w:abstractNumId w:val="86"/>
  </w:num>
  <w:num w:numId="82">
    <w:abstractNumId w:val="2"/>
  </w:num>
  <w:num w:numId="83">
    <w:abstractNumId w:val="63"/>
  </w:num>
  <w:num w:numId="84">
    <w:abstractNumId w:val="20"/>
  </w:num>
  <w:num w:numId="85">
    <w:abstractNumId w:val="76"/>
  </w:num>
  <w:num w:numId="86">
    <w:abstractNumId w:val="81"/>
  </w:num>
  <w:num w:numId="87">
    <w:abstractNumId w:val="98"/>
  </w:num>
  <w:num w:numId="88">
    <w:abstractNumId w:val="47"/>
  </w:num>
  <w:num w:numId="89">
    <w:abstractNumId w:val="77"/>
  </w:num>
  <w:num w:numId="90">
    <w:abstractNumId w:val="48"/>
  </w:num>
  <w:num w:numId="91">
    <w:abstractNumId w:val="55"/>
  </w:num>
  <w:num w:numId="92">
    <w:abstractNumId w:val="9"/>
  </w:num>
  <w:num w:numId="93">
    <w:abstractNumId w:val="79"/>
  </w:num>
  <w:num w:numId="94">
    <w:abstractNumId w:val="3"/>
  </w:num>
  <w:num w:numId="95">
    <w:abstractNumId w:val="13"/>
  </w:num>
  <w:num w:numId="96">
    <w:abstractNumId w:val="15"/>
  </w:num>
  <w:num w:numId="97">
    <w:abstractNumId w:val="71"/>
  </w:num>
  <w:num w:numId="98">
    <w:abstractNumId w:val="58"/>
  </w:num>
  <w:num w:numId="99">
    <w:abstractNumId w:val="12"/>
  </w:num>
  <w:num w:numId="100">
    <w:abstractNumId w:val="60"/>
  </w:num>
  <w:num w:numId="101">
    <w:abstractNumId w:val="0"/>
  </w:num>
  <w:num w:numId="102">
    <w:abstractNumId w:val="5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BC5"/>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96B"/>
    <w:rsid w:val="00173BE0"/>
    <w:rsid w:val="00173E3C"/>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5D4"/>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5CC9"/>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49"/>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4AF"/>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54"/>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578"/>
    <w:rsid w:val="003559F5"/>
    <w:rsid w:val="00356174"/>
    <w:rsid w:val="0035620E"/>
    <w:rsid w:val="0035641A"/>
    <w:rsid w:val="00356445"/>
    <w:rsid w:val="0035661B"/>
    <w:rsid w:val="00356776"/>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0A0"/>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8A"/>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0E1B"/>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2C"/>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A65"/>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D5D"/>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28"/>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360"/>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619"/>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87EA2"/>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5EB"/>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0CC"/>
    <w:rsid w:val="006012B9"/>
    <w:rsid w:val="00601972"/>
    <w:rsid w:val="00601F50"/>
    <w:rsid w:val="006021BA"/>
    <w:rsid w:val="00602374"/>
    <w:rsid w:val="00602471"/>
    <w:rsid w:val="00602598"/>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07ADA"/>
    <w:rsid w:val="00610081"/>
    <w:rsid w:val="00610263"/>
    <w:rsid w:val="0061067B"/>
    <w:rsid w:val="00610689"/>
    <w:rsid w:val="00610731"/>
    <w:rsid w:val="0061074A"/>
    <w:rsid w:val="00611069"/>
    <w:rsid w:val="0061141C"/>
    <w:rsid w:val="00611490"/>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413"/>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5D17"/>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C9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3EA1"/>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BD3"/>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6A9"/>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590C"/>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0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4A"/>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2E4"/>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0F"/>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871"/>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98"/>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43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B71"/>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17"/>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581"/>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7D4"/>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42D3"/>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6054178"/>
    <w:rsid w:val="28C6261C"/>
    <w:rsid w:val="314B1C8D"/>
    <w:rsid w:val="3B224989"/>
    <w:rsid w:val="47463B73"/>
    <w:rsid w:val="4F9A7310"/>
    <w:rsid w:val="51036900"/>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9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4BC3"/>
    <w:pPr>
      <w:spacing w:before="60" w:after="60" w:line="276" w:lineRule="auto"/>
    </w:pPr>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outlineLvl w:val="2"/>
    </w:pPr>
    <w:rPr>
      <w:rFonts w:ascii="Arial" w:hAnsi="Arial" w:cs="Arial"/>
      <w:bCs/>
      <w:szCs w:val="26"/>
    </w:rPr>
  </w:style>
  <w:style w:type="paragraph" w:styleId="4">
    <w:name w:val="heading 4"/>
    <w:basedOn w:val="a0"/>
    <w:next w:val="a0"/>
    <w:link w:val="40"/>
    <w:qFormat/>
    <w:pPr>
      <w:keepNext/>
      <w:numPr>
        <w:ilvl w:val="3"/>
        <w:numId w:val="1"/>
      </w:numPr>
      <w:spacing w:before="240"/>
      <w:outlineLvl w:val="3"/>
    </w:pPr>
    <w:rPr>
      <w:bCs/>
      <w:szCs w:val="28"/>
    </w:rPr>
  </w:style>
  <w:style w:type="paragraph" w:styleId="5">
    <w:name w:val="heading 5"/>
    <w:basedOn w:val="a0"/>
    <w:next w:val="a0"/>
    <w:link w:val="50"/>
    <w:qFormat/>
    <w:pPr>
      <w:numPr>
        <w:ilvl w:val="4"/>
        <w:numId w:val="2"/>
      </w:numPr>
      <w:spacing w:before="240"/>
      <w:outlineLvl w:val="4"/>
    </w:pPr>
    <w:rPr>
      <w:bCs/>
      <w:iCs/>
      <w:szCs w:val="26"/>
    </w:rPr>
  </w:style>
  <w:style w:type="paragraph" w:styleId="6">
    <w:name w:val="heading 6"/>
    <w:basedOn w:val="a0"/>
    <w:next w:val="a0"/>
    <w:link w:val="60"/>
    <w:uiPriority w:val="9"/>
    <w:unhideWhenUsed/>
    <w:qFormat/>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Table Caption1"/>
    <w:basedOn w:val="a0"/>
    <w:next w:val="a0"/>
    <w:link w:val="a8"/>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9">
    <w:name w:val="Document Map"/>
    <w:basedOn w:val="a0"/>
    <w:link w:val="aa"/>
    <w:uiPriority w:val="99"/>
    <w:semiHidden/>
    <w:unhideWhenUsed/>
    <w:qFormat/>
    <w:rPr>
      <w:rFonts w:ascii="宋体" w:eastAsia="宋体"/>
      <w:sz w:val="18"/>
      <w:szCs w:val="18"/>
    </w:rPr>
  </w:style>
  <w:style w:type="paragraph" w:styleId="ab">
    <w:name w:val="annotation text"/>
    <w:basedOn w:val="a0"/>
    <w:link w:val="ac"/>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d">
    <w:name w:val="Balloon Text"/>
    <w:basedOn w:val="a0"/>
    <w:link w:val="ae"/>
    <w:uiPriority w:val="99"/>
    <w:semiHidden/>
    <w:unhideWhenUsed/>
    <w:qFormat/>
    <w:rPr>
      <w:rFonts w:ascii="Segoe UI" w:hAnsi="Segoe UI" w:cs="Segoe UI"/>
      <w:sz w:val="18"/>
      <w:szCs w:val="18"/>
    </w:rPr>
  </w:style>
  <w:style w:type="paragraph" w:styleId="af">
    <w:name w:val="footer"/>
    <w:basedOn w:val="a0"/>
    <w:link w:val="af0"/>
    <w:unhideWhenUsed/>
    <w:qFormat/>
    <w:pPr>
      <w:tabs>
        <w:tab w:val="center" w:pos="4680"/>
        <w:tab w:val="right" w:pos="9360"/>
      </w:tabs>
    </w:pPr>
  </w:style>
  <w:style w:type="paragraph" w:styleId="af1">
    <w:name w:val="header"/>
    <w:basedOn w:val="a0"/>
    <w:link w:val="af2"/>
    <w:qFormat/>
    <w:pPr>
      <w:tabs>
        <w:tab w:val="center" w:pos="4536"/>
        <w:tab w:val="right" w:pos="9072"/>
      </w:tabs>
    </w:pPr>
    <w:rPr>
      <w:rFonts w:ascii="Arial" w:eastAsia="MS Mincho" w:hAnsi="Arial"/>
      <w:b/>
    </w:rPr>
  </w:style>
  <w:style w:type="paragraph" w:styleId="af3">
    <w:name w:val="List"/>
    <w:basedOn w:val="a0"/>
    <w:uiPriority w:val="99"/>
    <w:semiHidden/>
    <w:unhideWhenUsed/>
    <w:qFormat/>
    <w:pPr>
      <w:ind w:left="360" w:hanging="360"/>
      <w:contextualSpacing/>
    </w:pPr>
  </w:style>
  <w:style w:type="paragraph" w:styleId="af4">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5">
    <w:name w:val="annotation subject"/>
    <w:basedOn w:val="ab"/>
    <w:next w:val="ab"/>
    <w:link w:val="af6"/>
    <w:uiPriority w:val="99"/>
    <w:semiHidden/>
    <w:unhideWhenUsed/>
    <w:qFormat/>
    <w:rPr>
      <w:b/>
      <w:bCs/>
    </w:rPr>
  </w:style>
  <w:style w:type="table" w:styleId="af7">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2"/>
    <w:uiPriority w:val="99"/>
    <w:unhideWhenUsed/>
    <w:qFormat/>
    <w:rPr>
      <w:color w:val="0563C1" w:themeColor="hyperlink"/>
      <w:u w:val="single"/>
    </w:rPr>
  </w:style>
  <w:style w:type="character" w:styleId="af9">
    <w:name w:val="annotation reference"/>
    <w:basedOn w:val="a2"/>
    <w:uiPriority w:val="99"/>
    <w:semiHidden/>
    <w:unhideWhenUsed/>
    <w:qFormat/>
    <w:rPr>
      <w:sz w:val="16"/>
      <w:szCs w:val="16"/>
    </w:rPr>
  </w:style>
  <w:style w:type="character" w:customStyle="1" w:styleId="ae">
    <w:name w:val="批注框文本 字符"/>
    <w:basedOn w:val="a2"/>
    <w:link w:val="ad"/>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2">
    <w:name w:val="页眉 字符"/>
    <w:basedOn w:val="a2"/>
    <w:link w:val="af1"/>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a">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0">
    <w:name w:val="页脚 字符"/>
    <w:basedOn w:val="a2"/>
    <w:link w:val="af"/>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c">
    <w:name w:val="批注文字 字符"/>
    <w:basedOn w:val="a2"/>
    <w:link w:val="ab"/>
    <w:uiPriority w:val="99"/>
    <w:qFormat/>
    <w:rPr>
      <w:rFonts w:ascii="Times New Roman" w:eastAsia="Times New Roman" w:hAnsi="Times New Roman" w:cs="Times New Roman"/>
      <w:sz w:val="20"/>
      <w:szCs w:val="20"/>
      <w:lang w:eastAsia="en-US"/>
    </w:rPr>
  </w:style>
  <w:style w:type="character" w:customStyle="1" w:styleId="af6">
    <w:name w:val="批注主题 字符"/>
    <w:basedOn w:val="ac"/>
    <w:link w:val="af5"/>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b">
    <w:name w:val="List Paragraph"/>
    <w:aliases w:val="- Bullets,?? ??,?????,????,Lista1,列出段落1,中等深浅网格 1 - 着色 21,R4_bullets,列表段落1,—ño’i—Ž,¥¡¡¡¡ì¬º¥¹¥È¶ÎÂä,ÁÐ³ö¶ÎÂä,¥ê¥¹¥È¶ÎÂä,1st level - Bullet List Paragraph,Lettre d'introduction,Paragrafo elenco,Normal bullet 2,목록단락,列,リスト段落,목록 단락"/>
    <w:basedOn w:val="a0"/>
    <w:link w:val="afc"/>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3"/>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c">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b"/>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b"/>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a">
    <w:name w:val="文档结构图 字符"/>
    <w:basedOn w:val="a2"/>
    <w:link w:val="a9"/>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rPr>
      <w:rFonts w:ascii="Times New Roman" w:eastAsia="Times New Roman" w:hAnsi="Times New Roman" w:cs="Times New Roman"/>
      <w:szCs w:val="24"/>
      <w:lang w:eastAsia="en-US"/>
    </w:rPr>
  </w:style>
  <w:style w:type="paragraph" w:styleId="afd">
    <w:name w:val="Revision"/>
    <w:hidden/>
    <w:uiPriority w:val="99"/>
    <w:semiHidden/>
    <w:rsid w:val="007100DA"/>
    <w:rPr>
      <w:rFonts w:ascii="Times New Roman" w:eastAsia="Times New Roman" w:hAnsi="Times New Roman" w:cs="Times New Roman"/>
      <w:szCs w:val="24"/>
      <w:lang w:eastAsia="en-US"/>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2"/>
    <w:link w:val="a7"/>
    <w:qFormat/>
    <w:rsid w:val="00E26F98"/>
    <w:rPr>
      <w:rFonts w:asciiTheme="majorHAnsi" w:eastAsia="黑体" w:hAnsiTheme="majorHAnsi" w:cstheme="majorBidi"/>
      <w:lang w:eastAsia="en-US"/>
    </w:rPr>
  </w:style>
  <w:style w:type="character" w:customStyle="1" w:styleId="BodyTextChar">
    <w:name w:val="Body Text Char"/>
    <w:basedOn w:val="a2"/>
    <w:uiPriority w:val="99"/>
    <w:qFormat/>
    <w:rsid w:val="00E454C6"/>
    <w:rPr>
      <w:rFonts w:ascii="Times New Roman" w:eastAsia="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070">
      <w:bodyDiv w:val="1"/>
      <w:marLeft w:val="0"/>
      <w:marRight w:val="0"/>
      <w:marTop w:val="0"/>
      <w:marBottom w:val="0"/>
      <w:divBdr>
        <w:top w:val="none" w:sz="0" w:space="0" w:color="auto"/>
        <w:left w:val="none" w:sz="0" w:space="0" w:color="auto"/>
        <w:bottom w:val="none" w:sz="0" w:space="0" w:color="auto"/>
        <w:right w:val="none" w:sz="0" w:space="0" w:color="auto"/>
      </w:divBdr>
    </w:div>
    <w:div w:id="277182678">
      <w:bodyDiv w:val="1"/>
      <w:marLeft w:val="0"/>
      <w:marRight w:val="0"/>
      <w:marTop w:val="0"/>
      <w:marBottom w:val="0"/>
      <w:divBdr>
        <w:top w:val="none" w:sz="0" w:space="0" w:color="auto"/>
        <w:left w:val="none" w:sz="0" w:space="0" w:color="auto"/>
        <w:bottom w:val="none" w:sz="0" w:space="0" w:color="auto"/>
        <w:right w:val="none" w:sz="0" w:space="0" w:color="auto"/>
      </w:divBdr>
    </w:div>
    <w:div w:id="507671236">
      <w:bodyDiv w:val="1"/>
      <w:marLeft w:val="0"/>
      <w:marRight w:val="0"/>
      <w:marTop w:val="0"/>
      <w:marBottom w:val="0"/>
      <w:divBdr>
        <w:top w:val="none" w:sz="0" w:space="0" w:color="auto"/>
        <w:left w:val="none" w:sz="0" w:space="0" w:color="auto"/>
        <w:bottom w:val="none" w:sz="0" w:space="0" w:color="auto"/>
        <w:right w:val="none" w:sz="0" w:space="0" w:color="auto"/>
      </w:divBdr>
    </w:div>
    <w:div w:id="701592643">
      <w:bodyDiv w:val="1"/>
      <w:marLeft w:val="0"/>
      <w:marRight w:val="0"/>
      <w:marTop w:val="0"/>
      <w:marBottom w:val="0"/>
      <w:divBdr>
        <w:top w:val="none" w:sz="0" w:space="0" w:color="auto"/>
        <w:left w:val="none" w:sz="0" w:space="0" w:color="auto"/>
        <w:bottom w:val="none" w:sz="0" w:space="0" w:color="auto"/>
        <w:right w:val="none" w:sz="0" w:space="0" w:color="auto"/>
      </w:divBdr>
    </w:div>
    <w:div w:id="926772389">
      <w:bodyDiv w:val="1"/>
      <w:marLeft w:val="0"/>
      <w:marRight w:val="0"/>
      <w:marTop w:val="0"/>
      <w:marBottom w:val="0"/>
      <w:divBdr>
        <w:top w:val="none" w:sz="0" w:space="0" w:color="auto"/>
        <w:left w:val="none" w:sz="0" w:space="0" w:color="auto"/>
        <w:bottom w:val="none" w:sz="0" w:space="0" w:color="auto"/>
        <w:right w:val="none" w:sz="0" w:space="0" w:color="auto"/>
      </w:divBdr>
    </w:div>
    <w:div w:id="1610812242">
      <w:bodyDiv w:val="1"/>
      <w:marLeft w:val="0"/>
      <w:marRight w:val="0"/>
      <w:marTop w:val="0"/>
      <w:marBottom w:val="0"/>
      <w:divBdr>
        <w:top w:val="none" w:sz="0" w:space="0" w:color="auto"/>
        <w:left w:val="none" w:sz="0" w:space="0" w:color="auto"/>
        <w:bottom w:val="none" w:sz="0" w:space="0" w:color="auto"/>
        <w:right w:val="none" w:sz="0" w:space="0" w:color="auto"/>
      </w:divBdr>
    </w:div>
    <w:div w:id="208741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42FEBD8-ED2E-48A1-A101-495A4E93410D}">
  <ds:schemaRefs>
    <ds:schemaRef ds:uri="http://schemas.openxmlformats.org/officeDocument/2006/bibliography"/>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132</Pages>
  <Words>46247</Words>
  <Characters>263614</Characters>
  <Application>Microsoft Office Word</Application>
  <DocSecurity>0</DocSecurity>
  <Lines>2196</Lines>
  <Paragraphs>618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309243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2023-04-19T03:32:00Z</dcterms:created>
  <dcterms:modified xsi:type="dcterms:W3CDTF">2023-04-19T05:35:00Z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