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af5"/>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8645A8">
            <w:pPr>
              <w:rPr>
                <w:rFonts w:eastAsiaTheme="minorEastAsia"/>
                <w:sz w:val="20"/>
                <w:szCs w:val="20"/>
              </w:rPr>
            </w:pPr>
            <w:hyperlink r:id="rId7" w:history="1">
              <w:r w:rsidR="00C46B7C">
                <w:rPr>
                  <w:rStyle w:val="af9"/>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AB4FE9"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8645A8">
            <w:pPr>
              <w:rPr>
                <w:rFonts w:eastAsiaTheme="minorEastAsia"/>
                <w:sz w:val="20"/>
                <w:szCs w:val="20"/>
                <w:lang w:val="sv-SE"/>
              </w:rPr>
            </w:pPr>
            <w:hyperlink r:id="rId8" w:history="1">
              <w:r w:rsidR="00C46B7C">
                <w:rPr>
                  <w:rStyle w:val="af9"/>
                  <w:rFonts w:eastAsiaTheme="minorEastAsia"/>
                  <w:sz w:val="20"/>
                  <w:szCs w:val="20"/>
                  <w:lang w:val="sv-SE"/>
                </w:rPr>
                <w:t>Gyubum.kyung@mediatek.com</w:t>
              </w:r>
            </w:hyperlink>
          </w:p>
          <w:p w14:paraId="7407CCC7" w14:textId="77777777" w:rsidR="00B2161E" w:rsidRDefault="008645A8">
            <w:pPr>
              <w:rPr>
                <w:rFonts w:eastAsiaTheme="minorEastAsia"/>
                <w:sz w:val="20"/>
                <w:szCs w:val="20"/>
                <w:lang w:val="sv-SE"/>
              </w:rPr>
            </w:pPr>
            <w:hyperlink r:id="rId9" w:history="1">
              <w:r w:rsidR="00C46B7C">
                <w:rPr>
                  <w:rStyle w:val="af9"/>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8645A8">
            <w:pPr>
              <w:rPr>
                <w:rFonts w:eastAsia="Yu Mincho"/>
                <w:sz w:val="20"/>
                <w:szCs w:val="20"/>
                <w:lang w:eastAsia="ja-JP"/>
              </w:rPr>
            </w:pPr>
            <w:hyperlink r:id="rId10" w:history="1">
              <w:r w:rsidR="00C46B7C">
                <w:rPr>
                  <w:rStyle w:val="af9"/>
                  <w:rFonts w:eastAsia="Yu Mincho"/>
                  <w:sz w:val="20"/>
                  <w:szCs w:val="20"/>
                  <w:lang w:eastAsia="ja-JP"/>
                </w:rPr>
                <w:t>Isfar.tariq@att.com</w:t>
              </w:r>
            </w:hyperlink>
          </w:p>
          <w:p w14:paraId="2705C0D4" w14:textId="77777777" w:rsidR="00B2161E" w:rsidRDefault="008645A8">
            <w:pPr>
              <w:rPr>
                <w:rFonts w:eastAsia="Yu Mincho"/>
                <w:sz w:val="20"/>
                <w:szCs w:val="20"/>
                <w:lang w:eastAsia="ja-JP"/>
              </w:rPr>
            </w:pPr>
            <w:hyperlink r:id="rId11" w:history="1">
              <w:r w:rsidR="00C46B7C">
                <w:rPr>
                  <w:rStyle w:val="af9"/>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8645A8">
            <w:pPr>
              <w:rPr>
                <w:rFonts w:eastAsiaTheme="minorEastAsia"/>
                <w:sz w:val="20"/>
                <w:szCs w:val="20"/>
              </w:rPr>
            </w:pPr>
            <w:hyperlink r:id="rId12" w:history="1">
              <w:r w:rsidR="00C46B7C">
                <w:rPr>
                  <w:rStyle w:val="af9"/>
                  <w:rFonts w:eastAsiaTheme="minorEastAsia"/>
                </w:rPr>
                <w:t>l</w:t>
              </w:r>
              <w:r w:rsidR="00C46B7C">
                <w:rPr>
                  <w:rStyle w:val="af9"/>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8645A8">
            <w:pPr>
              <w:rPr>
                <w:sz w:val="20"/>
                <w:szCs w:val="20"/>
              </w:rPr>
            </w:pPr>
            <w:hyperlink r:id="rId13" w:history="1">
              <w:r w:rsidR="00C46B7C">
                <w:rPr>
                  <w:rStyle w:val="af9"/>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8645A8">
            <w:pPr>
              <w:rPr>
                <w:rFonts w:eastAsia="Yu Mincho"/>
                <w:sz w:val="20"/>
                <w:szCs w:val="20"/>
                <w:lang w:eastAsia="ja-JP"/>
              </w:rPr>
            </w:pPr>
            <w:hyperlink r:id="rId14" w:history="1">
              <w:r w:rsidR="002706FD" w:rsidRPr="007F2C0D">
                <w:rPr>
                  <w:rStyle w:val="af9"/>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1"/>
      </w:pPr>
      <w:r>
        <w:t xml:space="preserve">Potential specification impact for CSI compression with two-sided model  </w:t>
      </w:r>
    </w:p>
    <w:p w14:paraId="47805088" w14:textId="77777777" w:rsidR="00B2161E" w:rsidRDefault="00C46B7C">
      <w:pPr>
        <w:pStyle w:val="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afb"/>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afb"/>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8645A8">
            <w:pPr>
              <w:spacing w:after="120"/>
              <w:jc w:val="both"/>
              <w:rPr>
                <w:rFonts w:eastAsiaTheme="minorEastAsia"/>
                <w:iCs/>
                <w:color w:val="000000" w:themeColor="text1"/>
                <w:sz w:val="20"/>
                <w:szCs w:val="20"/>
                <w:lang w:val="en-GB"/>
              </w:rPr>
            </w:pPr>
            <w:hyperlink w:anchor="_Toc131752939" w:history="1">
              <w:r w:rsidR="00C46B7C">
                <w:rPr>
                  <w:rStyle w:val="af9"/>
                  <w:rFonts w:eastAsiaTheme="minorEastAsia"/>
                  <w:iCs/>
                  <w:color w:val="000000" w:themeColor="text1"/>
                  <w:sz w:val="20"/>
                  <w:szCs w:val="20"/>
                  <w:u w:val="none"/>
                  <w:lang w:val="en-GB"/>
                </w:rPr>
                <w:t>Proposal 2</w:t>
              </w:r>
              <w:r w:rsidR="00C46B7C">
                <w:rPr>
                  <w:rStyle w:val="af9"/>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8645A8">
            <w:pPr>
              <w:spacing w:after="120"/>
              <w:jc w:val="both"/>
              <w:rPr>
                <w:rFonts w:eastAsiaTheme="minorEastAsia"/>
                <w:iCs/>
                <w:color w:val="000000" w:themeColor="text1"/>
                <w:sz w:val="20"/>
                <w:szCs w:val="20"/>
                <w:lang w:val="en-GB"/>
              </w:rPr>
            </w:pPr>
            <w:hyperlink w:anchor="_Toc131752940" w:history="1">
              <w:r w:rsidR="00C46B7C">
                <w:rPr>
                  <w:rStyle w:val="af9"/>
                  <w:rFonts w:eastAsiaTheme="minorEastAsia"/>
                  <w:iCs/>
                  <w:color w:val="000000" w:themeColor="text1"/>
                  <w:sz w:val="20"/>
                  <w:szCs w:val="20"/>
                  <w:u w:val="none"/>
                  <w:lang w:val="en-GB"/>
                </w:rPr>
                <w:t>Proposal 3</w:t>
              </w:r>
              <w:r w:rsidR="00C46B7C">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8645A8">
            <w:pPr>
              <w:spacing w:after="120"/>
              <w:jc w:val="both"/>
              <w:rPr>
                <w:rFonts w:eastAsiaTheme="minorEastAsia"/>
                <w:iCs/>
                <w:color w:val="000000" w:themeColor="text1"/>
                <w:sz w:val="20"/>
                <w:szCs w:val="20"/>
                <w:lang w:val="en-GB"/>
              </w:rPr>
            </w:pPr>
            <w:hyperlink w:anchor="_Toc131752941" w:history="1">
              <w:r w:rsidR="00C46B7C">
                <w:rPr>
                  <w:rStyle w:val="af9"/>
                  <w:rFonts w:eastAsiaTheme="minorEastAsia"/>
                  <w:iCs/>
                  <w:color w:val="000000" w:themeColor="text1"/>
                  <w:sz w:val="20"/>
                  <w:szCs w:val="20"/>
                  <w:u w:val="none"/>
                  <w:lang w:val="en-GB"/>
                </w:rPr>
                <w:t>Proposal 4</w:t>
              </w:r>
              <w:r w:rsidR="00C46B7C">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8645A8">
            <w:pPr>
              <w:spacing w:after="120"/>
              <w:jc w:val="both"/>
              <w:rPr>
                <w:rFonts w:eastAsia="宋体"/>
                <w:sz w:val="22"/>
                <w:szCs w:val="20"/>
                <w:lang w:val="en-GB" w:eastAsia="en-US"/>
              </w:rPr>
            </w:pPr>
            <w:hyperlink w:anchor="_Toc131752942" w:history="1">
              <w:r w:rsidR="00C46B7C">
                <w:rPr>
                  <w:rStyle w:val="af9"/>
                  <w:rFonts w:eastAsiaTheme="minorEastAsia"/>
                  <w:iCs/>
                  <w:color w:val="000000" w:themeColor="text1"/>
                  <w:sz w:val="20"/>
                  <w:szCs w:val="20"/>
                  <w:u w:val="none"/>
                  <w:lang w:val="en-GB"/>
                </w:rPr>
                <w:t>Proposal 5</w:t>
              </w:r>
              <w:r w:rsidR="00C46B7C">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a3"/>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afb"/>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afb"/>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afb"/>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FC23147" w14:textId="77777777" w:rsidR="00B2161E" w:rsidRDefault="00C46B7C">
            <w:pPr>
              <w:rPr>
                <w:sz w:val="20"/>
                <w:szCs w:val="20"/>
              </w:rPr>
            </w:pPr>
            <w:r>
              <w:rPr>
                <w:rFonts w:eastAsia="等线"/>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宋体"/>
                <w:sz w:val="20"/>
                <w:szCs w:val="20"/>
              </w:rPr>
            </w:pPr>
          </w:p>
          <w:p w14:paraId="435ED483" w14:textId="77777777" w:rsidR="00B2161E" w:rsidRDefault="00C46B7C">
            <w:pPr>
              <w:rPr>
                <w:color w:val="000000" w:themeColor="text1"/>
                <w:kern w:val="24"/>
                <w:sz w:val="20"/>
                <w:szCs w:val="20"/>
              </w:rPr>
            </w:pPr>
            <w:r>
              <w:rPr>
                <w:rFonts w:eastAsia="宋体"/>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宋体"/>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f5"/>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placehold,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宋体"/>
                <w:sz w:val="20"/>
                <w:szCs w:val="20"/>
              </w:rPr>
            </w:pPr>
            <w:r>
              <w:rPr>
                <w:rFonts w:eastAsia="宋体" w:hint="eastAsia"/>
                <w:sz w:val="20"/>
                <w:szCs w:val="20"/>
              </w:rPr>
              <w:t>ZTE</w:t>
            </w:r>
          </w:p>
        </w:tc>
        <w:tc>
          <w:tcPr>
            <w:tcW w:w="6305" w:type="dxa"/>
          </w:tcPr>
          <w:p w14:paraId="48FBE159" w14:textId="77777777" w:rsidR="00B2161E" w:rsidRDefault="00C46B7C">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B2161E" w14:paraId="56AE06BF" w14:textId="77777777">
        <w:tc>
          <w:tcPr>
            <w:tcW w:w="2705" w:type="dxa"/>
          </w:tcPr>
          <w:p w14:paraId="7B606295" w14:textId="77777777" w:rsidR="00B2161E" w:rsidRDefault="00C46B7C">
            <w:pPr>
              <w:rPr>
                <w:rFonts w:eastAsia="宋体"/>
                <w:sz w:val="20"/>
                <w:szCs w:val="20"/>
              </w:rPr>
            </w:pPr>
            <w:r>
              <w:rPr>
                <w:rFonts w:eastAsia="宋体"/>
                <w:sz w:val="20"/>
                <w:szCs w:val="20"/>
              </w:rPr>
              <w:t>Intel</w:t>
            </w:r>
          </w:p>
        </w:tc>
        <w:tc>
          <w:tcPr>
            <w:tcW w:w="6305" w:type="dxa"/>
          </w:tcPr>
          <w:p w14:paraId="3BB2D54F" w14:textId="77777777" w:rsidR="00B2161E" w:rsidRDefault="00C46B7C">
            <w:pPr>
              <w:rPr>
                <w:rFonts w:eastAsiaTheme="minorEastAsia"/>
                <w:sz w:val="20"/>
                <w:szCs w:val="20"/>
              </w:rPr>
            </w:pPr>
            <w:r>
              <w:rPr>
                <w:rFonts w:eastAsia="宋体"/>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afb"/>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afb"/>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afb"/>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afb"/>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3943DFC" w14:textId="77777777" w:rsidR="00B2161E" w:rsidRDefault="00C46B7C">
            <w:pPr>
              <w:rPr>
                <w:sz w:val="20"/>
                <w:szCs w:val="20"/>
              </w:rPr>
            </w:pPr>
            <w:r>
              <w:rPr>
                <w:rFonts w:eastAsia="等线"/>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宋体"/>
                <w:sz w:val="20"/>
                <w:szCs w:val="20"/>
              </w:rPr>
            </w:pPr>
          </w:p>
          <w:p w14:paraId="330CE9F5" w14:textId="77777777" w:rsidR="00B2161E" w:rsidRDefault="00C46B7C">
            <w:pPr>
              <w:rPr>
                <w:color w:val="000000" w:themeColor="text1"/>
                <w:kern w:val="24"/>
                <w:sz w:val="20"/>
                <w:szCs w:val="20"/>
              </w:rPr>
            </w:pPr>
            <w:r>
              <w:rPr>
                <w:rFonts w:eastAsia="宋体"/>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宋体"/>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宋体"/>
                <w:sz w:val="20"/>
                <w:szCs w:val="20"/>
              </w:rPr>
            </w:pPr>
            <w:r>
              <w:rPr>
                <w:rFonts w:eastAsia="宋体" w:hint="eastAsia"/>
                <w:sz w:val="20"/>
                <w:szCs w:val="20"/>
              </w:rPr>
              <w:t>ZTE</w:t>
            </w:r>
          </w:p>
        </w:tc>
        <w:tc>
          <w:tcPr>
            <w:tcW w:w="6305" w:type="dxa"/>
          </w:tcPr>
          <w:p w14:paraId="49905711" w14:textId="77777777" w:rsidR="00B2161E" w:rsidRDefault="00C46B7C">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B2161E" w14:paraId="6DACA6B5" w14:textId="77777777">
        <w:tc>
          <w:tcPr>
            <w:tcW w:w="2705" w:type="dxa"/>
          </w:tcPr>
          <w:p w14:paraId="76A60D9C" w14:textId="77777777" w:rsidR="00B2161E" w:rsidRDefault="00C46B7C">
            <w:pPr>
              <w:rPr>
                <w:rFonts w:eastAsia="宋体"/>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宋体"/>
                <w:sz w:val="20"/>
                <w:szCs w:val="20"/>
              </w:rPr>
              <w:t>Futurewei</w:t>
            </w:r>
          </w:p>
        </w:tc>
        <w:tc>
          <w:tcPr>
            <w:tcW w:w="6305" w:type="dxa"/>
          </w:tcPr>
          <w:p w14:paraId="3E1C3008" w14:textId="77777777" w:rsidR="00B2161E" w:rsidRDefault="00C46B7C">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0655F629" w14:textId="77777777" w:rsidR="00B2161E" w:rsidRDefault="00C46B7C">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0E7D06B5" w14:textId="77777777" w:rsidR="00B2161E" w:rsidRDefault="00C46B7C">
            <w:pPr>
              <w:rPr>
                <w:sz w:val="20"/>
                <w:szCs w:val="20"/>
              </w:rPr>
            </w:pPr>
            <w:r>
              <w:rPr>
                <w:rFonts w:eastAsia="等线"/>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宋体"/>
                <w:sz w:val="20"/>
                <w:szCs w:val="20"/>
              </w:rPr>
            </w:pPr>
          </w:p>
          <w:p w14:paraId="34F63E9B" w14:textId="77777777" w:rsidR="00B2161E" w:rsidRDefault="00C46B7C">
            <w:pPr>
              <w:rPr>
                <w:color w:val="000000" w:themeColor="text1"/>
                <w:kern w:val="24"/>
                <w:sz w:val="20"/>
                <w:szCs w:val="20"/>
              </w:rPr>
            </w:pPr>
            <w:r>
              <w:rPr>
                <w:rFonts w:eastAsia="宋体"/>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宋体"/>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0CFC8863" w14:textId="77777777" w:rsidR="00B2161E" w:rsidRDefault="00C46B7C">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af5"/>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afb"/>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afb"/>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宋体"/>
                <w:b/>
                <w:bCs/>
                <w:sz w:val="20"/>
                <w:szCs w:val="20"/>
                <w:lang w:eastAsia="ja-JP"/>
              </w:rPr>
            </w:pPr>
            <w:r>
              <w:rPr>
                <w:rFonts w:eastAsia="宋体" w:hint="eastAsia"/>
                <w:sz w:val="20"/>
                <w:szCs w:val="20"/>
              </w:rPr>
              <w:t>ZTE</w:t>
            </w:r>
          </w:p>
        </w:tc>
        <w:tc>
          <w:tcPr>
            <w:tcW w:w="6045" w:type="dxa"/>
          </w:tcPr>
          <w:p w14:paraId="04CEB587" w14:textId="77777777" w:rsidR="00B2161E" w:rsidRDefault="00C46B7C">
            <w:pPr>
              <w:jc w:val="both"/>
              <w:rPr>
                <w:rFonts w:eastAsia="宋体"/>
                <w:sz w:val="20"/>
                <w:szCs w:val="20"/>
              </w:rPr>
            </w:pPr>
            <w:r>
              <w:rPr>
                <w:rFonts w:eastAsia="宋体" w:hint="eastAsia"/>
                <w:sz w:val="20"/>
                <w:szCs w:val="20"/>
              </w:rPr>
              <w:t>Support in general.</w:t>
            </w:r>
          </w:p>
          <w:p w14:paraId="0916A209" w14:textId="77777777" w:rsidR="00B2161E" w:rsidRDefault="00C46B7C">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3</w:t>
            </w:r>
            <w:r>
              <w:rPr>
                <w:rFonts w:eastAsia="宋体" w:hint="eastAsia"/>
                <w:sz w:val="20"/>
                <w:szCs w:val="20"/>
              </w:rPr>
              <w:t xml:space="preserve">,  we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BF218FB" w14:textId="77777777" w:rsidR="00B2161E" w:rsidRDefault="00C46B7C">
            <w:pPr>
              <w:jc w:val="both"/>
              <w:rPr>
                <w:rFonts w:eastAsia="宋体"/>
                <w:color w:val="FF0000"/>
                <w:sz w:val="20"/>
                <w:szCs w:val="20"/>
              </w:rPr>
            </w:pPr>
            <w:r>
              <w:rPr>
                <w:rFonts w:eastAsia="宋体"/>
                <w:color w:val="FF0000"/>
                <w:sz w:val="20"/>
                <w:szCs w:val="20"/>
              </w:rPr>
              <w:t xml:space="preserve">Mod: Mistake. Corrected. </w:t>
            </w:r>
          </w:p>
          <w:p w14:paraId="51B52CB3" w14:textId="77777777" w:rsidR="00B2161E" w:rsidRDefault="00C46B7C">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77777777" w:rsidR="00B2161E" w:rsidRDefault="00C46B7C">
      <w:pPr>
        <w:pStyle w:val="3"/>
        <w:numPr>
          <w:ilvl w:val="0"/>
          <w:numId w:val="0"/>
        </w:numPr>
        <w:ind w:left="720" w:hanging="720"/>
        <w:rPr>
          <w:b/>
          <w:bCs/>
          <w:i/>
          <w:iCs/>
          <w:sz w:val="20"/>
          <w:szCs w:val="20"/>
        </w:rPr>
      </w:pPr>
      <w:r>
        <w:rPr>
          <w:b/>
          <w:bCs/>
          <w:i/>
          <w:iCs/>
          <w:sz w:val="20"/>
          <w:szCs w:val="20"/>
        </w:rPr>
        <w:t>Proposal 2-1-1</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af5"/>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6FA617DD" w14:textId="77777777" w:rsidR="00B80A68" w:rsidRDefault="00B80A68">
            <w:pPr>
              <w:rPr>
                <w:rFonts w:eastAsia="等线"/>
                <w:sz w:val="20"/>
                <w:szCs w:val="20"/>
              </w:rPr>
            </w:pPr>
          </w:p>
          <w:p w14:paraId="51EE7F1B" w14:textId="77777777" w:rsidR="00B80A68" w:rsidRDefault="00B80A68">
            <w:pPr>
              <w:rPr>
                <w:rFonts w:eastAsia="等线"/>
                <w:sz w:val="20"/>
                <w:szCs w:val="20"/>
              </w:rPr>
            </w:pPr>
          </w:p>
          <w:p w14:paraId="458F1888" w14:textId="77777777" w:rsidR="00B80A68" w:rsidRDefault="00B80A68">
            <w:pPr>
              <w:rPr>
                <w:sz w:val="20"/>
                <w:szCs w:val="20"/>
              </w:rPr>
            </w:pPr>
            <w:r>
              <w:rPr>
                <w:rFonts w:eastAsia="等线"/>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宋体"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宋体" w:hint="eastAsia"/>
                <w:sz w:val="20"/>
                <w:szCs w:val="20"/>
              </w:rPr>
              <w:t xml:space="preserve">we prefer a high-level wording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afb"/>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afb"/>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afb"/>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afb"/>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afb"/>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afb"/>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afb"/>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537383D7" w14:textId="3C9D9A8D" w:rsidR="00B8434E" w:rsidRDefault="00B8434E"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hint="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hint="eastAsia"/>
                <w:bCs/>
                <w:sz w:val="20"/>
                <w:szCs w:val="20"/>
              </w:rPr>
            </w:pPr>
          </w:p>
        </w:tc>
      </w:tr>
    </w:tbl>
    <w:p w14:paraId="7444A4A5" w14:textId="77777777" w:rsidR="00B2161E" w:rsidRPr="00AB4FE9" w:rsidRDefault="00B2161E">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C46B7C">
      <w:pPr>
        <w:pStyle w:val="3"/>
        <w:numPr>
          <w:ilvl w:val="0"/>
          <w:numId w:val="0"/>
        </w:numPr>
        <w:ind w:left="720" w:hanging="720"/>
        <w:rPr>
          <w:b/>
          <w:bCs/>
          <w:i/>
          <w:iCs/>
          <w:sz w:val="20"/>
          <w:szCs w:val="20"/>
        </w:rPr>
      </w:pPr>
      <w:r>
        <w:rPr>
          <w:b/>
          <w:bCs/>
          <w:i/>
          <w:iCs/>
          <w:sz w:val="20"/>
          <w:szCs w:val="20"/>
        </w:rPr>
        <w:t>Proposal 2-1-2</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77777777" w:rsidR="00B2161E" w:rsidRDefault="00C46B7C">
      <w:pPr>
        <w:pStyle w:val="3"/>
        <w:numPr>
          <w:ilvl w:val="0"/>
          <w:numId w:val="0"/>
        </w:numPr>
        <w:ind w:left="720" w:hanging="720"/>
        <w:rPr>
          <w:b/>
          <w:bCs/>
          <w:i/>
          <w:iCs/>
          <w:sz w:val="20"/>
          <w:szCs w:val="20"/>
        </w:rPr>
      </w:pPr>
      <w:r>
        <w:rPr>
          <w:b/>
          <w:bCs/>
          <w:i/>
          <w:iCs/>
          <w:sz w:val="20"/>
          <w:szCs w:val="20"/>
        </w:rPr>
        <w:lastRenderedPageBreak/>
        <w:t>Proposal 2-1-3</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af5"/>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6B93B238" w14:textId="77777777" w:rsidR="00B2161E" w:rsidRDefault="00B2161E">
            <w:pPr>
              <w:rPr>
                <w:rFonts w:eastAsia="等线"/>
                <w:sz w:val="20"/>
                <w:szCs w:val="20"/>
              </w:rPr>
            </w:pPr>
          </w:p>
          <w:p w14:paraId="1C290F73" w14:textId="77777777" w:rsidR="00B2161E" w:rsidRDefault="00B2161E">
            <w:pPr>
              <w:rPr>
                <w:rFonts w:eastAsia="等线"/>
                <w:sz w:val="20"/>
                <w:szCs w:val="20"/>
              </w:rPr>
            </w:pPr>
          </w:p>
          <w:p w14:paraId="6E42610D" w14:textId="77777777" w:rsidR="00B2161E" w:rsidRDefault="00C46B7C">
            <w:pPr>
              <w:rPr>
                <w:sz w:val="20"/>
                <w:szCs w:val="20"/>
              </w:rPr>
            </w:pPr>
            <w:r>
              <w:rPr>
                <w:rFonts w:eastAsia="等线"/>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77777777" w:rsidR="00B2161E" w:rsidRDefault="00B2161E">
            <w:pPr>
              <w:rPr>
                <w:color w:val="000000" w:themeColor="text1"/>
                <w:sz w:val="20"/>
                <w:szCs w:val="20"/>
              </w:rPr>
            </w:pP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51242222" w14:textId="77777777" w:rsidR="00B2161E" w:rsidRDefault="00B2161E">
      <w:pPr>
        <w:rPr>
          <w:i/>
          <w:iCs/>
          <w:color w:val="000000" w:themeColor="text1"/>
          <w:sz w:val="20"/>
          <w:szCs w:val="20"/>
          <w:u w:val="single"/>
        </w:rPr>
      </w:pPr>
    </w:p>
    <w:p w14:paraId="723E4DC3" w14:textId="77777777" w:rsidR="00B2161E" w:rsidRDefault="00C46B7C">
      <w:pPr>
        <w:pStyle w:val="3"/>
        <w:numPr>
          <w:ilvl w:val="0"/>
          <w:numId w:val="0"/>
        </w:numPr>
        <w:rPr>
          <w:b/>
          <w:bCs/>
          <w:i/>
          <w:iCs/>
          <w:sz w:val="20"/>
          <w:szCs w:val="20"/>
        </w:rPr>
      </w:pPr>
      <w:r>
        <w:rPr>
          <w:b/>
          <w:bCs/>
          <w:i/>
          <w:iCs/>
          <w:sz w:val="20"/>
          <w:szCs w:val="20"/>
        </w:rPr>
        <w:lastRenderedPageBreak/>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5F04E58" w14:textId="77777777" w:rsidR="00B2161E" w:rsidRDefault="00C46B7C">
            <w:pPr>
              <w:rPr>
                <w:sz w:val="20"/>
                <w:szCs w:val="20"/>
              </w:rPr>
            </w:pPr>
            <w:r>
              <w:rPr>
                <w:rFonts w:eastAsia="等线"/>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宋体"/>
                <w:sz w:val="20"/>
                <w:szCs w:val="20"/>
              </w:rPr>
            </w:pPr>
          </w:p>
          <w:p w14:paraId="2E38CAF1" w14:textId="77777777" w:rsidR="00B2161E" w:rsidRDefault="00C46B7C">
            <w:pPr>
              <w:rPr>
                <w:color w:val="000000" w:themeColor="text1"/>
                <w:kern w:val="24"/>
                <w:sz w:val="20"/>
                <w:szCs w:val="20"/>
              </w:rPr>
            </w:pPr>
            <w:r>
              <w:rPr>
                <w:rFonts w:eastAsia="宋体"/>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宋体"/>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lastRenderedPageBreak/>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af5"/>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lastRenderedPageBreak/>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afb"/>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afb"/>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lastRenderedPageBreak/>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8645A8">
            <w:pPr>
              <w:spacing w:after="120"/>
              <w:jc w:val="both"/>
              <w:rPr>
                <w:rFonts w:eastAsiaTheme="minorEastAsia"/>
                <w:iCs/>
                <w:color w:val="000000" w:themeColor="text1"/>
                <w:sz w:val="20"/>
                <w:szCs w:val="20"/>
                <w:lang w:val="en-GB"/>
              </w:rPr>
            </w:pPr>
            <w:hyperlink w:anchor="_Toc131752938" w:history="1">
              <w:r w:rsidR="00C46B7C">
                <w:rPr>
                  <w:rStyle w:val="af9"/>
                  <w:rFonts w:eastAsiaTheme="minorEastAsia"/>
                  <w:iCs/>
                  <w:color w:val="000000" w:themeColor="text1"/>
                  <w:sz w:val="20"/>
                  <w:szCs w:val="20"/>
                  <w:u w:val="none"/>
                  <w:lang w:val="en-GB"/>
                </w:rPr>
                <w:t>Proposal 1</w:t>
              </w:r>
              <w:r w:rsidR="00C46B7C">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8645A8">
            <w:pPr>
              <w:spacing w:after="120"/>
              <w:jc w:val="both"/>
              <w:rPr>
                <w:rFonts w:eastAsia="宋体"/>
                <w:sz w:val="20"/>
                <w:szCs w:val="20"/>
                <w:lang w:val="en-GB" w:eastAsia="en-US"/>
              </w:rPr>
            </w:pPr>
            <w:hyperlink w:anchor="_Toc131752943" w:history="1">
              <w:r w:rsidR="00C46B7C">
                <w:rPr>
                  <w:rFonts w:eastAsia="宋体"/>
                  <w:sz w:val="20"/>
                  <w:szCs w:val="20"/>
                  <w:lang w:val="en-GB" w:eastAsia="en-US"/>
                </w:rPr>
                <w:t>Proposal 6</w:t>
              </w:r>
              <w:r w:rsidR="00C46B7C">
                <w:rPr>
                  <w:rFonts w:eastAsia="宋体"/>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lastRenderedPageBreak/>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lastRenderedPageBreak/>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lastRenderedPageBreak/>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宋体"/>
                <w:sz w:val="20"/>
                <w:szCs w:val="20"/>
              </w:rPr>
            </w:pPr>
            <w:r>
              <w:rPr>
                <w:rFonts w:eastAsia="宋体" w:hint="eastAsia"/>
                <w:sz w:val="20"/>
                <w:szCs w:val="20"/>
              </w:rPr>
              <w:t>ZTE</w:t>
            </w:r>
          </w:p>
        </w:tc>
        <w:tc>
          <w:tcPr>
            <w:tcW w:w="6305" w:type="dxa"/>
          </w:tcPr>
          <w:p w14:paraId="74A972E6" w14:textId="77777777" w:rsidR="00B2161E" w:rsidRDefault="00C46B7C">
            <w:pPr>
              <w:rPr>
                <w:rFonts w:eastAsia="宋体"/>
                <w:sz w:val="20"/>
                <w:szCs w:val="20"/>
              </w:rPr>
            </w:pPr>
            <w:r>
              <w:rPr>
                <w:rFonts w:eastAsia="宋体"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宋体"/>
                <w:sz w:val="20"/>
                <w:szCs w:val="20"/>
              </w:rPr>
            </w:pPr>
            <w:r>
              <w:rPr>
                <w:rFonts w:eastAsia="宋体"/>
                <w:sz w:val="20"/>
                <w:szCs w:val="20"/>
              </w:rPr>
              <w:t>InterDigital</w:t>
            </w:r>
          </w:p>
        </w:tc>
        <w:tc>
          <w:tcPr>
            <w:tcW w:w="6305" w:type="dxa"/>
          </w:tcPr>
          <w:p w14:paraId="1F171449" w14:textId="77777777" w:rsidR="00B2161E" w:rsidRDefault="00C46B7C">
            <w:pPr>
              <w:rPr>
                <w:rFonts w:eastAsia="宋体"/>
                <w:sz w:val="20"/>
                <w:szCs w:val="20"/>
              </w:rPr>
            </w:pPr>
            <w:r>
              <w:rPr>
                <w:rFonts w:eastAsia="宋体"/>
                <w:sz w:val="20"/>
                <w:szCs w:val="20"/>
              </w:rPr>
              <w:t>Ok</w:t>
            </w:r>
          </w:p>
        </w:tc>
      </w:tr>
      <w:tr w:rsidR="00B2161E" w14:paraId="62DE76C9" w14:textId="77777777">
        <w:tc>
          <w:tcPr>
            <w:tcW w:w="2705" w:type="dxa"/>
          </w:tcPr>
          <w:p w14:paraId="57254D8B" w14:textId="77777777" w:rsidR="00B2161E" w:rsidRDefault="00C46B7C">
            <w:pPr>
              <w:rPr>
                <w:rFonts w:eastAsia="宋体"/>
                <w:sz w:val="20"/>
                <w:szCs w:val="20"/>
              </w:rPr>
            </w:pPr>
            <w:r>
              <w:rPr>
                <w:rFonts w:eastAsia="宋体"/>
                <w:sz w:val="20"/>
                <w:szCs w:val="20"/>
              </w:rPr>
              <w:t>MediaTek</w:t>
            </w:r>
          </w:p>
        </w:tc>
        <w:tc>
          <w:tcPr>
            <w:tcW w:w="6305" w:type="dxa"/>
          </w:tcPr>
          <w:p w14:paraId="4D1CBF29" w14:textId="77777777" w:rsidR="00B2161E" w:rsidRDefault="00C46B7C">
            <w:pPr>
              <w:rPr>
                <w:rFonts w:eastAsia="宋体"/>
                <w:sz w:val="20"/>
                <w:szCs w:val="20"/>
              </w:rPr>
            </w:pPr>
            <w:r>
              <w:rPr>
                <w:rFonts w:eastAsia="宋体"/>
                <w:sz w:val="20"/>
                <w:szCs w:val="20"/>
              </w:rPr>
              <w:t>Support.</w:t>
            </w:r>
          </w:p>
        </w:tc>
      </w:tr>
      <w:tr w:rsidR="00B2161E" w14:paraId="7D980D3F" w14:textId="77777777">
        <w:tc>
          <w:tcPr>
            <w:tcW w:w="2705" w:type="dxa"/>
          </w:tcPr>
          <w:p w14:paraId="0B7FF6A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lastRenderedPageBreak/>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12AE02DD"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af5"/>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lastRenderedPageBreak/>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C46B7C">
      <w:pPr>
        <w:pStyle w:val="3"/>
        <w:numPr>
          <w:ilvl w:val="0"/>
          <w:numId w:val="0"/>
        </w:numPr>
        <w:ind w:left="720" w:hanging="720"/>
        <w:rPr>
          <w:b/>
          <w:bCs/>
          <w:i/>
          <w:iCs/>
          <w:sz w:val="20"/>
          <w:szCs w:val="20"/>
        </w:rPr>
      </w:pPr>
      <w:r>
        <w:rPr>
          <w:b/>
          <w:bCs/>
          <w:i/>
          <w:iCs/>
          <w:sz w:val="20"/>
          <w:szCs w:val="20"/>
        </w:rPr>
        <w:t>Proposal 2-2-1(v3)</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f5"/>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Not clear why its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r>
              <w:rPr>
                <w:rFonts w:eastAsiaTheme="minorEastAsia"/>
                <w:sz w:val="20"/>
                <w:szCs w:val="20"/>
              </w:rPr>
              <w:t>InterDigital</w:t>
            </w:r>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FFS: Parameter set enhancement of existing eType II codebook.</w:t>
      </w:r>
    </w:p>
    <w:p w14:paraId="27B37CC5" w14:textId="77777777" w:rsidR="00B2161E" w:rsidRDefault="00C46B7C">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B50253E" w14:textId="77777777" w:rsidR="00B2161E" w:rsidRDefault="00C46B7C">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lastRenderedPageBreak/>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afb"/>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宋体"/>
                <w:sz w:val="20"/>
                <w:szCs w:val="20"/>
              </w:rPr>
            </w:pPr>
            <w:r>
              <w:rPr>
                <w:rFonts w:eastAsia="宋体" w:hint="eastAsia"/>
                <w:sz w:val="20"/>
                <w:szCs w:val="20"/>
              </w:rPr>
              <w:t>ZTE</w:t>
            </w:r>
          </w:p>
        </w:tc>
        <w:tc>
          <w:tcPr>
            <w:tcW w:w="6305" w:type="dxa"/>
          </w:tcPr>
          <w:p w14:paraId="520049CE" w14:textId="77777777" w:rsidR="00B2161E" w:rsidRDefault="00C46B7C">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701C5713"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0A455BAE" w14:textId="77777777" w:rsidR="00B2161E" w:rsidRDefault="00C46B7C">
            <w:pPr>
              <w:pStyle w:val="afb"/>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宋体"/>
                <w:sz w:val="20"/>
                <w:szCs w:val="20"/>
              </w:rPr>
            </w:pPr>
            <w:r>
              <w:rPr>
                <w:rFonts w:eastAsia="宋体"/>
                <w:sz w:val="20"/>
                <w:szCs w:val="20"/>
              </w:rPr>
              <w:t>InterDigital</w:t>
            </w:r>
          </w:p>
        </w:tc>
        <w:tc>
          <w:tcPr>
            <w:tcW w:w="6305" w:type="dxa"/>
          </w:tcPr>
          <w:p w14:paraId="7D96DFEA" w14:textId="77777777" w:rsidR="00B2161E" w:rsidRDefault="00C46B7C">
            <w:pPr>
              <w:rPr>
                <w:rFonts w:eastAsia="宋体"/>
                <w:sz w:val="20"/>
                <w:szCs w:val="20"/>
              </w:rPr>
            </w:pPr>
            <w:r>
              <w:rPr>
                <w:rFonts w:eastAsia="宋体"/>
                <w:sz w:val="20"/>
                <w:szCs w:val="20"/>
              </w:rPr>
              <w:t>Support</w:t>
            </w:r>
          </w:p>
        </w:tc>
      </w:tr>
      <w:tr w:rsidR="00B2161E" w14:paraId="42A267C6" w14:textId="77777777">
        <w:tc>
          <w:tcPr>
            <w:tcW w:w="2705" w:type="dxa"/>
          </w:tcPr>
          <w:p w14:paraId="7AADEA04" w14:textId="77777777" w:rsidR="00B2161E" w:rsidRDefault="00C46B7C">
            <w:pPr>
              <w:rPr>
                <w:rFonts w:eastAsia="宋体"/>
                <w:sz w:val="20"/>
                <w:szCs w:val="20"/>
              </w:rPr>
            </w:pPr>
            <w:r>
              <w:rPr>
                <w:rFonts w:eastAsia="宋体"/>
                <w:sz w:val="20"/>
                <w:szCs w:val="20"/>
              </w:rPr>
              <w:t>MediaTek</w:t>
            </w:r>
          </w:p>
        </w:tc>
        <w:tc>
          <w:tcPr>
            <w:tcW w:w="6305" w:type="dxa"/>
          </w:tcPr>
          <w:p w14:paraId="7CF79F2C" w14:textId="77777777" w:rsidR="00B2161E" w:rsidRDefault="00C46B7C">
            <w:pPr>
              <w:rPr>
                <w:rFonts w:eastAsia="宋体"/>
                <w:sz w:val="20"/>
                <w:szCs w:val="20"/>
              </w:rPr>
            </w:pPr>
            <w:r>
              <w:rPr>
                <w:rFonts w:eastAsia="宋体"/>
                <w:sz w:val="20"/>
                <w:szCs w:val="20"/>
              </w:rPr>
              <w:t>Support.</w:t>
            </w:r>
          </w:p>
        </w:tc>
      </w:tr>
      <w:tr w:rsidR="00B2161E" w14:paraId="7B818FA4" w14:textId="77777777">
        <w:tc>
          <w:tcPr>
            <w:tcW w:w="2705" w:type="dxa"/>
          </w:tcPr>
          <w:p w14:paraId="6B73FC75"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afb"/>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afb"/>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afb"/>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afb"/>
              <w:numPr>
                <w:ilvl w:val="0"/>
                <w:numId w:val="38"/>
              </w:numPr>
              <w:ind w:leftChars="0"/>
              <w:rPr>
                <w:rFonts w:eastAsia="Yu Mincho"/>
                <w:bCs/>
                <w:szCs w:val="20"/>
                <w:lang w:eastAsia="ja-JP"/>
              </w:rPr>
            </w:pPr>
            <w:r>
              <w:rPr>
                <w:rFonts w:eastAsia="Yu Mincho"/>
                <w:b/>
                <w:i/>
                <w:iCs/>
                <w:color w:val="00B050"/>
                <w:szCs w:val="20"/>
                <w:lang w:eastAsia="ja-JP"/>
              </w:rPr>
              <w:lastRenderedPageBreak/>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afb"/>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6E82E1A5"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E175EDE" w14:textId="77777777" w:rsidR="00B2161E" w:rsidRDefault="00C46B7C">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afb"/>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 xml:space="preserve">or example, if UE will determine rank =2 (layer#0 and layer#1) from CSI#1, it is not reasonable to train the model with layer#2, </w:t>
            </w:r>
            <w:r>
              <w:rPr>
                <w:rFonts w:eastAsia="Yu Mincho"/>
                <w:sz w:val="20"/>
                <w:szCs w:val="20"/>
                <w:lang w:eastAsia="ja-JP"/>
              </w:rPr>
              <w:lastRenderedPageBreak/>
              <w:t>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6D2DE73" w14:textId="77777777" w:rsidR="00B2161E" w:rsidRDefault="00C46B7C">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afb"/>
              <w:numPr>
                <w:ilvl w:val="0"/>
                <w:numId w:val="36"/>
              </w:numPr>
              <w:ind w:leftChars="0"/>
              <w:rPr>
                <w:rFonts w:ascii="Calibri" w:eastAsia="Calibri" w:hAnsi="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745491A9" w14:textId="77777777" w:rsidR="00B2161E" w:rsidRDefault="00C46B7C">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5818FAA" w14:textId="77777777" w:rsidR="00B2161E" w:rsidRDefault="00C46B7C">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w:t>
            </w:r>
            <w:r>
              <w:rPr>
                <w:rFonts w:eastAsiaTheme="minorEastAsia" w:hint="eastAsia"/>
                <w:sz w:val="20"/>
                <w:szCs w:val="20"/>
              </w:rPr>
              <w:lastRenderedPageBreak/>
              <w:t xml:space="preserve">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5FC2A956" w14:textId="77777777" w:rsidR="00B2161E" w:rsidRDefault="00C46B7C">
            <w:pPr>
              <w:pStyle w:val="afb"/>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afb"/>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afb"/>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32CF85B6" w14:textId="77777777" w:rsidR="00B2161E" w:rsidRDefault="00C46B7C">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the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B1F2FAD"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t>
            </w:r>
            <w:r>
              <w:rPr>
                <w:bCs/>
                <w:sz w:val="20"/>
                <w:szCs w:val="20"/>
                <w:lang w:eastAsia="en-US"/>
              </w:rPr>
              <w:lastRenderedPageBreak/>
              <w:t>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afb"/>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宋体"/>
                <w:sz w:val="20"/>
                <w:szCs w:val="20"/>
              </w:rPr>
            </w:pPr>
            <w:r>
              <w:rPr>
                <w:rFonts w:eastAsia="宋体"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lastRenderedPageBreak/>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327C844C" w14:textId="77777777" w:rsidR="00B2161E" w:rsidRDefault="00B2161E">
            <w:pPr>
              <w:rPr>
                <w:rFonts w:eastAsia="宋体"/>
                <w:sz w:val="20"/>
                <w:szCs w:val="20"/>
              </w:rPr>
            </w:pPr>
          </w:p>
        </w:tc>
      </w:tr>
      <w:tr w:rsidR="00B2161E" w14:paraId="07EF3CEC" w14:textId="77777777">
        <w:tc>
          <w:tcPr>
            <w:tcW w:w="2705" w:type="dxa"/>
          </w:tcPr>
          <w:p w14:paraId="165A9B2C" w14:textId="77777777" w:rsidR="00B2161E" w:rsidRDefault="00C46B7C">
            <w:pPr>
              <w:rPr>
                <w:rFonts w:eastAsia="宋体"/>
                <w:sz w:val="20"/>
                <w:szCs w:val="20"/>
              </w:rPr>
            </w:pPr>
            <w:r>
              <w:rPr>
                <w:rFonts w:eastAsia="宋体"/>
                <w:sz w:val="20"/>
                <w:szCs w:val="20"/>
              </w:rPr>
              <w:lastRenderedPageBreak/>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宋体"/>
                <w:sz w:val="20"/>
                <w:szCs w:val="20"/>
              </w:rPr>
            </w:pPr>
          </w:p>
        </w:tc>
      </w:tr>
      <w:tr w:rsidR="00B2161E" w14:paraId="4A6EFAE1" w14:textId="77777777">
        <w:tc>
          <w:tcPr>
            <w:tcW w:w="2705" w:type="dxa"/>
          </w:tcPr>
          <w:p w14:paraId="0000D5F2" w14:textId="77777777" w:rsidR="00B2161E" w:rsidRDefault="00C46B7C">
            <w:pPr>
              <w:rPr>
                <w:rFonts w:eastAsia="宋体"/>
                <w:sz w:val="20"/>
                <w:szCs w:val="20"/>
              </w:rPr>
            </w:pPr>
            <w:r>
              <w:rPr>
                <w:rFonts w:eastAsia="宋体"/>
                <w:sz w:val="20"/>
                <w:szCs w:val="20"/>
              </w:rPr>
              <w:t>MediaTek</w:t>
            </w:r>
          </w:p>
        </w:tc>
        <w:tc>
          <w:tcPr>
            <w:tcW w:w="6305" w:type="dxa"/>
          </w:tcPr>
          <w:p w14:paraId="3B1C5ED6" w14:textId="77777777" w:rsidR="00B2161E" w:rsidRDefault="00C46B7C">
            <w:pPr>
              <w:rPr>
                <w:sz w:val="20"/>
                <w:szCs w:val="20"/>
                <w:lang w:eastAsia="en-US"/>
              </w:rPr>
            </w:pPr>
            <w:r>
              <w:rPr>
                <w:rFonts w:eastAsia="宋体"/>
                <w:sz w:val="20"/>
                <w:szCs w:val="20"/>
              </w:rPr>
              <w:t>Support.</w:t>
            </w:r>
          </w:p>
        </w:tc>
      </w:tr>
      <w:tr w:rsidR="00B2161E" w14:paraId="694E77C7" w14:textId="77777777">
        <w:tc>
          <w:tcPr>
            <w:tcW w:w="2705" w:type="dxa"/>
          </w:tcPr>
          <w:p w14:paraId="1E9B67C7" w14:textId="77777777" w:rsidR="00B2161E" w:rsidRDefault="00C46B7C">
            <w:pPr>
              <w:rPr>
                <w:rFonts w:eastAsia="宋体"/>
                <w:sz w:val="20"/>
                <w:szCs w:val="20"/>
              </w:rPr>
            </w:pPr>
            <w:r>
              <w:rPr>
                <w:rFonts w:eastAsia="宋体"/>
                <w:sz w:val="20"/>
                <w:szCs w:val="20"/>
              </w:rPr>
              <w:t>Intel</w:t>
            </w:r>
          </w:p>
        </w:tc>
        <w:tc>
          <w:tcPr>
            <w:tcW w:w="6305" w:type="dxa"/>
          </w:tcPr>
          <w:p w14:paraId="4AE8EF32" w14:textId="77777777" w:rsidR="00B2161E" w:rsidRDefault="00C46B7C">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宋体"/>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宋体"/>
                <w:sz w:val="20"/>
                <w:szCs w:val="20"/>
              </w:rPr>
            </w:pPr>
          </w:p>
        </w:tc>
      </w:tr>
      <w:tr w:rsidR="00B2161E" w14:paraId="288F892F" w14:textId="77777777">
        <w:tc>
          <w:tcPr>
            <w:tcW w:w="2705" w:type="dxa"/>
          </w:tcPr>
          <w:p w14:paraId="02560A5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afb"/>
        <w:ind w:leftChars="0" w:left="420" w:firstLine="0"/>
        <w:rPr>
          <w:b/>
          <w:bCs/>
          <w:i/>
          <w:iCs/>
          <w:szCs w:val="20"/>
          <w:lang w:val="en-US"/>
        </w:rPr>
      </w:pPr>
    </w:p>
    <w:p w14:paraId="74054848" w14:textId="77777777" w:rsidR="00B2161E" w:rsidRDefault="00C46B7C">
      <w:pPr>
        <w:pStyle w:val="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FFS: Parameter set enhancement of existing eType II codebook.</w:t>
      </w:r>
    </w:p>
    <w:p w14:paraId="02534E2C"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0591E0C7" w14:textId="77777777" w:rsidR="00B2161E" w:rsidRDefault="00C46B7C">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918C132" w14:textId="77777777" w:rsidR="00B2161E" w:rsidRDefault="00C46B7C">
            <w:pPr>
              <w:pStyle w:val="afb"/>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afb"/>
        <w:ind w:leftChars="0" w:left="420" w:firstLine="0"/>
        <w:rPr>
          <w:rFonts w:ascii="Times New Roman" w:hAnsi="Times New Roman"/>
          <w:color w:val="000000" w:themeColor="text1"/>
          <w:szCs w:val="20"/>
          <w:lang w:val="en-US"/>
        </w:rPr>
      </w:pPr>
    </w:p>
    <w:p w14:paraId="778D3AC6" w14:textId="77777777" w:rsidR="00B2161E" w:rsidRDefault="00B2161E">
      <w:pPr>
        <w:pStyle w:val="afb"/>
        <w:ind w:leftChars="0" w:left="420" w:firstLine="0"/>
        <w:rPr>
          <w:b/>
          <w:bCs/>
          <w:i/>
          <w:iCs/>
          <w:szCs w:val="20"/>
          <w:lang w:val="en-US"/>
        </w:rPr>
      </w:pPr>
    </w:p>
    <w:p w14:paraId="0014B5AB"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E3F2D3"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534C979D" w14:textId="7DF36BF0" w:rsidR="00904760" w:rsidRDefault="00904760">
            <w:pPr>
              <w:rPr>
                <w:rFonts w:eastAsiaTheme="minorEastAsia"/>
                <w:sz w:val="20"/>
                <w:szCs w:val="20"/>
              </w:rPr>
            </w:pP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afb"/>
        <w:ind w:leftChars="0" w:left="420" w:firstLine="0"/>
        <w:rPr>
          <w:rFonts w:ascii="Times New Roman" w:hAnsi="Times New Roman"/>
          <w:color w:val="000000" w:themeColor="text1"/>
          <w:szCs w:val="20"/>
          <w:lang w:val="en-US"/>
        </w:rPr>
      </w:pPr>
    </w:p>
    <w:p w14:paraId="560B7E18" w14:textId="77777777" w:rsidR="00B2161E" w:rsidRDefault="00C46B7C">
      <w:pPr>
        <w:pStyle w:val="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af5"/>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7F255149"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w:t>
            </w:r>
            <w:r>
              <w:rPr>
                <w:rFonts w:ascii="Times New Roman" w:eastAsia="宋体" w:hAnsi="Times New Roman"/>
                <w:bCs/>
              </w:rPr>
              <w:lastRenderedPageBreak/>
              <w:t xml:space="preserve">UE complexity. Meanwhile, PMI and CQI mismatching is also unavoidable. If traditional codebook can already get accurate PMI, it is not necessary to implement AI/ML models. </w:t>
            </w:r>
          </w:p>
          <w:p w14:paraId="0304227A" w14:textId="77777777" w:rsidR="00B2161E" w:rsidRDefault="00C46B7C">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5079CD07"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6BBB6EAA" w14:textId="77777777" w:rsidR="00B2161E" w:rsidRDefault="00C46B7C">
            <w:pPr>
              <w:pStyle w:val="afb"/>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afb"/>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35982CAA"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29F6519F" w14:textId="77777777" w:rsidR="00B2161E" w:rsidRDefault="00C46B7C">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afb"/>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47089092" w14:textId="77777777" w:rsidR="00B2161E" w:rsidRDefault="00C46B7C">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lastRenderedPageBreak/>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62279B38" w14:textId="77777777" w:rsidR="00B2161E" w:rsidRDefault="00C46B7C">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247A8EC2" w14:textId="77777777" w:rsidR="00B2161E" w:rsidRDefault="00C46B7C">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14:paraId="0CC37309" w14:textId="77777777" w:rsidR="00B2161E" w:rsidRDefault="00C46B7C">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4120C97B" w14:textId="77777777" w:rsidR="00B2161E" w:rsidRDefault="00C46B7C">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宋体"/>
                <w:bCs/>
                <w:sz w:val="20"/>
                <w:lang w:val="en-GB"/>
              </w:rPr>
            </w:pPr>
            <w:r>
              <w:rPr>
                <w:rFonts w:eastAsia="宋体"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lastRenderedPageBreak/>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lastRenderedPageBreak/>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CSI-ResourceConfig and/or CSI-ReportConfig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afb"/>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afb"/>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It is expected that AI/ML model is trained assuming a particular pre/post processing</w:t>
            </w:r>
          </w:p>
          <w:p w14:paraId="722D5011" w14:textId="77777777" w:rsidR="00B2161E" w:rsidRDefault="00C46B7C">
            <w:pPr>
              <w:pStyle w:val="afb"/>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afb"/>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afb"/>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afb"/>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afb"/>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lastRenderedPageBreak/>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8645A8">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Target CSI is standardized by use of the implicit CSI reporting principle (precoding vector) and is based on the eType-II framework. Study further the parameter values, e.g., of L, p_v, β,..</w:t>
              </w:r>
            </w:hyperlink>
          </w:p>
          <w:p w14:paraId="47E32FDC" w14:textId="77777777" w:rsidR="00B2161E" w:rsidRDefault="008645A8">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8645A8">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8645A8">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8645A8">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8645A8">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afb"/>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afb"/>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afb"/>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afb"/>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afb"/>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afb"/>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lastRenderedPageBreak/>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lastRenderedPageBreak/>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lastRenderedPageBreak/>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lastRenderedPageBreak/>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宋体"/>
                <w:bCs/>
                <w:sz w:val="20"/>
                <w:szCs w:val="20"/>
                <w:lang w:eastAsia="en-US"/>
              </w:rPr>
            </w:pPr>
            <w:r>
              <w:rPr>
                <w:rFonts w:eastAsia="宋体" w:hint="eastAsia"/>
                <w:bCs/>
                <w:sz w:val="20"/>
                <w:szCs w:val="20"/>
              </w:rPr>
              <w:t>ZTE</w:t>
            </w:r>
          </w:p>
        </w:tc>
        <w:tc>
          <w:tcPr>
            <w:tcW w:w="6305" w:type="dxa"/>
          </w:tcPr>
          <w:p w14:paraId="3205CB95" w14:textId="77777777" w:rsidR="00B2161E" w:rsidRDefault="00C46B7C">
            <w:pPr>
              <w:tabs>
                <w:tab w:val="left" w:pos="990"/>
              </w:tabs>
              <w:jc w:val="both"/>
              <w:rPr>
                <w:rFonts w:eastAsia="宋体"/>
                <w:bCs/>
                <w:sz w:val="20"/>
                <w:szCs w:val="20"/>
              </w:rPr>
            </w:pPr>
            <w:r>
              <w:rPr>
                <w:rFonts w:eastAsia="宋体" w:hint="eastAsia"/>
                <w:bCs/>
                <w:sz w:val="20"/>
                <w:szCs w:val="20"/>
              </w:rPr>
              <w:t xml:space="preserve">We are fine with the proposal. </w:t>
            </w:r>
          </w:p>
          <w:p w14:paraId="235FE720" w14:textId="77777777" w:rsidR="00B2161E" w:rsidRDefault="00C46B7C">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afb"/>
              <w:numPr>
                <w:ilvl w:val="1"/>
                <w:numId w:val="59"/>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宋体"/>
                <w:bCs/>
                <w:sz w:val="20"/>
                <w:szCs w:val="20"/>
              </w:rPr>
            </w:pPr>
            <w:r>
              <w:rPr>
                <w:rFonts w:eastAsia="宋体" w:hint="eastAsia"/>
                <w:bCs/>
                <w:sz w:val="20"/>
                <w:szCs w:val="20"/>
              </w:rPr>
              <w:t>In addition, a minor typo should be revised:</w:t>
            </w:r>
          </w:p>
          <w:p w14:paraId="6FFAEE88"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宋体"/>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宋体"/>
                <w:bCs/>
                <w:sz w:val="20"/>
                <w:szCs w:val="20"/>
              </w:rPr>
            </w:pPr>
            <w:r>
              <w:rPr>
                <w:rFonts w:eastAsia="宋体"/>
                <w:bCs/>
                <w:sz w:val="20"/>
                <w:szCs w:val="20"/>
              </w:rPr>
              <w:t>InterDigital</w:t>
            </w:r>
          </w:p>
        </w:tc>
        <w:tc>
          <w:tcPr>
            <w:tcW w:w="6305" w:type="dxa"/>
          </w:tcPr>
          <w:p w14:paraId="79F0F51F" w14:textId="77777777" w:rsidR="00B2161E" w:rsidRDefault="00C46B7C">
            <w:pPr>
              <w:tabs>
                <w:tab w:val="left" w:pos="990"/>
              </w:tabs>
              <w:jc w:val="both"/>
              <w:rPr>
                <w:rFonts w:eastAsia="宋体"/>
                <w:bCs/>
                <w:sz w:val="20"/>
                <w:szCs w:val="20"/>
              </w:rPr>
            </w:pPr>
            <w:r>
              <w:rPr>
                <w:rFonts w:eastAsia="宋体"/>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宋体"/>
                <w:bCs/>
                <w:sz w:val="20"/>
                <w:szCs w:val="20"/>
              </w:rPr>
            </w:pPr>
            <w:r>
              <w:rPr>
                <w:rFonts w:eastAsia="宋体"/>
                <w:sz w:val="20"/>
                <w:szCs w:val="20"/>
              </w:rPr>
              <w:t>MediaTek</w:t>
            </w:r>
          </w:p>
        </w:tc>
        <w:tc>
          <w:tcPr>
            <w:tcW w:w="6305" w:type="dxa"/>
          </w:tcPr>
          <w:p w14:paraId="6B6083D6" w14:textId="77777777" w:rsidR="00B2161E" w:rsidRDefault="00C46B7C">
            <w:pPr>
              <w:tabs>
                <w:tab w:val="left" w:pos="990"/>
              </w:tabs>
              <w:jc w:val="both"/>
              <w:rPr>
                <w:rFonts w:eastAsia="宋体"/>
                <w:bCs/>
                <w:sz w:val="20"/>
                <w:szCs w:val="20"/>
              </w:rPr>
            </w:pPr>
            <w:r>
              <w:rPr>
                <w:rFonts w:eastAsia="宋体"/>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w:t>
      </w:r>
      <w:r>
        <w:rPr>
          <w:rFonts w:eastAsia="Malgun Gothic"/>
          <w:sz w:val="20"/>
          <w:szCs w:val="20"/>
        </w:rPr>
        <w:lastRenderedPageBreak/>
        <w:t xml:space="preserve">NW side received all different datasets from each UE vendor, due to mis-alignment of many parameters, train one decoder to work with all the UE side encoder can be difficult. </w:t>
      </w:r>
    </w:p>
    <w:p w14:paraId="154AD9D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afb"/>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afb"/>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afb"/>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afb"/>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afb"/>
              <w:numPr>
                <w:ilvl w:val="0"/>
                <w:numId w:val="60"/>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lastRenderedPageBreak/>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afb"/>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afb"/>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afb"/>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宋体"/>
                <w:sz w:val="20"/>
                <w:szCs w:val="20"/>
              </w:rPr>
              <w:t>MediaTek</w:t>
            </w:r>
          </w:p>
        </w:tc>
        <w:tc>
          <w:tcPr>
            <w:tcW w:w="6305" w:type="dxa"/>
          </w:tcPr>
          <w:p w14:paraId="3D6154EB" w14:textId="77777777" w:rsidR="00B2161E" w:rsidRDefault="00C46B7C">
            <w:pPr>
              <w:pStyle w:val="afb"/>
              <w:spacing w:before="120"/>
              <w:ind w:leftChars="0" w:left="0" w:firstLine="0"/>
              <w:rPr>
                <w:color w:val="000000" w:themeColor="text1"/>
                <w:szCs w:val="20"/>
              </w:rPr>
            </w:pPr>
            <w:r>
              <w:rPr>
                <w:rFonts w:eastAsia="宋体"/>
                <w:szCs w:val="20"/>
              </w:rPr>
              <w:t>Support.</w:t>
            </w:r>
          </w:p>
        </w:tc>
      </w:tr>
      <w:tr w:rsidR="00B2161E" w14:paraId="4683AE51" w14:textId="77777777">
        <w:tc>
          <w:tcPr>
            <w:tcW w:w="2705" w:type="dxa"/>
          </w:tcPr>
          <w:p w14:paraId="56777624" w14:textId="77777777" w:rsidR="00B2161E" w:rsidRDefault="00C46B7C">
            <w:pPr>
              <w:rPr>
                <w:rFonts w:eastAsia="宋体"/>
                <w:sz w:val="20"/>
                <w:szCs w:val="20"/>
              </w:rPr>
            </w:pPr>
            <w:r>
              <w:rPr>
                <w:rFonts w:eastAsia="宋体"/>
                <w:sz w:val="20"/>
                <w:szCs w:val="20"/>
              </w:rPr>
              <w:t>AT&amp;T</w:t>
            </w:r>
          </w:p>
        </w:tc>
        <w:tc>
          <w:tcPr>
            <w:tcW w:w="6305" w:type="dxa"/>
          </w:tcPr>
          <w:p w14:paraId="3FFC20D0" w14:textId="77777777" w:rsidR="00B2161E" w:rsidRDefault="00C46B7C">
            <w:pPr>
              <w:pStyle w:val="afb"/>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宋体"/>
                <w:sz w:val="20"/>
                <w:szCs w:val="20"/>
              </w:rPr>
            </w:pPr>
            <w:r>
              <w:rPr>
                <w:rFonts w:eastAsia="宋体"/>
                <w:sz w:val="20"/>
                <w:szCs w:val="20"/>
              </w:rPr>
              <w:t>Qualcomm</w:t>
            </w:r>
          </w:p>
        </w:tc>
        <w:tc>
          <w:tcPr>
            <w:tcW w:w="6305" w:type="dxa"/>
          </w:tcPr>
          <w:p w14:paraId="11E2AEBD" w14:textId="77777777" w:rsidR="00B2161E" w:rsidRDefault="00C46B7C">
            <w:pPr>
              <w:pStyle w:val="afb"/>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w:t>
            </w:r>
            <w:r>
              <w:rPr>
                <w:color w:val="000000" w:themeColor="text1"/>
                <w:szCs w:val="20"/>
              </w:rPr>
              <w:lastRenderedPageBreak/>
              <w:t xml:space="preserve">view, the gNB configures a pairing ID semi-statically, and the UE selects a UE-side model that is compatible with the configured pairing ID. </w:t>
            </w:r>
          </w:p>
          <w:p w14:paraId="405636BE" w14:textId="77777777" w:rsidR="00B2161E" w:rsidRDefault="00C46B7C">
            <w:pPr>
              <w:pStyle w:val="afb"/>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afb"/>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afb"/>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14:paraId="4DA946D0" w14:textId="77777777" w:rsidR="00B2161E" w:rsidRDefault="00C46B7C">
            <w:pPr>
              <w:pStyle w:val="afb"/>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afb"/>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宋体"/>
                <w:sz w:val="20"/>
                <w:szCs w:val="20"/>
              </w:rPr>
            </w:pPr>
            <w:r>
              <w:rPr>
                <w:rFonts w:eastAsia="宋体" w:hint="eastAsia"/>
                <w:sz w:val="20"/>
                <w:szCs w:val="20"/>
              </w:rPr>
              <w:t>Samsung</w:t>
            </w:r>
          </w:p>
        </w:tc>
        <w:tc>
          <w:tcPr>
            <w:tcW w:w="6305" w:type="dxa"/>
          </w:tcPr>
          <w:p w14:paraId="72B0CE4E" w14:textId="77777777" w:rsidR="00B2161E" w:rsidRDefault="00C46B7C">
            <w:pPr>
              <w:pStyle w:val="afb"/>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afb"/>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afb"/>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afb"/>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afb"/>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afb"/>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afb"/>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afb"/>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afb"/>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afb"/>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afb"/>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afb"/>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generally OK. But for the different definitions of model ID, the feasible option can be different. For example, if the model is logical model, </w:t>
            </w:r>
            <w:r>
              <w:rPr>
                <w:rFonts w:eastAsiaTheme="minorEastAsia"/>
                <w:color w:val="000000" w:themeColor="text1"/>
                <w:sz w:val="20"/>
                <w:szCs w:val="20"/>
              </w:rPr>
              <w:lastRenderedPageBreak/>
              <w:t>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宋体"/>
                <w:sz w:val="20"/>
                <w:szCs w:val="20"/>
              </w:rPr>
            </w:pPr>
            <w:r>
              <w:rPr>
                <w:rFonts w:eastAsia="宋体" w:hint="eastAsia"/>
                <w:sz w:val="20"/>
                <w:szCs w:val="20"/>
              </w:rPr>
              <w:t>ZTE</w:t>
            </w:r>
          </w:p>
        </w:tc>
        <w:tc>
          <w:tcPr>
            <w:tcW w:w="6305" w:type="dxa"/>
          </w:tcPr>
          <w:p w14:paraId="67A8BF4E" w14:textId="77777777" w:rsidR="00B2161E" w:rsidRDefault="00C46B7C">
            <w:pPr>
              <w:tabs>
                <w:tab w:val="left" w:pos="990"/>
              </w:tabs>
              <w:jc w:val="both"/>
              <w:rPr>
                <w:rFonts w:eastAsia="宋体"/>
                <w:sz w:val="20"/>
                <w:szCs w:val="20"/>
              </w:rPr>
            </w:pPr>
            <w:r>
              <w:rPr>
                <w:rFonts w:eastAsia="宋体"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宋体"/>
                <w:sz w:val="20"/>
                <w:szCs w:val="20"/>
              </w:rPr>
            </w:pPr>
            <w:r>
              <w:rPr>
                <w:rFonts w:eastAsia="宋体"/>
                <w:sz w:val="20"/>
                <w:szCs w:val="20"/>
              </w:rPr>
              <w:t>InterDigital</w:t>
            </w:r>
          </w:p>
        </w:tc>
        <w:tc>
          <w:tcPr>
            <w:tcW w:w="6305" w:type="dxa"/>
          </w:tcPr>
          <w:p w14:paraId="2273F28E" w14:textId="77777777" w:rsidR="00B2161E" w:rsidRDefault="00C46B7C">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宋体"/>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lastRenderedPageBreak/>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afb"/>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afb"/>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lastRenderedPageBreak/>
              <w:t xml:space="preserve">First bullet: Why consider any logical model ID ?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宋体"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afb"/>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afb"/>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lastRenderedPageBreak/>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lastRenderedPageBreak/>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afb"/>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09D6D7CA" w14:textId="77777777" w:rsidR="00B2161E" w:rsidRDefault="00C46B7C">
            <w:pPr>
              <w:pStyle w:val="afb"/>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afb"/>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afb"/>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afb"/>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afb"/>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afb"/>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afb"/>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lastRenderedPageBreak/>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afb"/>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afb"/>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afb"/>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afb"/>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afb"/>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afb"/>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afb"/>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lastRenderedPageBreak/>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afb"/>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afb"/>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afb"/>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lastRenderedPageBreak/>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2-3-2(v3):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afb"/>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lastRenderedPageBreak/>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afb"/>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afb"/>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afb"/>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the a specific CSI payload size, e.g., UE part model compatible with the </w:t>
            </w:r>
            <w:r>
              <w:rPr>
                <w:rFonts w:ascii="Times New Roman" w:eastAsia="Malgun Gothic" w:hAnsi="Times New Roman"/>
                <w:b/>
                <w:bCs/>
                <w:i/>
                <w:iCs/>
                <w:color w:val="FF0000"/>
                <w:szCs w:val="20"/>
              </w:rPr>
              <w:lastRenderedPageBreak/>
              <w:t>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530CD19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7777777"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 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bl>
    <w:p w14:paraId="1BBC7A9C" w14:textId="77777777" w:rsidR="00B2161E" w:rsidRPr="00862B44" w:rsidRDefault="00B2161E">
      <w:pPr>
        <w:spacing w:before="120"/>
        <w:rPr>
          <w:b/>
          <w:bCs/>
          <w:i/>
          <w:iCs/>
          <w:color w:val="000000" w:themeColor="text1"/>
          <w:sz w:val="20"/>
          <w:szCs w:val="20"/>
          <w:u w:val="single"/>
        </w:rPr>
      </w:pPr>
    </w:p>
    <w:p w14:paraId="28B867CC"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afb"/>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afb"/>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848608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afb"/>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afb"/>
              <w:spacing w:before="120"/>
              <w:ind w:leftChars="0" w:left="0" w:firstLine="0"/>
              <w:rPr>
                <w:rFonts w:eastAsia="宋体"/>
                <w:bCs/>
                <w:szCs w:val="20"/>
                <w:lang w:val="en-US"/>
              </w:rPr>
            </w:pPr>
            <w:r>
              <w:rPr>
                <w:rFonts w:ascii="Times New Roman" w:eastAsia="宋体" w:hAnsi="Times New Roman" w:hint="eastAsia"/>
                <w:szCs w:val="20"/>
                <w:lang w:val="en-US"/>
              </w:rPr>
              <w:t>In addition,we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afb"/>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af5"/>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lastRenderedPageBreak/>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lastRenderedPageBreak/>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afb"/>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afb"/>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afb"/>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afb"/>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afb"/>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afb"/>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2C7156A8"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宋体"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afb"/>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afb"/>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afb"/>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afb"/>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afb"/>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lastRenderedPageBreak/>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lastRenderedPageBreak/>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afb"/>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afb"/>
              <w:numPr>
                <w:ilvl w:val="0"/>
                <w:numId w:val="70"/>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afb"/>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lastRenderedPageBreak/>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afb"/>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afb"/>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afb"/>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afb"/>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lastRenderedPageBreak/>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lastRenderedPageBreak/>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lastRenderedPageBreak/>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afb"/>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宋体"/>
                <w:sz w:val="20"/>
                <w:szCs w:val="20"/>
              </w:rPr>
            </w:pPr>
            <w:r>
              <w:rPr>
                <w:rFonts w:eastAsia="宋体" w:hint="eastAsia"/>
                <w:sz w:val="20"/>
                <w:szCs w:val="20"/>
              </w:rPr>
              <w:t>ZTE</w:t>
            </w:r>
          </w:p>
        </w:tc>
        <w:tc>
          <w:tcPr>
            <w:tcW w:w="6305" w:type="dxa"/>
          </w:tcPr>
          <w:p w14:paraId="785931B1" w14:textId="77777777" w:rsidR="00B2161E" w:rsidRDefault="00C46B7C">
            <w:pPr>
              <w:tabs>
                <w:tab w:val="left" w:pos="990"/>
              </w:tabs>
              <w:jc w:val="both"/>
              <w:rPr>
                <w:rFonts w:eastAsia="宋体"/>
                <w:sz w:val="20"/>
                <w:szCs w:val="20"/>
              </w:rPr>
            </w:pPr>
            <w:r>
              <w:rPr>
                <w:rFonts w:eastAsia="宋体"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宋体"/>
                <w:sz w:val="20"/>
                <w:szCs w:val="20"/>
              </w:rPr>
            </w:pPr>
            <w:r>
              <w:rPr>
                <w:rFonts w:eastAsia="宋体"/>
                <w:sz w:val="20"/>
                <w:szCs w:val="20"/>
              </w:rPr>
              <w:t>InterDigital</w:t>
            </w:r>
          </w:p>
        </w:tc>
        <w:tc>
          <w:tcPr>
            <w:tcW w:w="6305" w:type="dxa"/>
          </w:tcPr>
          <w:p w14:paraId="6D2F3BA2"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41A93592" w14:textId="77777777">
        <w:tc>
          <w:tcPr>
            <w:tcW w:w="2705" w:type="dxa"/>
          </w:tcPr>
          <w:p w14:paraId="1CFED1E3" w14:textId="77777777" w:rsidR="00B2161E" w:rsidRDefault="00C46B7C">
            <w:pPr>
              <w:rPr>
                <w:rFonts w:eastAsia="宋体"/>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A697FF4"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af5"/>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afb"/>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 xml:space="preserve">spec impact </w:t>
            </w:r>
            <w:r>
              <w:rPr>
                <w:rFonts w:eastAsiaTheme="minorEastAsia"/>
                <w:sz w:val="20"/>
                <w:szCs w:val="20"/>
              </w:rPr>
              <w:lastRenderedPageBreak/>
              <w:t>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2D612C24" w14:textId="77777777" w:rsidR="00B2161E" w:rsidRDefault="00C46B7C">
            <w:pPr>
              <w:pStyle w:val="afb"/>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lastRenderedPageBreak/>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afb"/>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afb"/>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afb"/>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hint="eastAsia"/>
                <w:sz w:val="20"/>
                <w:szCs w:val="20"/>
                <w:lang w:eastAsia="ja-JP"/>
              </w:rPr>
            </w:pPr>
            <w:bookmarkStart w:id="25" w:name="_GoBack" w:colFirst="0" w:colLast="0"/>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hint="eastAsia"/>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bookmarkEnd w:id="25"/>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afb"/>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afb"/>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5D19E681" w14:textId="77777777" w:rsidR="00B2161E" w:rsidRDefault="00C46B7C">
            <w:pPr>
              <w:pStyle w:val="3"/>
              <w:numPr>
                <w:ilvl w:val="0"/>
                <w:numId w:val="0"/>
              </w:numPr>
              <w:jc w:val="both"/>
              <w:rPr>
                <w:rFonts w:eastAsia="宋体"/>
                <w:sz w:val="20"/>
                <w:szCs w:val="20"/>
              </w:rPr>
            </w:pPr>
            <w:r>
              <w:rPr>
                <w:rFonts w:eastAsia="宋体"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45ACC64B" w14:textId="77777777" w:rsidR="00B2161E" w:rsidRDefault="00C46B7C">
            <w:pPr>
              <w:jc w:val="both"/>
              <w:rPr>
                <w:rFonts w:eastAsia="宋体"/>
                <w:sz w:val="20"/>
                <w:szCs w:val="20"/>
              </w:rPr>
            </w:pPr>
            <w:r>
              <w:rPr>
                <w:rFonts w:eastAsia="宋体" w:hint="eastAsia"/>
                <w:sz w:val="20"/>
                <w:szCs w:val="20"/>
              </w:rPr>
              <w:t>In addition, we suggest adding two bullets about the UE-sided monitoring:</w:t>
            </w:r>
          </w:p>
          <w:p w14:paraId="10400683"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03468C36"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afb"/>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afb"/>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5B05DBB3"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 whether precoding is based on reference scheme or AI/ML scheme.</w:t>
      </w:r>
    </w:p>
    <w:p w14:paraId="574D03E5"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afb"/>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lastRenderedPageBreak/>
        <w:t>Other aspects are not precluded.</w:t>
      </w:r>
    </w:p>
    <w:p w14:paraId="212F6856" w14:textId="77777777" w:rsidR="00B2161E" w:rsidRDefault="00C46B7C">
      <w:pPr>
        <w:pStyle w:val="afb"/>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宋体" w:hint="eastAsia"/>
                <w:b/>
                <w:bCs/>
                <w:i/>
                <w:iCs/>
                <w:sz w:val="20"/>
                <w:szCs w:val="20"/>
              </w:rPr>
              <w:t xml:space="preserve">using the proxy model. </w:t>
            </w:r>
          </w:p>
          <w:p w14:paraId="31AEA5F9" w14:textId="77777777" w:rsidR="00B2161E" w:rsidRDefault="00C46B7C">
            <w:pPr>
              <w:pStyle w:val="afb"/>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Report monitoring  metrics by UE</w:t>
            </w:r>
          </w:p>
          <w:p w14:paraId="1422092B" w14:textId="77777777" w:rsidR="00B2161E" w:rsidRDefault="00C46B7C">
            <w:pPr>
              <w:pStyle w:val="afb"/>
              <w:numPr>
                <w:ilvl w:val="0"/>
                <w:numId w:val="76"/>
              </w:numPr>
              <w:ind w:leftChars="0"/>
              <w:rPr>
                <w:rFonts w:eastAsiaTheme="minorEastAsia"/>
                <w:szCs w:val="20"/>
                <w:lang w:val="en-US"/>
              </w:rPr>
            </w:pPr>
            <w:r>
              <w:rPr>
                <w:rFonts w:ascii="Times New Roman" w:eastAsia="宋体" w:hAnsi="Times New Roman" w:hint="eastAsia"/>
                <w:b/>
                <w:bCs/>
                <w:i/>
                <w:iCs/>
                <w:szCs w:val="20"/>
                <w:lang w:val="en-US"/>
              </w:rPr>
              <w:t xml:space="preserve">Other information to enable the proxy model </w:t>
            </w:r>
          </w:p>
          <w:p w14:paraId="78C66F14" w14:textId="77777777" w:rsidR="00B2161E" w:rsidRDefault="00C46B7C">
            <w:pPr>
              <w:pStyle w:val="afb"/>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宋体"/>
                <w:sz w:val="20"/>
                <w:szCs w:val="20"/>
              </w:rPr>
            </w:pPr>
            <w:r>
              <w:rPr>
                <w:rFonts w:eastAsia="宋体" w:hint="eastAsia"/>
                <w:sz w:val="20"/>
                <w:szCs w:val="20"/>
              </w:rPr>
              <w:t>ZTE</w:t>
            </w:r>
          </w:p>
        </w:tc>
        <w:tc>
          <w:tcPr>
            <w:tcW w:w="6305" w:type="dxa"/>
          </w:tcPr>
          <w:p w14:paraId="4EF8903D" w14:textId="77777777" w:rsidR="00B2161E" w:rsidRDefault="00C46B7C">
            <w:pPr>
              <w:tabs>
                <w:tab w:val="left" w:pos="990"/>
              </w:tabs>
              <w:jc w:val="both"/>
              <w:rPr>
                <w:rFonts w:eastAsia="宋体"/>
                <w:sz w:val="20"/>
                <w:szCs w:val="20"/>
              </w:rPr>
            </w:pPr>
            <w:r>
              <w:rPr>
                <w:rFonts w:eastAsia="宋体" w:hint="eastAsia"/>
                <w:sz w:val="20"/>
                <w:szCs w:val="20"/>
              </w:rPr>
              <w:t>Support</w:t>
            </w:r>
          </w:p>
        </w:tc>
      </w:tr>
      <w:tr w:rsidR="00B2161E" w14:paraId="62546A14" w14:textId="77777777">
        <w:tc>
          <w:tcPr>
            <w:tcW w:w="2705" w:type="dxa"/>
          </w:tcPr>
          <w:p w14:paraId="27E9B6AD" w14:textId="77777777" w:rsidR="00B2161E" w:rsidRDefault="00C46B7C">
            <w:pPr>
              <w:rPr>
                <w:rFonts w:eastAsia="宋体"/>
                <w:sz w:val="20"/>
                <w:szCs w:val="20"/>
              </w:rPr>
            </w:pPr>
            <w:r>
              <w:rPr>
                <w:rFonts w:eastAsia="宋体"/>
                <w:sz w:val="20"/>
                <w:szCs w:val="20"/>
              </w:rPr>
              <w:t>InterDigital</w:t>
            </w:r>
          </w:p>
        </w:tc>
        <w:tc>
          <w:tcPr>
            <w:tcW w:w="6305" w:type="dxa"/>
          </w:tcPr>
          <w:p w14:paraId="4C11CF8E"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0EC59455" w14:textId="77777777">
        <w:tc>
          <w:tcPr>
            <w:tcW w:w="2705" w:type="dxa"/>
          </w:tcPr>
          <w:p w14:paraId="5B7665E5" w14:textId="77777777" w:rsidR="00B2161E" w:rsidRDefault="00C46B7C">
            <w:pPr>
              <w:rPr>
                <w:rFonts w:eastAsia="宋体"/>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lastRenderedPageBreak/>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afb"/>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afb"/>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DA9F39"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What metrics can be adopted for evaluating the distribution,</w:t>
      </w:r>
    </w:p>
    <w:p w14:paraId="5BFBE6A1"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afb"/>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afb"/>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afb"/>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afb"/>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afb"/>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xml:space="preserve">- The purpose of performance monitoring is to generate actionable outcome to facilitate model management (e.g., triggering proper actions). Providing </w:t>
            </w:r>
            <w:r>
              <w:rPr>
                <w:rFonts w:eastAsiaTheme="minorEastAsia"/>
                <w:sz w:val="20"/>
                <w:szCs w:val="20"/>
              </w:rPr>
              <w:lastRenderedPageBreak/>
              <w:t>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afb"/>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1F8D7A74" w14:textId="77777777" w:rsidR="00B2161E" w:rsidRDefault="00B2161E">
      <w:pPr>
        <w:rPr>
          <w:rFonts w:eastAsia="Malgun Gothic"/>
          <w:b/>
          <w:bCs/>
          <w:i/>
          <w:iCs/>
          <w:sz w:val="20"/>
          <w:szCs w:val="20"/>
        </w:rPr>
      </w:pPr>
    </w:p>
    <w:p w14:paraId="119F7F12" w14:textId="77777777" w:rsidR="00B2161E" w:rsidRDefault="00C46B7C">
      <w:pPr>
        <w:pStyle w:val="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af5"/>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afb"/>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7" w:name="OLE_LINK4"/>
            <w:bookmarkStart w:id="28" w:name="OLE_LINK283"/>
            <w:bookmarkStart w:id="29" w:name="OLE_LINK5"/>
            <w:bookmarkStart w:id="30"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宋体"/>
                <w:sz w:val="20"/>
                <w:szCs w:val="20"/>
              </w:rPr>
            </w:pPr>
            <w:r>
              <w:rPr>
                <w:rFonts w:eastAsia="宋体" w:hint="eastAsia"/>
                <w:sz w:val="20"/>
                <w:szCs w:val="20"/>
              </w:rPr>
              <w:t>ZTE</w:t>
            </w:r>
          </w:p>
        </w:tc>
        <w:tc>
          <w:tcPr>
            <w:tcW w:w="6305" w:type="dxa"/>
          </w:tcPr>
          <w:p w14:paraId="25B9830F" w14:textId="77777777" w:rsidR="00B2161E" w:rsidRDefault="00C46B7C">
            <w:pPr>
              <w:tabs>
                <w:tab w:val="left" w:pos="990"/>
              </w:tabs>
              <w:jc w:val="both"/>
              <w:rPr>
                <w:rFonts w:eastAsia="宋体"/>
                <w:sz w:val="20"/>
                <w:szCs w:val="20"/>
              </w:rPr>
            </w:pPr>
            <w:r>
              <w:rPr>
                <w:rFonts w:eastAsia="宋体" w:hint="eastAsia"/>
                <w:sz w:val="20"/>
                <w:szCs w:val="20"/>
              </w:rPr>
              <w:t>Agree with Huawei.</w:t>
            </w:r>
          </w:p>
        </w:tc>
      </w:tr>
      <w:tr w:rsidR="00B2161E" w14:paraId="49617D1F" w14:textId="77777777">
        <w:tc>
          <w:tcPr>
            <w:tcW w:w="2705" w:type="dxa"/>
          </w:tcPr>
          <w:p w14:paraId="7EA8D88D" w14:textId="77777777" w:rsidR="00B2161E" w:rsidRDefault="00C46B7C">
            <w:pPr>
              <w:rPr>
                <w:rFonts w:eastAsia="宋体"/>
                <w:sz w:val="20"/>
                <w:szCs w:val="20"/>
              </w:rPr>
            </w:pPr>
            <w:r>
              <w:rPr>
                <w:rFonts w:eastAsia="宋体"/>
                <w:sz w:val="20"/>
                <w:szCs w:val="20"/>
              </w:rPr>
              <w:t>InterDigital</w:t>
            </w:r>
          </w:p>
        </w:tc>
        <w:tc>
          <w:tcPr>
            <w:tcW w:w="6305" w:type="dxa"/>
          </w:tcPr>
          <w:p w14:paraId="2E8898FA" w14:textId="77777777" w:rsidR="00B2161E" w:rsidRDefault="00C46B7C">
            <w:pPr>
              <w:tabs>
                <w:tab w:val="left" w:pos="990"/>
              </w:tabs>
              <w:jc w:val="both"/>
              <w:rPr>
                <w:rFonts w:eastAsia="宋体"/>
                <w:sz w:val="20"/>
                <w:szCs w:val="20"/>
              </w:rPr>
            </w:pPr>
            <w:r>
              <w:rPr>
                <w:rFonts w:eastAsia="宋体"/>
                <w:sz w:val="20"/>
                <w:szCs w:val="20"/>
              </w:rPr>
              <w:t>OK</w:t>
            </w:r>
          </w:p>
        </w:tc>
      </w:tr>
      <w:tr w:rsidR="00B2161E" w14:paraId="0B3BAFAE" w14:textId="77777777">
        <w:tc>
          <w:tcPr>
            <w:tcW w:w="2705" w:type="dxa"/>
          </w:tcPr>
          <w:p w14:paraId="3C09E0FC" w14:textId="77777777" w:rsidR="00B2161E" w:rsidRDefault="00C46B7C">
            <w:pPr>
              <w:rPr>
                <w:rFonts w:eastAsia="宋体"/>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w:t>
            </w:r>
            <w:r>
              <w:rPr>
                <w:rFonts w:eastAsiaTheme="minorEastAsia"/>
                <w:sz w:val="20"/>
                <w:szCs w:val="20"/>
              </w:rPr>
              <w:lastRenderedPageBreak/>
              <w:t xml:space="preserve">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afb"/>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afb"/>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a9"/>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64C3AC13"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6A1DA2A1" w14:textId="77777777" w:rsidR="00B2161E" w:rsidRDefault="00B2161E">
            <w:pPr>
              <w:pStyle w:val="a9"/>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afb"/>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afb"/>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afb"/>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lastRenderedPageBreak/>
              <w:t>NEC</w:t>
            </w:r>
          </w:p>
        </w:tc>
        <w:tc>
          <w:tcPr>
            <w:tcW w:w="7395" w:type="dxa"/>
          </w:tcPr>
          <w:p w14:paraId="31D654AA" w14:textId="77777777" w:rsidR="00B2161E" w:rsidRDefault="00C46B7C">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afb"/>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afb"/>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lastRenderedPageBreak/>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lastRenderedPageBreak/>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afb"/>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afb"/>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lastRenderedPageBreak/>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lastRenderedPageBreak/>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afb"/>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afb"/>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AB074FF" w14:textId="77777777" w:rsidR="00B2161E" w:rsidRDefault="00C46B7C">
            <w:pPr>
              <w:jc w:val="both"/>
              <w:rPr>
                <w:rFonts w:eastAsia="新宋体"/>
                <w:sz w:val="20"/>
                <w:szCs w:val="20"/>
              </w:rPr>
            </w:pPr>
            <w:r>
              <w:rPr>
                <w:rFonts w:eastAsia="新宋体"/>
                <w:bCs/>
                <w:sz w:val="20"/>
                <w:szCs w:val="20"/>
              </w:rPr>
              <w:t>For AI-based CSI prediction, the specification aspect on the following 3 aspects are prominent:</w:t>
            </w:r>
          </w:p>
          <w:p w14:paraId="0E85439E" w14:textId="77777777" w:rsidR="00B2161E" w:rsidRDefault="00C46B7C">
            <w:pPr>
              <w:pStyle w:val="afb"/>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afb"/>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2430D8E0" w14:textId="77777777" w:rsidR="00B2161E" w:rsidRDefault="00C46B7C">
            <w:pPr>
              <w:pStyle w:val="afb"/>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00FCD761" w14:textId="77777777" w:rsidR="00B2161E" w:rsidRDefault="00C46B7C">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afb"/>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Based on the UE capability, NW configures CSI-RS, and UE trains the model based on its implementation. There is no additional specification.</w:t>
            </w:r>
          </w:p>
          <w:p w14:paraId="4BD1595C"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afb"/>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afb"/>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4855115A" w14:textId="77777777" w:rsidR="00B2161E" w:rsidRDefault="00C46B7C">
            <w:pPr>
              <w:pStyle w:val="afb"/>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afb"/>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afb"/>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afb"/>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lastRenderedPageBreak/>
              <w:t>CATT</w:t>
            </w:r>
          </w:p>
        </w:tc>
        <w:tc>
          <w:tcPr>
            <w:tcW w:w="6305" w:type="dxa"/>
          </w:tcPr>
          <w:p w14:paraId="5841AE8D"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1C9BDB0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afb"/>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C46B7C">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4E88293F"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afb"/>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afb"/>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afb"/>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afb"/>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宋体"/>
                <w:sz w:val="20"/>
                <w:szCs w:val="20"/>
              </w:rPr>
            </w:pPr>
            <w:r>
              <w:rPr>
                <w:rFonts w:eastAsia="宋体" w:hint="eastAsia"/>
                <w:sz w:val="20"/>
                <w:szCs w:val="20"/>
              </w:rPr>
              <w:lastRenderedPageBreak/>
              <w:t>ZTE</w:t>
            </w:r>
          </w:p>
        </w:tc>
        <w:tc>
          <w:tcPr>
            <w:tcW w:w="6305" w:type="dxa"/>
          </w:tcPr>
          <w:p w14:paraId="6B48834C" w14:textId="77777777" w:rsidR="00B2161E" w:rsidRDefault="00C46B7C">
            <w:pPr>
              <w:pStyle w:val="3"/>
              <w:numPr>
                <w:ilvl w:val="0"/>
                <w:numId w:val="0"/>
              </w:numPr>
              <w:rPr>
                <w:rFonts w:eastAsia="宋体"/>
                <w:sz w:val="20"/>
                <w:szCs w:val="20"/>
              </w:rPr>
            </w:pPr>
            <w:r>
              <w:rPr>
                <w:rFonts w:eastAsia="宋体" w:hint="eastAsia"/>
                <w:sz w:val="20"/>
                <w:szCs w:val="20"/>
              </w:rPr>
              <w:t>Support.</w:t>
            </w:r>
          </w:p>
          <w:p w14:paraId="57E1FBC9" w14:textId="77777777" w:rsidR="00B2161E" w:rsidRDefault="00C46B7C">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afb"/>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afb"/>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afb"/>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1"/>
      </w:pPr>
      <w:r>
        <w:t xml:space="preserve">Proposals for April 20 GTW </w:t>
      </w:r>
    </w:p>
    <w:p w14:paraId="36B0B6CE"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afb"/>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afb"/>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afb"/>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afb"/>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02241FB8" w14:textId="77777777" w:rsidR="00B2161E" w:rsidRDefault="00B2161E">
      <w:pPr>
        <w:rPr>
          <w:sz w:val="20"/>
          <w:szCs w:val="20"/>
        </w:rPr>
      </w:pPr>
    </w:p>
    <w:p w14:paraId="3EE1759D" w14:textId="77777777" w:rsidR="00B2161E" w:rsidRDefault="00C46B7C">
      <w:pPr>
        <w:pStyle w:val="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 xml:space="preserve">Software/hardware compatibility (Whether device capability can be </w:t>
            </w:r>
            <w:r>
              <w:rPr>
                <w:rFonts w:eastAsia="Malgun Gothic"/>
                <w:sz w:val="20"/>
                <w:szCs w:val="20"/>
              </w:rPr>
              <w:lastRenderedPageBreak/>
              <w:t>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lastRenderedPageBreak/>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Possible for UE device only when ground-</w:t>
            </w:r>
            <w:r>
              <w:rPr>
                <w:rFonts w:eastAsia="宋体"/>
                <w:sz w:val="20"/>
                <w:szCs w:val="20"/>
              </w:rPr>
              <w:lastRenderedPageBreak/>
              <w:t>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lastRenderedPageBreak/>
              <w:t>Possible for UE device only when ground-</w:t>
            </w:r>
            <w:r>
              <w:rPr>
                <w:rFonts w:eastAsia="宋体"/>
                <w:sz w:val="20"/>
                <w:szCs w:val="20"/>
              </w:rPr>
              <w:lastRenderedPageBreak/>
              <w:t xml:space="preserve">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a9"/>
              <w:spacing w:before="50" w:after="50" w:line="288" w:lineRule="auto"/>
              <w:rPr>
                <w:rFonts w:eastAsiaTheme="minorEastAsia"/>
                <w:szCs w:val="20"/>
                <w:lang w:eastAsia="zh-CN"/>
              </w:rPr>
            </w:pPr>
          </w:p>
        </w:tc>
        <w:tc>
          <w:tcPr>
            <w:tcW w:w="3386" w:type="dxa"/>
          </w:tcPr>
          <w:p w14:paraId="0410359E" w14:textId="77777777" w:rsidR="00B2161E" w:rsidRDefault="00C46B7C">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w:t>
            </w:r>
            <w:r>
              <w:rPr>
                <w:rFonts w:eastAsia="Malgun Gothic"/>
                <w:sz w:val="20"/>
                <w:szCs w:val="20"/>
              </w:rPr>
              <w:lastRenderedPageBreak/>
              <w:t>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achieve device specific optimization based </w:t>
            </w:r>
            <w:r>
              <w:rPr>
                <w:rFonts w:eastAsia="Malgun Gothic"/>
                <w:sz w:val="20"/>
                <w:szCs w:val="20"/>
              </w:rPr>
              <w:lastRenderedPageBreak/>
              <w:t>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As discussed above, after deploying Model 1 on the UE side, the update of the UE model can be achieved by using Model 1 as a teacher model and </w:t>
            </w:r>
            <w:r>
              <w:rPr>
                <w:rFonts w:eastAsia="Malgun Gothic"/>
                <w:sz w:val="20"/>
                <w:szCs w:val="20"/>
              </w:rPr>
              <w:lastRenderedPageBreak/>
              <w:t>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a9"/>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 xml:space="preserve">Support of device </w:t>
            </w:r>
            <w:r>
              <w:rPr>
                <w:sz w:val="20"/>
                <w:szCs w:val="20"/>
              </w:rPr>
              <w:lastRenderedPageBreak/>
              <w:t>specific models</w:t>
            </w:r>
          </w:p>
        </w:tc>
        <w:tc>
          <w:tcPr>
            <w:tcW w:w="2316" w:type="dxa"/>
          </w:tcPr>
          <w:p w14:paraId="1F4FBC6A" w14:textId="77777777" w:rsidR="00B2161E" w:rsidRDefault="00C46B7C">
            <w:pPr>
              <w:rPr>
                <w:sz w:val="20"/>
                <w:szCs w:val="20"/>
              </w:rPr>
            </w:pPr>
            <w:r>
              <w:rPr>
                <w:sz w:val="20"/>
                <w:szCs w:val="20"/>
              </w:rPr>
              <w:lastRenderedPageBreak/>
              <w:t>gNB/device specific optimization – i.e., whether hardware-</w:t>
            </w:r>
            <w:r>
              <w:rPr>
                <w:sz w:val="20"/>
                <w:szCs w:val="20"/>
              </w:rPr>
              <w:lastRenderedPageBreak/>
              <w:t>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lastRenderedPageBreak/>
              <w:t xml:space="preserve">Support when devices report </w:t>
            </w:r>
            <w:r>
              <w:rPr>
                <w:sz w:val="20"/>
                <w:szCs w:val="20"/>
              </w:rPr>
              <w:lastRenderedPageBreak/>
              <w:t>their supported model designs</w:t>
            </w:r>
          </w:p>
        </w:tc>
        <w:tc>
          <w:tcPr>
            <w:tcW w:w="1757" w:type="dxa"/>
          </w:tcPr>
          <w:p w14:paraId="6E01A536" w14:textId="77777777" w:rsidR="00B2161E" w:rsidRDefault="00C46B7C">
            <w:pPr>
              <w:rPr>
                <w:sz w:val="20"/>
                <w:szCs w:val="20"/>
              </w:rPr>
            </w:pPr>
            <w:r>
              <w:rPr>
                <w:sz w:val="20"/>
                <w:szCs w:val="20"/>
              </w:rPr>
              <w:lastRenderedPageBreak/>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 xml:space="preserve">Support device-specific model design. Not </w:t>
            </w:r>
            <w:r>
              <w:rPr>
                <w:sz w:val="20"/>
                <w:szCs w:val="20"/>
              </w:rPr>
              <w:lastRenderedPageBreak/>
              <w:t>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lastRenderedPageBreak/>
        <w:t>Summary</w:t>
      </w:r>
    </w:p>
    <w:p w14:paraId="305D6E1D" w14:textId="77777777" w:rsidR="00B2161E" w:rsidRDefault="00C46B7C">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lastRenderedPageBreak/>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lastRenderedPageBreak/>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afb"/>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lastRenderedPageBreak/>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lastRenderedPageBreak/>
        <w:t xml:space="preserve">Qualcomm: </w:t>
      </w:r>
    </w:p>
    <w:p w14:paraId="259D8FD2" w14:textId="77777777" w:rsidR="00B2161E" w:rsidRDefault="00C46B7C">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1"/>
      </w:pPr>
      <w:r>
        <w:t>Appendix: Previous meeting agreements</w:t>
      </w:r>
    </w:p>
    <w:p w14:paraId="51C3A47B" w14:textId="77777777" w:rsidR="00B2161E" w:rsidRDefault="00C46B7C">
      <w:pPr>
        <w:pStyle w:val="2"/>
        <w:numPr>
          <w:ilvl w:val="0"/>
          <w:numId w:val="0"/>
        </w:numPr>
        <w:ind w:left="576" w:hanging="576"/>
        <w:rPr>
          <w:sz w:val="20"/>
          <w:szCs w:val="20"/>
        </w:rPr>
      </w:pPr>
      <w:bookmarkStart w:id="37" w:name="_Toc104974217"/>
      <w:r>
        <w:rPr>
          <w:sz w:val="20"/>
          <w:szCs w:val="20"/>
        </w:rPr>
        <w:t>RAN1 #109e</w:t>
      </w:r>
      <w:bookmarkEnd w:id="37"/>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等线"/>
          <w:sz w:val="20"/>
          <w:szCs w:val="20"/>
        </w:rPr>
      </w:pPr>
    </w:p>
    <w:p w14:paraId="1449056A" w14:textId="77777777" w:rsidR="00B2161E" w:rsidRDefault="00C46B7C">
      <w:pPr>
        <w:shd w:val="clear" w:color="auto" w:fill="FFFFFF"/>
        <w:rPr>
          <w:rFonts w:eastAsia="等线"/>
          <w:sz w:val="20"/>
          <w:szCs w:val="20"/>
        </w:rPr>
      </w:pPr>
      <w:r>
        <w:rPr>
          <w:rFonts w:eastAsia="等线"/>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lastRenderedPageBreak/>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2"/>
        <w:numPr>
          <w:ilvl w:val="0"/>
          <w:numId w:val="0"/>
        </w:numPr>
        <w:ind w:left="576" w:hanging="576"/>
        <w:rPr>
          <w:sz w:val="20"/>
          <w:szCs w:val="20"/>
        </w:rPr>
      </w:pPr>
      <w:bookmarkStart w:id="38" w:name="_Toc104974218"/>
      <w:r>
        <w:rPr>
          <w:sz w:val="20"/>
          <w:szCs w:val="20"/>
        </w:rPr>
        <w:t>RAN1 110</w:t>
      </w:r>
      <w:bookmarkEnd w:id="38"/>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afb"/>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afb"/>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afb"/>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afb"/>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等线"/>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等线"/>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afb"/>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afb"/>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afb"/>
        <w:numPr>
          <w:ilvl w:val="0"/>
          <w:numId w:val="94"/>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516019C2" w14:textId="77777777" w:rsidR="00B2161E" w:rsidRDefault="00B2161E">
      <w:pPr>
        <w:rPr>
          <w:rFonts w:eastAsia="等线"/>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afb"/>
        <w:numPr>
          <w:ilvl w:val="0"/>
          <w:numId w:val="95"/>
        </w:numPr>
        <w:tabs>
          <w:tab w:val="left" w:pos="1440"/>
        </w:tabs>
        <w:ind w:leftChars="0"/>
        <w:rPr>
          <w:rFonts w:ascii="Times New Roman" w:hAnsi="Times New Roman"/>
          <w:szCs w:val="20"/>
        </w:rPr>
      </w:pPr>
      <w:r>
        <w:rPr>
          <w:rFonts w:ascii="Times New Roman" w:hAnsi="Times New Roman"/>
          <w:szCs w:val="20"/>
        </w:rPr>
        <w:lastRenderedPageBreak/>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3C15DEF1" w14:textId="77777777" w:rsidR="00B2161E" w:rsidRDefault="00C46B7C">
      <w:pPr>
        <w:pStyle w:val="afb"/>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afb"/>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5199192" w14:textId="77777777" w:rsidR="00B2161E" w:rsidRDefault="00C46B7C">
      <w:pPr>
        <w:pStyle w:val="afb"/>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等线"/>
          <w:sz w:val="20"/>
          <w:szCs w:val="20"/>
        </w:rPr>
      </w:pPr>
      <w:r>
        <w:rPr>
          <w:rFonts w:eastAsia="等线"/>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等线"/>
          <w:sz w:val="20"/>
          <w:szCs w:val="20"/>
        </w:rPr>
      </w:pPr>
    </w:p>
    <w:p w14:paraId="123958EC"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afb"/>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afb"/>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等线"/>
          <w:sz w:val="20"/>
          <w:szCs w:val="20"/>
        </w:rPr>
      </w:pPr>
    </w:p>
    <w:p w14:paraId="397D5245" w14:textId="77777777" w:rsidR="00B2161E" w:rsidRDefault="00C46B7C">
      <w:pPr>
        <w:rPr>
          <w:rFonts w:eastAsia="等线"/>
          <w:b/>
          <w:bCs/>
          <w:i/>
          <w:iCs/>
          <w:sz w:val="20"/>
          <w:szCs w:val="20"/>
        </w:rPr>
      </w:pPr>
      <w:r>
        <w:rPr>
          <w:rFonts w:eastAsia="等线"/>
          <w:b/>
          <w:bCs/>
          <w:i/>
          <w:iCs/>
          <w:sz w:val="20"/>
          <w:szCs w:val="20"/>
          <w:highlight w:val="green"/>
        </w:rPr>
        <w:t>Agreement</w:t>
      </w:r>
    </w:p>
    <w:p w14:paraId="17C9E807" w14:textId="77777777" w:rsidR="00B2161E" w:rsidRDefault="00C46B7C">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lastRenderedPageBreak/>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等线"/>
          <w:sz w:val="20"/>
          <w:szCs w:val="20"/>
        </w:rPr>
      </w:pPr>
    </w:p>
    <w:p w14:paraId="5A8121D0" w14:textId="77777777" w:rsidR="00B2161E" w:rsidRDefault="00C46B7C">
      <w:pPr>
        <w:tabs>
          <w:tab w:val="left" w:pos="990"/>
        </w:tabs>
        <w:rPr>
          <w:rFonts w:eastAsia="等线"/>
          <w:b/>
          <w:bCs/>
          <w:i/>
          <w:iCs/>
          <w:sz w:val="20"/>
          <w:szCs w:val="20"/>
          <w:highlight w:val="green"/>
        </w:rPr>
      </w:pPr>
      <w:r>
        <w:rPr>
          <w:rFonts w:eastAsia="等线"/>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afb"/>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2"/>
        <w:numPr>
          <w:ilvl w:val="0"/>
          <w:numId w:val="0"/>
        </w:numPr>
        <w:ind w:left="576" w:hanging="576"/>
        <w:rPr>
          <w:sz w:val="20"/>
          <w:szCs w:val="20"/>
        </w:rPr>
      </w:pPr>
      <w:r>
        <w:rPr>
          <w:sz w:val="20"/>
          <w:szCs w:val="20"/>
        </w:rPr>
        <w:t>RAN1 #111</w:t>
      </w:r>
    </w:p>
    <w:p w14:paraId="48D1C2EE" w14:textId="77777777" w:rsidR="00B2161E" w:rsidRDefault="00C46B7C">
      <w:pPr>
        <w:rPr>
          <w:rFonts w:eastAsia="等线"/>
          <w:b/>
          <w:bCs/>
          <w:sz w:val="20"/>
          <w:szCs w:val="20"/>
          <w:highlight w:val="green"/>
        </w:rPr>
      </w:pPr>
      <w:r>
        <w:rPr>
          <w:rFonts w:eastAsia="等线"/>
          <w:b/>
          <w:bCs/>
          <w:sz w:val="20"/>
          <w:szCs w:val="20"/>
          <w:highlight w:val="green"/>
        </w:rPr>
        <w:t>Agreement</w:t>
      </w:r>
    </w:p>
    <w:p w14:paraId="3230044C" w14:textId="77777777" w:rsidR="00B2161E" w:rsidRDefault="00C46B7C">
      <w:pPr>
        <w:rPr>
          <w:rFonts w:eastAsia="等线"/>
          <w:sz w:val="20"/>
          <w:szCs w:val="20"/>
        </w:rPr>
      </w:pPr>
      <w:r>
        <w:rPr>
          <w:rFonts w:eastAsia="等线"/>
          <w:sz w:val="20"/>
          <w:szCs w:val="20"/>
        </w:rPr>
        <w:t xml:space="preserve">Time domain CSI prediction using UE sided model is selected as a representative sub-use case for CSI enhancement.   </w:t>
      </w:r>
    </w:p>
    <w:p w14:paraId="7721974C" w14:textId="77777777" w:rsidR="00B2161E" w:rsidRDefault="00C46B7C">
      <w:pPr>
        <w:rPr>
          <w:rFonts w:eastAsia="等线"/>
          <w:sz w:val="20"/>
          <w:szCs w:val="20"/>
        </w:rPr>
      </w:pPr>
      <w:r>
        <w:rPr>
          <w:rFonts w:eastAsia="等线"/>
          <w:sz w:val="20"/>
          <w:szCs w:val="20"/>
        </w:rPr>
        <w:t>Note: Continue evaluation discussion in 9.2.2.1.</w:t>
      </w:r>
    </w:p>
    <w:p w14:paraId="5EB62795" w14:textId="77777777" w:rsidR="00B2161E" w:rsidRDefault="00C46B7C">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233A13F4" w14:textId="77777777" w:rsidR="00B2161E" w:rsidRDefault="00B2161E">
      <w:pPr>
        <w:rPr>
          <w:rFonts w:eastAsia="等线"/>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lastRenderedPageBreak/>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lastRenderedPageBreak/>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lastRenderedPageBreak/>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FDBD" w14:textId="77777777" w:rsidR="008645A8" w:rsidRDefault="008645A8" w:rsidP="00EE07FD">
      <w:r>
        <w:separator/>
      </w:r>
    </w:p>
  </w:endnote>
  <w:endnote w:type="continuationSeparator" w:id="0">
    <w:p w14:paraId="1C37BD39" w14:textId="77777777" w:rsidR="008645A8" w:rsidRDefault="008645A8"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楷体_GB2312">
    <w:altName w:val="SimHei"/>
    <w:charset w:val="86"/>
    <w:family w:val="modern"/>
    <w:pitch w:val="default"/>
    <w:sig w:usb0="00000000" w:usb1="00000000" w:usb2="00000010" w:usb3="00000000" w:csb0="00040000"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9D60" w14:textId="77777777" w:rsidR="008645A8" w:rsidRDefault="008645A8" w:rsidP="00EE07FD">
      <w:r>
        <w:separator/>
      </w:r>
    </w:p>
  </w:footnote>
  <w:footnote w:type="continuationSeparator" w:id="0">
    <w:p w14:paraId="060D5972" w14:textId="77777777" w:rsidR="008645A8" w:rsidRDefault="008645A8"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4"/>
  </w:num>
  <w:num w:numId="6">
    <w:abstractNumId w:val="101"/>
  </w:num>
  <w:num w:numId="7">
    <w:abstractNumId w:val="4"/>
  </w:num>
  <w:num w:numId="8">
    <w:abstractNumId w:val="8"/>
  </w:num>
  <w:num w:numId="9">
    <w:abstractNumId w:val="96"/>
  </w:num>
  <w:num w:numId="10">
    <w:abstractNumId w:val="20"/>
  </w:num>
  <w:num w:numId="11">
    <w:abstractNumId w:val="11"/>
  </w:num>
  <w:num w:numId="12">
    <w:abstractNumId w:val="63"/>
  </w:num>
  <w:num w:numId="13">
    <w:abstractNumId w:val="7"/>
  </w:num>
  <w:num w:numId="14">
    <w:abstractNumId w:val="52"/>
  </w:num>
  <w:num w:numId="15">
    <w:abstractNumId w:val="104"/>
  </w:num>
  <w:num w:numId="16">
    <w:abstractNumId w:val="50"/>
    <w:lvlOverride w:ilvl="0">
      <w:startOverride w:val="1"/>
    </w:lvlOverride>
  </w:num>
  <w:num w:numId="17">
    <w:abstractNumId w:val="40"/>
  </w:num>
  <w:num w:numId="18">
    <w:abstractNumId w:val="85"/>
  </w:num>
  <w:num w:numId="19">
    <w:abstractNumId w:val="94"/>
  </w:num>
  <w:num w:numId="20">
    <w:abstractNumId w:val="61"/>
  </w:num>
  <w:num w:numId="21">
    <w:abstractNumId w:val="31"/>
  </w:num>
  <w:num w:numId="22">
    <w:abstractNumId w:val="19"/>
  </w:num>
  <w:num w:numId="23">
    <w:abstractNumId w:val="93"/>
  </w:num>
  <w:num w:numId="24">
    <w:abstractNumId w:val="91"/>
  </w:num>
  <w:num w:numId="25">
    <w:abstractNumId w:val="103"/>
  </w:num>
  <w:num w:numId="26">
    <w:abstractNumId w:val="54"/>
  </w:num>
  <w:num w:numId="27">
    <w:abstractNumId w:val="1"/>
  </w:num>
  <w:num w:numId="28">
    <w:abstractNumId w:val="47"/>
  </w:num>
  <w:num w:numId="29">
    <w:abstractNumId w:val="37"/>
  </w:num>
  <w:num w:numId="30">
    <w:abstractNumId w:val="108"/>
  </w:num>
  <w:num w:numId="31">
    <w:abstractNumId w:val="106"/>
  </w:num>
  <w:num w:numId="32">
    <w:abstractNumId w:val="21"/>
  </w:num>
  <w:num w:numId="33">
    <w:abstractNumId w:val="48"/>
  </w:num>
  <w:num w:numId="34">
    <w:abstractNumId w:val="44"/>
  </w:num>
  <w:num w:numId="35">
    <w:abstractNumId w:val="99"/>
  </w:num>
  <w:num w:numId="36">
    <w:abstractNumId w:val="17"/>
  </w:num>
  <w:num w:numId="37">
    <w:abstractNumId w:val="60"/>
  </w:num>
  <w:num w:numId="38">
    <w:abstractNumId w:val="87"/>
  </w:num>
  <w:num w:numId="39">
    <w:abstractNumId w:val="6"/>
  </w:num>
  <w:num w:numId="40">
    <w:abstractNumId w:val="65"/>
  </w:num>
  <w:num w:numId="41">
    <w:abstractNumId w:val="0"/>
  </w:num>
  <w:num w:numId="42">
    <w:abstractNumId w:val="86"/>
  </w:num>
  <w:num w:numId="43">
    <w:abstractNumId w:val="45"/>
  </w:num>
  <w:num w:numId="44">
    <w:abstractNumId w:val="83"/>
  </w:num>
  <w:num w:numId="45">
    <w:abstractNumId w:val="68"/>
  </w:num>
  <w:num w:numId="46">
    <w:abstractNumId w:val="29"/>
  </w:num>
  <w:num w:numId="47">
    <w:abstractNumId w:val="74"/>
  </w:num>
  <w:num w:numId="48">
    <w:abstractNumId w:val="84"/>
  </w:num>
  <w:num w:numId="49">
    <w:abstractNumId w:val="35"/>
  </w:num>
  <w:num w:numId="50">
    <w:abstractNumId w:val="13"/>
  </w:num>
  <w:num w:numId="51">
    <w:abstractNumId w:val="22"/>
  </w:num>
  <w:num w:numId="52">
    <w:abstractNumId w:val="59"/>
  </w:num>
  <w:num w:numId="53">
    <w:abstractNumId w:val="26"/>
  </w:num>
  <w:num w:numId="54">
    <w:abstractNumId w:val="18"/>
  </w:num>
  <w:num w:numId="55">
    <w:abstractNumId w:val="55"/>
  </w:num>
  <w:num w:numId="56">
    <w:abstractNumId w:val="15"/>
  </w:num>
  <w:num w:numId="57">
    <w:abstractNumId w:val="38"/>
  </w:num>
  <w:num w:numId="58">
    <w:abstractNumId w:val="71"/>
  </w:num>
  <w:num w:numId="59">
    <w:abstractNumId w:val="32"/>
  </w:num>
  <w:num w:numId="60">
    <w:abstractNumId w:val="76"/>
  </w:num>
  <w:num w:numId="61">
    <w:abstractNumId w:val="25"/>
  </w:num>
  <w:num w:numId="62">
    <w:abstractNumId w:val="105"/>
  </w:num>
  <w:num w:numId="63">
    <w:abstractNumId w:val="98"/>
  </w:num>
  <w:num w:numId="64">
    <w:abstractNumId w:val="41"/>
  </w:num>
  <w:num w:numId="65">
    <w:abstractNumId w:val="24"/>
  </w:num>
  <w:num w:numId="66">
    <w:abstractNumId w:val="81"/>
  </w:num>
  <w:num w:numId="67">
    <w:abstractNumId w:val="51"/>
  </w:num>
  <w:num w:numId="68">
    <w:abstractNumId w:val="9"/>
  </w:num>
  <w:num w:numId="69">
    <w:abstractNumId w:val="62"/>
  </w:num>
  <w:num w:numId="70">
    <w:abstractNumId w:val="57"/>
  </w:num>
  <w:num w:numId="71">
    <w:abstractNumId w:val="67"/>
  </w:num>
  <w:num w:numId="72">
    <w:abstractNumId w:val="107"/>
  </w:num>
  <w:num w:numId="73">
    <w:abstractNumId w:val="58"/>
  </w:num>
  <w:num w:numId="74">
    <w:abstractNumId w:val="36"/>
  </w:num>
  <w:num w:numId="75">
    <w:abstractNumId w:val="28"/>
  </w:num>
  <w:num w:numId="76">
    <w:abstractNumId w:val="39"/>
  </w:num>
  <w:num w:numId="77">
    <w:abstractNumId w:val="75"/>
  </w:num>
  <w:num w:numId="78">
    <w:abstractNumId w:val="2"/>
  </w:num>
  <w:num w:numId="79">
    <w:abstractNumId w:val="43"/>
  </w:num>
  <w:num w:numId="80">
    <w:abstractNumId w:val="23"/>
  </w:num>
  <w:num w:numId="81">
    <w:abstractNumId w:val="80"/>
  </w:num>
  <w:num w:numId="82">
    <w:abstractNumId w:val="16"/>
  </w:num>
  <w:num w:numId="83">
    <w:abstractNumId w:val="42"/>
  </w:num>
  <w:num w:numId="84">
    <w:abstractNumId w:val="95"/>
  </w:num>
  <w:num w:numId="85">
    <w:abstractNumId w:val="49"/>
  </w:num>
  <w:num w:numId="86">
    <w:abstractNumId w:val="102"/>
  </w:num>
  <w:num w:numId="87">
    <w:abstractNumId w:val="77"/>
  </w:num>
  <w:num w:numId="88">
    <w:abstractNumId w:val="56"/>
  </w:num>
  <w:num w:numId="89">
    <w:abstractNumId w:val="88"/>
  </w:num>
  <w:num w:numId="90">
    <w:abstractNumId w:val="30"/>
  </w:num>
  <w:num w:numId="91">
    <w:abstractNumId w:val="53"/>
  </w:num>
  <w:num w:numId="92">
    <w:abstractNumId w:val="10"/>
  </w:num>
  <w:num w:numId="93">
    <w:abstractNumId w:val="72"/>
  </w:num>
  <w:num w:numId="94">
    <w:abstractNumId w:val="14"/>
  </w:num>
  <w:num w:numId="95">
    <w:abstractNumId w:val="92"/>
  </w:num>
  <w:num w:numId="96">
    <w:abstractNumId w:val="100"/>
  </w:num>
  <w:num w:numId="97">
    <w:abstractNumId w:val="12"/>
  </w:num>
  <w:num w:numId="98">
    <w:abstractNumId w:val="66"/>
  </w:num>
  <w:num w:numId="99">
    <w:abstractNumId w:val="27"/>
  </w:num>
  <w:num w:numId="100">
    <w:abstractNumId w:val="79"/>
  </w:num>
  <w:num w:numId="101">
    <w:abstractNumId w:val="33"/>
  </w:num>
  <w:num w:numId="102">
    <w:abstractNumId w:val="89"/>
  </w:num>
  <w:num w:numId="103">
    <w:abstractNumId w:val="78"/>
  </w:num>
  <w:num w:numId="104">
    <w:abstractNumId w:val="69"/>
  </w:num>
  <w:num w:numId="105">
    <w:abstractNumId w:val="73"/>
  </w:num>
  <w:num w:numId="106">
    <w:abstractNumId w:val="97"/>
  </w:num>
  <w:num w:numId="107">
    <w:abstractNumId w:val="90"/>
  </w:num>
  <w:num w:numId="108">
    <w:abstractNumId w:val="70"/>
  </w:num>
  <w:num w:numId="109">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BE0"/>
    <w:rsid w:val="00CD6926"/>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a0"/>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51821</Words>
  <Characters>295383</Characters>
  <Application>Microsoft Office Word</Application>
  <DocSecurity>0</DocSecurity>
  <Lines>2461</Lines>
  <Paragraphs>693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2023-04-21T21:52:00Z</dcterms:created>
  <dcterms:modified xsi:type="dcterms:W3CDTF">2023-04-21T22:40:00Z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