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ＭＳ 明朝" w:hAnsi="Arial" w:cs="Arial" w:hint="eastAsia"/>
          <w:b/>
          <w:bCs/>
          <w:lang w:val="de-DE"/>
        </w:rPr>
        <w:t>1</w:t>
      </w:r>
      <w:r>
        <w:rPr>
          <w:rFonts w:ascii="Arial" w:eastAsia="ＭＳ 明朝" w:hAnsi="Arial" w:cs="Arial"/>
          <w:b/>
          <w:bCs/>
          <w:lang w:val="de-DE"/>
        </w:rPr>
        <w:t>2</w:t>
      </w:r>
      <w:r>
        <w:rPr>
          <w:rFonts w:ascii="Arial" w:eastAsia="ＭＳ 明朝" w:hAnsi="Arial" w:cs="Arial" w:hint="eastAsia"/>
          <w:b/>
          <w:bCs/>
          <w:lang w:val="de-DE"/>
        </w:rPr>
        <w:t>b</w:t>
      </w:r>
      <w:r>
        <w:rPr>
          <w:rFonts w:ascii="Arial" w:eastAsia="ＭＳ 明朝"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1"/>
        <w:numPr>
          <w:ilvl w:val="0"/>
          <w:numId w:val="11"/>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533DC7DE" w14:textId="77777777" w:rsidR="003C2260" w:rsidRDefault="006134A8">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9.17.10 regarding UE features for MC enhancements and captures the following email discussion</w:t>
      </w:r>
      <w:r>
        <w:rPr>
          <w:rFonts w:eastAsia="ＭＳ 明朝" w:hint="eastAsia"/>
          <w:sz w:val="22"/>
          <w:szCs w:val="22"/>
          <w:lang w:val="en-US"/>
        </w:rPr>
        <w:t>.</w:t>
      </w:r>
    </w:p>
    <w:tbl>
      <w:tblPr>
        <w:tblStyle w:val="aff2"/>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MC-Enh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ＭＳ 明朝"/>
          <w:sz w:val="22"/>
          <w:szCs w:val="22"/>
          <w:lang w:val="en-US"/>
        </w:rPr>
      </w:pPr>
    </w:p>
    <w:p w14:paraId="03CDC61A" w14:textId="77777777" w:rsidR="003C2260" w:rsidRDefault="006134A8">
      <w:pPr>
        <w:spacing w:afterLines="50" w:after="120"/>
        <w:jc w:val="both"/>
        <w:rPr>
          <w:rFonts w:eastAsia="ＭＳ 明朝"/>
          <w:sz w:val="22"/>
          <w:szCs w:val="22"/>
          <w:lang w:val="en-US"/>
        </w:rPr>
      </w:pPr>
      <w:r>
        <w:rPr>
          <w:rFonts w:eastAsia="ＭＳ 明朝"/>
          <w:sz w:val="22"/>
          <w:szCs w:val="22"/>
          <w:lang w:val="en-US"/>
        </w:rPr>
        <w:t>According to the initial UE features list from rapporteur [1], there are following feature groups for MC enhancements.</w:t>
      </w:r>
    </w:p>
    <w:p w14:paraId="08359756" w14:textId="77777777" w:rsidR="003C2260" w:rsidRDefault="006134A8">
      <w:pPr>
        <w:pStyle w:val="aff6"/>
        <w:numPr>
          <w:ilvl w:val="0"/>
          <w:numId w:val="13"/>
        </w:numPr>
        <w:spacing w:afterLines="50" w:after="120"/>
        <w:ind w:leftChars="0"/>
        <w:jc w:val="both"/>
        <w:rPr>
          <w:rFonts w:eastAsia="ＭＳ 明朝"/>
          <w:sz w:val="22"/>
          <w:szCs w:val="22"/>
          <w:lang w:val="en-US"/>
        </w:rPr>
      </w:pPr>
      <w:bookmarkStart w:id="2" w:name="_Hlk85011108"/>
      <w:r>
        <w:rPr>
          <w:rFonts w:eastAsia="ＭＳ 明朝" w:hint="eastAsia"/>
          <w:sz w:val="22"/>
          <w:szCs w:val="22"/>
          <w:lang w:val="en-US"/>
        </w:rPr>
        <w:t>F</w:t>
      </w:r>
      <w:r>
        <w:rPr>
          <w:rFonts w:eastAsia="ＭＳ 明朝"/>
          <w:sz w:val="22"/>
          <w:szCs w:val="22"/>
          <w:lang w:val="en-US"/>
        </w:rPr>
        <w:t>Gs for multi-cell PUSCH/PDSCH scheduling with a single DCI</w:t>
      </w:r>
    </w:p>
    <w:p w14:paraId="0AFB6116"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w:t>
      </w:r>
      <w:r>
        <w:rPr>
          <w:rFonts w:eastAsia="ＭＳ 明朝"/>
          <w:sz w:val="22"/>
          <w:szCs w:val="22"/>
          <w:lang w:val="en-US"/>
        </w:rPr>
        <w:tab/>
        <w:t>Multi-cell PDSCH scheduling by DCI format 1_3 on a scheduling cell included in a set of cells</w:t>
      </w:r>
    </w:p>
    <w:p w14:paraId="68C84E39"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49-1a</w:t>
      </w:r>
      <w:r>
        <w:rPr>
          <w:rFonts w:eastAsia="ＭＳ 明朝"/>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49-1b</w:t>
      </w:r>
      <w:r>
        <w:rPr>
          <w:rFonts w:eastAsia="ＭＳ 明朝"/>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w:t>
      </w:r>
      <w:r>
        <w:rPr>
          <w:rFonts w:eastAsia="ＭＳ 明朝"/>
          <w:sz w:val="22"/>
          <w:szCs w:val="22"/>
          <w:lang w:val="en-US"/>
        </w:rPr>
        <w:tab/>
        <w:t>Multi-cell PUSCH scheduling by DCI format 0_3 on a scheduling cell included in a set of cells</w:t>
      </w:r>
    </w:p>
    <w:p w14:paraId="55E26A00"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49-2a</w:t>
      </w:r>
      <w:r>
        <w:rPr>
          <w:rFonts w:eastAsia="ＭＳ 明朝"/>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49-2b</w:t>
      </w:r>
      <w:r>
        <w:rPr>
          <w:rFonts w:eastAsia="ＭＳ 明朝"/>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49-3</w:t>
      </w:r>
      <w:r>
        <w:rPr>
          <w:rFonts w:eastAsia="ＭＳ 明朝"/>
          <w:sz w:val="22"/>
          <w:szCs w:val="22"/>
          <w:lang w:val="en-US"/>
        </w:rPr>
        <w:tab/>
        <w:t>Monitoring both legacy DCI format(s) (0_0/1_0, 0_1/1_1 and/or 0_2/1_2) and DCI format 0_3/1_3 on the same scheduling cell</w:t>
      </w:r>
    </w:p>
    <w:p w14:paraId="0356BE77"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49-4</w:t>
      </w:r>
      <w:r>
        <w:rPr>
          <w:rFonts w:eastAsia="ＭＳ 明朝"/>
          <w:sz w:val="22"/>
          <w:szCs w:val="22"/>
          <w:lang w:val="en-US"/>
        </w:rPr>
        <w:tab/>
        <w:t>Multiple sets of cells</w:t>
      </w:r>
    </w:p>
    <w:p w14:paraId="31D5923B"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w:t>
      </w:r>
      <w:r>
        <w:rPr>
          <w:rFonts w:eastAsia="ＭＳ 明朝"/>
          <w:sz w:val="22"/>
          <w:szCs w:val="22"/>
          <w:lang w:val="en-US"/>
        </w:rPr>
        <w:tab/>
        <w:t>Type 2 HARQ CB support for DCI format 1_3</w:t>
      </w:r>
    </w:p>
    <w:p w14:paraId="6957A158"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49-5a</w:t>
      </w:r>
      <w:r>
        <w:rPr>
          <w:rFonts w:eastAsia="ＭＳ 明朝"/>
          <w:sz w:val="22"/>
          <w:szCs w:val="22"/>
          <w:lang w:val="en-US"/>
        </w:rPr>
        <w:tab/>
        <w:t>Trigger Type 3 HARQ CB based feedback using DCI format 1_3</w:t>
      </w:r>
    </w:p>
    <w:p w14:paraId="61D5AAD9"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49-5b</w:t>
      </w:r>
      <w:r>
        <w:rPr>
          <w:rFonts w:eastAsia="ＭＳ 明朝"/>
          <w:sz w:val="22"/>
          <w:szCs w:val="22"/>
          <w:lang w:val="en-US"/>
        </w:rPr>
        <w:tab/>
        <w:t>Trigger enhanced Type 3 HARQ CB based feedback using DCI format 1_3</w:t>
      </w:r>
    </w:p>
    <w:p w14:paraId="5D0826AA"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49-6</w:t>
      </w:r>
      <w:r>
        <w:rPr>
          <w:rFonts w:eastAsia="ＭＳ 明朝"/>
          <w:sz w:val="22"/>
          <w:szCs w:val="22"/>
          <w:lang w:val="en-US"/>
        </w:rPr>
        <w:tab/>
        <w:t>Co-scheduled cell indication based on co-scheduled cell indicator field in DCI format 1_3/0_3</w:t>
      </w:r>
    </w:p>
    <w:bookmarkEnd w:id="2"/>
    <w:p w14:paraId="1CC02DD0" w14:textId="77777777" w:rsidR="003C2260" w:rsidRDefault="006134A8">
      <w:pPr>
        <w:pStyle w:val="aff6"/>
        <w:numPr>
          <w:ilvl w:val="0"/>
          <w:numId w:val="13"/>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 multi-carrier UL Tx switching scheme</w:t>
      </w:r>
    </w:p>
    <w:p w14:paraId="13AA472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49-X</w:t>
      </w:r>
      <w:r>
        <w:rPr>
          <w:rFonts w:eastAsia="ＭＳ 明朝"/>
          <w:sz w:val="22"/>
          <w:szCs w:val="22"/>
          <w:lang w:val="en-US"/>
        </w:rPr>
        <w:tab/>
        <w:t>Supported switching option for each band pair in the band combination for UL Tx switching across more than 2 bands</w:t>
      </w:r>
    </w:p>
    <w:p w14:paraId="06794F2F"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lastRenderedPageBreak/>
        <w:t>49-Y</w:t>
      </w:r>
      <w:r>
        <w:rPr>
          <w:rFonts w:eastAsia="ＭＳ 明朝"/>
          <w:sz w:val="22"/>
          <w:szCs w:val="22"/>
          <w:lang w:val="en-US"/>
        </w:rPr>
        <w:tab/>
        <w:t>Minimum separation time for two uplink switching on more than 2 bands within any two consecutive reference slots</w:t>
      </w:r>
    </w:p>
    <w:p w14:paraId="76DF7CA3" w14:textId="77777777" w:rsidR="003C2260" w:rsidRDefault="003C2260">
      <w:pPr>
        <w:spacing w:afterLines="50" w:after="120"/>
        <w:jc w:val="both"/>
        <w:rPr>
          <w:rFonts w:eastAsia="ＭＳ 明朝"/>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headerReference w:type="even" r:id="rId12"/>
          <w:headerReference w:type="default" r:id="rId13"/>
          <w:footerReference w:type="even" r:id="rId14"/>
          <w:footerReference w:type="default" r:id="rId15"/>
          <w:headerReference w:type="first" r:id="rId16"/>
          <w:footerReference w:type="first" r:id="rId17"/>
          <w:pgSz w:w="12240" w:h="15840"/>
          <w:pgMar w:top="851" w:right="1134" w:bottom="567" w:left="1134" w:header="720" w:footer="720" w:gutter="0"/>
          <w:cols w:space="720"/>
          <w:docGrid w:linePitch="326"/>
        </w:sectPr>
      </w:pPr>
    </w:p>
    <w:p w14:paraId="549BB92E" w14:textId="77777777" w:rsidR="003C2260" w:rsidRDefault="006134A8">
      <w:pPr>
        <w:pStyle w:val="1"/>
        <w:numPr>
          <w:ilvl w:val="0"/>
          <w:numId w:val="11"/>
        </w:numPr>
        <w:spacing w:before="180" w:after="120"/>
        <w:rPr>
          <w:rFonts w:eastAsia="ＭＳ 明朝"/>
          <w:b/>
          <w:bCs/>
          <w:szCs w:val="24"/>
          <w:lang w:val="en-US"/>
        </w:rPr>
      </w:pPr>
      <w:r>
        <w:rPr>
          <w:rFonts w:eastAsia="ＭＳ 明朝"/>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B6FAA62"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5883C5F3"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11684103"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43BDB67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5A565D6B"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18-5 (DL </w:t>
            </w:r>
            <w:r>
              <w:rPr>
                <w:rFonts w:asciiTheme="majorHAnsi" w:eastAsia="ＭＳ 明朝" w:hAnsiTheme="majorHAnsi" w:cstheme="majorHAnsi" w:hint="eastAsia"/>
                <w:color w:val="000000" w:themeColor="text1"/>
                <w:szCs w:val="18"/>
                <w:lang w:eastAsia="ja-JP"/>
              </w:rPr>
              <w:t>CCS</w:t>
            </w:r>
            <w:r>
              <w:rPr>
                <w:rFonts w:asciiTheme="majorHAnsi" w:eastAsia="ＭＳ 明朝"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5DE574F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2488C4EF"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0FB507C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0A434BB7"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6-10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13A4066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62E20E12"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18-5b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0AD7E83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The DCI format 0_X/1_X and the DCI format 0_0/1_0/0_1/1_1/0_2/1_2 can be monitored simultaneously</w:t>
            </w:r>
            <w:proofErr w:type="gramStart"/>
            <w:r>
              <w:rPr>
                <w:rFonts w:asciiTheme="majorHAnsi" w:eastAsia="ＭＳ 明朝" w:hAnsiTheme="majorHAnsi" w:cstheme="majorHAnsi"/>
                <w:color w:val="000000" w:themeColor="text1"/>
                <w:szCs w:val="18"/>
                <w:lang w:val="en-US" w:eastAsia="ja-JP"/>
              </w:rPr>
              <w:t>. ]</w:t>
            </w:r>
            <w:proofErr w:type="gramEnd"/>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aff6"/>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aff6"/>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aff6"/>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aff6"/>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 xml:space="preserve">ype </w:t>
            </w:r>
            <w:r>
              <w:rPr>
                <w:rFonts w:asciiTheme="majorHAnsi" w:eastAsia="ＭＳ 明朝" w:hAnsiTheme="majorHAnsi" w:cstheme="majorHAnsi" w:hint="eastAsia"/>
                <w:color w:val="000000" w:themeColor="text1"/>
                <w:szCs w:val="18"/>
                <w:lang w:eastAsia="ja-JP"/>
              </w:rPr>
              <w:t>3</w:t>
            </w:r>
            <w:r>
              <w:rPr>
                <w:rFonts w:asciiTheme="majorHAnsi" w:eastAsia="ＭＳ 明朝"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10-16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25-6 (</w:t>
            </w:r>
            <w:r>
              <w:rPr>
                <w:rFonts w:asciiTheme="majorHAnsi" w:eastAsia="ＭＳ 明朝" w:hAnsiTheme="majorHAnsi" w:cstheme="majorHAnsi" w:hint="eastAsia"/>
                <w:color w:val="000000" w:themeColor="text1"/>
                <w:szCs w:val="18"/>
                <w:lang w:eastAsia="ja-JP"/>
              </w:rPr>
              <w:t>E</w:t>
            </w:r>
            <w:r>
              <w:rPr>
                <w:rFonts w:asciiTheme="majorHAnsi" w:eastAsia="ＭＳ 明朝"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lang w:eastAsia="ja-JP"/>
              </w:rPr>
              <w:t>O The table is configured by RRC signaling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2"/>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22" w:type="dxa"/>
          </w:tcPr>
          <w:p w14:paraId="596D424A" w14:textId="77777777" w:rsidR="003C2260" w:rsidRDefault="006134A8">
            <w:pPr>
              <w:spacing w:after="0" w:line="240" w:lineRule="auto"/>
              <w:jc w:val="both"/>
              <w:rPr>
                <w:rFonts w:eastAsia="ＭＳ 明朝"/>
                <w:sz w:val="22"/>
              </w:rPr>
            </w:pPr>
            <w:r>
              <w:rPr>
                <w:rFonts w:eastAsia="ＭＳ 明朝" w:hint="eastAsia"/>
                <w:sz w:val="22"/>
              </w:rPr>
              <w:t>v</w:t>
            </w:r>
            <w:r>
              <w:rPr>
                <w:rFonts w:eastAsia="ＭＳ 明朝"/>
                <w:sz w:val="22"/>
              </w:rPr>
              <w:t>ivo</w:t>
            </w:r>
          </w:p>
        </w:tc>
        <w:tc>
          <w:tcPr>
            <w:tcW w:w="19923" w:type="dxa"/>
          </w:tcPr>
          <w:p w14:paraId="4F95016D" w14:textId="77777777" w:rsidR="003C2260" w:rsidRDefault="006134A8">
            <w:pPr>
              <w:pStyle w:val="a6"/>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a6"/>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a6"/>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a6"/>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a6"/>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a6"/>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a6"/>
              <w:spacing w:before="120"/>
              <w:rPr>
                <w:rFonts w:eastAsia="SimSun"/>
                <w:lang w:eastAsia="zh-CN"/>
              </w:rPr>
            </w:pPr>
          </w:p>
          <w:p w14:paraId="380FACEE" w14:textId="77777777" w:rsidR="003C2260" w:rsidRDefault="006134A8">
            <w:pPr>
              <w:pStyle w:val="a6"/>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SimSun"/>
                <w:lang w:eastAsia="zh-CN"/>
              </w:rPr>
              <w:t>sc</w:t>
            </w:r>
            <w:proofErr w:type="spellEnd"/>
            <w:r>
              <w:rPr>
                <w:rFonts w:eastAsia="SimSun"/>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a6"/>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a6"/>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a6"/>
              <w:spacing w:before="120"/>
              <w:rPr>
                <w:rFonts w:eastAsiaTheme="minorEastAsia"/>
                <w:lang w:eastAsia="zh-CN"/>
              </w:rPr>
            </w:pPr>
          </w:p>
          <w:p w14:paraId="75987540" w14:textId="77777777" w:rsidR="003C2260" w:rsidRDefault="006134A8">
            <w:pPr>
              <w:pStyle w:val="a6"/>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a6"/>
              <w:spacing w:before="120"/>
              <w:rPr>
                <w:rFonts w:eastAsiaTheme="minorEastAsia"/>
                <w:lang w:eastAsia="zh-CN"/>
              </w:rPr>
            </w:pPr>
            <w:r>
              <w:rPr>
                <w:rFonts w:eastAsiaTheme="minorEastAsia"/>
                <w:lang w:eastAsia="zh-CN"/>
              </w:rPr>
              <w:t xml:space="preserve">Firstly, in R15-17, 3GPP introduced a series of capability signaling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signaling, or should RAN1 simply reuse the existing capabilities defined for a legacy DCI format (e.g., DCI format 0-1/1-1) and extend the corresponding features to mc-DCI? </w:t>
            </w:r>
          </w:p>
          <w:p w14:paraId="76C71A71" w14:textId="77777777" w:rsidR="003C2260" w:rsidRDefault="006134A8">
            <w:pPr>
              <w:pStyle w:val="a6"/>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a per Band capability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Pcell falls back to self-scheduling only, and the BD/CCE budget for Pcell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a6"/>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2. Introduce new UE capabilities for supporting the feature for mc-scheduling.</w:t>
            </w:r>
            <w:bookmarkEnd w:id="8"/>
          </w:p>
          <w:p w14:paraId="56ACAE87" w14:textId="77777777" w:rsidR="003C2260" w:rsidRDefault="003C2260">
            <w:pPr>
              <w:pStyle w:val="a6"/>
              <w:spacing w:before="120"/>
              <w:rPr>
                <w:rFonts w:eastAsiaTheme="minorEastAsia"/>
                <w:b/>
                <w:lang w:eastAsia="zh-CN"/>
              </w:rPr>
            </w:pPr>
          </w:p>
          <w:p w14:paraId="39B0438A" w14:textId="77777777" w:rsidR="003C2260" w:rsidRDefault="006134A8">
            <w:pPr>
              <w:pStyle w:val="a6"/>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a6"/>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a6"/>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a6"/>
              <w:spacing w:before="120"/>
              <w:rPr>
                <w:rFonts w:eastAsiaTheme="minorEastAsia"/>
                <w:lang w:eastAsia="zh-CN"/>
              </w:rPr>
            </w:pPr>
          </w:p>
          <w:p w14:paraId="1B0FED0C" w14:textId="77777777" w:rsidR="003C2260" w:rsidRDefault="006134A8">
            <w:pPr>
              <w:pStyle w:val="a6"/>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a6"/>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a6"/>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a6"/>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a6"/>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a6"/>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a6"/>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a9"/>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a6"/>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a9"/>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a9"/>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r>
                    <w:rPr>
                      <w:rFonts w:eastAsia="SimSun"/>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 xml:space="preserve">Component 1-a), the candidate value </w:t>
                  </w:r>
                  <w:proofErr w:type="gramStart"/>
                  <w:r>
                    <w:rPr>
                      <w:sz w:val="13"/>
                      <w:szCs w:val="13"/>
                      <w:lang w:eastAsia="zh-CN"/>
                    </w:rPr>
                    <w:t>are</w:t>
                  </w:r>
                  <w:proofErr w:type="gramEnd"/>
                  <w:r>
                    <w:rPr>
                      <w:sz w:val="13"/>
                      <w:szCs w:val="13"/>
                      <w:lang w:eastAsia="zh-CN"/>
                    </w:rPr>
                    <w:t xml:space="preserve"> {2,3,4}</w:t>
                  </w:r>
                </w:p>
                <w:p w14:paraId="6CEB356A" w14:textId="77777777" w:rsidR="003C2260" w:rsidRDefault="006134A8">
                  <w:pPr>
                    <w:pStyle w:val="TAL"/>
                    <w:spacing w:before="120" w:after="120"/>
                    <w:rPr>
                      <w:sz w:val="13"/>
                      <w:szCs w:val="13"/>
                      <w:lang w:eastAsia="zh-CN"/>
                    </w:rPr>
                  </w:pPr>
                  <w:r>
                    <w:rPr>
                      <w:sz w:val="13"/>
                      <w:szCs w:val="13"/>
                      <w:lang w:eastAsia="zh-CN"/>
                    </w:rPr>
                    <w:t>Component 2-a</w:t>
                  </w:r>
                  <w:proofErr w:type="gramStart"/>
                  <w:r>
                    <w:rPr>
                      <w:sz w:val="13"/>
                      <w:szCs w:val="13"/>
                      <w:lang w:eastAsia="zh-CN"/>
                    </w:rPr>
                    <w:t>) ,</w:t>
                  </w:r>
                  <w:proofErr w:type="gramEnd"/>
                  <w:r>
                    <w:rPr>
                      <w:sz w:val="13"/>
                      <w:szCs w:val="13"/>
                      <w:lang w:eastAsia="zh-CN"/>
                    </w:rPr>
                    <w:t xml:space="preserve">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UE does not support that SCell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UE does not support that PCell schedules multiple cells by DCI format 0_X/1_X when a sSCell is configured to schedule PCell</w:t>
                  </w:r>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3]</w:t>
            </w:r>
          </w:p>
        </w:tc>
        <w:tc>
          <w:tcPr>
            <w:tcW w:w="1822" w:type="dxa"/>
          </w:tcPr>
          <w:p w14:paraId="16F22BDB" w14:textId="77777777" w:rsidR="003C2260" w:rsidRDefault="006134A8">
            <w:pPr>
              <w:spacing w:after="0" w:line="240" w:lineRule="auto"/>
              <w:jc w:val="both"/>
              <w:rPr>
                <w:rFonts w:eastAsia="ＭＳ 明朝"/>
                <w:sz w:val="22"/>
              </w:rPr>
            </w:pPr>
            <w:r>
              <w:rPr>
                <w:rFonts w:eastAsia="ＭＳ 明朝" w:hint="eastAsia"/>
                <w:sz w:val="22"/>
              </w:rPr>
              <w:t>O</w:t>
            </w:r>
            <w:r>
              <w:rPr>
                <w:rFonts w:eastAsia="ＭＳ 明朝"/>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signaling while DCI 0_2/1_2 is optional Rel-16 feature (FG11-1) with capability signaling.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aff6"/>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signaling. </w:t>
            </w:r>
          </w:p>
          <w:p w14:paraId="759FF0D5" w14:textId="77777777" w:rsidR="003C2260" w:rsidRDefault="006134A8">
            <w:pPr>
              <w:pStyle w:val="aff6"/>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aff6"/>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aff6"/>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w:t>
            </w:r>
            <w:proofErr w:type="gramStart"/>
            <w:r>
              <w:rPr>
                <w:rFonts w:eastAsia="Batang"/>
              </w:rPr>
              <w:t>Therefore</w:t>
            </w:r>
            <w:proofErr w:type="gramEnd"/>
            <w:r>
              <w:rPr>
                <w:rFonts w:eastAsia="Batang"/>
              </w:rPr>
              <w:t xml:space="preserv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aff6"/>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proofErr w:type="gramStart"/>
            <w:r>
              <w:rPr>
                <w:b/>
                <w:i/>
                <w:sz w:val="20"/>
              </w:rPr>
              <w:t>N</w:t>
            </w:r>
            <w:r>
              <w:rPr>
                <w:b/>
                <w:i/>
                <w:sz w:val="20"/>
                <w:vertAlign w:val="subscript"/>
              </w:rPr>
              <w:t>DL,max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aff6"/>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proofErr w:type="gramStart"/>
            <w:r>
              <w:rPr>
                <w:b/>
                <w:i/>
                <w:sz w:val="20"/>
              </w:rPr>
              <w:t>N</w:t>
            </w:r>
            <w:r>
              <w:rPr>
                <w:b/>
                <w:i/>
                <w:sz w:val="20"/>
                <w:vertAlign w:val="subscript"/>
              </w:rPr>
              <w:t>UL,max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aff6"/>
              <w:numPr>
                <w:ilvl w:val="0"/>
                <w:numId w:val="28"/>
              </w:numPr>
              <w:spacing w:before="120" w:after="120" w:line="276" w:lineRule="auto"/>
              <w:ind w:leftChars="0"/>
              <w:rPr>
                <w:b/>
                <w:i/>
                <w:sz w:val="20"/>
              </w:rPr>
            </w:pPr>
            <w:r>
              <w:rPr>
                <w:b/>
                <w:i/>
                <w:sz w:val="20"/>
              </w:rPr>
              <w:t xml:space="preserve">Note: </w:t>
            </w:r>
            <w:proofErr w:type="spellStart"/>
            <w:proofErr w:type="gramStart"/>
            <w:r>
              <w:rPr>
                <w:b/>
                <w:i/>
                <w:sz w:val="20"/>
              </w:rPr>
              <w:t>N</w:t>
            </w:r>
            <w:r>
              <w:rPr>
                <w:b/>
                <w:i/>
                <w:sz w:val="20"/>
                <w:vertAlign w:val="subscript"/>
              </w:rPr>
              <w:t>DL,max</w:t>
            </w:r>
            <w:proofErr w:type="spellEnd"/>
            <w:proofErr w:type="gram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aff6"/>
              <w:numPr>
                <w:ilvl w:val="0"/>
                <w:numId w:val="28"/>
              </w:numPr>
              <w:spacing w:before="120" w:after="120" w:line="276" w:lineRule="auto"/>
              <w:ind w:leftChars="0"/>
              <w:rPr>
                <w:b/>
                <w:i/>
                <w:sz w:val="20"/>
              </w:rPr>
            </w:pPr>
            <w:r>
              <w:rPr>
                <w:b/>
                <w:i/>
                <w:sz w:val="20"/>
              </w:rPr>
              <w:t>Component-3: Maximum number of co-scheduled cell sets (</w:t>
            </w:r>
            <w:proofErr w:type="spellStart"/>
            <w:proofErr w:type="gramStart"/>
            <w:r>
              <w:rPr>
                <w:b/>
                <w:i/>
                <w:sz w:val="20"/>
              </w:rPr>
              <w:t>N</w:t>
            </w:r>
            <w:r>
              <w:rPr>
                <w:b/>
                <w:i/>
                <w:vertAlign w:val="subscript"/>
              </w:rPr>
              <w:t>set</w:t>
            </w:r>
            <w:r>
              <w:rPr>
                <w:b/>
                <w:i/>
                <w:sz w:val="20"/>
                <w:vertAlign w:val="subscript"/>
              </w:rPr>
              <w:t>,max</w:t>
            </w:r>
            <w:proofErr w:type="spellEnd"/>
            <w:proofErr w:type="gramEnd"/>
            <w:r>
              <w:rPr>
                <w:b/>
                <w:i/>
                <w:sz w:val="20"/>
              </w:rPr>
              <w:t xml:space="preserve">) that can be scheduled from a same scheduling cell. </w:t>
            </w:r>
          </w:p>
          <w:p w14:paraId="187DDFC0" w14:textId="77777777" w:rsidR="003C2260" w:rsidRDefault="006134A8">
            <w:pPr>
              <w:pStyle w:val="aff6"/>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w:t>
            </w:r>
            <w:proofErr w:type="gramStart"/>
            <w:r>
              <w:rPr>
                <w:b/>
                <w:i/>
                <w:vertAlign w:val="subscript"/>
              </w:rPr>
              <w:t>size,max</w:t>
            </w:r>
            <w:proofErr w:type="spellEnd"/>
            <w:proofErr w:type="gram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proofErr w:type="gramStart"/>
            <w:r>
              <w:rPr>
                <w:b/>
                <w:i/>
              </w:rPr>
              <w:t>N</w:t>
            </w:r>
            <w:r>
              <w:rPr>
                <w:b/>
                <w:i/>
                <w:vertAlign w:val="subscript"/>
              </w:rPr>
              <w:t>DL,max</w:t>
            </w:r>
            <w:proofErr w:type="spellEnd"/>
            <w:proofErr w:type="gram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aff2"/>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aff6"/>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aff6"/>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aff6"/>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aff6"/>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aff6"/>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aff6"/>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aff6"/>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aff6"/>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aff6"/>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4]</w:t>
            </w:r>
          </w:p>
        </w:tc>
        <w:tc>
          <w:tcPr>
            <w:tcW w:w="1822" w:type="dxa"/>
          </w:tcPr>
          <w:p w14:paraId="620C26F2" w14:textId="77777777" w:rsidR="003C2260" w:rsidRDefault="006134A8">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aff2"/>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aff6"/>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aff6"/>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aff6"/>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n_CI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aff6"/>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Unique n_CI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aff6"/>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aff6"/>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aff6"/>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aff2"/>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5]</w:t>
            </w:r>
          </w:p>
        </w:tc>
        <w:tc>
          <w:tcPr>
            <w:tcW w:w="1822" w:type="dxa"/>
          </w:tcPr>
          <w:p w14:paraId="3AA78E7D" w14:textId="77777777" w:rsidR="003C2260" w:rsidRDefault="006134A8">
            <w:pPr>
              <w:spacing w:after="0" w:line="240" w:lineRule="auto"/>
              <w:jc w:val="both"/>
              <w:rPr>
                <w:rFonts w:eastAsia="ＭＳ 明朝"/>
                <w:sz w:val="22"/>
              </w:rPr>
            </w:pPr>
            <w:r>
              <w:rPr>
                <w:rFonts w:eastAsia="ＭＳ 明朝" w:hint="eastAsia"/>
                <w:sz w:val="22"/>
              </w:rPr>
              <w:t>N</w:t>
            </w:r>
            <w:r>
              <w:rPr>
                <w:rFonts w:eastAsia="ＭＳ 明朝"/>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aff6"/>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aff6"/>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w:t>
            </w:r>
            <w:proofErr w:type="gramStart"/>
            <w:r>
              <w:rPr>
                <w:sz w:val="20"/>
              </w:rPr>
              <w:t>cells’</w:t>
            </w:r>
            <w:proofErr w:type="gramEnd"/>
            <w:r>
              <w:rPr>
                <w:sz w:val="20"/>
              </w:rPr>
              <w:t xml:space="preserve">.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aff6"/>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aff6"/>
              <w:numPr>
                <w:ilvl w:val="1"/>
                <w:numId w:val="38"/>
              </w:numPr>
              <w:spacing w:after="0" w:line="240" w:lineRule="auto"/>
              <w:ind w:leftChars="0"/>
              <w:contextualSpacing/>
              <w:rPr>
                <w:b/>
                <w:bCs/>
              </w:rPr>
            </w:pPr>
            <w:r>
              <w:rPr>
                <w:sz w:val="20"/>
              </w:rPr>
              <w:t>We agreed to support up to a maximum of 4 set of cells from specification perspective. There could be some signaling on the maximum number of set of cells supported by the UE for multi-cell PDSCH/PUSCH scheduling if seen needed</w:t>
            </w:r>
            <w:r>
              <w:rPr>
                <w:sz w:val="20"/>
                <w:lang w:val="en-US"/>
              </w:rPr>
              <w:t>.</w:t>
            </w:r>
          </w:p>
          <w:p w14:paraId="536BF769" w14:textId="77777777" w:rsidR="003C2260" w:rsidRDefault="006134A8">
            <w:pPr>
              <w:pStyle w:val="aff6"/>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aff6"/>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aff6"/>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aff6"/>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signaling would need to be </w:t>
            </w:r>
            <w:r>
              <w:rPr>
                <w:sz w:val="20"/>
                <w:lang w:val="en-US"/>
              </w:rPr>
              <w:t>defined.</w:t>
            </w:r>
          </w:p>
          <w:p w14:paraId="4154C37E" w14:textId="77777777" w:rsidR="003C2260" w:rsidRDefault="006134A8">
            <w:pPr>
              <w:pStyle w:val="aff6"/>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aff6"/>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a9"/>
              <w:keepNext/>
            </w:pPr>
          </w:p>
          <w:p w14:paraId="063CC230" w14:textId="77777777" w:rsidR="003C2260" w:rsidRDefault="006134A8">
            <w:pPr>
              <w:pStyle w:val="a9"/>
              <w:keepNext/>
            </w:pPr>
            <w:r>
              <w:t>Table 1: Starting point for Rel-18 UE capabilities for Multi-cell PDSCH / PUSCH scheduling</w:t>
            </w:r>
          </w:p>
          <w:tbl>
            <w:tblPr>
              <w:tblStyle w:val="aff2"/>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aff6"/>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aff6"/>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aff6"/>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aff6"/>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w:t>
                  </w:r>
                  <w:proofErr w:type="gramStart"/>
                  <w:r>
                    <w:t>={</w:t>
                  </w:r>
                  <w:proofErr w:type="gramEnd"/>
                  <w:r>
                    <w:t>1,2,3,4}</w:t>
                  </w:r>
                </w:p>
                <w:p w14:paraId="3F4DC407" w14:textId="77777777" w:rsidR="003C2260" w:rsidRDefault="006134A8">
                  <w:pPr>
                    <w:spacing w:after="180"/>
                  </w:pPr>
                  <w:r>
                    <w:t>For component 2: L</w:t>
                  </w:r>
                  <w:proofErr w:type="gramStart"/>
                  <w:r>
                    <w:t>={</w:t>
                  </w:r>
                  <w:proofErr w:type="gramEnd"/>
                  <w:r>
                    <w:t>2,3,4}</w:t>
                  </w:r>
                </w:p>
              </w:tc>
              <w:tc>
                <w:tcPr>
                  <w:tcW w:w="1248" w:type="pct"/>
                </w:tcPr>
                <w:p w14:paraId="256611C4" w14:textId="77777777" w:rsidR="003C2260" w:rsidRDefault="006134A8">
                  <w:pPr>
                    <w:spacing w:after="180"/>
                  </w:pPr>
                  <w:r>
                    <w:t>Basic capability for this feature with potential UE signaling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w:t>
                  </w:r>
                  <w:proofErr w:type="gramStart"/>
                  <w:r>
                    <w:t>={</w:t>
                  </w:r>
                  <w:proofErr w:type="gramEnd"/>
                  <w:r>
                    <w:t>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signaling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 xml:space="preserve">Support for using an indicator </w:t>
                  </w:r>
                  <w:proofErr w:type="gramStart"/>
                  <w:r>
                    <w:t>in  DCI</w:t>
                  </w:r>
                  <w:proofErr w:type="gramEnd"/>
                  <w:r>
                    <w:t xml:space="preserve">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w:t>
                  </w:r>
                  <w:proofErr w:type="gramStart"/>
                  <w:r>
                    <w:t>in  DCI</w:t>
                  </w:r>
                  <w:proofErr w:type="gramEnd"/>
                  <w:r>
                    <w:t xml:space="preserve">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6]</w:t>
            </w:r>
          </w:p>
        </w:tc>
        <w:tc>
          <w:tcPr>
            <w:tcW w:w="1822" w:type="dxa"/>
          </w:tcPr>
          <w:p w14:paraId="0B83718B" w14:textId="77777777" w:rsidR="003C2260" w:rsidRDefault="006134A8">
            <w:pPr>
              <w:spacing w:after="0" w:line="240" w:lineRule="auto"/>
              <w:jc w:val="both"/>
              <w:rPr>
                <w:rFonts w:eastAsia="ＭＳ 明朝"/>
                <w:sz w:val="22"/>
              </w:rPr>
            </w:pPr>
            <w:r>
              <w:rPr>
                <w:rFonts w:eastAsia="ＭＳ 明朝" w:hint="eastAsia"/>
                <w:sz w:val="22"/>
              </w:rPr>
              <w:t>S</w:t>
            </w:r>
            <w:r>
              <w:rPr>
                <w:rFonts w:eastAsia="ＭＳ 明朝"/>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aff6"/>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aff6"/>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aff6"/>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aff6"/>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aff6"/>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aff6"/>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aff2"/>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n_CI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Unique n_CI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aff6"/>
              <w:spacing w:after="180"/>
              <w:ind w:leftChars="0" w:left="720"/>
              <w:jc w:val="both"/>
              <w:rPr>
                <w:lang w:eastAsia="ko-KR"/>
              </w:rPr>
            </w:pPr>
          </w:p>
          <w:tbl>
            <w:tblPr>
              <w:tblStyle w:val="aff2"/>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table is configured by RRC signaling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aff6"/>
              <w:spacing w:after="180"/>
              <w:ind w:leftChars="0" w:left="720"/>
              <w:jc w:val="both"/>
              <w:rPr>
                <w:lang w:eastAsia="ko-KR"/>
              </w:rPr>
            </w:pPr>
          </w:p>
          <w:tbl>
            <w:tblPr>
              <w:tblStyle w:val="aff2"/>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22" w:type="dxa"/>
          </w:tcPr>
          <w:p w14:paraId="3B4E16F7" w14:textId="77777777" w:rsidR="003C2260" w:rsidRDefault="006134A8">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8]</w:t>
            </w:r>
          </w:p>
        </w:tc>
        <w:tc>
          <w:tcPr>
            <w:tcW w:w="1822" w:type="dxa"/>
          </w:tcPr>
          <w:p w14:paraId="765BA131" w14:textId="77777777" w:rsidR="003C2260" w:rsidRDefault="006134A8">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aff6"/>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aff6"/>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 xml:space="preserve">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w:t>
            </w:r>
            <w:proofErr w:type="gramStart"/>
            <w:r>
              <w:rPr>
                <w:sz w:val="22"/>
                <w:szCs w:val="22"/>
              </w:rPr>
              <w:t>{ table</w:t>
            </w:r>
            <w:proofErr w:type="gramEnd"/>
            <w:r>
              <w:rPr>
                <w:sz w:val="22"/>
                <w:szCs w:val="22"/>
              </w:rPr>
              <w:t>-based,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aff6"/>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9]</w:t>
            </w:r>
          </w:p>
        </w:tc>
        <w:tc>
          <w:tcPr>
            <w:tcW w:w="1822" w:type="dxa"/>
          </w:tcPr>
          <w:p w14:paraId="0BFB99B5" w14:textId="77777777" w:rsidR="003C2260" w:rsidRDefault="006134A8">
            <w:pPr>
              <w:spacing w:after="0" w:line="240" w:lineRule="auto"/>
              <w:jc w:val="both"/>
              <w:rPr>
                <w:rFonts w:eastAsia="ＭＳ 明朝"/>
                <w:sz w:val="22"/>
              </w:rPr>
            </w:pPr>
            <w:r>
              <w:rPr>
                <w:rFonts w:eastAsia="ＭＳ 明朝" w:hint="eastAsia"/>
                <w:sz w:val="22"/>
              </w:rPr>
              <w:t>Q</w:t>
            </w:r>
            <w:r>
              <w:rPr>
                <w:rFonts w:eastAsia="ＭＳ 明朝"/>
                <w:sz w:val="22"/>
              </w:rPr>
              <w:t>ualcomm</w:t>
            </w:r>
          </w:p>
        </w:tc>
        <w:tc>
          <w:tcPr>
            <w:tcW w:w="19923" w:type="dxa"/>
          </w:tcPr>
          <w:p w14:paraId="4E4470CF"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 xml:space="preserve">First of all, </w:t>
            </w:r>
            <w:r>
              <w:rPr>
                <w:rFonts w:eastAsia="ＭＳ 明朝" w:cs="Batang"/>
                <w:sz w:val="21"/>
                <w:szCs w:val="21"/>
                <w:lang w:val="en-US"/>
              </w:rPr>
              <w:t>multi-cell PDSCH scheduling and multi-cell PUSCH scheduling should be separate features, same as for Rel-16 DL/UL cross-carrier scheduling (FG18-5, FG</w:t>
            </w:r>
            <w:r>
              <w:rPr>
                <w:rFonts w:eastAsia="ＭＳ 明朝" w:cs="Batang" w:hint="eastAsia"/>
                <w:sz w:val="21"/>
                <w:szCs w:val="21"/>
                <w:lang w:val="en-US"/>
              </w:rPr>
              <w:t>18-5b</w:t>
            </w:r>
            <w:r>
              <w:rPr>
                <w:rFonts w:eastAsia="ＭＳ 明朝"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w:t>
            </w:r>
          </w:p>
          <w:p w14:paraId="08014EB8"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Introduce separate capabilities for multi-cell PDSCH scheduling and multi-cell PUSCH scheduling</w:t>
            </w:r>
          </w:p>
          <w:p w14:paraId="3535ABE8"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Capabilities for multi-cell PDSCH scheduling and multi-cell PUSCH scheduling do not prerequisite UE </w:t>
            </w:r>
            <w:proofErr w:type="spellStart"/>
            <w:r>
              <w:rPr>
                <w:rFonts w:eastAsia="ＭＳ 明朝" w:cs="Batang"/>
                <w:sz w:val="21"/>
                <w:szCs w:val="21"/>
                <w:lang w:val="en-US"/>
              </w:rPr>
              <w:t>capabilies</w:t>
            </w:r>
            <w:proofErr w:type="spellEnd"/>
            <w:r>
              <w:rPr>
                <w:rFonts w:eastAsia="ＭＳ 明朝" w:cs="Batang"/>
                <w:sz w:val="21"/>
                <w:szCs w:val="21"/>
                <w:lang w:val="en-US"/>
              </w:rPr>
              <w:t xml:space="preserve"> for R15/16 cross-carrier scheduling (FG6-10, 18-5, 18-5b)</w:t>
            </w:r>
          </w:p>
          <w:p w14:paraId="6710AC8F" w14:textId="77777777" w:rsidR="003C2260" w:rsidRDefault="003C2260">
            <w:pPr>
              <w:spacing w:after="120"/>
              <w:jc w:val="both"/>
              <w:rPr>
                <w:rFonts w:eastAsia="ＭＳ 明朝" w:cs="Batang"/>
                <w:sz w:val="21"/>
                <w:szCs w:val="21"/>
                <w:lang w:val="en-US"/>
              </w:rPr>
            </w:pPr>
          </w:p>
          <w:p w14:paraId="05B8DC85"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There</w:t>
            </w:r>
            <w:r>
              <w:rPr>
                <w:rFonts w:eastAsia="ＭＳ 明朝"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aff6"/>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ption 1: a UE reports support for one or multiple combinations of {a band for scheduling cell, a set of band(s) for scheduled cells} for multi-cell scheduling</w:t>
            </w:r>
          </w:p>
          <w:p w14:paraId="68ECE864" w14:textId="77777777" w:rsidR="003C2260" w:rsidRDefault="006134A8">
            <w:pPr>
              <w:pStyle w:val="aff6"/>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 xml:space="preserve">Option 2: </w:t>
            </w:r>
            <w:r>
              <w:rPr>
                <w:rFonts w:eastAsia="ＭＳ 明朝"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aff6"/>
              <w:numPr>
                <w:ilvl w:val="1"/>
                <w:numId w:val="47"/>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7C880C61" w14:textId="77777777" w:rsidR="003C2260" w:rsidRDefault="006134A8">
            <w:pPr>
              <w:pStyle w:val="aff6"/>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Example is illustrated in Fig. 1.</w:t>
            </w:r>
          </w:p>
          <w:p w14:paraId="32A3F9F2"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1</w:t>
            </w:r>
            <w:r>
              <w:rPr>
                <w:rFonts w:eastAsia="ＭＳ 明朝" w:cs="Batang"/>
                <w:sz w:val="21"/>
                <w:szCs w:val="21"/>
                <w:lang w:val="en-US"/>
              </w:rPr>
              <w:tab/>
              <w:t>Example of multi-cell scheduling for a subset of cells/bands in a CA band combination</w:t>
            </w:r>
          </w:p>
          <w:p w14:paraId="5B6A8FBF" w14:textId="77777777" w:rsidR="003C2260" w:rsidRDefault="003C2260">
            <w:pPr>
              <w:spacing w:after="120"/>
              <w:rPr>
                <w:rFonts w:eastAsia="ＭＳ 明朝" w:cs="Batang"/>
                <w:sz w:val="21"/>
                <w:szCs w:val="21"/>
                <w:lang w:val="en-US"/>
              </w:rPr>
            </w:pPr>
          </w:p>
          <w:p w14:paraId="22197332"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2:</w:t>
            </w:r>
            <w:r>
              <w:rPr>
                <w:rFonts w:eastAsia="ＭＳ 明朝" w:cs="Batang" w:hint="eastAsia"/>
                <w:sz w:val="21"/>
                <w:szCs w:val="21"/>
                <w:lang w:val="en-US"/>
              </w:rPr>
              <w:t xml:space="preserve"> </w:t>
            </w:r>
            <w:r>
              <w:rPr>
                <w:rFonts w:eastAsia="ＭＳ 明朝" w:cs="Batang"/>
                <w:sz w:val="21"/>
                <w:szCs w:val="21"/>
                <w:lang w:val="en-US"/>
              </w:rPr>
              <w:t>For multi-cell PDSCH or PUSCH scheduling:</w:t>
            </w:r>
          </w:p>
          <w:p w14:paraId="518BD03E"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a given DL-CA or UL-CA band combination, the UE reports support for:</w:t>
            </w:r>
          </w:p>
          <w:p w14:paraId="7BC0CB9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 1: one or multiple combinations of {a band for scheduling cell, a set of band(s) for scheduled cells} for multi-cell scheduling by a single DCI format</w:t>
            </w:r>
          </w:p>
          <w:p w14:paraId="2E4F3D5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50E9884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each combination in either of Options, the UE also reports:</w:t>
            </w:r>
          </w:p>
          <w:p w14:paraId="5342401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Max number of cells in a set of cells configured for multi-cell scheduling by a DCI format</w:t>
            </w:r>
          </w:p>
          <w:p w14:paraId="2FA1E53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{2, 3, 4}</w:t>
            </w:r>
          </w:p>
          <w:p w14:paraId="70E31232"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Max number of sets of cells configured for multi-cell scheduling a same scheduling cell</w:t>
            </w:r>
          </w:p>
          <w:p w14:paraId="523DF03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{1, 2, 3, 4}</w:t>
            </w:r>
          </w:p>
          <w:p w14:paraId="2D36398A" w14:textId="77777777" w:rsidR="003C2260" w:rsidRDefault="003C2260">
            <w:pPr>
              <w:spacing w:after="120"/>
              <w:jc w:val="both"/>
              <w:rPr>
                <w:rFonts w:eastAsia="ＭＳ 明朝" w:cs="Batang"/>
                <w:sz w:val="21"/>
                <w:szCs w:val="21"/>
                <w:lang w:val="en-US"/>
              </w:rPr>
            </w:pPr>
          </w:p>
          <w:p w14:paraId="144A33C2"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 xml:space="preserve">n the following, we assume Option 3 </w:t>
            </w:r>
            <w:r>
              <w:rPr>
                <w:rFonts w:eastAsia="ＭＳ 明朝" w:cs="Batang" w:hint="eastAsia"/>
                <w:sz w:val="21"/>
                <w:szCs w:val="21"/>
                <w:lang w:val="en-US"/>
              </w:rPr>
              <w:t>i</w:t>
            </w:r>
            <w:r>
              <w:rPr>
                <w:rFonts w:eastAsia="ＭＳ 明朝"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ＭＳ 明朝" w:cs="Batang"/>
                <w:sz w:val="21"/>
                <w:szCs w:val="21"/>
                <w:lang w:val="en-US"/>
              </w:rPr>
            </w:pPr>
          </w:p>
          <w:p w14:paraId="721460D3"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3:</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A5DEE3B"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0892913"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8F976FF"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HARQ-ACK codebook, the UE reports support for either or both of:</w:t>
            </w:r>
          </w:p>
          <w:p w14:paraId="1556FE37"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Type-1 HARQ-ACK codebook </w:t>
            </w:r>
          </w:p>
          <w:p w14:paraId="456334E9"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Type-2 HARQ-ACK codebook based on a concatenation of two sub-codebooks </w:t>
            </w:r>
          </w:p>
          <w:p w14:paraId="09F19994"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the UE reports support for either or both of:</w:t>
            </w:r>
          </w:p>
          <w:p w14:paraId="149D6875"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75BD11F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ype-2 (per scheduled cell field)</w:t>
            </w:r>
          </w:p>
          <w:p w14:paraId="71680DAB"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4:</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29CDD5E"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6E52762"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02491F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2AA6610B"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lastRenderedPageBreak/>
              <w:t>T</w:t>
            </w:r>
            <w:r>
              <w:rPr>
                <w:rFonts w:eastAsia="ＭＳ 明朝" w:cs="Batang"/>
                <w:sz w:val="21"/>
                <w:szCs w:val="21"/>
                <w:lang w:val="en-US"/>
              </w:rPr>
              <w:t>ype-2 (per scheduled cell field)</w:t>
            </w:r>
          </w:p>
          <w:p w14:paraId="4BE5AC47" w14:textId="77777777" w:rsidR="003C2260" w:rsidRDefault="003C2260">
            <w:pPr>
              <w:spacing w:after="120"/>
              <w:jc w:val="both"/>
              <w:rPr>
                <w:rFonts w:eastAsia="ＭＳ 明朝" w:cs="Batang"/>
                <w:sz w:val="21"/>
                <w:szCs w:val="21"/>
                <w:lang w:val="en-US"/>
              </w:rPr>
            </w:pPr>
          </w:p>
          <w:p w14:paraId="450EEBFF"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Case 2: When a </w:t>
            </w:r>
            <w:proofErr w:type="spellStart"/>
            <w:r>
              <w:rPr>
                <w:rFonts w:eastAsia="ＭＳ 明朝" w:cs="Batang"/>
                <w:sz w:val="21"/>
                <w:szCs w:val="21"/>
                <w:lang w:val="en-US"/>
              </w:rPr>
              <w:t>schedulin</w:t>
            </w:r>
            <w:proofErr w:type="spellEnd"/>
            <w:r>
              <w:rPr>
                <w:rFonts w:eastAsia="ＭＳ 明朝"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1 example</w:t>
            </w:r>
          </w:p>
          <w:p w14:paraId="5D866CF4"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2 example</w:t>
            </w:r>
          </w:p>
          <w:p w14:paraId="145D141B"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2</w:t>
            </w:r>
            <w:r>
              <w:rPr>
                <w:rFonts w:eastAsia="ＭＳ 明朝"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ＭＳ 明朝" w:cs="Batang"/>
                <w:sz w:val="21"/>
                <w:szCs w:val="21"/>
                <w:lang w:val="en-US"/>
              </w:rPr>
            </w:pPr>
          </w:p>
          <w:p w14:paraId="0E6B2D2B"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 xml:space="preserve">Monitoring legacy non-fallback DCI formats should be split into two cases: </w:t>
            </w:r>
          </w:p>
          <w:p w14:paraId="40B07E06"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 monitoring legacy non-fallback DCI formats </w:t>
            </w:r>
            <w:r>
              <w:rPr>
                <w:rFonts w:eastAsia="ＭＳ 明朝" w:cs="Batang"/>
                <w:sz w:val="21"/>
                <w:szCs w:val="21"/>
                <w:u w:val="single"/>
                <w:lang w:val="en-US"/>
              </w:rPr>
              <w:t>for the reference cell</w:t>
            </w:r>
          </w:p>
          <w:p w14:paraId="4DDF76E2" w14:textId="77777777" w:rsidR="003C2260" w:rsidRDefault="006134A8">
            <w:pPr>
              <w:pStyle w:val="aff6"/>
              <w:numPr>
                <w:ilvl w:val="1"/>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i.e., only for the cell where BD/CCE/DCI-size of DCI format 0_X/1_X is counted </w:t>
            </w:r>
          </w:p>
          <w:p w14:paraId="10E0999E"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(ii) monitoring legacy non-fallback DCI formats </w:t>
            </w:r>
            <w:r>
              <w:rPr>
                <w:rFonts w:eastAsia="ＭＳ 明朝" w:cs="Batang"/>
                <w:sz w:val="21"/>
                <w:szCs w:val="21"/>
                <w:u w:val="single"/>
                <w:lang w:val="en-US"/>
              </w:rPr>
              <w:t>for any cell of the set of cells</w:t>
            </w:r>
          </w:p>
          <w:p w14:paraId="1371E9E4"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5:</w:t>
            </w:r>
            <w:r>
              <w:rPr>
                <w:rFonts w:eastAsia="ＭＳ 明朝" w:cs="Batang" w:hint="eastAsia"/>
                <w:sz w:val="21"/>
                <w:szCs w:val="21"/>
                <w:lang w:val="en-US"/>
              </w:rPr>
              <w:t xml:space="preserve"> </w:t>
            </w:r>
            <w:r>
              <w:rPr>
                <w:rFonts w:eastAsia="ＭＳ 明朝"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576BE88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lastRenderedPageBreak/>
              <w:t>Monitoring DCI formats 1_1/1_2 for a cell, as well as DCI format 1_X for a set of cells:</w:t>
            </w:r>
          </w:p>
          <w:p w14:paraId="61C48F88"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4CC34459"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7A21F267"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Monitoring DCI formats 0_1/0_2 for a cell, as well as DCI format 0_X for a set of cells:</w:t>
            </w:r>
          </w:p>
          <w:p w14:paraId="035D6517"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30FBC6A6" w14:textId="77777777" w:rsidR="003C2260" w:rsidRDefault="003C2260">
            <w:pPr>
              <w:spacing w:after="120"/>
              <w:jc w:val="both"/>
              <w:rPr>
                <w:rFonts w:eastAsia="ＭＳ 明朝" w:cs="Batang"/>
                <w:sz w:val="21"/>
                <w:szCs w:val="21"/>
                <w:lang w:val="en-US"/>
              </w:rPr>
            </w:pPr>
          </w:p>
          <w:p w14:paraId="460096F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 xml:space="preserve">egarding the number of unicast DCI to process, legacy FGs (FG3-1/18-5/5b/5c/5d) counts the number of unicast DCI </w:t>
            </w:r>
            <w:r>
              <w:rPr>
                <w:rFonts w:eastAsia="ＭＳ 明朝" w:cs="Batang"/>
                <w:sz w:val="21"/>
                <w:szCs w:val="21"/>
                <w:u w:val="single"/>
                <w:lang w:val="en-US"/>
              </w:rPr>
              <w:t>per scheduled cell</w:t>
            </w:r>
            <w:r>
              <w:rPr>
                <w:rFonts w:eastAsia="ＭＳ 明朝"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ＭＳ 明朝" w:cs="Batang"/>
                <w:sz w:val="21"/>
                <w:szCs w:val="21"/>
                <w:u w:val="single"/>
                <w:lang w:val="en-US"/>
              </w:rPr>
              <w:t>per set of cells for multi-cell scheduling</w:t>
            </w:r>
            <w:r>
              <w:rPr>
                <w:rFonts w:eastAsia="ＭＳ 明朝"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A</w:t>
            </w:r>
            <w:r>
              <w:rPr>
                <w:rFonts w:eastAsia="ＭＳ 明朝" w:cs="Batang"/>
                <w:sz w:val="21"/>
                <w:szCs w:val="21"/>
                <w:lang w:val="en-US"/>
              </w:rPr>
              <w:t>t least as for basic framework, following should be feasible.</w:t>
            </w:r>
          </w:p>
          <w:p w14:paraId="501A29F6"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6:</w:t>
            </w:r>
            <w:r>
              <w:rPr>
                <w:rFonts w:eastAsia="ＭＳ 明朝" w:cs="Batang"/>
                <w:sz w:val="21"/>
                <w:szCs w:val="21"/>
                <w:lang w:val="en-US"/>
              </w:rPr>
              <w:t xml:space="preserve"> For multi-cell scheduling, </w:t>
            </w:r>
          </w:p>
          <w:p w14:paraId="16C8ADE4"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Number of unicast DCI to process for a set of cells for multi-cell PDSCH scheduling</w:t>
            </w:r>
          </w:p>
          <w:p w14:paraId="2BC3D06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From lower SCS to higher SCS, or same SCS </w:t>
            </w:r>
          </w:p>
          <w:p w14:paraId="121EF1B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cell</w:t>
            </w:r>
          </w:p>
          <w:p w14:paraId="482AA07D"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265BB40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cell, where:</w:t>
            </w:r>
          </w:p>
          <w:p w14:paraId="27172BFE"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3EFF7DE0"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6A8CC29B"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3512920B"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Number of unicast DCI to process for a set of cells for multi-cell PUSCH scheduling</w:t>
            </w:r>
          </w:p>
          <w:p w14:paraId="247992C1"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From lower SCS to higher SCS, or same SCS</w:t>
            </w:r>
          </w:p>
          <w:p w14:paraId="66FFB90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cell</w:t>
            </w:r>
          </w:p>
          <w:p w14:paraId="7B69FCE2"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cell</w:t>
            </w:r>
          </w:p>
          <w:p w14:paraId="2C1764E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18870D6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cell, and</w:t>
            </w:r>
          </w:p>
          <w:p w14:paraId="1019B1D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cell, where:</w:t>
            </w:r>
          </w:p>
          <w:p w14:paraId="44C91A6A"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72073803"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19FCAD53"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0D9201BA" w14:textId="77777777" w:rsidR="003C2260" w:rsidRDefault="003C2260">
            <w:pPr>
              <w:spacing w:after="120"/>
              <w:jc w:val="both"/>
              <w:rPr>
                <w:rFonts w:eastAsia="ＭＳ 明朝" w:cs="Batang"/>
                <w:sz w:val="21"/>
                <w:szCs w:val="21"/>
                <w:lang w:val="en-US"/>
              </w:rPr>
            </w:pPr>
          </w:p>
          <w:p w14:paraId="3558F55E"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imilar clarifications are necessary for span-based PDCCH monitoring (</w:t>
            </w:r>
            <w:r>
              <w:rPr>
                <w:rFonts w:eastAsia="ＭＳ 明朝" w:cs="Batang" w:hint="eastAsia"/>
                <w:sz w:val="21"/>
                <w:szCs w:val="21"/>
                <w:lang w:val="en-US"/>
              </w:rPr>
              <w:t>F</w:t>
            </w:r>
            <w:r>
              <w:rPr>
                <w:rFonts w:eastAsia="ＭＳ 明朝"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ＭＳ 明朝" w:cs="Batang"/>
                <w:sz w:val="21"/>
                <w:szCs w:val="21"/>
                <w:lang w:val="en-US"/>
              </w:rPr>
            </w:pPr>
          </w:p>
          <w:p w14:paraId="4C5D4088"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7:</w:t>
            </w:r>
          </w:p>
          <w:p w14:paraId="74A0D7B1"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New FDRA features are introduced for multi-cell PDSCH scheduling and multi-cell PUSCH scheduling:</w:t>
            </w:r>
          </w:p>
          <w:p w14:paraId="597F8E7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F</w:t>
            </w:r>
            <w:r>
              <w:rPr>
                <w:rFonts w:eastAsia="ＭＳ 明朝" w:cs="Batang"/>
                <w:sz w:val="21"/>
                <w:szCs w:val="21"/>
                <w:lang w:val="en-US"/>
              </w:rPr>
              <w:t>DRA Type-0 configuration 3 (larger RBG size)</w:t>
            </w:r>
          </w:p>
          <w:p w14:paraId="0D89847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F</w:t>
            </w:r>
            <w:r>
              <w:rPr>
                <w:rFonts w:eastAsia="ＭＳ 明朝" w:cs="Batang"/>
                <w:sz w:val="21"/>
                <w:szCs w:val="21"/>
                <w:lang w:val="en-US"/>
              </w:rPr>
              <w:t>DRA Type-1 granularity of 2, 4, 8, or 16 consecutive RBs based RIV</w:t>
            </w:r>
          </w:p>
          <w:p w14:paraId="6FAB67C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N</w:t>
            </w:r>
            <w:r>
              <w:rPr>
                <w:rFonts w:eastAsia="ＭＳ 明朝"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ＭＳ 明朝" w:cs="Batang"/>
                <w:sz w:val="21"/>
                <w:szCs w:val="21"/>
                <w:lang w:val="en-US"/>
              </w:rPr>
            </w:pPr>
          </w:p>
          <w:p w14:paraId="03D8B092"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AN1 agreed to support priority indicator for DCI format 0_X and 1_X.</w:t>
            </w:r>
            <w:r>
              <w:rPr>
                <w:rFonts w:eastAsia="ＭＳ 明朝" w:cs="Batang" w:hint="eastAsia"/>
                <w:sz w:val="21"/>
                <w:szCs w:val="21"/>
                <w:lang w:val="en-US"/>
              </w:rPr>
              <w:t xml:space="preserve"> </w:t>
            </w:r>
            <w:r>
              <w:rPr>
                <w:rFonts w:eastAsia="ＭＳ 明朝"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 xml:space="preserve">G11-4/11-4a are for the case where only DCI format 0_1/1_1 or only DCI format 0_2/1_2 is configured. </w:t>
            </w:r>
          </w:p>
          <w:p w14:paraId="689DA368"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G11-4b indicates support of operation with mixed DCI formats (1_1 and 1_2) with priority indication field.</w:t>
            </w:r>
          </w:p>
          <w:p w14:paraId="0292B9E2"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8:</w:t>
            </w:r>
          </w:p>
          <w:p w14:paraId="7DA92197"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DL priority indicator in a DCI format 1_X should be introduced:</w:t>
            </w:r>
          </w:p>
          <w:p w14:paraId="5C7A93D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Two HARQ-ACK codebooks with different priorities with two sub-slot based HARQ-ACK codebooks enabled for DCI format 1_X:</w:t>
            </w:r>
          </w:p>
          <w:p w14:paraId="1B975865"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3) </w:t>
            </w:r>
            <w:r>
              <w:rPr>
                <w:rFonts w:eastAsia="ＭＳ 明朝" w:cs="Batang" w:hint="eastAsia"/>
                <w:sz w:val="21"/>
                <w:szCs w:val="21"/>
                <w:lang w:val="en-US"/>
              </w:rPr>
              <w:t>M</w:t>
            </w:r>
            <w:r>
              <w:rPr>
                <w:rFonts w:eastAsia="ＭＳ 明朝" w:cs="Batang"/>
                <w:sz w:val="21"/>
                <w:szCs w:val="21"/>
                <w:lang w:val="en-US"/>
              </w:rPr>
              <w:t>ixed DCI formats including DCI format 1_X for DL priority indication in a BWP</w:t>
            </w:r>
          </w:p>
          <w:p w14:paraId="1826D83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9:</w:t>
            </w:r>
          </w:p>
          <w:p w14:paraId="547298FC"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UL priority indicator in a DCI format 0_X should be introduced:</w:t>
            </w:r>
          </w:p>
          <w:p w14:paraId="4B63D59C"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UL priority indication in DCI with DCI format 0_X</w:t>
            </w:r>
          </w:p>
          <w:p w14:paraId="5006A84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Support of priority indicator field configured in DCI format 0_X</w:t>
            </w:r>
          </w:p>
          <w:p w14:paraId="2A716C47"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Mixed DCI formats including DCI format 0_X for UL priority indication</w:t>
            </w:r>
          </w:p>
          <w:p w14:paraId="5C53AF24"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ＭＳ 明朝" w:cs="Batang"/>
                <w:sz w:val="21"/>
                <w:szCs w:val="21"/>
                <w:lang w:val="en-US"/>
              </w:rPr>
            </w:pPr>
          </w:p>
          <w:p w14:paraId="7EF9FE5F"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shot HARQ-ACK feedback (Type-3 HARQ-ACK codebook) can be triggered by DCI format 1_1 with FG10-16 and by DCI format 1_2 with FG25-4. There should be </w:t>
            </w:r>
            <w:proofErr w:type="spellStart"/>
            <w:r>
              <w:rPr>
                <w:rFonts w:eastAsia="ＭＳ 明朝" w:cs="Batang"/>
                <w:sz w:val="21"/>
                <w:szCs w:val="21"/>
                <w:lang w:val="en-US"/>
              </w:rPr>
              <w:t>aonther</w:t>
            </w:r>
            <w:proofErr w:type="spellEnd"/>
            <w:r>
              <w:rPr>
                <w:rFonts w:eastAsia="ＭＳ 明朝" w:cs="Batang"/>
                <w:sz w:val="21"/>
                <w:szCs w:val="21"/>
                <w:lang w:val="en-US"/>
              </w:rPr>
              <w:t xml:space="preserve"> FG for triggering by DCI format 1_X. Relevant to this, </w:t>
            </w:r>
            <w:proofErr w:type="spellStart"/>
            <w:r>
              <w:rPr>
                <w:rFonts w:eastAsia="ＭＳ 明朝" w:cs="Batang"/>
                <w:sz w:val="21"/>
                <w:szCs w:val="21"/>
                <w:lang w:val="en-US"/>
              </w:rPr>
              <w:t>phy</w:t>
            </w:r>
            <w:proofErr w:type="spellEnd"/>
            <w:r>
              <w:rPr>
                <w:rFonts w:eastAsia="ＭＳ 明朝" w:cs="Batang"/>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10:</w:t>
            </w:r>
          </w:p>
          <w:p w14:paraId="45A9424C"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features for Type-3 HARQ-ACK feedback triggered by DCI 1_X should be introduced: </w:t>
            </w:r>
          </w:p>
          <w:p w14:paraId="09613115"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One-shot HARQ-ACK feedback by DCI 1_X:</w:t>
            </w:r>
          </w:p>
          <w:p w14:paraId="70A4B37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Type-3 HARQ-ACK feedback triggered by a DCI format 1_X scheduling one or more PDSCHs</w:t>
            </w:r>
          </w:p>
          <w:p w14:paraId="7984D475"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ype-3 HARQ-ACK feedback triggered by a DCI format 1_X without scheduling a PDSCH using reserved FDRA values</w:t>
            </w:r>
          </w:p>
          <w:p w14:paraId="77D7879C"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PHY priority handling for one-shot HARQ-ACK feedback by DCI 1_X:</w:t>
            </w:r>
          </w:p>
          <w:p w14:paraId="227A564C"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3) Enhanced Type-3 HARQ-ACK codebook feedback triggered by a DCI format 1_X</w:t>
            </w:r>
          </w:p>
          <w:p w14:paraId="16835F1D" w14:textId="77777777" w:rsidR="003C2260" w:rsidRDefault="003C2260">
            <w:pPr>
              <w:spacing w:after="120"/>
              <w:jc w:val="both"/>
              <w:rPr>
                <w:rFonts w:eastAsia="ＭＳ 明朝" w:cs="Batang"/>
                <w:sz w:val="21"/>
                <w:szCs w:val="21"/>
                <w:lang w:val="en-US"/>
              </w:rPr>
            </w:pPr>
          </w:p>
          <w:p w14:paraId="48E48678"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11:</w:t>
            </w:r>
          </w:p>
          <w:p w14:paraId="75BFE5B1"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ＭＳ 明朝" w:cs="Batang"/>
                <w:sz w:val="21"/>
                <w:szCs w:val="21"/>
                <w:lang w:val="en-US"/>
              </w:rPr>
            </w:pPr>
          </w:p>
          <w:p w14:paraId="4EB77429"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lastRenderedPageBreak/>
              <w:t>F</w:t>
            </w:r>
            <w:r>
              <w:rPr>
                <w:rFonts w:eastAsia="ＭＳ 明朝" w:cs="Batang"/>
                <w:sz w:val="21"/>
                <w:szCs w:val="21"/>
                <w:lang w:val="en-US"/>
              </w:rPr>
              <w:t>G18-5 indicates support of SCell dormancy indication by DCI format 0_1/1_1. There must be a corresponding FG for SCell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12:</w:t>
            </w:r>
          </w:p>
          <w:p w14:paraId="0C604442"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SCell dormancy indication within active time by DCI format 1_X and DCI format 0_X should be introduced</w:t>
            </w:r>
          </w:p>
          <w:p w14:paraId="642752F1"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SCell dormancy indication within active time by DCI 1_X:</w:t>
            </w:r>
          </w:p>
          <w:p w14:paraId="53A5E5E1"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SCell dormancy indication within active time by DCI 0_X:</w:t>
            </w:r>
          </w:p>
          <w:p w14:paraId="1E70CC05" w14:textId="77777777" w:rsidR="003C2260" w:rsidRDefault="003C2260">
            <w:pPr>
              <w:spacing w:after="120"/>
              <w:jc w:val="both"/>
              <w:rPr>
                <w:rFonts w:eastAsia="ＭＳ 明朝" w:cs="Batang"/>
                <w:sz w:val="21"/>
                <w:szCs w:val="21"/>
                <w:lang w:val="en-US"/>
              </w:rPr>
            </w:pPr>
          </w:p>
          <w:p w14:paraId="684FA924"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13:</w:t>
            </w:r>
          </w:p>
          <w:p w14:paraId="75F02209"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cross-slot scheduling by DCI format 1_X and DCI format 0_X should be introduced</w:t>
            </w:r>
          </w:p>
          <w:p w14:paraId="1856B60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1_X</w:t>
            </w:r>
          </w:p>
          <w:p w14:paraId="5191B64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ＭＳ 明朝" w:cs="Batang"/>
                <w:sz w:val="21"/>
                <w:szCs w:val="21"/>
                <w:lang w:val="en-US"/>
              </w:rPr>
            </w:pPr>
          </w:p>
          <w:p w14:paraId="033955C1"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 xml:space="preserve">G23-1-1b and FG23-10-1b specify the UE </w:t>
            </w:r>
            <w:proofErr w:type="spellStart"/>
            <w:r>
              <w:rPr>
                <w:rFonts w:eastAsia="ＭＳ 明朝" w:cs="Batang"/>
                <w:sz w:val="21"/>
                <w:szCs w:val="21"/>
                <w:lang w:val="en-US"/>
              </w:rPr>
              <w:t>capabilieis</w:t>
            </w:r>
            <w:proofErr w:type="spellEnd"/>
            <w:r>
              <w:rPr>
                <w:rFonts w:eastAsia="ＭＳ 明朝" w:cs="Batang"/>
                <w:sz w:val="21"/>
                <w:szCs w:val="21"/>
                <w:lang w:val="en-US"/>
              </w:rPr>
              <w:t xml:space="preserve">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14:</w:t>
            </w:r>
          </w:p>
          <w:p w14:paraId="6AE0B236"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Unified-TCI indication by DCI format 1_X should be introduced</w:t>
            </w:r>
          </w:p>
          <w:p w14:paraId="4921BE3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Unified TCI with joint DL/UL TCI update with DCI-based TCI state indication for DCI format 1_X:</w:t>
            </w:r>
          </w:p>
          <w:p w14:paraId="2E8B6D3F"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35EAC9E0"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0B4F74DD"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0242F7A3"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5E22E847"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joint TCI states per CC in a band</w:t>
            </w:r>
          </w:p>
          <w:p w14:paraId="7C35D13F"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Unified TCI with separate DL/UL TCI update with DCI-based TCI state indication for DCI format 1_X:</w:t>
            </w:r>
          </w:p>
          <w:p w14:paraId="37A94C7B"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74E7E86A"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7FCC339F"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57E56A8C"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17356C95"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DL TCI states per CC in a band</w:t>
            </w:r>
          </w:p>
          <w:p w14:paraId="77933CEF"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1822" w:type="dxa"/>
          </w:tcPr>
          <w:p w14:paraId="101AA375" w14:textId="77777777" w:rsidR="003C2260" w:rsidRDefault="006134A8">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68FD674A" w14:textId="77777777" w:rsidR="003C2260" w:rsidRDefault="006134A8">
            <w:pPr>
              <w:spacing w:afterLines="50" w:after="120"/>
              <w:jc w:val="both"/>
              <w:rPr>
                <w:rFonts w:eastAsia="ＭＳ 明朝"/>
                <w:sz w:val="22"/>
                <w:szCs w:val="22"/>
                <w:lang w:val="en-US"/>
              </w:rPr>
            </w:pPr>
            <w:r>
              <w:rPr>
                <w:rFonts w:eastAsia="ＭＳ 明朝"/>
                <w:b/>
                <w:bCs/>
                <w:sz w:val="22"/>
                <w:szCs w:val="22"/>
                <w:u w:val="single"/>
                <w:lang w:val="en-US"/>
              </w:rPr>
              <w:t>Co-scheduled cell indication as basic feature</w:t>
            </w:r>
          </w:p>
          <w:p w14:paraId="5C706D07" w14:textId="77777777" w:rsidR="003C2260" w:rsidRDefault="006134A8">
            <w:pPr>
              <w:spacing w:afterLines="50" w:after="120"/>
              <w:jc w:val="both"/>
              <w:rPr>
                <w:rFonts w:eastAsia="ＭＳ 明朝"/>
                <w:sz w:val="22"/>
                <w:szCs w:val="22"/>
                <w:lang w:val="en-US"/>
              </w:rPr>
            </w:pPr>
            <w:r>
              <w:rPr>
                <w:rFonts w:eastAsia="ＭＳ 明朝"/>
                <w:sz w:val="22"/>
                <w:szCs w:val="22"/>
                <w:lang w:val="en-US"/>
              </w:rPr>
              <w:t>Regarding co-scheduled cell indication in DCI format 0_X/1_X, the following agreements were made at the RAN1#112 meeting.</w:t>
            </w:r>
          </w:p>
          <w:tbl>
            <w:tblPr>
              <w:tblStyle w:val="aff2"/>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aff6"/>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aff6"/>
                    <w:numPr>
                      <w:ilvl w:val="1"/>
                      <w:numId w:val="42"/>
                    </w:numPr>
                    <w:snapToGrid w:val="0"/>
                    <w:spacing w:after="180" w:line="240" w:lineRule="auto"/>
                    <w:ind w:leftChars="0"/>
                    <w:contextualSpacing/>
                    <w:jc w:val="both"/>
                    <w:rPr>
                      <w:color w:val="000000"/>
                      <w:sz w:val="20"/>
                    </w:rPr>
                  </w:pPr>
                  <w:r>
                    <w:rPr>
                      <w:color w:val="000000"/>
                      <w:sz w:val="20"/>
                    </w:rPr>
                    <w:t>The table is configured by RRC signaling for the set of cells.</w:t>
                  </w:r>
                </w:p>
                <w:p w14:paraId="0E6F1B09" w14:textId="77777777" w:rsidR="003C2260" w:rsidRDefault="006134A8">
                  <w:pPr>
                    <w:pStyle w:val="aff6"/>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aff6"/>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aff6"/>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aff6"/>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aff6"/>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aff6"/>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aff6"/>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aff6"/>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aff6"/>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ＭＳ 明朝"/>
                <w:sz w:val="22"/>
                <w:szCs w:val="22"/>
                <w:lang w:val="en-US"/>
              </w:rPr>
            </w:pPr>
          </w:p>
          <w:p w14:paraId="7ECC4262" w14:textId="77777777" w:rsidR="003C2260" w:rsidRDefault="006134A8">
            <w:pPr>
              <w:spacing w:afterLines="50" w:after="120"/>
              <w:jc w:val="both"/>
              <w:rPr>
                <w:rFonts w:eastAsia="ＭＳ 明朝"/>
                <w:sz w:val="22"/>
                <w:szCs w:val="22"/>
                <w:lang w:val="en-US"/>
              </w:rPr>
            </w:pPr>
            <w:r>
              <w:rPr>
                <w:rFonts w:eastAsia="ＭＳ 明朝"/>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ＭＳ 明朝" w:hint="eastAsia"/>
                <w:sz w:val="22"/>
                <w:szCs w:val="22"/>
                <w:lang w:val="en-US"/>
              </w:rPr>
              <w:t xml:space="preserve"> </w:t>
            </w:r>
            <w:r>
              <w:rPr>
                <w:rFonts w:eastAsia="ＭＳ 明朝"/>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ＭＳ 明朝"/>
                <w:sz w:val="22"/>
                <w:szCs w:val="22"/>
                <w:lang w:val="en-US"/>
              </w:rPr>
            </w:pPr>
            <w:r>
              <w:rPr>
                <w:rFonts w:eastAsia="ＭＳ 明朝"/>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ＭＳ 明朝"/>
                <w:sz w:val="22"/>
                <w:szCs w:val="22"/>
                <w:lang w:val="en-US"/>
              </w:rPr>
            </w:pPr>
            <w:r>
              <w:rPr>
                <w:rFonts w:eastAsia="ＭＳ 明朝"/>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ＭＳ 明朝" w:hint="eastAsia"/>
                <w:sz w:val="22"/>
                <w:szCs w:val="22"/>
                <w:lang w:val="en-US"/>
              </w:rPr>
              <w:t xml:space="preserve"> </w:t>
            </w:r>
            <w:r>
              <w:rPr>
                <w:rFonts w:eastAsia="ＭＳ 明朝"/>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1:</w:t>
            </w:r>
          </w:p>
          <w:p w14:paraId="09D1DD4A"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aff6"/>
              <w:numPr>
                <w:ilvl w:val="0"/>
                <w:numId w:val="49"/>
              </w:numPr>
              <w:spacing w:afterLines="50" w:after="120" w:line="240" w:lineRule="auto"/>
              <w:ind w:leftChars="0"/>
              <w:jc w:val="both"/>
              <w:rPr>
                <w:rFonts w:eastAsia="ＭＳ 明朝"/>
                <w:b/>
                <w:bCs/>
                <w:sz w:val="22"/>
                <w:szCs w:val="22"/>
                <w:lang w:val="en-US"/>
              </w:rPr>
            </w:pPr>
            <w:r>
              <w:rPr>
                <w:rFonts w:eastAsia="ＭＳ 明朝" w:hint="eastAsia"/>
                <w:b/>
                <w:bCs/>
                <w:sz w:val="22"/>
                <w:szCs w:val="22"/>
                <w:lang w:val="en-US"/>
              </w:rPr>
              <w:t>F</w:t>
            </w:r>
            <w:r>
              <w:rPr>
                <w:rFonts w:eastAsia="ＭＳ 明朝"/>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ＭＳ 明朝"/>
                <w:sz w:val="22"/>
                <w:szCs w:val="22"/>
                <w:lang w:val="en-US"/>
              </w:rPr>
            </w:pPr>
          </w:p>
          <w:p w14:paraId="35108926" w14:textId="77777777" w:rsidR="003C2260" w:rsidRDefault="006134A8">
            <w:pPr>
              <w:spacing w:afterLines="50" w:after="120"/>
              <w:jc w:val="both"/>
              <w:rPr>
                <w:rFonts w:eastAsia="ＭＳ 明朝"/>
                <w:b/>
                <w:bCs/>
                <w:sz w:val="22"/>
                <w:szCs w:val="22"/>
                <w:u w:val="single"/>
                <w:lang w:val="en-US"/>
              </w:rPr>
            </w:pPr>
            <w:r>
              <w:rPr>
                <w:rFonts w:eastAsia="ＭＳ 明朝"/>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ＭＳ 明朝"/>
                <w:sz w:val="22"/>
                <w:szCs w:val="22"/>
                <w:lang w:val="en-US"/>
              </w:rPr>
            </w:pPr>
            <w:r>
              <w:rPr>
                <w:rFonts w:eastAsia="ＭＳ 明朝"/>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ＭＳ 明朝"/>
                <w:sz w:val="22"/>
                <w:szCs w:val="22"/>
                <w:lang w:val="en-US"/>
              </w:rPr>
            </w:pPr>
            <w:r>
              <w:rPr>
                <w:rFonts w:eastAsia="ＭＳ 明朝"/>
                <w:sz w:val="22"/>
                <w:szCs w:val="22"/>
                <w:lang w:val="en-US"/>
              </w:rPr>
              <w:t>Then, based on the agreements so far, it is unclear whether UE can report different maximum number of co-scheduled cells and set of cells between UL and DL.</w:t>
            </w:r>
            <w:r>
              <w:rPr>
                <w:rFonts w:eastAsia="ＭＳ 明朝" w:hint="eastAsia"/>
                <w:sz w:val="22"/>
                <w:szCs w:val="22"/>
                <w:lang w:val="en-US"/>
              </w:rPr>
              <w:t xml:space="preserve"> </w:t>
            </w:r>
          </w:p>
          <w:p w14:paraId="7F775387" w14:textId="77777777" w:rsidR="003C2260" w:rsidRDefault="006134A8">
            <w:pPr>
              <w:spacing w:afterLines="50" w:after="120"/>
              <w:jc w:val="both"/>
              <w:rPr>
                <w:rFonts w:eastAsia="ＭＳ 明朝"/>
                <w:sz w:val="22"/>
                <w:szCs w:val="22"/>
                <w:lang w:val="en-US"/>
              </w:rPr>
            </w:pPr>
            <w:r>
              <w:rPr>
                <w:rFonts w:eastAsia="ＭＳ 明朝"/>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2:</w:t>
            </w:r>
          </w:p>
          <w:p w14:paraId="7BA601E0"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 xml:space="preserve">For a UE supporting multi-cell scheduling, </w:t>
            </w:r>
          </w:p>
          <w:p w14:paraId="2AA2F2B3"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set of cells should be the unified value for UL and DL.</w:t>
            </w:r>
          </w:p>
          <w:p w14:paraId="1BAD936D"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ＭＳ 明朝"/>
                <w:sz w:val="22"/>
                <w:szCs w:val="22"/>
                <w:lang w:val="en-US"/>
              </w:rPr>
            </w:pPr>
          </w:p>
          <w:p w14:paraId="5539929D" w14:textId="77777777" w:rsidR="003C2260" w:rsidRDefault="006134A8">
            <w:pPr>
              <w:spacing w:afterLines="50" w:after="120"/>
              <w:jc w:val="both"/>
              <w:rPr>
                <w:rFonts w:eastAsia="ＭＳ 明朝"/>
                <w:sz w:val="22"/>
                <w:szCs w:val="22"/>
                <w:lang w:val="en-US"/>
              </w:rPr>
            </w:pPr>
            <w:r>
              <w:rPr>
                <w:rFonts w:eastAsia="ＭＳ 明朝" w:hint="eastAsia"/>
                <w:b/>
                <w:bCs/>
                <w:sz w:val="22"/>
                <w:szCs w:val="22"/>
                <w:u w:val="single"/>
                <w:lang w:val="en-US"/>
              </w:rPr>
              <w:t>H</w:t>
            </w:r>
            <w:r>
              <w:rPr>
                <w:rFonts w:eastAsia="ＭＳ 明朝"/>
                <w:b/>
                <w:bCs/>
                <w:sz w:val="22"/>
                <w:szCs w:val="22"/>
                <w:u w:val="single"/>
                <w:lang w:val="en-US"/>
              </w:rPr>
              <w:t>ARQ-ACK codebook type as basic feature</w:t>
            </w:r>
          </w:p>
          <w:tbl>
            <w:tblPr>
              <w:tblStyle w:val="aff2"/>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ＭＳ 明朝"/>
                <w:sz w:val="22"/>
                <w:szCs w:val="22"/>
                <w:lang w:val="en-US"/>
              </w:rPr>
            </w:pPr>
          </w:p>
          <w:p w14:paraId="76CF680E" w14:textId="77777777" w:rsidR="003C2260" w:rsidRDefault="006134A8">
            <w:pPr>
              <w:spacing w:afterLines="50" w:after="120"/>
              <w:jc w:val="both"/>
              <w:rPr>
                <w:rFonts w:eastAsia="ＭＳ 明朝"/>
                <w:sz w:val="22"/>
                <w:szCs w:val="22"/>
                <w:lang w:val="en-US"/>
              </w:rPr>
            </w:pPr>
            <w:r>
              <w:rPr>
                <w:rFonts w:eastAsia="ＭＳ 明朝"/>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ＭＳ 明朝"/>
                <w:sz w:val="22"/>
                <w:szCs w:val="22"/>
                <w:lang w:val="en-US"/>
              </w:rPr>
            </w:pPr>
            <w:r>
              <w:rPr>
                <w:rFonts w:eastAsia="ＭＳ 明朝"/>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3:</w:t>
            </w:r>
          </w:p>
          <w:p w14:paraId="6137BC5E"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aff6"/>
              <w:numPr>
                <w:ilvl w:val="0"/>
                <w:numId w:val="49"/>
              </w:numPr>
              <w:spacing w:afterLines="50" w:after="120" w:line="240" w:lineRule="auto"/>
              <w:ind w:leftChars="0"/>
              <w:jc w:val="both"/>
              <w:rPr>
                <w:rFonts w:eastAsia="SimSun"/>
                <w:sz w:val="22"/>
                <w:szCs w:val="22"/>
                <w:lang w:val="en-US" w:eastAsia="zh-CN"/>
              </w:rPr>
            </w:pPr>
            <w:r>
              <w:rPr>
                <w:rFonts w:eastAsia="ＭＳ 明朝"/>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11]</w:t>
            </w:r>
          </w:p>
        </w:tc>
        <w:tc>
          <w:tcPr>
            <w:tcW w:w="1822" w:type="dxa"/>
          </w:tcPr>
          <w:p w14:paraId="2E19CB90" w14:textId="77777777" w:rsidR="003C2260" w:rsidRDefault="006134A8">
            <w:pPr>
              <w:spacing w:after="0" w:line="240" w:lineRule="auto"/>
              <w:jc w:val="both"/>
              <w:rPr>
                <w:rFonts w:eastAsia="ＭＳ 明朝"/>
                <w:sz w:val="22"/>
              </w:rPr>
            </w:pPr>
            <w:r>
              <w:rPr>
                <w:rFonts w:eastAsia="ＭＳ 明朝" w:hint="eastAsia"/>
                <w:sz w:val="22"/>
              </w:rPr>
              <w:t>E</w:t>
            </w:r>
            <w:r>
              <w:rPr>
                <w:rFonts w:eastAsia="ＭＳ 明朝"/>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signaling.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12]</w:t>
            </w:r>
          </w:p>
        </w:tc>
        <w:tc>
          <w:tcPr>
            <w:tcW w:w="1822" w:type="dxa"/>
          </w:tcPr>
          <w:p w14:paraId="1E35E566" w14:textId="77777777" w:rsidR="003C2260" w:rsidRDefault="006134A8">
            <w:pPr>
              <w:spacing w:after="0" w:line="240" w:lineRule="auto"/>
              <w:jc w:val="both"/>
              <w:rPr>
                <w:rFonts w:eastAsia="ＭＳ 明朝"/>
                <w:sz w:val="22"/>
              </w:rPr>
            </w:pPr>
            <w:r>
              <w:rPr>
                <w:rFonts w:eastAsia="ＭＳ 明朝" w:hint="eastAsia"/>
                <w:sz w:val="22"/>
              </w:rPr>
              <w:t>H</w:t>
            </w:r>
            <w:r>
              <w:rPr>
                <w:rFonts w:eastAsia="ＭＳ 明朝"/>
                <w:sz w:val="22"/>
              </w:rPr>
              <w:t>uawei, HiSilicon</w:t>
            </w:r>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aff2"/>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aff6"/>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aff6"/>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aff6"/>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aff6"/>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aff6"/>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aff6"/>
                    <w:numPr>
                      <w:ilvl w:val="0"/>
                      <w:numId w:val="34"/>
                    </w:numPr>
                    <w:kinsoku w:val="0"/>
                    <w:autoSpaceDE/>
                    <w:autoSpaceDN/>
                    <w:spacing w:after="0" w:line="240" w:lineRule="auto"/>
                    <w:ind w:leftChars="0"/>
                    <w:rPr>
                      <w:rFonts w:eastAsia="KaiTi"/>
                      <w:color w:val="FF0000"/>
                    </w:rPr>
                  </w:pPr>
                  <w:ins w:id="31" w:author="Haipeng HP1 Lei" w:date="2022-10-14T14:42:00Z">
                    <w:r>
                      <w:rPr>
                        <w:rFonts w:eastAsia="ＭＳ 明朝"/>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m:r>
                          <w:ins w:id="48" w:author="Haipeng HP1 Lei" w:date="2022-10-14T14:42:00Z">
                            <m:rPr>
                              <m:nor/>
                            </m:rPr>
                            <w:rPr>
                              <w:color w:val="FF0000"/>
                              <w:sz w:val="20"/>
                            </w:rPr>
                            <m:t>total,slot,</m:t>
                          </w:ins>
                        </m:r>
                        <m:r>
                          <w:ins w:id="49" w:author="Haipeng HP1 Lei" w:date="2022-10-14T14:42:00Z">
                            <w:rPr>
                              <w:rFonts w:ascii="Cambria Math" w:hAnsi="Cambria Math"/>
                              <w:color w:val="FF0000"/>
                              <w:sz w:val="20"/>
                            </w:rPr>
                            <m:t>μ</m:t>
                          </w:ins>
                        </m:r>
                        <m:ctrlPr>
                          <w:ins w:id="50" w:author="Haipeng HP1 Lei" w:date="2022-10-14T14:42:00Z">
                            <w:rPr>
                              <w:rFonts w:ascii="Cambria Math" w:hAnsi="Cambria Math"/>
                              <w:color w:val="FF0000"/>
                              <w:sz w:val="20"/>
                            </w:rPr>
                          </w:ins>
                        </m:ctrlPr>
                      </m:sup>
                    </m:sSubSup>
                  </m:oMath>
                  <w:ins w:id="51" w:author="Haipeng HP1 Lei" w:date="2022-10-14T14:42:00Z">
                    <w:r>
                      <w:rPr>
                        <w:color w:val="FF0000"/>
                        <w:sz w:val="20"/>
                      </w:rPr>
                      <w:t xml:space="preserve"> and </w:t>
                    </w:r>
                  </w:ins>
                  <m:oMath>
                    <m:sSubSup>
                      <m:sSubSupPr>
                        <m:ctrlPr>
                          <w:ins w:id="52" w:author="Haipeng HP1 Lei" w:date="2022-10-14T14:42:00Z">
                            <w:rPr>
                              <w:rFonts w:ascii="Cambria Math" w:hAnsi="Cambria Math"/>
                              <w:i/>
                              <w:iCs/>
                              <w:color w:val="FF0000"/>
                              <w:sz w:val="20"/>
                            </w:rPr>
                          </w:ins>
                        </m:ctrlPr>
                      </m:sSubSupPr>
                      <m:e>
                        <m:r>
                          <w:ins w:id="53" w:author="Haipeng HP1 Lei" w:date="2022-10-14T14:42:00Z">
                            <w:rPr>
                              <w:rFonts w:ascii="Cambria Math" w:hAnsi="Cambria Math"/>
                              <w:color w:val="FF0000"/>
                              <w:sz w:val="20"/>
                            </w:rPr>
                            <m:t>C</m:t>
                          </w:ins>
                        </m:r>
                      </m:e>
                      <m:sub>
                        <m:r>
                          <w:ins w:id="54" w:author="Haipeng HP1 Lei" w:date="2022-10-14T14:42:00Z">
                            <m:rPr>
                              <m:nor/>
                            </m:rPr>
                            <w:rPr>
                              <w:color w:val="FF0000"/>
                              <w:sz w:val="20"/>
                            </w:rPr>
                            <m:t>PDCCH</m:t>
                          </w:ins>
                        </m:r>
                        <m:ctrlPr>
                          <w:ins w:id="55" w:author="Haipeng HP1 Lei" w:date="2022-10-14T14:42:00Z">
                            <w:rPr>
                              <w:rFonts w:ascii="Cambria Math" w:hAnsi="Cambria Math"/>
                              <w:color w:val="FF0000"/>
                              <w:sz w:val="20"/>
                            </w:rPr>
                          </w:ins>
                        </m:ctrlPr>
                      </m:sub>
                      <m:sup>
                        <m:r>
                          <w:ins w:id="56" w:author="Haipeng HP1 Lei" w:date="2022-10-14T14:42:00Z">
                            <m:rPr>
                              <m:nor/>
                            </m:rPr>
                            <w:rPr>
                              <w:color w:val="FF0000"/>
                              <w:sz w:val="20"/>
                            </w:rPr>
                            <m:t>total,slot,</m:t>
                          </w:ins>
                        </m:r>
                        <m:r>
                          <w:ins w:id="57" w:author="Haipeng HP1 Lei" w:date="2022-10-14T14:42:00Z">
                            <w:rPr>
                              <w:rFonts w:ascii="Cambria Math" w:hAnsi="Cambria Math"/>
                              <w:color w:val="FF0000"/>
                              <w:sz w:val="20"/>
                            </w:rPr>
                            <m:t>μ</m:t>
                          </w:ins>
                        </m:r>
                        <m:ctrlPr>
                          <w:ins w:id="58" w:author="Haipeng HP1 Lei" w:date="2022-10-14T14:42:00Z">
                            <w:rPr>
                              <w:rFonts w:ascii="Cambria Math" w:hAnsi="Cambria Math"/>
                              <w:color w:val="FF0000"/>
                              <w:sz w:val="20"/>
                            </w:rPr>
                          </w:ins>
                        </m:ctrlPr>
                      </m:sup>
                    </m:sSubSup>
                  </m:oMath>
                  <w:ins w:id="59" w:author="Haipeng HP1 Lei" w:date="2022-10-14T14:42:00Z">
                    <w:r>
                      <w:rPr>
                        <w:rFonts w:eastAsia="ＭＳ 明朝"/>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aff6"/>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aff6"/>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20"/>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aff6"/>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aff6"/>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aff2"/>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w:t>
            </w:r>
            <w:proofErr w:type="spellStart"/>
            <w:r>
              <w:rPr>
                <w:rFonts w:eastAsia="SimSun"/>
                <w:color w:val="000000" w:themeColor="text1"/>
                <w:lang w:eastAsia="zh-CN"/>
              </w:rPr>
              <w:t>easer</w:t>
            </w:r>
            <w:proofErr w:type="spellEnd"/>
            <w:r>
              <w:rPr>
                <w:rFonts w:eastAsia="SimSun"/>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For the note part: two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w:t>
            </w:r>
            <w:proofErr w:type="gramStart"/>
            <w:r>
              <w:rPr>
                <w:rFonts w:eastAsia="SimSun"/>
                <w:color w:val="000000" w:themeColor="text1"/>
                <w:lang w:eastAsia="zh-CN"/>
              </w:rPr>
              <w:t>cases(</w:t>
            </w:r>
            <w:proofErr w:type="gramEnd"/>
            <w:r>
              <w:rPr>
                <w:rFonts w:eastAsia="SimSun"/>
                <w:color w:val="000000" w:themeColor="text1"/>
                <w:lang w:eastAsia="zh-CN"/>
              </w:rPr>
              <w:t xml:space="preserve">1.sScell scheduling Pcell by a mc-DCI, 2. Pcell schedule multi-cells by mc-DCI while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schedules </w:t>
            </w:r>
            <w:proofErr w:type="spellStart"/>
            <w:r>
              <w:rPr>
                <w:rFonts w:eastAsia="SimSun"/>
                <w:color w:val="000000" w:themeColor="text1"/>
                <w:lang w:eastAsia="zh-CN"/>
              </w:rPr>
              <w:t>Pcell</w:t>
            </w:r>
            <w:proofErr w:type="spellEnd"/>
            <w:r>
              <w:rPr>
                <w:rFonts w:eastAsia="SimSun"/>
                <w:color w:val="000000" w:themeColor="text1"/>
                <w:lang w:eastAsia="zh-CN"/>
              </w:rPr>
              <w:t xml:space="preserve"> by </w:t>
            </w:r>
            <w:proofErr w:type="spellStart"/>
            <w:r>
              <w:rPr>
                <w:rFonts w:eastAsia="SimSun"/>
                <w:color w:val="000000" w:themeColor="text1"/>
                <w:lang w:eastAsia="zh-CN"/>
              </w:rPr>
              <w:t>sc</w:t>
            </w:r>
            <w:proofErr w:type="spellEnd"/>
            <w:r>
              <w:rPr>
                <w:rFonts w:eastAsia="SimSun"/>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SCell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Support for any sidelink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PCell schedules multiple cells by DCI format 0_X/1_X when a sSCell is configured to schedule PCell</w:t>
            </w:r>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172FC33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eastAsia="SimSun"/>
                <w:color w:val="00B050"/>
                <w:lang w:eastAsia="zh-CN"/>
              </w:rPr>
              <w:t>UE does not support that PCell schedules multiple cells by DCI format 0_X/1_X when a sSCell is configured to schedule PCell</w:t>
            </w:r>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lastRenderedPageBreak/>
              <w:t>H</w:t>
            </w:r>
            <w:r>
              <w:rPr>
                <w:rFonts w:eastAsia="SimSun"/>
                <w:szCs w:val="21"/>
                <w:lang w:eastAsia="zh-CN"/>
              </w:rPr>
              <w:t xml:space="preserve">uawei, HiSilicon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aff6"/>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HW/</w:t>
            </w:r>
            <w:proofErr w:type="spellStart"/>
            <w:r w:rsidR="00F4072D" w:rsidRPr="006B6A49">
              <w:rPr>
                <w:rFonts w:eastAsiaTheme="minorEastAsia"/>
                <w:lang w:val="en-US"/>
              </w:rPr>
              <w:t>HiSi</w:t>
            </w:r>
            <w:proofErr w:type="spellEnd"/>
            <w:r w:rsidR="00F4072D" w:rsidRPr="006B6A49">
              <w:rPr>
                <w:rFonts w:eastAsiaTheme="minorEastAsia"/>
                <w:lang w:val="en-US"/>
              </w:rPr>
              <w:t xml:space="preserve">, </w:t>
            </w:r>
          </w:p>
          <w:p w14:paraId="1D54502C" w14:textId="530C0CE6" w:rsidR="008E1B6C" w:rsidRPr="006B6A49" w:rsidRDefault="008E1B6C" w:rsidP="008E1B6C">
            <w:pPr>
              <w:pStyle w:val="aff6"/>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aff6"/>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aff6"/>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SimSun"/>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SimSun"/>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aff6"/>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aff6"/>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SimSun"/>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aff6"/>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aff6"/>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aff6"/>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aff6"/>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aff2"/>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to combine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cross cell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7F0575">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aff6"/>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aff6"/>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aff6"/>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HW/</w:t>
            </w:r>
            <w:proofErr w:type="spellStart"/>
            <w:r w:rsidR="009D2A73">
              <w:rPr>
                <w:rFonts w:eastAsiaTheme="minorEastAsia"/>
              </w:rPr>
              <w:t>HiSi</w:t>
            </w:r>
            <w:proofErr w:type="spellEnd"/>
            <w:r w:rsidR="009D2A73">
              <w:rPr>
                <w:rFonts w:eastAsiaTheme="minorEastAsia"/>
              </w:rPr>
              <w:t xml:space="preserve">, </w:t>
            </w:r>
            <w:r w:rsidR="00543F72">
              <w:rPr>
                <w:rFonts w:eastAsiaTheme="minorEastAsia"/>
              </w:rPr>
              <w:t>CATT</w:t>
            </w:r>
          </w:p>
          <w:p w14:paraId="6F85AC7D" w14:textId="77777777" w:rsidR="00B9225D" w:rsidRDefault="00B9225D" w:rsidP="007F0575">
            <w:pPr>
              <w:spacing w:after="0"/>
              <w:rPr>
                <w:rFonts w:eastAsia="SimSun"/>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SimSun"/>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aff6"/>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SimSun"/>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lastRenderedPageBreak/>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aff6"/>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aff6"/>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aff6"/>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aff6"/>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SimSun"/>
                <w:szCs w:val="21"/>
                <w:lang w:eastAsia="zh-CN"/>
              </w:rPr>
            </w:pPr>
            <w:r>
              <w:rPr>
                <w:rFonts w:eastAsia="SimSun"/>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aff6"/>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aff6"/>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aff6"/>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aff6"/>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w:t>
            </w:r>
            <w:proofErr w:type="spellStart"/>
            <w:r>
              <w:rPr>
                <w:rFonts w:eastAsiaTheme="minorEastAsia"/>
                <w:color w:val="000000" w:themeColor="text1"/>
              </w:rPr>
              <w:t>prerequisiting</w:t>
            </w:r>
            <w:proofErr w:type="spellEnd"/>
            <w:r>
              <w:rPr>
                <w:rFonts w:eastAsiaTheme="minorEastAsia"/>
                <w:color w:val="000000" w:themeColor="text1"/>
              </w:rPr>
              <w:t xml:space="preserve">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SimSun"/>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SimSun"/>
                <w:szCs w:val="21"/>
                <w:lang w:eastAsia="zh-CN"/>
              </w:rPr>
            </w:pPr>
            <w:r>
              <w:rPr>
                <w:rFonts w:eastAsia="SimSun"/>
                <w:szCs w:val="21"/>
                <w:lang w:eastAsia="zh-CN"/>
              </w:rPr>
              <w:t>Nokia, NSB</w:t>
            </w:r>
          </w:p>
        </w:tc>
        <w:tc>
          <w:tcPr>
            <w:tcW w:w="4494" w:type="pct"/>
          </w:tcPr>
          <w:p w14:paraId="47422E55" w14:textId="3643F294" w:rsidR="008B727B" w:rsidRDefault="008B727B" w:rsidP="008A6E2C">
            <w:pPr>
              <w:spacing w:after="0"/>
              <w:rPr>
                <w:rFonts w:eastAsia="SimSun"/>
                <w:color w:val="000000" w:themeColor="text1"/>
                <w:lang w:eastAsia="zh-CN"/>
              </w:rPr>
            </w:pPr>
            <w:r>
              <w:rPr>
                <w:rFonts w:eastAsia="SimSun"/>
                <w:color w:val="000000" w:themeColor="text1"/>
                <w:lang w:eastAsia="zh-CN"/>
              </w:rPr>
              <w:t>We support Alt2, i.e. single FG.</w:t>
            </w:r>
          </w:p>
          <w:p w14:paraId="630844F8" w14:textId="77777777" w:rsidR="008B727B" w:rsidRDefault="008B727B" w:rsidP="008A6E2C">
            <w:pPr>
              <w:spacing w:after="0"/>
              <w:rPr>
                <w:rFonts w:eastAsia="SimSun"/>
                <w:color w:val="000000" w:themeColor="text1"/>
                <w:lang w:eastAsia="zh-CN"/>
              </w:rPr>
            </w:pPr>
          </w:p>
          <w:p w14:paraId="72B4D2B5" w14:textId="414E1ACE" w:rsidR="006B6A49" w:rsidRPr="008B727B" w:rsidRDefault="006B6A49" w:rsidP="008A6E2C">
            <w:pPr>
              <w:spacing w:after="0"/>
              <w:rPr>
                <w:rFonts w:eastAsia="SimSun"/>
                <w:color w:val="000000" w:themeColor="text1"/>
                <w:lang w:eastAsia="zh-CN"/>
              </w:rPr>
            </w:pPr>
            <w:r>
              <w:rPr>
                <w:rFonts w:eastAsia="SimSun"/>
                <w:color w:val="000000" w:themeColor="text1"/>
                <w:lang w:eastAsia="zh-CN"/>
              </w:rPr>
              <w:t xml:space="preserve">We tend to agree with Qualcomm on the prerequisite issue. From a plain use case </w:t>
            </w:r>
            <w:proofErr w:type="gramStart"/>
            <w:r>
              <w:rPr>
                <w:rFonts w:eastAsia="SimSun"/>
                <w:color w:val="000000" w:themeColor="text1"/>
                <w:lang w:eastAsia="zh-CN"/>
              </w:rPr>
              <w:t>perspective</w:t>
            </w:r>
            <w:proofErr w:type="gramEnd"/>
            <w:r>
              <w:rPr>
                <w:rFonts w:eastAsia="SimSun"/>
                <w:color w:val="000000" w:themeColor="text1"/>
                <w:lang w:eastAsia="zh-CN"/>
              </w:rPr>
              <w:t xml:space="preserve"> it would be natural to add 6-10 as prerequisite, but the standardized functionality doesn’t really depend on 6-10 to work. Hence, no need for a prerequisite here.</w:t>
            </w:r>
            <w:r w:rsidR="00434B74">
              <w:rPr>
                <w:rFonts w:eastAsia="SimSun"/>
                <w:color w:val="000000" w:themeColor="text1"/>
                <w:lang w:eastAsia="zh-CN"/>
              </w:rPr>
              <w:t xml:space="preserve"> But we would like to note here, that 6-10 becomes a pre-requisite for 49-3 (i.e. single cell DCI monitoring)</w:t>
            </w:r>
            <w:r w:rsidR="00802FB6">
              <w:rPr>
                <w:rFonts w:eastAsia="SimSun"/>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SimSun"/>
                <w:szCs w:val="21"/>
                <w:lang w:eastAsia="zh-CN"/>
              </w:rPr>
            </w:pPr>
            <w:r>
              <w:rPr>
                <w:rFonts w:eastAsia="SimSun"/>
                <w:szCs w:val="21"/>
                <w:lang w:eastAsia="zh-CN"/>
              </w:rPr>
              <w:t>Apple</w:t>
            </w:r>
          </w:p>
        </w:tc>
        <w:tc>
          <w:tcPr>
            <w:tcW w:w="4494" w:type="pct"/>
          </w:tcPr>
          <w:p w14:paraId="2B09E279" w14:textId="1E98FD33" w:rsidR="008A6E2C" w:rsidRDefault="003A7453" w:rsidP="008A6E2C">
            <w:pPr>
              <w:spacing w:after="0"/>
              <w:rPr>
                <w:rFonts w:eastAsia="SimSun"/>
                <w:color w:val="000000" w:themeColor="text1"/>
                <w:lang w:eastAsia="zh-CN"/>
              </w:rPr>
            </w:pPr>
            <w:r>
              <w:rPr>
                <w:rFonts w:eastAsia="SimSun"/>
                <w:color w:val="000000" w:themeColor="text1"/>
                <w:lang w:eastAsia="zh-CN"/>
              </w:rPr>
              <w:t>We prefer not to have FG6-10 as a pre-requisite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23963A"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SimSun"/>
                <w:color w:val="000000" w:themeColor="text1"/>
                <w:lang w:val="en-US" w:eastAsia="zh-CN"/>
              </w:rPr>
              <w:t>For multi-cell scheduling, for the scheduled cell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1AC8511"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We support Alt 2.</w:t>
            </w:r>
          </w:p>
        </w:tc>
      </w:tr>
      <w:tr w:rsidR="00016B25" w:rsidRPr="00B90566" w14:paraId="4C070D92" w14:textId="77777777" w:rsidTr="0080464F">
        <w:tc>
          <w:tcPr>
            <w:tcW w:w="506" w:type="pct"/>
          </w:tcPr>
          <w:p w14:paraId="57DD8508" w14:textId="5D834C16" w:rsidR="00016B25" w:rsidRDefault="00016B25" w:rsidP="00016B25">
            <w:pPr>
              <w:spacing w:after="0"/>
              <w:jc w:val="both"/>
              <w:rPr>
                <w:rFonts w:eastAsia="SimSun"/>
                <w:szCs w:val="21"/>
                <w:lang w:val="en-US" w:eastAsia="zh-CN"/>
              </w:rPr>
            </w:pPr>
            <w:r>
              <w:rPr>
                <w:rFonts w:eastAsia="SimSun"/>
                <w:szCs w:val="21"/>
                <w:lang w:val="en-US" w:eastAsia="zh-CN"/>
              </w:rPr>
              <w:t>Samsung2</w:t>
            </w:r>
          </w:p>
        </w:tc>
        <w:tc>
          <w:tcPr>
            <w:tcW w:w="4494" w:type="pct"/>
          </w:tcPr>
          <w:p w14:paraId="68457785" w14:textId="5A0E2B12" w:rsidR="00016B25" w:rsidRDefault="00016B25" w:rsidP="00016B25">
            <w:pPr>
              <w:spacing w:after="0"/>
              <w:rPr>
                <w:rFonts w:eastAsia="SimSun"/>
                <w:color w:val="000000" w:themeColor="text1"/>
                <w:lang w:val="en-US" w:eastAsia="zh-CN"/>
              </w:rPr>
            </w:pPr>
            <w:r>
              <w:rPr>
                <w:rFonts w:eastAsia="SimSun"/>
                <w:color w:val="000000" w:themeColor="text1"/>
                <w:lang w:val="en-US" w:eastAsia="zh-CN"/>
              </w:rPr>
              <w:t>We are OK to keep the basic DL FG separate from the basic UL FG, and also OK to not include FG 6-10 as a prerequisite for the DL/UL FGs for multi-cell scheduling, but as mentioned before, we suggest to combine 49-1 with 49-1a (one basic DL FG), and also combine 49-2 with 49-2a (one basic UL FG), as there is no UE impact from having the scheduling cell within or outside the set of cells as long as they have the same SCS / carrier type.</w:t>
            </w:r>
          </w:p>
        </w:tc>
      </w:tr>
      <w:tr w:rsidR="00B90566" w:rsidRPr="00B90566" w14:paraId="701B00C1" w14:textId="77777777" w:rsidTr="0080464F">
        <w:tc>
          <w:tcPr>
            <w:tcW w:w="506" w:type="pct"/>
          </w:tcPr>
          <w:p w14:paraId="38491AB4" w14:textId="020ED8FA" w:rsidR="00B90566" w:rsidRDefault="00B90566" w:rsidP="00B90566">
            <w:pPr>
              <w:spacing w:after="0"/>
              <w:jc w:val="both"/>
              <w:rPr>
                <w:rFonts w:eastAsia="SimSun"/>
                <w:szCs w:val="21"/>
                <w:lang w:val="en-US" w:eastAsia="zh-CN"/>
              </w:rPr>
            </w:pPr>
            <w:r>
              <w:rPr>
                <w:rFonts w:eastAsia="SimSun"/>
                <w:szCs w:val="21"/>
                <w:lang w:val="en-US" w:eastAsia="zh-CN"/>
              </w:rPr>
              <w:t>Intel</w:t>
            </w:r>
          </w:p>
        </w:tc>
        <w:tc>
          <w:tcPr>
            <w:tcW w:w="4494" w:type="pct"/>
          </w:tcPr>
          <w:p w14:paraId="0EA6B089" w14:textId="77777777" w:rsidR="00B90566" w:rsidRDefault="00B90566" w:rsidP="00B90566">
            <w:pPr>
              <w:spacing w:after="0"/>
              <w:rPr>
                <w:rFonts w:eastAsiaTheme="minorEastAsia"/>
                <w:color w:val="000000" w:themeColor="text1"/>
              </w:rPr>
            </w:pPr>
            <w:r>
              <w:rPr>
                <w:rFonts w:eastAsia="SimSun"/>
                <w:color w:val="000000" w:themeColor="text1"/>
                <w:lang w:val="en-US" w:eastAsia="zh-CN"/>
              </w:rPr>
              <w:t xml:space="preserve">We tend to think </w:t>
            </w:r>
            <w:r>
              <w:rPr>
                <w:rFonts w:eastAsiaTheme="minorEastAsia"/>
                <w:color w:val="000000" w:themeColor="text1"/>
              </w:rPr>
              <w:t>FG 6-10 does not need to be prerequisite.</w:t>
            </w:r>
          </w:p>
          <w:p w14:paraId="67923C2A" w14:textId="2BCF36B7" w:rsidR="00B90566" w:rsidRDefault="00B90566" w:rsidP="00B90566">
            <w:pPr>
              <w:spacing w:after="0"/>
              <w:rPr>
                <w:rFonts w:eastAsia="SimSun"/>
                <w:color w:val="000000" w:themeColor="text1"/>
                <w:lang w:val="en-US" w:eastAsia="zh-CN"/>
              </w:rPr>
            </w:pPr>
            <w:r>
              <w:rPr>
                <w:rFonts w:eastAsia="SimSun"/>
                <w:color w:val="000000" w:themeColor="text1"/>
                <w:lang w:eastAsia="zh-CN"/>
              </w:rPr>
              <w:t>We support Alt 1-2.</w:t>
            </w:r>
          </w:p>
        </w:tc>
      </w:tr>
      <w:tr w:rsidR="00764493" w:rsidRPr="00B90566" w14:paraId="78D8FB18" w14:textId="77777777" w:rsidTr="0080464F">
        <w:tc>
          <w:tcPr>
            <w:tcW w:w="506" w:type="pct"/>
          </w:tcPr>
          <w:p w14:paraId="29B77C55" w14:textId="4BF193ED"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DC4CA09" w14:textId="77777777" w:rsidR="00764493" w:rsidRPr="0088779C" w:rsidRDefault="00764493" w:rsidP="00764493">
            <w:pPr>
              <w:spacing w:after="0"/>
              <w:rPr>
                <w:rFonts w:eastAsiaTheme="minorEastAsia"/>
                <w:color w:val="000000" w:themeColor="text1"/>
                <w:lang w:val="en-US"/>
              </w:rPr>
            </w:pPr>
            <w:proofErr w:type="gramStart"/>
            <w:r>
              <w:rPr>
                <w:rFonts w:eastAsiaTheme="minorEastAsia" w:hint="eastAsia"/>
                <w:color w:val="000000" w:themeColor="text1"/>
                <w:lang w:val="en-US"/>
              </w:rPr>
              <w:t>A</w:t>
            </w:r>
            <w:r>
              <w:rPr>
                <w:rFonts w:eastAsiaTheme="minorEastAsia"/>
                <w:color w:val="000000" w:themeColor="text1"/>
                <w:lang w:val="en-US"/>
              </w:rPr>
              <w:t xml:space="preserve"> number of</w:t>
            </w:r>
            <w:proofErr w:type="gramEnd"/>
            <w:r>
              <w:rPr>
                <w:rFonts w:eastAsiaTheme="minorEastAsia"/>
                <w:color w:val="000000" w:themeColor="text1"/>
                <w:lang w:val="en-US"/>
              </w:rPr>
              <w:t xml:space="preserve"> companies showed their concern on having </w:t>
            </w:r>
            <w:r w:rsidRPr="0088779C">
              <w:rPr>
                <w:rFonts w:eastAsiaTheme="minorEastAsia"/>
                <w:color w:val="000000" w:themeColor="text1"/>
                <w:lang w:val="en-US"/>
              </w:rPr>
              <w:t>FG 6-10 as prerequisite</w:t>
            </w:r>
            <w:r>
              <w:rPr>
                <w:rFonts w:eastAsiaTheme="minorEastAsia"/>
                <w:color w:val="000000" w:themeColor="text1"/>
                <w:lang w:val="en-US"/>
              </w:rPr>
              <w:t xml:space="preserve">. If </w:t>
            </w:r>
            <w:r w:rsidRPr="0088779C">
              <w:rPr>
                <w:rFonts w:eastAsiaTheme="minorEastAsia"/>
                <w:color w:val="000000" w:themeColor="text1"/>
                <w:lang w:val="en-US"/>
              </w:rPr>
              <w:t>FG 6-10</w:t>
            </w:r>
            <w:r>
              <w:rPr>
                <w:rFonts w:eastAsiaTheme="minorEastAsia"/>
                <w:color w:val="000000" w:themeColor="text1"/>
                <w:lang w:val="en-US"/>
              </w:rPr>
              <w:t xml:space="preserve"> is removed from </w:t>
            </w:r>
            <w:r w:rsidRPr="0088779C">
              <w:rPr>
                <w:rFonts w:eastAsiaTheme="minorEastAsia"/>
                <w:color w:val="000000" w:themeColor="text1"/>
                <w:lang w:val="en-US"/>
              </w:rPr>
              <w:t>prerequisite</w:t>
            </w:r>
            <w:r>
              <w:rPr>
                <w:rFonts w:eastAsiaTheme="minorEastAsia"/>
                <w:color w:val="000000" w:themeColor="text1"/>
                <w:lang w:val="en-US"/>
              </w:rPr>
              <w:t xml:space="preserve">, there seems no strong need to keep separate </w:t>
            </w:r>
            <w:r w:rsidRPr="0088779C">
              <w:rPr>
                <w:rFonts w:eastAsiaTheme="minorEastAsia"/>
                <w:color w:val="000000" w:themeColor="text1"/>
                <w:lang w:val="en-US"/>
              </w:rPr>
              <w:t>FG</w:t>
            </w:r>
            <w:r>
              <w:rPr>
                <w:rFonts w:eastAsiaTheme="minorEastAsia"/>
                <w:color w:val="000000" w:themeColor="text1"/>
                <w:lang w:val="en-US"/>
              </w:rPr>
              <w:t>s</w:t>
            </w:r>
            <w:r w:rsidRPr="0088779C">
              <w:rPr>
                <w:rFonts w:eastAsiaTheme="minorEastAsia"/>
                <w:color w:val="000000" w:themeColor="text1"/>
                <w:lang w:val="en-US"/>
              </w:rPr>
              <w:t xml:space="preserve"> 49-1/1a and 2/2a</w:t>
            </w:r>
            <w:r>
              <w:rPr>
                <w:rFonts w:eastAsiaTheme="minorEastAsia"/>
                <w:color w:val="000000" w:themeColor="text1"/>
                <w:lang w:val="en-US"/>
              </w:rPr>
              <w:t>, Therefore, Alt2 is taken for the proposal.</w:t>
            </w:r>
          </w:p>
          <w:p w14:paraId="51877410" w14:textId="77777777" w:rsidR="00764493" w:rsidRDefault="00764493" w:rsidP="00764493">
            <w:pPr>
              <w:spacing w:after="0"/>
              <w:rPr>
                <w:rFonts w:eastAsia="SimSun"/>
                <w:color w:val="000000" w:themeColor="text1"/>
                <w:lang w:val="en-US" w:eastAsia="zh-CN"/>
              </w:rPr>
            </w:pPr>
          </w:p>
          <w:p w14:paraId="547C7DE0" w14:textId="77777777" w:rsidR="00764493" w:rsidRDefault="00764493" w:rsidP="00764493">
            <w:pPr>
              <w:spacing w:afterLines="50" w:after="120"/>
              <w:jc w:val="both"/>
              <w:rPr>
                <w:b/>
                <w:bCs/>
                <w:szCs w:val="21"/>
                <w:lang w:val="en-US"/>
              </w:rPr>
            </w:pPr>
            <w:r>
              <w:rPr>
                <w:b/>
                <w:bCs/>
                <w:szCs w:val="21"/>
                <w:highlight w:val="yellow"/>
                <w:lang w:val="en-US"/>
              </w:rPr>
              <w:t>Proposal 2-2a-2:</w:t>
            </w:r>
          </w:p>
          <w:p w14:paraId="46F5E213" w14:textId="77777777" w:rsidR="00764493" w:rsidRDefault="00764493" w:rsidP="00764493">
            <w:pPr>
              <w:pStyle w:val="aff6"/>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61EEDBBA" w14:textId="77777777" w:rsidR="00764493" w:rsidRDefault="00764493" w:rsidP="00764493">
            <w:pPr>
              <w:pStyle w:val="aff6"/>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F299228" w14:textId="77777777" w:rsidR="00764493" w:rsidRDefault="00764493" w:rsidP="00764493">
            <w:pPr>
              <w:spacing w:after="0"/>
              <w:rPr>
                <w:rFonts w:eastAsia="SimSun"/>
                <w:color w:val="000000" w:themeColor="text1"/>
                <w:lang w:val="en-US" w:eastAsia="zh-CN"/>
              </w:rPr>
            </w:pPr>
          </w:p>
        </w:tc>
      </w:tr>
      <w:tr w:rsidR="00764493" w:rsidRPr="00B90566" w14:paraId="5DB4B1A6" w14:textId="77777777" w:rsidTr="0080464F">
        <w:tc>
          <w:tcPr>
            <w:tcW w:w="506" w:type="pct"/>
          </w:tcPr>
          <w:p w14:paraId="5A398C21" w14:textId="5F1A145B" w:rsidR="00764493" w:rsidRPr="00C042F3" w:rsidRDefault="00C042F3" w:rsidP="00764493">
            <w:pPr>
              <w:spacing w:after="0"/>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E4300C5" w14:textId="039499E4" w:rsidR="00764493" w:rsidRPr="00C042F3" w:rsidRDefault="00C042F3" w:rsidP="00764493">
            <w:pPr>
              <w:spacing w:after="0"/>
              <w:rPr>
                <w:rFonts w:eastAsiaTheme="minorEastAsia" w:hint="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proposal was discussed in the Thursday GTW but could not achieve consensus. </w:t>
            </w:r>
          </w:p>
          <w:p w14:paraId="7A8B01CA" w14:textId="77777777" w:rsidR="007B5004" w:rsidRDefault="007B5004" w:rsidP="00764493">
            <w:pPr>
              <w:spacing w:after="0"/>
              <w:rPr>
                <w:rFonts w:eastAsia="SimSun" w:hint="eastAsia"/>
                <w:color w:val="000000" w:themeColor="text1"/>
                <w:lang w:val="en-US" w:eastAsia="zh-CN"/>
              </w:rPr>
            </w:pPr>
          </w:p>
          <w:p w14:paraId="789D8B8E" w14:textId="77777777" w:rsidR="007B5004" w:rsidRDefault="007B5004" w:rsidP="007B5004">
            <w:pPr>
              <w:spacing w:afterLines="50" w:after="120"/>
              <w:jc w:val="both"/>
              <w:rPr>
                <w:b/>
                <w:bCs/>
                <w:szCs w:val="21"/>
                <w:lang w:val="en-US"/>
              </w:rPr>
            </w:pPr>
            <w:r>
              <w:rPr>
                <w:b/>
                <w:bCs/>
                <w:szCs w:val="21"/>
                <w:highlight w:val="yellow"/>
                <w:lang w:val="en-US"/>
              </w:rPr>
              <w:t>Proposal 2-2a-2:</w:t>
            </w:r>
          </w:p>
          <w:p w14:paraId="4EFFD001" w14:textId="067A7C99" w:rsidR="007B5004" w:rsidRDefault="007B5004" w:rsidP="007B5004">
            <w:pPr>
              <w:pStyle w:val="aff6"/>
              <w:numPr>
                <w:ilvl w:val="0"/>
                <w:numId w:val="54"/>
              </w:numPr>
              <w:spacing w:afterLines="50" w:after="120"/>
              <w:ind w:leftChars="0"/>
              <w:jc w:val="both"/>
              <w:rPr>
                <w:b/>
                <w:bCs/>
                <w:szCs w:val="21"/>
                <w:lang w:val="en-US"/>
              </w:rPr>
            </w:pPr>
            <w:r>
              <w:rPr>
                <w:b/>
                <w:bCs/>
                <w:szCs w:val="21"/>
                <w:lang w:val="en-US"/>
              </w:rPr>
              <w:lastRenderedPageBreak/>
              <w:t xml:space="preserve">FGs 49-1 and 49-1a are merged with removing FG 6-10 as </w:t>
            </w:r>
            <w:r w:rsidRPr="000B6E06">
              <w:rPr>
                <w:b/>
                <w:bCs/>
                <w:szCs w:val="21"/>
                <w:lang w:val="en-US"/>
              </w:rPr>
              <w:t>prerequisite</w:t>
            </w:r>
            <w:r>
              <w:rPr>
                <w:b/>
                <w:bCs/>
                <w:szCs w:val="21"/>
                <w:lang w:val="en-US"/>
              </w:rPr>
              <w:t xml:space="preserve"> for merged FG 49-1</w:t>
            </w:r>
          </w:p>
          <w:p w14:paraId="49CE9C6A" w14:textId="7CCE2ADD" w:rsidR="00BC6FC9" w:rsidRDefault="00C042F3" w:rsidP="00BC6FC9">
            <w:pPr>
              <w:pStyle w:val="aff6"/>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3DFDDCB0" w14:textId="0C4F6057" w:rsidR="00C042F3" w:rsidRDefault="00C042F3" w:rsidP="00BC6FC9">
            <w:pPr>
              <w:pStyle w:val="aff6"/>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w:t>
            </w:r>
            <w:r w:rsidR="009333B2">
              <w:rPr>
                <w:b/>
                <w:bCs/>
                <w:szCs w:val="21"/>
                <w:lang w:val="en-US"/>
              </w:rPr>
              <w:t>2</w:t>
            </w:r>
            <w:r>
              <w:rPr>
                <w:b/>
                <w:bCs/>
                <w:szCs w:val="21"/>
                <w:lang w:val="en-US"/>
              </w:rPr>
              <w:t xml:space="preserve">: whether some </w:t>
            </w:r>
            <w:r w:rsidR="00EB0FF8">
              <w:rPr>
                <w:b/>
                <w:bCs/>
                <w:szCs w:val="21"/>
                <w:lang w:val="en-US"/>
              </w:rPr>
              <w:t>capabilities</w:t>
            </w:r>
            <w:r>
              <w:rPr>
                <w:b/>
                <w:bCs/>
                <w:szCs w:val="21"/>
                <w:lang w:val="en-US"/>
              </w:rPr>
              <w:t xml:space="preserve"> can be separately reported for the case</w:t>
            </w:r>
            <w:r w:rsidR="00EB0FF8">
              <w:rPr>
                <w:b/>
                <w:bCs/>
                <w:szCs w:val="21"/>
                <w:lang w:val="en-US"/>
              </w:rPr>
              <w:t>s</w:t>
            </w:r>
            <w:r>
              <w:rPr>
                <w:b/>
                <w:bCs/>
                <w:szCs w:val="21"/>
                <w:lang w:val="en-US"/>
              </w:rPr>
              <w:t xml:space="preserve"> </w:t>
            </w:r>
            <w:r w:rsidR="009333B2">
              <w:rPr>
                <w:b/>
                <w:bCs/>
                <w:szCs w:val="21"/>
                <w:lang w:val="en-US"/>
              </w:rPr>
              <w:t>when</w:t>
            </w:r>
            <w:r w:rsidR="009333B2">
              <w:t xml:space="preserve"> </w:t>
            </w:r>
            <w:r w:rsidR="009333B2" w:rsidRPr="009333B2">
              <w:rPr>
                <w:b/>
                <w:bCs/>
                <w:szCs w:val="21"/>
                <w:lang w:val="en-US"/>
              </w:rPr>
              <w:t xml:space="preserve">scheduling cell </w:t>
            </w:r>
            <w:r w:rsidR="009333B2">
              <w:rPr>
                <w:b/>
                <w:bCs/>
                <w:szCs w:val="21"/>
                <w:lang w:val="en-US"/>
              </w:rPr>
              <w:t>is included in</w:t>
            </w:r>
            <w:r w:rsidR="009333B2" w:rsidRPr="009333B2">
              <w:rPr>
                <w:b/>
                <w:bCs/>
                <w:szCs w:val="21"/>
                <w:lang w:val="en-US"/>
              </w:rPr>
              <w:t xml:space="preserve"> a set of </w:t>
            </w:r>
            <w:proofErr w:type="gramStart"/>
            <w:r w:rsidR="009333B2" w:rsidRPr="009333B2">
              <w:rPr>
                <w:b/>
                <w:bCs/>
                <w:szCs w:val="21"/>
                <w:lang w:val="en-US"/>
              </w:rPr>
              <w:t>cells</w:t>
            </w:r>
            <w:proofErr w:type="gramEnd"/>
            <w:r w:rsidR="009333B2">
              <w:rPr>
                <w:b/>
                <w:bCs/>
                <w:szCs w:val="21"/>
                <w:lang w:val="en-US"/>
              </w:rPr>
              <w:t xml:space="preserve"> or it is </w:t>
            </w:r>
            <w:r w:rsidR="009333B2" w:rsidRPr="009333B2">
              <w:rPr>
                <w:b/>
                <w:bCs/>
                <w:szCs w:val="21"/>
                <w:lang w:val="en-US"/>
              </w:rPr>
              <w:t>not included in a set of cells with same SCS/carrier type between scheduling cell and cells in the set</w:t>
            </w:r>
          </w:p>
          <w:p w14:paraId="46DB954C" w14:textId="1F398CFD" w:rsidR="007B5004" w:rsidRDefault="007B5004" w:rsidP="007B5004">
            <w:pPr>
              <w:pStyle w:val="aff6"/>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DE28E10" w14:textId="5C2FAD6A" w:rsidR="00BC6FC9" w:rsidRDefault="00C042F3" w:rsidP="00BC6FC9">
            <w:pPr>
              <w:pStyle w:val="aff6"/>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 xml:space="preserve">ote: If UE indicates </w:t>
            </w:r>
            <w:r w:rsidR="00BC6FC9">
              <w:rPr>
                <w:b/>
                <w:bCs/>
                <w:szCs w:val="21"/>
                <w:lang w:val="en-US"/>
              </w:rPr>
              <w:t>FG 6-10</w:t>
            </w:r>
            <w:r w:rsidR="00BC6FC9">
              <w:rPr>
                <w:b/>
                <w:bCs/>
                <w:szCs w:val="21"/>
                <w:lang w:val="en-US"/>
              </w:rPr>
              <w:t>, a cell in the set of cells can be scheduled using legacy DCI formats with CCS</w:t>
            </w:r>
          </w:p>
          <w:p w14:paraId="6B231B36" w14:textId="2C1CA41C" w:rsidR="009333B2" w:rsidRPr="009333B2" w:rsidRDefault="009333B2" w:rsidP="009333B2">
            <w:pPr>
              <w:pStyle w:val="aff6"/>
              <w:numPr>
                <w:ilvl w:val="1"/>
                <w:numId w:val="54"/>
              </w:numPr>
              <w:spacing w:afterLines="50" w:after="120"/>
              <w:ind w:leftChars="0"/>
              <w:jc w:val="both"/>
              <w:rPr>
                <w:rFonts w:hint="eastAsia"/>
                <w:b/>
                <w:bCs/>
                <w:szCs w:val="21"/>
                <w:lang w:val="en-US"/>
              </w:rPr>
            </w:pPr>
            <w:r>
              <w:rPr>
                <w:rFonts w:hint="eastAsia"/>
                <w:b/>
                <w:bCs/>
                <w:szCs w:val="21"/>
                <w:lang w:val="en-US"/>
              </w:rPr>
              <w:t>F</w:t>
            </w:r>
            <w:r>
              <w:rPr>
                <w:b/>
                <w:bCs/>
                <w:szCs w:val="21"/>
                <w:lang w:val="en-US"/>
              </w:rPr>
              <w:t>FS</w:t>
            </w:r>
            <w:r>
              <w:rPr>
                <w:b/>
                <w:bCs/>
                <w:szCs w:val="21"/>
                <w:lang w:val="en-US"/>
              </w:rPr>
              <w:t>2</w:t>
            </w:r>
            <w:r>
              <w:rPr>
                <w:b/>
                <w:bCs/>
                <w:szCs w:val="21"/>
                <w:lang w:val="en-US"/>
              </w:rPr>
              <w:t>: whether some capabilities can be separately reported for the cases when</w:t>
            </w:r>
            <w:r>
              <w:t xml:space="preserve"> </w:t>
            </w:r>
            <w:r w:rsidRPr="009333B2">
              <w:rPr>
                <w:b/>
                <w:bCs/>
                <w:szCs w:val="21"/>
                <w:lang w:val="en-US"/>
              </w:rPr>
              <w:t xml:space="preserve">scheduling cell </w:t>
            </w:r>
            <w:r>
              <w:rPr>
                <w:b/>
                <w:bCs/>
                <w:szCs w:val="21"/>
                <w:lang w:val="en-US"/>
              </w:rPr>
              <w:t>is included in</w:t>
            </w:r>
            <w:r w:rsidRPr="009333B2">
              <w:rPr>
                <w:b/>
                <w:bCs/>
                <w:szCs w:val="21"/>
                <w:lang w:val="en-US"/>
              </w:rPr>
              <w:t xml:space="preserve"> a set of </w:t>
            </w:r>
            <w:proofErr w:type="gramStart"/>
            <w:r w:rsidRPr="009333B2">
              <w:rPr>
                <w:b/>
                <w:bCs/>
                <w:szCs w:val="21"/>
                <w:lang w:val="en-US"/>
              </w:rPr>
              <w:t>cells</w:t>
            </w:r>
            <w:proofErr w:type="gramEnd"/>
            <w:r>
              <w:rPr>
                <w:b/>
                <w:bCs/>
                <w:szCs w:val="21"/>
                <w:lang w:val="en-US"/>
              </w:rPr>
              <w:t xml:space="preserve"> or it is </w:t>
            </w:r>
            <w:r w:rsidRPr="009333B2">
              <w:rPr>
                <w:b/>
                <w:bCs/>
                <w:szCs w:val="21"/>
                <w:lang w:val="en-US"/>
              </w:rPr>
              <w:t>not included in a set of cells with same SCS/carrier type between scheduling cell and cells in the set</w:t>
            </w:r>
          </w:p>
          <w:p w14:paraId="2DA045AB" w14:textId="39DA8194" w:rsidR="007B5004" w:rsidRDefault="007B5004" w:rsidP="00764493">
            <w:pPr>
              <w:spacing w:after="0"/>
              <w:rPr>
                <w:rFonts w:eastAsia="SimSun"/>
                <w:color w:val="000000" w:themeColor="text1"/>
                <w:lang w:val="en-US" w:eastAsia="zh-CN"/>
              </w:rPr>
            </w:pPr>
          </w:p>
          <w:p w14:paraId="14A3A024" w14:textId="71695519" w:rsidR="009333B2" w:rsidRDefault="009333B2" w:rsidP="00764493">
            <w:pPr>
              <w:spacing w:after="0"/>
              <w:rPr>
                <w:rFonts w:eastAsia="SimSun" w:hint="eastAsia"/>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FFS1, companies are encouraged to provide view on</w:t>
            </w:r>
            <w:r w:rsidR="00710896">
              <w:rPr>
                <w:rFonts w:eastAsiaTheme="minorEastAsia"/>
                <w:color w:val="000000" w:themeColor="text1"/>
                <w:lang w:val="en-US"/>
              </w:rPr>
              <w:t xml:space="preserve"> this note. Moderator’s understanding is that just supporting </w:t>
            </w:r>
            <w:r w:rsidR="00710896" w:rsidRPr="00710896">
              <w:rPr>
                <w:rFonts w:eastAsiaTheme="minorEastAsia"/>
                <w:color w:val="000000" w:themeColor="text1"/>
                <w:lang w:val="en-US"/>
              </w:rPr>
              <w:t>FG 6-10</w:t>
            </w:r>
            <w:r w:rsidR="00710896">
              <w:rPr>
                <w:rFonts w:eastAsiaTheme="minorEastAsia"/>
                <w:color w:val="000000" w:themeColor="text1"/>
                <w:lang w:val="en-US"/>
              </w:rPr>
              <w:t xml:space="preserve"> w</w:t>
            </w:r>
            <w:r w:rsidR="00710896" w:rsidRPr="00710896">
              <w:rPr>
                <w:rFonts w:eastAsiaTheme="minorEastAsia"/>
                <w:color w:val="000000" w:themeColor="text1"/>
                <w:lang w:val="en-US"/>
              </w:rPr>
              <w:t xml:space="preserve">ith </w:t>
            </w:r>
            <w:r w:rsidR="00710896" w:rsidRPr="00710896">
              <w:rPr>
                <w:szCs w:val="21"/>
                <w:lang w:val="en-US"/>
              </w:rPr>
              <w:t>FGs 49-1</w:t>
            </w:r>
            <w:r w:rsidR="00710896" w:rsidRPr="00710896">
              <w:rPr>
                <w:szCs w:val="21"/>
                <w:lang w:val="en-US"/>
              </w:rPr>
              <w:t>/2</w:t>
            </w:r>
            <w:r w:rsidR="00710896">
              <w:rPr>
                <w:szCs w:val="21"/>
                <w:lang w:val="en-US"/>
              </w:rPr>
              <w:t xml:space="preserve"> does not imply the UE support m</w:t>
            </w:r>
            <w:r w:rsidR="00710896" w:rsidRPr="00710896">
              <w:rPr>
                <w:szCs w:val="21"/>
                <w:lang w:val="en-US"/>
              </w:rPr>
              <w:t>onitoring both legacy DCI format(s) (0_0/1_0, 0_1/1_1 and/or 0_2/1_2) and DCI format 0_3/1_3 on the same scheduling cell</w:t>
            </w:r>
            <w:r w:rsidR="00874225">
              <w:rPr>
                <w:szCs w:val="21"/>
                <w:lang w:val="en-US"/>
              </w:rPr>
              <w:t xml:space="preserve"> for a cell</w:t>
            </w:r>
            <w:r w:rsidR="00874225" w:rsidRPr="00874225">
              <w:rPr>
                <w:szCs w:val="21"/>
                <w:lang w:val="en-US"/>
              </w:rPr>
              <w:t xml:space="preserve"> in a set of cells</w:t>
            </w:r>
            <w:r w:rsidR="00710896">
              <w:rPr>
                <w:szCs w:val="21"/>
                <w:lang w:val="en-US"/>
              </w:rPr>
              <w:t>, which can be discussed for FG 49-3.</w:t>
            </w:r>
          </w:p>
          <w:p w14:paraId="6CC1B11E" w14:textId="54F043E8" w:rsidR="007B5004" w:rsidRPr="009333B2" w:rsidRDefault="009333B2" w:rsidP="009333B2">
            <w:pPr>
              <w:spacing w:after="0"/>
              <w:rPr>
                <w:rFonts w:eastAsiaTheme="minorEastAsia" w:hint="eastAsia"/>
                <w:color w:val="000000" w:themeColor="text1"/>
                <w:lang w:val="en-US"/>
              </w:rPr>
            </w:pPr>
            <w:r w:rsidRPr="009333B2">
              <w:rPr>
                <w:rFonts w:eastAsiaTheme="minorEastAsia"/>
                <w:color w:val="000000" w:themeColor="text1"/>
                <w:lang w:val="en-US"/>
              </w:rPr>
              <w:t xml:space="preserve">For FFS2, </w:t>
            </w:r>
            <w:r>
              <w:rPr>
                <w:rFonts w:eastAsiaTheme="minorEastAsia"/>
                <w:b/>
                <w:bCs/>
                <w:color w:val="000000" w:themeColor="text1"/>
                <w:u w:val="single"/>
                <w:lang w:val="en-US"/>
              </w:rPr>
              <w:t>a</w:t>
            </w:r>
            <w:r w:rsidR="00EB0FF8" w:rsidRPr="009333B2">
              <w:rPr>
                <w:rFonts w:eastAsiaTheme="minorEastAsia"/>
                <w:b/>
                <w:bCs/>
                <w:color w:val="000000" w:themeColor="text1"/>
                <w:u w:val="single"/>
                <w:lang w:val="en-US"/>
              </w:rPr>
              <w:t>s I aske</w:t>
            </w:r>
            <w:r w:rsidR="00EB0FF8" w:rsidRPr="009333B2">
              <w:rPr>
                <w:rFonts w:eastAsiaTheme="minorEastAsia"/>
                <w:b/>
                <w:bCs/>
                <w:color w:val="000000" w:themeColor="text1"/>
                <w:u w:val="single"/>
                <w:lang w:val="en-US"/>
              </w:rPr>
              <w:t>d</w:t>
            </w:r>
            <w:r w:rsidR="00EB0FF8" w:rsidRPr="009333B2">
              <w:rPr>
                <w:rFonts w:eastAsiaTheme="minorEastAsia"/>
                <w:b/>
                <w:bCs/>
                <w:color w:val="000000" w:themeColor="text1"/>
                <w:u w:val="single"/>
                <w:lang w:val="en-US"/>
              </w:rPr>
              <w:t xml:space="preserve"> to Apple in the GTW, please provide your view </w:t>
            </w:r>
            <w:r w:rsidR="00EB0FF8" w:rsidRPr="009333B2">
              <w:rPr>
                <w:rFonts w:eastAsiaTheme="minorEastAsia"/>
                <w:b/>
                <w:bCs/>
                <w:color w:val="000000" w:themeColor="text1"/>
                <w:u w:val="single"/>
                <w:lang w:val="en-US"/>
              </w:rPr>
              <w:t xml:space="preserve">on </w:t>
            </w:r>
            <w:r w:rsidR="00EB0FF8" w:rsidRPr="009333B2">
              <w:rPr>
                <w:rFonts w:eastAsiaTheme="minorEastAsia"/>
                <w:b/>
                <w:bCs/>
                <w:color w:val="000000" w:themeColor="text1"/>
                <w:u w:val="single"/>
                <w:lang w:val="en-US"/>
              </w:rPr>
              <w:t>which capabilities</w:t>
            </w:r>
            <w:r w:rsidR="00EB0FF8" w:rsidRPr="009333B2">
              <w:rPr>
                <w:rFonts w:eastAsiaTheme="minorEastAsia"/>
                <w:b/>
                <w:bCs/>
                <w:color w:val="000000" w:themeColor="text1"/>
                <w:u w:val="single"/>
                <w:lang w:val="en-US"/>
              </w:rPr>
              <w:t xml:space="preserve"> should be </w:t>
            </w:r>
            <w:r w:rsidR="00EB0FF8" w:rsidRPr="009333B2">
              <w:rPr>
                <w:rFonts w:eastAsiaTheme="minorEastAsia"/>
                <w:b/>
                <w:bCs/>
                <w:color w:val="000000" w:themeColor="text1"/>
                <w:u w:val="single"/>
                <w:lang w:val="en-US"/>
              </w:rPr>
              <w:t>separately reported</w:t>
            </w:r>
            <w:r w:rsidR="00EB0FF8" w:rsidRPr="009333B2">
              <w:rPr>
                <w:rFonts w:eastAsiaTheme="minorEastAsia"/>
                <w:b/>
                <w:bCs/>
                <w:color w:val="000000" w:themeColor="text1"/>
                <w:u w:val="single"/>
                <w:lang w:val="en-US"/>
              </w:rPr>
              <w:t xml:space="preserve"> for the </w:t>
            </w:r>
            <w:r w:rsidRPr="009333B2">
              <w:rPr>
                <w:rFonts w:eastAsiaTheme="minorEastAsia"/>
                <w:b/>
                <w:bCs/>
                <w:color w:val="000000" w:themeColor="text1"/>
                <w:u w:val="single"/>
                <w:lang w:val="en-US"/>
              </w:rPr>
              <w:t xml:space="preserve">two </w:t>
            </w:r>
            <w:r w:rsidR="00EB0FF8" w:rsidRPr="009333B2">
              <w:rPr>
                <w:rFonts w:eastAsiaTheme="minorEastAsia"/>
                <w:b/>
                <w:bCs/>
                <w:color w:val="000000" w:themeColor="text1"/>
                <w:u w:val="single"/>
                <w:lang w:val="en-US"/>
              </w:rPr>
              <w:t>cases</w:t>
            </w:r>
            <w:r>
              <w:rPr>
                <w:rFonts w:eastAsiaTheme="minorEastAsia"/>
                <w:color w:val="000000" w:themeColor="text1"/>
                <w:lang w:val="en-US"/>
              </w:rPr>
              <w:t xml:space="preserve"> so that companies can further check whether these FGs should be merged or not.</w:t>
            </w:r>
          </w:p>
        </w:tc>
      </w:tr>
      <w:tr w:rsidR="00764493" w:rsidRPr="00B90566" w14:paraId="4C18419F" w14:textId="77777777" w:rsidTr="0080464F">
        <w:tc>
          <w:tcPr>
            <w:tcW w:w="506" w:type="pct"/>
          </w:tcPr>
          <w:p w14:paraId="2BE9C477" w14:textId="77777777" w:rsidR="00764493" w:rsidRDefault="00764493" w:rsidP="00764493">
            <w:pPr>
              <w:spacing w:after="0"/>
              <w:jc w:val="both"/>
              <w:rPr>
                <w:rFonts w:eastAsia="SimSun"/>
                <w:szCs w:val="21"/>
                <w:lang w:val="en-US" w:eastAsia="zh-CN"/>
              </w:rPr>
            </w:pPr>
          </w:p>
        </w:tc>
        <w:tc>
          <w:tcPr>
            <w:tcW w:w="4494" w:type="pct"/>
          </w:tcPr>
          <w:p w14:paraId="4222CCD1" w14:textId="77777777" w:rsidR="00764493" w:rsidRDefault="00764493" w:rsidP="00764493">
            <w:pPr>
              <w:spacing w:after="0"/>
              <w:rPr>
                <w:rFonts w:eastAsia="SimSun"/>
                <w:color w:val="000000" w:themeColor="text1"/>
                <w:lang w:val="en-US" w:eastAsia="zh-CN"/>
              </w:rPr>
            </w:pPr>
          </w:p>
        </w:tc>
      </w:tr>
      <w:tr w:rsidR="00764493" w:rsidRPr="00B90566" w14:paraId="7F00E720" w14:textId="77777777" w:rsidTr="0080464F">
        <w:tc>
          <w:tcPr>
            <w:tcW w:w="506" w:type="pct"/>
          </w:tcPr>
          <w:p w14:paraId="12D211CE" w14:textId="77777777" w:rsidR="00764493" w:rsidRDefault="00764493" w:rsidP="00764493">
            <w:pPr>
              <w:spacing w:after="0"/>
              <w:jc w:val="both"/>
              <w:rPr>
                <w:rFonts w:eastAsia="SimSun"/>
                <w:szCs w:val="21"/>
                <w:lang w:val="en-US" w:eastAsia="zh-CN"/>
              </w:rPr>
            </w:pPr>
          </w:p>
        </w:tc>
        <w:tc>
          <w:tcPr>
            <w:tcW w:w="4494" w:type="pct"/>
          </w:tcPr>
          <w:p w14:paraId="2001C575" w14:textId="77777777" w:rsidR="00764493" w:rsidRDefault="00764493" w:rsidP="00764493">
            <w:pPr>
              <w:spacing w:after="0"/>
              <w:rPr>
                <w:rFonts w:eastAsia="SimSun"/>
                <w:color w:val="000000" w:themeColor="text1"/>
                <w:lang w:val="en-US" w:eastAsia="zh-CN"/>
              </w:rPr>
            </w:pPr>
          </w:p>
        </w:tc>
      </w:tr>
    </w:tbl>
    <w:p w14:paraId="0A17117E" w14:textId="77777777" w:rsidR="003C2260" w:rsidRPr="00781117" w:rsidRDefault="003C2260">
      <w:pPr>
        <w:spacing w:afterLines="50" w:after="120"/>
        <w:jc w:val="both"/>
        <w:rPr>
          <w:rFonts w:eastAsia="SimSun"/>
          <w:lang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aff6"/>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aff2"/>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aff2"/>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ＭＳ 明朝"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ＭＳ 明朝" w:hAnsi="Arial" w:cs="Arial" w:hint="eastAsia"/>
                      <w:color w:val="000000"/>
                      <w:sz w:val="18"/>
                      <w:szCs w:val="18"/>
                    </w:rPr>
                    <w:t>Multi</w:t>
                  </w:r>
                  <w:r>
                    <w:rPr>
                      <w:rFonts w:ascii="Arial" w:eastAsia="ＭＳ 明朝" w:hAnsi="Arial" w:cs="Arial"/>
                      <w:color w:val="000000"/>
                      <w:sz w:val="18"/>
                      <w:szCs w:val="18"/>
                    </w:rPr>
                    <w:t xml:space="preserve">-cell PDSCH and/or PUSCH scheduling for the same </w:t>
                  </w:r>
                  <w:r>
                    <w:rPr>
                      <w:rFonts w:ascii="Arial" w:eastAsia="ＭＳ 明朝" w:hAnsi="Arial" w:cs="Arial"/>
                      <w:color w:val="FF0000"/>
                      <w:sz w:val="18"/>
                      <w:szCs w:val="18"/>
                    </w:rPr>
                    <w:t xml:space="preserve">and different </w:t>
                  </w:r>
                  <w:r>
                    <w:rPr>
                      <w:rFonts w:ascii="Arial" w:eastAsia="ＭＳ 明朝"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ＭＳ 明朝" w:hAnsi="Arial" w:cs="Arial"/>
                      <w:color w:val="000000"/>
                      <w:sz w:val="18"/>
                      <w:szCs w:val="18"/>
                    </w:rPr>
                  </w:pPr>
                  <w:r>
                    <w:rPr>
                      <w:rFonts w:ascii="Arial" w:hAnsi="Arial" w:cs="Arial"/>
                      <w:color w:val="000000"/>
                      <w:sz w:val="18"/>
                      <w:szCs w:val="18"/>
                    </w:rPr>
                    <w:t xml:space="preserve">UE supporting the </w:t>
                  </w:r>
                  <w:r>
                    <w:rPr>
                      <w:rFonts w:ascii="Arial" w:eastAsia="ＭＳ 明朝" w:hAnsi="Arial" w:cs="Arial" w:hint="eastAsia"/>
                      <w:color w:val="000000"/>
                      <w:sz w:val="18"/>
                      <w:szCs w:val="18"/>
                    </w:rPr>
                    <w:t>Multi</w:t>
                  </w:r>
                  <w:r>
                    <w:rPr>
                      <w:rFonts w:ascii="Arial" w:eastAsia="ＭＳ 明朝"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PCell.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lastRenderedPageBreak/>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7F0575">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aff6"/>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w:t>
            </w:r>
            <w:proofErr w:type="spellStart"/>
            <w:r w:rsidR="00234C30">
              <w:rPr>
                <w:rFonts w:eastAsiaTheme="minorEastAsia"/>
              </w:rPr>
              <w:t>HiSi</w:t>
            </w:r>
            <w:proofErr w:type="spellEnd"/>
            <w:r w:rsidR="0070352F">
              <w:rPr>
                <w:rFonts w:eastAsiaTheme="minorEastAsia"/>
              </w:rPr>
              <w:t>, Intel, CATT, E///</w:t>
            </w:r>
          </w:p>
          <w:p w14:paraId="16F692DA" w14:textId="314F6E77" w:rsidR="007A14D9" w:rsidRDefault="005C4AE0" w:rsidP="000D7442">
            <w:pPr>
              <w:pStyle w:val="aff6"/>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SimSun"/>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aff6"/>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aff6"/>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aff6"/>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SimSun"/>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SimSun"/>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aff6"/>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aff6"/>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aff6"/>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aff6"/>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aff6"/>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w:t>
            </w:r>
            <w:proofErr w:type="spellStart"/>
            <w:proofErr w:type="gramStart"/>
            <w:r w:rsidR="00F23233">
              <w:rPr>
                <w:b/>
                <w:bCs/>
                <w:szCs w:val="21"/>
                <w:lang w:val="en-US"/>
              </w:rPr>
              <w:t>i,e</w:t>
            </w:r>
            <w:proofErr w:type="spellEnd"/>
            <w:r w:rsidR="00F23233">
              <w:rPr>
                <w:b/>
                <w:bCs/>
                <w:szCs w:val="21"/>
                <w:lang w:val="en-US"/>
              </w:rPr>
              <w:t>.</w:t>
            </w:r>
            <w:proofErr w:type="gramEnd"/>
            <w:r w:rsidR="00F23233">
              <w:rPr>
                <w:b/>
                <w:bCs/>
                <w:szCs w:val="21"/>
                <w:lang w:val="en-US"/>
              </w:rPr>
              <w:t xml:space="preserv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SimSun"/>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SimSun"/>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aff6"/>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aff6"/>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aff6"/>
              <w:numPr>
                <w:ilvl w:val="2"/>
                <w:numId w:val="54"/>
              </w:numPr>
              <w:spacing w:afterLines="50" w:after="120"/>
              <w:ind w:leftChars="0"/>
              <w:jc w:val="both"/>
              <w:rPr>
                <w:b/>
                <w:bCs/>
                <w:szCs w:val="21"/>
                <w:lang w:val="en-US"/>
              </w:rPr>
            </w:pPr>
            <w:r>
              <w:rPr>
                <w:b/>
                <w:bCs/>
                <w:szCs w:val="21"/>
              </w:rPr>
              <w:lastRenderedPageBreak/>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xml:space="preserve">, </w:t>
            </w:r>
            <w:proofErr w:type="spellStart"/>
            <w:r w:rsidR="00B02882">
              <w:rPr>
                <w:b/>
                <w:bCs/>
                <w:szCs w:val="21"/>
              </w:rPr>
              <w:t>e.g</w:t>
            </w:r>
            <w:proofErr w:type="spellEnd"/>
            <w:r w:rsidR="00B02882">
              <w:rPr>
                <w:b/>
                <w:bCs/>
                <w:szCs w:val="21"/>
              </w:rPr>
              <w:t>,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aff6"/>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SimSun"/>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 xml:space="preserve">Opt2-2 is preferred. (there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SimSun"/>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SimSun"/>
                <w:szCs w:val="21"/>
                <w:lang w:eastAsia="zh-CN"/>
              </w:rPr>
            </w:pPr>
            <w:r>
              <w:rPr>
                <w:rFonts w:eastAsia="SimSun"/>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SimSun"/>
                <w:color w:val="000000" w:themeColor="text1"/>
                <w:lang w:eastAsia="zh-CN"/>
              </w:rPr>
              <w:t xml:space="preserve">2-2b-1: </w:t>
            </w:r>
            <w:r w:rsidR="006C4C3B">
              <w:rPr>
                <w:rFonts w:eastAsia="SimSun"/>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SimSun"/>
                <w:color w:val="000000" w:themeColor="text1"/>
                <w:lang w:eastAsia="zh-CN"/>
              </w:rPr>
            </w:pPr>
            <w:r>
              <w:rPr>
                <w:rFonts w:eastAsia="SimSun"/>
                <w:color w:val="000000" w:themeColor="text1"/>
                <w:lang w:eastAsia="zh-CN"/>
              </w:rPr>
              <w:t xml:space="preserve">2-2b-2: </w:t>
            </w:r>
            <w:r w:rsidR="00DA630E">
              <w:rPr>
                <w:rFonts w:eastAsia="SimSun"/>
                <w:color w:val="000000" w:themeColor="text1"/>
                <w:lang w:eastAsia="zh-CN"/>
              </w:rPr>
              <w:t>either derive functionality from 18-5/5b or, if needed, define a similar FG to work in conjunction Rel-18 multi-cell scheduling.</w:t>
            </w:r>
            <w:r w:rsidR="00992B19">
              <w:rPr>
                <w:rFonts w:eastAsia="SimSun"/>
                <w:color w:val="000000" w:themeColor="text1"/>
                <w:lang w:eastAsia="zh-CN"/>
              </w:rPr>
              <w:t xml:space="preserve"> </w:t>
            </w:r>
            <w:r w:rsidR="00AA6CFA">
              <w:rPr>
                <w:rFonts w:eastAsia="SimSun"/>
                <w:color w:val="000000" w:themeColor="text1"/>
                <w:lang w:eastAsia="zh-CN"/>
              </w:rPr>
              <w:t xml:space="preserve">Actually 18-5/5b would only </w:t>
            </w:r>
            <w:r w:rsidR="00487724">
              <w:rPr>
                <w:rFonts w:eastAsia="SimSun"/>
                <w:color w:val="000000" w:themeColor="text1"/>
                <w:lang w:eastAsia="zh-CN"/>
              </w:rPr>
              <w:t>be a pre-requisite for the single DCI monitoring (from different SCS through x-scheduling</w:t>
            </w:r>
            <w:r w:rsidR="00BA059E">
              <w:rPr>
                <w:rFonts w:eastAsia="SimSun"/>
                <w:color w:val="000000" w:themeColor="text1"/>
                <w:lang w:eastAsia="zh-CN"/>
              </w:rPr>
              <w:t>, as discussed for the same SCS &amp; 6-10</w:t>
            </w:r>
            <w:r w:rsidR="00487724">
              <w:rPr>
                <w:rFonts w:eastAsia="SimSun"/>
                <w:color w:val="000000" w:themeColor="text1"/>
                <w:lang w:eastAsia="zh-CN"/>
              </w:rPr>
              <w:t>)</w:t>
            </w:r>
          </w:p>
          <w:p w14:paraId="2F6086CA" w14:textId="3676641E" w:rsidR="00DA630E" w:rsidRPr="006C4C3B" w:rsidRDefault="00DA630E" w:rsidP="008A6E2C">
            <w:pPr>
              <w:spacing w:after="0"/>
              <w:rPr>
                <w:rFonts w:eastAsia="SimSun"/>
                <w:color w:val="000000" w:themeColor="text1"/>
                <w:lang w:eastAsia="zh-CN"/>
              </w:rPr>
            </w:pPr>
            <w:r>
              <w:rPr>
                <w:rFonts w:eastAsia="SimSun"/>
                <w:color w:val="000000" w:themeColor="text1"/>
                <w:lang w:eastAsia="zh-CN"/>
              </w:rPr>
              <w:t>2-2b-2(3?):</w:t>
            </w:r>
            <w:r w:rsidR="007240AF">
              <w:rPr>
                <w:rFonts w:eastAsia="SimSun"/>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SimSun"/>
                <w:szCs w:val="21"/>
                <w:lang w:eastAsia="zh-CN"/>
              </w:rPr>
            </w:pPr>
            <w:r>
              <w:rPr>
                <w:rFonts w:eastAsia="SimSun"/>
                <w:szCs w:val="21"/>
                <w:lang w:eastAsia="zh-CN"/>
              </w:rPr>
              <w:t>Apple</w:t>
            </w:r>
          </w:p>
        </w:tc>
        <w:tc>
          <w:tcPr>
            <w:tcW w:w="4494" w:type="pct"/>
          </w:tcPr>
          <w:p w14:paraId="33576682" w14:textId="77777777" w:rsidR="00BA4427" w:rsidRDefault="00482DBC" w:rsidP="008A6E2C">
            <w:pPr>
              <w:spacing w:after="0"/>
              <w:rPr>
                <w:rFonts w:eastAsia="SimSun"/>
                <w:color w:val="000000" w:themeColor="text1"/>
                <w:lang w:eastAsia="zh-CN"/>
              </w:rPr>
            </w:pPr>
            <w:r>
              <w:rPr>
                <w:rFonts w:eastAsia="SimSun"/>
                <w:color w:val="000000" w:themeColor="text1"/>
                <w:lang w:eastAsia="zh-CN"/>
              </w:rPr>
              <w:t>Proposal 2-2b-1: Support</w:t>
            </w:r>
          </w:p>
          <w:p w14:paraId="74740886" w14:textId="77777777" w:rsidR="00482DBC" w:rsidRDefault="00482DBC" w:rsidP="008A6E2C">
            <w:pPr>
              <w:spacing w:after="0"/>
              <w:rPr>
                <w:rFonts w:eastAsia="SimSun"/>
                <w:color w:val="000000" w:themeColor="text1"/>
                <w:lang w:eastAsia="zh-CN"/>
              </w:rPr>
            </w:pPr>
            <w:r>
              <w:rPr>
                <w:rFonts w:eastAsia="SimSun"/>
                <w:color w:val="000000" w:themeColor="text1"/>
                <w:lang w:eastAsia="zh-CN"/>
              </w:rPr>
              <w:t>Question 2-2b-2: We prefer Opt1</w:t>
            </w:r>
          </w:p>
          <w:p w14:paraId="71FDE23F" w14:textId="0963EBA0" w:rsidR="00482DBC" w:rsidRDefault="00482DBC" w:rsidP="008A6E2C">
            <w:pPr>
              <w:spacing w:after="0"/>
              <w:rPr>
                <w:rFonts w:eastAsia="SimSun"/>
                <w:color w:val="000000" w:themeColor="text1"/>
                <w:lang w:eastAsia="zh-CN"/>
              </w:rPr>
            </w:pPr>
            <w:r>
              <w:rPr>
                <w:rFonts w:eastAsia="SimSun"/>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SimSun"/>
                <w:color w:val="000000" w:themeColor="text1"/>
                <w:lang w:eastAsia="zh-CN"/>
              </w:rPr>
            </w:pPr>
            <w:r>
              <w:rPr>
                <w:rFonts w:eastAsia="SimSun"/>
                <w:color w:val="000000" w:themeColor="text1"/>
                <w:lang w:eastAsia="zh-CN"/>
              </w:rPr>
              <w:t>Proposal 2-2b-1: We support this proposal.</w:t>
            </w:r>
          </w:p>
          <w:p w14:paraId="1F6E1B3D" w14:textId="77777777" w:rsidR="005F7E15" w:rsidRDefault="005F7E15" w:rsidP="00917F46">
            <w:pPr>
              <w:spacing w:after="0"/>
              <w:rPr>
                <w:rFonts w:eastAsia="SimSun"/>
                <w:color w:val="000000" w:themeColor="text1"/>
                <w:lang w:eastAsia="zh-CN"/>
              </w:rPr>
            </w:pPr>
          </w:p>
          <w:p w14:paraId="5B7FB6D3" w14:textId="5445DE5D" w:rsidR="005F7E15" w:rsidRDefault="00917F46" w:rsidP="00917F46">
            <w:pPr>
              <w:spacing w:after="0"/>
              <w:rPr>
                <w:rFonts w:eastAsia="SimSun"/>
                <w:color w:val="000000" w:themeColor="text1"/>
                <w:lang w:eastAsia="zh-CN"/>
              </w:rPr>
            </w:pPr>
            <w:r>
              <w:rPr>
                <w:rFonts w:eastAsia="SimSun"/>
                <w:color w:val="000000" w:themeColor="text1"/>
                <w:lang w:eastAsia="zh-CN"/>
              </w:rPr>
              <w:t xml:space="preserve">Question 2-2b-2: </w:t>
            </w:r>
            <w:r w:rsidR="00F8009D">
              <w:rPr>
                <w:rFonts w:eastAsia="SimSun"/>
                <w:color w:val="000000" w:themeColor="text1"/>
                <w:lang w:eastAsia="zh-CN"/>
              </w:rPr>
              <w:t>We support Opt.2-1. For Opt.1, t</w:t>
            </w:r>
            <w:r>
              <w:rPr>
                <w:rFonts w:eastAsia="SimSun"/>
                <w:color w:val="000000" w:themeColor="text1"/>
                <w:lang w:eastAsia="zh-CN"/>
              </w:rPr>
              <w:t xml:space="preserve">he supporting relation of scheduling cell and co-scheduled cell can be further restricted by reporting carrier type </w:t>
            </w:r>
            <w:r w:rsidR="00D85CD7">
              <w:rPr>
                <w:rFonts w:eastAsia="SimSun"/>
                <w:color w:val="000000" w:themeColor="text1"/>
                <w:lang w:eastAsia="zh-CN"/>
              </w:rPr>
              <w:t xml:space="preserve">if needed </w:t>
            </w:r>
            <w:r>
              <w:rPr>
                <w:rFonts w:eastAsia="SimSun"/>
                <w:color w:val="000000" w:themeColor="text1"/>
                <w:lang w:eastAsia="zh-CN"/>
              </w:rPr>
              <w:t xml:space="preserve">which is discussed in below </w:t>
            </w:r>
            <w:r w:rsidR="00E872D5">
              <w:rPr>
                <w:rFonts w:eastAsia="SimSun"/>
                <w:color w:val="000000" w:themeColor="text1"/>
                <w:lang w:eastAsia="zh-CN"/>
              </w:rPr>
              <w:t>Q</w:t>
            </w:r>
            <w:r>
              <w:rPr>
                <w:rFonts w:eastAsia="SimSun"/>
                <w:color w:val="000000" w:themeColor="text1"/>
                <w:lang w:eastAsia="zh-CN"/>
              </w:rPr>
              <w:t>uestion 2-2</w:t>
            </w:r>
            <w:r w:rsidR="00F8009D">
              <w:rPr>
                <w:rFonts w:eastAsia="SimSun"/>
                <w:color w:val="000000" w:themeColor="text1"/>
                <w:lang w:eastAsia="zh-CN"/>
              </w:rPr>
              <w:t xml:space="preserve">b-2(3), thus we think </w:t>
            </w:r>
            <w:r w:rsidR="00DB40C0">
              <w:rPr>
                <w:rFonts w:eastAsia="SimSun"/>
                <w:color w:val="000000" w:themeColor="text1"/>
                <w:lang w:eastAsia="zh-CN"/>
              </w:rPr>
              <w:t>“</w:t>
            </w:r>
            <w:r w:rsidR="00F8009D">
              <w:rPr>
                <w:rFonts w:eastAsia="SimSun"/>
                <w:color w:val="000000" w:themeColor="text1"/>
                <w:lang w:eastAsia="zh-CN"/>
              </w:rPr>
              <w:t>low-to-high or high-to-low</w:t>
            </w:r>
            <w:r w:rsidR="00DB40C0">
              <w:rPr>
                <w:rFonts w:eastAsia="SimSun"/>
                <w:color w:val="000000" w:themeColor="text1"/>
                <w:lang w:eastAsia="zh-CN"/>
              </w:rPr>
              <w:t>”</w:t>
            </w:r>
            <w:r w:rsidR="00F8009D">
              <w:rPr>
                <w:rFonts w:eastAsia="SimSun"/>
                <w:color w:val="000000" w:themeColor="text1"/>
                <w:lang w:eastAsia="zh-CN"/>
              </w:rPr>
              <w:t xml:space="preserve"> reporting</w:t>
            </w:r>
            <w:r w:rsidR="00D85CD7">
              <w:rPr>
                <w:rFonts w:eastAsia="SimSun"/>
                <w:color w:val="000000" w:themeColor="text1"/>
                <w:lang w:eastAsia="zh-CN"/>
              </w:rPr>
              <w:t xml:space="preserve"> same as legacy CCS</w:t>
            </w:r>
            <w:r w:rsidR="00F8009D">
              <w:rPr>
                <w:rFonts w:eastAsia="SimSun"/>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We would like to note that we can effectively reduce the signaling overhead if we support option 2-1 with some carrier type restriction as following analysis;</w:t>
            </w:r>
          </w:p>
          <w:p w14:paraId="484E4F09" w14:textId="709B4CD5" w:rsidR="005F7E15" w:rsidRDefault="005F7E15">
            <w:pPr>
              <w:pStyle w:val="aff6"/>
              <w:numPr>
                <w:ilvl w:val="0"/>
                <w:numId w:val="77"/>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pPr>
              <w:pStyle w:val="aff6"/>
              <w:numPr>
                <w:ilvl w:val="0"/>
                <w:numId w:val="77"/>
              </w:numPr>
              <w:spacing w:after="0"/>
              <w:ind w:leftChars="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SimSun"/>
                <w:color w:val="000000" w:themeColor="text1"/>
                <w:lang w:eastAsia="zh-CN"/>
              </w:rPr>
            </w:pPr>
          </w:p>
          <w:p w14:paraId="2B91A3D8" w14:textId="706ABCF9" w:rsidR="00917F46" w:rsidRDefault="00917F46" w:rsidP="00917F46">
            <w:pPr>
              <w:spacing w:after="0"/>
              <w:rPr>
                <w:rFonts w:eastAsia="SimSun"/>
                <w:color w:val="000000" w:themeColor="text1"/>
                <w:lang w:eastAsia="zh-CN"/>
              </w:rPr>
            </w:pPr>
            <w:r>
              <w:rPr>
                <w:rFonts w:eastAsia="SimSun"/>
                <w:color w:val="000000" w:themeColor="text1"/>
                <w:lang w:eastAsia="zh-CN"/>
              </w:rPr>
              <w:lastRenderedPageBreak/>
              <w:t>For Opt.2-2, it cannot address the case where</w:t>
            </w:r>
            <w:r w:rsidR="00DB40C0">
              <w:rPr>
                <w:rFonts w:eastAsia="SimSun"/>
                <w:color w:val="000000" w:themeColor="text1"/>
                <w:lang w:eastAsia="zh-CN"/>
              </w:rPr>
              <w:t>, e.g.,</w:t>
            </w:r>
            <w:r>
              <w:rPr>
                <w:rFonts w:eastAsia="SimSun"/>
                <w:color w:val="000000" w:themeColor="text1"/>
                <w:lang w:eastAsia="zh-CN"/>
              </w:rPr>
              <w:t xml:space="preserve"> </w:t>
            </w:r>
            <w:r w:rsidR="00DB40C0">
              <w:rPr>
                <w:rFonts w:eastAsia="SimSun"/>
                <w:color w:val="000000" w:themeColor="text1"/>
                <w:lang w:eastAsia="zh-CN"/>
              </w:rPr>
              <w:t xml:space="preserve">a </w:t>
            </w:r>
            <w:r>
              <w:rPr>
                <w:rFonts w:eastAsia="SimSun"/>
                <w:color w:val="000000" w:themeColor="text1"/>
                <w:lang w:eastAsia="zh-CN"/>
              </w:rPr>
              <w:t xml:space="preserve">UE supports </w:t>
            </w:r>
            <w:r w:rsidR="00DB40C0">
              <w:rPr>
                <w:rFonts w:eastAsia="SimSun"/>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SimSun"/>
                <w:color w:val="000000" w:themeColor="text1"/>
                <w:lang w:eastAsia="zh-CN"/>
              </w:rPr>
            </w:pPr>
          </w:p>
          <w:p w14:paraId="79399787" w14:textId="5E17BFF6" w:rsidR="003A0EEE" w:rsidRDefault="00917F46" w:rsidP="00917F46">
            <w:pPr>
              <w:spacing w:after="0"/>
              <w:rPr>
                <w:rFonts w:eastAsia="SimSun"/>
                <w:color w:val="000000" w:themeColor="text1"/>
                <w:lang w:eastAsia="zh-CN"/>
              </w:rPr>
            </w:pPr>
            <w:r>
              <w:rPr>
                <w:rFonts w:eastAsia="SimSun"/>
                <w:color w:val="000000" w:themeColor="text1"/>
                <w:lang w:eastAsia="zh-CN"/>
              </w:rPr>
              <w:t>Question 2-2b-2(3):</w:t>
            </w:r>
            <w:r w:rsidR="00DB40C0">
              <w:rPr>
                <w:rFonts w:eastAsia="SimSun"/>
                <w:color w:val="000000" w:themeColor="text1"/>
                <w:lang w:eastAsia="zh-CN"/>
              </w:rPr>
              <w:t xml:space="preserve"> </w:t>
            </w:r>
            <w:r w:rsidR="007C312A">
              <w:rPr>
                <w:rFonts w:eastAsia="SimSun"/>
                <w:color w:val="000000" w:themeColor="text1"/>
                <w:lang w:eastAsia="zh-CN"/>
              </w:rPr>
              <w:t xml:space="preserve">We are </w:t>
            </w:r>
            <w:r w:rsidR="00D85CD7">
              <w:rPr>
                <w:rFonts w:eastAsia="SimSun"/>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SimSun"/>
                <w:szCs w:val="21"/>
                <w:lang w:val="en-US" w:eastAsia="zh-CN"/>
              </w:rPr>
              <w:lastRenderedPageBreak/>
              <w:t>ZTE</w:t>
            </w:r>
          </w:p>
        </w:tc>
        <w:tc>
          <w:tcPr>
            <w:tcW w:w="4494" w:type="pct"/>
          </w:tcPr>
          <w:p w14:paraId="4B933CE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proposal 2-2b-1, we can go with majority view even though we don’t think separate FG is not needed. Also we support Nokia suggestion that this can be single FG for DCI format 0_3 and 1_3.</w:t>
            </w:r>
          </w:p>
          <w:p w14:paraId="6A93A98D"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SimSun"/>
                <w:color w:val="000000" w:themeColor="text1"/>
                <w:lang w:eastAsia="zh-CN"/>
              </w:rPr>
            </w:pPr>
            <w:r>
              <w:rPr>
                <w:rFonts w:eastAsia="SimSun"/>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2F0A32A"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Question 2-2b-2, </w:t>
            </w:r>
            <w:r>
              <w:rPr>
                <w:rFonts w:eastAsia="SimSun" w:hint="eastAsia"/>
                <w:color w:val="000000" w:themeColor="text1"/>
                <w:lang w:val="en-US" w:eastAsia="zh-CN"/>
              </w:rPr>
              <w:t>prefer</w:t>
            </w:r>
            <w:r>
              <w:rPr>
                <w:rFonts w:eastAsia="SimSun"/>
                <w:color w:val="000000" w:themeColor="text1"/>
                <w:lang w:val="en-US" w:eastAsia="zh-CN"/>
              </w:rPr>
              <w:t xml:space="preserve"> opiton1. There is no need to introduce separate signaling for all possible combinations.</w:t>
            </w:r>
          </w:p>
          <w:p w14:paraId="5674C5B2"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Option 2-2b-2, </w:t>
            </w:r>
            <w:r>
              <w:rPr>
                <w:rFonts w:eastAsia="SimSun"/>
                <w:color w:val="000000" w:themeColor="text1"/>
                <w:lang w:eastAsia="zh-CN"/>
              </w:rPr>
              <w:t>agree with Qualcomm that report needs to be simple, separate report for whether unlicenced operation is support is sufficient, and this report can also be combined with the case where scheduling cell is in the cell set.</w:t>
            </w:r>
          </w:p>
        </w:tc>
      </w:tr>
      <w:tr w:rsidR="0033087E" w14:paraId="0DD55F7E" w14:textId="77777777" w:rsidTr="0080464F">
        <w:tc>
          <w:tcPr>
            <w:tcW w:w="506" w:type="pct"/>
          </w:tcPr>
          <w:p w14:paraId="430C1090" w14:textId="57682E73" w:rsidR="0033087E" w:rsidRDefault="0033087E" w:rsidP="0033087E">
            <w:pPr>
              <w:spacing w:after="0"/>
              <w:jc w:val="both"/>
              <w:rPr>
                <w:rFonts w:eastAsia="SimSun"/>
                <w:szCs w:val="21"/>
                <w:lang w:val="en-US" w:eastAsia="zh-CN"/>
              </w:rPr>
            </w:pPr>
            <w:r>
              <w:rPr>
                <w:rFonts w:eastAsia="SimSun"/>
                <w:szCs w:val="21"/>
                <w:lang w:val="en-US" w:eastAsia="zh-CN"/>
              </w:rPr>
              <w:t>Samsung2</w:t>
            </w:r>
          </w:p>
        </w:tc>
        <w:tc>
          <w:tcPr>
            <w:tcW w:w="4494" w:type="pct"/>
          </w:tcPr>
          <w:p w14:paraId="52CACA1E"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OK with proposal 2-2b-1. </w:t>
            </w:r>
          </w:p>
          <w:p w14:paraId="48B8C0A8"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For question 2-2b-2, prefer </w:t>
            </w:r>
            <w:r>
              <w:rPr>
                <w:rFonts w:eastAsiaTheme="minorEastAsia" w:hint="eastAsia"/>
                <w:color w:val="000000" w:themeColor="text1"/>
              </w:rPr>
              <w:t>O</w:t>
            </w:r>
            <w:r>
              <w:rPr>
                <w:rFonts w:eastAsiaTheme="minorEastAsia"/>
                <w:color w:val="000000" w:themeColor="text1"/>
              </w:rPr>
              <w:t xml:space="preserve">pt.2-1 </w:t>
            </w:r>
            <w:r>
              <w:rPr>
                <w:rFonts w:eastAsia="SimSun"/>
                <w:color w:val="000000" w:themeColor="text1"/>
                <w:lang w:val="en-US" w:eastAsia="zh-CN"/>
              </w:rPr>
              <w:t xml:space="preserve">to follow the legacy design for low-to-high and high-to-low SCS. </w:t>
            </w:r>
          </w:p>
          <w:p w14:paraId="40E43516" w14:textId="72C3CC1D"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For question 2-2b-2(3), can consider capabilities for different frequency ranges similar to legacy CCS, as well as capability reporting with respect to unlicensed scheduling; also, suggest to capture (as a note or component) the restriction that scheduling from unlicensed to licensed is not supported.</w:t>
            </w:r>
          </w:p>
        </w:tc>
      </w:tr>
      <w:tr w:rsidR="003C2826" w14:paraId="79DE3DF2" w14:textId="77777777" w:rsidTr="0080464F">
        <w:tc>
          <w:tcPr>
            <w:tcW w:w="506" w:type="pct"/>
          </w:tcPr>
          <w:p w14:paraId="32DC93FD" w14:textId="49C8E9CE" w:rsidR="003C2826" w:rsidRDefault="003C2826" w:rsidP="003C2826">
            <w:pPr>
              <w:spacing w:after="0"/>
              <w:jc w:val="both"/>
              <w:rPr>
                <w:rFonts w:eastAsia="SimSun"/>
                <w:szCs w:val="21"/>
                <w:lang w:val="en-US" w:eastAsia="zh-CN"/>
              </w:rPr>
            </w:pPr>
            <w:r>
              <w:rPr>
                <w:rFonts w:eastAsia="SimSun"/>
                <w:szCs w:val="21"/>
                <w:lang w:val="en-US" w:eastAsia="zh-CN"/>
              </w:rPr>
              <w:t>Intel</w:t>
            </w:r>
          </w:p>
        </w:tc>
        <w:tc>
          <w:tcPr>
            <w:tcW w:w="4494" w:type="pct"/>
          </w:tcPr>
          <w:p w14:paraId="3BBE6DC9" w14:textId="77777777" w:rsidR="003C2826" w:rsidRDefault="003C2826" w:rsidP="003C2826">
            <w:pPr>
              <w:spacing w:after="0"/>
              <w:rPr>
                <w:rFonts w:eastAsia="SimSun"/>
                <w:color w:val="000000" w:themeColor="text1"/>
                <w:lang w:eastAsia="zh-CN"/>
              </w:rPr>
            </w:pPr>
            <w:r>
              <w:rPr>
                <w:rFonts w:eastAsia="SimSun"/>
                <w:color w:val="000000" w:themeColor="text1"/>
                <w:lang w:eastAsia="zh-CN"/>
              </w:rPr>
              <w:t>Proposal 2-2b-1: We are fine with the proposal.</w:t>
            </w:r>
          </w:p>
          <w:p w14:paraId="13868BB8" w14:textId="7821E83C" w:rsidR="003C2826" w:rsidRDefault="003C2826" w:rsidP="003C2826">
            <w:pPr>
              <w:spacing w:after="0"/>
              <w:rPr>
                <w:rFonts w:eastAsia="SimSun"/>
                <w:color w:val="000000" w:themeColor="text1"/>
                <w:lang w:eastAsia="zh-CN"/>
              </w:rPr>
            </w:pPr>
            <w:r>
              <w:rPr>
                <w:rFonts w:eastAsia="SimSun"/>
                <w:color w:val="000000" w:themeColor="text1"/>
                <w:lang w:val="en-US" w:eastAsia="zh-CN"/>
              </w:rPr>
              <w:t xml:space="preserve">For Question 2-2b-2: We </w:t>
            </w:r>
            <w:r>
              <w:rPr>
                <w:rFonts w:eastAsia="SimSun"/>
                <w:color w:val="000000" w:themeColor="text1"/>
                <w:lang w:eastAsia="zh-CN"/>
              </w:rPr>
              <w:t xml:space="preserve">prefer Opt2-1. </w:t>
            </w:r>
          </w:p>
          <w:p w14:paraId="53262820" w14:textId="2BAAC133" w:rsidR="003C2826" w:rsidRDefault="003C2826" w:rsidP="003C2826">
            <w:pPr>
              <w:spacing w:after="0"/>
              <w:rPr>
                <w:rFonts w:eastAsia="SimSun"/>
                <w:color w:val="000000" w:themeColor="text1"/>
                <w:lang w:val="en-US" w:eastAsia="zh-CN"/>
              </w:rPr>
            </w:pPr>
            <w:r>
              <w:rPr>
                <w:rFonts w:eastAsia="SimSun"/>
                <w:color w:val="000000" w:themeColor="text1"/>
                <w:lang w:val="en-US" w:eastAsia="zh-CN"/>
              </w:rPr>
              <w:t xml:space="preserve">For Option 2-2b-3: We think this is a corner case and no need to have separate FG. </w:t>
            </w:r>
          </w:p>
        </w:tc>
      </w:tr>
      <w:tr w:rsidR="00764493" w14:paraId="013A16DC" w14:textId="77777777" w:rsidTr="0080464F">
        <w:tc>
          <w:tcPr>
            <w:tcW w:w="506" w:type="pct"/>
          </w:tcPr>
          <w:p w14:paraId="12F71D36" w14:textId="1AEA9C0A"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570F7B0" w14:textId="77777777" w:rsidR="00764493" w:rsidRPr="00B805A9" w:rsidRDefault="00764493" w:rsidP="00764493">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9DADC6D" w14:textId="77777777" w:rsidR="00764493" w:rsidRDefault="00764493">
            <w:pPr>
              <w:pStyle w:val="aff6"/>
              <w:numPr>
                <w:ilvl w:val="0"/>
                <w:numId w:val="78"/>
              </w:numPr>
              <w:spacing w:after="0"/>
              <w:ind w:leftChars="0"/>
              <w:rPr>
                <w:rFonts w:eastAsia="SimSun"/>
                <w:color w:val="000000" w:themeColor="text1"/>
                <w:lang w:val="en-US" w:eastAsia="zh-CN"/>
              </w:rPr>
            </w:pPr>
            <w:r w:rsidRPr="007236F8">
              <w:rPr>
                <w:rFonts w:eastAsia="SimSun"/>
                <w:color w:val="000000" w:themeColor="text1"/>
                <w:lang w:val="en-US" w:eastAsia="zh-CN"/>
              </w:rPr>
              <w:t>Proposal 2-2b-1</w:t>
            </w:r>
          </w:p>
          <w:p w14:paraId="6C4711FE" w14:textId="1B91CE35" w:rsidR="00764493" w:rsidRPr="007236F8" w:rsidRDefault="00764493">
            <w:pPr>
              <w:pStyle w:val="aff6"/>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LGE, QC, MTK, Nokia/NSB, Apple, DCM, ZTE, vivo, Samsung, Intel</w:t>
            </w:r>
          </w:p>
          <w:p w14:paraId="7D8A39A7" w14:textId="77777777" w:rsidR="00764493" w:rsidRPr="007236F8" w:rsidRDefault="00764493">
            <w:pPr>
              <w:pStyle w:val="aff6"/>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N</w:t>
            </w:r>
            <w:r>
              <w:rPr>
                <w:rFonts w:eastAsiaTheme="minorEastAsia"/>
                <w:color w:val="000000" w:themeColor="text1"/>
                <w:lang w:val="en-US"/>
              </w:rPr>
              <w:t>ot support:</w:t>
            </w:r>
          </w:p>
          <w:p w14:paraId="3AD2A997" w14:textId="77777777" w:rsidR="00764493" w:rsidRDefault="00764493">
            <w:pPr>
              <w:pStyle w:val="aff6"/>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w:t>
            </w:r>
          </w:p>
          <w:p w14:paraId="3EC0CB50" w14:textId="77777777" w:rsidR="00764493" w:rsidRPr="007236F8" w:rsidRDefault="00764493">
            <w:pPr>
              <w:pStyle w:val="aff6"/>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pt1: QC, MTK, Apple, vivo (limited combinations)</w:t>
            </w:r>
          </w:p>
          <w:p w14:paraId="0544A484" w14:textId="44C629DA" w:rsidR="00764493" w:rsidRPr="00764493" w:rsidRDefault="00764493">
            <w:pPr>
              <w:pStyle w:val="aff6"/>
              <w:numPr>
                <w:ilvl w:val="1"/>
                <w:numId w:val="78"/>
              </w:numPr>
              <w:spacing w:after="0"/>
              <w:ind w:leftChars="0"/>
              <w:rPr>
                <w:rFonts w:eastAsia="SimSun"/>
                <w:color w:val="000000" w:themeColor="text1"/>
                <w:lang w:val="en-US" w:eastAsia="zh-CN"/>
              </w:rPr>
            </w:pPr>
            <w:r w:rsidRPr="00764493">
              <w:rPr>
                <w:rFonts w:eastAsiaTheme="minorEastAsia" w:hint="eastAsia"/>
                <w:color w:val="000000" w:themeColor="text1"/>
                <w:lang w:val="en-US"/>
              </w:rPr>
              <w:t>O</w:t>
            </w:r>
            <w:r w:rsidRPr="00764493">
              <w:rPr>
                <w:rFonts w:eastAsiaTheme="minorEastAsia"/>
                <w:color w:val="000000" w:themeColor="text1"/>
                <w:lang w:val="en-US"/>
              </w:rPr>
              <w:t>pt2-1: Nokia/NSB, DCM, Samsung, I</w:t>
            </w:r>
            <w:r>
              <w:rPr>
                <w:rFonts w:eastAsiaTheme="minorEastAsia"/>
                <w:color w:val="000000" w:themeColor="text1"/>
                <w:lang w:val="en-US"/>
              </w:rPr>
              <w:t>ntel</w:t>
            </w:r>
          </w:p>
          <w:p w14:paraId="3568175F" w14:textId="77777777" w:rsidR="00764493" w:rsidRPr="007236F8" w:rsidRDefault="00764493">
            <w:pPr>
              <w:pStyle w:val="aff6"/>
              <w:numPr>
                <w:ilvl w:val="1"/>
                <w:numId w:val="78"/>
              </w:numPr>
              <w:spacing w:after="0"/>
              <w:ind w:leftChars="0"/>
              <w:rPr>
                <w:rFonts w:eastAsia="SimSun"/>
                <w:color w:val="000000" w:themeColor="text1"/>
                <w:lang w:val="nl-NL" w:eastAsia="zh-CN"/>
              </w:rPr>
            </w:pPr>
            <w:r w:rsidRPr="007236F8">
              <w:rPr>
                <w:rFonts w:eastAsiaTheme="minorEastAsia" w:hint="eastAsia"/>
                <w:color w:val="000000" w:themeColor="text1"/>
                <w:lang w:val="nl-NL"/>
              </w:rPr>
              <w:t>O</w:t>
            </w:r>
            <w:r w:rsidRPr="007236F8">
              <w:rPr>
                <w:rFonts w:eastAsiaTheme="minorEastAsia"/>
                <w:color w:val="000000" w:themeColor="text1"/>
                <w:lang w:val="nl-NL"/>
              </w:rPr>
              <w:t>pt2-2: LGE, Nokia/NSB, Z</w:t>
            </w:r>
            <w:r>
              <w:rPr>
                <w:rFonts w:eastAsiaTheme="minorEastAsia"/>
                <w:color w:val="000000" w:themeColor="text1"/>
                <w:lang w:val="nl-NL"/>
              </w:rPr>
              <w:t>TE</w:t>
            </w:r>
          </w:p>
          <w:p w14:paraId="755572EC" w14:textId="77777777" w:rsidR="00764493" w:rsidRDefault="00764493">
            <w:pPr>
              <w:pStyle w:val="aff6"/>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 (this should be “</w:t>
            </w:r>
            <w:r w:rsidRPr="007236F8">
              <w:rPr>
                <w:rFonts w:eastAsia="SimSun"/>
                <w:color w:val="000000" w:themeColor="text1"/>
                <w:lang w:val="en-US" w:eastAsia="zh-CN"/>
              </w:rPr>
              <w:t>2-2b-</w:t>
            </w:r>
            <w:r>
              <w:rPr>
                <w:rFonts w:eastAsia="SimSun"/>
                <w:color w:val="000000" w:themeColor="text1"/>
                <w:lang w:val="en-US" w:eastAsia="zh-CN"/>
              </w:rPr>
              <w:t>3”. Sorry for the mistake)</w:t>
            </w:r>
          </w:p>
          <w:p w14:paraId="6A26B8A6" w14:textId="77777777" w:rsidR="00764493" w:rsidRPr="00306666" w:rsidRDefault="00764493">
            <w:pPr>
              <w:pStyle w:val="aff6"/>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pt1: 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 xml:space="preserve">), </w:t>
            </w:r>
            <w:r>
              <w:rPr>
                <w:rFonts w:eastAsiaTheme="minorEastAsia"/>
                <w:color w:val="000000" w:themeColor="text1"/>
                <w:lang w:val="en-US"/>
              </w:rPr>
              <w:t xml:space="preserve">MTK, </w:t>
            </w:r>
            <w:r w:rsidRPr="00306666">
              <w:rPr>
                <w:rFonts w:eastAsiaTheme="minorEastAsia"/>
                <w:color w:val="000000" w:themeColor="text1"/>
                <w:lang w:val="en-US"/>
              </w:rPr>
              <w:t>[Nokia/NSB], Apple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xml:space="preserve">, [DCM], </w:t>
            </w:r>
            <w:r w:rsidRPr="00306666">
              <w:rPr>
                <w:rFonts w:eastAsiaTheme="minorEastAsia"/>
                <w:color w:val="000000" w:themeColor="text1"/>
                <w:lang w:val="en-US"/>
              </w:rPr>
              <w:t>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Samsung (</w:t>
            </w:r>
            <w:proofErr w:type="gramStart"/>
            <w:r>
              <w:rPr>
                <w:rFonts w:eastAsiaTheme="minorEastAsia"/>
                <w:color w:val="000000" w:themeColor="text1"/>
                <w:lang w:val="en-US"/>
              </w:rPr>
              <w:t>similar to</w:t>
            </w:r>
            <w:proofErr w:type="gramEnd"/>
            <w:r>
              <w:rPr>
                <w:rFonts w:eastAsiaTheme="minorEastAsia"/>
                <w:color w:val="000000" w:themeColor="text1"/>
                <w:lang w:val="en-US"/>
              </w:rPr>
              <w:t xml:space="preserve"> legacy CCS, add a note)</w:t>
            </w:r>
          </w:p>
          <w:p w14:paraId="6A86AE51" w14:textId="039C7050" w:rsidR="00764493" w:rsidRPr="00306666" w:rsidRDefault="00764493">
            <w:pPr>
              <w:pStyle w:val="aff6"/>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 xml:space="preserve">pt2: </w:t>
            </w:r>
            <w:r>
              <w:rPr>
                <w:rFonts w:eastAsiaTheme="minorEastAsia"/>
                <w:color w:val="000000" w:themeColor="text1"/>
                <w:lang w:val="en-US"/>
              </w:rPr>
              <w:t>ZTE, Intel</w:t>
            </w:r>
          </w:p>
          <w:p w14:paraId="4BDA367C" w14:textId="77777777" w:rsidR="00764493" w:rsidRDefault="00764493" w:rsidP="00764493">
            <w:pPr>
              <w:spacing w:after="0"/>
              <w:rPr>
                <w:rFonts w:eastAsia="SimSun"/>
                <w:color w:val="000000" w:themeColor="text1"/>
                <w:lang w:val="en-US" w:eastAsia="zh-CN"/>
              </w:rPr>
            </w:pPr>
          </w:p>
          <w:p w14:paraId="0D6923D1" w14:textId="77777777" w:rsidR="00764493" w:rsidRDefault="00764493"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 xml:space="preserve">or </w:t>
            </w:r>
            <w:r w:rsidRPr="007236F8">
              <w:rPr>
                <w:rFonts w:eastAsia="SimSun"/>
                <w:color w:val="000000" w:themeColor="text1"/>
                <w:lang w:val="en-US" w:eastAsia="zh-CN"/>
              </w:rPr>
              <w:t>Proposal 2-2b-1</w:t>
            </w:r>
            <w:r>
              <w:rPr>
                <w:rFonts w:eastAsia="SimSun"/>
                <w:color w:val="000000" w:themeColor="text1"/>
                <w:lang w:val="en-US" w:eastAsia="zh-CN"/>
              </w:rPr>
              <w:t>, an FFS is added based on the comments from Nokia/NSB and ZTE</w:t>
            </w:r>
          </w:p>
          <w:p w14:paraId="158FCA91" w14:textId="77777777" w:rsidR="00764493" w:rsidRDefault="00764493" w:rsidP="00764493">
            <w:pPr>
              <w:spacing w:after="0"/>
              <w:rPr>
                <w:rFonts w:eastAsia="SimSun"/>
                <w:color w:val="000000" w:themeColor="text1"/>
                <w:lang w:val="en-US" w:eastAsia="zh-CN"/>
              </w:rPr>
            </w:pPr>
          </w:p>
          <w:p w14:paraId="485AD4A6" w14:textId="77777777" w:rsidR="00764493" w:rsidRPr="00DE22EB" w:rsidRDefault="00764493" w:rsidP="00764493">
            <w:pPr>
              <w:spacing w:afterLines="50" w:after="120"/>
              <w:jc w:val="both"/>
              <w:rPr>
                <w:b/>
                <w:bCs/>
                <w:szCs w:val="21"/>
                <w:highlight w:val="yellow"/>
                <w:lang w:val="en-US"/>
              </w:rPr>
            </w:pPr>
            <w:r>
              <w:rPr>
                <w:b/>
                <w:bCs/>
                <w:szCs w:val="21"/>
                <w:highlight w:val="yellow"/>
                <w:lang w:val="en-US"/>
              </w:rPr>
              <w:t>Proposal 2-2b-1:</w:t>
            </w:r>
          </w:p>
          <w:p w14:paraId="5F9CB214" w14:textId="77777777" w:rsidR="00764493" w:rsidRPr="00A31DAB" w:rsidRDefault="00764493" w:rsidP="00764493">
            <w:pPr>
              <w:pStyle w:val="aff6"/>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Pr>
                <w:b/>
                <w:bCs/>
                <w:szCs w:val="21"/>
                <w:lang w:val="en-US"/>
              </w:rPr>
              <w:t xml:space="preserve">same and </w:t>
            </w:r>
            <w:r w:rsidRPr="00BD538E">
              <w:rPr>
                <w:b/>
                <w:bCs/>
                <w:szCs w:val="21"/>
                <w:lang w:val="en-US"/>
              </w:rPr>
              <w:t>different SC</w:t>
            </w:r>
            <w:r>
              <w:rPr>
                <w:b/>
                <w:bCs/>
                <w:szCs w:val="21"/>
                <w:lang w:val="en-US"/>
              </w:rPr>
              <w:t>Ss</w:t>
            </w:r>
            <w:r>
              <w:rPr>
                <w:b/>
                <w:bCs/>
              </w:rPr>
              <w:t xml:space="preserve"> between scheduling cell and cells in the set</w:t>
            </w:r>
          </w:p>
          <w:p w14:paraId="196897F0" w14:textId="77777777" w:rsidR="00764493" w:rsidRPr="00A31DAB" w:rsidRDefault="00764493" w:rsidP="00764493">
            <w:pPr>
              <w:pStyle w:val="aff6"/>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details FFS</w:t>
            </w:r>
          </w:p>
          <w:p w14:paraId="5C999087" w14:textId="77777777" w:rsidR="00764493" w:rsidRPr="007236F8" w:rsidRDefault="00764493" w:rsidP="00764493">
            <w:pPr>
              <w:pStyle w:val="aff6"/>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FFS how to report</w:t>
            </w:r>
          </w:p>
          <w:p w14:paraId="0A4A69AE" w14:textId="77777777" w:rsidR="00764493" w:rsidRPr="007236F8" w:rsidRDefault="00764493" w:rsidP="00764493">
            <w:pPr>
              <w:pStyle w:val="aff6"/>
              <w:numPr>
                <w:ilvl w:val="1"/>
                <w:numId w:val="54"/>
              </w:numPr>
              <w:spacing w:afterLines="50" w:after="120"/>
              <w:ind w:leftChars="0"/>
              <w:jc w:val="both"/>
              <w:rPr>
                <w:rFonts w:eastAsiaTheme="minorEastAsia"/>
                <w:b/>
                <w:bCs/>
                <w:color w:val="FF0000"/>
              </w:rPr>
            </w:pPr>
            <w:r w:rsidRPr="007236F8">
              <w:rPr>
                <w:rFonts w:hint="eastAsia"/>
                <w:b/>
                <w:bCs/>
                <w:color w:val="FF0000"/>
                <w:szCs w:val="21"/>
              </w:rPr>
              <w:t>F</w:t>
            </w:r>
            <w:r w:rsidRPr="007236F8">
              <w:rPr>
                <w:b/>
                <w:bCs/>
                <w:color w:val="FF0000"/>
                <w:szCs w:val="21"/>
              </w:rPr>
              <w:t xml:space="preserve">FS whether </w:t>
            </w:r>
            <w:r>
              <w:rPr>
                <w:b/>
                <w:bCs/>
                <w:color w:val="FF0000"/>
                <w:szCs w:val="21"/>
              </w:rPr>
              <w:t xml:space="preserve">the </w:t>
            </w:r>
            <w:r w:rsidRPr="007236F8">
              <w:rPr>
                <w:b/>
                <w:bCs/>
                <w:color w:val="FF0000"/>
                <w:szCs w:val="21"/>
              </w:rPr>
              <w:t xml:space="preserve">FG </w:t>
            </w:r>
            <w:r w:rsidRPr="0072642D">
              <w:rPr>
                <w:b/>
                <w:bCs/>
                <w:color w:val="FF0000"/>
                <w:szCs w:val="21"/>
              </w:rPr>
              <w:t xml:space="preserve">for the support of different SCS </w:t>
            </w:r>
            <w:r>
              <w:rPr>
                <w:b/>
                <w:bCs/>
                <w:color w:val="FF0000"/>
                <w:szCs w:val="21"/>
              </w:rPr>
              <w:t xml:space="preserve">is common </w:t>
            </w:r>
            <w:r w:rsidRPr="007236F8">
              <w:rPr>
                <w:b/>
                <w:bCs/>
                <w:color w:val="FF0000"/>
                <w:szCs w:val="21"/>
              </w:rPr>
              <w:t>for DCI format 0_3 and 1_3</w:t>
            </w:r>
          </w:p>
          <w:p w14:paraId="63C4FB7F" w14:textId="77777777" w:rsidR="00764493" w:rsidRPr="007236F8" w:rsidRDefault="00764493" w:rsidP="00764493">
            <w:pPr>
              <w:spacing w:after="0"/>
              <w:rPr>
                <w:rFonts w:eastAsia="SimSun"/>
                <w:color w:val="000000" w:themeColor="text1"/>
                <w:lang w:eastAsia="zh-CN"/>
              </w:rPr>
            </w:pPr>
          </w:p>
          <w:p w14:paraId="16F11553" w14:textId="7E209195" w:rsidR="00764493" w:rsidRDefault="0076449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or Question 2-2b-2, more companies prefer to have separate reporting from</w:t>
            </w:r>
            <w:r>
              <w:t xml:space="preserve"> </w:t>
            </w:r>
            <w:r w:rsidRPr="002E436F">
              <w:rPr>
                <w:rFonts w:eastAsiaTheme="minorEastAsia"/>
                <w:color w:val="000000" w:themeColor="text1"/>
                <w:lang w:val="en-US"/>
              </w:rPr>
              <w:t>FG18-5/5b</w:t>
            </w:r>
            <w:r>
              <w:rPr>
                <w:rFonts w:eastAsiaTheme="minorEastAsia"/>
                <w:color w:val="000000" w:themeColor="text1"/>
                <w:lang w:val="en-US"/>
              </w:rPr>
              <w:t xml:space="preserve"> (either Opt1 or Opt2-1). As suggested by DCM, it would be better to discuss together with carrier type (Question 2-2b-3).</w:t>
            </w:r>
            <w:r w:rsidR="00BB0FD3">
              <w:rPr>
                <w:rFonts w:eastAsiaTheme="minorEastAsia"/>
                <w:color w:val="000000" w:themeColor="text1"/>
                <w:lang w:val="en-US"/>
              </w:rPr>
              <w:t xml:space="preserve"> Companies are encouraged to provide view on </w:t>
            </w:r>
            <w:r w:rsidR="00BB0FD3" w:rsidRPr="00BB0FD3">
              <w:rPr>
                <w:rFonts w:eastAsiaTheme="minorEastAsia"/>
                <w:b/>
                <w:bCs/>
                <w:color w:val="000000" w:themeColor="text1"/>
                <w:u w:val="single"/>
                <w:lang w:val="en-US"/>
              </w:rPr>
              <w:t>which options you have strong concern</w:t>
            </w:r>
            <w:r w:rsidR="00BB0FD3">
              <w:rPr>
                <w:rFonts w:eastAsiaTheme="minorEastAsia"/>
                <w:color w:val="000000" w:themeColor="text1"/>
                <w:lang w:val="en-US"/>
              </w:rPr>
              <w:t>.</w:t>
            </w:r>
          </w:p>
          <w:p w14:paraId="39CBD0FE" w14:textId="77777777" w:rsidR="00764493" w:rsidRDefault="00764493" w:rsidP="00764493">
            <w:pPr>
              <w:spacing w:after="0"/>
              <w:rPr>
                <w:rFonts w:eastAsiaTheme="minorEastAsia"/>
                <w:color w:val="000000" w:themeColor="text1"/>
                <w:lang w:val="en-US"/>
              </w:rPr>
            </w:pPr>
          </w:p>
          <w:p w14:paraId="5B1D70D2" w14:textId="77777777" w:rsidR="00764493" w:rsidRDefault="00764493" w:rsidP="00764493">
            <w:pPr>
              <w:spacing w:afterLines="50" w:after="120"/>
              <w:jc w:val="both"/>
              <w:rPr>
                <w:b/>
                <w:bCs/>
                <w:szCs w:val="21"/>
                <w:lang w:val="en-US"/>
              </w:rPr>
            </w:pPr>
            <w:r>
              <w:rPr>
                <w:b/>
                <w:bCs/>
                <w:szCs w:val="21"/>
                <w:highlight w:val="yellow"/>
                <w:lang w:val="en-US"/>
              </w:rPr>
              <w:t>Proposal 2-2b-2/3:</w:t>
            </w:r>
          </w:p>
          <w:p w14:paraId="137E0C3F" w14:textId="77777777" w:rsidR="00764493" w:rsidRPr="002E436F" w:rsidRDefault="00764493" w:rsidP="00764493">
            <w:pPr>
              <w:pStyle w:val="aff6"/>
              <w:numPr>
                <w:ilvl w:val="0"/>
                <w:numId w:val="54"/>
              </w:numPr>
              <w:spacing w:afterLines="50" w:after="120"/>
              <w:ind w:leftChars="0"/>
              <w:jc w:val="both"/>
              <w:rPr>
                <w:b/>
                <w:bCs/>
                <w:szCs w:val="21"/>
                <w:lang w:val="en-US"/>
              </w:rPr>
            </w:pPr>
            <w:r>
              <w:rPr>
                <w:b/>
                <w:bCs/>
                <w:szCs w:val="21"/>
                <w:lang w:val="en-US"/>
              </w:rPr>
              <w:lastRenderedPageBreak/>
              <w:t>Regarding the case when</w:t>
            </w:r>
            <w:r>
              <w:rPr>
                <w:b/>
                <w:bCs/>
              </w:rPr>
              <w:t xml:space="preserve"> a scheduling cell is not included in a set of cells with different SCSs/carrier types between scheduling cell and cells in the set</w:t>
            </w:r>
          </w:p>
          <w:p w14:paraId="65A88C33" w14:textId="77777777" w:rsidR="00764493" w:rsidRPr="002E436F" w:rsidRDefault="00764493" w:rsidP="00764493">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0E176D07" w14:textId="77777777" w:rsidR="00764493" w:rsidRPr="002E436F" w:rsidRDefault="00764493" w:rsidP="00764493">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33BE599F" w14:textId="77777777" w:rsidR="00764493" w:rsidRPr="00480EA0" w:rsidRDefault="00764493" w:rsidP="00764493">
            <w:pPr>
              <w:pStyle w:val="aff6"/>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2D2861BB" w14:textId="77777777" w:rsidR="00764493" w:rsidRDefault="00764493" w:rsidP="00764493">
            <w:pPr>
              <w:spacing w:after="0"/>
              <w:rPr>
                <w:rFonts w:eastAsia="SimSun"/>
                <w:color w:val="000000" w:themeColor="text1"/>
                <w:lang w:eastAsia="zh-CN"/>
              </w:rPr>
            </w:pPr>
          </w:p>
        </w:tc>
      </w:tr>
      <w:tr w:rsidR="00764493" w14:paraId="4987EFE2" w14:textId="77777777" w:rsidTr="0080464F">
        <w:tc>
          <w:tcPr>
            <w:tcW w:w="506" w:type="pct"/>
          </w:tcPr>
          <w:p w14:paraId="3D6FC6F3" w14:textId="086215EC" w:rsidR="00764493" w:rsidRPr="00A21E57" w:rsidRDefault="00A21E57" w:rsidP="00764493">
            <w:pPr>
              <w:spacing w:after="0"/>
              <w:jc w:val="both"/>
              <w:rPr>
                <w:rFonts w:eastAsiaTheme="minorEastAsia" w:hint="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51DA6B3" w14:textId="464C1C27" w:rsidR="00764493" w:rsidRPr="00154FCA" w:rsidRDefault="00154FCA" w:rsidP="00764493">
            <w:pPr>
              <w:spacing w:after="0"/>
              <w:rPr>
                <w:rFonts w:eastAsiaTheme="minorEastAsia" w:hint="eastAsia"/>
                <w:color w:val="000000" w:themeColor="text1"/>
              </w:rPr>
            </w:pPr>
            <w:r>
              <w:rPr>
                <w:rFonts w:eastAsiaTheme="minorEastAsia" w:hint="eastAsia"/>
                <w:color w:val="000000" w:themeColor="text1"/>
              </w:rPr>
              <w:t>F</w:t>
            </w:r>
            <w:r>
              <w:rPr>
                <w:rFonts w:eastAsiaTheme="minorEastAsia"/>
                <w:color w:val="000000" w:themeColor="text1"/>
              </w:rPr>
              <w:t>ollowing was agreed in the Thursday GTW session</w:t>
            </w:r>
          </w:p>
          <w:p w14:paraId="267354D1" w14:textId="77777777" w:rsidR="00154FCA" w:rsidRDefault="00154FCA" w:rsidP="00764493">
            <w:pPr>
              <w:spacing w:after="0"/>
              <w:rPr>
                <w:rFonts w:eastAsia="SimSun" w:hint="eastAsia"/>
                <w:color w:val="000000" w:themeColor="text1"/>
                <w:lang w:eastAsia="zh-CN"/>
              </w:rPr>
            </w:pPr>
          </w:p>
          <w:p w14:paraId="64B7EE50" w14:textId="4AE4AB4E" w:rsidR="007B5004" w:rsidRPr="007B5004" w:rsidRDefault="007B5004" w:rsidP="007B5004">
            <w:pPr>
              <w:spacing w:afterLines="50" w:after="120"/>
              <w:jc w:val="both"/>
              <w:rPr>
                <w:b/>
                <w:bCs/>
                <w:szCs w:val="21"/>
                <w:highlight w:val="green"/>
                <w:lang w:val="en-US"/>
              </w:rPr>
            </w:pPr>
            <w:r w:rsidRPr="007B5004">
              <w:rPr>
                <w:b/>
                <w:bCs/>
                <w:szCs w:val="21"/>
                <w:highlight w:val="green"/>
                <w:lang w:val="en-US"/>
              </w:rPr>
              <w:t>Agreement</w:t>
            </w:r>
          </w:p>
          <w:p w14:paraId="7F3E6ACB" w14:textId="77777777" w:rsidR="007B5004" w:rsidRPr="00154FCA" w:rsidRDefault="007B5004" w:rsidP="007B5004">
            <w:pPr>
              <w:pStyle w:val="aff6"/>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1893F7FE" w14:textId="77777777" w:rsidR="007B5004" w:rsidRPr="00154FCA" w:rsidRDefault="007B5004" w:rsidP="007B5004">
            <w:pPr>
              <w:pStyle w:val="aff6"/>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7F9D83B1" w14:textId="77777777" w:rsidR="007B5004" w:rsidRPr="00154FCA" w:rsidRDefault="007B5004" w:rsidP="007B5004">
            <w:pPr>
              <w:pStyle w:val="aff6"/>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31FA2706" w14:textId="18653161" w:rsidR="007B5004" w:rsidRPr="00154FCA" w:rsidRDefault="007B5004" w:rsidP="003E7332">
            <w:pPr>
              <w:pStyle w:val="aff6"/>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 xml:space="preserve">FS whether the FG for the support of different SCS is </w:t>
            </w:r>
            <w:r w:rsidRPr="00154FCA">
              <w:rPr>
                <w:szCs w:val="21"/>
              </w:rPr>
              <w:t xml:space="preserve">separate or </w:t>
            </w:r>
            <w:r w:rsidRPr="00154FCA">
              <w:rPr>
                <w:szCs w:val="21"/>
              </w:rPr>
              <w:t>common for DCI format 0_3 and 1_3</w:t>
            </w:r>
          </w:p>
          <w:p w14:paraId="36E50EE6" w14:textId="72B1B54D" w:rsidR="007B5004" w:rsidRDefault="007B5004" w:rsidP="00764493">
            <w:pPr>
              <w:spacing w:after="0"/>
              <w:rPr>
                <w:rFonts w:eastAsia="SimSun"/>
                <w:color w:val="000000" w:themeColor="text1"/>
                <w:lang w:eastAsia="zh-CN"/>
              </w:rPr>
            </w:pPr>
          </w:p>
          <w:p w14:paraId="26855105" w14:textId="77777777" w:rsidR="00434D37" w:rsidRDefault="00434D37" w:rsidP="00764493">
            <w:pPr>
              <w:spacing w:after="0"/>
              <w:rPr>
                <w:rFonts w:eastAsia="SimSun" w:hint="eastAsia"/>
                <w:color w:val="000000" w:themeColor="text1"/>
                <w:lang w:eastAsia="zh-CN"/>
              </w:rPr>
            </w:pPr>
          </w:p>
          <w:p w14:paraId="3B20B530" w14:textId="77777777" w:rsidR="00434D37" w:rsidRDefault="00434D37" w:rsidP="00764493">
            <w:pPr>
              <w:spacing w:after="0"/>
              <w:rPr>
                <w:rFonts w:eastAsiaTheme="minorEastAsia"/>
                <w:color w:val="000000" w:themeColor="text1"/>
                <w:lang w:val="en-US"/>
              </w:rPr>
            </w:pPr>
            <w:r>
              <w:rPr>
                <w:rFonts w:eastAsiaTheme="minorEastAsia"/>
                <w:color w:val="000000" w:themeColor="text1"/>
                <w:lang w:val="en-US"/>
              </w:rPr>
              <w:t xml:space="preserve">For </w:t>
            </w:r>
            <w:r>
              <w:rPr>
                <w:b/>
                <w:bCs/>
                <w:szCs w:val="21"/>
                <w:highlight w:val="yellow"/>
                <w:lang w:val="en-US"/>
              </w:rPr>
              <w:t>Proposal 2-2b-2/3</w:t>
            </w:r>
            <w:r>
              <w:rPr>
                <w:rFonts w:eastAsiaTheme="minorEastAsia"/>
                <w:color w:val="000000" w:themeColor="text1"/>
                <w:lang w:val="en-US"/>
              </w:rPr>
              <w:t>, c</w:t>
            </w:r>
            <w:r>
              <w:rPr>
                <w:rFonts w:eastAsiaTheme="minorEastAsia"/>
                <w:color w:val="000000" w:themeColor="text1"/>
                <w:lang w:val="en-US"/>
              </w:rPr>
              <w:t xml:space="preserve">ompanies are encouraged to provide view on </w:t>
            </w:r>
            <w:r w:rsidRPr="00BB0FD3">
              <w:rPr>
                <w:rFonts w:eastAsiaTheme="minorEastAsia"/>
                <w:b/>
                <w:bCs/>
                <w:color w:val="000000" w:themeColor="text1"/>
                <w:u w:val="single"/>
                <w:lang w:val="en-US"/>
              </w:rPr>
              <w:t>which options you have strong concern</w:t>
            </w:r>
            <w:r>
              <w:rPr>
                <w:rFonts w:eastAsiaTheme="minorEastAsia"/>
                <w:color w:val="000000" w:themeColor="text1"/>
                <w:lang w:val="en-US"/>
              </w:rPr>
              <w:t>.</w:t>
            </w:r>
          </w:p>
          <w:p w14:paraId="0556D3BD" w14:textId="77777777" w:rsidR="00434D37" w:rsidRDefault="00434D37" w:rsidP="00764493">
            <w:pPr>
              <w:spacing w:after="0"/>
              <w:rPr>
                <w:rFonts w:eastAsiaTheme="minorEastAsia"/>
                <w:color w:val="000000" w:themeColor="text1"/>
                <w:lang w:val="en-US"/>
              </w:rPr>
            </w:pPr>
          </w:p>
          <w:p w14:paraId="783404CE" w14:textId="77777777" w:rsidR="00434D37" w:rsidRDefault="00434D37" w:rsidP="00434D37">
            <w:pPr>
              <w:spacing w:afterLines="50" w:after="120"/>
              <w:jc w:val="both"/>
              <w:rPr>
                <w:b/>
                <w:bCs/>
                <w:szCs w:val="21"/>
                <w:lang w:val="en-US"/>
              </w:rPr>
            </w:pPr>
            <w:r>
              <w:rPr>
                <w:b/>
                <w:bCs/>
                <w:szCs w:val="21"/>
                <w:highlight w:val="yellow"/>
                <w:lang w:val="en-US"/>
              </w:rPr>
              <w:t>Proposal 2-2b-2/3:</w:t>
            </w:r>
          </w:p>
          <w:p w14:paraId="7EA93E48" w14:textId="77777777" w:rsidR="00434D37" w:rsidRPr="002E436F" w:rsidRDefault="00434D37" w:rsidP="00434D37">
            <w:pPr>
              <w:pStyle w:val="aff6"/>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3DC73C47" w14:textId="77777777" w:rsidR="00434D37" w:rsidRPr="002E436F" w:rsidRDefault="00434D37" w:rsidP="00434D37">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1F604DD5" w14:textId="77777777" w:rsidR="00434D37" w:rsidRPr="002E436F" w:rsidRDefault="00434D37" w:rsidP="00434D37">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4C969648" w14:textId="77777777" w:rsidR="00434D37" w:rsidRPr="00480EA0" w:rsidRDefault="00434D37" w:rsidP="00434D37">
            <w:pPr>
              <w:pStyle w:val="aff6"/>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04303C5A" w14:textId="70D3B86B" w:rsidR="00434D37" w:rsidRPr="00A21E57" w:rsidRDefault="00434D37" w:rsidP="00764493">
            <w:pPr>
              <w:spacing w:after="0"/>
              <w:rPr>
                <w:rFonts w:eastAsiaTheme="minorEastAsia" w:hint="eastAsia"/>
                <w:color w:val="000000" w:themeColor="text1"/>
                <w:lang w:val="en-US"/>
              </w:rPr>
            </w:pPr>
          </w:p>
        </w:tc>
      </w:tr>
      <w:tr w:rsidR="00764493" w14:paraId="6C1C46F9" w14:textId="77777777" w:rsidTr="0080464F">
        <w:tc>
          <w:tcPr>
            <w:tcW w:w="506" w:type="pct"/>
          </w:tcPr>
          <w:p w14:paraId="4E382748" w14:textId="77777777" w:rsidR="00764493" w:rsidRDefault="00764493" w:rsidP="00764493">
            <w:pPr>
              <w:spacing w:after="0"/>
              <w:jc w:val="both"/>
              <w:rPr>
                <w:rFonts w:eastAsia="SimSun"/>
                <w:szCs w:val="21"/>
                <w:lang w:val="en-US" w:eastAsia="zh-CN"/>
              </w:rPr>
            </w:pPr>
          </w:p>
        </w:tc>
        <w:tc>
          <w:tcPr>
            <w:tcW w:w="4494" w:type="pct"/>
          </w:tcPr>
          <w:p w14:paraId="5B47C9F9" w14:textId="77777777" w:rsidR="00764493" w:rsidRDefault="00764493" w:rsidP="00764493">
            <w:pPr>
              <w:spacing w:after="0"/>
              <w:rPr>
                <w:rFonts w:eastAsia="SimSun"/>
                <w:color w:val="000000" w:themeColor="text1"/>
                <w:lang w:eastAsia="zh-CN"/>
              </w:rPr>
            </w:pPr>
          </w:p>
        </w:tc>
      </w:tr>
      <w:tr w:rsidR="00017F39" w14:paraId="28F44F50" w14:textId="77777777" w:rsidTr="0080464F">
        <w:tc>
          <w:tcPr>
            <w:tcW w:w="506" w:type="pct"/>
          </w:tcPr>
          <w:p w14:paraId="2468FD6E" w14:textId="77777777" w:rsidR="00017F39" w:rsidRDefault="00017F39" w:rsidP="00764493">
            <w:pPr>
              <w:spacing w:after="0"/>
              <w:jc w:val="both"/>
              <w:rPr>
                <w:rFonts w:eastAsia="SimSun"/>
                <w:szCs w:val="21"/>
                <w:lang w:val="en-US" w:eastAsia="zh-CN"/>
              </w:rPr>
            </w:pPr>
          </w:p>
        </w:tc>
        <w:tc>
          <w:tcPr>
            <w:tcW w:w="4494" w:type="pct"/>
          </w:tcPr>
          <w:p w14:paraId="6ACF2CBD" w14:textId="77777777" w:rsidR="00017F39" w:rsidRDefault="00017F39" w:rsidP="00764493">
            <w:pPr>
              <w:spacing w:after="0"/>
              <w:rPr>
                <w:rFonts w:eastAsia="SimSun"/>
                <w:color w:val="000000" w:themeColor="text1"/>
                <w:lang w:eastAsia="zh-CN"/>
              </w:rPr>
            </w:pPr>
          </w:p>
        </w:tc>
      </w:tr>
      <w:tr w:rsidR="00017F39" w14:paraId="21AFAC69" w14:textId="77777777" w:rsidTr="0080464F">
        <w:tc>
          <w:tcPr>
            <w:tcW w:w="506" w:type="pct"/>
          </w:tcPr>
          <w:p w14:paraId="5EC6B906" w14:textId="77777777" w:rsidR="00017F39" w:rsidRDefault="00017F39" w:rsidP="00764493">
            <w:pPr>
              <w:spacing w:after="0"/>
              <w:jc w:val="both"/>
              <w:rPr>
                <w:rFonts w:eastAsia="SimSun"/>
                <w:szCs w:val="21"/>
                <w:lang w:val="en-US" w:eastAsia="zh-CN"/>
              </w:rPr>
            </w:pPr>
          </w:p>
        </w:tc>
        <w:tc>
          <w:tcPr>
            <w:tcW w:w="4494" w:type="pct"/>
          </w:tcPr>
          <w:p w14:paraId="08B4F88B" w14:textId="77777777" w:rsidR="00017F39" w:rsidRDefault="00017F39" w:rsidP="00764493">
            <w:pPr>
              <w:spacing w:after="0"/>
              <w:rPr>
                <w:rFonts w:eastAsia="SimSun"/>
                <w:color w:val="000000" w:themeColor="text1"/>
                <w:lang w:eastAsia="zh-CN"/>
              </w:rPr>
            </w:pPr>
          </w:p>
        </w:tc>
      </w:tr>
    </w:tbl>
    <w:p w14:paraId="02A9302C" w14:textId="77777777" w:rsidR="003C2260" w:rsidRPr="0080464F" w:rsidRDefault="003C2260">
      <w:pPr>
        <w:spacing w:afterLines="50" w:after="120"/>
        <w:jc w:val="both"/>
        <w:rPr>
          <w:rFonts w:eastAsia="SimSun"/>
          <w:lang w:val="en-US" w:eastAsia="zh-CN"/>
        </w:rPr>
      </w:pPr>
    </w:p>
    <w:p w14:paraId="2FA9C1AE" w14:textId="77777777" w:rsidR="003C2260"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aff6"/>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aff2"/>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lastRenderedPageBreak/>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aff6"/>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proofErr w:type="spellStart"/>
            <w:r w:rsidRPr="002C33E0">
              <w:rPr>
                <w:szCs w:val="21"/>
                <w:lang w:val="en-US"/>
              </w:rPr>
              <w:t>andidate</w:t>
            </w:r>
            <w:proofErr w:type="spellEnd"/>
            <w:r w:rsidRPr="002C33E0">
              <w:rPr>
                <w:szCs w:val="21"/>
                <w:lang w:val="en-US"/>
              </w:rPr>
              <w:t xml:space="preserve"> value set of {[2, 3, 4]}</w:t>
            </w:r>
          </w:p>
          <w:p w14:paraId="68B14E66" w14:textId="2DDD8845" w:rsidR="007263E4" w:rsidRPr="002C33E0" w:rsidRDefault="007263E4" w:rsidP="007263E4">
            <w:pPr>
              <w:pStyle w:val="aff6"/>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w:t>
            </w:r>
            <w:proofErr w:type="spellStart"/>
            <w:r w:rsidR="00925730">
              <w:rPr>
                <w:szCs w:val="21"/>
                <w:lang w:val="en-US"/>
              </w:rPr>
              <w:t>HiSi</w:t>
            </w:r>
            <w:proofErr w:type="spellEnd"/>
            <w:r w:rsidR="00925730">
              <w:rPr>
                <w:szCs w:val="21"/>
                <w:lang w:val="en-US"/>
              </w:rPr>
              <w:t>,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aff6"/>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aff6"/>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p w14:paraId="3699E545" w14:textId="656C6678" w:rsidR="00601ABE" w:rsidRDefault="00601ABE" w:rsidP="00FA60B7">
            <w:pPr>
              <w:spacing w:after="0"/>
              <w:rPr>
                <w:rFonts w:eastAsia="SimSun"/>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proofErr w:type="gramStart"/>
            <w:r>
              <w:rPr>
                <w:rFonts w:eastAsiaTheme="minorEastAsia" w:hint="eastAsia"/>
                <w:color w:val="000000" w:themeColor="text1"/>
              </w:rPr>
              <w:t>A</w:t>
            </w:r>
            <w:r>
              <w:rPr>
                <w:rFonts w:eastAsiaTheme="minorEastAsia"/>
                <w:color w:val="000000" w:themeColor="text1"/>
              </w:rPr>
              <w:t>lso</w:t>
            </w:r>
            <w:proofErr w:type="gramEnd"/>
            <w:r>
              <w:rPr>
                <w:rFonts w:eastAsiaTheme="minorEastAsia"/>
                <w:color w:val="000000" w:themeColor="text1"/>
              </w:rPr>
              <w:t xml:space="preserve">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(by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SimSun"/>
                <w:szCs w:val="21"/>
                <w:lang w:eastAsia="zh-CN"/>
              </w:rPr>
            </w:pPr>
            <w:r>
              <w:rPr>
                <w:rFonts w:eastAsia="SimSun"/>
                <w:szCs w:val="21"/>
                <w:lang w:eastAsia="zh-CN"/>
              </w:rPr>
              <w:t>Nokia, NSB</w:t>
            </w:r>
          </w:p>
        </w:tc>
        <w:tc>
          <w:tcPr>
            <w:tcW w:w="4494" w:type="pct"/>
          </w:tcPr>
          <w:p w14:paraId="65B1FBA5" w14:textId="535FDA09" w:rsidR="00BC5674" w:rsidRPr="0021740B" w:rsidRDefault="0021740B" w:rsidP="008A6E2C">
            <w:pPr>
              <w:spacing w:after="0"/>
              <w:rPr>
                <w:rFonts w:eastAsia="SimSun"/>
                <w:color w:val="000000" w:themeColor="text1"/>
                <w:lang w:eastAsia="zh-CN"/>
              </w:rPr>
            </w:pPr>
            <w:r>
              <w:rPr>
                <w:rFonts w:eastAsia="SimSun"/>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SimSun"/>
                <w:szCs w:val="21"/>
                <w:lang w:eastAsia="zh-CN"/>
              </w:rPr>
            </w:pPr>
            <w:r>
              <w:rPr>
                <w:rFonts w:eastAsia="SimSun"/>
                <w:szCs w:val="21"/>
                <w:lang w:eastAsia="zh-CN"/>
              </w:rPr>
              <w:t>Apple</w:t>
            </w:r>
          </w:p>
        </w:tc>
        <w:tc>
          <w:tcPr>
            <w:tcW w:w="4494" w:type="pct"/>
          </w:tcPr>
          <w:p w14:paraId="25F2384C" w14:textId="3033B7BE" w:rsidR="006C67B3" w:rsidRDefault="006C67B3" w:rsidP="008A6E2C">
            <w:pPr>
              <w:spacing w:after="0"/>
              <w:rPr>
                <w:rFonts w:eastAsia="SimSun"/>
                <w:color w:val="000000" w:themeColor="text1"/>
                <w:lang w:eastAsia="zh-CN"/>
              </w:rPr>
            </w:pPr>
            <w:r>
              <w:rPr>
                <w:rFonts w:eastAsia="SimSun"/>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We support this proposal and also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SimSun"/>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060885">
            <w:pPr>
              <w:spacing w:after="0"/>
              <w:jc w:val="both"/>
              <w:rPr>
                <w:rFonts w:eastAsiaTheme="minorEastAsia"/>
                <w:szCs w:val="21"/>
              </w:rPr>
            </w:pPr>
            <w:r>
              <w:rPr>
                <w:rFonts w:eastAsia="SimSun"/>
                <w:szCs w:val="21"/>
                <w:lang w:val="en-US" w:eastAsia="zh-CN"/>
              </w:rPr>
              <w:t>Vivo2</w:t>
            </w:r>
          </w:p>
        </w:tc>
        <w:tc>
          <w:tcPr>
            <w:tcW w:w="4494" w:type="pct"/>
          </w:tcPr>
          <w:p w14:paraId="038ACD98" w14:textId="77777777" w:rsidR="0080464F" w:rsidRDefault="0080464F" w:rsidP="00060885">
            <w:pPr>
              <w:spacing w:after="0"/>
              <w:rPr>
                <w:rFonts w:eastAsiaTheme="minorEastAsia"/>
                <w:color w:val="000000" w:themeColor="text1"/>
              </w:rPr>
            </w:pPr>
            <w:r>
              <w:rPr>
                <w:rFonts w:eastAsia="SimSun"/>
                <w:color w:val="000000" w:themeColor="text1"/>
                <w:lang w:val="en-US" w:eastAsia="zh-CN"/>
              </w:rPr>
              <w:t>OK</w:t>
            </w:r>
          </w:p>
        </w:tc>
      </w:tr>
      <w:tr w:rsidR="0079014C" w14:paraId="5FD0D40C" w14:textId="77777777" w:rsidTr="0080464F">
        <w:tc>
          <w:tcPr>
            <w:tcW w:w="506" w:type="pct"/>
          </w:tcPr>
          <w:p w14:paraId="0FC330A7" w14:textId="4BCA295E" w:rsidR="0079014C" w:rsidRDefault="0079014C" w:rsidP="0079014C">
            <w:pPr>
              <w:spacing w:after="0"/>
              <w:jc w:val="both"/>
              <w:rPr>
                <w:rFonts w:eastAsia="SimSun"/>
                <w:szCs w:val="21"/>
                <w:lang w:val="en-US" w:eastAsia="zh-CN"/>
              </w:rPr>
            </w:pPr>
            <w:r>
              <w:rPr>
                <w:rFonts w:eastAsia="SimSun"/>
                <w:szCs w:val="21"/>
                <w:lang w:val="en-US" w:eastAsia="zh-CN"/>
              </w:rPr>
              <w:t>Samsung2</w:t>
            </w:r>
          </w:p>
        </w:tc>
        <w:tc>
          <w:tcPr>
            <w:tcW w:w="4494" w:type="pct"/>
          </w:tcPr>
          <w:p w14:paraId="25A1DCB5" w14:textId="77777777"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OK with the proposal and with removing the brackets. </w:t>
            </w:r>
          </w:p>
          <w:p w14:paraId="4E2E4318" w14:textId="4D9CD243"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Suggest to clarify that these are not separate FGs, rather components of the main FGs 49-1/1a/1b and 49-2/2a/2b, respectively.  </w:t>
            </w:r>
          </w:p>
        </w:tc>
      </w:tr>
      <w:tr w:rsidR="00875CCC" w14:paraId="616D6289" w14:textId="77777777" w:rsidTr="0080464F">
        <w:tc>
          <w:tcPr>
            <w:tcW w:w="506" w:type="pct"/>
          </w:tcPr>
          <w:p w14:paraId="3BBDD2AA" w14:textId="44DEA41A"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7C4796B4" w14:textId="2C4A5DC7"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Support</w:t>
            </w:r>
          </w:p>
        </w:tc>
      </w:tr>
      <w:tr w:rsidR="00BF0DDD" w14:paraId="1B7BAC82" w14:textId="77777777" w:rsidTr="0080464F">
        <w:tc>
          <w:tcPr>
            <w:tcW w:w="506" w:type="pct"/>
          </w:tcPr>
          <w:p w14:paraId="76BA5345" w14:textId="1DC049E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4DFB19A" w14:textId="77777777" w:rsidR="00BF0DDD" w:rsidRPr="00552E28"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to remove the brackets. Proposal is updated based on the comment from Samsung</w:t>
            </w:r>
          </w:p>
          <w:p w14:paraId="44AD51DD" w14:textId="77777777" w:rsidR="00BF0DDD" w:rsidRDefault="00BF0DDD" w:rsidP="00BF0DDD">
            <w:pPr>
              <w:spacing w:after="0"/>
              <w:rPr>
                <w:rFonts w:eastAsia="SimSun"/>
                <w:color w:val="000000" w:themeColor="text1"/>
                <w:lang w:val="en-US" w:eastAsia="zh-CN"/>
              </w:rPr>
            </w:pPr>
          </w:p>
          <w:p w14:paraId="482A5AEF" w14:textId="77777777" w:rsidR="00BF0DDD" w:rsidRDefault="00BF0DDD" w:rsidP="00BF0DDD">
            <w:pPr>
              <w:spacing w:afterLines="50" w:after="120"/>
              <w:jc w:val="both"/>
              <w:rPr>
                <w:b/>
                <w:bCs/>
                <w:szCs w:val="21"/>
                <w:lang w:val="en-US"/>
              </w:rPr>
            </w:pPr>
            <w:r>
              <w:rPr>
                <w:b/>
                <w:bCs/>
                <w:szCs w:val="21"/>
                <w:highlight w:val="yellow"/>
                <w:lang w:val="en-US"/>
              </w:rPr>
              <w:t>Proposal 2-3:</w:t>
            </w:r>
          </w:p>
          <w:p w14:paraId="1BEF5FE3" w14:textId="77777777" w:rsidR="00BF0DDD" w:rsidRDefault="00BF0DDD" w:rsidP="00BF0DDD">
            <w:pPr>
              <w:pStyle w:val="aff6"/>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552E28">
              <w:rPr>
                <w:b/>
                <w:bCs/>
                <w:color w:val="FF0000"/>
                <w:szCs w:val="21"/>
                <w:lang w:val="en-US"/>
              </w:rPr>
              <w:t>as a component of FGs 49-1/1a/1b and 49-2/2a/2b</w:t>
            </w:r>
          </w:p>
          <w:p w14:paraId="493E51DE" w14:textId="77777777" w:rsidR="00BF0DDD" w:rsidRDefault="00BF0DDD" w:rsidP="00BF0DDD">
            <w:pPr>
              <w:pStyle w:val="aff6"/>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w:t>
            </w:r>
            <w:r w:rsidRPr="00552E28">
              <w:rPr>
                <w:b/>
                <w:bCs/>
                <w:strike/>
                <w:color w:val="FF0000"/>
                <w:szCs w:val="21"/>
                <w:lang w:val="en-US"/>
              </w:rPr>
              <w:t>[</w:t>
            </w:r>
            <w:r>
              <w:rPr>
                <w:b/>
                <w:bCs/>
                <w:szCs w:val="21"/>
                <w:lang w:val="en-US"/>
              </w:rPr>
              <w:t>2, 3, 4</w:t>
            </w:r>
            <w:r w:rsidRPr="00552E28">
              <w:rPr>
                <w:b/>
                <w:bCs/>
                <w:strike/>
                <w:color w:val="FF0000"/>
                <w:szCs w:val="21"/>
                <w:lang w:val="en-US"/>
              </w:rPr>
              <w:t>]</w:t>
            </w:r>
            <w:r>
              <w:rPr>
                <w:b/>
                <w:bCs/>
                <w:szCs w:val="21"/>
                <w:lang w:val="en-US"/>
              </w:rPr>
              <w:t>}</w:t>
            </w:r>
          </w:p>
          <w:p w14:paraId="65196D1C" w14:textId="77777777" w:rsidR="00BF0DDD" w:rsidRDefault="00BF0DDD" w:rsidP="00BF0DDD">
            <w:pPr>
              <w:spacing w:after="0"/>
              <w:rPr>
                <w:rFonts w:eastAsia="SimSun"/>
                <w:color w:val="000000" w:themeColor="text1"/>
                <w:lang w:val="en-US" w:eastAsia="zh-CN"/>
              </w:rPr>
            </w:pPr>
          </w:p>
        </w:tc>
      </w:tr>
      <w:tr w:rsidR="00BF0DDD" w14:paraId="3D475930" w14:textId="77777777" w:rsidTr="0080464F">
        <w:tc>
          <w:tcPr>
            <w:tcW w:w="506" w:type="pct"/>
          </w:tcPr>
          <w:p w14:paraId="67CA2102" w14:textId="38279CA8" w:rsidR="00BF0DDD" w:rsidRPr="00A21E57" w:rsidRDefault="00A21E57" w:rsidP="00BF0DDD">
            <w:pPr>
              <w:spacing w:after="0"/>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CBBFF0A" w14:textId="5262A6D0" w:rsidR="00BF0DDD" w:rsidRPr="00A21E57" w:rsidRDefault="00A21E57" w:rsidP="00BF0DDD">
            <w:pPr>
              <w:spacing w:after="0"/>
              <w:rPr>
                <w:rFonts w:eastAsiaTheme="minorEastAsia" w:hint="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ollowing was agreed in the Thursday GTW session.</w:t>
            </w:r>
          </w:p>
          <w:p w14:paraId="18674DCD" w14:textId="77777777" w:rsidR="007B5004" w:rsidRDefault="007B5004" w:rsidP="00BF0DDD">
            <w:pPr>
              <w:spacing w:after="0"/>
              <w:rPr>
                <w:rFonts w:eastAsia="SimSun"/>
                <w:color w:val="000000" w:themeColor="text1"/>
                <w:lang w:val="en-US" w:eastAsia="zh-CN"/>
              </w:rPr>
            </w:pPr>
          </w:p>
          <w:p w14:paraId="2DADC5C1" w14:textId="3FFE0FBA" w:rsidR="007B5004" w:rsidRDefault="007B5004" w:rsidP="007B5004">
            <w:pPr>
              <w:spacing w:afterLines="50" w:after="120"/>
              <w:jc w:val="both"/>
              <w:rPr>
                <w:rFonts w:hint="eastAsia"/>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7E883F6C" w14:textId="38C114C9" w:rsidR="007B5004" w:rsidRPr="0045099E" w:rsidRDefault="007B5004" w:rsidP="007B5004">
            <w:pPr>
              <w:pStyle w:val="aff6"/>
              <w:numPr>
                <w:ilvl w:val="0"/>
                <w:numId w:val="54"/>
              </w:numPr>
              <w:spacing w:afterLines="50" w:after="120"/>
              <w:ind w:leftChars="0"/>
              <w:jc w:val="both"/>
              <w:rPr>
                <w:szCs w:val="21"/>
                <w:lang w:val="en-US"/>
              </w:rPr>
            </w:pPr>
            <w:r w:rsidRPr="0045099E">
              <w:rPr>
                <w:szCs w:val="21"/>
                <w:lang w:val="en-US"/>
              </w:rPr>
              <w:lastRenderedPageBreak/>
              <w:t>Following is reported separately for DCI formats 1_3 and 0_3 as a component of FGs 49-1/1a/1b and 49-2/2a/2b</w:t>
            </w:r>
          </w:p>
          <w:p w14:paraId="4BF608EC" w14:textId="6E1BF973" w:rsidR="007B5004" w:rsidRPr="0045099E" w:rsidRDefault="007B5004" w:rsidP="007B5004">
            <w:pPr>
              <w:pStyle w:val="aff6"/>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50613BFE" w14:textId="4E2071E9" w:rsidR="007B5004" w:rsidRDefault="007B5004" w:rsidP="00BF0DDD">
            <w:pPr>
              <w:spacing w:after="0"/>
              <w:rPr>
                <w:rFonts w:eastAsia="SimSun" w:hint="eastAsia"/>
                <w:color w:val="000000" w:themeColor="text1"/>
                <w:lang w:val="en-US" w:eastAsia="zh-CN"/>
              </w:rPr>
            </w:pP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aff6"/>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aff6"/>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aff2"/>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aff6"/>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aff6"/>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proofErr w:type="spellStart"/>
            <w:r>
              <w:rPr>
                <w:rFonts w:eastAsia="SimSun" w:hint="eastAsia"/>
                <w:szCs w:val="21"/>
                <w:lang w:eastAsia="zh-CN"/>
              </w:rPr>
              <w:t>xi</w:t>
            </w:r>
            <w:r>
              <w:rPr>
                <w:rFonts w:eastAsia="SimSun"/>
                <w:szCs w:val="21"/>
                <w:lang w:eastAsia="zh-CN"/>
              </w:rPr>
              <w:t>aomi</w:t>
            </w:r>
            <w:proofErr w:type="spellEnd"/>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aff6"/>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cell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aff6"/>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aff6"/>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lastRenderedPageBreak/>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aff6"/>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aff6"/>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proofErr w:type="spellStart"/>
            <w:r w:rsidR="00F75A45">
              <w:rPr>
                <w:szCs w:val="21"/>
                <w:lang w:val="en-US"/>
              </w:rPr>
              <w:t>xiaomi</w:t>
            </w:r>
            <w:proofErr w:type="spellEnd"/>
            <w:r w:rsidR="002B008C">
              <w:rPr>
                <w:szCs w:val="21"/>
                <w:lang w:val="en-US"/>
              </w:rPr>
              <w:t>, OPPO</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458FAFB" w14:textId="4C89C8AB" w:rsidR="003216F2" w:rsidRDefault="00693B63" w:rsidP="000C7E42">
            <w:pPr>
              <w:pStyle w:val="aff6"/>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aff6"/>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aff6"/>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aff6"/>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aff6"/>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aff6"/>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aff6"/>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 xml:space="preserve">MTK, Apple, LGE, </w:t>
            </w:r>
            <w:proofErr w:type="spellStart"/>
            <w:r w:rsidR="000D0E9C">
              <w:rPr>
                <w:szCs w:val="21"/>
                <w:lang w:val="en-US"/>
              </w:rPr>
              <w:t>xiaomi</w:t>
            </w:r>
            <w:proofErr w:type="spellEnd"/>
            <w:r w:rsidR="000D0E9C">
              <w:rPr>
                <w:szCs w:val="21"/>
                <w:lang w:val="en-US"/>
              </w:rPr>
              <w:t>,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220DC36" w14:textId="77777777" w:rsidR="00B7061A" w:rsidRDefault="00B7061A" w:rsidP="00B7061A">
            <w:pPr>
              <w:pStyle w:val="aff6"/>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aff6"/>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aff6"/>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SimSun"/>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BFC87CD" w14:textId="77777777" w:rsidR="000C7E42" w:rsidRDefault="000C7E42" w:rsidP="00FA60B7">
            <w:pPr>
              <w:spacing w:after="0"/>
              <w:rPr>
                <w:rFonts w:eastAsia="SimSun"/>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aff6"/>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aff6"/>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aff6"/>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aff6"/>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aff6"/>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aff6"/>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aff6"/>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aff6"/>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proofErr w:type="spellStart"/>
            <w:r>
              <w:rPr>
                <w:rFonts w:eastAsia="Malgun Gothic"/>
                <w:color w:val="000000" w:themeColor="text1"/>
                <w:lang w:eastAsia="ko-KR"/>
              </w:rPr>
              <w:t>Opt</w:t>
            </w:r>
            <w:proofErr w:type="spellEnd"/>
            <w:r>
              <w:rPr>
                <w:rFonts w:eastAsia="Malgun Gothic"/>
                <w:color w:val="000000" w:themeColor="text1"/>
                <w:lang w:eastAsia="ko-KR"/>
              </w:rPr>
              <w:t xml:space="preserve"> 1 is preferred. (by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SimSun"/>
                <w:szCs w:val="21"/>
                <w:lang w:eastAsia="zh-CN"/>
              </w:rPr>
            </w:pPr>
            <w:r>
              <w:rPr>
                <w:rFonts w:eastAsiaTheme="minorEastAsia" w:hint="eastAsia"/>
                <w:szCs w:val="21"/>
              </w:rPr>
              <w:lastRenderedPageBreak/>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aff6"/>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aff6"/>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aff6"/>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SimSun"/>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SimSun"/>
                <w:szCs w:val="21"/>
                <w:lang w:eastAsia="zh-CN"/>
              </w:rPr>
            </w:pPr>
            <w:r>
              <w:rPr>
                <w:rFonts w:eastAsia="SimSun"/>
                <w:szCs w:val="21"/>
                <w:lang w:eastAsia="zh-CN"/>
              </w:rPr>
              <w:t>Nokia, NSB</w:t>
            </w:r>
          </w:p>
        </w:tc>
        <w:tc>
          <w:tcPr>
            <w:tcW w:w="4494" w:type="pct"/>
          </w:tcPr>
          <w:p w14:paraId="264FBC2C" w14:textId="6B919078" w:rsidR="00BC5674" w:rsidRDefault="00876C6A" w:rsidP="008A6E2C">
            <w:pPr>
              <w:spacing w:after="0"/>
              <w:rPr>
                <w:rFonts w:eastAsia="SimSun"/>
                <w:color w:val="000000" w:themeColor="text1"/>
                <w:lang w:eastAsia="zh-CN"/>
              </w:rPr>
            </w:pPr>
            <w:r>
              <w:rPr>
                <w:rFonts w:eastAsia="SimSun"/>
                <w:color w:val="000000" w:themeColor="text1"/>
                <w:lang w:eastAsia="zh-CN"/>
              </w:rPr>
              <w:t>We are more leaning towards Option 1, with the following additional points for consideration</w:t>
            </w:r>
            <w:r w:rsidR="00AB615B">
              <w:rPr>
                <w:rFonts w:eastAsia="SimSun"/>
                <w:color w:val="000000" w:themeColor="text1"/>
                <w:lang w:eastAsia="zh-CN"/>
              </w:rPr>
              <w:t xml:space="preserve">: </w:t>
            </w:r>
          </w:p>
          <w:p w14:paraId="1771B275" w14:textId="6919481B" w:rsidR="00876C6A" w:rsidRDefault="00AB615B">
            <w:pPr>
              <w:pStyle w:val="aff6"/>
              <w:numPr>
                <w:ilvl w:val="0"/>
                <w:numId w:val="75"/>
              </w:numPr>
              <w:spacing w:after="0"/>
              <w:ind w:leftChars="0"/>
              <w:rPr>
                <w:rFonts w:eastAsia="SimSun"/>
                <w:color w:val="000000" w:themeColor="text1"/>
                <w:lang w:eastAsia="zh-CN"/>
              </w:rPr>
            </w:pPr>
            <w:r>
              <w:rPr>
                <w:rFonts w:eastAsia="SimSun"/>
                <w:color w:val="000000" w:themeColor="text1"/>
                <w:lang w:eastAsia="zh-CN"/>
              </w:rPr>
              <w:t xml:space="preserve">We think that </w:t>
            </w:r>
            <w:r w:rsidR="002B08C3">
              <w:rPr>
                <w:rFonts w:eastAsia="SimSun"/>
                <w:color w:val="000000" w:themeColor="text1"/>
                <w:lang w:eastAsia="zh-CN"/>
              </w:rPr>
              <w:t xml:space="preserve">we need clear capability signaling for the primary / secondary and for all PUCCH groups in order for the gNB to </w:t>
            </w:r>
            <w:r w:rsidR="003E19D3">
              <w:rPr>
                <w:rFonts w:eastAsia="SimSun"/>
                <w:color w:val="000000" w:themeColor="text1"/>
                <w:lang w:eastAsia="zh-CN"/>
              </w:rPr>
              <w:t xml:space="preserve">now </w:t>
            </w:r>
            <w:r w:rsidR="008165FC">
              <w:rPr>
                <w:rFonts w:eastAsia="SimSun"/>
                <w:color w:val="000000" w:themeColor="text1"/>
                <w:lang w:eastAsia="zh-CN"/>
              </w:rPr>
              <w:t>the flexibility in operation</w:t>
            </w:r>
            <w:r w:rsidR="00601436">
              <w:rPr>
                <w:rFonts w:eastAsia="SimSun"/>
                <w:color w:val="000000" w:themeColor="text1"/>
                <w:lang w:eastAsia="zh-CN"/>
              </w:rPr>
              <w:t xml:space="preserve">, i.e., </w:t>
            </w:r>
          </w:p>
          <w:p w14:paraId="3DE8BBAA" w14:textId="67235761" w:rsidR="00601436" w:rsidRDefault="003C3735">
            <w:pPr>
              <w:pStyle w:val="aff6"/>
              <w:numPr>
                <w:ilvl w:val="1"/>
                <w:numId w:val="75"/>
              </w:numPr>
              <w:spacing w:after="0"/>
              <w:ind w:leftChars="0"/>
              <w:rPr>
                <w:rFonts w:eastAsia="SimSun"/>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F13E18">
              <w:rPr>
                <w:rFonts w:eastAsia="SimSun"/>
                <w:color w:val="000000" w:themeColor="text1"/>
                <w:lang w:eastAsia="zh-CN"/>
              </w:rPr>
              <w:t xml:space="preserve">for the </w:t>
            </w:r>
            <w:r w:rsidR="00F13E18" w:rsidRPr="006F3289">
              <w:rPr>
                <w:rFonts w:eastAsia="SimSun"/>
                <w:color w:val="FF0000"/>
                <w:lang w:eastAsia="zh-CN"/>
              </w:rPr>
              <w:t>primary</w:t>
            </w:r>
            <w:r w:rsidR="00F13E18">
              <w:rPr>
                <w:rFonts w:eastAsia="SimSun"/>
                <w:color w:val="000000" w:themeColor="text1"/>
                <w:lang w:eastAsia="zh-CN"/>
              </w:rPr>
              <w:t xml:space="preserve"> PUCCH cell group</w:t>
            </w:r>
            <w:r>
              <w:rPr>
                <w:rFonts w:eastAsia="SimSun"/>
                <w:color w:val="000000" w:themeColor="text1"/>
                <w:lang w:eastAsia="zh-CN"/>
              </w:rPr>
              <w:t>:</w:t>
            </w:r>
            <w:r w:rsidR="00F13E18">
              <w:rPr>
                <w:rFonts w:eastAsia="SimSun"/>
                <w:color w:val="000000" w:themeColor="text1"/>
                <w:lang w:eastAsia="zh-CN"/>
              </w:rPr>
              <w:t xml:space="preserve"> </w:t>
            </w:r>
            <w:r w:rsidR="00F13E18" w:rsidRPr="00F13E18">
              <w:rPr>
                <w:rFonts w:eastAsia="SimSun"/>
                <w:color w:val="000000" w:themeColor="text1"/>
                <w:lang w:eastAsia="zh-CN"/>
              </w:rPr>
              <w:t>Candidate value set of {[2, 3, 4]}</w:t>
            </w:r>
          </w:p>
          <w:p w14:paraId="3E30159F" w14:textId="7DAEFFBC" w:rsidR="00601436" w:rsidRDefault="00A445BA">
            <w:pPr>
              <w:pStyle w:val="aff6"/>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01436">
              <w:rPr>
                <w:rFonts w:eastAsia="SimSun"/>
                <w:color w:val="000000" w:themeColor="text1"/>
                <w:lang w:eastAsia="zh-CN"/>
              </w:rPr>
              <w:t xml:space="preserve">for the </w:t>
            </w:r>
            <w:r w:rsidR="00601436" w:rsidRPr="006F3289">
              <w:rPr>
                <w:rFonts w:eastAsia="SimSun"/>
                <w:color w:val="00B050"/>
                <w:lang w:eastAsia="zh-CN"/>
              </w:rPr>
              <w:t>secondary</w:t>
            </w:r>
            <w:r w:rsidR="00601436">
              <w:rPr>
                <w:rFonts w:eastAsia="SimSun"/>
                <w:color w:val="000000" w:themeColor="text1"/>
                <w:lang w:eastAsia="zh-CN"/>
              </w:rPr>
              <w:t xml:space="preserve"> PUCCH cell group</w:t>
            </w:r>
            <w:r>
              <w:rPr>
                <w:rFonts w:eastAsia="SimSun"/>
                <w:color w:val="000000" w:themeColor="text1"/>
                <w:lang w:eastAsia="zh-CN"/>
              </w:rPr>
              <w:t>:</w:t>
            </w:r>
            <w:r w:rsidR="00601436">
              <w:rPr>
                <w:rFonts w:eastAsia="SimSun"/>
                <w:color w:val="000000" w:themeColor="text1"/>
                <w:lang w:eastAsia="zh-CN"/>
              </w:rPr>
              <w:t xml:space="preserve"> </w:t>
            </w:r>
            <w:r w:rsidR="00601436" w:rsidRPr="00F13E18">
              <w:rPr>
                <w:rFonts w:eastAsia="SimSun"/>
                <w:color w:val="000000" w:themeColor="text1"/>
                <w:lang w:eastAsia="zh-CN"/>
              </w:rPr>
              <w:t>Candidate value set of {[2, 3, 4]}</w:t>
            </w:r>
          </w:p>
          <w:p w14:paraId="10E2FBA7" w14:textId="7387ACB4" w:rsidR="006F3289" w:rsidRDefault="00A445BA">
            <w:pPr>
              <w:pStyle w:val="aff6"/>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F3289" w:rsidRPr="006F3289">
              <w:rPr>
                <w:rFonts w:eastAsia="SimSun"/>
                <w:color w:val="0070C0"/>
                <w:lang w:eastAsia="zh-CN"/>
              </w:rPr>
              <w:t>across</w:t>
            </w:r>
            <w:r w:rsidR="00601436" w:rsidRPr="006F3289">
              <w:rPr>
                <w:rFonts w:eastAsia="SimSun"/>
                <w:color w:val="0070C0"/>
                <w:lang w:eastAsia="zh-CN"/>
              </w:rPr>
              <w:t xml:space="preserve"> PUCCH </w:t>
            </w:r>
            <w:r w:rsidR="006F3289" w:rsidRPr="006F3289">
              <w:rPr>
                <w:rFonts w:eastAsia="SimSun"/>
                <w:color w:val="0070C0"/>
                <w:lang w:eastAsia="zh-CN"/>
              </w:rPr>
              <w:t>groups</w:t>
            </w:r>
            <w:r>
              <w:rPr>
                <w:rFonts w:eastAsia="SimSun"/>
                <w:color w:val="0070C0"/>
                <w:lang w:eastAsia="zh-CN"/>
              </w:rPr>
              <w:t>:</w:t>
            </w:r>
            <w:r w:rsidR="00601436">
              <w:rPr>
                <w:rFonts w:eastAsia="SimSun"/>
                <w:color w:val="0070C0"/>
                <w:lang w:eastAsia="zh-CN"/>
              </w:rPr>
              <w:t xml:space="preserve"> </w:t>
            </w:r>
            <w:r w:rsidR="00601436" w:rsidRPr="00F13E18">
              <w:rPr>
                <w:rFonts w:eastAsia="SimSun"/>
                <w:color w:val="000000" w:themeColor="text1"/>
                <w:lang w:eastAsia="zh-CN"/>
              </w:rPr>
              <w:t>Candidate value set of {[2</w:t>
            </w:r>
            <w:r w:rsidR="006F3289">
              <w:rPr>
                <w:rFonts w:eastAsia="SimSun"/>
                <w:color w:val="000000" w:themeColor="text1"/>
                <w:lang w:eastAsia="zh-CN"/>
              </w:rPr>
              <w:t>...8</w:t>
            </w:r>
            <w:r w:rsidR="00601436" w:rsidRPr="00F13E18">
              <w:rPr>
                <w:rFonts w:eastAsia="SimSun"/>
                <w:color w:val="000000" w:themeColor="text1"/>
                <w:lang w:eastAsia="zh-CN"/>
              </w:rPr>
              <w:t>]}</w:t>
            </w:r>
          </w:p>
          <w:p w14:paraId="75348C19" w14:textId="22E20CC5" w:rsidR="00BC5674" w:rsidRPr="00AB615B" w:rsidRDefault="006F3289">
            <w:pPr>
              <w:pStyle w:val="aff6"/>
              <w:numPr>
                <w:ilvl w:val="1"/>
                <w:numId w:val="75"/>
              </w:numPr>
              <w:spacing w:after="0"/>
              <w:ind w:leftChars="0"/>
              <w:rPr>
                <w:rFonts w:eastAsia="SimSun"/>
                <w:color w:val="000000" w:themeColor="text1"/>
                <w:lang w:eastAsia="zh-CN"/>
              </w:rPr>
            </w:pPr>
            <w:r w:rsidRPr="006F3289">
              <w:rPr>
                <w:rFonts w:eastAsia="SimSun"/>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SimSun"/>
                <w:szCs w:val="21"/>
                <w:lang w:eastAsia="zh-CN"/>
              </w:rPr>
            </w:pPr>
            <w:r>
              <w:rPr>
                <w:rFonts w:eastAsia="SimSun"/>
                <w:szCs w:val="21"/>
                <w:lang w:eastAsia="zh-CN"/>
              </w:rPr>
              <w:t>Apple</w:t>
            </w:r>
          </w:p>
        </w:tc>
        <w:tc>
          <w:tcPr>
            <w:tcW w:w="4494" w:type="pct"/>
          </w:tcPr>
          <w:p w14:paraId="25DD5B14" w14:textId="17F870F6" w:rsidR="00490799" w:rsidRDefault="00490799" w:rsidP="008A6E2C">
            <w:pPr>
              <w:spacing w:after="0"/>
              <w:rPr>
                <w:rFonts w:eastAsia="SimSun"/>
                <w:color w:val="000000" w:themeColor="text1"/>
                <w:lang w:eastAsia="zh-CN"/>
              </w:rPr>
            </w:pPr>
            <w:r>
              <w:rPr>
                <w:rFonts w:eastAsia="SimSun"/>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20C147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SimSun"/>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2C1928D"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If the majority prefer to have separate reporting for UL and DL, we can accept option1 to proceed, but 1 should be included in the </w:t>
            </w:r>
            <w:r w:rsidRPr="00A04CA4">
              <w:rPr>
                <w:rFonts w:eastAsia="SimSun"/>
                <w:color w:val="000000" w:themeColor="text1"/>
                <w:lang w:val="en-US" w:eastAsia="zh-CN"/>
              </w:rPr>
              <w:t>Max number of sets of cells supported by UE per PUCCH group</w:t>
            </w:r>
            <w:r>
              <w:rPr>
                <w:rFonts w:eastAsia="SimSun"/>
                <w:color w:val="000000" w:themeColor="text1"/>
                <w:lang w:val="en-US" w:eastAsia="zh-CN"/>
              </w:rPr>
              <w:t>.</w:t>
            </w:r>
          </w:p>
          <w:p w14:paraId="07203086" w14:textId="77777777" w:rsidR="0080464F" w:rsidRDefault="0080464F" w:rsidP="00060885">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060885">
            <w:pPr>
              <w:pStyle w:val="aff6"/>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00301EE5" w14:textId="77777777" w:rsidR="0080464F" w:rsidRDefault="0080464F" w:rsidP="00060885">
            <w:pPr>
              <w:pStyle w:val="aff6"/>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060885">
            <w:pPr>
              <w:pStyle w:val="aff6"/>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060885">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060885">
            <w:pPr>
              <w:pStyle w:val="aff6"/>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r w:rsidR="00E2466B" w:rsidRPr="00A04CA4" w14:paraId="41370479" w14:textId="77777777" w:rsidTr="0080464F">
        <w:tc>
          <w:tcPr>
            <w:tcW w:w="506" w:type="pct"/>
          </w:tcPr>
          <w:p w14:paraId="01C82AC5" w14:textId="11A7053B" w:rsidR="00E2466B" w:rsidRDefault="00E2466B" w:rsidP="00E2466B">
            <w:pPr>
              <w:spacing w:after="0"/>
              <w:jc w:val="both"/>
              <w:rPr>
                <w:rFonts w:eastAsia="SimSun"/>
                <w:szCs w:val="21"/>
                <w:lang w:val="en-US" w:eastAsia="zh-CN"/>
              </w:rPr>
            </w:pPr>
            <w:r>
              <w:rPr>
                <w:rFonts w:eastAsia="SimSun"/>
                <w:szCs w:val="21"/>
                <w:lang w:val="en-US" w:eastAsia="zh-CN"/>
              </w:rPr>
              <w:t>Samsung2</w:t>
            </w:r>
          </w:p>
        </w:tc>
        <w:tc>
          <w:tcPr>
            <w:tcW w:w="4494" w:type="pct"/>
          </w:tcPr>
          <w:p w14:paraId="4F80625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We are still unclear about the benefits of an FG based on Opt.1. We would like to know how Opt.1 is combined with Proposal 2-3. </w:t>
            </w:r>
          </w:p>
          <w:p w14:paraId="0B4A0033"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For example, if a UE reports 2 sets of cells (per PUCCH group) in Opt.1, and has reported support for co-scheduling 4 cells in a set of cells per Proposal 2-3, so a total of 8 cells, then why can’t the UE support 4 sets of cells, each with 2 cells?</w:t>
            </w:r>
          </w:p>
          <w:p w14:paraId="30F64E6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In our view, the key UE capability is for a number of co-schedulable cells, similar to legacy cross-carrier scheduling, and not the certain categorization and grouping which can be up to the gNB configuration. This is aligned with the following </w:t>
            </w:r>
            <w:r w:rsidRPr="00D1080B">
              <w:rPr>
                <w:rFonts w:eastAsia="SimSun"/>
                <w:color w:val="000000" w:themeColor="text1"/>
                <w:highlight w:val="yellow"/>
                <w:lang w:val="en-US" w:eastAsia="zh-CN"/>
              </w:rPr>
              <w:t>FFS</w:t>
            </w:r>
            <w:r>
              <w:rPr>
                <w:rFonts w:eastAsia="SimSun"/>
                <w:color w:val="000000" w:themeColor="text1"/>
                <w:lang w:val="en-US" w:eastAsia="zh-CN"/>
              </w:rPr>
              <w:t>.</w:t>
            </w:r>
          </w:p>
          <w:p w14:paraId="742B0096" w14:textId="77777777" w:rsidR="00E2466B" w:rsidRDefault="00E2466B" w:rsidP="00E2466B">
            <w:pPr>
              <w:spacing w:after="0"/>
              <w:rPr>
                <w:rFonts w:eastAsia="SimSun"/>
                <w:color w:val="000000" w:themeColor="text1"/>
                <w:lang w:val="en-US" w:eastAsia="zh-CN"/>
              </w:rPr>
            </w:pPr>
          </w:p>
          <w:p w14:paraId="30C270A8" w14:textId="77777777" w:rsidR="00E2466B" w:rsidRDefault="00E2466B" w:rsidP="00E2466B">
            <w:pPr>
              <w:ind w:left="360"/>
              <w:rPr>
                <w:b/>
                <w:bCs/>
                <w:highlight w:val="green"/>
                <w:lang w:eastAsia="zh-CN"/>
              </w:rPr>
            </w:pPr>
            <w:r>
              <w:rPr>
                <w:b/>
                <w:bCs/>
                <w:highlight w:val="green"/>
                <w:lang w:eastAsia="zh-CN"/>
              </w:rPr>
              <w:t>Agreement (RAN1#110bis-e)</w:t>
            </w:r>
          </w:p>
          <w:p w14:paraId="2E68A1BE" w14:textId="77777777" w:rsidR="00E2466B" w:rsidRDefault="00E2466B" w:rsidP="00E2466B">
            <w:pPr>
              <w:pStyle w:val="ListParagraph1"/>
              <w:ind w:left="1080"/>
              <w:rPr>
                <w:rFonts w:eastAsia="KaiTi"/>
                <w:szCs w:val="20"/>
                <w:lang w:eastAsia="zh-CN"/>
              </w:rPr>
            </w:pPr>
            <w:r>
              <w:t>Confirm the following working assumption reached in RAN1#110 meeting</w:t>
            </w:r>
            <w:r>
              <w:rPr>
                <w:rFonts w:eastAsia="KaiTi"/>
                <w:szCs w:val="20"/>
                <w:lang w:eastAsia="zh-CN"/>
              </w:rPr>
              <w:t>.</w:t>
            </w:r>
          </w:p>
          <w:p w14:paraId="7F11BF26" w14:textId="77777777" w:rsidR="00E2466B" w:rsidRDefault="00E2466B" w:rsidP="00E2466B">
            <w:pPr>
              <w:ind w:left="720"/>
              <w:rPr>
                <w:b/>
                <w:bCs/>
                <w:highlight w:val="darkYellow"/>
                <w:lang w:eastAsia="zh-CN"/>
              </w:rPr>
            </w:pPr>
            <w:r>
              <w:rPr>
                <w:b/>
                <w:bCs/>
                <w:highlight w:val="darkYellow"/>
                <w:lang w:eastAsia="zh-CN"/>
              </w:rPr>
              <w:lastRenderedPageBreak/>
              <w:t>Working Assumption</w:t>
            </w:r>
          </w:p>
          <w:p w14:paraId="66DF1FCB"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1_X in Rel-18 is 4</w:t>
            </w:r>
            <w:r>
              <w:rPr>
                <w:rFonts w:eastAsia="KaiTi"/>
                <w:szCs w:val="20"/>
                <w:lang w:eastAsia="zh-CN"/>
              </w:rPr>
              <w:t>.</w:t>
            </w:r>
          </w:p>
          <w:p w14:paraId="18D3ACDA"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0_X in Rel-18 is 4</w:t>
            </w:r>
            <w:r>
              <w:rPr>
                <w:rFonts w:eastAsia="KaiTi"/>
                <w:szCs w:val="20"/>
                <w:lang w:eastAsia="zh-CN"/>
              </w:rPr>
              <w:t>.</w:t>
            </w:r>
          </w:p>
          <w:p w14:paraId="0B9AF593" w14:textId="77777777" w:rsidR="00E2466B" w:rsidRPr="00D1080B" w:rsidRDefault="00E2466B" w:rsidP="00E2466B">
            <w:pPr>
              <w:pStyle w:val="ListParagraph1"/>
              <w:numPr>
                <w:ilvl w:val="0"/>
                <w:numId w:val="31"/>
              </w:numPr>
              <w:kinsoku w:val="0"/>
              <w:spacing w:after="0"/>
              <w:ind w:left="1080"/>
              <w:jc w:val="left"/>
              <w:rPr>
                <w:szCs w:val="20"/>
                <w:highlight w:val="yellow"/>
              </w:rPr>
            </w:pPr>
            <w:r w:rsidRPr="00D1080B">
              <w:rPr>
                <w:szCs w:val="20"/>
                <w:highlight w:val="yellow"/>
              </w:rPr>
              <w:t>FFS: The maximum number of configurable cells for co-scheduling</w:t>
            </w:r>
          </w:p>
          <w:p w14:paraId="52CBBBBA" w14:textId="77777777" w:rsidR="00E2466B" w:rsidRDefault="00E2466B" w:rsidP="00E2466B">
            <w:pPr>
              <w:spacing w:after="0"/>
              <w:rPr>
                <w:rFonts w:eastAsia="SimSun"/>
                <w:color w:val="000000" w:themeColor="text1"/>
                <w:lang w:val="en-US" w:eastAsia="zh-CN"/>
              </w:rPr>
            </w:pPr>
          </w:p>
          <w:p w14:paraId="6CEDB8AB"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For progress, suggest the following </w:t>
            </w:r>
            <w:r w:rsidRPr="00716366">
              <w:rPr>
                <w:rFonts w:eastAsia="SimSun"/>
                <w:color w:val="00B050"/>
                <w:lang w:val="en-US" w:eastAsia="zh-CN"/>
              </w:rPr>
              <w:t>revision</w:t>
            </w:r>
            <w:r>
              <w:rPr>
                <w:rFonts w:eastAsia="SimSun"/>
                <w:color w:val="000000" w:themeColor="text1"/>
                <w:lang w:val="en-US" w:eastAsia="zh-CN"/>
              </w:rPr>
              <w:t>:</w:t>
            </w:r>
          </w:p>
          <w:p w14:paraId="76D259C0" w14:textId="77777777" w:rsidR="00E2466B" w:rsidRDefault="00E2466B" w:rsidP="00E2466B">
            <w:pPr>
              <w:pStyle w:val="aff6"/>
              <w:numPr>
                <w:ilvl w:val="1"/>
                <w:numId w:val="54"/>
              </w:numPr>
              <w:overflowPunct/>
              <w:autoSpaceDE/>
              <w:autoSpaceDN/>
              <w:adjustRightInd/>
              <w:spacing w:afterLines="50" w:after="120"/>
              <w:ind w:leftChars="0"/>
              <w:jc w:val="both"/>
              <w:textAlignment w:val="auto"/>
              <w:rPr>
                <w:b/>
                <w:bCs/>
                <w:szCs w:val="21"/>
                <w:lang w:val="en-US"/>
              </w:rPr>
            </w:pPr>
            <w:bookmarkStart w:id="60" w:name="_Hlk132865696"/>
            <w:r>
              <w:rPr>
                <w:b/>
                <w:bCs/>
                <w:szCs w:val="21"/>
                <w:lang w:val="en-US"/>
              </w:rPr>
              <w:t>Opt.1</w:t>
            </w:r>
          </w:p>
          <w:p w14:paraId="7ECA0EA9" w14:textId="77777777" w:rsidR="00E2466B" w:rsidRDefault="00E2466B" w:rsidP="00E2466B">
            <w:pPr>
              <w:pStyle w:val="aff6"/>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8A16999" w14:textId="77777777" w:rsidR="00E2466B" w:rsidRDefault="00E2466B" w:rsidP="00E2466B">
            <w:pPr>
              <w:pStyle w:val="aff6"/>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Max number of sets of cells supported by UE for a same scheduling cell: Candidate value set of {[1, 2, 3, 4]}</w:t>
            </w:r>
          </w:p>
          <w:p w14:paraId="535CE454" w14:textId="77777777" w:rsidR="00E2466B" w:rsidRPr="00ED6F2C" w:rsidRDefault="00E2466B" w:rsidP="00E2466B">
            <w:pPr>
              <w:pStyle w:val="aff6"/>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per PUCCH group: Candidate value set of {[2, 3, …, 16]}</w:t>
            </w:r>
          </w:p>
          <w:p w14:paraId="2DB04AE0" w14:textId="77777777" w:rsidR="00E2466B" w:rsidRPr="00ED6F2C" w:rsidRDefault="00E2466B" w:rsidP="00E2466B">
            <w:pPr>
              <w:pStyle w:val="aff6"/>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for a same scheduling cell: Candidate value set of {[2, 3, …, 8]}</w:t>
            </w:r>
          </w:p>
          <w:p w14:paraId="5F353D7A" w14:textId="77777777" w:rsidR="00E2466B" w:rsidRPr="00FA3FF1" w:rsidRDefault="00E2466B" w:rsidP="00E2466B">
            <w:pPr>
              <w:pStyle w:val="aff6"/>
              <w:numPr>
                <w:ilvl w:val="2"/>
                <w:numId w:val="54"/>
              </w:numPr>
              <w:overflowPunct/>
              <w:autoSpaceDE/>
              <w:autoSpaceDN/>
              <w:adjustRightInd/>
              <w:spacing w:afterLines="50" w:after="120"/>
              <w:ind w:leftChars="0"/>
              <w:jc w:val="both"/>
              <w:textAlignment w:val="auto"/>
              <w:rPr>
                <w:b/>
                <w:bCs/>
                <w:szCs w:val="21"/>
                <w:lang w:val="en-US"/>
              </w:rPr>
            </w:pPr>
            <w:r w:rsidRPr="00FA3FF1">
              <w:rPr>
                <w:rFonts w:hint="eastAsia"/>
                <w:b/>
                <w:bCs/>
                <w:szCs w:val="21"/>
                <w:lang w:val="en-US"/>
              </w:rPr>
              <w:t>F</w:t>
            </w:r>
            <w:r w:rsidRPr="00FA3FF1">
              <w:rPr>
                <w:b/>
                <w:bCs/>
                <w:szCs w:val="21"/>
                <w:lang w:val="en-US"/>
              </w:rPr>
              <w:t>FS whether to report max number of sets of cells supported by UE in total (i.e., among PUCCH groups)</w:t>
            </w:r>
          </w:p>
          <w:bookmarkEnd w:id="60"/>
          <w:p w14:paraId="188463D0"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 </w:t>
            </w:r>
          </w:p>
          <w:p w14:paraId="771D7C50" w14:textId="29F5EB05"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Also, similar to Proposal 2-3, suggest to clarify that the above are not separate FGs, rather they are components of the main FGs 49-1/1a/1b and 49-2/2a/2b, respectively. </w:t>
            </w:r>
          </w:p>
        </w:tc>
      </w:tr>
      <w:tr w:rsidR="00875CCC" w:rsidRPr="00A04CA4" w14:paraId="2FDF427D" w14:textId="77777777" w:rsidTr="0080464F">
        <w:tc>
          <w:tcPr>
            <w:tcW w:w="506" w:type="pct"/>
          </w:tcPr>
          <w:p w14:paraId="2398C06A" w14:textId="7EE9D5A6" w:rsidR="00875CCC" w:rsidRDefault="00875CCC" w:rsidP="00875CCC">
            <w:pPr>
              <w:spacing w:after="0"/>
              <w:jc w:val="both"/>
              <w:rPr>
                <w:rFonts w:eastAsia="SimSun"/>
                <w:szCs w:val="21"/>
                <w:lang w:val="en-US" w:eastAsia="zh-CN"/>
              </w:rPr>
            </w:pPr>
            <w:r>
              <w:rPr>
                <w:rFonts w:eastAsia="SimSun"/>
                <w:szCs w:val="21"/>
                <w:lang w:val="en-US" w:eastAsia="zh-CN"/>
              </w:rPr>
              <w:lastRenderedPageBreak/>
              <w:t>Intel</w:t>
            </w:r>
          </w:p>
        </w:tc>
        <w:tc>
          <w:tcPr>
            <w:tcW w:w="4494" w:type="pct"/>
          </w:tcPr>
          <w:p w14:paraId="361A73F5" w14:textId="6BB643AD"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 xml:space="preserve">We are generally fine with Opt. 1 with the update from QC update. </w:t>
            </w:r>
          </w:p>
        </w:tc>
      </w:tr>
      <w:tr w:rsidR="00BF0DDD" w:rsidRPr="00A04CA4" w14:paraId="15141BDD" w14:textId="77777777" w:rsidTr="0080464F">
        <w:tc>
          <w:tcPr>
            <w:tcW w:w="506" w:type="pct"/>
          </w:tcPr>
          <w:p w14:paraId="2DB86C48" w14:textId="47F846D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AC24DD2" w14:textId="77777777" w:rsidR="00BF0DDD" w:rsidRPr="0093237F"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ost companies are fine with </w:t>
            </w:r>
            <w:proofErr w:type="gramStart"/>
            <w:r>
              <w:rPr>
                <w:rFonts w:eastAsiaTheme="minorEastAsia"/>
                <w:color w:val="000000" w:themeColor="text1"/>
                <w:lang w:val="en-US"/>
              </w:rPr>
              <w:t>Opt1</w:t>
            </w:r>
            <w:proofErr w:type="gramEnd"/>
            <w:r>
              <w:rPr>
                <w:rFonts w:eastAsiaTheme="minorEastAsia"/>
                <w:color w:val="000000" w:themeColor="text1"/>
                <w:lang w:val="en-US"/>
              </w:rPr>
              <w:t xml:space="preserve"> and some companies showed flexibility to go with Opt1 with some update</w:t>
            </w:r>
          </w:p>
          <w:p w14:paraId="2B302F1B" w14:textId="77777777" w:rsidR="00BF0DDD" w:rsidRPr="0093237F" w:rsidRDefault="00BF0DDD" w:rsidP="00BF0DDD">
            <w:pPr>
              <w:spacing w:after="0"/>
              <w:rPr>
                <w:rFonts w:eastAsiaTheme="minorEastAsia"/>
                <w:color w:val="000000" w:themeColor="text1"/>
                <w:lang w:val="en-US"/>
              </w:rPr>
            </w:pPr>
            <w:r>
              <w:rPr>
                <w:rFonts w:eastAsiaTheme="minorEastAsia"/>
                <w:color w:val="000000" w:themeColor="text1"/>
                <w:lang w:val="en-US"/>
              </w:rPr>
              <w:t xml:space="preserve">Candidate value “1” was not included since original </w:t>
            </w:r>
            <w:r>
              <w:rPr>
                <w:rFonts w:eastAsia="SimSun"/>
                <w:color w:val="000000" w:themeColor="text1"/>
                <w:lang w:val="en-US" w:eastAsia="zh-CN"/>
              </w:rPr>
              <w:t>FGs 49-1/1a/1b and 49-2/2a/2b include the case at least 1 is supported. But it may be unclear from the proposal so better to include “1” to have common understanding that least 1 is supported.</w:t>
            </w:r>
          </w:p>
          <w:p w14:paraId="728BF306" w14:textId="77777777" w:rsidR="00BF0DDD" w:rsidRDefault="00BF0DDD" w:rsidP="00BF0DDD">
            <w:pPr>
              <w:spacing w:after="0"/>
              <w:rPr>
                <w:rFonts w:eastAsia="SimSun"/>
                <w:color w:val="000000" w:themeColor="text1"/>
                <w:lang w:val="en-US" w:eastAsia="zh-CN"/>
              </w:rPr>
            </w:pPr>
          </w:p>
          <w:p w14:paraId="7DF733AC" w14:textId="77777777" w:rsidR="00BF0DDD" w:rsidRDefault="00BF0DDD" w:rsidP="00BF0DDD">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is updated accordingly.</w:t>
            </w:r>
          </w:p>
          <w:p w14:paraId="0F864F7D" w14:textId="77777777" w:rsidR="00BF0DDD" w:rsidRDefault="00BF0DDD" w:rsidP="00BF0DDD">
            <w:pPr>
              <w:spacing w:after="0"/>
              <w:rPr>
                <w:rFonts w:eastAsiaTheme="minorEastAsia"/>
                <w:color w:val="000000" w:themeColor="text1"/>
                <w:lang w:val="en-US"/>
              </w:rPr>
            </w:pPr>
          </w:p>
          <w:p w14:paraId="2EA42795" w14:textId="77777777" w:rsidR="00BF0DDD" w:rsidRDefault="00BF0DDD" w:rsidP="00BF0DDD">
            <w:pPr>
              <w:spacing w:afterLines="50" w:after="120"/>
              <w:jc w:val="both"/>
              <w:rPr>
                <w:b/>
                <w:bCs/>
                <w:szCs w:val="21"/>
                <w:lang w:val="en-US"/>
              </w:rPr>
            </w:pPr>
            <w:r>
              <w:rPr>
                <w:b/>
                <w:bCs/>
                <w:szCs w:val="21"/>
                <w:highlight w:val="yellow"/>
                <w:lang w:val="en-US"/>
              </w:rPr>
              <w:t>Proposal 2-4:</w:t>
            </w:r>
          </w:p>
          <w:p w14:paraId="6A8F494E" w14:textId="77777777" w:rsidR="00BF0DDD" w:rsidRDefault="00BF0DDD" w:rsidP="00BF0DDD">
            <w:pPr>
              <w:pStyle w:val="aff6"/>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15FC2ECC" w14:textId="77777777" w:rsidR="00BF0DDD" w:rsidRPr="00874225" w:rsidRDefault="00BF0DDD" w:rsidP="00BF0DDD">
            <w:pPr>
              <w:pStyle w:val="aff6"/>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069C0C73" w14:textId="77777777" w:rsidR="00BF0DDD" w:rsidRDefault="00BF0DDD" w:rsidP="00BF0DDD">
            <w:pPr>
              <w:pStyle w:val="aff6"/>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B963E11" w14:textId="77777777" w:rsidR="00BF0DDD" w:rsidRPr="0093237F" w:rsidRDefault="00BF0DDD" w:rsidP="00BF0DDD">
            <w:pPr>
              <w:pStyle w:val="aff6"/>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3DD7E50C" w14:textId="77777777" w:rsidR="00BF0DDD" w:rsidRPr="0093237F" w:rsidRDefault="00BF0DDD" w:rsidP="00BF0DDD">
            <w:pPr>
              <w:pStyle w:val="aff6"/>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1E7AD328" w14:textId="77777777" w:rsidR="00BF0DDD" w:rsidRDefault="00BF0DDD" w:rsidP="00BF0DDD">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903582E" w14:textId="17FE5795" w:rsidR="00BF0DDD" w:rsidRPr="0093237F" w:rsidRDefault="00874225" w:rsidP="00BF0DDD">
            <w:pPr>
              <w:pStyle w:val="aff6"/>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00BF0DDD" w:rsidRPr="0093237F">
              <w:rPr>
                <w:b/>
                <w:bCs/>
                <w:color w:val="FF0000"/>
                <w:szCs w:val="21"/>
                <w:lang w:val="en-US"/>
              </w:rPr>
              <w:t>Max total number of cells, across different sets of cells, supported by UE for a same scheduling cell: Candidate value set of {[2, 3, …, 8]}</w:t>
            </w:r>
          </w:p>
          <w:p w14:paraId="405AD4D2" w14:textId="77777777" w:rsidR="00BF0DDD" w:rsidRDefault="00BF0DDD" w:rsidP="00BF0DDD">
            <w:pPr>
              <w:pStyle w:val="aff6"/>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p w14:paraId="77A35CA5" w14:textId="77777777" w:rsidR="00BF0DDD" w:rsidRPr="0093237F" w:rsidRDefault="00BF0DDD" w:rsidP="00BF0DDD">
            <w:pPr>
              <w:pStyle w:val="aff6"/>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51261668" w14:textId="77777777" w:rsidR="00BF0DDD" w:rsidRPr="0093237F" w:rsidRDefault="00BF0DDD" w:rsidP="00BF0DDD">
            <w:pPr>
              <w:pStyle w:val="aff6"/>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368659" w14:textId="77777777" w:rsidR="00BF0DDD" w:rsidRPr="0093237F" w:rsidRDefault="00BF0DDD" w:rsidP="00BF0DDD">
            <w:pPr>
              <w:pStyle w:val="aff6"/>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FCCD3C1" w14:textId="77777777" w:rsidR="00BF0DDD" w:rsidRDefault="00BF0DDD" w:rsidP="00BF0DDD">
            <w:pPr>
              <w:pStyle w:val="aff6"/>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p w14:paraId="171ED668" w14:textId="77777777" w:rsidR="00BF0DDD" w:rsidRDefault="00BF0DDD" w:rsidP="00BF0DDD">
            <w:pPr>
              <w:spacing w:after="0"/>
              <w:rPr>
                <w:rFonts w:eastAsia="SimSun"/>
                <w:color w:val="000000" w:themeColor="text1"/>
                <w:lang w:val="en-US" w:eastAsia="zh-CN"/>
              </w:rPr>
            </w:pPr>
          </w:p>
        </w:tc>
      </w:tr>
      <w:tr w:rsidR="00BF0DDD" w:rsidRPr="00A04CA4" w14:paraId="0CF10461" w14:textId="77777777" w:rsidTr="0080464F">
        <w:tc>
          <w:tcPr>
            <w:tcW w:w="506" w:type="pct"/>
          </w:tcPr>
          <w:p w14:paraId="039D17A7" w14:textId="77777777" w:rsidR="00BF0DDD" w:rsidRDefault="00BF0DDD" w:rsidP="00BF0DDD">
            <w:pPr>
              <w:spacing w:after="0"/>
              <w:jc w:val="both"/>
              <w:rPr>
                <w:rFonts w:eastAsia="SimSun"/>
                <w:szCs w:val="21"/>
                <w:lang w:val="en-US" w:eastAsia="zh-CN"/>
              </w:rPr>
            </w:pPr>
          </w:p>
        </w:tc>
        <w:tc>
          <w:tcPr>
            <w:tcW w:w="4494" w:type="pct"/>
          </w:tcPr>
          <w:p w14:paraId="3CA1240E" w14:textId="77777777" w:rsidR="00BF0DDD" w:rsidRDefault="00BF0DDD" w:rsidP="00BF0DDD">
            <w:pPr>
              <w:spacing w:after="0"/>
              <w:rPr>
                <w:rFonts w:eastAsia="SimSun"/>
                <w:color w:val="000000" w:themeColor="text1"/>
                <w:lang w:val="en-US" w:eastAsia="zh-CN"/>
              </w:rPr>
            </w:pPr>
          </w:p>
        </w:tc>
      </w:tr>
      <w:tr w:rsidR="00BF0DDD" w:rsidRPr="00A04CA4" w14:paraId="1E168799" w14:textId="77777777" w:rsidTr="0080464F">
        <w:tc>
          <w:tcPr>
            <w:tcW w:w="506" w:type="pct"/>
          </w:tcPr>
          <w:p w14:paraId="457FDF56" w14:textId="77777777" w:rsidR="00BF0DDD" w:rsidRDefault="00BF0DDD" w:rsidP="00BF0DDD">
            <w:pPr>
              <w:spacing w:after="0"/>
              <w:jc w:val="both"/>
              <w:rPr>
                <w:rFonts w:eastAsia="SimSun"/>
                <w:szCs w:val="21"/>
                <w:lang w:val="en-US" w:eastAsia="zh-CN"/>
              </w:rPr>
            </w:pPr>
          </w:p>
        </w:tc>
        <w:tc>
          <w:tcPr>
            <w:tcW w:w="4494" w:type="pct"/>
          </w:tcPr>
          <w:p w14:paraId="55A7B6A4" w14:textId="77777777" w:rsidR="00BF0DDD" w:rsidRDefault="00BF0DDD" w:rsidP="00BF0DDD">
            <w:pPr>
              <w:spacing w:after="0"/>
              <w:rPr>
                <w:rFonts w:eastAsia="SimSun"/>
                <w:color w:val="000000" w:themeColor="text1"/>
                <w:lang w:val="en-US" w:eastAsia="zh-CN"/>
              </w:rPr>
            </w:pPr>
          </w:p>
        </w:tc>
      </w:tr>
    </w:tbl>
    <w:p w14:paraId="52849C36" w14:textId="77777777" w:rsidR="003C2260" w:rsidRPr="0080464F" w:rsidRDefault="003C2260">
      <w:pPr>
        <w:spacing w:afterLines="50" w:after="120"/>
        <w:jc w:val="both"/>
        <w:rPr>
          <w:rFonts w:eastAsia="SimSun"/>
          <w:lang w:val="en-US"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lastRenderedPageBreak/>
        <w:t>Question 2-5:</w:t>
      </w:r>
    </w:p>
    <w:p w14:paraId="593D5DE3"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aff6"/>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aff2"/>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aff6"/>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 xml:space="preserve">duplex </w:t>
            </w:r>
            <w:proofErr w:type="gramStart"/>
            <w:r>
              <w:rPr>
                <w:rFonts w:asciiTheme="majorHAnsi" w:eastAsia="SimSun" w:hAnsiTheme="majorHAnsi" w:cstheme="majorHAnsi"/>
                <w:color w:val="00B050"/>
                <w:sz w:val="18"/>
                <w:szCs w:val="18"/>
                <w:lang w:eastAsia="zh-CN"/>
              </w:rPr>
              <w:t>mode(</w:t>
            </w:r>
            <w:proofErr w:type="gramEnd"/>
            <w:r>
              <w:rPr>
                <w:rFonts w:asciiTheme="majorHAnsi" w:eastAsia="SimSun" w:hAnsiTheme="majorHAnsi" w:cstheme="majorHAnsi"/>
                <w:color w:val="00B050"/>
                <w:sz w:val="18"/>
                <w:szCs w:val="18"/>
                <w:lang w:eastAsia="zh-CN"/>
              </w:rPr>
              <w:t>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aff6"/>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aff6"/>
              <w:numPr>
                <w:ilvl w:val="2"/>
                <w:numId w:val="54"/>
              </w:numPr>
              <w:spacing w:afterLines="50" w:after="120"/>
              <w:ind w:leftChars="0"/>
              <w:jc w:val="both"/>
              <w:rPr>
                <w:rFonts w:eastAsiaTheme="minorEastAsia"/>
                <w:lang w:eastAsia="zh-CN"/>
              </w:rPr>
            </w:pPr>
            <w:r>
              <w:rPr>
                <w:rFonts w:eastAsiaTheme="minorEastAsia" w:hint="eastAsia"/>
              </w:rPr>
              <w:lastRenderedPageBreak/>
              <w:t>A</w:t>
            </w:r>
            <w:r>
              <w:rPr>
                <w:rFonts w:eastAsiaTheme="minorEastAsia"/>
              </w:rPr>
              <w:t>s separate FG: Apple</w:t>
            </w:r>
            <w:r w:rsidR="00A22AAA">
              <w:rPr>
                <w:rFonts w:eastAsiaTheme="minorEastAsia"/>
              </w:rPr>
              <w:t>, LGE</w:t>
            </w:r>
          </w:p>
          <w:p w14:paraId="49E13BF7" w14:textId="38EEE1CE" w:rsidR="000B2007" w:rsidRDefault="000B2007" w:rsidP="000B2007">
            <w:pPr>
              <w:pStyle w:val="aff6"/>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aff6"/>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w:t>
            </w:r>
            <w:proofErr w:type="spellStart"/>
            <w:r w:rsidR="00F9588B" w:rsidRPr="006B6A49">
              <w:rPr>
                <w:rFonts w:eastAsiaTheme="minorEastAsia"/>
                <w:lang w:val="en-US"/>
              </w:rPr>
              <w:t>HiSi</w:t>
            </w:r>
            <w:proofErr w:type="spellEnd"/>
          </w:p>
          <w:p w14:paraId="031E9909" w14:textId="462331A3"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aff6"/>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aff6"/>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SimSun"/>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SimSun"/>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SimSun"/>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w:t>
            </w:r>
            <w:proofErr w:type="spellStart"/>
            <w:r>
              <w:rPr>
                <w:rFonts w:eastAsiaTheme="minorEastAsia"/>
                <w:color w:val="000000" w:themeColor="text1"/>
                <w:lang w:val="en-US"/>
              </w:rPr>
              <w:t>inline</w:t>
            </w:r>
            <w:proofErr w:type="spellEnd"/>
            <w:r>
              <w:rPr>
                <w:rFonts w:eastAsiaTheme="minorEastAsia"/>
                <w:color w:val="000000" w:themeColor="text1"/>
                <w:lang w:val="en-US"/>
              </w:rPr>
              <w:t xml:space="preserv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6D53DA46" w14:textId="77777777" w:rsidR="000171C4" w:rsidRDefault="000171C4" w:rsidP="00060885">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w:t>
            </w:r>
            <w:proofErr w:type="gramStart"/>
            <w:r>
              <w:rPr>
                <w:rFonts w:eastAsiaTheme="minorEastAsia"/>
                <w:color w:val="000000" w:themeColor="text1"/>
                <w:lang w:val="en-US"/>
              </w:rPr>
              <w:t>CBs  require</w:t>
            </w:r>
            <w:proofErr w:type="gramEnd"/>
            <w:r>
              <w:rPr>
                <w:rFonts w:eastAsiaTheme="minorEastAsia"/>
                <w:color w:val="000000" w:themeColor="text1"/>
                <w:lang w:val="en-US"/>
              </w:rPr>
              <w:t xml:space="preserve"> enhancement on the HARQ codebook CB generation procedure. According to the 213 CR for MCE, type1 CB for MCE is almost the same as legacy while a new procedure is introduced for type2 CB</w:t>
            </w:r>
          </w:p>
          <w:p w14:paraId="44E9987B" w14:textId="77777777" w:rsidR="000171C4" w:rsidRPr="001925DE" w:rsidRDefault="000171C4" w:rsidP="00060885">
            <w:pPr>
              <w:pStyle w:val="TAL"/>
              <w:rPr>
                <w:rFonts w:cs="Arial"/>
                <w:bCs/>
                <w:iCs/>
                <w:szCs w:val="18"/>
              </w:rPr>
            </w:pPr>
            <w:r w:rsidRPr="001925DE">
              <w:rPr>
                <w:rFonts w:cs="Arial"/>
                <w:b/>
                <w:i/>
                <w:szCs w:val="18"/>
              </w:rPr>
              <w:t>multiPDSCH-SingleDCI-FR2-1-SCS-120kHz-r17</w:t>
            </w:r>
          </w:p>
          <w:p w14:paraId="508B73A2" w14:textId="77777777" w:rsidR="000171C4" w:rsidRDefault="000171C4" w:rsidP="00060885">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060885">
            <w:pPr>
              <w:pStyle w:val="TAL"/>
              <w:rPr>
                <w:bCs/>
                <w:iCs/>
              </w:rPr>
            </w:pPr>
            <w:r w:rsidRPr="001925DE">
              <w:rPr>
                <w:b/>
                <w:i/>
              </w:rPr>
              <w:t>multiPDSCH-SingleDCI-FR2-2-SCS-120kHz-r17</w:t>
            </w:r>
          </w:p>
          <w:p w14:paraId="7BEA3EE3" w14:textId="77777777" w:rsidR="000171C4" w:rsidRPr="00C0484F" w:rsidRDefault="000171C4" w:rsidP="00060885">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r w:rsidR="008B6F33" w:rsidRPr="00C0484F" w14:paraId="5BB550C9" w14:textId="77777777" w:rsidTr="000171C4">
        <w:tc>
          <w:tcPr>
            <w:tcW w:w="506" w:type="pct"/>
          </w:tcPr>
          <w:p w14:paraId="2755E1C3" w14:textId="0D526C48" w:rsidR="008B6F33" w:rsidRDefault="008B6F33" w:rsidP="008B6F33">
            <w:pPr>
              <w:spacing w:after="0"/>
              <w:jc w:val="both"/>
              <w:rPr>
                <w:rFonts w:eastAsia="SimSun"/>
                <w:szCs w:val="21"/>
                <w:lang w:val="en-US" w:eastAsia="zh-CN"/>
              </w:rPr>
            </w:pPr>
            <w:r>
              <w:rPr>
                <w:rFonts w:eastAsia="SimSun"/>
                <w:szCs w:val="21"/>
                <w:lang w:val="en-US" w:eastAsia="zh-CN"/>
              </w:rPr>
              <w:t>Samsung</w:t>
            </w:r>
          </w:p>
        </w:tc>
        <w:tc>
          <w:tcPr>
            <w:tcW w:w="4494" w:type="pct"/>
          </w:tcPr>
          <w:p w14:paraId="24C2AEB6" w14:textId="2E10B284" w:rsidR="008B6F33" w:rsidRDefault="008B6F33" w:rsidP="008B6F33">
            <w:pPr>
              <w:snapToGrid w:val="0"/>
              <w:spacing w:after="60" w:line="240" w:lineRule="auto"/>
              <w:jc w:val="both"/>
              <w:rPr>
                <w:rFonts w:eastAsiaTheme="minorEastAsia"/>
                <w:color w:val="000000" w:themeColor="text1"/>
              </w:rPr>
            </w:pPr>
            <w:r>
              <w:rPr>
                <w:rFonts w:eastAsiaTheme="minorEastAsia"/>
                <w:color w:val="000000" w:themeColor="text1"/>
              </w:rPr>
              <w:t>OK with Proposal 2-5. Also, OK to include Type-2 as a component of 49-1/1a/1b.</w:t>
            </w:r>
          </w:p>
        </w:tc>
      </w:tr>
      <w:tr w:rsidR="00875CCC" w:rsidRPr="00C0484F" w14:paraId="2C6FF6D9" w14:textId="77777777" w:rsidTr="000171C4">
        <w:tc>
          <w:tcPr>
            <w:tcW w:w="506" w:type="pct"/>
          </w:tcPr>
          <w:p w14:paraId="49B808E4" w14:textId="4E89578B" w:rsidR="00875CCC" w:rsidRDefault="00875CCC" w:rsidP="00875CCC">
            <w:pPr>
              <w:spacing w:after="0"/>
              <w:jc w:val="both"/>
              <w:rPr>
                <w:rFonts w:eastAsia="SimSun"/>
                <w:szCs w:val="21"/>
                <w:lang w:val="en-US" w:eastAsia="zh-CN"/>
              </w:rPr>
            </w:pPr>
            <w:r w:rsidRPr="004C7E58">
              <w:rPr>
                <w:rFonts w:eastAsiaTheme="minorEastAsia"/>
                <w:color w:val="000000" w:themeColor="text1"/>
              </w:rPr>
              <w:t>Intel</w:t>
            </w:r>
          </w:p>
        </w:tc>
        <w:tc>
          <w:tcPr>
            <w:tcW w:w="4494" w:type="pct"/>
          </w:tcPr>
          <w:p w14:paraId="3439E76C" w14:textId="05F04CDC" w:rsidR="00875CCC" w:rsidRDefault="00875CCC" w:rsidP="00875CCC">
            <w:pPr>
              <w:snapToGrid w:val="0"/>
              <w:spacing w:after="60" w:line="240" w:lineRule="auto"/>
              <w:jc w:val="both"/>
              <w:rPr>
                <w:rFonts w:eastAsiaTheme="minorEastAsia"/>
                <w:color w:val="000000" w:themeColor="text1"/>
              </w:rPr>
            </w:pPr>
            <w:r>
              <w:rPr>
                <w:rFonts w:eastAsiaTheme="minorEastAsia"/>
                <w:color w:val="000000" w:themeColor="text1"/>
              </w:rPr>
              <w:t xml:space="preserve">We share similar view as Nokia and ZTE that both should be basic component. </w:t>
            </w:r>
          </w:p>
        </w:tc>
      </w:tr>
      <w:tr w:rsidR="00BF0DDD" w:rsidRPr="00C0484F" w14:paraId="43B8AE28" w14:textId="77777777" w:rsidTr="000171C4">
        <w:tc>
          <w:tcPr>
            <w:tcW w:w="506" w:type="pct"/>
          </w:tcPr>
          <w:p w14:paraId="05FCFA2A" w14:textId="474FE770" w:rsidR="00BF0DDD" w:rsidRPr="004C7E58" w:rsidRDefault="00BF0DDD" w:rsidP="00BF0DDD">
            <w:pPr>
              <w:spacing w:after="0"/>
              <w:jc w:val="both"/>
              <w:rPr>
                <w:rFonts w:eastAsiaTheme="minorEastAsia"/>
                <w:color w:val="000000" w:themeColor="text1"/>
              </w:rPr>
            </w:pPr>
            <w:r>
              <w:rPr>
                <w:rFonts w:eastAsiaTheme="minorEastAsia" w:hint="eastAsia"/>
                <w:szCs w:val="21"/>
                <w:lang w:val="en-US"/>
              </w:rPr>
              <w:t>M</w:t>
            </w:r>
            <w:r>
              <w:rPr>
                <w:rFonts w:eastAsiaTheme="minorEastAsia"/>
                <w:szCs w:val="21"/>
                <w:lang w:val="en-US"/>
              </w:rPr>
              <w:t>oderator</w:t>
            </w:r>
          </w:p>
        </w:tc>
        <w:tc>
          <w:tcPr>
            <w:tcW w:w="4494" w:type="pct"/>
          </w:tcPr>
          <w:p w14:paraId="5F6E9338" w14:textId="77777777" w:rsidR="00BF0DDD" w:rsidRDefault="00BF0DDD" w:rsidP="00BF0DDD">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ome companies do not support the proposal because of the FFS part. As you can see from the input, there are still divergent views on Type-2 CB and hence let’s try to agree on Type-1 at first and keep the door open for Type 2 for now. To move forward, I added another question on Type-2</w:t>
            </w:r>
          </w:p>
          <w:p w14:paraId="3012BBE3" w14:textId="77777777" w:rsidR="00BF0DDD" w:rsidRDefault="00BF0DDD" w:rsidP="00BF0DDD">
            <w:pPr>
              <w:snapToGrid w:val="0"/>
              <w:spacing w:after="60" w:line="240" w:lineRule="auto"/>
              <w:jc w:val="both"/>
              <w:rPr>
                <w:rFonts w:eastAsiaTheme="minorEastAsia"/>
                <w:color w:val="000000" w:themeColor="text1"/>
              </w:rPr>
            </w:pPr>
          </w:p>
          <w:p w14:paraId="59BEC68F" w14:textId="77777777" w:rsidR="00BF0DDD" w:rsidRDefault="00BF0DDD" w:rsidP="00BF0DDD">
            <w:pPr>
              <w:spacing w:afterLines="50" w:after="120"/>
              <w:jc w:val="both"/>
              <w:rPr>
                <w:b/>
                <w:bCs/>
                <w:szCs w:val="21"/>
                <w:lang w:val="en-US"/>
              </w:rPr>
            </w:pPr>
            <w:r>
              <w:rPr>
                <w:b/>
                <w:bCs/>
                <w:szCs w:val="21"/>
                <w:highlight w:val="yellow"/>
                <w:lang w:val="en-US"/>
              </w:rPr>
              <w:t>Proposal 2-5:</w:t>
            </w:r>
          </w:p>
          <w:p w14:paraId="06D446A7" w14:textId="77777777" w:rsidR="00BF0DDD" w:rsidRDefault="00BF0DDD" w:rsidP="00BF0DDD">
            <w:pPr>
              <w:pStyle w:val="aff6"/>
              <w:numPr>
                <w:ilvl w:val="0"/>
                <w:numId w:val="54"/>
              </w:numPr>
              <w:spacing w:afterLines="50" w:after="120"/>
              <w:ind w:leftChars="0"/>
              <w:jc w:val="both"/>
              <w:rPr>
                <w:b/>
                <w:bCs/>
                <w:szCs w:val="21"/>
                <w:lang w:val="en-US"/>
              </w:rPr>
            </w:pPr>
            <w:r>
              <w:rPr>
                <w:b/>
                <w:bCs/>
                <w:szCs w:val="21"/>
                <w:lang w:val="en-US"/>
              </w:rPr>
              <w:t>Component 6 in FGs 49-1/1a/1b is kept, i.e., Type 1 HARQ-ACK CB is included as a component of FGs 49-1/1a/1b</w:t>
            </w:r>
          </w:p>
          <w:p w14:paraId="18A71AF6" w14:textId="77777777" w:rsidR="00BF0DDD" w:rsidRPr="00436A3B" w:rsidRDefault="00BF0DDD" w:rsidP="00BF0DDD">
            <w:pPr>
              <w:pStyle w:val="aff6"/>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 xml:space="preserve">FS </w:t>
            </w:r>
            <w:r>
              <w:rPr>
                <w:b/>
                <w:bCs/>
                <w:szCs w:val="21"/>
                <w:lang w:val="en-US"/>
              </w:rPr>
              <w:t xml:space="preserve">whether </w:t>
            </w:r>
            <w:r w:rsidRPr="00436A3B">
              <w:rPr>
                <w:b/>
                <w:bCs/>
                <w:szCs w:val="21"/>
                <w:lang w:val="en-US"/>
              </w:rPr>
              <w:t>Type 2 HARQ-ACK CB</w:t>
            </w:r>
            <w:r>
              <w:rPr>
                <w:b/>
                <w:bCs/>
                <w:szCs w:val="21"/>
                <w:lang w:val="en-US"/>
              </w:rPr>
              <w:t xml:space="preserve"> is introduced as a separate FG 49-5 or as a component of FGs 49-1/1a/1b</w:t>
            </w:r>
          </w:p>
          <w:p w14:paraId="5DC1FBE0" w14:textId="77777777" w:rsidR="00BF0DDD" w:rsidRDefault="00BF0DDD" w:rsidP="00BF0DDD">
            <w:pPr>
              <w:snapToGrid w:val="0"/>
              <w:spacing w:after="60" w:line="240" w:lineRule="auto"/>
              <w:jc w:val="both"/>
              <w:rPr>
                <w:rFonts w:eastAsiaTheme="minorEastAsia"/>
                <w:color w:val="000000" w:themeColor="text1"/>
                <w:lang w:val="en-US"/>
              </w:rPr>
            </w:pPr>
          </w:p>
          <w:p w14:paraId="75E8962A" w14:textId="77777777" w:rsidR="00BF0DDD" w:rsidRDefault="00BF0DDD" w:rsidP="00BF0DDD">
            <w:pPr>
              <w:spacing w:afterLines="50" w:after="120"/>
              <w:jc w:val="both"/>
              <w:rPr>
                <w:b/>
                <w:bCs/>
                <w:szCs w:val="21"/>
                <w:lang w:val="en-US"/>
              </w:rPr>
            </w:pPr>
            <w:r>
              <w:rPr>
                <w:b/>
                <w:bCs/>
                <w:szCs w:val="21"/>
                <w:highlight w:val="yellow"/>
                <w:lang w:val="en-US"/>
              </w:rPr>
              <w:lastRenderedPageBreak/>
              <w:t>Question 2-5-1:</w:t>
            </w:r>
          </w:p>
          <w:p w14:paraId="76D5C8A2" w14:textId="77777777" w:rsidR="00BF0DDD" w:rsidRDefault="00BF0DDD" w:rsidP="00BF0DDD">
            <w:pPr>
              <w:pStyle w:val="aff6"/>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Pr="000F24F4">
              <w:rPr>
                <w:b/>
                <w:bCs/>
                <w:szCs w:val="21"/>
                <w:u w:val="single"/>
                <w:lang w:val="en-US"/>
              </w:rPr>
              <w:t>which options you have strong concern</w:t>
            </w:r>
            <w:r>
              <w:rPr>
                <w:b/>
                <w:bCs/>
                <w:szCs w:val="21"/>
                <w:lang w:val="en-US"/>
              </w:rPr>
              <w:t xml:space="preserve"> for the support of Type 2 HARQ-ACK CB</w:t>
            </w:r>
          </w:p>
          <w:p w14:paraId="027EE6F7" w14:textId="77777777" w:rsidR="00BF0DDD" w:rsidRDefault="00BF0DDD" w:rsidP="00BF0DDD">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pt1: Type 2 HARQ-ACK CB is included as a component of FGs 49-1/1a/1b</w:t>
            </w:r>
          </w:p>
          <w:p w14:paraId="596F4BCC" w14:textId="77777777" w:rsidR="00BF0DDD" w:rsidRPr="000F24F4" w:rsidRDefault="00BF0DDD" w:rsidP="00BF0DDD">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sidRPr="00436A3B">
              <w:rPr>
                <w:b/>
                <w:bCs/>
                <w:szCs w:val="21"/>
                <w:lang w:val="en-US"/>
              </w:rPr>
              <w:t>Type 2 HARQ-ACK CB</w:t>
            </w:r>
            <w:r>
              <w:rPr>
                <w:b/>
                <w:bCs/>
                <w:szCs w:val="21"/>
                <w:lang w:val="en-US"/>
              </w:rPr>
              <w:t xml:space="preserve"> is introduced as a separate FG 49-5</w:t>
            </w:r>
          </w:p>
          <w:p w14:paraId="5515E32A" w14:textId="77777777" w:rsidR="00BF0DDD" w:rsidRDefault="00BF0DDD" w:rsidP="00BF0DDD">
            <w:pPr>
              <w:snapToGrid w:val="0"/>
              <w:spacing w:after="60" w:line="240" w:lineRule="auto"/>
              <w:jc w:val="both"/>
              <w:rPr>
                <w:rFonts w:eastAsiaTheme="minorEastAsia"/>
                <w:color w:val="000000" w:themeColor="text1"/>
              </w:rPr>
            </w:pPr>
          </w:p>
        </w:tc>
      </w:tr>
      <w:tr w:rsidR="00BF0DDD" w:rsidRPr="00C0484F" w14:paraId="3C29D09A" w14:textId="77777777" w:rsidTr="000171C4">
        <w:tc>
          <w:tcPr>
            <w:tcW w:w="506" w:type="pct"/>
          </w:tcPr>
          <w:p w14:paraId="522E50F4" w14:textId="77777777" w:rsidR="00BF0DDD" w:rsidRPr="004C7E58" w:rsidRDefault="00BF0DDD" w:rsidP="00BF0DDD">
            <w:pPr>
              <w:spacing w:after="0"/>
              <w:jc w:val="both"/>
              <w:rPr>
                <w:rFonts w:eastAsiaTheme="minorEastAsia"/>
                <w:color w:val="000000" w:themeColor="text1"/>
              </w:rPr>
            </w:pPr>
          </w:p>
        </w:tc>
        <w:tc>
          <w:tcPr>
            <w:tcW w:w="4494" w:type="pct"/>
          </w:tcPr>
          <w:p w14:paraId="55E48E09" w14:textId="77777777" w:rsidR="00BF0DDD" w:rsidRDefault="00BF0DDD" w:rsidP="00BF0DDD">
            <w:pPr>
              <w:snapToGrid w:val="0"/>
              <w:spacing w:after="60" w:line="240" w:lineRule="auto"/>
              <w:jc w:val="both"/>
              <w:rPr>
                <w:rFonts w:eastAsiaTheme="minorEastAsia"/>
                <w:color w:val="000000" w:themeColor="text1"/>
              </w:rPr>
            </w:pPr>
          </w:p>
        </w:tc>
      </w:tr>
      <w:tr w:rsidR="00BF0DDD" w:rsidRPr="00C0484F" w14:paraId="54B5D692" w14:textId="77777777" w:rsidTr="000171C4">
        <w:tc>
          <w:tcPr>
            <w:tcW w:w="506" w:type="pct"/>
          </w:tcPr>
          <w:p w14:paraId="03FF5D6D" w14:textId="77777777" w:rsidR="00BF0DDD" w:rsidRPr="004C7E58" w:rsidRDefault="00BF0DDD" w:rsidP="00BF0DDD">
            <w:pPr>
              <w:spacing w:after="0"/>
              <w:jc w:val="both"/>
              <w:rPr>
                <w:rFonts w:eastAsiaTheme="minorEastAsia"/>
                <w:color w:val="000000" w:themeColor="text1"/>
              </w:rPr>
            </w:pPr>
          </w:p>
        </w:tc>
        <w:tc>
          <w:tcPr>
            <w:tcW w:w="4494" w:type="pct"/>
          </w:tcPr>
          <w:p w14:paraId="76AFE374" w14:textId="77777777" w:rsidR="00BF0DDD" w:rsidRDefault="00BF0DDD" w:rsidP="00BF0DDD">
            <w:pPr>
              <w:snapToGrid w:val="0"/>
              <w:spacing w:after="60" w:line="240" w:lineRule="auto"/>
              <w:jc w:val="both"/>
              <w:rPr>
                <w:rFonts w:eastAsiaTheme="minorEastAsia"/>
                <w:color w:val="000000" w:themeColor="text1"/>
              </w:rPr>
            </w:pPr>
          </w:p>
        </w:tc>
      </w:tr>
    </w:tbl>
    <w:p w14:paraId="3E9279A4" w14:textId="77777777" w:rsidR="003C2260" w:rsidRPr="000171C4" w:rsidRDefault="003C2260">
      <w:pPr>
        <w:spacing w:afterLines="50" w:after="120"/>
        <w:jc w:val="both"/>
        <w:rPr>
          <w:rFonts w:eastAsia="SimSun"/>
          <w:lang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aff2"/>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lastRenderedPageBreak/>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21"/>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lastRenderedPageBreak/>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w:t>
            </w:r>
            <w:proofErr w:type="spellStart"/>
            <w:r>
              <w:rPr>
                <w:rFonts w:eastAsia="SimSun"/>
                <w:color w:val="000000" w:themeColor="text1"/>
                <w:lang w:val="en-US" w:eastAsia="zh-CN"/>
              </w:rPr>
              <w:t>viaTable</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viaFDRA</w:t>
            </w:r>
            <w:proofErr w:type="spellEnd"/>
            <w:r>
              <w:rPr>
                <w:rFonts w:eastAsia="SimSun"/>
                <w:color w:val="000000" w:themeColor="text1"/>
                <w:lang w:val="en-US" w:eastAsia="zh-CN"/>
              </w:rPr>
              <w:t>,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w:t>
            </w:r>
            <w:proofErr w:type="spellStart"/>
            <w:r>
              <w:rPr>
                <w:rFonts w:eastAsia="SimSun"/>
                <w:color w:val="000000" w:themeColor="text1"/>
                <w:lang w:eastAsia="zh-CN"/>
              </w:rPr>
              <w:t>braches</w:t>
            </w:r>
            <w:proofErr w:type="spellEnd"/>
            <w:r>
              <w:rPr>
                <w:rFonts w:eastAsia="SimSun"/>
                <w:color w:val="000000" w:themeColor="text1"/>
                <w:lang w:eastAsia="zh-CN"/>
              </w:rPr>
              <w:t xml:space="preserve">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aff6"/>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aff6"/>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A13A7F3" w14:textId="77777777" w:rsidR="00E209B1" w:rsidRDefault="00E209B1" w:rsidP="00E209B1">
            <w:pPr>
              <w:pStyle w:val="aff6"/>
              <w:numPr>
                <w:ilvl w:val="1"/>
                <w:numId w:val="54"/>
              </w:numPr>
              <w:spacing w:afterLines="50" w:after="120"/>
              <w:ind w:leftChars="0"/>
              <w:jc w:val="both"/>
              <w:rPr>
                <w:rFonts w:eastAsiaTheme="minorEastAsia"/>
                <w:lang w:eastAsia="zh-CN"/>
              </w:rPr>
            </w:pPr>
            <w:r>
              <w:rPr>
                <w:rFonts w:eastAsiaTheme="minorEastAsia"/>
                <w:lang w:eastAsia="zh-CN"/>
              </w:rPr>
              <w:lastRenderedPageBreak/>
              <w:t>based on co-scheduled cell indicator field</w:t>
            </w:r>
          </w:p>
          <w:p w14:paraId="2F1EC3F6" w14:textId="1329F7AE"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aff6"/>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aff6"/>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aff6"/>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aff6"/>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aff6"/>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aff6"/>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aff6"/>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aff6"/>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 xml:space="preserve">FDRA field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 xml:space="preserve">co-scheduled cell indicator field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 xml:space="preserve">On P2-6: </w:t>
            </w: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aff6"/>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aff6"/>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aff6"/>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5B2ABB">
              <w:rPr>
                <w:rFonts w:eastAsia="SimSun"/>
                <w:b/>
                <w:bCs/>
                <w:color w:val="00B0F0"/>
                <w:u w:val="single"/>
                <w:lang w:val="en-US" w:eastAsia="zh-CN"/>
              </w:rPr>
              <w:t xml:space="preserve">FDRA field based and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w:t>
            </w:r>
            <w:r w:rsidRPr="005B2ABB">
              <w:rPr>
                <w:rFonts w:eastAsia="SimSun"/>
                <w:b/>
                <w:bCs/>
                <w:strike/>
                <w:color w:val="00B0F0"/>
                <w:lang w:val="en-US" w:eastAsia="zh-CN"/>
              </w:rPr>
              <w:t>, both</w:t>
            </w:r>
            <w:r w:rsidRPr="00404B78">
              <w:rPr>
                <w:rFonts w:eastAsia="SimSun"/>
                <w:b/>
                <w:bCs/>
                <w:color w:val="000000" w:themeColor="text1"/>
                <w:lang w:val="en-US" w:eastAsia="zh-CN"/>
              </w:rPr>
              <w:t>}</w:t>
            </w:r>
          </w:p>
          <w:p w14:paraId="3F1996DC" w14:textId="45AC36D4" w:rsidR="008A6E2C" w:rsidRDefault="008A6E2C" w:rsidP="008A6E2C">
            <w:pPr>
              <w:spacing w:after="0"/>
              <w:rPr>
                <w:rFonts w:eastAsia="SimSun"/>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SimSun"/>
                <w:szCs w:val="21"/>
                <w:lang w:eastAsia="zh-CN"/>
              </w:rPr>
            </w:pPr>
            <w:r>
              <w:rPr>
                <w:rFonts w:eastAsia="SimSun"/>
                <w:szCs w:val="21"/>
                <w:lang w:eastAsia="zh-CN"/>
              </w:rPr>
              <w:t>Nokia, NSB</w:t>
            </w:r>
          </w:p>
        </w:tc>
        <w:tc>
          <w:tcPr>
            <w:tcW w:w="4494" w:type="pct"/>
          </w:tcPr>
          <w:p w14:paraId="1D1AF550" w14:textId="42F1F8D0" w:rsidR="008A6E2C" w:rsidRPr="00F2783A" w:rsidRDefault="00F2783A" w:rsidP="008A6E2C">
            <w:pPr>
              <w:spacing w:after="0"/>
              <w:rPr>
                <w:rFonts w:eastAsia="SimSun"/>
                <w:color w:val="000000" w:themeColor="text1"/>
                <w:lang w:eastAsia="zh-CN"/>
              </w:rPr>
            </w:pPr>
            <w:r>
              <w:rPr>
                <w:rFonts w:eastAsia="SimSun"/>
                <w:color w:val="000000" w:themeColor="text1"/>
                <w:lang w:eastAsia="zh-CN"/>
              </w:rPr>
              <w:t>We prefer the</w:t>
            </w:r>
            <w:r w:rsidR="00813B0A">
              <w:rPr>
                <w:rFonts w:eastAsia="SimSun"/>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SimSun"/>
                <w:szCs w:val="21"/>
                <w:lang w:eastAsia="zh-CN"/>
              </w:rPr>
            </w:pPr>
            <w:r>
              <w:rPr>
                <w:rFonts w:eastAsia="SimSun"/>
                <w:szCs w:val="21"/>
                <w:lang w:eastAsia="zh-CN"/>
              </w:rPr>
              <w:t>Apple</w:t>
            </w:r>
          </w:p>
        </w:tc>
        <w:tc>
          <w:tcPr>
            <w:tcW w:w="4494" w:type="pct"/>
          </w:tcPr>
          <w:p w14:paraId="41D3D5F8" w14:textId="1A46E7FD" w:rsidR="0018798A" w:rsidRDefault="0018798A" w:rsidP="008A6E2C">
            <w:pPr>
              <w:spacing w:after="0"/>
              <w:rPr>
                <w:rFonts w:eastAsia="SimSun"/>
                <w:color w:val="000000" w:themeColor="text1"/>
                <w:lang w:eastAsia="zh-CN"/>
              </w:rPr>
            </w:pPr>
            <w:r>
              <w:rPr>
                <w:rFonts w:eastAsia="SimSun"/>
                <w:color w:val="000000" w:themeColor="text1"/>
                <w:lang w:eastAsia="zh-CN"/>
              </w:rPr>
              <w:t>We are fine with either option</w:t>
            </w:r>
            <w:r w:rsidR="00EF3628">
              <w:rPr>
                <w:rFonts w:eastAsia="SimSun"/>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SimSun"/>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4AF4FCFB" w14:textId="77777777" w:rsidR="000171C4" w:rsidRDefault="000171C4" w:rsidP="00060885">
            <w:pPr>
              <w:spacing w:after="0"/>
              <w:rPr>
                <w:rFonts w:eastAsia="SimSun"/>
                <w:color w:val="000000" w:themeColor="text1"/>
                <w:lang w:val="en-US" w:eastAsia="zh-CN"/>
              </w:rPr>
            </w:pPr>
            <w:r>
              <w:rPr>
                <w:rFonts w:eastAsia="SimSun"/>
                <w:color w:val="000000" w:themeColor="text1"/>
                <w:lang w:eastAsia="zh-CN"/>
              </w:rPr>
              <w:t>We prefer the Option 2 as from the moderator, not ok with opt2x from QC as they impose a mandatory FDRA based scheme.</w:t>
            </w:r>
          </w:p>
        </w:tc>
      </w:tr>
      <w:tr w:rsidR="0095700D" w14:paraId="37D9BEA3" w14:textId="77777777" w:rsidTr="000171C4">
        <w:tc>
          <w:tcPr>
            <w:tcW w:w="506" w:type="pct"/>
          </w:tcPr>
          <w:p w14:paraId="225B499E" w14:textId="42F47AE9" w:rsidR="0095700D" w:rsidRDefault="0095700D" w:rsidP="0095700D">
            <w:pPr>
              <w:spacing w:after="0"/>
              <w:jc w:val="both"/>
              <w:rPr>
                <w:rFonts w:eastAsia="SimSun"/>
                <w:szCs w:val="21"/>
                <w:lang w:val="en-US" w:eastAsia="zh-CN"/>
              </w:rPr>
            </w:pPr>
            <w:r>
              <w:rPr>
                <w:rFonts w:eastAsia="SimSun"/>
                <w:szCs w:val="21"/>
                <w:lang w:val="en-US" w:eastAsia="zh-CN"/>
              </w:rPr>
              <w:t>Samsung2</w:t>
            </w:r>
          </w:p>
        </w:tc>
        <w:tc>
          <w:tcPr>
            <w:tcW w:w="4494" w:type="pct"/>
          </w:tcPr>
          <w:p w14:paraId="381C2206" w14:textId="77777777"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Don’t support Option 1 – the FDRA-based method was agreed in RAN1 as part of a compromise, despite inefficiency and DCI overhead, so cannot be set as the default method. Not OK with Option 2x, as it is essentially the same as Option 1. </w:t>
            </w:r>
          </w:p>
          <w:p w14:paraId="232404D2" w14:textId="2A5210CE"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OK with Option 2 from the Moderator as a compromise that is aligned with the RAN1 agreement. </w:t>
            </w:r>
          </w:p>
        </w:tc>
      </w:tr>
      <w:tr w:rsidR="00875CCC" w14:paraId="4BE54A39" w14:textId="77777777" w:rsidTr="000171C4">
        <w:tc>
          <w:tcPr>
            <w:tcW w:w="506" w:type="pct"/>
          </w:tcPr>
          <w:p w14:paraId="420E93CF" w14:textId="1DD3EEAF"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44495240" w14:textId="66786B4A" w:rsidR="00875CCC" w:rsidRDefault="00875CCC" w:rsidP="00875CCC">
            <w:pPr>
              <w:spacing w:after="0"/>
              <w:rPr>
                <w:rFonts w:eastAsia="SimSun"/>
                <w:color w:val="000000" w:themeColor="text1"/>
                <w:lang w:eastAsia="zh-CN"/>
              </w:rPr>
            </w:pPr>
            <w:r>
              <w:rPr>
                <w:rFonts w:eastAsia="SimSun"/>
                <w:color w:val="000000" w:themeColor="text1"/>
                <w:lang w:eastAsia="zh-CN"/>
              </w:rPr>
              <w:t xml:space="preserve">We prefer Option 2. </w:t>
            </w:r>
          </w:p>
        </w:tc>
      </w:tr>
      <w:tr w:rsidR="00B17FC4" w14:paraId="1AFDF831" w14:textId="77777777" w:rsidTr="000171C4">
        <w:tc>
          <w:tcPr>
            <w:tcW w:w="506" w:type="pct"/>
          </w:tcPr>
          <w:p w14:paraId="431DD4D9" w14:textId="096A9ED8"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A5C6F8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7305F12" w14:textId="77777777" w:rsidR="00B17FC4" w:rsidRDefault="00B17FC4" w:rsidP="00B17FC4">
            <w:pPr>
              <w:pStyle w:val="aff6"/>
              <w:numPr>
                <w:ilvl w:val="1"/>
                <w:numId w:val="54"/>
              </w:numPr>
              <w:spacing w:afterLines="50" w:after="120"/>
              <w:ind w:leftChars="0"/>
              <w:jc w:val="both"/>
              <w:rPr>
                <w:rFonts w:eastAsiaTheme="minorEastAsia"/>
                <w:lang w:eastAsia="zh-CN"/>
              </w:rPr>
            </w:pPr>
            <w:r>
              <w:rPr>
                <w:rFonts w:eastAsiaTheme="minorEastAsia"/>
              </w:rPr>
              <w:t>Opt1: DCM</w:t>
            </w:r>
          </w:p>
          <w:p w14:paraId="05BC1022" w14:textId="35DF06C9" w:rsidR="00B17FC4" w:rsidRPr="00B17FC4" w:rsidRDefault="00B17FC4" w:rsidP="00B17FC4">
            <w:pPr>
              <w:pStyle w:val="aff6"/>
              <w:numPr>
                <w:ilvl w:val="1"/>
                <w:numId w:val="54"/>
              </w:numPr>
              <w:spacing w:afterLines="50" w:after="120"/>
              <w:ind w:leftChars="0"/>
              <w:jc w:val="both"/>
              <w:rPr>
                <w:rFonts w:eastAsiaTheme="minorEastAsia"/>
                <w:lang w:val="nl-NL" w:eastAsia="zh-CN"/>
              </w:rPr>
            </w:pPr>
            <w:r w:rsidRPr="00B17FC4">
              <w:rPr>
                <w:rFonts w:eastAsiaTheme="minorEastAsia" w:hint="eastAsia"/>
                <w:lang w:val="nl-NL"/>
              </w:rPr>
              <w:t>O</w:t>
            </w:r>
            <w:r w:rsidRPr="00B17FC4">
              <w:rPr>
                <w:rFonts w:eastAsiaTheme="minorEastAsia"/>
                <w:lang w:val="nl-NL"/>
              </w:rPr>
              <w:t>pt2: LGE, Nokia/NSB, ZTE, vivo, Samsung, Inte</w:t>
            </w:r>
            <w:r>
              <w:rPr>
                <w:rFonts w:eastAsiaTheme="minorEastAsia"/>
                <w:lang w:val="nl-NL"/>
              </w:rPr>
              <w:t>l</w:t>
            </w:r>
          </w:p>
          <w:p w14:paraId="1AC38C9F" w14:textId="77777777" w:rsidR="00B17FC4" w:rsidRDefault="00B17FC4" w:rsidP="00B17FC4">
            <w:pPr>
              <w:pStyle w:val="aff6"/>
              <w:numPr>
                <w:ilvl w:val="1"/>
                <w:numId w:val="54"/>
              </w:numPr>
              <w:spacing w:afterLines="50" w:after="120"/>
              <w:ind w:leftChars="0"/>
              <w:jc w:val="both"/>
              <w:rPr>
                <w:rFonts w:eastAsiaTheme="minorEastAsia"/>
                <w:lang w:eastAsia="zh-CN"/>
              </w:rPr>
            </w:pPr>
            <w:r>
              <w:rPr>
                <w:rFonts w:eastAsiaTheme="minorEastAsia" w:hint="eastAsia"/>
              </w:rPr>
              <w:t>O</w:t>
            </w:r>
            <w:r>
              <w:rPr>
                <w:rFonts w:eastAsiaTheme="minorEastAsia"/>
              </w:rPr>
              <w:t>pt2x: QC, DCM</w:t>
            </w:r>
          </w:p>
          <w:p w14:paraId="5AF65FF0" w14:textId="77777777" w:rsidR="00B17FC4" w:rsidRDefault="00B17FC4" w:rsidP="00B17FC4">
            <w:pPr>
              <w:spacing w:after="0"/>
              <w:rPr>
                <w:rFonts w:eastAsia="SimSun"/>
                <w:color w:val="000000" w:themeColor="text1"/>
                <w:lang w:eastAsia="zh-CN"/>
              </w:rPr>
            </w:pPr>
          </w:p>
          <w:p w14:paraId="38CB7286" w14:textId="77777777" w:rsidR="00B17FC4" w:rsidRDefault="00B17FC4" w:rsidP="00B17FC4">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pt2x seems almost same as Opt1 (</w:t>
            </w:r>
            <w:proofErr w:type="gramStart"/>
            <w:r>
              <w:rPr>
                <w:rFonts w:eastAsiaTheme="minorEastAsia"/>
                <w:color w:val="000000" w:themeColor="text1"/>
              </w:rPr>
              <w:t>i.e.</w:t>
            </w:r>
            <w:proofErr w:type="gramEnd"/>
            <w:r>
              <w:rPr>
                <w:rFonts w:eastAsiaTheme="minorEastAsia"/>
                <w:color w:val="000000" w:themeColor="text1"/>
              </w:rPr>
              <w:t xml:space="preserve"> </w:t>
            </w:r>
            <w:r w:rsidRPr="00C97F91">
              <w:rPr>
                <w:rFonts w:eastAsiaTheme="minorEastAsia"/>
                <w:color w:val="000000" w:themeColor="text1"/>
              </w:rPr>
              <w:t>FDRA field based</w:t>
            </w:r>
            <w:r>
              <w:rPr>
                <w:rFonts w:eastAsiaTheme="minorEastAsia"/>
                <w:color w:val="000000" w:themeColor="text1"/>
              </w:rPr>
              <w:t xml:space="preserve"> is mandatory, </w:t>
            </w:r>
            <w:r w:rsidRPr="00C97F91">
              <w:rPr>
                <w:rFonts w:eastAsiaTheme="minorEastAsia"/>
                <w:color w:val="000000" w:themeColor="text1"/>
              </w:rPr>
              <w:t>co-scheduled cell indicator field based</w:t>
            </w:r>
            <w:r>
              <w:rPr>
                <w:rFonts w:eastAsiaTheme="minorEastAsia"/>
                <w:color w:val="000000" w:themeColor="text1"/>
              </w:rPr>
              <w:t xml:space="preserve"> is optional). Given more companies support Opt2, let’s take it.</w:t>
            </w:r>
          </w:p>
          <w:p w14:paraId="6FF54D94" w14:textId="77777777" w:rsidR="00B17FC4" w:rsidRDefault="00B17FC4" w:rsidP="00B17FC4">
            <w:pPr>
              <w:spacing w:after="0"/>
              <w:rPr>
                <w:rFonts w:eastAsiaTheme="minorEastAsia"/>
                <w:color w:val="000000" w:themeColor="text1"/>
              </w:rPr>
            </w:pPr>
          </w:p>
          <w:p w14:paraId="30AE0ADF" w14:textId="77777777" w:rsidR="00B17FC4" w:rsidRDefault="00B17FC4" w:rsidP="00B17FC4">
            <w:pPr>
              <w:spacing w:afterLines="50" w:after="120"/>
              <w:jc w:val="both"/>
              <w:rPr>
                <w:b/>
                <w:bCs/>
                <w:szCs w:val="21"/>
                <w:lang w:val="en-US"/>
              </w:rPr>
            </w:pPr>
            <w:r>
              <w:rPr>
                <w:b/>
                <w:bCs/>
                <w:szCs w:val="21"/>
                <w:highlight w:val="yellow"/>
                <w:lang w:val="en-US"/>
              </w:rPr>
              <w:lastRenderedPageBreak/>
              <w:t>Proposal 2-6:</w:t>
            </w:r>
          </w:p>
          <w:p w14:paraId="1FE3DA44" w14:textId="77777777" w:rsidR="00B17FC4" w:rsidRPr="007A0CE0" w:rsidRDefault="00B17FC4" w:rsidP="00B17FC4">
            <w:pPr>
              <w:pStyle w:val="aff6"/>
              <w:numPr>
                <w:ilvl w:val="0"/>
                <w:numId w:val="54"/>
              </w:numPr>
              <w:spacing w:afterLines="50" w:after="120"/>
              <w:ind w:leftChars="0"/>
              <w:jc w:val="both"/>
              <w:rPr>
                <w:b/>
                <w:bCs/>
                <w:strike/>
                <w:color w:val="FF0000"/>
                <w:szCs w:val="21"/>
                <w:lang w:val="en-US"/>
              </w:rPr>
            </w:pPr>
            <w:r w:rsidRPr="007A0CE0">
              <w:rPr>
                <w:b/>
                <w:bCs/>
                <w:strike/>
                <w:color w:val="FF0000"/>
                <w:szCs w:val="21"/>
                <w:lang w:val="en-US"/>
              </w:rPr>
              <w:t>Down select from one of the following:</w:t>
            </w:r>
          </w:p>
          <w:p w14:paraId="03392099" w14:textId="77777777" w:rsidR="00B17FC4" w:rsidRPr="007A0CE0" w:rsidRDefault="00B17FC4" w:rsidP="00B17FC4">
            <w:pPr>
              <w:pStyle w:val="aff6"/>
              <w:numPr>
                <w:ilvl w:val="1"/>
                <w:numId w:val="54"/>
              </w:numPr>
              <w:spacing w:afterLines="50" w:after="120"/>
              <w:ind w:leftChars="0"/>
              <w:jc w:val="both"/>
              <w:rPr>
                <w:b/>
                <w:bCs/>
                <w:strike/>
                <w:color w:val="FF0000"/>
                <w:szCs w:val="21"/>
                <w:lang w:val="en-US"/>
              </w:rPr>
            </w:pPr>
            <w:r w:rsidRPr="007A0CE0">
              <w:rPr>
                <w:b/>
                <w:bCs/>
                <w:strike/>
                <w:color w:val="FF0000"/>
                <w:szCs w:val="21"/>
                <w:lang w:val="en-US"/>
              </w:rPr>
              <w:t>Opt1:</w:t>
            </w:r>
          </w:p>
          <w:p w14:paraId="41A44268" w14:textId="77777777" w:rsidR="00B17FC4" w:rsidRPr="007A0CE0" w:rsidRDefault="00B17FC4" w:rsidP="00B17FC4">
            <w:pPr>
              <w:pStyle w:val="aff6"/>
              <w:numPr>
                <w:ilvl w:val="2"/>
                <w:numId w:val="54"/>
              </w:numPr>
              <w:spacing w:afterLines="50" w:after="120"/>
              <w:ind w:leftChars="0"/>
              <w:jc w:val="both"/>
              <w:rPr>
                <w:b/>
                <w:bCs/>
                <w:strike/>
                <w:color w:val="FF0000"/>
                <w:szCs w:val="21"/>
                <w:lang w:val="en-US"/>
              </w:rPr>
            </w:pPr>
            <w:r w:rsidRPr="007A0CE0">
              <w:rPr>
                <w:b/>
                <w:bCs/>
                <w:strike/>
                <w:color w:val="FF0000"/>
                <w:szCs w:val="21"/>
                <w:lang w:val="en-US"/>
              </w:rPr>
              <w:t>Component 7 in FGs 49-1/1a/1b and 49-2/2a/2b is kept, i.e., co-scheduled cell indication scheme based on FDRA field is included as a component of FGs 49-1/1a/1b and 49-2/2a/2b</w:t>
            </w:r>
          </w:p>
          <w:p w14:paraId="55946BCB" w14:textId="77777777" w:rsidR="00B17FC4" w:rsidRPr="007A0CE0" w:rsidRDefault="00B17FC4" w:rsidP="00B17FC4">
            <w:pPr>
              <w:pStyle w:val="aff6"/>
              <w:numPr>
                <w:ilvl w:val="2"/>
                <w:numId w:val="54"/>
              </w:numPr>
              <w:snapToGrid w:val="0"/>
              <w:spacing w:afterLines="50" w:after="120" w:line="240" w:lineRule="auto"/>
              <w:ind w:leftChars="0"/>
              <w:jc w:val="both"/>
              <w:rPr>
                <w:rFonts w:eastAsia="SimSun"/>
                <w:strike/>
                <w:color w:val="FF0000"/>
                <w:lang w:val="en-US" w:eastAsia="zh-CN"/>
              </w:rPr>
            </w:pPr>
            <w:r w:rsidRPr="007A0CE0">
              <w:rPr>
                <w:b/>
                <w:bCs/>
                <w:strike/>
                <w:color w:val="FF0000"/>
                <w:szCs w:val="21"/>
                <w:lang w:val="en-US"/>
              </w:rPr>
              <w:t>FG 49-6 is kept, i.e., co-scheduled cell indication scheme based on co-scheduled cell indicator field is introduced as a separate FG</w:t>
            </w:r>
          </w:p>
          <w:p w14:paraId="39F83DB0" w14:textId="77777777" w:rsidR="00B17FC4" w:rsidRPr="007A0CE0" w:rsidRDefault="00B17FC4" w:rsidP="00B17FC4">
            <w:pPr>
              <w:pStyle w:val="aff6"/>
              <w:numPr>
                <w:ilvl w:val="1"/>
                <w:numId w:val="54"/>
              </w:numPr>
              <w:snapToGrid w:val="0"/>
              <w:spacing w:afterLines="50" w:after="120" w:line="240" w:lineRule="auto"/>
              <w:ind w:leftChars="0"/>
              <w:jc w:val="both"/>
              <w:rPr>
                <w:rFonts w:eastAsia="SimSun"/>
                <w:b/>
                <w:bCs/>
                <w:strike/>
                <w:color w:val="FF0000"/>
                <w:lang w:val="en-US" w:eastAsia="zh-CN"/>
              </w:rPr>
            </w:pPr>
            <w:r w:rsidRPr="007A0CE0">
              <w:rPr>
                <w:rFonts w:hint="eastAsia"/>
                <w:b/>
                <w:bCs/>
                <w:strike/>
                <w:color w:val="FF0000"/>
                <w:lang w:val="en-US"/>
              </w:rPr>
              <w:t>O</w:t>
            </w:r>
            <w:r w:rsidRPr="007A0CE0">
              <w:rPr>
                <w:b/>
                <w:bCs/>
                <w:strike/>
                <w:color w:val="FF0000"/>
                <w:lang w:val="en-US"/>
              </w:rPr>
              <w:t>pt2:</w:t>
            </w:r>
          </w:p>
          <w:p w14:paraId="036354D8" w14:textId="77777777" w:rsidR="00B17FC4" w:rsidRPr="00404B78" w:rsidRDefault="00B17FC4" w:rsidP="00B17FC4">
            <w:pPr>
              <w:pStyle w:val="aff6"/>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14BA9606" w14:textId="77777777" w:rsidR="00B17FC4" w:rsidRPr="000F4869" w:rsidRDefault="00B17FC4" w:rsidP="00B17FC4">
            <w:pPr>
              <w:pStyle w:val="aff6"/>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p w14:paraId="6A7B65D1" w14:textId="77777777" w:rsidR="00B17FC4" w:rsidRDefault="00B17FC4" w:rsidP="00B17FC4">
            <w:pPr>
              <w:spacing w:after="0"/>
              <w:rPr>
                <w:rFonts w:eastAsia="SimSun"/>
                <w:color w:val="000000" w:themeColor="text1"/>
                <w:lang w:eastAsia="zh-CN"/>
              </w:rPr>
            </w:pPr>
          </w:p>
        </w:tc>
      </w:tr>
      <w:tr w:rsidR="00B17FC4" w14:paraId="1BECEE38" w14:textId="77777777" w:rsidTr="000171C4">
        <w:tc>
          <w:tcPr>
            <w:tcW w:w="506" w:type="pct"/>
          </w:tcPr>
          <w:p w14:paraId="0E4255A5" w14:textId="77777777" w:rsidR="00B17FC4" w:rsidRDefault="00B17FC4" w:rsidP="00B17FC4">
            <w:pPr>
              <w:spacing w:after="0"/>
              <w:jc w:val="both"/>
              <w:rPr>
                <w:rFonts w:eastAsia="SimSun"/>
                <w:szCs w:val="21"/>
                <w:lang w:val="en-US" w:eastAsia="zh-CN"/>
              </w:rPr>
            </w:pPr>
          </w:p>
        </w:tc>
        <w:tc>
          <w:tcPr>
            <w:tcW w:w="4494" w:type="pct"/>
          </w:tcPr>
          <w:p w14:paraId="21DC4FC5" w14:textId="77777777" w:rsidR="00B17FC4" w:rsidRDefault="00B17FC4" w:rsidP="00B17FC4">
            <w:pPr>
              <w:spacing w:after="0"/>
              <w:rPr>
                <w:rFonts w:eastAsia="SimSun"/>
                <w:color w:val="000000" w:themeColor="text1"/>
                <w:lang w:eastAsia="zh-CN"/>
              </w:rPr>
            </w:pPr>
          </w:p>
        </w:tc>
      </w:tr>
      <w:tr w:rsidR="00B17FC4" w14:paraId="7FA9D733" w14:textId="77777777" w:rsidTr="000171C4">
        <w:tc>
          <w:tcPr>
            <w:tcW w:w="506" w:type="pct"/>
          </w:tcPr>
          <w:p w14:paraId="6AEC85D8" w14:textId="77777777" w:rsidR="00B17FC4" w:rsidRDefault="00B17FC4" w:rsidP="00B17FC4">
            <w:pPr>
              <w:spacing w:after="0"/>
              <w:jc w:val="both"/>
              <w:rPr>
                <w:rFonts w:eastAsia="SimSun"/>
                <w:szCs w:val="21"/>
                <w:lang w:val="en-US" w:eastAsia="zh-CN"/>
              </w:rPr>
            </w:pPr>
          </w:p>
        </w:tc>
        <w:tc>
          <w:tcPr>
            <w:tcW w:w="4494" w:type="pct"/>
          </w:tcPr>
          <w:p w14:paraId="0ED79633" w14:textId="77777777" w:rsidR="00B17FC4" w:rsidRDefault="00B17FC4" w:rsidP="00B17FC4">
            <w:pPr>
              <w:spacing w:after="0"/>
              <w:rPr>
                <w:rFonts w:eastAsia="SimSun"/>
                <w:color w:val="000000" w:themeColor="text1"/>
                <w:lang w:eastAsia="zh-CN"/>
              </w:rPr>
            </w:pPr>
          </w:p>
        </w:tc>
      </w:tr>
    </w:tbl>
    <w:p w14:paraId="7D4B51D3" w14:textId="77777777" w:rsidR="003C2260" w:rsidRPr="000171C4" w:rsidRDefault="003C2260">
      <w:pPr>
        <w:spacing w:afterLines="50" w:after="120"/>
        <w:jc w:val="both"/>
        <w:rPr>
          <w:rFonts w:eastAsia="SimSun"/>
          <w:lang w:val="en-US"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aff6"/>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t>Number of unicast DCI to process for a set of cells for multi-cell PDSCH scheduling</w:t>
      </w:r>
    </w:p>
    <w:p w14:paraId="6FB69A7E"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t xml:space="preserve">From lower SCS to higher SCS, or same SCS </w:t>
      </w:r>
    </w:p>
    <w:p w14:paraId="4B51BC30"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cell</w:t>
      </w:r>
    </w:p>
    <w:p w14:paraId="19AD4898"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t>F</w:t>
      </w:r>
      <w:r>
        <w:rPr>
          <w:rFonts w:eastAsia="ＭＳ 明朝" w:cs="Batang"/>
          <w:szCs w:val="24"/>
          <w:lang w:val="en-US"/>
        </w:rPr>
        <w:t>rom higher SCS to lower SCS</w:t>
      </w:r>
    </w:p>
    <w:p w14:paraId="27C6A9D1"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cell, where:</w:t>
      </w:r>
    </w:p>
    <w:p w14:paraId="0B6D6C0E"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7FD7003E"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4 for (60, 15), (120, 30)</w:t>
      </w:r>
    </w:p>
    <w:p w14:paraId="76313C56"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8 for (120, 15)</w:t>
      </w:r>
    </w:p>
    <w:p w14:paraId="59E4AC25" w14:textId="77777777" w:rsidR="003C2260" w:rsidRDefault="006134A8">
      <w:pPr>
        <w:pStyle w:val="aff6"/>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t>Number of unicast DCI to process for a set of cells for multi-cell PUSCH scheduling</w:t>
      </w:r>
    </w:p>
    <w:p w14:paraId="34ACFFDA"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t>From lower SCS to higher SCS, or same SCS</w:t>
      </w:r>
    </w:p>
    <w:p w14:paraId="6BE02410"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cell</w:t>
      </w:r>
    </w:p>
    <w:p w14:paraId="10D459CD"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Two unicast DCIs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cell</w:t>
      </w:r>
    </w:p>
    <w:p w14:paraId="3D85B4CF"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t>F</w:t>
      </w:r>
      <w:r>
        <w:rPr>
          <w:rFonts w:eastAsia="ＭＳ 明朝" w:cs="Batang"/>
          <w:szCs w:val="24"/>
          <w:lang w:val="en-US"/>
        </w:rPr>
        <w:t>rom higher SCS to lower SCS</w:t>
      </w:r>
    </w:p>
    <w:p w14:paraId="4D7650E6"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cell, and</w:t>
      </w:r>
    </w:p>
    <w:p w14:paraId="4F0A7061"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Two unicast DCIs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cell, where:</w:t>
      </w:r>
    </w:p>
    <w:p w14:paraId="5E86177F"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5940504E"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4 for (60, 15), (120, 30)</w:t>
      </w:r>
    </w:p>
    <w:p w14:paraId="1355B321" w14:textId="77777777" w:rsidR="003C2260" w:rsidRDefault="006134A8">
      <w:pPr>
        <w:pStyle w:val="aff6"/>
        <w:numPr>
          <w:ilvl w:val="4"/>
          <w:numId w:val="54"/>
        </w:numPr>
        <w:spacing w:after="120" w:line="240" w:lineRule="auto"/>
        <w:ind w:leftChars="0"/>
        <w:jc w:val="both"/>
        <w:rPr>
          <w:rFonts w:eastAsia="ＭＳ 明朝" w:cs="Batang"/>
          <w:sz w:val="21"/>
          <w:szCs w:val="21"/>
          <w:lang w:val="en-US"/>
        </w:rPr>
      </w:pPr>
      <w:r>
        <w:rPr>
          <w:rFonts w:eastAsia="ＭＳ 明朝" w:cs="Batang"/>
          <w:szCs w:val="24"/>
          <w:lang w:val="en-US"/>
        </w:rPr>
        <w:t>N = 8 for (120, 15)</w:t>
      </w:r>
    </w:p>
    <w:tbl>
      <w:tblPr>
        <w:tblStyle w:val="aff2"/>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lastRenderedPageBreak/>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1.‘unicast DCI’ in the proposal refers to mc-DCI only, or includes both mc-DCI and </w:t>
            </w:r>
            <w:proofErr w:type="spellStart"/>
            <w:r>
              <w:rPr>
                <w:rFonts w:eastAsia="SimSun"/>
                <w:color w:val="000000" w:themeColor="text1"/>
                <w:lang w:eastAsia="zh-CN"/>
              </w:rPr>
              <w:t>sc</w:t>
            </w:r>
            <w:proofErr w:type="spellEnd"/>
            <w:r>
              <w:rPr>
                <w:rFonts w:eastAsia="SimSun"/>
                <w:color w:val="000000" w:themeColor="text1"/>
                <w:lang w:eastAsia="zh-CN"/>
              </w:rPr>
              <w:t xml:space="preserve">-DCI if </w:t>
            </w:r>
            <w:proofErr w:type="spellStart"/>
            <w:r>
              <w:rPr>
                <w:rFonts w:eastAsia="SimSun"/>
                <w:color w:val="000000" w:themeColor="text1"/>
                <w:lang w:eastAsia="zh-CN"/>
              </w:rPr>
              <w:t>sc</w:t>
            </w:r>
            <w:proofErr w:type="spellEnd"/>
            <w:r>
              <w:rPr>
                <w:rFonts w:eastAsia="SimSun"/>
                <w:color w:val="000000" w:themeColor="text1"/>
                <w:lang w:eastAsia="zh-CN"/>
              </w:rPr>
              <w:t>-DCI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SimSun"/>
                <w:color w:val="000000" w:themeColor="text1"/>
                <w:lang w:eastAsia="zh-CN"/>
              </w:rPr>
              <w:t>sc</w:t>
            </w:r>
            <w:proofErr w:type="spellEnd"/>
            <w:r>
              <w:rPr>
                <w:rFonts w:eastAsia="SimSun"/>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SimSun"/>
                <w:color w:val="000000" w:themeColor="text1"/>
                <w:lang w:eastAsia="zh-CN"/>
              </w:rPr>
              <w:t>sc</w:t>
            </w:r>
            <w:proofErr w:type="spellEnd"/>
            <w:r>
              <w:rPr>
                <w:rFonts w:eastAsia="SimSun"/>
                <w:color w:val="000000" w:themeColor="text1"/>
                <w:lang w:eastAsia="zh-CN"/>
              </w:rPr>
              <w:t>-DCI.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4353115" w14:textId="56C3B4D1"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In principle OK, but note this leads to significantly reduced </w:t>
            </w:r>
            <w:proofErr w:type="spellStart"/>
            <w:r>
              <w:rPr>
                <w:rFonts w:eastAsia="SimSun"/>
                <w:color w:val="000000" w:themeColor="text1"/>
                <w:lang w:eastAsia="zh-CN"/>
              </w:rPr>
              <w:t>tput</w:t>
            </w:r>
            <w:proofErr w:type="spellEnd"/>
            <w:r>
              <w:rPr>
                <w:rFonts w:eastAsia="SimSun"/>
                <w:color w:val="000000" w:themeColor="text1"/>
                <w:lang w:eastAsia="zh-CN"/>
              </w:rPr>
              <w:t xml:space="preserve"> for the low SCS scheduling high SCS </w:t>
            </w:r>
            <w:proofErr w:type="gramStart"/>
            <w:r>
              <w:rPr>
                <w:rFonts w:eastAsia="SimSun"/>
                <w:color w:val="000000" w:themeColor="text1"/>
                <w:lang w:eastAsia="zh-CN"/>
              </w:rPr>
              <w:t>case(</w:t>
            </w:r>
            <w:proofErr w:type="gramEnd"/>
            <w:r>
              <w:rPr>
                <w:rFonts w:eastAsia="SimSun"/>
                <w:color w:val="000000" w:themeColor="text1"/>
                <w:lang w:eastAsia="zh-CN"/>
              </w:rPr>
              <w:t>(for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SimSun"/>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w:t>
            </w:r>
            <w:proofErr w:type="gramStart"/>
            <w:r w:rsidRPr="00A77DDD">
              <w:rPr>
                <w:i/>
                <w:iCs/>
              </w:rPr>
              <w:t>={</w:t>
            </w:r>
            <w:proofErr w:type="gramEnd"/>
            <w:r w:rsidRPr="00A77DDD">
              <w:rPr>
                <w:i/>
                <w:iCs/>
              </w:rPr>
              <w:t>1,2,4} for (15,120), (15,60), (30,120) and X={2} for (15,30), (30,60), (60,120 kHz)</w:t>
            </w:r>
          </w:p>
          <w:p w14:paraId="11C3B37E" w14:textId="77777777" w:rsidR="00FA60B7" w:rsidRPr="00A77DDD" w:rsidRDefault="00FA60B7" w:rsidP="007F0575">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0F55AE2E" w14:textId="77777777" w:rsidR="00FA60B7" w:rsidRDefault="00FA60B7" w:rsidP="007F0575">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aff6"/>
              <w:numPr>
                <w:ilvl w:val="0"/>
                <w:numId w:val="54"/>
              </w:numPr>
              <w:spacing w:afterLines="50" w:after="120"/>
              <w:ind w:leftChars="0"/>
              <w:jc w:val="both"/>
              <w:rPr>
                <w:b/>
                <w:bCs/>
                <w:szCs w:val="21"/>
                <w:lang w:val="en-US"/>
              </w:rPr>
            </w:pPr>
            <w:r>
              <w:rPr>
                <w:b/>
                <w:bCs/>
                <w:szCs w:val="21"/>
                <w:lang w:val="en-US"/>
              </w:rPr>
              <w:lastRenderedPageBreak/>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aff6"/>
              <w:numPr>
                <w:ilvl w:val="1"/>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Number of unicast DCI to process for a set of cells for multi-cell PDSCH scheduling</w:t>
            </w:r>
          </w:p>
          <w:p w14:paraId="5751488C" w14:textId="77777777" w:rsidR="00ED272C" w:rsidRPr="002E15F0" w:rsidRDefault="00ED272C" w:rsidP="00ED272C">
            <w:pPr>
              <w:pStyle w:val="aff6"/>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 xml:space="preserve">From lower SCS to higher SCS, or same SCS </w:t>
            </w:r>
          </w:p>
          <w:p w14:paraId="64590756" w14:textId="77777777" w:rsidR="00ED272C" w:rsidRPr="004F5882" w:rsidRDefault="00ED272C" w:rsidP="00ED272C">
            <w:pPr>
              <w:pStyle w:val="aff6"/>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w:t>
            </w:r>
            <w:r w:rsidRPr="004F5882">
              <w:rPr>
                <w:rFonts w:eastAsia="ＭＳ 明朝"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aff6"/>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05DED8E5" w14:textId="77777777" w:rsidR="00ED272C" w:rsidRPr="002E15F0" w:rsidRDefault="00ED272C" w:rsidP="00ED272C">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w:t>
            </w:r>
            <w:r w:rsidRPr="002E15F0">
              <w:rPr>
                <w:rFonts w:eastAsia="ＭＳ 明朝" w:cs="Batang"/>
                <w:b/>
                <w:bCs/>
                <w:szCs w:val="24"/>
                <w:lang w:val="en-US"/>
              </w:rPr>
              <w:t>onfigured for multi-cell PDSCH scheduling for FDD/TDD scheduling cell, where:</w:t>
            </w:r>
          </w:p>
          <w:p w14:paraId="51337FE3" w14:textId="77777777" w:rsidR="00ED272C" w:rsidRPr="002E15F0" w:rsidRDefault="00ED272C" w:rsidP="00ED272C">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
          <w:p w14:paraId="3FBE183B" w14:textId="77777777" w:rsidR="00ED272C" w:rsidRPr="002E15F0" w:rsidRDefault="00ED272C" w:rsidP="00ED272C">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627419FB" w14:textId="1711EE6D" w:rsidR="002E15F0" w:rsidRPr="004671C8" w:rsidRDefault="00ED272C" w:rsidP="004671C8">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8 for (120, 15)</w:t>
            </w:r>
          </w:p>
          <w:p w14:paraId="2D51D8FE" w14:textId="4FF9DD0C" w:rsidR="002E15F0" w:rsidRDefault="002E15F0" w:rsidP="002E15F0">
            <w:pPr>
              <w:pStyle w:val="aff6"/>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aff6"/>
              <w:numPr>
                <w:ilvl w:val="1"/>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Number of unicast DCI to process for a set of cells for multi-cell PUSCH scheduling</w:t>
            </w:r>
          </w:p>
          <w:p w14:paraId="326A103F" w14:textId="77777777" w:rsidR="00ED272C" w:rsidRPr="002E15F0" w:rsidRDefault="00ED272C" w:rsidP="00ED272C">
            <w:pPr>
              <w:pStyle w:val="aff6"/>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From lower SCS to higher SCS, or same SCS</w:t>
            </w:r>
          </w:p>
          <w:p w14:paraId="29FE103D" w14:textId="77777777" w:rsidR="00ED272C" w:rsidRPr="004F5882" w:rsidRDefault="00ED272C" w:rsidP="00ED272C">
            <w:pPr>
              <w:pStyle w:val="aff6"/>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 c</w:t>
            </w:r>
            <w:r w:rsidRPr="004F5882">
              <w:rPr>
                <w:rFonts w:eastAsia="ＭＳ 明朝" w:cs="Batang"/>
                <w:b/>
                <w:bCs/>
                <w:szCs w:val="24"/>
                <w:lang w:val="en-US"/>
              </w:rPr>
              <w:t>ell for a set of cells configured for multi-cell PUSCH scheduling for FDD scheduling cell</w:t>
            </w:r>
          </w:p>
          <w:p w14:paraId="12C1B55A" w14:textId="77777777" w:rsidR="00ED272C" w:rsidRPr="004F5882" w:rsidRDefault="00ED272C" w:rsidP="00ED272C">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aff6"/>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1E9734D9" w14:textId="77777777" w:rsidR="00ED272C" w:rsidRPr="004F5882" w:rsidRDefault="00ED272C" w:rsidP="00ED272C">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N consecutive slots of scheduling cell for a set of cells conf</w:t>
            </w:r>
            <w:r w:rsidRPr="002E15F0">
              <w:rPr>
                <w:rFonts w:eastAsia="ＭＳ 明朝" w:cs="Batang"/>
                <w:b/>
                <w:bCs/>
                <w:szCs w:val="24"/>
                <w:lang w:val="en-US"/>
              </w:rPr>
              <w:t>igured for multi-cell PUSCH scheduling for TDD scheduling cell, where:</w:t>
            </w:r>
          </w:p>
          <w:p w14:paraId="25BAB44D" w14:textId="77777777" w:rsidR="00ED272C" w:rsidRPr="002E15F0" w:rsidRDefault="00ED272C" w:rsidP="00ED272C">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
          <w:p w14:paraId="06A3AECA" w14:textId="77777777" w:rsidR="00ED272C" w:rsidRPr="002E15F0" w:rsidRDefault="00ED272C" w:rsidP="00ED272C">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5075336E" w14:textId="77777777" w:rsidR="00ED272C" w:rsidRPr="004671C8" w:rsidRDefault="00ED272C" w:rsidP="00ED272C">
            <w:pPr>
              <w:pStyle w:val="aff6"/>
              <w:numPr>
                <w:ilvl w:val="4"/>
                <w:numId w:val="54"/>
              </w:numPr>
              <w:spacing w:after="120" w:line="240" w:lineRule="auto"/>
              <w:ind w:leftChars="0"/>
              <w:jc w:val="both"/>
              <w:rPr>
                <w:rFonts w:eastAsia="ＭＳ 明朝" w:cs="Batang"/>
                <w:b/>
                <w:bCs/>
                <w:sz w:val="21"/>
                <w:szCs w:val="21"/>
                <w:lang w:val="en-US"/>
              </w:rPr>
            </w:pPr>
            <w:r w:rsidRPr="002E15F0">
              <w:rPr>
                <w:rFonts w:eastAsia="ＭＳ 明朝" w:cs="Batang"/>
                <w:b/>
                <w:bCs/>
                <w:szCs w:val="24"/>
                <w:lang w:val="en-US"/>
              </w:rPr>
              <w:t>N = 8 for (120, 15)</w:t>
            </w:r>
          </w:p>
          <w:p w14:paraId="08AA1947" w14:textId="497377C1" w:rsidR="004671C8" w:rsidRPr="002E15F0" w:rsidRDefault="004671C8" w:rsidP="004671C8">
            <w:pPr>
              <w:pStyle w:val="aff6"/>
              <w:numPr>
                <w:ilvl w:val="0"/>
                <w:numId w:val="54"/>
              </w:numPr>
              <w:spacing w:after="120" w:line="240" w:lineRule="auto"/>
              <w:ind w:leftChars="0"/>
              <w:jc w:val="both"/>
              <w:rPr>
                <w:rFonts w:eastAsia="ＭＳ 明朝" w:cs="Batang"/>
                <w:b/>
                <w:bCs/>
                <w:sz w:val="21"/>
                <w:szCs w:val="21"/>
                <w:lang w:val="en-US"/>
              </w:rPr>
            </w:pPr>
            <w:r>
              <w:rPr>
                <w:rFonts w:eastAsia="ＭＳ 明朝" w:cs="Batang" w:hint="eastAsia"/>
                <w:b/>
                <w:bCs/>
                <w:szCs w:val="21"/>
                <w:lang w:val="en-US"/>
              </w:rPr>
              <w:t>F</w:t>
            </w:r>
            <w:r>
              <w:rPr>
                <w:rFonts w:eastAsia="ＭＳ 明朝" w:cs="Batang"/>
                <w:b/>
                <w:bCs/>
                <w:szCs w:val="21"/>
                <w:lang w:val="en-US"/>
              </w:rPr>
              <w:t xml:space="preserve">FS whether to introduce advanced capability </w:t>
            </w:r>
            <w:r w:rsidR="00224185">
              <w:rPr>
                <w:rFonts w:eastAsia="ＭＳ 明朝" w:cs="Batang"/>
                <w:b/>
                <w:bCs/>
                <w:szCs w:val="21"/>
                <w:lang w:val="en-US"/>
              </w:rPr>
              <w:t>for the n</w:t>
            </w:r>
            <w:r w:rsidR="00224185" w:rsidRPr="002E15F0">
              <w:rPr>
                <w:rFonts w:eastAsia="ＭＳ 明朝"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lastRenderedPageBreak/>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lastRenderedPageBreak/>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There is such restriction in legacy indeed. It is related to how many DCIs a UE can process, which is also important to the gNB. Since the restriction is for the set of cell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 UE can process at most 4 DCIs, including 3 SC-DCI one </w:t>
            </w:r>
            <w:proofErr w:type="spellStart"/>
            <w:r>
              <w:rPr>
                <w:rFonts w:eastAsiaTheme="minorEastAsia"/>
                <w:color w:val="000000" w:themeColor="text1"/>
                <w:lang w:val="en-US"/>
              </w:rPr>
              <w:t>one</w:t>
            </w:r>
            <w:proofErr w:type="spellEnd"/>
            <w:r>
              <w:rPr>
                <w:rFonts w:eastAsiaTheme="minorEastAsia"/>
                <w:color w:val="000000" w:themeColor="text1"/>
                <w:lang w:val="en-US"/>
              </w:rPr>
              <w:t xml:space="preserv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527FCF7" w14:textId="77777777"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Thanks QC for the kind reply.</w:t>
            </w:r>
          </w:p>
          <w:p w14:paraId="1A207E41" w14:textId="1E5CFA93"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If ‘</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w:t>
            </w:r>
            <w:r>
              <w:rPr>
                <w:rFonts w:eastAsia="SimSun"/>
                <w:color w:val="000000" w:themeColor="text1"/>
                <w:lang w:val="en-US" w:eastAsia="zh-CN"/>
              </w:rPr>
              <w:t>’, we think some changes should be added to improve clarity</w:t>
            </w:r>
            <w:r w:rsidR="009F40FE">
              <w:rPr>
                <w:rFonts w:eastAsia="SimSun"/>
                <w:color w:val="000000" w:themeColor="text1"/>
                <w:lang w:val="en-US" w:eastAsia="zh-CN"/>
              </w:rPr>
              <w:t>.</w:t>
            </w:r>
          </w:p>
          <w:p w14:paraId="6B983417" w14:textId="77777777" w:rsidR="000171C4" w:rsidRDefault="000171C4" w:rsidP="00060885">
            <w:pPr>
              <w:spacing w:afterLines="50" w:after="120"/>
              <w:jc w:val="both"/>
              <w:rPr>
                <w:b/>
                <w:bCs/>
                <w:szCs w:val="21"/>
                <w:lang w:val="en-US"/>
              </w:rPr>
            </w:pPr>
            <w:r>
              <w:rPr>
                <w:b/>
                <w:bCs/>
                <w:szCs w:val="21"/>
                <w:highlight w:val="yellow"/>
                <w:lang w:val="en-US"/>
              </w:rPr>
              <w:t>Proposal 2-7:</w:t>
            </w:r>
          </w:p>
          <w:p w14:paraId="49134433" w14:textId="77777777" w:rsidR="000171C4" w:rsidRDefault="000171C4" w:rsidP="00060885">
            <w:pPr>
              <w:pStyle w:val="aff6"/>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060885">
            <w:pPr>
              <w:pStyle w:val="aff6"/>
              <w:numPr>
                <w:ilvl w:val="1"/>
                <w:numId w:val="54"/>
              </w:numPr>
              <w:spacing w:after="120" w:line="240" w:lineRule="auto"/>
              <w:ind w:leftChars="0"/>
              <w:jc w:val="both"/>
              <w:rPr>
                <w:rFonts w:eastAsia="ＭＳ 明朝" w:cs="Batang"/>
                <w:b/>
                <w:bCs/>
                <w:color w:val="FF0000"/>
                <w:szCs w:val="24"/>
                <w:lang w:val="en-US"/>
              </w:rPr>
            </w:pPr>
            <w:r w:rsidRPr="003F2272">
              <w:rPr>
                <w:rFonts w:eastAsia="ＭＳ 明朝" w:cs="Batang"/>
                <w:b/>
                <w:bCs/>
                <w:color w:val="FF0000"/>
                <w:szCs w:val="24"/>
                <w:lang w:val="en-US"/>
              </w:rPr>
              <w:t xml:space="preserve">The total </w:t>
            </w:r>
            <w:r>
              <w:rPr>
                <w:rFonts w:eastAsia="ＭＳ 明朝" w:cs="Batang"/>
                <w:b/>
                <w:bCs/>
                <w:color w:val="FF0000"/>
                <w:szCs w:val="24"/>
                <w:lang w:val="en-US"/>
              </w:rPr>
              <w:t xml:space="preserve">of </w:t>
            </w:r>
            <w:r w:rsidRPr="002E15F0">
              <w:rPr>
                <w:rFonts w:eastAsia="ＭＳ 明朝" w:cs="Batang"/>
                <w:b/>
                <w:bCs/>
                <w:szCs w:val="24"/>
                <w:lang w:val="en-US"/>
              </w:rPr>
              <w:t>Number of unicast DCI to process for a set of cells</w:t>
            </w:r>
            <w:r w:rsidRPr="003F2272">
              <w:rPr>
                <w:rFonts w:eastAsia="ＭＳ 明朝" w:cs="Batang"/>
                <w:b/>
                <w:bCs/>
                <w:color w:val="FF0000"/>
                <w:szCs w:val="24"/>
                <w:lang w:val="en-US"/>
              </w:rPr>
              <w:t xml:space="preserve">, including the DCI format 1_3 </w:t>
            </w:r>
            <w:r w:rsidRPr="002E15F0">
              <w:rPr>
                <w:rFonts w:eastAsia="ＭＳ 明朝" w:cs="Batang"/>
                <w:b/>
                <w:bCs/>
                <w:szCs w:val="24"/>
                <w:lang w:val="en-US"/>
              </w:rPr>
              <w:t>for multi-cell PDSCH scheduling</w:t>
            </w:r>
            <w:r w:rsidRPr="003F2272">
              <w:rPr>
                <w:rFonts w:eastAsia="ＭＳ 明朝" w:cs="Batang"/>
                <w:b/>
                <w:bCs/>
                <w:color w:val="FF0000"/>
                <w:szCs w:val="24"/>
                <w:lang w:val="en-US"/>
              </w:rPr>
              <w:t xml:space="preserve"> for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r>
              <w:rPr>
                <w:rFonts w:eastAsia="ＭＳ 明朝" w:cs="Batang"/>
                <w:b/>
                <w:bCs/>
                <w:color w:val="FF0000"/>
                <w:szCs w:val="24"/>
                <w:lang w:val="en-US"/>
              </w:rPr>
              <w:t>and unicast DCI</w:t>
            </w:r>
            <w:r w:rsidRPr="003F2272">
              <w:rPr>
                <w:rFonts w:eastAsia="ＭＳ 明朝" w:cs="Batang"/>
                <w:b/>
                <w:bCs/>
                <w:color w:val="FF0000"/>
                <w:szCs w:val="24"/>
                <w:lang w:val="en-US"/>
              </w:rPr>
              <w:t xml:space="preserve"> for single-cell PDSCH scheduling</w:t>
            </w:r>
            <w:r>
              <w:rPr>
                <w:rFonts w:eastAsia="ＭＳ 明朝" w:cs="Batang"/>
                <w:b/>
                <w:bCs/>
                <w:color w:val="FF0000"/>
                <w:szCs w:val="24"/>
                <w:lang w:val="en-US"/>
              </w:rPr>
              <w:t xml:space="preserve"> (if configured) for</w:t>
            </w:r>
            <w:r w:rsidRPr="003F2272">
              <w:rPr>
                <w:rFonts w:eastAsia="ＭＳ 明朝" w:cs="Batang"/>
                <w:b/>
                <w:bCs/>
                <w:color w:val="FF0000"/>
                <w:szCs w:val="24"/>
                <w:lang w:val="en-US"/>
              </w:rPr>
              <w:t xml:space="preserve"> any scheduled cell in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p>
          <w:p w14:paraId="533E7EAE" w14:textId="77777777" w:rsidR="000171C4" w:rsidRPr="002E15F0" w:rsidRDefault="000171C4" w:rsidP="00060885">
            <w:pPr>
              <w:pStyle w:val="aff6"/>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 xml:space="preserve">From lower SCS to higher SCS, or same SCS </w:t>
            </w:r>
          </w:p>
          <w:p w14:paraId="1F8EB680" w14:textId="77777777" w:rsidR="000171C4" w:rsidRPr="004F5882" w:rsidRDefault="000171C4" w:rsidP="00060885">
            <w:pPr>
              <w:pStyle w:val="aff6"/>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w:t>
            </w:r>
            <w:r w:rsidRPr="004F5882">
              <w:rPr>
                <w:rFonts w:eastAsia="ＭＳ 明朝" w:cs="Batang"/>
                <w:b/>
                <w:bCs/>
                <w:szCs w:val="24"/>
                <w:lang w:val="en-US"/>
              </w:rPr>
              <w:t xml:space="preserve"> cell for a set of cells configured for multi-cell PDSCH scheduling for FDD/TDD scheduling cell</w:t>
            </w:r>
          </w:p>
          <w:p w14:paraId="40FC1C73" w14:textId="77777777" w:rsidR="000171C4" w:rsidRPr="004F5882" w:rsidRDefault="000171C4" w:rsidP="00060885">
            <w:pPr>
              <w:pStyle w:val="aff6"/>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22DC3A5A" w14:textId="77777777" w:rsidR="000171C4" w:rsidRPr="002E15F0" w:rsidRDefault="000171C4" w:rsidP="00060885">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w:t>
            </w:r>
            <w:r w:rsidRPr="002E15F0">
              <w:rPr>
                <w:rFonts w:eastAsia="ＭＳ 明朝" w:cs="Batang"/>
                <w:b/>
                <w:bCs/>
                <w:szCs w:val="24"/>
                <w:lang w:val="en-US"/>
              </w:rPr>
              <w:t>onfigured for multi-cell PDSCH scheduling for FDD/TDD scheduling cell, where:</w:t>
            </w:r>
          </w:p>
          <w:p w14:paraId="75B7489D" w14:textId="77777777" w:rsidR="000171C4" w:rsidRPr="002E15F0" w:rsidRDefault="000171C4" w:rsidP="00060885">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r w:rsidRPr="003F2272">
              <w:rPr>
                <w:rFonts w:eastAsia="ＭＳ 明朝" w:cs="Batang"/>
                <w:b/>
                <w:bCs/>
                <w:color w:val="FF0000"/>
                <w:szCs w:val="24"/>
                <w:lang w:val="en-US"/>
              </w:rPr>
              <w:t>,</w:t>
            </w:r>
            <w:r w:rsidRPr="003F2272">
              <w:rPr>
                <w:color w:val="FF0000"/>
              </w:rPr>
              <w:t xml:space="preserve"> </w:t>
            </w:r>
            <w:r w:rsidRPr="003F2272">
              <w:rPr>
                <w:rFonts w:eastAsia="ＭＳ 明朝" w:cs="Batang"/>
                <w:b/>
                <w:bCs/>
                <w:color w:val="FF0000"/>
                <w:szCs w:val="24"/>
                <w:lang w:val="en-US"/>
              </w:rPr>
              <w:t>(60,30), (120,60)</w:t>
            </w:r>
          </w:p>
          <w:p w14:paraId="1369988A" w14:textId="77777777" w:rsidR="000171C4" w:rsidRPr="002E15F0" w:rsidRDefault="000171C4" w:rsidP="00060885">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550D9004" w14:textId="77777777" w:rsidR="000171C4" w:rsidRPr="004671C8" w:rsidRDefault="000171C4" w:rsidP="00060885">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8 for (120, 15)</w:t>
            </w:r>
          </w:p>
          <w:p w14:paraId="045AD7E7" w14:textId="77777777" w:rsidR="000171C4" w:rsidRDefault="000171C4" w:rsidP="00060885">
            <w:pPr>
              <w:pStyle w:val="aff6"/>
              <w:numPr>
                <w:ilvl w:val="0"/>
                <w:numId w:val="54"/>
              </w:numPr>
              <w:spacing w:afterLines="50" w:after="120"/>
              <w:ind w:leftChars="0"/>
              <w:jc w:val="both"/>
              <w:rPr>
                <w:b/>
                <w:bCs/>
                <w:szCs w:val="21"/>
                <w:lang w:val="en-US"/>
              </w:rPr>
            </w:pPr>
            <w:r>
              <w:rPr>
                <w:b/>
                <w:bCs/>
                <w:szCs w:val="21"/>
                <w:lang w:val="en-US"/>
              </w:rPr>
              <w:t>Following restrictions are added in FG 49-2.</w:t>
            </w:r>
          </w:p>
          <w:p w14:paraId="2C19625B" w14:textId="77777777" w:rsidR="000171C4" w:rsidRPr="002E15F0" w:rsidRDefault="000171C4" w:rsidP="00060885">
            <w:pPr>
              <w:pStyle w:val="aff6"/>
              <w:numPr>
                <w:ilvl w:val="1"/>
                <w:numId w:val="54"/>
              </w:numPr>
              <w:spacing w:after="120" w:line="240" w:lineRule="auto"/>
              <w:ind w:leftChars="0"/>
              <w:jc w:val="both"/>
              <w:rPr>
                <w:rFonts w:eastAsia="ＭＳ 明朝" w:cs="Batang"/>
                <w:b/>
                <w:bCs/>
                <w:szCs w:val="24"/>
                <w:lang w:val="en-US"/>
              </w:rPr>
            </w:pPr>
            <w:r w:rsidRPr="003F2272">
              <w:rPr>
                <w:rFonts w:eastAsia="ＭＳ 明朝" w:cs="Batang"/>
                <w:b/>
                <w:bCs/>
                <w:color w:val="FF0000"/>
                <w:szCs w:val="24"/>
                <w:lang w:val="en-US"/>
              </w:rPr>
              <w:t xml:space="preserve">The total </w:t>
            </w:r>
            <w:r>
              <w:rPr>
                <w:rFonts w:eastAsia="ＭＳ 明朝" w:cs="Batang"/>
                <w:b/>
                <w:bCs/>
                <w:color w:val="FF0000"/>
                <w:szCs w:val="24"/>
                <w:lang w:val="en-US"/>
              </w:rPr>
              <w:t xml:space="preserve">of </w:t>
            </w:r>
            <w:r w:rsidRPr="002E15F0">
              <w:rPr>
                <w:rFonts w:eastAsia="ＭＳ 明朝" w:cs="Batang"/>
                <w:b/>
                <w:bCs/>
                <w:szCs w:val="24"/>
                <w:lang w:val="en-US"/>
              </w:rPr>
              <w:t>Number of unicast DCI to process for a set of cells</w:t>
            </w:r>
            <w:r w:rsidRPr="003F2272">
              <w:rPr>
                <w:rFonts w:eastAsia="ＭＳ 明朝" w:cs="Batang"/>
                <w:b/>
                <w:bCs/>
                <w:color w:val="FF0000"/>
                <w:szCs w:val="24"/>
                <w:lang w:val="en-US"/>
              </w:rPr>
              <w:t xml:space="preserve">, including the DCI format </w:t>
            </w:r>
            <w:r>
              <w:rPr>
                <w:rFonts w:eastAsia="ＭＳ 明朝" w:cs="Batang"/>
                <w:b/>
                <w:bCs/>
                <w:color w:val="FF0000"/>
                <w:szCs w:val="24"/>
                <w:lang w:val="en-US"/>
              </w:rPr>
              <w:t>0</w:t>
            </w:r>
            <w:r w:rsidRPr="003F2272">
              <w:rPr>
                <w:rFonts w:eastAsia="ＭＳ 明朝" w:cs="Batang"/>
                <w:b/>
                <w:bCs/>
                <w:color w:val="FF0000"/>
                <w:szCs w:val="24"/>
                <w:lang w:val="en-US"/>
              </w:rPr>
              <w:t xml:space="preserve">_3 </w:t>
            </w:r>
            <w:r w:rsidRPr="002E15F0">
              <w:rPr>
                <w:rFonts w:eastAsia="ＭＳ 明朝" w:cs="Batang"/>
                <w:b/>
                <w:bCs/>
                <w:szCs w:val="24"/>
                <w:lang w:val="en-US"/>
              </w:rPr>
              <w:t>for multi-cell PUSCH scheduling</w:t>
            </w:r>
            <w:r w:rsidRPr="003F2272">
              <w:rPr>
                <w:rFonts w:eastAsia="ＭＳ 明朝" w:cs="Batang"/>
                <w:b/>
                <w:bCs/>
                <w:color w:val="FF0000"/>
                <w:szCs w:val="24"/>
                <w:lang w:val="en-US"/>
              </w:rPr>
              <w:t xml:space="preserve"> for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r>
              <w:rPr>
                <w:rFonts w:eastAsia="ＭＳ 明朝" w:cs="Batang"/>
                <w:b/>
                <w:bCs/>
                <w:color w:val="FF0000"/>
                <w:szCs w:val="24"/>
                <w:lang w:val="en-US"/>
              </w:rPr>
              <w:t>and unicast DCI</w:t>
            </w:r>
            <w:r w:rsidRPr="003F2272">
              <w:rPr>
                <w:rFonts w:eastAsia="ＭＳ 明朝" w:cs="Batang"/>
                <w:b/>
                <w:bCs/>
                <w:color w:val="FF0000"/>
                <w:szCs w:val="24"/>
                <w:lang w:val="en-US"/>
              </w:rPr>
              <w:t xml:space="preserve"> for single-cell P</w:t>
            </w:r>
            <w:r>
              <w:rPr>
                <w:rFonts w:eastAsia="ＭＳ 明朝" w:cs="Batang"/>
                <w:b/>
                <w:bCs/>
                <w:color w:val="FF0000"/>
                <w:szCs w:val="24"/>
                <w:lang w:val="en-US"/>
              </w:rPr>
              <w:t>U</w:t>
            </w:r>
            <w:r w:rsidRPr="003F2272">
              <w:rPr>
                <w:rFonts w:eastAsia="ＭＳ 明朝" w:cs="Batang"/>
                <w:b/>
                <w:bCs/>
                <w:color w:val="FF0000"/>
                <w:szCs w:val="24"/>
                <w:lang w:val="en-US"/>
              </w:rPr>
              <w:t>SCH scheduling</w:t>
            </w:r>
            <w:r>
              <w:rPr>
                <w:rFonts w:eastAsia="ＭＳ 明朝" w:cs="Batang"/>
                <w:b/>
                <w:bCs/>
                <w:color w:val="FF0000"/>
                <w:szCs w:val="24"/>
                <w:lang w:val="en-US"/>
              </w:rPr>
              <w:t xml:space="preserve"> (if configured) for</w:t>
            </w:r>
            <w:r w:rsidRPr="003F2272">
              <w:rPr>
                <w:rFonts w:eastAsia="ＭＳ 明朝" w:cs="Batang"/>
                <w:b/>
                <w:bCs/>
                <w:color w:val="FF0000"/>
                <w:szCs w:val="24"/>
                <w:lang w:val="en-US"/>
              </w:rPr>
              <w:t xml:space="preserve"> any scheduled cell in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w:t>
            </w:r>
          </w:p>
          <w:p w14:paraId="64DF01B1" w14:textId="77777777" w:rsidR="000171C4" w:rsidRPr="002E15F0" w:rsidRDefault="000171C4" w:rsidP="00060885">
            <w:pPr>
              <w:pStyle w:val="aff6"/>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From lower SCS to higher SCS, or same SCS</w:t>
            </w:r>
          </w:p>
          <w:p w14:paraId="5A50CBD3" w14:textId="77777777" w:rsidR="000171C4" w:rsidRPr="004F5882" w:rsidRDefault="000171C4" w:rsidP="00060885">
            <w:pPr>
              <w:pStyle w:val="aff6"/>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lastRenderedPageBreak/>
              <w:t>O</w:t>
            </w:r>
            <w:r w:rsidRPr="002E15F0">
              <w:rPr>
                <w:rFonts w:eastAsia="ＭＳ 明朝" w:cs="Batang"/>
                <w:b/>
                <w:bCs/>
                <w:szCs w:val="24"/>
                <w:lang w:val="en-US"/>
              </w:rPr>
              <w:t>ne unicast DCI per slot of scheduling c</w:t>
            </w:r>
            <w:r w:rsidRPr="004F5882">
              <w:rPr>
                <w:rFonts w:eastAsia="ＭＳ 明朝" w:cs="Batang"/>
                <w:b/>
                <w:bCs/>
                <w:szCs w:val="24"/>
                <w:lang w:val="en-US"/>
              </w:rPr>
              <w:t>ell for a set of cells configured for multi-cell PUSCH scheduling for FDD scheduling cell</w:t>
            </w:r>
          </w:p>
          <w:p w14:paraId="68A84666" w14:textId="77777777" w:rsidR="000171C4" w:rsidRPr="004F5882" w:rsidRDefault="000171C4" w:rsidP="00060885">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slot of scheduling cell for a set of cells configured for multi-cell PUSCH scheduling for TDD scheduling cell</w:t>
            </w:r>
          </w:p>
          <w:p w14:paraId="1AA1B4B6" w14:textId="77777777" w:rsidR="000171C4" w:rsidRPr="004F5882" w:rsidRDefault="000171C4" w:rsidP="00060885">
            <w:pPr>
              <w:pStyle w:val="aff6"/>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489E750C" w14:textId="77777777" w:rsidR="000171C4" w:rsidRPr="004F5882" w:rsidRDefault="000171C4" w:rsidP="00060885">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configured for multi-cell PUSCH scheduling for FDD scheduling cell, and</w:t>
            </w:r>
          </w:p>
          <w:p w14:paraId="01FD196A" w14:textId="77777777" w:rsidR="000171C4" w:rsidRPr="002E15F0" w:rsidRDefault="000171C4" w:rsidP="00060885">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N consecutive slots of scheduling cell for a set of cells conf</w:t>
            </w:r>
            <w:r w:rsidRPr="002E15F0">
              <w:rPr>
                <w:rFonts w:eastAsia="ＭＳ 明朝" w:cs="Batang"/>
                <w:b/>
                <w:bCs/>
                <w:szCs w:val="24"/>
                <w:lang w:val="en-US"/>
              </w:rPr>
              <w:t>igured for multi-cell PUSCH scheduling for TDD scheduling cell, where:</w:t>
            </w:r>
          </w:p>
          <w:p w14:paraId="65C4B8FE" w14:textId="77777777" w:rsidR="000171C4" w:rsidRPr="002E15F0" w:rsidRDefault="000171C4" w:rsidP="00060885">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roofErr w:type="gramStart"/>
            <w:r w:rsidRPr="002E15F0">
              <w:rPr>
                <w:rFonts w:eastAsia="ＭＳ 明朝" w:cs="Batang"/>
                <w:b/>
                <w:bCs/>
                <w:szCs w:val="24"/>
                <w:lang w:val="en-US"/>
              </w:rPr>
              <w:t>)</w:t>
            </w:r>
            <w:r w:rsidRPr="003F2272">
              <w:rPr>
                <w:rFonts w:eastAsia="ＭＳ 明朝" w:cs="Batang"/>
                <w:b/>
                <w:bCs/>
                <w:color w:val="FF0000"/>
                <w:szCs w:val="24"/>
                <w:lang w:val="en-US"/>
              </w:rPr>
              <w:t xml:space="preserve"> ,</w:t>
            </w:r>
            <w:proofErr w:type="gramEnd"/>
            <w:r w:rsidRPr="003F2272">
              <w:rPr>
                <w:color w:val="FF0000"/>
              </w:rPr>
              <w:t xml:space="preserve"> </w:t>
            </w:r>
            <w:r w:rsidRPr="003F2272">
              <w:rPr>
                <w:rFonts w:eastAsia="ＭＳ 明朝" w:cs="Batang"/>
                <w:b/>
                <w:bCs/>
                <w:color w:val="FF0000"/>
                <w:szCs w:val="24"/>
                <w:lang w:val="en-US"/>
              </w:rPr>
              <w:t>(60,30), (120,60)</w:t>
            </w:r>
          </w:p>
          <w:p w14:paraId="46F9DF09" w14:textId="77777777" w:rsidR="000171C4" w:rsidRPr="002E15F0" w:rsidRDefault="000171C4" w:rsidP="00060885">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7AEE4949" w14:textId="77777777" w:rsidR="000171C4" w:rsidRPr="004671C8" w:rsidRDefault="000171C4" w:rsidP="00060885">
            <w:pPr>
              <w:pStyle w:val="aff6"/>
              <w:numPr>
                <w:ilvl w:val="4"/>
                <w:numId w:val="54"/>
              </w:numPr>
              <w:spacing w:after="120" w:line="240" w:lineRule="auto"/>
              <w:ind w:leftChars="0"/>
              <w:jc w:val="both"/>
              <w:rPr>
                <w:rFonts w:eastAsia="ＭＳ 明朝" w:cs="Batang"/>
                <w:b/>
                <w:bCs/>
                <w:sz w:val="21"/>
                <w:szCs w:val="21"/>
                <w:lang w:val="en-US"/>
              </w:rPr>
            </w:pPr>
            <w:r w:rsidRPr="002E15F0">
              <w:rPr>
                <w:rFonts w:eastAsia="ＭＳ 明朝" w:cs="Batang"/>
                <w:b/>
                <w:bCs/>
                <w:szCs w:val="24"/>
                <w:lang w:val="en-US"/>
              </w:rPr>
              <w:t>N = 8 for (120, 15)</w:t>
            </w:r>
          </w:p>
          <w:p w14:paraId="227E80BD" w14:textId="77777777" w:rsidR="000171C4" w:rsidRPr="003F2272" w:rsidRDefault="000171C4" w:rsidP="00060885">
            <w:pPr>
              <w:pStyle w:val="aff6"/>
              <w:numPr>
                <w:ilvl w:val="0"/>
                <w:numId w:val="54"/>
              </w:numPr>
              <w:spacing w:after="120" w:line="240" w:lineRule="auto"/>
              <w:ind w:leftChars="0"/>
              <w:jc w:val="both"/>
              <w:rPr>
                <w:rFonts w:eastAsia="ＭＳ 明朝" w:cs="Batang"/>
                <w:b/>
                <w:bCs/>
                <w:sz w:val="21"/>
                <w:szCs w:val="21"/>
                <w:lang w:val="en-US"/>
              </w:rPr>
            </w:pPr>
            <w:r>
              <w:rPr>
                <w:rFonts w:eastAsia="ＭＳ 明朝" w:cs="Batang" w:hint="eastAsia"/>
                <w:b/>
                <w:bCs/>
                <w:szCs w:val="21"/>
                <w:lang w:val="en-US"/>
              </w:rPr>
              <w:t>F</w:t>
            </w:r>
            <w:r>
              <w:rPr>
                <w:rFonts w:eastAsia="ＭＳ 明朝" w:cs="Batang"/>
                <w:b/>
                <w:bCs/>
                <w:szCs w:val="21"/>
                <w:lang w:val="en-US"/>
              </w:rPr>
              <w:t>FS whether to introduce advanced capability for the n</w:t>
            </w:r>
            <w:r w:rsidRPr="002E15F0">
              <w:rPr>
                <w:rFonts w:eastAsia="ＭＳ 明朝" w:cs="Batang"/>
                <w:b/>
                <w:bCs/>
                <w:szCs w:val="24"/>
                <w:lang w:val="en-US"/>
              </w:rPr>
              <w:t>umber of unicast DCI to process for a set of cells</w:t>
            </w:r>
          </w:p>
        </w:tc>
      </w:tr>
      <w:tr w:rsidR="00005AD2" w:rsidRPr="003F2272" w14:paraId="29C06D9F" w14:textId="77777777" w:rsidTr="000171C4">
        <w:tc>
          <w:tcPr>
            <w:tcW w:w="506" w:type="pct"/>
          </w:tcPr>
          <w:p w14:paraId="0D691A3B" w14:textId="780A548B" w:rsidR="00005AD2" w:rsidRPr="00005AD2" w:rsidRDefault="00005AD2" w:rsidP="00060885">
            <w:pPr>
              <w:spacing w:after="0"/>
              <w:jc w:val="both"/>
              <w:rPr>
                <w:rFonts w:eastAsia="SimSun"/>
                <w:szCs w:val="21"/>
                <w:lang w:eastAsia="zh-CN"/>
              </w:rPr>
            </w:pPr>
            <w:r>
              <w:rPr>
                <w:rFonts w:eastAsia="SimSun"/>
                <w:szCs w:val="21"/>
                <w:lang w:eastAsia="zh-CN"/>
              </w:rPr>
              <w:lastRenderedPageBreak/>
              <w:t>ZTE</w:t>
            </w:r>
            <w:r w:rsidR="00430B44">
              <w:rPr>
                <w:rFonts w:eastAsia="SimSun"/>
                <w:szCs w:val="21"/>
                <w:lang w:eastAsia="zh-CN"/>
              </w:rPr>
              <w:t>2</w:t>
            </w:r>
          </w:p>
        </w:tc>
        <w:tc>
          <w:tcPr>
            <w:tcW w:w="4494" w:type="pct"/>
          </w:tcPr>
          <w:p w14:paraId="13EB27B5" w14:textId="77777777"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w:t>
            </w:r>
            <w:r>
              <w:rPr>
                <w:rFonts w:eastAsia="SimSun"/>
                <w:color w:val="000000" w:themeColor="text1"/>
                <w:lang w:val="en-US" w:eastAsia="zh-CN"/>
              </w:rPr>
              <w:t>Qualcomm</w:t>
            </w:r>
          </w:p>
          <w:p w14:paraId="6B78E33A" w14:textId="0B87C89E"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 xml:space="preserve">hanks for your respond. </w:t>
            </w:r>
          </w:p>
          <w:p w14:paraId="141FF9D7" w14:textId="4F90CE46" w:rsidR="00005AD2" w:rsidRDefault="00005AD2" w:rsidP="00060885">
            <w:pPr>
              <w:spacing w:after="0"/>
              <w:rPr>
                <w:rFonts w:eastAsia="SimSun"/>
                <w:color w:val="000000" w:themeColor="text1"/>
                <w:lang w:val="en-US" w:eastAsia="zh-CN"/>
              </w:rPr>
            </w:pPr>
            <w:r>
              <w:rPr>
                <w:rFonts w:eastAsia="SimSun"/>
                <w:color w:val="000000" w:themeColor="text1"/>
                <w:lang w:val="en-US" w:eastAsia="zh-CN"/>
              </w:rPr>
              <w:t xml:space="preserve">If the we go with the direction of new capability including both SC-DCI and MC-DCI, it seems that this new capability is </w:t>
            </w:r>
            <w:r w:rsidR="002E1248">
              <w:rPr>
                <w:rFonts w:eastAsia="SimSun"/>
                <w:color w:val="000000" w:themeColor="text1"/>
                <w:lang w:val="en-US" w:eastAsia="zh-CN"/>
              </w:rPr>
              <w:t>contradictory to</w:t>
            </w:r>
            <w:r>
              <w:rPr>
                <w:rFonts w:eastAsia="SimSun"/>
                <w:color w:val="000000" w:themeColor="text1"/>
                <w:lang w:val="en-US" w:eastAsia="zh-CN"/>
              </w:rPr>
              <w:t xml:space="preserve"> the legacy capability for single cell scheduling and even it reduces the legacy capability. For example, if the network only schedule SC-DCI in a monitoring occasion, the UE can process multiple SC-DCIs for downlink with each for a scheduled cell according to the legacy capability. However, according to the new proposed capability, the UE can process only one DCI for downlink scheduling</w:t>
            </w:r>
            <w:r w:rsidR="00EC18EC">
              <w:rPr>
                <w:rFonts w:eastAsia="SimSun"/>
                <w:color w:val="000000" w:themeColor="text1"/>
                <w:lang w:val="en-US" w:eastAsia="zh-CN"/>
              </w:rPr>
              <w:t xml:space="preserve"> for the scheduled cells</w:t>
            </w:r>
            <w:r>
              <w:rPr>
                <w:rFonts w:eastAsia="SimSun"/>
                <w:color w:val="000000" w:themeColor="text1"/>
                <w:lang w:val="en-US" w:eastAsia="zh-CN"/>
              </w:rPr>
              <w:t>. So which UE capability (legacy or new) should the gNB refer to when the gNB only schedule legacy DCI in a monitoring occasion. If the gNB refers to the new capability, it is not reasonable in my understanding. So</w:t>
            </w:r>
            <w:r w:rsidR="00EC18EC">
              <w:rPr>
                <w:rFonts w:eastAsia="SimSun"/>
                <w:color w:val="000000" w:themeColor="text1"/>
                <w:lang w:val="en-US" w:eastAsia="zh-CN"/>
              </w:rPr>
              <w:t>,</w:t>
            </w:r>
            <w:r>
              <w:rPr>
                <w:rFonts w:eastAsia="SimSun"/>
                <w:color w:val="000000" w:themeColor="text1"/>
                <w:lang w:val="en-US" w:eastAsia="zh-CN"/>
              </w:rPr>
              <w:t xml:space="preserve"> we think the new capability is dedicated for MC-DCI only. </w:t>
            </w:r>
          </w:p>
        </w:tc>
      </w:tr>
      <w:tr w:rsidR="00A11523" w:rsidRPr="003F2272" w14:paraId="23547DE7" w14:textId="77777777" w:rsidTr="000171C4">
        <w:tc>
          <w:tcPr>
            <w:tcW w:w="506" w:type="pct"/>
          </w:tcPr>
          <w:p w14:paraId="29C50925" w14:textId="402802F9" w:rsidR="00A11523" w:rsidRDefault="00A11523" w:rsidP="00A11523">
            <w:pPr>
              <w:spacing w:after="0"/>
              <w:jc w:val="both"/>
              <w:rPr>
                <w:rFonts w:eastAsia="SimSun"/>
                <w:szCs w:val="21"/>
                <w:lang w:eastAsia="zh-CN"/>
              </w:rPr>
            </w:pPr>
            <w:r>
              <w:rPr>
                <w:rFonts w:eastAsia="SimSun"/>
                <w:szCs w:val="21"/>
                <w:lang w:val="en-US" w:eastAsia="zh-CN"/>
              </w:rPr>
              <w:t>Samsung2</w:t>
            </w:r>
          </w:p>
        </w:tc>
        <w:tc>
          <w:tcPr>
            <w:tcW w:w="4494" w:type="pct"/>
          </w:tcPr>
          <w:p w14:paraId="5A06D862"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We are open to define capabilities in this direction, but would like more discussion to ensure the UE capabilities for multi-cell scheduling will not be worse than legacy UE.</w:t>
            </w:r>
          </w:p>
          <w:p w14:paraId="53A7FDD8" w14:textId="77777777" w:rsidR="00A11523" w:rsidRDefault="00A11523" w:rsidP="00A11523">
            <w:pPr>
              <w:spacing w:after="0"/>
              <w:rPr>
                <w:rFonts w:eastAsia="SimSun"/>
                <w:color w:val="000000" w:themeColor="text1"/>
                <w:lang w:val="en-US" w:eastAsia="zh-CN"/>
              </w:rPr>
            </w:pPr>
          </w:p>
          <w:p w14:paraId="6EC223ED"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 xml:space="preserve">RAN1 agreed to separate search space sets and unique n_CI values for MC-DCI and SC-DCI, so that the UE can determine, before decoding the PDCCH, whether the PDCCH would include an SC-DCI or an MC-DCI. If the UE detects an MC-DCI in a slot, the UE is not expected to process more DCI formats in that slot. But, if there is no MO for an MC-DCI in a slot or if the UE does not detect an MC-DCI in a slot, the UE should be able to process up to 4 SC-DCIs for the up to 4 cells in the set of cells, in the slot as in legacy capability. </w:t>
            </w:r>
          </w:p>
          <w:p w14:paraId="28E940D9"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More discussion is needed to ensure proposal 2-7 reflects the above legacy capabilities.</w:t>
            </w:r>
          </w:p>
          <w:p w14:paraId="06FC97B4" w14:textId="77777777" w:rsidR="00A11523" w:rsidRDefault="00A11523" w:rsidP="00A11523">
            <w:pPr>
              <w:spacing w:after="0"/>
              <w:rPr>
                <w:rFonts w:eastAsia="SimSun"/>
                <w:color w:val="000000" w:themeColor="text1"/>
                <w:lang w:val="en-US" w:eastAsia="zh-CN"/>
              </w:rPr>
            </w:pPr>
          </w:p>
        </w:tc>
      </w:tr>
      <w:tr w:rsidR="00B17FC4" w:rsidRPr="003F2272" w14:paraId="772980E8" w14:textId="77777777" w:rsidTr="000171C4">
        <w:tc>
          <w:tcPr>
            <w:tcW w:w="506" w:type="pct"/>
          </w:tcPr>
          <w:p w14:paraId="41D0B17E" w14:textId="4BF6B24F"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2235F68" w14:textId="77777777" w:rsidR="00B17FC4" w:rsidRPr="00F30B20" w:rsidRDefault="00B17FC4"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eems more discussion is necessary to have common understanding among companies.</w:t>
            </w:r>
          </w:p>
          <w:p w14:paraId="7E35F5F4" w14:textId="32100966"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C</w:t>
            </w:r>
            <w:r>
              <w:rPr>
                <w:rFonts w:eastAsiaTheme="minorEastAsia"/>
                <w:color w:val="000000" w:themeColor="text1"/>
                <w:lang w:val="en-US"/>
              </w:rPr>
              <w:t>ompanies are encouraged to provide feedback to the comments from others.</w:t>
            </w:r>
          </w:p>
        </w:tc>
      </w:tr>
      <w:tr w:rsidR="00B17FC4" w:rsidRPr="003F2272" w14:paraId="4E68B0C4" w14:textId="77777777" w:rsidTr="000171C4">
        <w:tc>
          <w:tcPr>
            <w:tcW w:w="506" w:type="pct"/>
          </w:tcPr>
          <w:p w14:paraId="7DE050C0" w14:textId="77777777" w:rsidR="00B17FC4" w:rsidRDefault="00B17FC4" w:rsidP="00B17FC4">
            <w:pPr>
              <w:spacing w:after="0"/>
              <w:jc w:val="both"/>
              <w:rPr>
                <w:rFonts w:eastAsia="SimSun"/>
                <w:szCs w:val="21"/>
                <w:lang w:val="en-US" w:eastAsia="zh-CN"/>
              </w:rPr>
            </w:pPr>
          </w:p>
        </w:tc>
        <w:tc>
          <w:tcPr>
            <w:tcW w:w="4494" w:type="pct"/>
          </w:tcPr>
          <w:p w14:paraId="2186E0BF" w14:textId="77777777" w:rsidR="00B17FC4" w:rsidRDefault="00B17FC4" w:rsidP="00B17FC4">
            <w:pPr>
              <w:spacing w:after="0"/>
              <w:rPr>
                <w:rFonts w:eastAsia="SimSun"/>
                <w:color w:val="000000" w:themeColor="text1"/>
                <w:lang w:val="en-US" w:eastAsia="zh-CN"/>
              </w:rPr>
            </w:pPr>
          </w:p>
        </w:tc>
      </w:tr>
      <w:tr w:rsidR="00B17FC4" w:rsidRPr="003F2272" w14:paraId="1BAA8639" w14:textId="77777777" w:rsidTr="000171C4">
        <w:tc>
          <w:tcPr>
            <w:tcW w:w="506" w:type="pct"/>
          </w:tcPr>
          <w:p w14:paraId="15C39C3E" w14:textId="77777777" w:rsidR="00B17FC4" w:rsidRDefault="00B17FC4" w:rsidP="00B17FC4">
            <w:pPr>
              <w:spacing w:after="0"/>
              <w:jc w:val="both"/>
              <w:rPr>
                <w:rFonts w:eastAsia="SimSun"/>
                <w:szCs w:val="21"/>
                <w:lang w:val="en-US" w:eastAsia="zh-CN"/>
              </w:rPr>
            </w:pPr>
          </w:p>
        </w:tc>
        <w:tc>
          <w:tcPr>
            <w:tcW w:w="4494" w:type="pct"/>
          </w:tcPr>
          <w:p w14:paraId="0C4DB1CC" w14:textId="77777777" w:rsidR="00B17FC4" w:rsidRDefault="00B17FC4" w:rsidP="00B17FC4">
            <w:pPr>
              <w:spacing w:after="0"/>
              <w:rPr>
                <w:rFonts w:eastAsia="SimSun"/>
                <w:color w:val="000000" w:themeColor="text1"/>
                <w:lang w:val="en-US" w:eastAsia="zh-CN"/>
              </w:rPr>
            </w:pPr>
          </w:p>
        </w:tc>
      </w:tr>
    </w:tbl>
    <w:p w14:paraId="0B6F9FD2" w14:textId="77777777" w:rsidR="003C2260" w:rsidRPr="000171C4"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aff2"/>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lastRenderedPageBreak/>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aff6"/>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w:t>
            </w:r>
            <w:proofErr w:type="spellStart"/>
            <w:r w:rsidR="00605DB9">
              <w:rPr>
                <w:rFonts w:eastAsiaTheme="minorEastAsia"/>
              </w:rPr>
              <w:t>HiSi</w:t>
            </w:r>
            <w:proofErr w:type="spellEnd"/>
            <w:r w:rsidR="00605DB9">
              <w:rPr>
                <w:rFonts w:eastAsiaTheme="minorEastAsia"/>
              </w:rPr>
              <w:t>]</w:t>
            </w:r>
          </w:p>
          <w:p w14:paraId="1E99E24D" w14:textId="61833F4B" w:rsidR="006D73A3" w:rsidRDefault="006D73A3" w:rsidP="0036427F">
            <w:pPr>
              <w:pStyle w:val="aff6"/>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aff6"/>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aff6"/>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w:t>
            </w:r>
            <w:proofErr w:type="spellStart"/>
            <w:r w:rsidR="005E4FF6">
              <w:rPr>
                <w:rFonts w:eastAsiaTheme="minorEastAsia"/>
              </w:rPr>
              <w:t>HiSi</w:t>
            </w:r>
            <w:proofErr w:type="spellEnd"/>
            <w:r w:rsidR="005E4FF6">
              <w:rPr>
                <w:rFonts w:eastAsiaTheme="minorEastAsia"/>
              </w:rPr>
              <w:t>,</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aff6"/>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aff6"/>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aff6"/>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 </w:t>
            </w:r>
            <w:r w:rsidR="000C0684">
              <w:rPr>
                <w:rFonts w:eastAsia="Malgun Gothic"/>
                <w:color w:val="000000" w:themeColor="text1"/>
                <w:lang w:eastAsia="ko-KR"/>
              </w:rPr>
              <w:t>(separate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(i.e.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 xml:space="preserve">We prefer </w:t>
            </w:r>
            <w:proofErr w:type="spellStart"/>
            <w:r>
              <w:rPr>
                <w:rFonts w:eastAsiaTheme="minorEastAsia"/>
                <w:color w:val="000000" w:themeColor="text1"/>
              </w:rPr>
              <w:t>Opt</w:t>
            </w:r>
            <w:proofErr w:type="spellEnd"/>
            <w:r>
              <w:rPr>
                <w:rFonts w:eastAsiaTheme="minorEastAsia"/>
                <w:color w:val="000000" w:themeColor="text1"/>
              </w:rPr>
              <w:t xml:space="preserve">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20D87F9" w14:textId="15648E4D" w:rsidR="009F40FE" w:rsidRPr="00C13F8D"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We prefer option1 but can also live with option2 if the majority prefer option2. </w:t>
            </w:r>
            <w:r>
              <w:rPr>
                <w:rFonts w:eastAsiaTheme="minorEastAsia"/>
                <w:color w:val="000000" w:themeColor="text1"/>
              </w:rPr>
              <w:t>Without capability indication means that UE has to support both types for Type3 fields, which will increase the UE implementation complexity.</w:t>
            </w:r>
            <w:r>
              <w:rPr>
                <w:rFonts w:eastAsia="SimSun"/>
                <w:color w:val="000000" w:themeColor="text1"/>
                <w:lang w:val="en-US" w:eastAsia="zh-CN"/>
              </w:rPr>
              <w:t xml:space="preserve"> If </w:t>
            </w:r>
            <w:r>
              <w:rPr>
                <w:rFonts w:eastAsiaTheme="minorEastAsia"/>
                <w:color w:val="000000" w:themeColor="text1"/>
              </w:rPr>
              <w:t>capability indication cannot be agreed, we suggest type2 only as default.</w:t>
            </w:r>
          </w:p>
        </w:tc>
      </w:tr>
      <w:tr w:rsidR="0080654F" w:rsidRPr="00C13F8D" w14:paraId="72BF88D2" w14:textId="77777777" w:rsidTr="009F40FE">
        <w:tc>
          <w:tcPr>
            <w:tcW w:w="506" w:type="pct"/>
          </w:tcPr>
          <w:p w14:paraId="3967302F" w14:textId="03819A9A" w:rsidR="0080654F" w:rsidRDefault="0080654F" w:rsidP="0080654F">
            <w:pPr>
              <w:spacing w:after="0"/>
              <w:jc w:val="both"/>
              <w:rPr>
                <w:rFonts w:eastAsia="SimSun"/>
                <w:szCs w:val="21"/>
                <w:lang w:val="en-US" w:eastAsia="zh-CN"/>
              </w:rPr>
            </w:pPr>
            <w:r>
              <w:rPr>
                <w:rFonts w:eastAsia="SimSun"/>
                <w:szCs w:val="21"/>
                <w:lang w:val="en-US" w:eastAsia="zh-CN"/>
              </w:rPr>
              <w:t xml:space="preserve">Samsung2 </w:t>
            </w:r>
          </w:p>
        </w:tc>
        <w:tc>
          <w:tcPr>
            <w:tcW w:w="4494" w:type="pct"/>
          </w:tcPr>
          <w:p w14:paraId="46B04122" w14:textId="1E14BE25" w:rsidR="0080654F" w:rsidRDefault="0080654F" w:rsidP="0080654F">
            <w:pPr>
              <w:spacing w:after="0"/>
              <w:rPr>
                <w:rFonts w:eastAsia="SimSun"/>
                <w:color w:val="000000" w:themeColor="text1"/>
                <w:lang w:val="en-US" w:eastAsia="zh-CN"/>
              </w:rPr>
            </w:pPr>
            <w:r>
              <w:rPr>
                <w:rFonts w:eastAsia="SimSun"/>
                <w:color w:val="000000" w:themeColor="text1"/>
                <w:lang w:val="en-US" w:eastAsia="zh-CN"/>
              </w:rPr>
              <w:t>Prefer to support both without any separate FG, but can be OK with Option 1 if that’s majority view.</w:t>
            </w:r>
          </w:p>
        </w:tc>
      </w:tr>
      <w:tr w:rsidR="00D1255A" w:rsidRPr="00C13F8D" w14:paraId="17B978B2" w14:textId="77777777" w:rsidTr="009F40FE">
        <w:tc>
          <w:tcPr>
            <w:tcW w:w="506" w:type="pct"/>
          </w:tcPr>
          <w:p w14:paraId="2E50EDD7" w14:textId="1528DCFC"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71C117C3" w14:textId="7947C5AF"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Both Type 1A and Type 2 should be supported. There are other fields for Type 1A and some other fields for Type 2. It is not clear why such </w:t>
            </w:r>
            <w:r w:rsidRPr="0010751F">
              <w:rPr>
                <w:rFonts w:eastAsia="SimSun"/>
                <w:color w:val="000000" w:themeColor="text1"/>
                <w:lang w:val="en-US" w:eastAsia="zh-CN"/>
              </w:rPr>
              <w:t xml:space="preserve">configurability </w:t>
            </w:r>
            <w:r>
              <w:rPr>
                <w:rFonts w:eastAsia="SimSun"/>
                <w:color w:val="000000" w:themeColor="text1"/>
                <w:lang w:val="en-US" w:eastAsia="zh-CN"/>
              </w:rPr>
              <w:t xml:space="preserve">is needed. </w:t>
            </w:r>
          </w:p>
        </w:tc>
      </w:tr>
      <w:tr w:rsidR="00B17FC4" w:rsidRPr="00C13F8D" w14:paraId="39DB8D39" w14:textId="77777777" w:rsidTr="009F40FE">
        <w:tc>
          <w:tcPr>
            <w:tcW w:w="506" w:type="pct"/>
          </w:tcPr>
          <w:p w14:paraId="3D55AE8D" w14:textId="42FDAAFC"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895514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35CC2F3" w14:textId="77777777" w:rsidR="00B17FC4" w:rsidRDefault="00B17FC4" w:rsidP="00B17FC4">
            <w:pPr>
              <w:pStyle w:val="aff6"/>
              <w:numPr>
                <w:ilvl w:val="1"/>
                <w:numId w:val="54"/>
              </w:numPr>
              <w:spacing w:afterLines="50" w:after="120"/>
              <w:ind w:leftChars="0"/>
              <w:jc w:val="both"/>
              <w:rPr>
                <w:rFonts w:eastAsiaTheme="minorEastAsia"/>
                <w:lang w:eastAsia="zh-CN"/>
              </w:rPr>
            </w:pPr>
            <w:r>
              <w:rPr>
                <w:rFonts w:eastAsiaTheme="minorEastAsia"/>
              </w:rPr>
              <w:t>Opt1: [Nokia/NSB], [Apple], [DCM], vivo</w:t>
            </w:r>
          </w:p>
          <w:p w14:paraId="08AFC52A" w14:textId="77777777" w:rsidR="00B17FC4" w:rsidRDefault="00B17FC4" w:rsidP="00B17FC4">
            <w:pPr>
              <w:pStyle w:val="aff6"/>
              <w:numPr>
                <w:ilvl w:val="1"/>
                <w:numId w:val="54"/>
              </w:numPr>
              <w:spacing w:afterLines="50" w:after="120"/>
              <w:ind w:leftChars="0"/>
              <w:jc w:val="both"/>
              <w:rPr>
                <w:rFonts w:eastAsiaTheme="minorEastAsia"/>
                <w:lang w:eastAsia="zh-CN"/>
              </w:rPr>
            </w:pPr>
            <w:r>
              <w:rPr>
                <w:rFonts w:eastAsiaTheme="minorEastAsia"/>
              </w:rPr>
              <w:t xml:space="preserve">Opt2: </w:t>
            </w:r>
            <w:r>
              <w:rPr>
                <w:rFonts w:eastAsiaTheme="minorEastAsia" w:hint="eastAsia"/>
              </w:rPr>
              <w:t>L</w:t>
            </w:r>
            <w:r>
              <w:rPr>
                <w:rFonts w:eastAsiaTheme="minorEastAsia"/>
              </w:rPr>
              <w:t>GE, MTK, Apple, [vivo]</w:t>
            </w:r>
          </w:p>
          <w:p w14:paraId="5A2B8A6A" w14:textId="00997223" w:rsidR="00B17FC4" w:rsidRDefault="00B17FC4" w:rsidP="00B17FC4">
            <w:pPr>
              <w:pStyle w:val="aff6"/>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upport both: Nokia/NSB, DCM, ZTE, Intel</w:t>
            </w:r>
          </w:p>
          <w:p w14:paraId="5369DA26" w14:textId="77777777" w:rsidR="00B17FC4" w:rsidRPr="00C84A8A" w:rsidRDefault="00B17FC4" w:rsidP="00B17FC4">
            <w:pPr>
              <w:spacing w:after="0"/>
              <w:rPr>
                <w:rFonts w:eastAsia="SimSun"/>
                <w:color w:val="000000" w:themeColor="text1"/>
                <w:lang w:eastAsia="zh-CN"/>
              </w:rPr>
            </w:pPr>
          </w:p>
          <w:p w14:paraId="1EE2D540" w14:textId="77777777" w:rsidR="00B17FC4" w:rsidRDefault="00B17FC4" w:rsidP="00B17FC4">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seems Opt1 is reasonable middle ground among companies and let’s take it.</w:t>
            </w:r>
          </w:p>
          <w:p w14:paraId="7F1BABDF" w14:textId="77777777" w:rsidR="00B17FC4" w:rsidRDefault="00B17FC4" w:rsidP="00B17FC4">
            <w:pPr>
              <w:spacing w:after="0"/>
              <w:rPr>
                <w:rFonts w:eastAsiaTheme="minorEastAsia"/>
                <w:color w:val="000000" w:themeColor="text1"/>
                <w:lang w:val="en-US"/>
              </w:rPr>
            </w:pPr>
          </w:p>
          <w:p w14:paraId="639D8FFB" w14:textId="77777777" w:rsidR="00B17FC4" w:rsidRDefault="00B17FC4" w:rsidP="00B17FC4">
            <w:pPr>
              <w:spacing w:afterLines="50" w:after="120"/>
              <w:jc w:val="both"/>
              <w:rPr>
                <w:b/>
                <w:bCs/>
                <w:szCs w:val="21"/>
                <w:lang w:val="en-US"/>
              </w:rPr>
            </w:pPr>
            <w:r>
              <w:rPr>
                <w:b/>
                <w:bCs/>
                <w:szCs w:val="21"/>
                <w:highlight w:val="yellow"/>
                <w:lang w:val="en-US"/>
              </w:rPr>
              <w:t>Proposal 2-8:</w:t>
            </w:r>
          </w:p>
          <w:p w14:paraId="2EA987B2" w14:textId="77777777" w:rsidR="00B17FC4" w:rsidRDefault="00B17FC4" w:rsidP="00B17FC4">
            <w:pPr>
              <w:pStyle w:val="aff6"/>
              <w:numPr>
                <w:ilvl w:val="0"/>
                <w:numId w:val="54"/>
              </w:numPr>
              <w:spacing w:afterLines="50" w:after="120"/>
              <w:ind w:leftChars="0"/>
              <w:jc w:val="both"/>
              <w:rPr>
                <w:b/>
                <w:bCs/>
                <w:szCs w:val="21"/>
                <w:lang w:val="en-US"/>
              </w:rPr>
            </w:pPr>
            <w:r>
              <w:rPr>
                <w:b/>
                <w:bCs/>
                <w:szCs w:val="21"/>
                <w:lang w:val="en-US"/>
              </w:rPr>
              <w:t xml:space="preserve">Add a component to indicate the </w:t>
            </w:r>
            <w:r w:rsidRPr="001E6DFB">
              <w:rPr>
                <w:b/>
                <w:bCs/>
                <w:szCs w:val="21"/>
                <w:lang w:val="en-US"/>
              </w:rPr>
              <w:t>support of configurability between Type 1A and Type-2</w:t>
            </w:r>
            <w:r>
              <w:rPr>
                <w:b/>
                <w:bCs/>
                <w:szCs w:val="21"/>
                <w:lang w:val="en-US"/>
              </w:rPr>
              <w:t xml:space="preserve"> in </w:t>
            </w:r>
            <w:r w:rsidRPr="00D7319E">
              <w:rPr>
                <w:b/>
                <w:bCs/>
                <w:szCs w:val="21"/>
                <w:lang w:val="en-US"/>
              </w:rPr>
              <w:t>FGs 49-1/1a/1b and 49-2/2a/2b</w:t>
            </w:r>
            <w:r>
              <w:rPr>
                <w:b/>
                <w:bCs/>
                <w:szCs w:val="21"/>
                <w:lang w:val="en-US"/>
              </w:rPr>
              <w:t xml:space="preserve"> with the following candidate values</w:t>
            </w:r>
          </w:p>
          <w:p w14:paraId="38C786A4" w14:textId="77777777" w:rsidR="00B17FC4" w:rsidRDefault="00B17FC4" w:rsidP="00B17FC4">
            <w:pPr>
              <w:pStyle w:val="aff6"/>
              <w:numPr>
                <w:ilvl w:val="1"/>
                <w:numId w:val="54"/>
              </w:numPr>
              <w:spacing w:afterLines="50" w:after="120"/>
              <w:ind w:leftChars="0"/>
              <w:jc w:val="both"/>
              <w:rPr>
                <w:b/>
                <w:bCs/>
                <w:szCs w:val="21"/>
                <w:lang w:val="en-US"/>
              </w:rPr>
            </w:pPr>
            <w:r w:rsidRPr="00B514BF">
              <w:rPr>
                <w:b/>
                <w:bCs/>
                <w:strike/>
                <w:color w:val="FF0000"/>
                <w:szCs w:val="21"/>
                <w:lang w:val="en-US"/>
              </w:rPr>
              <w:t>Opt1:</w:t>
            </w:r>
            <w:r>
              <w:rPr>
                <w:b/>
                <w:bCs/>
                <w:szCs w:val="21"/>
                <w:lang w:val="en-US"/>
              </w:rPr>
              <w:t xml:space="preserve"> {Type-2, Type 1A and Type-2}</w:t>
            </w:r>
          </w:p>
          <w:p w14:paraId="59850649" w14:textId="77777777" w:rsidR="00B17FC4" w:rsidRPr="00B514BF" w:rsidRDefault="00B17FC4" w:rsidP="00B17FC4">
            <w:pPr>
              <w:pStyle w:val="aff6"/>
              <w:numPr>
                <w:ilvl w:val="1"/>
                <w:numId w:val="54"/>
              </w:numPr>
              <w:spacing w:afterLines="50" w:after="120"/>
              <w:ind w:leftChars="0"/>
              <w:jc w:val="both"/>
              <w:rPr>
                <w:b/>
                <w:bCs/>
                <w:strike/>
                <w:color w:val="FF0000"/>
                <w:szCs w:val="21"/>
                <w:lang w:val="en-US"/>
              </w:rPr>
            </w:pPr>
            <w:r w:rsidRPr="00B514BF">
              <w:rPr>
                <w:b/>
                <w:bCs/>
                <w:strike/>
                <w:color w:val="FF0000"/>
                <w:szCs w:val="21"/>
                <w:lang w:val="en-US"/>
              </w:rPr>
              <w:t>Opt2: {Type-1A, Type-2, Type 1A and Type-2}</w:t>
            </w:r>
          </w:p>
          <w:p w14:paraId="1B161976" w14:textId="77777777" w:rsidR="00B17FC4" w:rsidRDefault="00B17FC4" w:rsidP="00B17FC4">
            <w:pPr>
              <w:spacing w:after="0"/>
              <w:rPr>
                <w:rFonts w:eastAsia="SimSun"/>
                <w:color w:val="000000" w:themeColor="text1"/>
                <w:lang w:val="en-US" w:eastAsia="zh-CN"/>
              </w:rPr>
            </w:pPr>
          </w:p>
        </w:tc>
      </w:tr>
      <w:tr w:rsidR="00B17FC4" w:rsidRPr="00C13F8D" w14:paraId="23A26228" w14:textId="77777777" w:rsidTr="009F40FE">
        <w:tc>
          <w:tcPr>
            <w:tcW w:w="506" w:type="pct"/>
          </w:tcPr>
          <w:p w14:paraId="2D46CB87" w14:textId="77777777" w:rsidR="00B17FC4" w:rsidRDefault="00B17FC4" w:rsidP="00B17FC4">
            <w:pPr>
              <w:spacing w:after="0"/>
              <w:jc w:val="both"/>
              <w:rPr>
                <w:rFonts w:eastAsia="SimSun"/>
                <w:szCs w:val="21"/>
                <w:lang w:val="en-US" w:eastAsia="zh-CN"/>
              </w:rPr>
            </w:pPr>
          </w:p>
        </w:tc>
        <w:tc>
          <w:tcPr>
            <w:tcW w:w="4494" w:type="pct"/>
          </w:tcPr>
          <w:p w14:paraId="0FFACD4B" w14:textId="77777777" w:rsidR="00B17FC4" w:rsidRDefault="00B17FC4" w:rsidP="00B17FC4">
            <w:pPr>
              <w:spacing w:after="0"/>
              <w:rPr>
                <w:rFonts w:eastAsia="SimSun"/>
                <w:color w:val="000000" w:themeColor="text1"/>
                <w:lang w:val="en-US" w:eastAsia="zh-CN"/>
              </w:rPr>
            </w:pPr>
          </w:p>
        </w:tc>
      </w:tr>
      <w:tr w:rsidR="00B17FC4" w:rsidRPr="00C13F8D" w14:paraId="64C14BDF" w14:textId="77777777" w:rsidTr="009F40FE">
        <w:tc>
          <w:tcPr>
            <w:tcW w:w="506" w:type="pct"/>
          </w:tcPr>
          <w:p w14:paraId="6D512FBB" w14:textId="77777777" w:rsidR="00B17FC4" w:rsidRDefault="00B17FC4" w:rsidP="00B17FC4">
            <w:pPr>
              <w:spacing w:after="0"/>
              <w:jc w:val="both"/>
              <w:rPr>
                <w:rFonts w:eastAsia="SimSun"/>
                <w:szCs w:val="21"/>
                <w:lang w:val="en-US" w:eastAsia="zh-CN"/>
              </w:rPr>
            </w:pPr>
          </w:p>
        </w:tc>
        <w:tc>
          <w:tcPr>
            <w:tcW w:w="4494" w:type="pct"/>
          </w:tcPr>
          <w:p w14:paraId="5EA11576" w14:textId="77777777" w:rsidR="00B17FC4" w:rsidRDefault="00B17FC4" w:rsidP="00B17FC4">
            <w:pPr>
              <w:spacing w:after="0"/>
              <w:rPr>
                <w:rFonts w:eastAsia="SimSun"/>
                <w:color w:val="000000" w:themeColor="text1"/>
                <w:lang w:val="en-US" w:eastAsia="zh-CN"/>
              </w:rPr>
            </w:pPr>
          </w:p>
        </w:tc>
      </w:tr>
    </w:tbl>
    <w:p w14:paraId="06B37D49" w14:textId="77777777" w:rsidR="003C2260" w:rsidRPr="009F40FE"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aff2"/>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8600A63"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aff6"/>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w:t>
            </w:r>
            <w:proofErr w:type="gramStart"/>
            <w:r w:rsidR="00B941E3">
              <w:rPr>
                <w:rFonts w:eastAsiaTheme="minorEastAsia"/>
              </w:rPr>
              <w:t>MTK?,</w:t>
            </w:r>
            <w:proofErr w:type="gramEnd"/>
            <w:r w:rsidR="00B941E3">
              <w:rPr>
                <w:rFonts w:eastAsiaTheme="minorEastAsia"/>
              </w:rPr>
              <w:t xml:space="preserve"> Apple, LGE, </w:t>
            </w:r>
            <w:r w:rsidR="00F04BCD">
              <w:rPr>
                <w:rFonts w:eastAsiaTheme="minorEastAsia"/>
              </w:rPr>
              <w:t xml:space="preserve">Xiaomi, </w:t>
            </w:r>
            <w:r w:rsidR="0086321C">
              <w:rPr>
                <w:rFonts w:eastAsiaTheme="minorEastAsia"/>
              </w:rPr>
              <w:t>OPPO, Samsung</w:t>
            </w:r>
            <w:r w:rsidR="00B34A72">
              <w:rPr>
                <w:rFonts w:eastAsiaTheme="minorEastAsia"/>
              </w:rPr>
              <w:t>, HW/</w:t>
            </w:r>
            <w:proofErr w:type="spellStart"/>
            <w:r w:rsidR="00B34A72">
              <w:rPr>
                <w:rFonts w:eastAsiaTheme="minorEastAsia"/>
              </w:rPr>
              <w:t>HiSi</w:t>
            </w:r>
            <w:proofErr w:type="spellEnd"/>
            <w:r w:rsidR="00B34A72">
              <w:rPr>
                <w:rFonts w:eastAsiaTheme="minorEastAsia"/>
              </w:rPr>
              <w:t>,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aff6"/>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w:t>
            </w:r>
            <w:proofErr w:type="spellStart"/>
            <w:r>
              <w:rPr>
                <w:rFonts w:eastAsiaTheme="minorEastAsia"/>
                <w:color w:val="000000" w:themeColor="text1"/>
              </w:rPr>
              <w:t>IOTable</w:t>
            </w:r>
            <w:proofErr w:type="spellEnd"/>
            <w:r>
              <w:rPr>
                <w:rFonts w:eastAsiaTheme="minorEastAsia"/>
                <w:color w:val="000000" w:themeColor="text1"/>
              </w:rPr>
              <w:t xml:space="preserv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is “As a component of..”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the intention is that the config 3 is a component and UE can indicate support or not in this component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understanding of “As a component of..” is the UE SHALL support this. This means that unless config 3 is </w:t>
            </w:r>
            <w:proofErr w:type="spellStart"/>
            <w:r>
              <w:rPr>
                <w:rFonts w:eastAsiaTheme="minorEastAsia"/>
                <w:color w:val="000000" w:themeColor="text1"/>
                <w:lang w:val="en-US"/>
              </w:rPr>
              <w:t>IOTed</w:t>
            </w:r>
            <w:proofErr w:type="spellEnd"/>
            <w:r>
              <w:rPr>
                <w:rFonts w:eastAsiaTheme="minorEastAsia"/>
                <w:color w:val="000000" w:themeColor="text1"/>
                <w:lang w:val="en-US"/>
              </w:rPr>
              <w:t>,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1A2006F"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AC0088" w:rsidRPr="00C13F8D" w14:paraId="65D7C7DB" w14:textId="77777777" w:rsidTr="009F40FE">
        <w:tc>
          <w:tcPr>
            <w:tcW w:w="506" w:type="pct"/>
          </w:tcPr>
          <w:p w14:paraId="7BF2A0E8" w14:textId="4F8C0BE0" w:rsidR="00AC0088" w:rsidRDefault="00AC0088" w:rsidP="00AC0088">
            <w:pPr>
              <w:spacing w:after="0"/>
              <w:jc w:val="both"/>
              <w:rPr>
                <w:rFonts w:eastAsia="SimSun"/>
                <w:szCs w:val="21"/>
                <w:lang w:val="en-US" w:eastAsia="zh-CN"/>
              </w:rPr>
            </w:pPr>
            <w:r>
              <w:rPr>
                <w:rFonts w:eastAsia="SimSun"/>
                <w:szCs w:val="21"/>
                <w:lang w:val="en-US" w:eastAsia="zh-CN"/>
              </w:rPr>
              <w:t>Samsung2</w:t>
            </w:r>
          </w:p>
        </w:tc>
        <w:tc>
          <w:tcPr>
            <w:tcW w:w="4494" w:type="pct"/>
          </w:tcPr>
          <w:p w14:paraId="2613EF80" w14:textId="4AB073E1" w:rsidR="00AC0088" w:rsidRDefault="00AC0088" w:rsidP="00AC0088">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47C6EF15" w14:textId="77777777" w:rsidTr="009F40FE">
        <w:tc>
          <w:tcPr>
            <w:tcW w:w="506" w:type="pct"/>
          </w:tcPr>
          <w:p w14:paraId="5550D569" w14:textId="16F3EC65"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1917F962" w14:textId="26C0A3ED"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 xml:space="preserve">We still think RBG size of configuration 3 should be a component. </w:t>
            </w:r>
          </w:p>
        </w:tc>
      </w:tr>
      <w:tr w:rsidR="00B17FC4" w:rsidRPr="00C13F8D" w14:paraId="63B3DFE6" w14:textId="77777777" w:rsidTr="009F40FE">
        <w:tc>
          <w:tcPr>
            <w:tcW w:w="506" w:type="pct"/>
          </w:tcPr>
          <w:p w14:paraId="11C0834F" w14:textId="30732066"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17A163D" w14:textId="4BAEAC0A"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12431EF7" w14:textId="77777777" w:rsidTr="009F40FE">
        <w:tc>
          <w:tcPr>
            <w:tcW w:w="506" w:type="pct"/>
          </w:tcPr>
          <w:p w14:paraId="44C7AB90" w14:textId="6F191BB6" w:rsidR="00B17FC4" w:rsidRPr="000E0A7A" w:rsidRDefault="000E0A7A" w:rsidP="00B17FC4">
            <w:pPr>
              <w:spacing w:after="0"/>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9B52E9" w14:textId="77BFCEC4" w:rsidR="00B17FC4"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Qualcomm</w:t>
            </w:r>
          </w:p>
          <w:p w14:paraId="146C1EDB" w14:textId="75B1664E" w:rsidR="000E0A7A" w:rsidRPr="000E0A7A" w:rsidRDefault="000E0A7A" w:rsidP="00B17FC4">
            <w:pPr>
              <w:spacing w:afterLines="50" w:after="120"/>
              <w:jc w:val="both"/>
              <w:rPr>
                <w:rFonts w:eastAsiaTheme="minorEastAsia" w:hint="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 have the same understanding that component without candidate values cannot be reported whether it is supported or not. Once UE reports an FG is supported, all components </w:t>
            </w:r>
            <w:r>
              <w:rPr>
                <w:rFonts w:eastAsiaTheme="minorEastAsia"/>
                <w:color w:val="000000" w:themeColor="text1"/>
                <w:lang w:val="en-US"/>
              </w:rPr>
              <w:t>without candidate values</w:t>
            </w:r>
            <w:r>
              <w:rPr>
                <w:rFonts w:eastAsiaTheme="minorEastAsia"/>
                <w:color w:val="000000" w:themeColor="text1"/>
                <w:lang w:val="en-US"/>
              </w:rPr>
              <w:t xml:space="preserve"> in the FG shall be supported.</w:t>
            </w:r>
          </w:p>
          <w:p w14:paraId="23C10931" w14:textId="77777777" w:rsidR="000E0A7A" w:rsidRDefault="000E0A7A" w:rsidP="00B17FC4">
            <w:pPr>
              <w:spacing w:afterLines="50" w:after="120"/>
              <w:jc w:val="both"/>
              <w:rPr>
                <w:rFonts w:eastAsia="SimSun"/>
                <w:color w:val="000000" w:themeColor="text1"/>
                <w:lang w:val="en-US" w:eastAsia="zh-CN"/>
              </w:rPr>
            </w:pPr>
          </w:p>
          <w:p w14:paraId="3CA032A4" w14:textId="3E84DB3F" w:rsidR="000E0A7A" w:rsidRPr="002019AA" w:rsidRDefault="002019AA" w:rsidP="00B17FC4">
            <w:pPr>
              <w:spacing w:afterLines="50" w:after="120"/>
              <w:jc w:val="both"/>
              <w:rPr>
                <w:rFonts w:eastAsiaTheme="minorEastAsia" w:hint="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2-9</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 xml:space="preserve">please provide your view on what your strong concern is </w:t>
            </w:r>
            <w:proofErr w:type="gramStart"/>
            <w:r w:rsidRPr="002019AA">
              <w:rPr>
                <w:rFonts w:eastAsiaTheme="minorEastAsia"/>
                <w:b/>
                <w:bCs/>
                <w:color w:val="000000" w:themeColor="text1"/>
                <w:u w:val="single"/>
                <w:lang w:val="en-US"/>
              </w:rPr>
              <w:t>and also</w:t>
            </w:r>
            <w:proofErr w:type="gramEnd"/>
            <w:r w:rsidRPr="002019AA">
              <w:rPr>
                <w:rFonts w:eastAsiaTheme="minorEastAsia"/>
                <w:b/>
                <w:bCs/>
                <w:color w:val="000000" w:themeColor="text1"/>
                <w:u w:val="single"/>
                <w:lang w:val="en-US"/>
              </w:rPr>
              <w:t xml:space="preserve"> provide alternative proposal which is acceptable to all</w:t>
            </w:r>
            <w:r>
              <w:rPr>
                <w:rFonts w:eastAsiaTheme="minorEastAsia"/>
                <w:color w:val="000000" w:themeColor="text1"/>
                <w:lang w:val="en-US"/>
              </w:rPr>
              <w:t>.</w:t>
            </w:r>
          </w:p>
          <w:p w14:paraId="78A0614F" w14:textId="77777777" w:rsidR="002019AA" w:rsidRDefault="002019AA" w:rsidP="00B17FC4">
            <w:pPr>
              <w:spacing w:afterLines="50" w:after="120"/>
              <w:jc w:val="both"/>
              <w:rPr>
                <w:rFonts w:eastAsia="SimSun"/>
                <w:color w:val="000000" w:themeColor="text1"/>
                <w:lang w:val="en-US" w:eastAsia="zh-CN"/>
              </w:rPr>
            </w:pPr>
          </w:p>
          <w:p w14:paraId="3BC20E6F" w14:textId="77777777" w:rsidR="004E4582" w:rsidRDefault="004E4582" w:rsidP="004E4582">
            <w:pPr>
              <w:spacing w:afterLines="50" w:after="120"/>
              <w:jc w:val="both"/>
              <w:rPr>
                <w:b/>
                <w:bCs/>
                <w:szCs w:val="21"/>
                <w:lang w:val="en-US"/>
              </w:rPr>
            </w:pPr>
            <w:r>
              <w:rPr>
                <w:b/>
                <w:bCs/>
                <w:szCs w:val="21"/>
                <w:highlight w:val="yellow"/>
                <w:lang w:val="en-US"/>
              </w:rPr>
              <w:t>Proposal 2-9:</w:t>
            </w:r>
          </w:p>
          <w:p w14:paraId="1EB0802F" w14:textId="77777777" w:rsidR="004E4582" w:rsidRDefault="004E4582" w:rsidP="004E4582">
            <w:pPr>
              <w:pStyle w:val="aff6"/>
              <w:numPr>
                <w:ilvl w:val="0"/>
                <w:numId w:val="54"/>
              </w:numPr>
              <w:spacing w:afterLines="50" w:after="120"/>
              <w:ind w:leftChars="0"/>
              <w:jc w:val="both"/>
              <w:rPr>
                <w:b/>
                <w:bCs/>
                <w:szCs w:val="21"/>
                <w:lang w:val="en-US"/>
              </w:rPr>
            </w:pPr>
            <w:r>
              <w:rPr>
                <w:b/>
                <w:bCs/>
                <w:szCs w:val="21"/>
                <w:lang w:val="en-US"/>
              </w:rPr>
              <w:t>Introduce a separate FG to report the support of nominal RBG size of Configuration 3.</w:t>
            </w:r>
          </w:p>
          <w:p w14:paraId="3B0D8F66" w14:textId="2862FD69" w:rsidR="004E4582" w:rsidRPr="004E4582" w:rsidRDefault="004E4582" w:rsidP="00B17FC4">
            <w:pPr>
              <w:spacing w:afterLines="50" w:after="120"/>
              <w:jc w:val="both"/>
              <w:rPr>
                <w:rFonts w:eastAsia="SimSun" w:hint="eastAsia"/>
                <w:color w:val="000000" w:themeColor="text1"/>
                <w:lang w:val="en-US" w:eastAsia="zh-CN"/>
              </w:rPr>
            </w:pPr>
          </w:p>
        </w:tc>
      </w:tr>
      <w:tr w:rsidR="00B17FC4" w:rsidRPr="00C13F8D" w14:paraId="488705B0" w14:textId="77777777" w:rsidTr="009F40FE">
        <w:tc>
          <w:tcPr>
            <w:tcW w:w="506" w:type="pct"/>
          </w:tcPr>
          <w:p w14:paraId="7168799B" w14:textId="77777777" w:rsidR="00B17FC4" w:rsidRDefault="00B17FC4" w:rsidP="00B17FC4">
            <w:pPr>
              <w:spacing w:after="0"/>
              <w:jc w:val="both"/>
              <w:rPr>
                <w:rFonts w:eastAsia="SimSun"/>
                <w:szCs w:val="21"/>
                <w:lang w:val="en-US" w:eastAsia="zh-CN"/>
              </w:rPr>
            </w:pPr>
          </w:p>
        </w:tc>
        <w:tc>
          <w:tcPr>
            <w:tcW w:w="4494" w:type="pct"/>
          </w:tcPr>
          <w:p w14:paraId="500E1D4D" w14:textId="77777777" w:rsidR="00B17FC4" w:rsidRDefault="00B17FC4" w:rsidP="00B17FC4">
            <w:pPr>
              <w:spacing w:afterLines="50" w:after="120"/>
              <w:jc w:val="both"/>
              <w:rPr>
                <w:rFonts w:eastAsia="SimSun"/>
                <w:color w:val="000000" w:themeColor="text1"/>
                <w:lang w:val="en-US" w:eastAsia="zh-CN"/>
              </w:rPr>
            </w:pPr>
          </w:p>
        </w:tc>
      </w:tr>
    </w:tbl>
    <w:p w14:paraId="53E23F87" w14:textId="77777777" w:rsidR="003C2260"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lastRenderedPageBreak/>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aff2"/>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Samsung, ZTE, HW/</w:t>
            </w:r>
            <w:proofErr w:type="spellStart"/>
            <w:r w:rsidR="0049487A">
              <w:rPr>
                <w:rFonts w:eastAsiaTheme="minorEastAsia"/>
              </w:rPr>
              <w:t>HiSi</w:t>
            </w:r>
            <w:proofErr w:type="spellEnd"/>
            <w:r w:rsidR="0049487A">
              <w:rPr>
                <w:rFonts w:eastAsiaTheme="minorEastAsia"/>
              </w:rPr>
              <w:t xml:space="preserve">, </w:t>
            </w:r>
          </w:p>
          <w:p w14:paraId="6F89B08A" w14:textId="5B924099" w:rsidR="00E25C35" w:rsidRDefault="001C0D63" w:rsidP="00E25C35">
            <w:pPr>
              <w:pStyle w:val="aff6"/>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aff6"/>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According to the current specification, if a UE supports compact DCI, RBG-level RIV is supported as well without any capability signaling.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9ADED59"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B547A6" w:rsidRPr="00C13F8D" w14:paraId="05314C5F" w14:textId="77777777" w:rsidTr="009F40FE">
        <w:tc>
          <w:tcPr>
            <w:tcW w:w="506" w:type="pct"/>
          </w:tcPr>
          <w:p w14:paraId="6F29C1E1" w14:textId="61536BF7" w:rsidR="00B547A6" w:rsidRDefault="00B547A6" w:rsidP="00B547A6">
            <w:pPr>
              <w:spacing w:after="0"/>
              <w:jc w:val="both"/>
              <w:rPr>
                <w:rFonts w:eastAsia="SimSun"/>
                <w:szCs w:val="21"/>
                <w:lang w:val="en-US" w:eastAsia="zh-CN"/>
              </w:rPr>
            </w:pPr>
            <w:r>
              <w:rPr>
                <w:rFonts w:eastAsia="SimSun"/>
                <w:szCs w:val="21"/>
                <w:lang w:val="en-US" w:eastAsia="zh-CN"/>
              </w:rPr>
              <w:t>Samsung2</w:t>
            </w:r>
          </w:p>
        </w:tc>
        <w:tc>
          <w:tcPr>
            <w:tcW w:w="4494" w:type="pct"/>
          </w:tcPr>
          <w:p w14:paraId="2FFFD8EA" w14:textId="5861D119" w:rsidR="00B547A6" w:rsidRDefault="00B547A6" w:rsidP="00B547A6">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73E3AB82" w14:textId="77777777" w:rsidTr="009F40FE">
        <w:tc>
          <w:tcPr>
            <w:tcW w:w="506" w:type="pct"/>
          </w:tcPr>
          <w:p w14:paraId="1538EE80" w14:textId="73FDFB07"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4225355" w14:textId="71942A22"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Similar to Proposal 2-9.</w:t>
            </w:r>
          </w:p>
        </w:tc>
      </w:tr>
      <w:tr w:rsidR="00B17FC4" w:rsidRPr="00C13F8D" w14:paraId="35E3D97E" w14:textId="77777777" w:rsidTr="009F40FE">
        <w:tc>
          <w:tcPr>
            <w:tcW w:w="506" w:type="pct"/>
          </w:tcPr>
          <w:p w14:paraId="2F3DCFA5" w14:textId="27876E9D"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C61A" w14:textId="11AB3516"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290B43E8" w14:textId="77777777" w:rsidTr="009F40FE">
        <w:tc>
          <w:tcPr>
            <w:tcW w:w="506" w:type="pct"/>
          </w:tcPr>
          <w:p w14:paraId="0A52E78E" w14:textId="22E4298A" w:rsidR="00B17FC4" w:rsidRPr="004E4582" w:rsidRDefault="004E4582" w:rsidP="00B17FC4">
            <w:pPr>
              <w:spacing w:after="0"/>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AC68C5" w14:textId="70F8948B" w:rsidR="004E4582" w:rsidRPr="002019AA" w:rsidRDefault="004E4582" w:rsidP="004E4582">
            <w:pPr>
              <w:spacing w:afterLines="50" w:after="120"/>
              <w:jc w:val="both"/>
              <w:rPr>
                <w:rFonts w:eastAsiaTheme="minorEastAsia" w:hint="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w:t>
            </w:r>
            <w:r>
              <w:rPr>
                <w:b/>
                <w:bCs/>
                <w:szCs w:val="21"/>
                <w:highlight w:val="yellow"/>
                <w:lang w:val="en-US"/>
              </w:rPr>
              <w:t>10</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 xml:space="preserve">please provide your view on what your strong concern is </w:t>
            </w:r>
            <w:proofErr w:type="gramStart"/>
            <w:r w:rsidRPr="002019AA">
              <w:rPr>
                <w:rFonts w:eastAsiaTheme="minorEastAsia"/>
                <w:b/>
                <w:bCs/>
                <w:color w:val="000000" w:themeColor="text1"/>
                <w:u w:val="single"/>
                <w:lang w:val="en-US"/>
              </w:rPr>
              <w:t>and also</w:t>
            </w:r>
            <w:proofErr w:type="gramEnd"/>
            <w:r w:rsidRPr="002019AA">
              <w:rPr>
                <w:rFonts w:eastAsiaTheme="minorEastAsia"/>
                <w:b/>
                <w:bCs/>
                <w:color w:val="000000" w:themeColor="text1"/>
                <w:u w:val="single"/>
                <w:lang w:val="en-US"/>
              </w:rPr>
              <w:t xml:space="preserve"> provide alternative proposal which is acceptable to all</w:t>
            </w:r>
            <w:r>
              <w:rPr>
                <w:rFonts w:eastAsiaTheme="minorEastAsia"/>
                <w:color w:val="000000" w:themeColor="text1"/>
                <w:lang w:val="en-US"/>
              </w:rPr>
              <w:t>.</w:t>
            </w:r>
          </w:p>
          <w:p w14:paraId="5B134953" w14:textId="77777777" w:rsidR="00B17FC4" w:rsidRPr="004E4582" w:rsidRDefault="00B17FC4" w:rsidP="00B17FC4">
            <w:pPr>
              <w:spacing w:afterLines="50" w:after="120"/>
              <w:jc w:val="both"/>
              <w:rPr>
                <w:rFonts w:eastAsia="SimSun"/>
                <w:color w:val="000000" w:themeColor="text1"/>
                <w:lang w:val="en-US" w:eastAsia="zh-CN"/>
              </w:rPr>
            </w:pPr>
          </w:p>
          <w:p w14:paraId="22A1E660" w14:textId="77777777" w:rsidR="004E4582" w:rsidRDefault="004E4582" w:rsidP="004E4582">
            <w:pPr>
              <w:spacing w:afterLines="50" w:after="120"/>
              <w:jc w:val="both"/>
              <w:rPr>
                <w:b/>
                <w:bCs/>
                <w:szCs w:val="21"/>
                <w:lang w:val="en-US"/>
              </w:rPr>
            </w:pPr>
            <w:r>
              <w:rPr>
                <w:b/>
                <w:bCs/>
                <w:szCs w:val="21"/>
                <w:highlight w:val="yellow"/>
                <w:lang w:val="en-US"/>
              </w:rPr>
              <w:lastRenderedPageBreak/>
              <w:t>Proposal 2-10:</w:t>
            </w:r>
          </w:p>
          <w:p w14:paraId="380FA699" w14:textId="77777777" w:rsidR="004E4582" w:rsidRDefault="004E4582" w:rsidP="004E4582">
            <w:pPr>
              <w:pStyle w:val="aff6"/>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989DDB5" w14:textId="0DF0C9E6" w:rsidR="004E4582" w:rsidRDefault="004E4582" w:rsidP="00B17FC4">
            <w:pPr>
              <w:spacing w:afterLines="50" w:after="120"/>
              <w:jc w:val="both"/>
              <w:rPr>
                <w:rFonts w:eastAsia="SimSun" w:hint="eastAsia"/>
                <w:color w:val="000000" w:themeColor="text1"/>
                <w:lang w:val="en-US" w:eastAsia="zh-CN"/>
              </w:rPr>
            </w:pPr>
          </w:p>
        </w:tc>
      </w:tr>
      <w:tr w:rsidR="00B17FC4" w:rsidRPr="00C13F8D" w14:paraId="6FFDCEB2" w14:textId="77777777" w:rsidTr="009F40FE">
        <w:tc>
          <w:tcPr>
            <w:tcW w:w="506" w:type="pct"/>
          </w:tcPr>
          <w:p w14:paraId="6C6BC41D" w14:textId="77777777" w:rsidR="00B17FC4" w:rsidRDefault="00B17FC4" w:rsidP="00B17FC4">
            <w:pPr>
              <w:spacing w:after="0"/>
              <w:jc w:val="both"/>
              <w:rPr>
                <w:rFonts w:eastAsia="SimSun"/>
                <w:szCs w:val="21"/>
                <w:lang w:val="en-US" w:eastAsia="zh-CN"/>
              </w:rPr>
            </w:pPr>
          </w:p>
        </w:tc>
        <w:tc>
          <w:tcPr>
            <w:tcW w:w="4494" w:type="pct"/>
          </w:tcPr>
          <w:p w14:paraId="7D4F8DBF" w14:textId="77777777" w:rsidR="00B17FC4" w:rsidRDefault="00B17FC4" w:rsidP="00B17FC4">
            <w:pPr>
              <w:spacing w:afterLines="50" w:after="120"/>
              <w:jc w:val="both"/>
              <w:rPr>
                <w:rFonts w:eastAsia="SimSun"/>
                <w:color w:val="000000" w:themeColor="text1"/>
                <w:lang w:val="en-US" w:eastAsia="zh-CN"/>
              </w:rPr>
            </w:pPr>
          </w:p>
        </w:tc>
      </w:tr>
    </w:tbl>
    <w:p w14:paraId="5F68D1DF" w14:textId="77777777" w:rsidR="003C2260"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aff2"/>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61" w:name="OLE_LINK5"/>
            <w:r>
              <w:rPr>
                <w:rFonts w:eastAsia="SimSun" w:hint="eastAsia"/>
                <w:szCs w:val="21"/>
                <w:lang w:eastAsia="zh-CN"/>
              </w:rPr>
              <w:t>H</w:t>
            </w:r>
            <w:r>
              <w:rPr>
                <w:rFonts w:eastAsia="SimSun"/>
                <w:szCs w:val="21"/>
                <w:lang w:eastAsia="zh-CN"/>
              </w:rPr>
              <w:t xml:space="preserve">uawei, HiSilicon </w:t>
            </w:r>
            <w:bookmarkEnd w:id="61"/>
          </w:p>
        </w:tc>
        <w:tc>
          <w:tcPr>
            <w:tcW w:w="4494" w:type="pct"/>
          </w:tcPr>
          <w:p w14:paraId="0762835E" w14:textId="77777777" w:rsidR="008423D3" w:rsidRDefault="008423D3" w:rsidP="008423D3">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t>Secondly, we don't think legacy DCI formats should include DCI format 0_0/1_0, i.e. the UE should support simultaneous monitoring of DCI format 0_0/1_0 and DCI format 0_3/1_3. For example, when the scheduling cell is PCell,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lastRenderedPageBreak/>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aff6"/>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aff6"/>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aff6"/>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36DC5E71" w14:textId="626051AA" w:rsidR="009A7136" w:rsidRDefault="009A7136" w:rsidP="009A7136">
            <w:pPr>
              <w:pStyle w:val="aff6"/>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aff6"/>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aff6"/>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aff6"/>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 xml:space="preserve">On P2-11: </w:t>
            </w:r>
            <w:proofErr w:type="spellStart"/>
            <w:r>
              <w:rPr>
                <w:rFonts w:eastAsia="Malgun Gothic" w:hint="eastAsia"/>
                <w:color w:val="000000" w:themeColor="text1"/>
                <w:lang w:val="en-US" w:eastAsia="ko-KR"/>
              </w:rPr>
              <w:t>Opt</w:t>
            </w:r>
            <w:proofErr w:type="spellEnd"/>
            <w:r>
              <w:rPr>
                <w:rFonts w:eastAsia="Malgun Gothic" w:hint="eastAsia"/>
                <w:color w:val="000000" w:themeColor="text1"/>
                <w:lang w:val="en-US" w:eastAsia="ko-KR"/>
              </w:rPr>
              <w:t xml:space="preserve"> 2 is preferred.</w:t>
            </w:r>
            <w:r w:rsidR="000C0684">
              <w:rPr>
                <w:rFonts w:eastAsia="Malgun Gothic"/>
                <w:color w:val="000000" w:themeColor="text1"/>
                <w:lang w:val="en-US" w:eastAsia="ko-KR"/>
              </w:rPr>
              <w:t xml:space="preserve"> (with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aff6"/>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aff6"/>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aff6"/>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proofErr w:type="spellStart"/>
            <w:r w:rsidRPr="009E2DDE">
              <w:rPr>
                <w:rFonts w:eastAsiaTheme="minorEastAsia"/>
                <w:i/>
                <w:iCs/>
                <w:color w:val="000000" w:themeColor="text1"/>
                <w:lang w:val="en-US"/>
              </w:rPr>
              <w:t>pdcch-BlindDetectionCA</w:t>
            </w:r>
            <w:proofErr w:type="spellEnd"/>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prefer </w:t>
            </w:r>
            <w:proofErr w:type="spellStart"/>
            <w:r>
              <w:rPr>
                <w:rFonts w:eastAsia="PMingLiU"/>
                <w:color w:val="000000" w:themeColor="text1"/>
                <w:lang w:val="en-US" w:eastAsia="zh-TW"/>
              </w:rPr>
              <w:t>Opt</w:t>
            </w:r>
            <w:proofErr w:type="spellEnd"/>
            <w:r>
              <w:rPr>
                <w:rFonts w:eastAsia="PMingLiU"/>
                <w:color w:val="000000" w:themeColor="text1"/>
                <w:lang w:val="en-US" w:eastAsia="zh-TW"/>
              </w:rPr>
              <w:t xml:space="preserve">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proofErr w:type="spellStart"/>
            <w:r>
              <w:rPr>
                <w:rFonts w:eastAsiaTheme="minorEastAsia"/>
                <w:color w:val="000000" w:themeColor="text1"/>
              </w:rPr>
              <w:t>Opt</w:t>
            </w:r>
            <w:proofErr w:type="spellEnd"/>
            <w:r>
              <w:rPr>
                <w:rFonts w:eastAsiaTheme="minorEastAsia"/>
                <w:color w:val="000000" w:themeColor="text1"/>
              </w:rPr>
              <w:t xml:space="preserve">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signaling.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are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lastRenderedPageBreak/>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060885">
            <w:pPr>
              <w:spacing w:after="0"/>
              <w:jc w:val="both"/>
              <w:rPr>
                <w:rFonts w:eastAsia="SimSun"/>
                <w:szCs w:val="24"/>
                <w:lang w:val="en-US" w:eastAsia="zh-CN"/>
              </w:rPr>
            </w:pPr>
            <w:r w:rsidRPr="009F40FE">
              <w:rPr>
                <w:rFonts w:eastAsia="SimSun"/>
                <w:szCs w:val="24"/>
                <w:lang w:val="en-US" w:eastAsia="zh-CN"/>
              </w:rPr>
              <w:lastRenderedPageBreak/>
              <w:t>Vivo2</w:t>
            </w:r>
          </w:p>
        </w:tc>
        <w:tc>
          <w:tcPr>
            <w:tcW w:w="4494" w:type="pct"/>
          </w:tcPr>
          <w:p w14:paraId="190A8FD7"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We would like to clarify our preference</w:t>
            </w:r>
            <w:r w:rsidRPr="009F40FE">
              <w:rPr>
                <w:rFonts w:eastAsia="SimSun" w:hint="eastAsia"/>
                <w:color w:val="000000" w:themeColor="text1"/>
                <w:szCs w:val="24"/>
                <w:lang w:eastAsia="zh-CN"/>
              </w:rPr>
              <w:t>.</w:t>
            </w:r>
          </w:p>
          <w:p w14:paraId="453CF369" w14:textId="25A0DA86" w:rsidR="009F40FE" w:rsidRPr="009F40FE" w:rsidRDefault="009F40FE" w:rsidP="00060885">
            <w:pPr>
              <w:spacing w:afterLines="50" w:after="120"/>
              <w:rPr>
                <w:rFonts w:eastAsia="SimSun"/>
                <w:color w:val="000000" w:themeColor="text1"/>
                <w:szCs w:val="24"/>
                <w:lang w:eastAsia="zh-CN"/>
              </w:rPr>
            </w:pPr>
            <w:r w:rsidRPr="009F40FE">
              <w:rPr>
                <w:rFonts w:eastAsia="SimSun" w:hint="eastAsia"/>
                <w:color w:val="000000" w:themeColor="text1"/>
                <w:szCs w:val="24"/>
                <w:lang w:eastAsia="zh-CN"/>
              </w:rPr>
              <w:t>F</w:t>
            </w:r>
            <w:r w:rsidRPr="009F40FE">
              <w:rPr>
                <w:rFonts w:eastAsia="SimSun"/>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w:t>
            </w:r>
            <w:proofErr w:type="spellStart"/>
            <w:r w:rsidRPr="009F40FE">
              <w:rPr>
                <w:color w:val="000000" w:themeColor="text1"/>
                <w:szCs w:val="24"/>
              </w:rPr>
              <w:t>sc</w:t>
            </w:r>
            <w:proofErr w:type="spellEnd"/>
            <w:r w:rsidRPr="009F40FE">
              <w:rPr>
                <w:color w:val="000000" w:themeColor="text1"/>
                <w:szCs w:val="24"/>
              </w:rPr>
              <w:t>-DCI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49-2/2a/2b</w:t>
            </w:r>
          </w:p>
          <w:p w14:paraId="4E52E7D9"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 xml:space="preserve">But for the case where mc-DCI and </w:t>
            </w:r>
            <w:proofErr w:type="spellStart"/>
            <w:r w:rsidRPr="009F40FE">
              <w:rPr>
                <w:color w:val="000000" w:themeColor="text1"/>
                <w:szCs w:val="24"/>
              </w:rPr>
              <w:t>sc</w:t>
            </w:r>
            <w:proofErr w:type="spellEnd"/>
            <w:r w:rsidRPr="009F40FE">
              <w:rPr>
                <w:color w:val="000000" w:themeColor="text1"/>
                <w:szCs w:val="24"/>
              </w:rPr>
              <w:t xml:space="preserve">-DCI are monitored at the same time, UE is required to handle multiple DCIs in the same MO with high capability. For this case, optional </w:t>
            </w:r>
            <w:proofErr w:type="gramStart"/>
            <w:r w:rsidRPr="009F40FE">
              <w:rPr>
                <w:color w:val="000000" w:themeColor="text1"/>
                <w:szCs w:val="24"/>
              </w:rPr>
              <w:t>signalling(</w:t>
            </w:r>
            <w:proofErr w:type="gramEnd"/>
            <w:r w:rsidRPr="009F40FE">
              <w:rPr>
                <w:color w:val="000000" w:themeColor="text1"/>
                <w:szCs w:val="24"/>
              </w:rPr>
              <w:t xml:space="preserve">e.g., </w:t>
            </w:r>
            <w:r w:rsidRPr="009F40FE">
              <w:rPr>
                <w:rFonts w:eastAsia="SimSun"/>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060885">
            <w:pPr>
              <w:spacing w:after="0"/>
              <w:rPr>
                <w:rFonts w:eastAsia="SimSun"/>
                <w:color w:val="000000" w:themeColor="text1"/>
                <w:szCs w:val="24"/>
                <w:lang w:val="en-US" w:eastAsia="zh-CN"/>
              </w:rPr>
            </w:pPr>
          </w:p>
        </w:tc>
      </w:tr>
      <w:tr w:rsidR="0025181E" w:rsidRPr="00E037C7" w14:paraId="51342AF0" w14:textId="77777777" w:rsidTr="009F40FE">
        <w:tc>
          <w:tcPr>
            <w:tcW w:w="506" w:type="pct"/>
          </w:tcPr>
          <w:p w14:paraId="1C06FD2F" w14:textId="1969B1E0" w:rsidR="0025181E" w:rsidRPr="009F40FE" w:rsidRDefault="0025181E" w:rsidP="0025181E">
            <w:pPr>
              <w:spacing w:after="0"/>
              <w:jc w:val="both"/>
              <w:rPr>
                <w:rFonts w:eastAsia="SimSun"/>
                <w:szCs w:val="24"/>
                <w:lang w:val="en-US" w:eastAsia="zh-CN"/>
              </w:rPr>
            </w:pPr>
            <w:r>
              <w:rPr>
                <w:rFonts w:eastAsia="SimSun"/>
                <w:szCs w:val="24"/>
                <w:lang w:val="en-US" w:eastAsia="zh-CN"/>
              </w:rPr>
              <w:t>Samsung2</w:t>
            </w:r>
          </w:p>
        </w:tc>
        <w:tc>
          <w:tcPr>
            <w:tcW w:w="4494" w:type="pct"/>
          </w:tcPr>
          <w:p w14:paraId="06D992AE" w14:textId="77777777" w:rsidR="0025181E" w:rsidRDefault="0025181E" w:rsidP="0025181E">
            <w:pPr>
              <w:spacing w:after="0"/>
              <w:rPr>
                <w:color w:val="000000" w:themeColor="text1"/>
                <w:szCs w:val="24"/>
              </w:rPr>
            </w:pPr>
            <w:r>
              <w:rPr>
                <w:color w:val="000000" w:themeColor="text1"/>
                <w:szCs w:val="24"/>
              </w:rPr>
              <w:t xml:space="preserve">Prefer Option 2. Regarding the FFS, this should be captured in the descriptions of the main </w:t>
            </w:r>
            <w:r w:rsidRPr="001C4D5C">
              <w:rPr>
                <w:color w:val="000000" w:themeColor="text1"/>
                <w:szCs w:val="24"/>
              </w:rPr>
              <w:t>FGs 49-1/1a/1b and 49-2/2a/2b</w:t>
            </w:r>
            <w:r>
              <w:rPr>
                <w:color w:val="000000" w:themeColor="text1"/>
                <w:szCs w:val="24"/>
              </w:rPr>
              <w:t>. Also, the wording needs to be updated along the lines of the RAN1 agreement (similar to what QC provided above).</w:t>
            </w:r>
          </w:p>
          <w:p w14:paraId="63DCC871" w14:textId="77777777" w:rsidR="0025181E" w:rsidRDefault="0025181E" w:rsidP="0025181E">
            <w:pPr>
              <w:spacing w:after="0"/>
              <w:rPr>
                <w:color w:val="000000" w:themeColor="text1"/>
                <w:szCs w:val="24"/>
              </w:rPr>
            </w:pPr>
          </w:p>
          <w:p w14:paraId="28028FD6" w14:textId="77777777" w:rsidR="0025181E" w:rsidRDefault="0025181E" w:rsidP="0025181E">
            <w:pPr>
              <w:spacing w:after="0"/>
              <w:rPr>
                <w:color w:val="000000" w:themeColor="text1"/>
                <w:szCs w:val="24"/>
              </w:rPr>
            </w:pPr>
            <w:r w:rsidRPr="002E046F">
              <w:rPr>
                <w:b/>
                <w:color w:val="000000" w:themeColor="text1"/>
                <w:szCs w:val="24"/>
              </w:rPr>
              <w:t>@QC:</w:t>
            </w:r>
            <w:r>
              <w:rPr>
                <w:color w:val="000000" w:themeColor="text1"/>
                <w:szCs w:val="24"/>
              </w:rPr>
              <w:t xml:space="preserve"> The agreement in RAN1#111 to count the BD/CCE of MC-DCI for only towards the budget of the reference cell was the outcome of long debate on the issue. Counting BD/CCE / DCI size of MD-DCI towards budget of all cells was one of the options and it was not agreed. As clarified, the BD/CCE of MC-DCI is </w:t>
            </w:r>
            <w:r w:rsidRPr="001C4D5C">
              <w:rPr>
                <w:color w:val="000000" w:themeColor="text1"/>
                <w:szCs w:val="24"/>
                <w:highlight w:val="yellow"/>
              </w:rPr>
              <w:t>NOT counted</w:t>
            </w:r>
            <w:r>
              <w:rPr>
                <w:color w:val="000000" w:themeColor="text1"/>
                <w:szCs w:val="24"/>
              </w:rPr>
              <w:t xml:space="preserve"> towards the budget of non-reference cells, and operation of non-reference only involves SC-DCIs and are same as Rel-17 limits, so the comment on doubling the BD/CCE budget is not applicable. Similar for </w:t>
            </w:r>
            <w:r w:rsidRPr="00B235BB">
              <w:rPr>
                <w:color w:val="000000" w:themeColor="text1"/>
                <w:szCs w:val="24"/>
                <w:highlight w:val="cyan"/>
              </w:rPr>
              <w:t>DCI size</w:t>
            </w:r>
            <w:r>
              <w:rPr>
                <w:color w:val="000000" w:themeColor="text1"/>
                <w:szCs w:val="24"/>
              </w:rPr>
              <w:t>.</w:t>
            </w:r>
          </w:p>
          <w:p w14:paraId="0554D718" w14:textId="77777777" w:rsidR="0025181E" w:rsidRDefault="0025181E" w:rsidP="0025181E">
            <w:pPr>
              <w:spacing w:after="0"/>
              <w:rPr>
                <w:color w:val="000000" w:themeColor="text1"/>
                <w:szCs w:val="24"/>
              </w:rPr>
            </w:pPr>
          </w:p>
          <w:p w14:paraId="22CC58BC" w14:textId="77777777" w:rsidR="0025181E" w:rsidRDefault="0025181E" w:rsidP="0025181E">
            <w:pPr>
              <w:spacing w:after="0"/>
              <w:rPr>
                <w:color w:val="000000" w:themeColor="text1"/>
                <w:szCs w:val="24"/>
              </w:rPr>
            </w:pPr>
            <w:r w:rsidRPr="002E046F">
              <w:rPr>
                <w:b/>
                <w:color w:val="000000" w:themeColor="text1"/>
                <w:szCs w:val="24"/>
              </w:rPr>
              <w:t>@Vivo:</w:t>
            </w:r>
            <w:r>
              <w:rPr>
                <w:color w:val="000000" w:themeColor="text1"/>
                <w:szCs w:val="24"/>
              </w:rPr>
              <w:t xml:space="preserve"> In terms of BD/CCE/DCI size for PDCCH monitoring, the RAN1 agreement below is generic and does not consider an assumption for simultaneous or non-simultaneous monitoring of SC-DCI and MC-DCI formats. The issue of DCI processing is the scope of Proposal 2-7 above and suitable considerations can be made for the case of SC-DCI and MC-DCI in the same slot. </w:t>
            </w:r>
          </w:p>
          <w:p w14:paraId="1474F3CC" w14:textId="77777777" w:rsidR="0025181E" w:rsidRDefault="0025181E" w:rsidP="0025181E">
            <w:pPr>
              <w:spacing w:after="0"/>
              <w:rPr>
                <w:color w:val="000000" w:themeColor="text1"/>
                <w:szCs w:val="24"/>
              </w:rPr>
            </w:pPr>
          </w:p>
          <w:p w14:paraId="65B9A83B" w14:textId="77777777" w:rsidR="0025181E" w:rsidRDefault="0025181E" w:rsidP="0025181E">
            <w:pPr>
              <w:spacing w:after="0"/>
              <w:rPr>
                <w:color w:val="000000" w:themeColor="text1"/>
                <w:szCs w:val="24"/>
              </w:rPr>
            </w:pPr>
          </w:p>
          <w:p w14:paraId="1E77D872" w14:textId="77777777" w:rsidR="0025181E" w:rsidRDefault="0025181E" w:rsidP="0025181E">
            <w:pPr>
              <w:spacing w:after="0"/>
              <w:rPr>
                <w:color w:val="000000" w:themeColor="text1"/>
                <w:szCs w:val="24"/>
              </w:rPr>
            </w:pPr>
          </w:p>
          <w:p w14:paraId="76B74E4D" w14:textId="77777777" w:rsidR="0025181E" w:rsidRPr="00A841D4" w:rsidRDefault="0025181E" w:rsidP="0025181E">
            <w:pPr>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7143C559" w14:textId="77777777" w:rsidR="0025181E" w:rsidRDefault="0025181E" w:rsidP="0025181E">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4FF6DE64" w14:textId="77777777" w:rsidR="0025181E" w:rsidRDefault="0025181E" w:rsidP="0025181E">
            <w:pPr>
              <w:rPr>
                <w:rFonts w:cs="Times"/>
                <w:b/>
                <w:bCs/>
                <w:highlight w:val="darkYellow"/>
                <w:lang w:eastAsia="zh-CN"/>
              </w:rPr>
            </w:pPr>
            <w:r>
              <w:rPr>
                <w:rFonts w:cs="Times"/>
                <w:b/>
                <w:bCs/>
                <w:highlight w:val="darkYellow"/>
                <w:lang w:eastAsia="zh-CN"/>
              </w:rPr>
              <w:t>Working Assumption</w:t>
            </w:r>
          </w:p>
          <w:p w14:paraId="4CBE944B" w14:textId="77777777" w:rsidR="0025181E" w:rsidRPr="00A82BC8" w:rsidRDefault="0025181E" w:rsidP="0025181E">
            <w:pPr>
              <w:snapToGrid w:val="0"/>
              <w:rPr>
                <w:color w:val="000000"/>
              </w:rPr>
            </w:pPr>
            <w:r w:rsidRPr="00A82BC8">
              <w:t>For a set of cells which is configured for multi-cell scheduling</w:t>
            </w:r>
            <w:r w:rsidRPr="00A82BC8">
              <w:rPr>
                <w:color w:val="000000"/>
              </w:rPr>
              <w:t xml:space="preserve">, </w:t>
            </w:r>
          </w:p>
          <w:p w14:paraId="464BE5A6" w14:textId="77777777" w:rsidR="0025181E" w:rsidRPr="00B235BB" w:rsidRDefault="0025181E" w:rsidP="0025181E">
            <w:pPr>
              <w:numPr>
                <w:ilvl w:val="0"/>
                <w:numId w:val="34"/>
              </w:numPr>
              <w:snapToGrid w:val="0"/>
              <w:spacing w:after="0" w:line="240" w:lineRule="auto"/>
              <w:jc w:val="both"/>
              <w:rPr>
                <w:highlight w:val="cyan"/>
              </w:rPr>
            </w:pPr>
            <w:r w:rsidRPr="00B235BB">
              <w:rPr>
                <w:highlight w:val="cyan"/>
              </w:rPr>
              <w:t>Existing DCI size budget is maintained on each cell of the set of cells.</w:t>
            </w:r>
          </w:p>
          <w:p w14:paraId="68B5FA6D" w14:textId="77777777" w:rsidR="0025181E" w:rsidRPr="00B235BB" w:rsidRDefault="0025181E" w:rsidP="0025181E">
            <w:pPr>
              <w:numPr>
                <w:ilvl w:val="0"/>
                <w:numId w:val="34"/>
              </w:numPr>
              <w:snapToGrid w:val="0"/>
              <w:spacing w:after="0" w:line="240" w:lineRule="auto"/>
              <w:jc w:val="both"/>
              <w:rPr>
                <w:color w:val="000000"/>
                <w:highlight w:val="cyan"/>
              </w:rPr>
            </w:pPr>
            <w:r w:rsidRPr="00B235BB">
              <w:rPr>
                <w:color w:val="000000"/>
                <w:highlight w:val="cyan"/>
              </w:rPr>
              <w:t>DCI size of DCI format 0_X/1_X is counted on one cell among the set of cells.</w:t>
            </w:r>
          </w:p>
          <w:p w14:paraId="285521BC" w14:textId="77777777" w:rsidR="0025181E" w:rsidRPr="00B235BB" w:rsidRDefault="0025181E" w:rsidP="0025181E">
            <w:pPr>
              <w:numPr>
                <w:ilvl w:val="1"/>
                <w:numId w:val="34"/>
              </w:numPr>
              <w:snapToGrid w:val="0"/>
              <w:spacing w:after="0" w:line="240" w:lineRule="auto"/>
              <w:jc w:val="both"/>
              <w:rPr>
                <w:color w:val="000000"/>
                <w:highlight w:val="cyan"/>
              </w:rPr>
            </w:pPr>
            <w:del w:id="62" w:author="Haipeng HP1 Lei" w:date="2022-11-09T19:24:00Z">
              <w:r w:rsidRPr="00B235BB">
                <w:rPr>
                  <w:color w:val="000000"/>
                  <w:highlight w:val="cyan"/>
                </w:rPr>
                <w:delText xml:space="preserve">FFS which cell </w:delText>
              </w:r>
            </w:del>
            <w:r w:rsidRPr="00B235BB">
              <w:rPr>
                <w:color w:val="000000"/>
                <w:highlight w:val="cyan"/>
              </w:rPr>
              <w:t>DCI size of the DCI format 0_X/1_X is counted on</w:t>
            </w:r>
            <w:ins w:id="63" w:author="Haipeng HP1 Lei" w:date="2022-11-09T19:25:00Z">
              <w:r w:rsidRPr="00B235BB">
                <w:rPr>
                  <w:highlight w:val="cyan"/>
                </w:rPr>
                <w:t xml:space="preserve"> </w:t>
              </w:r>
              <w:r w:rsidRPr="00B235BB">
                <w:rPr>
                  <w:color w:val="000000"/>
                  <w:highlight w:val="cyan"/>
                </w:rPr>
                <w:t xml:space="preserve">the </w:t>
              </w:r>
            </w:ins>
            <w:ins w:id="64" w:author="Haipeng HP1 Lei" w:date="2022-11-14T22:01:00Z">
              <w:r w:rsidRPr="00B235BB">
                <w:rPr>
                  <w:color w:val="000000"/>
                  <w:highlight w:val="cyan"/>
                </w:rPr>
                <w:t>reference cell</w:t>
              </w:r>
            </w:ins>
            <w:r w:rsidRPr="00B235BB">
              <w:rPr>
                <w:color w:val="000000"/>
                <w:highlight w:val="cyan"/>
              </w:rPr>
              <w:t>.</w:t>
            </w:r>
          </w:p>
          <w:p w14:paraId="64FBDF9E" w14:textId="77777777" w:rsidR="0025181E" w:rsidRPr="00A82BC8" w:rsidRDefault="0025181E" w:rsidP="0025181E">
            <w:pPr>
              <w:numPr>
                <w:ilvl w:val="0"/>
                <w:numId w:val="34"/>
              </w:numPr>
              <w:snapToGrid w:val="0"/>
              <w:spacing w:after="0" w:line="240" w:lineRule="auto"/>
              <w:jc w:val="both"/>
              <w:rPr>
                <w:color w:val="000000"/>
              </w:rPr>
            </w:pPr>
            <w:r w:rsidRPr="00A82BC8">
              <w:rPr>
                <w:color w:val="000000"/>
              </w:rPr>
              <w:t>BD/CCE of DCI format 0_X/1_X is counted on one cell among the set of cells.</w:t>
            </w:r>
          </w:p>
          <w:p w14:paraId="2DBEA4B0" w14:textId="77777777" w:rsidR="0025181E" w:rsidRPr="00A82BC8" w:rsidRDefault="0025181E" w:rsidP="0025181E">
            <w:pPr>
              <w:numPr>
                <w:ilvl w:val="1"/>
                <w:numId w:val="34"/>
              </w:numPr>
              <w:snapToGrid w:val="0"/>
              <w:spacing w:after="0" w:line="240" w:lineRule="auto"/>
              <w:jc w:val="both"/>
              <w:rPr>
                <w:color w:val="000000"/>
              </w:rPr>
            </w:pPr>
            <w:del w:id="65" w:author="Haipeng HP1 Lei" w:date="2022-11-09T19:25:00Z">
              <w:r w:rsidRPr="00A82BC8">
                <w:rPr>
                  <w:color w:val="000000"/>
                </w:rPr>
                <w:delText xml:space="preserve">FFS which cell </w:delText>
              </w:r>
            </w:del>
            <w:r w:rsidRPr="00A82BC8">
              <w:rPr>
                <w:color w:val="000000"/>
              </w:rPr>
              <w:t>BD/CCE of the DCI format 0_X/1_X is counted on</w:t>
            </w:r>
            <w:ins w:id="66" w:author="Haipeng HP1 Lei" w:date="2022-11-09T19:25:00Z">
              <w:r w:rsidRPr="00A82BC8">
                <w:t xml:space="preserve"> </w:t>
              </w:r>
              <w:r w:rsidRPr="00A82BC8">
                <w:rPr>
                  <w:color w:val="000000"/>
                </w:rPr>
                <w:t xml:space="preserve">the </w:t>
              </w:r>
            </w:ins>
            <w:ins w:id="67" w:author="Haipeng HP1 Lei" w:date="2022-11-14T22:01:00Z">
              <w:r w:rsidRPr="00A82BC8">
                <w:rPr>
                  <w:color w:val="000000"/>
                </w:rPr>
                <w:t>reference cell</w:t>
              </w:r>
            </w:ins>
            <w:r w:rsidRPr="00A82BC8">
              <w:rPr>
                <w:color w:val="000000"/>
              </w:rPr>
              <w:t>.</w:t>
            </w:r>
          </w:p>
          <w:p w14:paraId="05C0CA2F" w14:textId="77777777" w:rsidR="0025181E" w:rsidRPr="00A841D4" w:rsidRDefault="0025181E" w:rsidP="0025181E">
            <w:pPr>
              <w:numPr>
                <w:ilvl w:val="0"/>
                <w:numId w:val="34"/>
              </w:numPr>
              <w:snapToGrid w:val="0"/>
              <w:spacing w:after="0" w:line="240" w:lineRule="auto"/>
              <w:jc w:val="both"/>
              <w:rPr>
                <w:ins w:id="68" w:author="Haipeng HP1 Lei" w:date="2022-11-15T14:19:00Z"/>
                <w:color w:val="000000"/>
              </w:rPr>
            </w:pPr>
            <w:ins w:id="69" w:author="Haipeng HP1 Lei" w:date="2022-11-15T14:19:00Z">
              <w:r w:rsidRPr="00A841D4">
                <w:rPr>
                  <w:color w:val="FF0000"/>
                </w:rPr>
                <w:t xml:space="preserve">Same </w:t>
              </w:r>
              <w:r w:rsidRPr="00A841D4">
                <w:rPr>
                  <w:rFonts w:eastAsia="Times New Roman"/>
                  <w:color w:val="7030A0"/>
                </w:rPr>
                <w:t xml:space="preserve">reference cell is used for </w:t>
              </w:r>
            </w:ins>
            <w:ins w:id="70" w:author="Haipeng HP1 Lei" w:date="2022-11-15T14:20:00Z">
              <w:r w:rsidRPr="00A841D4">
                <w:rPr>
                  <w:rFonts w:eastAsia="Times New Roman"/>
                  <w:color w:val="7030A0"/>
                </w:rPr>
                <w:t xml:space="preserve">both </w:t>
              </w:r>
              <w:r w:rsidRPr="00A841D4">
                <w:rPr>
                  <w:color w:val="000000"/>
                </w:rPr>
                <w:t>DCI format 0_X and DCI format 1_X.</w:t>
              </w:r>
            </w:ins>
          </w:p>
          <w:p w14:paraId="5019232C" w14:textId="77777777" w:rsidR="0025181E" w:rsidRPr="00A82BC8" w:rsidRDefault="0025181E" w:rsidP="0025181E">
            <w:pPr>
              <w:numPr>
                <w:ilvl w:val="0"/>
                <w:numId w:val="34"/>
              </w:numPr>
              <w:snapToGrid w:val="0"/>
              <w:spacing w:after="0" w:line="240" w:lineRule="auto"/>
              <w:jc w:val="both"/>
              <w:rPr>
                <w:ins w:id="71" w:author="Haipeng HP1 Lei" w:date="2022-11-14T21:25:00Z"/>
                <w:color w:val="FF0000"/>
              </w:rPr>
            </w:pPr>
            <w:ins w:id="72" w:author="Haipeng HP1 Lei" w:date="2022-11-14T21:24:00Z">
              <w:r w:rsidRPr="00A82BC8">
                <w:rPr>
                  <w:color w:val="FF0000"/>
                </w:rPr>
                <w:t xml:space="preserve">The </w:t>
              </w:r>
            </w:ins>
            <w:ins w:id="73" w:author="Haipeng HP1 Lei" w:date="2022-11-14T22:01:00Z">
              <w:r w:rsidRPr="00A82BC8">
                <w:rPr>
                  <w:color w:val="FF0000"/>
                </w:rPr>
                <w:t xml:space="preserve">reference </w:t>
              </w:r>
            </w:ins>
            <w:ins w:id="74" w:author="Haipeng HP1 Lei" w:date="2022-11-14T21:51:00Z">
              <w:r w:rsidRPr="00A82BC8">
                <w:rPr>
                  <w:color w:val="FF0000"/>
                </w:rPr>
                <w:t>cell is</w:t>
              </w:r>
            </w:ins>
          </w:p>
          <w:p w14:paraId="6F672E5E" w14:textId="77777777" w:rsidR="0025181E" w:rsidRPr="00A82BC8" w:rsidRDefault="0025181E" w:rsidP="0025181E">
            <w:pPr>
              <w:numPr>
                <w:ilvl w:val="1"/>
                <w:numId w:val="34"/>
              </w:numPr>
              <w:snapToGrid w:val="0"/>
              <w:spacing w:after="0" w:line="240" w:lineRule="auto"/>
              <w:jc w:val="both"/>
              <w:rPr>
                <w:ins w:id="75" w:author="Haipeng HP1 Lei" w:date="2022-11-14T21:25:00Z"/>
                <w:color w:val="FF0000"/>
              </w:rPr>
            </w:pPr>
            <w:ins w:id="76" w:author="Haipeng HP1 Lei" w:date="2022-11-14T21:25:00Z">
              <w:r w:rsidRPr="00A82BC8">
                <w:rPr>
                  <w:color w:val="FF0000"/>
                </w:rPr>
                <w:t xml:space="preserve">the scheduling cell if </w:t>
              </w:r>
              <w:r w:rsidRPr="00A82BC8">
                <w:rPr>
                  <w:color w:val="000000"/>
                </w:rPr>
                <w:t>the scheduling cell is included in the set of cells and search space of the DCI format 0_X/1_X is configured only on the scheduling cell;</w:t>
              </w:r>
            </w:ins>
          </w:p>
          <w:p w14:paraId="646AAEC1" w14:textId="77777777" w:rsidR="0025181E" w:rsidRPr="00A82BC8" w:rsidRDefault="0025181E" w:rsidP="0025181E">
            <w:pPr>
              <w:numPr>
                <w:ilvl w:val="1"/>
                <w:numId w:val="34"/>
              </w:numPr>
              <w:snapToGrid w:val="0"/>
              <w:spacing w:after="0" w:line="240" w:lineRule="auto"/>
              <w:jc w:val="both"/>
              <w:rPr>
                <w:color w:val="000000"/>
              </w:rPr>
            </w:pPr>
            <w:ins w:id="77" w:author="Haipeng HP1 Lei" w:date="2022-11-14T21:59:00Z">
              <w:r w:rsidRPr="00A82BC8">
                <w:rPr>
                  <w:color w:val="000000"/>
                </w:rPr>
                <w:t xml:space="preserve">one cell of the set of cells which </w:t>
              </w:r>
            </w:ins>
            <w:del w:id="78" w:author="Haipeng HP1 Lei" w:date="2022-11-14T21:59:00Z">
              <w:r w:rsidRPr="00A82BC8" w:rsidDel="001106C0">
                <w:rPr>
                  <w:color w:val="000000"/>
                </w:rPr>
                <w:delText>S</w:delText>
              </w:r>
            </w:del>
            <w:ins w:id="79" w:author="Haipeng HP1 Lei" w:date="2022-11-14T21:59:00Z">
              <w:r w:rsidRPr="00A82BC8">
                <w:rPr>
                  <w:color w:val="000000"/>
                </w:rPr>
                <w:t>s</w:t>
              </w:r>
            </w:ins>
            <w:r w:rsidRPr="00A82BC8">
              <w:rPr>
                <w:color w:val="000000"/>
              </w:rPr>
              <w:t xml:space="preserve">earch space of DCI format 0_X/1_X is configured on </w:t>
            </w:r>
            <w:del w:id="80"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81"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6BBEFD73" w14:textId="77777777" w:rsidR="0025181E" w:rsidRPr="00A82BC8" w:rsidRDefault="0025181E" w:rsidP="0025181E">
            <w:pPr>
              <w:numPr>
                <w:ilvl w:val="2"/>
                <w:numId w:val="34"/>
              </w:numPr>
              <w:snapToGrid w:val="0"/>
              <w:spacing w:after="0" w:line="240" w:lineRule="auto"/>
              <w:jc w:val="both"/>
              <w:rPr>
                <w:color w:val="000000"/>
              </w:rPr>
            </w:pPr>
            <w:del w:id="82" w:author="Haipeng HP1 Lei" w:date="2022-11-09T19:26:00Z">
              <w:r w:rsidRPr="00A82BC8">
                <w:rPr>
                  <w:color w:val="000000"/>
                </w:rPr>
                <w:delText xml:space="preserve">FFS </w:delText>
              </w:r>
            </w:del>
            <w:ins w:id="83" w:author="Haipeng HP1 Lei" w:date="2022-11-09T19:26:00Z">
              <w:r w:rsidRPr="00A82BC8">
                <w:rPr>
                  <w:color w:val="000000"/>
                </w:rPr>
                <w:t xml:space="preserve">It is up to gNB on </w:t>
              </w:r>
            </w:ins>
            <w:r w:rsidRPr="00A82BC8">
              <w:rPr>
                <w:color w:val="000000"/>
              </w:rPr>
              <w:t>which cell the SS of the DCI format 0_X/1_X is configured on.</w:t>
            </w:r>
          </w:p>
          <w:p w14:paraId="190E0EBB" w14:textId="77777777" w:rsidR="0025181E" w:rsidRPr="00A841D4" w:rsidRDefault="0025181E" w:rsidP="0025181E">
            <w:pPr>
              <w:numPr>
                <w:ilvl w:val="0"/>
                <w:numId w:val="34"/>
              </w:numPr>
              <w:snapToGrid w:val="0"/>
              <w:spacing w:after="0" w:line="240" w:lineRule="auto"/>
              <w:jc w:val="both"/>
              <w:rPr>
                <w:ins w:id="84" w:author="Haipeng HP1 Lei" w:date="2022-11-15T11:46:00Z"/>
                <w:color w:val="000000"/>
              </w:rPr>
            </w:pPr>
            <w:del w:id="85" w:author="Haipeng HP1 Lei" w:date="2022-11-15T11:47:00Z">
              <w:r w:rsidRPr="00A841D4" w:rsidDel="00545125">
                <w:rPr>
                  <w:color w:val="000000"/>
                </w:rPr>
                <w:delText>FFS: How t</w:delText>
              </w:r>
            </w:del>
            <w:ins w:id="86" w:author="Haipeng HP1 Lei" w:date="2022-11-15T11:47:00Z">
              <w:r w:rsidRPr="00A841D4">
                <w:rPr>
                  <w:color w:val="000000"/>
                </w:rPr>
                <w:t>T</w:t>
              </w:r>
            </w:ins>
            <w:r w:rsidRPr="00A841D4">
              <w:rPr>
                <w:color w:val="000000"/>
              </w:rPr>
              <w:t>o address Rel-17 BD/CCE limit for any given cell (operating the feature under Rel-17 BD/CCE limit)</w:t>
            </w:r>
          </w:p>
          <w:p w14:paraId="4B57C96A" w14:textId="77777777" w:rsidR="0025181E" w:rsidRPr="00A841D4" w:rsidRDefault="0025181E" w:rsidP="0025181E">
            <w:pPr>
              <w:numPr>
                <w:ilvl w:val="1"/>
                <w:numId w:val="34"/>
              </w:numPr>
              <w:snapToGrid w:val="0"/>
              <w:spacing w:after="0" w:line="240" w:lineRule="auto"/>
              <w:jc w:val="both"/>
              <w:rPr>
                <w:ins w:id="87" w:author="Haipeng HP1 Lei" w:date="2022-11-15T11:46:00Z"/>
                <w:rFonts w:eastAsia="Times New Roman"/>
                <w:color w:val="FF0000"/>
              </w:rPr>
            </w:pPr>
            <w:ins w:id="88" w:author="Haipeng HP1 Lei" w:date="2022-11-15T11:46:00Z">
              <w:r w:rsidRPr="00A841D4">
                <w:rPr>
                  <w:rFonts w:eastAsia="Times New Roman"/>
                  <w:color w:val="FF0000"/>
                </w:rPr>
                <w:t xml:space="preserve">For the reference cell, a total number of configured BD/CCEs for both DCI formats 0_X/1_X and </w:t>
              </w:r>
            </w:ins>
            <w:ins w:id="89" w:author="Haipeng HP1 Lei" w:date="2022-11-15T11:48:00Z">
              <w:r w:rsidRPr="00A841D4">
                <w:rPr>
                  <w:rFonts w:eastAsia="Times New Roman"/>
                  <w:color w:val="FF0000"/>
                </w:rPr>
                <w:t>legacy</w:t>
              </w:r>
            </w:ins>
            <w:ins w:id="90" w:author="Haipeng HP1 Lei" w:date="2022-11-15T11:46:00Z">
              <w:r w:rsidRPr="00A841D4">
                <w:rPr>
                  <w:rFonts w:eastAsia="Times New Roman"/>
                  <w:color w:val="FF0000"/>
                </w:rPr>
                <w:t xml:space="preserve"> DCI formats </w:t>
              </w:r>
            </w:ins>
            <w:ins w:id="91" w:author="Haipeng HP1 Lei" w:date="2022-11-15T11:48:00Z">
              <w:r w:rsidRPr="00A841D4">
                <w:rPr>
                  <w:rFonts w:eastAsia="Times New Roman"/>
                  <w:color w:val="FF0000"/>
                </w:rPr>
                <w:t xml:space="preserve">(if configured) </w:t>
              </w:r>
            </w:ins>
            <w:ins w:id="92" w:author="Haipeng HP1 Lei" w:date="2022-11-15T11:46:00Z">
              <w:r w:rsidRPr="00A841D4">
                <w:rPr>
                  <w:rFonts w:eastAsia="Times New Roman"/>
                  <w:color w:val="FF0000"/>
                </w:rPr>
                <w:t xml:space="preserve">does not exceed the Rel-17 limits. </w:t>
              </w:r>
            </w:ins>
          </w:p>
          <w:p w14:paraId="01D6CB2B" w14:textId="77777777" w:rsidR="0025181E" w:rsidRPr="001C4D5C" w:rsidRDefault="0025181E" w:rsidP="0025181E">
            <w:pPr>
              <w:numPr>
                <w:ilvl w:val="1"/>
                <w:numId w:val="34"/>
              </w:numPr>
              <w:snapToGrid w:val="0"/>
              <w:spacing w:after="0" w:line="240" w:lineRule="auto"/>
              <w:jc w:val="both"/>
              <w:rPr>
                <w:rFonts w:eastAsia="Times New Roman"/>
                <w:color w:val="FF0000"/>
                <w:highlight w:val="yellow"/>
              </w:rPr>
            </w:pPr>
            <w:ins w:id="93" w:author="Haipeng HP1 Lei" w:date="2022-11-15T11:46:00Z">
              <w:r w:rsidRPr="001C4D5C">
                <w:rPr>
                  <w:rFonts w:eastAsia="Times New Roman"/>
                  <w:color w:val="FF0000"/>
                  <w:highlight w:val="yellow"/>
                </w:rPr>
                <w:t>For other cells in the sets of cells, Rel-17 limits for PDCCH</w:t>
              </w:r>
            </w:ins>
            <w:r w:rsidRPr="001C4D5C">
              <w:rPr>
                <w:rFonts w:eastAsia="Times New Roman"/>
                <w:color w:val="FF0000"/>
                <w:highlight w:val="yellow"/>
              </w:rPr>
              <w:t>/DCI</w:t>
            </w:r>
            <w:ins w:id="94" w:author="Haipeng HP1 Lei" w:date="2022-11-15T11:46:00Z">
              <w:r w:rsidRPr="001C4D5C">
                <w:rPr>
                  <w:rFonts w:eastAsia="Times New Roman"/>
                  <w:color w:val="FF0000"/>
                  <w:highlight w:val="yellow"/>
                </w:rPr>
                <w:t xml:space="preserve"> monitoring</w:t>
              </w:r>
            </w:ins>
            <w:r w:rsidRPr="001C4D5C">
              <w:rPr>
                <w:rFonts w:eastAsia="Times New Roman"/>
                <w:color w:val="FF0000"/>
                <w:highlight w:val="yellow"/>
              </w:rPr>
              <w:t xml:space="preserve"> </w:t>
            </w:r>
            <w:ins w:id="95" w:author="Haipeng HP1 Lei" w:date="2022-11-15T11:46:00Z">
              <w:r w:rsidRPr="001C4D5C">
                <w:rPr>
                  <w:rFonts w:eastAsia="Times New Roman"/>
                  <w:color w:val="FF0000"/>
                  <w:highlight w:val="yellow"/>
                </w:rPr>
                <w:t xml:space="preserve">and </w:t>
              </w:r>
            </w:ins>
            <w:r w:rsidRPr="001C4D5C">
              <w:rPr>
                <w:rFonts w:eastAsia="Times New Roman"/>
                <w:color w:val="FF0000"/>
                <w:highlight w:val="yellow"/>
              </w:rPr>
              <w:t>BD/CCE</w:t>
            </w:r>
            <w:ins w:id="96" w:author="Haipeng HP1 Lei" w:date="2022-11-15T11:46:00Z">
              <w:r w:rsidRPr="001C4D5C">
                <w:rPr>
                  <w:rFonts w:eastAsia="Times New Roman"/>
                  <w:color w:val="FF0000"/>
                  <w:highlight w:val="yellow"/>
                </w:rPr>
                <w:t xml:space="preserve"> counting rules</w:t>
              </w:r>
            </w:ins>
            <w:r w:rsidRPr="001C4D5C">
              <w:rPr>
                <w:rFonts w:eastAsia="Times New Roman"/>
                <w:color w:val="FF0000"/>
                <w:highlight w:val="yellow"/>
              </w:rPr>
              <w:t xml:space="preserve"> for legacy DCI formats (not including DCI formats 0_X/1_X) apply</w:t>
            </w:r>
          </w:p>
          <w:p w14:paraId="283CD410" w14:textId="77777777" w:rsidR="0025181E" w:rsidRPr="00A841D4" w:rsidRDefault="0025181E" w:rsidP="0025181E">
            <w:pPr>
              <w:pStyle w:val="ListParagraph1"/>
              <w:numPr>
                <w:ilvl w:val="0"/>
                <w:numId w:val="34"/>
              </w:numPr>
              <w:kinsoku w:val="0"/>
              <w:spacing w:after="0" w:line="240" w:lineRule="auto"/>
              <w:jc w:val="left"/>
              <w:rPr>
                <w:rFonts w:eastAsia="KaiTi"/>
                <w:strike/>
                <w:color w:val="FF0000"/>
                <w:szCs w:val="20"/>
              </w:rPr>
            </w:pPr>
            <w:r w:rsidRPr="00A841D4">
              <w:rPr>
                <w:rFonts w:eastAsia="ＭＳ 明朝" w:hint="eastAsia"/>
                <w:bCs/>
                <w:strike/>
                <w:color w:val="FF0000"/>
                <w:szCs w:val="20"/>
                <w:lang w:eastAsia="ja-JP"/>
              </w:rPr>
              <w:t>N</w:t>
            </w:r>
            <w:r w:rsidRPr="00A841D4">
              <w:rPr>
                <w:rFonts w:eastAsia="ＭＳ 明朝"/>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ＭＳ 明朝" w:hint="eastAsia"/>
                <w:strike/>
                <w:color w:val="FF0000"/>
                <w:szCs w:val="20"/>
                <w:lang w:eastAsia="ja-JP"/>
              </w:rPr>
              <w:t>)</w:t>
            </w:r>
            <w:r w:rsidRPr="00A841D4">
              <w:rPr>
                <w:rFonts w:eastAsia="ＭＳ 明朝"/>
                <w:strike/>
                <w:color w:val="FF0000"/>
                <w:szCs w:val="20"/>
                <w:lang w:eastAsia="ja-JP"/>
              </w:rPr>
              <w:t xml:space="preserve"> for PDCCH candidates for each scheduled cell.</w:t>
            </w:r>
          </w:p>
          <w:p w14:paraId="532BC512" w14:textId="77777777" w:rsidR="0025181E" w:rsidRPr="009F40FE" w:rsidRDefault="0025181E" w:rsidP="0025181E">
            <w:pPr>
              <w:spacing w:after="0"/>
              <w:rPr>
                <w:color w:val="000000" w:themeColor="text1"/>
                <w:szCs w:val="24"/>
              </w:rPr>
            </w:pPr>
          </w:p>
        </w:tc>
      </w:tr>
      <w:tr w:rsidR="00D1255A" w:rsidRPr="00E037C7" w14:paraId="07B66E06" w14:textId="77777777" w:rsidTr="009F40FE">
        <w:tc>
          <w:tcPr>
            <w:tcW w:w="506" w:type="pct"/>
          </w:tcPr>
          <w:p w14:paraId="0821DE8E" w14:textId="5DA16BF4" w:rsidR="00D1255A" w:rsidRDefault="00D1255A" w:rsidP="00D1255A">
            <w:pPr>
              <w:spacing w:after="0"/>
              <w:jc w:val="both"/>
              <w:rPr>
                <w:rFonts w:eastAsia="SimSun"/>
                <w:szCs w:val="24"/>
                <w:lang w:val="en-US" w:eastAsia="zh-CN"/>
              </w:rPr>
            </w:pPr>
            <w:r>
              <w:rPr>
                <w:rFonts w:eastAsia="SimSun"/>
                <w:szCs w:val="24"/>
                <w:lang w:val="en-US" w:eastAsia="zh-CN"/>
              </w:rPr>
              <w:t>Intel</w:t>
            </w:r>
          </w:p>
        </w:tc>
        <w:tc>
          <w:tcPr>
            <w:tcW w:w="4494" w:type="pct"/>
          </w:tcPr>
          <w:p w14:paraId="1663A4D0" w14:textId="14B7638F" w:rsidR="00D1255A" w:rsidRDefault="00D1255A" w:rsidP="00D1255A">
            <w:pPr>
              <w:spacing w:after="0"/>
              <w:rPr>
                <w:color w:val="000000" w:themeColor="text1"/>
                <w:szCs w:val="24"/>
              </w:rPr>
            </w:pPr>
            <w:r>
              <w:rPr>
                <w:color w:val="000000" w:themeColor="text1"/>
                <w:szCs w:val="24"/>
              </w:rPr>
              <w:t>We prefer Opt. 2</w:t>
            </w:r>
          </w:p>
        </w:tc>
      </w:tr>
      <w:tr w:rsidR="00B17FC4" w:rsidRPr="00E037C7" w14:paraId="496CD75B" w14:textId="77777777" w:rsidTr="009F40FE">
        <w:tc>
          <w:tcPr>
            <w:tcW w:w="506" w:type="pct"/>
          </w:tcPr>
          <w:p w14:paraId="5593A2AD" w14:textId="5DDEF342" w:rsidR="00B17FC4" w:rsidRPr="00B17FC4" w:rsidRDefault="00B17FC4" w:rsidP="00B17FC4">
            <w:pPr>
              <w:spacing w:after="0"/>
              <w:jc w:val="both"/>
              <w:rPr>
                <w:rFonts w:eastAsiaTheme="minorEastAsia"/>
                <w:szCs w:val="24"/>
                <w:lang w:val="en-US"/>
              </w:rPr>
            </w:pPr>
            <w:r>
              <w:rPr>
                <w:rFonts w:eastAsiaTheme="minorEastAsia" w:hint="eastAsia"/>
                <w:szCs w:val="21"/>
                <w:lang w:val="en-US"/>
              </w:rPr>
              <w:t>M</w:t>
            </w:r>
            <w:r>
              <w:rPr>
                <w:rFonts w:eastAsiaTheme="minorEastAsia"/>
                <w:szCs w:val="21"/>
                <w:lang w:val="en-US"/>
              </w:rPr>
              <w:t>oderator</w:t>
            </w:r>
          </w:p>
        </w:tc>
        <w:tc>
          <w:tcPr>
            <w:tcW w:w="4494" w:type="pct"/>
          </w:tcPr>
          <w:p w14:paraId="1BD4AFE6" w14:textId="4D270796" w:rsidR="00B17FC4" w:rsidRDefault="00B17FC4" w:rsidP="00B17FC4">
            <w:pPr>
              <w:spacing w:after="0"/>
              <w:rPr>
                <w:color w:val="000000" w:themeColor="text1"/>
                <w:szCs w:val="24"/>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E037C7" w14:paraId="695082AD" w14:textId="77777777" w:rsidTr="009F40FE">
        <w:tc>
          <w:tcPr>
            <w:tcW w:w="506" w:type="pct"/>
          </w:tcPr>
          <w:p w14:paraId="151D165F" w14:textId="6E328DA1" w:rsidR="00B17FC4" w:rsidRPr="00B06212" w:rsidRDefault="00B06212" w:rsidP="00B17FC4">
            <w:pPr>
              <w:spacing w:after="0"/>
              <w:jc w:val="both"/>
              <w:rPr>
                <w:rFonts w:eastAsiaTheme="minorEastAsia" w:hint="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F0E641" w14:textId="77777777" w:rsidR="00B06212" w:rsidRDefault="00B06212" w:rsidP="00B0621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F66B4AE" w14:textId="5C275F0A" w:rsidR="00B06212" w:rsidRDefault="00B06212" w:rsidP="00B06212">
            <w:pPr>
              <w:pStyle w:val="aff6"/>
              <w:numPr>
                <w:ilvl w:val="1"/>
                <w:numId w:val="54"/>
              </w:numPr>
              <w:spacing w:afterLines="50" w:after="120"/>
              <w:ind w:leftChars="0"/>
              <w:jc w:val="both"/>
              <w:rPr>
                <w:rFonts w:eastAsiaTheme="minorEastAsia"/>
                <w:lang w:eastAsia="zh-CN"/>
              </w:rPr>
            </w:pPr>
            <w:r>
              <w:rPr>
                <w:rFonts w:eastAsiaTheme="minorEastAsia"/>
              </w:rPr>
              <w:t xml:space="preserve">Opt1: </w:t>
            </w:r>
            <w:r w:rsidR="00120FEA">
              <w:rPr>
                <w:rFonts w:eastAsiaTheme="minorEastAsia"/>
              </w:rPr>
              <w:t xml:space="preserve">MTK, Apple, </w:t>
            </w:r>
          </w:p>
          <w:p w14:paraId="43BE2BF9" w14:textId="3E06ECCF" w:rsidR="00B06212" w:rsidRDefault="00B06212" w:rsidP="00B06212">
            <w:pPr>
              <w:pStyle w:val="aff6"/>
              <w:numPr>
                <w:ilvl w:val="1"/>
                <w:numId w:val="54"/>
              </w:numPr>
              <w:spacing w:afterLines="50" w:after="120"/>
              <w:ind w:leftChars="0"/>
              <w:jc w:val="both"/>
              <w:rPr>
                <w:rFonts w:eastAsiaTheme="minorEastAsia"/>
                <w:lang w:eastAsia="zh-CN"/>
              </w:rPr>
            </w:pPr>
            <w:r>
              <w:rPr>
                <w:rFonts w:eastAsiaTheme="minorEastAsia"/>
              </w:rPr>
              <w:lastRenderedPageBreak/>
              <w:t>Opt2: LGE (remove FFS)</w:t>
            </w:r>
            <w:r w:rsidR="00120FEA">
              <w:rPr>
                <w:rFonts w:eastAsiaTheme="minorEastAsia"/>
              </w:rPr>
              <w:t xml:space="preserve">, Nokia/NSB, </w:t>
            </w:r>
            <w:r w:rsidR="00C85705">
              <w:rPr>
                <w:rFonts w:eastAsiaTheme="minorEastAsia"/>
              </w:rPr>
              <w:t>DCM, Samsung</w:t>
            </w:r>
          </w:p>
          <w:p w14:paraId="10C42629" w14:textId="244E7EE9" w:rsidR="00B06212" w:rsidRDefault="00B06212" w:rsidP="00B06212">
            <w:pPr>
              <w:pStyle w:val="aff6"/>
              <w:numPr>
                <w:ilvl w:val="1"/>
                <w:numId w:val="54"/>
              </w:numPr>
              <w:spacing w:afterLines="50" w:after="120"/>
              <w:ind w:leftChars="0"/>
              <w:jc w:val="both"/>
              <w:rPr>
                <w:rFonts w:eastAsiaTheme="minorEastAsia"/>
                <w:lang w:eastAsia="zh-CN"/>
              </w:rPr>
            </w:pPr>
            <w:r>
              <w:rPr>
                <w:rFonts w:eastAsiaTheme="minorEastAsia" w:hint="eastAsia"/>
              </w:rPr>
              <w:t>W</w:t>
            </w:r>
            <w:r>
              <w:rPr>
                <w:rFonts w:eastAsiaTheme="minorEastAsia"/>
              </w:rPr>
              <w:t xml:space="preserve">ait for outcome from </w:t>
            </w:r>
            <w:r w:rsidR="00120FEA">
              <w:rPr>
                <w:b/>
                <w:bCs/>
                <w:szCs w:val="21"/>
                <w:highlight w:val="yellow"/>
                <w:lang w:val="en-US"/>
              </w:rPr>
              <w:t>Proposal 2-2a-2</w:t>
            </w:r>
            <w:r w:rsidR="00120FEA">
              <w:rPr>
                <w:b/>
                <w:bCs/>
                <w:szCs w:val="21"/>
                <w:lang w:val="en-US"/>
              </w:rPr>
              <w:t xml:space="preserve"> </w:t>
            </w:r>
            <w:r>
              <w:rPr>
                <w:rFonts w:eastAsiaTheme="minorEastAsia"/>
              </w:rPr>
              <w:t>and</w:t>
            </w:r>
            <w:r>
              <w:rPr>
                <w:b/>
                <w:bCs/>
                <w:szCs w:val="21"/>
                <w:highlight w:val="yellow"/>
                <w:lang w:val="en-US"/>
              </w:rPr>
              <w:t xml:space="preserve"> </w:t>
            </w:r>
            <w:r>
              <w:rPr>
                <w:b/>
                <w:bCs/>
                <w:szCs w:val="21"/>
                <w:highlight w:val="yellow"/>
                <w:lang w:val="en-US"/>
              </w:rPr>
              <w:t>Proposal 2-2b-2/3</w:t>
            </w:r>
            <w:r>
              <w:rPr>
                <w:rFonts w:eastAsiaTheme="minorEastAsia"/>
              </w:rPr>
              <w:t>: QC</w:t>
            </w:r>
          </w:p>
          <w:p w14:paraId="5D07439D" w14:textId="77777777" w:rsidR="00F5722D" w:rsidRDefault="00F5722D" w:rsidP="00F5722D">
            <w:pPr>
              <w:pStyle w:val="aff6"/>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 xml:space="preserve">eparate FG for </w:t>
            </w:r>
            <w:r>
              <w:rPr>
                <w:rFonts w:eastAsiaTheme="minorEastAsia"/>
                <w:color w:val="000000" w:themeColor="text1"/>
                <w:lang w:val="en-US"/>
              </w:rPr>
              <w:t xml:space="preserve">support of DCI format 0_3/1_3 for a set of cells and legacy DCI format(s) for a </w:t>
            </w:r>
            <w:r w:rsidRPr="00F5722D">
              <w:rPr>
                <w:rFonts w:eastAsiaTheme="minorEastAsia"/>
                <w:color w:val="000000" w:themeColor="text1"/>
                <w:u w:val="single"/>
                <w:lang w:val="en-US"/>
              </w:rPr>
              <w:t>non-reference cell</w:t>
            </w:r>
            <w:r>
              <w:rPr>
                <w:rFonts w:eastAsiaTheme="minorEastAsia"/>
                <w:color w:val="000000" w:themeColor="text1"/>
                <w:lang w:val="en-US"/>
              </w:rPr>
              <w:t xml:space="preserve"> in the set of cells: QC</w:t>
            </w:r>
          </w:p>
          <w:p w14:paraId="05B1E71A" w14:textId="77777777" w:rsidR="00B17FC4" w:rsidRPr="00F5722D" w:rsidRDefault="00B17FC4" w:rsidP="00B17FC4">
            <w:pPr>
              <w:spacing w:after="0"/>
              <w:rPr>
                <w:color w:val="000000" w:themeColor="text1"/>
                <w:szCs w:val="24"/>
              </w:rPr>
            </w:pPr>
          </w:p>
          <w:p w14:paraId="0B8BD6F0" w14:textId="7057218C" w:rsidR="00B06212" w:rsidRDefault="00516C3E" w:rsidP="00B17FC4">
            <w:pPr>
              <w:spacing w:after="0"/>
              <w:rPr>
                <w:color w:val="000000" w:themeColor="text1"/>
                <w:szCs w:val="24"/>
              </w:rPr>
            </w:pPr>
            <w:r>
              <w:rPr>
                <w:rFonts w:hint="eastAsia"/>
                <w:color w:val="000000" w:themeColor="text1"/>
                <w:szCs w:val="24"/>
              </w:rPr>
              <w:t>I</w:t>
            </w:r>
            <w:r>
              <w:rPr>
                <w:color w:val="000000" w:themeColor="text1"/>
                <w:szCs w:val="24"/>
              </w:rPr>
              <w:t xml:space="preserve">f companies also think it is better to wait for the outcome from </w:t>
            </w:r>
            <w:r>
              <w:rPr>
                <w:b/>
                <w:bCs/>
                <w:szCs w:val="21"/>
                <w:highlight w:val="yellow"/>
                <w:lang w:val="en-US"/>
              </w:rPr>
              <w:t>Proposal 2-2a-2</w:t>
            </w:r>
            <w:r>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xml:space="preserve"> </w:t>
            </w:r>
            <w:r>
              <w:rPr>
                <w:color w:val="000000" w:themeColor="text1"/>
                <w:szCs w:val="24"/>
              </w:rPr>
              <w:t xml:space="preserve">(i.e., </w:t>
            </w:r>
            <w:r>
              <w:rPr>
                <w:rFonts w:eastAsiaTheme="minorEastAsia"/>
                <w:color w:val="000000" w:themeColor="text1"/>
                <w:lang w:val="en-US"/>
              </w:rPr>
              <w:t>whether FG 6-10 is prerequisite for FG49-1a/2a</w:t>
            </w:r>
            <w:r>
              <w:rPr>
                <w:rFonts w:eastAsiaTheme="minorEastAsia"/>
                <w:color w:val="000000" w:themeColor="text1"/>
                <w:lang w:val="en-US"/>
              </w:rPr>
              <w:t xml:space="preserve">, </w:t>
            </w:r>
            <w:r>
              <w:rPr>
                <w:rFonts w:eastAsiaTheme="minorEastAsia"/>
                <w:color w:val="000000" w:themeColor="text1"/>
                <w:lang w:val="en-US"/>
              </w:rPr>
              <w:t>whether FG18-5/5b are prerequisite for FG49-1b/2b</w:t>
            </w:r>
            <w:r>
              <w:rPr>
                <w:color w:val="000000" w:themeColor="text1"/>
                <w:szCs w:val="24"/>
              </w:rPr>
              <w:t xml:space="preserve">) before discussing </w:t>
            </w:r>
            <w:r>
              <w:rPr>
                <w:b/>
                <w:bCs/>
                <w:szCs w:val="21"/>
                <w:highlight w:val="yellow"/>
                <w:lang w:val="en-US"/>
              </w:rPr>
              <w:t>Proposal 2-11</w:t>
            </w:r>
            <w:r>
              <w:rPr>
                <w:color w:val="000000" w:themeColor="text1"/>
                <w:szCs w:val="24"/>
              </w:rPr>
              <w:t xml:space="preserve">, </w:t>
            </w:r>
            <w:r w:rsidR="00F5722D">
              <w:rPr>
                <w:color w:val="000000" w:themeColor="text1"/>
                <w:szCs w:val="24"/>
              </w:rPr>
              <w:t xml:space="preserve">we can do so. Otherwise, I would like to continue the discussion. In this case, </w:t>
            </w:r>
            <w:r w:rsidR="00FD03E7">
              <w:rPr>
                <w:color w:val="000000" w:themeColor="text1"/>
                <w:szCs w:val="24"/>
              </w:rPr>
              <w:t xml:space="preserve">companies are encouraged to provide view </w:t>
            </w:r>
            <w:r w:rsidR="00FD03E7" w:rsidRPr="004A55DC">
              <w:rPr>
                <w:b/>
                <w:bCs/>
                <w:color w:val="000000" w:themeColor="text1"/>
                <w:szCs w:val="24"/>
                <w:u w:val="single"/>
              </w:rPr>
              <w:t>which option you have strong concern</w:t>
            </w:r>
            <w:r w:rsidR="00FD03E7">
              <w:rPr>
                <w:color w:val="000000" w:themeColor="text1"/>
                <w:szCs w:val="24"/>
              </w:rPr>
              <w:t>.</w:t>
            </w:r>
          </w:p>
          <w:p w14:paraId="17EFE5D3" w14:textId="6EF6C260" w:rsidR="00B06212" w:rsidRDefault="00B06212" w:rsidP="00B17FC4">
            <w:pPr>
              <w:spacing w:after="0"/>
              <w:rPr>
                <w:rFonts w:hint="eastAsia"/>
                <w:color w:val="000000" w:themeColor="text1"/>
                <w:szCs w:val="24"/>
              </w:rPr>
            </w:pPr>
          </w:p>
        </w:tc>
      </w:tr>
      <w:tr w:rsidR="00B17FC4" w:rsidRPr="00E037C7" w14:paraId="4C3A051E" w14:textId="77777777" w:rsidTr="009F40FE">
        <w:tc>
          <w:tcPr>
            <w:tcW w:w="506" w:type="pct"/>
          </w:tcPr>
          <w:p w14:paraId="579AB207" w14:textId="77777777" w:rsidR="00B17FC4" w:rsidRDefault="00B17FC4" w:rsidP="00B17FC4">
            <w:pPr>
              <w:spacing w:after="0"/>
              <w:jc w:val="both"/>
              <w:rPr>
                <w:rFonts w:eastAsia="SimSun"/>
                <w:szCs w:val="24"/>
                <w:lang w:val="en-US" w:eastAsia="zh-CN"/>
              </w:rPr>
            </w:pPr>
          </w:p>
        </w:tc>
        <w:tc>
          <w:tcPr>
            <w:tcW w:w="4494" w:type="pct"/>
          </w:tcPr>
          <w:p w14:paraId="64AC976C" w14:textId="77777777" w:rsidR="00B17FC4" w:rsidRDefault="00B17FC4" w:rsidP="00B17FC4">
            <w:pPr>
              <w:spacing w:after="0"/>
              <w:rPr>
                <w:color w:val="000000" w:themeColor="text1"/>
                <w:szCs w:val="24"/>
              </w:rPr>
            </w:pPr>
          </w:p>
        </w:tc>
      </w:tr>
      <w:tr w:rsidR="002856AD" w:rsidRPr="00E037C7" w14:paraId="3B84CD4A" w14:textId="77777777" w:rsidTr="009F40FE">
        <w:tc>
          <w:tcPr>
            <w:tcW w:w="506" w:type="pct"/>
          </w:tcPr>
          <w:p w14:paraId="5973938C" w14:textId="77777777" w:rsidR="002856AD" w:rsidRDefault="002856AD" w:rsidP="00B17FC4">
            <w:pPr>
              <w:spacing w:after="0"/>
              <w:jc w:val="both"/>
              <w:rPr>
                <w:rFonts w:eastAsia="SimSun"/>
                <w:szCs w:val="24"/>
                <w:lang w:val="en-US" w:eastAsia="zh-CN"/>
              </w:rPr>
            </w:pPr>
          </w:p>
        </w:tc>
        <w:tc>
          <w:tcPr>
            <w:tcW w:w="4494" w:type="pct"/>
          </w:tcPr>
          <w:p w14:paraId="41F051F4" w14:textId="77777777" w:rsidR="002856AD" w:rsidRDefault="002856AD" w:rsidP="00B17FC4">
            <w:pPr>
              <w:spacing w:after="0"/>
              <w:rPr>
                <w:color w:val="000000" w:themeColor="text1"/>
                <w:szCs w:val="24"/>
              </w:rPr>
            </w:pPr>
          </w:p>
        </w:tc>
      </w:tr>
      <w:tr w:rsidR="002856AD" w:rsidRPr="00E037C7" w14:paraId="2E22A47E" w14:textId="77777777" w:rsidTr="009F40FE">
        <w:tc>
          <w:tcPr>
            <w:tcW w:w="506" w:type="pct"/>
          </w:tcPr>
          <w:p w14:paraId="65F3ED80" w14:textId="77777777" w:rsidR="002856AD" w:rsidRDefault="002856AD" w:rsidP="00B17FC4">
            <w:pPr>
              <w:spacing w:after="0"/>
              <w:jc w:val="both"/>
              <w:rPr>
                <w:rFonts w:eastAsia="SimSun"/>
                <w:szCs w:val="24"/>
                <w:lang w:val="en-US" w:eastAsia="zh-CN"/>
              </w:rPr>
            </w:pPr>
          </w:p>
        </w:tc>
        <w:tc>
          <w:tcPr>
            <w:tcW w:w="4494" w:type="pct"/>
          </w:tcPr>
          <w:p w14:paraId="59EB2CCD" w14:textId="77777777" w:rsidR="002856AD" w:rsidRDefault="002856AD" w:rsidP="00B17FC4">
            <w:pPr>
              <w:spacing w:after="0"/>
              <w:rPr>
                <w:color w:val="000000" w:themeColor="text1"/>
                <w:szCs w:val="24"/>
              </w:rPr>
            </w:pPr>
          </w:p>
        </w:tc>
      </w:tr>
    </w:tbl>
    <w:p w14:paraId="3CFA2B76" w14:textId="77777777" w:rsidR="003C2260" w:rsidRPr="009F40FE" w:rsidRDefault="003C2260">
      <w:pPr>
        <w:spacing w:afterLines="50" w:after="120"/>
        <w:jc w:val="both"/>
        <w:rPr>
          <w:rFonts w:eastAsia="SimSun"/>
          <w:lang w:val="en-US" w:eastAsia="zh-CN"/>
        </w:rPr>
      </w:pPr>
    </w:p>
    <w:p w14:paraId="64622A2D" w14:textId="77777777" w:rsidR="003C2260" w:rsidRPr="00E01EA5"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SCell dormancy indication within active time by DCI format 1_X and DCI format 0_3</w:t>
      </w:r>
    </w:p>
    <w:p w14:paraId="49F0E0FE"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aff2"/>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Alt. 1 – a UE supporting PHY priority, Type 3 or enhanced Type 3 incl. PHY priority, HARQ-ACK re-</w:t>
            </w:r>
            <w:proofErr w:type="spellStart"/>
            <w:r>
              <w:rPr>
                <w:rFonts w:eastAsia="SimSun"/>
                <w:color w:val="000000" w:themeColor="text1"/>
                <w:lang w:eastAsia="zh-CN"/>
              </w:rPr>
              <w:t>tx</w:t>
            </w:r>
            <w:proofErr w:type="spellEnd"/>
            <w:r>
              <w:rPr>
                <w:rFonts w:eastAsia="SimSun"/>
                <w:color w:val="000000" w:themeColor="text1"/>
                <w:lang w:eastAsia="zh-CN"/>
              </w:rPr>
              <w:t xml:space="preserve">, </w:t>
            </w:r>
            <w:proofErr w:type="spellStart"/>
            <w:r>
              <w:rPr>
                <w:rFonts w:eastAsia="SimSun"/>
                <w:color w:val="000000" w:themeColor="text1"/>
                <w:lang w:eastAsia="zh-CN"/>
              </w:rPr>
              <w:t>SCell</w:t>
            </w:r>
            <w:proofErr w:type="spellEnd"/>
            <w:r>
              <w:rPr>
                <w:rFonts w:eastAsia="SimSun"/>
                <w:color w:val="000000" w:themeColor="text1"/>
                <w:lang w:eastAsia="zh-CN"/>
              </w:rPr>
              <w:t xml:space="preserve">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We have a preference for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aff6"/>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w:t>
            </w:r>
            <w:proofErr w:type="spellStart"/>
            <w:r w:rsidR="00E75E7E">
              <w:rPr>
                <w:rFonts w:eastAsiaTheme="minorEastAsia"/>
              </w:rPr>
              <w:t>HiSi</w:t>
            </w:r>
            <w:proofErr w:type="spellEnd"/>
            <w:r w:rsidR="00E75E7E">
              <w:rPr>
                <w:rFonts w:eastAsiaTheme="minorEastAsia"/>
              </w:rPr>
              <w:t>, E///</w:t>
            </w:r>
          </w:p>
          <w:p w14:paraId="62931ADF" w14:textId="2F2FA82C" w:rsidR="00333A40" w:rsidRPr="00333A40" w:rsidRDefault="000C7BCD" w:rsidP="00333A40">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aff6"/>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SCell dormancy indication within active time by DCI format 1_X and DCI format 0_3</w:t>
            </w:r>
          </w:p>
          <w:p w14:paraId="41C900EA"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e.g. on the draft </w:t>
            </w:r>
            <w:r w:rsidR="0037142B">
              <w:rPr>
                <w:rFonts w:eastAsiaTheme="minorEastAsia"/>
                <w:color w:val="000000" w:themeColor="text1"/>
              </w:rPr>
              <w:t xml:space="preserve">CR </w:t>
            </w:r>
            <w:r w:rsidR="009E17DB">
              <w:rPr>
                <w:rFonts w:eastAsiaTheme="minorEastAsia"/>
                <w:color w:val="000000" w:themeColor="text1"/>
              </w:rPr>
              <w:t>discussions, such as support for TBoMS,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can reuse the existing FGs for them. For other UE features, it may be not exactly the same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6181F4D" w14:textId="77777777" w:rsidR="009F40FE" w:rsidRPr="005F6B9A" w:rsidRDefault="009F40FE" w:rsidP="00060885">
            <w:pPr>
              <w:spacing w:after="0"/>
              <w:rPr>
                <w:rFonts w:eastAsia="SimSun"/>
                <w:color w:val="000000" w:themeColor="text1"/>
                <w:lang w:val="en-US" w:eastAsia="zh-CN"/>
              </w:rPr>
            </w:pPr>
            <w:r>
              <w:rPr>
                <w:rFonts w:eastAsia="SimSun"/>
                <w:color w:val="000000" w:themeColor="text1"/>
                <w:lang w:val="en-US" w:eastAsia="zh-CN"/>
              </w:rPr>
              <w:t>May need to discuss case by case. If reusing existing FG is feasible, then we prefer reusing existing FG. If for some FGs, reusing existing signalling is not feasible as QC commented due to the restrictions on specific DCI formats, new FGs should be introduced.</w:t>
            </w:r>
          </w:p>
        </w:tc>
      </w:tr>
      <w:tr w:rsidR="00EB0C53" w:rsidRPr="005F6B9A" w14:paraId="398890EB" w14:textId="77777777" w:rsidTr="009F40FE">
        <w:tc>
          <w:tcPr>
            <w:tcW w:w="506" w:type="pct"/>
          </w:tcPr>
          <w:p w14:paraId="700B0F71" w14:textId="004AFEDA" w:rsidR="00EB0C53" w:rsidRDefault="00EB0C53" w:rsidP="00EB0C53">
            <w:pPr>
              <w:spacing w:after="0"/>
              <w:jc w:val="both"/>
              <w:rPr>
                <w:rFonts w:eastAsia="SimSun"/>
                <w:szCs w:val="21"/>
                <w:lang w:val="en-US" w:eastAsia="zh-CN"/>
              </w:rPr>
            </w:pPr>
            <w:r>
              <w:rPr>
                <w:rFonts w:eastAsia="SimSun"/>
                <w:szCs w:val="21"/>
                <w:lang w:val="en-US" w:eastAsia="zh-CN"/>
              </w:rPr>
              <w:t>Samsung2</w:t>
            </w:r>
          </w:p>
        </w:tc>
        <w:tc>
          <w:tcPr>
            <w:tcW w:w="4494" w:type="pct"/>
          </w:tcPr>
          <w:p w14:paraId="735C5DD4" w14:textId="581FB42E" w:rsidR="00EB0C53" w:rsidRDefault="00EB0C53" w:rsidP="00EB0C53">
            <w:pPr>
              <w:spacing w:after="0"/>
              <w:rPr>
                <w:rFonts w:eastAsia="SimSun"/>
                <w:color w:val="000000" w:themeColor="text1"/>
                <w:lang w:val="en-US" w:eastAsia="zh-CN"/>
              </w:rPr>
            </w:pPr>
            <w:r>
              <w:rPr>
                <w:rFonts w:eastAsia="SimSun"/>
                <w:color w:val="000000" w:themeColor="text1"/>
                <w:lang w:val="en-US" w:eastAsia="zh-CN"/>
              </w:rPr>
              <w:t xml:space="preserve">Agree to discuss case by case, and OK to re-use legacy FGs as much as possible. But suggest to wait until specs/functionalities are more stable. </w:t>
            </w:r>
          </w:p>
        </w:tc>
      </w:tr>
      <w:tr w:rsidR="00D1255A" w:rsidRPr="005F6B9A" w14:paraId="3C9E4351" w14:textId="77777777" w:rsidTr="009F40FE">
        <w:tc>
          <w:tcPr>
            <w:tcW w:w="506" w:type="pct"/>
          </w:tcPr>
          <w:p w14:paraId="3F47C991" w14:textId="2E652D6D"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00C8D87" w14:textId="799D8979"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It would be good to discuss case by case. </w:t>
            </w:r>
          </w:p>
        </w:tc>
      </w:tr>
      <w:tr w:rsidR="00B17FC4" w:rsidRPr="005F6B9A" w14:paraId="1C6765D1" w14:textId="77777777" w:rsidTr="009F40FE">
        <w:tc>
          <w:tcPr>
            <w:tcW w:w="506" w:type="pct"/>
          </w:tcPr>
          <w:p w14:paraId="11FE3356" w14:textId="649529A4" w:rsidR="00B17FC4" w:rsidRDefault="00B17FC4" w:rsidP="00B17FC4">
            <w:pPr>
              <w:spacing w:after="0"/>
              <w:jc w:val="both"/>
              <w:rPr>
                <w:rFonts w:eastAsia="SimSun"/>
                <w:szCs w:val="21"/>
                <w:lang w:val="en-US"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600434B8" w14:textId="496B7077"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5F6B9A" w14:paraId="0ED9EA40" w14:textId="77777777" w:rsidTr="009F40FE">
        <w:tc>
          <w:tcPr>
            <w:tcW w:w="506" w:type="pct"/>
          </w:tcPr>
          <w:p w14:paraId="7187E032" w14:textId="4B7A15D4" w:rsidR="00B17FC4" w:rsidRPr="002856AD" w:rsidRDefault="002856AD" w:rsidP="00B17FC4">
            <w:pPr>
              <w:spacing w:after="0"/>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7A2F835" w14:textId="60B1867B" w:rsidR="00B17FC4" w:rsidRPr="002856AD" w:rsidRDefault="002856AD" w:rsidP="00B17FC4">
            <w:pPr>
              <w:spacing w:after="0"/>
              <w:rPr>
                <w:rFonts w:eastAsiaTheme="minorEastAsia" w:hint="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features received specific comments to consider new FG </w:t>
            </w:r>
          </w:p>
          <w:p w14:paraId="198DC61F" w14:textId="707180D1"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UE features for DL priority indicator in a DCI format 1_3</w:t>
            </w:r>
            <w:r>
              <w:rPr>
                <w:rFonts w:eastAsiaTheme="minorEastAsia"/>
                <w:lang w:eastAsia="zh-CN"/>
              </w:rPr>
              <w:t>: QC, MTK</w:t>
            </w:r>
          </w:p>
          <w:p w14:paraId="6EF6641B" w14:textId="301EFFF2"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UL priority indicator in a DCI format 0_3</w:t>
            </w:r>
            <w:r>
              <w:rPr>
                <w:rFonts w:eastAsiaTheme="minorEastAsia"/>
                <w:lang w:eastAsia="zh-CN"/>
              </w:rPr>
              <w:t>: QC, MTK</w:t>
            </w:r>
          </w:p>
          <w:p w14:paraId="7D6B5FA2" w14:textId="7189399A"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49-5a: Trigger Type 3 HARQ CB based feedback using DCI format 1_3</w:t>
            </w:r>
            <w:r>
              <w:rPr>
                <w:rFonts w:eastAsiaTheme="minorEastAsia"/>
                <w:lang w:eastAsia="zh-CN"/>
              </w:rPr>
              <w:t>: QC, MTK</w:t>
            </w:r>
          </w:p>
          <w:p w14:paraId="1B40C590" w14:textId="761D2BA8"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49-5b: Trigger enhanced Type 3 HARQ CB based feedback using DCI format 1_3</w:t>
            </w:r>
            <w:r>
              <w:rPr>
                <w:rFonts w:eastAsiaTheme="minorEastAsia"/>
                <w:lang w:eastAsia="zh-CN"/>
              </w:rPr>
              <w:t>: QC, MTK</w:t>
            </w:r>
          </w:p>
          <w:p w14:paraId="1EE7D498" w14:textId="7581F11E"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PHY priority handling for one-shot HARQ-ACK feedback by DCI 1_3</w:t>
            </w:r>
            <w:r>
              <w:rPr>
                <w:rFonts w:eastAsiaTheme="minorEastAsia"/>
                <w:lang w:eastAsia="zh-CN"/>
              </w:rPr>
              <w:t>: QC, MTK</w:t>
            </w:r>
          </w:p>
          <w:p w14:paraId="3ED3964C" w14:textId="1D00E543"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UE feature for HARQ-ACK re-transmission triggered by DCI format 1_3</w:t>
            </w:r>
            <w:r>
              <w:rPr>
                <w:rFonts w:eastAsiaTheme="minorEastAsia"/>
                <w:lang w:eastAsia="zh-CN"/>
              </w:rPr>
              <w:t>: QC, MTK</w:t>
            </w:r>
          </w:p>
          <w:p w14:paraId="5639BB99" w14:textId="316BF5A2"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 xml:space="preserve">UE features for </w:t>
            </w:r>
            <w:proofErr w:type="spellStart"/>
            <w:r w:rsidRPr="002856AD">
              <w:rPr>
                <w:rFonts w:eastAsiaTheme="minorEastAsia"/>
                <w:lang w:eastAsia="zh-CN"/>
              </w:rPr>
              <w:t>SCell</w:t>
            </w:r>
            <w:proofErr w:type="spellEnd"/>
            <w:r w:rsidRPr="002856AD">
              <w:rPr>
                <w:rFonts w:eastAsiaTheme="minorEastAsia"/>
                <w:lang w:eastAsia="zh-CN"/>
              </w:rPr>
              <w:t xml:space="preserve"> dormancy indication within active time by DCI format 1_X and DCI format 0_3</w:t>
            </w:r>
            <w:r>
              <w:rPr>
                <w:rFonts w:eastAsiaTheme="minorEastAsia"/>
                <w:lang w:eastAsia="zh-CN"/>
              </w:rPr>
              <w:t>: QC</w:t>
            </w:r>
          </w:p>
          <w:p w14:paraId="7FDEBC30" w14:textId="245935CB"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UE features for cross-slot scheduling by DCI format 1_X and DCI format 0_3</w:t>
            </w:r>
            <w:r>
              <w:rPr>
                <w:rFonts w:eastAsiaTheme="minorEastAsia"/>
                <w:lang w:eastAsia="zh-CN"/>
              </w:rPr>
              <w:t>: QC</w:t>
            </w:r>
          </w:p>
          <w:p w14:paraId="1EE674F3" w14:textId="38744267"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Unified-TCI indication by DCI format 1_3</w:t>
            </w:r>
            <w:r>
              <w:rPr>
                <w:rFonts w:eastAsiaTheme="minorEastAsia"/>
                <w:lang w:eastAsia="zh-CN"/>
              </w:rPr>
              <w:t>: QC, MTK</w:t>
            </w:r>
          </w:p>
          <w:p w14:paraId="7F5706B0" w14:textId="77777777" w:rsidR="002856AD" w:rsidRPr="002856AD" w:rsidRDefault="002856AD" w:rsidP="00B17FC4">
            <w:pPr>
              <w:spacing w:after="0"/>
              <w:rPr>
                <w:rFonts w:eastAsia="SimSun"/>
                <w:color w:val="000000" w:themeColor="text1"/>
                <w:lang w:eastAsia="zh-CN"/>
              </w:rPr>
            </w:pPr>
          </w:p>
          <w:p w14:paraId="07A392C2" w14:textId="02333066" w:rsidR="002856AD" w:rsidRPr="002856AD" w:rsidRDefault="002856AD" w:rsidP="00B17FC4">
            <w:pPr>
              <w:spacing w:after="0"/>
              <w:rPr>
                <w:rFonts w:eastAsiaTheme="minorEastAsia" w:hint="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ome companies suggest </w:t>
            </w:r>
            <w:r>
              <w:rPr>
                <w:rFonts w:eastAsia="SimSun"/>
                <w:color w:val="000000" w:themeColor="text1"/>
                <w:lang w:val="en-US" w:eastAsia="zh-CN"/>
              </w:rPr>
              <w:t>wait</w:t>
            </w:r>
            <w:r>
              <w:rPr>
                <w:rFonts w:eastAsia="SimSun"/>
                <w:color w:val="000000" w:themeColor="text1"/>
                <w:lang w:val="en-US" w:eastAsia="zh-CN"/>
              </w:rPr>
              <w:t>ing</w:t>
            </w:r>
            <w:r>
              <w:rPr>
                <w:rFonts w:eastAsia="SimSun"/>
                <w:color w:val="000000" w:themeColor="text1"/>
                <w:lang w:val="en-US" w:eastAsia="zh-CN"/>
              </w:rPr>
              <w:t xml:space="preserve"> until specs/functionalities are more stable</w:t>
            </w:r>
            <w:r>
              <w:rPr>
                <w:rFonts w:eastAsia="SimSun"/>
                <w:color w:val="000000" w:themeColor="text1"/>
                <w:lang w:val="en-US" w:eastAsia="zh-CN"/>
              </w:rPr>
              <w:t xml:space="preserve">. Therefore, Let’s </w:t>
            </w:r>
            <w:r w:rsidR="00776F26">
              <w:rPr>
                <w:rFonts w:eastAsia="SimSun"/>
                <w:color w:val="000000" w:themeColor="text1"/>
                <w:lang w:val="en-US" w:eastAsia="zh-CN"/>
              </w:rPr>
              <w:t xml:space="preserve">do </w:t>
            </w:r>
            <w:r>
              <w:rPr>
                <w:rFonts w:eastAsia="SimSun"/>
                <w:color w:val="000000" w:themeColor="text1"/>
                <w:lang w:val="en-US" w:eastAsia="zh-CN"/>
              </w:rPr>
              <w:t xml:space="preserve">not try to agree on anything on this aspect in this </w:t>
            </w:r>
            <w:proofErr w:type="gramStart"/>
            <w:r>
              <w:rPr>
                <w:rFonts w:eastAsia="SimSun"/>
                <w:color w:val="000000" w:themeColor="text1"/>
                <w:lang w:val="en-US" w:eastAsia="zh-CN"/>
              </w:rPr>
              <w:t>meeting</w:t>
            </w:r>
            <w:proofErr w:type="gramEnd"/>
            <w:r>
              <w:rPr>
                <w:rFonts w:eastAsia="SimSun"/>
                <w:color w:val="000000" w:themeColor="text1"/>
                <w:lang w:val="en-US" w:eastAsia="zh-CN"/>
              </w:rPr>
              <w:t xml:space="preserve"> but</w:t>
            </w:r>
            <w:r w:rsidR="00776F26">
              <w:rPr>
                <w:rFonts w:eastAsia="SimSun"/>
                <w:color w:val="000000" w:themeColor="text1"/>
                <w:lang w:val="en-US" w:eastAsia="zh-CN"/>
              </w:rPr>
              <w:t xml:space="preserve"> </w:t>
            </w:r>
            <w:r w:rsidR="00776F26" w:rsidRPr="00776F26">
              <w:rPr>
                <w:rFonts w:eastAsia="SimSun"/>
                <w:color w:val="000000" w:themeColor="text1"/>
                <w:lang w:val="en-US" w:eastAsia="zh-CN"/>
              </w:rPr>
              <w:t xml:space="preserve">companies are </w:t>
            </w:r>
            <w:r w:rsidR="00776F26">
              <w:rPr>
                <w:rFonts w:eastAsia="SimSun"/>
                <w:color w:val="000000" w:themeColor="text1"/>
                <w:lang w:val="en-US" w:eastAsia="zh-CN"/>
              </w:rPr>
              <w:t>invited</w:t>
            </w:r>
            <w:r w:rsidR="00776F26" w:rsidRPr="00776F26">
              <w:rPr>
                <w:rFonts w:eastAsia="SimSun"/>
                <w:color w:val="000000" w:themeColor="text1"/>
                <w:lang w:val="en-US" w:eastAsia="zh-CN"/>
              </w:rPr>
              <w:t xml:space="preserve"> to provide views on </w:t>
            </w:r>
            <w:r w:rsidR="00776F26" w:rsidRPr="00776F26">
              <w:rPr>
                <w:rFonts w:eastAsia="SimSun"/>
                <w:b/>
                <w:bCs/>
                <w:color w:val="000000" w:themeColor="text1"/>
                <w:u w:val="single"/>
                <w:lang w:val="en-US" w:eastAsia="zh-CN"/>
              </w:rPr>
              <w:t>which of the above features need new FG for DCI 0_3/1_3</w:t>
            </w:r>
            <w:r w:rsidR="00776F26">
              <w:rPr>
                <w:rFonts w:eastAsia="SimSun"/>
                <w:color w:val="000000" w:themeColor="text1"/>
                <w:lang w:val="en-US" w:eastAsia="zh-CN"/>
              </w:rPr>
              <w:t xml:space="preserve"> by the end of this meeting.</w:t>
            </w:r>
          </w:p>
          <w:p w14:paraId="04B0D4A1" w14:textId="48A89D33" w:rsidR="002856AD" w:rsidRDefault="002856AD" w:rsidP="00B17FC4">
            <w:pPr>
              <w:spacing w:after="0"/>
              <w:rPr>
                <w:rFonts w:eastAsia="SimSun" w:hint="eastAsia"/>
                <w:color w:val="000000" w:themeColor="text1"/>
                <w:lang w:val="en-US" w:eastAsia="zh-CN"/>
              </w:rPr>
            </w:pPr>
          </w:p>
        </w:tc>
      </w:tr>
      <w:tr w:rsidR="00B17FC4" w:rsidRPr="005F6B9A" w14:paraId="19FC0DD9" w14:textId="77777777" w:rsidTr="009F40FE">
        <w:tc>
          <w:tcPr>
            <w:tcW w:w="506" w:type="pct"/>
          </w:tcPr>
          <w:p w14:paraId="0A78DCE7" w14:textId="77777777" w:rsidR="00B17FC4" w:rsidRDefault="00B17FC4" w:rsidP="00B17FC4">
            <w:pPr>
              <w:spacing w:after="0"/>
              <w:jc w:val="both"/>
              <w:rPr>
                <w:rFonts w:eastAsia="SimSun"/>
                <w:szCs w:val="21"/>
                <w:lang w:val="en-US" w:eastAsia="zh-CN"/>
              </w:rPr>
            </w:pPr>
          </w:p>
        </w:tc>
        <w:tc>
          <w:tcPr>
            <w:tcW w:w="4494" w:type="pct"/>
          </w:tcPr>
          <w:p w14:paraId="59BF4662" w14:textId="77777777" w:rsidR="00B17FC4" w:rsidRDefault="00B17FC4" w:rsidP="00B17FC4">
            <w:pPr>
              <w:spacing w:after="0"/>
              <w:rPr>
                <w:rFonts w:eastAsia="SimSun"/>
                <w:color w:val="000000" w:themeColor="text1"/>
                <w:lang w:val="en-US" w:eastAsia="zh-CN"/>
              </w:rPr>
            </w:pP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1"/>
        <w:numPr>
          <w:ilvl w:val="0"/>
          <w:numId w:val="11"/>
        </w:numPr>
        <w:spacing w:before="180" w:after="120"/>
        <w:rPr>
          <w:rFonts w:eastAsia="ＭＳ 明朝"/>
          <w:b/>
          <w:bCs/>
          <w:szCs w:val="24"/>
          <w:lang w:val="en-US"/>
        </w:rPr>
      </w:pPr>
      <w:r>
        <w:rPr>
          <w:rFonts w:eastAsia="ＭＳ 明朝"/>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band</w:t>
            </w:r>
            <w:r>
              <w:rPr>
                <w:rFonts w:asciiTheme="majorHAnsi" w:eastAsia="ＭＳ 明朝"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Alt.1: report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 for each band pair in the band combination]</w:t>
            </w:r>
          </w:p>
          <w:p w14:paraId="78292163" w14:textId="77777777" w:rsidR="003C2260" w:rsidRDefault="003C2260">
            <w:pPr>
              <w:pStyle w:val="TAL"/>
              <w:spacing w:after="0" w:line="240" w:lineRule="auto"/>
              <w:rPr>
                <w:rFonts w:asciiTheme="majorHAnsi" w:eastAsia="ＭＳ 明朝"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w:t>
            </w:r>
            <w:proofErr w:type="gramStart"/>
            <w:r>
              <w:rPr>
                <w:rFonts w:asciiTheme="majorHAnsi" w:hAnsiTheme="majorHAnsi" w:cstheme="majorHAnsi"/>
                <w:color w:val="000000" w:themeColor="text1"/>
                <w:szCs w:val="18"/>
                <w:lang w:eastAsia="ja-JP"/>
              </w:rPr>
              <w:t>working</w:t>
            </w:r>
            <w:proofErr w:type="gramEnd"/>
            <w:r>
              <w:rPr>
                <w:rFonts w:asciiTheme="majorHAnsi" w:hAnsiTheme="majorHAnsi" w:cstheme="majorHAnsi"/>
                <w:color w:val="000000" w:themeColor="text1"/>
                <w:szCs w:val="18"/>
                <w:lang w:eastAsia="ja-JP"/>
              </w:rPr>
              <w:t xml:space="preserve">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2"/>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2]</w:t>
            </w:r>
          </w:p>
        </w:tc>
        <w:tc>
          <w:tcPr>
            <w:tcW w:w="1822" w:type="dxa"/>
          </w:tcPr>
          <w:p w14:paraId="1D29E205" w14:textId="77777777" w:rsidR="003C2260" w:rsidRDefault="006134A8">
            <w:pPr>
              <w:spacing w:after="0" w:line="240" w:lineRule="auto"/>
              <w:jc w:val="both"/>
              <w:rPr>
                <w:rFonts w:eastAsia="ＭＳ 明朝"/>
                <w:sz w:val="22"/>
              </w:rPr>
            </w:pPr>
            <w:r>
              <w:rPr>
                <w:rFonts w:eastAsia="ＭＳ 明朝"/>
                <w:sz w:val="22"/>
              </w:rPr>
              <w:t>vivo</w:t>
            </w:r>
          </w:p>
        </w:tc>
        <w:tc>
          <w:tcPr>
            <w:tcW w:w="19923" w:type="dxa"/>
          </w:tcPr>
          <w:tbl>
            <w:tblPr>
              <w:tblStyle w:val="aff2"/>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ＭＳ 明朝"/>
                    </w:rPr>
                  </w:pPr>
                  <w:r>
                    <w:rPr>
                      <w:rFonts w:eastAsia="ＭＳ 明朝"/>
                    </w:rPr>
                    <w:t>Confirm the working assumption with following updates</w:t>
                  </w:r>
                </w:p>
                <w:p w14:paraId="52B9331A" w14:textId="77777777" w:rsidR="003C2260" w:rsidRDefault="006134A8">
                  <w:pPr>
                    <w:pStyle w:val="14"/>
                    <w:spacing w:before="120" w:after="12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t>
                  </w:r>
                  <w:proofErr w:type="gramStart"/>
                  <w:r>
                    <w:rPr>
                      <w:rFonts w:ascii="Times New Roman" w:eastAsia="ＭＳ 明朝" w:hAnsi="Times New Roman"/>
                      <w:highlight w:val="darkYellow"/>
                      <w:lang w:val="en-AU"/>
                    </w:rPr>
                    <w:t>working</w:t>
                  </w:r>
                  <w:proofErr w:type="gramEnd"/>
                  <w:r>
                    <w:rPr>
                      <w:rFonts w:ascii="Times New Roman" w:eastAsia="ＭＳ 明朝" w:hAnsi="Times New Roman"/>
                      <w:highlight w:val="darkYellow"/>
                      <w:lang w:val="en-AU"/>
                    </w:rPr>
                    <w:t xml:space="preserve"> assumption)</w:t>
                  </w:r>
                  <w:r>
                    <w:rPr>
                      <w:rFonts w:ascii="Times New Roman" w:eastAsia="ＭＳ 明朝"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(s) after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25EA4B02" w14:textId="77777777" w:rsidR="003C2260" w:rsidRDefault="006134A8">
                  <w:pPr>
                    <w:pStyle w:val="14"/>
                    <w:numPr>
                      <w:ilvl w:val="0"/>
                      <w:numId w:val="59"/>
                    </w:numPr>
                    <w:spacing w:before="120" w:after="12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ＭＳ 明朝" w:hAnsi="Times New Roman"/>
                      <w:lang w:val="en-AU"/>
                    </w:rPr>
                    <w:t>.</w:t>
                  </w:r>
                </w:p>
                <w:p w14:paraId="284C480C" w14:textId="77777777" w:rsidR="003C2260" w:rsidRDefault="006134A8">
                  <w:pPr>
                    <w:spacing w:before="120" w:after="120"/>
                    <w:jc w:val="both"/>
                    <w:rPr>
                      <w:lang w:val="en-AU" w:eastAsia="zh-CN"/>
                    </w:rPr>
                  </w:pPr>
                  <w:r>
                    <w:rPr>
                      <w:rFonts w:eastAsia="ＭＳ 明朝"/>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97" w:name="OLE_LINK1"/>
            <w:r>
              <w:rPr>
                <w:lang w:val="en-AU" w:eastAsia="zh-CN"/>
              </w:rPr>
              <w:t>UL Tx switching band combination</w:t>
            </w:r>
            <w:bookmarkEnd w:id="97"/>
            <w:r>
              <w:rPr>
                <w:lang w:val="en-AU" w:eastAsia="zh-CN"/>
              </w:rPr>
              <w:t xml:space="preserve"> for simplicity.</w:t>
            </w:r>
          </w:p>
          <w:p w14:paraId="3E140F8B" w14:textId="77777777" w:rsidR="003C2260" w:rsidRDefault="006134A8">
            <w:pPr>
              <w:pStyle w:val="a9"/>
              <w:jc w:val="both"/>
              <w:rPr>
                <w:b w:val="0"/>
                <w:bCs/>
                <w:lang w:val="en-AU" w:eastAsia="zh-CN"/>
              </w:rPr>
            </w:pPr>
            <w:bookmarkStart w:id="98"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98"/>
          </w:p>
          <w:tbl>
            <w:tblPr>
              <w:tblStyle w:val="aff2"/>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aff6"/>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a9"/>
              <w:rPr>
                <w:b w:val="0"/>
                <w:bCs/>
              </w:rPr>
            </w:pPr>
            <w:bookmarkStart w:id="99"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99"/>
          </w:p>
        </w:tc>
      </w:tr>
      <w:tr w:rsidR="003C2260" w14:paraId="344607ED" w14:textId="77777777">
        <w:tc>
          <w:tcPr>
            <w:tcW w:w="638" w:type="dxa"/>
          </w:tcPr>
          <w:p w14:paraId="087299E5"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4]</w:t>
            </w:r>
          </w:p>
        </w:tc>
        <w:tc>
          <w:tcPr>
            <w:tcW w:w="1822" w:type="dxa"/>
          </w:tcPr>
          <w:p w14:paraId="2F868D4E" w14:textId="77777777" w:rsidR="003C2260" w:rsidRDefault="006134A8">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aff2"/>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switching;</w:t>
                  </w:r>
                </w:p>
                <w:p w14:paraId="6240C07E" w14:textId="77777777" w:rsidR="003C2260" w:rsidRDefault="006134A8">
                  <w:pPr>
                    <w:spacing w:after="180"/>
                    <w:ind w:left="1465" w:hangingChars="608" w:hanging="1465"/>
                    <w:rPr>
                      <w:rFonts w:ascii="Arial" w:eastAsia="游明朝"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aff6"/>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aff6"/>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aff2"/>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游ゴシック"/>
                      <w:color w:val="000000"/>
                      <w:szCs w:val="21"/>
                      <w:lang w:eastAsia="zh-CN"/>
                    </w:rPr>
                  </w:pPr>
                  <w:r>
                    <w:rPr>
                      <w:rFonts w:eastAsia="游ゴシック"/>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游ゴシック"/>
                      <w:color w:val="000000"/>
                      <w:szCs w:val="21"/>
                      <w:lang w:eastAsia="zh-CN"/>
                    </w:rPr>
                  </w:pPr>
                  <w:proofErr w:type="gramStart"/>
                  <w:r>
                    <w:rPr>
                      <w:rFonts w:eastAsia="游ゴシック"/>
                      <w:color w:val="000000"/>
                      <w:szCs w:val="22"/>
                      <w:lang w:eastAsia="zh-CN"/>
                    </w:rPr>
                    <w:lastRenderedPageBreak/>
                    <w:t></w:t>
                  </w:r>
                  <w:r>
                    <w:rPr>
                      <w:rFonts w:eastAsia="游ゴシック"/>
                      <w:color w:val="000000"/>
                      <w:szCs w:val="14"/>
                      <w:lang w:eastAsia="zh-CN"/>
                    </w:rPr>
                    <w:t>  </w:t>
                  </w:r>
                  <w:r>
                    <w:rPr>
                      <w:rFonts w:eastAsia="游ゴシック"/>
                      <w:bCs/>
                      <w:color w:val="000000"/>
                      <w:szCs w:val="22"/>
                      <w:lang w:eastAsia="zh-CN"/>
                    </w:rPr>
                    <w:t>Ask</w:t>
                  </w:r>
                  <w:proofErr w:type="gramEnd"/>
                  <w:r>
                    <w:rPr>
                      <w:rFonts w:eastAsia="游ゴシック"/>
                      <w:bCs/>
                      <w:color w:val="000000"/>
                      <w:szCs w:val="22"/>
                      <w:lang w:eastAsia="zh-CN"/>
                    </w:rPr>
                    <w:t xml:space="preserve">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Alt.1: report {</w:t>
                  </w:r>
                  <w:proofErr w:type="spellStart"/>
                  <w:r>
                    <w:rPr>
                      <w:rFonts w:eastAsia="游ゴシック"/>
                      <w:bCs/>
                      <w:color w:val="000000"/>
                      <w:szCs w:val="22"/>
                      <w:lang w:eastAsia="zh-CN"/>
                    </w:rPr>
                    <w:t>switchedUL</w:t>
                  </w:r>
                  <w:proofErr w:type="spellEnd"/>
                  <w:r>
                    <w:rPr>
                      <w:rFonts w:eastAsia="游ゴシック"/>
                      <w:bCs/>
                      <w:color w:val="000000"/>
                      <w:szCs w:val="22"/>
                      <w:lang w:eastAsia="zh-CN"/>
                    </w:rPr>
                    <w:t xml:space="preserve">, </w:t>
                  </w:r>
                  <w:proofErr w:type="spellStart"/>
                  <w:r>
                    <w:rPr>
                      <w:rFonts w:eastAsia="游ゴシック"/>
                      <w:bCs/>
                      <w:color w:val="000000"/>
                      <w:szCs w:val="22"/>
                      <w:lang w:eastAsia="zh-CN"/>
                    </w:rPr>
                    <w:t>dualUL</w:t>
                  </w:r>
                  <w:proofErr w:type="spellEnd"/>
                  <w:r>
                    <w:rPr>
                      <w:rFonts w:eastAsia="游ゴシック"/>
                      <w:bCs/>
                      <w:color w:val="000000"/>
                      <w:szCs w:val="22"/>
                      <w:lang w:eastAsia="zh-CN"/>
                    </w:rPr>
                    <w:t>,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Alt.2: report {</w:t>
                  </w:r>
                  <w:proofErr w:type="spellStart"/>
                  <w:r>
                    <w:rPr>
                      <w:rFonts w:eastAsia="游ゴシック"/>
                      <w:bCs/>
                      <w:color w:val="000000"/>
                      <w:szCs w:val="22"/>
                      <w:lang w:eastAsia="zh-CN"/>
                    </w:rPr>
                    <w:t>switchedUL</w:t>
                  </w:r>
                  <w:proofErr w:type="spellEnd"/>
                  <w:r>
                    <w:rPr>
                      <w:rFonts w:eastAsia="游ゴシック"/>
                      <w:bCs/>
                      <w:color w:val="000000"/>
                      <w:szCs w:val="22"/>
                      <w:lang w:eastAsia="zh-CN"/>
                    </w:rPr>
                    <w:t xml:space="preserve">, </w:t>
                  </w:r>
                  <w:proofErr w:type="spellStart"/>
                  <w:r>
                    <w:rPr>
                      <w:rFonts w:eastAsia="游ゴシック"/>
                      <w:bCs/>
                      <w:color w:val="000000"/>
                      <w:szCs w:val="22"/>
                      <w:lang w:eastAsia="zh-CN"/>
                    </w:rPr>
                    <w:t>dualUL</w:t>
                  </w:r>
                  <w:proofErr w:type="spellEnd"/>
                  <w:r>
                    <w:rPr>
                      <w:rFonts w:eastAsia="游ゴシック"/>
                      <w:bCs/>
                      <w:color w:val="000000"/>
                      <w:szCs w:val="22"/>
                      <w:lang w:eastAsia="zh-CN"/>
                    </w:rPr>
                    <w:t>,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FF0000"/>
                      <w:szCs w:val="22"/>
                      <w:lang w:eastAsia="zh-CN"/>
                    </w:rPr>
                    <w:t>§</w:t>
                  </w:r>
                  <w:r>
                    <w:rPr>
                      <w:rFonts w:eastAsia="游ゴシック"/>
                      <w:color w:val="FF0000"/>
                      <w:szCs w:val="14"/>
                      <w:lang w:eastAsia="zh-CN"/>
                    </w:rPr>
                    <w:t> </w:t>
                  </w:r>
                  <w:r>
                    <w:rPr>
                      <w:rFonts w:eastAsia="游ゴシック"/>
                      <w:bCs/>
                      <w:color w:val="FF0000"/>
                      <w:szCs w:val="22"/>
                      <w:lang w:eastAsia="zh-CN"/>
                    </w:rPr>
                    <w:t>Note</w:t>
                  </w:r>
                  <w:r>
                    <w:rPr>
                      <w:rFonts w:eastAsia="游ゴシック"/>
                      <w:bCs/>
                      <w:color w:val="FF0000"/>
                      <w:szCs w:val="22"/>
                      <w:lang w:eastAsia="zh-CN"/>
                    </w:rPr>
                    <w:t>：</w:t>
                  </w:r>
                  <w:r>
                    <w:rPr>
                      <w:rFonts w:eastAsia="游ゴシック"/>
                      <w:bCs/>
                      <w:color w:val="FF0000"/>
                      <w:szCs w:val="22"/>
                      <w:lang w:eastAsia="zh-CN"/>
                    </w:rPr>
                    <w:t>If there is no report on the supported band pair(s) for concurrent transmission while the UE reports “</w:t>
                  </w:r>
                  <w:proofErr w:type="spellStart"/>
                  <w:r>
                    <w:rPr>
                      <w:rFonts w:eastAsia="游ゴシック"/>
                      <w:bCs/>
                      <w:color w:val="FF0000"/>
                      <w:szCs w:val="22"/>
                      <w:lang w:eastAsia="zh-CN"/>
                    </w:rPr>
                    <w:t>dualUL</w:t>
                  </w:r>
                  <w:proofErr w:type="spellEnd"/>
                  <w:r>
                    <w:rPr>
                      <w:rFonts w:eastAsia="游ゴシック"/>
                      <w:bCs/>
                      <w:color w:val="FF0000"/>
                      <w:szCs w:val="22"/>
                      <w:lang w:eastAsia="zh-CN"/>
                    </w:rPr>
                    <w:t>”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Alt.3: report {</w:t>
                  </w:r>
                  <w:proofErr w:type="spellStart"/>
                  <w:r>
                    <w:rPr>
                      <w:rFonts w:eastAsia="游ゴシック"/>
                      <w:bCs/>
                      <w:color w:val="000000"/>
                      <w:szCs w:val="22"/>
                      <w:lang w:eastAsia="zh-CN"/>
                    </w:rPr>
                    <w:t>dualUL</w:t>
                  </w:r>
                  <w:proofErr w:type="spellEnd"/>
                  <w:r>
                    <w:rPr>
                      <w:rFonts w:eastAsia="游ゴシック"/>
                      <w:bCs/>
                      <w:color w:val="000000"/>
                      <w:szCs w:val="22"/>
                      <w:lang w:eastAsia="zh-CN"/>
                    </w:rPr>
                    <w:t>}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000000"/>
                      <w:szCs w:val="22"/>
                      <w:lang w:eastAsia="zh-CN"/>
                    </w:rPr>
                    <w:t>§</w:t>
                  </w:r>
                  <w:r>
                    <w:rPr>
                      <w:rFonts w:eastAsia="游ゴシック"/>
                      <w:color w:val="000000"/>
                      <w:szCs w:val="14"/>
                      <w:lang w:eastAsia="zh-CN"/>
                    </w:rPr>
                    <w:t> </w:t>
                  </w:r>
                  <w:r>
                    <w:rPr>
                      <w:rFonts w:eastAsia="游ゴシック"/>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aff2"/>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ＭＳ 明朝"/>
                    </w:rPr>
                  </w:pPr>
                  <w:r>
                    <w:rPr>
                      <w:rFonts w:eastAsia="ＭＳ 明朝"/>
                    </w:rPr>
                    <w:t>There is no restriction on number of bands supporting up to 2 ports UL transmission for both switched UL and dual UL and for both 3 bands and 4 bands.</w:t>
                  </w:r>
                </w:p>
                <w:p w14:paraId="2C85C201" w14:textId="77777777" w:rsidR="003C2260" w:rsidRDefault="006134A8">
                  <w:pPr>
                    <w:pStyle w:val="aff6"/>
                    <w:numPr>
                      <w:ilvl w:val="0"/>
                      <w:numId w:val="32"/>
                    </w:numPr>
                    <w:spacing w:before="120" w:after="0" w:line="280" w:lineRule="atLeast"/>
                    <w:ind w:leftChars="0"/>
                    <w:jc w:val="both"/>
                    <w:rPr>
                      <w:rFonts w:eastAsia="ＭＳ 明朝"/>
                    </w:rPr>
                  </w:pPr>
                  <w:r>
                    <w:rPr>
                      <w:rFonts w:eastAsia="ＭＳ 明朝"/>
                    </w:rPr>
                    <w:t>It is up to UE capability to support 2 ports UL transmission on none/some/all of the 3 or 4 bands</w:t>
                  </w:r>
                </w:p>
                <w:p w14:paraId="227061A1" w14:textId="77777777" w:rsidR="003C2260" w:rsidRDefault="006134A8">
                  <w:pPr>
                    <w:pStyle w:val="aff6"/>
                    <w:numPr>
                      <w:ilvl w:val="0"/>
                      <w:numId w:val="32"/>
                    </w:numPr>
                    <w:spacing w:before="120" w:after="0" w:line="280" w:lineRule="atLeast"/>
                    <w:ind w:leftChars="0"/>
                    <w:jc w:val="both"/>
                    <w:rPr>
                      <w:rFonts w:eastAsia="ＭＳ 明朝"/>
                    </w:rPr>
                  </w:pPr>
                  <w:r>
                    <w:rPr>
                      <w:rFonts w:eastAsia="ＭＳ 明朝"/>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aff2"/>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aff2"/>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ＭＳ 明朝"/>
                    </w:rPr>
                  </w:pPr>
                  <w:r>
                    <w:rPr>
                      <w:rFonts w:eastAsia="ＭＳ 明朝"/>
                    </w:rPr>
                    <w:t>Confirm the working assumption with following updates</w:t>
                  </w:r>
                </w:p>
                <w:p w14:paraId="02D91DBE" w14:textId="77777777" w:rsidR="003C2260" w:rsidRDefault="006134A8">
                  <w:pPr>
                    <w:pStyle w:val="14"/>
                    <w:spacing w:after="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(working assumption)</w:t>
                  </w:r>
                  <w:r>
                    <w:rPr>
                      <w:rFonts w:ascii="Times New Roman" w:eastAsia="ＭＳ 明朝" w:hAnsi="Times New Roman"/>
                      <w:lang w:val="en-AU"/>
                    </w:rPr>
                    <w:t xml:space="preserve"> If two uplink switching are triggered and UL transmissions </w:t>
                  </w:r>
                  <w:ins w:id="100" w:author="Harada Hiroki" w:date="2023-03-03T16:49:00Z">
                    <w:r>
                      <w:rPr>
                        <w:rFonts w:ascii="Times New Roman" w:eastAsia="ＭＳ 明朝" w:hAnsi="Times New Roman"/>
                        <w:lang w:val="en-AU"/>
                      </w:rPr>
                      <w:t xml:space="preserve">involved in the two uplink switching are </w:t>
                    </w:r>
                  </w:ins>
                  <w:r>
                    <w:rPr>
                      <w:rFonts w:ascii="Times New Roman" w:eastAsia="ＭＳ 明朝" w:hAnsi="Times New Roman"/>
                      <w:lang w:val="en-AU"/>
                    </w:rPr>
                    <w:t xml:space="preserve">on more than 2 bands within any two consecutive reference slots, then the time duration between the </w:t>
                  </w:r>
                  <w:del w:id="101" w:author="Harada Hiroki" w:date="2023-03-02T19:38:00Z">
                    <w:r>
                      <w:rPr>
                        <w:rFonts w:ascii="Times New Roman" w:eastAsia="ＭＳ 明朝" w:hAnsi="Times New Roman"/>
                        <w:lang w:val="en-AU"/>
                      </w:rPr>
                      <w:delText xml:space="preserve">end </w:delText>
                    </w:r>
                  </w:del>
                  <w:ins w:id="102" w:author="Harada Hiroki" w:date="2023-03-02T19:38:00Z">
                    <w:r>
                      <w:rPr>
                        <w:rFonts w:ascii="Times New Roman" w:eastAsia="ＭＳ 明朝" w:hAnsi="Times New Roman"/>
                        <w:lang w:val="en-AU"/>
                      </w:rPr>
                      <w:t xml:space="preserve">start </w:t>
                    </w:r>
                  </w:ins>
                  <w:r>
                    <w:rPr>
                      <w:rFonts w:ascii="Times New Roman" w:eastAsia="ＭＳ 明朝" w:hAnsi="Times New Roman"/>
                      <w:lang w:val="en-AU"/>
                    </w:rPr>
                    <w:t xml:space="preserve">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 xml:space="preserve">(s) </w:t>
                  </w:r>
                  <w:del w:id="103" w:author="Harada Hiroki" w:date="2023-03-02T19:38:00Z">
                    <w:r>
                      <w:rPr>
                        <w:rFonts w:ascii="Times New Roman" w:hAnsi="Times New Roman"/>
                      </w:rPr>
                      <w:delText>prior to</w:delText>
                    </w:r>
                  </w:del>
                  <w:ins w:id="104"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5E56B13A" w14:textId="77777777" w:rsidR="003C2260" w:rsidRDefault="006134A8">
                  <w:pPr>
                    <w:pStyle w:val="14"/>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w:t>
                  </w:r>
                  <w:del w:id="105" w:author="Harada Hiroki" w:date="2023-03-02T19:38:00Z">
                    <w:r>
                      <w:rPr>
                        <w:rFonts w:ascii="Times New Roman" w:eastAsia="ＭＳ 明朝" w:hAnsi="Times New Roman"/>
                        <w:lang w:val="en-AU"/>
                      </w:rPr>
                      <w:delText>sum</w:delText>
                    </w:r>
                  </w:del>
                  <w:ins w:id="106" w:author="Harada Hiroki" w:date="2023-03-02T19:39:00Z">
                    <w:r>
                      <w:rPr>
                        <w:rFonts w:ascii="Times New Roman" w:eastAsia="ＭＳ 明朝" w:hAnsi="Times New Roman"/>
                        <w:lang w:val="en-AU"/>
                      </w:rPr>
                      <w:t>maximum</w:t>
                    </w:r>
                  </w:ins>
                  <w:r>
                    <w:rPr>
                      <w:rFonts w:ascii="Times New Roman" w:eastAsia="ＭＳ 明朝" w:hAnsi="Times New Roman"/>
                      <w:lang w:val="en-AU"/>
                    </w:rPr>
                    <w:t xml:space="preserve"> of X us and the switching gap required for </w:t>
                  </w:r>
                  <w:r>
                    <w:rPr>
                      <w:rFonts w:ascii="Times New Roman" w:hAnsi="Times New Roman"/>
                    </w:rPr>
                    <w:t>the second uplink switching</w:t>
                  </w:r>
                  <w:r>
                    <w:rPr>
                      <w:rFonts w:ascii="Times New Roman" w:eastAsia="ＭＳ 明朝" w:hAnsi="Times New Roman"/>
                      <w:lang w:val="en-AU"/>
                    </w:rPr>
                    <w:t>.</w:t>
                  </w:r>
                </w:p>
                <w:p w14:paraId="3ED9E88C" w14:textId="77777777" w:rsidR="003C2260" w:rsidRDefault="006134A8">
                  <w:pPr>
                    <w:pStyle w:val="14"/>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aff2"/>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22" w:type="dxa"/>
          </w:tcPr>
          <w:p w14:paraId="208ED2AC" w14:textId="77777777" w:rsidR="003C2260" w:rsidRDefault="006134A8">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aff2"/>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aff6"/>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aff6"/>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aff6"/>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aff6"/>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w:t>
                  </w:r>
                  <w:proofErr w:type="spellStart"/>
                  <w:r>
                    <w:rPr>
                      <w:rFonts w:eastAsia="Malgun Gothic"/>
                      <w:szCs w:val="22"/>
                      <w:lang w:eastAsia="ko-KR"/>
                    </w:rPr>
                    <w:t>switchedUL</w:t>
                  </w:r>
                  <w:proofErr w:type="spellEnd"/>
                  <w:r>
                    <w:rPr>
                      <w:rFonts w:eastAsia="Malgun Gothic"/>
                      <w:szCs w:val="22"/>
                      <w:lang w:eastAsia="ko-KR"/>
                    </w:rPr>
                    <w:t xml:space="preserve">, </w:t>
                  </w:r>
                  <w:proofErr w:type="spellStart"/>
                  <w:r>
                    <w:rPr>
                      <w:rFonts w:eastAsia="Malgun Gothic"/>
                      <w:szCs w:val="22"/>
                      <w:lang w:eastAsia="ko-KR"/>
                    </w:rPr>
                    <w:t>dualUL</w:t>
                  </w:r>
                  <w:proofErr w:type="spellEnd"/>
                  <w:r>
                    <w:rPr>
                      <w:rFonts w:eastAsia="Malgun Gothic"/>
                      <w:szCs w:val="22"/>
                      <w:lang w:eastAsia="ko-KR"/>
                    </w:rPr>
                    <w:t>,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8]</w:t>
            </w:r>
          </w:p>
        </w:tc>
        <w:tc>
          <w:tcPr>
            <w:tcW w:w="1822" w:type="dxa"/>
          </w:tcPr>
          <w:p w14:paraId="3DA2316E" w14:textId="77777777" w:rsidR="003C2260" w:rsidRDefault="006134A8">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w:t>
            </w:r>
            <w:proofErr w:type="gramStart"/>
            <w:r>
              <w:rPr>
                <w:rFonts w:eastAsia="SimSun"/>
                <w:sz w:val="22"/>
                <w:szCs w:val="22"/>
              </w:rPr>
              <w:t>switching  for</w:t>
            </w:r>
            <w:proofErr w:type="gramEnd"/>
            <w:r>
              <w:rPr>
                <w:rFonts w:eastAsia="SimSun"/>
                <w:sz w:val="22"/>
                <w:szCs w:val="22"/>
              </w:rPr>
              <w:t xml:space="preserve">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 xml:space="preserve">Proposal 4: For Rel-18 UL Tx switching, a new UE capability (new FG) should be introduced to indicate the support of Rel-18 UL Tx </w:t>
            </w:r>
            <w:proofErr w:type="gramStart"/>
            <w:r>
              <w:rPr>
                <w:rFonts w:eastAsia="SimSun"/>
                <w:b/>
                <w:bCs/>
                <w:i/>
                <w:iCs/>
                <w:sz w:val="22"/>
                <w:szCs w:val="22"/>
              </w:rPr>
              <w:t>switching  for</w:t>
            </w:r>
            <w:proofErr w:type="gramEnd"/>
            <w:r>
              <w:rPr>
                <w:rFonts w:eastAsia="SimSun"/>
                <w:b/>
                <w:bCs/>
                <w:i/>
                <w:iCs/>
                <w:sz w:val="22"/>
                <w:szCs w:val="22"/>
              </w:rPr>
              <w:t xml:space="preserve">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w:t>
            </w:r>
            <w:proofErr w:type="gramStart"/>
            <w:r>
              <w:rPr>
                <w:sz w:val="22"/>
                <w:szCs w:val="22"/>
              </w:rPr>
              <w:t>be  reported</w:t>
            </w:r>
            <w:proofErr w:type="gramEnd"/>
            <w:r>
              <w:rPr>
                <w:sz w:val="22"/>
                <w:szCs w:val="22"/>
              </w:rPr>
              <w:t>.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aff6"/>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aff6"/>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1822" w:type="dxa"/>
          </w:tcPr>
          <w:p w14:paraId="5F813E14" w14:textId="77777777" w:rsidR="003C2260" w:rsidRDefault="006134A8">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7C376937" w14:textId="77777777" w:rsidR="003C2260" w:rsidRDefault="006134A8">
            <w:pPr>
              <w:spacing w:afterLines="50" w:after="120"/>
              <w:jc w:val="both"/>
              <w:rPr>
                <w:rFonts w:eastAsia="ＭＳ 明朝"/>
                <w:b/>
                <w:bCs/>
                <w:sz w:val="22"/>
                <w:szCs w:val="22"/>
                <w:u w:val="single"/>
                <w:lang w:val="en-US"/>
              </w:rPr>
            </w:pPr>
            <w:r>
              <w:rPr>
                <w:rFonts w:eastAsia="ＭＳ 明朝" w:hint="eastAsia"/>
                <w:b/>
                <w:bCs/>
                <w:sz w:val="22"/>
                <w:szCs w:val="22"/>
                <w:u w:val="single"/>
                <w:lang w:val="en-US"/>
              </w:rPr>
              <w:t>R</w:t>
            </w:r>
            <w:r>
              <w:rPr>
                <w:rFonts w:eastAsia="ＭＳ 明朝"/>
                <w:b/>
                <w:bCs/>
                <w:sz w:val="22"/>
                <w:szCs w:val="22"/>
                <w:u w:val="single"/>
                <w:lang w:val="en-US"/>
              </w:rPr>
              <w:t>eporting type of minimum separation time capability</w:t>
            </w:r>
          </w:p>
          <w:p w14:paraId="74CC6F05" w14:textId="77777777" w:rsidR="003C2260" w:rsidRDefault="006134A8">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ＭＳ 明朝"/>
                <w:sz w:val="22"/>
                <w:szCs w:val="22"/>
                <w:lang w:val="en-US"/>
              </w:rPr>
            </w:pPr>
            <w:r>
              <w:rPr>
                <w:rFonts w:eastAsia="ＭＳ 明朝" w:hint="eastAsia"/>
                <w:sz w:val="22"/>
                <w:szCs w:val="22"/>
                <w:lang w:val="en-US"/>
              </w:rPr>
              <w:t>B</w:t>
            </w:r>
            <w:r>
              <w:rPr>
                <w:rFonts w:eastAsia="ＭＳ 明朝"/>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ＭＳ 明朝"/>
                <w:b/>
                <w:bCs/>
                <w:sz w:val="22"/>
                <w:szCs w:val="22"/>
              </w:rPr>
            </w:pPr>
            <w:r>
              <w:rPr>
                <w:rFonts w:eastAsia="ＭＳ 明朝"/>
                <w:b/>
                <w:bCs/>
                <w:sz w:val="22"/>
                <w:szCs w:val="22"/>
              </w:rPr>
              <w:t>Proposal 4:</w:t>
            </w:r>
          </w:p>
          <w:p w14:paraId="36C7AD51" w14:textId="77777777" w:rsidR="003C2260" w:rsidRDefault="006134A8">
            <w:pPr>
              <w:spacing w:afterLines="50" w:after="120"/>
              <w:jc w:val="both"/>
              <w:rPr>
                <w:rFonts w:eastAsia="ＭＳ 明朝"/>
                <w:b/>
                <w:bCs/>
                <w:sz w:val="22"/>
                <w:szCs w:val="22"/>
              </w:rPr>
            </w:pPr>
            <w:r>
              <w:rPr>
                <w:rFonts w:eastAsia="ＭＳ 明朝"/>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12]</w:t>
            </w:r>
          </w:p>
        </w:tc>
        <w:tc>
          <w:tcPr>
            <w:tcW w:w="1822" w:type="dxa"/>
          </w:tcPr>
          <w:p w14:paraId="659F9A83" w14:textId="77777777" w:rsidR="003C2260" w:rsidRDefault="006134A8">
            <w:pPr>
              <w:spacing w:after="0" w:line="240" w:lineRule="auto"/>
              <w:jc w:val="both"/>
              <w:rPr>
                <w:rFonts w:eastAsia="ＭＳ 明朝"/>
                <w:sz w:val="22"/>
              </w:rPr>
            </w:pPr>
            <w:r>
              <w:rPr>
                <w:rFonts w:eastAsia="ＭＳ 明朝" w:hint="eastAsia"/>
                <w:sz w:val="22"/>
              </w:rPr>
              <w:t>H</w:t>
            </w:r>
            <w:r>
              <w:rPr>
                <w:rFonts w:eastAsia="ＭＳ 明朝"/>
                <w:sz w:val="22"/>
              </w:rPr>
              <w:t>uawei, HiSilicon</w:t>
            </w:r>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aff2"/>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ＭＳ 明朝" w:hAnsi="Times" w:cs="Times"/>
                      <w:sz w:val="20"/>
                    </w:rPr>
                  </w:pPr>
                  <w:r>
                    <w:rPr>
                      <w:rFonts w:ascii="Times" w:eastAsia="ＭＳ 明朝" w:hAnsi="Times" w:cs="Times"/>
                      <w:sz w:val="20"/>
                    </w:rPr>
                    <w:t>Confirm the working assumption with following updates</w:t>
                  </w:r>
                </w:p>
                <w:p w14:paraId="316F375C" w14:textId="77777777" w:rsidR="003C2260" w:rsidRDefault="006134A8">
                  <w:pPr>
                    <w:autoSpaceDE/>
                    <w:autoSpaceDN/>
                    <w:adjustRightInd/>
                    <w:spacing w:after="0"/>
                    <w:rPr>
                      <w:rFonts w:ascii="Times" w:eastAsia="ＭＳ 明朝" w:hAnsi="Times" w:cs="Times"/>
                      <w:sz w:val="20"/>
                      <w:lang w:val="en-AU" w:eastAsia="ko-KR"/>
                    </w:rPr>
                  </w:pPr>
                  <w:r>
                    <w:rPr>
                      <w:rFonts w:ascii="Times" w:eastAsia="ＭＳ 明朝" w:hAnsi="Times" w:cs="Times"/>
                      <w:sz w:val="20"/>
                      <w:highlight w:val="darkYellow"/>
                      <w:lang w:val="en-AU" w:eastAsia="ko-KR"/>
                    </w:rPr>
                    <w:t>(working assumption)</w:t>
                  </w:r>
                  <w:r>
                    <w:rPr>
                      <w:rFonts w:ascii="Times" w:eastAsia="ＭＳ 明朝" w:hAnsi="Times" w:cs="Times"/>
                      <w:sz w:val="20"/>
                      <w:lang w:val="en-AU" w:eastAsia="ko-KR"/>
                    </w:rPr>
                    <w:t xml:space="preserve"> If two uplink switching are triggered and UL transmissions </w:t>
                  </w:r>
                  <w:ins w:id="107" w:author="Harada Hiroki" w:date="2023-03-03T16:49:00Z">
                    <w:r>
                      <w:rPr>
                        <w:rFonts w:ascii="Times" w:eastAsia="ＭＳ 明朝" w:hAnsi="Times" w:cs="Times"/>
                        <w:sz w:val="20"/>
                        <w:lang w:val="en-AU" w:eastAsia="ko-KR"/>
                      </w:rPr>
                      <w:t xml:space="preserve">involved in the two uplink switching are </w:t>
                    </w:r>
                  </w:ins>
                  <w:r>
                    <w:rPr>
                      <w:rFonts w:ascii="Times" w:eastAsia="ＭＳ 明朝" w:hAnsi="Times" w:cs="Times"/>
                      <w:sz w:val="20"/>
                      <w:lang w:val="en-AU" w:eastAsia="ko-KR"/>
                    </w:rPr>
                    <w:t xml:space="preserve">on more than 2 bands within any two consecutive reference slots, then the time duration between the </w:t>
                  </w:r>
                  <w:del w:id="108" w:author="Harada Hiroki" w:date="2023-03-02T19:38:00Z">
                    <w:r>
                      <w:rPr>
                        <w:rFonts w:ascii="Times" w:eastAsia="ＭＳ 明朝" w:hAnsi="Times" w:cs="Times"/>
                        <w:sz w:val="20"/>
                        <w:lang w:val="en-AU" w:eastAsia="ko-KR"/>
                      </w:rPr>
                      <w:delText xml:space="preserve">end </w:delText>
                    </w:r>
                  </w:del>
                  <w:ins w:id="109" w:author="Harada Hiroki" w:date="2023-03-02T19:38:00Z">
                    <w:r>
                      <w:rPr>
                        <w:rFonts w:ascii="Times" w:eastAsia="ＭＳ 明朝" w:hAnsi="Times" w:cs="Times"/>
                        <w:sz w:val="20"/>
                        <w:lang w:val="en-AU" w:eastAsia="ko-KR"/>
                      </w:rPr>
                      <w:t xml:space="preserve">start </w:t>
                    </w:r>
                  </w:ins>
                  <w:r>
                    <w:rPr>
                      <w:rFonts w:ascii="Times" w:eastAsia="ＭＳ 明朝" w:hAnsi="Times" w:cs="Times"/>
                      <w:sz w:val="20"/>
                      <w:lang w:val="en-AU" w:eastAsia="ko-KR"/>
                    </w:rPr>
                    <w:t xml:space="preserve">of </w:t>
                  </w:r>
                  <w:r>
                    <w:rPr>
                      <w:rFonts w:ascii="Times" w:hAnsi="Times" w:cs="Times"/>
                      <w:sz w:val="20"/>
                      <w:lang w:eastAsia="ko-KR"/>
                    </w:rPr>
                    <w:t xml:space="preserve">all </w:t>
                  </w:r>
                  <w:r>
                    <w:rPr>
                      <w:rFonts w:ascii="Times" w:eastAsia="ＭＳ 明朝" w:hAnsi="Times" w:cs="Times"/>
                      <w:sz w:val="20"/>
                      <w:lang w:val="en-AU" w:eastAsia="ko-KR"/>
                    </w:rPr>
                    <w:t>transmission</w:t>
                  </w:r>
                  <w:r>
                    <w:rPr>
                      <w:rFonts w:ascii="Times" w:hAnsi="Times" w:cs="Times"/>
                      <w:sz w:val="20"/>
                      <w:lang w:eastAsia="ko-KR"/>
                    </w:rPr>
                    <w:t xml:space="preserve">(s) </w:t>
                  </w:r>
                  <w:del w:id="110" w:author="Harada Hiroki" w:date="2023-03-02T19:38:00Z">
                    <w:r>
                      <w:rPr>
                        <w:rFonts w:ascii="Times" w:hAnsi="Times" w:cs="Times"/>
                        <w:sz w:val="20"/>
                        <w:lang w:eastAsia="ko-KR"/>
                      </w:rPr>
                      <w:delText>prior to</w:delText>
                    </w:r>
                  </w:del>
                  <w:ins w:id="111"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ＭＳ 明朝" w:hAnsi="Times" w:cs="Times"/>
                      <w:sz w:val="20"/>
                      <w:lang w:val="en-AU" w:eastAsia="ko-KR"/>
                    </w:rPr>
                    <w:t xml:space="preserve"> and the start of </w:t>
                  </w:r>
                  <w:r>
                    <w:rPr>
                      <w:rFonts w:ascii="Times" w:hAnsi="Times" w:cs="Times"/>
                      <w:sz w:val="20"/>
                      <w:lang w:eastAsia="ko-KR"/>
                    </w:rPr>
                    <w:t>all</w:t>
                  </w:r>
                  <w:r>
                    <w:rPr>
                      <w:rFonts w:ascii="Times" w:eastAsia="ＭＳ 明朝" w:hAnsi="Times" w:cs="Times"/>
                      <w:sz w:val="20"/>
                      <w:lang w:val="en-AU" w:eastAsia="ko-KR"/>
                    </w:rPr>
                    <w:t xml:space="preserve"> transmission</w:t>
                  </w:r>
                  <w:r>
                    <w:rPr>
                      <w:rFonts w:ascii="Times" w:hAnsi="Times" w:cs="Times"/>
                      <w:sz w:val="20"/>
                      <w:lang w:eastAsia="ko-KR"/>
                    </w:rPr>
                    <w:t>(s) after the second uplink switching</w:t>
                  </w:r>
                  <w:r>
                    <w:rPr>
                      <w:rFonts w:ascii="Times" w:eastAsia="ＭＳ 明朝"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112" w:author="Harada Hiroki" w:date="2023-03-02T19:38:00Z">
                    <w:r>
                      <w:rPr>
                        <w:sz w:val="20"/>
                        <w:lang w:val="en-AU" w:eastAsia="ko-KR"/>
                      </w:rPr>
                      <w:delText>sum</w:delText>
                    </w:r>
                  </w:del>
                  <w:ins w:id="113"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w:t>
            </w:r>
            <w:proofErr w:type="gramStart"/>
            <w:r>
              <w:rPr>
                <w:lang w:eastAsia="zh-CN"/>
              </w:rPr>
              <w:t>have</w:t>
            </w:r>
            <w:proofErr w:type="gramEnd"/>
            <w:r>
              <w:rPr>
                <w:lang w:eastAsia="zh-CN"/>
              </w:rPr>
              <w:t xml:space="preser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aff6"/>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aff6"/>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signaling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signaling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w:t>
            </w:r>
            <w:proofErr w:type="spellStart"/>
            <w:r>
              <w:rPr>
                <w:bCs/>
                <w:i/>
                <w:iCs/>
                <w:lang w:eastAsia="zh-CN"/>
              </w:rPr>
              <w:t>switchings</w:t>
            </w:r>
            <w:proofErr w:type="spellEnd"/>
            <w:r>
              <w:rPr>
                <w:bCs/>
                <w:i/>
                <w:iCs/>
                <w:lang w:eastAsia="zh-CN"/>
              </w:rPr>
              <w:t xml:space="preserve">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20"/>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aff6"/>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aff6"/>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aff6"/>
        <w:numPr>
          <w:ilvl w:val="1"/>
          <w:numId w:val="54"/>
        </w:numPr>
        <w:spacing w:afterLines="50" w:after="120"/>
        <w:ind w:leftChars="0"/>
        <w:jc w:val="both"/>
        <w:rPr>
          <w:szCs w:val="21"/>
          <w:lang w:val="en-US"/>
        </w:rPr>
      </w:pPr>
      <w:r>
        <w:rPr>
          <w:szCs w:val="21"/>
          <w:lang w:val="en-US"/>
        </w:rPr>
        <w:t>Defined in RAN2: ZTE</w:t>
      </w:r>
    </w:p>
    <w:tbl>
      <w:tblPr>
        <w:tblStyle w:val="aff2"/>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lastRenderedPageBreak/>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7F0575">
            <w:pPr>
              <w:spacing w:after="0"/>
              <w:rPr>
                <w:rFonts w:eastAsia="SimSun"/>
                <w:color w:val="000000" w:themeColor="text1"/>
                <w:lang w:eastAsia="zh-CN"/>
              </w:rPr>
            </w:pPr>
            <w:r>
              <w:rPr>
                <w:rFonts w:eastAsia="SimSun"/>
                <w:color w:val="000000" w:themeColor="text1"/>
                <w:lang w:eastAsia="zh-CN"/>
              </w:rPr>
              <w:t xml:space="preserve">Considering DCM explanation, the intention is not duplication but capture it in RAN1 TR for </w:t>
            </w:r>
            <w:proofErr w:type="spellStart"/>
            <w:r>
              <w:rPr>
                <w:rFonts w:eastAsia="SimSun"/>
                <w:color w:val="000000" w:themeColor="text1"/>
                <w:lang w:eastAsia="zh-CN"/>
              </w:rPr>
              <w:t>Ue</w:t>
            </w:r>
            <w:proofErr w:type="spellEnd"/>
            <w:r>
              <w:rPr>
                <w:rFonts w:eastAsia="SimSun"/>
                <w:color w:val="000000" w:themeColor="text1"/>
                <w:lang w:eastAsia="zh-CN"/>
              </w:rPr>
              <w:t xml:space="preserv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aff6"/>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aff6"/>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HW/</w:t>
            </w:r>
            <w:proofErr w:type="spellStart"/>
            <w:r w:rsidR="00C70552">
              <w:rPr>
                <w:szCs w:val="21"/>
                <w:lang w:val="en-US"/>
              </w:rPr>
              <w:t>HiSi</w:t>
            </w:r>
            <w:proofErr w:type="spellEnd"/>
            <w:r w:rsidR="00C70552">
              <w:rPr>
                <w:szCs w:val="21"/>
                <w:lang w:val="en-US"/>
              </w:rPr>
              <w:t xml:space="preserve">, Intel, </w:t>
            </w:r>
            <w:r w:rsidR="00701069">
              <w:rPr>
                <w:szCs w:val="21"/>
                <w:lang w:val="en-US"/>
              </w:rPr>
              <w:t>CATT</w:t>
            </w:r>
          </w:p>
          <w:p w14:paraId="14AB9274" w14:textId="77777777" w:rsidR="00282BF7" w:rsidRDefault="00282BF7" w:rsidP="007F0575">
            <w:pPr>
              <w:spacing w:after="0"/>
              <w:rPr>
                <w:rFonts w:eastAsia="SimSun"/>
                <w:color w:val="000000" w:themeColor="text1"/>
                <w:lang w:eastAsia="zh-CN"/>
              </w:rPr>
            </w:pPr>
          </w:p>
          <w:p w14:paraId="2DBA5680" w14:textId="6C9280CE" w:rsidR="00962FC1" w:rsidRDefault="00701069" w:rsidP="007F0575">
            <w:pPr>
              <w:spacing w:after="0"/>
              <w:rPr>
                <w:rFonts w:eastAsia="SimSun"/>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7F0575">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aff6"/>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band</w:t>
                  </w:r>
                  <w:r>
                    <w:rPr>
                      <w:rFonts w:asciiTheme="majorHAnsi" w:eastAsia="ＭＳ 明朝"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ＭＳ 明朝" w:hAnsiTheme="majorHAnsi" w:cstheme="majorHAnsi"/>
                      <w:color w:val="FF0000"/>
                      <w:szCs w:val="18"/>
                      <w:lang w:val="en-US" w:eastAsia="ja-JP"/>
                    </w:rPr>
                  </w:pPr>
                  <w:r w:rsidRPr="004A11DD">
                    <w:rPr>
                      <w:rFonts w:asciiTheme="majorHAnsi" w:eastAsia="ＭＳ 明朝"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ＭＳ 明朝"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Alt.1: report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 for each band pair in the band combination]</w:t>
                  </w:r>
                </w:p>
                <w:p w14:paraId="6E36E189"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bl>
          <w:p w14:paraId="48CF163D" w14:textId="7809150A" w:rsidR="00282BF7" w:rsidRDefault="00282BF7" w:rsidP="007F0575">
            <w:pPr>
              <w:spacing w:after="0"/>
              <w:rPr>
                <w:rFonts w:eastAsia="SimSun"/>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SimSun"/>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aff6"/>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lastRenderedPageBreak/>
                    <w:t xml:space="preserve">49. </w:t>
                  </w:r>
                  <w:proofErr w:type="spellStart"/>
                  <w:r w:rsidRPr="00677C52">
                    <w:rPr>
                      <w:rFonts w:asciiTheme="majorHAnsi" w:eastAsia="ＭＳ 明朝"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S</w:t>
                  </w:r>
                  <w:r w:rsidRPr="00677C52">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ＭＳ 明朝" w:hAnsiTheme="majorHAnsi" w:cstheme="majorHAnsi"/>
                      <w:szCs w:val="18"/>
                      <w:lang w:eastAsia="ja-JP"/>
                    </w:rPr>
                    <w:t xml:space="preserve"> for each band pair in the band combination for UL Tx switching across more than 2 band</w:t>
                  </w:r>
                  <w:r w:rsidRPr="00677C52">
                    <w:rPr>
                      <w:rFonts w:asciiTheme="majorHAnsi" w:eastAsia="ＭＳ 明朝"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C</w:t>
                  </w:r>
                  <w:r w:rsidRPr="00677C52">
                    <w:rPr>
                      <w:rFonts w:asciiTheme="majorHAnsi" w:eastAsia="ＭＳ 明朝" w:hAnsiTheme="majorHAnsi" w:cstheme="majorHAnsi"/>
                      <w:szCs w:val="18"/>
                      <w:lang w:eastAsia="ja-JP"/>
                    </w:rPr>
                    <w:t>andidate value set is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Y</w:t>
                  </w:r>
                  <w:r w:rsidRPr="00677C52">
                    <w:rPr>
                      <w:rFonts w:asciiTheme="majorHAnsi" w:eastAsia="ＭＳ 明朝"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P</w:t>
                  </w:r>
                  <w:r w:rsidRPr="00677C52">
                    <w:rPr>
                      <w:rFonts w:asciiTheme="majorHAnsi" w:eastAsia="ＭＳ 明朝"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ＭＳ 明朝" w:hAnsiTheme="majorHAnsi" w:cstheme="majorHAnsi"/>
                      <w:szCs w:val="18"/>
                      <w:lang w:val="en-US" w:eastAsia="ja-JP"/>
                    </w:rPr>
                  </w:pPr>
                  <w:r w:rsidRPr="00677C52">
                    <w:rPr>
                      <w:rFonts w:asciiTheme="majorHAnsi" w:eastAsia="ＭＳ 明朝" w:hAnsiTheme="majorHAnsi" w:cstheme="majorHAnsi"/>
                      <w:szCs w:val="18"/>
                      <w:lang w:val="en-US" w:eastAsia="ja-JP"/>
                    </w:rPr>
                    <w:t xml:space="preserve">This FG is based on the following agreements. </w:t>
                  </w:r>
                  <w:r w:rsidR="000F1E6C" w:rsidRPr="00677C52">
                    <w:rPr>
                      <w:rFonts w:asciiTheme="majorHAnsi" w:eastAsia="ＭＳ 明朝" w:hAnsiTheme="majorHAnsi" w:cstheme="majorHAnsi"/>
                      <w:szCs w:val="18"/>
                      <w:lang w:val="en-US" w:eastAsia="ja-JP"/>
                    </w:rPr>
                    <w:t xml:space="preserve">RAN1 will not discuss the detail of this FG and </w:t>
                  </w:r>
                  <w:r w:rsidR="008B6A7C" w:rsidRPr="00677C52">
                    <w:rPr>
                      <w:rFonts w:asciiTheme="majorHAnsi" w:eastAsia="ＭＳ 明朝" w:hAnsiTheme="majorHAnsi" w:cstheme="majorHAnsi"/>
                      <w:szCs w:val="18"/>
                      <w:lang w:val="en-US" w:eastAsia="ja-JP"/>
                    </w:rPr>
                    <w:t>the detail</w:t>
                  </w:r>
                  <w:r w:rsidR="000F1E6C" w:rsidRPr="00677C52">
                    <w:rPr>
                      <w:rFonts w:asciiTheme="majorHAnsi" w:eastAsia="ＭＳ 明朝" w:hAnsiTheme="majorHAnsi" w:cstheme="majorHAnsi"/>
                      <w:szCs w:val="18"/>
                      <w:lang w:val="en-US" w:eastAsia="ja-JP"/>
                    </w:rPr>
                    <w:t xml:space="preserve"> is u</w:t>
                  </w:r>
                  <w:r w:rsidRPr="00677C52">
                    <w:rPr>
                      <w:rFonts w:asciiTheme="majorHAnsi" w:eastAsia="ＭＳ 明朝"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ＭＳ 明朝"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A</w:t>
                  </w:r>
                  <w:r w:rsidRPr="00677C52">
                    <w:rPr>
                      <w:rFonts w:asciiTheme="majorHAnsi" w:eastAsia="ＭＳ 明朝"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Alt.1: report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 for each band pair in the band combination]</w:t>
                  </w:r>
                </w:p>
                <w:p w14:paraId="331BB63D"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hint="eastAsia"/>
                      <w:szCs w:val="18"/>
                      <w:lang w:eastAsia="ja-JP"/>
                    </w:rPr>
                    <w:t>O</w:t>
                  </w:r>
                  <w:r w:rsidRPr="00677C52">
                    <w:rPr>
                      <w:rFonts w:asciiTheme="majorHAnsi" w:eastAsia="ＭＳ 明朝" w:hAnsiTheme="majorHAnsi" w:cstheme="majorHAnsi"/>
                      <w:szCs w:val="18"/>
                      <w:lang w:eastAsia="ja-JP"/>
                    </w:rPr>
                    <w:t>ptional with capability signaling</w:t>
                  </w:r>
                </w:p>
              </w:tc>
            </w:tr>
          </w:tbl>
          <w:p w14:paraId="4E9A1AA7" w14:textId="0AFDF54E" w:rsidR="00393EAC" w:rsidRPr="00677C52" w:rsidRDefault="00393EAC" w:rsidP="007F0575">
            <w:pPr>
              <w:spacing w:after="0"/>
              <w:rPr>
                <w:rFonts w:eastAsia="SimSun"/>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aff6"/>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aff6"/>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aff2"/>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aff6"/>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aff6"/>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4"/>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aff6"/>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aff6"/>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aff6"/>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lastRenderedPageBreak/>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lastRenderedPageBreak/>
              <w:t>Huawei, HiSilicon</w:t>
            </w:r>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 xml:space="preserve">e support the FG 49-Y and per BC reporting. Regarding two TAG case, it is unnecessary to have separate UE capability. Therefore, if anything to be agreed for two TAG now, only a note as a </w:t>
            </w:r>
            <w:proofErr w:type="spellStart"/>
            <w:r>
              <w:rPr>
                <w:rFonts w:eastAsiaTheme="minorEastAsia"/>
                <w:color w:val="000000" w:themeColor="text1"/>
                <w:lang w:val="en-US"/>
              </w:rPr>
              <w:t>subbullet</w:t>
            </w:r>
            <w:proofErr w:type="spellEnd"/>
            <w:r>
              <w:rPr>
                <w:rFonts w:eastAsiaTheme="minorEastAsia"/>
                <w:color w:val="000000" w:themeColor="text1"/>
                <w:lang w:val="en-US"/>
              </w:rPr>
              <w:t xml:space="preserve">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7F0575">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aff6"/>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aff6"/>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SimSun"/>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aff6"/>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ＭＳ 明朝" w:hAnsiTheme="majorHAnsi" w:cstheme="majorHAnsi" w:hint="eastAsia"/>
                      <w:color w:val="000000" w:themeColor="text1"/>
                      <w:szCs w:val="18"/>
                      <w:highlight w:val="yellow"/>
                      <w:lang w:eastAsia="ja-JP"/>
                    </w:rPr>
                    <w:t>[</w:t>
                  </w:r>
                  <w:r w:rsidRPr="00F62416">
                    <w:rPr>
                      <w:rFonts w:asciiTheme="majorHAnsi" w:eastAsia="ＭＳ 明朝"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P</w:t>
                  </w:r>
                  <w:r w:rsidRPr="00F62416">
                    <w:rPr>
                      <w:rFonts w:asciiTheme="majorHAnsi" w:eastAsia="ＭＳ 明朝"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bl>
          <w:p w14:paraId="432CC208" w14:textId="18AECF47" w:rsidR="007A4210" w:rsidRDefault="007A4210" w:rsidP="004D00E9">
            <w:pPr>
              <w:spacing w:after="0"/>
              <w:rPr>
                <w:rFonts w:eastAsia="SimSun"/>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aff6"/>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5CB0065" w14:textId="615E0A2C"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M</w:t>
            </w:r>
            <w:r>
              <w:rPr>
                <w:rFonts w:eastAsia="SimSun"/>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SimSun"/>
                <w:b/>
                <w:color w:val="000000" w:themeColor="text1"/>
                <w:lang w:val="en-US" w:eastAsia="zh-CN"/>
              </w:rPr>
            </w:pPr>
            <w:r w:rsidRPr="00B314CD">
              <w:rPr>
                <w:rFonts w:eastAsia="SimSun"/>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SimSun"/>
                <w:color w:val="000000" w:themeColor="text1"/>
                <w:lang w:val="en-US" w:eastAsia="zh-CN"/>
              </w:rPr>
            </w:pPr>
          </w:p>
          <w:p w14:paraId="53F258AD" w14:textId="77777777"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hen, RAN1 can send LS to RAN4/2 and ask them to confirm.</w:t>
            </w:r>
          </w:p>
          <w:p w14:paraId="68664087" w14:textId="3FA910B2" w:rsidR="004B572A" w:rsidRDefault="004B572A" w:rsidP="004D00E9">
            <w:pPr>
              <w:spacing w:after="0"/>
              <w:rPr>
                <w:rFonts w:eastAsia="SimSun"/>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SimSun"/>
                <w:szCs w:val="21"/>
                <w:lang w:eastAsia="zh-CN"/>
              </w:rPr>
            </w:pPr>
            <w:r>
              <w:rPr>
                <w:rFonts w:eastAsia="SimSun"/>
                <w:szCs w:val="21"/>
                <w:lang w:eastAsia="zh-CN"/>
              </w:rPr>
              <w:t>Nokia, NSB</w:t>
            </w:r>
          </w:p>
        </w:tc>
        <w:tc>
          <w:tcPr>
            <w:tcW w:w="4494" w:type="pct"/>
          </w:tcPr>
          <w:p w14:paraId="3B1E27AB" w14:textId="77777777" w:rsidR="00554FB6" w:rsidRDefault="00087B61" w:rsidP="004D00E9">
            <w:pPr>
              <w:spacing w:after="0"/>
              <w:rPr>
                <w:rFonts w:eastAsia="SimSun"/>
                <w:color w:val="000000" w:themeColor="text1"/>
                <w:lang w:eastAsia="zh-CN"/>
              </w:rPr>
            </w:pPr>
            <w:r>
              <w:rPr>
                <w:rFonts w:eastAsia="SimSun"/>
                <w:color w:val="000000" w:themeColor="text1"/>
                <w:lang w:eastAsia="zh-CN"/>
              </w:rPr>
              <w:t>Prop 3-2: OK</w:t>
            </w:r>
          </w:p>
          <w:p w14:paraId="45C472E4" w14:textId="4178C654" w:rsidR="00087B61" w:rsidRPr="005C0828" w:rsidRDefault="00087B61" w:rsidP="004D00E9">
            <w:pPr>
              <w:spacing w:after="0"/>
              <w:rPr>
                <w:rFonts w:eastAsia="SimSun"/>
                <w:color w:val="000000" w:themeColor="text1"/>
                <w:lang w:val="en-US" w:eastAsia="zh-CN"/>
              </w:rPr>
            </w:pPr>
            <w:r>
              <w:rPr>
                <w:rFonts w:eastAsia="SimSun"/>
                <w:color w:val="000000" w:themeColor="text1"/>
                <w:lang w:eastAsia="zh-CN"/>
              </w:rPr>
              <w:t xml:space="preserve">Q 3-2a: </w:t>
            </w:r>
            <w:r w:rsidR="005C0828">
              <w:rPr>
                <w:rFonts w:eastAsia="SimSun"/>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SimSun"/>
                <w:szCs w:val="21"/>
                <w:lang w:eastAsia="zh-CN"/>
              </w:rPr>
            </w:pPr>
            <w:r>
              <w:rPr>
                <w:rFonts w:eastAsia="SimSun"/>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SimSun" w:hAnsi="Calibri" w:cs="Calibri"/>
                <w:color w:val="000000" w:themeColor="text1"/>
                <w:sz w:val="22"/>
                <w:szCs w:val="22"/>
                <w:lang w:val="en-US" w:eastAsia="zh-CN"/>
              </w:rPr>
            </w:pPr>
            <w:r w:rsidRPr="00AB36E3">
              <w:rPr>
                <w:rFonts w:ascii="Calibri" w:eastAsia="SimSun"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SimSun"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游ゴシック" w:hAnsi="Calibri" w:cs="Calibri"/>
                <w:sz w:val="22"/>
                <w:szCs w:val="22"/>
              </w:rPr>
            </w:pPr>
            <w:r>
              <w:rPr>
                <w:rFonts w:ascii="Calibri" w:eastAsia="SimSun" w:hAnsi="Calibri" w:cs="Calibri"/>
                <w:color w:val="000000" w:themeColor="text1"/>
                <w:sz w:val="22"/>
                <w:szCs w:val="22"/>
                <w:lang w:val="en-US" w:eastAsia="zh-CN"/>
              </w:rPr>
              <w:t xml:space="preserve">Introducing a feature for </w:t>
            </w:r>
            <w:r w:rsidRPr="00AB36E3">
              <w:rPr>
                <w:rFonts w:ascii="Calibri" w:eastAsia="SimSun" w:hAnsi="Calibri" w:cs="Calibri"/>
                <w:color w:val="000000" w:themeColor="text1"/>
                <w:sz w:val="22"/>
                <w:szCs w:val="22"/>
                <w:lang w:val="en-US" w:eastAsia="zh-CN"/>
              </w:rPr>
              <w:t>“minimum separation time”</w:t>
            </w:r>
            <w:r>
              <w:rPr>
                <w:rFonts w:ascii="Calibri" w:eastAsia="SimSun"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w:t>
            </w:r>
            <w:proofErr w:type="gramStart"/>
            <w:r w:rsidRPr="00AB36E3">
              <w:rPr>
                <w:rFonts w:ascii="Calibri" w:hAnsi="Calibri" w:cs="Calibri"/>
                <w:i/>
                <w:iCs/>
                <w:sz w:val="22"/>
                <w:szCs w:val="22"/>
              </w:rPr>
              <w:t>X,Y</w:t>
            </w:r>
            <w:proofErr w:type="gramEnd"/>
            <w:r w:rsidRPr="00AB36E3">
              <w:rPr>
                <w:rFonts w:ascii="Calibri" w:hAnsi="Calibri" w:cs="Calibri"/>
                <w:i/>
                <w:iCs/>
                <w:sz w:val="22"/>
                <w:szCs w:val="22"/>
              </w:rPr>
              <w:t>}</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where</w:t>
            </w:r>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proofErr w:type="spellStart"/>
            <w:r w:rsidRPr="00AB36E3">
              <w:rPr>
                <w:rStyle w:val="msoins0"/>
                <w:i/>
                <w:iCs/>
                <w:color w:val="FF0000"/>
                <w:u w:val="single"/>
                <w:shd w:val="clear" w:color="auto" w:fill="FFFF00"/>
              </w:rPr>
              <w:t>MinSwitchSeparation</w:t>
            </w:r>
            <w:proofErr w:type="spellEnd"/>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pPr>
              <w:pStyle w:val="aff6"/>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pPr>
              <w:pStyle w:val="aff6"/>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w:t>
            </w:r>
            <w:proofErr w:type="gramStart"/>
            <w:r w:rsidRPr="00AB36E3">
              <w:rPr>
                <w:rFonts w:ascii="Calibri" w:hAnsi="Calibri" w:cs="Calibri"/>
                <w:sz w:val="22"/>
                <w:szCs w:val="22"/>
                <w:lang w:val="en-US"/>
              </w:rPr>
              <w:t>X,Y</w:t>
            </w:r>
            <w:proofErr w:type="gramEnd"/>
            <w:r w:rsidRPr="00AB36E3">
              <w:rPr>
                <w:rFonts w:ascii="Calibri" w:hAnsi="Calibri" w:cs="Calibri"/>
                <w:sz w:val="22"/>
                <w:szCs w:val="22"/>
                <w:lang w:val="en-US"/>
              </w:rPr>
              <w:t xml:space="preserve">}, and having X=0us, the separation between Y1 and Y2 can be equal to switching gap (Y), which doesn’t leave time for the UL transmission (i.e., Q should be 0us). Shall the UE </w:t>
            </w:r>
            <w:proofErr w:type="gramStart"/>
            <w:r w:rsidRPr="00AB36E3">
              <w:rPr>
                <w:rFonts w:ascii="Calibri" w:hAnsi="Calibri" w:cs="Calibri"/>
                <w:sz w:val="22"/>
                <w:szCs w:val="22"/>
                <w:lang w:val="en-US"/>
              </w:rPr>
              <w:t>assumes</w:t>
            </w:r>
            <w:proofErr w:type="gramEnd"/>
            <w:r w:rsidRPr="00AB36E3">
              <w:rPr>
                <w:rFonts w:ascii="Calibri" w:hAnsi="Calibri" w:cs="Calibri"/>
                <w:sz w:val="22"/>
                <w:szCs w:val="22"/>
                <w:lang w:val="en-US"/>
              </w:rPr>
              <w:t xml:space="preserve">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SimSun"/>
                <w:color w:val="000000" w:themeColor="text1"/>
                <w:lang w:eastAsia="zh-CN"/>
              </w:rPr>
            </w:pPr>
            <w:r>
              <w:rPr>
                <w:noProof/>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SimSun"/>
                <w:szCs w:val="21"/>
                <w:lang w:eastAsia="zh-CN"/>
              </w:rPr>
            </w:pPr>
            <w:r>
              <w:rPr>
                <w:rFonts w:eastAsia="SimSun"/>
                <w:szCs w:val="21"/>
                <w:lang w:eastAsia="zh-CN"/>
              </w:rPr>
              <w:t>Apple</w:t>
            </w:r>
          </w:p>
        </w:tc>
        <w:tc>
          <w:tcPr>
            <w:tcW w:w="4494" w:type="pct"/>
          </w:tcPr>
          <w:p w14:paraId="305E91AA" w14:textId="094863B9" w:rsidR="006749EB" w:rsidRPr="00AB36E3" w:rsidRDefault="006749EB" w:rsidP="00D0628A">
            <w:pPr>
              <w:spacing w:after="0"/>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aff6"/>
              <w:numPr>
                <w:ilvl w:val="0"/>
                <w:numId w:val="71"/>
              </w:numPr>
              <w:spacing w:after="0"/>
              <w:ind w:leftChars="0"/>
              <w:rPr>
                <w:rFonts w:ascii="Calibri" w:eastAsia="SimSun"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proofErr w:type="gramStart"/>
            <w:r w:rsidRPr="00764A86">
              <w:rPr>
                <w:rFonts w:eastAsiaTheme="minorEastAsia"/>
                <w:color w:val="FF0000"/>
                <w:lang w:val="en-US"/>
              </w:rPr>
              <w:t>The</w:t>
            </w:r>
            <w:proofErr w:type="gramEnd"/>
            <w:r w:rsidRPr="00764A86">
              <w:rPr>
                <w:rFonts w:eastAsiaTheme="minorEastAsia"/>
                <w:color w:val="FF0000"/>
                <w:lang w:val="en-US"/>
              </w:rPr>
              <w:t xml:space="preserv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We are wondering the current wording is the right reason to support this feature. Rather, it seems if UE doesn’t support the feature, two uplink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r w:rsidR="00060885" w14:paraId="3D7C9C47" w14:textId="77777777" w:rsidTr="00781117">
        <w:tc>
          <w:tcPr>
            <w:tcW w:w="506" w:type="pct"/>
          </w:tcPr>
          <w:p w14:paraId="147BADC6" w14:textId="19CAF7DE" w:rsidR="00060885" w:rsidRPr="00060885" w:rsidRDefault="00060885" w:rsidP="00925D43">
            <w:pPr>
              <w:spacing w:after="0"/>
              <w:jc w:val="both"/>
              <w:rPr>
                <w:rFonts w:eastAsiaTheme="minorEastAsia"/>
                <w:szCs w:val="21"/>
                <w:lang w:val="en-US"/>
              </w:rPr>
            </w:pPr>
            <w:r>
              <w:rPr>
                <w:rFonts w:eastAsiaTheme="minorEastAsia"/>
                <w:szCs w:val="21"/>
                <w:lang w:val="en-US"/>
              </w:rPr>
              <w:t>Huawei, HiSilicon</w:t>
            </w:r>
          </w:p>
        </w:tc>
        <w:tc>
          <w:tcPr>
            <w:tcW w:w="4494" w:type="pct"/>
          </w:tcPr>
          <w:p w14:paraId="68075E8C" w14:textId="73E4A296" w:rsidR="00EE76F3" w:rsidRDefault="00EE76F3" w:rsidP="00925D43">
            <w:pPr>
              <w:spacing w:after="0"/>
              <w:rPr>
                <w:rFonts w:eastAsiaTheme="minorEastAsia"/>
                <w:color w:val="000000" w:themeColor="text1"/>
                <w:lang w:val="en-US"/>
              </w:rPr>
            </w:pPr>
            <w:r>
              <w:rPr>
                <w:rFonts w:eastAsiaTheme="minorEastAsia"/>
                <w:color w:val="000000" w:themeColor="text1"/>
                <w:lang w:val="en-US"/>
              </w:rPr>
              <w:t>The FG was discussed and introduced only in RAN1. Not sure why RAN1 cannot make the decision for the question 3-2a.</w:t>
            </w:r>
          </w:p>
          <w:p w14:paraId="70E39836" w14:textId="21017332" w:rsidR="005F2891" w:rsidRDefault="005F2891" w:rsidP="00925D43">
            <w:pPr>
              <w:spacing w:after="0"/>
              <w:rPr>
                <w:rFonts w:eastAsia="SimSun"/>
                <w:color w:val="000000" w:themeColor="text1"/>
                <w:lang w:val="en-US" w:eastAsia="zh-CN"/>
              </w:rPr>
            </w:pPr>
            <w:r>
              <w:rPr>
                <w:rFonts w:eastAsia="SimSun"/>
                <w:color w:val="000000" w:themeColor="text1"/>
                <w:lang w:val="en-US" w:eastAsia="zh-CN"/>
              </w:rPr>
              <w:t>In our view, o</w:t>
            </w:r>
            <w:r>
              <w:rPr>
                <w:rFonts w:eastAsia="SimSun" w:hint="eastAsia"/>
                <w:color w:val="000000" w:themeColor="text1"/>
                <w:lang w:val="en-US" w:eastAsia="zh-CN"/>
              </w:rPr>
              <w:t>n</w:t>
            </w:r>
            <w:r>
              <w:rPr>
                <w:rFonts w:eastAsia="SimSun"/>
                <w:color w:val="000000" w:themeColor="text1"/>
                <w:lang w:val="en-US" w:eastAsia="zh-CN"/>
              </w:rPr>
              <w:t>e capability signaling for both cases is sufficient.</w:t>
            </w:r>
          </w:p>
          <w:p w14:paraId="5AB8A2C6" w14:textId="29C07102" w:rsidR="00060885" w:rsidRDefault="005F2891" w:rsidP="00925D43">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f more inputs from RAN4 are needed, then an FFS for two TAGs is sufficient</w:t>
            </w:r>
            <w:r w:rsidR="00665045">
              <w:rPr>
                <w:rFonts w:eastAsia="SimSun"/>
                <w:color w:val="000000" w:themeColor="text1"/>
                <w:lang w:val="en-US" w:eastAsia="zh-CN"/>
              </w:rPr>
              <w:t>. A suggested change is</w:t>
            </w:r>
          </w:p>
          <w:p w14:paraId="56BC1D50" w14:textId="77777777" w:rsidR="00665045" w:rsidRDefault="00665045" w:rsidP="00925D43">
            <w:pPr>
              <w:spacing w:after="0"/>
              <w:rPr>
                <w:rFonts w:eastAsia="SimSun"/>
                <w:color w:val="000000" w:themeColor="text1"/>
                <w:lang w:val="en-US" w:eastAsia="zh-CN"/>
              </w:rPr>
            </w:pPr>
          </w:p>
          <w:p w14:paraId="3309B47D" w14:textId="165DDBA8" w:rsidR="00665045" w:rsidRPr="00665045" w:rsidRDefault="00665045" w:rsidP="00925D43">
            <w:pPr>
              <w:spacing w:after="0"/>
              <w:rPr>
                <w:rFonts w:eastAsia="SimSun"/>
                <w:color w:val="000000" w:themeColor="text1"/>
                <w:sz w:val="20"/>
                <w:lang w:val="en-US" w:eastAsia="zh-CN"/>
              </w:rPr>
            </w:pPr>
            <w:r w:rsidRPr="00665045">
              <w:rPr>
                <w:rFonts w:asciiTheme="majorHAnsi" w:hAnsiTheme="majorHAnsi" w:cstheme="majorHAnsi" w:hint="eastAsia"/>
                <w:color w:val="FF0000"/>
                <w:sz w:val="20"/>
                <w:szCs w:val="18"/>
                <w:highlight w:val="yellow"/>
              </w:rPr>
              <w:t>F</w:t>
            </w:r>
            <w:r w:rsidRPr="00665045">
              <w:rPr>
                <w:rFonts w:asciiTheme="majorHAnsi" w:hAnsiTheme="majorHAnsi" w:cstheme="majorHAnsi"/>
                <w:color w:val="FF0000"/>
                <w:sz w:val="20"/>
                <w:szCs w:val="18"/>
                <w:highlight w:val="yellow"/>
              </w:rPr>
              <w:t xml:space="preserve">FS </w:t>
            </w:r>
            <w:r w:rsidRPr="00665045">
              <w:rPr>
                <w:rFonts w:asciiTheme="majorHAnsi" w:hAnsiTheme="majorHAnsi" w:cstheme="majorHAnsi"/>
                <w:strike/>
                <w:color w:val="FF0000"/>
                <w:sz w:val="20"/>
                <w:szCs w:val="18"/>
                <w:highlight w:val="yellow"/>
              </w:rPr>
              <w:t>value X</w:t>
            </w:r>
            <w:r w:rsidRPr="00665045">
              <w:rPr>
                <w:rFonts w:asciiTheme="majorHAnsi" w:hAnsiTheme="majorHAnsi" w:cstheme="majorHAnsi"/>
                <w:color w:val="FF0000"/>
                <w:sz w:val="20"/>
                <w:szCs w:val="18"/>
                <w:highlight w:val="yellow"/>
              </w:rPr>
              <w:t xml:space="preserve"> for different TAG cases</w:t>
            </w:r>
          </w:p>
          <w:p w14:paraId="67C64CC9" w14:textId="22BD7EDD" w:rsidR="005F2891" w:rsidRPr="00EE76F3" w:rsidRDefault="005F2891" w:rsidP="00925D43">
            <w:pPr>
              <w:spacing w:after="0"/>
              <w:rPr>
                <w:rFonts w:eastAsia="SimSun"/>
                <w:color w:val="000000" w:themeColor="text1"/>
                <w:lang w:val="en-US" w:eastAsia="zh-CN"/>
              </w:rPr>
            </w:pPr>
          </w:p>
        </w:tc>
      </w:tr>
      <w:tr w:rsidR="00B17C45" w14:paraId="227EE032" w14:textId="77777777" w:rsidTr="00781117">
        <w:tc>
          <w:tcPr>
            <w:tcW w:w="506" w:type="pct"/>
          </w:tcPr>
          <w:p w14:paraId="4E7B47BA" w14:textId="65186EA8" w:rsidR="00B17C45" w:rsidRDefault="00B17C45" w:rsidP="00B17C45">
            <w:pPr>
              <w:spacing w:after="0"/>
              <w:jc w:val="both"/>
              <w:rPr>
                <w:rFonts w:eastAsiaTheme="minorEastAsia"/>
                <w:szCs w:val="21"/>
                <w:lang w:val="en-US"/>
              </w:rPr>
            </w:pPr>
            <w:r w:rsidRPr="0074160D">
              <w:rPr>
                <w:rFonts w:eastAsia="SimSun"/>
                <w:szCs w:val="24"/>
                <w:lang w:eastAsia="zh-CN"/>
              </w:rPr>
              <w:t>Samsung</w:t>
            </w:r>
            <w:r>
              <w:rPr>
                <w:rFonts w:eastAsia="SimSun"/>
                <w:szCs w:val="24"/>
                <w:lang w:eastAsia="zh-CN"/>
              </w:rPr>
              <w:t>2</w:t>
            </w:r>
          </w:p>
        </w:tc>
        <w:tc>
          <w:tcPr>
            <w:tcW w:w="4494" w:type="pct"/>
          </w:tcPr>
          <w:p w14:paraId="755A1106" w14:textId="77777777" w:rsidR="00B17C45" w:rsidRPr="0074160D" w:rsidRDefault="00B17C45" w:rsidP="00B17C45">
            <w:pPr>
              <w:spacing w:after="0"/>
              <w:rPr>
                <w:rFonts w:eastAsia="SimSun"/>
                <w:szCs w:val="24"/>
                <w:lang w:val="en-US" w:eastAsia="zh-CN"/>
              </w:rPr>
            </w:pPr>
            <w:r w:rsidRPr="0074160D">
              <w:rPr>
                <w:rFonts w:eastAsia="SimSun"/>
                <w:szCs w:val="24"/>
                <w:lang w:val="en-US" w:eastAsia="zh-CN"/>
              </w:rPr>
              <w:t>Proposal 3-2: acceptable</w:t>
            </w:r>
          </w:p>
          <w:p w14:paraId="1B4C05E6" w14:textId="77777777" w:rsidR="00B17C45" w:rsidRPr="0074160D" w:rsidRDefault="00B17C45" w:rsidP="00B17C45">
            <w:pPr>
              <w:spacing w:after="0"/>
              <w:rPr>
                <w:rFonts w:eastAsia="SimSun"/>
                <w:szCs w:val="24"/>
                <w:lang w:val="en-US" w:eastAsia="zh-CN"/>
              </w:rPr>
            </w:pPr>
          </w:p>
          <w:p w14:paraId="6A7B97E3" w14:textId="4E8AFFA0" w:rsidR="00B17C45" w:rsidRDefault="00B17C45" w:rsidP="00B17C45">
            <w:pPr>
              <w:spacing w:after="0"/>
              <w:rPr>
                <w:rFonts w:eastAsiaTheme="minorEastAsia"/>
                <w:color w:val="000000" w:themeColor="text1"/>
                <w:lang w:val="en-US"/>
              </w:rPr>
            </w:pPr>
            <w:r w:rsidRPr="0074160D">
              <w:rPr>
                <w:rFonts w:eastAsia="SimSun"/>
                <w:szCs w:val="24"/>
                <w:lang w:val="en-US" w:eastAsia="zh-CN"/>
              </w:rPr>
              <w:lastRenderedPageBreak/>
              <w:t>Question 3-2a: We think that the same reported value X can apply for the 1 and the 2 TAG cases. Ok with RAN1 assumption that same value is reported and check with RAN2/4 to confirm.</w:t>
            </w:r>
          </w:p>
        </w:tc>
      </w:tr>
      <w:tr w:rsidR="00B17FC4" w14:paraId="07E29A7D" w14:textId="77777777" w:rsidTr="00781117">
        <w:tc>
          <w:tcPr>
            <w:tcW w:w="506" w:type="pct"/>
          </w:tcPr>
          <w:p w14:paraId="6708757A" w14:textId="4FF0EA8B" w:rsidR="00B17FC4" w:rsidRPr="0074160D" w:rsidRDefault="00B17FC4" w:rsidP="00B17FC4">
            <w:pPr>
              <w:spacing w:after="0"/>
              <w:jc w:val="both"/>
              <w:rPr>
                <w:rFonts w:eastAsia="SimSun"/>
                <w:szCs w:val="24"/>
                <w:lang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A8FC0C1" w14:textId="6862ADEF" w:rsidR="00B17FC4" w:rsidRPr="0074160D" w:rsidRDefault="00B17FC4" w:rsidP="00B17FC4">
            <w:pPr>
              <w:spacing w:after="0"/>
              <w:rPr>
                <w:rFonts w:eastAsia="SimSun"/>
                <w:szCs w:val="24"/>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14:paraId="01C28401" w14:textId="77777777" w:rsidTr="00781117">
        <w:tc>
          <w:tcPr>
            <w:tcW w:w="506" w:type="pct"/>
          </w:tcPr>
          <w:p w14:paraId="560A50EC" w14:textId="4C1809EE" w:rsidR="00B17FC4" w:rsidRPr="005D406E" w:rsidRDefault="005D406E" w:rsidP="00B17FC4">
            <w:pPr>
              <w:spacing w:after="0"/>
              <w:jc w:val="both"/>
              <w:rPr>
                <w:rFonts w:eastAsiaTheme="minorEastAsia" w:hint="eastAsia"/>
                <w:szCs w:val="24"/>
              </w:rPr>
            </w:pPr>
            <w:r>
              <w:rPr>
                <w:rFonts w:eastAsiaTheme="minorEastAsia" w:hint="eastAsia"/>
                <w:szCs w:val="24"/>
              </w:rPr>
              <w:t>M</w:t>
            </w:r>
            <w:r>
              <w:rPr>
                <w:rFonts w:eastAsiaTheme="minorEastAsia"/>
                <w:szCs w:val="24"/>
              </w:rPr>
              <w:t>oderator</w:t>
            </w:r>
          </w:p>
        </w:tc>
        <w:tc>
          <w:tcPr>
            <w:tcW w:w="4494" w:type="pct"/>
          </w:tcPr>
          <w:p w14:paraId="0071AE41" w14:textId="24369123" w:rsidR="005D406E" w:rsidRDefault="005D406E" w:rsidP="005D406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C6AB4EB" w14:textId="494016CD" w:rsidR="005D406E" w:rsidRPr="005D406E" w:rsidRDefault="005D406E">
            <w:pPr>
              <w:pStyle w:val="aff6"/>
              <w:numPr>
                <w:ilvl w:val="0"/>
                <w:numId w:val="80"/>
              </w:numPr>
              <w:spacing w:after="0"/>
              <w:ind w:leftChars="0"/>
              <w:rPr>
                <w:rFonts w:eastAsiaTheme="minorEastAsia"/>
                <w:color w:val="000000" w:themeColor="text1"/>
              </w:rPr>
            </w:pPr>
            <w:r w:rsidRPr="0074160D">
              <w:rPr>
                <w:rFonts w:eastAsia="SimSun"/>
                <w:szCs w:val="24"/>
                <w:lang w:val="en-US" w:eastAsia="zh-CN"/>
              </w:rPr>
              <w:t>Proposal 3-2</w:t>
            </w:r>
          </w:p>
          <w:p w14:paraId="3AB788BF" w14:textId="6EF4A79F" w:rsidR="005D406E" w:rsidRDefault="005D406E">
            <w:pPr>
              <w:pStyle w:val="aff6"/>
              <w:numPr>
                <w:ilvl w:val="1"/>
                <w:numId w:val="80"/>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Nokia/NSB, Apple, LGE, Samsung</w:t>
            </w:r>
          </w:p>
          <w:p w14:paraId="42F477CD" w14:textId="4D5B3EE8" w:rsidR="005D406E" w:rsidRPr="005D406E" w:rsidRDefault="005D406E">
            <w:pPr>
              <w:pStyle w:val="aff6"/>
              <w:numPr>
                <w:ilvl w:val="1"/>
                <w:numId w:val="80"/>
              </w:numPr>
              <w:spacing w:after="0"/>
              <w:ind w:leftChars="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ot support: MTK</w:t>
            </w:r>
          </w:p>
          <w:p w14:paraId="4D34D67D" w14:textId="40BE1D29" w:rsidR="005D406E" w:rsidRPr="005D406E" w:rsidRDefault="005D406E">
            <w:pPr>
              <w:pStyle w:val="aff6"/>
              <w:numPr>
                <w:ilvl w:val="0"/>
                <w:numId w:val="80"/>
              </w:numPr>
              <w:spacing w:after="0"/>
              <w:ind w:leftChars="0"/>
              <w:rPr>
                <w:rFonts w:eastAsiaTheme="minorEastAsia"/>
                <w:color w:val="000000" w:themeColor="text1"/>
              </w:rPr>
            </w:pPr>
            <w:r w:rsidRPr="0074160D">
              <w:rPr>
                <w:rFonts w:eastAsia="SimSun"/>
                <w:szCs w:val="24"/>
                <w:lang w:val="en-US" w:eastAsia="zh-CN"/>
              </w:rPr>
              <w:t>Question 3-2a</w:t>
            </w:r>
          </w:p>
          <w:p w14:paraId="58718509" w14:textId="026FE619" w:rsidR="005D406E" w:rsidRDefault="005D406E">
            <w:pPr>
              <w:pStyle w:val="aff6"/>
              <w:numPr>
                <w:ilvl w:val="1"/>
                <w:numId w:val="80"/>
              </w:numPr>
              <w:spacing w:after="0"/>
              <w:ind w:leftChars="0"/>
              <w:rPr>
                <w:rFonts w:eastAsiaTheme="minorEastAsia"/>
                <w:color w:val="000000" w:themeColor="text1"/>
              </w:rPr>
            </w:pPr>
            <w:r w:rsidRPr="005D406E">
              <w:rPr>
                <w:rFonts w:eastAsiaTheme="minorEastAsia"/>
                <w:color w:val="000000" w:themeColor="text1"/>
              </w:rPr>
              <w:t>RAN1 assumes the same value X is reported for one TAG case and more than one TAG case unless RAN4/2 has a different understanding</w:t>
            </w:r>
            <w:r>
              <w:rPr>
                <w:rFonts w:eastAsiaTheme="minorEastAsia"/>
                <w:color w:val="000000" w:themeColor="text1"/>
              </w:rPr>
              <w:t>: ZTE, Samsung</w:t>
            </w:r>
          </w:p>
          <w:p w14:paraId="11A694C9" w14:textId="3938BEBE" w:rsidR="005D406E" w:rsidRDefault="005D406E">
            <w:pPr>
              <w:pStyle w:val="aff6"/>
              <w:numPr>
                <w:ilvl w:val="1"/>
                <w:numId w:val="80"/>
              </w:numPr>
              <w:spacing w:after="0"/>
              <w:ind w:leftChars="0"/>
              <w:rPr>
                <w:rFonts w:eastAsiaTheme="minorEastAsia"/>
                <w:color w:val="000000" w:themeColor="text1"/>
              </w:rPr>
            </w:pPr>
            <w:r w:rsidRPr="005D406E">
              <w:rPr>
                <w:rFonts w:eastAsiaTheme="minorEastAsia"/>
                <w:color w:val="000000" w:themeColor="text1"/>
              </w:rPr>
              <w:t>single value X is reported for both cases</w:t>
            </w:r>
            <w:r>
              <w:rPr>
                <w:rFonts w:eastAsiaTheme="minorEastAsia"/>
                <w:color w:val="000000" w:themeColor="text1"/>
              </w:rPr>
              <w:t xml:space="preserve">: </w:t>
            </w:r>
            <w:r>
              <w:rPr>
                <w:rFonts w:eastAsiaTheme="minorEastAsia"/>
                <w:color w:val="000000" w:themeColor="text1"/>
              </w:rPr>
              <w:t>Nokia/NSB</w:t>
            </w:r>
            <w:r>
              <w:rPr>
                <w:rFonts w:eastAsiaTheme="minorEastAsia"/>
                <w:color w:val="000000" w:themeColor="text1"/>
              </w:rPr>
              <w:t xml:space="preserve">, </w:t>
            </w:r>
            <w:r>
              <w:rPr>
                <w:rFonts w:eastAsiaTheme="minorEastAsia"/>
                <w:color w:val="000000" w:themeColor="text1"/>
              </w:rPr>
              <w:t>HW/</w:t>
            </w:r>
            <w:proofErr w:type="spellStart"/>
            <w:r>
              <w:rPr>
                <w:rFonts w:eastAsiaTheme="minorEastAsia"/>
                <w:color w:val="000000" w:themeColor="text1"/>
              </w:rPr>
              <w:t>HiSi</w:t>
            </w:r>
            <w:proofErr w:type="spellEnd"/>
            <w:r>
              <w:rPr>
                <w:rFonts w:eastAsiaTheme="minorEastAsia"/>
                <w:color w:val="000000" w:themeColor="text1"/>
              </w:rPr>
              <w:t>, Samsung</w:t>
            </w:r>
            <w:r>
              <w:rPr>
                <w:rFonts w:eastAsiaTheme="minorEastAsia"/>
                <w:color w:val="000000" w:themeColor="text1"/>
              </w:rPr>
              <w:t>, DCM</w:t>
            </w:r>
          </w:p>
          <w:p w14:paraId="5B02A0AA" w14:textId="3DE28A46" w:rsidR="005D406E" w:rsidRPr="005D406E" w:rsidRDefault="005D406E">
            <w:pPr>
              <w:pStyle w:val="aff6"/>
              <w:numPr>
                <w:ilvl w:val="1"/>
                <w:numId w:val="80"/>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FS: Apple</w:t>
            </w:r>
          </w:p>
          <w:p w14:paraId="00EAB146" w14:textId="77777777" w:rsidR="005D406E" w:rsidRDefault="005D406E" w:rsidP="00B17FC4">
            <w:pPr>
              <w:spacing w:after="0"/>
              <w:rPr>
                <w:rFonts w:eastAsia="SimSun"/>
                <w:szCs w:val="24"/>
                <w:lang w:val="en-US" w:eastAsia="zh-CN"/>
              </w:rPr>
            </w:pPr>
          </w:p>
          <w:p w14:paraId="6F94201E" w14:textId="2AE87241" w:rsidR="005D406E" w:rsidRDefault="005D406E" w:rsidP="00B17FC4">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the point raised by MTK, I think this should be discussed in maintenance agenda at first if they want to revert the agreements, but I would like to hear company’s view</w:t>
            </w:r>
          </w:p>
          <w:p w14:paraId="3274032D" w14:textId="5C5DF82E" w:rsidR="005D406E" w:rsidRDefault="005D406E" w:rsidP="00B17FC4">
            <w:pPr>
              <w:spacing w:after="0"/>
              <w:rPr>
                <w:rFonts w:eastAsiaTheme="minorEastAsia"/>
                <w:szCs w:val="24"/>
                <w:lang w:val="en-US"/>
              </w:rPr>
            </w:pPr>
            <w:r>
              <w:rPr>
                <w:rFonts w:eastAsiaTheme="minorEastAsia"/>
                <w:szCs w:val="24"/>
                <w:lang w:val="en-US"/>
              </w:rPr>
              <w:t xml:space="preserve">Regarding the </w:t>
            </w:r>
            <w:r>
              <w:rPr>
                <w:rFonts w:eastAsiaTheme="minorEastAsia" w:hint="eastAsia"/>
                <w:szCs w:val="24"/>
                <w:lang w:val="en-US"/>
              </w:rPr>
              <w:t>p</w:t>
            </w:r>
            <w:r>
              <w:rPr>
                <w:rFonts w:eastAsiaTheme="minorEastAsia"/>
                <w:szCs w:val="24"/>
                <w:lang w:val="en-US"/>
              </w:rPr>
              <w:t>oint raised by LGE, the sentence is in square brackets with yellow highlighting, so it can be discussed later.</w:t>
            </w:r>
          </w:p>
          <w:p w14:paraId="1C06E1A4" w14:textId="4F0B1DC1" w:rsidR="005D406E" w:rsidRDefault="005D406E" w:rsidP="00B17FC4">
            <w:pPr>
              <w:spacing w:after="0"/>
              <w:rPr>
                <w:rFonts w:eastAsiaTheme="minorEastAsia"/>
                <w:szCs w:val="24"/>
                <w:lang w:val="en-US"/>
              </w:rPr>
            </w:pPr>
          </w:p>
          <w:p w14:paraId="78815265" w14:textId="3963D29B" w:rsidR="005D406E" w:rsidRDefault="00AF245B" w:rsidP="00B17FC4">
            <w:pPr>
              <w:spacing w:after="0"/>
              <w:rPr>
                <w:rFonts w:eastAsiaTheme="minorEastAsia"/>
                <w:color w:val="000000" w:themeColor="text1"/>
              </w:rPr>
            </w:pPr>
            <w:r>
              <w:rPr>
                <w:rFonts w:eastAsiaTheme="minorEastAsia" w:hint="eastAsia"/>
                <w:szCs w:val="24"/>
                <w:lang w:val="en-US"/>
              </w:rPr>
              <w:t>G</w:t>
            </w:r>
            <w:r>
              <w:rPr>
                <w:rFonts w:eastAsiaTheme="minorEastAsia"/>
                <w:szCs w:val="24"/>
                <w:lang w:val="en-US"/>
              </w:rPr>
              <w:t xml:space="preserve">iven most companies are fine to have </w:t>
            </w:r>
            <w:r w:rsidRPr="005D406E">
              <w:rPr>
                <w:rFonts w:eastAsiaTheme="minorEastAsia"/>
                <w:color w:val="000000" w:themeColor="text1"/>
              </w:rPr>
              <w:t>single value X for both cases</w:t>
            </w:r>
            <w:r>
              <w:rPr>
                <w:rFonts w:eastAsiaTheme="minorEastAsia"/>
                <w:color w:val="000000" w:themeColor="text1"/>
              </w:rPr>
              <w:t>, proposal is updated as follows:</w:t>
            </w:r>
          </w:p>
          <w:p w14:paraId="4593487E" w14:textId="3E50EEDA" w:rsidR="00AF245B" w:rsidRDefault="00AF245B" w:rsidP="00B17FC4">
            <w:pPr>
              <w:spacing w:after="0"/>
              <w:rPr>
                <w:rFonts w:eastAsiaTheme="minorEastAsia"/>
                <w:color w:val="000000" w:themeColor="text1"/>
              </w:rPr>
            </w:pPr>
          </w:p>
          <w:p w14:paraId="5F968873" w14:textId="77777777" w:rsidR="00AF245B" w:rsidRDefault="00AF245B" w:rsidP="00AF245B">
            <w:pPr>
              <w:spacing w:afterLines="50" w:after="120"/>
              <w:jc w:val="both"/>
              <w:rPr>
                <w:b/>
                <w:bCs/>
                <w:szCs w:val="21"/>
                <w:lang w:val="en-US"/>
              </w:rPr>
            </w:pPr>
            <w:r>
              <w:rPr>
                <w:b/>
                <w:bCs/>
                <w:szCs w:val="21"/>
                <w:highlight w:val="yellow"/>
                <w:lang w:val="en-US"/>
              </w:rPr>
              <w:t>Proposal 3-2:</w:t>
            </w:r>
          </w:p>
          <w:p w14:paraId="2CFD8F60" w14:textId="77777777" w:rsidR="00AF245B" w:rsidRDefault="00AF245B" w:rsidP="00AF245B">
            <w:pPr>
              <w:pStyle w:val="aff6"/>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AF245B" w14:paraId="01CB2234" w14:textId="77777777" w:rsidTr="0025449B">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1672296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34ABDC04"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0245FBE"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 xml:space="preserve">inimum separation time for two </w:t>
                  </w:r>
                  <w:proofErr w:type="gramStart"/>
                  <w:r>
                    <w:rPr>
                      <w:rFonts w:asciiTheme="majorHAnsi" w:eastAsia="ＭＳ 明朝" w:hAnsiTheme="majorHAnsi" w:cstheme="majorHAnsi"/>
                      <w:color w:val="000000" w:themeColor="text1"/>
                      <w:szCs w:val="18"/>
                      <w:lang w:eastAsia="ja-JP"/>
                    </w:rPr>
                    <w:t>uplink</w:t>
                  </w:r>
                  <w:proofErr w:type="gramEnd"/>
                  <w:r>
                    <w:rPr>
                      <w:rFonts w:asciiTheme="majorHAnsi" w:eastAsia="ＭＳ 明朝" w:hAnsiTheme="majorHAnsi" w:cstheme="majorHAnsi"/>
                      <w:color w:val="000000" w:themeColor="text1"/>
                      <w:szCs w:val="18"/>
                      <w:lang w:eastAsia="ja-JP"/>
                    </w:rPr>
                    <w:t xml:space="preserve">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4E79D124" w14:textId="77777777" w:rsidR="00AF245B" w:rsidRDefault="00AF245B" w:rsidP="00AF24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3259391B" w14:textId="77777777"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23F09149" w14:textId="02D245D8"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proofErr w:type="gramStart"/>
                  <w:r w:rsidRPr="00AF245B">
                    <w:rPr>
                      <w:rFonts w:asciiTheme="majorHAnsi" w:hAnsiTheme="majorHAnsi" w:cstheme="majorHAnsi"/>
                      <w:color w:val="FF0000"/>
                      <w:szCs w:val="18"/>
                      <w:lang w:eastAsia="ja-JP"/>
                    </w:rPr>
                    <w:t>The</w:t>
                  </w:r>
                  <w:proofErr w:type="gramEnd"/>
                  <w:r w:rsidRPr="00AF245B">
                    <w:rPr>
                      <w:rFonts w:asciiTheme="majorHAnsi" w:hAnsiTheme="majorHAnsi" w:cstheme="majorHAnsi"/>
                      <w:color w:val="FF0000"/>
                      <w:szCs w:val="18"/>
                      <w:lang w:eastAsia="ja-JP"/>
                    </w:rPr>
                    <w:t xml:space="preserve"> reported value X is applied to both one TAG case and more than one TAG case (if UE supports more than one 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5F025424" w14:textId="77777777" w:rsidR="00AF245B" w:rsidRDefault="00AF245B" w:rsidP="00AF245B">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762D2E0" w14:textId="77777777" w:rsidR="00AF245B" w:rsidRDefault="00AF245B" w:rsidP="00AF245B">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2540C78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32312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953D4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ＭＳ 明朝" w:hAnsiTheme="majorHAnsi" w:cstheme="majorHAnsi" w:hint="eastAsia"/>
                      <w:color w:val="000000" w:themeColor="text1"/>
                      <w:szCs w:val="18"/>
                      <w:highlight w:val="yellow"/>
                      <w:lang w:eastAsia="ja-JP"/>
                    </w:rPr>
                    <w:t>[</w:t>
                  </w:r>
                  <w:r w:rsidRPr="00F62416">
                    <w:rPr>
                      <w:rFonts w:asciiTheme="majorHAnsi" w:eastAsia="ＭＳ 明朝"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15B990B"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P</w:t>
                  </w:r>
                  <w:r w:rsidRPr="00F62416">
                    <w:rPr>
                      <w:rFonts w:asciiTheme="majorHAnsi" w:eastAsia="ＭＳ 明朝"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0AF7D6"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9D2B977"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421D335"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50B0954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15CD7A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41E7FC4F" w14:textId="77777777" w:rsidR="00AF245B" w:rsidRPr="00AF245B" w:rsidRDefault="00AF245B" w:rsidP="00B17FC4">
            <w:pPr>
              <w:spacing w:after="0"/>
              <w:rPr>
                <w:rFonts w:eastAsiaTheme="minorEastAsia" w:hint="eastAsia"/>
                <w:szCs w:val="24"/>
              </w:rPr>
            </w:pPr>
          </w:p>
          <w:p w14:paraId="64CF5A27" w14:textId="469F7D3B" w:rsidR="005D406E" w:rsidRPr="0074160D" w:rsidRDefault="005D406E" w:rsidP="00B17FC4">
            <w:pPr>
              <w:spacing w:after="0"/>
              <w:rPr>
                <w:rFonts w:eastAsia="SimSun" w:hint="eastAsia"/>
                <w:szCs w:val="24"/>
                <w:lang w:val="en-US" w:eastAsia="zh-CN"/>
              </w:rPr>
            </w:pPr>
          </w:p>
        </w:tc>
      </w:tr>
      <w:tr w:rsidR="00B17FC4" w14:paraId="3C229857" w14:textId="77777777" w:rsidTr="00781117">
        <w:tc>
          <w:tcPr>
            <w:tcW w:w="506" w:type="pct"/>
          </w:tcPr>
          <w:p w14:paraId="430A9D39" w14:textId="77777777" w:rsidR="00B17FC4" w:rsidRPr="0074160D" w:rsidRDefault="00B17FC4" w:rsidP="00B17FC4">
            <w:pPr>
              <w:spacing w:after="0"/>
              <w:jc w:val="both"/>
              <w:rPr>
                <w:rFonts w:eastAsia="SimSun"/>
                <w:szCs w:val="24"/>
                <w:lang w:eastAsia="zh-CN"/>
              </w:rPr>
            </w:pPr>
          </w:p>
        </w:tc>
        <w:tc>
          <w:tcPr>
            <w:tcW w:w="4494" w:type="pct"/>
          </w:tcPr>
          <w:p w14:paraId="093E7531" w14:textId="77777777" w:rsidR="00B17FC4" w:rsidRPr="0074160D" w:rsidRDefault="00B17FC4" w:rsidP="00B17FC4">
            <w:pPr>
              <w:spacing w:after="0"/>
              <w:rPr>
                <w:rFonts w:eastAsia="SimSun"/>
                <w:szCs w:val="24"/>
                <w:lang w:val="en-US" w:eastAsia="zh-CN"/>
              </w:rPr>
            </w:pPr>
          </w:p>
        </w:tc>
      </w:tr>
    </w:tbl>
    <w:p w14:paraId="6792D799" w14:textId="77777777" w:rsidR="003C2260" w:rsidRPr="00781117"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aff6"/>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introduce </w:t>
      </w:r>
      <w:proofErr w:type="gramStart"/>
      <w:r>
        <w:rPr>
          <w:b/>
          <w:bCs/>
          <w:szCs w:val="21"/>
          <w:lang w:val="en-US"/>
        </w:rPr>
        <w:t>a</w:t>
      </w:r>
      <w:proofErr w:type="gramEnd"/>
      <w:r>
        <w:rPr>
          <w:b/>
          <w:bCs/>
          <w:szCs w:val="21"/>
          <w:lang w:val="en-US"/>
        </w:rPr>
        <w:t xml:space="preserve"> FG for the support of transmission during the switching period for the band on which UL Tx chain remains unchanged</w:t>
      </w:r>
    </w:p>
    <w:p w14:paraId="6EDD18D5" w14:textId="77777777" w:rsidR="003C2260" w:rsidRDefault="006134A8">
      <w:pPr>
        <w:pStyle w:val="aff6"/>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aff6"/>
        <w:numPr>
          <w:ilvl w:val="1"/>
          <w:numId w:val="54"/>
        </w:numPr>
        <w:spacing w:afterLines="50" w:after="120"/>
        <w:ind w:leftChars="0"/>
        <w:jc w:val="both"/>
        <w:rPr>
          <w:szCs w:val="21"/>
          <w:lang w:val="en-US"/>
        </w:rPr>
      </w:pPr>
      <w:r>
        <w:rPr>
          <w:szCs w:val="21"/>
          <w:lang w:val="en-US"/>
        </w:rPr>
        <w:t>Defined in RAN2/4: ZTE</w:t>
      </w:r>
    </w:p>
    <w:tbl>
      <w:tblPr>
        <w:tblStyle w:val="aff2"/>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this should be introduced as </w:t>
            </w:r>
            <w:proofErr w:type="gramStart"/>
            <w:r>
              <w:rPr>
                <w:rFonts w:eastAsia="SimSun"/>
                <w:color w:val="000000" w:themeColor="text1"/>
                <w:lang w:val="en-US" w:eastAsia="zh-CN"/>
              </w:rPr>
              <w:t>a</w:t>
            </w:r>
            <w:proofErr w:type="gramEnd"/>
            <w:r>
              <w:rPr>
                <w:rFonts w:eastAsia="SimSun"/>
                <w:color w:val="000000" w:themeColor="text1"/>
                <w:lang w:val="en-US" w:eastAsia="zh-CN"/>
              </w:rPr>
              <w:t xml:space="preserve">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aff2"/>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lastRenderedPageBreak/>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lastRenderedPageBreak/>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E478CB8" w14:textId="77777777" w:rsidR="00781117" w:rsidRDefault="00781117" w:rsidP="007F0575">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aff6"/>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aff6"/>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w:t>
            </w:r>
            <w:proofErr w:type="spellStart"/>
            <w:r w:rsidR="000B30A3">
              <w:rPr>
                <w:szCs w:val="21"/>
                <w:lang w:val="en-US"/>
              </w:rPr>
              <w:t>HiSi</w:t>
            </w:r>
            <w:proofErr w:type="spellEnd"/>
            <w:r w:rsidR="000B30A3">
              <w:rPr>
                <w:szCs w:val="21"/>
                <w:lang w:val="en-US"/>
              </w:rPr>
              <w:t>,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1"/>
        <w:numPr>
          <w:ilvl w:val="0"/>
          <w:numId w:val="11"/>
        </w:numPr>
        <w:spacing w:before="180" w:after="120"/>
        <w:rPr>
          <w:rFonts w:eastAsia="ＭＳ 明朝"/>
          <w:b/>
          <w:bCs/>
          <w:szCs w:val="24"/>
          <w:lang w:val="en-US"/>
        </w:rPr>
      </w:pPr>
      <w:r>
        <w:rPr>
          <w:rFonts w:eastAsia="ＭＳ 明朝"/>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aff6"/>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aff6"/>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aff6"/>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aff6"/>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lastRenderedPageBreak/>
              <w:t xml:space="preserve">49. </w:t>
            </w:r>
            <w:proofErr w:type="spellStart"/>
            <w:r w:rsidRPr="00677C52">
              <w:rPr>
                <w:rFonts w:asciiTheme="majorHAnsi" w:eastAsia="ＭＳ 明朝"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S</w:t>
            </w:r>
            <w:r w:rsidRPr="00677C52">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ＭＳ 明朝" w:hAnsiTheme="majorHAnsi" w:cstheme="majorHAnsi"/>
                <w:szCs w:val="18"/>
                <w:lang w:eastAsia="ja-JP"/>
              </w:rPr>
              <w:t xml:space="preserve"> for each band pair in the band combination for UL Tx switching across more than 2 band</w:t>
            </w:r>
            <w:r w:rsidRPr="00677C52">
              <w:rPr>
                <w:rFonts w:asciiTheme="majorHAnsi" w:eastAsia="ＭＳ 明朝"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C</w:t>
            </w:r>
            <w:r w:rsidRPr="00677C52">
              <w:rPr>
                <w:rFonts w:asciiTheme="majorHAnsi" w:eastAsia="ＭＳ 明朝" w:hAnsiTheme="majorHAnsi" w:cstheme="majorHAnsi"/>
                <w:szCs w:val="18"/>
                <w:lang w:eastAsia="ja-JP"/>
              </w:rPr>
              <w:t>andidate value set is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Y</w:t>
            </w:r>
            <w:r w:rsidRPr="00677C52">
              <w:rPr>
                <w:rFonts w:asciiTheme="majorHAnsi" w:eastAsia="ＭＳ 明朝"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P</w:t>
            </w:r>
            <w:r w:rsidRPr="00677C52">
              <w:rPr>
                <w:rFonts w:asciiTheme="majorHAnsi" w:eastAsia="ＭＳ 明朝"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ＭＳ 明朝" w:hAnsiTheme="majorHAnsi" w:cstheme="majorHAnsi"/>
                <w:szCs w:val="18"/>
                <w:lang w:val="en-US" w:eastAsia="ja-JP"/>
              </w:rPr>
            </w:pPr>
            <w:r w:rsidRPr="00677C52">
              <w:rPr>
                <w:rFonts w:asciiTheme="majorHAnsi" w:eastAsia="ＭＳ 明朝"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ＭＳ 明朝"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A</w:t>
            </w:r>
            <w:r w:rsidRPr="00677C52">
              <w:rPr>
                <w:rFonts w:asciiTheme="majorHAnsi" w:eastAsia="ＭＳ 明朝"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Alt.1: report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 for each band pair in the band combination]</w:t>
            </w:r>
          </w:p>
          <w:p w14:paraId="74A0E703"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hint="eastAsia"/>
                <w:szCs w:val="18"/>
                <w:lang w:eastAsia="ja-JP"/>
              </w:rPr>
              <w:t>O</w:t>
            </w:r>
            <w:r w:rsidRPr="00677C52">
              <w:rPr>
                <w:rFonts w:asciiTheme="majorHAnsi" w:eastAsia="ＭＳ 明朝" w:hAnsiTheme="majorHAnsi" w:cstheme="majorHAnsi"/>
                <w:szCs w:val="18"/>
                <w:lang w:eastAsia="ja-JP"/>
              </w:rPr>
              <w:t>ptional with capability signaling</w:t>
            </w:r>
          </w:p>
        </w:tc>
      </w:tr>
    </w:tbl>
    <w:p w14:paraId="461E5673" w14:textId="69247EE3" w:rsidR="009207BB" w:rsidRDefault="009207BB">
      <w:pPr>
        <w:spacing w:afterLines="50" w:after="120"/>
        <w:jc w:val="both"/>
        <w:rPr>
          <w:sz w:val="22"/>
          <w:lang w:val="en-US"/>
        </w:rPr>
      </w:pPr>
    </w:p>
    <w:p w14:paraId="744C6D23" w14:textId="77777777" w:rsidR="004A3057" w:rsidRPr="007B5004" w:rsidRDefault="004A3057" w:rsidP="004A3057">
      <w:pPr>
        <w:spacing w:afterLines="50" w:after="120"/>
        <w:jc w:val="both"/>
        <w:rPr>
          <w:b/>
          <w:bCs/>
          <w:szCs w:val="21"/>
          <w:highlight w:val="green"/>
          <w:lang w:val="en-US"/>
        </w:rPr>
      </w:pPr>
      <w:r w:rsidRPr="007B5004">
        <w:rPr>
          <w:b/>
          <w:bCs/>
          <w:szCs w:val="21"/>
          <w:highlight w:val="green"/>
          <w:lang w:val="en-US"/>
        </w:rPr>
        <w:t>Agreement</w:t>
      </w:r>
    </w:p>
    <w:p w14:paraId="3303D991" w14:textId="77777777" w:rsidR="004A3057" w:rsidRPr="00154FCA" w:rsidRDefault="004A3057" w:rsidP="004A3057">
      <w:pPr>
        <w:pStyle w:val="aff6"/>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35BE6146" w14:textId="77777777" w:rsidR="004A3057" w:rsidRPr="00154FCA" w:rsidRDefault="004A3057" w:rsidP="004A3057">
      <w:pPr>
        <w:pStyle w:val="aff6"/>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63A68CD9" w14:textId="77777777" w:rsidR="004A3057" w:rsidRPr="00154FCA" w:rsidRDefault="004A3057" w:rsidP="004A3057">
      <w:pPr>
        <w:pStyle w:val="aff6"/>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0776598C" w14:textId="77777777" w:rsidR="004A3057" w:rsidRPr="00154FCA" w:rsidRDefault="004A3057" w:rsidP="004A3057">
      <w:pPr>
        <w:pStyle w:val="aff6"/>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824BBFB" w14:textId="3FD00525" w:rsidR="004A3057" w:rsidRDefault="004A3057">
      <w:pPr>
        <w:spacing w:afterLines="50" w:after="120"/>
        <w:jc w:val="both"/>
        <w:rPr>
          <w:sz w:val="22"/>
        </w:rPr>
      </w:pPr>
    </w:p>
    <w:p w14:paraId="16CBC2AE" w14:textId="77777777" w:rsidR="004A3057" w:rsidRDefault="004A3057" w:rsidP="004A3057">
      <w:pPr>
        <w:spacing w:afterLines="50" w:after="120"/>
        <w:jc w:val="both"/>
        <w:rPr>
          <w:rFonts w:hint="eastAsia"/>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21F85DD6" w14:textId="77777777" w:rsidR="004A3057" w:rsidRPr="0045099E" w:rsidRDefault="004A3057" w:rsidP="004A3057">
      <w:pPr>
        <w:pStyle w:val="aff6"/>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50349F4D" w14:textId="77777777" w:rsidR="004A3057" w:rsidRPr="0045099E" w:rsidRDefault="004A3057" w:rsidP="004A3057">
      <w:pPr>
        <w:pStyle w:val="aff6"/>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2A6243B2" w14:textId="77777777" w:rsidR="004A3057" w:rsidRPr="004A3057" w:rsidRDefault="004A3057">
      <w:pPr>
        <w:spacing w:afterLines="50" w:after="120"/>
        <w:jc w:val="both"/>
        <w:rPr>
          <w:rFonts w:hint="eastAsia"/>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1"/>
        <w:spacing w:before="180" w:after="120"/>
        <w:rPr>
          <w:rFonts w:eastAsia="ＭＳ 明朝"/>
          <w:b/>
          <w:bCs/>
          <w:szCs w:val="24"/>
          <w:lang w:val="en-US"/>
        </w:rPr>
      </w:pPr>
      <w:r>
        <w:rPr>
          <w:rFonts w:eastAsia="ＭＳ 明朝"/>
          <w:b/>
          <w:bCs/>
          <w:szCs w:val="24"/>
          <w:lang w:val="en-US"/>
        </w:rPr>
        <w:t>References</w:t>
      </w:r>
    </w:p>
    <w:p w14:paraId="34616777" w14:textId="77777777" w:rsidR="003C2260" w:rsidRDefault="006134A8">
      <w:pPr>
        <w:spacing w:afterLines="50" w:after="120"/>
        <w:jc w:val="both"/>
        <w:rPr>
          <w:rFonts w:eastAsia="ＭＳ 明朝"/>
          <w:sz w:val="22"/>
        </w:rPr>
      </w:pPr>
      <w:bookmarkStart w:id="114" w:name="_Hlk87147818"/>
      <w:r>
        <w:rPr>
          <w:rFonts w:eastAsia="ＭＳ 明朝" w:hint="eastAsia"/>
          <w:sz w:val="22"/>
        </w:rPr>
        <w:t>[1]</w:t>
      </w:r>
      <w:r>
        <w:rPr>
          <w:rFonts w:eastAsia="ＭＳ 明朝"/>
          <w:sz w:val="22"/>
        </w:rPr>
        <w:tab/>
        <w:t>R1-2303735</w:t>
      </w:r>
      <w:r>
        <w:rPr>
          <w:rFonts w:eastAsia="ＭＳ 明朝"/>
          <w:sz w:val="22"/>
        </w:rPr>
        <w:tab/>
        <w:t>Draft RAN1 UE features list for Rel-18 Multi-carrier enhancements for NR</w:t>
      </w:r>
      <w:r>
        <w:rPr>
          <w:rFonts w:eastAsia="ＭＳ 明朝"/>
          <w:sz w:val="22"/>
        </w:rPr>
        <w:tab/>
        <w:t>NTT DOCOMO, INC.</w:t>
      </w:r>
    </w:p>
    <w:p w14:paraId="17CB0CBC"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t>R1-2302515</w:t>
      </w:r>
      <w:r>
        <w:rPr>
          <w:rFonts w:eastAsia="ＭＳ 明朝"/>
          <w:sz w:val="22"/>
        </w:rPr>
        <w:tab/>
        <w:t>Discussion on UE features for Multi-carrier enhancements</w:t>
      </w:r>
      <w:r>
        <w:rPr>
          <w:rFonts w:eastAsia="ＭＳ 明朝"/>
          <w:sz w:val="22"/>
        </w:rPr>
        <w:tab/>
        <w:t>vivo</w:t>
      </w:r>
    </w:p>
    <w:p w14:paraId="63B44D3B"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t>R1-2302577</w:t>
      </w:r>
      <w:r>
        <w:rPr>
          <w:rFonts w:eastAsia="ＭＳ 明朝"/>
          <w:sz w:val="22"/>
        </w:rPr>
        <w:tab/>
        <w:t>Discussion on UE features for multi-carrier enhancement</w:t>
      </w:r>
      <w:r>
        <w:rPr>
          <w:rFonts w:eastAsia="ＭＳ 明朝"/>
          <w:sz w:val="22"/>
        </w:rPr>
        <w:tab/>
        <w:t>OPPO</w:t>
      </w:r>
    </w:p>
    <w:p w14:paraId="1703AE79"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t>R1-2302763</w:t>
      </w:r>
      <w:r>
        <w:rPr>
          <w:rFonts w:eastAsia="ＭＳ 明朝"/>
          <w:sz w:val="22"/>
        </w:rPr>
        <w:tab/>
        <w:t>Discussion on UE feature for MC enhancements</w:t>
      </w:r>
      <w:r>
        <w:rPr>
          <w:rFonts w:eastAsia="ＭＳ 明朝"/>
          <w:sz w:val="22"/>
        </w:rPr>
        <w:tab/>
        <w:t>ZTE</w:t>
      </w:r>
    </w:p>
    <w:p w14:paraId="034909DD"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t>R1-2302897</w:t>
      </w:r>
      <w:r>
        <w:rPr>
          <w:rFonts w:eastAsia="ＭＳ 明朝"/>
          <w:sz w:val="22"/>
        </w:rPr>
        <w:tab/>
        <w:t>Initial views on UE features for Multi-carrier Enhancements</w:t>
      </w:r>
      <w:r>
        <w:rPr>
          <w:rFonts w:eastAsia="ＭＳ 明朝"/>
          <w:sz w:val="22"/>
        </w:rPr>
        <w:tab/>
        <w:t>Nokia, Nokia Shanghai Bell</w:t>
      </w:r>
    </w:p>
    <w:p w14:paraId="240C15B7"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t>R1-2303159</w:t>
      </w:r>
      <w:r>
        <w:rPr>
          <w:rFonts w:eastAsia="ＭＳ 明朝"/>
          <w:sz w:val="22"/>
        </w:rPr>
        <w:tab/>
        <w:t>Discussion on UE features for multi-carrier enhancements</w:t>
      </w:r>
      <w:r>
        <w:rPr>
          <w:rFonts w:eastAsia="ＭＳ 明朝"/>
          <w:sz w:val="22"/>
        </w:rPr>
        <w:tab/>
        <w:t>Samsung</w:t>
      </w:r>
    </w:p>
    <w:p w14:paraId="7EA9CA52"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t>R1-2303343</w:t>
      </w:r>
      <w:r>
        <w:rPr>
          <w:rFonts w:eastAsia="ＭＳ 明朝"/>
          <w:sz w:val="22"/>
        </w:rPr>
        <w:tab/>
        <w:t>On UE feature discussion for Rel-18 MC enhancements</w:t>
      </w:r>
      <w:r>
        <w:rPr>
          <w:rFonts w:eastAsia="ＭＳ 明朝"/>
          <w:sz w:val="22"/>
        </w:rPr>
        <w:tab/>
        <w:t>MediaTek Inc.</w:t>
      </w:r>
    </w:p>
    <w:p w14:paraId="52C3AF83"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t>R1-2303512</w:t>
      </w:r>
      <w:r>
        <w:rPr>
          <w:rFonts w:eastAsia="ＭＳ 明朝"/>
          <w:sz w:val="22"/>
        </w:rPr>
        <w:tab/>
        <w:t>Initial views on UE features for Rel-18 multi-carrier enhancements</w:t>
      </w:r>
      <w:r>
        <w:rPr>
          <w:rFonts w:eastAsia="ＭＳ 明朝"/>
          <w:sz w:val="22"/>
        </w:rPr>
        <w:tab/>
        <w:t>Apple</w:t>
      </w:r>
    </w:p>
    <w:p w14:paraId="38311B05"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t>R1-2303621</w:t>
      </w:r>
      <w:r>
        <w:rPr>
          <w:rFonts w:eastAsia="ＭＳ 明朝"/>
          <w:sz w:val="22"/>
        </w:rPr>
        <w:tab/>
        <w:t>UE features for MC enhancements</w:t>
      </w:r>
      <w:r>
        <w:rPr>
          <w:rFonts w:eastAsia="ＭＳ 明朝"/>
          <w:sz w:val="22"/>
        </w:rPr>
        <w:tab/>
        <w:t>Qualcomm Incorporated</w:t>
      </w:r>
    </w:p>
    <w:p w14:paraId="4EE64DE8"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t>R1-2303736</w:t>
      </w:r>
      <w:r>
        <w:rPr>
          <w:rFonts w:eastAsia="ＭＳ 明朝"/>
          <w:sz w:val="22"/>
        </w:rPr>
        <w:tab/>
        <w:t>Discussion on UE features for MC enhancements</w:t>
      </w:r>
      <w:r>
        <w:rPr>
          <w:rFonts w:eastAsia="ＭＳ 明朝"/>
          <w:sz w:val="22"/>
        </w:rPr>
        <w:tab/>
        <w:t>NTT DOCOMO, INC.</w:t>
      </w:r>
    </w:p>
    <w:p w14:paraId="744794DF"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t>R1-2303762</w:t>
      </w:r>
      <w:r>
        <w:rPr>
          <w:rFonts w:eastAsia="ＭＳ 明朝"/>
          <w:sz w:val="22"/>
        </w:rPr>
        <w:tab/>
        <w:t>UE features for MCE</w:t>
      </w:r>
      <w:r>
        <w:rPr>
          <w:rFonts w:eastAsia="ＭＳ 明朝"/>
          <w:sz w:val="22"/>
        </w:rPr>
        <w:tab/>
        <w:t>Ericsson</w:t>
      </w:r>
    </w:p>
    <w:p w14:paraId="792715CF"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t>R1-2303863</w:t>
      </w:r>
      <w:r>
        <w:rPr>
          <w:rFonts w:eastAsia="ＭＳ 明朝"/>
          <w:sz w:val="22"/>
        </w:rPr>
        <w:tab/>
        <w:t>UE features for MC enhancements</w:t>
      </w:r>
      <w:r>
        <w:rPr>
          <w:rFonts w:eastAsia="ＭＳ 明朝"/>
          <w:sz w:val="22"/>
        </w:rPr>
        <w:tab/>
        <w:t>Huawei, HiSilicon</w:t>
      </w:r>
      <w:bookmarkEnd w:id="114"/>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93AF4" w14:textId="77777777" w:rsidR="002A7EA5" w:rsidRDefault="002A7EA5">
      <w:pPr>
        <w:spacing w:line="240" w:lineRule="auto"/>
      </w:pPr>
      <w:r>
        <w:separator/>
      </w:r>
    </w:p>
  </w:endnote>
  <w:endnote w:type="continuationSeparator" w:id="0">
    <w:p w14:paraId="26884D64" w14:textId="77777777" w:rsidR="002A7EA5" w:rsidRDefault="002A7EA5">
      <w:pPr>
        <w:spacing w:line="240" w:lineRule="auto"/>
      </w:pPr>
      <w:r>
        <w:continuationSeparator/>
      </w:r>
    </w:p>
  </w:endnote>
  <w:endnote w:type="continuationNotice" w:id="1">
    <w:p w14:paraId="69F14061" w14:textId="77777777" w:rsidR="002A7EA5" w:rsidRDefault="002A7E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4203" w14:textId="77777777" w:rsidR="00764493" w:rsidRDefault="00764493">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48F5" w14:textId="77777777" w:rsidR="002E1248" w:rsidRDefault="002E1248">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Pr>
        <w:rStyle w:val="aff"/>
        <w:rFonts w:eastAsia="ＭＳ ゴシック"/>
        <w:noProof/>
      </w:rPr>
      <w:t>51</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Pr>
        <w:rStyle w:val="aff"/>
        <w:rFonts w:eastAsia="ＭＳ ゴシック"/>
        <w:noProof/>
      </w:rPr>
      <w:t>63</w:t>
    </w:r>
    <w:r>
      <w:rPr>
        <w:rStyle w:val="aff"/>
        <w:rFonts w:eastAsia="ＭＳ ゴシック"/>
      </w:rPr>
      <w:fldChar w:fldCharType="end"/>
    </w:r>
    <w:r>
      <w:rPr>
        <w:rStyle w:val="aff"/>
        <w:rFonts w:eastAsia="ＭＳ ゴシック"/>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C603" w14:textId="77777777" w:rsidR="00764493" w:rsidRDefault="00764493">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9FA3B" w14:textId="77777777" w:rsidR="002A7EA5" w:rsidRDefault="002A7EA5">
      <w:pPr>
        <w:spacing w:after="0"/>
      </w:pPr>
      <w:r>
        <w:separator/>
      </w:r>
    </w:p>
  </w:footnote>
  <w:footnote w:type="continuationSeparator" w:id="0">
    <w:p w14:paraId="08BE6F03" w14:textId="77777777" w:rsidR="002A7EA5" w:rsidRDefault="002A7EA5">
      <w:pPr>
        <w:spacing w:after="0"/>
      </w:pPr>
      <w:r>
        <w:continuationSeparator/>
      </w:r>
    </w:p>
  </w:footnote>
  <w:footnote w:type="continuationNotice" w:id="1">
    <w:p w14:paraId="2A52F259" w14:textId="77777777" w:rsidR="002A7EA5" w:rsidRDefault="002A7E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98D3" w14:textId="77777777" w:rsidR="00764493" w:rsidRDefault="00764493">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2D93F" w14:textId="77777777" w:rsidR="00764493" w:rsidRDefault="00764493">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56D4" w14:textId="77777777" w:rsidR="00764493" w:rsidRDefault="00764493">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DA7DDE"/>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7"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28005E"/>
    <w:multiLevelType w:val="multilevel"/>
    <w:tmpl w:val="1028005E"/>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4"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85915A0"/>
    <w:multiLevelType w:val="hybridMultilevel"/>
    <w:tmpl w:val="BF3CF13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5"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4"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3"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9"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5"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9"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0" w15:restartNumberingAfterBreak="0">
    <w:nsid w:val="6AED4C2A"/>
    <w:multiLevelType w:val="multilevel"/>
    <w:tmpl w:val="6AED4C2A"/>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6BAA17E4"/>
    <w:multiLevelType w:val="hybridMultilevel"/>
    <w:tmpl w:val="53DC8020"/>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4"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7"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8"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79456253">
    <w:abstractNumId w:val="10"/>
  </w:num>
  <w:num w:numId="2" w16cid:durableId="1343705294">
    <w:abstractNumId w:val="34"/>
  </w:num>
  <w:num w:numId="3" w16cid:durableId="2039356286">
    <w:abstractNumId w:val="64"/>
  </w:num>
  <w:num w:numId="4" w16cid:durableId="611669001">
    <w:abstractNumId w:val="79"/>
  </w:num>
  <w:num w:numId="5" w16cid:durableId="860778723">
    <w:abstractNumId w:val="18"/>
  </w:num>
  <w:num w:numId="6" w16cid:durableId="947542352">
    <w:abstractNumId w:val="35"/>
  </w:num>
  <w:num w:numId="7" w16cid:durableId="1897274466">
    <w:abstractNumId w:val="56"/>
  </w:num>
  <w:num w:numId="8" w16cid:durableId="274751376">
    <w:abstractNumId w:val="43"/>
  </w:num>
  <w:num w:numId="9" w16cid:durableId="116725568">
    <w:abstractNumId w:val="27"/>
  </w:num>
  <w:num w:numId="10" w16cid:durableId="1750081692">
    <w:abstractNumId w:val="45"/>
  </w:num>
  <w:num w:numId="11" w16cid:durableId="1499688786">
    <w:abstractNumId w:val="58"/>
  </w:num>
  <w:num w:numId="12" w16cid:durableId="851338686">
    <w:abstractNumId w:val="47"/>
  </w:num>
  <w:num w:numId="13" w16cid:durableId="328599511">
    <w:abstractNumId w:val="50"/>
  </w:num>
  <w:num w:numId="14" w16cid:durableId="1021976840">
    <w:abstractNumId w:val="36"/>
  </w:num>
  <w:num w:numId="15" w16cid:durableId="969281872">
    <w:abstractNumId w:val="53"/>
  </w:num>
  <w:num w:numId="16" w16cid:durableId="1722246105">
    <w:abstractNumId w:val="22"/>
  </w:num>
  <w:num w:numId="17" w16cid:durableId="416287529">
    <w:abstractNumId w:val="6"/>
  </w:num>
  <w:num w:numId="18" w16cid:durableId="675227800">
    <w:abstractNumId w:val="13"/>
  </w:num>
  <w:num w:numId="19" w16cid:durableId="1114012019">
    <w:abstractNumId w:val="21"/>
  </w:num>
  <w:num w:numId="20" w16cid:durableId="743071658">
    <w:abstractNumId w:val="52"/>
  </w:num>
  <w:num w:numId="21" w16cid:durableId="375591445">
    <w:abstractNumId w:val="24"/>
  </w:num>
  <w:num w:numId="22" w16cid:durableId="1984120293">
    <w:abstractNumId w:val="62"/>
  </w:num>
  <w:num w:numId="23" w16cid:durableId="2032681263">
    <w:abstractNumId w:val="12"/>
  </w:num>
  <w:num w:numId="24" w16cid:durableId="838735038">
    <w:abstractNumId w:val="7"/>
  </w:num>
  <w:num w:numId="25" w16cid:durableId="1640305267">
    <w:abstractNumId w:val="69"/>
  </w:num>
  <w:num w:numId="26" w16cid:durableId="1135565053">
    <w:abstractNumId w:val="55"/>
  </w:num>
  <w:num w:numId="27" w16cid:durableId="1788741797">
    <w:abstractNumId w:val="49"/>
  </w:num>
  <w:num w:numId="28" w16cid:durableId="929435983">
    <w:abstractNumId w:val="1"/>
  </w:num>
  <w:num w:numId="29" w16cid:durableId="221216728">
    <w:abstractNumId w:val="75"/>
  </w:num>
  <w:num w:numId="30" w16cid:durableId="1761101776">
    <w:abstractNumId w:val="76"/>
  </w:num>
  <w:num w:numId="31" w16cid:durableId="259602319">
    <w:abstractNumId w:val="25"/>
  </w:num>
  <w:num w:numId="32" w16cid:durableId="308218681">
    <w:abstractNumId w:val="2"/>
  </w:num>
  <w:num w:numId="33" w16cid:durableId="950627352">
    <w:abstractNumId w:val="33"/>
  </w:num>
  <w:num w:numId="34" w16cid:durableId="1767072774">
    <w:abstractNumId w:val="16"/>
  </w:num>
  <w:num w:numId="35" w16cid:durableId="1093817264">
    <w:abstractNumId w:val="67"/>
  </w:num>
  <w:num w:numId="36" w16cid:durableId="2053453894">
    <w:abstractNumId w:val="20"/>
  </w:num>
  <w:num w:numId="37" w16cid:durableId="33508419">
    <w:abstractNumId w:val="39"/>
  </w:num>
  <w:num w:numId="38" w16cid:durableId="610404047">
    <w:abstractNumId w:val="31"/>
  </w:num>
  <w:num w:numId="39" w16cid:durableId="1743602974">
    <w:abstractNumId w:val="17"/>
  </w:num>
  <w:num w:numId="40" w16cid:durableId="666590253">
    <w:abstractNumId w:val="51"/>
  </w:num>
  <w:num w:numId="41" w16cid:durableId="1592082352">
    <w:abstractNumId w:val="63"/>
  </w:num>
  <w:num w:numId="42" w16cid:durableId="353262985">
    <w:abstractNumId w:val="4"/>
  </w:num>
  <w:num w:numId="43" w16cid:durableId="712727058">
    <w:abstractNumId w:val="32"/>
  </w:num>
  <w:num w:numId="44" w16cid:durableId="336999954">
    <w:abstractNumId w:val="5"/>
  </w:num>
  <w:num w:numId="45" w16cid:durableId="1740439939">
    <w:abstractNumId w:val="65"/>
  </w:num>
  <w:num w:numId="46" w16cid:durableId="2071609488">
    <w:abstractNumId w:val="57"/>
  </w:num>
  <w:num w:numId="47" w16cid:durableId="1659263665">
    <w:abstractNumId w:val="8"/>
  </w:num>
  <w:num w:numId="48" w16cid:durableId="749353069">
    <w:abstractNumId w:val="70"/>
  </w:num>
  <w:num w:numId="49" w16cid:durableId="813302600">
    <w:abstractNumId w:val="14"/>
  </w:num>
  <w:num w:numId="50" w16cid:durableId="1552880489">
    <w:abstractNumId w:val="9"/>
  </w:num>
  <w:num w:numId="51" w16cid:durableId="1639409268">
    <w:abstractNumId w:val="59"/>
  </w:num>
  <w:num w:numId="52" w16cid:durableId="528297875">
    <w:abstractNumId w:val="19"/>
  </w:num>
  <w:num w:numId="53" w16cid:durableId="1403789908">
    <w:abstractNumId w:val="61"/>
  </w:num>
  <w:num w:numId="54" w16cid:durableId="648217989">
    <w:abstractNumId w:val="72"/>
  </w:num>
  <w:num w:numId="55" w16cid:durableId="107161909">
    <w:abstractNumId w:val="0"/>
  </w:num>
  <w:num w:numId="56" w16cid:durableId="1468203062">
    <w:abstractNumId w:val="73"/>
  </w:num>
  <w:num w:numId="57" w16cid:durableId="1348945695">
    <w:abstractNumId w:val="29"/>
  </w:num>
  <w:num w:numId="58" w16cid:durableId="1326935971">
    <w:abstractNumId w:val="68"/>
  </w:num>
  <w:num w:numId="59" w16cid:durableId="1463420788">
    <w:abstractNumId w:val="78"/>
  </w:num>
  <w:num w:numId="60" w16cid:durableId="903755651">
    <w:abstractNumId w:val="77"/>
  </w:num>
  <w:num w:numId="61" w16cid:durableId="246811647">
    <w:abstractNumId w:val="66"/>
  </w:num>
  <w:num w:numId="62" w16cid:durableId="1281837551">
    <w:abstractNumId w:val="40"/>
  </w:num>
  <w:num w:numId="63" w16cid:durableId="444889054">
    <w:abstractNumId w:val="44"/>
  </w:num>
  <w:num w:numId="64" w16cid:durableId="504783925">
    <w:abstractNumId w:val="41"/>
  </w:num>
  <w:num w:numId="65" w16cid:durableId="661465303">
    <w:abstractNumId w:val="26"/>
  </w:num>
  <w:num w:numId="66" w16cid:durableId="806628459">
    <w:abstractNumId w:val="54"/>
  </w:num>
  <w:num w:numId="67" w16cid:durableId="1264848620">
    <w:abstractNumId w:val="60"/>
  </w:num>
  <w:num w:numId="68" w16cid:durableId="2063625988">
    <w:abstractNumId w:val="11"/>
  </w:num>
  <w:num w:numId="69" w16cid:durableId="1670793728">
    <w:abstractNumId w:val="46"/>
  </w:num>
  <w:num w:numId="70" w16cid:durableId="338778995">
    <w:abstractNumId w:val="48"/>
  </w:num>
  <w:num w:numId="71" w16cid:durableId="26493053">
    <w:abstractNumId w:val="28"/>
  </w:num>
  <w:num w:numId="72" w16cid:durableId="1820799911">
    <w:abstractNumId w:val="38"/>
  </w:num>
  <w:num w:numId="73" w16cid:durableId="1357730502">
    <w:abstractNumId w:val="74"/>
  </w:num>
  <w:num w:numId="74" w16cid:durableId="1742024537">
    <w:abstractNumId w:val="42"/>
  </w:num>
  <w:num w:numId="75" w16cid:durableId="359864539">
    <w:abstractNumId w:val="37"/>
  </w:num>
  <w:num w:numId="76" w16cid:durableId="275141720">
    <w:abstractNumId w:val="30"/>
  </w:num>
  <w:num w:numId="77" w16cid:durableId="2122800364">
    <w:abstractNumId w:val="15"/>
  </w:num>
  <w:num w:numId="78" w16cid:durableId="1089042286">
    <w:abstractNumId w:val="23"/>
  </w:num>
  <w:num w:numId="79" w16cid:durableId="2133983402">
    <w:abstractNumId w:val="3"/>
  </w:num>
  <w:num w:numId="80" w16cid:durableId="1558123626">
    <w:abstractNumId w:val="71"/>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25"/>
    <w:rsid w:val="00016BE7"/>
    <w:rsid w:val="000171C4"/>
    <w:rsid w:val="0001734F"/>
    <w:rsid w:val="00017350"/>
    <w:rsid w:val="0001738E"/>
    <w:rsid w:val="000173ED"/>
    <w:rsid w:val="00017C75"/>
    <w:rsid w:val="00017F39"/>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DA8"/>
    <w:rsid w:val="00055F29"/>
    <w:rsid w:val="000563A7"/>
    <w:rsid w:val="00056631"/>
    <w:rsid w:val="00056F88"/>
    <w:rsid w:val="0005703C"/>
    <w:rsid w:val="00057481"/>
    <w:rsid w:val="000578B8"/>
    <w:rsid w:val="00057A56"/>
    <w:rsid w:val="00057C70"/>
    <w:rsid w:val="00057D28"/>
    <w:rsid w:val="00057F42"/>
    <w:rsid w:val="00057F5E"/>
    <w:rsid w:val="0006006F"/>
    <w:rsid w:val="00060523"/>
    <w:rsid w:val="00060885"/>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29"/>
    <w:rsid w:val="000E054C"/>
    <w:rsid w:val="000E056E"/>
    <w:rsid w:val="000E070C"/>
    <w:rsid w:val="000E0751"/>
    <w:rsid w:val="000E0800"/>
    <w:rsid w:val="000E0A7A"/>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0FE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FC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3E70"/>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9AA"/>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81E"/>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6AD"/>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EA5"/>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48"/>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87E"/>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826"/>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44"/>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99E"/>
    <w:rsid w:val="00450C22"/>
    <w:rsid w:val="00450CCA"/>
    <w:rsid w:val="00450E4D"/>
    <w:rsid w:val="00450EA8"/>
    <w:rsid w:val="00451147"/>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AC1"/>
    <w:rsid w:val="004A2BB2"/>
    <w:rsid w:val="004A2D2F"/>
    <w:rsid w:val="004A3057"/>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582"/>
    <w:rsid w:val="004E4996"/>
    <w:rsid w:val="004E551B"/>
    <w:rsid w:val="004E57C2"/>
    <w:rsid w:val="004E5810"/>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C3E"/>
    <w:rsid w:val="00516D44"/>
    <w:rsid w:val="00516D84"/>
    <w:rsid w:val="00516DAE"/>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6E"/>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045"/>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896"/>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02"/>
    <w:rsid w:val="00731B34"/>
    <w:rsid w:val="00731C41"/>
    <w:rsid w:val="00732545"/>
    <w:rsid w:val="00732A2A"/>
    <w:rsid w:val="00732B83"/>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6F26"/>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14C"/>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54F"/>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692"/>
    <w:rsid w:val="00822772"/>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E72"/>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FD8"/>
    <w:rsid w:val="00875408"/>
    <w:rsid w:val="00875798"/>
    <w:rsid w:val="008759B8"/>
    <w:rsid w:val="00875B3B"/>
    <w:rsid w:val="00875CCC"/>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A7C"/>
    <w:rsid w:val="008B6C52"/>
    <w:rsid w:val="008B6F33"/>
    <w:rsid w:val="008B7085"/>
    <w:rsid w:val="008B7102"/>
    <w:rsid w:val="008B727B"/>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A96"/>
    <w:rsid w:val="00932B39"/>
    <w:rsid w:val="00933173"/>
    <w:rsid w:val="00933306"/>
    <w:rsid w:val="009333B2"/>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00D"/>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D"/>
    <w:rsid w:val="00A114DD"/>
    <w:rsid w:val="00A11523"/>
    <w:rsid w:val="00A11A87"/>
    <w:rsid w:val="00A11C07"/>
    <w:rsid w:val="00A11DAD"/>
    <w:rsid w:val="00A12305"/>
    <w:rsid w:val="00A1265D"/>
    <w:rsid w:val="00A126F1"/>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1E57"/>
    <w:rsid w:val="00A222AF"/>
    <w:rsid w:val="00A22448"/>
    <w:rsid w:val="00A22493"/>
    <w:rsid w:val="00A22AAA"/>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088"/>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9B1"/>
    <w:rsid w:val="00AE3B9D"/>
    <w:rsid w:val="00AE3D51"/>
    <w:rsid w:val="00AE3D8C"/>
    <w:rsid w:val="00AE3F86"/>
    <w:rsid w:val="00AE3F92"/>
    <w:rsid w:val="00AE3FD4"/>
    <w:rsid w:val="00AE48E3"/>
    <w:rsid w:val="00AE4903"/>
    <w:rsid w:val="00AE4931"/>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45B"/>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212"/>
    <w:rsid w:val="00B067CA"/>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C45"/>
    <w:rsid w:val="00B17EF8"/>
    <w:rsid w:val="00B17FC4"/>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7A6"/>
    <w:rsid w:val="00B54A60"/>
    <w:rsid w:val="00B54C5F"/>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59D"/>
    <w:rsid w:val="00B71AC0"/>
    <w:rsid w:val="00B71C66"/>
    <w:rsid w:val="00B71DC2"/>
    <w:rsid w:val="00B7201C"/>
    <w:rsid w:val="00B72354"/>
    <w:rsid w:val="00B72388"/>
    <w:rsid w:val="00B72602"/>
    <w:rsid w:val="00B72665"/>
    <w:rsid w:val="00B727CB"/>
    <w:rsid w:val="00B72A4C"/>
    <w:rsid w:val="00B72AB2"/>
    <w:rsid w:val="00B72B9A"/>
    <w:rsid w:val="00B737CC"/>
    <w:rsid w:val="00B73A6F"/>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6"/>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2837"/>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987"/>
    <w:rsid w:val="00BB0AD5"/>
    <w:rsid w:val="00BB0E67"/>
    <w:rsid w:val="00BB0F61"/>
    <w:rsid w:val="00BB0FD3"/>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6FC9"/>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DD"/>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84"/>
    <w:rsid w:val="00C51AD7"/>
    <w:rsid w:val="00C51BAE"/>
    <w:rsid w:val="00C51D72"/>
    <w:rsid w:val="00C51FF0"/>
    <w:rsid w:val="00C521EB"/>
    <w:rsid w:val="00C522E3"/>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5B0E"/>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682"/>
    <w:rsid w:val="00C846DB"/>
    <w:rsid w:val="00C847DE"/>
    <w:rsid w:val="00C84AA1"/>
    <w:rsid w:val="00C84F68"/>
    <w:rsid w:val="00C851FD"/>
    <w:rsid w:val="00C85705"/>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A91"/>
    <w:rsid w:val="00C91C65"/>
    <w:rsid w:val="00C91E9E"/>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510"/>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20BA"/>
    <w:rsid w:val="00D1255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79"/>
    <w:rsid w:val="00DC0898"/>
    <w:rsid w:val="00DC0BE2"/>
    <w:rsid w:val="00DC0CF9"/>
    <w:rsid w:val="00DC0F48"/>
    <w:rsid w:val="00DC10E6"/>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AF8"/>
    <w:rsid w:val="00DD70A6"/>
    <w:rsid w:val="00DD76A8"/>
    <w:rsid w:val="00DD7AB9"/>
    <w:rsid w:val="00DE0438"/>
    <w:rsid w:val="00DE08E8"/>
    <w:rsid w:val="00DE11BC"/>
    <w:rsid w:val="00DE11EC"/>
    <w:rsid w:val="00DE1245"/>
    <w:rsid w:val="00DE19A1"/>
    <w:rsid w:val="00DE1A02"/>
    <w:rsid w:val="00DE1DC1"/>
    <w:rsid w:val="00DE22EB"/>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66B"/>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6E"/>
    <w:rsid w:val="00EB1D05"/>
    <w:rsid w:val="00EB1D3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8EC"/>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F3"/>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22D"/>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88B"/>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3E7"/>
    <w:rsid w:val="00FD05FB"/>
    <w:rsid w:val="00FD0AF8"/>
    <w:rsid w:val="00FD0C81"/>
    <w:rsid w:val="00FD0EBA"/>
    <w:rsid w:val="00FD103A"/>
    <w:rsid w:val="00FD108D"/>
    <w:rsid w:val="00FD11A1"/>
    <w:rsid w:val="00FD12BE"/>
    <w:rsid w:val="00FD15D1"/>
    <w:rsid w:val="00FD192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A00"/>
    <w:rsid w:val="00FF2EC3"/>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01739"/>
    <w:pPr>
      <w:spacing w:after="160" w:line="259" w:lineRule="auto"/>
    </w:pPr>
    <w:rPr>
      <w:rFonts w:eastAsia="ＭＳ ゴシック"/>
      <w:sz w:val="24"/>
      <w:lang w:val="en-GB"/>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1">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link w:val="11"/>
    <w:qFormat/>
    <w:pPr>
      <w:spacing w:before="120" w:after="120"/>
    </w:pPr>
    <w:rPr>
      <w:b/>
    </w:rPr>
  </w:style>
  <w:style w:type="paragraph" w:styleId="aa">
    <w:name w:val="Closing"/>
    <w:basedOn w:val="a0"/>
    <w:link w:val="ab"/>
    <w:qFormat/>
    <w:pPr>
      <w:jc w:val="right"/>
    </w:pPr>
    <w:rPr>
      <w:b/>
      <w:color w:val="FF0000"/>
      <w:szCs w:val="21"/>
      <w:lang w:val="en-US"/>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Emphasis"/>
    <w:uiPriority w:val="20"/>
    <w:qFormat/>
    <w:rPr>
      <w:i/>
      <w:iCs/>
    </w:rPr>
  </w:style>
  <w:style w:type="character" w:styleId="af3">
    <w:name w:val="FollowedHyperlink"/>
    <w:qFormat/>
    <w:rPr>
      <w:rFonts w:eastAsia="Times New Roman"/>
      <w:color w:val="800080"/>
      <w:kern w:val="2"/>
      <w:sz w:val="21"/>
      <w:u w:val="single"/>
      <w:lang w:val="en-GB"/>
    </w:rPr>
  </w:style>
  <w:style w:type="paragraph" w:styleId="af4">
    <w:name w:val="footer"/>
    <w:basedOn w:val="a0"/>
    <w:link w:val="af5"/>
    <w:qFormat/>
    <w:pPr>
      <w:tabs>
        <w:tab w:val="center" w:pos="4536"/>
        <w:tab w:val="right" w:pos="9072"/>
      </w:tabs>
      <w:spacing w:before="120"/>
    </w:pPr>
    <w:rPr>
      <w:lang w:val="de-DE"/>
    </w:rPr>
  </w:style>
  <w:style w:type="character" w:styleId="af6">
    <w:name w:val="footnote reference"/>
    <w:semiHidden/>
    <w:qFormat/>
    <w:rPr>
      <w:rFonts w:eastAsia="Times New Roman"/>
      <w:b/>
      <w:kern w:val="2"/>
      <w:position w:val="6"/>
      <w:sz w:val="16"/>
      <w:lang w:val="en-GB"/>
    </w:rPr>
  </w:style>
  <w:style w:type="paragraph" w:styleId="af7">
    <w:name w:val="footnote text"/>
    <w:basedOn w:val="a0"/>
    <w:semiHidden/>
    <w:qFormat/>
    <w:pPr>
      <w:keepLines/>
      <w:ind w:left="454" w:hanging="454"/>
    </w:pPr>
    <w:rPr>
      <w:sz w:val="16"/>
    </w:rPr>
  </w:style>
  <w:style w:type="paragraph" w:styleId="af8">
    <w:name w:val="header"/>
    <w:basedOn w:val="a0"/>
    <w:link w:val="af9"/>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a">
    <w:name w:val="Hyperlink"/>
    <w:qFormat/>
    <w:rPr>
      <w:rFonts w:eastAsia="Times New Roman"/>
      <w:color w:val="0000FF"/>
      <w:kern w:val="2"/>
      <w:sz w:val="21"/>
      <w:u w:val="single"/>
      <w:lang w:val="en-GB"/>
    </w:rPr>
  </w:style>
  <w:style w:type="paragraph" w:styleId="12">
    <w:name w:val="index 1"/>
    <w:basedOn w:val="a0"/>
    <w:next w:val="a0"/>
    <w:semiHidden/>
    <w:unhideWhenUsed/>
    <w:qFormat/>
    <w:pPr>
      <w:ind w:left="240" w:hangingChars="100" w:hanging="240"/>
    </w:pPr>
  </w:style>
  <w:style w:type="paragraph" w:styleId="23">
    <w:name w:val="index 2"/>
    <w:basedOn w:val="12"/>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b">
    <w:name w:val="List"/>
    <w:basedOn w:val="a0"/>
    <w:qFormat/>
    <w:pPr>
      <w:spacing w:after="180"/>
      <w:ind w:left="568" w:hanging="284"/>
    </w:pPr>
  </w:style>
  <w:style w:type="paragraph" w:styleId="24">
    <w:name w:val="List 2"/>
    <w:basedOn w:val="afb"/>
    <w:qFormat/>
    <w:pPr>
      <w:ind w:left="851"/>
    </w:pPr>
  </w:style>
  <w:style w:type="paragraph" w:styleId="32">
    <w:name w:val="List 3"/>
    <w:basedOn w:val="a0"/>
    <w:qFormat/>
    <w:pPr>
      <w:ind w:leftChars="400" w:left="100" w:hangingChars="200" w:hanging="200"/>
    </w:pPr>
  </w:style>
  <w:style w:type="paragraph" w:styleId="afc">
    <w:name w:val="List Bullet"/>
    <w:basedOn w:val="a0"/>
    <w:qFormat/>
    <w:pPr>
      <w:tabs>
        <w:tab w:val="left" w:pos="360"/>
      </w:tabs>
      <w:ind w:left="360" w:hanging="360"/>
    </w:pPr>
  </w:style>
  <w:style w:type="paragraph" w:styleId="25">
    <w:name w:val="List Bullet 2"/>
    <w:basedOn w:val="afc"/>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d">
    <w:name w:val="Note Heading"/>
    <w:basedOn w:val="a0"/>
    <w:next w:val="a0"/>
    <w:link w:val="afe"/>
    <w:qFormat/>
    <w:pPr>
      <w:jc w:val="center"/>
    </w:pPr>
    <w:rPr>
      <w:b/>
      <w:color w:val="FF0000"/>
      <w:szCs w:val="21"/>
      <w:lang w:val="en-US"/>
    </w:rPr>
  </w:style>
  <w:style w:type="character" w:styleId="aff">
    <w:name w:val="page number"/>
    <w:qFormat/>
    <w:rPr>
      <w:rFonts w:eastAsia="Times New Roman"/>
      <w:kern w:val="2"/>
      <w:sz w:val="21"/>
      <w:lang w:val="en-GB"/>
    </w:rPr>
  </w:style>
  <w:style w:type="paragraph" w:styleId="aff0">
    <w:name w:val="Plain Text"/>
    <w:basedOn w:val="a0"/>
    <w:qFormat/>
    <w:rPr>
      <w:rFonts w:ascii="Courier New" w:hAnsi="Courier New"/>
    </w:rPr>
  </w:style>
  <w:style w:type="character" w:styleId="aff1">
    <w:name w:val="Strong"/>
    <w:basedOn w:val="a1"/>
    <w:uiPriority w:val="22"/>
    <w:qFormat/>
    <w:rPr>
      <w:b/>
      <w:bCs/>
    </w:rPr>
  </w:style>
  <w:style w:type="table" w:styleId="aff2">
    <w:name w:val="Table Grid"/>
    <w:aliases w:val="TableGrid"/>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able of figures"/>
    <w:basedOn w:val="13"/>
    <w:next w:val="a0"/>
    <w:semiHidden/>
    <w:qFormat/>
    <w:pPr>
      <w:tabs>
        <w:tab w:val="right" w:leader="dot" w:pos="9360"/>
      </w:tabs>
      <w:spacing w:before="120" w:after="120"/>
    </w:pPr>
    <w:rPr>
      <w:caps/>
    </w:rPr>
  </w:style>
  <w:style w:type="paragraph" w:styleId="13">
    <w:name w:val="toc 1"/>
    <w:basedOn w:val="a0"/>
    <w:next w:val="a0"/>
    <w:uiPriority w:val="39"/>
    <w:qFormat/>
  </w:style>
  <w:style w:type="paragraph" w:styleId="aff4">
    <w:name w:val="Title"/>
    <w:basedOn w:val="a0"/>
    <w:qFormat/>
    <w:pPr>
      <w:jc w:val="center"/>
    </w:pPr>
    <w:rPr>
      <w:rFonts w:ascii="Arial" w:hAnsi="Arial"/>
      <w:b/>
    </w:rPr>
  </w:style>
  <w:style w:type="paragraph" w:styleId="26">
    <w:name w:val="toc 2"/>
    <w:basedOn w:val="13"/>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3"/>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character" w:customStyle="1" w:styleId="a5">
    <w:name w:val="吹き出し (文字)"/>
    <w:link w:val="a4"/>
    <w:qFormat/>
    <w:rPr>
      <w:rFonts w:ascii="Arial" w:eastAsia="ＭＳ ゴシック"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9">
    <w:name w:val="ヘッダー (文字)"/>
    <w:link w:val="af8"/>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b"/>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c"/>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e">
    <w:name w:val="コメント文字列 (文字)"/>
    <w:basedOn w:val="a1"/>
    <w:link w:val="ad"/>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rPr>
  </w:style>
  <w:style w:type="character" w:customStyle="1" w:styleId="aff5">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af0">
    <w:name w:val="コメント内容 (文字)"/>
    <w:basedOn w:val="ae"/>
    <w:link w:val="af"/>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rPr>
  </w:style>
  <w:style w:type="paragraph" w:customStyle="1" w:styleId="Revision1">
    <w:name w:val="Revision1"/>
    <w:hidden/>
    <w:uiPriority w:val="99"/>
    <w:semiHidden/>
    <w:qFormat/>
    <w:pPr>
      <w:spacing w:after="160" w:line="259" w:lineRule="auto"/>
    </w:pPr>
    <w:rPr>
      <w:rFonts w:eastAsia="ＭＳ ゴシック"/>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0"/>
    <w:link w:val="27"/>
    <w:uiPriority w:val="34"/>
    <w:qFormat/>
    <w:pPr>
      <w:ind w:leftChars="400" w:left="840"/>
    </w:pPr>
  </w:style>
  <w:style w:type="character" w:customStyle="1" w:styleId="27">
    <w:name w:val="リスト段落 (文字)2"/>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e">
    <w:name w:val="記 (文字)"/>
    <w:basedOn w:val="a1"/>
    <w:link w:val="afd"/>
    <w:qFormat/>
    <w:rPr>
      <w:rFonts w:ascii="Times New Roman" w:eastAsia="ＭＳ ゴシック" w:hAnsi="Times New Roman"/>
      <w:b/>
      <w:color w:val="FF0000"/>
      <w:sz w:val="24"/>
      <w:szCs w:val="21"/>
    </w:rPr>
  </w:style>
  <w:style w:type="character" w:customStyle="1" w:styleId="ab">
    <w:name w:val="結語 (文字)"/>
    <w:basedOn w:val="a1"/>
    <w:link w:val="aa"/>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7">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link w:val="aff8"/>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a7">
    <w:name w:val="本文 (文字)"/>
    <w:basedOn w:val="a1"/>
    <w:link w:val="a6"/>
    <w:qFormat/>
    <w:rPr>
      <w:rFonts w:ascii="Times New Roman" w:eastAsia="ＭＳ ゴシック"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11">
    <w:name w:val="図表番号 (文字)1"/>
    <w:link w:val="a9"/>
    <w:qFormat/>
    <w:rPr>
      <w:rFonts w:eastAsia="ＭＳ ゴシック"/>
      <w:b/>
      <w:sz w:val="24"/>
      <w:lang w:val="en-GB" w:eastAsia="ja-JP"/>
    </w:rPr>
  </w:style>
  <w:style w:type="paragraph" w:customStyle="1" w:styleId="14">
    <w:name w:val="목록 단락1"/>
    <w:basedOn w:val="a0"/>
    <w:uiPriority w:val="34"/>
    <w:qFormat/>
    <w:pPr>
      <w:ind w:leftChars="400" w:left="840"/>
    </w:pPr>
    <w:rPr>
      <w:rFonts w:ascii="ＭＳ ゴシック" w:hAnsi="ＭＳ ゴシック"/>
      <w:sz w:val="20"/>
      <w:lang w:val="en-US" w:eastAsia="zh-CN"/>
    </w:rPr>
  </w:style>
  <w:style w:type="character" w:customStyle="1" w:styleId="apple-converted-space">
    <w:name w:val="apple-converted-space"/>
    <w:qFormat/>
  </w:style>
  <w:style w:type="character" w:customStyle="1" w:styleId="15">
    <w:name w:val="リスト段落 (文字)1"/>
    <w:uiPriority w:val="34"/>
    <w:qFormat/>
    <w:locked/>
    <w:rPr>
      <w:rFonts w:eastAsia="SimSun"/>
      <w:lang w:val="en-GB" w:eastAsia="en-US"/>
    </w:rPr>
  </w:style>
  <w:style w:type="character" w:customStyle="1" w:styleId="normaltextrun">
    <w:name w:val="normaltextrun"/>
    <w:basedOn w:val="a1"/>
    <w:qFormat/>
  </w:style>
  <w:style w:type="character" w:customStyle="1" w:styleId="TANChar">
    <w:name w:val="TAN Char"/>
    <w:link w:val="TAN"/>
    <w:uiPriority w:val="99"/>
    <w:qFormat/>
    <w:locked/>
    <w:rPr>
      <w:rFonts w:ascii="Arial" w:eastAsiaTheme="minorEastAsia" w:hAnsi="Arial"/>
      <w:sz w:val="18"/>
      <w:lang w:val="en-GB" w:eastAsia="en-US"/>
    </w:rPr>
  </w:style>
  <w:style w:type="character" w:styleId="aff9">
    <w:name w:val="Unresolved Mention"/>
    <w:basedOn w:val="a1"/>
    <w:uiPriority w:val="99"/>
    <w:unhideWhenUsed/>
    <w:rsid w:val="00177ECB"/>
    <w:rPr>
      <w:color w:val="605E5C"/>
      <w:shd w:val="clear" w:color="auto" w:fill="E1DFDD"/>
    </w:rPr>
  </w:style>
  <w:style w:type="character" w:styleId="affa">
    <w:name w:val="Mention"/>
    <w:basedOn w:val="a1"/>
    <w:uiPriority w:val="99"/>
    <w:unhideWhenUsed/>
    <w:rsid w:val="00177ECB"/>
    <w:rPr>
      <w:color w:val="2B579A"/>
      <w:shd w:val="clear" w:color="auto" w:fill="E1DFDD"/>
    </w:rPr>
  </w:style>
  <w:style w:type="paragraph" w:customStyle="1" w:styleId="b11">
    <w:name w:val="b1"/>
    <w:basedOn w:val="a0"/>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a1"/>
    <w:rsid w:val="00D0628A"/>
  </w:style>
  <w:style w:type="character" w:customStyle="1" w:styleId="aff8">
    <w:name w:val="リスト段落 (文字)"/>
    <w:link w:val="ListParagraph1"/>
    <w:uiPriority w:val="34"/>
    <w:qFormat/>
    <w:rsid w:val="00E2466B"/>
    <w:rPr>
      <w:rFonts w:eastAsia="Calibri"/>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cid:image001.png@01D972B7.AE047690"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cid:image002.jpg@01D972B9.8274A8E0"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5.jpeg"/><Relationship Id="rId27"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2.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3362E-E43D-43B2-8BDD-155AEC9608D0}">
  <ds:schemaRefs>
    <ds:schemaRef ds:uri="Microsoft.SharePoint.Taxonomy.ContentTypeSync"/>
  </ds:schemaRefs>
</ds:datastoreItem>
</file>

<file path=customXml/itemProps5.xml><?xml version="1.0" encoding="utf-8"?>
<ds:datastoreItem xmlns:ds="http://schemas.openxmlformats.org/officeDocument/2006/customXml" ds:itemID="{EE755793-C942-4B5A-9C44-7D578A5AFEF7}">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316</TotalTime>
  <Pages>79</Pages>
  <Words>39070</Words>
  <Characters>222702</Characters>
  <Application>Microsoft Office Word</Application>
  <DocSecurity>0</DocSecurity>
  <Lines>1855</Lines>
  <Paragraphs>522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261250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Shinya Kumagai (熊谷 慎也)</cp:lastModifiedBy>
  <cp:revision>47</cp:revision>
  <cp:lastPrinted>2017-08-08T22:40:00Z</cp:lastPrinted>
  <dcterms:created xsi:type="dcterms:W3CDTF">2023-04-20T08:28:00Z</dcterms:created>
  <dcterms:modified xsi:type="dcterms:W3CDTF">2023-04-21T01:53:00Z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(3)oY1fZ08yG2uMEi9KJsj17xQHFQFKkjbxBmw18WqjGrSoEgXV0omCBJlpwbrkeLIPMGXXxcB0
d0jWCDCkD2E50QutrX8eCAFDtPSCiaKnb3403pbbqJpqrAPjYlkl9sEanvDrCzFqpEOOIbuc
1eI7/QiH+P7fPd/7qR0WmkAIUPFHd/FrP6dfHqKgkjCBkIacL3elhPDqI6fbnpdHJmIe9TCe
qg3512QhKkXbP8hBz5</vt:lpwstr>
  </property>
  <property fmtid="{D5CDD505-2E9C-101B-9397-08002B2CF9AE}" pid="6" name="_2015_ms_pID_7253431">
    <vt:lpwstr>I+xdoxOckdNBcXckd25R0UScw8kPS2s9iiSSYvNcF49xMXTraS8lzd
wVyyWmYw33ojE+GS3aQ66oqdYyVuplGl4vvrRMuwVaRHP5CasN2B8ARulw2ULEdhyzc+8IIo
bdfPoMJQ9DuxIdcSxyI0mEdm9gIPaJUeUXEcT1Mhk5Lh6icVGGgHenv+z20iwAzcO2eY9PBW
s/1KBx5FJBAyth9Sr+/U5q24SDg8cql0bWIe</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8A==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1681369871</vt:lpwstr>
  </property>
  <property fmtid="{D5CDD505-2E9C-101B-9397-08002B2CF9AE}" pid="35" name="_dlc_DocIdItemGuid">
    <vt:lpwstr>fbcac2af-9651-4227-bd76-b7ca2bb2153a</vt:lpwstr>
  </property>
</Properties>
</file>