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864F962" w14:textId="37A0C1E0" w:rsidR="005C07D0" w:rsidRPr="00551AC2" w:rsidRDefault="005C07D0" w:rsidP="005C07D0">
      <w:pPr>
        <w:widowControl w:val="0"/>
        <w:pBdr>
          <w:bottom w:val="single" w:sz="4" w:space="1" w:color="auto"/>
        </w:pBdr>
        <w:tabs>
          <w:tab w:val="right" w:pos="9639"/>
        </w:tabs>
        <w:spacing w:after="0"/>
        <w:rPr>
          <w:b/>
          <w:kern w:val="2"/>
          <w:lang w:eastAsia="zh-CN"/>
        </w:rPr>
      </w:pPr>
      <w:r w:rsidRPr="00551AC2">
        <w:rPr>
          <w:noProof/>
          <w:lang w:eastAsia="zh-CN"/>
        </w:rPr>
        <mc:AlternateContent>
          <mc:Choice Requires="wps">
            <w:drawing>
              <wp:anchor distT="0" distB="0" distL="114300" distR="114300" simplePos="0" relativeHeight="251659264" behindDoc="0" locked="1" layoutInCell="1" allowOverlap="1" wp14:anchorId="490ED2FE" wp14:editId="58C134D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73AF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Pr>
          <w:b/>
          <w:kern w:val="2"/>
          <w:lang w:eastAsia="zh-CN"/>
        </w:rPr>
        <w:t>12bis</w:t>
      </w:r>
      <w:r w:rsidR="00DF0398">
        <w:rPr>
          <w:b/>
          <w:kern w:val="2"/>
          <w:lang w:eastAsia="zh-CN"/>
        </w:rPr>
        <w:t>-e</w:t>
      </w:r>
      <w:r w:rsidRPr="00551AC2">
        <w:rPr>
          <w:b/>
          <w:kern w:val="2"/>
          <w:lang w:eastAsia="zh-CN"/>
        </w:rPr>
        <w:tab/>
      </w:r>
      <w:r w:rsidRPr="008D35ED">
        <w:rPr>
          <w:b/>
          <w:kern w:val="2"/>
          <w:lang w:eastAsia="zh-CN"/>
        </w:rPr>
        <w:t>R1-</w:t>
      </w:r>
      <w:r w:rsidR="003E2FDC">
        <w:rPr>
          <w:b/>
          <w:kern w:val="2"/>
          <w:lang w:eastAsia="zh-CN"/>
        </w:rPr>
        <w:t>2302365</w:t>
      </w:r>
    </w:p>
    <w:bookmarkEnd w:id="0"/>
    <w:p w14:paraId="34C01C6A" w14:textId="1B6E7C65" w:rsidR="005C07D0" w:rsidRPr="00551AC2" w:rsidRDefault="005C07D0" w:rsidP="005E663C">
      <w:pPr>
        <w:widowControl w:val="0"/>
        <w:pBdr>
          <w:bottom w:val="single" w:sz="4" w:space="1" w:color="auto"/>
        </w:pBdr>
        <w:rPr>
          <w:b/>
          <w:kern w:val="2"/>
          <w:lang w:eastAsia="zh-CN"/>
        </w:rPr>
      </w:pPr>
      <w:r>
        <w:rPr>
          <w:rFonts w:eastAsiaTheme="minorEastAsia"/>
          <w:b/>
          <w:kern w:val="2"/>
          <w:lang w:eastAsia="zh-CN"/>
        </w:rPr>
        <w:t>e-Meeting</w:t>
      </w:r>
      <w:r w:rsidRPr="002B7CB7">
        <w:rPr>
          <w:rFonts w:eastAsiaTheme="minorEastAsia"/>
          <w:b/>
          <w:kern w:val="2"/>
          <w:lang w:eastAsia="zh-CN"/>
        </w:rPr>
        <w:t xml:space="preserve">, </w:t>
      </w:r>
      <w:r>
        <w:rPr>
          <w:rFonts w:eastAsiaTheme="minorEastAsia"/>
          <w:b/>
          <w:kern w:val="2"/>
          <w:lang w:eastAsia="zh-CN"/>
        </w:rPr>
        <w:t>April 17 –</w:t>
      </w:r>
      <w:r w:rsidR="00DF0398">
        <w:rPr>
          <w:rFonts w:eastAsiaTheme="minorEastAsia"/>
          <w:b/>
          <w:kern w:val="2"/>
          <w:lang w:eastAsia="zh-CN"/>
        </w:rPr>
        <w:t xml:space="preserve"> </w:t>
      </w:r>
      <w:r>
        <w:rPr>
          <w:rFonts w:eastAsiaTheme="minorEastAsia"/>
          <w:b/>
          <w:kern w:val="2"/>
          <w:lang w:eastAsia="zh-CN"/>
        </w:rPr>
        <w:t>April 26</w:t>
      </w:r>
      <w:r w:rsidRPr="002B7CB7">
        <w:rPr>
          <w:rFonts w:eastAsiaTheme="minorEastAsia"/>
          <w:b/>
          <w:kern w:val="2"/>
          <w:lang w:eastAsia="zh-CN"/>
        </w:rPr>
        <w:t>, 202</w:t>
      </w:r>
      <w:r>
        <w:rPr>
          <w:rFonts w:eastAsiaTheme="minorEastAsia"/>
          <w:b/>
          <w:kern w:val="2"/>
          <w:lang w:eastAsia="zh-CN"/>
        </w:rPr>
        <w:t>3</w:t>
      </w:r>
    </w:p>
    <w:p w14:paraId="2AE8E3D8" w14:textId="77777777" w:rsidR="00B921A1" w:rsidRPr="00B921A1" w:rsidRDefault="00B921A1" w:rsidP="00CF195E">
      <w:pPr>
        <w:spacing w:after="60"/>
        <w:ind w:left="1555" w:hanging="1555"/>
        <w:jc w:val="left"/>
        <w:rPr>
          <w:b/>
          <w:kern w:val="2"/>
          <w:sz w:val="16"/>
          <w:lang w:eastAsia="zh-CN"/>
        </w:rPr>
      </w:pPr>
      <w:bookmarkStart w:id="1" w:name="_GoBack"/>
      <w:bookmarkEnd w:id="1"/>
    </w:p>
    <w:p w14:paraId="5842A2CC" w14:textId="59C663A0"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4509">
        <w:rPr>
          <w:b/>
          <w:kern w:val="2"/>
          <w:lang w:eastAsia="zh-CN"/>
        </w:rPr>
        <w:t>9.</w:t>
      </w:r>
      <w:r w:rsidR="00FB2028">
        <w:rPr>
          <w:b/>
          <w:kern w:val="2"/>
          <w:lang w:eastAsia="zh-CN"/>
        </w:rPr>
        <w:t>9</w:t>
      </w:r>
      <w:r w:rsidR="00AC4509">
        <w:rPr>
          <w:b/>
          <w:kern w:val="2"/>
          <w:lang w:eastAsia="zh-CN"/>
        </w:rPr>
        <w:t>.2</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4B33E560" w14:textId="7777777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4A523CAE"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0A41A5">
        <w:rPr>
          <w:b/>
          <w:kern w:val="2"/>
          <w:lang w:eastAsia="zh-CN"/>
        </w:rPr>
        <w:t xml:space="preserve"> and Decision</w:t>
      </w:r>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45743C01" w14:textId="590C301D" w:rsidR="00A87FAD" w:rsidRPr="00A87FAD" w:rsidRDefault="009C0564" w:rsidP="00A87FAD">
      <w:pPr>
        <w:pStyle w:val="1"/>
        <w:rPr>
          <w:b w:val="0"/>
          <w:sz w:val="32"/>
        </w:rPr>
      </w:pPr>
      <w:bookmarkStart w:id="2" w:name="_Ref124589705"/>
      <w:bookmarkStart w:id="3" w:name="_Ref129681862"/>
      <w:r w:rsidRPr="00D67987">
        <w:rPr>
          <w:b w:val="0"/>
          <w:sz w:val="32"/>
        </w:rPr>
        <w:t>Introduction</w:t>
      </w:r>
      <w:bookmarkEnd w:id="2"/>
      <w:bookmarkEnd w:id="3"/>
    </w:p>
    <w:p w14:paraId="439EB3D5" w14:textId="30A0BD97" w:rsidR="00A87FAD" w:rsidRDefault="00AC4509" w:rsidP="00AC4509">
      <w:pPr>
        <w:spacing w:before="180"/>
      </w:pPr>
      <w:r w:rsidRPr="00551AC2">
        <w:t xml:space="preserve">In RAN# </w:t>
      </w:r>
      <w:r w:rsidR="006F1FF7">
        <w:t>112</w:t>
      </w:r>
      <w:r w:rsidRPr="00551AC2">
        <w:t xml:space="preserve">, </w:t>
      </w:r>
      <w:r w:rsidRPr="000B28D8">
        <w:t>a</w:t>
      </w:r>
      <w:r w:rsidR="00CC7BCC">
        <w:t xml:space="preserve"> couple of</w:t>
      </w:r>
      <w:r w:rsidRPr="000B28D8">
        <w:t xml:space="preserve"> </w:t>
      </w:r>
      <w:r w:rsidR="006F1FF7">
        <w:t>agreements</w:t>
      </w:r>
      <w:r w:rsidR="00CC7BCC">
        <w:t xml:space="preserve"> have</w:t>
      </w:r>
      <w:r w:rsidR="006F1FF7">
        <w:t xml:space="preserve"> been achieved</w:t>
      </w:r>
      <w:r w:rsidR="00105CF2">
        <w:t xml:space="preserve"> on network-verified location for NR NTN</w:t>
      </w:r>
      <w:r w:rsidR="00B777B0">
        <w:t xml:space="preserve"> </w:t>
      </w:r>
      <w:r w:rsidR="00B777B0">
        <w:fldChar w:fldCharType="begin"/>
      </w:r>
      <w:r w:rsidR="00B777B0">
        <w:instrText xml:space="preserve"> REF _Ref124341789 \r \h </w:instrText>
      </w:r>
      <w:r w:rsidR="00B777B0">
        <w:fldChar w:fldCharType="separate"/>
      </w:r>
      <w:r w:rsidR="00B777B0">
        <w:t>[1]</w:t>
      </w:r>
      <w:r w:rsidR="00B777B0">
        <w:fldChar w:fldCharType="end"/>
      </w:r>
      <w:r w:rsidR="008925A0">
        <w:rPr>
          <w:lang w:eastAsia="zh-CN"/>
        </w:rPr>
        <w:t>.</w:t>
      </w:r>
    </w:p>
    <w:p w14:paraId="64C0A814" w14:textId="77EBF0F9" w:rsidR="006F1FF7" w:rsidRDefault="006616A5" w:rsidP="00EF01DC">
      <w:pPr>
        <w:rPr>
          <w:lang w:eastAsia="zh-CN"/>
        </w:rPr>
      </w:pPr>
      <w:r>
        <w:rPr>
          <w:rFonts w:hint="eastAsia"/>
          <w:lang w:eastAsia="zh-CN"/>
        </w:rPr>
        <w:t>I</w:t>
      </w:r>
      <w:r>
        <w:rPr>
          <w:lang w:eastAsia="zh-CN"/>
        </w:rPr>
        <w:t xml:space="preserve">n this contribution, we provide our considerations to support Multi-RTT positioning assuming a single satellite in view. </w:t>
      </w:r>
    </w:p>
    <w:p w14:paraId="676B0AF6" w14:textId="77777777" w:rsidR="006616A5" w:rsidRDefault="006616A5" w:rsidP="00EF01DC">
      <w:pPr>
        <w:rPr>
          <w:lang w:eastAsia="zh-CN"/>
        </w:rPr>
      </w:pPr>
    </w:p>
    <w:p w14:paraId="218246CB" w14:textId="1BBFC042" w:rsidR="006F1FF7" w:rsidRDefault="006F1FF7" w:rsidP="006F1FF7">
      <w:pPr>
        <w:pStyle w:val="1"/>
        <w:rPr>
          <w:b w:val="0"/>
          <w:sz w:val="32"/>
          <w:lang w:eastAsia="zh-CN"/>
        </w:rPr>
      </w:pPr>
      <w:r w:rsidRPr="006F1FF7">
        <w:rPr>
          <w:rFonts w:hint="eastAsia"/>
          <w:b w:val="0"/>
          <w:sz w:val="32"/>
          <w:lang w:eastAsia="zh-CN"/>
        </w:rPr>
        <w:t>R</w:t>
      </w:r>
      <w:r w:rsidRPr="006F1FF7">
        <w:rPr>
          <w:b w:val="0"/>
          <w:sz w:val="32"/>
          <w:lang w:eastAsia="zh-CN"/>
        </w:rPr>
        <w:t>eference point for definition of gNB Rx-Tx time difference measurement</w:t>
      </w:r>
    </w:p>
    <w:p w14:paraId="794DCA4C" w14:textId="77777777" w:rsidR="00C04B85" w:rsidRDefault="00836F40" w:rsidP="00836F40">
      <w:pPr>
        <w:rPr>
          <w:lang w:eastAsia="zh-CN"/>
        </w:rPr>
      </w:pPr>
      <w:r>
        <w:rPr>
          <w:rFonts w:hint="eastAsia"/>
          <w:lang w:eastAsia="zh-CN"/>
        </w:rPr>
        <w:t>I</w:t>
      </w:r>
      <w:r>
        <w:rPr>
          <w:lang w:eastAsia="zh-CN"/>
        </w:rPr>
        <w:t xml:space="preserve">n RAN#112, </w:t>
      </w:r>
      <w:r w:rsidR="00C74B98">
        <w:rPr>
          <w:lang w:eastAsia="zh-CN"/>
        </w:rPr>
        <w:t xml:space="preserve">multiple options are proposed for the position of the reference point in the definition of gNB Rx-Tx time difference measurement. </w:t>
      </w:r>
    </w:p>
    <w:tbl>
      <w:tblPr>
        <w:tblStyle w:val="ae"/>
        <w:tblW w:w="0" w:type="auto"/>
        <w:tblLook w:val="04A0" w:firstRow="1" w:lastRow="0" w:firstColumn="1" w:lastColumn="0" w:noHBand="0" w:noVBand="1"/>
      </w:tblPr>
      <w:tblGrid>
        <w:gridCol w:w="9307"/>
      </w:tblGrid>
      <w:tr w:rsidR="00C04B85" w14:paraId="08476C6E" w14:textId="77777777" w:rsidTr="00C04B85">
        <w:tc>
          <w:tcPr>
            <w:tcW w:w="9307" w:type="dxa"/>
          </w:tcPr>
          <w:p w14:paraId="173F87D9" w14:textId="77777777" w:rsidR="00C04B85" w:rsidRPr="00A62D50" w:rsidRDefault="00C04B85" w:rsidP="00C04B85">
            <w:pPr>
              <w:rPr>
                <w:b/>
                <w:bCs/>
                <w:lang w:eastAsia="x-none"/>
              </w:rPr>
            </w:pPr>
            <w:r w:rsidRPr="00A62D50">
              <w:rPr>
                <w:b/>
                <w:bCs/>
                <w:highlight w:val="green"/>
                <w:lang w:eastAsia="x-none"/>
              </w:rPr>
              <w:t>Agreement</w:t>
            </w:r>
          </w:p>
          <w:p w14:paraId="7B4B440E" w14:textId="77777777" w:rsidR="00C04B85" w:rsidRPr="00A62D50" w:rsidRDefault="00C04B85" w:rsidP="00C04B85">
            <w:pPr>
              <w:rPr>
                <w:lang w:eastAsia="x-none"/>
              </w:rPr>
            </w:pPr>
            <w:r w:rsidRPr="00A62D50">
              <w:rPr>
                <w:lang w:eastAsia="x-none"/>
              </w:rPr>
              <w:t xml:space="preserve">In NTN, for the position of the reference point for </w:t>
            </w:r>
            <w:r>
              <w:rPr>
                <w:lang w:eastAsia="x-none"/>
              </w:rPr>
              <w:t xml:space="preserve">definition of </w:t>
            </w:r>
            <w:r w:rsidRPr="00A62D50">
              <w:rPr>
                <w:lang w:eastAsia="x-none"/>
              </w:rPr>
              <w:t>gNB Rx – Tx time difference measurement</w:t>
            </w:r>
            <w:r>
              <w:rPr>
                <w:lang w:eastAsia="x-none"/>
              </w:rPr>
              <w:t>,</w:t>
            </w:r>
            <w:r w:rsidRPr="00A62D50">
              <w:rPr>
                <w:lang w:eastAsia="x-none"/>
              </w:rPr>
              <w:t xml:space="preserve"> </w:t>
            </w:r>
            <w:r>
              <w:rPr>
                <w:lang w:eastAsia="x-none"/>
              </w:rPr>
              <w:t>consider the following</w:t>
            </w:r>
            <w:r w:rsidRPr="00A62D50">
              <w:rPr>
                <w:lang w:eastAsia="x-none"/>
              </w:rPr>
              <w:t xml:space="preserve"> option</w:t>
            </w:r>
            <w:r>
              <w:rPr>
                <w:lang w:eastAsia="x-none"/>
              </w:rPr>
              <w:t>s</w:t>
            </w:r>
            <w:r w:rsidRPr="00A62D50">
              <w:rPr>
                <w:lang w:eastAsia="x-none"/>
              </w:rPr>
              <w:t>:</w:t>
            </w:r>
          </w:p>
          <w:p w14:paraId="117EBE15" w14:textId="77777777" w:rsidR="00C04B85" w:rsidRPr="00EA1D95" w:rsidRDefault="00C04B85" w:rsidP="00C04B85">
            <w:pPr>
              <w:numPr>
                <w:ilvl w:val="0"/>
                <w:numId w:val="18"/>
              </w:numPr>
              <w:autoSpaceDE/>
              <w:autoSpaceDN/>
              <w:adjustRightInd/>
              <w:spacing w:after="0"/>
              <w:jc w:val="left"/>
              <w:rPr>
                <w:szCs w:val="18"/>
              </w:rPr>
            </w:pPr>
            <w:r w:rsidRPr="00EA1D95">
              <w:rPr>
                <w:szCs w:val="18"/>
              </w:rPr>
              <w:t>Option 1: Onboard the satellite</w:t>
            </w:r>
          </w:p>
          <w:p w14:paraId="464EDBCF" w14:textId="77777777" w:rsidR="00C04B85" w:rsidRPr="00EA1D95" w:rsidRDefault="00C04B85" w:rsidP="00C04B85">
            <w:pPr>
              <w:numPr>
                <w:ilvl w:val="0"/>
                <w:numId w:val="18"/>
              </w:numPr>
              <w:autoSpaceDE/>
              <w:autoSpaceDN/>
              <w:adjustRightInd/>
              <w:spacing w:after="0"/>
              <w:jc w:val="left"/>
              <w:rPr>
                <w:szCs w:val="18"/>
              </w:rPr>
            </w:pPr>
            <w:r w:rsidRPr="00EA1D95">
              <w:rPr>
                <w:szCs w:val="18"/>
              </w:rPr>
              <w:t>Option 2: The uplink time synchronization reference point</w:t>
            </w:r>
          </w:p>
          <w:p w14:paraId="27F1F4C2" w14:textId="1C87EE4A" w:rsidR="00C04B85" w:rsidRDefault="00C04B85" w:rsidP="00977E89">
            <w:pPr>
              <w:numPr>
                <w:ilvl w:val="0"/>
                <w:numId w:val="18"/>
              </w:numPr>
              <w:autoSpaceDE/>
              <w:autoSpaceDN/>
              <w:adjustRightInd/>
              <w:spacing w:after="0"/>
              <w:jc w:val="left"/>
              <w:rPr>
                <w:lang w:eastAsia="zh-CN"/>
              </w:rPr>
            </w:pPr>
            <w:r w:rsidRPr="00EA1D95">
              <w:rPr>
                <w:rFonts w:hint="eastAsia"/>
                <w:szCs w:val="18"/>
              </w:rPr>
              <w:t>O</w:t>
            </w:r>
            <w:r w:rsidRPr="00EA1D95">
              <w:rPr>
                <w:szCs w:val="18"/>
              </w:rPr>
              <w:t>ption 3: on the gNB</w:t>
            </w:r>
          </w:p>
        </w:tc>
      </w:tr>
    </w:tbl>
    <w:p w14:paraId="724341A7" w14:textId="77777777" w:rsidR="00C04B85" w:rsidRDefault="00C04B85" w:rsidP="00836F40">
      <w:pPr>
        <w:rPr>
          <w:lang w:eastAsia="zh-CN"/>
        </w:rPr>
      </w:pPr>
    </w:p>
    <w:p w14:paraId="233FCFA2" w14:textId="612EF921" w:rsidR="00C74B98" w:rsidRDefault="00C74B98" w:rsidP="00836F40">
      <w:pPr>
        <w:rPr>
          <w:lang w:eastAsia="zh-CN"/>
        </w:rPr>
      </w:pPr>
      <w:r>
        <w:rPr>
          <w:lang w:eastAsia="zh-CN"/>
        </w:rPr>
        <w:t xml:space="preserve">Option 1 suggests that the position of the reference point should be onboard the satellite. This option only applies for </w:t>
      </w:r>
      <w:r w:rsidR="006224D2">
        <w:rPr>
          <w:lang w:eastAsia="zh-CN"/>
        </w:rPr>
        <w:t xml:space="preserve">the regenerative satellite, where </w:t>
      </w:r>
      <w:r w:rsidR="0074697E">
        <w:rPr>
          <w:lang w:eastAsia="zh-CN"/>
        </w:rPr>
        <w:t xml:space="preserve">gNB is implemented in the regenerative payload onboard to transmit and receive signals. As for transparent satellite, which </w:t>
      </w:r>
      <w:r w:rsidR="007F4D87">
        <w:rPr>
          <w:lang w:eastAsia="zh-CN"/>
        </w:rPr>
        <w:t xml:space="preserve">only </w:t>
      </w:r>
      <w:r w:rsidR="001602FC">
        <w:rPr>
          <w:lang w:eastAsia="zh-CN"/>
        </w:rPr>
        <w:t>filter</w:t>
      </w:r>
      <w:r w:rsidR="007F4D87">
        <w:rPr>
          <w:lang w:eastAsia="zh-CN"/>
        </w:rPr>
        <w:t>s</w:t>
      </w:r>
      <w:r w:rsidR="001602FC">
        <w:rPr>
          <w:lang w:eastAsia="zh-CN"/>
        </w:rPr>
        <w:t xml:space="preserve">, amplifies and changes the frequency carrier of signals, actual gNB Rx-Tx time difference measurements </w:t>
      </w:r>
      <w:r w:rsidR="007F4D87">
        <w:rPr>
          <w:lang w:eastAsia="zh-CN"/>
        </w:rPr>
        <w:t xml:space="preserve">still need to be measured by gNB on the ground. </w:t>
      </w:r>
      <w:r w:rsidR="00A65349">
        <w:rPr>
          <w:lang w:eastAsia="zh-CN"/>
        </w:rPr>
        <w:t>Option 2 proposes to employ the uplink time synchronization reference point for Rx-Tx time difference measurements.</w:t>
      </w:r>
      <w:r w:rsidR="009D5839">
        <w:rPr>
          <w:lang w:eastAsia="zh-CN"/>
        </w:rPr>
        <w:t xml:space="preserve"> As shown in </w:t>
      </w:r>
      <w:r w:rsidR="009D5839">
        <w:rPr>
          <w:lang w:eastAsia="zh-CN"/>
        </w:rPr>
        <w:fldChar w:fldCharType="begin"/>
      </w:r>
      <w:r w:rsidR="009D5839">
        <w:rPr>
          <w:lang w:eastAsia="zh-CN"/>
        </w:rPr>
        <w:instrText xml:space="preserve"> REF _Ref130473770 \h </w:instrText>
      </w:r>
      <w:r w:rsidR="009D5839">
        <w:rPr>
          <w:lang w:eastAsia="zh-CN"/>
        </w:rPr>
      </w:r>
      <w:r w:rsidR="009D5839">
        <w:rPr>
          <w:lang w:eastAsia="zh-CN"/>
        </w:rPr>
        <w:fldChar w:fldCharType="separate"/>
      </w:r>
      <w:r w:rsidR="009D5839">
        <w:rPr>
          <w:lang w:eastAsia="zh-CN"/>
        </w:rPr>
        <w:t xml:space="preserve">Figure </w:t>
      </w:r>
      <w:r w:rsidR="009D5839">
        <w:rPr>
          <w:noProof/>
          <w:lang w:eastAsia="zh-CN"/>
        </w:rPr>
        <w:t>1</w:t>
      </w:r>
      <w:r w:rsidR="009D5839">
        <w:rPr>
          <w:lang w:eastAsia="zh-CN"/>
        </w:rPr>
        <w:fldChar w:fldCharType="end"/>
      </w:r>
      <w:r w:rsidR="009D5839">
        <w:rPr>
          <w:lang w:eastAsia="zh-CN"/>
        </w:rPr>
        <w:t>, the</w:t>
      </w:r>
      <w:r w:rsidR="00A65349">
        <w:rPr>
          <w:lang w:eastAsia="zh-CN"/>
        </w:rPr>
        <w:t xml:space="preserve"> uplink time synchronization reference point is a virtual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00A65349">
        <w:rPr>
          <w:rFonts w:hint="eastAsia"/>
          <w:lang w:eastAsia="zh-CN"/>
        </w:rPr>
        <w:t xml:space="preserve"> </w:t>
      </w:r>
      <w:r w:rsidR="00A65349">
        <w:rPr>
          <w:lang w:eastAsia="zh-CN"/>
        </w:rPr>
        <w:t xml:space="preserve">and cannot </w:t>
      </w:r>
      <w:r w:rsidR="00786801">
        <w:rPr>
          <w:lang w:eastAsia="zh-CN"/>
        </w:rPr>
        <w:t xml:space="preserve">actually </w:t>
      </w:r>
      <w:r w:rsidR="00A65349">
        <w:rPr>
          <w:lang w:eastAsia="zh-CN"/>
        </w:rPr>
        <w:t xml:space="preserve">perform any measurements. If </w:t>
      </w:r>
      <w:r w:rsidR="006269FB">
        <w:rPr>
          <w:lang w:eastAsia="zh-CN"/>
        </w:rPr>
        <w:t>either Option 1 or Option 2 is used as the reference point for the definition of Rx-Tx time difference, th</w:t>
      </w:r>
      <w:r w:rsidR="009B4034">
        <w:rPr>
          <w:lang w:eastAsia="zh-CN"/>
        </w:rPr>
        <w:t>e</w:t>
      </w:r>
      <w:r w:rsidR="006269FB">
        <w:rPr>
          <w:lang w:eastAsia="zh-CN"/>
        </w:rPr>
        <w:t xml:space="preserve"> </w:t>
      </w:r>
      <w:r w:rsidR="00A65349">
        <w:rPr>
          <w:lang w:eastAsia="zh-CN"/>
        </w:rPr>
        <w:t>Rx-Tx time difference measurement</w:t>
      </w:r>
      <w:r w:rsidR="009B4034">
        <w:rPr>
          <w:lang w:eastAsia="zh-CN"/>
        </w:rPr>
        <w:t>s</w:t>
      </w:r>
      <w:r w:rsidR="00A65349">
        <w:rPr>
          <w:lang w:eastAsia="zh-CN"/>
        </w:rPr>
        <w:t xml:space="preserve"> still need to be derived from </w:t>
      </w:r>
      <w:r w:rsidR="006269FB">
        <w:rPr>
          <w:lang w:eastAsia="zh-CN"/>
        </w:rPr>
        <w:t xml:space="preserve">the </w:t>
      </w:r>
      <w:r w:rsidR="00A65349">
        <w:rPr>
          <w:lang w:eastAsia="zh-CN"/>
        </w:rPr>
        <w:t>measurements performed at gNB</w:t>
      </w:r>
      <w:r w:rsidR="006269FB">
        <w:rPr>
          <w:lang w:eastAsia="zh-CN"/>
        </w:rPr>
        <w:t xml:space="preserve">. This seems more complicated, </w:t>
      </w:r>
      <w:r w:rsidR="00A65349">
        <w:rPr>
          <w:lang w:eastAsia="zh-CN"/>
        </w:rPr>
        <w:t xml:space="preserve">which obviously will introduce unnecessary inconvenience. </w:t>
      </w:r>
      <w:r w:rsidR="006269FB">
        <w:rPr>
          <w:lang w:eastAsia="zh-CN"/>
        </w:rPr>
        <w:t xml:space="preserve">Therefore, </w:t>
      </w:r>
      <w:r w:rsidR="001602FC">
        <w:rPr>
          <w:rFonts w:hint="eastAsia"/>
          <w:lang w:eastAsia="zh-CN"/>
        </w:rPr>
        <w:t>O</w:t>
      </w:r>
      <w:r w:rsidR="001602FC">
        <w:rPr>
          <w:lang w:eastAsia="zh-CN"/>
        </w:rPr>
        <w:t>ption 3</w:t>
      </w:r>
      <w:r w:rsidR="006269FB">
        <w:rPr>
          <w:lang w:eastAsia="zh-CN"/>
        </w:rPr>
        <w:t>, which can</w:t>
      </w:r>
      <w:r w:rsidR="001602FC">
        <w:rPr>
          <w:lang w:eastAsia="zh-CN"/>
        </w:rPr>
        <w:t xml:space="preserve"> </w:t>
      </w:r>
      <w:r w:rsidR="006269FB">
        <w:rPr>
          <w:lang w:eastAsia="zh-CN"/>
        </w:rPr>
        <w:t xml:space="preserve">cover </w:t>
      </w:r>
      <w:r w:rsidR="001602FC">
        <w:rPr>
          <w:lang w:eastAsia="zh-CN"/>
        </w:rPr>
        <w:t xml:space="preserve">Option </w:t>
      </w:r>
      <w:r w:rsidR="00A65349">
        <w:rPr>
          <w:lang w:eastAsia="zh-CN"/>
        </w:rPr>
        <w:t xml:space="preserve">1 </w:t>
      </w:r>
      <w:r w:rsidR="001602FC">
        <w:rPr>
          <w:lang w:eastAsia="zh-CN"/>
        </w:rPr>
        <w:t xml:space="preserve">in the scenario of regenerative satellite and </w:t>
      </w:r>
      <w:r w:rsidR="00A65349">
        <w:rPr>
          <w:lang w:eastAsia="zh-CN"/>
        </w:rPr>
        <w:t xml:space="preserve">applies </w:t>
      </w:r>
      <w:r w:rsidR="001602FC">
        <w:rPr>
          <w:lang w:eastAsia="zh-CN"/>
        </w:rPr>
        <w:t>for the scenario of transparent satellites, is preferable.</w:t>
      </w:r>
      <w:r w:rsidR="00D65C19">
        <w:rPr>
          <w:lang w:eastAsia="zh-CN"/>
        </w:rPr>
        <w:t xml:space="preserve"> As UE location calculated is based on RTT between satellite and UE, we can define that the </w:t>
      </w:r>
      <w:r w:rsidR="00D65C19" w:rsidRPr="00A62D50">
        <w:rPr>
          <w:lang w:eastAsia="x-none"/>
        </w:rPr>
        <w:t>reference point</w:t>
      </w:r>
      <w:r w:rsidR="00D65C19">
        <w:rPr>
          <w:lang w:eastAsia="x-none"/>
        </w:rPr>
        <w:t xml:space="preserve"> for RTT calculation </w:t>
      </w:r>
      <w:r w:rsidR="00753908">
        <w:rPr>
          <w:lang w:eastAsia="x-none"/>
        </w:rPr>
        <w:t>f</w:t>
      </w:r>
      <w:r w:rsidR="00D65C19">
        <w:rPr>
          <w:lang w:eastAsia="x-none"/>
        </w:rPr>
        <w:t xml:space="preserve">or UE location verification is </w:t>
      </w:r>
      <w:r w:rsidR="00D65C19">
        <w:rPr>
          <w:szCs w:val="18"/>
        </w:rPr>
        <w:t>o</w:t>
      </w:r>
      <w:r w:rsidR="00D65C19" w:rsidRPr="00EA1D95">
        <w:rPr>
          <w:szCs w:val="18"/>
        </w:rPr>
        <w:t>nboard the satellite</w:t>
      </w:r>
      <w:r w:rsidR="00D65C19">
        <w:rPr>
          <w:lang w:eastAsia="x-none"/>
        </w:rPr>
        <w:t>.</w:t>
      </w:r>
    </w:p>
    <w:p w14:paraId="620D33FF" w14:textId="6B5E5BCB" w:rsidR="00C74B98" w:rsidRPr="008D4890" w:rsidRDefault="00C74B98" w:rsidP="00C74B98">
      <w:pPr>
        <w:rPr>
          <w:b/>
          <w:i/>
          <w:lang w:eastAsia="zh-CN"/>
        </w:rPr>
      </w:pPr>
      <w:r w:rsidRPr="008D4890">
        <w:rPr>
          <w:b/>
          <w:i/>
          <w:lang w:eastAsia="zh-CN"/>
        </w:rPr>
        <w:t xml:space="preserve">Proposal 1: Option </w:t>
      </w:r>
      <w:r w:rsidR="00786801" w:rsidRPr="008D4890">
        <w:rPr>
          <w:b/>
          <w:i/>
          <w:lang w:eastAsia="zh-CN"/>
        </w:rPr>
        <w:t>3</w:t>
      </w:r>
      <w:r w:rsidR="006269FB">
        <w:rPr>
          <w:b/>
          <w:i/>
          <w:lang w:eastAsia="zh-CN"/>
        </w:rPr>
        <w:t xml:space="preserve"> is adopted, i.e. </w:t>
      </w:r>
      <w:r w:rsidRPr="008D4890">
        <w:rPr>
          <w:b/>
          <w:i/>
          <w:lang w:eastAsia="zh-CN"/>
        </w:rPr>
        <w:t xml:space="preserve">the reference point for definition of gNB Rx-Tx time difference measurement </w:t>
      </w:r>
      <w:r w:rsidR="006269FB">
        <w:rPr>
          <w:b/>
          <w:i/>
          <w:lang w:eastAsia="zh-CN"/>
        </w:rPr>
        <w:t>is</w:t>
      </w:r>
      <w:r w:rsidRPr="008D4890">
        <w:rPr>
          <w:b/>
          <w:i/>
          <w:lang w:eastAsia="zh-CN"/>
        </w:rPr>
        <w:t xml:space="preserve"> on the gNB.</w:t>
      </w:r>
    </w:p>
    <w:p w14:paraId="5286EEFE" w14:textId="77777777" w:rsidR="006F1FF7" w:rsidRDefault="006F1FF7" w:rsidP="00EF01DC">
      <w:pPr>
        <w:rPr>
          <w:lang w:eastAsia="zh-CN"/>
        </w:rPr>
      </w:pPr>
    </w:p>
    <w:p w14:paraId="6465D0DE" w14:textId="1DF4794D" w:rsidR="009D5839" w:rsidRDefault="00753908" w:rsidP="009D5839">
      <w:pPr>
        <w:jc w:val="center"/>
      </w:pPr>
      <w:r>
        <w:object w:dxaOrig="4635" w:dyaOrig="2790" w14:anchorId="6A47B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39.5pt" o:ole="">
            <v:imagedata r:id="rId8" o:title=""/>
          </v:shape>
          <o:OLEObject Type="Embed" ProgID="Visio.Drawing.15" ShapeID="_x0000_i1025" DrawAspect="Content" ObjectID="_1742421616" r:id="rId9"/>
        </w:object>
      </w:r>
    </w:p>
    <w:p w14:paraId="5BF92DEF" w14:textId="0CD3430F" w:rsidR="006616A5" w:rsidRPr="00E63162" w:rsidRDefault="009D5839" w:rsidP="009D5839">
      <w:pPr>
        <w:pStyle w:val="a6"/>
        <w:rPr>
          <w:b w:val="0"/>
          <w:lang w:eastAsia="zh-CN"/>
        </w:rPr>
      </w:pPr>
      <w:bookmarkStart w:id="4" w:name="_Ref130473770"/>
      <w:r w:rsidRPr="00E63162">
        <w:rPr>
          <w:b w:val="0"/>
          <w:lang w:eastAsia="zh-CN"/>
        </w:rPr>
        <w:t xml:space="preserve">Figure </w:t>
      </w:r>
      <w:r w:rsidRPr="00E63162">
        <w:rPr>
          <w:b w:val="0"/>
        </w:rPr>
        <w:fldChar w:fldCharType="begin"/>
      </w:r>
      <w:r w:rsidRPr="00E63162">
        <w:rPr>
          <w:b w:val="0"/>
          <w:lang w:eastAsia="zh-CN"/>
        </w:rPr>
        <w:instrText xml:space="preserve"> SEQ Figure \* ARABIC </w:instrText>
      </w:r>
      <w:r w:rsidRPr="00E63162">
        <w:rPr>
          <w:b w:val="0"/>
        </w:rPr>
        <w:fldChar w:fldCharType="separate"/>
      </w:r>
      <w:r w:rsidR="009C43A8">
        <w:rPr>
          <w:b w:val="0"/>
          <w:noProof/>
          <w:lang w:eastAsia="zh-CN"/>
        </w:rPr>
        <w:t>1</w:t>
      </w:r>
      <w:r w:rsidRPr="00E63162">
        <w:rPr>
          <w:b w:val="0"/>
        </w:rPr>
        <w:fldChar w:fldCharType="end"/>
      </w:r>
      <w:bookmarkEnd w:id="4"/>
      <w:r w:rsidRPr="00E63162">
        <w:rPr>
          <w:b w:val="0"/>
          <w:lang w:eastAsia="zh-CN"/>
        </w:rPr>
        <w:t xml:space="preserve"> </w:t>
      </w:r>
      <w:r w:rsidRPr="00E63162">
        <w:rPr>
          <w:b w:val="0"/>
        </w:rPr>
        <w:t>relationship of RTTs between UE and satellite/gNB/reference point</w:t>
      </w:r>
    </w:p>
    <w:p w14:paraId="5E96AE6E" w14:textId="77777777" w:rsidR="006B5CB6" w:rsidRDefault="006B5CB6" w:rsidP="00EF01DC">
      <w:pPr>
        <w:rPr>
          <w:lang w:eastAsia="zh-CN"/>
        </w:rPr>
      </w:pPr>
    </w:p>
    <w:p w14:paraId="64AC0510" w14:textId="2D3BC016" w:rsidR="000A2ECF" w:rsidRDefault="000A2ECF" w:rsidP="006B5CB6">
      <w:pPr>
        <w:pStyle w:val="1"/>
        <w:rPr>
          <w:b w:val="0"/>
          <w:sz w:val="32"/>
          <w:lang w:eastAsia="zh-CN"/>
        </w:rPr>
      </w:pPr>
      <w:r>
        <w:rPr>
          <w:rFonts w:hint="eastAsia"/>
          <w:b w:val="0"/>
          <w:sz w:val="32"/>
          <w:lang w:eastAsia="zh-CN"/>
        </w:rPr>
        <w:t>E</w:t>
      </w:r>
      <w:r>
        <w:rPr>
          <w:b w:val="0"/>
          <w:sz w:val="32"/>
          <w:lang w:eastAsia="zh-CN"/>
        </w:rPr>
        <w:t>nhancements to Rx-Tx time difference measurements</w:t>
      </w:r>
    </w:p>
    <w:p w14:paraId="15717835" w14:textId="77777777" w:rsidR="000A2ECF" w:rsidRDefault="000A2ECF" w:rsidP="000A2ECF">
      <w:pPr>
        <w:rPr>
          <w:lang w:eastAsia="zh-CN"/>
        </w:rPr>
      </w:pPr>
      <w:r>
        <w:rPr>
          <w:lang w:eastAsia="zh-CN"/>
        </w:rPr>
        <w:t>In multi-RTT positioning for NTN, UE measures the time difference (Rx-Tx) of downlink signals from the same satellite at different time occasions, which correspond to different locations of the same satellite, while the corresponding Rx-Tx time difference at the satellite are measured by gNB. The corresponding measurements are typically used to de</w:t>
      </w:r>
      <w:r w:rsidRPr="0085332E">
        <w:rPr>
          <w:lang w:eastAsia="zh-CN"/>
        </w:rPr>
        <w:t>termine RTTs at</w:t>
      </w:r>
      <w:r>
        <w:rPr>
          <w:lang w:eastAsia="zh-CN"/>
        </w:rPr>
        <w:t xml:space="preserve"> the positioning server, i.e., LMF, which are further used to estimate the location of the UE together with the coordinates of the satellite at different measurement occasions. </w:t>
      </w:r>
    </w:p>
    <w:p w14:paraId="6EAC6430" w14:textId="64CCB56C" w:rsidR="000A2ECF" w:rsidRDefault="000A2ECF" w:rsidP="000A2ECF">
      <w:pPr>
        <w:rPr>
          <w:lang w:eastAsia="zh-CN"/>
        </w:rPr>
      </w:pPr>
      <w:r>
        <w:rPr>
          <w:rFonts w:hint="eastAsia"/>
          <w:lang w:eastAsia="zh-CN"/>
        </w:rPr>
        <w:t>T</w:t>
      </w:r>
      <w:r>
        <w:rPr>
          <w:lang w:eastAsia="zh-CN"/>
        </w:rPr>
        <w:t>herefore, some enhancements are essential for the single-satellite based location verification compared with TN positioning. In this section, necessary enhancements to Rx-Tx time difference measurements in multi-RTT positioning are analyzed to support UE location verification for NR NTN.</w:t>
      </w:r>
    </w:p>
    <w:p w14:paraId="1C58EDB4" w14:textId="77777777" w:rsidR="000A2ECF" w:rsidRPr="000A2ECF" w:rsidRDefault="000A2ECF" w:rsidP="000A2ECF">
      <w:pPr>
        <w:rPr>
          <w:lang w:eastAsia="zh-CN"/>
        </w:rPr>
      </w:pPr>
    </w:p>
    <w:p w14:paraId="55AEA32D" w14:textId="1189CDE4" w:rsidR="006B5CB6" w:rsidRPr="00C74B98" w:rsidRDefault="006B5CB6" w:rsidP="000A2ECF">
      <w:pPr>
        <w:pStyle w:val="2"/>
        <w:rPr>
          <w:lang w:eastAsia="zh-CN"/>
        </w:rPr>
      </w:pPr>
      <w:bookmarkStart w:id="5" w:name="_Ref131405057"/>
      <w:r w:rsidRPr="00C74B98">
        <w:rPr>
          <w:rFonts w:hint="eastAsia"/>
          <w:lang w:eastAsia="zh-CN"/>
        </w:rPr>
        <w:t>U</w:t>
      </w:r>
      <w:r w:rsidRPr="00C74B98">
        <w:rPr>
          <w:lang w:eastAsia="zh-CN"/>
        </w:rPr>
        <w:t>E Rx-Tx time difference measurement</w:t>
      </w:r>
      <w:bookmarkEnd w:id="5"/>
    </w:p>
    <w:p w14:paraId="685EF267" w14:textId="46DE50DF" w:rsidR="000A2ECF" w:rsidRDefault="000A2ECF" w:rsidP="00EF01DC">
      <w:pPr>
        <w:rPr>
          <w:lang w:eastAsia="zh-CN"/>
        </w:rPr>
      </w:pPr>
      <w:bookmarkStart w:id="6" w:name="_Hlk130505372"/>
      <w:r>
        <w:rPr>
          <w:lang w:eastAsia="zh-CN"/>
        </w:rPr>
        <w:t xml:space="preserve">In TN, UE Rx-Tx time difference is defined in </w:t>
      </w:r>
      <w:r>
        <w:rPr>
          <w:lang w:eastAsia="zh-CN"/>
        </w:rPr>
        <w:fldChar w:fldCharType="begin"/>
      </w:r>
      <w:r>
        <w:rPr>
          <w:lang w:eastAsia="zh-CN"/>
        </w:rPr>
        <w:instrText xml:space="preserve"> REF _Ref124434942 \r \h </w:instrText>
      </w:r>
      <w:r>
        <w:rPr>
          <w:lang w:eastAsia="zh-CN"/>
        </w:rPr>
      </w:r>
      <w:r>
        <w:rPr>
          <w:lang w:eastAsia="zh-CN"/>
        </w:rPr>
        <w:fldChar w:fldCharType="separate"/>
      </w:r>
      <w:r w:rsidR="00734169">
        <w:rPr>
          <w:lang w:eastAsia="zh-CN"/>
        </w:rPr>
        <w:t>[2]</w:t>
      </w:r>
      <w:r>
        <w:rPr>
          <w:lang w:eastAsia="zh-CN"/>
        </w:rPr>
        <w:fldChar w:fldCharType="end"/>
      </w:r>
      <w:r>
        <w:rPr>
          <w:lang w:eastAsia="zh-CN"/>
        </w:rPr>
        <w:t xml:space="preserve"> </w:t>
      </w:r>
      <w:r>
        <w:rPr>
          <w:rFonts w:hint="eastAsia"/>
          <w:lang w:eastAsia="zh-CN"/>
        </w:rPr>
        <w:t>as</w:t>
      </w:r>
      <w:r>
        <w:rPr>
          <w:lang w:eastAsia="zh-CN"/>
        </w:rPr>
        <w:t>:</w:t>
      </w:r>
    </w:p>
    <w:p w14:paraId="42AB02A7" w14:textId="6EDC5961" w:rsidR="000A2ECF" w:rsidRDefault="000A2ECF" w:rsidP="00EF01DC">
      <w:pPr>
        <w:rPr>
          <w:lang w:eastAsia="zh-CN"/>
        </w:rPr>
      </w:pPr>
      <w:r w:rsidRPr="00376028">
        <w:rPr>
          <w:bCs/>
          <w:noProof/>
          <w:lang w:eastAsia="zh-CN"/>
        </w:rPr>
        <mc:AlternateContent>
          <mc:Choice Requires="wps">
            <w:drawing>
              <wp:inline distT="0" distB="0" distL="0" distR="0" wp14:anchorId="165DD993" wp14:editId="0EB69171">
                <wp:extent cx="5916295" cy="2240280"/>
                <wp:effectExtent l="0" t="0" r="27305" b="2032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240280"/>
                        </a:xfrm>
                        <a:prstGeom prst="rect">
                          <a:avLst/>
                        </a:prstGeom>
                        <a:solidFill>
                          <a:srgbClr val="FFFFFF"/>
                        </a:solidFill>
                        <a:ln w="9525">
                          <a:solidFill>
                            <a:srgbClr val="000000"/>
                          </a:solidFill>
                          <a:miter lim="800000"/>
                          <a:headEnd/>
                          <a:tailEnd/>
                        </a:ln>
                      </wps:spPr>
                      <wps:txbx>
                        <w:txbxContent>
                          <w:p w14:paraId="466D46C4" w14:textId="77777777" w:rsidR="00CF4577" w:rsidRDefault="00CF4577" w:rsidP="000A2ECF">
                            <w:pPr>
                              <w:rPr>
                                <w:sz w:val="18"/>
                                <w:lang w:eastAsia="en-GB"/>
                              </w:rPr>
                            </w:pPr>
                            <w:r>
                              <w:rPr>
                                <w:lang w:eastAsia="en-GB"/>
                              </w:rPr>
                              <w:t>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69409F2C" w14:textId="77777777" w:rsidR="00CF4577" w:rsidRDefault="00CF4577" w:rsidP="000A2ECF">
                            <w:pPr>
                              <w:rPr>
                                <w:lang w:eastAsia="en-GB"/>
                              </w:rPr>
                            </w:pPr>
                          </w:p>
                          <w:p w14:paraId="6F27503F" w14:textId="77777777" w:rsidR="00CF4577" w:rsidRPr="000A2ECF" w:rsidRDefault="00CF4577" w:rsidP="000A2ECF">
                            <w:pPr>
                              <w:rPr>
                                <w:lang w:eastAsia="en-GB"/>
                              </w:rPr>
                            </w:pPr>
                            <w:r w:rsidRPr="000A2ECF">
                              <w:rPr>
                                <w:lang w:eastAsia="en-GB"/>
                              </w:rPr>
                              <w:t>Where:</w:t>
                            </w:r>
                          </w:p>
                          <w:p w14:paraId="523E64FD" w14:textId="77777777" w:rsidR="00CF4577" w:rsidRPr="000A2ECF" w:rsidRDefault="00CF4577" w:rsidP="000A2ECF">
                            <w:pPr>
                              <w:rPr>
                                <w:szCs w:val="20"/>
                                <w:lang w:eastAsia="en-GB"/>
                              </w:rPr>
                            </w:pPr>
                            <w:r w:rsidRPr="000A2ECF">
                              <w:rPr>
                                <w:lang w:eastAsia="en-GB"/>
                              </w:rPr>
                              <w:t>T</w:t>
                            </w:r>
                            <w:r w:rsidRPr="000A2ECF">
                              <w:rPr>
                                <w:vertAlign w:val="subscript"/>
                                <w:lang w:eastAsia="en-GB"/>
                              </w:rPr>
                              <w:t>UE-RX</w:t>
                            </w:r>
                            <w:r w:rsidRPr="000A2ECF">
                              <w:rPr>
                                <w:lang w:eastAsia="en-GB"/>
                              </w:rPr>
                              <w:t xml:space="preserve"> is the UE received timing of downlink subframe #</w:t>
                            </w:r>
                            <w:r w:rsidRPr="000A2ECF">
                              <w:rPr>
                                <w:i/>
                                <w:lang w:eastAsia="en-GB"/>
                              </w:rPr>
                              <w:t>i</w:t>
                            </w:r>
                            <w:r w:rsidRPr="000A2ECF">
                              <w:rPr>
                                <w:lang w:eastAsia="en-GB"/>
                              </w:rPr>
                              <w:t xml:space="preserve"> from a </w:t>
                            </w:r>
                            <w:r w:rsidRPr="000A2ECF">
                              <w:rPr>
                                <w:lang w:val="en-IN" w:eastAsia="en-GB"/>
                              </w:rPr>
                              <w:t>Transmission Point (TP) [18]</w:t>
                            </w:r>
                            <w:r w:rsidRPr="000A2ECF">
                              <w:rPr>
                                <w:lang w:eastAsia="en-GB"/>
                              </w:rPr>
                              <w:t>, defined by the first detected path in time.</w:t>
                            </w:r>
                          </w:p>
                          <w:p w14:paraId="3EB53186" w14:textId="77777777" w:rsidR="00CF4577" w:rsidRDefault="00CF4577" w:rsidP="000A2ECF">
                            <w:pPr>
                              <w:rPr>
                                <w:lang w:val="en-GB" w:eastAsia="en-GB"/>
                              </w:rPr>
                            </w:pPr>
                            <w:r w:rsidRPr="000A2ECF">
                              <w:rPr>
                                <w:lang w:eastAsia="en-GB"/>
                              </w:rPr>
                              <w:t>T</w:t>
                            </w:r>
                            <w:r w:rsidRPr="000A2ECF">
                              <w:rPr>
                                <w:vertAlign w:val="subscript"/>
                                <w:lang w:eastAsia="en-GB"/>
                              </w:rPr>
                              <w:t>UE-TX</w:t>
                            </w:r>
                            <w:r w:rsidRPr="000A2ECF">
                              <w:rPr>
                                <w:lang w:eastAsia="en-GB"/>
                              </w:rPr>
                              <w:t xml:space="preserve"> is the UE transmit timing of uplink subframe </w:t>
                            </w:r>
                            <w:r w:rsidRPr="000A2ECF">
                              <w:t>#</w:t>
                            </w:r>
                            <w:r w:rsidRPr="000A2ECF">
                              <w:rPr>
                                <w:i/>
                                <w:lang w:eastAsia="en-GB"/>
                              </w:rPr>
                              <w:t>j</w:t>
                            </w:r>
                            <w:r w:rsidRPr="000A2ECF">
                              <w:rPr>
                                <w:lang w:eastAsia="en-GB"/>
                              </w:rPr>
                              <w:t xml:space="preserve"> that is closest in time to the subframe #i received from the TP.</w:t>
                            </w:r>
                          </w:p>
                          <w:p w14:paraId="4839C5EF" w14:textId="77777777" w:rsidR="00CF4577" w:rsidRDefault="00CF4577" w:rsidP="000A2ECF">
                            <w:pPr>
                              <w:rPr>
                                <w:lang w:eastAsia="en-GB"/>
                              </w:rPr>
                            </w:pPr>
                          </w:p>
                          <w:p w14:paraId="6B6B3D02" w14:textId="77777777" w:rsidR="00CF4577" w:rsidRPr="00B07C0F" w:rsidRDefault="00CF4577" w:rsidP="000A2ECF">
                            <w:pPr>
                              <w:rPr>
                                <w:lang w:eastAsia="en-GB"/>
                              </w:rPr>
                            </w:pPr>
                            <w:r>
                              <w:t xml:space="preserve">Multiple DL PRS or CSI-RS for tracking resources, as instructed by higher layers, can be used to determine the </w:t>
                            </w:r>
                            <w:r>
                              <w:rPr>
                                <w:lang w:eastAsia="en-GB"/>
                              </w:rPr>
                              <w:t>start of one</w:t>
                            </w:r>
                            <w:r>
                              <w:t xml:space="preserve"> subframe of the first arrival path of the </w:t>
                            </w:r>
                            <w:r>
                              <w:rPr>
                                <w:lang w:eastAsia="en-GB"/>
                              </w:rPr>
                              <w:t>TP</w:t>
                            </w:r>
                            <w:r>
                              <w:t>.</w:t>
                            </w:r>
                          </w:p>
                        </w:txbxContent>
                      </wps:txbx>
                      <wps:bodyPr rot="0" vert="horz" wrap="square" lIns="91440" tIns="45720" rIns="91440" bIns="45720" anchor="t" anchorCtr="0">
                        <a:spAutoFit/>
                      </wps:bodyPr>
                    </wps:wsp>
                  </a:graphicData>
                </a:graphic>
              </wp:inline>
            </w:drawing>
          </mc:Choice>
          <mc:Fallback>
            <w:pict>
              <v:shape w14:anchorId="165DD993" id="文本框 15" o:spid="_x0000_s1029" type="#_x0000_t202" style="width:465.85pt;height:1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">
                <v:textbox style="mso-fit-shape-to-text:t">
                  <w:txbxContent>
                    <w:p w14:paraId="466D46C4" w14:textId="77777777" w:rsidR="00CF4577" w:rsidRDefault="00CF4577" w:rsidP="000A2ECF">
                      <w:pPr>
                        <w:rPr>
                          <w:sz w:val="18"/>
                          <w:lang w:eastAsia="en-GB"/>
                        </w:rPr>
                      </w:pPr>
                      <w:r>
                        <w:rPr>
                          <w:lang w:eastAsia="en-GB"/>
                        </w:rPr>
                        <w:t>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69409F2C" w14:textId="77777777" w:rsidR="00CF4577" w:rsidRDefault="00CF4577" w:rsidP="000A2ECF">
                      <w:pPr>
                        <w:rPr>
                          <w:lang w:eastAsia="en-GB"/>
                        </w:rPr>
                      </w:pPr>
                    </w:p>
                    <w:p w14:paraId="6F27503F" w14:textId="77777777" w:rsidR="00CF4577" w:rsidRPr="000A2ECF" w:rsidRDefault="00CF4577" w:rsidP="000A2ECF">
                      <w:pPr>
                        <w:rPr>
                          <w:lang w:eastAsia="en-GB"/>
                        </w:rPr>
                      </w:pPr>
                      <w:r w:rsidRPr="000A2ECF">
                        <w:rPr>
                          <w:lang w:eastAsia="en-GB"/>
                        </w:rPr>
                        <w:t>Where:</w:t>
                      </w:r>
                    </w:p>
                    <w:p w14:paraId="523E64FD" w14:textId="77777777" w:rsidR="00CF4577" w:rsidRPr="000A2ECF" w:rsidRDefault="00CF4577" w:rsidP="000A2ECF">
                      <w:pPr>
                        <w:rPr>
                          <w:szCs w:val="20"/>
                          <w:lang w:eastAsia="en-GB"/>
                        </w:rPr>
                      </w:pPr>
                      <w:r w:rsidRPr="000A2ECF">
                        <w:rPr>
                          <w:lang w:eastAsia="en-GB"/>
                        </w:rPr>
                        <w:t>T</w:t>
                      </w:r>
                      <w:r w:rsidRPr="000A2ECF">
                        <w:rPr>
                          <w:vertAlign w:val="subscript"/>
                          <w:lang w:eastAsia="en-GB"/>
                        </w:rPr>
                        <w:t>UE-RX</w:t>
                      </w:r>
                      <w:r w:rsidRPr="000A2ECF">
                        <w:rPr>
                          <w:lang w:eastAsia="en-GB"/>
                        </w:rPr>
                        <w:t xml:space="preserve"> is the UE received timing of downlink subframe #</w:t>
                      </w:r>
                      <w:r w:rsidRPr="000A2ECF">
                        <w:rPr>
                          <w:i/>
                          <w:lang w:eastAsia="en-GB"/>
                        </w:rPr>
                        <w:t>i</w:t>
                      </w:r>
                      <w:r w:rsidRPr="000A2ECF">
                        <w:rPr>
                          <w:lang w:eastAsia="en-GB"/>
                        </w:rPr>
                        <w:t xml:space="preserve"> from a </w:t>
                      </w:r>
                      <w:r w:rsidRPr="000A2ECF">
                        <w:rPr>
                          <w:lang w:val="en-IN" w:eastAsia="en-GB"/>
                        </w:rPr>
                        <w:t>Transmission Point (TP) [18]</w:t>
                      </w:r>
                      <w:r w:rsidRPr="000A2ECF">
                        <w:rPr>
                          <w:lang w:eastAsia="en-GB"/>
                        </w:rPr>
                        <w:t>, defined by the first detected path in time.</w:t>
                      </w:r>
                    </w:p>
                    <w:p w14:paraId="3EB53186" w14:textId="77777777" w:rsidR="00CF4577" w:rsidRDefault="00CF4577" w:rsidP="000A2ECF">
                      <w:pPr>
                        <w:rPr>
                          <w:lang w:val="en-GB" w:eastAsia="en-GB"/>
                        </w:rPr>
                      </w:pPr>
                      <w:r w:rsidRPr="000A2ECF">
                        <w:rPr>
                          <w:lang w:eastAsia="en-GB"/>
                        </w:rPr>
                        <w:t>T</w:t>
                      </w:r>
                      <w:r w:rsidRPr="000A2ECF">
                        <w:rPr>
                          <w:vertAlign w:val="subscript"/>
                          <w:lang w:eastAsia="en-GB"/>
                        </w:rPr>
                        <w:t>UE-TX</w:t>
                      </w:r>
                      <w:r w:rsidRPr="000A2ECF">
                        <w:rPr>
                          <w:lang w:eastAsia="en-GB"/>
                        </w:rPr>
                        <w:t xml:space="preserve"> is the UE transmit timing of uplink subframe </w:t>
                      </w:r>
                      <w:r w:rsidRPr="000A2ECF">
                        <w:t>#</w:t>
                      </w:r>
                      <w:r w:rsidRPr="000A2ECF">
                        <w:rPr>
                          <w:i/>
                          <w:lang w:eastAsia="en-GB"/>
                        </w:rPr>
                        <w:t>j</w:t>
                      </w:r>
                      <w:r w:rsidRPr="000A2ECF">
                        <w:rPr>
                          <w:lang w:eastAsia="en-GB"/>
                        </w:rPr>
                        <w:t xml:space="preserve"> that is closest in time to the subframe #i received from the TP.</w:t>
                      </w:r>
                    </w:p>
                    <w:p w14:paraId="4839C5EF" w14:textId="77777777" w:rsidR="00CF4577" w:rsidRDefault="00CF4577" w:rsidP="000A2ECF">
                      <w:pPr>
                        <w:rPr>
                          <w:lang w:eastAsia="en-GB"/>
                        </w:rPr>
                      </w:pPr>
                    </w:p>
                    <w:p w14:paraId="6B6B3D02" w14:textId="77777777" w:rsidR="00CF4577" w:rsidRPr="00B07C0F" w:rsidRDefault="00CF4577" w:rsidP="000A2ECF">
                      <w:pPr>
                        <w:rPr>
                          <w:lang w:eastAsia="en-GB"/>
                        </w:rPr>
                      </w:pPr>
                      <w:r>
                        <w:t xml:space="preserve">Multiple DL PRS or CSI-RS for tracking resources, as instructed by higher layers, can be used to determine the </w:t>
                      </w:r>
                      <w:r>
                        <w:rPr>
                          <w:lang w:eastAsia="en-GB"/>
                        </w:rPr>
                        <w:t>start of one</w:t>
                      </w:r>
                      <w:r>
                        <w:t xml:space="preserve"> subframe of the first arrival path of the </w:t>
                      </w:r>
                      <w:r>
                        <w:rPr>
                          <w:lang w:eastAsia="en-GB"/>
                        </w:rPr>
                        <w:t>TP</w:t>
                      </w:r>
                      <w:r>
                        <w:t>.</w:t>
                      </w:r>
                    </w:p>
                  </w:txbxContent>
                </v:textbox>
                <w10:anchorlock/>
              </v:shape>
            </w:pict>
          </mc:Fallback>
        </mc:AlternateContent>
      </w:r>
    </w:p>
    <w:p w14:paraId="344203EA" w14:textId="77777777" w:rsidR="000A2ECF" w:rsidRDefault="000A2ECF" w:rsidP="000A2ECF">
      <w:pPr>
        <w:rPr>
          <w:lang w:eastAsia="zh-CN"/>
        </w:rPr>
      </w:pPr>
      <w:r>
        <w:rPr>
          <w:lang w:eastAsia="zh-CN"/>
        </w:rPr>
        <w:t xml:space="preserve">In </w:t>
      </w:r>
      <w:r>
        <w:rPr>
          <w:lang w:eastAsia="zh-CN"/>
        </w:rPr>
        <w:fldChar w:fldCharType="begin"/>
      </w:r>
      <w:r>
        <w:rPr>
          <w:lang w:eastAsia="zh-CN"/>
        </w:rPr>
        <w:instrText xml:space="preserve"> REF _Ref124435761 \r \h </w:instrText>
      </w:r>
      <w:r>
        <w:rPr>
          <w:lang w:eastAsia="zh-CN"/>
        </w:rPr>
      </w:r>
      <w:r>
        <w:rPr>
          <w:lang w:eastAsia="zh-CN"/>
        </w:rPr>
        <w:fldChar w:fldCharType="separate"/>
      </w:r>
      <w:r w:rsidR="00734169">
        <w:rPr>
          <w:lang w:eastAsia="zh-CN"/>
        </w:rPr>
        <w:t>[3]</w:t>
      </w:r>
      <w:r>
        <w:rPr>
          <w:lang w:eastAsia="zh-CN"/>
        </w:rPr>
        <w:fldChar w:fldCharType="end"/>
      </w:r>
      <w:r>
        <w:rPr>
          <w:lang w:eastAsia="zh-CN"/>
        </w:rPr>
        <w:t>, the report mapping and reporting range of UE Rx-Tx time difference in TN are defined as:</w:t>
      </w:r>
    </w:p>
    <w:p w14:paraId="3164694D" w14:textId="794AF21B" w:rsidR="000A2ECF" w:rsidRDefault="000A2ECF" w:rsidP="00EF01DC">
      <w:pPr>
        <w:rPr>
          <w:lang w:eastAsia="zh-CN"/>
        </w:rPr>
      </w:pPr>
      <w:r w:rsidRPr="00376028">
        <w:rPr>
          <w:bCs/>
          <w:noProof/>
          <w:lang w:eastAsia="zh-CN"/>
        </w:rPr>
        <w:lastRenderedPageBreak/>
        <mc:AlternateContent>
          <mc:Choice Requires="wps">
            <w:drawing>
              <wp:inline distT="0" distB="0" distL="0" distR="0" wp14:anchorId="19A77025" wp14:editId="4785F669">
                <wp:extent cx="5916295" cy="1946910"/>
                <wp:effectExtent l="0" t="0" r="27305" b="1397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6C55B9A5" w14:textId="77777777" w:rsidR="00CF4577" w:rsidRPr="00E611AB" w:rsidRDefault="00CF4577" w:rsidP="000A2ECF">
                            <w:pPr>
                              <w:keepNext/>
                              <w:keepLines/>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FBFD080" w14:textId="77777777" w:rsidR="00CF4577" w:rsidRPr="00E611AB" w:rsidRDefault="00CF4577" w:rsidP="000A2ECF">
                            <w:pPr>
                              <w:pStyle w:val="B1"/>
                            </w:pPr>
                            <w:r w:rsidRPr="00E611AB">
                              <w:t>T</w:t>
                            </w:r>
                            <w:r w:rsidRPr="00E611AB">
                              <w:rPr>
                                <w:vertAlign w:val="subscript"/>
                              </w:rPr>
                              <w:t>c</w:t>
                            </w:r>
                            <w:r w:rsidRPr="00E611AB">
                              <w:t xml:space="preserve"> is defined in TS 38.211 [6], </w:t>
                            </w:r>
                          </w:p>
                          <w:p w14:paraId="6CAE8528" w14:textId="77777777" w:rsidR="00CF4577" w:rsidRPr="00E611AB" w:rsidRDefault="00CF4577" w:rsidP="000A2ECF">
                            <w:pPr>
                              <w:pStyle w:val="B1"/>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7E373462" w14:textId="77777777" w:rsidR="00CF4577" w:rsidRPr="00E611AB" w:rsidRDefault="00CF4577" w:rsidP="000A2ECF">
                            <w:pPr>
                              <w:pStyle w:val="B1"/>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6E18053" w14:textId="77777777" w:rsidR="00CF4577" w:rsidRDefault="00CF4577" w:rsidP="000A2ECF">
                            <w:pPr>
                              <w:pStyle w:val="B1"/>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3404B935" w14:textId="77777777" w:rsidR="00CF4577" w:rsidRPr="00B07C0F" w:rsidRDefault="00CF4577" w:rsidP="000A2ECF">
                            <w:pPr>
                              <w:rPr>
                                <w:lang w:eastAsia="zh-CN"/>
                              </w:rPr>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txbxContent>
                      </wps:txbx>
                      <wps:bodyPr rot="0" vert="horz" wrap="square" lIns="91440" tIns="45720" rIns="91440" bIns="45720" anchor="t" anchorCtr="0">
                        <a:spAutoFit/>
                      </wps:bodyPr>
                    </wps:wsp>
                  </a:graphicData>
                </a:graphic>
              </wp:inline>
            </w:drawing>
          </mc:Choice>
          <mc:Fallback>
            <w:pict>
              <v:shape w14:anchorId="19A77025" id="文本框 16" o:spid="_x0000_s1030"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">
                <v:textbox style="mso-fit-shape-to-text:t">
                  <w:txbxContent>
                    <w:p w14:paraId="6C55B9A5" w14:textId="77777777" w:rsidR="00CF4577" w:rsidRPr="00E611AB" w:rsidRDefault="00CF4577" w:rsidP="000A2ECF">
                      <w:pPr>
                        <w:keepNext/>
                        <w:keepLines/>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FBFD080" w14:textId="77777777" w:rsidR="00CF4577" w:rsidRPr="00E611AB" w:rsidRDefault="00CF4577" w:rsidP="000A2ECF">
                      <w:pPr>
                        <w:pStyle w:val="B1"/>
                      </w:pPr>
                      <w:r w:rsidRPr="00E611AB">
                        <w:t>T</w:t>
                      </w:r>
                      <w:r w:rsidRPr="00E611AB">
                        <w:rPr>
                          <w:vertAlign w:val="subscript"/>
                        </w:rPr>
                        <w:t>c</w:t>
                      </w:r>
                      <w:r w:rsidRPr="00E611AB">
                        <w:t xml:space="preserve"> is defined in TS 38.211 [6], </w:t>
                      </w:r>
                    </w:p>
                    <w:p w14:paraId="6CAE8528" w14:textId="77777777" w:rsidR="00CF4577" w:rsidRPr="00E611AB" w:rsidRDefault="00CF4577" w:rsidP="000A2ECF">
                      <w:pPr>
                        <w:pStyle w:val="B1"/>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7E373462" w14:textId="77777777" w:rsidR="00CF4577" w:rsidRPr="00E611AB" w:rsidRDefault="00CF4577" w:rsidP="000A2ECF">
                      <w:pPr>
                        <w:pStyle w:val="B1"/>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6E18053" w14:textId="77777777" w:rsidR="00CF4577" w:rsidRDefault="00CF4577" w:rsidP="000A2ECF">
                      <w:pPr>
                        <w:pStyle w:val="B1"/>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3404B935" w14:textId="77777777" w:rsidR="00CF4577" w:rsidRPr="00B07C0F" w:rsidRDefault="00CF4577" w:rsidP="000A2ECF">
                      <w:pPr>
                        <w:rPr>
                          <w:lang w:eastAsia="zh-CN"/>
                        </w:rPr>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txbxContent>
                </v:textbox>
                <w10:anchorlock/>
              </v:shape>
            </w:pict>
          </mc:Fallback>
        </mc:AlternateContent>
      </w:r>
    </w:p>
    <w:p w14:paraId="76D95EFE" w14:textId="59D142F1" w:rsidR="00C04B85" w:rsidRDefault="000A2ECF" w:rsidP="00EF01DC">
      <w:pPr>
        <w:rPr>
          <w:lang w:eastAsia="zh-CN"/>
        </w:rPr>
      </w:pPr>
      <w:r>
        <w:rPr>
          <w:rFonts w:hint="eastAsia"/>
          <w:lang w:eastAsia="zh-CN"/>
        </w:rPr>
        <w:t>I</w:t>
      </w:r>
      <w:r>
        <w:rPr>
          <w:lang w:eastAsia="zh-CN"/>
        </w:rPr>
        <w:t>n RAN#112, multiple options for enhancing UE Rx-Tx time difference in NTN are provided</w:t>
      </w:r>
      <w:r w:rsidR="00734169">
        <w:rPr>
          <w:lang w:eastAsia="zh-CN"/>
        </w:rPr>
        <w:t>:</w:t>
      </w:r>
      <w:r w:rsidR="00C04B85">
        <w:rPr>
          <w:lang w:eastAsia="zh-CN"/>
        </w:rPr>
        <w:t xml:space="preserve"> </w:t>
      </w:r>
    </w:p>
    <w:tbl>
      <w:tblPr>
        <w:tblStyle w:val="ae"/>
        <w:tblW w:w="0" w:type="auto"/>
        <w:tblLook w:val="04A0" w:firstRow="1" w:lastRow="0" w:firstColumn="1" w:lastColumn="0" w:noHBand="0" w:noVBand="1"/>
      </w:tblPr>
      <w:tblGrid>
        <w:gridCol w:w="9307"/>
      </w:tblGrid>
      <w:tr w:rsidR="00C04B85" w14:paraId="33C0C0DE" w14:textId="77777777" w:rsidTr="00C04B85">
        <w:tc>
          <w:tcPr>
            <w:tcW w:w="9307" w:type="dxa"/>
          </w:tcPr>
          <w:p w14:paraId="63FE758F" w14:textId="77777777" w:rsidR="00C04B85" w:rsidRPr="00E50225" w:rsidRDefault="00C04B85" w:rsidP="00C04B85">
            <w:pPr>
              <w:rPr>
                <w:szCs w:val="20"/>
                <w:lang w:eastAsia="x-none"/>
              </w:rPr>
            </w:pPr>
            <w:r w:rsidRPr="00E50225">
              <w:rPr>
                <w:szCs w:val="20"/>
                <w:highlight w:val="green"/>
                <w:lang w:eastAsia="x-none"/>
              </w:rPr>
              <w:t>Agreement</w:t>
            </w:r>
          </w:p>
          <w:p w14:paraId="33F0D288" w14:textId="77777777" w:rsidR="00C04B85" w:rsidRPr="00E50225" w:rsidRDefault="00C04B85" w:rsidP="00C04B85">
            <w:r w:rsidRPr="00E50225">
              <w:t>Select one (or more) of the following options for enhancing UE Rx-Tx time difference in NTN</w:t>
            </w:r>
          </w:p>
          <w:p w14:paraId="38C96E3E" w14:textId="77777777" w:rsidR="00C04B85" w:rsidRPr="00E50225" w:rsidRDefault="00C04B85" w:rsidP="00C04B85">
            <w:pPr>
              <w:numPr>
                <w:ilvl w:val="0"/>
                <w:numId w:val="40"/>
              </w:numPr>
              <w:autoSpaceDE/>
              <w:autoSpaceDN/>
              <w:adjustRightInd/>
              <w:spacing w:after="0"/>
              <w:jc w:val="left"/>
              <w:rPr>
                <w:szCs w:val="20"/>
                <w:lang w:eastAsia="en-GB"/>
              </w:rPr>
            </w:pPr>
            <w:r w:rsidRPr="00E50225">
              <w:rPr>
                <w:szCs w:val="20"/>
              </w:rPr>
              <w:t>Option 1:</w:t>
            </w:r>
            <w:r w:rsidRPr="00E50225">
              <w:rPr>
                <w:szCs w:val="20"/>
                <w:lang w:eastAsia="en-GB"/>
              </w:rPr>
              <w:t xml:space="preserve"> The UE Rx – Tx time difference is defined as T</w:t>
            </w:r>
            <w:r w:rsidRPr="00E50225">
              <w:rPr>
                <w:szCs w:val="20"/>
                <w:vertAlign w:val="subscript"/>
                <w:lang w:eastAsia="en-GB"/>
              </w:rPr>
              <w:t>UE-RX</w:t>
            </w:r>
            <w:r w:rsidRPr="00E50225">
              <w:rPr>
                <w:szCs w:val="20"/>
                <w:lang w:eastAsia="en-GB"/>
              </w:rPr>
              <w:t xml:space="preserve"> –</w:t>
            </w:r>
            <w:r w:rsidRPr="00E50225">
              <w:rPr>
                <w:szCs w:val="20"/>
                <w:vertAlign w:val="subscript"/>
                <w:lang w:eastAsia="en-GB"/>
              </w:rPr>
              <w:t xml:space="preserve"> </w:t>
            </w:r>
            <w:r w:rsidRPr="00E50225">
              <w:rPr>
                <w:szCs w:val="20"/>
                <w:lang w:eastAsia="en-GB"/>
              </w:rPr>
              <w:t>T</w:t>
            </w:r>
            <w:r w:rsidRPr="00E50225">
              <w:rPr>
                <w:szCs w:val="20"/>
                <w:vertAlign w:val="subscript"/>
                <w:lang w:eastAsia="en-GB"/>
              </w:rPr>
              <w:t>UE-TX</w:t>
            </w:r>
          </w:p>
          <w:p w14:paraId="22971B44" w14:textId="77777777" w:rsidR="00C04B85" w:rsidRPr="00E50225" w:rsidRDefault="00C04B85" w:rsidP="00C04B85">
            <w:pPr>
              <w:pStyle w:val="af4"/>
              <w:spacing w:after="0"/>
              <w:ind w:left="1440" w:firstLine="440"/>
              <w:rPr>
                <w:lang w:eastAsia="en-GB"/>
              </w:rPr>
            </w:pPr>
            <w:r>
              <w:rPr>
                <w:lang w:eastAsia="en-GB"/>
              </w:rPr>
              <w:t>w</w:t>
            </w:r>
            <w:r w:rsidRPr="00E50225">
              <w:rPr>
                <w:lang w:eastAsia="en-GB"/>
              </w:rPr>
              <w:t>here:</w:t>
            </w:r>
          </w:p>
          <w:p w14:paraId="19FDB1E8" w14:textId="77777777" w:rsidR="00C04B85" w:rsidRPr="00E50225" w:rsidRDefault="00C04B85" w:rsidP="00C04B85">
            <w:pPr>
              <w:numPr>
                <w:ilvl w:val="2"/>
                <w:numId w:val="40"/>
              </w:numPr>
              <w:autoSpaceDE/>
              <w:autoSpaceDN/>
              <w:adjustRightInd/>
              <w:spacing w:after="0"/>
              <w:jc w:val="left"/>
              <w:rPr>
                <w:szCs w:val="20"/>
                <w:lang w:eastAsia="en-GB"/>
              </w:rPr>
            </w:pPr>
            <w:r w:rsidRPr="00E50225">
              <w:rPr>
                <w:szCs w:val="20"/>
                <w:lang w:eastAsia="en-GB"/>
              </w:rPr>
              <w:t>UE Rx-Tx time difference is defined with respect to the Rx and Tx subframe timing associated with the TRP.</w:t>
            </w:r>
          </w:p>
          <w:p w14:paraId="349EDF95" w14:textId="77777777" w:rsidR="00C04B85" w:rsidRPr="00E50225" w:rsidRDefault="00C04B85" w:rsidP="00C04B85">
            <w:pPr>
              <w:pStyle w:val="af4"/>
              <w:numPr>
                <w:ilvl w:val="1"/>
                <w:numId w:val="40"/>
              </w:numPr>
              <w:overflowPunct w:val="0"/>
              <w:spacing w:after="0"/>
              <w:ind w:firstLineChars="0"/>
              <w:contextualSpacing/>
              <w:jc w:val="left"/>
              <w:textAlignment w:val="baseline"/>
              <w:rPr>
                <w:lang w:eastAsia="en-GB"/>
              </w:rPr>
            </w:pPr>
            <w:r w:rsidRPr="00E50225">
              <w:t xml:space="preserve">For a Transmission Point </w:t>
            </w:r>
          </w:p>
          <w:p w14:paraId="4DF429D9" w14:textId="77777777" w:rsidR="00C04B85" w:rsidRPr="00E50225" w:rsidRDefault="00C04B85" w:rsidP="00C04B85">
            <w:pPr>
              <w:numPr>
                <w:ilvl w:val="2"/>
                <w:numId w:val="40"/>
              </w:numPr>
              <w:autoSpaceDE/>
              <w:autoSpaceDN/>
              <w:adjustRightInd/>
              <w:spacing w:after="0"/>
              <w:jc w:val="left"/>
              <w:rPr>
                <w:szCs w:val="20"/>
                <w:lang w:eastAsia="en-GB"/>
              </w:rPr>
            </w:pPr>
            <w:r w:rsidRPr="00E50225">
              <w:rPr>
                <w:szCs w:val="20"/>
                <w:lang w:eastAsia="en-GB"/>
              </w:rPr>
              <w:t>T</w:t>
            </w:r>
            <w:r w:rsidRPr="00E50225">
              <w:rPr>
                <w:szCs w:val="20"/>
                <w:vertAlign w:val="subscript"/>
                <w:lang w:eastAsia="en-GB"/>
              </w:rPr>
              <w:t>UE-RX</w:t>
            </w:r>
            <w:r w:rsidRPr="00E50225">
              <w:rPr>
                <w:szCs w:val="20"/>
                <w:lang w:eastAsia="en-GB"/>
              </w:rPr>
              <w:t xml:space="preserve"> is the UE received timing of downlink subframe #</w:t>
            </w:r>
            <w:r w:rsidRPr="00E50225">
              <w:rPr>
                <w:i/>
                <w:szCs w:val="20"/>
                <w:lang w:eastAsia="en-GB"/>
              </w:rPr>
              <w:t>i</w:t>
            </w:r>
            <w:r w:rsidRPr="00E50225">
              <w:rPr>
                <w:szCs w:val="20"/>
                <w:lang w:eastAsia="en-GB"/>
              </w:rPr>
              <w:t xml:space="preserve"> from this </w:t>
            </w:r>
            <w:r w:rsidRPr="00E50225">
              <w:rPr>
                <w:szCs w:val="20"/>
                <w:lang w:val="en-IN" w:eastAsia="en-GB"/>
              </w:rPr>
              <w:t>Transmission Point (TP)</w:t>
            </w:r>
            <w:r w:rsidRPr="00E50225">
              <w:rPr>
                <w:szCs w:val="20"/>
                <w:lang w:eastAsia="en-GB"/>
              </w:rPr>
              <w:t>, defined by the first detected path in time.</w:t>
            </w:r>
          </w:p>
          <w:p w14:paraId="2AF6580E" w14:textId="77777777" w:rsidR="00C04B85" w:rsidRPr="00E50225" w:rsidRDefault="00C04B85" w:rsidP="00C04B85">
            <w:pPr>
              <w:numPr>
                <w:ilvl w:val="2"/>
                <w:numId w:val="40"/>
              </w:numPr>
              <w:autoSpaceDE/>
              <w:autoSpaceDN/>
              <w:adjustRightInd/>
              <w:spacing w:after="0"/>
              <w:jc w:val="left"/>
              <w:rPr>
                <w:szCs w:val="20"/>
              </w:rPr>
            </w:pPr>
            <w:r w:rsidRPr="00E50225">
              <w:rPr>
                <w:szCs w:val="20"/>
                <w:lang w:eastAsia="en-GB"/>
              </w:rPr>
              <w:t>T</w:t>
            </w:r>
            <w:r w:rsidRPr="00E50225">
              <w:rPr>
                <w:szCs w:val="20"/>
                <w:vertAlign w:val="subscript"/>
                <w:lang w:eastAsia="en-GB"/>
              </w:rPr>
              <w:t>UE-TX</w:t>
            </w:r>
            <w:r w:rsidRPr="00E50225">
              <w:rPr>
                <w:szCs w:val="20"/>
                <w:lang w:eastAsia="en-GB"/>
              </w:rPr>
              <w:t xml:space="preserve"> is the </w:t>
            </w:r>
            <w:r w:rsidRPr="0038574F">
              <w:rPr>
                <w:szCs w:val="20"/>
                <w:lang w:eastAsia="en-GB"/>
              </w:rPr>
              <w:t>UE transmit timing of t</w:t>
            </w:r>
            <w:r w:rsidRPr="00E50225">
              <w:rPr>
                <w:szCs w:val="20"/>
                <w:lang w:eastAsia="en-GB"/>
              </w:rPr>
              <w:t>he uplink subframe corresponding to subframe #</w:t>
            </w:r>
            <w:r w:rsidRPr="00E50225">
              <w:rPr>
                <w:i/>
                <w:szCs w:val="20"/>
                <w:lang w:eastAsia="en-GB"/>
              </w:rPr>
              <w:t>i</w:t>
            </w:r>
            <w:r w:rsidRPr="00E50225">
              <w:rPr>
                <w:szCs w:val="20"/>
              </w:rPr>
              <w:t xml:space="preserve"> </w:t>
            </w:r>
            <w:r w:rsidRPr="00E50225">
              <w:rPr>
                <w:szCs w:val="20"/>
                <w:lang w:eastAsia="en-GB"/>
              </w:rPr>
              <w:t>received from the TP</w:t>
            </w:r>
          </w:p>
          <w:p w14:paraId="479CCBFB" w14:textId="77777777" w:rsidR="00C04B85" w:rsidRPr="00E50225" w:rsidRDefault="00C04B85" w:rsidP="00C04B85">
            <w:pPr>
              <w:numPr>
                <w:ilvl w:val="2"/>
                <w:numId w:val="40"/>
              </w:numPr>
              <w:autoSpaceDE/>
              <w:autoSpaceDN/>
              <w:adjustRightInd/>
              <w:spacing w:after="0"/>
              <w:jc w:val="left"/>
              <w:rPr>
                <w:szCs w:val="20"/>
                <w:lang w:eastAsia="en-GB"/>
              </w:rPr>
            </w:pPr>
            <w:r w:rsidRPr="00E50225">
              <w:rPr>
                <w:szCs w:val="20"/>
                <w:lang w:eastAsia="en-GB"/>
              </w:rPr>
              <w:t>One or multiple DL RS for positioning, as instructed by higher layers, can be used to determine the start of one subframe of the first arrival path of the TP.</w:t>
            </w:r>
          </w:p>
          <w:p w14:paraId="654A2D2E" w14:textId="77777777" w:rsidR="00C04B85" w:rsidRPr="00E50225" w:rsidRDefault="00C04B85" w:rsidP="00C04B85">
            <w:pPr>
              <w:pStyle w:val="af4"/>
              <w:numPr>
                <w:ilvl w:val="1"/>
                <w:numId w:val="40"/>
              </w:numPr>
              <w:overflowPunct w:val="0"/>
              <w:spacing w:after="0"/>
              <w:ind w:firstLineChars="0"/>
              <w:contextualSpacing/>
              <w:jc w:val="left"/>
              <w:textAlignment w:val="baseline"/>
            </w:pPr>
            <w:r w:rsidRPr="00E50225">
              <w:rPr>
                <w:lang w:eastAsia="en-GB"/>
              </w:rPr>
              <w:t>FFS: For a Transmission Point different from the serving cell (e.g. a DL-PRS-only TP)</w:t>
            </w:r>
          </w:p>
          <w:p w14:paraId="69B4251C" w14:textId="77777777" w:rsidR="00C04B85" w:rsidRPr="00E50225" w:rsidRDefault="00C04B85" w:rsidP="00C04B85">
            <w:pPr>
              <w:numPr>
                <w:ilvl w:val="0"/>
                <w:numId w:val="40"/>
              </w:numPr>
              <w:autoSpaceDE/>
              <w:autoSpaceDN/>
              <w:adjustRightInd/>
              <w:spacing w:after="0"/>
              <w:jc w:val="left"/>
              <w:rPr>
                <w:i/>
                <w:iCs/>
                <w:szCs w:val="20"/>
                <w:lang w:eastAsia="en-GB"/>
              </w:rPr>
            </w:pPr>
            <w:r w:rsidRPr="00E50225">
              <w:rPr>
                <w:iCs/>
                <w:szCs w:val="20"/>
                <w:lang w:eastAsia="en-GB"/>
              </w:rPr>
              <w:t>Option 2</w:t>
            </w:r>
            <w:r w:rsidRPr="00E50225">
              <w:rPr>
                <w:i/>
                <w:iCs/>
                <w:szCs w:val="20"/>
                <w:lang w:eastAsia="en-GB"/>
              </w:rPr>
              <w:t>:</w:t>
            </w:r>
          </w:p>
          <w:p w14:paraId="3F00967D" w14:textId="77777777" w:rsidR="00C04B85" w:rsidRPr="00E50225" w:rsidRDefault="00C04B85" w:rsidP="00C04B85">
            <w:pPr>
              <w:numPr>
                <w:ilvl w:val="1"/>
                <w:numId w:val="40"/>
              </w:numPr>
              <w:autoSpaceDE/>
              <w:autoSpaceDN/>
              <w:adjustRightInd/>
              <w:spacing w:after="0"/>
              <w:jc w:val="left"/>
              <w:rPr>
                <w:rFonts w:eastAsia="Times New Roman"/>
                <w:szCs w:val="20"/>
              </w:rPr>
            </w:pPr>
            <w:r w:rsidRPr="00E50225">
              <w:rPr>
                <w:rFonts w:eastAsia="Times New Roman"/>
                <w:szCs w:val="20"/>
              </w:rPr>
              <w:t xml:space="preserve">For RTT measurement in NTN, support UE report that indicates the time difference between the arrival time of a DL RS for positioning and the transmit time of an SRS. </w:t>
            </w:r>
          </w:p>
          <w:p w14:paraId="149A01CB" w14:textId="77777777" w:rsidR="00C04B85" w:rsidRPr="00E50225" w:rsidRDefault="00C04B85" w:rsidP="00C04B85">
            <w:pPr>
              <w:numPr>
                <w:ilvl w:val="1"/>
                <w:numId w:val="40"/>
              </w:numPr>
              <w:autoSpaceDE/>
              <w:autoSpaceDN/>
              <w:adjustRightInd/>
              <w:spacing w:after="0"/>
              <w:jc w:val="left"/>
              <w:rPr>
                <w:rFonts w:eastAsia="Times New Roman"/>
                <w:szCs w:val="20"/>
              </w:rPr>
            </w:pPr>
            <w:r w:rsidRPr="00E50225">
              <w:rPr>
                <w:rFonts w:eastAsia="Times New Roman"/>
                <w:szCs w:val="20"/>
              </w:rPr>
              <w:t xml:space="preserve">FFS: details of report and the definition of UE Rx-Tx time difference    </w:t>
            </w:r>
          </w:p>
          <w:p w14:paraId="73438E0D" w14:textId="77777777" w:rsidR="00C04B85" w:rsidRPr="00E50225" w:rsidRDefault="00C04B85" w:rsidP="00C04B85">
            <w:pPr>
              <w:numPr>
                <w:ilvl w:val="0"/>
                <w:numId w:val="40"/>
              </w:numPr>
              <w:autoSpaceDE/>
              <w:autoSpaceDN/>
              <w:adjustRightInd/>
              <w:spacing w:after="0"/>
              <w:jc w:val="left"/>
              <w:rPr>
                <w:szCs w:val="20"/>
              </w:rPr>
            </w:pPr>
            <w:r w:rsidRPr="00E50225">
              <w:rPr>
                <w:rFonts w:eastAsia="等线"/>
                <w:bCs/>
                <w:szCs w:val="20"/>
                <w:lang w:eastAsia="zh-CN"/>
              </w:rPr>
              <w:t xml:space="preserve">Option 3: </w:t>
            </w:r>
            <w:r w:rsidRPr="00E50225">
              <w:rPr>
                <w:szCs w:val="20"/>
              </w:rPr>
              <w:t xml:space="preserve">The </w:t>
            </w:r>
            <w:r w:rsidRPr="00E50225">
              <w:rPr>
                <w:rFonts w:eastAsia="等线"/>
                <w:iCs/>
                <w:szCs w:val="20"/>
                <w:lang w:eastAsia="zh-CN"/>
              </w:rPr>
              <w:t xml:space="preserve">legacy R17 </w:t>
            </w:r>
            <w:r w:rsidRPr="00E50225">
              <w:rPr>
                <w:szCs w:val="20"/>
              </w:rPr>
              <w:t xml:space="preserve">definition of UE Rx-Tx time difference is adopted for NTN </w:t>
            </w:r>
            <w:r w:rsidRPr="00E50225">
              <w:rPr>
                <w:szCs w:val="20"/>
                <w:lang w:eastAsia="zh-CN"/>
              </w:rPr>
              <w:t xml:space="preserve">with an offset that is determined based on one of the following options: </w:t>
            </w:r>
          </w:p>
          <w:p w14:paraId="01AD899A" w14:textId="77777777" w:rsidR="00C04B85" w:rsidRPr="00E50225" w:rsidRDefault="00C04B85" w:rsidP="00C04B85">
            <w:pPr>
              <w:numPr>
                <w:ilvl w:val="1"/>
                <w:numId w:val="40"/>
              </w:numPr>
              <w:autoSpaceDE/>
              <w:autoSpaceDN/>
              <w:adjustRightInd/>
              <w:spacing w:after="0"/>
              <w:jc w:val="left"/>
              <w:rPr>
                <w:szCs w:val="20"/>
                <w:lang w:eastAsia="zh-CN"/>
              </w:rPr>
            </w:pPr>
            <w:r w:rsidRPr="00E50225">
              <w:rPr>
                <w:szCs w:val="20"/>
              </w:rPr>
              <w:t xml:space="preserve">Option 3-1: </w:t>
            </w:r>
            <w:r w:rsidRPr="00E50225">
              <w:rPr>
                <w:szCs w:val="20"/>
                <w:lang w:eastAsia="zh-CN"/>
              </w:rPr>
              <w:t xml:space="preserve">This offset is reported as the nearest integer value in the unit of milliseconds by rounding the time difference of transmit timing of uplink subframe #i and receive timing of downlink </w:t>
            </w:r>
            <w:proofErr w:type="spellStart"/>
            <w:r w:rsidRPr="00E50225">
              <w:rPr>
                <w:szCs w:val="20"/>
                <w:lang w:eastAsia="zh-CN"/>
              </w:rPr>
              <w:t>subframe#i</w:t>
            </w:r>
            <w:proofErr w:type="spellEnd"/>
          </w:p>
          <w:p w14:paraId="79849C9A" w14:textId="77777777" w:rsidR="00C04B85" w:rsidRPr="00E50225" w:rsidRDefault="00C04B85" w:rsidP="00C04B85">
            <w:pPr>
              <w:numPr>
                <w:ilvl w:val="1"/>
                <w:numId w:val="40"/>
              </w:numPr>
              <w:autoSpaceDE/>
              <w:autoSpaceDN/>
              <w:adjustRightInd/>
              <w:spacing w:after="0"/>
              <w:jc w:val="left"/>
              <w:rPr>
                <w:szCs w:val="20"/>
                <w:lang w:eastAsia="zh-CN"/>
              </w:rPr>
            </w:pPr>
            <w:r w:rsidRPr="00E50225">
              <w:rPr>
                <w:szCs w:val="20"/>
                <w:lang w:eastAsia="zh-CN"/>
              </w:rPr>
              <w:t>Option 3-2:</w:t>
            </w:r>
            <w:r w:rsidRPr="00E50225">
              <w:rPr>
                <w:rFonts w:eastAsia="等线"/>
                <w:bCs/>
                <w:szCs w:val="20"/>
                <w:lang w:eastAsia="zh-CN"/>
              </w:rPr>
              <w:t xml:space="preserve"> UE report the index of the subframe j that is closest in time to the subframe #i received from the TP and LMF can derive the offset</w:t>
            </w:r>
          </w:p>
          <w:p w14:paraId="6F78C0F9" w14:textId="77777777" w:rsidR="00C04B85" w:rsidRPr="00E50225" w:rsidRDefault="00C04B85" w:rsidP="00C04B85">
            <w:pPr>
              <w:numPr>
                <w:ilvl w:val="1"/>
                <w:numId w:val="40"/>
              </w:numPr>
              <w:autoSpaceDE/>
              <w:autoSpaceDN/>
              <w:adjustRightInd/>
              <w:spacing w:after="0"/>
              <w:jc w:val="left"/>
              <w:rPr>
                <w:szCs w:val="20"/>
                <w:lang w:eastAsia="zh-CN"/>
              </w:rPr>
            </w:pPr>
            <w:r w:rsidRPr="00E50225">
              <w:rPr>
                <w:szCs w:val="20"/>
                <w:lang w:eastAsia="zh-CN"/>
              </w:rPr>
              <w:t xml:space="preserve">Option 3-3: </w:t>
            </w:r>
            <w:r w:rsidRPr="00E50225">
              <w:rPr>
                <w:rFonts w:eastAsia="等线"/>
                <w:bCs/>
                <w:szCs w:val="20"/>
                <w:lang w:eastAsia="zh-CN"/>
              </w:rPr>
              <w:t xml:space="preserve">TA report which corresponds to the time difference of received timing of downlink subframe #i and transmit timing of uplink </w:t>
            </w:r>
            <w:proofErr w:type="spellStart"/>
            <w:r w:rsidRPr="00E50225">
              <w:rPr>
                <w:rFonts w:eastAsia="等线"/>
                <w:bCs/>
                <w:szCs w:val="20"/>
                <w:lang w:eastAsia="zh-CN"/>
              </w:rPr>
              <w:t>subframe#i</w:t>
            </w:r>
            <w:proofErr w:type="spellEnd"/>
            <w:r w:rsidRPr="00E50225">
              <w:rPr>
                <w:rFonts w:eastAsia="等线"/>
                <w:bCs/>
                <w:szCs w:val="20"/>
                <w:lang w:eastAsia="zh-CN"/>
              </w:rPr>
              <w:t xml:space="preserve"> rounding up to slot granularity.</w:t>
            </w:r>
          </w:p>
          <w:p w14:paraId="068FF923" w14:textId="77777777" w:rsidR="00C04B85" w:rsidRPr="00E50225" w:rsidRDefault="00C04B85" w:rsidP="00C04B85">
            <w:pPr>
              <w:numPr>
                <w:ilvl w:val="0"/>
                <w:numId w:val="40"/>
              </w:numPr>
              <w:autoSpaceDE/>
              <w:autoSpaceDN/>
              <w:adjustRightInd/>
              <w:spacing w:after="0"/>
              <w:jc w:val="left"/>
              <w:rPr>
                <w:rFonts w:eastAsia="等线"/>
                <w:bCs/>
                <w:szCs w:val="20"/>
                <w:lang w:eastAsia="zh-CN"/>
              </w:rPr>
            </w:pPr>
            <w:r w:rsidRPr="00E50225">
              <w:rPr>
                <w:rFonts w:eastAsia="等线"/>
                <w:bCs/>
                <w:szCs w:val="20"/>
                <w:lang w:eastAsia="zh-CN"/>
              </w:rPr>
              <w:t xml:space="preserve">Option 4: </w:t>
            </w:r>
          </w:p>
          <w:p w14:paraId="5C555DC0" w14:textId="77777777" w:rsidR="00C04B85" w:rsidRPr="00E50225" w:rsidRDefault="00C04B85" w:rsidP="00C04B85">
            <w:pPr>
              <w:numPr>
                <w:ilvl w:val="1"/>
                <w:numId w:val="40"/>
              </w:numPr>
              <w:autoSpaceDE/>
              <w:autoSpaceDN/>
              <w:adjustRightInd/>
              <w:spacing w:after="0"/>
              <w:jc w:val="left"/>
              <w:rPr>
                <w:rFonts w:eastAsia="等线"/>
                <w:iCs/>
                <w:szCs w:val="20"/>
                <w:lang w:eastAsia="zh-CN"/>
              </w:rPr>
            </w:pPr>
            <w:r w:rsidRPr="00E50225">
              <w:rPr>
                <w:iCs/>
                <w:szCs w:val="20"/>
              </w:rPr>
              <w:t>UE Rx – Tx time difference T</w:t>
            </w:r>
            <w:r w:rsidRPr="00E50225">
              <w:rPr>
                <w:iCs/>
                <w:szCs w:val="20"/>
                <w:vertAlign w:val="subscript"/>
              </w:rPr>
              <w:t xml:space="preserve">UE-RX </w:t>
            </w:r>
            <w:r w:rsidRPr="00E50225">
              <w:rPr>
                <w:iCs/>
                <w:szCs w:val="20"/>
              </w:rPr>
              <w:t>– T</w:t>
            </w:r>
            <w:r w:rsidRPr="00E50225">
              <w:rPr>
                <w:iCs/>
                <w:szCs w:val="20"/>
                <w:vertAlign w:val="subscript"/>
              </w:rPr>
              <w:t>UE-</w:t>
            </w:r>
            <w:proofErr w:type="gramStart"/>
            <w:r w:rsidRPr="00E50225">
              <w:rPr>
                <w:iCs/>
                <w:szCs w:val="20"/>
                <w:u w:val="single"/>
                <w:vertAlign w:val="subscript"/>
              </w:rPr>
              <w:t xml:space="preserve">TX </w:t>
            </w:r>
            <w:r w:rsidRPr="00E50225">
              <w:rPr>
                <w:iCs/>
                <w:szCs w:val="20"/>
                <w:u w:val="single"/>
              </w:rPr>
              <w:t xml:space="preserve"> </w:t>
            </w:r>
            <w:r w:rsidRPr="00E50225">
              <w:rPr>
                <w:iCs/>
                <w:szCs w:val="20"/>
              </w:rPr>
              <w:t>can</w:t>
            </w:r>
            <w:proofErr w:type="gramEnd"/>
            <w:r w:rsidRPr="00E50225">
              <w:rPr>
                <w:iCs/>
                <w:szCs w:val="20"/>
              </w:rPr>
              <w:t xml:space="preserve"> be directly derived from timing advance T</w:t>
            </w:r>
            <w:r w:rsidRPr="00E50225">
              <w:rPr>
                <w:iCs/>
                <w:szCs w:val="20"/>
                <w:vertAlign w:val="subscript"/>
              </w:rPr>
              <w:t>TA</w:t>
            </w:r>
            <w:r w:rsidRPr="00E50225">
              <w:rPr>
                <w:rFonts w:eastAsia="等线"/>
                <w:iCs/>
                <w:szCs w:val="20"/>
                <w:lang w:eastAsia="zh-CN"/>
              </w:rPr>
              <w:t xml:space="preserve"> </w:t>
            </w:r>
          </w:p>
          <w:p w14:paraId="51FA64C4" w14:textId="77777777" w:rsidR="00C04B85" w:rsidRPr="00E50225" w:rsidRDefault="00C04B85" w:rsidP="00C04B85">
            <w:pPr>
              <w:numPr>
                <w:ilvl w:val="2"/>
                <w:numId w:val="40"/>
              </w:numPr>
              <w:autoSpaceDE/>
              <w:autoSpaceDN/>
              <w:adjustRightInd/>
              <w:spacing w:after="0"/>
              <w:jc w:val="left"/>
              <w:rPr>
                <w:rFonts w:eastAsia="等线"/>
                <w:iCs/>
                <w:szCs w:val="20"/>
                <w:lang w:eastAsia="zh-CN"/>
              </w:rPr>
            </w:pPr>
            <w:r w:rsidRPr="00E50225">
              <w:rPr>
                <w:szCs w:val="20"/>
              </w:rPr>
              <w:t>FFS: the granularity and the reporting range of TA.</w:t>
            </w:r>
          </w:p>
          <w:p w14:paraId="0DF8A120" w14:textId="77777777" w:rsidR="00C04B85" w:rsidRPr="00E50225" w:rsidRDefault="00C04B85" w:rsidP="00C04B85">
            <w:pPr>
              <w:numPr>
                <w:ilvl w:val="2"/>
                <w:numId w:val="40"/>
              </w:numPr>
              <w:autoSpaceDE/>
              <w:autoSpaceDN/>
              <w:adjustRightInd/>
              <w:spacing w:after="0"/>
              <w:jc w:val="left"/>
              <w:rPr>
                <w:rFonts w:eastAsia="等线"/>
                <w:iCs/>
                <w:szCs w:val="20"/>
                <w:lang w:eastAsia="zh-CN"/>
              </w:rPr>
            </w:pPr>
            <w:r w:rsidRPr="00E50225">
              <w:rPr>
                <w:rFonts w:eastAsia="等线"/>
                <w:iCs/>
                <w:szCs w:val="20"/>
                <w:lang w:eastAsia="zh-CN"/>
              </w:rPr>
              <w:t>Note: This implies that the existing framework for Multi-RTT positioning report can be used without need to specify a new TA report.</w:t>
            </w:r>
          </w:p>
          <w:p w14:paraId="167C25BF" w14:textId="32084436" w:rsidR="00C04B85" w:rsidRPr="00977E89" w:rsidRDefault="00C04B85" w:rsidP="00EF01DC">
            <w:pPr>
              <w:rPr>
                <w:rFonts w:eastAsia="Times New Roman"/>
                <w:szCs w:val="20"/>
              </w:rPr>
            </w:pPr>
            <w:r w:rsidRPr="00E50225">
              <w:rPr>
                <w:rFonts w:eastAsia="Times New Roman"/>
                <w:szCs w:val="20"/>
              </w:rPr>
              <w:t>No</w:t>
            </w:r>
            <w:r w:rsidRPr="0038574F">
              <w:rPr>
                <w:rFonts w:eastAsia="Times New Roman"/>
                <w:szCs w:val="20"/>
              </w:rPr>
              <w:t xml:space="preserve">te: The impact of UE autonomous adjustment of TA (when applied) should be </w:t>
            </w:r>
            <w:proofErr w:type="gramStart"/>
            <w:r w:rsidRPr="0038574F">
              <w:rPr>
                <w:rFonts w:eastAsia="Times New Roman"/>
                <w:szCs w:val="20"/>
              </w:rPr>
              <w:t>taken into account</w:t>
            </w:r>
            <w:proofErr w:type="gramEnd"/>
          </w:p>
        </w:tc>
      </w:tr>
    </w:tbl>
    <w:p w14:paraId="7B2B99F2" w14:textId="77777777" w:rsidR="00C04B85" w:rsidRDefault="00C04B85" w:rsidP="00EF01DC">
      <w:pPr>
        <w:rPr>
          <w:lang w:eastAsia="zh-CN"/>
        </w:rPr>
      </w:pPr>
    </w:p>
    <w:p w14:paraId="7B505FEF" w14:textId="4C01FFC7" w:rsidR="00787178" w:rsidRDefault="009D5839" w:rsidP="00EF01DC">
      <w:pPr>
        <w:rPr>
          <w:lang w:eastAsia="zh-CN"/>
        </w:rPr>
      </w:pPr>
      <w:r>
        <w:rPr>
          <w:lang w:eastAsia="zh-CN"/>
        </w:rPr>
        <w:lastRenderedPageBreak/>
        <w:t xml:space="preserve">Option 1 suggests to measure the time difference between the received timing of downlink subframe </w:t>
      </w:r>
      <m:oMath>
        <m:r>
          <m:rPr>
            <m:sty m:val="p"/>
          </m:rPr>
          <w:rPr>
            <w:rFonts w:ascii="Cambria Math" w:hAnsi="Cambria Math" w:hint="eastAsia"/>
            <w:lang w:eastAsia="zh-CN"/>
          </w:rPr>
          <m:t>#</m:t>
        </m:r>
        <m:r>
          <w:rPr>
            <w:rFonts w:ascii="Cambria Math" w:hAnsi="Cambria Math"/>
            <w:lang w:eastAsia="zh-CN"/>
          </w:rPr>
          <m:t>i</m:t>
        </m:r>
      </m:oMath>
      <w:r>
        <w:rPr>
          <w:lang w:eastAsia="zh-CN"/>
        </w:rPr>
        <w:t xml:space="preserve"> and transmit timing of uplink subframe </w:t>
      </w:r>
      <m:oMath>
        <m:r>
          <m:rPr>
            <m:sty m:val="p"/>
          </m:rPr>
          <w:rPr>
            <w:rFonts w:ascii="Cambria Math" w:hAnsi="Cambria Math" w:hint="eastAsia"/>
            <w:lang w:eastAsia="zh-CN"/>
          </w:rPr>
          <m:t>#</m:t>
        </m:r>
        <m:r>
          <w:rPr>
            <w:rFonts w:ascii="Cambria Math" w:hAnsi="Cambria Math"/>
            <w:lang w:eastAsia="zh-CN"/>
          </w:rPr>
          <m:t>i</m:t>
        </m:r>
      </m:oMath>
      <w:r>
        <w:rPr>
          <w:rFonts w:hint="eastAsia"/>
          <w:lang w:eastAsia="zh-CN"/>
        </w:rPr>
        <w:t xml:space="preserve">, which </w:t>
      </w:r>
      <w:r>
        <w:rPr>
          <w:lang w:eastAsia="zh-CN"/>
        </w:rPr>
        <w:t xml:space="preserve">is equivalent to measuring TA applied at UE for subframe </w:t>
      </w:r>
      <m:oMath>
        <m:r>
          <m:rPr>
            <m:sty m:val="p"/>
          </m:rPr>
          <w:rPr>
            <w:rFonts w:ascii="Cambria Math" w:hAnsi="Cambria Math" w:hint="eastAsia"/>
            <w:lang w:eastAsia="zh-CN"/>
          </w:rPr>
          <m:t>#</m:t>
        </m:r>
        <m:r>
          <w:rPr>
            <w:rFonts w:ascii="Cambria Math" w:hAnsi="Cambria Math"/>
            <w:lang w:eastAsia="zh-CN"/>
          </w:rPr>
          <m:t>i</m:t>
        </m:r>
      </m:oMath>
      <w:r>
        <w:rPr>
          <w:rFonts w:hint="eastAsia"/>
          <w:lang w:eastAsia="zh-CN"/>
        </w:rPr>
        <w:t>.</w:t>
      </w:r>
      <w:r>
        <w:rPr>
          <w:lang w:eastAsia="zh-CN"/>
        </w:rPr>
        <w:t xml:space="preserve"> </w:t>
      </w:r>
      <w:r w:rsidR="00CE556B">
        <w:rPr>
          <w:lang w:eastAsia="zh-CN"/>
        </w:rPr>
        <w:t>Besides changing the current definition of UE Rx-Tx time difference, Option 1 will result in a</w:t>
      </w:r>
      <w:r w:rsidR="00CE556B" w:rsidRPr="008A61C6">
        <w:rPr>
          <w:lang w:eastAsia="zh-CN"/>
        </w:rPr>
        <w:t>n excessively large reporting range of UE Rx-Tx time difference to accommodate the maximum value of TA which is up to 1024ms</w:t>
      </w:r>
      <w:r w:rsidR="00734169">
        <w:rPr>
          <w:lang w:eastAsia="zh-CN"/>
        </w:rPr>
        <w:t>ec</w:t>
      </w:r>
      <w:r w:rsidR="00CE556B" w:rsidRPr="008A61C6">
        <w:rPr>
          <w:lang w:eastAsia="zh-CN"/>
        </w:rPr>
        <w:t xml:space="preserve"> in NTN, in companion with significant overhead caused by the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CE556B" w:rsidRPr="008A61C6">
        <w:rPr>
          <w:lang w:eastAsia="zh-CN"/>
        </w:rPr>
        <w:t>.</w:t>
      </w:r>
    </w:p>
    <w:p w14:paraId="4C271688" w14:textId="4D9D0F34" w:rsidR="00374BCC" w:rsidRDefault="008C798C" w:rsidP="00EF01DC">
      <w:pPr>
        <w:rPr>
          <w:lang w:eastAsia="zh-CN"/>
        </w:rPr>
      </w:pPr>
      <w:r>
        <w:rPr>
          <w:rFonts w:hint="eastAsia"/>
          <w:lang w:eastAsia="zh-CN"/>
        </w:rPr>
        <w:t xml:space="preserve">Option 2 </w:t>
      </w:r>
      <w:r w:rsidR="00C04B85">
        <w:rPr>
          <w:lang w:eastAsia="zh-CN"/>
        </w:rPr>
        <w:t xml:space="preserve">is defined </w:t>
      </w:r>
      <w:r>
        <w:rPr>
          <w:rFonts w:hint="eastAsia"/>
          <w:lang w:eastAsia="zh-CN"/>
        </w:rPr>
        <w:t xml:space="preserve">to </w:t>
      </w:r>
      <w:r w:rsidR="00DA4D25">
        <w:rPr>
          <w:rFonts w:hint="eastAsia"/>
          <w:lang w:eastAsia="zh-CN"/>
        </w:rPr>
        <w:t>measure</w:t>
      </w:r>
      <w:r w:rsidR="00DA4D25">
        <w:rPr>
          <w:lang w:eastAsia="zh-CN"/>
        </w:rPr>
        <w:t xml:space="preserve"> the time difference between the arrival time of a DL RS for positioning and the transmit time of an SRS.</w:t>
      </w:r>
      <w:r w:rsidR="000A4D98">
        <w:rPr>
          <w:lang w:eastAsia="zh-CN"/>
        </w:rPr>
        <w:t xml:space="preserve"> However, the issue of </w:t>
      </w:r>
      <w:r w:rsidR="00450F05">
        <w:rPr>
          <w:lang w:eastAsia="zh-CN"/>
        </w:rPr>
        <w:t>O</w:t>
      </w:r>
      <w:r w:rsidR="000A4D98">
        <w:rPr>
          <w:lang w:eastAsia="zh-CN"/>
        </w:rPr>
        <w:t>ption</w:t>
      </w:r>
      <w:r w:rsidR="00450F05">
        <w:rPr>
          <w:lang w:eastAsia="zh-CN"/>
        </w:rPr>
        <w:t xml:space="preserve"> </w:t>
      </w:r>
      <w:r w:rsidR="000A4D98">
        <w:rPr>
          <w:lang w:eastAsia="zh-CN"/>
        </w:rPr>
        <w:t>2 is that the reported Rx-Tx time difference depend</w:t>
      </w:r>
      <w:r w:rsidR="00734169">
        <w:rPr>
          <w:lang w:eastAsia="zh-CN"/>
        </w:rPr>
        <w:t xml:space="preserve">s </w:t>
      </w:r>
      <w:r w:rsidR="000A4D98">
        <w:rPr>
          <w:lang w:eastAsia="zh-CN"/>
        </w:rPr>
        <w:t xml:space="preserve">on which PRS and SRS are explicitly coupled for measurement. Depending on the </w:t>
      </w:r>
      <w:r w:rsidR="00374BCC">
        <w:rPr>
          <w:lang w:eastAsia="zh-CN"/>
        </w:rPr>
        <w:t xml:space="preserve">time gap between the PRS and SRS, the reported Rx-Tx time difference would be quite large. </w:t>
      </w:r>
    </w:p>
    <w:p w14:paraId="120B1ACD" w14:textId="6FE20001" w:rsidR="009D5839" w:rsidRDefault="00DA4D25" w:rsidP="00EF01DC">
      <w:pPr>
        <w:rPr>
          <w:lang w:eastAsia="zh-CN"/>
        </w:rPr>
      </w:pPr>
      <w:r>
        <w:rPr>
          <w:lang w:eastAsia="zh-CN"/>
        </w:rPr>
        <w:t xml:space="preserve">In </w:t>
      </w:r>
      <w:r w:rsidR="00C04B85">
        <w:rPr>
          <w:rFonts w:hint="eastAsia"/>
          <w:lang w:eastAsia="zh-CN"/>
        </w:rPr>
        <w:t>T</w:t>
      </w:r>
      <w:r w:rsidR="00C04B85">
        <w:rPr>
          <w:lang w:eastAsia="zh-CN"/>
        </w:rPr>
        <w:t xml:space="preserve">S 38.133 </w:t>
      </w:r>
      <w:r>
        <w:rPr>
          <w:lang w:eastAsia="zh-CN"/>
        </w:rPr>
        <w:fldChar w:fldCharType="begin"/>
      </w:r>
      <w:r>
        <w:rPr>
          <w:lang w:eastAsia="zh-CN"/>
        </w:rPr>
        <w:instrText xml:space="preserve"> REF _Ref124435761 \r \h </w:instrText>
      </w:r>
      <w:r>
        <w:rPr>
          <w:lang w:eastAsia="zh-CN"/>
        </w:rPr>
      </w:r>
      <w:r>
        <w:rPr>
          <w:lang w:eastAsia="zh-CN"/>
        </w:rPr>
        <w:fldChar w:fldCharType="separate"/>
      </w:r>
      <w:r w:rsidR="000A2ECF">
        <w:rPr>
          <w:lang w:eastAsia="zh-CN"/>
        </w:rPr>
        <w:t>[3]</w:t>
      </w:r>
      <w:r>
        <w:rPr>
          <w:lang w:eastAsia="zh-CN"/>
        </w:rPr>
        <w:fldChar w:fldCharType="end"/>
      </w:r>
      <w:r>
        <w:rPr>
          <w:lang w:eastAsia="zh-CN"/>
        </w:rPr>
        <w:t>, requirements for UE Rx-Tx time difference measurements are given by:</w:t>
      </w:r>
    </w:p>
    <w:p w14:paraId="22AE3B8F" w14:textId="5C586B53" w:rsidR="00DA4D25" w:rsidRDefault="00DA4D25" w:rsidP="00EF01DC">
      <w:pPr>
        <w:rPr>
          <w:lang w:eastAsia="zh-CN"/>
        </w:rPr>
      </w:pPr>
      <w:r w:rsidRPr="00376028">
        <w:rPr>
          <w:bCs/>
          <w:noProof/>
          <w:lang w:eastAsia="zh-CN"/>
        </w:rPr>
        <mc:AlternateContent>
          <mc:Choice Requires="wps">
            <w:drawing>
              <wp:inline distT="0" distB="0" distL="0" distR="0" wp14:anchorId="471A3115" wp14:editId="6DC8D3EA">
                <wp:extent cx="5916295" cy="1946910"/>
                <wp:effectExtent l="0" t="0" r="2730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0E382E8C" w14:textId="77777777" w:rsidR="00CF4577" w:rsidRDefault="00CF4577" w:rsidP="00DA4D25">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1C5E786B" w14:textId="77777777" w:rsidR="00CF4577" w:rsidRDefault="00CF4577" w:rsidP="00DA4D25">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6F3E6641" w14:textId="77777777" w:rsidR="00CF4577" w:rsidRPr="00DA4D25" w:rsidRDefault="00CF4577" w:rsidP="00DA4D25">
                            <w:pPr>
                              <w:pStyle w:val="B1"/>
                              <w:rPr>
                                <w:lang w:eastAsia="zh-CN"/>
                              </w:rPr>
                            </w:pPr>
                            <w:r w:rsidRPr="00DA4D25">
                              <w:rPr>
                                <w:lang w:eastAsia="zh-CN"/>
                              </w:rPr>
                              <w:t>-</w:t>
                            </w:r>
                            <w:r w:rsidRPr="00DA4D25">
                              <w:rPr>
                                <w:lang w:eastAsia="zh-CN"/>
                              </w:rPr>
                              <w:tab/>
                              <w:t xml:space="preserve">SRS is configured on at least one of the PCell, PSCell and SCell. </w:t>
                            </w:r>
                          </w:p>
                          <w:p w14:paraId="74CCFE6D" w14:textId="512E57B2" w:rsidR="00CF4577" w:rsidRPr="00DA4D25" w:rsidRDefault="00CF4577" w:rsidP="00DA4D25">
                            <w:pPr>
                              <w:pStyle w:val="B1"/>
                              <w:rPr>
                                <w:lang w:eastAsia="zh-CN"/>
                              </w:rPr>
                            </w:pPr>
                            <w:r w:rsidRPr="00DA4D25">
                              <w:rPr>
                                <w:lang w:val="en-US" w:eastAsia="zh-CN"/>
                              </w:rPr>
                              <w:t>-</w:t>
                            </w:r>
                            <w:r w:rsidRPr="00DA4D25">
                              <w:rPr>
                                <w:lang w:val="en-US" w:eastAsia="zh-CN"/>
                              </w:rPr>
                              <w:tab/>
                              <w:t xml:space="preserve">The UE transmits SRS within [-160, 160] msec </w:t>
                            </w:r>
                            <w:r w:rsidRPr="00DA4D25">
                              <w:rPr>
                                <w:color w:val="000000" w:themeColor="text1"/>
                                <w:lang w:val="en-US" w:eastAsia="zh-CN"/>
                              </w:rPr>
                              <w:t xml:space="preserve">of at least one DL PRS resource of </w:t>
                            </w:r>
                            <w:r w:rsidRPr="00DA4D25">
                              <w:rPr>
                                <w:lang w:val="en-US" w:eastAsia="zh-CN"/>
                              </w:rPr>
                              <w:t>each of the TRPs in the assistance data.</w:t>
                            </w:r>
                          </w:p>
                        </w:txbxContent>
                      </wps:txbx>
                      <wps:bodyPr rot="0" vert="horz" wrap="square" lIns="91440" tIns="45720" rIns="91440" bIns="45720" anchor="t" anchorCtr="0">
                        <a:spAutoFit/>
                      </wps:bodyPr>
                    </wps:wsp>
                  </a:graphicData>
                </a:graphic>
              </wp:inline>
            </w:drawing>
          </mc:Choice>
          <mc:Fallback>
            <w:pict>
              <v:shape w14:anchorId="471A3115" id="文本框 3" o:spid="_x0000_s1031"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">
                <v:textbox style="mso-fit-shape-to-text:t">
                  <w:txbxContent>
                    <w:p w14:paraId="0E382E8C" w14:textId="77777777" w:rsidR="00CF4577" w:rsidRDefault="00CF4577" w:rsidP="00DA4D25">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1C5E786B" w14:textId="77777777" w:rsidR="00CF4577" w:rsidRDefault="00CF4577" w:rsidP="00DA4D25">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6F3E6641" w14:textId="77777777" w:rsidR="00CF4577" w:rsidRPr="00DA4D25" w:rsidRDefault="00CF4577" w:rsidP="00DA4D25">
                      <w:pPr>
                        <w:pStyle w:val="B1"/>
                        <w:rPr>
                          <w:lang w:eastAsia="zh-CN"/>
                        </w:rPr>
                      </w:pPr>
                      <w:r w:rsidRPr="00DA4D25">
                        <w:rPr>
                          <w:lang w:eastAsia="zh-CN"/>
                        </w:rPr>
                        <w:t>-</w:t>
                      </w:r>
                      <w:r w:rsidRPr="00DA4D25">
                        <w:rPr>
                          <w:lang w:eastAsia="zh-CN"/>
                        </w:rPr>
                        <w:tab/>
                        <w:t xml:space="preserve">SRS is configured on at least one of the PCell, PSCell and SCell. </w:t>
                      </w:r>
                    </w:p>
                    <w:p w14:paraId="74CCFE6D" w14:textId="512E57B2" w:rsidR="00CF4577" w:rsidRPr="00DA4D25" w:rsidRDefault="00CF4577" w:rsidP="00DA4D25">
                      <w:pPr>
                        <w:pStyle w:val="B1"/>
                        <w:rPr>
                          <w:lang w:eastAsia="zh-CN"/>
                        </w:rPr>
                      </w:pPr>
                      <w:r w:rsidRPr="00DA4D25">
                        <w:rPr>
                          <w:lang w:val="en-US" w:eastAsia="zh-CN"/>
                        </w:rPr>
                        <w:t>-</w:t>
                      </w:r>
                      <w:r w:rsidRPr="00DA4D25">
                        <w:rPr>
                          <w:lang w:val="en-US" w:eastAsia="zh-CN"/>
                        </w:rPr>
                        <w:tab/>
                        <w:t xml:space="preserve">The UE transmits SRS within [-160, 160] msec </w:t>
                      </w:r>
                      <w:r w:rsidRPr="00DA4D25">
                        <w:rPr>
                          <w:color w:val="000000" w:themeColor="text1"/>
                          <w:lang w:val="en-US" w:eastAsia="zh-CN"/>
                        </w:rPr>
                        <w:t xml:space="preserve">of at least one DL PRS resource of </w:t>
                      </w:r>
                      <w:r w:rsidRPr="00DA4D25">
                        <w:rPr>
                          <w:lang w:val="en-US" w:eastAsia="zh-CN"/>
                        </w:rPr>
                        <w:t>each of the TRPs in the assistance data.</w:t>
                      </w:r>
                    </w:p>
                  </w:txbxContent>
                </v:textbox>
                <w10:anchorlock/>
              </v:shape>
            </w:pict>
          </mc:Fallback>
        </mc:AlternateContent>
      </w:r>
    </w:p>
    <w:p w14:paraId="526C2B84" w14:textId="77777777" w:rsidR="00325249" w:rsidRDefault="00325249" w:rsidP="00EF01DC">
      <w:pPr>
        <w:rPr>
          <w:lang w:eastAsia="zh-CN"/>
        </w:rPr>
      </w:pPr>
    </w:p>
    <w:p w14:paraId="333111CE" w14:textId="137C4940" w:rsidR="008C798C" w:rsidRDefault="00DA4D25" w:rsidP="00EF01DC">
      <w:pPr>
        <w:rPr>
          <w:lang w:eastAsia="zh-CN"/>
        </w:rPr>
      </w:pPr>
      <w:r>
        <w:rPr>
          <w:rFonts w:hint="eastAsia"/>
          <w:lang w:eastAsia="zh-CN"/>
        </w:rPr>
        <w:t>T</w:t>
      </w:r>
      <w:r>
        <w:rPr>
          <w:lang w:eastAsia="zh-CN"/>
        </w:rPr>
        <w:t>o satisfy the requirements of UE Rx-Tx time difference measurements, UE is asked to transmit SRS within [-160, 160]</w:t>
      </w:r>
      <w:r w:rsidR="000A4D98">
        <w:rPr>
          <w:lang w:eastAsia="zh-CN"/>
        </w:rPr>
        <w:t xml:space="preserve"> </w:t>
      </w:r>
      <w:proofErr w:type="spellStart"/>
      <w:r>
        <w:rPr>
          <w:lang w:eastAsia="zh-CN"/>
        </w:rPr>
        <w:t>msec</w:t>
      </w:r>
      <w:proofErr w:type="spellEnd"/>
      <w:r>
        <w:rPr>
          <w:lang w:eastAsia="zh-CN"/>
        </w:rPr>
        <w:t xml:space="preserve"> of</w:t>
      </w:r>
      <w:r w:rsidR="00C04B85">
        <w:rPr>
          <w:lang w:eastAsia="zh-CN"/>
        </w:rPr>
        <w:t xml:space="preserve"> a slot where</w:t>
      </w:r>
      <w:r>
        <w:rPr>
          <w:lang w:eastAsia="zh-CN"/>
        </w:rPr>
        <w:t xml:space="preserve"> receiving PRS. </w:t>
      </w:r>
      <w:r w:rsidR="00374BCC">
        <w:rPr>
          <w:rFonts w:hint="eastAsia"/>
          <w:lang w:eastAsia="zh-CN"/>
        </w:rPr>
        <w:t>There</w:t>
      </w:r>
      <w:r w:rsidR="00374BCC">
        <w:rPr>
          <w:lang w:eastAsia="zh-CN"/>
        </w:rPr>
        <w:t xml:space="preserve">fore, optimally, </w:t>
      </w:r>
      <w:r>
        <w:rPr>
          <w:lang w:eastAsia="zh-CN"/>
        </w:rPr>
        <w:t>Option 2</w:t>
      </w:r>
      <w:r w:rsidR="00E42C56">
        <w:rPr>
          <w:lang w:eastAsia="zh-CN"/>
        </w:rPr>
        <w:t xml:space="preserve"> </w:t>
      </w:r>
      <w:r w:rsidR="008A61C6">
        <w:rPr>
          <w:lang w:eastAsia="zh-CN"/>
        </w:rPr>
        <w:t>has the similar issue</w:t>
      </w:r>
      <w:r w:rsidR="00695464">
        <w:rPr>
          <w:lang w:eastAsia="zh-CN"/>
        </w:rPr>
        <w:t>s</w:t>
      </w:r>
      <w:r w:rsidR="008A61C6">
        <w:rPr>
          <w:lang w:eastAsia="zh-CN"/>
        </w:rPr>
        <w:t xml:space="preserve"> as Option 1, except that </w:t>
      </w:r>
      <w:proofErr w:type="gramStart"/>
      <w:r w:rsidR="008A61C6">
        <w:rPr>
          <w:lang w:eastAsia="zh-CN"/>
        </w:rPr>
        <w:t xml:space="preserve">the </w:t>
      </w:r>
      <w:r w:rsidR="00532FC0">
        <w:rPr>
          <w:lang w:eastAsia="zh-CN"/>
        </w:rPr>
        <w:t xml:space="preserve"> maximum</w:t>
      </w:r>
      <w:proofErr w:type="gramEnd"/>
      <w:r w:rsidR="00532FC0">
        <w:rPr>
          <w:lang w:eastAsia="zh-CN"/>
        </w:rPr>
        <w:t xml:space="preserve"> value of </w:t>
      </w:r>
      <w:r w:rsidR="008A61C6">
        <w:rPr>
          <w:lang w:eastAsia="zh-CN"/>
        </w:rPr>
        <w:t xml:space="preserve">UE Rx-Tx time difference is extended to </w:t>
      </w:r>
      <w:r w:rsidR="00532FC0">
        <w:rPr>
          <w:lang w:eastAsia="zh-CN"/>
        </w:rPr>
        <w:t>160msec</w:t>
      </w:r>
      <w:r w:rsidR="008A61C6">
        <w:rPr>
          <w:lang w:eastAsia="zh-CN"/>
        </w:rPr>
        <w:t>.</w:t>
      </w:r>
    </w:p>
    <w:p w14:paraId="5AC69F10" w14:textId="2212CCBB" w:rsidR="00980B76" w:rsidRDefault="00980B76" w:rsidP="00EF01DC">
      <w:pPr>
        <w:rPr>
          <w:lang w:eastAsia="zh-CN"/>
        </w:rPr>
      </w:pPr>
      <w:r w:rsidRPr="008A61C6">
        <w:rPr>
          <w:lang w:eastAsia="zh-CN"/>
        </w:rPr>
        <w:t xml:space="preserve">Option 4 suggests to directly report calculated timing advance </w:t>
      </w:r>
      <w:r w:rsidRPr="008A61C6">
        <w:rPr>
          <w:iCs/>
        </w:rPr>
        <w:t>T</w:t>
      </w:r>
      <w:r w:rsidRPr="008A61C6">
        <w:rPr>
          <w:iCs/>
          <w:vertAlign w:val="subscript"/>
        </w:rPr>
        <w:t xml:space="preserve">TA </w:t>
      </w:r>
      <w:r w:rsidRPr="008A61C6">
        <w:rPr>
          <w:lang w:eastAsia="zh-CN"/>
        </w:rPr>
        <w:t>and report</w:t>
      </w:r>
      <w:r w:rsidR="00532FC0" w:rsidRPr="008A61C6">
        <w:rPr>
          <w:lang w:eastAsia="zh-CN"/>
        </w:rPr>
        <w:t>s</w:t>
      </w:r>
      <w:r w:rsidRPr="008A61C6">
        <w:rPr>
          <w:lang w:eastAsia="zh-CN"/>
        </w:rPr>
        <w:t xml:space="preserve"> it in the form of UE Rx-Tx time difference. As discussed in </w:t>
      </w:r>
      <w:r w:rsidRPr="009B7737">
        <w:rPr>
          <w:lang w:eastAsia="zh-CN"/>
        </w:rPr>
        <w:fldChar w:fldCharType="begin"/>
      </w:r>
      <w:r w:rsidRPr="008A61C6">
        <w:rPr>
          <w:lang w:eastAsia="zh-CN"/>
        </w:rPr>
        <w:instrText xml:space="preserve"> REF _Ref109114163 \r \h </w:instrText>
      </w:r>
      <w:r w:rsidR="00921E00" w:rsidRPr="00977E89">
        <w:rPr>
          <w:lang w:eastAsia="zh-CN"/>
        </w:rPr>
        <w:instrText xml:space="preserve"> \* MERGEFORMAT </w:instrText>
      </w:r>
      <w:r w:rsidRPr="009B7737">
        <w:rPr>
          <w:lang w:eastAsia="zh-CN"/>
        </w:rPr>
      </w:r>
      <w:r w:rsidRPr="009B7737">
        <w:rPr>
          <w:lang w:eastAsia="zh-CN"/>
        </w:rPr>
        <w:fldChar w:fldCharType="separate"/>
      </w:r>
      <w:r w:rsidR="00B8207E" w:rsidRPr="008A61C6">
        <w:rPr>
          <w:lang w:eastAsia="zh-CN"/>
        </w:rPr>
        <w:t>[4]</w:t>
      </w:r>
      <w:r w:rsidRPr="009B7737">
        <w:rPr>
          <w:lang w:eastAsia="zh-CN"/>
        </w:rPr>
        <w:fldChar w:fldCharType="end"/>
      </w:r>
      <w:r w:rsidRPr="008A61C6">
        <w:rPr>
          <w:lang w:eastAsia="zh-CN"/>
        </w:rPr>
        <w:t xml:space="preserve">, apart from the fact that location information such as </w:t>
      </w:r>
      <w:r w:rsidRPr="008A61C6">
        <w:rPr>
          <w:iCs/>
        </w:rPr>
        <w:t>T</w:t>
      </w:r>
      <w:r w:rsidRPr="008A61C6">
        <w:rPr>
          <w:iCs/>
          <w:vertAlign w:val="subscript"/>
        </w:rPr>
        <w:t>TA</w:t>
      </w:r>
      <w:r w:rsidRPr="008A61C6">
        <w:rPr>
          <w:lang w:eastAsia="zh-CN"/>
        </w:rPr>
        <w:t xml:space="preserve"> estimated via GNSS cannot be directly regarded as reliable and trusted, corresponding information is vulnerable to spoofing and their transmission raises security and privacy issues. Moreover, </w:t>
      </w:r>
      <w:r w:rsidR="008A61C6" w:rsidRPr="00977E89">
        <w:rPr>
          <w:lang w:eastAsia="zh-CN"/>
        </w:rPr>
        <w:t xml:space="preserve">same </w:t>
      </w:r>
      <w:r w:rsidRPr="008A61C6">
        <w:rPr>
          <w:lang w:eastAsia="zh-CN"/>
        </w:rPr>
        <w:t xml:space="preserve">as Option 1, Option 4 will also result in an excessively large reporting range of UE Rx-Tx time difference to accommodate the maximum value of TA with significant overhead caused by the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C03F3C" w:rsidRPr="008A61C6">
        <w:rPr>
          <w:lang w:eastAsia="zh-CN"/>
        </w:rPr>
        <w:t xml:space="preserve">, whereas TA is currently reported in the unit of slots as specified in </w:t>
      </w:r>
      <w:r w:rsidR="00C03F3C" w:rsidRPr="009B7737">
        <w:rPr>
          <w:lang w:eastAsia="zh-CN"/>
        </w:rPr>
        <w:fldChar w:fldCharType="begin"/>
      </w:r>
      <w:r w:rsidR="00C03F3C" w:rsidRPr="008A61C6">
        <w:rPr>
          <w:lang w:eastAsia="zh-CN"/>
        </w:rPr>
        <w:instrText xml:space="preserve"> REF _Ref130513857 \r \h </w:instrText>
      </w:r>
      <w:r w:rsidR="00921E00" w:rsidRPr="00977E89">
        <w:rPr>
          <w:lang w:eastAsia="zh-CN"/>
        </w:rPr>
        <w:instrText xml:space="preserve"> \* MERGEFORMAT </w:instrText>
      </w:r>
      <w:r w:rsidR="00C03F3C" w:rsidRPr="009B7737">
        <w:rPr>
          <w:lang w:eastAsia="zh-CN"/>
        </w:rPr>
      </w:r>
      <w:r w:rsidR="00C03F3C" w:rsidRPr="009B7737">
        <w:rPr>
          <w:lang w:eastAsia="zh-CN"/>
        </w:rPr>
        <w:fldChar w:fldCharType="separate"/>
      </w:r>
      <w:r w:rsidR="009B4034">
        <w:rPr>
          <w:lang w:eastAsia="zh-CN"/>
        </w:rPr>
        <w:t>[5]</w:t>
      </w:r>
      <w:r w:rsidR="00C03F3C" w:rsidRPr="009B7737">
        <w:rPr>
          <w:lang w:eastAsia="zh-CN"/>
        </w:rPr>
        <w:fldChar w:fldCharType="end"/>
      </w:r>
      <w:r w:rsidR="00C03F3C" w:rsidRPr="008A61C6">
        <w:rPr>
          <w:lang w:eastAsia="zh-CN"/>
        </w:rPr>
        <w:t>.</w:t>
      </w:r>
    </w:p>
    <w:p w14:paraId="4258CD8E" w14:textId="53C467F1" w:rsidR="00E42C56" w:rsidRPr="008D4890" w:rsidRDefault="00E42C56" w:rsidP="00EF01DC">
      <w:pPr>
        <w:rPr>
          <w:b/>
          <w:i/>
          <w:lang w:eastAsia="zh-CN"/>
        </w:rPr>
      </w:pPr>
      <w:r w:rsidRPr="008D4890">
        <w:rPr>
          <w:b/>
          <w:i/>
          <w:lang w:eastAsia="zh-CN"/>
        </w:rPr>
        <w:t xml:space="preserve">Observation </w:t>
      </w:r>
      <w:r w:rsidR="00532FC0" w:rsidRPr="008D4890">
        <w:rPr>
          <w:b/>
          <w:i/>
          <w:lang w:eastAsia="zh-CN"/>
        </w:rPr>
        <w:t>1</w:t>
      </w:r>
      <w:r w:rsidR="009D5839" w:rsidRPr="008D4890">
        <w:rPr>
          <w:b/>
          <w:i/>
          <w:lang w:eastAsia="zh-CN"/>
        </w:rPr>
        <w:t>:</w:t>
      </w:r>
      <w:r w:rsidRPr="008D4890">
        <w:rPr>
          <w:b/>
          <w:i/>
          <w:lang w:eastAsia="zh-CN"/>
        </w:rPr>
        <w:t xml:space="preserve"> </w:t>
      </w:r>
      <w:r w:rsidR="00980B76" w:rsidRPr="008D4890">
        <w:rPr>
          <w:b/>
          <w:i/>
          <w:lang w:eastAsia="zh-CN"/>
        </w:rPr>
        <w:t>Options 1, 2 and 4</w:t>
      </w:r>
      <w:r w:rsidR="00B8207E">
        <w:rPr>
          <w:b/>
          <w:i/>
          <w:lang w:eastAsia="zh-CN"/>
        </w:rPr>
        <w:t xml:space="preserve"> for enhancement</w:t>
      </w:r>
      <w:r w:rsidR="00DD3EE1" w:rsidRPr="008D4890">
        <w:rPr>
          <w:b/>
          <w:i/>
          <w:lang w:eastAsia="zh-CN"/>
        </w:rPr>
        <w:t xml:space="preserve"> will </w:t>
      </w:r>
      <w:r w:rsidRPr="008D4890">
        <w:rPr>
          <w:b/>
          <w:i/>
          <w:lang w:eastAsia="zh-CN"/>
        </w:rPr>
        <w:t xml:space="preserve">result in an excessively large reporting range of UE Rx-Tx time difference to accommodate the maximum value, in companion with significant overhead caused by the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8D4890">
        <w:rPr>
          <w:rFonts w:hint="eastAsia"/>
          <w:b/>
          <w:i/>
          <w:lang w:eastAsia="zh-CN"/>
        </w:rPr>
        <w:t>.</w:t>
      </w:r>
    </w:p>
    <w:p w14:paraId="466BFA10" w14:textId="77777777" w:rsidR="00374BCC" w:rsidRPr="005C5C07" w:rsidRDefault="00374BCC" w:rsidP="00EF01DC">
      <w:pPr>
        <w:rPr>
          <w:i/>
          <w:lang w:eastAsia="zh-CN"/>
        </w:rPr>
      </w:pPr>
    </w:p>
    <w:p w14:paraId="55C1F851" w14:textId="2DF45EA6" w:rsidR="00DA5295" w:rsidRDefault="00374BCC" w:rsidP="00E63162">
      <w:pPr>
        <w:rPr>
          <w:lang w:eastAsia="zh-CN"/>
        </w:rPr>
      </w:pPr>
      <w:r>
        <w:rPr>
          <w:lang w:eastAsia="zh-CN"/>
        </w:rPr>
        <w:t xml:space="preserve">Among the different flavors of Option 3, </w:t>
      </w:r>
      <w:r w:rsidR="005C5C07" w:rsidRPr="005C5C07">
        <w:rPr>
          <w:lang w:eastAsia="zh-CN"/>
        </w:rPr>
        <w:t xml:space="preserve">Option </w:t>
      </w:r>
      <w:r w:rsidR="005C5C07">
        <w:rPr>
          <w:lang w:eastAsia="zh-CN"/>
        </w:rPr>
        <w:t>3-1 report</w:t>
      </w:r>
      <w:r w:rsidR="000A42CA">
        <w:rPr>
          <w:rFonts w:hint="eastAsia"/>
          <w:lang w:eastAsia="zh-CN"/>
        </w:rPr>
        <w:t>s</w:t>
      </w:r>
      <w:r w:rsidR="005C5C07">
        <w:rPr>
          <w:lang w:eastAsia="zh-CN"/>
        </w:rPr>
        <w:t xml:space="preserve"> the </w:t>
      </w:r>
      <w:r w:rsidR="00FF489E">
        <w:rPr>
          <w:lang w:eastAsia="zh-CN"/>
        </w:rPr>
        <w:t xml:space="preserve">time difference </w:t>
      </w:r>
      <w:r w:rsidR="005C5C07">
        <w:rPr>
          <w:lang w:eastAsia="zh-CN"/>
        </w:rPr>
        <w:t xml:space="preserve">measurement </w:t>
      </w:r>
      <w:r w:rsidR="00FF489E">
        <w:rPr>
          <w:lang w:eastAsia="zh-CN"/>
        </w:rPr>
        <w:t>via an</w:t>
      </w:r>
      <w:r w:rsidR="00642856">
        <w:rPr>
          <w:lang w:eastAsia="zh-CN"/>
        </w:rPr>
        <w:t xml:space="preserve"> offset and </w:t>
      </w:r>
      <w:r w:rsidR="00AC355C">
        <w:rPr>
          <w:lang w:eastAsia="zh-CN"/>
        </w:rPr>
        <w:t xml:space="preserve">the remaining value, i.e., </w:t>
      </w:r>
      <w:r w:rsidR="00642856">
        <w:rPr>
          <w:lang w:eastAsia="zh-CN"/>
        </w:rPr>
        <w:t>the legacy R17 UE Rx-Tx time difference</w:t>
      </w:r>
      <w:r w:rsidR="00AC355C">
        <w:rPr>
          <w:lang w:eastAsia="zh-CN"/>
        </w:rPr>
        <w:t xml:space="preserve">, as illustrated in </w:t>
      </w:r>
      <w:r w:rsidR="00AC355C" w:rsidRPr="00AC355C">
        <w:rPr>
          <w:lang w:eastAsia="zh-CN"/>
        </w:rPr>
        <w:fldChar w:fldCharType="begin"/>
      </w:r>
      <w:r w:rsidR="00AC355C" w:rsidRPr="00AC355C">
        <w:rPr>
          <w:lang w:eastAsia="zh-CN"/>
        </w:rPr>
        <w:instrText xml:space="preserve"> REF _Ref130481875 \h  \* MERGEFORMAT </w:instrText>
      </w:r>
      <w:r w:rsidR="00AC355C" w:rsidRPr="00AC355C">
        <w:rPr>
          <w:lang w:eastAsia="zh-CN"/>
        </w:rPr>
      </w:r>
      <w:r w:rsidR="00AC355C" w:rsidRPr="00AC355C">
        <w:rPr>
          <w:lang w:eastAsia="zh-CN"/>
        </w:rPr>
        <w:fldChar w:fldCharType="separate"/>
      </w:r>
      <w:r w:rsidR="00AC355C" w:rsidRPr="00AC355C">
        <w:t xml:space="preserve">Figure </w:t>
      </w:r>
      <w:r w:rsidR="00AC355C" w:rsidRPr="00AC355C">
        <w:rPr>
          <w:noProof/>
        </w:rPr>
        <w:t>2</w:t>
      </w:r>
      <w:r w:rsidR="00AC355C" w:rsidRPr="00AC355C">
        <w:rPr>
          <w:lang w:eastAsia="zh-CN"/>
        </w:rPr>
        <w:fldChar w:fldCharType="end"/>
      </w:r>
      <w:r w:rsidR="003E4EE6">
        <w:rPr>
          <w:lang w:eastAsia="zh-CN"/>
        </w:rPr>
        <w:t>(a)</w:t>
      </w:r>
      <w:r w:rsidR="00AC355C" w:rsidRPr="00AC355C">
        <w:rPr>
          <w:lang w:eastAsia="zh-CN"/>
        </w:rPr>
        <w:t xml:space="preserve">, </w:t>
      </w:r>
      <w:r w:rsidR="00642856">
        <w:rPr>
          <w:lang w:eastAsia="zh-CN"/>
        </w:rPr>
        <w:t xml:space="preserve">such that signaling overhead can be saved. </w:t>
      </w:r>
      <w:r w:rsidR="00642856" w:rsidRPr="001327AE">
        <w:rPr>
          <w:lang w:eastAsia="zh-CN"/>
        </w:rPr>
        <w:t>In particular, the offset can be reported not only as the nearest integer to the time difference measurement in the unit of milliseconds,</w:t>
      </w:r>
      <w:r w:rsidR="00642856">
        <w:rPr>
          <w:lang w:eastAsia="zh-CN"/>
        </w:rPr>
        <w:t xml:space="preserve"> but also as the subframe difference between uplink subframe #</w:t>
      </w:r>
      <m:oMath>
        <m:r>
          <w:rPr>
            <w:rFonts w:ascii="Cambria Math" w:hAnsi="Cambria Math"/>
            <w:lang w:eastAsia="zh-CN"/>
          </w:rPr>
          <m:t>i</m:t>
        </m:r>
      </m:oMath>
      <w:r w:rsidR="00642856">
        <w:rPr>
          <w:rFonts w:hint="eastAsia"/>
          <w:lang w:eastAsia="zh-CN"/>
        </w:rPr>
        <w:t xml:space="preserve"> and uplink subframe </w:t>
      </w:r>
      <w:r w:rsidR="00642856">
        <w:rPr>
          <w:lang w:eastAsia="zh-CN"/>
        </w:rPr>
        <w:t>#</w:t>
      </w:r>
      <m:oMath>
        <m:r>
          <w:rPr>
            <w:rFonts w:ascii="Cambria Math" w:hAnsi="Cambria Math"/>
            <w:lang w:eastAsia="zh-CN"/>
          </w:rPr>
          <m:t>j</m:t>
        </m:r>
      </m:oMath>
      <w:r w:rsidR="00AC355C">
        <w:rPr>
          <w:rFonts w:hint="eastAsia"/>
          <w:lang w:eastAsia="zh-CN"/>
        </w:rPr>
        <w:t xml:space="preserve">, where uplink subframe </w:t>
      </w:r>
      <w:r w:rsidR="00AC355C">
        <w:rPr>
          <w:lang w:eastAsia="zh-CN"/>
        </w:rPr>
        <w:t>#</w:t>
      </w:r>
      <m:oMath>
        <m:r>
          <w:rPr>
            <w:rFonts w:ascii="Cambria Math" w:hAnsi="Cambria Math"/>
            <w:lang w:eastAsia="zh-CN"/>
          </w:rPr>
          <m:t>j</m:t>
        </m:r>
      </m:oMath>
      <w:r w:rsidR="00AC355C">
        <w:rPr>
          <w:rFonts w:hint="eastAsia"/>
          <w:lang w:eastAsia="zh-CN"/>
        </w:rPr>
        <w:t xml:space="preserve"> is the closest in time to the </w:t>
      </w:r>
      <w:r w:rsidR="00AC355C">
        <w:rPr>
          <w:lang w:eastAsia="zh-CN"/>
        </w:rPr>
        <w:t>downlink</w:t>
      </w:r>
      <w:r w:rsidR="00AC355C">
        <w:rPr>
          <w:rFonts w:hint="eastAsia"/>
          <w:lang w:eastAsia="zh-CN"/>
        </w:rPr>
        <w:t xml:space="preserve"> subframe </w:t>
      </w:r>
      <w:r w:rsidR="00AC355C">
        <w:rPr>
          <w:lang w:eastAsia="zh-CN"/>
        </w:rPr>
        <w:t>#</w:t>
      </w:r>
      <m:oMath>
        <m:r>
          <w:rPr>
            <w:rFonts w:ascii="Cambria Math" w:hAnsi="Cambria Math"/>
            <w:lang w:eastAsia="zh-CN"/>
          </w:rPr>
          <m:t>i</m:t>
        </m:r>
      </m:oMath>
      <w:r w:rsidR="00AC355C">
        <w:rPr>
          <w:rFonts w:hint="eastAsia"/>
          <w:lang w:eastAsia="zh-CN"/>
        </w:rPr>
        <w:t xml:space="preserve">. </w:t>
      </w:r>
    </w:p>
    <w:p w14:paraId="1F01C257" w14:textId="0F1C2784" w:rsidR="00642856" w:rsidRDefault="00DA5295" w:rsidP="00E63162">
      <w:pPr>
        <w:rPr>
          <w:lang w:eastAsia="zh-CN"/>
        </w:rPr>
      </w:pPr>
      <w:r>
        <w:rPr>
          <w:rFonts w:hint="eastAsia"/>
          <w:lang w:eastAsia="zh-CN"/>
        </w:rPr>
        <w:t xml:space="preserve">When transmitting the </w:t>
      </w:r>
      <w:r>
        <w:rPr>
          <w:lang w:eastAsia="zh-CN"/>
        </w:rPr>
        <w:t>time difference between UL subframe #</w:t>
      </w:r>
      <m:oMath>
        <m:r>
          <w:rPr>
            <w:rFonts w:ascii="Cambria Math" w:hAnsi="Cambria Math"/>
            <w:lang w:eastAsia="zh-CN"/>
          </w:rPr>
          <m:t>i</m:t>
        </m:r>
      </m:oMath>
      <w:r>
        <w:rPr>
          <w:rFonts w:hint="eastAsia"/>
          <w:lang w:eastAsia="zh-CN"/>
        </w:rPr>
        <w:t xml:space="preserve"> and</w:t>
      </w:r>
      <w:r>
        <w:rPr>
          <w:lang w:eastAsia="zh-CN"/>
        </w:rPr>
        <w:t xml:space="preserve"> UL subframe #</w:t>
      </w:r>
      <m:oMath>
        <m:r>
          <w:rPr>
            <w:rFonts w:ascii="Cambria Math" w:hAnsi="Cambria Math"/>
            <w:lang w:eastAsia="zh-CN"/>
          </w:rPr>
          <m:t>j</m:t>
        </m:r>
      </m:oMath>
      <w:r>
        <w:rPr>
          <w:rFonts w:hint="eastAsia"/>
          <w:lang w:eastAsia="zh-CN"/>
        </w:rPr>
        <w:t xml:space="preserve"> via subframe difference rather than exact timing measurement</w:t>
      </w:r>
      <w:r>
        <w:rPr>
          <w:lang w:eastAsia="zh-CN"/>
        </w:rPr>
        <w:t xml:space="preserve">, </w:t>
      </w:r>
      <w:r w:rsidR="00642856">
        <w:rPr>
          <w:lang w:eastAsia="zh-CN"/>
        </w:rPr>
        <w:t xml:space="preserve">the positioning </w:t>
      </w:r>
      <w:r w:rsidR="00AC355C">
        <w:rPr>
          <w:lang w:eastAsia="zh-CN"/>
        </w:rPr>
        <w:t xml:space="preserve">accuracy might be </w:t>
      </w:r>
      <w:r w:rsidR="001327AE">
        <w:rPr>
          <w:lang w:eastAsia="zh-CN"/>
        </w:rPr>
        <w:t xml:space="preserve">impacted </w:t>
      </w:r>
      <w:r w:rsidR="00AC355C">
        <w:rPr>
          <w:lang w:eastAsia="zh-CN"/>
        </w:rPr>
        <w:t>due to the open loop TA pre-compensation in transmitting uplink subframes #</w:t>
      </w:r>
      <m:oMath>
        <m:r>
          <w:rPr>
            <w:rFonts w:ascii="Cambria Math" w:hAnsi="Cambria Math"/>
            <w:lang w:eastAsia="zh-CN"/>
          </w:rPr>
          <m:t>i</m:t>
        </m:r>
      </m:oMath>
      <w:r w:rsidR="00AC355C">
        <w:rPr>
          <w:lang w:eastAsia="zh-CN"/>
        </w:rPr>
        <w:t xml:space="preserve"> to #</w:t>
      </w:r>
      <m:oMath>
        <m:r>
          <w:rPr>
            <w:rFonts w:ascii="Cambria Math" w:hAnsi="Cambria Math"/>
            <w:lang w:eastAsia="zh-CN"/>
          </w:rPr>
          <m:t>j</m:t>
        </m:r>
      </m:oMath>
      <w:r w:rsidR="00AC355C">
        <w:rPr>
          <w:rFonts w:hint="eastAsia"/>
          <w:lang w:eastAsia="zh-CN"/>
        </w:rPr>
        <w:t xml:space="preserve">, </w:t>
      </w:r>
      <w:r>
        <w:rPr>
          <w:lang w:eastAsia="zh-CN"/>
        </w:rPr>
        <w:t xml:space="preserve">however </w:t>
      </w:r>
      <w:r w:rsidR="00AC355C">
        <w:rPr>
          <w:lang w:eastAsia="zh-CN"/>
        </w:rPr>
        <w:t>the change of TA is</w:t>
      </w:r>
      <w:r w:rsidR="00532FC0">
        <w:rPr>
          <w:lang w:eastAsia="zh-CN"/>
        </w:rPr>
        <w:t xml:space="preserve"> generally</w:t>
      </w:r>
      <w:r w:rsidR="00AC355C">
        <w:rPr>
          <w:lang w:eastAsia="zh-CN"/>
        </w:rPr>
        <w:t xml:space="preserve"> marginal during </w:t>
      </w:r>
      <w:r w:rsidR="001327AE">
        <w:rPr>
          <w:lang w:eastAsia="zh-CN"/>
        </w:rPr>
        <w:t>it</w:t>
      </w:r>
      <w:r w:rsidR="00AC355C">
        <w:rPr>
          <w:lang w:eastAsia="zh-CN"/>
        </w:rPr>
        <w:t xml:space="preserve"> and the purpose of UE location verification can still be met under the loose accuracy requirement of 5-10km. </w:t>
      </w:r>
      <w:r w:rsidR="006A0290">
        <w:rPr>
          <w:lang w:eastAsia="zh-CN"/>
        </w:rPr>
        <w:t>The impact due to TA changes is discussed in section 3.3</w:t>
      </w:r>
      <w:r w:rsidR="00AC355C">
        <w:rPr>
          <w:lang w:eastAsia="zh-CN"/>
        </w:rPr>
        <w:t>.</w:t>
      </w:r>
      <w:r w:rsidR="00C92246">
        <w:rPr>
          <w:lang w:eastAsia="zh-CN"/>
        </w:rPr>
        <w:t xml:space="preserve"> </w:t>
      </w:r>
    </w:p>
    <w:bookmarkEnd w:id="6"/>
    <w:p w14:paraId="4C22F14A" w14:textId="7C39791F" w:rsidR="003E4EE6" w:rsidRDefault="001B4C8F" w:rsidP="00977E89">
      <w:pPr>
        <w:jc w:val="center"/>
      </w:pPr>
      <w:r w:rsidRPr="001B4C8F">
        <w:rPr>
          <w:noProof/>
        </w:rPr>
        <w:lastRenderedPageBreak/>
        <w:drawing>
          <wp:inline distT="0" distB="0" distL="0" distR="0" wp14:anchorId="0E242417" wp14:editId="06C9867F">
            <wp:extent cx="4850130" cy="11925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0130" cy="1192530"/>
                    </a:xfrm>
                    <a:prstGeom prst="rect">
                      <a:avLst/>
                    </a:prstGeom>
                    <a:noFill/>
                    <a:ln>
                      <a:noFill/>
                    </a:ln>
                  </pic:spPr>
                </pic:pic>
              </a:graphicData>
            </a:graphic>
          </wp:inline>
        </w:drawing>
      </w:r>
    </w:p>
    <w:p w14:paraId="306159AA" w14:textId="19E92C6B" w:rsidR="003E4EE6" w:rsidRDefault="003E4EE6" w:rsidP="00977E89">
      <w:pPr>
        <w:pStyle w:val="af4"/>
        <w:numPr>
          <w:ilvl w:val="0"/>
          <w:numId w:val="43"/>
        </w:numPr>
        <w:ind w:firstLineChars="0"/>
        <w:jc w:val="center"/>
      </w:pPr>
      <w:r>
        <w:rPr>
          <w:lang w:eastAsia="zh-CN"/>
        </w:rPr>
        <w:t>illustration of Option3-1 for enhancement of UE Rx-Tx time difference</w:t>
      </w:r>
    </w:p>
    <w:p w14:paraId="42816303" w14:textId="32E48D26" w:rsidR="003E4EE6" w:rsidRDefault="001B4C8F" w:rsidP="00977E89">
      <w:pPr>
        <w:jc w:val="center"/>
      </w:pPr>
      <w:r w:rsidRPr="001B4C8F">
        <w:rPr>
          <w:noProof/>
        </w:rPr>
        <w:drawing>
          <wp:inline distT="0" distB="0" distL="0" distR="0" wp14:anchorId="015C4F16" wp14:editId="24FA56E6">
            <wp:extent cx="4764405" cy="978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4405" cy="978535"/>
                    </a:xfrm>
                    <a:prstGeom prst="rect">
                      <a:avLst/>
                    </a:prstGeom>
                    <a:noFill/>
                    <a:ln>
                      <a:noFill/>
                    </a:ln>
                  </pic:spPr>
                </pic:pic>
              </a:graphicData>
            </a:graphic>
          </wp:inline>
        </w:drawing>
      </w:r>
    </w:p>
    <w:p w14:paraId="228EE2EB" w14:textId="4624A202" w:rsidR="00510C17" w:rsidRDefault="003E4EE6" w:rsidP="00977E89">
      <w:pPr>
        <w:pStyle w:val="af4"/>
        <w:numPr>
          <w:ilvl w:val="0"/>
          <w:numId w:val="43"/>
        </w:numPr>
        <w:ind w:firstLineChars="0"/>
        <w:jc w:val="center"/>
      </w:pPr>
      <w:r>
        <w:t>illustration of Option 3 for enhancement of gNB Rx-Tx time difference</w:t>
      </w:r>
    </w:p>
    <w:p w14:paraId="0CD7F6EA" w14:textId="06680344" w:rsidR="00510C17" w:rsidRPr="00510C17" w:rsidRDefault="00510C17" w:rsidP="00510C17">
      <w:pPr>
        <w:pStyle w:val="a6"/>
        <w:rPr>
          <w:b w:val="0"/>
          <w:lang w:eastAsia="zh-CN"/>
        </w:rPr>
      </w:pPr>
      <w:bookmarkStart w:id="7" w:name="_Ref130481875"/>
      <w:r w:rsidRPr="00E63162">
        <w:rPr>
          <w:b w:val="0"/>
        </w:rPr>
        <w:t xml:space="preserve">Figure </w:t>
      </w:r>
      <w:r w:rsidRPr="00E63162">
        <w:rPr>
          <w:b w:val="0"/>
        </w:rPr>
        <w:fldChar w:fldCharType="begin"/>
      </w:r>
      <w:r w:rsidRPr="00E63162">
        <w:rPr>
          <w:b w:val="0"/>
        </w:rPr>
        <w:instrText xml:space="preserve"> SEQ Figure \* ARABIC </w:instrText>
      </w:r>
      <w:r w:rsidRPr="00E63162">
        <w:rPr>
          <w:b w:val="0"/>
        </w:rPr>
        <w:fldChar w:fldCharType="separate"/>
      </w:r>
      <w:r w:rsidR="009C43A8">
        <w:rPr>
          <w:b w:val="0"/>
          <w:noProof/>
        </w:rPr>
        <w:t>2</w:t>
      </w:r>
      <w:r w:rsidRPr="00E63162">
        <w:rPr>
          <w:b w:val="0"/>
        </w:rPr>
        <w:fldChar w:fldCharType="end"/>
      </w:r>
      <w:bookmarkEnd w:id="7"/>
      <w:r w:rsidRPr="00E63162">
        <w:rPr>
          <w:b w:val="0"/>
        </w:rPr>
        <w:t xml:space="preserve"> illustration of </w:t>
      </w:r>
      <w:r w:rsidR="003E4EE6">
        <w:rPr>
          <w:b w:val="0"/>
        </w:rPr>
        <w:t>offsets</w:t>
      </w:r>
      <w:r w:rsidRPr="00E63162">
        <w:rPr>
          <w:b w:val="0"/>
        </w:rPr>
        <w:t xml:space="preserve"> for multi-RTT based location verification in NTN</w:t>
      </w:r>
    </w:p>
    <w:p w14:paraId="644C81C3" w14:textId="50B09988" w:rsidR="006248F4" w:rsidRDefault="00AC355C" w:rsidP="00AC355C">
      <w:pPr>
        <w:rPr>
          <w:lang w:eastAsia="zh-CN"/>
        </w:rPr>
      </w:pPr>
      <w:r>
        <w:rPr>
          <w:rFonts w:hint="eastAsia"/>
          <w:lang w:eastAsia="zh-CN"/>
        </w:rPr>
        <w:t xml:space="preserve">It is </w:t>
      </w:r>
      <w:r>
        <w:rPr>
          <w:lang w:eastAsia="zh-CN"/>
        </w:rPr>
        <w:t>worth</w:t>
      </w:r>
      <w:r>
        <w:rPr>
          <w:rFonts w:hint="eastAsia"/>
          <w:lang w:eastAsia="zh-CN"/>
        </w:rPr>
        <w:t xml:space="preserve"> </w:t>
      </w:r>
      <w:r>
        <w:rPr>
          <w:lang w:eastAsia="zh-CN"/>
        </w:rPr>
        <w:t xml:space="preserve">remaking that </w:t>
      </w:r>
      <w:r>
        <w:rPr>
          <w:rFonts w:hint="eastAsia"/>
          <w:lang w:eastAsia="zh-CN"/>
        </w:rPr>
        <w:t>O</w:t>
      </w:r>
      <w:r>
        <w:rPr>
          <w:lang w:eastAsia="zh-CN"/>
        </w:rPr>
        <w:t xml:space="preserve">ption 3-2 </w:t>
      </w:r>
      <w:r w:rsidR="001327AE">
        <w:rPr>
          <w:lang w:eastAsia="zh-CN"/>
        </w:rPr>
        <w:t>is similar to</w:t>
      </w:r>
      <w:r>
        <w:rPr>
          <w:lang w:eastAsia="zh-CN"/>
        </w:rPr>
        <w:t xml:space="preserve"> Op</w:t>
      </w:r>
      <w:r w:rsidR="00510C17">
        <w:rPr>
          <w:lang w:eastAsia="zh-CN"/>
        </w:rPr>
        <w:t xml:space="preserve">tion 3-1 with </w:t>
      </w:r>
      <w:r w:rsidR="001327AE" w:rsidRPr="001327AE">
        <w:rPr>
          <w:lang w:eastAsia="zh-CN"/>
        </w:rPr>
        <w:t xml:space="preserve">index of the subframe </w:t>
      </w:r>
      <w:r w:rsidR="001327AE">
        <w:rPr>
          <w:lang w:eastAsia="zh-CN"/>
        </w:rPr>
        <w:t>#</w:t>
      </w:r>
      <m:oMath>
        <m:r>
          <w:rPr>
            <w:rFonts w:ascii="Cambria Math" w:hAnsi="Cambria Math"/>
            <w:lang w:eastAsia="zh-CN"/>
          </w:rPr>
          <m:t>j</m:t>
        </m:r>
      </m:oMath>
      <w:r w:rsidR="001327AE" w:rsidRPr="001327AE">
        <w:rPr>
          <w:lang w:eastAsia="zh-CN"/>
        </w:rPr>
        <w:t xml:space="preserve"> </w:t>
      </w:r>
      <w:r w:rsidR="001327AE">
        <w:rPr>
          <w:lang w:eastAsia="zh-CN"/>
        </w:rPr>
        <w:t xml:space="preserve">to calculate the offset </w:t>
      </w:r>
      <w:r w:rsidR="00510C17">
        <w:rPr>
          <w:lang w:eastAsia="zh-CN"/>
        </w:rPr>
        <w:t xml:space="preserve">and possesses the same benefits of keeping the </w:t>
      </w:r>
      <w:r w:rsidR="00510C17">
        <w:rPr>
          <w:rFonts w:hint="eastAsia"/>
          <w:lang w:eastAsia="zh-CN"/>
        </w:rPr>
        <w:t>legacy</w:t>
      </w:r>
      <w:r w:rsidR="00510C17">
        <w:rPr>
          <w:lang w:eastAsia="zh-CN"/>
        </w:rPr>
        <w:t xml:space="preserve"> definition of UE Rx-Tx time difference and report mapping.</w:t>
      </w:r>
      <w:r w:rsidR="000C5A29" w:rsidDel="000C5A29">
        <w:rPr>
          <w:lang w:eastAsia="zh-CN"/>
        </w:rPr>
        <w:t xml:space="preserve"> </w:t>
      </w:r>
    </w:p>
    <w:p w14:paraId="4917CE82" w14:textId="55D241B0" w:rsidR="00510C17" w:rsidRDefault="00510C17" w:rsidP="00AC355C">
      <w:pPr>
        <w:rPr>
          <w:b/>
          <w:i/>
          <w:lang w:eastAsia="zh-CN"/>
        </w:rPr>
      </w:pPr>
      <w:r w:rsidRPr="008D4890">
        <w:rPr>
          <w:rFonts w:hint="eastAsia"/>
          <w:b/>
          <w:i/>
          <w:lang w:eastAsia="zh-CN"/>
        </w:rPr>
        <w:t>O</w:t>
      </w:r>
      <w:r w:rsidRPr="008D4890">
        <w:rPr>
          <w:b/>
          <w:i/>
          <w:lang w:eastAsia="zh-CN"/>
        </w:rPr>
        <w:t xml:space="preserve">bservation </w:t>
      </w:r>
      <w:r w:rsidR="002A7475">
        <w:rPr>
          <w:b/>
          <w:i/>
          <w:lang w:eastAsia="zh-CN"/>
        </w:rPr>
        <w:t>2</w:t>
      </w:r>
      <w:r w:rsidRPr="008D4890">
        <w:rPr>
          <w:b/>
          <w:i/>
          <w:lang w:eastAsia="zh-CN"/>
        </w:rPr>
        <w:t xml:space="preserve">: </w:t>
      </w:r>
      <w:r w:rsidR="00DD3EE1" w:rsidRPr="008D4890">
        <w:rPr>
          <w:b/>
          <w:i/>
          <w:lang w:eastAsia="zh-CN"/>
        </w:rPr>
        <w:t xml:space="preserve">For enhancing UE Rx-Tx time difference, </w:t>
      </w:r>
      <w:r w:rsidRPr="008D4890">
        <w:rPr>
          <w:b/>
          <w:i/>
          <w:lang w:eastAsia="zh-CN"/>
        </w:rPr>
        <w:t>Option 3-1 and Option 3-2</w:t>
      </w:r>
      <w:r w:rsidR="00C71C62">
        <w:rPr>
          <w:b/>
          <w:i/>
          <w:lang w:eastAsia="zh-CN"/>
        </w:rPr>
        <w:t xml:space="preserve"> </w:t>
      </w:r>
      <w:r w:rsidRPr="008D4890">
        <w:rPr>
          <w:b/>
          <w:i/>
          <w:lang w:eastAsia="zh-CN"/>
        </w:rPr>
        <w:t xml:space="preserve">possess the same benefits of keeping legacy R17 definition of UE Rx-Tx time difference and report mapping. </w:t>
      </w:r>
    </w:p>
    <w:p w14:paraId="1FB831FB" w14:textId="7E2EDD5E" w:rsidR="009B4034" w:rsidRDefault="009B4034" w:rsidP="00AC355C">
      <w:pPr>
        <w:rPr>
          <w:b/>
          <w:i/>
          <w:lang w:eastAsia="zh-CN"/>
        </w:rPr>
      </w:pPr>
      <w:r w:rsidRPr="00BE190B">
        <w:rPr>
          <w:rFonts w:hint="eastAsia"/>
          <w:b/>
          <w:i/>
          <w:lang w:eastAsia="zh-CN"/>
        </w:rPr>
        <w:t>P</w:t>
      </w:r>
      <w:r w:rsidR="00565ACC">
        <w:rPr>
          <w:b/>
          <w:i/>
          <w:lang w:eastAsia="zh-CN"/>
        </w:rPr>
        <w:t>roposal 2</w:t>
      </w:r>
      <w:r w:rsidRPr="00BE190B">
        <w:rPr>
          <w:b/>
          <w:i/>
          <w:lang w:eastAsia="zh-CN"/>
        </w:rPr>
        <w:t xml:space="preserve">: </w:t>
      </w:r>
      <w:r>
        <w:rPr>
          <w:b/>
          <w:i/>
          <w:lang w:eastAsia="zh-CN"/>
        </w:rPr>
        <w:t>F</w:t>
      </w:r>
      <w:r w:rsidRPr="00BE190B">
        <w:rPr>
          <w:b/>
          <w:i/>
          <w:lang w:eastAsia="zh-CN"/>
        </w:rPr>
        <w:t>or enhancing UE Rx-Tx time difference</w:t>
      </w:r>
      <w:r>
        <w:rPr>
          <w:b/>
          <w:i/>
          <w:lang w:eastAsia="zh-CN"/>
        </w:rPr>
        <w:t xml:space="preserve"> in NTN</w:t>
      </w:r>
      <w:r w:rsidRPr="00BE190B">
        <w:rPr>
          <w:b/>
          <w:i/>
          <w:lang w:eastAsia="zh-CN"/>
        </w:rPr>
        <w:t xml:space="preserve">, </w:t>
      </w:r>
      <w:r>
        <w:rPr>
          <w:b/>
          <w:i/>
          <w:lang w:eastAsia="zh-CN"/>
        </w:rPr>
        <w:t>keep t</w:t>
      </w:r>
      <w:r w:rsidRPr="00FA1ACD">
        <w:rPr>
          <w:b/>
          <w:i/>
          <w:lang w:eastAsia="zh-CN"/>
        </w:rPr>
        <w:t xml:space="preserve">he legacy R17 definition </w:t>
      </w:r>
      <w:r>
        <w:rPr>
          <w:b/>
          <w:i/>
          <w:lang w:eastAsia="zh-CN"/>
        </w:rPr>
        <w:t xml:space="preserve">of </w:t>
      </w:r>
      <w:r w:rsidRPr="00BE190B">
        <w:rPr>
          <w:b/>
          <w:i/>
          <w:lang w:eastAsia="zh-CN"/>
        </w:rPr>
        <w:t>UE Rx-Tx time difference</w:t>
      </w:r>
      <w:r w:rsidRPr="00FA1ACD">
        <w:rPr>
          <w:b/>
          <w:i/>
          <w:lang w:eastAsia="zh-CN"/>
        </w:rPr>
        <w:t xml:space="preserve"> </w:t>
      </w:r>
      <w:r w:rsidR="002C0E43">
        <w:rPr>
          <w:b/>
          <w:i/>
          <w:lang w:eastAsia="zh-CN"/>
        </w:rPr>
        <w:t>with</w:t>
      </w:r>
      <w:r w:rsidRPr="00FA1ACD">
        <w:rPr>
          <w:b/>
          <w:i/>
          <w:lang w:eastAsia="zh-CN"/>
        </w:rPr>
        <w:t xml:space="preserve"> an offset that is determined based on </w:t>
      </w:r>
      <w:r w:rsidRPr="008173F1">
        <w:rPr>
          <w:b/>
          <w:i/>
          <w:lang w:eastAsia="zh-CN"/>
        </w:rPr>
        <w:t>subframe difference between uplink subframe #</w:t>
      </w:r>
      <m:oMath>
        <m:r>
          <m:rPr>
            <m:sty m:val="bi"/>
          </m:rPr>
          <w:rPr>
            <w:rFonts w:ascii="Cambria Math" w:hAnsi="Cambria Math"/>
            <w:lang w:eastAsia="zh-CN"/>
          </w:rPr>
          <m:t>i</m:t>
        </m:r>
      </m:oMath>
      <w:r w:rsidRPr="008173F1">
        <w:rPr>
          <w:rFonts w:hint="eastAsia"/>
          <w:b/>
          <w:i/>
          <w:lang w:eastAsia="zh-CN"/>
        </w:rPr>
        <w:t xml:space="preserve"> </w:t>
      </w:r>
      <w:r w:rsidRPr="008173F1">
        <w:rPr>
          <w:b/>
          <w:i/>
          <w:lang w:eastAsia="zh-CN"/>
        </w:rPr>
        <w:t xml:space="preserve">and </w:t>
      </w:r>
      <w:r w:rsidRPr="008173F1">
        <w:rPr>
          <w:rFonts w:hint="eastAsia"/>
          <w:b/>
          <w:i/>
          <w:lang w:eastAsia="zh-CN"/>
        </w:rPr>
        <w:t xml:space="preserve">uplink subframe </w:t>
      </w:r>
      <w:r w:rsidRPr="008173F1">
        <w:rPr>
          <w:b/>
          <w:i/>
          <w:lang w:eastAsia="zh-CN"/>
        </w:rPr>
        <w:t>#</w:t>
      </w:r>
      <m:oMath>
        <m:r>
          <m:rPr>
            <m:sty m:val="bi"/>
          </m:rPr>
          <w:rPr>
            <w:rFonts w:ascii="Cambria Math" w:hAnsi="Cambria Math"/>
            <w:lang w:eastAsia="zh-CN"/>
          </w:rPr>
          <m:t>j</m:t>
        </m:r>
      </m:oMath>
      <w:r>
        <w:rPr>
          <w:rFonts w:hint="eastAsia"/>
          <w:b/>
          <w:i/>
          <w:lang w:eastAsia="zh-CN"/>
        </w:rPr>
        <w:t>.</w:t>
      </w:r>
    </w:p>
    <w:p w14:paraId="4689B19D" w14:textId="77777777" w:rsidR="009B4034" w:rsidRPr="00977E89" w:rsidRDefault="009B4034" w:rsidP="00AC355C">
      <w:pPr>
        <w:rPr>
          <w:lang w:eastAsia="zh-CN"/>
        </w:rPr>
      </w:pPr>
    </w:p>
    <w:p w14:paraId="0BE0E5A9" w14:textId="6F6B4291" w:rsidR="00CB13B0" w:rsidRDefault="00510C17" w:rsidP="00E63162">
      <w:pPr>
        <w:rPr>
          <w:lang w:eastAsia="zh-CN"/>
        </w:rPr>
      </w:pPr>
      <w:r>
        <w:rPr>
          <w:rFonts w:hint="eastAsia"/>
          <w:lang w:eastAsia="zh-CN"/>
        </w:rPr>
        <w:t>A</w:t>
      </w:r>
      <w:r>
        <w:rPr>
          <w:lang w:eastAsia="zh-CN"/>
        </w:rPr>
        <w:t xml:space="preserve">s for Option 3-3, </w:t>
      </w:r>
      <w:r w:rsidR="00CB13B0">
        <w:rPr>
          <w:lang w:eastAsia="zh-CN"/>
        </w:rPr>
        <w:t>it needs to firstly measure</w:t>
      </w:r>
      <w:r w:rsidR="00A1647F">
        <w:rPr>
          <w:lang w:eastAsia="zh-CN"/>
        </w:rPr>
        <w:t xml:space="preserve"> the</w:t>
      </w:r>
      <w:r w:rsidR="00CB13B0">
        <w:rPr>
          <w:lang w:eastAsia="zh-CN"/>
        </w:rPr>
        <w:t xml:space="preserve"> TA corresponding to the time difference between the received timing of downlink subframe </w:t>
      </w:r>
      <m:oMath>
        <m:r>
          <m:rPr>
            <m:sty m:val="p"/>
          </m:rPr>
          <w:rPr>
            <w:rFonts w:ascii="Cambria Math" w:hAnsi="Cambria Math" w:hint="eastAsia"/>
            <w:lang w:eastAsia="zh-CN"/>
          </w:rPr>
          <m:t>#</m:t>
        </m:r>
        <m:r>
          <w:rPr>
            <w:rFonts w:ascii="Cambria Math" w:hAnsi="Cambria Math"/>
            <w:lang w:eastAsia="zh-CN"/>
          </w:rPr>
          <m:t>i</m:t>
        </m:r>
      </m:oMath>
      <w:r w:rsidR="00CB13B0">
        <w:rPr>
          <w:lang w:eastAsia="zh-CN"/>
        </w:rPr>
        <w:t xml:space="preserve"> and transmit timing of uplink subframe </w:t>
      </w:r>
      <m:oMath>
        <m:r>
          <m:rPr>
            <m:sty m:val="p"/>
          </m:rPr>
          <w:rPr>
            <w:rFonts w:ascii="Cambria Math" w:hAnsi="Cambria Math" w:hint="eastAsia"/>
            <w:lang w:eastAsia="zh-CN"/>
          </w:rPr>
          <m:t>#</m:t>
        </m:r>
        <m:r>
          <w:rPr>
            <w:rFonts w:ascii="Cambria Math" w:hAnsi="Cambria Math"/>
            <w:lang w:eastAsia="zh-CN"/>
          </w:rPr>
          <m:t>i</m:t>
        </m:r>
      </m:oMath>
      <w:r w:rsidR="00CB13B0">
        <w:rPr>
          <w:rFonts w:hint="eastAsia"/>
          <w:lang w:eastAsia="zh-CN"/>
        </w:rPr>
        <w:t>,</w:t>
      </w:r>
      <w:r w:rsidR="00CB13B0">
        <w:rPr>
          <w:lang w:eastAsia="zh-CN"/>
        </w:rPr>
        <w:t xml:space="preserve"> and then coverts</w:t>
      </w:r>
      <w:r w:rsidR="00A1647F">
        <w:rPr>
          <w:lang w:eastAsia="zh-CN"/>
        </w:rPr>
        <w:t xml:space="preserve"> the measurement</w:t>
      </w:r>
      <w:r w:rsidR="00CB13B0">
        <w:rPr>
          <w:lang w:eastAsia="zh-CN"/>
        </w:rPr>
        <w:t xml:space="preserve"> to an offset with slot granularity.</w:t>
      </w:r>
      <w:r w:rsidR="00171508">
        <w:rPr>
          <w:lang w:eastAsia="zh-CN"/>
        </w:rPr>
        <w:t xml:space="preserve"> </w:t>
      </w:r>
      <w:r w:rsidR="00BD385C">
        <w:rPr>
          <w:lang w:eastAsia="zh-CN"/>
        </w:rPr>
        <w:t>Whereas the remaining value, obtained via subtracting the offset</w:t>
      </w:r>
      <w:r w:rsidR="000C6660">
        <w:rPr>
          <w:lang w:eastAsia="zh-CN"/>
        </w:rPr>
        <w:t xml:space="preserve"> in the unit of slots </w:t>
      </w:r>
      <w:r w:rsidR="00BD385C">
        <w:rPr>
          <w:lang w:eastAsia="zh-CN"/>
        </w:rPr>
        <w:t>from TA, no longer follows the legacy definition of UE Rx-Tx time difference, which is required to be measured between downlink subframe #</w:t>
      </w:r>
      <m:oMath>
        <m:r>
          <w:rPr>
            <w:rFonts w:ascii="Cambria Math" w:hAnsi="Cambria Math"/>
            <w:lang w:eastAsia="zh-CN"/>
          </w:rPr>
          <m:t>i</m:t>
        </m:r>
      </m:oMath>
      <w:r w:rsidR="00BD385C">
        <w:rPr>
          <w:rFonts w:hint="eastAsia"/>
          <w:lang w:eastAsia="zh-CN"/>
        </w:rPr>
        <w:t xml:space="preserve"> and </w:t>
      </w:r>
      <w:r w:rsidR="00BD385C">
        <w:rPr>
          <w:lang w:eastAsia="zh-CN"/>
        </w:rPr>
        <w:t>its closest uplink subframe #</w:t>
      </w:r>
      <m:oMath>
        <m:r>
          <w:rPr>
            <w:rFonts w:ascii="Cambria Math" w:hAnsi="Cambria Math"/>
            <w:lang w:eastAsia="zh-CN"/>
          </w:rPr>
          <m:t>j</m:t>
        </m:r>
      </m:oMath>
      <w:r w:rsidR="00BD385C">
        <w:rPr>
          <w:rFonts w:hint="eastAsia"/>
          <w:lang w:eastAsia="zh-CN"/>
        </w:rPr>
        <w:t>.</w:t>
      </w:r>
      <w:r w:rsidR="00BD385C">
        <w:rPr>
          <w:lang w:eastAsia="zh-CN"/>
        </w:rPr>
        <w:t xml:space="preserve"> Hence, UE Rx-Tx time difference of Option 3-3 does not follow the legacy R17 definition and </w:t>
      </w:r>
      <w:r w:rsidR="0064354A">
        <w:rPr>
          <w:lang w:eastAsia="zh-CN"/>
        </w:rPr>
        <w:t>is not viable for Option 3.</w:t>
      </w:r>
    </w:p>
    <w:p w14:paraId="50A68DF1" w14:textId="37CA0CA9" w:rsidR="006B5CB6" w:rsidRPr="00A1647F" w:rsidRDefault="006B5CB6" w:rsidP="00EF01DC">
      <w:pPr>
        <w:rPr>
          <w:i/>
          <w:lang w:eastAsia="zh-CN"/>
        </w:rPr>
      </w:pPr>
    </w:p>
    <w:p w14:paraId="20A03BC8" w14:textId="4CF5C0B5" w:rsidR="006B5CB6" w:rsidRPr="00C74B98" w:rsidRDefault="006B5CB6" w:rsidP="000A2ECF">
      <w:pPr>
        <w:pStyle w:val="2"/>
        <w:rPr>
          <w:lang w:eastAsia="zh-CN"/>
        </w:rPr>
      </w:pPr>
      <w:r w:rsidRPr="00C74B98">
        <w:rPr>
          <w:lang w:eastAsia="zh-CN"/>
        </w:rPr>
        <w:t>gNB Rx-Tx time difference measurement</w:t>
      </w:r>
    </w:p>
    <w:p w14:paraId="18C7FFDA" w14:textId="67B9FF03" w:rsidR="000A2ECF" w:rsidRDefault="000A2ECF" w:rsidP="000A2ECF">
      <w:pPr>
        <w:rPr>
          <w:lang w:eastAsia="zh-CN"/>
        </w:rPr>
      </w:pPr>
      <w:r>
        <w:rPr>
          <w:lang w:eastAsia="zh-CN"/>
        </w:rPr>
        <w:t xml:space="preserve">In TN, gNB Rx-Tx time difference is defined in </w:t>
      </w:r>
      <w:r w:rsidR="00406FDC">
        <w:rPr>
          <w:lang w:eastAsia="zh-CN"/>
        </w:rPr>
        <w:t xml:space="preserve">TS 38.215 </w:t>
      </w:r>
      <w:r>
        <w:rPr>
          <w:lang w:eastAsia="zh-CN"/>
        </w:rPr>
        <w:fldChar w:fldCharType="begin"/>
      </w:r>
      <w:r>
        <w:rPr>
          <w:lang w:eastAsia="zh-CN"/>
        </w:rPr>
        <w:instrText xml:space="preserve"> REF _Ref124434942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roofErr w:type="gramStart"/>
      <w:r>
        <w:rPr>
          <w:rFonts w:hint="eastAsia"/>
          <w:lang w:eastAsia="zh-CN"/>
        </w:rPr>
        <w:t>as</w:t>
      </w:r>
      <w:r>
        <w:rPr>
          <w:lang w:eastAsia="zh-CN"/>
        </w:rPr>
        <w:t xml:space="preserve"> :</w:t>
      </w:r>
      <w:proofErr w:type="gramEnd"/>
    </w:p>
    <w:p w14:paraId="755F4FBA" w14:textId="1C89884D" w:rsidR="000A2ECF" w:rsidRPr="000A2ECF" w:rsidRDefault="000A2ECF" w:rsidP="00EF01DC">
      <w:pPr>
        <w:rPr>
          <w:lang w:eastAsia="zh-CN"/>
        </w:rPr>
      </w:pPr>
      <w:r w:rsidRPr="00376028">
        <w:rPr>
          <w:bCs/>
          <w:noProof/>
          <w:lang w:eastAsia="zh-CN"/>
        </w:rPr>
        <mc:AlternateContent>
          <mc:Choice Requires="wps">
            <w:drawing>
              <wp:inline distT="0" distB="0" distL="0" distR="0" wp14:anchorId="633EB3D5" wp14:editId="7785E59E">
                <wp:extent cx="5905500" cy="4855210"/>
                <wp:effectExtent l="0" t="0" r="19050" b="2159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855210"/>
                        </a:xfrm>
                        <a:prstGeom prst="rect">
                          <a:avLst/>
                        </a:prstGeom>
                        <a:solidFill>
                          <a:srgbClr val="FFFFFF"/>
                        </a:solidFill>
                        <a:ln w="9525">
                          <a:solidFill>
                            <a:srgbClr val="000000"/>
                          </a:solidFill>
                          <a:miter lim="800000"/>
                          <a:headEnd/>
                          <a:tailEnd/>
                        </a:ln>
                      </wps:spPr>
                      <wps:txbx>
                        <w:txbxContent>
                          <w:p w14:paraId="2C900743" w14:textId="77777777" w:rsidR="00CF4577" w:rsidRPr="003B11D6" w:rsidRDefault="00CF4577" w:rsidP="000A2ECF">
                            <w:pPr>
                              <w:rPr>
                                <w:lang w:eastAsia="en-GB"/>
                              </w:rPr>
                            </w:pPr>
                            <w:r>
                              <w:t>The</w:t>
                            </w:r>
                            <w:r w:rsidRPr="00775FEA">
                              <w:rPr>
                                <w:lang w:eastAsia="en-GB"/>
                              </w:rPr>
                              <w:t xml:space="preserve"> gNB Rx – Tx time difference is defined as T</w:t>
                            </w:r>
                            <w:r w:rsidRPr="00775FEA">
                              <w:rPr>
                                <w:vertAlign w:val="subscript"/>
                                <w:lang w:eastAsia="en-GB"/>
                              </w:rPr>
                              <w:t>gNB-RX</w:t>
                            </w:r>
                            <w:r w:rsidRPr="00775FEA">
                              <w:rPr>
                                <w:lang w:eastAsia="en-GB"/>
                              </w:rPr>
                              <w:t xml:space="preserve"> –</w:t>
                            </w:r>
                            <w:r w:rsidRPr="00775FEA">
                              <w:rPr>
                                <w:vertAlign w:val="subscript"/>
                                <w:lang w:eastAsia="en-GB"/>
                              </w:rPr>
                              <w:t xml:space="preserve"> </w:t>
                            </w:r>
                            <w:r w:rsidRPr="00775FEA">
                              <w:rPr>
                                <w:lang w:eastAsia="en-GB"/>
                              </w:rPr>
                              <w:t>T</w:t>
                            </w:r>
                            <w:r w:rsidRPr="00775FEA">
                              <w:rPr>
                                <w:vertAlign w:val="subscript"/>
                                <w:lang w:eastAsia="en-GB"/>
                              </w:rPr>
                              <w:t>gNB-TX</w:t>
                            </w:r>
                          </w:p>
                          <w:p w14:paraId="2C736092" w14:textId="77777777" w:rsidR="00CF4577" w:rsidRPr="00775FEA" w:rsidRDefault="00CF4577" w:rsidP="000A2ECF">
                            <w:pPr>
                              <w:rPr>
                                <w:lang w:eastAsia="en-GB"/>
                              </w:rPr>
                            </w:pPr>
                            <w:r w:rsidRPr="00775FEA">
                              <w:rPr>
                                <w:lang w:eastAsia="en-GB"/>
                              </w:rPr>
                              <w:t>Where:</w:t>
                            </w:r>
                          </w:p>
                          <w:p w14:paraId="614C829A" w14:textId="77777777" w:rsidR="00CF4577" w:rsidRPr="00775FEA" w:rsidRDefault="00CF4577" w:rsidP="000A2ECF">
                            <w:pPr>
                              <w:rPr>
                                <w:lang w:eastAsia="en-GB"/>
                              </w:rPr>
                            </w:pPr>
                            <w:r w:rsidRPr="00775FEA">
                              <w:rPr>
                                <w:lang w:eastAsia="en-GB"/>
                              </w:rPr>
                              <w:t>T</w:t>
                            </w:r>
                            <w:r w:rsidRPr="00775FEA">
                              <w:rPr>
                                <w:vertAlign w:val="subscript"/>
                                <w:lang w:eastAsia="en-GB"/>
                              </w:rPr>
                              <w:t>gNB-RX</w:t>
                            </w:r>
                            <w:r w:rsidRPr="00775FEA">
                              <w:rPr>
                                <w:lang w:eastAsia="en-GB"/>
                              </w:rPr>
                              <w:t xml:space="preserve"> is the </w:t>
                            </w:r>
                            <w:r w:rsidRPr="00D628BA">
                              <w:rPr>
                                <w:lang w:eastAsia="en-GB"/>
                              </w:rPr>
                              <w:t>Transmission and Reception Point (TRP) [</w:t>
                            </w:r>
                            <w:r>
                              <w:rPr>
                                <w:lang w:eastAsia="en-GB"/>
                              </w:rPr>
                              <w:t>18</w:t>
                            </w:r>
                            <w:r w:rsidRPr="00D628BA">
                              <w:rPr>
                                <w:lang w:eastAsia="en-GB"/>
                              </w:rPr>
                              <w:t xml:space="preserve">] </w:t>
                            </w:r>
                            <w:r w:rsidRPr="00775FEA">
                              <w:rPr>
                                <w:lang w:eastAsia="en-GB"/>
                              </w:rPr>
                              <w:t>received timing of uplink subframe #</w:t>
                            </w:r>
                            <w:r w:rsidRPr="00775FEA">
                              <w:rPr>
                                <w:i/>
                                <w:lang w:eastAsia="en-GB"/>
                              </w:rPr>
                              <w:t>i</w:t>
                            </w:r>
                            <w:r w:rsidRPr="00775FEA">
                              <w:rPr>
                                <w:lang w:eastAsia="en-GB"/>
                              </w:rPr>
                              <w:t xml:space="preserve"> containing SRS associated with UE, defined by the first detected path in time.</w:t>
                            </w:r>
                          </w:p>
                          <w:p w14:paraId="4F3B2550" w14:textId="3933A2A4" w:rsidR="00CF4577" w:rsidRDefault="00CF4577" w:rsidP="000A2ECF">
                            <w:pPr>
                              <w:rPr>
                                <w:lang w:eastAsia="en-GB"/>
                              </w:rPr>
                            </w:pPr>
                            <w:r w:rsidRPr="00775FEA">
                              <w:rPr>
                                <w:lang w:eastAsia="en-GB"/>
                              </w:rPr>
                              <w:t>T</w:t>
                            </w:r>
                            <w:r w:rsidRPr="00775FEA">
                              <w:rPr>
                                <w:vertAlign w:val="subscript"/>
                                <w:lang w:eastAsia="en-GB"/>
                              </w:rPr>
                              <w:t>gNB-TX</w:t>
                            </w:r>
                            <w:r w:rsidRPr="00775FEA">
                              <w:rPr>
                                <w:lang w:eastAsia="en-GB"/>
                              </w:rPr>
                              <w:t xml:space="preserve"> is the </w:t>
                            </w:r>
                            <w:r>
                              <w:rPr>
                                <w:lang w:eastAsia="en-GB"/>
                              </w:rPr>
                              <w:t>TRP</w:t>
                            </w:r>
                            <w:r w:rsidRPr="00775FEA">
                              <w:rPr>
                                <w:lang w:eastAsia="en-GB"/>
                              </w:rPr>
                              <w:t xml:space="preserve"> transmit timing of downlink subframe #</w:t>
                            </w:r>
                            <w:r w:rsidRPr="00775FEA">
                              <w:rPr>
                                <w:i/>
                              </w:rPr>
                              <w:t>j</w:t>
                            </w:r>
                            <w:r w:rsidRPr="00775FEA">
                              <w:t xml:space="preserve"> that is closest in time to the subframe #</w:t>
                            </w:r>
                            <w:r w:rsidRPr="00775FEA">
                              <w:rPr>
                                <w:i/>
                              </w:rPr>
                              <w:t>i</w:t>
                            </w:r>
                            <w:r w:rsidRPr="00775FEA">
                              <w:t xml:space="preserve"> received from the UE</w:t>
                            </w:r>
                            <w:r w:rsidRPr="00775FEA">
                              <w:rPr>
                                <w:lang w:eastAsia="en-GB"/>
                              </w:rPr>
                              <w:t>.</w:t>
                            </w:r>
                            <w:r>
                              <w:rPr>
                                <w:lang w:eastAsia="en-GB"/>
                              </w:rPr>
                              <w:t xml:space="preserve"> </w:t>
                            </w:r>
                          </w:p>
                          <w:p w14:paraId="0CF34F8D" w14:textId="6D3F8779" w:rsidR="00CF4577" w:rsidRDefault="00CF4577" w:rsidP="000A2ECF">
                            <w:pPr>
                              <w:rPr>
                                <w:lang w:eastAsia="en-GB"/>
                              </w:rPr>
                            </w:pPr>
                          </w:p>
                          <w:p w14:paraId="393D1017" w14:textId="4D15A95C" w:rsidR="00CF4577" w:rsidRPr="0075399D" w:rsidRDefault="00CF4577" w:rsidP="0075399D">
                            <w:pPr>
                              <w:rPr>
                                <w:lang w:eastAsia="en-GB"/>
                              </w:rPr>
                            </w:pPr>
                            <w:r w:rsidRPr="00775FEA">
                              <w:rPr>
                                <w:lang w:eastAsia="en-GB"/>
                              </w:rPr>
                              <w:t>Multiple SRS resources can be used to determine the start of one subframe containing SRS.</w:t>
                            </w:r>
                          </w:p>
                        </w:txbxContent>
                      </wps:txbx>
                      <wps:bodyPr rot="0" vert="horz" wrap="square" lIns="91440" tIns="45720" rIns="91440" bIns="45720" anchor="t" anchorCtr="0">
                        <a:spAutoFit/>
                      </wps:bodyPr>
                    </wps:wsp>
                  </a:graphicData>
                </a:graphic>
              </wp:inline>
            </w:drawing>
          </mc:Choice>
          <mc:Fallback>
            <w:pict>
              <v:shape w14:anchorId="633EB3D5" id="文本框 13" o:spid="_x0000_s1032" type="#_x0000_t202" style="width:465pt;height:3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">
                <v:textbox style="mso-fit-shape-to-text:t">
                  <w:txbxContent>
                    <w:p w14:paraId="2C900743" w14:textId="77777777" w:rsidR="00CF4577" w:rsidRPr="003B11D6" w:rsidRDefault="00CF4577" w:rsidP="000A2ECF">
                      <w:pPr>
                        <w:rPr>
                          <w:lang w:eastAsia="en-GB"/>
                        </w:rPr>
                      </w:pPr>
                      <w:r>
                        <w:t>The</w:t>
                      </w:r>
                      <w:r w:rsidRPr="00775FEA">
                        <w:rPr>
                          <w:lang w:eastAsia="en-GB"/>
                        </w:rPr>
                        <w:t xml:space="preserve"> gNB Rx – Tx time difference is defined as T</w:t>
                      </w:r>
                      <w:r w:rsidRPr="00775FEA">
                        <w:rPr>
                          <w:vertAlign w:val="subscript"/>
                          <w:lang w:eastAsia="en-GB"/>
                        </w:rPr>
                        <w:t>gNB-RX</w:t>
                      </w:r>
                      <w:r w:rsidRPr="00775FEA">
                        <w:rPr>
                          <w:lang w:eastAsia="en-GB"/>
                        </w:rPr>
                        <w:t xml:space="preserve"> –</w:t>
                      </w:r>
                      <w:r w:rsidRPr="00775FEA">
                        <w:rPr>
                          <w:vertAlign w:val="subscript"/>
                          <w:lang w:eastAsia="en-GB"/>
                        </w:rPr>
                        <w:t xml:space="preserve"> </w:t>
                      </w:r>
                      <w:r w:rsidRPr="00775FEA">
                        <w:rPr>
                          <w:lang w:eastAsia="en-GB"/>
                        </w:rPr>
                        <w:t>T</w:t>
                      </w:r>
                      <w:r w:rsidRPr="00775FEA">
                        <w:rPr>
                          <w:vertAlign w:val="subscript"/>
                          <w:lang w:eastAsia="en-GB"/>
                        </w:rPr>
                        <w:t>gNB-TX</w:t>
                      </w:r>
                    </w:p>
                    <w:p w14:paraId="2C736092" w14:textId="77777777" w:rsidR="00CF4577" w:rsidRPr="00775FEA" w:rsidRDefault="00CF4577" w:rsidP="000A2ECF">
                      <w:pPr>
                        <w:rPr>
                          <w:lang w:eastAsia="en-GB"/>
                        </w:rPr>
                      </w:pPr>
                      <w:r w:rsidRPr="00775FEA">
                        <w:rPr>
                          <w:lang w:eastAsia="en-GB"/>
                        </w:rPr>
                        <w:t>Where:</w:t>
                      </w:r>
                    </w:p>
                    <w:p w14:paraId="614C829A" w14:textId="77777777" w:rsidR="00CF4577" w:rsidRPr="00775FEA" w:rsidRDefault="00CF4577" w:rsidP="000A2ECF">
                      <w:pPr>
                        <w:rPr>
                          <w:lang w:eastAsia="en-GB"/>
                        </w:rPr>
                      </w:pPr>
                      <w:r w:rsidRPr="00775FEA">
                        <w:rPr>
                          <w:lang w:eastAsia="en-GB"/>
                        </w:rPr>
                        <w:t>T</w:t>
                      </w:r>
                      <w:r w:rsidRPr="00775FEA">
                        <w:rPr>
                          <w:vertAlign w:val="subscript"/>
                          <w:lang w:eastAsia="en-GB"/>
                        </w:rPr>
                        <w:t>gNB-RX</w:t>
                      </w:r>
                      <w:r w:rsidRPr="00775FEA">
                        <w:rPr>
                          <w:lang w:eastAsia="en-GB"/>
                        </w:rPr>
                        <w:t xml:space="preserve"> is the </w:t>
                      </w:r>
                      <w:r w:rsidRPr="00D628BA">
                        <w:rPr>
                          <w:lang w:eastAsia="en-GB"/>
                        </w:rPr>
                        <w:t>Transmission and Reception Point (TRP) [</w:t>
                      </w:r>
                      <w:r>
                        <w:rPr>
                          <w:lang w:eastAsia="en-GB"/>
                        </w:rPr>
                        <w:t>18</w:t>
                      </w:r>
                      <w:r w:rsidRPr="00D628BA">
                        <w:rPr>
                          <w:lang w:eastAsia="en-GB"/>
                        </w:rPr>
                        <w:t xml:space="preserve">] </w:t>
                      </w:r>
                      <w:r w:rsidRPr="00775FEA">
                        <w:rPr>
                          <w:lang w:eastAsia="en-GB"/>
                        </w:rPr>
                        <w:t>received timing of uplink subframe #</w:t>
                      </w:r>
                      <w:r w:rsidRPr="00775FEA">
                        <w:rPr>
                          <w:i/>
                          <w:lang w:eastAsia="en-GB"/>
                        </w:rPr>
                        <w:t>i</w:t>
                      </w:r>
                      <w:r w:rsidRPr="00775FEA">
                        <w:rPr>
                          <w:lang w:eastAsia="en-GB"/>
                        </w:rPr>
                        <w:t xml:space="preserve"> containing SRS associated with UE, defined by the first detected path in time.</w:t>
                      </w:r>
                    </w:p>
                    <w:p w14:paraId="4F3B2550" w14:textId="3933A2A4" w:rsidR="00CF4577" w:rsidRDefault="00CF4577" w:rsidP="000A2ECF">
                      <w:pPr>
                        <w:rPr>
                          <w:lang w:eastAsia="en-GB"/>
                        </w:rPr>
                      </w:pPr>
                      <w:r w:rsidRPr="00775FEA">
                        <w:rPr>
                          <w:lang w:eastAsia="en-GB"/>
                        </w:rPr>
                        <w:t>T</w:t>
                      </w:r>
                      <w:r w:rsidRPr="00775FEA">
                        <w:rPr>
                          <w:vertAlign w:val="subscript"/>
                          <w:lang w:eastAsia="en-GB"/>
                        </w:rPr>
                        <w:t>gNB-TX</w:t>
                      </w:r>
                      <w:r w:rsidRPr="00775FEA">
                        <w:rPr>
                          <w:lang w:eastAsia="en-GB"/>
                        </w:rPr>
                        <w:t xml:space="preserve"> is the </w:t>
                      </w:r>
                      <w:r>
                        <w:rPr>
                          <w:lang w:eastAsia="en-GB"/>
                        </w:rPr>
                        <w:t>TRP</w:t>
                      </w:r>
                      <w:r w:rsidRPr="00775FEA">
                        <w:rPr>
                          <w:lang w:eastAsia="en-GB"/>
                        </w:rPr>
                        <w:t xml:space="preserve"> transmit timing of downlink subframe #</w:t>
                      </w:r>
                      <w:r w:rsidRPr="00775FEA">
                        <w:rPr>
                          <w:i/>
                        </w:rPr>
                        <w:t>j</w:t>
                      </w:r>
                      <w:r w:rsidRPr="00775FEA">
                        <w:t xml:space="preserve"> that is closest in time to the subframe #</w:t>
                      </w:r>
                      <w:r w:rsidRPr="00775FEA">
                        <w:rPr>
                          <w:i/>
                        </w:rPr>
                        <w:t>i</w:t>
                      </w:r>
                      <w:r w:rsidRPr="00775FEA">
                        <w:t xml:space="preserve"> received from the UE</w:t>
                      </w:r>
                      <w:r w:rsidRPr="00775FEA">
                        <w:rPr>
                          <w:lang w:eastAsia="en-GB"/>
                        </w:rPr>
                        <w:t>.</w:t>
                      </w:r>
                      <w:r>
                        <w:rPr>
                          <w:lang w:eastAsia="en-GB"/>
                        </w:rPr>
                        <w:t xml:space="preserve"> </w:t>
                      </w:r>
                    </w:p>
                    <w:p w14:paraId="0CF34F8D" w14:textId="6D3F8779" w:rsidR="00CF4577" w:rsidRDefault="00CF4577" w:rsidP="000A2ECF">
                      <w:pPr>
                        <w:rPr>
                          <w:lang w:eastAsia="en-GB"/>
                        </w:rPr>
                      </w:pPr>
                    </w:p>
                    <w:p w14:paraId="393D1017" w14:textId="4D15A95C" w:rsidR="00CF4577" w:rsidRPr="0075399D" w:rsidRDefault="00CF4577" w:rsidP="0075399D">
                      <w:pPr>
                        <w:rPr>
                          <w:lang w:eastAsia="en-GB"/>
                        </w:rPr>
                      </w:pPr>
                      <w:r w:rsidRPr="00775FEA">
                        <w:rPr>
                          <w:lang w:eastAsia="en-GB"/>
                        </w:rPr>
                        <w:t>Multiple SRS resources can be used to determine the start of one subframe containing SRS.</w:t>
                      </w:r>
                    </w:p>
                  </w:txbxContent>
                </v:textbox>
                <w10:anchorlock/>
              </v:shape>
            </w:pict>
          </mc:Fallback>
        </mc:AlternateContent>
      </w:r>
    </w:p>
    <w:p w14:paraId="445E6AD9" w14:textId="4369517A" w:rsidR="000C28B0" w:rsidRDefault="000A2ECF" w:rsidP="00EF01DC">
      <w:pPr>
        <w:rPr>
          <w:lang w:eastAsia="zh-CN"/>
        </w:rPr>
      </w:pPr>
      <w:r>
        <w:rPr>
          <w:lang w:eastAsia="zh-CN"/>
        </w:rPr>
        <w:t>T</w:t>
      </w:r>
      <w:r w:rsidR="000C28B0">
        <w:rPr>
          <w:lang w:eastAsia="zh-CN"/>
        </w:rPr>
        <w:t>he report mapping and report</w:t>
      </w:r>
      <w:r w:rsidR="003F2692">
        <w:rPr>
          <w:lang w:eastAsia="zh-CN"/>
        </w:rPr>
        <w:t xml:space="preserve">ing range </w:t>
      </w:r>
      <w:r w:rsidR="000C28B0">
        <w:rPr>
          <w:lang w:eastAsia="zh-CN"/>
        </w:rPr>
        <w:t>of gNB Rx-Tx time difference a</w:t>
      </w:r>
      <w:r w:rsidR="003F2692">
        <w:rPr>
          <w:lang w:eastAsia="zh-CN"/>
        </w:rPr>
        <w:t>re defined</w:t>
      </w:r>
      <w:r>
        <w:rPr>
          <w:lang w:eastAsia="zh-CN"/>
        </w:rPr>
        <w:t xml:space="preserve"> in </w:t>
      </w:r>
      <w:r>
        <w:rPr>
          <w:lang w:eastAsia="zh-CN"/>
        </w:rPr>
        <w:fldChar w:fldCharType="begin"/>
      </w:r>
      <w:r>
        <w:rPr>
          <w:lang w:eastAsia="zh-CN"/>
        </w:rPr>
        <w:instrText xml:space="preserve"> REF _Ref124435761 \r \h </w:instrText>
      </w:r>
      <w:r>
        <w:rPr>
          <w:lang w:eastAsia="zh-CN"/>
        </w:rPr>
      </w:r>
      <w:r>
        <w:rPr>
          <w:lang w:eastAsia="zh-CN"/>
        </w:rPr>
        <w:fldChar w:fldCharType="separate"/>
      </w:r>
      <w:r>
        <w:rPr>
          <w:lang w:eastAsia="zh-CN"/>
        </w:rPr>
        <w:t>[3]</w:t>
      </w:r>
      <w:r>
        <w:rPr>
          <w:lang w:eastAsia="zh-CN"/>
        </w:rPr>
        <w:fldChar w:fldCharType="end"/>
      </w:r>
      <w:r w:rsidR="003F2692">
        <w:rPr>
          <w:lang w:eastAsia="zh-CN"/>
        </w:rPr>
        <w:t xml:space="preserve"> as:</w:t>
      </w:r>
    </w:p>
    <w:p w14:paraId="2604F343" w14:textId="60411E70" w:rsidR="003F2692" w:rsidRDefault="003F2692" w:rsidP="00EF01DC">
      <w:pPr>
        <w:rPr>
          <w:lang w:eastAsia="zh-CN"/>
        </w:rPr>
      </w:pPr>
      <w:r w:rsidRPr="00376028">
        <w:rPr>
          <w:bCs/>
          <w:noProof/>
          <w:lang w:eastAsia="zh-CN"/>
        </w:rPr>
        <w:lastRenderedPageBreak/>
        <mc:AlternateContent>
          <mc:Choice Requires="wps">
            <w:drawing>
              <wp:inline distT="0" distB="0" distL="0" distR="0" wp14:anchorId="3D399A49" wp14:editId="61827870">
                <wp:extent cx="5916295" cy="668655"/>
                <wp:effectExtent l="0" t="0" r="27305" b="1714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8655"/>
                        </a:xfrm>
                        <a:prstGeom prst="rect">
                          <a:avLst/>
                        </a:prstGeom>
                        <a:solidFill>
                          <a:srgbClr val="FFFFFF"/>
                        </a:solidFill>
                        <a:ln w="9525">
                          <a:solidFill>
                            <a:srgbClr val="000000"/>
                          </a:solidFill>
                          <a:miter lim="800000"/>
                          <a:headEnd/>
                          <a:tailEnd/>
                        </a:ln>
                      </wps:spPr>
                      <wps:txbx>
                        <w:txbxContent>
                          <w:p w14:paraId="14922A1D" w14:textId="77777777" w:rsidR="00CF4577" w:rsidRPr="003B11D6" w:rsidRDefault="00CF4577" w:rsidP="003F2692">
                            <w:r w:rsidRPr="0089796C">
                              <w:t xml:space="preserve">The reporting range of </w:t>
                            </w:r>
                            <w:r>
                              <w:t xml:space="preserve">gNB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txbxContent>
                      </wps:txbx>
                      <wps:bodyPr rot="0" vert="horz" wrap="square" lIns="91440" tIns="45720" rIns="91440" bIns="45720" anchor="t" anchorCtr="0">
                        <a:spAutoFit/>
                      </wps:bodyPr>
                    </wps:wsp>
                  </a:graphicData>
                </a:graphic>
              </wp:inline>
            </w:drawing>
          </mc:Choice>
          <mc:Fallback>
            <w:pict>
              <v:shape w14:anchorId="3D399A49" id="文本框 14" o:spid="_x0000_s1033" type="#_x0000_t202" style="width:465.85pt;height: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">
                <v:textbox style="mso-fit-shape-to-text:t">
                  <w:txbxContent>
                    <w:p w14:paraId="14922A1D" w14:textId="77777777" w:rsidR="00CF4577" w:rsidRPr="003B11D6" w:rsidRDefault="00CF4577" w:rsidP="003F2692">
                      <w:r w:rsidRPr="0089796C">
                        <w:t xml:space="preserve">The reporting range of </w:t>
                      </w:r>
                      <w:r>
                        <w:t xml:space="preserve">gNB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txbxContent>
                </v:textbox>
                <w10:anchorlock/>
              </v:shape>
            </w:pict>
          </mc:Fallback>
        </mc:AlternateContent>
      </w:r>
    </w:p>
    <w:p w14:paraId="0432645D" w14:textId="0B57EF1A" w:rsidR="00406FDC" w:rsidRDefault="00DD3EE1" w:rsidP="00EF01DC">
      <w:pPr>
        <w:rPr>
          <w:lang w:eastAsia="zh-CN"/>
        </w:rPr>
      </w:pPr>
      <w:r>
        <w:rPr>
          <w:rFonts w:hint="eastAsia"/>
          <w:lang w:eastAsia="zh-CN"/>
        </w:rPr>
        <w:t>I</w:t>
      </w:r>
      <w:r>
        <w:rPr>
          <w:lang w:eastAsia="zh-CN"/>
        </w:rPr>
        <w:t>n RAN#112, multiple options for enhancing gNB Rx-Tx time difference in NTN are provided</w:t>
      </w:r>
      <w:r w:rsidR="00325249">
        <w:rPr>
          <w:lang w:eastAsia="zh-CN"/>
        </w:rPr>
        <w:t>:</w:t>
      </w:r>
    </w:p>
    <w:tbl>
      <w:tblPr>
        <w:tblStyle w:val="ae"/>
        <w:tblW w:w="0" w:type="auto"/>
        <w:tblLook w:val="04A0" w:firstRow="1" w:lastRow="0" w:firstColumn="1" w:lastColumn="0" w:noHBand="0" w:noVBand="1"/>
      </w:tblPr>
      <w:tblGrid>
        <w:gridCol w:w="9307"/>
      </w:tblGrid>
      <w:tr w:rsidR="00406FDC" w14:paraId="5E63E5F8" w14:textId="77777777" w:rsidTr="00406FDC">
        <w:tc>
          <w:tcPr>
            <w:tcW w:w="9307" w:type="dxa"/>
          </w:tcPr>
          <w:p w14:paraId="6C69290F" w14:textId="77777777" w:rsidR="00406FDC" w:rsidRPr="008940FB" w:rsidRDefault="00406FDC" w:rsidP="00406FDC">
            <w:pPr>
              <w:rPr>
                <w:b/>
                <w:bCs/>
                <w:lang w:eastAsia="x-none"/>
              </w:rPr>
            </w:pPr>
            <w:r w:rsidRPr="008940FB">
              <w:rPr>
                <w:b/>
                <w:bCs/>
                <w:highlight w:val="green"/>
                <w:lang w:eastAsia="x-none"/>
              </w:rPr>
              <w:t>Agreement</w:t>
            </w:r>
          </w:p>
          <w:p w14:paraId="19591478" w14:textId="77777777" w:rsidR="00406FDC" w:rsidRPr="008940FB" w:rsidRDefault="00406FDC" w:rsidP="00406FDC">
            <w:pPr>
              <w:pStyle w:val="3GPPNormalText"/>
              <w:spacing w:after="0"/>
              <w:rPr>
                <w:szCs w:val="22"/>
              </w:rPr>
            </w:pPr>
            <w:r w:rsidRPr="008940FB">
              <w:rPr>
                <w:szCs w:val="22"/>
              </w:rPr>
              <w:t>Select one (or more) of the following options for the enhancement of gNB Rx-Tx time difference in NTN</w:t>
            </w:r>
          </w:p>
          <w:p w14:paraId="0973085A" w14:textId="77777777" w:rsidR="00406FDC" w:rsidRPr="008940FB" w:rsidRDefault="00406FDC" w:rsidP="00406FDC">
            <w:pPr>
              <w:autoSpaceDE/>
              <w:autoSpaceDN/>
              <w:adjustRightInd/>
              <w:spacing w:after="0"/>
              <w:jc w:val="left"/>
              <w:rPr>
                <w:lang w:eastAsia="en-GB"/>
              </w:rPr>
            </w:pPr>
            <w:r w:rsidRPr="008940FB">
              <w:t xml:space="preserve">Option 1: </w:t>
            </w:r>
            <w:r w:rsidRPr="008940FB">
              <w:rPr>
                <w:lang w:eastAsia="en-GB"/>
              </w:rPr>
              <w:t xml:space="preserve">The gNB Rx – Tx time difference is defined as </w:t>
            </w:r>
            <w:proofErr w:type="spellStart"/>
            <w:r w:rsidRPr="008940FB">
              <w:rPr>
                <w:lang w:eastAsia="en-GB"/>
              </w:rPr>
              <w:t>T</w:t>
            </w:r>
            <w:r w:rsidRPr="008940FB">
              <w:rPr>
                <w:vertAlign w:val="subscript"/>
                <w:lang w:eastAsia="en-GB"/>
              </w:rPr>
              <w:t>gNB</w:t>
            </w:r>
            <w:proofErr w:type="spellEnd"/>
            <w:r w:rsidRPr="008940FB">
              <w:rPr>
                <w:vertAlign w:val="subscript"/>
                <w:lang w:eastAsia="en-GB"/>
              </w:rPr>
              <w:t>-RX</w:t>
            </w:r>
            <w:r w:rsidRPr="008940FB">
              <w:rPr>
                <w:lang w:eastAsia="en-GB"/>
              </w:rPr>
              <w:t xml:space="preserve"> –</w:t>
            </w:r>
            <w:r w:rsidRPr="008940FB">
              <w:rPr>
                <w:vertAlign w:val="subscript"/>
                <w:lang w:eastAsia="en-GB"/>
              </w:rPr>
              <w:t xml:space="preserve"> </w:t>
            </w:r>
            <w:proofErr w:type="spellStart"/>
            <w:r w:rsidRPr="008940FB">
              <w:rPr>
                <w:lang w:eastAsia="en-GB"/>
              </w:rPr>
              <w:t>T</w:t>
            </w:r>
            <w:r w:rsidRPr="008940FB">
              <w:rPr>
                <w:vertAlign w:val="subscript"/>
                <w:lang w:eastAsia="en-GB"/>
              </w:rPr>
              <w:t>gNB</w:t>
            </w:r>
            <w:proofErr w:type="spellEnd"/>
            <w:r w:rsidRPr="008940FB">
              <w:rPr>
                <w:vertAlign w:val="subscript"/>
                <w:lang w:eastAsia="en-GB"/>
              </w:rPr>
              <w:t>-TX</w:t>
            </w:r>
          </w:p>
          <w:p w14:paraId="1D14267C" w14:textId="77777777" w:rsidR="00406FDC" w:rsidRPr="008940FB" w:rsidRDefault="00406FDC" w:rsidP="00406FDC">
            <w:pPr>
              <w:ind w:left="720"/>
              <w:rPr>
                <w:lang w:eastAsia="en-GB"/>
              </w:rPr>
            </w:pPr>
            <w:r w:rsidRPr="008940FB">
              <w:rPr>
                <w:lang w:eastAsia="en-GB"/>
              </w:rPr>
              <w:t>Where:</w:t>
            </w:r>
          </w:p>
          <w:p w14:paraId="291528F5" w14:textId="77777777" w:rsidR="00406FDC" w:rsidRPr="008940FB" w:rsidRDefault="00406FDC" w:rsidP="00406FDC">
            <w:pPr>
              <w:ind w:left="720"/>
              <w:rPr>
                <w:lang w:eastAsia="en-GB"/>
              </w:rPr>
            </w:pPr>
            <w:r w:rsidRPr="008940FB">
              <w:rPr>
                <w:lang w:eastAsia="en-GB"/>
              </w:rPr>
              <w:t xml:space="preserve">For a Transmission Point </w:t>
            </w:r>
          </w:p>
          <w:p w14:paraId="2BD1048A" w14:textId="77777777" w:rsidR="00406FDC" w:rsidRPr="008940FB" w:rsidRDefault="00406FDC" w:rsidP="00406FDC">
            <w:pPr>
              <w:numPr>
                <w:ilvl w:val="1"/>
                <w:numId w:val="18"/>
              </w:numPr>
              <w:autoSpaceDE/>
              <w:autoSpaceDN/>
              <w:adjustRightInd/>
              <w:spacing w:after="0"/>
              <w:ind w:left="1639"/>
              <w:jc w:val="left"/>
              <w:rPr>
                <w:lang w:eastAsia="en-GB"/>
              </w:rPr>
            </w:pPr>
            <w:proofErr w:type="spellStart"/>
            <w:r w:rsidRPr="008940FB">
              <w:rPr>
                <w:lang w:eastAsia="en-GB"/>
              </w:rPr>
              <w:t>T</w:t>
            </w:r>
            <w:r w:rsidRPr="008940FB">
              <w:rPr>
                <w:vertAlign w:val="subscript"/>
                <w:lang w:eastAsia="en-GB"/>
              </w:rPr>
              <w:t>gNB</w:t>
            </w:r>
            <w:proofErr w:type="spellEnd"/>
            <w:r w:rsidRPr="008940FB">
              <w:rPr>
                <w:vertAlign w:val="subscript"/>
                <w:lang w:eastAsia="en-GB"/>
              </w:rPr>
              <w:t>-RX</w:t>
            </w:r>
            <w:r w:rsidRPr="008940FB">
              <w:rPr>
                <w:lang w:eastAsia="en-GB"/>
              </w:rPr>
              <w:t xml:space="preserve"> is the Transmission and Reception Point (TRP) received timing of uplink subframe #</w:t>
            </w:r>
            <w:r w:rsidRPr="008940FB">
              <w:rPr>
                <w:i/>
                <w:lang w:eastAsia="en-GB"/>
              </w:rPr>
              <w:t>i</w:t>
            </w:r>
            <w:r w:rsidRPr="008940FB">
              <w:rPr>
                <w:lang w:eastAsia="en-GB"/>
              </w:rPr>
              <w:t xml:space="preserve"> containing SRS associated with UE, defined by the first detected path in time.</w:t>
            </w:r>
          </w:p>
          <w:p w14:paraId="0CA7EB31" w14:textId="77777777" w:rsidR="00406FDC" w:rsidRPr="008940FB" w:rsidRDefault="00406FDC" w:rsidP="00406FDC">
            <w:pPr>
              <w:numPr>
                <w:ilvl w:val="1"/>
                <w:numId w:val="18"/>
              </w:numPr>
              <w:autoSpaceDE/>
              <w:autoSpaceDN/>
              <w:adjustRightInd/>
              <w:spacing w:after="0"/>
              <w:ind w:left="1639"/>
              <w:jc w:val="left"/>
              <w:rPr>
                <w:lang w:eastAsia="en-GB"/>
              </w:rPr>
            </w:pPr>
            <w:proofErr w:type="spellStart"/>
            <w:r w:rsidRPr="008940FB">
              <w:rPr>
                <w:lang w:eastAsia="en-GB"/>
              </w:rPr>
              <w:t>T</w:t>
            </w:r>
            <w:r w:rsidRPr="008940FB">
              <w:rPr>
                <w:vertAlign w:val="subscript"/>
                <w:lang w:eastAsia="en-GB"/>
              </w:rPr>
              <w:t>gNB</w:t>
            </w:r>
            <w:proofErr w:type="spellEnd"/>
            <w:r w:rsidRPr="008940FB">
              <w:rPr>
                <w:vertAlign w:val="subscript"/>
                <w:lang w:eastAsia="en-GB"/>
              </w:rPr>
              <w:t>-TX</w:t>
            </w:r>
            <w:r w:rsidRPr="008940FB">
              <w:rPr>
                <w:lang w:eastAsia="en-GB"/>
              </w:rPr>
              <w:t xml:space="preserve"> is the TRP transmit timing of the downlink subframe</w:t>
            </w:r>
            <w:r w:rsidRPr="008940FB">
              <w:t xml:space="preserve"> corresponding to uplink subframe #i received from the UE</w:t>
            </w:r>
          </w:p>
          <w:p w14:paraId="20F66E1A" w14:textId="77777777" w:rsidR="00406FDC" w:rsidRPr="008940FB" w:rsidRDefault="00406FDC" w:rsidP="00406FDC">
            <w:pPr>
              <w:numPr>
                <w:ilvl w:val="1"/>
                <w:numId w:val="18"/>
              </w:numPr>
              <w:autoSpaceDE/>
              <w:autoSpaceDN/>
              <w:adjustRightInd/>
              <w:spacing w:after="0"/>
              <w:ind w:left="1639"/>
              <w:jc w:val="left"/>
              <w:rPr>
                <w:lang w:eastAsia="en-GB"/>
              </w:rPr>
            </w:pPr>
            <w:r w:rsidRPr="008940FB">
              <w:rPr>
                <w:lang w:eastAsia="en-GB"/>
              </w:rPr>
              <w:t>Multiple SRS resources can be used to determine the start of one subframe containing SRS.</w:t>
            </w:r>
          </w:p>
          <w:p w14:paraId="28EA90DF" w14:textId="77777777" w:rsidR="00406FDC" w:rsidRPr="008940FB" w:rsidRDefault="00406FDC" w:rsidP="00406FDC">
            <w:pPr>
              <w:ind w:left="720"/>
              <w:rPr>
                <w:lang w:eastAsia="en-GB"/>
              </w:rPr>
            </w:pPr>
            <w:r w:rsidRPr="008940FB">
              <w:rPr>
                <w:lang w:eastAsia="en-GB"/>
              </w:rPr>
              <w:t>FFS: For a Transmission Point different from the serving cell (e.g. a DL-PRS-only TP)</w:t>
            </w:r>
          </w:p>
          <w:p w14:paraId="49C4820B" w14:textId="77777777" w:rsidR="00406FDC" w:rsidRPr="008940FB" w:rsidRDefault="00406FDC" w:rsidP="00406FDC">
            <w:r w:rsidRPr="008940FB">
              <w:t>Option 2:</w:t>
            </w:r>
          </w:p>
          <w:p w14:paraId="12BDC155" w14:textId="77777777" w:rsidR="00406FDC" w:rsidRPr="008940FB" w:rsidRDefault="00406FDC" w:rsidP="00406FDC">
            <w:pPr>
              <w:pStyle w:val="af3"/>
              <w:numPr>
                <w:ilvl w:val="0"/>
                <w:numId w:val="32"/>
              </w:numPr>
              <w:spacing w:before="0" w:beforeAutospacing="0" w:after="0" w:afterAutospacing="0"/>
              <w:jc w:val="both"/>
              <w:rPr>
                <w:rFonts w:ascii="Times New Roman" w:hAnsi="Times New Roman" w:cs="Times New Roman"/>
                <w:sz w:val="22"/>
                <w:szCs w:val="22"/>
              </w:rPr>
            </w:pPr>
            <w:r w:rsidRPr="008940FB">
              <w:rPr>
                <w:rFonts w:ascii="Times New Roman" w:hAnsi="Times New Roman" w:cs="Times New Roman"/>
                <w:sz w:val="22"/>
                <w:szCs w:val="22"/>
              </w:rPr>
              <w:t>For RTT measurement in NTN, support gNB report of gNB Rx-Tx time as defined in 38.215 with the following change:</w:t>
            </w:r>
          </w:p>
          <w:p w14:paraId="14AE8B7C" w14:textId="77777777" w:rsidR="00406FDC" w:rsidRPr="008940FB" w:rsidRDefault="00406FDC" w:rsidP="00406FDC">
            <w:pPr>
              <w:pStyle w:val="af3"/>
              <w:numPr>
                <w:ilvl w:val="1"/>
                <w:numId w:val="32"/>
              </w:numPr>
              <w:spacing w:before="0" w:beforeAutospacing="0" w:after="0" w:afterAutospacing="0"/>
              <w:jc w:val="both"/>
              <w:rPr>
                <w:sz w:val="22"/>
                <w:szCs w:val="22"/>
              </w:rPr>
            </w:pPr>
            <w:r w:rsidRPr="008940FB">
              <w:rPr>
                <w:rFonts w:ascii="Times New Roman" w:hAnsi="Times New Roman" w:cs="Times New Roman"/>
                <w:sz w:val="22"/>
                <w:szCs w:val="22"/>
              </w:rPr>
              <w:t>Only the SRS resource starting within a subframe can be used to determine the start of the subframe.</w:t>
            </w:r>
            <w:r w:rsidRPr="008940FB">
              <w:rPr>
                <w:sz w:val="22"/>
                <w:szCs w:val="22"/>
              </w:rPr>
              <w:t xml:space="preserve"> </w:t>
            </w:r>
          </w:p>
          <w:p w14:paraId="0729D0F8" w14:textId="77777777" w:rsidR="00406FDC" w:rsidRPr="008940FB" w:rsidRDefault="00406FDC" w:rsidP="00406FDC">
            <w:pPr>
              <w:rPr>
                <w:rFonts w:eastAsia="等线"/>
                <w:bCs/>
                <w:lang w:eastAsia="zh-CN"/>
              </w:rPr>
            </w:pPr>
            <w:r w:rsidRPr="008940FB">
              <w:rPr>
                <w:rFonts w:eastAsia="等线"/>
                <w:bCs/>
                <w:lang w:eastAsia="zh-CN"/>
              </w:rPr>
              <w:t xml:space="preserve">Option 3: </w:t>
            </w:r>
          </w:p>
          <w:p w14:paraId="6A42610E" w14:textId="77777777" w:rsidR="00406FDC" w:rsidRPr="008940FB" w:rsidRDefault="00406FDC" w:rsidP="00406FDC">
            <w:pPr>
              <w:pStyle w:val="DraftProposal"/>
              <w:numPr>
                <w:ilvl w:val="0"/>
                <w:numId w:val="32"/>
              </w:numPr>
              <w:rPr>
                <w:rFonts w:ascii="Times New Roman" w:hAnsi="Times New Roman" w:cs="Times New Roman"/>
                <w:b w:val="0"/>
                <w:sz w:val="22"/>
                <w:szCs w:val="22"/>
              </w:rPr>
            </w:pPr>
            <w:r w:rsidRPr="008940FB">
              <w:rPr>
                <w:rFonts w:ascii="Times New Roman" w:hAnsi="Times New Roman" w:cs="Times New Roman"/>
                <w:b w:val="0"/>
                <w:sz w:val="22"/>
                <w:szCs w:val="22"/>
              </w:rPr>
              <w:t xml:space="preserve">Keep the current gNB Rx-Tx definition, and report an offset which can covers the time duration corresponds to </w:t>
            </w:r>
            <w:proofErr w:type="spellStart"/>
            <w:r w:rsidRPr="008940FB">
              <w:rPr>
                <w:rFonts w:ascii="Times New Roman" w:hAnsi="Times New Roman" w:cs="Times New Roman"/>
                <w:b w:val="0"/>
                <w:sz w:val="22"/>
                <w:szCs w:val="22"/>
              </w:rPr>
              <w:t>kmac</w:t>
            </w:r>
            <w:proofErr w:type="spellEnd"/>
            <w:r w:rsidRPr="008940FB">
              <w:rPr>
                <w:rFonts w:ascii="Times New Roman" w:hAnsi="Times New Roman" w:cs="Times New Roman"/>
                <w:b w:val="0"/>
                <w:sz w:val="22"/>
                <w:szCs w:val="22"/>
              </w:rPr>
              <w:t xml:space="preserve"> if needed.</w:t>
            </w:r>
          </w:p>
          <w:p w14:paraId="0F924150" w14:textId="77777777" w:rsidR="00406FDC" w:rsidRPr="008940FB" w:rsidRDefault="00406FDC" w:rsidP="00406FDC">
            <w:pPr>
              <w:rPr>
                <w:rFonts w:eastAsia="等线"/>
                <w:bCs/>
                <w:lang w:eastAsia="zh-CN"/>
              </w:rPr>
            </w:pPr>
            <w:r w:rsidRPr="008940FB">
              <w:rPr>
                <w:rFonts w:eastAsia="等线"/>
                <w:bCs/>
                <w:lang w:eastAsia="zh-CN"/>
              </w:rPr>
              <w:t>Option 4:</w:t>
            </w:r>
          </w:p>
          <w:p w14:paraId="78E04AC3" w14:textId="77777777" w:rsidR="00406FDC" w:rsidRPr="008940FB" w:rsidRDefault="00406FDC" w:rsidP="00406FDC">
            <w:pPr>
              <w:pStyle w:val="af4"/>
              <w:numPr>
                <w:ilvl w:val="0"/>
                <w:numId w:val="35"/>
              </w:numPr>
              <w:autoSpaceDE/>
              <w:autoSpaceDN/>
              <w:adjustRightInd/>
              <w:snapToGrid/>
              <w:spacing w:after="0"/>
              <w:ind w:firstLineChars="0"/>
              <w:jc w:val="left"/>
              <w:rPr>
                <w:rFonts w:eastAsia="Times New Roman"/>
              </w:rPr>
            </w:pPr>
            <w:r w:rsidRPr="008940FB">
              <w:rPr>
                <w:rFonts w:eastAsia="Times New Roman"/>
              </w:rPr>
              <w:t xml:space="preserve">For RTT measurement in NTN, support gNB report that indicates the time difference between the transmit time of a DL RS for positioning and the arrival time of an SRS. </w:t>
            </w:r>
          </w:p>
          <w:p w14:paraId="4FA11D97" w14:textId="77777777" w:rsidR="00406FDC" w:rsidRPr="008940FB" w:rsidRDefault="00406FDC" w:rsidP="00406FDC">
            <w:pPr>
              <w:rPr>
                <w:rFonts w:eastAsia="Times New Roman"/>
              </w:rPr>
            </w:pPr>
          </w:p>
          <w:p w14:paraId="72F90258" w14:textId="77777777" w:rsidR="00406FDC" w:rsidRPr="008940FB" w:rsidRDefault="00406FDC" w:rsidP="00406FDC">
            <w:pPr>
              <w:ind w:left="852"/>
              <w:rPr>
                <w:rFonts w:eastAsia="Times New Roman"/>
              </w:rPr>
            </w:pPr>
            <w:r w:rsidRPr="008940FB">
              <w:rPr>
                <w:rFonts w:eastAsia="Times New Roman"/>
              </w:rPr>
              <w:t>FFS: details of report.</w:t>
            </w:r>
          </w:p>
          <w:p w14:paraId="1665E737" w14:textId="477C6746" w:rsidR="00406FDC" w:rsidRPr="00406FDC" w:rsidRDefault="00406FDC" w:rsidP="00EF01DC">
            <w:pPr>
              <w:rPr>
                <w:lang w:eastAsia="zh-CN"/>
              </w:rPr>
            </w:pPr>
            <w:r w:rsidRPr="008940FB">
              <w:rPr>
                <w:rFonts w:eastAsia="Times New Roman"/>
              </w:rPr>
              <w:t xml:space="preserve">Note: The impact of UE autonomous adjustment of TA (when applied) should be </w:t>
            </w:r>
            <w:proofErr w:type="gramStart"/>
            <w:r w:rsidRPr="008940FB">
              <w:rPr>
                <w:rFonts w:eastAsia="Times New Roman"/>
              </w:rPr>
              <w:t>taken into account</w:t>
            </w:r>
            <w:proofErr w:type="gramEnd"/>
          </w:p>
        </w:tc>
      </w:tr>
    </w:tbl>
    <w:p w14:paraId="0454ABC4" w14:textId="77777777" w:rsidR="00406FDC" w:rsidRDefault="00406FDC" w:rsidP="00EF01DC">
      <w:pPr>
        <w:rPr>
          <w:lang w:eastAsia="zh-CN"/>
        </w:rPr>
      </w:pPr>
    </w:p>
    <w:p w14:paraId="6327C4AE" w14:textId="5366894C" w:rsidR="009F7390" w:rsidRDefault="000C28B0" w:rsidP="00EF01DC">
      <w:pPr>
        <w:rPr>
          <w:lang w:eastAsia="zh-CN"/>
        </w:rPr>
      </w:pPr>
      <w:r>
        <w:rPr>
          <w:lang w:eastAsia="zh-CN"/>
        </w:rPr>
        <w:t xml:space="preserve">Same as Option 1 and Option 2 for enhancing UE Rx-Tx time difference, Option 1 and Option </w:t>
      </w:r>
      <w:r w:rsidR="003F2692">
        <w:rPr>
          <w:lang w:eastAsia="zh-CN"/>
        </w:rPr>
        <w:t>4</w:t>
      </w:r>
      <w:r>
        <w:rPr>
          <w:lang w:eastAsia="zh-CN"/>
        </w:rPr>
        <w:t xml:space="preserve"> for enhancing gNB Rx-Tx time difference will also result in a large reporting range</w:t>
      </w:r>
      <w:r w:rsidR="003F2692">
        <w:rPr>
          <w:lang w:eastAsia="zh-CN"/>
        </w:rPr>
        <w:t xml:space="preserve"> with significant </w:t>
      </w:r>
      <w:r w:rsidR="00406FDC">
        <w:rPr>
          <w:lang w:eastAsia="zh-CN"/>
        </w:rPr>
        <w:t xml:space="preserve">reporting signaling </w:t>
      </w:r>
      <w:r w:rsidR="003F2692">
        <w:rPr>
          <w:lang w:eastAsia="zh-CN"/>
        </w:rPr>
        <w:t xml:space="preserve">overhead caused by the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3F2692">
        <w:rPr>
          <w:rFonts w:hint="eastAsia"/>
          <w:lang w:eastAsia="zh-CN"/>
        </w:rPr>
        <w:t>.</w:t>
      </w:r>
    </w:p>
    <w:p w14:paraId="3242533C" w14:textId="5B0A95B2" w:rsidR="009B4034" w:rsidRPr="008D4890" w:rsidRDefault="00406FDC" w:rsidP="009F7390">
      <w:pPr>
        <w:rPr>
          <w:b/>
          <w:i/>
          <w:lang w:eastAsia="zh-CN"/>
        </w:rPr>
      </w:pPr>
      <w:r>
        <w:rPr>
          <w:b/>
          <w:i/>
          <w:lang w:eastAsia="zh-CN"/>
        </w:rPr>
        <w:t xml:space="preserve">Observation </w:t>
      </w:r>
      <w:r w:rsidR="0062196B">
        <w:rPr>
          <w:b/>
          <w:i/>
          <w:lang w:eastAsia="zh-CN"/>
        </w:rPr>
        <w:t>3</w:t>
      </w:r>
      <w:r w:rsidR="009F7390" w:rsidRPr="008D4890">
        <w:rPr>
          <w:b/>
          <w:i/>
          <w:lang w:eastAsia="zh-CN"/>
        </w:rPr>
        <w:t xml:space="preserve">: For enhancing gNB Rx-Tx time difference, Option1 and Option 4 </w:t>
      </w:r>
      <w:r>
        <w:rPr>
          <w:b/>
          <w:i/>
          <w:lang w:eastAsia="zh-CN"/>
        </w:rPr>
        <w:t xml:space="preserve">are not preferred </w:t>
      </w:r>
      <w:r w:rsidR="009F7390" w:rsidRPr="008D4890">
        <w:rPr>
          <w:b/>
          <w:i/>
          <w:lang w:eastAsia="zh-CN"/>
        </w:rPr>
        <w:t xml:space="preserve">due to the excessively large reporting range to accommodate the maximum value and significant overhead with the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009F7390" w:rsidRPr="008D4890">
        <w:rPr>
          <w:rFonts w:hint="eastAsia"/>
          <w:b/>
          <w:i/>
          <w:lang w:eastAsia="zh-CN"/>
        </w:rPr>
        <w:t>.</w:t>
      </w:r>
    </w:p>
    <w:p w14:paraId="1D834BE5" w14:textId="1241322A" w:rsidR="009F7390" w:rsidRDefault="009F7390" w:rsidP="00EF01DC">
      <w:pPr>
        <w:rPr>
          <w:lang w:eastAsia="zh-CN"/>
        </w:rPr>
      </w:pPr>
    </w:p>
    <w:p w14:paraId="374CFCCA" w14:textId="5A1EDD30" w:rsidR="008D4890" w:rsidRDefault="009F7390" w:rsidP="00EF01DC">
      <w:pPr>
        <w:rPr>
          <w:lang w:eastAsia="zh-CN"/>
        </w:rPr>
      </w:pPr>
      <w:r>
        <w:rPr>
          <w:rFonts w:hint="eastAsia"/>
          <w:lang w:eastAsia="zh-CN"/>
        </w:rPr>
        <w:t>O</w:t>
      </w:r>
      <w:r>
        <w:rPr>
          <w:lang w:eastAsia="zh-CN"/>
        </w:rPr>
        <w:t xml:space="preserve">ption 2 </w:t>
      </w:r>
      <w:r w:rsidR="008D4890">
        <w:rPr>
          <w:lang w:eastAsia="zh-CN"/>
        </w:rPr>
        <w:t xml:space="preserve">actually </w:t>
      </w:r>
      <w:r w:rsidR="000A2ECF">
        <w:rPr>
          <w:lang w:eastAsia="zh-CN"/>
        </w:rPr>
        <w:t xml:space="preserve">indicates to </w:t>
      </w:r>
      <w:r w:rsidR="0075399D">
        <w:rPr>
          <w:lang w:eastAsia="zh-CN"/>
        </w:rPr>
        <w:t>only report</w:t>
      </w:r>
      <w:r w:rsidR="000A2ECF">
        <w:rPr>
          <w:lang w:eastAsia="zh-CN"/>
        </w:rPr>
        <w:t xml:space="preserve"> the legacy </w:t>
      </w:r>
      <w:r w:rsidR="0075399D">
        <w:rPr>
          <w:lang w:eastAsia="zh-CN"/>
        </w:rPr>
        <w:t xml:space="preserve">definition of </w:t>
      </w:r>
      <w:r w:rsidR="000A2ECF">
        <w:rPr>
          <w:lang w:eastAsia="zh-CN"/>
        </w:rPr>
        <w:t>gNB Rx-Tx time difference</w:t>
      </w:r>
      <w:r w:rsidR="0075399D">
        <w:rPr>
          <w:lang w:eastAsia="zh-CN"/>
        </w:rPr>
        <w:t xml:space="preserve"> with the enhancement of using only the SRS resource within a subframe to determine the start of the subframe. However, </w:t>
      </w:r>
      <w:r w:rsidR="00973013">
        <w:rPr>
          <w:lang w:eastAsia="zh-CN"/>
        </w:rPr>
        <w:t xml:space="preserve">if </w:t>
      </w:r>
      <w:r w:rsidR="0075399D">
        <w:rPr>
          <w:lang w:eastAsia="zh-CN"/>
        </w:rPr>
        <w:t xml:space="preserve">the legacy definition and reporting range of </w:t>
      </w:r>
      <w:r w:rsidR="0075399D">
        <w:rPr>
          <w:rFonts w:hint="eastAsia"/>
          <w:lang w:eastAsia="zh-CN"/>
        </w:rPr>
        <w:t>gN</w:t>
      </w:r>
      <w:r w:rsidR="0075399D">
        <w:rPr>
          <w:lang w:eastAsia="zh-CN"/>
        </w:rPr>
        <w:t xml:space="preserve">B Rx-Tx time difference </w:t>
      </w:r>
      <w:r w:rsidR="00973013">
        <w:rPr>
          <w:lang w:eastAsia="zh-CN"/>
        </w:rPr>
        <w:t xml:space="preserve">is kept with just the modification that </w:t>
      </w:r>
      <w:r w:rsidR="00973013">
        <w:t>o</w:t>
      </w:r>
      <w:r w:rsidR="00973013" w:rsidRPr="008940FB">
        <w:t xml:space="preserve">nly the SRS resource starting within a subframe can be used to determine the start of </w:t>
      </w:r>
      <w:r w:rsidR="00973013" w:rsidRPr="008940FB">
        <w:lastRenderedPageBreak/>
        <w:t>the subframe</w:t>
      </w:r>
      <w:r w:rsidR="00973013">
        <w:t xml:space="preserve">, it is not clear how to use this value to figure out </w:t>
      </w:r>
      <w:r w:rsidR="0075399D">
        <w:rPr>
          <w:lang w:eastAsia="zh-CN"/>
        </w:rPr>
        <w:t xml:space="preserve">the quite </w:t>
      </w:r>
      <w:r w:rsidR="00BF36E5">
        <w:rPr>
          <w:lang w:eastAsia="zh-CN"/>
        </w:rPr>
        <w:t xml:space="preserve">large RTT in NTN, which will vary from a few to several tens of, even hundreds of milliseconds. </w:t>
      </w:r>
    </w:p>
    <w:p w14:paraId="357FE802" w14:textId="69977D9B" w:rsidR="009B4034" w:rsidRPr="008173F1" w:rsidRDefault="00973013" w:rsidP="00EF01DC">
      <w:pPr>
        <w:rPr>
          <w:b/>
          <w:i/>
          <w:lang w:eastAsia="zh-CN"/>
        </w:rPr>
      </w:pPr>
      <w:r>
        <w:rPr>
          <w:b/>
          <w:i/>
          <w:lang w:eastAsia="zh-CN"/>
        </w:rPr>
        <w:t>Observation</w:t>
      </w:r>
      <w:r w:rsidRPr="008173F1">
        <w:rPr>
          <w:b/>
          <w:i/>
          <w:lang w:eastAsia="zh-CN"/>
        </w:rPr>
        <w:t xml:space="preserve"> </w:t>
      </w:r>
      <w:r w:rsidR="0062196B">
        <w:rPr>
          <w:b/>
          <w:i/>
          <w:lang w:eastAsia="zh-CN"/>
        </w:rPr>
        <w:t>4</w:t>
      </w:r>
      <w:r w:rsidR="008D4890" w:rsidRPr="008173F1">
        <w:rPr>
          <w:b/>
          <w:i/>
          <w:lang w:eastAsia="zh-CN"/>
        </w:rPr>
        <w:t xml:space="preserve">: </w:t>
      </w:r>
      <w:r w:rsidR="005A4DA9">
        <w:rPr>
          <w:b/>
          <w:i/>
          <w:lang w:eastAsia="zh-CN"/>
        </w:rPr>
        <w:t>I</w:t>
      </w:r>
      <w:r>
        <w:rPr>
          <w:b/>
          <w:i/>
          <w:lang w:eastAsia="zh-CN"/>
        </w:rPr>
        <w:t xml:space="preserve">t is not clear on how </w:t>
      </w:r>
      <w:r w:rsidR="00BF36E5" w:rsidRPr="008173F1">
        <w:rPr>
          <w:b/>
          <w:i/>
          <w:lang w:eastAsia="zh-CN"/>
        </w:rPr>
        <w:t xml:space="preserve">Option 2 </w:t>
      </w:r>
      <w:r>
        <w:rPr>
          <w:b/>
          <w:i/>
          <w:lang w:eastAsia="zh-CN"/>
        </w:rPr>
        <w:t xml:space="preserve">is used to derive </w:t>
      </w:r>
      <w:r w:rsidR="00BF36E5" w:rsidRPr="008173F1">
        <w:rPr>
          <w:b/>
          <w:i/>
          <w:lang w:eastAsia="zh-CN"/>
        </w:rPr>
        <w:t xml:space="preserve">the quite large RTT in NTN. </w:t>
      </w:r>
    </w:p>
    <w:p w14:paraId="2504591D" w14:textId="77777777" w:rsidR="009F7390" w:rsidRPr="008D4890" w:rsidRDefault="009F7390" w:rsidP="00EF01DC">
      <w:pPr>
        <w:rPr>
          <w:lang w:eastAsia="zh-CN"/>
        </w:rPr>
      </w:pPr>
    </w:p>
    <w:p w14:paraId="01AC9C00" w14:textId="02BE715D" w:rsidR="003F2692" w:rsidRDefault="003F2692" w:rsidP="00EF01DC">
      <w:pPr>
        <w:rPr>
          <w:lang w:eastAsia="zh-CN"/>
        </w:rPr>
      </w:pPr>
      <w:r>
        <w:rPr>
          <w:rFonts w:hint="eastAsia"/>
          <w:lang w:eastAsia="zh-CN"/>
        </w:rPr>
        <w:t>A</w:t>
      </w:r>
      <w:r>
        <w:rPr>
          <w:lang w:eastAsia="zh-CN"/>
        </w:rPr>
        <w:t xml:space="preserve">s for Option 3, </w:t>
      </w:r>
      <w:r w:rsidR="009B069D">
        <w:rPr>
          <w:lang w:eastAsia="zh-CN"/>
        </w:rPr>
        <w:t>the legacy R17 gNB Rx-Tx time difference is kept</w:t>
      </w:r>
      <w:r w:rsidR="00241FE6">
        <w:rPr>
          <w:lang w:eastAsia="zh-CN"/>
        </w:rPr>
        <w:t>, and only an offset, as shown in</w:t>
      </w:r>
      <w:r w:rsidR="003E4EE6">
        <w:rPr>
          <w:lang w:eastAsia="zh-CN"/>
        </w:rPr>
        <w:t xml:space="preserve"> </w:t>
      </w:r>
      <w:r w:rsidR="003E4EE6">
        <w:rPr>
          <w:lang w:eastAsia="zh-CN"/>
        </w:rPr>
        <w:fldChar w:fldCharType="begin"/>
      </w:r>
      <w:r w:rsidR="003E4EE6">
        <w:rPr>
          <w:lang w:eastAsia="zh-CN"/>
        </w:rPr>
        <w:instrText xml:space="preserve"> REF _Ref130481875 \h </w:instrText>
      </w:r>
      <w:r w:rsidR="003E4EE6">
        <w:rPr>
          <w:lang w:eastAsia="zh-CN"/>
        </w:rPr>
      </w:r>
      <w:r w:rsidR="003E4EE6">
        <w:rPr>
          <w:lang w:eastAsia="zh-CN"/>
        </w:rPr>
        <w:fldChar w:fldCharType="separate"/>
      </w:r>
      <w:r w:rsidR="003E4EE6" w:rsidRPr="00E63162">
        <w:t xml:space="preserve">Figure </w:t>
      </w:r>
      <w:r w:rsidR="003E4EE6">
        <w:rPr>
          <w:noProof/>
        </w:rPr>
        <w:t>2</w:t>
      </w:r>
      <w:r w:rsidR="003E4EE6">
        <w:rPr>
          <w:lang w:eastAsia="zh-CN"/>
        </w:rPr>
        <w:fldChar w:fldCharType="end"/>
      </w:r>
      <w:r w:rsidR="003E4EE6">
        <w:rPr>
          <w:lang w:eastAsia="zh-CN"/>
        </w:rPr>
        <w:t>(b)</w:t>
      </w:r>
      <w:r w:rsidR="00241FE6">
        <w:rPr>
          <w:lang w:eastAsia="zh-CN"/>
        </w:rPr>
        <w:t xml:space="preserve">, is transferred to the LMF to cover the impact resulted from </w:t>
      </w:r>
      <w:proofErr w:type="spellStart"/>
      <w:r w:rsidR="00241FE6" w:rsidRPr="00241FE6">
        <w:rPr>
          <w:i/>
          <w:lang w:eastAsia="zh-CN"/>
        </w:rPr>
        <w:t>kmac</w:t>
      </w:r>
      <w:proofErr w:type="spellEnd"/>
      <w:r w:rsidR="00241FE6">
        <w:rPr>
          <w:i/>
          <w:lang w:eastAsia="zh-CN"/>
        </w:rPr>
        <w:t xml:space="preserve"> </w:t>
      </w:r>
      <w:r w:rsidR="00241FE6" w:rsidRPr="00241FE6">
        <w:rPr>
          <w:lang w:eastAsia="zh-CN"/>
        </w:rPr>
        <w:t xml:space="preserve">such that </w:t>
      </w:r>
      <w:r w:rsidR="00241FE6">
        <w:rPr>
          <w:lang w:eastAsia="zh-CN"/>
        </w:rPr>
        <w:t xml:space="preserve">the signaling overhead can be saved. </w:t>
      </w:r>
      <w:r w:rsidR="00973013">
        <w:rPr>
          <w:lang w:eastAsia="zh-CN"/>
        </w:rPr>
        <w:t xml:space="preserve">This </w:t>
      </w:r>
      <w:r w:rsidR="00606DEB">
        <w:rPr>
          <w:lang w:eastAsia="zh-CN"/>
        </w:rPr>
        <w:t>O</w:t>
      </w:r>
      <w:r w:rsidR="00973013">
        <w:rPr>
          <w:lang w:eastAsia="zh-CN"/>
        </w:rPr>
        <w:t xml:space="preserve">ption 3 shall be also used jointly with </w:t>
      </w:r>
      <w:r w:rsidR="00606DEB">
        <w:rPr>
          <w:lang w:eastAsia="zh-CN"/>
        </w:rPr>
        <w:t>O</w:t>
      </w:r>
      <w:r w:rsidR="00973013">
        <w:rPr>
          <w:lang w:eastAsia="zh-CN"/>
        </w:rPr>
        <w:t>ption 3-1/3-2 of UE Rx-Tx time difference to figure out the RTT between a satellite location and the UE. Further details are provided in section 3.3.</w:t>
      </w:r>
    </w:p>
    <w:p w14:paraId="76CC884D" w14:textId="79487C3C" w:rsidR="003F2692" w:rsidRPr="008D4890" w:rsidRDefault="003F2692" w:rsidP="00EF01DC">
      <w:pPr>
        <w:rPr>
          <w:b/>
          <w:i/>
          <w:lang w:eastAsia="zh-CN"/>
        </w:rPr>
      </w:pPr>
      <w:r w:rsidRPr="008D4890">
        <w:rPr>
          <w:rFonts w:hint="eastAsia"/>
          <w:b/>
          <w:i/>
          <w:lang w:eastAsia="zh-CN"/>
        </w:rPr>
        <w:t>P</w:t>
      </w:r>
      <w:r w:rsidRPr="008D4890">
        <w:rPr>
          <w:b/>
          <w:i/>
          <w:lang w:eastAsia="zh-CN"/>
        </w:rPr>
        <w:t xml:space="preserve">roposal </w:t>
      </w:r>
      <w:r w:rsidR="00565ACC">
        <w:rPr>
          <w:b/>
          <w:i/>
          <w:lang w:eastAsia="zh-CN"/>
        </w:rPr>
        <w:t>3</w:t>
      </w:r>
      <w:r w:rsidRPr="008D4890">
        <w:rPr>
          <w:b/>
          <w:i/>
          <w:lang w:eastAsia="zh-CN"/>
        </w:rPr>
        <w:t xml:space="preserve">: Support </w:t>
      </w:r>
      <w:r w:rsidR="00241FE6" w:rsidRPr="008D4890">
        <w:rPr>
          <w:b/>
          <w:i/>
          <w:lang w:eastAsia="zh-CN"/>
        </w:rPr>
        <w:t>Option 3</w:t>
      </w:r>
      <w:r w:rsidR="00E731C0" w:rsidRPr="008D4890">
        <w:rPr>
          <w:b/>
          <w:i/>
          <w:lang w:eastAsia="zh-CN"/>
        </w:rPr>
        <w:t xml:space="preserve"> to enhance gNB Rx-Tx time difference via keeping the current gNB Rx-Tx definition and additionally reporting an offset to cover </w:t>
      </w:r>
      <w:proofErr w:type="spellStart"/>
      <w:r w:rsidR="00E731C0" w:rsidRPr="008D4890">
        <w:rPr>
          <w:b/>
          <w:i/>
          <w:lang w:eastAsia="zh-CN"/>
        </w:rPr>
        <w:t>kmac</w:t>
      </w:r>
      <w:proofErr w:type="spellEnd"/>
      <w:r w:rsidR="00E731C0" w:rsidRPr="008D4890">
        <w:rPr>
          <w:b/>
          <w:i/>
          <w:lang w:eastAsia="zh-CN"/>
        </w:rPr>
        <w:t>.</w:t>
      </w:r>
    </w:p>
    <w:p w14:paraId="59BE0B2F" w14:textId="07E3EF16" w:rsidR="006B5CB6" w:rsidRDefault="006B5CB6" w:rsidP="00EF01DC">
      <w:pPr>
        <w:rPr>
          <w:lang w:eastAsia="zh-CN"/>
        </w:rPr>
      </w:pPr>
    </w:p>
    <w:p w14:paraId="496AC3AB" w14:textId="77D9EB2E" w:rsidR="00555619" w:rsidRPr="00C74B98" w:rsidRDefault="00555619" w:rsidP="00555619">
      <w:pPr>
        <w:pStyle w:val="2"/>
        <w:rPr>
          <w:lang w:eastAsia="zh-CN"/>
        </w:rPr>
      </w:pPr>
      <w:r>
        <w:rPr>
          <w:lang w:eastAsia="zh-CN"/>
        </w:rPr>
        <w:t xml:space="preserve">How to jointly use UE Rx-Tx time difference and </w:t>
      </w:r>
      <w:r w:rsidRPr="00C74B98">
        <w:rPr>
          <w:lang w:eastAsia="zh-CN"/>
        </w:rPr>
        <w:t>gNB Rx-Tx time difference measurement</w:t>
      </w:r>
    </w:p>
    <w:p w14:paraId="1B62FEA7" w14:textId="6CD2F624" w:rsidR="00C70885" w:rsidRDefault="00973013" w:rsidP="00EF01DC">
      <w:pPr>
        <w:rPr>
          <w:lang w:eastAsia="zh-CN"/>
        </w:rPr>
      </w:pPr>
      <w:r>
        <w:rPr>
          <w:lang w:eastAsia="zh-CN"/>
        </w:rPr>
        <w:t xml:space="preserve">In RAN1#112, only different options for UE Rx-Tx difference and gNB Rx-Tx time difference are listed. However, it is import to discuss how the proposed option of UE Rx-Tx time difference and </w:t>
      </w:r>
      <w:r w:rsidRPr="00C74B98">
        <w:rPr>
          <w:lang w:eastAsia="zh-CN"/>
        </w:rPr>
        <w:t>gNB Rx-Tx time difference</w:t>
      </w:r>
      <w:r>
        <w:rPr>
          <w:lang w:eastAsia="zh-CN"/>
        </w:rPr>
        <w:t xml:space="preserve"> are utilized </w:t>
      </w:r>
      <w:r w:rsidR="007C31F9">
        <w:rPr>
          <w:lang w:eastAsia="zh-CN"/>
        </w:rPr>
        <w:t>jointly to figure out the different RTT values between different satellite locations and the UE location. It does not make sense to solely discuss which option is adopted without details on how to use them to figure out RTT.</w:t>
      </w:r>
    </w:p>
    <w:p w14:paraId="54FA816C" w14:textId="05DBF743" w:rsidR="00C70885" w:rsidRDefault="001B4C8F">
      <w:r w:rsidRPr="001B4C8F">
        <w:rPr>
          <w:noProof/>
        </w:rPr>
        <w:drawing>
          <wp:inline distT="0" distB="0" distL="0" distR="0" wp14:anchorId="1D87B229" wp14:editId="1219E111">
            <wp:extent cx="5914390" cy="28873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4390" cy="2887345"/>
                    </a:xfrm>
                    <a:prstGeom prst="rect">
                      <a:avLst/>
                    </a:prstGeom>
                    <a:noFill/>
                    <a:ln>
                      <a:noFill/>
                    </a:ln>
                  </pic:spPr>
                </pic:pic>
              </a:graphicData>
            </a:graphic>
          </wp:inline>
        </w:drawing>
      </w:r>
    </w:p>
    <w:p w14:paraId="53DFC18F" w14:textId="218BFB3F" w:rsidR="00C70885" w:rsidRPr="00734169" w:rsidRDefault="00C70885" w:rsidP="00977E89">
      <w:pPr>
        <w:pStyle w:val="a6"/>
        <w:rPr>
          <w:lang w:eastAsia="zh-CN"/>
        </w:rPr>
      </w:pPr>
      <w:bookmarkStart w:id="8" w:name="_Ref131427817"/>
      <w:r w:rsidRPr="00977E89">
        <w:rPr>
          <w:b w:val="0"/>
        </w:rPr>
        <w:t xml:space="preserve">Figure </w:t>
      </w:r>
      <w:r w:rsidRPr="00977E89">
        <w:rPr>
          <w:b w:val="0"/>
        </w:rPr>
        <w:fldChar w:fldCharType="begin"/>
      </w:r>
      <w:r w:rsidRPr="00977E89">
        <w:rPr>
          <w:b w:val="0"/>
        </w:rPr>
        <w:instrText xml:space="preserve"> SEQ Figure \* ARABIC </w:instrText>
      </w:r>
      <w:r w:rsidRPr="00977E89">
        <w:rPr>
          <w:b w:val="0"/>
        </w:rPr>
        <w:fldChar w:fldCharType="separate"/>
      </w:r>
      <w:r w:rsidR="009C43A8">
        <w:rPr>
          <w:b w:val="0"/>
          <w:noProof/>
        </w:rPr>
        <w:t>3</w:t>
      </w:r>
      <w:r w:rsidRPr="00977E89">
        <w:rPr>
          <w:b w:val="0"/>
        </w:rPr>
        <w:fldChar w:fldCharType="end"/>
      </w:r>
      <w:bookmarkEnd w:id="8"/>
      <w:r w:rsidRPr="00977E89">
        <w:rPr>
          <w:b w:val="0"/>
        </w:rPr>
        <w:t xml:space="preserve"> RTT calculation with enhancements in UE/gNB Rx-Tx time difference.</w:t>
      </w:r>
    </w:p>
    <w:p w14:paraId="0EA98903" w14:textId="28CDC6B3" w:rsidR="009454BF" w:rsidRDefault="00E76DD5">
      <w:pPr>
        <w:rPr>
          <w:lang w:eastAsia="zh-CN"/>
        </w:rPr>
      </w:pPr>
      <w:r>
        <w:rPr>
          <w:lang w:eastAsia="zh-CN"/>
        </w:rPr>
        <w:fldChar w:fldCharType="begin"/>
      </w:r>
      <w:r>
        <w:rPr>
          <w:lang w:eastAsia="zh-CN"/>
        </w:rPr>
        <w:instrText xml:space="preserve"> REF _Ref131427817 \h </w:instrText>
      </w:r>
      <w:r w:rsidR="00CF4577">
        <w:rPr>
          <w:lang w:eastAsia="zh-CN"/>
        </w:rPr>
        <w:instrText xml:space="preserve"> \* MERGEFORMAT </w:instrText>
      </w:r>
      <w:r>
        <w:rPr>
          <w:lang w:eastAsia="zh-CN"/>
        </w:rPr>
      </w:r>
      <w:r>
        <w:rPr>
          <w:lang w:eastAsia="zh-CN"/>
        </w:rPr>
        <w:fldChar w:fldCharType="separate"/>
      </w:r>
      <w:r w:rsidRPr="00E76DD5">
        <w:t>Figur</w:t>
      </w:r>
      <w:r w:rsidRPr="00CF4577">
        <w:t xml:space="preserve">e </w:t>
      </w:r>
      <w:r w:rsidRPr="00977E89">
        <w:rPr>
          <w:noProof/>
        </w:rPr>
        <w:t>3</w:t>
      </w:r>
      <w:r>
        <w:rPr>
          <w:lang w:eastAsia="zh-CN"/>
        </w:rPr>
        <w:fldChar w:fldCharType="end"/>
      </w:r>
      <w:r>
        <w:rPr>
          <w:lang w:eastAsia="zh-CN"/>
        </w:rPr>
        <w:t xml:space="preserve"> shows how </w:t>
      </w:r>
      <w:r w:rsidR="003E2FDC">
        <w:rPr>
          <w:lang w:eastAsia="zh-CN"/>
        </w:rPr>
        <w:t xml:space="preserve">to combine </w:t>
      </w:r>
      <w:r w:rsidR="00A14D6A">
        <w:rPr>
          <w:rFonts w:hint="eastAsia"/>
          <w:lang w:eastAsia="zh-CN"/>
        </w:rPr>
        <w:t>Option</w:t>
      </w:r>
      <w:r w:rsidR="00A14D6A">
        <w:rPr>
          <w:lang w:eastAsia="zh-CN"/>
        </w:rPr>
        <w:t xml:space="preserve">3-1 in </w:t>
      </w:r>
      <w:r w:rsidR="002B1012">
        <w:rPr>
          <w:lang w:eastAsia="zh-CN"/>
        </w:rPr>
        <w:t xml:space="preserve">enhancement of </w:t>
      </w:r>
      <w:r w:rsidR="00A14D6A">
        <w:rPr>
          <w:lang w:eastAsia="zh-CN"/>
        </w:rPr>
        <w:t xml:space="preserve">UE Rx-Tx time </w:t>
      </w:r>
      <w:r w:rsidR="00C74A59">
        <w:rPr>
          <w:lang w:eastAsia="zh-CN"/>
        </w:rPr>
        <w:t xml:space="preserve">difference </w:t>
      </w:r>
      <w:r w:rsidR="00A14D6A">
        <w:rPr>
          <w:lang w:eastAsia="zh-CN"/>
        </w:rPr>
        <w:t>with Option 3 in</w:t>
      </w:r>
      <w:r w:rsidR="002B1012">
        <w:rPr>
          <w:lang w:eastAsia="zh-CN"/>
        </w:rPr>
        <w:t xml:space="preserve"> enhancement</w:t>
      </w:r>
      <w:r w:rsidR="00A14D6A">
        <w:rPr>
          <w:lang w:eastAsia="zh-CN"/>
        </w:rPr>
        <w:t xml:space="preserve"> gNB Rx</w:t>
      </w:r>
      <w:r w:rsidR="00C74A59">
        <w:rPr>
          <w:lang w:eastAsia="zh-CN"/>
        </w:rPr>
        <w:t xml:space="preserve">-Tx time difference </w:t>
      </w:r>
      <w:r w:rsidR="002B1012">
        <w:rPr>
          <w:lang w:eastAsia="zh-CN"/>
        </w:rPr>
        <w:t>enhancement for RTT calculati</w:t>
      </w:r>
      <w:r w:rsidR="00695464">
        <w:rPr>
          <w:lang w:eastAsia="zh-CN"/>
        </w:rPr>
        <w:t>on</w:t>
      </w:r>
      <w:r w:rsidR="002B1012">
        <w:rPr>
          <w:lang w:eastAsia="zh-CN"/>
        </w:rPr>
        <w:t>.</w:t>
      </w:r>
      <w:r w:rsidR="00877D14">
        <w:rPr>
          <w:lang w:eastAsia="zh-CN"/>
        </w:rPr>
        <w:t xml:space="preserve"> </w:t>
      </w:r>
    </w:p>
    <w:p w14:paraId="7DB81957" w14:textId="794C995D" w:rsidR="009454BF" w:rsidRDefault="00C70885">
      <w:pPr>
        <w:rPr>
          <w:lang w:eastAsia="zh-CN"/>
        </w:rPr>
      </w:pPr>
      <w:r>
        <w:rPr>
          <w:lang w:eastAsia="zh-CN"/>
        </w:rPr>
        <w:t xml:space="preserve">In particular, </w:t>
      </w:r>
      <w:r w:rsidR="009454BF">
        <w:rPr>
          <w:lang w:eastAsia="zh-CN"/>
        </w:rPr>
        <w:t xml:space="preserve">to show the Option 3-1 in the figure, on UE side, </w:t>
      </w:r>
      <w:r>
        <w:rPr>
          <w:lang w:eastAsia="zh-CN"/>
        </w:rPr>
        <w:t xml:space="preserve">besides following legacy UE Rx-Tx time difference to obtain </w:t>
      </w:r>
      <w:r w:rsidRPr="00D2306E">
        <w:rPr>
          <w:szCs w:val="18"/>
          <w:lang w:eastAsia="en-GB"/>
        </w:rPr>
        <w:t>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r>
        <w:rPr>
          <w:rFonts w:hint="eastAsia"/>
          <w:lang w:eastAsia="zh-CN"/>
        </w:rPr>
        <w:t xml:space="preserve"> </w:t>
      </w:r>
      <w:r>
        <w:rPr>
          <w:lang w:eastAsia="zh-CN"/>
        </w:rPr>
        <w:t>based on DL subframe #</w:t>
      </w:r>
      <m:oMath>
        <m:r>
          <w:rPr>
            <w:rFonts w:ascii="Cambria Math" w:hAnsi="Cambria Math"/>
            <w:lang w:eastAsia="zh-CN"/>
          </w:rPr>
          <m:t>i</m:t>
        </m:r>
      </m:oMath>
      <w:r>
        <w:rPr>
          <w:rFonts w:hint="eastAsia"/>
          <w:lang w:eastAsia="zh-CN"/>
        </w:rPr>
        <w:t xml:space="preserve"> </w:t>
      </w:r>
      <w:r w:rsidR="009454BF">
        <w:rPr>
          <w:lang w:eastAsia="zh-CN"/>
        </w:rPr>
        <w:t>, where the DL PRS/</w:t>
      </w:r>
      <w:r w:rsidR="009454BF">
        <w:rPr>
          <w:rFonts w:hint="eastAsia"/>
          <w:lang w:eastAsia="zh-CN"/>
        </w:rPr>
        <w:t>CSI-RS</w:t>
      </w:r>
      <w:r w:rsidR="009454BF">
        <w:rPr>
          <w:lang w:eastAsia="zh-CN"/>
        </w:rPr>
        <w:t xml:space="preserve"> is received, </w:t>
      </w:r>
      <w:r>
        <w:rPr>
          <w:lang w:eastAsia="zh-CN"/>
        </w:rPr>
        <w:t>and its closest UL subframe #</w:t>
      </w:r>
      <m:oMath>
        <m:r>
          <w:rPr>
            <w:rFonts w:ascii="Cambria Math" w:hAnsi="Cambria Math"/>
            <w:lang w:eastAsia="zh-CN"/>
          </w:rPr>
          <m:t>j</m:t>
        </m:r>
      </m:oMath>
      <w:r>
        <w:rPr>
          <w:rFonts w:hint="eastAsia"/>
          <w:lang w:eastAsia="zh-CN"/>
        </w:rPr>
        <w:t xml:space="preserve"> </w:t>
      </w:r>
      <w:r>
        <w:rPr>
          <w:lang w:eastAsia="zh-CN"/>
        </w:rPr>
        <w:t xml:space="preserve">as shown in </w:t>
      </w:r>
      <w:r>
        <w:rPr>
          <w:lang w:eastAsia="zh-CN"/>
        </w:rPr>
        <w:fldChar w:fldCharType="begin"/>
      </w:r>
      <w:r>
        <w:rPr>
          <w:lang w:eastAsia="zh-CN"/>
        </w:rPr>
        <w:instrText xml:space="preserve"> REF _Ref131427817 \h </w:instrText>
      </w:r>
      <w:r>
        <w:rPr>
          <w:lang w:eastAsia="zh-CN"/>
        </w:rPr>
      </w:r>
      <w:r>
        <w:rPr>
          <w:lang w:eastAsia="zh-CN"/>
        </w:rPr>
        <w:fldChar w:fldCharType="separate"/>
      </w:r>
      <w:r w:rsidRPr="00C70885">
        <w:t xml:space="preserve">Figure </w:t>
      </w:r>
      <w:r w:rsidRPr="00C70885">
        <w:rPr>
          <w:noProof/>
        </w:rPr>
        <w:t>3</w:t>
      </w:r>
      <w:r>
        <w:rPr>
          <w:lang w:eastAsia="zh-CN"/>
        </w:rPr>
        <w:fldChar w:fldCharType="end"/>
      </w:r>
      <w:r>
        <w:rPr>
          <w:lang w:eastAsia="zh-CN"/>
        </w:rPr>
        <w:t>, UE needs to additionally report the subframe difference between UL subframe #</w:t>
      </w:r>
      <m:oMath>
        <m:r>
          <w:rPr>
            <w:rFonts w:ascii="Cambria Math" w:hAnsi="Cambria Math"/>
            <w:lang w:eastAsia="zh-CN"/>
          </w:rPr>
          <m:t>i</m:t>
        </m:r>
      </m:oMath>
      <w:r>
        <w:rPr>
          <w:rFonts w:hint="eastAsia"/>
          <w:lang w:eastAsia="zh-CN"/>
        </w:rPr>
        <w:t xml:space="preserve"> </w:t>
      </w:r>
      <w:r>
        <w:rPr>
          <w:lang w:eastAsia="zh-CN"/>
        </w:rPr>
        <w:t>and UL subframe #</w:t>
      </w:r>
      <m:oMath>
        <m:r>
          <w:rPr>
            <w:rFonts w:ascii="Cambria Math" w:hAnsi="Cambria Math"/>
            <w:lang w:eastAsia="zh-CN"/>
          </w:rPr>
          <m:t>j</m:t>
        </m:r>
      </m:oMath>
      <w:r w:rsidR="00877D14">
        <w:rPr>
          <w:rFonts w:hint="eastAsia"/>
          <w:lang w:eastAsia="zh-CN"/>
        </w:rPr>
        <w:t>, i.e.,</w:t>
      </w:r>
      <w:r w:rsidR="00877D14">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Pr>
          <w:rFonts w:hint="eastAsia"/>
          <w:lang w:eastAsia="zh-CN"/>
        </w:rPr>
        <w:t xml:space="preserve">. </w:t>
      </w:r>
      <w:r w:rsidR="00BA01C4">
        <w:rPr>
          <w:lang w:eastAsia="zh-CN"/>
        </w:rPr>
        <w:t>T</w:t>
      </w:r>
      <w:r w:rsidR="00877D14">
        <w:rPr>
          <w:lang w:eastAsia="zh-CN"/>
        </w:rPr>
        <w:t xml:space="preserve">he sum of </w:t>
      </w:r>
      <w:r w:rsidR="00877D14" w:rsidRPr="00D2306E">
        <w:rPr>
          <w:szCs w:val="18"/>
          <w:lang w:eastAsia="en-GB"/>
        </w:rPr>
        <w:t>T</w:t>
      </w:r>
      <w:r w:rsidR="00877D14" w:rsidRPr="00D2306E">
        <w:rPr>
          <w:szCs w:val="18"/>
          <w:vertAlign w:val="subscript"/>
          <w:lang w:eastAsia="en-GB"/>
        </w:rPr>
        <w:t>UE-RX</w:t>
      </w:r>
      <w:r w:rsidR="00877D14" w:rsidRPr="00D2306E">
        <w:rPr>
          <w:szCs w:val="18"/>
          <w:lang w:eastAsia="en-GB"/>
        </w:rPr>
        <w:t xml:space="preserve"> –</w:t>
      </w:r>
      <w:r w:rsidR="00877D14" w:rsidRPr="00D2306E">
        <w:rPr>
          <w:szCs w:val="18"/>
          <w:vertAlign w:val="subscript"/>
          <w:lang w:eastAsia="en-GB"/>
        </w:rPr>
        <w:t xml:space="preserve"> </w:t>
      </w:r>
      <w:r w:rsidR="00877D14" w:rsidRPr="00D2306E">
        <w:rPr>
          <w:szCs w:val="18"/>
          <w:lang w:eastAsia="en-GB"/>
        </w:rPr>
        <w:t>T</w:t>
      </w:r>
      <w:r w:rsidR="00877D14" w:rsidRPr="00D2306E">
        <w:rPr>
          <w:szCs w:val="18"/>
          <w:vertAlign w:val="subscript"/>
          <w:lang w:eastAsia="en-GB"/>
        </w:rPr>
        <w:t>UE-TX</w:t>
      </w:r>
      <w:r w:rsidR="00877D14">
        <w:rPr>
          <w:szCs w:val="18"/>
          <w:vertAlign w:val="subscript"/>
          <w:lang w:eastAsia="en-GB"/>
        </w:rPr>
        <w:t xml:space="preserve"> </w:t>
      </w:r>
      <w:r w:rsidR="00877D14">
        <w:rPr>
          <w:lang w:eastAsia="zh-CN"/>
        </w:rPr>
        <w:t>a</w:t>
      </w:r>
      <w:r w:rsidR="00877D14">
        <w:rPr>
          <w:rFonts w:hint="eastAsia"/>
          <w:lang w:eastAsia="zh-CN"/>
        </w:rPr>
        <w:t xml:space="preserve">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877D14">
        <w:rPr>
          <w:rFonts w:hint="eastAsia"/>
          <w:lang w:eastAsia="zh-CN"/>
        </w:rPr>
        <w:t xml:space="preserve"> is equal to </w:t>
      </w:r>
      <w:r w:rsidR="001F44B1">
        <w:rPr>
          <w:lang w:eastAsia="zh-CN"/>
        </w:rPr>
        <w:t>the TA</w:t>
      </w:r>
      <w:r w:rsidR="00877D14">
        <w:rPr>
          <w:lang w:eastAsia="zh-CN"/>
        </w:rPr>
        <w:t xml:space="preserve"> applied at UE for subframe #</w:t>
      </w:r>
      <m:oMath>
        <m:r>
          <w:rPr>
            <w:rFonts w:ascii="Cambria Math" w:hAnsi="Cambria Math"/>
            <w:lang w:eastAsia="zh-CN"/>
          </w:rPr>
          <m:t>i</m:t>
        </m:r>
      </m:oMath>
      <w:r w:rsidR="00877D14">
        <w:rPr>
          <w:rFonts w:hint="eastAsia"/>
          <w:lang w:eastAsia="zh-CN"/>
        </w:rPr>
        <w:t xml:space="preserve"> and is represented as TA1</w:t>
      </w:r>
      <w:r w:rsidR="009454BF">
        <w:rPr>
          <w:lang w:eastAsia="zh-CN"/>
        </w:rPr>
        <w:t xml:space="preserve"> here</w:t>
      </w:r>
      <w:r w:rsidR="00877D14">
        <w:rPr>
          <w:rFonts w:hint="eastAsia"/>
          <w:lang w:eastAsia="zh-CN"/>
        </w:rPr>
        <w:t xml:space="preserve">. </w:t>
      </w:r>
    </w:p>
    <w:p w14:paraId="14AB6F0A" w14:textId="5D68DAE2" w:rsidR="00DC513A" w:rsidRDefault="00C70885" w:rsidP="00D3012E">
      <w:pPr>
        <w:rPr>
          <w:lang w:eastAsia="zh-CN"/>
        </w:rPr>
      </w:pPr>
      <w:r>
        <w:rPr>
          <w:lang w:eastAsia="zh-CN"/>
        </w:rPr>
        <w:t xml:space="preserve">At the gNB side, </w:t>
      </w:r>
      <w:r w:rsidR="009454BF">
        <w:rPr>
          <w:lang w:eastAsia="zh-CN"/>
        </w:rPr>
        <w:t xml:space="preserve">to show the </w:t>
      </w:r>
      <w:r w:rsidR="00F41885">
        <w:rPr>
          <w:lang w:eastAsia="zh-CN"/>
        </w:rPr>
        <w:t>O</w:t>
      </w:r>
      <w:r w:rsidR="009454BF">
        <w:rPr>
          <w:lang w:eastAsia="zh-CN"/>
        </w:rPr>
        <w:t xml:space="preserve">ption 3 of gNB Rx-Tx time difference, </w:t>
      </w:r>
      <w:r>
        <w:rPr>
          <w:lang w:eastAsia="zh-CN"/>
        </w:rPr>
        <w:t xml:space="preserve">in addition to reporting the legacy gNB Rx-Tx time difference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-RX</w:t>
      </w:r>
      <w:r w:rsidRPr="009038D6">
        <w:rPr>
          <w:lang w:eastAsia="en-GB"/>
        </w:rPr>
        <w:t xml:space="preserve"> –</w:t>
      </w:r>
      <w:r w:rsidRPr="009038D6">
        <w:rPr>
          <w:vertAlign w:val="subscript"/>
          <w:lang w:eastAsia="en-GB"/>
        </w:rPr>
        <w:t xml:space="preserv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-TX</w:t>
      </w:r>
      <w:r w:rsidRPr="00177943">
        <w:rPr>
          <w:lang w:eastAsia="zh-CN"/>
        </w:rPr>
        <w:t xml:space="preserve"> </w:t>
      </w:r>
      <w:r>
        <w:rPr>
          <w:lang w:eastAsia="zh-CN"/>
        </w:rPr>
        <w:t>based on UL subframe #</w:t>
      </w:r>
      <m:oMath>
        <m:r>
          <w:rPr>
            <w:rFonts w:ascii="Cambria Math" w:hAnsi="Cambria Math"/>
            <w:lang w:eastAsia="zh-CN"/>
          </w:rPr>
          <m:t>l</m:t>
        </m:r>
      </m:oMath>
      <w:r w:rsidR="009454BF">
        <w:rPr>
          <w:lang w:eastAsia="zh-CN"/>
        </w:rPr>
        <w:t>, where the SRS is received,</w:t>
      </w:r>
      <w:r>
        <w:rPr>
          <w:rFonts w:hint="eastAsia"/>
          <w:lang w:eastAsia="zh-CN"/>
        </w:rPr>
        <w:t xml:space="preserve"> </w:t>
      </w:r>
      <w:r>
        <w:rPr>
          <w:lang w:eastAsia="zh-CN"/>
        </w:rPr>
        <w:t>and its closest DL subframe #</w:t>
      </w:r>
      <m:oMath>
        <m:r>
          <w:rPr>
            <w:rFonts w:ascii="Cambria Math" w:hAnsi="Cambria Math"/>
            <w:lang w:eastAsia="zh-CN"/>
          </w:rPr>
          <m:t>p</m:t>
        </m:r>
      </m:oMath>
      <w:r>
        <w:rPr>
          <w:rFonts w:hint="eastAsia"/>
          <w:lang w:eastAsia="zh-CN"/>
        </w:rPr>
        <w:t>,</w:t>
      </w:r>
      <w:r>
        <w:rPr>
          <w:lang w:eastAsia="zh-CN"/>
        </w:rPr>
        <w:t xml:space="preserve"> an additional offset</w:t>
      </w:r>
      <w:r w:rsidR="00877D14">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Pr>
          <w:lang w:eastAsia="zh-CN"/>
        </w:rPr>
        <w:t xml:space="preserve"> to denote the subframe difference between DL subframe #</w:t>
      </w:r>
      <m:oMath>
        <m:r>
          <w:rPr>
            <w:rFonts w:ascii="Cambria Math" w:hAnsi="Cambria Math"/>
            <w:lang w:eastAsia="zh-CN"/>
          </w:rPr>
          <m:t>l</m:t>
        </m:r>
      </m:oMath>
      <w:r>
        <w:rPr>
          <w:rFonts w:hint="eastAsia"/>
          <w:lang w:eastAsia="zh-CN"/>
        </w:rPr>
        <w:t xml:space="preserve"> </w:t>
      </w:r>
      <w:r>
        <w:rPr>
          <w:lang w:eastAsia="zh-CN"/>
        </w:rPr>
        <w:t>and DL subframe #</w:t>
      </w:r>
      <m:oMath>
        <m:r>
          <w:rPr>
            <w:rFonts w:ascii="Cambria Math" w:hAnsi="Cambria Math"/>
            <w:lang w:eastAsia="zh-CN"/>
          </w:rPr>
          <m:t>p</m:t>
        </m:r>
      </m:oMath>
      <w:r>
        <w:rPr>
          <w:rFonts w:hint="eastAsia"/>
          <w:lang w:eastAsia="zh-CN"/>
        </w:rPr>
        <w:t xml:space="preserve"> </w:t>
      </w:r>
      <w:r>
        <w:rPr>
          <w:lang w:eastAsia="zh-CN"/>
        </w:rPr>
        <w:t xml:space="preserve">should be </w:t>
      </w:r>
      <w:r w:rsidR="009454BF">
        <w:rPr>
          <w:lang w:eastAsia="zh-CN"/>
        </w:rPr>
        <w:t xml:space="preserve">also </w:t>
      </w:r>
      <w:r>
        <w:rPr>
          <w:lang w:eastAsia="zh-CN"/>
        </w:rPr>
        <w:t>transferred to the LMF.</w:t>
      </w:r>
      <w:r w:rsidR="00877D14">
        <w:rPr>
          <w:lang w:eastAsia="zh-CN"/>
        </w:rPr>
        <w:t xml:space="preserve"> </w:t>
      </w:r>
      <w:r w:rsidR="009C43A8">
        <w:rPr>
          <w:lang w:eastAsia="zh-CN"/>
        </w:rPr>
        <w:t xml:space="preserve">As demonstrated in </w:t>
      </w:r>
      <w:r w:rsidR="009C43A8">
        <w:rPr>
          <w:lang w:eastAsia="zh-CN"/>
        </w:rPr>
        <w:fldChar w:fldCharType="begin"/>
      </w:r>
      <w:r w:rsidR="009C43A8">
        <w:rPr>
          <w:lang w:eastAsia="zh-CN"/>
        </w:rPr>
        <w:instrText xml:space="preserve"> REF _Ref131668606 \h </w:instrText>
      </w:r>
      <w:r w:rsidR="009C43A8">
        <w:rPr>
          <w:lang w:eastAsia="zh-CN"/>
        </w:rPr>
      </w:r>
      <w:r w:rsidR="009C43A8">
        <w:rPr>
          <w:lang w:eastAsia="zh-CN"/>
        </w:rPr>
        <w:fldChar w:fldCharType="separate"/>
      </w:r>
      <w:r w:rsidR="009C43A8" w:rsidRPr="009C43A8">
        <w:t xml:space="preserve">Figure </w:t>
      </w:r>
      <w:r w:rsidR="009C43A8" w:rsidRPr="009C43A8">
        <w:rPr>
          <w:noProof/>
        </w:rPr>
        <w:t>4</w:t>
      </w:r>
      <w:r w:rsidR="009C43A8">
        <w:rPr>
          <w:lang w:eastAsia="zh-CN"/>
        </w:rPr>
        <w:fldChar w:fldCharType="end"/>
      </w:r>
      <w:r w:rsidR="009C43A8">
        <w:rPr>
          <w:lang w:eastAsia="zh-CN"/>
        </w:rPr>
        <w:t xml:space="preserve">, </w:t>
      </w:r>
      <w:r w:rsidR="009C43A8">
        <w:rPr>
          <w:lang w:eastAsia="zh-CN"/>
        </w:rPr>
        <w:lastRenderedPageBreak/>
        <w:t>a</w:t>
      </w:r>
      <w:r w:rsidR="009454BF">
        <w:rPr>
          <w:lang w:eastAsia="zh-CN"/>
        </w:rPr>
        <w:t xml:space="preserve">ssuming </w:t>
      </w:r>
      <w:r w:rsidR="00BA01C4">
        <w:rPr>
          <w:lang w:eastAsia="zh-CN"/>
        </w:rPr>
        <w:t xml:space="preserve">TA </w:t>
      </w:r>
      <w:r w:rsidR="00877D14">
        <w:rPr>
          <w:lang w:eastAsia="zh-CN"/>
        </w:rPr>
        <w:t>applied for UL subframe #</w:t>
      </w:r>
      <m:oMath>
        <m:r>
          <w:rPr>
            <w:rFonts w:ascii="Cambria Math" w:hAnsi="Cambria Math"/>
            <w:lang w:eastAsia="zh-CN"/>
          </w:rPr>
          <m:t>l</m:t>
        </m:r>
      </m:oMath>
      <w:r w:rsidR="00877D14">
        <w:rPr>
          <w:rFonts w:hint="eastAsia"/>
          <w:lang w:eastAsia="zh-CN"/>
        </w:rPr>
        <w:t xml:space="preserve"> as TA2</w:t>
      </w:r>
      <w:r w:rsidR="00BA01C4">
        <w:rPr>
          <w:lang w:eastAsia="zh-CN"/>
        </w:rPr>
        <w:t>,</w:t>
      </w:r>
      <w:r w:rsidR="00877D14">
        <w:rPr>
          <w:rFonts w:hint="eastAsia"/>
          <w:lang w:eastAsia="zh-CN"/>
        </w:rPr>
        <w:t xml:space="preserve"> </w:t>
      </w:r>
      <w:r w:rsidR="00DC513A">
        <w:rPr>
          <w:lang w:eastAsia="zh-CN"/>
        </w:rPr>
        <w:t xml:space="preserve">then </w:t>
      </w:r>
      <w:r w:rsidR="001F44B1">
        <w:rPr>
          <w:lang w:eastAsia="zh-CN"/>
        </w:rPr>
        <w:t xml:space="preserve">the </w:t>
      </w:r>
      <w:r w:rsidR="00BA01C4">
        <w:rPr>
          <w:lang w:eastAsia="zh-CN"/>
        </w:rPr>
        <w:t xml:space="preserve">RTT between gNB and UE </w:t>
      </w:r>
      <w:r w:rsidR="00DC513A">
        <w:rPr>
          <w:lang w:eastAsia="zh-CN"/>
        </w:rPr>
        <w:t xml:space="preserve">can be represented </w:t>
      </w:r>
      <w:r w:rsidR="00BA01C4">
        <w:rPr>
          <w:lang w:eastAsia="zh-CN"/>
        </w:rPr>
        <w:t>as</w:t>
      </w:r>
      <w:r w:rsidR="008C4885">
        <w:rPr>
          <w:lang w:eastAsia="zh-CN"/>
        </w:rPr>
        <w:t xml:space="preserve"> </w:t>
      </w:r>
      <w:proofErr w:type="spellStart"/>
      <w:r w:rsidR="008C4885">
        <w:rPr>
          <w:lang w:eastAsia="zh-CN"/>
        </w:rPr>
        <w:t>Kmac</w:t>
      </w:r>
      <w:proofErr w:type="spellEnd"/>
      <w:r w:rsidR="008C4885">
        <w:rPr>
          <w:lang w:eastAsia="zh-CN"/>
        </w:rPr>
        <w:t xml:space="preserve"> + TA2, i.e.</w:t>
      </w:r>
      <w:r w:rsidR="00DC513A">
        <w:rPr>
          <w:lang w:eastAsia="zh-CN"/>
        </w:rPr>
        <w:t>:</w:t>
      </w:r>
    </w:p>
    <w:p w14:paraId="032D6BEB" w14:textId="1AA201D8" w:rsidR="001F44B1" w:rsidRDefault="00BA01C4" w:rsidP="00977E89">
      <w:pPr>
        <w:jc w:val="center"/>
        <w:rPr>
          <w:lang w:eastAsia="zh-CN"/>
        </w:rPr>
      </w:pPr>
      <w:r>
        <w:rPr>
          <w:lang w:eastAsia="zh-CN"/>
        </w:rPr>
        <w:t xml:space="preserve">RTT </w:t>
      </w:r>
      <w:r w:rsidR="008C4885">
        <w:rPr>
          <w:lang w:eastAsia="zh-CN"/>
        </w:rPr>
        <w:t>=</w:t>
      </w:r>
      <w:r w:rsidR="00CF4577">
        <w:rPr>
          <w:lang w:eastAsia="zh-CN"/>
        </w:rPr>
        <w:t xml:space="preserve"> </w:t>
      </w:r>
      <w:r w:rsidR="003C7D70">
        <w:rPr>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Pr>
          <w:rFonts w:hint="eastAsia"/>
          <w:lang w:eastAsia="zh-CN"/>
        </w:rPr>
        <w:t xml:space="preserve"> </w:t>
      </w:r>
      <w:r>
        <w:rPr>
          <w:lang w:eastAsia="zh-CN"/>
        </w:rPr>
        <w:t xml:space="preserv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-RX</w:t>
      </w:r>
      <w:r w:rsidRPr="009038D6">
        <w:rPr>
          <w:lang w:eastAsia="en-GB"/>
        </w:rPr>
        <w:t xml:space="preserve"> –</w:t>
      </w:r>
      <w:r w:rsidRPr="009038D6">
        <w:rPr>
          <w:vertAlign w:val="subscript"/>
          <w:lang w:eastAsia="en-GB"/>
        </w:rPr>
        <w:t xml:space="preserv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w:t>
      </w:r>
      <w:proofErr w:type="gramStart"/>
      <w:r w:rsidRPr="009038D6">
        <w:rPr>
          <w:vertAlign w:val="subscript"/>
          <w:lang w:eastAsia="en-GB"/>
        </w:rPr>
        <w:t>TX</w:t>
      </w:r>
      <w:r>
        <w:rPr>
          <w:rFonts w:hint="eastAsia"/>
          <w:lang w:eastAsia="zh-CN"/>
        </w:rPr>
        <w:t xml:space="preserve"> </w:t>
      </w:r>
      <w:r w:rsidR="003C7D70">
        <w:rPr>
          <w:lang w:eastAsia="zh-CN"/>
        </w:rPr>
        <w:t>)</w:t>
      </w:r>
      <w:proofErr w:type="gramEnd"/>
      <w:r w:rsidR="00CF4577">
        <w:rPr>
          <w:lang w:eastAsia="zh-CN"/>
        </w:rPr>
        <w:t xml:space="preserve"> </w:t>
      </w:r>
      <w:r>
        <w:rPr>
          <w:lang w:eastAsia="zh-CN"/>
        </w:rPr>
        <w:t>+ TA2</w:t>
      </w:r>
      <w:r w:rsidR="009C43A8">
        <w:rPr>
          <w:lang w:eastAsia="zh-CN"/>
        </w:rPr>
        <w:t>.</w:t>
      </w:r>
    </w:p>
    <w:p w14:paraId="78700C81" w14:textId="6BA7F15B" w:rsidR="009C43A8" w:rsidRDefault="001B4C8F" w:rsidP="009C43A8">
      <w:pPr>
        <w:jc w:val="center"/>
      </w:pPr>
      <w:r w:rsidRPr="001B4C8F">
        <w:rPr>
          <w:noProof/>
        </w:rPr>
        <w:drawing>
          <wp:inline distT="0" distB="0" distL="0" distR="0" wp14:anchorId="46BBBE33" wp14:editId="5DBE614F">
            <wp:extent cx="4010660" cy="233172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0660" cy="2331720"/>
                    </a:xfrm>
                    <a:prstGeom prst="rect">
                      <a:avLst/>
                    </a:prstGeom>
                    <a:noFill/>
                    <a:ln>
                      <a:noFill/>
                    </a:ln>
                  </pic:spPr>
                </pic:pic>
              </a:graphicData>
            </a:graphic>
          </wp:inline>
        </w:drawing>
      </w:r>
    </w:p>
    <w:p w14:paraId="35BEB2D7" w14:textId="59DED77A" w:rsidR="009C43A8" w:rsidRPr="003D031E" w:rsidRDefault="009C43A8" w:rsidP="00977E89">
      <w:pPr>
        <w:pStyle w:val="a6"/>
        <w:rPr>
          <w:lang w:eastAsia="zh-CN"/>
        </w:rPr>
      </w:pPr>
      <w:bookmarkStart w:id="9" w:name="_Ref131668606"/>
      <w:r w:rsidRPr="00977E89">
        <w:rPr>
          <w:b w:val="0"/>
        </w:rPr>
        <w:t xml:space="preserve">Figure </w:t>
      </w:r>
      <w:r w:rsidRPr="00977E89">
        <w:rPr>
          <w:b w:val="0"/>
        </w:rPr>
        <w:fldChar w:fldCharType="begin"/>
      </w:r>
      <w:r w:rsidRPr="00977E89">
        <w:rPr>
          <w:b w:val="0"/>
        </w:rPr>
        <w:instrText xml:space="preserve"> SEQ Figure \* ARABIC </w:instrText>
      </w:r>
      <w:r w:rsidRPr="00977E89">
        <w:rPr>
          <w:b w:val="0"/>
        </w:rPr>
        <w:fldChar w:fldCharType="separate"/>
      </w:r>
      <w:r w:rsidRPr="00977E89">
        <w:rPr>
          <w:b w:val="0"/>
          <w:noProof/>
        </w:rPr>
        <w:t>4</w:t>
      </w:r>
      <w:r w:rsidRPr="00977E89">
        <w:rPr>
          <w:b w:val="0"/>
        </w:rPr>
        <w:fldChar w:fldCharType="end"/>
      </w:r>
      <w:bookmarkEnd w:id="9"/>
      <w:r w:rsidRPr="00977E89">
        <w:rPr>
          <w:b w:val="0"/>
        </w:rPr>
        <w:t xml:space="preserve"> </w:t>
      </w:r>
      <w:r>
        <w:rPr>
          <w:b w:val="0"/>
        </w:rPr>
        <w:t>RTT between gNB and UE based on subframe #</w:t>
      </w:r>
      <m:oMath>
        <m:r>
          <m:rPr>
            <m:sty m:val="bi"/>
          </m:rPr>
          <w:rPr>
            <w:rFonts w:ascii="Cambria Math" w:hAnsi="Cambria Math"/>
          </w:rPr>
          <m:t>l</m:t>
        </m:r>
      </m:oMath>
    </w:p>
    <w:p w14:paraId="15E423A4" w14:textId="0A649042" w:rsidR="00DC513A" w:rsidRDefault="00DC513A" w:rsidP="00D3012E">
      <w:pPr>
        <w:rPr>
          <w:lang w:eastAsia="zh-CN"/>
        </w:rPr>
      </w:pPr>
      <w:r>
        <w:rPr>
          <w:lang w:eastAsia="zh-CN"/>
        </w:rPr>
        <w:t>The applied value of TA2 on subframe</w:t>
      </w:r>
      <w:r w:rsidR="008C4885">
        <w:rPr>
          <w:lang w:eastAsia="zh-CN"/>
        </w:rPr>
        <w:t xml:space="preserve"> </w:t>
      </w:r>
      <w:r>
        <w:rPr>
          <w:lang w:eastAsia="zh-CN"/>
        </w:rPr>
        <w:t>#</w:t>
      </w:r>
      <w:r w:rsidRPr="00977E89">
        <w:rPr>
          <w:i/>
          <w:lang w:eastAsia="zh-CN"/>
        </w:rPr>
        <w:t>l</w:t>
      </w:r>
      <w:r>
        <w:rPr>
          <w:lang w:eastAsia="zh-CN"/>
        </w:rPr>
        <w:t xml:space="preserve"> may not be exactly known by gNB and LMF. However, TA2 can be figured out by using the UE reported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Pr>
          <w:rFonts w:hint="eastAsia"/>
          <w:lang w:eastAsia="zh-CN"/>
        </w:rPr>
        <w:t xml:space="preserve"> </w:t>
      </w:r>
      <w:r>
        <w:rPr>
          <w:lang w:eastAsia="zh-CN"/>
        </w:rPr>
        <w:t xml:space="preserve"> and </w:t>
      </w:r>
      <w:r w:rsidRPr="00D2306E">
        <w:rPr>
          <w:szCs w:val="18"/>
          <w:lang w:eastAsia="en-GB"/>
        </w:rPr>
        <w:t>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w:t>
      </w:r>
      <w:proofErr w:type="gramStart"/>
      <w:r w:rsidRPr="00D2306E">
        <w:rPr>
          <w:szCs w:val="18"/>
          <w:vertAlign w:val="subscript"/>
          <w:lang w:eastAsia="en-GB"/>
        </w:rPr>
        <w:t>TX</w:t>
      </w:r>
      <w:r>
        <w:rPr>
          <w:lang w:eastAsia="zh-CN"/>
        </w:rPr>
        <w:t xml:space="preserve"> :</w:t>
      </w:r>
      <w:proofErr w:type="gramEnd"/>
    </w:p>
    <w:p w14:paraId="300F9AD0" w14:textId="5A9AFE42" w:rsidR="00B408D6" w:rsidRDefault="00DC513A" w:rsidP="00977E89">
      <w:pPr>
        <w:jc w:val="center"/>
        <w:rPr>
          <w:lang w:eastAsia="zh-CN"/>
        </w:rPr>
      </w:pPr>
      <w:r>
        <w:rPr>
          <w:lang w:eastAsia="zh-CN"/>
        </w:rPr>
        <w:t xml:space="preserve">TA2 = TA1 + (TA2-TA1)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Pr>
          <w:rFonts w:hint="eastAsia"/>
          <w:lang w:eastAsia="zh-CN"/>
        </w:rPr>
        <w:t xml:space="preserve"> </w:t>
      </w:r>
      <w:r>
        <w:rPr>
          <w:lang w:eastAsia="zh-CN"/>
        </w:rPr>
        <w:t xml:space="preserve">+ </w:t>
      </w:r>
      <w:r w:rsidRPr="00D2306E">
        <w:rPr>
          <w:szCs w:val="18"/>
          <w:lang w:eastAsia="en-GB"/>
        </w:rPr>
        <w:t>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r>
        <w:rPr>
          <w:lang w:eastAsia="zh-CN"/>
        </w:rPr>
        <w:t xml:space="preserve"> +</w:t>
      </w:r>
      <w:r w:rsidR="00F41885">
        <w:rPr>
          <w:lang w:eastAsia="zh-CN"/>
        </w:rPr>
        <w:t xml:space="preserve"> </w:t>
      </w:r>
      <w:r w:rsidR="00B408D6">
        <w:rPr>
          <w:lang w:eastAsia="zh-CN"/>
        </w:rPr>
        <w:t>∆TA</w:t>
      </w:r>
      <w:r w:rsidR="00B408D6">
        <w:rPr>
          <w:rFonts w:hint="eastAsia"/>
          <w:lang w:eastAsia="zh-CN"/>
        </w:rPr>
        <w:t>,</w:t>
      </w:r>
    </w:p>
    <w:p w14:paraId="3BC988DF" w14:textId="4BEA31D4" w:rsidR="00DC513A" w:rsidRDefault="00B408D6" w:rsidP="00B408D6">
      <w:pPr>
        <w:rPr>
          <w:lang w:eastAsia="zh-CN"/>
        </w:rPr>
      </w:pPr>
      <w:r>
        <w:rPr>
          <w:lang w:eastAsia="zh-CN"/>
        </w:rPr>
        <w:t>where</w:t>
      </w:r>
      <w:r w:rsidR="00DC513A">
        <w:rPr>
          <w:lang w:eastAsia="zh-CN"/>
        </w:rPr>
        <w:t xml:space="preserve"> </w:t>
      </w:r>
      <w:r>
        <w:rPr>
          <w:lang w:eastAsia="zh-CN"/>
        </w:rPr>
        <w:t xml:space="preserve">∆TA = </w:t>
      </w:r>
      <w:r w:rsidR="00DC513A">
        <w:rPr>
          <w:lang w:eastAsia="zh-CN"/>
        </w:rPr>
        <w:t>(TA2-TA1)</w:t>
      </w:r>
      <w:r w:rsidR="003E45BE">
        <w:rPr>
          <w:lang w:eastAsia="zh-CN"/>
        </w:rPr>
        <w:t>.</w:t>
      </w:r>
    </w:p>
    <w:p w14:paraId="3164BFEC" w14:textId="2D865306" w:rsidR="00DC513A" w:rsidRDefault="00DC513A" w:rsidP="00D3012E">
      <w:pPr>
        <w:rPr>
          <w:lang w:eastAsia="zh-CN"/>
        </w:rPr>
      </w:pPr>
      <w:r>
        <w:rPr>
          <w:lang w:eastAsia="zh-CN"/>
        </w:rPr>
        <w:t>Therefore, finally, the RTT between gNB and UE can be obtained by:</w:t>
      </w:r>
    </w:p>
    <w:p w14:paraId="6A5A1689" w14:textId="6916DAA0" w:rsidR="004754EA" w:rsidRDefault="00D61CC1" w:rsidP="00D61CC1">
      <w:pPr>
        <w:jc w:val="center"/>
        <w:rPr>
          <w:lang w:eastAsia="zh-CN"/>
        </w:rPr>
      </w:pPr>
      <w:r w:rsidRPr="00D61CC1">
        <w:rPr>
          <w:noProof/>
          <w:lang w:eastAsia="zh-CN"/>
        </w:rPr>
        <w:drawing>
          <wp:inline distT="0" distB="0" distL="0" distR="0" wp14:anchorId="1749E70B" wp14:editId="1FB8208E">
            <wp:extent cx="4806950" cy="66297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71897" cy="671931"/>
                    </a:xfrm>
                    <a:prstGeom prst="rect">
                      <a:avLst/>
                    </a:prstGeom>
                  </pic:spPr>
                </pic:pic>
              </a:graphicData>
            </a:graphic>
          </wp:inline>
        </w:drawing>
      </w:r>
    </w:p>
    <w:p w14:paraId="10D9449D" w14:textId="2CCE2150" w:rsidR="003B3E14" w:rsidRDefault="003B3E14" w:rsidP="004754EA">
      <w:pPr>
        <w:rPr>
          <w:lang w:eastAsia="zh-CN"/>
        </w:rPr>
      </w:pPr>
      <w:r>
        <w:rPr>
          <w:lang w:eastAsia="zh-CN"/>
        </w:rPr>
        <w:t>where:</w:t>
      </w:r>
    </w:p>
    <w:p w14:paraId="63708F23" w14:textId="1EAC90E7" w:rsidR="001F44B1" w:rsidRDefault="006D66B2" w:rsidP="003B3E14">
      <w:pPr>
        <w:pStyle w:val="af4"/>
        <w:numPr>
          <w:ilvl w:val="0"/>
          <w:numId w:val="44"/>
        </w:numPr>
        <w:ind w:firstLineChars="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sidR="003B3E14">
        <w:rPr>
          <w:rFonts w:hint="eastAsia"/>
          <w:lang w:eastAsia="zh-CN"/>
        </w:rPr>
        <w:t xml:space="preserve"> </w:t>
      </w:r>
      <w:r w:rsidR="003B3E14">
        <w:rPr>
          <w:lang w:eastAsia="zh-CN"/>
        </w:rPr>
        <w:t xml:space="preserve">and </w:t>
      </w:r>
      <w:proofErr w:type="spellStart"/>
      <w:r w:rsidR="003B3E14" w:rsidRPr="009038D6">
        <w:rPr>
          <w:lang w:eastAsia="en-GB"/>
        </w:rPr>
        <w:t>T</w:t>
      </w:r>
      <w:r w:rsidR="003B3E14" w:rsidRPr="003B3E14">
        <w:rPr>
          <w:vertAlign w:val="subscript"/>
          <w:lang w:eastAsia="en-GB"/>
        </w:rPr>
        <w:t>gNB</w:t>
      </w:r>
      <w:proofErr w:type="spellEnd"/>
      <w:r w:rsidR="003B3E14" w:rsidRPr="003B3E14">
        <w:rPr>
          <w:vertAlign w:val="subscript"/>
          <w:lang w:eastAsia="en-GB"/>
        </w:rPr>
        <w:t>-RX</w:t>
      </w:r>
      <w:r w:rsidR="003B3E14" w:rsidRPr="009038D6">
        <w:rPr>
          <w:lang w:eastAsia="en-GB"/>
        </w:rPr>
        <w:t xml:space="preserve"> –</w:t>
      </w:r>
      <w:r w:rsidR="003B3E14" w:rsidRPr="003B3E14">
        <w:rPr>
          <w:vertAlign w:val="subscript"/>
          <w:lang w:eastAsia="en-GB"/>
        </w:rPr>
        <w:t xml:space="preserve"> </w:t>
      </w:r>
      <w:proofErr w:type="spellStart"/>
      <w:r w:rsidR="003B3E14" w:rsidRPr="009038D6">
        <w:rPr>
          <w:lang w:eastAsia="en-GB"/>
        </w:rPr>
        <w:t>T</w:t>
      </w:r>
      <w:r w:rsidR="003B3E14" w:rsidRPr="003B3E14">
        <w:rPr>
          <w:vertAlign w:val="subscript"/>
          <w:lang w:eastAsia="en-GB"/>
        </w:rPr>
        <w:t>gNB</w:t>
      </w:r>
      <w:proofErr w:type="spellEnd"/>
      <w:r w:rsidR="003B3E14" w:rsidRPr="003B3E14">
        <w:rPr>
          <w:vertAlign w:val="subscript"/>
          <w:lang w:eastAsia="en-GB"/>
        </w:rPr>
        <w:t xml:space="preserve">-TX </w:t>
      </w:r>
      <w:r w:rsidR="003B3E14">
        <w:rPr>
          <w:lang w:eastAsia="en-GB"/>
        </w:rPr>
        <w:t xml:space="preserve">are the quantities reported by </w:t>
      </w:r>
      <w:r w:rsidR="003E45BE">
        <w:rPr>
          <w:lang w:eastAsia="en-GB"/>
        </w:rPr>
        <w:t>O</w:t>
      </w:r>
      <w:r w:rsidR="003B3E14">
        <w:rPr>
          <w:lang w:eastAsia="en-GB"/>
        </w:rPr>
        <w:t>ption 3 of gNB Rx-Tx time difference for NTN;</w:t>
      </w:r>
    </w:p>
    <w:p w14:paraId="6EB805D4" w14:textId="5D3FAB95" w:rsidR="003B3E14" w:rsidRPr="00977E89" w:rsidRDefault="006D66B2" w:rsidP="003B3E14">
      <w:pPr>
        <w:pStyle w:val="af4"/>
        <w:numPr>
          <w:ilvl w:val="0"/>
          <w:numId w:val="44"/>
        </w:numPr>
        <w:ind w:firstLineChars="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3B3E14">
        <w:rPr>
          <w:rFonts w:hint="eastAsia"/>
          <w:lang w:eastAsia="zh-CN"/>
        </w:rPr>
        <w:t xml:space="preserve"> </w:t>
      </w:r>
      <w:r w:rsidR="003B3E14">
        <w:rPr>
          <w:lang w:eastAsia="zh-CN"/>
        </w:rPr>
        <w:t xml:space="preserve"> and </w:t>
      </w:r>
      <w:r w:rsidR="003B3E14" w:rsidRPr="00D2306E">
        <w:rPr>
          <w:szCs w:val="18"/>
          <w:lang w:eastAsia="en-GB"/>
        </w:rPr>
        <w:t>T</w:t>
      </w:r>
      <w:r w:rsidR="003B3E14" w:rsidRPr="00D2306E">
        <w:rPr>
          <w:szCs w:val="18"/>
          <w:vertAlign w:val="subscript"/>
          <w:lang w:eastAsia="en-GB"/>
        </w:rPr>
        <w:t>UE-RX</w:t>
      </w:r>
      <w:r w:rsidR="003B3E14" w:rsidRPr="00D2306E">
        <w:rPr>
          <w:szCs w:val="18"/>
          <w:lang w:eastAsia="en-GB"/>
        </w:rPr>
        <w:t xml:space="preserve"> –</w:t>
      </w:r>
      <w:r w:rsidR="003B3E14" w:rsidRPr="00D2306E">
        <w:rPr>
          <w:szCs w:val="18"/>
          <w:vertAlign w:val="subscript"/>
          <w:lang w:eastAsia="en-GB"/>
        </w:rPr>
        <w:t xml:space="preserve"> </w:t>
      </w:r>
      <w:r w:rsidR="003B3E14" w:rsidRPr="00D2306E">
        <w:rPr>
          <w:szCs w:val="18"/>
          <w:lang w:eastAsia="en-GB"/>
        </w:rPr>
        <w:t>T</w:t>
      </w:r>
      <w:r w:rsidR="003B3E14" w:rsidRPr="00D2306E">
        <w:rPr>
          <w:szCs w:val="18"/>
          <w:vertAlign w:val="subscript"/>
          <w:lang w:eastAsia="en-GB"/>
        </w:rPr>
        <w:t>UE-TX</w:t>
      </w:r>
      <w:r w:rsidR="003B3E14">
        <w:rPr>
          <w:szCs w:val="18"/>
          <w:vertAlign w:val="subscript"/>
          <w:lang w:eastAsia="en-GB"/>
        </w:rPr>
        <w:t xml:space="preserve"> </w:t>
      </w:r>
      <w:r w:rsidR="003B3E14">
        <w:rPr>
          <w:szCs w:val="18"/>
          <w:lang w:eastAsia="en-GB"/>
        </w:rPr>
        <w:t xml:space="preserve">are the reporting metrics in </w:t>
      </w:r>
      <w:r w:rsidR="003E45BE">
        <w:rPr>
          <w:szCs w:val="18"/>
          <w:lang w:eastAsia="en-GB"/>
        </w:rPr>
        <w:t>O</w:t>
      </w:r>
      <w:r w:rsidR="003B3E14">
        <w:rPr>
          <w:szCs w:val="18"/>
          <w:lang w:eastAsia="en-GB"/>
        </w:rPr>
        <w:t>ption 3-1 of UE Rx-Tx time difference for NTN;</w:t>
      </w:r>
    </w:p>
    <w:p w14:paraId="2776CCBC" w14:textId="5C0C241E" w:rsidR="003B3E14" w:rsidRPr="003B3E14" w:rsidRDefault="003B3E14" w:rsidP="00977E89">
      <w:pPr>
        <w:pStyle w:val="af4"/>
        <w:numPr>
          <w:ilvl w:val="0"/>
          <w:numId w:val="44"/>
        </w:numPr>
        <w:ind w:firstLineChars="0"/>
        <w:rPr>
          <w:lang w:eastAsia="zh-CN"/>
        </w:rPr>
      </w:pPr>
      <w:r>
        <w:rPr>
          <w:lang w:eastAsia="zh-CN"/>
        </w:rPr>
        <w:t xml:space="preserve">∆TA is the applied TA change/difference between the </w:t>
      </w:r>
      <w:proofErr w:type="gramStart"/>
      <w:r>
        <w:rPr>
          <w:lang w:eastAsia="zh-CN"/>
        </w:rPr>
        <w:t>two timing</w:t>
      </w:r>
      <w:proofErr w:type="gramEnd"/>
      <w:r>
        <w:rPr>
          <w:lang w:eastAsia="zh-CN"/>
        </w:rPr>
        <w:t xml:space="preserve"> advance applied on </w:t>
      </w:r>
      <w:proofErr w:type="spellStart"/>
      <w:r>
        <w:rPr>
          <w:lang w:eastAsia="zh-CN"/>
        </w:rPr>
        <w:t>subframe#</w:t>
      </w:r>
      <w:r w:rsidRPr="00977E89">
        <w:rPr>
          <w:i/>
          <w:lang w:eastAsia="zh-CN"/>
        </w:rPr>
        <w:t>i</w:t>
      </w:r>
      <w:proofErr w:type="spellEnd"/>
      <w:r>
        <w:rPr>
          <w:i/>
          <w:lang w:eastAsia="zh-CN"/>
        </w:rPr>
        <w:t xml:space="preserve"> </w:t>
      </w:r>
      <w:r>
        <w:rPr>
          <w:lang w:eastAsia="zh-CN"/>
        </w:rPr>
        <w:t xml:space="preserve">and </w:t>
      </w:r>
      <w:proofErr w:type="spellStart"/>
      <w:r>
        <w:rPr>
          <w:lang w:eastAsia="zh-CN"/>
        </w:rPr>
        <w:t>subframe#</w:t>
      </w:r>
      <w:r w:rsidRPr="00977E89">
        <w:rPr>
          <w:i/>
          <w:lang w:eastAsia="zh-CN"/>
        </w:rPr>
        <w:t>l</w:t>
      </w:r>
      <w:proofErr w:type="spellEnd"/>
      <w:r>
        <w:rPr>
          <w:lang w:eastAsia="zh-CN"/>
        </w:rPr>
        <w:t>.</w:t>
      </w:r>
    </w:p>
    <w:p w14:paraId="4DE5DCF2" w14:textId="075BC5AE" w:rsidR="003B3E14" w:rsidRDefault="003B3E14" w:rsidP="00D3012E">
      <w:pPr>
        <w:rPr>
          <w:lang w:eastAsia="zh-CN"/>
        </w:rPr>
      </w:pPr>
      <w:r>
        <w:rPr>
          <w:lang w:eastAsia="zh-CN"/>
        </w:rPr>
        <w:t>Regarding the TA difference, s</w:t>
      </w:r>
      <w:r w:rsidR="00A70566">
        <w:rPr>
          <w:lang w:eastAsia="zh-CN"/>
        </w:rPr>
        <w:t xml:space="preserve">ince </w:t>
      </w:r>
      <w:r>
        <w:rPr>
          <w:lang w:eastAsia="zh-CN"/>
        </w:rPr>
        <w:t xml:space="preserve">in </w:t>
      </w:r>
      <w:r w:rsidR="00B408D6">
        <w:rPr>
          <w:rFonts w:hint="eastAsia"/>
          <w:lang w:eastAsia="zh-CN"/>
        </w:rPr>
        <w:t>T</w:t>
      </w:r>
      <w:r w:rsidR="00B408D6">
        <w:rPr>
          <w:lang w:eastAsia="zh-CN"/>
        </w:rPr>
        <w:t xml:space="preserve">S 38.133 </w:t>
      </w:r>
      <w:r w:rsidR="00B408D6" w:rsidRPr="00B408D6">
        <w:rPr>
          <w:lang w:eastAsia="zh-CN"/>
        </w:rPr>
        <w:fldChar w:fldCharType="begin"/>
      </w:r>
      <w:r w:rsidR="00B408D6" w:rsidRPr="00B408D6">
        <w:rPr>
          <w:lang w:eastAsia="zh-CN"/>
        </w:rPr>
        <w:instrText xml:space="preserve"> REF _Ref124435761 \r \h </w:instrText>
      </w:r>
      <w:r w:rsidR="00B408D6" w:rsidRPr="00977E89">
        <w:rPr>
          <w:lang w:eastAsia="zh-CN"/>
        </w:rPr>
        <w:instrText xml:space="preserve"> \* MERGEFORMAT </w:instrText>
      </w:r>
      <w:r w:rsidR="00B408D6" w:rsidRPr="00B408D6">
        <w:rPr>
          <w:lang w:eastAsia="zh-CN"/>
        </w:rPr>
      </w:r>
      <w:r w:rsidR="00B408D6" w:rsidRPr="00B408D6">
        <w:rPr>
          <w:lang w:eastAsia="zh-CN"/>
        </w:rPr>
        <w:fldChar w:fldCharType="separate"/>
      </w:r>
      <w:r w:rsidR="00B408D6" w:rsidRPr="00B408D6">
        <w:rPr>
          <w:lang w:eastAsia="zh-CN"/>
        </w:rPr>
        <w:t>[3]</w:t>
      </w:r>
      <w:r w:rsidR="00B408D6" w:rsidRPr="00B408D6">
        <w:rPr>
          <w:lang w:eastAsia="zh-CN"/>
        </w:rPr>
        <w:fldChar w:fldCharType="end"/>
      </w:r>
      <w:r w:rsidR="00B408D6" w:rsidRPr="00977E89">
        <w:rPr>
          <w:lang w:eastAsia="zh-CN"/>
        </w:rPr>
        <w:t>,</w:t>
      </w:r>
      <w:r>
        <w:rPr>
          <w:lang w:eastAsia="zh-CN"/>
        </w:rPr>
        <w:t xml:space="preserve"> the requirement regarding SRS transmission requires that the </w:t>
      </w:r>
      <w:r w:rsidR="00A70566">
        <w:rPr>
          <w:lang w:eastAsia="zh-CN"/>
        </w:rPr>
        <w:t xml:space="preserve">SRS </w:t>
      </w:r>
      <w:r>
        <w:rPr>
          <w:lang w:eastAsia="zh-CN"/>
        </w:rPr>
        <w:t xml:space="preserve">needs to be transmitted </w:t>
      </w:r>
      <w:r w:rsidR="00A70566">
        <w:rPr>
          <w:lang w:eastAsia="zh-CN"/>
        </w:rPr>
        <w:t xml:space="preserve">within </w:t>
      </w:r>
      <m:oMath>
        <m:r>
          <w:rPr>
            <w:rFonts w:ascii="Cambria Math" w:hAnsi="Cambria Math"/>
            <w:lang w:eastAsia="zh-CN"/>
          </w:rPr>
          <m:t>±</m:t>
        </m:r>
      </m:oMath>
      <w:r w:rsidR="00A70566">
        <w:rPr>
          <w:rFonts w:hint="eastAsia"/>
          <w:lang w:eastAsia="zh-CN"/>
        </w:rPr>
        <w:t>160ms</w:t>
      </w:r>
      <w:proofErr w:type="spellStart"/>
      <w:r w:rsidR="00734169">
        <w:rPr>
          <w:lang w:eastAsia="zh-CN"/>
        </w:rPr>
        <w:t>ec</w:t>
      </w:r>
      <w:proofErr w:type="spellEnd"/>
      <w:r w:rsidR="00A70566">
        <w:rPr>
          <w:rFonts w:hint="eastAsia"/>
          <w:lang w:eastAsia="zh-CN"/>
        </w:rPr>
        <w:t xml:space="preserve"> of receiving</w:t>
      </w:r>
      <w:r>
        <w:rPr>
          <w:lang w:eastAsia="zh-CN"/>
        </w:rPr>
        <w:t xml:space="preserve"> a</w:t>
      </w:r>
      <w:r w:rsidR="00A70566">
        <w:rPr>
          <w:rFonts w:hint="eastAsia"/>
          <w:lang w:eastAsia="zh-CN"/>
        </w:rPr>
        <w:t xml:space="preserve"> </w:t>
      </w:r>
      <w:r w:rsidR="00A70566">
        <w:rPr>
          <w:lang w:eastAsia="zh-CN"/>
        </w:rPr>
        <w:t>PRS</w:t>
      </w:r>
      <w:r>
        <w:rPr>
          <w:lang w:eastAsia="zh-CN"/>
        </w:rPr>
        <w:t>.</w:t>
      </w:r>
      <w:r w:rsidR="00A70566">
        <w:rPr>
          <w:lang w:eastAsia="zh-CN"/>
        </w:rPr>
        <w:t xml:space="preserve"> </w:t>
      </w:r>
    </w:p>
    <w:tbl>
      <w:tblPr>
        <w:tblStyle w:val="ae"/>
        <w:tblW w:w="0" w:type="auto"/>
        <w:tblLook w:val="04A0" w:firstRow="1" w:lastRow="0" w:firstColumn="1" w:lastColumn="0" w:noHBand="0" w:noVBand="1"/>
      </w:tblPr>
      <w:tblGrid>
        <w:gridCol w:w="9307"/>
      </w:tblGrid>
      <w:tr w:rsidR="003B3E14" w14:paraId="534B53F4" w14:textId="77777777" w:rsidTr="003B3E14">
        <w:tc>
          <w:tcPr>
            <w:tcW w:w="9307" w:type="dxa"/>
          </w:tcPr>
          <w:p w14:paraId="2EB0E4EE" w14:textId="4EA1A7D8" w:rsidR="003B3E14" w:rsidRPr="00B408D6" w:rsidRDefault="00B408D6" w:rsidP="00977E89">
            <w:pPr>
              <w:pStyle w:val="B1"/>
              <w:rPr>
                <w:lang w:eastAsia="zh-CN"/>
              </w:rPr>
            </w:pPr>
            <w:r w:rsidRPr="00DA4D25">
              <w:rPr>
                <w:lang w:val="en-US" w:eastAsia="zh-CN"/>
              </w:rPr>
              <w:t>-</w:t>
            </w:r>
            <w:r w:rsidRPr="00DA4D25">
              <w:rPr>
                <w:lang w:val="en-US" w:eastAsia="zh-CN"/>
              </w:rPr>
              <w:tab/>
              <w:t xml:space="preserve">The UE transmits SRS within [-160, 160] </w:t>
            </w:r>
            <w:proofErr w:type="spellStart"/>
            <w:r w:rsidRPr="00DA4D25">
              <w:rPr>
                <w:lang w:val="en-US" w:eastAsia="zh-CN"/>
              </w:rPr>
              <w:t>msec</w:t>
            </w:r>
            <w:proofErr w:type="spellEnd"/>
            <w:r w:rsidRPr="00DA4D25">
              <w:rPr>
                <w:lang w:val="en-US" w:eastAsia="zh-CN"/>
              </w:rPr>
              <w:t xml:space="preserve"> </w:t>
            </w:r>
            <w:r w:rsidRPr="00DA4D25">
              <w:rPr>
                <w:color w:val="000000" w:themeColor="text1"/>
                <w:lang w:val="en-US" w:eastAsia="zh-CN"/>
              </w:rPr>
              <w:t xml:space="preserve">of at least one DL PRS resource of </w:t>
            </w:r>
            <w:r w:rsidRPr="00DA4D25">
              <w:rPr>
                <w:lang w:val="en-US" w:eastAsia="zh-CN"/>
              </w:rPr>
              <w:t>each of the TRPs in the assistance data.</w:t>
            </w:r>
          </w:p>
        </w:tc>
      </w:tr>
    </w:tbl>
    <w:p w14:paraId="795C64AC" w14:textId="2210D0CE" w:rsidR="003B3E14" w:rsidRDefault="003B3E14" w:rsidP="00D3012E">
      <w:pPr>
        <w:rPr>
          <w:lang w:eastAsia="zh-CN"/>
        </w:rPr>
      </w:pPr>
      <w:r>
        <w:rPr>
          <w:lang w:eastAsia="zh-CN"/>
        </w:rPr>
        <w:t xml:space="preserve">Within 160ms time duration, </w:t>
      </w:r>
      <w:r w:rsidR="00A70566">
        <w:rPr>
          <w:lang w:eastAsia="zh-CN"/>
        </w:rPr>
        <w:t xml:space="preserve">the change of TA between the two associated subframes </w:t>
      </w:r>
      <w:r w:rsidR="0062196B">
        <w:rPr>
          <w:lang w:eastAsia="zh-CN"/>
        </w:rPr>
        <w:t xml:space="preserve">for positioning </w:t>
      </w:r>
      <w:r w:rsidR="00A70566">
        <w:rPr>
          <w:lang w:eastAsia="zh-CN"/>
        </w:rPr>
        <w:t xml:space="preserve">is </w:t>
      </w:r>
      <w:r>
        <w:rPr>
          <w:lang w:eastAsia="zh-CN"/>
        </w:rPr>
        <w:t xml:space="preserve">actually </w:t>
      </w:r>
      <w:r w:rsidR="0064354A">
        <w:rPr>
          <w:lang w:eastAsia="zh-CN"/>
        </w:rPr>
        <w:t>marginal, e.g., less than 200n</w:t>
      </w:r>
      <w:r w:rsidR="00A70566">
        <w:rPr>
          <w:lang w:eastAsia="zh-CN"/>
        </w:rPr>
        <w:t xml:space="preserve">s under the simulation assumption in </w:t>
      </w:r>
      <w:r w:rsidR="00A70566">
        <w:rPr>
          <w:lang w:eastAsia="zh-CN"/>
        </w:rPr>
        <w:fldChar w:fldCharType="begin"/>
      </w:r>
      <w:r w:rsidR="00A70566">
        <w:rPr>
          <w:lang w:eastAsia="zh-CN"/>
        </w:rPr>
        <w:instrText xml:space="preserve"> REF _Ref131425056 \r \h </w:instrText>
      </w:r>
      <w:r w:rsidR="00D3012E">
        <w:rPr>
          <w:lang w:eastAsia="zh-CN"/>
        </w:rPr>
        <w:instrText xml:space="preserve"> \* MERGEFORMAT </w:instrText>
      </w:r>
      <w:r w:rsidR="00A70566">
        <w:rPr>
          <w:lang w:eastAsia="zh-CN"/>
        </w:rPr>
      </w:r>
      <w:r w:rsidR="00A70566">
        <w:rPr>
          <w:lang w:eastAsia="zh-CN"/>
        </w:rPr>
        <w:fldChar w:fldCharType="separate"/>
      </w:r>
      <w:r w:rsidR="00A70566">
        <w:rPr>
          <w:lang w:eastAsia="zh-CN"/>
        </w:rPr>
        <w:t>[6]</w:t>
      </w:r>
      <w:r w:rsidR="00A70566">
        <w:rPr>
          <w:lang w:eastAsia="zh-CN"/>
        </w:rPr>
        <w:fldChar w:fldCharType="end"/>
      </w:r>
      <w:r>
        <w:rPr>
          <w:lang w:eastAsia="zh-CN"/>
        </w:rPr>
        <w:t xml:space="preserve">. Therefore, for NTN, it can be </w:t>
      </w:r>
      <w:r w:rsidR="004754EA">
        <w:rPr>
          <w:rFonts w:hint="eastAsia"/>
          <w:lang w:eastAsia="zh-CN"/>
        </w:rPr>
        <w:t>considered</w:t>
      </w:r>
      <w:r w:rsidR="004754EA">
        <w:rPr>
          <w:lang w:eastAsia="zh-CN"/>
        </w:rPr>
        <w:t xml:space="preserve"> </w:t>
      </w:r>
      <w:r>
        <w:rPr>
          <w:lang w:eastAsia="zh-CN"/>
        </w:rPr>
        <w:t xml:space="preserve">that only the </w:t>
      </w:r>
      <w:r>
        <w:rPr>
          <w:rFonts w:hint="eastAsia"/>
          <w:lang w:eastAsia="zh-CN"/>
        </w:rPr>
        <w:t>DL-RS</w:t>
      </w:r>
      <w:r>
        <w:rPr>
          <w:lang w:eastAsia="zh-CN"/>
        </w:rPr>
        <w:t xml:space="preserve"> </w:t>
      </w:r>
      <w:r>
        <w:rPr>
          <w:rFonts w:hint="eastAsia"/>
          <w:lang w:eastAsia="zh-CN"/>
        </w:rPr>
        <w:t>and</w:t>
      </w:r>
      <w:r>
        <w:rPr>
          <w:lang w:eastAsia="zh-CN"/>
        </w:rPr>
        <w:t xml:space="preserve"> SRS within </w:t>
      </w:r>
      <w:r w:rsidR="004754EA">
        <w:rPr>
          <w:rFonts w:hint="eastAsia"/>
          <w:lang w:eastAsia="zh-CN"/>
        </w:rPr>
        <w:t>certain</w:t>
      </w:r>
      <w:r w:rsidR="004754EA">
        <w:rPr>
          <w:lang w:eastAsia="zh-CN"/>
        </w:rPr>
        <w:t xml:space="preserve"> </w:t>
      </w:r>
      <w:r>
        <w:rPr>
          <w:lang w:eastAsia="zh-CN"/>
        </w:rPr>
        <w:t>time duration</w:t>
      </w:r>
      <w:r w:rsidR="004754EA">
        <w:rPr>
          <w:lang w:eastAsia="zh-CN"/>
        </w:rPr>
        <w:t>, e.g. within 160ms,</w:t>
      </w:r>
      <w:r>
        <w:rPr>
          <w:lang w:eastAsia="zh-CN"/>
        </w:rPr>
        <w:t xml:space="preserve"> can be used for location verification. </w:t>
      </w:r>
    </w:p>
    <w:p w14:paraId="3B77AF58" w14:textId="3F778730" w:rsidR="00BA01C4" w:rsidRPr="009B4034" w:rsidRDefault="00A70566" w:rsidP="00D3012E">
      <w:pPr>
        <w:rPr>
          <w:lang w:eastAsia="zh-CN"/>
        </w:rPr>
      </w:pPr>
      <w:r>
        <w:rPr>
          <w:lang w:eastAsia="zh-CN"/>
        </w:rPr>
        <w:t xml:space="preserve">TA difference, i.e., (TA2-TA1), can be </w:t>
      </w:r>
      <w:r w:rsidR="004754EA">
        <w:rPr>
          <w:lang w:eastAsia="zh-CN"/>
        </w:rPr>
        <w:t xml:space="preserve">also </w:t>
      </w:r>
      <w:r>
        <w:rPr>
          <w:lang w:eastAsia="zh-CN"/>
        </w:rPr>
        <w:t xml:space="preserve">optionally </w:t>
      </w:r>
      <w:r w:rsidR="003B3E14">
        <w:rPr>
          <w:lang w:eastAsia="zh-CN"/>
        </w:rPr>
        <w:t>reported by UE</w:t>
      </w:r>
      <w:r>
        <w:rPr>
          <w:lang w:eastAsia="zh-CN"/>
        </w:rPr>
        <w:t xml:space="preserve"> to the LMF if desired</w:t>
      </w:r>
      <w:r w:rsidR="004754EA">
        <w:rPr>
          <w:lang w:eastAsia="zh-CN"/>
        </w:rPr>
        <w:t>, e.g. higher accuracy is desired or there is no restriction on the combined UE Rx-Tx difference and gNB Rx-Tx difference</w:t>
      </w:r>
      <w:r>
        <w:rPr>
          <w:lang w:eastAsia="zh-CN"/>
        </w:rPr>
        <w:t>.</w:t>
      </w:r>
    </w:p>
    <w:p w14:paraId="321407FA" w14:textId="6A7FA63B" w:rsidR="00BA01C4" w:rsidRPr="00977E89" w:rsidRDefault="00565ACC" w:rsidP="00EF01DC">
      <w:pPr>
        <w:rPr>
          <w:b/>
          <w:i/>
          <w:lang w:eastAsia="zh-CN"/>
        </w:rPr>
      </w:pPr>
      <w:r>
        <w:rPr>
          <w:b/>
          <w:i/>
          <w:lang w:eastAsia="zh-CN"/>
        </w:rPr>
        <w:lastRenderedPageBreak/>
        <w:t>Proposal 4</w:t>
      </w:r>
      <w:r w:rsidR="00BA01C4" w:rsidRPr="00977E89">
        <w:rPr>
          <w:b/>
          <w:i/>
          <w:lang w:eastAsia="zh-CN"/>
        </w:rPr>
        <w:t xml:space="preserve">: For RTT calculation between UE and gNB, </w:t>
      </w:r>
      <w:r w:rsidR="003B3E14">
        <w:rPr>
          <w:b/>
          <w:i/>
          <w:lang w:eastAsia="zh-CN"/>
        </w:rPr>
        <w:t xml:space="preserve">quantities in </w:t>
      </w:r>
      <w:r w:rsidR="00BA01C4" w:rsidRPr="00977E89">
        <w:rPr>
          <w:b/>
          <w:i/>
          <w:lang w:eastAsia="zh-CN"/>
        </w:rPr>
        <w:t xml:space="preserve">Option3-1 </w:t>
      </w:r>
      <w:r w:rsidR="003B3E14">
        <w:rPr>
          <w:b/>
          <w:i/>
          <w:lang w:eastAsia="zh-CN"/>
        </w:rPr>
        <w:t>of</w:t>
      </w:r>
      <w:r w:rsidR="00BA01C4" w:rsidRPr="00977E89">
        <w:rPr>
          <w:b/>
          <w:i/>
          <w:lang w:eastAsia="zh-CN"/>
        </w:rPr>
        <w:t xml:space="preserve"> UE Rx-Tx time difference and </w:t>
      </w:r>
      <w:r w:rsidR="003B3E14">
        <w:rPr>
          <w:b/>
          <w:i/>
          <w:lang w:eastAsia="zh-CN"/>
        </w:rPr>
        <w:t xml:space="preserve">quantities in </w:t>
      </w:r>
      <w:r w:rsidR="00BA01C4" w:rsidRPr="00977E89">
        <w:rPr>
          <w:b/>
          <w:i/>
          <w:lang w:eastAsia="zh-CN"/>
        </w:rPr>
        <w:t xml:space="preserve">Option 3 </w:t>
      </w:r>
      <w:r w:rsidR="003B3E14">
        <w:rPr>
          <w:b/>
          <w:i/>
          <w:lang w:eastAsia="zh-CN"/>
        </w:rPr>
        <w:t>of</w:t>
      </w:r>
      <w:r w:rsidR="00BA01C4" w:rsidRPr="00977E89">
        <w:rPr>
          <w:b/>
          <w:i/>
          <w:lang w:eastAsia="zh-CN"/>
        </w:rPr>
        <w:t xml:space="preserve"> gNB Rx-Tx time difference </w:t>
      </w:r>
      <w:r w:rsidR="00847D06">
        <w:rPr>
          <w:b/>
          <w:i/>
          <w:lang w:eastAsia="zh-CN"/>
        </w:rPr>
        <w:t>are reported to LMF to obtain the RTT between g</w:t>
      </w:r>
      <w:r w:rsidR="00847D06">
        <w:rPr>
          <w:rFonts w:hint="eastAsia"/>
          <w:b/>
          <w:i/>
          <w:lang w:eastAsia="zh-CN"/>
        </w:rPr>
        <w:t>NB</w:t>
      </w:r>
      <w:r w:rsidR="00847D06">
        <w:rPr>
          <w:b/>
          <w:i/>
          <w:lang w:eastAsia="zh-CN"/>
        </w:rPr>
        <w:t xml:space="preserve"> </w:t>
      </w:r>
      <w:r w:rsidR="00847D06">
        <w:rPr>
          <w:rFonts w:hint="eastAsia"/>
          <w:b/>
          <w:i/>
          <w:lang w:eastAsia="zh-CN"/>
        </w:rPr>
        <w:t>and</w:t>
      </w:r>
      <w:r w:rsidR="00847D06">
        <w:rPr>
          <w:b/>
          <w:i/>
          <w:lang w:eastAsia="zh-CN"/>
        </w:rPr>
        <w:t xml:space="preserve"> </w:t>
      </w:r>
      <w:r w:rsidR="00847D06">
        <w:rPr>
          <w:rFonts w:hint="eastAsia"/>
          <w:b/>
          <w:i/>
          <w:lang w:eastAsia="zh-CN"/>
        </w:rPr>
        <w:t>UE,</w:t>
      </w:r>
      <w:r w:rsidR="00BA01C4" w:rsidRPr="00977E89">
        <w:rPr>
          <w:b/>
          <w:i/>
          <w:lang w:eastAsia="zh-CN"/>
        </w:rPr>
        <w:t xml:space="preserve"> and the TA difference</w:t>
      </w:r>
      <w:r w:rsidR="00A70566">
        <w:rPr>
          <w:b/>
          <w:i/>
          <w:lang w:eastAsia="zh-CN"/>
        </w:rPr>
        <w:t xml:space="preserve"> corresponding to measured subframes</w:t>
      </w:r>
      <w:r w:rsidR="00BA01C4" w:rsidRPr="00977E89">
        <w:rPr>
          <w:b/>
          <w:i/>
          <w:lang w:eastAsia="zh-CN"/>
        </w:rPr>
        <w:t xml:space="preserve"> can be optionally reported from UE </w:t>
      </w:r>
      <w:r w:rsidR="004754EA">
        <w:rPr>
          <w:b/>
          <w:i/>
          <w:lang w:eastAsia="zh-CN"/>
        </w:rPr>
        <w:t>if needed</w:t>
      </w:r>
      <w:r w:rsidR="00CB21B1">
        <w:rPr>
          <w:b/>
          <w:i/>
          <w:lang w:eastAsia="zh-CN"/>
        </w:rPr>
        <w:t>.</w:t>
      </w:r>
    </w:p>
    <w:p w14:paraId="30F3B33C" w14:textId="77777777" w:rsidR="00BA01C4" w:rsidRDefault="00BA01C4" w:rsidP="00EF01DC">
      <w:pPr>
        <w:rPr>
          <w:lang w:eastAsia="zh-CN"/>
        </w:rPr>
      </w:pPr>
    </w:p>
    <w:p w14:paraId="64B94071" w14:textId="4E89C9FA" w:rsidR="00325249" w:rsidRDefault="00D3012E" w:rsidP="00EF01DC">
      <w:pPr>
        <w:rPr>
          <w:lang w:eastAsia="zh-CN"/>
        </w:rPr>
      </w:pPr>
      <w:r>
        <w:rPr>
          <w:rFonts w:hint="eastAsia"/>
          <w:lang w:eastAsia="zh-CN"/>
        </w:rPr>
        <w:t xml:space="preserve">As illustrated in </w:t>
      </w:r>
      <w:r w:rsidRPr="00D3012E">
        <w:rPr>
          <w:lang w:eastAsia="zh-CN"/>
        </w:rPr>
        <w:fldChar w:fldCharType="begin"/>
      </w:r>
      <w:r w:rsidRPr="00D3012E">
        <w:rPr>
          <w:lang w:eastAsia="zh-CN"/>
        </w:rPr>
        <w:instrText xml:space="preserve"> REF _Ref130473770 \h </w:instrText>
      </w:r>
      <w:r w:rsidRPr="00977E89">
        <w:rPr>
          <w:lang w:eastAsia="zh-CN"/>
        </w:rPr>
        <w:instrText xml:space="preserve"> \* MERGEFORMAT </w:instrText>
      </w:r>
      <w:r w:rsidRPr="00D3012E">
        <w:rPr>
          <w:lang w:eastAsia="zh-CN"/>
        </w:rPr>
      </w:r>
      <w:r w:rsidRPr="00D3012E">
        <w:rPr>
          <w:lang w:eastAsia="zh-CN"/>
        </w:rPr>
        <w:fldChar w:fldCharType="separate"/>
      </w:r>
      <w:r w:rsidRPr="00977E89">
        <w:rPr>
          <w:lang w:eastAsia="zh-CN"/>
        </w:rPr>
        <w:t xml:space="preserve">Figure </w:t>
      </w:r>
      <w:r w:rsidRPr="00977E89">
        <w:rPr>
          <w:noProof/>
          <w:lang w:eastAsia="zh-CN"/>
        </w:rPr>
        <w:t>1</w:t>
      </w:r>
      <w:r w:rsidRPr="00D3012E">
        <w:rPr>
          <w:lang w:eastAsia="zh-CN"/>
        </w:rPr>
        <w:fldChar w:fldCharType="end"/>
      </w:r>
      <w:r>
        <w:rPr>
          <w:lang w:eastAsia="zh-CN"/>
        </w:rPr>
        <w:t>,</w:t>
      </w:r>
      <w:r w:rsidR="00D61CC1">
        <w:rPr>
          <w:lang w:eastAsia="zh-CN"/>
        </w:rPr>
        <w:t xml:space="preserve"> to </w:t>
      </w:r>
      <w:r w:rsidR="00D61CC1">
        <w:t>estimate UE location</w:t>
      </w:r>
      <w:r>
        <w:rPr>
          <w:lang w:eastAsia="zh-CN"/>
        </w:rPr>
        <w:t xml:space="preserve">, </w:t>
      </w:r>
      <w:r w:rsidR="005A4DA9">
        <w:rPr>
          <w:lang w:eastAsia="zh-CN"/>
        </w:rPr>
        <w:t xml:space="preserve">RTT between UE and the satellite </w:t>
      </w:r>
      <w:r>
        <w:rPr>
          <w:lang w:eastAsia="zh-CN"/>
        </w:rPr>
        <w:t xml:space="preserve">can be obtained via subtracting the feeder link latency and </w:t>
      </w:r>
      <w:r w:rsidR="008A5277">
        <w:t>satellite processing time from the</w:t>
      </w:r>
      <w:r w:rsidR="00D61CC1">
        <w:t xml:space="preserve"> </w:t>
      </w:r>
      <w:r w:rsidR="008A5277">
        <w:t>RTT between UE and gNB</w:t>
      </w:r>
      <w:r>
        <w:rPr>
          <w:lang w:eastAsia="zh-CN"/>
        </w:rPr>
        <w:t xml:space="preserve">. </w:t>
      </w:r>
    </w:p>
    <w:p w14:paraId="7A12577D" w14:textId="77777777" w:rsidR="00D3012E" w:rsidRPr="00555619" w:rsidRDefault="00D3012E" w:rsidP="00EF01DC">
      <w:pPr>
        <w:rPr>
          <w:lang w:eastAsia="zh-CN"/>
        </w:rPr>
      </w:pPr>
    </w:p>
    <w:p w14:paraId="6ABFF7EB" w14:textId="003D73F1" w:rsidR="006B5CB6" w:rsidRPr="00C74B98" w:rsidRDefault="004860FD" w:rsidP="006B5CB6">
      <w:pPr>
        <w:pStyle w:val="1"/>
        <w:rPr>
          <w:b w:val="0"/>
          <w:sz w:val="32"/>
          <w:lang w:eastAsia="zh-CN"/>
        </w:rPr>
      </w:pPr>
      <w:r>
        <w:rPr>
          <w:rFonts w:hint="eastAsia"/>
          <w:b w:val="0"/>
          <w:sz w:val="32"/>
          <w:lang w:eastAsia="zh-CN"/>
        </w:rPr>
        <w:t>A</w:t>
      </w:r>
      <w:r w:rsidR="006B5CB6" w:rsidRPr="00C74B98">
        <w:rPr>
          <w:b w:val="0"/>
          <w:sz w:val="32"/>
          <w:lang w:eastAsia="zh-CN"/>
        </w:rPr>
        <w:t xml:space="preserve">ssistance data to be transferred </w:t>
      </w:r>
    </w:p>
    <w:p w14:paraId="27B6E0CC" w14:textId="0C76CDBF" w:rsidR="006B5CB6" w:rsidRDefault="006B5CB6" w:rsidP="006B5CB6">
      <w:pPr>
        <w:pStyle w:val="2"/>
        <w:rPr>
          <w:lang w:eastAsia="zh-CN"/>
        </w:rPr>
      </w:pPr>
      <w:r>
        <w:rPr>
          <w:rFonts w:hint="eastAsia"/>
          <w:lang w:eastAsia="zh-CN"/>
        </w:rPr>
        <w:t>M</w:t>
      </w:r>
      <w:r>
        <w:rPr>
          <w:lang w:eastAsia="zh-CN"/>
        </w:rPr>
        <w:t xml:space="preserve">irror position issue </w:t>
      </w:r>
    </w:p>
    <w:p w14:paraId="662626F2" w14:textId="509599E6" w:rsidR="004860FD" w:rsidRDefault="00E731C0" w:rsidP="00EF01DC">
      <w:pPr>
        <w:rPr>
          <w:lang w:eastAsia="zh-CN"/>
        </w:rPr>
      </w:pPr>
      <w:r>
        <w:rPr>
          <w:rFonts w:hint="eastAsia"/>
          <w:lang w:eastAsia="zh-CN"/>
        </w:rPr>
        <w:t>O</w:t>
      </w:r>
      <w:r>
        <w:rPr>
          <w:lang w:eastAsia="zh-CN"/>
        </w:rPr>
        <w:t xml:space="preserve">ne issue associated with the UE location verification assuming a single satellite is that the estimated UE location might lie at two points that are symmetric about satellite’s orbit. To overcome this issue, several options have been proposed in RAN#112. </w:t>
      </w:r>
    </w:p>
    <w:tbl>
      <w:tblPr>
        <w:tblStyle w:val="ae"/>
        <w:tblW w:w="0" w:type="auto"/>
        <w:tblLook w:val="04A0" w:firstRow="1" w:lastRow="0" w:firstColumn="1" w:lastColumn="0" w:noHBand="0" w:noVBand="1"/>
      </w:tblPr>
      <w:tblGrid>
        <w:gridCol w:w="9307"/>
      </w:tblGrid>
      <w:tr w:rsidR="004860FD" w14:paraId="3A7C88CB" w14:textId="77777777" w:rsidTr="004860FD">
        <w:tc>
          <w:tcPr>
            <w:tcW w:w="9307" w:type="dxa"/>
          </w:tcPr>
          <w:p w14:paraId="5698B437" w14:textId="77777777" w:rsidR="004860FD" w:rsidRPr="008940FB" w:rsidRDefault="004860FD" w:rsidP="004860FD">
            <w:pPr>
              <w:rPr>
                <w:b/>
                <w:bCs/>
                <w:lang w:eastAsia="x-none"/>
              </w:rPr>
            </w:pPr>
            <w:r w:rsidRPr="008940FB">
              <w:rPr>
                <w:b/>
                <w:bCs/>
                <w:highlight w:val="green"/>
                <w:lang w:eastAsia="x-none"/>
              </w:rPr>
              <w:t>Agreement</w:t>
            </w:r>
          </w:p>
          <w:p w14:paraId="3B469539" w14:textId="77777777" w:rsidR="004860FD" w:rsidRPr="006616A5" w:rsidRDefault="004860FD" w:rsidP="004860FD">
            <w:pPr>
              <w:pStyle w:val="3GPPNormalText"/>
              <w:rPr>
                <w:sz w:val="20"/>
                <w:szCs w:val="20"/>
              </w:rPr>
            </w:pPr>
            <w:r w:rsidRPr="008940FB">
              <w:rPr>
                <w:szCs w:val="22"/>
                <w:lang w:val="en-US"/>
              </w:rPr>
              <w:t>Study</w:t>
            </w:r>
            <w:r w:rsidRPr="008940FB">
              <w:rPr>
                <w:szCs w:val="22"/>
              </w:rPr>
              <w:t xml:space="preserve"> the following options to resolve the mirror positions ambiguity</w:t>
            </w:r>
            <w:r w:rsidRPr="008940FB">
              <w:rPr>
                <w:szCs w:val="22"/>
                <w:lang w:eastAsia="zh-TW"/>
              </w:rPr>
              <w:t xml:space="preserve"> for multi-RTT positioning</w:t>
            </w:r>
            <w:r w:rsidRPr="00EA1D95">
              <w:rPr>
                <w:sz w:val="20"/>
                <w:szCs w:val="20"/>
              </w:rPr>
              <w:t>:</w:t>
            </w:r>
          </w:p>
          <w:p w14:paraId="4E30F3E5" w14:textId="77777777" w:rsidR="004860FD" w:rsidRPr="00EA1D95" w:rsidRDefault="004860FD" w:rsidP="004860FD">
            <w:pPr>
              <w:numPr>
                <w:ilvl w:val="0"/>
                <w:numId w:val="18"/>
              </w:numPr>
              <w:autoSpaceDE/>
              <w:autoSpaceDN/>
              <w:adjustRightInd/>
              <w:spacing w:after="0"/>
              <w:jc w:val="left"/>
              <w:rPr>
                <w:szCs w:val="20"/>
              </w:rPr>
            </w:pPr>
            <w:r w:rsidRPr="00EA1D95">
              <w:rPr>
                <w:szCs w:val="20"/>
              </w:rPr>
              <w:t>Option 1: gNB or LMF implementation to solve the mirror error issue.</w:t>
            </w:r>
          </w:p>
          <w:p w14:paraId="470969CA" w14:textId="77777777" w:rsidR="004860FD" w:rsidRPr="00EA1D95" w:rsidRDefault="004860FD" w:rsidP="004860FD">
            <w:pPr>
              <w:numPr>
                <w:ilvl w:val="1"/>
                <w:numId w:val="18"/>
              </w:numPr>
              <w:autoSpaceDE/>
              <w:autoSpaceDN/>
              <w:adjustRightInd/>
              <w:spacing w:after="0"/>
              <w:ind w:left="1639"/>
              <w:jc w:val="left"/>
              <w:rPr>
                <w:szCs w:val="20"/>
              </w:rPr>
            </w:pPr>
            <w:r w:rsidRPr="00EA1D95">
              <w:rPr>
                <w:szCs w:val="20"/>
              </w:rPr>
              <w:t>FFS: whether there is spec impact</w:t>
            </w:r>
          </w:p>
          <w:p w14:paraId="4F2C3CCE" w14:textId="77777777" w:rsidR="004860FD" w:rsidRPr="00EA1D95" w:rsidRDefault="004860FD" w:rsidP="004860FD">
            <w:pPr>
              <w:numPr>
                <w:ilvl w:val="0"/>
                <w:numId w:val="18"/>
              </w:numPr>
              <w:autoSpaceDE/>
              <w:autoSpaceDN/>
              <w:adjustRightInd/>
              <w:spacing w:after="0"/>
              <w:jc w:val="left"/>
              <w:rPr>
                <w:szCs w:val="20"/>
              </w:rPr>
            </w:pPr>
            <w:r w:rsidRPr="00EA1D95">
              <w:rPr>
                <w:szCs w:val="20"/>
              </w:rPr>
              <w:t>Option 2: Reuse existing ECID method (e.g. combine UE neighbor measurements to solve the ambiguity between mirror positions), with potential enhancements</w:t>
            </w:r>
          </w:p>
          <w:p w14:paraId="6F257D2E" w14:textId="77777777" w:rsidR="004860FD" w:rsidRPr="00EA1D95" w:rsidRDefault="004860FD" w:rsidP="004860FD">
            <w:pPr>
              <w:numPr>
                <w:ilvl w:val="0"/>
                <w:numId w:val="18"/>
              </w:numPr>
              <w:autoSpaceDE/>
              <w:autoSpaceDN/>
              <w:adjustRightInd/>
              <w:spacing w:after="0"/>
              <w:jc w:val="left"/>
              <w:rPr>
                <w:szCs w:val="20"/>
              </w:rPr>
            </w:pPr>
            <w:r w:rsidRPr="00EA1D95">
              <w:rPr>
                <w:szCs w:val="20"/>
              </w:rPr>
              <w:t>Option 3: NR NTN UE should report the Doppler calculated on the service link</w:t>
            </w:r>
          </w:p>
          <w:p w14:paraId="0C403F75" w14:textId="77777777" w:rsidR="004860FD" w:rsidRPr="00EA1D95" w:rsidRDefault="004860FD" w:rsidP="004860FD">
            <w:pPr>
              <w:numPr>
                <w:ilvl w:val="0"/>
                <w:numId w:val="18"/>
              </w:numPr>
              <w:autoSpaceDE/>
              <w:autoSpaceDN/>
              <w:adjustRightInd/>
              <w:spacing w:after="0"/>
              <w:jc w:val="left"/>
              <w:rPr>
                <w:szCs w:val="20"/>
              </w:rPr>
            </w:pPr>
            <w:r w:rsidRPr="00EA1D95">
              <w:rPr>
                <w:szCs w:val="20"/>
              </w:rPr>
              <w:t>Option 4: a VSAT UE should report its beam pointing in respect to satellite beam line of sight</w:t>
            </w:r>
          </w:p>
          <w:p w14:paraId="17CF14CB" w14:textId="77777777" w:rsidR="004860FD" w:rsidRPr="001744CB" w:rsidRDefault="004860FD" w:rsidP="004860FD">
            <w:pPr>
              <w:numPr>
                <w:ilvl w:val="0"/>
                <w:numId w:val="18"/>
              </w:numPr>
              <w:autoSpaceDE/>
              <w:autoSpaceDN/>
              <w:adjustRightInd/>
              <w:spacing w:after="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013A73E3" w14:textId="163DF2FC" w:rsidR="004860FD" w:rsidRPr="004860FD" w:rsidRDefault="004860FD" w:rsidP="00977E89">
            <w:pPr>
              <w:numPr>
                <w:ilvl w:val="0"/>
                <w:numId w:val="18"/>
              </w:numPr>
              <w:autoSpaceDE/>
              <w:autoSpaceDN/>
              <w:adjustRightInd/>
              <w:spacing w:after="0"/>
              <w:jc w:val="left"/>
              <w:rPr>
                <w:lang w:eastAsia="zh-CN"/>
              </w:rPr>
            </w:pPr>
            <w:r w:rsidRPr="00EA1D95">
              <w:rPr>
                <w:szCs w:val="20"/>
              </w:rPr>
              <w:t>Option 6:</w:t>
            </w:r>
            <w:r w:rsidRPr="001744CB">
              <w:rPr>
                <w:szCs w:val="20"/>
              </w:rPr>
              <w:t xml:space="preserve"> Support and potentially enhance the optional Rel-17 UL-</w:t>
            </w:r>
            <w:proofErr w:type="spellStart"/>
            <w:r w:rsidRPr="001744CB">
              <w:rPr>
                <w:szCs w:val="20"/>
              </w:rPr>
              <w:t>AoA</w:t>
            </w:r>
            <w:proofErr w:type="spellEnd"/>
            <w:r w:rsidRPr="001744CB">
              <w:rPr>
                <w:szCs w:val="20"/>
              </w:rPr>
              <w:t xml:space="preserve"> measurements defined for multi-RTT </w:t>
            </w:r>
            <w:proofErr w:type="spellStart"/>
            <w:r w:rsidRPr="001744CB">
              <w:rPr>
                <w:szCs w:val="20"/>
              </w:rPr>
              <w:t>positioning</w:t>
            </w:r>
            <w:r w:rsidRPr="00EA1D95">
              <w:rPr>
                <w:szCs w:val="20"/>
              </w:rPr>
              <w:t>Other</w:t>
            </w:r>
            <w:proofErr w:type="spellEnd"/>
            <w:r w:rsidRPr="00EA1D95">
              <w:rPr>
                <w:szCs w:val="20"/>
              </w:rPr>
              <w:t xml:space="preserve"> solutions are not precluded</w:t>
            </w:r>
          </w:p>
        </w:tc>
      </w:tr>
    </w:tbl>
    <w:p w14:paraId="1ACE4FC8" w14:textId="77777777" w:rsidR="00325249" w:rsidRDefault="00325249" w:rsidP="00EF01DC">
      <w:pPr>
        <w:rPr>
          <w:lang w:eastAsia="zh-CN"/>
        </w:rPr>
      </w:pPr>
    </w:p>
    <w:p w14:paraId="6538A096" w14:textId="4A428557" w:rsidR="0042104A" w:rsidRDefault="0042104A" w:rsidP="00EF01DC">
      <w:pPr>
        <w:rPr>
          <w:lang w:eastAsia="zh-CN"/>
        </w:rPr>
      </w:pPr>
      <w:r>
        <w:rPr>
          <w:lang w:eastAsia="zh-CN"/>
        </w:rPr>
        <w:t>Option 1 suggests to measure the angle of arrival or use beamforming together with neighbor measurements by gNB or LMF implementation. Furthermore, since there is no need to transfer an explicit angle of arrival to the LMF to resolve the ambiguity of mirror position, a single bit, indicating the left side or the right side of UE with respect to the orbital plane, can be employed and transferred from gNB to the LMF to save resource overhead.</w:t>
      </w:r>
    </w:p>
    <w:p w14:paraId="20A24F98" w14:textId="467B9D6F" w:rsidR="0042104A" w:rsidRDefault="0042104A" w:rsidP="0042104A">
      <w:pPr>
        <w:rPr>
          <w:b/>
          <w:i/>
          <w:lang w:eastAsia="zh-CN"/>
        </w:rPr>
      </w:pPr>
      <w:r w:rsidRPr="000635FA">
        <w:rPr>
          <w:rFonts w:hint="eastAsia"/>
          <w:b/>
          <w:i/>
          <w:lang w:eastAsia="zh-CN"/>
        </w:rPr>
        <w:t>P</w:t>
      </w:r>
      <w:r w:rsidRPr="000635FA">
        <w:rPr>
          <w:b/>
          <w:i/>
          <w:lang w:eastAsia="zh-CN"/>
        </w:rPr>
        <w:t xml:space="preserve">roposal </w:t>
      </w:r>
      <w:r w:rsidR="00565ACC">
        <w:rPr>
          <w:b/>
          <w:i/>
          <w:lang w:eastAsia="zh-CN"/>
        </w:rPr>
        <w:t>5</w:t>
      </w:r>
      <w:r w:rsidRPr="000635FA">
        <w:rPr>
          <w:b/>
          <w:i/>
          <w:lang w:eastAsia="zh-CN"/>
        </w:rPr>
        <w:t>:</w:t>
      </w:r>
      <w:r w:rsidRPr="00D46B4D">
        <w:rPr>
          <w:b/>
          <w:i/>
          <w:lang w:eastAsia="zh-CN"/>
        </w:rPr>
        <w:t xml:space="preserve"> The issue of mirror position can be resolved at least via using beamforming by </w:t>
      </w:r>
      <w:proofErr w:type="spellStart"/>
      <w:r w:rsidRPr="00D46B4D">
        <w:rPr>
          <w:b/>
          <w:i/>
          <w:lang w:eastAsia="zh-CN"/>
        </w:rPr>
        <w:t>gNB’s</w:t>
      </w:r>
      <w:proofErr w:type="spellEnd"/>
      <w:r w:rsidRPr="00D46B4D">
        <w:rPr>
          <w:b/>
          <w:i/>
          <w:lang w:eastAsia="zh-CN"/>
        </w:rPr>
        <w:t xml:space="preserve"> implementation</w:t>
      </w:r>
      <w:r>
        <w:rPr>
          <w:b/>
          <w:i/>
          <w:lang w:eastAsia="zh-CN"/>
        </w:rPr>
        <w:t xml:space="preserve"> as proposed in Option 1, and a</w:t>
      </w:r>
      <w:r w:rsidRPr="00D46B4D">
        <w:rPr>
          <w:b/>
          <w:i/>
          <w:lang w:eastAsia="zh-CN"/>
        </w:rPr>
        <w:t xml:space="preserve"> single bit, indicating the left side or the right side of UE position with respect to the orbital plane, can be transferred from gNB to the LMF to resolve the ambiguity of mirror position. </w:t>
      </w:r>
    </w:p>
    <w:p w14:paraId="5203A708" w14:textId="77777777" w:rsidR="002A7475" w:rsidRPr="003B3AA9" w:rsidRDefault="002A7475" w:rsidP="0042104A">
      <w:pPr>
        <w:rPr>
          <w:i/>
          <w:lang w:eastAsia="zh-CN"/>
        </w:rPr>
      </w:pPr>
    </w:p>
    <w:p w14:paraId="23F328CB" w14:textId="14DE47BD" w:rsidR="00BA516D" w:rsidRDefault="00A70566" w:rsidP="00EF01DC">
      <w:pPr>
        <w:rPr>
          <w:lang w:eastAsia="zh-CN"/>
        </w:rPr>
      </w:pPr>
      <w:r>
        <w:rPr>
          <w:lang w:eastAsia="zh-CN"/>
        </w:rPr>
        <w:t xml:space="preserve">Option 2 suggests to additionally report neighbor measurements, which is not support </w:t>
      </w:r>
      <w:r w:rsidR="0042104A">
        <w:rPr>
          <w:lang w:eastAsia="zh-CN"/>
        </w:rPr>
        <w:t xml:space="preserve">by current ECID method. Moreover, as being susceptible to the change of channel, measurements such as RSRP and RSRQ are less correlated with geographical positions and thus are not a good indicator especially for UEs located near satellite’s orbit. As a cell served by a satellite varies from tens of kilometers to hundreds of kilometers, which is much larger than 5~10km accuracy for UE location verification, reporting cell coverage information as proposed in Option 5 cannot resolve the mirror position issue. </w:t>
      </w:r>
      <w:r w:rsidR="0042104A">
        <w:rPr>
          <w:rFonts w:hint="eastAsia"/>
          <w:lang w:eastAsia="zh-CN"/>
        </w:rPr>
        <w:t>B</w:t>
      </w:r>
      <w:r w:rsidR="0042104A">
        <w:rPr>
          <w:lang w:eastAsia="zh-CN"/>
        </w:rPr>
        <w:t xml:space="preserve">ased on the description in </w:t>
      </w:r>
      <w:r w:rsidR="0042104A">
        <w:rPr>
          <w:lang w:eastAsia="zh-CN"/>
        </w:rPr>
        <w:fldChar w:fldCharType="begin"/>
      </w:r>
      <w:r w:rsidR="0042104A">
        <w:rPr>
          <w:lang w:eastAsia="zh-CN"/>
        </w:rPr>
        <w:instrText xml:space="preserve"> REF _Ref109115118 \r \h </w:instrText>
      </w:r>
      <w:r w:rsidR="0042104A">
        <w:rPr>
          <w:lang w:eastAsia="zh-CN"/>
        </w:rPr>
      </w:r>
      <w:r w:rsidR="0042104A">
        <w:rPr>
          <w:lang w:eastAsia="zh-CN"/>
        </w:rPr>
        <w:fldChar w:fldCharType="separate"/>
      </w:r>
      <w:r w:rsidR="0042104A">
        <w:rPr>
          <w:lang w:eastAsia="zh-CN"/>
        </w:rPr>
        <w:t>[7]</w:t>
      </w:r>
      <w:r w:rsidR="0042104A">
        <w:rPr>
          <w:lang w:eastAsia="zh-CN"/>
        </w:rPr>
        <w:fldChar w:fldCharType="end"/>
      </w:r>
      <w:r w:rsidR="0042104A">
        <w:rPr>
          <w:lang w:eastAsia="zh-CN"/>
        </w:rPr>
        <w:t xml:space="preserve">, reflector antenna, which is not applicable for </w:t>
      </w:r>
      <w:proofErr w:type="spellStart"/>
      <w:r w:rsidR="0042104A">
        <w:rPr>
          <w:lang w:eastAsia="zh-CN"/>
        </w:rPr>
        <w:t>AoA</w:t>
      </w:r>
      <w:proofErr w:type="spellEnd"/>
      <w:r w:rsidR="0042104A">
        <w:rPr>
          <w:lang w:eastAsia="zh-CN"/>
        </w:rPr>
        <w:t xml:space="preserve"> based positioning, is the common assumption for satellites in 3GPP such that Option 6 is not an appropriate solution at this moment.</w:t>
      </w:r>
      <w:r w:rsidR="0042104A">
        <w:rPr>
          <w:rFonts w:hint="eastAsia"/>
          <w:lang w:eastAsia="zh-CN"/>
        </w:rPr>
        <w:t xml:space="preserve"> </w:t>
      </w:r>
    </w:p>
    <w:p w14:paraId="5AFBE4AD" w14:textId="04C2A96B" w:rsidR="0042104A" w:rsidRDefault="00BA516D" w:rsidP="00EF01DC">
      <w:pPr>
        <w:rPr>
          <w:b/>
          <w:i/>
          <w:lang w:eastAsia="zh-CN"/>
        </w:rPr>
      </w:pPr>
      <w:r w:rsidRPr="008173F1">
        <w:rPr>
          <w:rFonts w:hint="eastAsia"/>
          <w:b/>
          <w:i/>
          <w:lang w:eastAsia="zh-CN"/>
        </w:rPr>
        <w:t>O</w:t>
      </w:r>
      <w:r w:rsidRPr="008173F1">
        <w:rPr>
          <w:b/>
          <w:i/>
          <w:lang w:eastAsia="zh-CN"/>
        </w:rPr>
        <w:t xml:space="preserve">bservation </w:t>
      </w:r>
      <w:r w:rsidR="0062196B">
        <w:rPr>
          <w:b/>
          <w:i/>
          <w:lang w:eastAsia="zh-CN"/>
        </w:rPr>
        <w:t>5</w:t>
      </w:r>
      <w:r w:rsidR="008173F1">
        <w:rPr>
          <w:b/>
          <w:i/>
          <w:lang w:eastAsia="zh-CN"/>
        </w:rPr>
        <w:t>:</w:t>
      </w:r>
      <w:r w:rsidR="0042104A">
        <w:rPr>
          <w:b/>
          <w:i/>
          <w:lang w:eastAsia="zh-CN"/>
        </w:rPr>
        <w:t xml:space="preserve"> </w:t>
      </w:r>
      <w:r w:rsidR="00D3012E">
        <w:rPr>
          <w:b/>
          <w:i/>
          <w:lang w:eastAsia="zh-CN"/>
        </w:rPr>
        <w:t>R</w:t>
      </w:r>
      <w:r w:rsidR="0042104A">
        <w:rPr>
          <w:b/>
          <w:i/>
          <w:lang w:eastAsia="zh-CN"/>
        </w:rPr>
        <w:t xml:space="preserve">elying on </w:t>
      </w:r>
      <w:r w:rsidR="0042104A" w:rsidRPr="008173F1">
        <w:rPr>
          <w:b/>
          <w:i/>
          <w:lang w:eastAsia="zh-CN"/>
        </w:rPr>
        <w:t>Options 2, 5 and 6</w:t>
      </w:r>
      <w:r w:rsidR="0042104A">
        <w:rPr>
          <w:b/>
          <w:i/>
          <w:lang w:eastAsia="zh-CN"/>
        </w:rPr>
        <w:t xml:space="preserve"> to report additional measurements cannot resolve the mirror position issue. </w:t>
      </w:r>
    </w:p>
    <w:p w14:paraId="7C028AD5" w14:textId="77777777" w:rsidR="008D4890" w:rsidRPr="00BF36E5" w:rsidRDefault="008D4890" w:rsidP="00EF01DC">
      <w:pPr>
        <w:rPr>
          <w:b/>
          <w:i/>
          <w:lang w:eastAsia="zh-CN"/>
        </w:rPr>
      </w:pPr>
    </w:p>
    <w:p w14:paraId="2DDAB7B8" w14:textId="77542075" w:rsidR="006B5CB6" w:rsidRDefault="00BF36E5" w:rsidP="00EF01DC">
      <w:pPr>
        <w:rPr>
          <w:lang w:eastAsia="zh-CN"/>
        </w:rPr>
      </w:pPr>
      <w:r>
        <w:rPr>
          <w:lang w:eastAsia="zh-CN"/>
        </w:rPr>
        <w:t>Since</w:t>
      </w:r>
      <w:r w:rsidR="00603B01">
        <w:rPr>
          <w:lang w:eastAsia="zh-CN"/>
        </w:rPr>
        <w:t xml:space="preserve"> parameters</w:t>
      </w:r>
      <w:r w:rsidR="00825772">
        <w:rPr>
          <w:lang w:eastAsia="zh-CN"/>
        </w:rPr>
        <w:t>, s</w:t>
      </w:r>
      <w:r w:rsidR="00603B01">
        <w:rPr>
          <w:lang w:eastAsia="zh-CN"/>
        </w:rPr>
        <w:t xml:space="preserve">uch as satellite velocity, elevation angle, </w:t>
      </w:r>
      <w:r w:rsidR="00825772">
        <w:rPr>
          <w:lang w:eastAsia="zh-CN"/>
        </w:rPr>
        <w:t xml:space="preserve">used for calculating Doppler in </w:t>
      </w:r>
      <w:r w:rsidR="00324F80">
        <w:rPr>
          <w:lang w:eastAsia="zh-CN"/>
        </w:rPr>
        <w:fldChar w:fldCharType="begin"/>
      </w:r>
      <w:r w:rsidR="00324F80">
        <w:rPr>
          <w:lang w:eastAsia="zh-CN"/>
        </w:rPr>
        <w:instrText xml:space="preserve"> REF _Ref130512226 \r \h </w:instrText>
      </w:r>
      <w:r w:rsidR="00324F80">
        <w:rPr>
          <w:lang w:eastAsia="zh-CN"/>
        </w:rPr>
      </w:r>
      <w:r w:rsidR="00324F80">
        <w:rPr>
          <w:lang w:eastAsia="zh-CN"/>
        </w:rPr>
        <w:fldChar w:fldCharType="separate"/>
      </w:r>
      <w:r w:rsidR="00324F80">
        <w:rPr>
          <w:lang w:eastAsia="zh-CN"/>
        </w:rPr>
        <w:t>[4]</w:t>
      </w:r>
      <w:r w:rsidR="00324F80">
        <w:rPr>
          <w:lang w:eastAsia="zh-CN"/>
        </w:rPr>
        <w:fldChar w:fldCharType="end"/>
      </w:r>
      <w:r w:rsidR="00324F80">
        <w:rPr>
          <w:rFonts w:hint="eastAsia"/>
          <w:lang w:eastAsia="zh-CN"/>
        </w:rPr>
        <w:t xml:space="preserve"> </w:t>
      </w:r>
      <w:r w:rsidR="00603B01">
        <w:rPr>
          <w:lang w:eastAsia="zh-CN"/>
        </w:rPr>
        <w:t xml:space="preserve">are the same for UEs that are located </w:t>
      </w:r>
      <w:r w:rsidR="00603B01">
        <w:rPr>
          <w:rFonts w:hint="eastAsia"/>
          <w:lang w:eastAsia="zh-CN"/>
        </w:rPr>
        <w:t>sy</w:t>
      </w:r>
      <w:r w:rsidR="00603B01">
        <w:rPr>
          <w:lang w:eastAsia="zh-CN"/>
        </w:rPr>
        <w:t xml:space="preserve">mmetrically about satellite’s orbit, Doppler as proposed in </w:t>
      </w:r>
      <w:r w:rsidR="00825772">
        <w:rPr>
          <w:lang w:eastAsia="zh-CN"/>
        </w:rPr>
        <w:t>Opt</w:t>
      </w:r>
      <w:r w:rsidR="008173F1">
        <w:rPr>
          <w:lang w:eastAsia="zh-CN"/>
        </w:rPr>
        <w:t xml:space="preserve">ion 3 cannot </w:t>
      </w:r>
      <w:r w:rsidR="002A7475">
        <w:rPr>
          <w:lang w:eastAsia="zh-CN"/>
        </w:rPr>
        <w:t xml:space="preserve">tackle </w:t>
      </w:r>
      <w:r w:rsidR="00825772">
        <w:rPr>
          <w:lang w:eastAsia="zh-CN"/>
        </w:rPr>
        <w:t>the mirror position</w:t>
      </w:r>
      <w:r w:rsidR="008173F1">
        <w:rPr>
          <w:lang w:eastAsia="zh-CN"/>
        </w:rPr>
        <w:t xml:space="preserve"> issue</w:t>
      </w:r>
      <w:r w:rsidR="00825772">
        <w:rPr>
          <w:lang w:eastAsia="zh-CN"/>
        </w:rPr>
        <w:t xml:space="preserve">. </w:t>
      </w:r>
    </w:p>
    <w:p w14:paraId="5AB7F4B6" w14:textId="716E331E" w:rsidR="00BF36E5" w:rsidRPr="00BF36E5" w:rsidRDefault="00BF36E5" w:rsidP="00EF01DC">
      <w:pPr>
        <w:rPr>
          <w:b/>
          <w:i/>
          <w:lang w:eastAsia="zh-CN"/>
        </w:rPr>
      </w:pPr>
      <w:r w:rsidRPr="00BF36E5">
        <w:rPr>
          <w:rFonts w:hint="eastAsia"/>
          <w:b/>
          <w:i/>
          <w:lang w:eastAsia="zh-CN"/>
        </w:rPr>
        <w:t>O</w:t>
      </w:r>
      <w:r w:rsidRPr="00BF36E5">
        <w:rPr>
          <w:b/>
          <w:i/>
          <w:lang w:eastAsia="zh-CN"/>
        </w:rPr>
        <w:t xml:space="preserve">bservation </w:t>
      </w:r>
      <w:r w:rsidR="0062196B">
        <w:rPr>
          <w:b/>
          <w:i/>
          <w:lang w:eastAsia="zh-CN"/>
        </w:rPr>
        <w:t>6</w:t>
      </w:r>
      <w:r w:rsidRPr="00BF36E5">
        <w:rPr>
          <w:b/>
          <w:i/>
          <w:lang w:eastAsia="zh-CN"/>
        </w:rPr>
        <w:t xml:space="preserve">: Since Doppler is the same for UEs located </w:t>
      </w:r>
      <w:r w:rsidRPr="00BF36E5">
        <w:rPr>
          <w:rFonts w:hint="eastAsia"/>
          <w:b/>
          <w:i/>
          <w:lang w:eastAsia="zh-CN"/>
        </w:rPr>
        <w:t>sy</w:t>
      </w:r>
      <w:r w:rsidRPr="00BF36E5">
        <w:rPr>
          <w:b/>
          <w:i/>
          <w:lang w:eastAsia="zh-CN"/>
        </w:rPr>
        <w:t>mmetrically about satellite’s orbit</w:t>
      </w:r>
      <w:r w:rsidR="00C71C62">
        <w:rPr>
          <w:b/>
          <w:i/>
          <w:lang w:eastAsia="zh-CN"/>
        </w:rPr>
        <w:t>al plane</w:t>
      </w:r>
      <w:r w:rsidRPr="00BF36E5">
        <w:rPr>
          <w:b/>
          <w:i/>
          <w:lang w:eastAsia="zh-CN"/>
        </w:rPr>
        <w:t xml:space="preserve">, reporting calculated Doppler from UE as proposed by Option 3 cannot resolve the mirror position issue. </w:t>
      </w:r>
    </w:p>
    <w:p w14:paraId="7EAD4341" w14:textId="77777777" w:rsidR="00BF36E5" w:rsidRDefault="00BF36E5" w:rsidP="00EF01DC">
      <w:pPr>
        <w:rPr>
          <w:lang w:eastAsia="zh-CN"/>
        </w:rPr>
      </w:pPr>
    </w:p>
    <w:p w14:paraId="1609A09B" w14:textId="2BAC079A" w:rsidR="00324F80" w:rsidRDefault="00324F80" w:rsidP="00EF01DC">
      <w:pPr>
        <w:rPr>
          <w:lang w:eastAsia="zh-CN"/>
        </w:rPr>
      </w:pPr>
      <w:r>
        <w:rPr>
          <w:rFonts w:hint="eastAsia"/>
          <w:lang w:eastAsia="zh-CN"/>
        </w:rPr>
        <w:t>O</w:t>
      </w:r>
      <w:r>
        <w:rPr>
          <w:lang w:eastAsia="zh-CN"/>
        </w:rPr>
        <w:t xml:space="preserve">ption 4 only works for a VSAT UE, and is not </w:t>
      </w:r>
      <w:r w:rsidR="004860FD">
        <w:rPr>
          <w:lang w:eastAsia="zh-CN"/>
        </w:rPr>
        <w:t xml:space="preserve">suitable </w:t>
      </w:r>
      <w:r>
        <w:rPr>
          <w:lang w:eastAsia="zh-CN"/>
        </w:rPr>
        <w:t xml:space="preserve">for other UE types such as handheld equipped with omnidirectional antenna </w:t>
      </w:r>
      <w:r>
        <w:rPr>
          <w:rFonts w:hint="eastAsia"/>
          <w:lang w:eastAsia="zh-CN"/>
        </w:rPr>
        <w:t>lacking</w:t>
      </w:r>
      <w:r>
        <w:rPr>
          <w:lang w:eastAsia="zh-CN"/>
        </w:rPr>
        <w:t xml:space="preserve"> beam pointing. </w:t>
      </w:r>
    </w:p>
    <w:p w14:paraId="473C1BD1" w14:textId="01AC629C" w:rsidR="00BF36E5" w:rsidRPr="00B8207E" w:rsidRDefault="00324F80" w:rsidP="00BF36E5">
      <w:pPr>
        <w:rPr>
          <w:b/>
          <w:i/>
          <w:lang w:eastAsia="zh-CN"/>
        </w:rPr>
      </w:pPr>
      <w:r w:rsidRPr="00B8207E">
        <w:rPr>
          <w:rFonts w:hint="eastAsia"/>
          <w:b/>
          <w:i/>
          <w:lang w:eastAsia="zh-CN"/>
        </w:rPr>
        <w:t>O</w:t>
      </w:r>
      <w:r w:rsidRPr="00B8207E">
        <w:rPr>
          <w:b/>
          <w:i/>
          <w:lang w:eastAsia="zh-CN"/>
        </w:rPr>
        <w:t>bservation</w:t>
      </w:r>
      <w:r w:rsidR="00B8207E">
        <w:rPr>
          <w:b/>
          <w:i/>
          <w:lang w:eastAsia="zh-CN"/>
        </w:rPr>
        <w:t xml:space="preserve"> </w:t>
      </w:r>
      <w:r w:rsidR="0062196B">
        <w:rPr>
          <w:b/>
          <w:i/>
          <w:lang w:eastAsia="zh-CN"/>
        </w:rPr>
        <w:t>7</w:t>
      </w:r>
      <w:r w:rsidR="008D4890" w:rsidRPr="00B8207E">
        <w:rPr>
          <w:b/>
          <w:i/>
          <w:lang w:eastAsia="zh-CN"/>
        </w:rPr>
        <w:t>:</w:t>
      </w:r>
      <w:r w:rsidR="00BF36E5" w:rsidRPr="00B8207E">
        <w:rPr>
          <w:b/>
          <w:i/>
          <w:lang w:eastAsia="zh-CN"/>
        </w:rPr>
        <w:t xml:space="preserve"> </w:t>
      </w:r>
      <w:r w:rsidR="007E2E55">
        <w:rPr>
          <w:b/>
          <w:i/>
          <w:lang w:eastAsia="zh-CN"/>
        </w:rPr>
        <w:t xml:space="preserve">To resolve the mirror position issue, </w:t>
      </w:r>
      <w:r w:rsidR="00BF36E5" w:rsidRPr="00B8207E">
        <w:rPr>
          <w:rFonts w:hint="eastAsia"/>
          <w:b/>
          <w:i/>
          <w:lang w:eastAsia="zh-CN"/>
        </w:rPr>
        <w:t>O</w:t>
      </w:r>
      <w:r w:rsidR="00BF36E5" w:rsidRPr="00B8207E">
        <w:rPr>
          <w:b/>
          <w:i/>
          <w:lang w:eastAsia="zh-CN"/>
        </w:rPr>
        <w:t xml:space="preserve">ption 4 only works for a VSAT UE and is not viable for </w:t>
      </w:r>
      <w:r w:rsidR="00C71C62">
        <w:rPr>
          <w:b/>
          <w:i/>
          <w:lang w:eastAsia="zh-CN"/>
        </w:rPr>
        <w:t xml:space="preserve">other </w:t>
      </w:r>
      <w:r w:rsidR="00BF36E5" w:rsidRPr="00B8207E">
        <w:rPr>
          <w:b/>
          <w:i/>
          <w:lang w:eastAsia="zh-CN"/>
        </w:rPr>
        <w:t xml:space="preserve">UE types </w:t>
      </w:r>
      <w:r w:rsidR="00BF36E5" w:rsidRPr="00B8207E">
        <w:rPr>
          <w:rFonts w:hint="eastAsia"/>
          <w:b/>
          <w:i/>
          <w:lang w:eastAsia="zh-CN"/>
        </w:rPr>
        <w:t>lacking</w:t>
      </w:r>
      <w:r w:rsidR="00BF36E5" w:rsidRPr="00B8207E">
        <w:rPr>
          <w:b/>
          <w:i/>
          <w:lang w:eastAsia="zh-CN"/>
        </w:rPr>
        <w:t xml:space="preserve"> beam pointing. </w:t>
      </w:r>
    </w:p>
    <w:p w14:paraId="3FA13DF4" w14:textId="77777777" w:rsidR="00C74B98" w:rsidRPr="004860FD" w:rsidRDefault="00C74B98" w:rsidP="00EF01DC">
      <w:pPr>
        <w:rPr>
          <w:lang w:eastAsia="zh-CN"/>
        </w:rPr>
      </w:pPr>
    </w:p>
    <w:p w14:paraId="27D28672" w14:textId="038825D8" w:rsidR="00C74B98" w:rsidRDefault="00C74B98" w:rsidP="00C74B98">
      <w:pPr>
        <w:pStyle w:val="2"/>
        <w:rPr>
          <w:lang w:eastAsia="zh-CN"/>
        </w:rPr>
      </w:pPr>
      <w:r>
        <w:rPr>
          <w:rFonts w:hint="eastAsia"/>
          <w:lang w:eastAsia="zh-CN"/>
        </w:rPr>
        <w:t>E</w:t>
      </w:r>
      <w:r>
        <w:rPr>
          <w:lang w:eastAsia="zh-CN"/>
        </w:rPr>
        <w:t>phemeris of the satellite</w:t>
      </w:r>
    </w:p>
    <w:p w14:paraId="0639BAB9" w14:textId="796C4304" w:rsidR="006B5CB6" w:rsidRDefault="00C74B98" w:rsidP="00EF01DC">
      <w:pPr>
        <w:rPr>
          <w:lang w:eastAsia="zh-CN"/>
        </w:rPr>
      </w:pPr>
      <w:r>
        <w:rPr>
          <w:rFonts w:hint="eastAsia"/>
          <w:lang w:eastAsia="zh-CN"/>
        </w:rPr>
        <w:t>I</w:t>
      </w:r>
      <w:r>
        <w:rPr>
          <w:lang w:eastAsia="zh-CN"/>
        </w:rPr>
        <w:t>n terrestrial net</w:t>
      </w:r>
      <w:r w:rsidR="00AD1AEA">
        <w:rPr>
          <w:lang w:eastAsia="zh-CN"/>
        </w:rPr>
        <w:t xml:space="preserve">works, geographical coordinates of TRPs are typically required to be transferred from gNB to the LMF as the assistance data when determining UE location. In NTN, as UE position is estimated via RTT between </w:t>
      </w:r>
      <w:r w:rsidR="006224D2">
        <w:rPr>
          <w:lang w:eastAsia="zh-CN"/>
        </w:rPr>
        <w:t xml:space="preserve">UE and satellites, ephemeris of the satellite, especially the ones associated with the transmit timing and received timing at UE/gNB, are needed in verifying UE’s location. </w:t>
      </w:r>
      <w:r w:rsidR="00C27030">
        <w:rPr>
          <w:lang w:eastAsia="zh-CN"/>
        </w:rPr>
        <w:t>E</w:t>
      </w:r>
      <w:r w:rsidR="006224D2">
        <w:rPr>
          <w:lang w:eastAsia="zh-CN"/>
        </w:rPr>
        <w:t xml:space="preserve">phemeris in the scenario of transparent satellite is also essential in calculating the feeder link latency, which is </w:t>
      </w:r>
      <w:r w:rsidR="00C27030">
        <w:rPr>
          <w:lang w:eastAsia="zh-CN"/>
        </w:rPr>
        <w:t xml:space="preserve">essential to </w:t>
      </w:r>
      <w:r w:rsidR="006224D2">
        <w:rPr>
          <w:lang w:eastAsia="zh-CN"/>
        </w:rPr>
        <w:t>deriv</w:t>
      </w:r>
      <w:r w:rsidR="00C27030">
        <w:rPr>
          <w:rFonts w:hint="eastAsia"/>
          <w:lang w:eastAsia="zh-CN"/>
        </w:rPr>
        <w:t>e</w:t>
      </w:r>
      <w:r w:rsidR="006224D2">
        <w:rPr>
          <w:lang w:eastAsia="zh-CN"/>
        </w:rPr>
        <w:t xml:space="preserve"> the actual </w:t>
      </w:r>
      <w:r w:rsidR="00C27030">
        <w:rPr>
          <w:lang w:eastAsia="zh-CN"/>
        </w:rPr>
        <w:t xml:space="preserve">propagation </w:t>
      </w:r>
      <w:r w:rsidR="006224D2">
        <w:rPr>
          <w:lang w:eastAsia="zh-CN"/>
        </w:rPr>
        <w:t>time of signals between UE and the satellite.</w:t>
      </w:r>
    </w:p>
    <w:p w14:paraId="691CAF13" w14:textId="382FC5B7" w:rsidR="006224D2" w:rsidRDefault="006224D2" w:rsidP="00EF01DC">
      <w:pPr>
        <w:rPr>
          <w:lang w:eastAsia="zh-CN"/>
        </w:rPr>
      </w:pPr>
      <w:r>
        <w:rPr>
          <w:rFonts w:hint="eastAsia"/>
          <w:lang w:eastAsia="zh-CN"/>
        </w:rPr>
        <w:t>I</w:t>
      </w:r>
      <w:r>
        <w:rPr>
          <w:lang w:eastAsia="zh-CN"/>
        </w:rPr>
        <w:t xml:space="preserve">t also makes sense that UE itself can figure out the satellite’s coordinates based on the broadcast ephemeris when transmitting and receiving the corresponding subframes, and transfer them together with UE Rx-Tx time difference measurements to the LMF. </w:t>
      </w:r>
    </w:p>
    <w:p w14:paraId="48A7F540" w14:textId="4953F96C" w:rsidR="006224D2" w:rsidRDefault="006224D2" w:rsidP="006224D2">
      <w:pPr>
        <w:rPr>
          <w:b/>
          <w:i/>
          <w:lang w:eastAsia="zh-CN"/>
        </w:rPr>
      </w:pPr>
      <w:r>
        <w:rPr>
          <w:b/>
          <w:i/>
          <w:lang w:eastAsia="zh-CN"/>
        </w:rPr>
        <w:t xml:space="preserve">Proposal </w:t>
      </w:r>
      <w:r w:rsidR="008B3472">
        <w:rPr>
          <w:b/>
          <w:i/>
          <w:lang w:eastAsia="zh-CN"/>
        </w:rPr>
        <w:t>6</w:t>
      </w:r>
      <w:r w:rsidRPr="00172806">
        <w:rPr>
          <w:b/>
          <w:i/>
          <w:lang w:eastAsia="zh-CN"/>
        </w:rPr>
        <w:t>:</w:t>
      </w:r>
      <w:r w:rsidRPr="00D46B4D">
        <w:rPr>
          <w:b/>
          <w:i/>
          <w:lang w:eastAsia="zh-CN"/>
        </w:rPr>
        <w:t xml:space="preserve"> Support </w:t>
      </w:r>
      <w:r>
        <w:rPr>
          <w:b/>
          <w:i/>
          <w:lang w:eastAsia="zh-CN"/>
        </w:rPr>
        <w:t>one</w:t>
      </w:r>
      <w:r w:rsidR="00C27030">
        <w:rPr>
          <w:b/>
          <w:i/>
          <w:lang w:eastAsia="zh-CN"/>
        </w:rPr>
        <w:t xml:space="preserve"> of</w:t>
      </w:r>
      <w:r>
        <w:rPr>
          <w:b/>
          <w:i/>
          <w:lang w:eastAsia="zh-CN"/>
        </w:rPr>
        <w:t xml:space="preserve"> the following alternatives:</w:t>
      </w:r>
    </w:p>
    <w:p w14:paraId="6E787323" w14:textId="3BAFD394" w:rsidR="006224D2" w:rsidRPr="00D46B4D" w:rsidRDefault="00DA5023" w:rsidP="006224D2">
      <w:pPr>
        <w:pStyle w:val="af4"/>
        <w:numPr>
          <w:ilvl w:val="0"/>
          <w:numId w:val="29"/>
        </w:numPr>
        <w:ind w:firstLineChars="0"/>
        <w:rPr>
          <w:b/>
          <w:i/>
          <w:lang w:eastAsia="zh-CN"/>
        </w:rPr>
      </w:pPr>
      <w:r>
        <w:rPr>
          <w:b/>
          <w:i/>
          <w:lang w:eastAsia="zh-CN"/>
        </w:rPr>
        <w:t>Alt.1: transfer</w:t>
      </w:r>
      <w:r w:rsidR="006224D2" w:rsidRPr="00D46B4D">
        <w:rPr>
          <w:b/>
          <w:i/>
          <w:lang w:eastAsia="zh-CN"/>
        </w:rPr>
        <w:t xml:space="preserve"> ephemeris of satellites with respect to transmit timing and received timing from</w:t>
      </w:r>
      <w:r w:rsidR="006224D2">
        <w:rPr>
          <w:b/>
          <w:i/>
          <w:lang w:eastAsia="zh-CN"/>
        </w:rPr>
        <w:t xml:space="preserve"> </w:t>
      </w:r>
      <w:r w:rsidR="006224D2" w:rsidRPr="00D46B4D">
        <w:rPr>
          <w:b/>
          <w:i/>
          <w:lang w:eastAsia="zh-CN"/>
        </w:rPr>
        <w:t>gNB to the LMF;</w:t>
      </w:r>
    </w:p>
    <w:p w14:paraId="0AC43B84" w14:textId="60616DB0" w:rsidR="00C74B98" w:rsidRPr="006224D2" w:rsidRDefault="006224D2" w:rsidP="00EF01DC">
      <w:pPr>
        <w:pStyle w:val="af4"/>
        <w:numPr>
          <w:ilvl w:val="0"/>
          <w:numId w:val="29"/>
        </w:numPr>
        <w:ind w:firstLineChars="0"/>
        <w:rPr>
          <w:b/>
          <w:i/>
          <w:lang w:eastAsia="zh-CN"/>
        </w:rPr>
      </w:pPr>
      <w:r w:rsidRPr="00D46B4D">
        <w:rPr>
          <w:b/>
          <w:i/>
          <w:lang w:eastAsia="zh-CN"/>
        </w:rPr>
        <w:t xml:space="preserve">Alt.2: support transferring </w:t>
      </w:r>
      <w:r w:rsidRPr="001172B6">
        <w:rPr>
          <w:b/>
          <w:i/>
          <w:lang w:eastAsia="zh-CN"/>
        </w:rPr>
        <w:t>satellites</w:t>
      </w:r>
      <w:r>
        <w:rPr>
          <w:b/>
          <w:i/>
          <w:lang w:eastAsia="zh-CN"/>
        </w:rPr>
        <w:t>’</w:t>
      </w:r>
      <w:r w:rsidRPr="001172B6">
        <w:rPr>
          <w:b/>
          <w:i/>
          <w:lang w:eastAsia="zh-CN"/>
        </w:rPr>
        <w:t xml:space="preserve"> coordinates</w:t>
      </w:r>
      <w:r w:rsidRPr="00D46B4D">
        <w:rPr>
          <w:b/>
          <w:i/>
          <w:lang w:eastAsia="zh-CN"/>
        </w:rPr>
        <w:t xml:space="preserve"> with respect to transmit timing and received timing from UE to the LMF. </w:t>
      </w:r>
    </w:p>
    <w:p w14:paraId="7EAAC0A8" w14:textId="77ADEC55" w:rsidR="00324F80" w:rsidRDefault="00324F80" w:rsidP="00EF01DC">
      <w:pPr>
        <w:rPr>
          <w:lang w:eastAsia="zh-CN"/>
        </w:rPr>
      </w:pPr>
    </w:p>
    <w:p w14:paraId="5AB558A2" w14:textId="77777777" w:rsidR="00324F80" w:rsidRDefault="00324F80" w:rsidP="00324F80">
      <w:pPr>
        <w:pStyle w:val="2"/>
        <w:rPr>
          <w:lang w:eastAsia="zh-CN"/>
        </w:rPr>
      </w:pPr>
      <w:r>
        <w:rPr>
          <w:lang w:eastAsia="zh-CN"/>
        </w:rPr>
        <w:t>Feeder link latency and common TA</w:t>
      </w:r>
    </w:p>
    <w:p w14:paraId="2E962D33" w14:textId="77777777" w:rsidR="00324F80" w:rsidRDefault="00324F80" w:rsidP="00324F80">
      <w:pPr>
        <w:rPr>
          <w:lang w:eastAsia="zh-CN"/>
        </w:rPr>
      </w:pPr>
      <w:r>
        <w:rPr>
          <w:rFonts w:hint="eastAsia"/>
          <w:lang w:eastAsia="zh-CN"/>
        </w:rPr>
        <w:t>In</w:t>
      </w:r>
      <w:r>
        <w:rPr>
          <w:lang w:eastAsia="zh-CN"/>
        </w:rPr>
        <w:t xml:space="preserve"> multi-RTT positioning, if gNB/UE Rx-Tx time difference measurements are </w:t>
      </w:r>
      <w:r>
        <w:rPr>
          <w:rFonts w:hint="eastAsia"/>
          <w:lang w:eastAsia="zh-CN"/>
        </w:rPr>
        <w:t>reported</w:t>
      </w:r>
      <w:r>
        <w:rPr>
          <w:lang w:eastAsia="zh-CN"/>
        </w:rPr>
        <w:t xml:space="preserve"> to LMF, only RTT between gNB and UE can be determined. However, since UE position is estimated via RTT between UE and satellites in NTN, the feeder link latency and satellite processing time, which are parts of RTT between UE and gNB, should also be deducted from the RTT between UE and gNB with transparent satellites. </w:t>
      </w:r>
      <w:r>
        <w:rPr>
          <w:rFonts w:hint="eastAsia"/>
          <w:lang w:eastAsia="zh-CN"/>
        </w:rPr>
        <w:t xml:space="preserve"> </w:t>
      </w:r>
    </w:p>
    <w:p w14:paraId="5250C89B" w14:textId="35947F93" w:rsidR="00324F80" w:rsidRDefault="00324F80" w:rsidP="00324F80">
      <w:pPr>
        <w:rPr>
          <w:b/>
          <w:i/>
          <w:lang w:eastAsia="zh-CN"/>
        </w:rPr>
      </w:pPr>
      <w:r>
        <w:rPr>
          <w:b/>
          <w:i/>
          <w:lang w:eastAsia="zh-CN"/>
        </w:rPr>
        <w:t xml:space="preserve">Proposal </w:t>
      </w:r>
      <w:r w:rsidR="008B3472">
        <w:rPr>
          <w:b/>
          <w:i/>
          <w:lang w:eastAsia="zh-CN"/>
        </w:rPr>
        <w:t>7</w:t>
      </w:r>
      <w:r w:rsidRPr="004D5D90">
        <w:rPr>
          <w:b/>
          <w:i/>
          <w:lang w:eastAsia="zh-CN"/>
        </w:rPr>
        <w:t>:</w:t>
      </w:r>
      <w:r w:rsidRPr="00D46B4D">
        <w:rPr>
          <w:b/>
          <w:i/>
          <w:lang w:eastAsia="zh-CN"/>
        </w:rPr>
        <w:t xml:space="preserve"> Feeder link latency as well as satellite processing time should be </w:t>
      </w:r>
      <w:proofErr w:type="gramStart"/>
      <w:r w:rsidRPr="00D46B4D">
        <w:rPr>
          <w:b/>
          <w:i/>
          <w:lang w:eastAsia="zh-CN"/>
        </w:rPr>
        <w:t>taken into account</w:t>
      </w:r>
      <w:proofErr w:type="gramEnd"/>
      <w:r w:rsidRPr="00D46B4D">
        <w:rPr>
          <w:b/>
          <w:i/>
          <w:lang w:eastAsia="zh-CN"/>
        </w:rPr>
        <w:t xml:space="preserve"> when estimating UE’s location in NTN</w:t>
      </w:r>
      <w:r>
        <w:rPr>
          <w:b/>
          <w:i/>
          <w:lang w:eastAsia="zh-CN"/>
        </w:rPr>
        <w:t xml:space="preserve"> with transparent satellite</w:t>
      </w:r>
      <w:r w:rsidRPr="00D46B4D">
        <w:rPr>
          <w:b/>
          <w:i/>
          <w:lang w:eastAsia="zh-CN"/>
        </w:rPr>
        <w:t>.</w:t>
      </w:r>
    </w:p>
    <w:p w14:paraId="21CA26B3" w14:textId="6E7939DD" w:rsidR="00324F80" w:rsidRDefault="00324F80" w:rsidP="00EF01DC">
      <w:pPr>
        <w:rPr>
          <w:lang w:eastAsia="zh-CN"/>
        </w:rPr>
      </w:pPr>
    </w:p>
    <w:p w14:paraId="22FDD66B" w14:textId="45853469" w:rsidR="00C74B98" w:rsidRDefault="00C74B98" w:rsidP="00C74B98">
      <w:pPr>
        <w:pStyle w:val="1"/>
        <w:rPr>
          <w:b w:val="0"/>
          <w:sz w:val="32"/>
          <w:lang w:eastAsia="zh-CN"/>
        </w:rPr>
      </w:pPr>
      <w:r w:rsidRPr="00C74B98">
        <w:rPr>
          <w:rFonts w:hint="eastAsia"/>
          <w:b w:val="0"/>
          <w:sz w:val="32"/>
          <w:lang w:eastAsia="zh-CN"/>
        </w:rPr>
        <w:t>C</w:t>
      </w:r>
      <w:r w:rsidRPr="00C74B98">
        <w:rPr>
          <w:b w:val="0"/>
          <w:sz w:val="32"/>
          <w:lang w:eastAsia="zh-CN"/>
        </w:rPr>
        <w:t>onclusion</w:t>
      </w:r>
    </w:p>
    <w:p w14:paraId="37139DF2" w14:textId="63A5FEDB" w:rsidR="00C74B98" w:rsidRDefault="00C74B98" w:rsidP="00C74B98">
      <w:pPr>
        <w:rPr>
          <w:lang w:eastAsia="zh-CN"/>
        </w:rPr>
      </w:pPr>
      <w:r>
        <w:rPr>
          <w:rFonts w:hint="eastAsia"/>
          <w:lang w:eastAsia="zh-CN"/>
        </w:rPr>
        <w:t>I</w:t>
      </w:r>
      <w:r>
        <w:rPr>
          <w:lang w:eastAsia="zh-CN"/>
        </w:rPr>
        <w:t>n this contribution, network-verified UE location in NTN is discussed. The observations and propo</w:t>
      </w:r>
      <w:r w:rsidR="00AD1AEA">
        <w:rPr>
          <w:lang w:eastAsia="zh-CN"/>
        </w:rPr>
        <w:t>sals are summarized in the following.</w:t>
      </w:r>
    </w:p>
    <w:p w14:paraId="1CD32787" w14:textId="1F574319" w:rsidR="0062196B" w:rsidRPr="008D4890" w:rsidRDefault="0062196B" w:rsidP="0062196B">
      <w:pPr>
        <w:rPr>
          <w:b/>
          <w:i/>
          <w:lang w:eastAsia="zh-CN"/>
        </w:rPr>
      </w:pPr>
      <w:r w:rsidRPr="008D4890">
        <w:rPr>
          <w:b/>
          <w:i/>
          <w:lang w:eastAsia="zh-CN"/>
        </w:rPr>
        <w:t>Observation 1: Options 1, 2 and 4</w:t>
      </w:r>
      <w:r>
        <w:rPr>
          <w:b/>
          <w:i/>
          <w:lang w:eastAsia="zh-CN"/>
        </w:rPr>
        <w:t xml:space="preserve"> for enhancement</w:t>
      </w:r>
      <w:r w:rsidRPr="008D4890">
        <w:rPr>
          <w:b/>
          <w:i/>
          <w:lang w:eastAsia="zh-CN"/>
        </w:rPr>
        <w:t xml:space="preserve"> will result in an excessively large reporting range of UE Rx-Tx time difference to accommodate the maximum value, in companion with significant overhead caused by the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8D4890">
        <w:rPr>
          <w:rFonts w:hint="eastAsia"/>
          <w:b/>
          <w:i/>
          <w:lang w:eastAsia="zh-CN"/>
        </w:rPr>
        <w:t>.</w:t>
      </w:r>
    </w:p>
    <w:p w14:paraId="6BA034B7" w14:textId="210A7736" w:rsidR="0062196B" w:rsidRDefault="0062196B" w:rsidP="0062196B">
      <w:pPr>
        <w:rPr>
          <w:b/>
          <w:i/>
          <w:lang w:eastAsia="zh-CN"/>
        </w:rPr>
      </w:pPr>
      <w:r w:rsidRPr="008D4890">
        <w:rPr>
          <w:rFonts w:hint="eastAsia"/>
          <w:b/>
          <w:i/>
          <w:lang w:eastAsia="zh-CN"/>
        </w:rPr>
        <w:t>O</w:t>
      </w:r>
      <w:r w:rsidRPr="008D4890">
        <w:rPr>
          <w:b/>
          <w:i/>
          <w:lang w:eastAsia="zh-CN"/>
        </w:rPr>
        <w:t xml:space="preserve">bservation </w:t>
      </w:r>
      <w:r>
        <w:rPr>
          <w:b/>
          <w:i/>
          <w:lang w:eastAsia="zh-CN"/>
        </w:rPr>
        <w:t>2</w:t>
      </w:r>
      <w:r w:rsidRPr="008D4890">
        <w:rPr>
          <w:b/>
          <w:i/>
          <w:lang w:eastAsia="zh-CN"/>
        </w:rPr>
        <w:t>: For enhancing</w:t>
      </w:r>
      <w:r w:rsidR="008B3472">
        <w:rPr>
          <w:b/>
          <w:i/>
          <w:lang w:eastAsia="zh-CN"/>
        </w:rPr>
        <w:t xml:space="preserve"> UE Rx-Tx time difference, </w:t>
      </w:r>
      <w:r w:rsidRPr="008D4890">
        <w:rPr>
          <w:b/>
          <w:i/>
          <w:lang w:eastAsia="zh-CN"/>
        </w:rPr>
        <w:t>Option 3-1 and Option 3-2</w:t>
      </w:r>
      <w:r>
        <w:rPr>
          <w:b/>
          <w:i/>
          <w:lang w:eastAsia="zh-CN"/>
        </w:rPr>
        <w:t xml:space="preserve"> </w:t>
      </w:r>
      <w:r w:rsidRPr="008D4890">
        <w:rPr>
          <w:b/>
          <w:i/>
          <w:lang w:eastAsia="zh-CN"/>
        </w:rPr>
        <w:t xml:space="preserve">possess the same benefits of keeping legacy R17 definition of UE Rx-Tx time difference and report mapping. </w:t>
      </w:r>
    </w:p>
    <w:p w14:paraId="7C13460A" w14:textId="77777777" w:rsidR="0062196B" w:rsidRDefault="0062196B" w:rsidP="0062196B">
      <w:r>
        <w:rPr>
          <w:b/>
          <w:i/>
          <w:lang w:eastAsia="zh-CN"/>
        </w:rPr>
        <w:lastRenderedPageBreak/>
        <w:t>Observation 3</w:t>
      </w:r>
      <w:r w:rsidRPr="008D4890">
        <w:rPr>
          <w:b/>
          <w:i/>
          <w:lang w:eastAsia="zh-CN"/>
        </w:rPr>
        <w:t xml:space="preserve">: For enhancing gNB Rx-Tx time difference, Option1 and Option 4 </w:t>
      </w:r>
      <w:r>
        <w:rPr>
          <w:b/>
          <w:i/>
          <w:lang w:eastAsia="zh-CN"/>
        </w:rPr>
        <w:t xml:space="preserve">are not preferred </w:t>
      </w:r>
      <w:r w:rsidRPr="008D4890">
        <w:rPr>
          <w:b/>
          <w:i/>
          <w:lang w:eastAsia="zh-CN"/>
        </w:rPr>
        <w:t xml:space="preserve">due to the excessively large reporting range to accommodate the maximum value and significant overhead with the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8D4890">
        <w:rPr>
          <w:rFonts w:hint="eastAsia"/>
          <w:b/>
          <w:i/>
          <w:lang w:eastAsia="zh-CN"/>
        </w:rPr>
        <w:t>.</w:t>
      </w:r>
    </w:p>
    <w:p w14:paraId="0A72EDB0" w14:textId="55DD9CF6" w:rsidR="0062196B" w:rsidRDefault="0062196B" w:rsidP="0062196B">
      <w:r>
        <w:rPr>
          <w:b/>
          <w:i/>
          <w:lang w:eastAsia="zh-CN"/>
        </w:rPr>
        <w:t>Observation</w:t>
      </w:r>
      <w:r w:rsidRPr="008173F1">
        <w:rPr>
          <w:b/>
          <w:i/>
          <w:lang w:eastAsia="zh-CN"/>
        </w:rPr>
        <w:t xml:space="preserve"> </w:t>
      </w:r>
      <w:r>
        <w:rPr>
          <w:b/>
          <w:i/>
          <w:lang w:eastAsia="zh-CN"/>
        </w:rPr>
        <w:t>4</w:t>
      </w:r>
      <w:r w:rsidRPr="008173F1">
        <w:rPr>
          <w:b/>
          <w:i/>
          <w:lang w:eastAsia="zh-CN"/>
        </w:rPr>
        <w:t xml:space="preserve">: </w:t>
      </w:r>
      <w:r w:rsidR="005A4DA9">
        <w:rPr>
          <w:b/>
          <w:i/>
          <w:lang w:eastAsia="zh-CN"/>
        </w:rPr>
        <w:t>It</w:t>
      </w:r>
      <w:r>
        <w:rPr>
          <w:b/>
          <w:i/>
          <w:lang w:eastAsia="zh-CN"/>
        </w:rPr>
        <w:t xml:space="preserve"> is not clear on how </w:t>
      </w:r>
      <w:r w:rsidRPr="008173F1">
        <w:rPr>
          <w:b/>
          <w:i/>
          <w:lang w:eastAsia="zh-CN"/>
        </w:rPr>
        <w:t xml:space="preserve">Option 2 </w:t>
      </w:r>
      <w:r>
        <w:rPr>
          <w:b/>
          <w:i/>
          <w:lang w:eastAsia="zh-CN"/>
        </w:rPr>
        <w:t xml:space="preserve">is used to derive </w:t>
      </w:r>
      <w:r w:rsidRPr="008173F1">
        <w:rPr>
          <w:b/>
          <w:i/>
          <w:lang w:eastAsia="zh-CN"/>
        </w:rPr>
        <w:t xml:space="preserve">the quite large RTT in NTN. </w:t>
      </w:r>
    </w:p>
    <w:p w14:paraId="76153CBF" w14:textId="3719E976" w:rsidR="0062196B" w:rsidRDefault="0062196B" w:rsidP="0062196B">
      <w:pPr>
        <w:rPr>
          <w:b/>
          <w:i/>
          <w:lang w:eastAsia="zh-CN"/>
        </w:rPr>
      </w:pPr>
      <w:r w:rsidRPr="008173F1">
        <w:rPr>
          <w:rFonts w:hint="eastAsia"/>
          <w:b/>
          <w:i/>
          <w:lang w:eastAsia="zh-CN"/>
        </w:rPr>
        <w:t>O</w:t>
      </w:r>
      <w:r w:rsidRPr="008173F1">
        <w:rPr>
          <w:b/>
          <w:i/>
          <w:lang w:eastAsia="zh-CN"/>
        </w:rPr>
        <w:t xml:space="preserve">bservation </w:t>
      </w:r>
      <w:r w:rsidR="005A4DA9">
        <w:rPr>
          <w:b/>
          <w:i/>
          <w:lang w:eastAsia="zh-CN"/>
        </w:rPr>
        <w:t>5: R</w:t>
      </w:r>
      <w:r>
        <w:rPr>
          <w:b/>
          <w:i/>
          <w:lang w:eastAsia="zh-CN"/>
        </w:rPr>
        <w:t xml:space="preserve">elying on </w:t>
      </w:r>
      <w:r w:rsidRPr="008173F1">
        <w:rPr>
          <w:b/>
          <w:i/>
          <w:lang w:eastAsia="zh-CN"/>
        </w:rPr>
        <w:t>Options 2, 5 and 6</w:t>
      </w:r>
      <w:r>
        <w:rPr>
          <w:b/>
          <w:i/>
          <w:lang w:eastAsia="zh-CN"/>
        </w:rPr>
        <w:t xml:space="preserve"> to report additional measurements cannot resolve the mirror position issue. </w:t>
      </w:r>
    </w:p>
    <w:p w14:paraId="27C853FD" w14:textId="77777777" w:rsidR="0062196B" w:rsidRPr="00BF36E5" w:rsidRDefault="0062196B" w:rsidP="0062196B">
      <w:pPr>
        <w:rPr>
          <w:b/>
          <w:i/>
          <w:lang w:eastAsia="zh-CN"/>
        </w:rPr>
      </w:pPr>
      <w:r w:rsidRPr="00BF36E5">
        <w:rPr>
          <w:rFonts w:hint="eastAsia"/>
          <w:b/>
          <w:i/>
          <w:lang w:eastAsia="zh-CN"/>
        </w:rPr>
        <w:t>O</w:t>
      </w:r>
      <w:r w:rsidRPr="00BF36E5">
        <w:rPr>
          <w:b/>
          <w:i/>
          <w:lang w:eastAsia="zh-CN"/>
        </w:rPr>
        <w:t xml:space="preserve">bservation </w:t>
      </w:r>
      <w:r>
        <w:rPr>
          <w:b/>
          <w:i/>
          <w:lang w:eastAsia="zh-CN"/>
        </w:rPr>
        <w:t>6</w:t>
      </w:r>
      <w:r w:rsidRPr="00BF36E5">
        <w:rPr>
          <w:b/>
          <w:i/>
          <w:lang w:eastAsia="zh-CN"/>
        </w:rPr>
        <w:t xml:space="preserve">: Since Doppler is the same for UEs located </w:t>
      </w:r>
      <w:r w:rsidRPr="00BF36E5">
        <w:rPr>
          <w:rFonts w:hint="eastAsia"/>
          <w:b/>
          <w:i/>
          <w:lang w:eastAsia="zh-CN"/>
        </w:rPr>
        <w:t>sy</w:t>
      </w:r>
      <w:r w:rsidRPr="00BF36E5">
        <w:rPr>
          <w:b/>
          <w:i/>
          <w:lang w:eastAsia="zh-CN"/>
        </w:rPr>
        <w:t>mmetrically about satellite’s orbit</w:t>
      </w:r>
      <w:r>
        <w:rPr>
          <w:b/>
          <w:i/>
          <w:lang w:eastAsia="zh-CN"/>
        </w:rPr>
        <w:t>al plane</w:t>
      </w:r>
      <w:r w:rsidRPr="00BF36E5">
        <w:rPr>
          <w:b/>
          <w:i/>
          <w:lang w:eastAsia="zh-CN"/>
        </w:rPr>
        <w:t xml:space="preserve">, reporting calculated Doppler from UE as proposed by Option 3 cannot resolve the mirror position issue. </w:t>
      </w:r>
    </w:p>
    <w:p w14:paraId="4B4ADA44" w14:textId="77777777" w:rsidR="0062196B" w:rsidRPr="00B8207E" w:rsidRDefault="0062196B" w:rsidP="0062196B">
      <w:pPr>
        <w:rPr>
          <w:b/>
          <w:i/>
          <w:lang w:eastAsia="zh-CN"/>
        </w:rPr>
      </w:pPr>
      <w:r w:rsidRPr="00B8207E">
        <w:rPr>
          <w:rFonts w:hint="eastAsia"/>
          <w:b/>
          <w:i/>
          <w:lang w:eastAsia="zh-CN"/>
        </w:rPr>
        <w:t>O</w:t>
      </w:r>
      <w:r w:rsidRPr="00B8207E">
        <w:rPr>
          <w:b/>
          <w:i/>
          <w:lang w:eastAsia="zh-CN"/>
        </w:rPr>
        <w:t>bservation</w:t>
      </w:r>
      <w:r>
        <w:rPr>
          <w:b/>
          <w:i/>
          <w:lang w:eastAsia="zh-CN"/>
        </w:rPr>
        <w:t xml:space="preserve"> 7</w:t>
      </w:r>
      <w:r w:rsidRPr="00B8207E">
        <w:rPr>
          <w:b/>
          <w:i/>
          <w:lang w:eastAsia="zh-CN"/>
        </w:rPr>
        <w:t xml:space="preserve">: </w:t>
      </w:r>
      <w:r>
        <w:rPr>
          <w:b/>
          <w:i/>
          <w:lang w:eastAsia="zh-CN"/>
        </w:rPr>
        <w:t xml:space="preserve">To resolve the mirror position issue, </w:t>
      </w:r>
      <w:r w:rsidRPr="00B8207E">
        <w:rPr>
          <w:rFonts w:hint="eastAsia"/>
          <w:b/>
          <w:i/>
          <w:lang w:eastAsia="zh-CN"/>
        </w:rPr>
        <w:t>O</w:t>
      </w:r>
      <w:r w:rsidRPr="00B8207E">
        <w:rPr>
          <w:b/>
          <w:i/>
          <w:lang w:eastAsia="zh-CN"/>
        </w:rPr>
        <w:t xml:space="preserve">ption 4 only works for a VSAT UE and is not viable for </w:t>
      </w:r>
      <w:r>
        <w:rPr>
          <w:b/>
          <w:i/>
          <w:lang w:eastAsia="zh-CN"/>
        </w:rPr>
        <w:t xml:space="preserve">other </w:t>
      </w:r>
      <w:r w:rsidRPr="00B8207E">
        <w:rPr>
          <w:b/>
          <w:i/>
          <w:lang w:eastAsia="zh-CN"/>
        </w:rPr>
        <w:t xml:space="preserve">UE types </w:t>
      </w:r>
      <w:r w:rsidRPr="00B8207E">
        <w:rPr>
          <w:rFonts w:hint="eastAsia"/>
          <w:b/>
          <w:i/>
          <w:lang w:eastAsia="zh-CN"/>
        </w:rPr>
        <w:t>lacking</w:t>
      </w:r>
      <w:r w:rsidRPr="00B8207E">
        <w:rPr>
          <w:b/>
          <w:i/>
          <w:lang w:eastAsia="zh-CN"/>
        </w:rPr>
        <w:t xml:space="preserve"> beam pointing. </w:t>
      </w:r>
    </w:p>
    <w:p w14:paraId="1E4BA093" w14:textId="77777777" w:rsidR="0062196B" w:rsidRDefault="0062196B" w:rsidP="00EF01DC">
      <w:pPr>
        <w:rPr>
          <w:b/>
          <w:i/>
          <w:lang w:eastAsia="zh-CN"/>
        </w:rPr>
      </w:pPr>
    </w:p>
    <w:p w14:paraId="565BF33B" w14:textId="77777777" w:rsidR="0062196B" w:rsidRPr="008D4890" w:rsidRDefault="0062196B" w:rsidP="0062196B">
      <w:pPr>
        <w:rPr>
          <w:b/>
          <w:i/>
          <w:lang w:eastAsia="zh-CN"/>
        </w:rPr>
      </w:pPr>
      <w:r w:rsidRPr="008D4890">
        <w:rPr>
          <w:b/>
          <w:i/>
          <w:lang w:eastAsia="zh-CN"/>
        </w:rPr>
        <w:t>Proposal 1: Option 3</w:t>
      </w:r>
      <w:r>
        <w:rPr>
          <w:b/>
          <w:i/>
          <w:lang w:eastAsia="zh-CN"/>
        </w:rPr>
        <w:t xml:space="preserve"> is adopted, i.e. </w:t>
      </w:r>
      <w:r w:rsidRPr="008D4890">
        <w:rPr>
          <w:b/>
          <w:i/>
          <w:lang w:eastAsia="zh-CN"/>
        </w:rPr>
        <w:t xml:space="preserve">the reference point for definition of gNB Rx-Tx time difference measurement </w:t>
      </w:r>
      <w:r>
        <w:rPr>
          <w:b/>
          <w:i/>
          <w:lang w:eastAsia="zh-CN"/>
        </w:rPr>
        <w:t>is</w:t>
      </w:r>
      <w:r w:rsidRPr="008D4890">
        <w:rPr>
          <w:b/>
          <w:i/>
          <w:lang w:eastAsia="zh-CN"/>
        </w:rPr>
        <w:t xml:space="preserve"> on the gNB.</w:t>
      </w:r>
    </w:p>
    <w:p w14:paraId="26CEF300" w14:textId="3BADD450" w:rsidR="0062196B" w:rsidRPr="00864AE2" w:rsidRDefault="0062196B" w:rsidP="0062196B">
      <w:pPr>
        <w:rPr>
          <w:lang w:eastAsia="zh-CN"/>
        </w:rPr>
      </w:pPr>
      <w:r w:rsidRPr="00BE190B">
        <w:rPr>
          <w:rFonts w:hint="eastAsia"/>
          <w:b/>
          <w:i/>
          <w:lang w:eastAsia="zh-CN"/>
        </w:rPr>
        <w:t>P</w:t>
      </w:r>
      <w:r w:rsidR="008B3472">
        <w:rPr>
          <w:b/>
          <w:i/>
          <w:lang w:eastAsia="zh-CN"/>
        </w:rPr>
        <w:t>roposal 2</w:t>
      </w:r>
      <w:r w:rsidRPr="00BE190B">
        <w:rPr>
          <w:b/>
          <w:i/>
          <w:lang w:eastAsia="zh-CN"/>
        </w:rPr>
        <w:t xml:space="preserve">: </w:t>
      </w:r>
      <w:r>
        <w:rPr>
          <w:b/>
          <w:i/>
          <w:lang w:eastAsia="zh-CN"/>
        </w:rPr>
        <w:t>F</w:t>
      </w:r>
      <w:r w:rsidRPr="00BE190B">
        <w:rPr>
          <w:b/>
          <w:i/>
          <w:lang w:eastAsia="zh-CN"/>
        </w:rPr>
        <w:t>or enhancing UE Rx-Tx time difference</w:t>
      </w:r>
      <w:r>
        <w:rPr>
          <w:b/>
          <w:i/>
          <w:lang w:eastAsia="zh-CN"/>
        </w:rPr>
        <w:t xml:space="preserve"> in NTN</w:t>
      </w:r>
      <w:r w:rsidRPr="00BE190B">
        <w:rPr>
          <w:b/>
          <w:i/>
          <w:lang w:eastAsia="zh-CN"/>
        </w:rPr>
        <w:t xml:space="preserve">, </w:t>
      </w:r>
      <w:r>
        <w:rPr>
          <w:b/>
          <w:i/>
          <w:lang w:eastAsia="zh-CN"/>
        </w:rPr>
        <w:t>keep t</w:t>
      </w:r>
      <w:r w:rsidRPr="00FA1ACD">
        <w:rPr>
          <w:b/>
          <w:i/>
          <w:lang w:eastAsia="zh-CN"/>
        </w:rPr>
        <w:t xml:space="preserve">he legacy R17 definition </w:t>
      </w:r>
      <w:r>
        <w:rPr>
          <w:b/>
          <w:i/>
          <w:lang w:eastAsia="zh-CN"/>
        </w:rPr>
        <w:t xml:space="preserve">of </w:t>
      </w:r>
      <w:r w:rsidRPr="00BE190B">
        <w:rPr>
          <w:b/>
          <w:i/>
          <w:lang w:eastAsia="zh-CN"/>
        </w:rPr>
        <w:t>UE Rx-Tx time difference</w:t>
      </w:r>
      <w:r w:rsidRPr="00FA1ACD">
        <w:rPr>
          <w:b/>
          <w:i/>
          <w:lang w:eastAsia="zh-CN"/>
        </w:rPr>
        <w:t xml:space="preserve"> </w:t>
      </w:r>
      <w:r w:rsidR="002C0E43">
        <w:rPr>
          <w:b/>
          <w:i/>
          <w:lang w:eastAsia="zh-CN"/>
        </w:rPr>
        <w:t>with</w:t>
      </w:r>
      <w:r w:rsidRPr="00FA1ACD">
        <w:rPr>
          <w:b/>
          <w:i/>
          <w:lang w:eastAsia="zh-CN"/>
        </w:rPr>
        <w:t xml:space="preserve"> an offset that is determined based on </w:t>
      </w:r>
      <w:r w:rsidRPr="008173F1">
        <w:rPr>
          <w:b/>
          <w:i/>
          <w:lang w:eastAsia="zh-CN"/>
        </w:rPr>
        <w:t>subframe difference between uplink subframe #</w:t>
      </w:r>
      <m:oMath>
        <m:r>
          <m:rPr>
            <m:sty m:val="bi"/>
          </m:rPr>
          <w:rPr>
            <w:rFonts w:ascii="Cambria Math" w:hAnsi="Cambria Math"/>
            <w:lang w:eastAsia="zh-CN"/>
          </w:rPr>
          <m:t>i</m:t>
        </m:r>
      </m:oMath>
      <w:r w:rsidRPr="008173F1">
        <w:rPr>
          <w:rFonts w:hint="eastAsia"/>
          <w:b/>
          <w:i/>
          <w:lang w:eastAsia="zh-CN"/>
        </w:rPr>
        <w:t xml:space="preserve"> </w:t>
      </w:r>
      <w:r w:rsidRPr="008173F1">
        <w:rPr>
          <w:b/>
          <w:i/>
          <w:lang w:eastAsia="zh-CN"/>
        </w:rPr>
        <w:t xml:space="preserve">and </w:t>
      </w:r>
      <w:r w:rsidRPr="008173F1">
        <w:rPr>
          <w:rFonts w:hint="eastAsia"/>
          <w:b/>
          <w:i/>
          <w:lang w:eastAsia="zh-CN"/>
        </w:rPr>
        <w:t xml:space="preserve">uplink subframe </w:t>
      </w:r>
      <w:r w:rsidRPr="008173F1">
        <w:rPr>
          <w:b/>
          <w:i/>
          <w:lang w:eastAsia="zh-CN"/>
        </w:rPr>
        <w:t>#</w:t>
      </w:r>
      <m:oMath>
        <m:r>
          <m:rPr>
            <m:sty m:val="bi"/>
          </m:rPr>
          <w:rPr>
            <w:rFonts w:ascii="Cambria Math" w:hAnsi="Cambria Math"/>
            <w:lang w:eastAsia="zh-CN"/>
          </w:rPr>
          <m:t>j</m:t>
        </m:r>
      </m:oMath>
      <w:r>
        <w:rPr>
          <w:rFonts w:hint="eastAsia"/>
          <w:b/>
          <w:i/>
          <w:lang w:eastAsia="zh-CN"/>
        </w:rPr>
        <w:t>.</w:t>
      </w:r>
    </w:p>
    <w:p w14:paraId="6C4D1BE4" w14:textId="08B91961" w:rsidR="0062196B" w:rsidRPr="008D4890" w:rsidRDefault="0062196B" w:rsidP="0062196B">
      <w:pPr>
        <w:rPr>
          <w:b/>
          <w:i/>
          <w:lang w:eastAsia="zh-CN"/>
        </w:rPr>
      </w:pPr>
      <w:r w:rsidRPr="008D4890">
        <w:rPr>
          <w:rFonts w:hint="eastAsia"/>
          <w:b/>
          <w:i/>
          <w:lang w:eastAsia="zh-CN"/>
        </w:rPr>
        <w:t>P</w:t>
      </w:r>
      <w:r w:rsidRPr="008D4890">
        <w:rPr>
          <w:b/>
          <w:i/>
          <w:lang w:eastAsia="zh-CN"/>
        </w:rPr>
        <w:t xml:space="preserve">roposal </w:t>
      </w:r>
      <w:r w:rsidR="008B3472">
        <w:rPr>
          <w:b/>
          <w:i/>
          <w:lang w:eastAsia="zh-CN"/>
        </w:rPr>
        <w:t>3</w:t>
      </w:r>
      <w:r w:rsidRPr="008D4890">
        <w:rPr>
          <w:b/>
          <w:i/>
          <w:lang w:eastAsia="zh-CN"/>
        </w:rPr>
        <w:t xml:space="preserve">: Support Option 3 to enhance gNB Rx-Tx time difference via keeping the current gNB Rx-Tx definition and additionally reporting an offset to cover </w:t>
      </w:r>
      <w:proofErr w:type="spellStart"/>
      <w:r w:rsidRPr="008D4890">
        <w:rPr>
          <w:b/>
          <w:i/>
          <w:lang w:eastAsia="zh-CN"/>
        </w:rPr>
        <w:t>kmac</w:t>
      </w:r>
      <w:proofErr w:type="spellEnd"/>
      <w:r w:rsidRPr="008D4890">
        <w:rPr>
          <w:b/>
          <w:i/>
          <w:lang w:eastAsia="zh-CN"/>
        </w:rPr>
        <w:t>.</w:t>
      </w:r>
    </w:p>
    <w:p w14:paraId="6B5CF887" w14:textId="19EA3290" w:rsidR="005A4DA9" w:rsidRPr="009E15CE" w:rsidRDefault="008B3472">
      <w:pPr>
        <w:rPr>
          <w:b/>
          <w:i/>
          <w:lang w:eastAsia="zh-CN"/>
        </w:rPr>
      </w:pPr>
      <w:r>
        <w:rPr>
          <w:b/>
          <w:i/>
          <w:lang w:eastAsia="zh-CN"/>
        </w:rPr>
        <w:t>Proposal 4</w:t>
      </w:r>
      <w:r w:rsidR="005A4DA9" w:rsidRPr="009E15CE">
        <w:rPr>
          <w:b/>
          <w:i/>
          <w:lang w:eastAsia="zh-CN"/>
        </w:rPr>
        <w:t xml:space="preserve">: For RTT calculation between UE and gNB, </w:t>
      </w:r>
      <w:r>
        <w:rPr>
          <w:b/>
          <w:i/>
          <w:lang w:eastAsia="zh-CN"/>
        </w:rPr>
        <w:t>quantities in</w:t>
      </w:r>
      <w:r w:rsidR="005A4DA9" w:rsidRPr="009E15CE">
        <w:rPr>
          <w:b/>
          <w:i/>
          <w:lang w:eastAsia="zh-CN"/>
        </w:rPr>
        <w:t xml:space="preserve"> Option3-1 </w:t>
      </w:r>
      <w:r>
        <w:rPr>
          <w:b/>
          <w:i/>
          <w:lang w:eastAsia="zh-CN"/>
        </w:rPr>
        <w:t>of</w:t>
      </w:r>
      <w:r w:rsidR="005A4DA9" w:rsidRPr="009E15CE">
        <w:rPr>
          <w:b/>
          <w:i/>
          <w:lang w:eastAsia="zh-CN"/>
        </w:rPr>
        <w:t xml:space="preserve"> UE Rx-Tx time difference and</w:t>
      </w:r>
      <w:r>
        <w:rPr>
          <w:b/>
          <w:i/>
          <w:lang w:eastAsia="zh-CN"/>
        </w:rPr>
        <w:t xml:space="preserve"> quantities in Option 3 of</w:t>
      </w:r>
      <w:r w:rsidR="005A4DA9" w:rsidRPr="009E15CE">
        <w:rPr>
          <w:b/>
          <w:i/>
          <w:lang w:eastAsia="zh-CN"/>
        </w:rPr>
        <w:t xml:space="preserve"> gNB Rx-Tx time difference </w:t>
      </w:r>
      <w:r>
        <w:rPr>
          <w:b/>
          <w:i/>
          <w:lang w:eastAsia="zh-CN"/>
        </w:rPr>
        <w:t>are reported to</w:t>
      </w:r>
      <w:r w:rsidR="005A4DA9" w:rsidRPr="009E15CE">
        <w:rPr>
          <w:b/>
          <w:i/>
          <w:lang w:eastAsia="zh-CN"/>
        </w:rPr>
        <w:t xml:space="preserve"> LMF </w:t>
      </w:r>
      <w:r>
        <w:rPr>
          <w:b/>
          <w:i/>
          <w:lang w:eastAsia="zh-CN"/>
        </w:rPr>
        <w:t>to obtain the RTT between gNB and UE</w:t>
      </w:r>
      <w:r w:rsidR="005A4DA9" w:rsidRPr="009E15CE">
        <w:rPr>
          <w:b/>
          <w:i/>
          <w:lang w:eastAsia="zh-CN"/>
        </w:rPr>
        <w:t>, and the TA difference</w:t>
      </w:r>
      <w:r w:rsidR="005A4DA9">
        <w:rPr>
          <w:b/>
          <w:i/>
          <w:lang w:eastAsia="zh-CN"/>
        </w:rPr>
        <w:t xml:space="preserve"> corresponding to measured subframes</w:t>
      </w:r>
      <w:r w:rsidR="005A4DA9" w:rsidRPr="009E15CE">
        <w:rPr>
          <w:b/>
          <w:i/>
          <w:lang w:eastAsia="zh-CN"/>
        </w:rPr>
        <w:t xml:space="preserve"> can be optionally reported</w:t>
      </w:r>
      <w:r>
        <w:rPr>
          <w:b/>
          <w:i/>
          <w:lang w:eastAsia="zh-CN"/>
        </w:rPr>
        <w:t xml:space="preserve"> from UE</w:t>
      </w:r>
      <w:r w:rsidR="005A4DA9" w:rsidRPr="009E15CE">
        <w:rPr>
          <w:b/>
          <w:i/>
          <w:lang w:eastAsia="zh-CN"/>
        </w:rPr>
        <w:t xml:space="preserve"> </w:t>
      </w:r>
      <w:r w:rsidR="00D61CC1">
        <w:rPr>
          <w:b/>
          <w:i/>
          <w:lang w:eastAsia="zh-CN"/>
        </w:rPr>
        <w:t>if needed</w:t>
      </w:r>
      <w:r w:rsidR="005A4DA9">
        <w:rPr>
          <w:b/>
          <w:i/>
          <w:lang w:eastAsia="zh-CN"/>
        </w:rPr>
        <w:t>.</w:t>
      </w:r>
    </w:p>
    <w:p w14:paraId="14E3C3E7" w14:textId="053F4C37" w:rsidR="0062196B" w:rsidRDefault="0062196B" w:rsidP="0062196B">
      <w:pPr>
        <w:rPr>
          <w:b/>
          <w:i/>
          <w:lang w:eastAsia="zh-CN"/>
        </w:rPr>
      </w:pPr>
      <w:r w:rsidRPr="000635FA">
        <w:rPr>
          <w:rFonts w:hint="eastAsia"/>
          <w:b/>
          <w:i/>
          <w:lang w:eastAsia="zh-CN"/>
        </w:rPr>
        <w:t>P</w:t>
      </w:r>
      <w:r w:rsidRPr="000635FA">
        <w:rPr>
          <w:b/>
          <w:i/>
          <w:lang w:eastAsia="zh-CN"/>
        </w:rPr>
        <w:t xml:space="preserve">roposal </w:t>
      </w:r>
      <w:r w:rsidR="008B3472">
        <w:rPr>
          <w:b/>
          <w:i/>
          <w:lang w:eastAsia="zh-CN"/>
        </w:rPr>
        <w:t>5</w:t>
      </w:r>
      <w:r w:rsidRPr="000635FA">
        <w:rPr>
          <w:b/>
          <w:i/>
          <w:lang w:eastAsia="zh-CN"/>
        </w:rPr>
        <w:t>:</w:t>
      </w:r>
      <w:r w:rsidRPr="00D46B4D">
        <w:rPr>
          <w:b/>
          <w:i/>
          <w:lang w:eastAsia="zh-CN"/>
        </w:rPr>
        <w:t xml:space="preserve"> The issue of mirror position can be resolved at least via using beamforming by </w:t>
      </w:r>
      <w:proofErr w:type="spellStart"/>
      <w:r w:rsidRPr="00D46B4D">
        <w:rPr>
          <w:b/>
          <w:i/>
          <w:lang w:eastAsia="zh-CN"/>
        </w:rPr>
        <w:t>gNB’s</w:t>
      </w:r>
      <w:proofErr w:type="spellEnd"/>
      <w:r w:rsidRPr="00D46B4D">
        <w:rPr>
          <w:b/>
          <w:i/>
          <w:lang w:eastAsia="zh-CN"/>
        </w:rPr>
        <w:t xml:space="preserve"> implementation</w:t>
      </w:r>
      <w:r>
        <w:rPr>
          <w:b/>
          <w:i/>
          <w:lang w:eastAsia="zh-CN"/>
        </w:rPr>
        <w:t xml:space="preserve"> as proposed in Option 1, and a</w:t>
      </w:r>
      <w:r w:rsidRPr="00D46B4D">
        <w:rPr>
          <w:b/>
          <w:i/>
          <w:lang w:eastAsia="zh-CN"/>
        </w:rPr>
        <w:t xml:space="preserve"> single bit, indicating the left side or the right side of UE position with respect to the orbital plane, can be transferred from gNB to the LMF to resolve the ambiguity of mirror position. </w:t>
      </w:r>
    </w:p>
    <w:p w14:paraId="4519CE51" w14:textId="1C0C4AA5" w:rsidR="005A4DA9" w:rsidRDefault="008B3472" w:rsidP="00977E89">
      <w:pPr>
        <w:rPr>
          <w:b/>
          <w:i/>
          <w:lang w:eastAsia="zh-CN"/>
        </w:rPr>
      </w:pPr>
      <w:r>
        <w:rPr>
          <w:b/>
          <w:i/>
          <w:lang w:eastAsia="zh-CN"/>
        </w:rPr>
        <w:t>Proposal 6</w:t>
      </w:r>
      <w:r w:rsidR="0062196B" w:rsidRPr="00172806">
        <w:rPr>
          <w:b/>
          <w:i/>
          <w:lang w:eastAsia="zh-CN"/>
        </w:rPr>
        <w:t>:</w:t>
      </w:r>
      <w:r w:rsidR="0062196B" w:rsidRPr="00D46B4D">
        <w:rPr>
          <w:b/>
          <w:i/>
          <w:lang w:eastAsia="zh-CN"/>
        </w:rPr>
        <w:t xml:space="preserve"> Support </w:t>
      </w:r>
      <w:r w:rsidR="0062196B">
        <w:rPr>
          <w:b/>
          <w:i/>
          <w:lang w:eastAsia="zh-CN"/>
        </w:rPr>
        <w:t>one of the following alternatives:</w:t>
      </w:r>
    </w:p>
    <w:p w14:paraId="4ABACA96" w14:textId="77777777" w:rsidR="005A4DA9" w:rsidRPr="00977E89" w:rsidRDefault="0062196B" w:rsidP="00977E89">
      <w:pPr>
        <w:pStyle w:val="af4"/>
        <w:numPr>
          <w:ilvl w:val="0"/>
          <w:numId w:val="42"/>
        </w:numPr>
        <w:ind w:firstLineChars="0"/>
        <w:rPr>
          <w:b/>
          <w:i/>
          <w:lang w:eastAsia="zh-CN"/>
        </w:rPr>
      </w:pPr>
      <w:r w:rsidRPr="00977E89">
        <w:rPr>
          <w:b/>
          <w:i/>
          <w:lang w:eastAsia="zh-CN"/>
        </w:rPr>
        <w:t>Alt.1: transfer ephemeris of satellites with respect to transmit timing and received timing from gNB to the LMF;</w:t>
      </w:r>
    </w:p>
    <w:p w14:paraId="03A6003A" w14:textId="7AFAB3C8" w:rsidR="0062196B" w:rsidRPr="00977E89" w:rsidRDefault="0062196B" w:rsidP="00977E89">
      <w:pPr>
        <w:pStyle w:val="af4"/>
        <w:numPr>
          <w:ilvl w:val="0"/>
          <w:numId w:val="42"/>
        </w:numPr>
        <w:ind w:firstLineChars="0"/>
        <w:rPr>
          <w:b/>
          <w:i/>
          <w:lang w:eastAsia="zh-CN"/>
        </w:rPr>
      </w:pPr>
      <w:r w:rsidRPr="00977E89">
        <w:rPr>
          <w:b/>
          <w:i/>
          <w:lang w:eastAsia="zh-CN"/>
        </w:rPr>
        <w:t xml:space="preserve">Alt.2: support transferring satellites’ coordinates with respect to transmit timing and received timing from UE to the LMF. </w:t>
      </w:r>
    </w:p>
    <w:p w14:paraId="12636E8D" w14:textId="3AE31626" w:rsidR="0062196B" w:rsidRPr="001E5C1A" w:rsidRDefault="008B3472" w:rsidP="0062196B">
      <w:pPr>
        <w:rPr>
          <w:b/>
          <w:i/>
          <w:lang w:eastAsia="zh-CN"/>
        </w:rPr>
      </w:pPr>
      <w:r>
        <w:rPr>
          <w:b/>
          <w:i/>
          <w:lang w:eastAsia="zh-CN"/>
        </w:rPr>
        <w:t>Proposal 7</w:t>
      </w:r>
      <w:r w:rsidR="0062196B" w:rsidRPr="001E5C1A">
        <w:rPr>
          <w:b/>
          <w:i/>
          <w:lang w:eastAsia="zh-CN"/>
        </w:rPr>
        <w:t xml:space="preserve">: Feeder link latency as well as satellite processing time should be </w:t>
      </w:r>
      <w:proofErr w:type="gramStart"/>
      <w:r w:rsidR="0062196B" w:rsidRPr="001E5C1A">
        <w:rPr>
          <w:b/>
          <w:i/>
          <w:lang w:eastAsia="zh-CN"/>
        </w:rPr>
        <w:t>taken into account</w:t>
      </w:r>
      <w:proofErr w:type="gramEnd"/>
      <w:r w:rsidR="0062196B" w:rsidRPr="001E5C1A">
        <w:rPr>
          <w:b/>
          <w:i/>
          <w:lang w:eastAsia="zh-CN"/>
        </w:rPr>
        <w:t xml:space="preserve"> when estimating UE’s location in NTN with transparent satellite.</w:t>
      </w:r>
    </w:p>
    <w:p w14:paraId="64128FB2" w14:textId="77777777" w:rsidR="00A1647F" w:rsidRPr="007E2E55" w:rsidRDefault="00A1647F" w:rsidP="00EF01DC">
      <w:pPr>
        <w:rPr>
          <w:lang w:eastAsia="zh-CN"/>
        </w:rPr>
      </w:pPr>
    </w:p>
    <w:p w14:paraId="609FB19F" w14:textId="77777777" w:rsidR="006F1FF7" w:rsidRDefault="006F1FF7" w:rsidP="006F1FF7">
      <w:pPr>
        <w:keepNext/>
        <w:spacing w:before="120"/>
        <w:ind w:left="432" w:hanging="432"/>
        <w:outlineLvl w:val="0"/>
        <w:rPr>
          <w:b/>
          <w:bCs/>
          <w:sz w:val="28"/>
          <w:szCs w:val="28"/>
        </w:rPr>
      </w:pPr>
      <w:bookmarkStart w:id="10" w:name="_Ref124589665"/>
      <w:bookmarkStart w:id="11" w:name="_Ref71620620"/>
      <w:bookmarkStart w:id="12" w:name="_Ref124671424"/>
      <w:r w:rsidRPr="00551AC2">
        <w:rPr>
          <w:b/>
          <w:bCs/>
          <w:sz w:val="28"/>
          <w:szCs w:val="28"/>
        </w:rPr>
        <w:t>References</w:t>
      </w:r>
    </w:p>
    <w:bookmarkEnd w:id="10"/>
    <w:bookmarkEnd w:id="11"/>
    <w:bookmarkEnd w:id="12"/>
    <w:p w14:paraId="16F70D0C" w14:textId="7134A349" w:rsidR="006F1FF7" w:rsidRDefault="006F1FF7" w:rsidP="006F1FF7">
      <w:pPr>
        <w:pStyle w:val="References"/>
        <w:rPr>
          <w:sz w:val="22"/>
          <w:szCs w:val="22"/>
          <w:lang w:eastAsia="zh-CN"/>
        </w:rPr>
      </w:pPr>
      <w:r>
        <w:rPr>
          <w:sz w:val="22"/>
          <w:szCs w:val="22"/>
          <w:lang w:eastAsia="zh-CN"/>
        </w:rPr>
        <w:t xml:space="preserve">R1-2302223, FL Summary #5: Network verified UE location for NR NTN. </w:t>
      </w:r>
    </w:p>
    <w:p w14:paraId="0B692554" w14:textId="24E33236" w:rsidR="000A2ECF" w:rsidRDefault="000A2ECF" w:rsidP="006F1FF7">
      <w:pPr>
        <w:pStyle w:val="References"/>
        <w:rPr>
          <w:sz w:val="22"/>
          <w:szCs w:val="22"/>
          <w:lang w:eastAsia="zh-CN"/>
        </w:rPr>
      </w:pPr>
      <w:bookmarkStart w:id="13" w:name="_Ref124434942"/>
      <w:r>
        <w:rPr>
          <w:sz w:val="22"/>
          <w:szCs w:val="22"/>
          <w:lang w:eastAsia="zh-CN"/>
        </w:rPr>
        <w:t>TS</w:t>
      </w:r>
      <w:r w:rsidR="001B4C8F">
        <w:rPr>
          <w:sz w:val="22"/>
          <w:szCs w:val="22"/>
          <w:lang w:eastAsia="zh-CN"/>
        </w:rPr>
        <w:t> </w:t>
      </w:r>
      <w:r>
        <w:rPr>
          <w:sz w:val="22"/>
          <w:szCs w:val="22"/>
          <w:lang w:eastAsia="zh-CN"/>
        </w:rPr>
        <w:t>38.215, NR; Physical layer measurements.</w:t>
      </w:r>
      <w:bookmarkEnd w:id="13"/>
    </w:p>
    <w:p w14:paraId="55BBAD2C" w14:textId="49B423C6" w:rsidR="009D5839" w:rsidRDefault="009D5839" w:rsidP="009D5839">
      <w:pPr>
        <w:pStyle w:val="References"/>
        <w:rPr>
          <w:sz w:val="22"/>
          <w:szCs w:val="22"/>
          <w:lang w:eastAsia="zh-CN"/>
        </w:rPr>
      </w:pPr>
      <w:bookmarkStart w:id="14" w:name="_Ref124435761"/>
      <w:r>
        <w:rPr>
          <w:rFonts w:hint="eastAsia"/>
          <w:sz w:val="22"/>
          <w:szCs w:val="22"/>
          <w:lang w:eastAsia="zh-CN"/>
        </w:rPr>
        <w:t>T</w:t>
      </w:r>
      <w:r>
        <w:rPr>
          <w:sz w:val="22"/>
          <w:szCs w:val="22"/>
          <w:lang w:eastAsia="zh-CN"/>
        </w:rPr>
        <w:t>S</w:t>
      </w:r>
      <w:r w:rsidR="000A2ECF">
        <w:rPr>
          <w:sz w:val="22"/>
          <w:szCs w:val="22"/>
          <w:lang w:eastAsia="zh-CN"/>
        </w:rPr>
        <w:t xml:space="preserve"> </w:t>
      </w:r>
      <w:r>
        <w:rPr>
          <w:sz w:val="22"/>
          <w:szCs w:val="22"/>
          <w:lang w:eastAsia="zh-CN"/>
        </w:rPr>
        <w:t>38.133, NR; Requirements for support of radio resource management.</w:t>
      </w:r>
      <w:bookmarkEnd w:id="14"/>
    </w:p>
    <w:p w14:paraId="4201AFA2" w14:textId="3A40240F" w:rsidR="009D5839" w:rsidRDefault="001772E7" w:rsidP="00E731C0">
      <w:pPr>
        <w:pStyle w:val="References"/>
        <w:rPr>
          <w:sz w:val="22"/>
          <w:szCs w:val="22"/>
        </w:rPr>
      </w:pPr>
      <w:bookmarkStart w:id="15" w:name="_Ref109114163"/>
      <w:r w:rsidRPr="00C17757">
        <w:rPr>
          <w:sz w:val="22"/>
          <w:szCs w:val="22"/>
        </w:rPr>
        <w:t>TS</w:t>
      </w:r>
      <w:r w:rsidR="000A2ECF">
        <w:rPr>
          <w:sz w:val="22"/>
          <w:szCs w:val="22"/>
        </w:rPr>
        <w:t xml:space="preserve"> </w:t>
      </w:r>
      <w:r w:rsidRPr="00C17757">
        <w:rPr>
          <w:sz w:val="22"/>
          <w:szCs w:val="22"/>
        </w:rPr>
        <w:t>38.882</w:t>
      </w:r>
      <w:r w:rsidR="00825772">
        <w:rPr>
          <w:rFonts w:hint="eastAsia"/>
          <w:sz w:val="22"/>
          <w:szCs w:val="22"/>
          <w:lang w:eastAsia="zh-CN"/>
        </w:rPr>
        <w:t>,</w:t>
      </w:r>
      <w:r w:rsidRPr="00C17757">
        <w:rPr>
          <w:sz w:val="22"/>
          <w:szCs w:val="22"/>
        </w:rPr>
        <w:t xml:space="preserve"> Study on requirements and use cases for network verified UE location for Non-Terrestrial</w:t>
      </w:r>
      <w:r w:rsidRPr="00C17757">
        <w:rPr>
          <w:rFonts w:hint="eastAsia"/>
          <w:sz w:val="22"/>
          <w:szCs w:val="22"/>
          <w:lang w:eastAsia="zh-CN"/>
        </w:rPr>
        <w:t>-</w:t>
      </w:r>
      <w:r w:rsidRPr="00C17757">
        <w:rPr>
          <w:sz w:val="22"/>
          <w:szCs w:val="22"/>
        </w:rPr>
        <w:t>Networks (NTN) in NR.</w:t>
      </w:r>
      <w:bookmarkEnd w:id="15"/>
    </w:p>
    <w:p w14:paraId="2B464067" w14:textId="6294E44A" w:rsidR="00C03F3C" w:rsidRDefault="00C03F3C" w:rsidP="00E731C0">
      <w:pPr>
        <w:pStyle w:val="References"/>
        <w:rPr>
          <w:sz w:val="22"/>
          <w:szCs w:val="22"/>
        </w:rPr>
      </w:pPr>
      <w:bookmarkStart w:id="16" w:name="_Ref130513857"/>
      <w:r>
        <w:rPr>
          <w:sz w:val="22"/>
          <w:szCs w:val="22"/>
        </w:rPr>
        <w:t>TS 38.321, NR; Medium Access Control (MAC) protocol specification.</w:t>
      </w:r>
      <w:bookmarkEnd w:id="16"/>
    </w:p>
    <w:p w14:paraId="22161641" w14:textId="34B9E85E" w:rsidR="00825772" w:rsidRDefault="00C92246" w:rsidP="00E731C0">
      <w:pPr>
        <w:pStyle w:val="References"/>
        <w:rPr>
          <w:sz w:val="22"/>
          <w:szCs w:val="22"/>
        </w:rPr>
      </w:pPr>
      <w:bookmarkStart w:id="17" w:name="_Ref131425056"/>
      <w:r>
        <w:rPr>
          <w:sz w:val="22"/>
          <w:szCs w:val="22"/>
          <w:lang w:eastAsia="zh-CN"/>
        </w:rPr>
        <w:t>R1-2210873, Discussion on network-verified UE location for NR NTN.</w:t>
      </w:r>
      <w:bookmarkEnd w:id="17"/>
      <w:r>
        <w:rPr>
          <w:sz w:val="22"/>
          <w:szCs w:val="22"/>
          <w:lang w:eastAsia="zh-CN"/>
        </w:rPr>
        <w:t xml:space="preserve"> </w:t>
      </w:r>
    </w:p>
    <w:p w14:paraId="122174A3" w14:textId="0E26C3BC" w:rsidR="0042104A" w:rsidRPr="00977E89" w:rsidRDefault="00FE27BA">
      <w:pPr>
        <w:pStyle w:val="References"/>
        <w:rPr>
          <w:sz w:val="21"/>
        </w:rPr>
      </w:pPr>
      <w:bookmarkStart w:id="18" w:name="_Ref109115118"/>
      <w:r w:rsidRPr="00FE27BA">
        <w:rPr>
          <w:sz w:val="21"/>
        </w:rPr>
        <w:t>T</w:t>
      </w:r>
      <w:r>
        <w:rPr>
          <w:sz w:val="21"/>
        </w:rPr>
        <w:t>R</w:t>
      </w:r>
      <w:r w:rsidR="0042104A" w:rsidRPr="00977E89">
        <w:rPr>
          <w:sz w:val="21"/>
        </w:rPr>
        <w:t xml:space="preserve"> 38.811, Study on New Radio (NR) to support non-terrestrial works.</w:t>
      </w:r>
      <w:bookmarkEnd w:id="18"/>
      <w:r w:rsidR="0042104A" w:rsidRPr="00977E89">
        <w:rPr>
          <w:sz w:val="21"/>
        </w:rPr>
        <w:t xml:space="preserve"> </w:t>
      </w:r>
    </w:p>
    <w:p w14:paraId="75892226" w14:textId="77777777" w:rsidR="00A00343" w:rsidRDefault="00A00343" w:rsidP="00EF01DC">
      <w:pPr>
        <w:rPr>
          <w:lang w:eastAsia="zh-CN"/>
        </w:rPr>
      </w:pPr>
    </w:p>
    <w:sectPr w:rsidR="00A003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B78A" w14:textId="77777777" w:rsidR="006D66B2" w:rsidRDefault="006D66B2">
      <w:r>
        <w:separator/>
      </w:r>
    </w:p>
  </w:endnote>
  <w:endnote w:type="continuationSeparator" w:id="0">
    <w:p w14:paraId="11C6AD85" w14:textId="77777777" w:rsidR="006D66B2" w:rsidRDefault="006D66B2">
      <w:r>
        <w:continuationSeparator/>
      </w:r>
    </w:p>
  </w:endnote>
  <w:endnote w:type="continuationNotice" w:id="1">
    <w:p w14:paraId="02C53961" w14:textId="77777777" w:rsidR="006D66B2" w:rsidRDefault="006D6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50EE2" w14:textId="77777777" w:rsidR="006D66B2" w:rsidRDefault="006D66B2">
      <w:r>
        <w:separator/>
      </w:r>
    </w:p>
  </w:footnote>
  <w:footnote w:type="continuationSeparator" w:id="0">
    <w:p w14:paraId="52CEE586" w14:textId="77777777" w:rsidR="006D66B2" w:rsidRDefault="006D66B2">
      <w:r>
        <w:continuationSeparator/>
      </w:r>
    </w:p>
  </w:footnote>
  <w:footnote w:type="continuationNotice" w:id="1">
    <w:p w14:paraId="77640931" w14:textId="77777777" w:rsidR="006D66B2" w:rsidRDefault="006D66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623FD3"/>
    <w:multiLevelType w:val="hybridMultilevel"/>
    <w:tmpl w:val="FD9C14B6"/>
    <w:lvl w:ilvl="0" w:tplc="04090001">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68848A0"/>
    <w:multiLevelType w:val="hybridMultilevel"/>
    <w:tmpl w:val="EF9252C8"/>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AD30B9"/>
    <w:multiLevelType w:val="hybridMultilevel"/>
    <w:tmpl w:val="D6B6B9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720" w:hanging="420"/>
      </w:pPr>
      <w:rPr>
        <w:rFonts w:ascii="Symbol" w:eastAsia="MS Mincho" w:hAnsi="Symbol" w:cs="Times New Roman" w:hint="default"/>
      </w:rPr>
    </w:lvl>
    <w:lvl w:ilvl="1">
      <w:start w:val="1"/>
      <w:numFmt w:val="bullet"/>
      <w:lvlText w:val="o"/>
      <w:lvlJc w:val="left"/>
      <w:pPr>
        <w:ind w:left="1140" w:hanging="420"/>
      </w:pPr>
      <w:rPr>
        <w:rFonts w:ascii="Courier New" w:hAnsi="Courier New" w:cs="Courier New" w:hint="default"/>
      </w:rPr>
    </w:lvl>
    <w:lvl w:ilvl="2">
      <w:numFmt w:val="bullet"/>
      <w:lvlText w:val="-"/>
      <w:lvlJc w:val="left"/>
      <w:pPr>
        <w:ind w:left="1560" w:hanging="420"/>
      </w:pPr>
      <w:rPr>
        <w:rFonts w:ascii="Times" w:eastAsia="Batang" w:hAnsi="Times" w:cs="Time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6"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F3FE0"/>
    <w:multiLevelType w:val="hybridMultilevel"/>
    <w:tmpl w:val="55D67832"/>
    <w:lvl w:ilvl="0" w:tplc="EBE8E032">
      <w:start w:val="1888"/>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B6D5827"/>
    <w:multiLevelType w:val="multilevel"/>
    <w:tmpl w:val="3B14CEF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val="0"/>
        <w:i w:val="0"/>
        <w:sz w:val="28"/>
        <w:szCs w:val="32"/>
        <w:effect w:val="none"/>
      </w:rPr>
    </w:lvl>
    <w:lvl w:ilvl="2">
      <w:start w:val="1"/>
      <w:numFmt w:val="upp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3436902"/>
    <w:multiLevelType w:val="hybridMultilevel"/>
    <w:tmpl w:val="A0464F9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B632F0"/>
    <w:multiLevelType w:val="hybridMultilevel"/>
    <w:tmpl w:val="A386C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B557C1"/>
    <w:multiLevelType w:val="multilevel"/>
    <w:tmpl w:val="4F9C6B6C"/>
    <w:lvl w:ilvl="0">
      <w:start w:val="1"/>
      <w:numFmt w:val="decimal"/>
      <w:pStyle w:val="1"/>
      <w:lvlText w:val="%1"/>
      <w:lvlJc w:val="left"/>
      <w:pPr>
        <w:tabs>
          <w:tab w:val="num" w:pos="432"/>
        </w:tabs>
        <w:ind w:left="432" w:hanging="432"/>
      </w:pPr>
      <w:rPr>
        <w:rFonts w:hint="default"/>
        <w:i w:val="0"/>
        <w:sz w:val="32"/>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28"/>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230703"/>
    <w:multiLevelType w:val="hybridMultilevel"/>
    <w:tmpl w:val="4A10DBE4"/>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9E2F14"/>
    <w:multiLevelType w:val="hybridMultilevel"/>
    <w:tmpl w:val="C206DA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33976"/>
    <w:multiLevelType w:val="hybridMultilevel"/>
    <w:tmpl w:val="59D6DF9E"/>
    <w:lvl w:ilvl="0" w:tplc="690A0E8C">
      <w:start w:val="5"/>
      <w:numFmt w:val="bullet"/>
      <w:lvlText w:val="-"/>
      <w:lvlJc w:val="left"/>
      <w:pPr>
        <w:ind w:left="420" w:hanging="420"/>
      </w:pPr>
      <w:rPr>
        <w:rFonts w:ascii="Times-Roman" w:eastAsia="Calibri Light" w:hAnsi="Times-Roman" w:cs="Times-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217F86"/>
    <w:multiLevelType w:val="hybridMultilevel"/>
    <w:tmpl w:val="41FCDE54"/>
    <w:lvl w:ilvl="0" w:tplc="A7DC52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8D26911"/>
    <w:multiLevelType w:val="hybridMultilevel"/>
    <w:tmpl w:val="5C5CC8B6"/>
    <w:lvl w:ilvl="0" w:tplc="79CE3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F11447"/>
    <w:multiLevelType w:val="hybridMultilevel"/>
    <w:tmpl w:val="39A867B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E066C5"/>
    <w:multiLevelType w:val="hybridMultilevel"/>
    <w:tmpl w:val="AEAC8BE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58E43A7"/>
    <w:multiLevelType w:val="hybridMultilevel"/>
    <w:tmpl w:val="38E03822"/>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70207DE"/>
    <w:multiLevelType w:val="hybridMultilevel"/>
    <w:tmpl w:val="026E86B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A34CF2"/>
    <w:multiLevelType w:val="hybridMultilevel"/>
    <w:tmpl w:val="30883BA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07592"/>
    <w:multiLevelType w:val="hybridMultilevel"/>
    <w:tmpl w:val="81B0CAC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C22B8"/>
    <w:multiLevelType w:val="hybridMultilevel"/>
    <w:tmpl w:val="30EE85BC"/>
    <w:lvl w:ilvl="0" w:tplc="EBE8E032">
      <w:start w:val="1888"/>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7D8A7DE6"/>
    <w:multiLevelType w:val="hybridMultilevel"/>
    <w:tmpl w:val="8C1A3548"/>
    <w:lvl w:ilvl="0" w:tplc="05B4467C">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27"/>
  </w:num>
  <w:num w:numId="4">
    <w:abstractNumId w:val="21"/>
  </w:num>
  <w:num w:numId="5">
    <w:abstractNumId w:val="34"/>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0"/>
  </w:num>
  <w:num w:numId="10">
    <w:abstractNumId w:val="13"/>
  </w:num>
  <w:num w:numId="11">
    <w:abstractNumId w:val="2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3"/>
  </w:num>
  <w:num w:numId="17">
    <w:abstractNumId w:val="14"/>
  </w:num>
  <w:num w:numId="18">
    <w:abstractNumId w:val="5"/>
  </w:num>
  <w:num w:numId="19">
    <w:abstractNumId w:val="9"/>
  </w:num>
  <w:num w:numId="20">
    <w:abstractNumId w:val="4"/>
  </w:num>
  <w:num w:numId="21">
    <w:abstractNumId w:val="11"/>
  </w:num>
  <w:num w:numId="22">
    <w:abstractNumId w:val="15"/>
  </w:num>
  <w:num w:numId="23">
    <w:abstractNumId w:val="22"/>
  </w:num>
  <w:num w:numId="24">
    <w:abstractNumId w:val="36"/>
  </w:num>
  <w:num w:numId="25">
    <w:abstractNumId w:val="7"/>
  </w:num>
  <w:num w:numId="26">
    <w:abstractNumId w:val="29"/>
  </w:num>
  <w:num w:numId="27">
    <w:abstractNumId w:val="17"/>
  </w:num>
  <w:num w:numId="28">
    <w:abstractNumId w:val="2"/>
  </w:num>
  <w:num w:numId="29">
    <w:abstractNumId w:val="6"/>
  </w:num>
  <w:num w:numId="30">
    <w:abstractNumId w:val="14"/>
  </w:num>
  <w:num w:numId="31">
    <w:abstractNumId w:val="33"/>
  </w:num>
  <w:num w:numId="32">
    <w:abstractNumId w:val="24"/>
  </w:num>
  <w:num w:numId="33">
    <w:abstractNumId w:val="12"/>
  </w:num>
  <w:num w:numId="34">
    <w:abstractNumId w:val="19"/>
  </w:num>
  <w:num w:numId="35">
    <w:abstractNumId w:val="1"/>
  </w:num>
  <w:num w:numId="36">
    <w:abstractNumId w:val="31"/>
  </w:num>
  <w:num w:numId="37">
    <w:abstractNumId w:val="23"/>
  </w:num>
  <w:num w:numId="38">
    <w:abstractNumId w:val="28"/>
  </w:num>
  <w:num w:numId="39">
    <w:abstractNumId w:val="30"/>
  </w:num>
  <w:num w:numId="40">
    <w:abstractNumId w:val="35"/>
  </w:num>
  <w:num w:numId="41">
    <w:abstractNumId w:val="18"/>
    <w:lvlOverride w:ilvl="0">
      <w:startOverride w:val="1"/>
    </w:lvlOverride>
  </w:num>
  <w:num w:numId="42">
    <w:abstractNumId w:val="10"/>
  </w:num>
  <w:num w:numId="43">
    <w:abstractNumId w:val="20"/>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AB5"/>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455"/>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4C9"/>
    <w:rsid w:val="00011566"/>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3FF8"/>
    <w:rsid w:val="0001428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95"/>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0A"/>
    <w:rsid w:val="0003544F"/>
    <w:rsid w:val="000354C5"/>
    <w:rsid w:val="000355A4"/>
    <w:rsid w:val="00035871"/>
    <w:rsid w:val="00035B18"/>
    <w:rsid w:val="00035B26"/>
    <w:rsid w:val="00035B30"/>
    <w:rsid w:val="00035B74"/>
    <w:rsid w:val="00035C0F"/>
    <w:rsid w:val="00035DCB"/>
    <w:rsid w:val="00035F6C"/>
    <w:rsid w:val="00035FEF"/>
    <w:rsid w:val="000360F7"/>
    <w:rsid w:val="0003686B"/>
    <w:rsid w:val="0003728A"/>
    <w:rsid w:val="00037339"/>
    <w:rsid w:val="00037420"/>
    <w:rsid w:val="00037484"/>
    <w:rsid w:val="000379E3"/>
    <w:rsid w:val="000379FA"/>
    <w:rsid w:val="00037B10"/>
    <w:rsid w:val="00037E11"/>
    <w:rsid w:val="00037F94"/>
    <w:rsid w:val="000400C0"/>
    <w:rsid w:val="00040174"/>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404"/>
    <w:rsid w:val="0004258C"/>
    <w:rsid w:val="000427C3"/>
    <w:rsid w:val="0004290D"/>
    <w:rsid w:val="000429BF"/>
    <w:rsid w:val="00042E52"/>
    <w:rsid w:val="000433E0"/>
    <w:rsid w:val="000434B7"/>
    <w:rsid w:val="000435E4"/>
    <w:rsid w:val="00043607"/>
    <w:rsid w:val="00043ABE"/>
    <w:rsid w:val="00043C35"/>
    <w:rsid w:val="00043D43"/>
    <w:rsid w:val="00043D58"/>
    <w:rsid w:val="00043E5A"/>
    <w:rsid w:val="00043FF7"/>
    <w:rsid w:val="000443FF"/>
    <w:rsid w:val="000444A2"/>
    <w:rsid w:val="000445A9"/>
    <w:rsid w:val="0004487C"/>
    <w:rsid w:val="00045017"/>
    <w:rsid w:val="000452E7"/>
    <w:rsid w:val="0004542A"/>
    <w:rsid w:val="000454F1"/>
    <w:rsid w:val="000455A0"/>
    <w:rsid w:val="0004582E"/>
    <w:rsid w:val="00045873"/>
    <w:rsid w:val="000458B1"/>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EAA"/>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FA"/>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2E"/>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582"/>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3CF"/>
    <w:rsid w:val="00091CC7"/>
    <w:rsid w:val="00092637"/>
    <w:rsid w:val="00092CEE"/>
    <w:rsid w:val="00092DA7"/>
    <w:rsid w:val="00092EE9"/>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0F31"/>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CF"/>
    <w:rsid w:val="000A2ED6"/>
    <w:rsid w:val="000A31DF"/>
    <w:rsid w:val="000A3460"/>
    <w:rsid w:val="000A34BF"/>
    <w:rsid w:val="000A39ED"/>
    <w:rsid w:val="000A3B47"/>
    <w:rsid w:val="000A3B8B"/>
    <w:rsid w:val="000A3C11"/>
    <w:rsid w:val="000A3D35"/>
    <w:rsid w:val="000A3F51"/>
    <w:rsid w:val="000A41A5"/>
    <w:rsid w:val="000A4205"/>
    <w:rsid w:val="000A42CA"/>
    <w:rsid w:val="000A4539"/>
    <w:rsid w:val="000A4A19"/>
    <w:rsid w:val="000A4D98"/>
    <w:rsid w:val="000A4F9C"/>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A76"/>
    <w:rsid w:val="000B1F22"/>
    <w:rsid w:val="000B2186"/>
    <w:rsid w:val="000B2204"/>
    <w:rsid w:val="000B25DB"/>
    <w:rsid w:val="000B2768"/>
    <w:rsid w:val="000B2985"/>
    <w:rsid w:val="000B2A6F"/>
    <w:rsid w:val="000B2C88"/>
    <w:rsid w:val="000B2E28"/>
    <w:rsid w:val="000B3119"/>
    <w:rsid w:val="000B31F9"/>
    <w:rsid w:val="000B3220"/>
    <w:rsid w:val="000B3342"/>
    <w:rsid w:val="000B33ED"/>
    <w:rsid w:val="000B371A"/>
    <w:rsid w:val="000B3834"/>
    <w:rsid w:val="000B3893"/>
    <w:rsid w:val="000B39D8"/>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338"/>
    <w:rsid w:val="000C0429"/>
    <w:rsid w:val="000C0981"/>
    <w:rsid w:val="000C0B7E"/>
    <w:rsid w:val="000C0C93"/>
    <w:rsid w:val="000C0CD6"/>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8B0"/>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5D8"/>
    <w:rsid w:val="000C5A29"/>
    <w:rsid w:val="000C5D2B"/>
    <w:rsid w:val="000C5F91"/>
    <w:rsid w:val="000C6025"/>
    <w:rsid w:val="000C60CB"/>
    <w:rsid w:val="000C60FD"/>
    <w:rsid w:val="000C611D"/>
    <w:rsid w:val="000C639F"/>
    <w:rsid w:val="000C63E3"/>
    <w:rsid w:val="000C6430"/>
    <w:rsid w:val="000C666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0D9"/>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A9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89"/>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391"/>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E1E"/>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2C5"/>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CF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4"/>
    <w:rsid w:val="00111E76"/>
    <w:rsid w:val="00111FFB"/>
    <w:rsid w:val="00112094"/>
    <w:rsid w:val="001122FF"/>
    <w:rsid w:val="0011252A"/>
    <w:rsid w:val="00112598"/>
    <w:rsid w:val="001129B5"/>
    <w:rsid w:val="00112A90"/>
    <w:rsid w:val="00112BAD"/>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26"/>
    <w:rsid w:val="0011570C"/>
    <w:rsid w:val="001158E3"/>
    <w:rsid w:val="00115918"/>
    <w:rsid w:val="00116066"/>
    <w:rsid w:val="001163EF"/>
    <w:rsid w:val="00116A4A"/>
    <w:rsid w:val="00116A86"/>
    <w:rsid w:val="00116B24"/>
    <w:rsid w:val="00116E65"/>
    <w:rsid w:val="0011700E"/>
    <w:rsid w:val="00117192"/>
    <w:rsid w:val="001172B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264"/>
    <w:rsid w:val="00131851"/>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7AE"/>
    <w:rsid w:val="00132969"/>
    <w:rsid w:val="00132CEB"/>
    <w:rsid w:val="00133547"/>
    <w:rsid w:val="00133567"/>
    <w:rsid w:val="00133599"/>
    <w:rsid w:val="0013382E"/>
    <w:rsid w:val="00133832"/>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9D"/>
    <w:rsid w:val="001374FB"/>
    <w:rsid w:val="001375B0"/>
    <w:rsid w:val="001377E5"/>
    <w:rsid w:val="00137CD4"/>
    <w:rsid w:val="00137D6A"/>
    <w:rsid w:val="00137D81"/>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7CE"/>
    <w:rsid w:val="00142810"/>
    <w:rsid w:val="001428B0"/>
    <w:rsid w:val="00142C42"/>
    <w:rsid w:val="001430AB"/>
    <w:rsid w:val="00143581"/>
    <w:rsid w:val="0014384A"/>
    <w:rsid w:val="00144040"/>
    <w:rsid w:val="001441A1"/>
    <w:rsid w:val="001444EB"/>
    <w:rsid w:val="0014450F"/>
    <w:rsid w:val="001445BA"/>
    <w:rsid w:val="001449A0"/>
    <w:rsid w:val="00144BDA"/>
    <w:rsid w:val="00144D3B"/>
    <w:rsid w:val="00144D8F"/>
    <w:rsid w:val="001450CF"/>
    <w:rsid w:val="00145317"/>
    <w:rsid w:val="001455CF"/>
    <w:rsid w:val="0014562A"/>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A78"/>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520"/>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2FC"/>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B36"/>
    <w:rsid w:val="00163FC7"/>
    <w:rsid w:val="0016404E"/>
    <w:rsid w:val="001642E3"/>
    <w:rsid w:val="0016434B"/>
    <w:rsid w:val="0016451C"/>
    <w:rsid w:val="001645C0"/>
    <w:rsid w:val="001648CA"/>
    <w:rsid w:val="001649D6"/>
    <w:rsid w:val="00164A84"/>
    <w:rsid w:val="00164CE2"/>
    <w:rsid w:val="00164D1C"/>
    <w:rsid w:val="00164DAB"/>
    <w:rsid w:val="00165149"/>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508"/>
    <w:rsid w:val="00171683"/>
    <w:rsid w:val="0017182C"/>
    <w:rsid w:val="0017186F"/>
    <w:rsid w:val="0017196C"/>
    <w:rsid w:val="00171A24"/>
    <w:rsid w:val="00171AAD"/>
    <w:rsid w:val="00171CB7"/>
    <w:rsid w:val="00172023"/>
    <w:rsid w:val="0017252A"/>
    <w:rsid w:val="00172602"/>
    <w:rsid w:val="0017274F"/>
    <w:rsid w:val="00172806"/>
    <w:rsid w:val="00172864"/>
    <w:rsid w:val="00172B82"/>
    <w:rsid w:val="00172CCB"/>
    <w:rsid w:val="00172DD5"/>
    <w:rsid w:val="00172DF2"/>
    <w:rsid w:val="00172ED1"/>
    <w:rsid w:val="00172EFA"/>
    <w:rsid w:val="001730B3"/>
    <w:rsid w:val="00173195"/>
    <w:rsid w:val="001731F6"/>
    <w:rsid w:val="00173321"/>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2E7"/>
    <w:rsid w:val="00177387"/>
    <w:rsid w:val="001774C4"/>
    <w:rsid w:val="00177661"/>
    <w:rsid w:val="00177943"/>
    <w:rsid w:val="00177B3F"/>
    <w:rsid w:val="00177C2C"/>
    <w:rsid w:val="00177E22"/>
    <w:rsid w:val="00177FC1"/>
    <w:rsid w:val="0018034F"/>
    <w:rsid w:val="0018052F"/>
    <w:rsid w:val="001806E1"/>
    <w:rsid w:val="001808A4"/>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9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CB"/>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900"/>
    <w:rsid w:val="001B1AE0"/>
    <w:rsid w:val="001B1BA5"/>
    <w:rsid w:val="001B1D73"/>
    <w:rsid w:val="001B1FEA"/>
    <w:rsid w:val="001B2371"/>
    <w:rsid w:val="001B2D68"/>
    <w:rsid w:val="001B34A7"/>
    <w:rsid w:val="001B350C"/>
    <w:rsid w:val="001B378C"/>
    <w:rsid w:val="001B3793"/>
    <w:rsid w:val="001B3964"/>
    <w:rsid w:val="001B3F54"/>
    <w:rsid w:val="001B3F9F"/>
    <w:rsid w:val="001B40C0"/>
    <w:rsid w:val="001B40C3"/>
    <w:rsid w:val="001B4452"/>
    <w:rsid w:val="001B4465"/>
    <w:rsid w:val="001B466C"/>
    <w:rsid w:val="001B4A52"/>
    <w:rsid w:val="001B4A5C"/>
    <w:rsid w:val="001B4C8F"/>
    <w:rsid w:val="001B4E28"/>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A4A"/>
    <w:rsid w:val="001B7B19"/>
    <w:rsid w:val="001B7CB9"/>
    <w:rsid w:val="001C0080"/>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4A2"/>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80"/>
    <w:rsid w:val="001C47DB"/>
    <w:rsid w:val="001C4BD1"/>
    <w:rsid w:val="001C4D00"/>
    <w:rsid w:val="001C4E4C"/>
    <w:rsid w:val="001C54AC"/>
    <w:rsid w:val="001C5714"/>
    <w:rsid w:val="001C5962"/>
    <w:rsid w:val="001C59D4"/>
    <w:rsid w:val="001C5A3F"/>
    <w:rsid w:val="001C5B5D"/>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7C7"/>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9F"/>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175"/>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7F7"/>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4B1"/>
    <w:rsid w:val="001F4500"/>
    <w:rsid w:val="001F4913"/>
    <w:rsid w:val="001F4B71"/>
    <w:rsid w:val="001F4CBD"/>
    <w:rsid w:val="001F4F56"/>
    <w:rsid w:val="001F508B"/>
    <w:rsid w:val="001F5517"/>
    <w:rsid w:val="001F5545"/>
    <w:rsid w:val="001F5777"/>
    <w:rsid w:val="001F5937"/>
    <w:rsid w:val="001F59E3"/>
    <w:rsid w:val="001F59ED"/>
    <w:rsid w:val="001F5A6E"/>
    <w:rsid w:val="001F5A85"/>
    <w:rsid w:val="001F5AE5"/>
    <w:rsid w:val="001F5CD0"/>
    <w:rsid w:val="001F5D85"/>
    <w:rsid w:val="001F608C"/>
    <w:rsid w:val="001F66EA"/>
    <w:rsid w:val="001F6872"/>
    <w:rsid w:val="001F68BB"/>
    <w:rsid w:val="001F6CF5"/>
    <w:rsid w:val="001F6CFC"/>
    <w:rsid w:val="001F6F07"/>
    <w:rsid w:val="001F709D"/>
    <w:rsid w:val="001F70C3"/>
    <w:rsid w:val="001F7121"/>
    <w:rsid w:val="001F72A8"/>
    <w:rsid w:val="001F746C"/>
    <w:rsid w:val="001F76A6"/>
    <w:rsid w:val="001F7DC2"/>
    <w:rsid w:val="001F7F47"/>
    <w:rsid w:val="00200003"/>
    <w:rsid w:val="002001AA"/>
    <w:rsid w:val="00200247"/>
    <w:rsid w:val="00200276"/>
    <w:rsid w:val="00200502"/>
    <w:rsid w:val="002006B0"/>
    <w:rsid w:val="00200BCF"/>
    <w:rsid w:val="00200D2C"/>
    <w:rsid w:val="00200F69"/>
    <w:rsid w:val="002012D5"/>
    <w:rsid w:val="002014DC"/>
    <w:rsid w:val="002017D7"/>
    <w:rsid w:val="0020186E"/>
    <w:rsid w:val="002019D8"/>
    <w:rsid w:val="00201CA4"/>
    <w:rsid w:val="00201E13"/>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6AE"/>
    <w:rsid w:val="00212976"/>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D9B"/>
    <w:rsid w:val="00214EF5"/>
    <w:rsid w:val="00215577"/>
    <w:rsid w:val="002157C4"/>
    <w:rsid w:val="002158C8"/>
    <w:rsid w:val="00215A00"/>
    <w:rsid w:val="00215D0F"/>
    <w:rsid w:val="00215D1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31E4"/>
    <w:rsid w:val="002231E5"/>
    <w:rsid w:val="002232F0"/>
    <w:rsid w:val="002235D7"/>
    <w:rsid w:val="00223B15"/>
    <w:rsid w:val="00223C2E"/>
    <w:rsid w:val="00223DAF"/>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4E6"/>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3021C"/>
    <w:rsid w:val="002309F9"/>
    <w:rsid w:val="00230A44"/>
    <w:rsid w:val="00230BDF"/>
    <w:rsid w:val="00230D24"/>
    <w:rsid w:val="00230DF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661"/>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1FE6"/>
    <w:rsid w:val="0024200D"/>
    <w:rsid w:val="002428A2"/>
    <w:rsid w:val="00242C31"/>
    <w:rsid w:val="00243143"/>
    <w:rsid w:val="0024338C"/>
    <w:rsid w:val="00243510"/>
    <w:rsid w:val="0024355F"/>
    <w:rsid w:val="0024368E"/>
    <w:rsid w:val="00243795"/>
    <w:rsid w:val="00243806"/>
    <w:rsid w:val="002439C1"/>
    <w:rsid w:val="00243B90"/>
    <w:rsid w:val="00243C58"/>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F4E"/>
    <w:rsid w:val="002470C3"/>
    <w:rsid w:val="00247103"/>
    <w:rsid w:val="0024713B"/>
    <w:rsid w:val="0024790E"/>
    <w:rsid w:val="002479A4"/>
    <w:rsid w:val="00247B5D"/>
    <w:rsid w:val="00247C44"/>
    <w:rsid w:val="00250067"/>
    <w:rsid w:val="002503F0"/>
    <w:rsid w:val="00250478"/>
    <w:rsid w:val="00250561"/>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6C"/>
    <w:rsid w:val="002540AE"/>
    <w:rsid w:val="002540BD"/>
    <w:rsid w:val="00254131"/>
    <w:rsid w:val="002544F7"/>
    <w:rsid w:val="00254606"/>
    <w:rsid w:val="002546A6"/>
    <w:rsid w:val="002546F4"/>
    <w:rsid w:val="0025485C"/>
    <w:rsid w:val="0025499E"/>
    <w:rsid w:val="00254A6D"/>
    <w:rsid w:val="00254C9F"/>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0B"/>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11"/>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C9"/>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67D54"/>
    <w:rsid w:val="00267E35"/>
    <w:rsid w:val="002700E5"/>
    <w:rsid w:val="002702BA"/>
    <w:rsid w:val="00270343"/>
    <w:rsid w:val="00270728"/>
    <w:rsid w:val="00270906"/>
    <w:rsid w:val="00270D42"/>
    <w:rsid w:val="00271044"/>
    <w:rsid w:val="00271106"/>
    <w:rsid w:val="002713F2"/>
    <w:rsid w:val="0027195D"/>
    <w:rsid w:val="00271BFE"/>
    <w:rsid w:val="00271C06"/>
    <w:rsid w:val="00271C76"/>
    <w:rsid w:val="00271E96"/>
    <w:rsid w:val="00271F2D"/>
    <w:rsid w:val="00271F57"/>
    <w:rsid w:val="002722EF"/>
    <w:rsid w:val="00272B03"/>
    <w:rsid w:val="00272B24"/>
    <w:rsid w:val="00272EE0"/>
    <w:rsid w:val="00272FE7"/>
    <w:rsid w:val="002733E2"/>
    <w:rsid w:val="00273851"/>
    <w:rsid w:val="00273BA9"/>
    <w:rsid w:val="00273CDD"/>
    <w:rsid w:val="00273DF5"/>
    <w:rsid w:val="0027458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078"/>
    <w:rsid w:val="002771F0"/>
    <w:rsid w:val="00277557"/>
    <w:rsid w:val="0027758B"/>
    <w:rsid w:val="00277835"/>
    <w:rsid w:val="00277BCD"/>
    <w:rsid w:val="00277C56"/>
    <w:rsid w:val="002800AF"/>
    <w:rsid w:val="00280150"/>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C4B"/>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4A4"/>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13F"/>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44"/>
    <w:rsid w:val="002953F1"/>
    <w:rsid w:val="002953F4"/>
    <w:rsid w:val="002954A7"/>
    <w:rsid w:val="00295644"/>
    <w:rsid w:val="00295977"/>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3FB"/>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B"/>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475"/>
    <w:rsid w:val="002A7528"/>
    <w:rsid w:val="002A753E"/>
    <w:rsid w:val="002A75F1"/>
    <w:rsid w:val="002A7734"/>
    <w:rsid w:val="002A78DB"/>
    <w:rsid w:val="002A7CDF"/>
    <w:rsid w:val="002B0277"/>
    <w:rsid w:val="002B02F1"/>
    <w:rsid w:val="002B03B8"/>
    <w:rsid w:val="002B0A7D"/>
    <w:rsid w:val="002B0BA0"/>
    <w:rsid w:val="002B0FC1"/>
    <w:rsid w:val="002B0FD8"/>
    <w:rsid w:val="002B1012"/>
    <w:rsid w:val="002B109D"/>
    <w:rsid w:val="002B12ED"/>
    <w:rsid w:val="002B1327"/>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01"/>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D"/>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43"/>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D75"/>
    <w:rsid w:val="002C3F9C"/>
    <w:rsid w:val="002C4041"/>
    <w:rsid w:val="002C4792"/>
    <w:rsid w:val="002C4A7A"/>
    <w:rsid w:val="002C4B7A"/>
    <w:rsid w:val="002C4BFA"/>
    <w:rsid w:val="002C4C6E"/>
    <w:rsid w:val="002C51A6"/>
    <w:rsid w:val="002C51DB"/>
    <w:rsid w:val="002C55F8"/>
    <w:rsid w:val="002C5669"/>
    <w:rsid w:val="002C5AFA"/>
    <w:rsid w:val="002C5B40"/>
    <w:rsid w:val="002C5C1B"/>
    <w:rsid w:val="002C5CE1"/>
    <w:rsid w:val="002C5D8A"/>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213"/>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4"/>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F22"/>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43"/>
    <w:rsid w:val="002E5DB1"/>
    <w:rsid w:val="002E5F16"/>
    <w:rsid w:val="002E63D9"/>
    <w:rsid w:val="002E640E"/>
    <w:rsid w:val="002E66E6"/>
    <w:rsid w:val="002E6812"/>
    <w:rsid w:val="002E6965"/>
    <w:rsid w:val="002E6E46"/>
    <w:rsid w:val="002E7790"/>
    <w:rsid w:val="002E7909"/>
    <w:rsid w:val="002E7E9F"/>
    <w:rsid w:val="002F0021"/>
    <w:rsid w:val="002F0190"/>
    <w:rsid w:val="002F0760"/>
    <w:rsid w:val="002F0A0C"/>
    <w:rsid w:val="002F0BA1"/>
    <w:rsid w:val="002F0C28"/>
    <w:rsid w:val="002F0C7A"/>
    <w:rsid w:val="002F1011"/>
    <w:rsid w:val="002F109A"/>
    <w:rsid w:val="002F1A5D"/>
    <w:rsid w:val="002F1CBC"/>
    <w:rsid w:val="002F1CBE"/>
    <w:rsid w:val="002F1CDC"/>
    <w:rsid w:val="002F1EF9"/>
    <w:rsid w:val="002F27C7"/>
    <w:rsid w:val="002F2965"/>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A31"/>
    <w:rsid w:val="002F5DD6"/>
    <w:rsid w:val="002F5F4F"/>
    <w:rsid w:val="002F5FEA"/>
    <w:rsid w:val="002F60C8"/>
    <w:rsid w:val="002F63E7"/>
    <w:rsid w:val="002F64D1"/>
    <w:rsid w:val="002F66AC"/>
    <w:rsid w:val="002F679D"/>
    <w:rsid w:val="002F6BF9"/>
    <w:rsid w:val="002F70F9"/>
    <w:rsid w:val="002F7194"/>
    <w:rsid w:val="002F74F2"/>
    <w:rsid w:val="002F78EB"/>
    <w:rsid w:val="002F7983"/>
    <w:rsid w:val="002F79FF"/>
    <w:rsid w:val="002F7BE3"/>
    <w:rsid w:val="002F7BE4"/>
    <w:rsid w:val="002F7C0A"/>
    <w:rsid w:val="002F7E6A"/>
    <w:rsid w:val="002F7F20"/>
    <w:rsid w:val="00300165"/>
    <w:rsid w:val="003003A7"/>
    <w:rsid w:val="00300532"/>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2F0D"/>
    <w:rsid w:val="003031F8"/>
    <w:rsid w:val="0030323D"/>
    <w:rsid w:val="003033C0"/>
    <w:rsid w:val="00303440"/>
    <w:rsid w:val="003036A9"/>
    <w:rsid w:val="00303778"/>
    <w:rsid w:val="00303B43"/>
    <w:rsid w:val="00303C9D"/>
    <w:rsid w:val="00303FCC"/>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84C"/>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80"/>
    <w:rsid w:val="0032524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A43"/>
    <w:rsid w:val="00330B5A"/>
    <w:rsid w:val="00330CEA"/>
    <w:rsid w:val="00330E05"/>
    <w:rsid w:val="003310BA"/>
    <w:rsid w:val="003312CE"/>
    <w:rsid w:val="00331426"/>
    <w:rsid w:val="00331608"/>
    <w:rsid w:val="0033171D"/>
    <w:rsid w:val="00331FC3"/>
    <w:rsid w:val="00332182"/>
    <w:rsid w:val="00332331"/>
    <w:rsid w:val="003325DA"/>
    <w:rsid w:val="0033299F"/>
    <w:rsid w:val="00332EF2"/>
    <w:rsid w:val="003332F6"/>
    <w:rsid w:val="003332F7"/>
    <w:rsid w:val="00333351"/>
    <w:rsid w:val="003333E7"/>
    <w:rsid w:val="00333429"/>
    <w:rsid w:val="003336B3"/>
    <w:rsid w:val="00333AF2"/>
    <w:rsid w:val="00333BD6"/>
    <w:rsid w:val="00333E6F"/>
    <w:rsid w:val="00333F7B"/>
    <w:rsid w:val="00333FE9"/>
    <w:rsid w:val="00334182"/>
    <w:rsid w:val="0033426F"/>
    <w:rsid w:val="00334338"/>
    <w:rsid w:val="00334486"/>
    <w:rsid w:val="003344BC"/>
    <w:rsid w:val="00334563"/>
    <w:rsid w:val="00334615"/>
    <w:rsid w:val="0033479A"/>
    <w:rsid w:val="00334972"/>
    <w:rsid w:val="00334CCC"/>
    <w:rsid w:val="00334EE4"/>
    <w:rsid w:val="00334FEF"/>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06"/>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56"/>
    <w:rsid w:val="00342DBF"/>
    <w:rsid w:val="00342FDD"/>
    <w:rsid w:val="0034311D"/>
    <w:rsid w:val="00343AEA"/>
    <w:rsid w:val="0034429B"/>
    <w:rsid w:val="003442E6"/>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DEB"/>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47"/>
    <w:rsid w:val="00372551"/>
    <w:rsid w:val="0037295A"/>
    <w:rsid w:val="00372A58"/>
    <w:rsid w:val="00372AA9"/>
    <w:rsid w:val="00372BA6"/>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BCC"/>
    <w:rsid w:val="00375118"/>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9"/>
    <w:rsid w:val="00384113"/>
    <w:rsid w:val="00384589"/>
    <w:rsid w:val="003845FB"/>
    <w:rsid w:val="00384A65"/>
    <w:rsid w:val="00384F74"/>
    <w:rsid w:val="003852FB"/>
    <w:rsid w:val="00385385"/>
    <w:rsid w:val="00385429"/>
    <w:rsid w:val="003855A4"/>
    <w:rsid w:val="0038574F"/>
    <w:rsid w:val="00385802"/>
    <w:rsid w:val="0038583E"/>
    <w:rsid w:val="003858B8"/>
    <w:rsid w:val="00385B05"/>
    <w:rsid w:val="00385E94"/>
    <w:rsid w:val="00385EB3"/>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404"/>
    <w:rsid w:val="00392582"/>
    <w:rsid w:val="00392876"/>
    <w:rsid w:val="003928BC"/>
    <w:rsid w:val="003928C3"/>
    <w:rsid w:val="00392915"/>
    <w:rsid w:val="003929AB"/>
    <w:rsid w:val="00392C89"/>
    <w:rsid w:val="00392D9A"/>
    <w:rsid w:val="00392E68"/>
    <w:rsid w:val="00392EE9"/>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9E1"/>
    <w:rsid w:val="003A1AA0"/>
    <w:rsid w:val="003A20C8"/>
    <w:rsid w:val="003A226F"/>
    <w:rsid w:val="003A2448"/>
    <w:rsid w:val="003A2506"/>
    <w:rsid w:val="003A2645"/>
    <w:rsid w:val="003A2751"/>
    <w:rsid w:val="003A2A81"/>
    <w:rsid w:val="003A2C1C"/>
    <w:rsid w:val="003A2C29"/>
    <w:rsid w:val="003A2C74"/>
    <w:rsid w:val="003A2D99"/>
    <w:rsid w:val="003A2E7D"/>
    <w:rsid w:val="003A2EAC"/>
    <w:rsid w:val="003A2EC3"/>
    <w:rsid w:val="003A31AC"/>
    <w:rsid w:val="003A32C8"/>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3B"/>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AA9"/>
    <w:rsid w:val="003B3DD0"/>
    <w:rsid w:val="003B3E14"/>
    <w:rsid w:val="003B3EF5"/>
    <w:rsid w:val="003B408B"/>
    <w:rsid w:val="003B48B4"/>
    <w:rsid w:val="003B49A3"/>
    <w:rsid w:val="003B4B68"/>
    <w:rsid w:val="003B4BB7"/>
    <w:rsid w:val="003B4BE3"/>
    <w:rsid w:val="003B4DE9"/>
    <w:rsid w:val="003B4E90"/>
    <w:rsid w:val="003B4EB2"/>
    <w:rsid w:val="003B4EBF"/>
    <w:rsid w:val="003B4ED6"/>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425"/>
    <w:rsid w:val="003C381B"/>
    <w:rsid w:val="003C3CA3"/>
    <w:rsid w:val="003C3FDB"/>
    <w:rsid w:val="003C411C"/>
    <w:rsid w:val="003C41DD"/>
    <w:rsid w:val="003C420E"/>
    <w:rsid w:val="003C426D"/>
    <w:rsid w:val="003C4768"/>
    <w:rsid w:val="003C48EB"/>
    <w:rsid w:val="003C4CDF"/>
    <w:rsid w:val="003C5198"/>
    <w:rsid w:val="003C5386"/>
    <w:rsid w:val="003C57D7"/>
    <w:rsid w:val="003C5BFC"/>
    <w:rsid w:val="003C5DD6"/>
    <w:rsid w:val="003C5E6B"/>
    <w:rsid w:val="003C5EA7"/>
    <w:rsid w:val="003C6144"/>
    <w:rsid w:val="003C62C3"/>
    <w:rsid w:val="003C6654"/>
    <w:rsid w:val="003C678E"/>
    <w:rsid w:val="003C682A"/>
    <w:rsid w:val="003C684F"/>
    <w:rsid w:val="003C7181"/>
    <w:rsid w:val="003C71E3"/>
    <w:rsid w:val="003C7364"/>
    <w:rsid w:val="003C76D0"/>
    <w:rsid w:val="003C77B1"/>
    <w:rsid w:val="003C7807"/>
    <w:rsid w:val="003C78F4"/>
    <w:rsid w:val="003C7939"/>
    <w:rsid w:val="003C7AD7"/>
    <w:rsid w:val="003C7D70"/>
    <w:rsid w:val="003C7E72"/>
    <w:rsid w:val="003C7FE4"/>
    <w:rsid w:val="003D031E"/>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4CE"/>
    <w:rsid w:val="003D45A4"/>
    <w:rsid w:val="003D4616"/>
    <w:rsid w:val="003D48DC"/>
    <w:rsid w:val="003D4B7F"/>
    <w:rsid w:val="003D4D67"/>
    <w:rsid w:val="003D507E"/>
    <w:rsid w:val="003D50E5"/>
    <w:rsid w:val="003D50F5"/>
    <w:rsid w:val="003D5138"/>
    <w:rsid w:val="003D55AE"/>
    <w:rsid w:val="003D5859"/>
    <w:rsid w:val="003D59BA"/>
    <w:rsid w:val="003D5A90"/>
    <w:rsid w:val="003D5CBF"/>
    <w:rsid w:val="003D5DEC"/>
    <w:rsid w:val="003D5F0F"/>
    <w:rsid w:val="003D6667"/>
    <w:rsid w:val="003D66D2"/>
    <w:rsid w:val="003D67CB"/>
    <w:rsid w:val="003D67FF"/>
    <w:rsid w:val="003D6A7D"/>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2FDC"/>
    <w:rsid w:val="003E30BE"/>
    <w:rsid w:val="003E3425"/>
    <w:rsid w:val="003E34B9"/>
    <w:rsid w:val="003E36E3"/>
    <w:rsid w:val="003E37A0"/>
    <w:rsid w:val="003E3957"/>
    <w:rsid w:val="003E398D"/>
    <w:rsid w:val="003E3B12"/>
    <w:rsid w:val="003E3C12"/>
    <w:rsid w:val="003E3CCB"/>
    <w:rsid w:val="003E3DBB"/>
    <w:rsid w:val="003E3EEB"/>
    <w:rsid w:val="003E4135"/>
    <w:rsid w:val="003E45BE"/>
    <w:rsid w:val="003E45F2"/>
    <w:rsid w:val="003E4858"/>
    <w:rsid w:val="003E4894"/>
    <w:rsid w:val="003E4BB4"/>
    <w:rsid w:val="003E4E45"/>
    <w:rsid w:val="003E4E81"/>
    <w:rsid w:val="003E4EE6"/>
    <w:rsid w:val="003E506D"/>
    <w:rsid w:val="003E51CD"/>
    <w:rsid w:val="003E582B"/>
    <w:rsid w:val="003E5C5B"/>
    <w:rsid w:val="003E5E28"/>
    <w:rsid w:val="003E5E69"/>
    <w:rsid w:val="003E5F18"/>
    <w:rsid w:val="003E6178"/>
    <w:rsid w:val="003E6316"/>
    <w:rsid w:val="003E6769"/>
    <w:rsid w:val="003E676C"/>
    <w:rsid w:val="003E6884"/>
    <w:rsid w:val="003E6AC5"/>
    <w:rsid w:val="003E6C32"/>
    <w:rsid w:val="003E725F"/>
    <w:rsid w:val="003E775D"/>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9C4"/>
    <w:rsid w:val="003F1DBA"/>
    <w:rsid w:val="003F1FB6"/>
    <w:rsid w:val="003F2068"/>
    <w:rsid w:val="003F212C"/>
    <w:rsid w:val="003F223C"/>
    <w:rsid w:val="003F2673"/>
    <w:rsid w:val="003F2676"/>
    <w:rsid w:val="003F2692"/>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9"/>
    <w:rsid w:val="003F5679"/>
    <w:rsid w:val="003F5845"/>
    <w:rsid w:val="003F5CBB"/>
    <w:rsid w:val="003F5E10"/>
    <w:rsid w:val="003F5F25"/>
    <w:rsid w:val="003F607C"/>
    <w:rsid w:val="003F60C6"/>
    <w:rsid w:val="003F6522"/>
    <w:rsid w:val="003F6879"/>
    <w:rsid w:val="003F6900"/>
    <w:rsid w:val="003F6923"/>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E59"/>
    <w:rsid w:val="00403FCC"/>
    <w:rsid w:val="00404114"/>
    <w:rsid w:val="00404240"/>
    <w:rsid w:val="00404347"/>
    <w:rsid w:val="004047C4"/>
    <w:rsid w:val="00404FD6"/>
    <w:rsid w:val="0040501E"/>
    <w:rsid w:val="0040570B"/>
    <w:rsid w:val="00405735"/>
    <w:rsid w:val="0040591E"/>
    <w:rsid w:val="00405CE2"/>
    <w:rsid w:val="00405EDB"/>
    <w:rsid w:val="00405F6D"/>
    <w:rsid w:val="00405FB1"/>
    <w:rsid w:val="004060D0"/>
    <w:rsid w:val="00406460"/>
    <w:rsid w:val="0040673A"/>
    <w:rsid w:val="00406835"/>
    <w:rsid w:val="0040693D"/>
    <w:rsid w:val="00406A38"/>
    <w:rsid w:val="00406A97"/>
    <w:rsid w:val="00406FDC"/>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04A"/>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1C16"/>
    <w:rsid w:val="00432119"/>
    <w:rsid w:val="0043213A"/>
    <w:rsid w:val="00432159"/>
    <w:rsid w:val="00432220"/>
    <w:rsid w:val="0043237F"/>
    <w:rsid w:val="0043282D"/>
    <w:rsid w:val="004328CB"/>
    <w:rsid w:val="004329C4"/>
    <w:rsid w:val="00432BD0"/>
    <w:rsid w:val="00432BE8"/>
    <w:rsid w:val="00432CA5"/>
    <w:rsid w:val="00432DDB"/>
    <w:rsid w:val="004330D8"/>
    <w:rsid w:val="004330F4"/>
    <w:rsid w:val="00433303"/>
    <w:rsid w:val="00433373"/>
    <w:rsid w:val="004333FF"/>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991"/>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4E6"/>
    <w:rsid w:val="004506B2"/>
    <w:rsid w:val="00450700"/>
    <w:rsid w:val="00450826"/>
    <w:rsid w:val="00450A81"/>
    <w:rsid w:val="00450A85"/>
    <w:rsid w:val="00450B7E"/>
    <w:rsid w:val="00450BC6"/>
    <w:rsid w:val="00450CCF"/>
    <w:rsid w:val="00450F05"/>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12B"/>
    <w:rsid w:val="004546EE"/>
    <w:rsid w:val="00454717"/>
    <w:rsid w:val="004547A9"/>
    <w:rsid w:val="004550A3"/>
    <w:rsid w:val="00455113"/>
    <w:rsid w:val="004551E2"/>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D47"/>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D1D"/>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B26"/>
    <w:rsid w:val="004662B3"/>
    <w:rsid w:val="00466481"/>
    <w:rsid w:val="00466532"/>
    <w:rsid w:val="00466561"/>
    <w:rsid w:val="00466743"/>
    <w:rsid w:val="00466896"/>
    <w:rsid w:val="00466ACB"/>
    <w:rsid w:val="00466AF3"/>
    <w:rsid w:val="00467090"/>
    <w:rsid w:val="00467187"/>
    <w:rsid w:val="004671BA"/>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6B6"/>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4EA"/>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6AE"/>
    <w:rsid w:val="00480783"/>
    <w:rsid w:val="00480988"/>
    <w:rsid w:val="00480E05"/>
    <w:rsid w:val="00481580"/>
    <w:rsid w:val="004816BB"/>
    <w:rsid w:val="004817CB"/>
    <w:rsid w:val="00481A07"/>
    <w:rsid w:val="00481BAD"/>
    <w:rsid w:val="00482063"/>
    <w:rsid w:val="004821F6"/>
    <w:rsid w:val="0048259E"/>
    <w:rsid w:val="00482636"/>
    <w:rsid w:val="00482759"/>
    <w:rsid w:val="004827DA"/>
    <w:rsid w:val="00482824"/>
    <w:rsid w:val="00482BBE"/>
    <w:rsid w:val="00482CD1"/>
    <w:rsid w:val="00482F0B"/>
    <w:rsid w:val="004831E9"/>
    <w:rsid w:val="004833FF"/>
    <w:rsid w:val="004838BD"/>
    <w:rsid w:val="00483A12"/>
    <w:rsid w:val="00483B7C"/>
    <w:rsid w:val="00483BC2"/>
    <w:rsid w:val="00483CDC"/>
    <w:rsid w:val="00483E43"/>
    <w:rsid w:val="00483E5F"/>
    <w:rsid w:val="00483FE0"/>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0F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36"/>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2E"/>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5EEC"/>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FC"/>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DF"/>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C62"/>
    <w:rsid w:val="004B7F0D"/>
    <w:rsid w:val="004C012F"/>
    <w:rsid w:val="004C01A8"/>
    <w:rsid w:val="004C026E"/>
    <w:rsid w:val="004C029B"/>
    <w:rsid w:val="004C0707"/>
    <w:rsid w:val="004C0722"/>
    <w:rsid w:val="004C0864"/>
    <w:rsid w:val="004C0B8A"/>
    <w:rsid w:val="004C0C29"/>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CAF"/>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542"/>
    <w:rsid w:val="004D485D"/>
    <w:rsid w:val="004D48A1"/>
    <w:rsid w:val="004D4A4D"/>
    <w:rsid w:val="004D4C28"/>
    <w:rsid w:val="004D4C31"/>
    <w:rsid w:val="004D4C83"/>
    <w:rsid w:val="004D4F84"/>
    <w:rsid w:val="004D50B8"/>
    <w:rsid w:val="004D513D"/>
    <w:rsid w:val="004D532E"/>
    <w:rsid w:val="004D53D5"/>
    <w:rsid w:val="004D55D0"/>
    <w:rsid w:val="004D595D"/>
    <w:rsid w:val="004D5D90"/>
    <w:rsid w:val="004D5DF9"/>
    <w:rsid w:val="004D5F1B"/>
    <w:rsid w:val="004D610A"/>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99B"/>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513"/>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5CAC"/>
    <w:rsid w:val="004F5F26"/>
    <w:rsid w:val="004F6022"/>
    <w:rsid w:val="004F61E8"/>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448"/>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8F"/>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9C7"/>
    <w:rsid w:val="00510B4B"/>
    <w:rsid w:val="00510C17"/>
    <w:rsid w:val="00510C72"/>
    <w:rsid w:val="00510C7F"/>
    <w:rsid w:val="005116D4"/>
    <w:rsid w:val="0051177D"/>
    <w:rsid w:val="00511DA6"/>
    <w:rsid w:val="00511DAD"/>
    <w:rsid w:val="00511DAE"/>
    <w:rsid w:val="00511E55"/>
    <w:rsid w:val="00511F15"/>
    <w:rsid w:val="00512718"/>
    <w:rsid w:val="005128AA"/>
    <w:rsid w:val="005128C9"/>
    <w:rsid w:val="00512A4D"/>
    <w:rsid w:val="00512EDC"/>
    <w:rsid w:val="00512F9D"/>
    <w:rsid w:val="005130B0"/>
    <w:rsid w:val="0051318C"/>
    <w:rsid w:val="00513331"/>
    <w:rsid w:val="005136CE"/>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9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D04"/>
    <w:rsid w:val="00522D90"/>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959"/>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30B"/>
    <w:rsid w:val="00531642"/>
    <w:rsid w:val="00531989"/>
    <w:rsid w:val="00531A27"/>
    <w:rsid w:val="00531BAC"/>
    <w:rsid w:val="00531C82"/>
    <w:rsid w:val="00531E39"/>
    <w:rsid w:val="00531EBE"/>
    <w:rsid w:val="005321A8"/>
    <w:rsid w:val="00532541"/>
    <w:rsid w:val="005325BA"/>
    <w:rsid w:val="005325C0"/>
    <w:rsid w:val="00532644"/>
    <w:rsid w:val="00532D11"/>
    <w:rsid w:val="00532EDB"/>
    <w:rsid w:val="00532F8B"/>
    <w:rsid w:val="00532FC0"/>
    <w:rsid w:val="005332E4"/>
    <w:rsid w:val="00533529"/>
    <w:rsid w:val="00533681"/>
    <w:rsid w:val="0053370B"/>
    <w:rsid w:val="00533737"/>
    <w:rsid w:val="00533A0E"/>
    <w:rsid w:val="00533A3C"/>
    <w:rsid w:val="00533AE5"/>
    <w:rsid w:val="00533BCA"/>
    <w:rsid w:val="00533D7E"/>
    <w:rsid w:val="00533DA2"/>
    <w:rsid w:val="005340A4"/>
    <w:rsid w:val="005340BF"/>
    <w:rsid w:val="005343FB"/>
    <w:rsid w:val="0053441F"/>
    <w:rsid w:val="00534428"/>
    <w:rsid w:val="005347C2"/>
    <w:rsid w:val="00534903"/>
    <w:rsid w:val="0053490B"/>
    <w:rsid w:val="00534985"/>
    <w:rsid w:val="00534DC3"/>
    <w:rsid w:val="00534F18"/>
    <w:rsid w:val="00534F1E"/>
    <w:rsid w:val="0053531F"/>
    <w:rsid w:val="00535495"/>
    <w:rsid w:val="0053552C"/>
    <w:rsid w:val="00535862"/>
    <w:rsid w:val="005358DB"/>
    <w:rsid w:val="005359E6"/>
    <w:rsid w:val="00535B1F"/>
    <w:rsid w:val="00535B79"/>
    <w:rsid w:val="00535D75"/>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193"/>
    <w:rsid w:val="005525E0"/>
    <w:rsid w:val="005526B2"/>
    <w:rsid w:val="0055274E"/>
    <w:rsid w:val="00552768"/>
    <w:rsid w:val="005527EF"/>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619"/>
    <w:rsid w:val="00555A3F"/>
    <w:rsid w:val="00555B95"/>
    <w:rsid w:val="0055611B"/>
    <w:rsid w:val="005563E9"/>
    <w:rsid w:val="00556421"/>
    <w:rsid w:val="00556446"/>
    <w:rsid w:val="0055647D"/>
    <w:rsid w:val="0055691B"/>
    <w:rsid w:val="00556AAE"/>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440"/>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96"/>
    <w:rsid w:val="00563E53"/>
    <w:rsid w:val="00563F36"/>
    <w:rsid w:val="00564121"/>
    <w:rsid w:val="005641A1"/>
    <w:rsid w:val="0056430F"/>
    <w:rsid w:val="00564382"/>
    <w:rsid w:val="005644AC"/>
    <w:rsid w:val="005645FF"/>
    <w:rsid w:val="00564702"/>
    <w:rsid w:val="00564959"/>
    <w:rsid w:val="005649ED"/>
    <w:rsid w:val="00564A88"/>
    <w:rsid w:val="00564CC8"/>
    <w:rsid w:val="00564D2B"/>
    <w:rsid w:val="00564E4E"/>
    <w:rsid w:val="00564ECC"/>
    <w:rsid w:val="0056560D"/>
    <w:rsid w:val="005656ED"/>
    <w:rsid w:val="00565ACC"/>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F4"/>
    <w:rsid w:val="00584B39"/>
    <w:rsid w:val="00584B6E"/>
    <w:rsid w:val="00584BC3"/>
    <w:rsid w:val="00584C35"/>
    <w:rsid w:val="00584EB5"/>
    <w:rsid w:val="00584F8B"/>
    <w:rsid w:val="00585028"/>
    <w:rsid w:val="005850D7"/>
    <w:rsid w:val="00585486"/>
    <w:rsid w:val="005854D1"/>
    <w:rsid w:val="005857A3"/>
    <w:rsid w:val="0058590B"/>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39E"/>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04A"/>
    <w:rsid w:val="00597351"/>
    <w:rsid w:val="0059755C"/>
    <w:rsid w:val="00597640"/>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5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DA9"/>
    <w:rsid w:val="005A4E96"/>
    <w:rsid w:val="005A5064"/>
    <w:rsid w:val="005A513C"/>
    <w:rsid w:val="005A5304"/>
    <w:rsid w:val="005A54C6"/>
    <w:rsid w:val="005A54CC"/>
    <w:rsid w:val="005A57A9"/>
    <w:rsid w:val="005A5855"/>
    <w:rsid w:val="005A5961"/>
    <w:rsid w:val="005A5C04"/>
    <w:rsid w:val="005A5F6F"/>
    <w:rsid w:val="005A5F71"/>
    <w:rsid w:val="005A616C"/>
    <w:rsid w:val="005A63B8"/>
    <w:rsid w:val="005A64BF"/>
    <w:rsid w:val="005A68BD"/>
    <w:rsid w:val="005A6AD9"/>
    <w:rsid w:val="005A6B32"/>
    <w:rsid w:val="005A7229"/>
    <w:rsid w:val="005A77DE"/>
    <w:rsid w:val="005A785A"/>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7D0"/>
    <w:rsid w:val="005C085A"/>
    <w:rsid w:val="005C0951"/>
    <w:rsid w:val="005C0A48"/>
    <w:rsid w:val="005C0CE1"/>
    <w:rsid w:val="005C0DD2"/>
    <w:rsid w:val="005C1214"/>
    <w:rsid w:val="005C1221"/>
    <w:rsid w:val="005C1340"/>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C07"/>
    <w:rsid w:val="005C5EAA"/>
    <w:rsid w:val="005C5FB2"/>
    <w:rsid w:val="005C636E"/>
    <w:rsid w:val="005C6383"/>
    <w:rsid w:val="005C66D3"/>
    <w:rsid w:val="005C6B29"/>
    <w:rsid w:val="005C6D8C"/>
    <w:rsid w:val="005C6E17"/>
    <w:rsid w:val="005C6E3E"/>
    <w:rsid w:val="005C6FC8"/>
    <w:rsid w:val="005C712D"/>
    <w:rsid w:val="005C71FA"/>
    <w:rsid w:val="005C746D"/>
    <w:rsid w:val="005C7502"/>
    <w:rsid w:val="005C75E6"/>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85"/>
    <w:rsid w:val="005D44FB"/>
    <w:rsid w:val="005D452B"/>
    <w:rsid w:val="005D4578"/>
    <w:rsid w:val="005D4755"/>
    <w:rsid w:val="005D4EFA"/>
    <w:rsid w:val="005D4F1B"/>
    <w:rsid w:val="005D55BA"/>
    <w:rsid w:val="005D55FF"/>
    <w:rsid w:val="005D5663"/>
    <w:rsid w:val="005D5A53"/>
    <w:rsid w:val="005D5ADB"/>
    <w:rsid w:val="005D5D22"/>
    <w:rsid w:val="005D5FAC"/>
    <w:rsid w:val="005D5FF6"/>
    <w:rsid w:val="005D6091"/>
    <w:rsid w:val="005D6212"/>
    <w:rsid w:val="005D63A6"/>
    <w:rsid w:val="005D648A"/>
    <w:rsid w:val="005D64DE"/>
    <w:rsid w:val="005D64E6"/>
    <w:rsid w:val="005D651A"/>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19F"/>
    <w:rsid w:val="005E429E"/>
    <w:rsid w:val="005E43CD"/>
    <w:rsid w:val="005E44FA"/>
    <w:rsid w:val="005E4D1A"/>
    <w:rsid w:val="005E4D33"/>
    <w:rsid w:val="005E4DF8"/>
    <w:rsid w:val="005E4F83"/>
    <w:rsid w:val="005E4FB0"/>
    <w:rsid w:val="005E5303"/>
    <w:rsid w:val="005E53F9"/>
    <w:rsid w:val="005E57EE"/>
    <w:rsid w:val="005E5892"/>
    <w:rsid w:val="005E5EC9"/>
    <w:rsid w:val="005E6091"/>
    <w:rsid w:val="005E65C3"/>
    <w:rsid w:val="005E663C"/>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48"/>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28"/>
    <w:rsid w:val="005F6DD4"/>
    <w:rsid w:val="005F6EF3"/>
    <w:rsid w:val="005F71BB"/>
    <w:rsid w:val="005F7349"/>
    <w:rsid w:val="005F7487"/>
    <w:rsid w:val="005F74BF"/>
    <w:rsid w:val="005F76D2"/>
    <w:rsid w:val="005F795D"/>
    <w:rsid w:val="005F7B61"/>
    <w:rsid w:val="006000E2"/>
    <w:rsid w:val="006002C7"/>
    <w:rsid w:val="0060036F"/>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27"/>
    <w:rsid w:val="00602A43"/>
    <w:rsid w:val="00602A86"/>
    <w:rsid w:val="00602B19"/>
    <w:rsid w:val="00602B7C"/>
    <w:rsid w:val="00602BF4"/>
    <w:rsid w:val="00602DC6"/>
    <w:rsid w:val="00603032"/>
    <w:rsid w:val="00603312"/>
    <w:rsid w:val="00603583"/>
    <w:rsid w:val="0060388D"/>
    <w:rsid w:val="006039F5"/>
    <w:rsid w:val="00603A45"/>
    <w:rsid w:val="00603AA8"/>
    <w:rsid w:val="00603B01"/>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C53"/>
    <w:rsid w:val="00605E49"/>
    <w:rsid w:val="00606007"/>
    <w:rsid w:val="00606125"/>
    <w:rsid w:val="006063FA"/>
    <w:rsid w:val="00606467"/>
    <w:rsid w:val="00606611"/>
    <w:rsid w:val="0060677C"/>
    <w:rsid w:val="006067DF"/>
    <w:rsid w:val="006068EA"/>
    <w:rsid w:val="00606970"/>
    <w:rsid w:val="006069B0"/>
    <w:rsid w:val="00606A13"/>
    <w:rsid w:val="00606A20"/>
    <w:rsid w:val="00606A6E"/>
    <w:rsid w:val="00606DEB"/>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56F"/>
    <w:rsid w:val="006118EE"/>
    <w:rsid w:val="00611B47"/>
    <w:rsid w:val="00611D77"/>
    <w:rsid w:val="00611DF5"/>
    <w:rsid w:val="006120DE"/>
    <w:rsid w:val="006124EC"/>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B03"/>
    <w:rsid w:val="00614F26"/>
    <w:rsid w:val="00614F9D"/>
    <w:rsid w:val="00615A47"/>
    <w:rsid w:val="00615E2A"/>
    <w:rsid w:val="00615FA4"/>
    <w:rsid w:val="00615FF4"/>
    <w:rsid w:val="00616037"/>
    <w:rsid w:val="00616112"/>
    <w:rsid w:val="00616727"/>
    <w:rsid w:val="00616D27"/>
    <w:rsid w:val="00616D6C"/>
    <w:rsid w:val="00616D8D"/>
    <w:rsid w:val="0061700B"/>
    <w:rsid w:val="00617173"/>
    <w:rsid w:val="00617186"/>
    <w:rsid w:val="006172A7"/>
    <w:rsid w:val="0061748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3C"/>
    <w:rsid w:val="006213A7"/>
    <w:rsid w:val="006213BD"/>
    <w:rsid w:val="0062196B"/>
    <w:rsid w:val="00621C41"/>
    <w:rsid w:val="00621C77"/>
    <w:rsid w:val="00621ED2"/>
    <w:rsid w:val="00621F53"/>
    <w:rsid w:val="00621FD3"/>
    <w:rsid w:val="006220FC"/>
    <w:rsid w:val="006221B4"/>
    <w:rsid w:val="00622216"/>
    <w:rsid w:val="006222A0"/>
    <w:rsid w:val="006224D2"/>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0F"/>
    <w:rsid w:val="00623A55"/>
    <w:rsid w:val="00623EF3"/>
    <w:rsid w:val="00623F25"/>
    <w:rsid w:val="00624064"/>
    <w:rsid w:val="00624085"/>
    <w:rsid w:val="00624201"/>
    <w:rsid w:val="00624251"/>
    <w:rsid w:val="006244C9"/>
    <w:rsid w:val="006245F6"/>
    <w:rsid w:val="00624694"/>
    <w:rsid w:val="0062475D"/>
    <w:rsid w:val="006247E8"/>
    <w:rsid w:val="006248F4"/>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9FB"/>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49"/>
    <w:rsid w:val="0063309E"/>
    <w:rsid w:val="0063354C"/>
    <w:rsid w:val="0063363E"/>
    <w:rsid w:val="006336DE"/>
    <w:rsid w:val="006339B6"/>
    <w:rsid w:val="00633F4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95E"/>
    <w:rsid w:val="00637D1D"/>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856"/>
    <w:rsid w:val="00642F09"/>
    <w:rsid w:val="006433A8"/>
    <w:rsid w:val="0064354A"/>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FA"/>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41A"/>
    <w:rsid w:val="006605DB"/>
    <w:rsid w:val="00660A1B"/>
    <w:rsid w:val="00660AE1"/>
    <w:rsid w:val="00660B3F"/>
    <w:rsid w:val="00660BF2"/>
    <w:rsid w:val="00660EC4"/>
    <w:rsid w:val="00660F7D"/>
    <w:rsid w:val="006611ED"/>
    <w:rsid w:val="0066127C"/>
    <w:rsid w:val="006613C1"/>
    <w:rsid w:val="006616A5"/>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2FDC"/>
    <w:rsid w:val="006630C4"/>
    <w:rsid w:val="00663307"/>
    <w:rsid w:val="00663394"/>
    <w:rsid w:val="006633E5"/>
    <w:rsid w:val="006635F7"/>
    <w:rsid w:val="00663662"/>
    <w:rsid w:val="0066366B"/>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5E42"/>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7F5"/>
    <w:rsid w:val="00667869"/>
    <w:rsid w:val="006679F5"/>
    <w:rsid w:val="00667B77"/>
    <w:rsid w:val="00667D9F"/>
    <w:rsid w:val="00667DF8"/>
    <w:rsid w:val="00667EBC"/>
    <w:rsid w:val="0067001B"/>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2FDD"/>
    <w:rsid w:val="006732B1"/>
    <w:rsid w:val="0067330F"/>
    <w:rsid w:val="0067337C"/>
    <w:rsid w:val="00673A98"/>
    <w:rsid w:val="00673BFD"/>
    <w:rsid w:val="00674174"/>
    <w:rsid w:val="00674351"/>
    <w:rsid w:val="0067446F"/>
    <w:rsid w:val="006745F0"/>
    <w:rsid w:val="006746A4"/>
    <w:rsid w:val="0067480F"/>
    <w:rsid w:val="00674B6B"/>
    <w:rsid w:val="00674C0A"/>
    <w:rsid w:val="00674CBD"/>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0AC"/>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625"/>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464"/>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290"/>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39"/>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88F"/>
    <w:rsid w:val="006A6D58"/>
    <w:rsid w:val="006A6DF9"/>
    <w:rsid w:val="006A6E17"/>
    <w:rsid w:val="006A6E39"/>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6F6"/>
    <w:rsid w:val="006B4A4A"/>
    <w:rsid w:val="006B4D4A"/>
    <w:rsid w:val="006B4F57"/>
    <w:rsid w:val="006B4FD7"/>
    <w:rsid w:val="006B53C2"/>
    <w:rsid w:val="006B555A"/>
    <w:rsid w:val="006B5CB6"/>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DB7"/>
    <w:rsid w:val="006C5E49"/>
    <w:rsid w:val="006C5EBA"/>
    <w:rsid w:val="006C61BD"/>
    <w:rsid w:val="006C63B2"/>
    <w:rsid w:val="006C63BC"/>
    <w:rsid w:val="006C643C"/>
    <w:rsid w:val="006C6548"/>
    <w:rsid w:val="006C674C"/>
    <w:rsid w:val="006C6AC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E9C"/>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6B2"/>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9C"/>
    <w:rsid w:val="006E3425"/>
    <w:rsid w:val="006E3679"/>
    <w:rsid w:val="006E38D6"/>
    <w:rsid w:val="006E38EF"/>
    <w:rsid w:val="006E4089"/>
    <w:rsid w:val="006E4093"/>
    <w:rsid w:val="006E45F3"/>
    <w:rsid w:val="006E4878"/>
    <w:rsid w:val="006E4A2F"/>
    <w:rsid w:val="006E4B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5C"/>
    <w:rsid w:val="006E657E"/>
    <w:rsid w:val="006E6683"/>
    <w:rsid w:val="006E69A7"/>
    <w:rsid w:val="006E6BE6"/>
    <w:rsid w:val="006E71D0"/>
    <w:rsid w:val="006E72C3"/>
    <w:rsid w:val="006E77EC"/>
    <w:rsid w:val="006E7843"/>
    <w:rsid w:val="006E799D"/>
    <w:rsid w:val="006E7B84"/>
    <w:rsid w:val="006E7E68"/>
    <w:rsid w:val="006F0016"/>
    <w:rsid w:val="006F0166"/>
    <w:rsid w:val="006F0329"/>
    <w:rsid w:val="006F04AC"/>
    <w:rsid w:val="006F0520"/>
    <w:rsid w:val="006F0581"/>
    <w:rsid w:val="006F0593"/>
    <w:rsid w:val="006F0BD2"/>
    <w:rsid w:val="006F1064"/>
    <w:rsid w:val="006F161B"/>
    <w:rsid w:val="006F17E2"/>
    <w:rsid w:val="006F1EB7"/>
    <w:rsid w:val="006F1F45"/>
    <w:rsid w:val="006F1FF7"/>
    <w:rsid w:val="006F2077"/>
    <w:rsid w:val="006F2223"/>
    <w:rsid w:val="006F22A0"/>
    <w:rsid w:val="006F2676"/>
    <w:rsid w:val="006F27CD"/>
    <w:rsid w:val="006F280C"/>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297"/>
    <w:rsid w:val="00703302"/>
    <w:rsid w:val="00703333"/>
    <w:rsid w:val="007034AA"/>
    <w:rsid w:val="00703868"/>
    <w:rsid w:val="00703910"/>
    <w:rsid w:val="00703B85"/>
    <w:rsid w:val="00703C9D"/>
    <w:rsid w:val="00703CA0"/>
    <w:rsid w:val="00703D7C"/>
    <w:rsid w:val="00703D9D"/>
    <w:rsid w:val="00704067"/>
    <w:rsid w:val="007040F1"/>
    <w:rsid w:val="00704110"/>
    <w:rsid w:val="00704161"/>
    <w:rsid w:val="007041A6"/>
    <w:rsid w:val="007044F2"/>
    <w:rsid w:val="007046FC"/>
    <w:rsid w:val="00704710"/>
    <w:rsid w:val="00704752"/>
    <w:rsid w:val="00704841"/>
    <w:rsid w:val="007048BC"/>
    <w:rsid w:val="0070490C"/>
    <w:rsid w:val="007049D4"/>
    <w:rsid w:val="00704C3D"/>
    <w:rsid w:val="00705372"/>
    <w:rsid w:val="00705515"/>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3D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0FAB"/>
    <w:rsid w:val="00721084"/>
    <w:rsid w:val="00721262"/>
    <w:rsid w:val="00721270"/>
    <w:rsid w:val="00721453"/>
    <w:rsid w:val="00721753"/>
    <w:rsid w:val="007218AE"/>
    <w:rsid w:val="0072196D"/>
    <w:rsid w:val="00721A33"/>
    <w:rsid w:val="00721CD9"/>
    <w:rsid w:val="00721D9B"/>
    <w:rsid w:val="00721E1A"/>
    <w:rsid w:val="00721F8D"/>
    <w:rsid w:val="00722121"/>
    <w:rsid w:val="0072226D"/>
    <w:rsid w:val="00722475"/>
    <w:rsid w:val="007224B9"/>
    <w:rsid w:val="007226A4"/>
    <w:rsid w:val="0072278C"/>
    <w:rsid w:val="007229AB"/>
    <w:rsid w:val="00722A40"/>
    <w:rsid w:val="00722A72"/>
    <w:rsid w:val="00722A92"/>
    <w:rsid w:val="00722C1E"/>
    <w:rsid w:val="00722CB2"/>
    <w:rsid w:val="00722E60"/>
    <w:rsid w:val="00722EC9"/>
    <w:rsid w:val="00722F94"/>
    <w:rsid w:val="0072316E"/>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816"/>
    <w:rsid w:val="00724A02"/>
    <w:rsid w:val="00724A68"/>
    <w:rsid w:val="00724B2C"/>
    <w:rsid w:val="00724CA8"/>
    <w:rsid w:val="00724D41"/>
    <w:rsid w:val="00724D62"/>
    <w:rsid w:val="00724D64"/>
    <w:rsid w:val="00724F69"/>
    <w:rsid w:val="00724FF1"/>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C7B"/>
    <w:rsid w:val="00730ECF"/>
    <w:rsid w:val="007312F8"/>
    <w:rsid w:val="0073153B"/>
    <w:rsid w:val="00731586"/>
    <w:rsid w:val="00731609"/>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69"/>
    <w:rsid w:val="00734247"/>
    <w:rsid w:val="0073442B"/>
    <w:rsid w:val="00734B25"/>
    <w:rsid w:val="00734BE0"/>
    <w:rsid w:val="00734E87"/>
    <w:rsid w:val="00734EBE"/>
    <w:rsid w:val="007351E5"/>
    <w:rsid w:val="00735396"/>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B4F"/>
    <w:rsid w:val="00736D3D"/>
    <w:rsid w:val="00736DD8"/>
    <w:rsid w:val="00737165"/>
    <w:rsid w:val="00737185"/>
    <w:rsid w:val="00737398"/>
    <w:rsid w:val="00737635"/>
    <w:rsid w:val="00737740"/>
    <w:rsid w:val="0073775F"/>
    <w:rsid w:val="00737813"/>
    <w:rsid w:val="00737C33"/>
    <w:rsid w:val="00737D42"/>
    <w:rsid w:val="00737E86"/>
    <w:rsid w:val="00737ED1"/>
    <w:rsid w:val="007403CE"/>
    <w:rsid w:val="00740460"/>
    <w:rsid w:val="0074076A"/>
    <w:rsid w:val="00740AB5"/>
    <w:rsid w:val="00740B2E"/>
    <w:rsid w:val="00740DE9"/>
    <w:rsid w:val="00740F95"/>
    <w:rsid w:val="007411B0"/>
    <w:rsid w:val="007414FF"/>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506"/>
    <w:rsid w:val="00745CAE"/>
    <w:rsid w:val="00745CFC"/>
    <w:rsid w:val="0074602B"/>
    <w:rsid w:val="0074609E"/>
    <w:rsid w:val="007460C6"/>
    <w:rsid w:val="007461C1"/>
    <w:rsid w:val="0074638D"/>
    <w:rsid w:val="00746425"/>
    <w:rsid w:val="00746484"/>
    <w:rsid w:val="0074697E"/>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08"/>
    <w:rsid w:val="0075399D"/>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1F4"/>
    <w:rsid w:val="0075538A"/>
    <w:rsid w:val="0075540C"/>
    <w:rsid w:val="00755554"/>
    <w:rsid w:val="007555A3"/>
    <w:rsid w:val="0075597F"/>
    <w:rsid w:val="00755BE7"/>
    <w:rsid w:val="00755DB1"/>
    <w:rsid w:val="007562CE"/>
    <w:rsid w:val="00756531"/>
    <w:rsid w:val="00756681"/>
    <w:rsid w:val="0075699E"/>
    <w:rsid w:val="00756B63"/>
    <w:rsid w:val="00756BA4"/>
    <w:rsid w:val="00757019"/>
    <w:rsid w:val="0075701A"/>
    <w:rsid w:val="007570B3"/>
    <w:rsid w:val="0075747E"/>
    <w:rsid w:val="007574D9"/>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2B8"/>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1FD"/>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9B7"/>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3D4"/>
    <w:rsid w:val="00776536"/>
    <w:rsid w:val="00776762"/>
    <w:rsid w:val="00776AEA"/>
    <w:rsid w:val="00776BE8"/>
    <w:rsid w:val="00776F24"/>
    <w:rsid w:val="007770D2"/>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58B"/>
    <w:rsid w:val="00785900"/>
    <w:rsid w:val="00785988"/>
    <w:rsid w:val="00785A51"/>
    <w:rsid w:val="007864C0"/>
    <w:rsid w:val="0078658F"/>
    <w:rsid w:val="007867CB"/>
    <w:rsid w:val="00786801"/>
    <w:rsid w:val="007868A0"/>
    <w:rsid w:val="00786958"/>
    <w:rsid w:val="00786A4C"/>
    <w:rsid w:val="00786AAA"/>
    <w:rsid w:val="00786AFD"/>
    <w:rsid w:val="00786C7A"/>
    <w:rsid w:val="00786CA7"/>
    <w:rsid w:val="00786D2A"/>
    <w:rsid w:val="00786E05"/>
    <w:rsid w:val="00786E71"/>
    <w:rsid w:val="00786E77"/>
    <w:rsid w:val="00787178"/>
    <w:rsid w:val="007872A8"/>
    <w:rsid w:val="007875C3"/>
    <w:rsid w:val="00787616"/>
    <w:rsid w:val="007877D1"/>
    <w:rsid w:val="0078795A"/>
    <w:rsid w:val="00787A97"/>
    <w:rsid w:val="00787C67"/>
    <w:rsid w:val="00787CA1"/>
    <w:rsid w:val="00787D78"/>
    <w:rsid w:val="00787E70"/>
    <w:rsid w:val="00787E7B"/>
    <w:rsid w:val="00787EDF"/>
    <w:rsid w:val="00787F63"/>
    <w:rsid w:val="007900BF"/>
    <w:rsid w:val="0079037D"/>
    <w:rsid w:val="0079071D"/>
    <w:rsid w:val="00790A1D"/>
    <w:rsid w:val="00790A5D"/>
    <w:rsid w:val="00790C7B"/>
    <w:rsid w:val="00790D66"/>
    <w:rsid w:val="00791135"/>
    <w:rsid w:val="0079116D"/>
    <w:rsid w:val="0079121E"/>
    <w:rsid w:val="0079122C"/>
    <w:rsid w:val="007915F7"/>
    <w:rsid w:val="0079162F"/>
    <w:rsid w:val="0079187B"/>
    <w:rsid w:val="00791A27"/>
    <w:rsid w:val="00791FFF"/>
    <w:rsid w:val="00792278"/>
    <w:rsid w:val="007924C2"/>
    <w:rsid w:val="007925AA"/>
    <w:rsid w:val="00792958"/>
    <w:rsid w:val="00792EBB"/>
    <w:rsid w:val="007930B2"/>
    <w:rsid w:val="00793180"/>
    <w:rsid w:val="00793A63"/>
    <w:rsid w:val="00793DAA"/>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211"/>
    <w:rsid w:val="0079635B"/>
    <w:rsid w:val="0079688C"/>
    <w:rsid w:val="0079688F"/>
    <w:rsid w:val="00796B96"/>
    <w:rsid w:val="00796C59"/>
    <w:rsid w:val="00796C8E"/>
    <w:rsid w:val="0079734A"/>
    <w:rsid w:val="00797405"/>
    <w:rsid w:val="007978C5"/>
    <w:rsid w:val="00797A3E"/>
    <w:rsid w:val="00797E26"/>
    <w:rsid w:val="00797EA2"/>
    <w:rsid w:val="00797F9A"/>
    <w:rsid w:val="007A03E9"/>
    <w:rsid w:val="007A0469"/>
    <w:rsid w:val="007A074B"/>
    <w:rsid w:val="007A0762"/>
    <w:rsid w:val="007A08AC"/>
    <w:rsid w:val="007A0BC2"/>
    <w:rsid w:val="007A0D31"/>
    <w:rsid w:val="007A106F"/>
    <w:rsid w:val="007A10FE"/>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8B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10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1C"/>
    <w:rsid w:val="007B7E41"/>
    <w:rsid w:val="007B7EDB"/>
    <w:rsid w:val="007C0102"/>
    <w:rsid w:val="007C082B"/>
    <w:rsid w:val="007C085D"/>
    <w:rsid w:val="007C0AB2"/>
    <w:rsid w:val="007C0C3A"/>
    <w:rsid w:val="007C0F16"/>
    <w:rsid w:val="007C1003"/>
    <w:rsid w:val="007C1052"/>
    <w:rsid w:val="007C114F"/>
    <w:rsid w:val="007C11A9"/>
    <w:rsid w:val="007C12EC"/>
    <w:rsid w:val="007C177B"/>
    <w:rsid w:val="007C19AD"/>
    <w:rsid w:val="007C1C20"/>
    <w:rsid w:val="007C23CE"/>
    <w:rsid w:val="007C2760"/>
    <w:rsid w:val="007C27AC"/>
    <w:rsid w:val="007C2AAE"/>
    <w:rsid w:val="007C2BFD"/>
    <w:rsid w:val="007C2CC7"/>
    <w:rsid w:val="007C31F9"/>
    <w:rsid w:val="007C3598"/>
    <w:rsid w:val="007C366C"/>
    <w:rsid w:val="007C36CA"/>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15E"/>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4F"/>
    <w:rsid w:val="007D03D8"/>
    <w:rsid w:val="007D03F9"/>
    <w:rsid w:val="007D06EF"/>
    <w:rsid w:val="007D0891"/>
    <w:rsid w:val="007D0A3C"/>
    <w:rsid w:val="007D0D8A"/>
    <w:rsid w:val="007D111D"/>
    <w:rsid w:val="007D11DD"/>
    <w:rsid w:val="007D1305"/>
    <w:rsid w:val="007D165D"/>
    <w:rsid w:val="007D17EC"/>
    <w:rsid w:val="007D1877"/>
    <w:rsid w:val="007D1D26"/>
    <w:rsid w:val="007D1D2C"/>
    <w:rsid w:val="007D229A"/>
    <w:rsid w:val="007D2546"/>
    <w:rsid w:val="007D259E"/>
    <w:rsid w:val="007D2613"/>
    <w:rsid w:val="007D2639"/>
    <w:rsid w:val="007D2720"/>
    <w:rsid w:val="007D2A09"/>
    <w:rsid w:val="007D2B9E"/>
    <w:rsid w:val="007D2DAB"/>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43A"/>
    <w:rsid w:val="007D46CE"/>
    <w:rsid w:val="007D46F4"/>
    <w:rsid w:val="007D4816"/>
    <w:rsid w:val="007D4982"/>
    <w:rsid w:val="007D4AE3"/>
    <w:rsid w:val="007D4D33"/>
    <w:rsid w:val="007D4EA3"/>
    <w:rsid w:val="007D4FE7"/>
    <w:rsid w:val="007D504F"/>
    <w:rsid w:val="007D52CD"/>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DCA"/>
    <w:rsid w:val="007E01EC"/>
    <w:rsid w:val="007E058D"/>
    <w:rsid w:val="007E07CF"/>
    <w:rsid w:val="007E08DA"/>
    <w:rsid w:val="007E0BD0"/>
    <w:rsid w:val="007E0D99"/>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2E55"/>
    <w:rsid w:val="007E30A6"/>
    <w:rsid w:val="007E3434"/>
    <w:rsid w:val="007E34D4"/>
    <w:rsid w:val="007E37EB"/>
    <w:rsid w:val="007E38A0"/>
    <w:rsid w:val="007E39CF"/>
    <w:rsid w:val="007E3BF8"/>
    <w:rsid w:val="007E3F3B"/>
    <w:rsid w:val="007E4181"/>
    <w:rsid w:val="007E43F7"/>
    <w:rsid w:val="007E43F9"/>
    <w:rsid w:val="007E4A6E"/>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D75"/>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54"/>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87"/>
    <w:rsid w:val="007F4D9F"/>
    <w:rsid w:val="007F4FCA"/>
    <w:rsid w:val="007F5565"/>
    <w:rsid w:val="007F5799"/>
    <w:rsid w:val="007F5832"/>
    <w:rsid w:val="007F593A"/>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827"/>
    <w:rsid w:val="00800901"/>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A16"/>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AFE"/>
    <w:rsid w:val="00804B24"/>
    <w:rsid w:val="00804B92"/>
    <w:rsid w:val="00804D77"/>
    <w:rsid w:val="00804E21"/>
    <w:rsid w:val="00805092"/>
    <w:rsid w:val="008050E2"/>
    <w:rsid w:val="008054E3"/>
    <w:rsid w:val="008057CA"/>
    <w:rsid w:val="00805D44"/>
    <w:rsid w:val="008063F2"/>
    <w:rsid w:val="008065FD"/>
    <w:rsid w:val="0080669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AE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3F1"/>
    <w:rsid w:val="008174C5"/>
    <w:rsid w:val="00817B71"/>
    <w:rsid w:val="00817D16"/>
    <w:rsid w:val="00817D7A"/>
    <w:rsid w:val="00817D9E"/>
    <w:rsid w:val="008201D4"/>
    <w:rsid w:val="00820244"/>
    <w:rsid w:val="0082035B"/>
    <w:rsid w:val="008203F9"/>
    <w:rsid w:val="0082055E"/>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7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23"/>
    <w:rsid w:val="0082768B"/>
    <w:rsid w:val="00827746"/>
    <w:rsid w:val="00827842"/>
    <w:rsid w:val="008278A3"/>
    <w:rsid w:val="00827BDC"/>
    <w:rsid w:val="00827BE9"/>
    <w:rsid w:val="00830060"/>
    <w:rsid w:val="008301F9"/>
    <w:rsid w:val="0083027A"/>
    <w:rsid w:val="008306EE"/>
    <w:rsid w:val="00830897"/>
    <w:rsid w:val="008309F0"/>
    <w:rsid w:val="00830DC3"/>
    <w:rsid w:val="00830F33"/>
    <w:rsid w:val="0083113F"/>
    <w:rsid w:val="00831181"/>
    <w:rsid w:val="008312EF"/>
    <w:rsid w:val="00831550"/>
    <w:rsid w:val="00831555"/>
    <w:rsid w:val="00831830"/>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6F40"/>
    <w:rsid w:val="00837228"/>
    <w:rsid w:val="008376F6"/>
    <w:rsid w:val="00837829"/>
    <w:rsid w:val="008378D5"/>
    <w:rsid w:val="00837C83"/>
    <w:rsid w:val="00837D5B"/>
    <w:rsid w:val="00837EE1"/>
    <w:rsid w:val="0084047D"/>
    <w:rsid w:val="00840607"/>
    <w:rsid w:val="00840747"/>
    <w:rsid w:val="0084087E"/>
    <w:rsid w:val="00840ADF"/>
    <w:rsid w:val="00840B5F"/>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292"/>
    <w:rsid w:val="008463F8"/>
    <w:rsid w:val="0084656C"/>
    <w:rsid w:val="00846856"/>
    <w:rsid w:val="008469D9"/>
    <w:rsid w:val="00846A4F"/>
    <w:rsid w:val="00846AF9"/>
    <w:rsid w:val="00846B24"/>
    <w:rsid w:val="00846C3C"/>
    <w:rsid w:val="00846CFD"/>
    <w:rsid w:val="00846D3F"/>
    <w:rsid w:val="00846DC0"/>
    <w:rsid w:val="00846F7B"/>
    <w:rsid w:val="008470EE"/>
    <w:rsid w:val="008474A7"/>
    <w:rsid w:val="008476E6"/>
    <w:rsid w:val="00847A89"/>
    <w:rsid w:val="00847D06"/>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32E"/>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CB6"/>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40"/>
    <w:rsid w:val="008644BC"/>
    <w:rsid w:val="008647BE"/>
    <w:rsid w:val="00864D76"/>
    <w:rsid w:val="00864F3B"/>
    <w:rsid w:val="00864FCC"/>
    <w:rsid w:val="008650EC"/>
    <w:rsid w:val="008650FC"/>
    <w:rsid w:val="00865166"/>
    <w:rsid w:val="008652DB"/>
    <w:rsid w:val="008658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209"/>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44F"/>
    <w:rsid w:val="00876981"/>
    <w:rsid w:val="00876B50"/>
    <w:rsid w:val="00876EB1"/>
    <w:rsid w:val="00877367"/>
    <w:rsid w:val="008776A6"/>
    <w:rsid w:val="00877A38"/>
    <w:rsid w:val="00877C61"/>
    <w:rsid w:val="00877D14"/>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23"/>
    <w:rsid w:val="00882A81"/>
    <w:rsid w:val="00882C40"/>
    <w:rsid w:val="00882C86"/>
    <w:rsid w:val="00882E50"/>
    <w:rsid w:val="00882FAE"/>
    <w:rsid w:val="0088325E"/>
    <w:rsid w:val="008832B5"/>
    <w:rsid w:val="008833E8"/>
    <w:rsid w:val="008839F1"/>
    <w:rsid w:val="00883DEB"/>
    <w:rsid w:val="0088440C"/>
    <w:rsid w:val="00884F0B"/>
    <w:rsid w:val="00885332"/>
    <w:rsid w:val="0088571E"/>
    <w:rsid w:val="00885A78"/>
    <w:rsid w:val="00885ACB"/>
    <w:rsid w:val="00885B76"/>
    <w:rsid w:val="00885CC0"/>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5A0"/>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3E82"/>
    <w:rsid w:val="008940F2"/>
    <w:rsid w:val="008940FB"/>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0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277"/>
    <w:rsid w:val="008A584C"/>
    <w:rsid w:val="008A5940"/>
    <w:rsid w:val="008A6076"/>
    <w:rsid w:val="008A61C6"/>
    <w:rsid w:val="008A6241"/>
    <w:rsid w:val="008A6307"/>
    <w:rsid w:val="008A6444"/>
    <w:rsid w:val="008A6653"/>
    <w:rsid w:val="008A69FB"/>
    <w:rsid w:val="008A6A9C"/>
    <w:rsid w:val="008A6DEE"/>
    <w:rsid w:val="008A72CD"/>
    <w:rsid w:val="008A73B2"/>
    <w:rsid w:val="008A750F"/>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6C5"/>
    <w:rsid w:val="008B2CB7"/>
    <w:rsid w:val="008B2CCB"/>
    <w:rsid w:val="008B2CD9"/>
    <w:rsid w:val="008B3438"/>
    <w:rsid w:val="008B3472"/>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885"/>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6DFD"/>
    <w:rsid w:val="008C72F4"/>
    <w:rsid w:val="008C74BD"/>
    <w:rsid w:val="008C785E"/>
    <w:rsid w:val="008C798A"/>
    <w:rsid w:val="008C798C"/>
    <w:rsid w:val="008C7D03"/>
    <w:rsid w:val="008D020E"/>
    <w:rsid w:val="008D0368"/>
    <w:rsid w:val="008D0399"/>
    <w:rsid w:val="008D03C8"/>
    <w:rsid w:val="008D0891"/>
    <w:rsid w:val="008D08AD"/>
    <w:rsid w:val="008D0AFB"/>
    <w:rsid w:val="008D0B13"/>
    <w:rsid w:val="008D0D47"/>
    <w:rsid w:val="008D0DE9"/>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4017"/>
    <w:rsid w:val="008D41EC"/>
    <w:rsid w:val="008D4352"/>
    <w:rsid w:val="008D44E6"/>
    <w:rsid w:val="008D4890"/>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0A4"/>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074"/>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02"/>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799"/>
    <w:rsid w:val="008F5840"/>
    <w:rsid w:val="008F58FD"/>
    <w:rsid w:val="008F59FD"/>
    <w:rsid w:val="008F5B57"/>
    <w:rsid w:val="008F5EEF"/>
    <w:rsid w:val="008F604F"/>
    <w:rsid w:val="008F616F"/>
    <w:rsid w:val="008F62D6"/>
    <w:rsid w:val="008F644E"/>
    <w:rsid w:val="008F651A"/>
    <w:rsid w:val="008F66FE"/>
    <w:rsid w:val="008F6911"/>
    <w:rsid w:val="008F6F89"/>
    <w:rsid w:val="008F6FD3"/>
    <w:rsid w:val="008F72CC"/>
    <w:rsid w:val="008F72CD"/>
    <w:rsid w:val="008F75E3"/>
    <w:rsid w:val="008F7823"/>
    <w:rsid w:val="008F7E2C"/>
    <w:rsid w:val="008F7F9D"/>
    <w:rsid w:val="00900079"/>
    <w:rsid w:val="0090014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03"/>
    <w:rsid w:val="00902B64"/>
    <w:rsid w:val="00902E87"/>
    <w:rsid w:val="009034AE"/>
    <w:rsid w:val="009036D7"/>
    <w:rsid w:val="00903802"/>
    <w:rsid w:val="00903B53"/>
    <w:rsid w:val="00903DD1"/>
    <w:rsid w:val="00903F14"/>
    <w:rsid w:val="00903FEB"/>
    <w:rsid w:val="00904068"/>
    <w:rsid w:val="0090442F"/>
    <w:rsid w:val="00904987"/>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DD"/>
    <w:rsid w:val="00907FA2"/>
    <w:rsid w:val="00910014"/>
    <w:rsid w:val="009105D7"/>
    <w:rsid w:val="0091088D"/>
    <w:rsid w:val="00910B5C"/>
    <w:rsid w:val="00910F06"/>
    <w:rsid w:val="00910FC9"/>
    <w:rsid w:val="00911062"/>
    <w:rsid w:val="00911206"/>
    <w:rsid w:val="00911327"/>
    <w:rsid w:val="009115E3"/>
    <w:rsid w:val="00911C40"/>
    <w:rsid w:val="00911D9A"/>
    <w:rsid w:val="00911F0C"/>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F1D"/>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AD"/>
    <w:rsid w:val="009204C5"/>
    <w:rsid w:val="00920883"/>
    <w:rsid w:val="00920AA8"/>
    <w:rsid w:val="00920AA9"/>
    <w:rsid w:val="00920AFF"/>
    <w:rsid w:val="00920CAB"/>
    <w:rsid w:val="009213D5"/>
    <w:rsid w:val="00921531"/>
    <w:rsid w:val="00921675"/>
    <w:rsid w:val="0092168E"/>
    <w:rsid w:val="009216D1"/>
    <w:rsid w:val="0092180D"/>
    <w:rsid w:val="009219F1"/>
    <w:rsid w:val="00921C47"/>
    <w:rsid w:val="00921C95"/>
    <w:rsid w:val="00921D65"/>
    <w:rsid w:val="00921E00"/>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AE"/>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5D8"/>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0F8F"/>
    <w:rsid w:val="0093132F"/>
    <w:rsid w:val="009314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15"/>
    <w:rsid w:val="00937888"/>
    <w:rsid w:val="00937B26"/>
    <w:rsid w:val="00937D64"/>
    <w:rsid w:val="00937D74"/>
    <w:rsid w:val="00937ECE"/>
    <w:rsid w:val="00937F8D"/>
    <w:rsid w:val="0094015B"/>
    <w:rsid w:val="00940354"/>
    <w:rsid w:val="0094086A"/>
    <w:rsid w:val="00941027"/>
    <w:rsid w:val="0094151E"/>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1E6"/>
    <w:rsid w:val="009442DA"/>
    <w:rsid w:val="00944604"/>
    <w:rsid w:val="009446A8"/>
    <w:rsid w:val="00944AE9"/>
    <w:rsid w:val="00944CE6"/>
    <w:rsid w:val="00944E1C"/>
    <w:rsid w:val="00944F78"/>
    <w:rsid w:val="00944F7D"/>
    <w:rsid w:val="0094509F"/>
    <w:rsid w:val="00945180"/>
    <w:rsid w:val="009452FA"/>
    <w:rsid w:val="009454BF"/>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5F5"/>
    <w:rsid w:val="0094670F"/>
    <w:rsid w:val="0094687B"/>
    <w:rsid w:val="009468B7"/>
    <w:rsid w:val="00946BCC"/>
    <w:rsid w:val="00946F6A"/>
    <w:rsid w:val="009471FA"/>
    <w:rsid w:val="0094724E"/>
    <w:rsid w:val="0094750C"/>
    <w:rsid w:val="0094767D"/>
    <w:rsid w:val="009477E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089"/>
    <w:rsid w:val="0095123C"/>
    <w:rsid w:val="009515D3"/>
    <w:rsid w:val="0095183C"/>
    <w:rsid w:val="00951ADB"/>
    <w:rsid w:val="00951D80"/>
    <w:rsid w:val="0095205D"/>
    <w:rsid w:val="00952640"/>
    <w:rsid w:val="009529A4"/>
    <w:rsid w:val="009529D6"/>
    <w:rsid w:val="00952BB1"/>
    <w:rsid w:val="00952D1C"/>
    <w:rsid w:val="00953090"/>
    <w:rsid w:val="00953332"/>
    <w:rsid w:val="009533E7"/>
    <w:rsid w:val="0095348D"/>
    <w:rsid w:val="00953692"/>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CF9"/>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013"/>
    <w:rsid w:val="0097336C"/>
    <w:rsid w:val="00973486"/>
    <w:rsid w:val="0097369A"/>
    <w:rsid w:val="00973827"/>
    <w:rsid w:val="0097394C"/>
    <w:rsid w:val="009739BB"/>
    <w:rsid w:val="00973A86"/>
    <w:rsid w:val="00973AF8"/>
    <w:rsid w:val="00973D21"/>
    <w:rsid w:val="009740FE"/>
    <w:rsid w:val="009742D3"/>
    <w:rsid w:val="00974653"/>
    <w:rsid w:val="0097479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E89"/>
    <w:rsid w:val="00977F0D"/>
    <w:rsid w:val="00977F77"/>
    <w:rsid w:val="0098023E"/>
    <w:rsid w:val="0098033B"/>
    <w:rsid w:val="00980442"/>
    <w:rsid w:val="00980517"/>
    <w:rsid w:val="0098063C"/>
    <w:rsid w:val="00980ADD"/>
    <w:rsid w:val="00980B3C"/>
    <w:rsid w:val="00980B76"/>
    <w:rsid w:val="00980CAB"/>
    <w:rsid w:val="00980D00"/>
    <w:rsid w:val="00980D0C"/>
    <w:rsid w:val="0098112B"/>
    <w:rsid w:val="00981257"/>
    <w:rsid w:val="0098194F"/>
    <w:rsid w:val="00981B00"/>
    <w:rsid w:val="00981B5F"/>
    <w:rsid w:val="009821FF"/>
    <w:rsid w:val="00982303"/>
    <w:rsid w:val="00982582"/>
    <w:rsid w:val="009826C8"/>
    <w:rsid w:val="00982789"/>
    <w:rsid w:val="00982A65"/>
    <w:rsid w:val="00982BB8"/>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3FA"/>
    <w:rsid w:val="0098640D"/>
    <w:rsid w:val="00986709"/>
    <w:rsid w:val="009867E3"/>
    <w:rsid w:val="00986A1F"/>
    <w:rsid w:val="00986C7A"/>
    <w:rsid w:val="00986DED"/>
    <w:rsid w:val="00986E7F"/>
    <w:rsid w:val="009870E4"/>
    <w:rsid w:val="00987160"/>
    <w:rsid w:val="00987536"/>
    <w:rsid w:val="009875CF"/>
    <w:rsid w:val="009876CC"/>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52"/>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49"/>
    <w:rsid w:val="009A718C"/>
    <w:rsid w:val="009A74B4"/>
    <w:rsid w:val="009A74E6"/>
    <w:rsid w:val="009A760E"/>
    <w:rsid w:val="009A7C45"/>
    <w:rsid w:val="009A7F6C"/>
    <w:rsid w:val="009B0154"/>
    <w:rsid w:val="009B0184"/>
    <w:rsid w:val="009B02B6"/>
    <w:rsid w:val="009B030E"/>
    <w:rsid w:val="009B054F"/>
    <w:rsid w:val="009B069D"/>
    <w:rsid w:val="009B0B16"/>
    <w:rsid w:val="009B0B5C"/>
    <w:rsid w:val="009B0BF5"/>
    <w:rsid w:val="009B0C72"/>
    <w:rsid w:val="009B0C99"/>
    <w:rsid w:val="009B0E9D"/>
    <w:rsid w:val="009B0FC0"/>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34"/>
    <w:rsid w:val="009B4048"/>
    <w:rsid w:val="009B43C4"/>
    <w:rsid w:val="009B4442"/>
    <w:rsid w:val="009B44B5"/>
    <w:rsid w:val="009B4519"/>
    <w:rsid w:val="009B47DE"/>
    <w:rsid w:val="009B4A67"/>
    <w:rsid w:val="009B4A6F"/>
    <w:rsid w:val="009B4CBC"/>
    <w:rsid w:val="009B4F3D"/>
    <w:rsid w:val="009B5007"/>
    <w:rsid w:val="009B506A"/>
    <w:rsid w:val="009B506B"/>
    <w:rsid w:val="009B5214"/>
    <w:rsid w:val="009B526F"/>
    <w:rsid w:val="009B54E8"/>
    <w:rsid w:val="009B57E5"/>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737"/>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20D"/>
    <w:rsid w:val="009C15C7"/>
    <w:rsid w:val="009C17E0"/>
    <w:rsid w:val="009C1EBB"/>
    <w:rsid w:val="009C239C"/>
    <w:rsid w:val="009C24F5"/>
    <w:rsid w:val="009C2685"/>
    <w:rsid w:val="009C26DD"/>
    <w:rsid w:val="009C2CB6"/>
    <w:rsid w:val="009C330E"/>
    <w:rsid w:val="009C33CE"/>
    <w:rsid w:val="009C33F6"/>
    <w:rsid w:val="009C3401"/>
    <w:rsid w:val="009C39BC"/>
    <w:rsid w:val="009C3C85"/>
    <w:rsid w:val="009C4114"/>
    <w:rsid w:val="009C41B3"/>
    <w:rsid w:val="009C4263"/>
    <w:rsid w:val="009C438A"/>
    <w:rsid w:val="009C43A8"/>
    <w:rsid w:val="009C47FC"/>
    <w:rsid w:val="009C4AA8"/>
    <w:rsid w:val="009C4AB9"/>
    <w:rsid w:val="009C4BA2"/>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802"/>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D1"/>
    <w:rsid w:val="009D06FD"/>
    <w:rsid w:val="009D0729"/>
    <w:rsid w:val="009D07EA"/>
    <w:rsid w:val="009D089F"/>
    <w:rsid w:val="009D09A0"/>
    <w:rsid w:val="009D0A08"/>
    <w:rsid w:val="009D0F5A"/>
    <w:rsid w:val="009D0F66"/>
    <w:rsid w:val="009D101E"/>
    <w:rsid w:val="009D1152"/>
    <w:rsid w:val="009D11E2"/>
    <w:rsid w:val="009D122C"/>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955"/>
    <w:rsid w:val="009D3E9D"/>
    <w:rsid w:val="009D4409"/>
    <w:rsid w:val="009D464D"/>
    <w:rsid w:val="009D47E5"/>
    <w:rsid w:val="009D4C16"/>
    <w:rsid w:val="009D4C6F"/>
    <w:rsid w:val="009D4F2E"/>
    <w:rsid w:val="009D5119"/>
    <w:rsid w:val="009D51FA"/>
    <w:rsid w:val="009D5276"/>
    <w:rsid w:val="009D536F"/>
    <w:rsid w:val="009D5587"/>
    <w:rsid w:val="009D5839"/>
    <w:rsid w:val="009D59D9"/>
    <w:rsid w:val="009D5A6F"/>
    <w:rsid w:val="009D5BAB"/>
    <w:rsid w:val="009D5D03"/>
    <w:rsid w:val="009D638A"/>
    <w:rsid w:val="009D6553"/>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93"/>
    <w:rsid w:val="009F59F8"/>
    <w:rsid w:val="009F5CAB"/>
    <w:rsid w:val="009F5CB8"/>
    <w:rsid w:val="009F5CD1"/>
    <w:rsid w:val="009F5F3E"/>
    <w:rsid w:val="009F639C"/>
    <w:rsid w:val="009F6771"/>
    <w:rsid w:val="009F6850"/>
    <w:rsid w:val="009F6ABB"/>
    <w:rsid w:val="009F6AEC"/>
    <w:rsid w:val="009F7292"/>
    <w:rsid w:val="009F7390"/>
    <w:rsid w:val="009F753C"/>
    <w:rsid w:val="009F75B8"/>
    <w:rsid w:val="009F75CA"/>
    <w:rsid w:val="009F78BB"/>
    <w:rsid w:val="009F7D38"/>
    <w:rsid w:val="009F7D8F"/>
    <w:rsid w:val="00A001C7"/>
    <w:rsid w:val="00A00275"/>
    <w:rsid w:val="00A0028B"/>
    <w:rsid w:val="00A0028F"/>
    <w:rsid w:val="00A00343"/>
    <w:rsid w:val="00A003C8"/>
    <w:rsid w:val="00A0048D"/>
    <w:rsid w:val="00A004FB"/>
    <w:rsid w:val="00A0050D"/>
    <w:rsid w:val="00A005B0"/>
    <w:rsid w:val="00A00C5E"/>
    <w:rsid w:val="00A00FDD"/>
    <w:rsid w:val="00A011A9"/>
    <w:rsid w:val="00A011FB"/>
    <w:rsid w:val="00A01302"/>
    <w:rsid w:val="00A014D6"/>
    <w:rsid w:val="00A01661"/>
    <w:rsid w:val="00A01F17"/>
    <w:rsid w:val="00A0208C"/>
    <w:rsid w:val="00A022A5"/>
    <w:rsid w:val="00A025A3"/>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4B3"/>
    <w:rsid w:val="00A05B64"/>
    <w:rsid w:val="00A05C93"/>
    <w:rsid w:val="00A05CAF"/>
    <w:rsid w:val="00A05D05"/>
    <w:rsid w:val="00A05E49"/>
    <w:rsid w:val="00A06119"/>
    <w:rsid w:val="00A06786"/>
    <w:rsid w:val="00A069D4"/>
    <w:rsid w:val="00A06A57"/>
    <w:rsid w:val="00A06C47"/>
    <w:rsid w:val="00A06DFA"/>
    <w:rsid w:val="00A0773D"/>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FFB"/>
    <w:rsid w:val="00A13139"/>
    <w:rsid w:val="00A131ED"/>
    <w:rsid w:val="00A13592"/>
    <w:rsid w:val="00A13782"/>
    <w:rsid w:val="00A137E4"/>
    <w:rsid w:val="00A13D34"/>
    <w:rsid w:val="00A140BE"/>
    <w:rsid w:val="00A14242"/>
    <w:rsid w:val="00A143CB"/>
    <w:rsid w:val="00A145FE"/>
    <w:rsid w:val="00A14635"/>
    <w:rsid w:val="00A14813"/>
    <w:rsid w:val="00A14B03"/>
    <w:rsid w:val="00A14D6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7F"/>
    <w:rsid w:val="00A164DA"/>
    <w:rsid w:val="00A16510"/>
    <w:rsid w:val="00A165BF"/>
    <w:rsid w:val="00A16C0A"/>
    <w:rsid w:val="00A16FA9"/>
    <w:rsid w:val="00A1710A"/>
    <w:rsid w:val="00A172E8"/>
    <w:rsid w:val="00A17416"/>
    <w:rsid w:val="00A1767C"/>
    <w:rsid w:val="00A177A0"/>
    <w:rsid w:val="00A1785B"/>
    <w:rsid w:val="00A179FF"/>
    <w:rsid w:val="00A17A10"/>
    <w:rsid w:val="00A17C57"/>
    <w:rsid w:val="00A17C9C"/>
    <w:rsid w:val="00A17CA4"/>
    <w:rsid w:val="00A17EB7"/>
    <w:rsid w:val="00A20305"/>
    <w:rsid w:val="00A2054D"/>
    <w:rsid w:val="00A206DD"/>
    <w:rsid w:val="00A2091E"/>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963"/>
    <w:rsid w:val="00A23A99"/>
    <w:rsid w:val="00A23DE3"/>
    <w:rsid w:val="00A23EFC"/>
    <w:rsid w:val="00A2428A"/>
    <w:rsid w:val="00A24566"/>
    <w:rsid w:val="00A24630"/>
    <w:rsid w:val="00A247E6"/>
    <w:rsid w:val="00A2488E"/>
    <w:rsid w:val="00A24891"/>
    <w:rsid w:val="00A24ABC"/>
    <w:rsid w:val="00A24AD8"/>
    <w:rsid w:val="00A24B03"/>
    <w:rsid w:val="00A24CC6"/>
    <w:rsid w:val="00A25083"/>
    <w:rsid w:val="00A25292"/>
    <w:rsid w:val="00A25294"/>
    <w:rsid w:val="00A254EE"/>
    <w:rsid w:val="00A25526"/>
    <w:rsid w:val="00A2567A"/>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EB2"/>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8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349"/>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C1"/>
    <w:rsid w:val="00A66E4D"/>
    <w:rsid w:val="00A66FC4"/>
    <w:rsid w:val="00A672F0"/>
    <w:rsid w:val="00A673A5"/>
    <w:rsid w:val="00A6749F"/>
    <w:rsid w:val="00A67544"/>
    <w:rsid w:val="00A676AB"/>
    <w:rsid w:val="00A678DF"/>
    <w:rsid w:val="00A679BA"/>
    <w:rsid w:val="00A67BA1"/>
    <w:rsid w:val="00A67D29"/>
    <w:rsid w:val="00A67F65"/>
    <w:rsid w:val="00A70161"/>
    <w:rsid w:val="00A7028F"/>
    <w:rsid w:val="00A70444"/>
    <w:rsid w:val="00A70566"/>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3D66"/>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A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65"/>
    <w:rsid w:val="00A83187"/>
    <w:rsid w:val="00A8352E"/>
    <w:rsid w:val="00A8374F"/>
    <w:rsid w:val="00A83805"/>
    <w:rsid w:val="00A838ED"/>
    <w:rsid w:val="00A8399D"/>
    <w:rsid w:val="00A83A37"/>
    <w:rsid w:val="00A83D4B"/>
    <w:rsid w:val="00A83E3D"/>
    <w:rsid w:val="00A83F3A"/>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87FAD"/>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B16"/>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1B2"/>
    <w:rsid w:val="00A972C0"/>
    <w:rsid w:val="00A97432"/>
    <w:rsid w:val="00A974B6"/>
    <w:rsid w:val="00A97559"/>
    <w:rsid w:val="00A97BC1"/>
    <w:rsid w:val="00A97CBA"/>
    <w:rsid w:val="00A97E08"/>
    <w:rsid w:val="00AA0001"/>
    <w:rsid w:val="00AA0353"/>
    <w:rsid w:val="00AA0726"/>
    <w:rsid w:val="00AA07E3"/>
    <w:rsid w:val="00AA086F"/>
    <w:rsid w:val="00AA0F0B"/>
    <w:rsid w:val="00AA0FB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A2"/>
    <w:rsid w:val="00AA3A2D"/>
    <w:rsid w:val="00AA3AFD"/>
    <w:rsid w:val="00AA3C50"/>
    <w:rsid w:val="00AA3C5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724"/>
    <w:rsid w:val="00AB586B"/>
    <w:rsid w:val="00AB58A1"/>
    <w:rsid w:val="00AB59B3"/>
    <w:rsid w:val="00AB5A10"/>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55C"/>
    <w:rsid w:val="00AC3747"/>
    <w:rsid w:val="00AC386D"/>
    <w:rsid w:val="00AC3955"/>
    <w:rsid w:val="00AC3A1B"/>
    <w:rsid w:val="00AC3AC1"/>
    <w:rsid w:val="00AC3ADA"/>
    <w:rsid w:val="00AC3B12"/>
    <w:rsid w:val="00AC3B8C"/>
    <w:rsid w:val="00AC3B9C"/>
    <w:rsid w:val="00AC3C39"/>
    <w:rsid w:val="00AC4100"/>
    <w:rsid w:val="00AC41BC"/>
    <w:rsid w:val="00AC4509"/>
    <w:rsid w:val="00AC4674"/>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4FA"/>
    <w:rsid w:val="00AD053C"/>
    <w:rsid w:val="00AD0741"/>
    <w:rsid w:val="00AD0831"/>
    <w:rsid w:val="00AD0A51"/>
    <w:rsid w:val="00AD0AE2"/>
    <w:rsid w:val="00AD0B37"/>
    <w:rsid w:val="00AD0E6C"/>
    <w:rsid w:val="00AD0EC5"/>
    <w:rsid w:val="00AD0FD0"/>
    <w:rsid w:val="00AD101C"/>
    <w:rsid w:val="00AD11F7"/>
    <w:rsid w:val="00AD126C"/>
    <w:rsid w:val="00AD1508"/>
    <w:rsid w:val="00AD150F"/>
    <w:rsid w:val="00AD1592"/>
    <w:rsid w:val="00AD1644"/>
    <w:rsid w:val="00AD16B9"/>
    <w:rsid w:val="00AD1976"/>
    <w:rsid w:val="00AD1AEA"/>
    <w:rsid w:val="00AD1B21"/>
    <w:rsid w:val="00AD1BCB"/>
    <w:rsid w:val="00AD1C61"/>
    <w:rsid w:val="00AD1CAD"/>
    <w:rsid w:val="00AD1D2C"/>
    <w:rsid w:val="00AD1DB7"/>
    <w:rsid w:val="00AD1E8B"/>
    <w:rsid w:val="00AD215E"/>
    <w:rsid w:val="00AD2330"/>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71C"/>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9"/>
    <w:rsid w:val="00AE1C8A"/>
    <w:rsid w:val="00AE1FC7"/>
    <w:rsid w:val="00AE20B1"/>
    <w:rsid w:val="00AE22F2"/>
    <w:rsid w:val="00AE23E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ABF"/>
    <w:rsid w:val="00AE6113"/>
    <w:rsid w:val="00AE66E6"/>
    <w:rsid w:val="00AE67B3"/>
    <w:rsid w:val="00AE7088"/>
    <w:rsid w:val="00AE712A"/>
    <w:rsid w:val="00AE7454"/>
    <w:rsid w:val="00AE7864"/>
    <w:rsid w:val="00AE793D"/>
    <w:rsid w:val="00AE7949"/>
    <w:rsid w:val="00AE7A3E"/>
    <w:rsid w:val="00AE7B94"/>
    <w:rsid w:val="00AE7BBD"/>
    <w:rsid w:val="00AE7FCD"/>
    <w:rsid w:val="00AF0146"/>
    <w:rsid w:val="00AF0415"/>
    <w:rsid w:val="00AF04B8"/>
    <w:rsid w:val="00AF05C2"/>
    <w:rsid w:val="00AF064A"/>
    <w:rsid w:val="00AF07EE"/>
    <w:rsid w:val="00AF0AEF"/>
    <w:rsid w:val="00AF119D"/>
    <w:rsid w:val="00AF11E2"/>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B18"/>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C0"/>
    <w:rsid w:val="00AF76DF"/>
    <w:rsid w:val="00AF78C2"/>
    <w:rsid w:val="00AF7925"/>
    <w:rsid w:val="00AF795C"/>
    <w:rsid w:val="00AF7FA5"/>
    <w:rsid w:val="00B001FF"/>
    <w:rsid w:val="00B003E8"/>
    <w:rsid w:val="00B00724"/>
    <w:rsid w:val="00B00752"/>
    <w:rsid w:val="00B0090B"/>
    <w:rsid w:val="00B00C35"/>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30"/>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C0F"/>
    <w:rsid w:val="00B07D05"/>
    <w:rsid w:val="00B07F9F"/>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1C8"/>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7E"/>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04B"/>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0A"/>
    <w:rsid w:val="00B21B29"/>
    <w:rsid w:val="00B21CBA"/>
    <w:rsid w:val="00B21E5C"/>
    <w:rsid w:val="00B21EA5"/>
    <w:rsid w:val="00B220B8"/>
    <w:rsid w:val="00B22646"/>
    <w:rsid w:val="00B226AE"/>
    <w:rsid w:val="00B22808"/>
    <w:rsid w:val="00B22C0D"/>
    <w:rsid w:val="00B22D5C"/>
    <w:rsid w:val="00B22EE8"/>
    <w:rsid w:val="00B2315E"/>
    <w:rsid w:val="00B2329F"/>
    <w:rsid w:val="00B23422"/>
    <w:rsid w:val="00B238EA"/>
    <w:rsid w:val="00B23968"/>
    <w:rsid w:val="00B23AF4"/>
    <w:rsid w:val="00B23C15"/>
    <w:rsid w:val="00B23C45"/>
    <w:rsid w:val="00B23C6E"/>
    <w:rsid w:val="00B23D37"/>
    <w:rsid w:val="00B23E95"/>
    <w:rsid w:val="00B23FB9"/>
    <w:rsid w:val="00B24098"/>
    <w:rsid w:val="00B24276"/>
    <w:rsid w:val="00B244C7"/>
    <w:rsid w:val="00B24635"/>
    <w:rsid w:val="00B2472D"/>
    <w:rsid w:val="00B24747"/>
    <w:rsid w:val="00B24801"/>
    <w:rsid w:val="00B24961"/>
    <w:rsid w:val="00B2499D"/>
    <w:rsid w:val="00B24A66"/>
    <w:rsid w:val="00B24A8F"/>
    <w:rsid w:val="00B2509E"/>
    <w:rsid w:val="00B25368"/>
    <w:rsid w:val="00B25762"/>
    <w:rsid w:val="00B258A6"/>
    <w:rsid w:val="00B259E4"/>
    <w:rsid w:val="00B25B40"/>
    <w:rsid w:val="00B25EC1"/>
    <w:rsid w:val="00B25F5E"/>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E1"/>
    <w:rsid w:val="00B27EB3"/>
    <w:rsid w:val="00B30060"/>
    <w:rsid w:val="00B301AB"/>
    <w:rsid w:val="00B30230"/>
    <w:rsid w:val="00B30457"/>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7AF"/>
    <w:rsid w:val="00B33F0A"/>
    <w:rsid w:val="00B340AA"/>
    <w:rsid w:val="00B3461F"/>
    <w:rsid w:val="00B34658"/>
    <w:rsid w:val="00B34780"/>
    <w:rsid w:val="00B34A9F"/>
    <w:rsid w:val="00B34B80"/>
    <w:rsid w:val="00B34B87"/>
    <w:rsid w:val="00B34C8B"/>
    <w:rsid w:val="00B34EC7"/>
    <w:rsid w:val="00B350B2"/>
    <w:rsid w:val="00B35302"/>
    <w:rsid w:val="00B3538B"/>
    <w:rsid w:val="00B354CC"/>
    <w:rsid w:val="00B35597"/>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8D6"/>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4"/>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4DB"/>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A46"/>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C0"/>
    <w:rsid w:val="00B53F9E"/>
    <w:rsid w:val="00B543B8"/>
    <w:rsid w:val="00B5447E"/>
    <w:rsid w:val="00B5468B"/>
    <w:rsid w:val="00B546DC"/>
    <w:rsid w:val="00B548BD"/>
    <w:rsid w:val="00B549A1"/>
    <w:rsid w:val="00B549F2"/>
    <w:rsid w:val="00B54A9A"/>
    <w:rsid w:val="00B54ACC"/>
    <w:rsid w:val="00B54CD3"/>
    <w:rsid w:val="00B54DCB"/>
    <w:rsid w:val="00B5524F"/>
    <w:rsid w:val="00B554AF"/>
    <w:rsid w:val="00B554CC"/>
    <w:rsid w:val="00B55AC2"/>
    <w:rsid w:val="00B55B12"/>
    <w:rsid w:val="00B55CC5"/>
    <w:rsid w:val="00B5605F"/>
    <w:rsid w:val="00B560C9"/>
    <w:rsid w:val="00B56446"/>
    <w:rsid w:val="00B56474"/>
    <w:rsid w:val="00B56533"/>
    <w:rsid w:val="00B5669B"/>
    <w:rsid w:val="00B567C5"/>
    <w:rsid w:val="00B56B82"/>
    <w:rsid w:val="00B56CFC"/>
    <w:rsid w:val="00B56F9B"/>
    <w:rsid w:val="00B56FB7"/>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980"/>
    <w:rsid w:val="00B63C32"/>
    <w:rsid w:val="00B63DB0"/>
    <w:rsid w:val="00B64101"/>
    <w:rsid w:val="00B643E0"/>
    <w:rsid w:val="00B64434"/>
    <w:rsid w:val="00B64C68"/>
    <w:rsid w:val="00B64CD3"/>
    <w:rsid w:val="00B64F85"/>
    <w:rsid w:val="00B65139"/>
    <w:rsid w:val="00B65145"/>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1EC"/>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DCA"/>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99B"/>
    <w:rsid w:val="00B76BC1"/>
    <w:rsid w:val="00B76C38"/>
    <w:rsid w:val="00B76FA6"/>
    <w:rsid w:val="00B7733B"/>
    <w:rsid w:val="00B777B0"/>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07E"/>
    <w:rsid w:val="00B82176"/>
    <w:rsid w:val="00B8222F"/>
    <w:rsid w:val="00B8226B"/>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F8"/>
    <w:rsid w:val="00B873D2"/>
    <w:rsid w:val="00B87467"/>
    <w:rsid w:val="00B875C7"/>
    <w:rsid w:val="00B8780B"/>
    <w:rsid w:val="00B87B90"/>
    <w:rsid w:val="00B87DFC"/>
    <w:rsid w:val="00B87E1F"/>
    <w:rsid w:val="00B87F87"/>
    <w:rsid w:val="00B90023"/>
    <w:rsid w:val="00B90028"/>
    <w:rsid w:val="00B90386"/>
    <w:rsid w:val="00B90691"/>
    <w:rsid w:val="00B909C0"/>
    <w:rsid w:val="00B90A3F"/>
    <w:rsid w:val="00B90B13"/>
    <w:rsid w:val="00B90C6E"/>
    <w:rsid w:val="00B90D10"/>
    <w:rsid w:val="00B90E51"/>
    <w:rsid w:val="00B90FE5"/>
    <w:rsid w:val="00B91083"/>
    <w:rsid w:val="00B9110D"/>
    <w:rsid w:val="00B91170"/>
    <w:rsid w:val="00B912E9"/>
    <w:rsid w:val="00B91394"/>
    <w:rsid w:val="00B9173B"/>
    <w:rsid w:val="00B91989"/>
    <w:rsid w:val="00B919AD"/>
    <w:rsid w:val="00B91A2B"/>
    <w:rsid w:val="00B91EA5"/>
    <w:rsid w:val="00B92084"/>
    <w:rsid w:val="00B921A1"/>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0CA"/>
    <w:rsid w:val="00B96903"/>
    <w:rsid w:val="00B96A07"/>
    <w:rsid w:val="00B96B65"/>
    <w:rsid w:val="00B96BEF"/>
    <w:rsid w:val="00B96EBC"/>
    <w:rsid w:val="00B96F01"/>
    <w:rsid w:val="00B96FC0"/>
    <w:rsid w:val="00B96FE1"/>
    <w:rsid w:val="00B97260"/>
    <w:rsid w:val="00B97364"/>
    <w:rsid w:val="00B9752C"/>
    <w:rsid w:val="00B977E7"/>
    <w:rsid w:val="00B9783B"/>
    <w:rsid w:val="00B9785D"/>
    <w:rsid w:val="00B97A69"/>
    <w:rsid w:val="00B97BBB"/>
    <w:rsid w:val="00B97C37"/>
    <w:rsid w:val="00B97EBF"/>
    <w:rsid w:val="00B97EC1"/>
    <w:rsid w:val="00B97FF2"/>
    <w:rsid w:val="00BA005C"/>
    <w:rsid w:val="00BA01C4"/>
    <w:rsid w:val="00BA0302"/>
    <w:rsid w:val="00BA04F0"/>
    <w:rsid w:val="00BA0632"/>
    <w:rsid w:val="00BA074E"/>
    <w:rsid w:val="00BA0776"/>
    <w:rsid w:val="00BA0932"/>
    <w:rsid w:val="00BA0954"/>
    <w:rsid w:val="00BA0AA8"/>
    <w:rsid w:val="00BA0AAA"/>
    <w:rsid w:val="00BA0BD2"/>
    <w:rsid w:val="00BA0C35"/>
    <w:rsid w:val="00BA0DFB"/>
    <w:rsid w:val="00BA1243"/>
    <w:rsid w:val="00BA1330"/>
    <w:rsid w:val="00BA17AF"/>
    <w:rsid w:val="00BA2073"/>
    <w:rsid w:val="00BA245D"/>
    <w:rsid w:val="00BA2D78"/>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16D"/>
    <w:rsid w:val="00BA527C"/>
    <w:rsid w:val="00BA53E4"/>
    <w:rsid w:val="00BA5893"/>
    <w:rsid w:val="00BA5A7A"/>
    <w:rsid w:val="00BA5B9A"/>
    <w:rsid w:val="00BA5E2B"/>
    <w:rsid w:val="00BA6220"/>
    <w:rsid w:val="00BA66CF"/>
    <w:rsid w:val="00BA6797"/>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05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7C43"/>
    <w:rsid w:val="00BB7E6F"/>
    <w:rsid w:val="00BB7F50"/>
    <w:rsid w:val="00BC00EC"/>
    <w:rsid w:val="00BC01E5"/>
    <w:rsid w:val="00BC0220"/>
    <w:rsid w:val="00BC0586"/>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6FF"/>
    <w:rsid w:val="00BD2E63"/>
    <w:rsid w:val="00BD2F3B"/>
    <w:rsid w:val="00BD2FA6"/>
    <w:rsid w:val="00BD3372"/>
    <w:rsid w:val="00BD33AB"/>
    <w:rsid w:val="00BD385C"/>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9DF"/>
    <w:rsid w:val="00BE1A4A"/>
    <w:rsid w:val="00BE1D82"/>
    <w:rsid w:val="00BE1EE4"/>
    <w:rsid w:val="00BE1F8B"/>
    <w:rsid w:val="00BE23A2"/>
    <w:rsid w:val="00BE2779"/>
    <w:rsid w:val="00BE2A47"/>
    <w:rsid w:val="00BE2AA8"/>
    <w:rsid w:val="00BE2B4F"/>
    <w:rsid w:val="00BE2BA2"/>
    <w:rsid w:val="00BE2EC5"/>
    <w:rsid w:val="00BE2F39"/>
    <w:rsid w:val="00BE2F87"/>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51"/>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DE8"/>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33C"/>
    <w:rsid w:val="00BF351A"/>
    <w:rsid w:val="00BF3555"/>
    <w:rsid w:val="00BF3658"/>
    <w:rsid w:val="00BF36E5"/>
    <w:rsid w:val="00BF37C3"/>
    <w:rsid w:val="00BF3914"/>
    <w:rsid w:val="00BF3BFB"/>
    <w:rsid w:val="00BF3E14"/>
    <w:rsid w:val="00BF3F33"/>
    <w:rsid w:val="00BF4016"/>
    <w:rsid w:val="00BF41E6"/>
    <w:rsid w:val="00BF420D"/>
    <w:rsid w:val="00BF49B1"/>
    <w:rsid w:val="00BF4ECA"/>
    <w:rsid w:val="00BF5552"/>
    <w:rsid w:val="00BF590E"/>
    <w:rsid w:val="00BF5A92"/>
    <w:rsid w:val="00BF5BCE"/>
    <w:rsid w:val="00BF5CCB"/>
    <w:rsid w:val="00BF5F18"/>
    <w:rsid w:val="00BF6080"/>
    <w:rsid w:val="00BF6135"/>
    <w:rsid w:val="00BF6141"/>
    <w:rsid w:val="00BF628D"/>
    <w:rsid w:val="00BF6603"/>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B5D"/>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3F3C"/>
    <w:rsid w:val="00C0462A"/>
    <w:rsid w:val="00C0478D"/>
    <w:rsid w:val="00C04938"/>
    <w:rsid w:val="00C04B85"/>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FFA"/>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BAA"/>
    <w:rsid w:val="00C17E22"/>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2A"/>
    <w:rsid w:val="00C23663"/>
    <w:rsid w:val="00C238B1"/>
    <w:rsid w:val="00C23C5E"/>
    <w:rsid w:val="00C23C86"/>
    <w:rsid w:val="00C24C63"/>
    <w:rsid w:val="00C24CC8"/>
    <w:rsid w:val="00C24CFF"/>
    <w:rsid w:val="00C24D6E"/>
    <w:rsid w:val="00C24E6B"/>
    <w:rsid w:val="00C24FD0"/>
    <w:rsid w:val="00C24FD1"/>
    <w:rsid w:val="00C2503A"/>
    <w:rsid w:val="00C252DE"/>
    <w:rsid w:val="00C2532E"/>
    <w:rsid w:val="00C25486"/>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30"/>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642"/>
    <w:rsid w:val="00C32A3F"/>
    <w:rsid w:val="00C32D37"/>
    <w:rsid w:val="00C32D8E"/>
    <w:rsid w:val="00C32E1C"/>
    <w:rsid w:val="00C32E6B"/>
    <w:rsid w:val="00C33092"/>
    <w:rsid w:val="00C33456"/>
    <w:rsid w:val="00C3353B"/>
    <w:rsid w:val="00C33611"/>
    <w:rsid w:val="00C33BC3"/>
    <w:rsid w:val="00C33CE0"/>
    <w:rsid w:val="00C3400F"/>
    <w:rsid w:val="00C34163"/>
    <w:rsid w:val="00C34398"/>
    <w:rsid w:val="00C343F9"/>
    <w:rsid w:val="00C34508"/>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5A9"/>
    <w:rsid w:val="00C376BA"/>
    <w:rsid w:val="00C377B3"/>
    <w:rsid w:val="00C37830"/>
    <w:rsid w:val="00C37C3C"/>
    <w:rsid w:val="00C37EBB"/>
    <w:rsid w:val="00C37F92"/>
    <w:rsid w:val="00C402AA"/>
    <w:rsid w:val="00C40373"/>
    <w:rsid w:val="00C4074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6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5FE9"/>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897"/>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57C35"/>
    <w:rsid w:val="00C60070"/>
    <w:rsid w:val="00C603D7"/>
    <w:rsid w:val="00C60597"/>
    <w:rsid w:val="00C6074E"/>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B62"/>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9A6"/>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885"/>
    <w:rsid w:val="00C708C3"/>
    <w:rsid w:val="00C70AC5"/>
    <w:rsid w:val="00C70C83"/>
    <w:rsid w:val="00C70DFF"/>
    <w:rsid w:val="00C70E29"/>
    <w:rsid w:val="00C70FD5"/>
    <w:rsid w:val="00C71137"/>
    <w:rsid w:val="00C71671"/>
    <w:rsid w:val="00C7173E"/>
    <w:rsid w:val="00C7196F"/>
    <w:rsid w:val="00C71AD4"/>
    <w:rsid w:val="00C71B80"/>
    <w:rsid w:val="00C71C62"/>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A59"/>
    <w:rsid w:val="00C74B98"/>
    <w:rsid w:val="00C74C60"/>
    <w:rsid w:val="00C7524C"/>
    <w:rsid w:val="00C75324"/>
    <w:rsid w:val="00C75335"/>
    <w:rsid w:val="00C7540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AD2"/>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01"/>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246"/>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11"/>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1D"/>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878"/>
    <w:rsid w:val="00CA4AAC"/>
    <w:rsid w:val="00CA4D5D"/>
    <w:rsid w:val="00CA501D"/>
    <w:rsid w:val="00CA505A"/>
    <w:rsid w:val="00CA54B9"/>
    <w:rsid w:val="00CA5554"/>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29"/>
    <w:rsid w:val="00CA7BBB"/>
    <w:rsid w:val="00CA7E09"/>
    <w:rsid w:val="00CA7E8D"/>
    <w:rsid w:val="00CA7F07"/>
    <w:rsid w:val="00CB008E"/>
    <w:rsid w:val="00CB01FA"/>
    <w:rsid w:val="00CB02B7"/>
    <w:rsid w:val="00CB032D"/>
    <w:rsid w:val="00CB06F6"/>
    <w:rsid w:val="00CB0737"/>
    <w:rsid w:val="00CB097A"/>
    <w:rsid w:val="00CB0B06"/>
    <w:rsid w:val="00CB0FBF"/>
    <w:rsid w:val="00CB11A9"/>
    <w:rsid w:val="00CB1319"/>
    <w:rsid w:val="00CB13B0"/>
    <w:rsid w:val="00CB14AC"/>
    <w:rsid w:val="00CB14E6"/>
    <w:rsid w:val="00CB1582"/>
    <w:rsid w:val="00CB165B"/>
    <w:rsid w:val="00CB1B1E"/>
    <w:rsid w:val="00CB1D04"/>
    <w:rsid w:val="00CB21B1"/>
    <w:rsid w:val="00CB26EC"/>
    <w:rsid w:val="00CB2764"/>
    <w:rsid w:val="00CB27D7"/>
    <w:rsid w:val="00CB2B19"/>
    <w:rsid w:val="00CB2B92"/>
    <w:rsid w:val="00CB2D2A"/>
    <w:rsid w:val="00CB31AF"/>
    <w:rsid w:val="00CB32E4"/>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ABA"/>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CC"/>
    <w:rsid w:val="00CC7C33"/>
    <w:rsid w:val="00CC7D8D"/>
    <w:rsid w:val="00CC7EAD"/>
    <w:rsid w:val="00CD0040"/>
    <w:rsid w:val="00CD0082"/>
    <w:rsid w:val="00CD0104"/>
    <w:rsid w:val="00CD024D"/>
    <w:rsid w:val="00CD0348"/>
    <w:rsid w:val="00CD0533"/>
    <w:rsid w:val="00CD085F"/>
    <w:rsid w:val="00CD087D"/>
    <w:rsid w:val="00CD0AB3"/>
    <w:rsid w:val="00CD0CE1"/>
    <w:rsid w:val="00CD0E03"/>
    <w:rsid w:val="00CD0E94"/>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A6"/>
    <w:rsid w:val="00CD4488"/>
    <w:rsid w:val="00CD467F"/>
    <w:rsid w:val="00CD495F"/>
    <w:rsid w:val="00CD4D6C"/>
    <w:rsid w:val="00CD4F91"/>
    <w:rsid w:val="00CD50B0"/>
    <w:rsid w:val="00CD50D0"/>
    <w:rsid w:val="00CD5512"/>
    <w:rsid w:val="00CD5B5A"/>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56B"/>
    <w:rsid w:val="00CE57B4"/>
    <w:rsid w:val="00CE596F"/>
    <w:rsid w:val="00CE59DE"/>
    <w:rsid w:val="00CE5A78"/>
    <w:rsid w:val="00CE5AFF"/>
    <w:rsid w:val="00CE5F3A"/>
    <w:rsid w:val="00CE60D3"/>
    <w:rsid w:val="00CE6102"/>
    <w:rsid w:val="00CE6264"/>
    <w:rsid w:val="00CE63B4"/>
    <w:rsid w:val="00CE63E8"/>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409"/>
    <w:rsid w:val="00CE7522"/>
    <w:rsid w:val="00CE78AE"/>
    <w:rsid w:val="00CE7A2B"/>
    <w:rsid w:val="00CE7A62"/>
    <w:rsid w:val="00CE7C11"/>
    <w:rsid w:val="00CE7E62"/>
    <w:rsid w:val="00CE7EEB"/>
    <w:rsid w:val="00CF06D8"/>
    <w:rsid w:val="00CF0782"/>
    <w:rsid w:val="00CF0B4A"/>
    <w:rsid w:val="00CF0CED"/>
    <w:rsid w:val="00CF0E0A"/>
    <w:rsid w:val="00CF0E4F"/>
    <w:rsid w:val="00CF10A5"/>
    <w:rsid w:val="00CF127F"/>
    <w:rsid w:val="00CF1589"/>
    <w:rsid w:val="00CF17A2"/>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DF"/>
    <w:rsid w:val="00CF3CF9"/>
    <w:rsid w:val="00CF4247"/>
    <w:rsid w:val="00CF457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E12"/>
    <w:rsid w:val="00D04FA6"/>
    <w:rsid w:val="00D05004"/>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A72"/>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6FE"/>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4E"/>
    <w:rsid w:val="00D2320E"/>
    <w:rsid w:val="00D23242"/>
    <w:rsid w:val="00D2326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97D"/>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27D96"/>
    <w:rsid w:val="00D3001F"/>
    <w:rsid w:val="00D30103"/>
    <w:rsid w:val="00D3012E"/>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79"/>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8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B5C"/>
    <w:rsid w:val="00D411B2"/>
    <w:rsid w:val="00D4131F"/>
    <w:rsid w:val="00D4133A"/>
    <w:rsid w:val="00D414F3"/>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C4"/>
    <w:rsid w:val="00D457DE"/>
    <w:rsid w:val="00D45871"/>
    <w:rsid w:val="00D45DF3"/>
    <w:rsid w:val="00D4613F"/>
    <w:rsid w:val="00D46174"/>
    <w:rsid w:val="00D46331"/>
    <w:rsid w:val="00D4639B"/>
    <w:rsid w:val="00D465A2"/>
    <w:rsid w:val="00D4693F"/>
    <w:rsid w:val="00D46B4D"/>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0DF"/>
    <w:rsid w:val="00D53105"/>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C1"/>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C19"/>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5A61"/>
    <w:rsid w:val="00D761AA"/>
    <w:rsid w:val="00D76337"/>
    <w:rsid w:val="00D763EF"/>
    <w:rsid w:val="00D764D0"/>
    <w:rsid w:val="00D76581"/>
    <w:rsid w:val="00D7668B"/>
    <w:rsid w:val="00D76962"/>
    <w:rsid w:val="00D769FE"/>
    <w:rsid w:val="00D76CE5"/>
    <w:rsid w:val="00D76D5A"/>
    <w:rsid w:val="00D76D6E"/>
    <w:rsid w:val="00D76DC2"/>
    <w:rsid w:val="00D76FAE"/>
    <w:rsid w:val="00D77131"/>
    <w:rsid w:val="00D77463"/>
    <w:rsid w:val="00D774D7"/>
    <w:rsid w:val="00D774DB"/>
    <w:rsid w:val="00D7751B"/>
    <w:rsid w:val="00D77790"/>
    <w:rsid w:val="00D777D7"/>
    <w:rsid w:val="00D77ED8"/>
    <w:rsid w:val="00D80031"/>
    <w:rsid w:val="00D80137"/>
    <w:rsid w:val="00D804CA"/>
    <w:rsid w:val="00D8055E"/>
    <w:rsid w:val="00D80755"/>
    <w:rsid w:val="00D80AB8"/>
    <w:rsid w:val="00D80EF8"/>
    <w:rsid w:val="00D811AF"/>
    <w:rsid w:val="00D812B7"/>
    <w:rsid w:val="00D813A8"/>
    <w:rsid w:val="00D81792"/>
    <w:rsid w:val="00D819B1"/>
    <w:rsid w:val="00D819C1"/>
    <w:rsid w:val="00D81D0B"/>
    <w:rsid w:val="00D81DEF"/>
    <w:rsid w:val="00D81EC3"/>
    <w:rsid w:val="00D821EF"/>
    <w:rsid w:val="00D823FB"/>
    <w:rsid w:val="00D82494"/>
    <w:rsid w:val="00D82933"/>
    <w:rsid w:val="00D82D71"/>
    <w:rsid w:val="00D8307A"/>
    <w:rsid w:val="00D8335F"/>
    <w:rsid w:val="00D834C3"/>
    <w:rsid w:val="00D83535"/>
    <w:rsid w:val="00D835F5"/>
    <w:rsid w:val="00D83718"/>
    <w:rsid w:val="00D83805"/>
    <w:rsid w:val="00D839C5"/>
    <w:rsid w:val="00D83AD7"/>
    <w:rsid w:val="00D83AE9"/>
    <w:rsid w:val="00D83DAB"/>
    <w:rsid w:val="00D83E6F"/>
    <w:rsid w:val="00D840C7"/>
    <w:rsid w:val="00D843A6"/>
    <w:rsid w:val="00D8444B"/>
    <w:rsid w:val="00D844AB"/>
    <w:rsid w:val="00D84532"/>
    <w:rsid w:val="00D846BA"/>
    <w:rsid w:val="00D84884"/>
    <w:rsid w:val="00D8492F"/>
    <w:rsid w:val="00D849FA"/>
    <w:rsid w:val="00D84B99"/>
    <w:rsid w:val="00D84D70"/>
    <w:rsid w:val="00D85147"/>
    <w:rsid w:val="00D8517A"/>
    <w:rsid w:val="00D857B8"/>
    <w:rsid w:val="00D858B4"/>
    <w:rsid w:val="00D85DCD"/>
    <w:rsid w:val="00D85EFB"/>
    <w:rsid w:val="00D862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E02"/>
    <w:rsid w:val="00D90F6B"/>
    <w:rsid w:val="00D90F8A"/>
    <w:rsid w:val="00D910F7"/>
    <w:rsid w:val="00D9130A"/>
    <w:rsid w:val="00D913D1"/>
    <w:rsid w:val="00D919E6"/>
    <w:rsid w:val="00D91B35"/>
    <w:rsid w:val="00D91BE1"/>
    <w:rsid w:val="00D91C27"/>
    <w:rsid w:val="00D91DDE"/>
    <w:rsid w:val="00D91EB1"/>
    <w:rsid w:val="00D920BB"/>
    <w:rsid w:val="00D920F8"/>
    <w:rsid w:val="00D9240E"/>
    <w:rsid w:val="00D925B7"/>
    <w:rsid w:val="00D92891"/>
    <w:rsid w:val="00D92BC1"/>
    <w:rsid w:val="00D92C29"/>
    <w:rsid w:val="00D92C5A"/>
    <w:rsid w:val="00D92CF4"/>
    <w:rsid w:val="00D9311C"/>
    <w:rsid w:val="00D932AB"/>
    <w:rsid w:val="00D9353C"/>
    <w:rsid w:val="00D93638"/>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84A"/>
    <w:rsid w:val="00D95AB8"/>
    <w:rsid w:val="00D95E7B"/>
    <w:rsid w:val="00D96278"/>
    <w:rsid w:val="00D96319"/>
    <w:rsid w:val="00D96413"/>
    <w:rsid w:val="00D96629"/>
    <w:rsid w:val="00D9680A"/>
    <w:rsid w:val="00D9683C"/>
    <w:rsid w:val="00D96983"/>
    <w:rsid w:val="00D96A6E"/>
    <w:rsid w:val="00D96ADA"/>
    <w:rsid w:val="00D96E7C"/>
    <w:rsid w:val="00D97175"/>
    <w:rsid w:val="00D977B5"/>
    <w:rsid w:val="00D97884"/>
    <w:rsid w:val="00D97AC0"/>
    <w:rsid w:val="00DA0248"/>
    <w:rsid w:val="00DA058E"/>
    <w:rsid w:val="00DA0A7F"/>
    <w:rsid w:val="00DA0D50"/>
    <w:rsid w:val="00DA0D68"/>
    <w:rsid w:val="00DA0D97"/>
    <w:rsid w:val="00DA0F29"/>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4D25"/>
    <w:rsid w:val="00DA5023"/>
    <w:rsid w:val="00DA5043"/>
    <w:rsid w:val="00DA506E"/>
    <w:rsid w:val="00DA5295"/>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0C9D"/>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5F6"/>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B88"/>
    <w:rsid w:val="00DC3FF7"/>
    <w:rsid w:val="00DC414D"/>
    <w:rsid w:val="00DC41A4"/>
    <w:rsid w:val="00DC47E0"/>
    <w:rsid w:val="00DC4D1F"/>
    <w:rsid w:val="00DC513A"/>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8F1"/>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1EE5"/>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9F"/>
    <w:rsid w:val="00DD3EE1"/>
    <w:rsid w:val="00DD3EF5"/>
    <w:rsid w:val="00DD420F"/>
    <w:rsid w:val="00DD441B"/>
    <w:rsid w:val="00DD44A5"/>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9D3"/>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D32"/>
    <w:rsid w:val="00DE6E3E"/>
    <w:rsid w:val="00DE6F50"/>
    <w:rsid w:val="00DE7A9D"/>
    <w:rsid w:val="00DE7B6A"/>
    <w:rsid w:val="00DE7C00"/>
    <w:rsid w:val="00DE7C96"/>
    <w:rsid w:val="00DE7EC4"/>
    <w:rsid w:val="00DF0043"/>
    <w:rsid w:val="00DF0382"/>
    <w:rsid w:val="00DF0398"/>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42A"/>
    <w:rsid w:val="00DF3B65"/>
    <w:rsid w:val="00DF3C93"/>
    <w:rsid w:val="00DF41DF"/>
    <w:rsid w:val="00DF44E3"/>
    <w:rsid w:val="00DF4572"/>
    <w:rsid w:val="00DF45E9"/>
    <w:rsid w:val="00DF4658"/>
    <w:rsid w:val="00DF46FD"/>
    <w:rsid w:val="00DF4919"/>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6FF4"/>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E"/>
    <w:rsid w:val="00E04C49"/>
    <w:rsid w:val="00E04DA3"/>
    <w:rsid w:val="00E05737"/>
    <w:rsid w:val="00E05CD2"/>
    <w:rsid w:val="00E05E3A"/>
    <w:rsid w:val="00E06245"/>
    <w:rsid w:val="00E062CA"/>
    <w:rsid w:val="00E063E7"/>
    <w:rsid w:val="00E0693E"/>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8B"/>
    <w:rsid w:val="00E2285F"/>
    <w:rsid w:val="00E22877"/>
    <w:rsid w:val="00E2299F"/>
    <w:rsid w:val="00E22A8A"/>
    <w:rsid w:val="00E22AEF"/>
    <w:rsid w:val="00E22CCD"/>
    <w:rsid w:val="00E22E3C"/>
    <w:rsid w:val="00E22E76"/>
    <w:rsid w:val="00E22E87"/>
    <w:rsid w:val="00E22EB5"/>
    <w:rsid w:val="00E22F26"/>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B9"/>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709"/>
    <w:rsid w:val="00E34710"/>
    <w:rsid w:val="00E34D85"/>
    <w:rsid w:val="00E34D93"/>
    <w:rsid w:val="00E34E42"/>
    <w:rsid w:val="00E3564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CEF"/>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56"/>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758"/>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74"/>
    <w:rsid w:val="00E547B3"/>
    <w:rsid w:val="00E54A31"/>
    <w:rsid w:val="00E54AB9"/>
    <w:rsid w:val="00E54C0E"/>
    <w:rsid w:val="00E54F13"/>
    <w:rsid w:val="00E5564A"/>
    <w:rsid w:val="00E55839"/>
    <w:rsid w:val="00E559F7"/>
    <w:rsid w:val="00E55A29"/>
    <w:rsid w:val="00E55C8C"/>
    <w:rsid w:val="00E55DAA"/>
    <w:rsid w:val="00E56526"/>
    <w:rsid w:val="00E567F4"/>
    <w:rsid w:val="00E5683F"/>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162"/>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2"/>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1C0"/>
    <w:rsid w:val="00E73657"/>
    <w:rsid w:val="00E7366A"/>
    <w:rsid w:val="00E73795"/>
    <w:rsid w:val="00E73B9D"/>
    <w:rsid w:val="00E73BBA"/>
    <w:rsid w:val="00E73BEE"/>
    <w:rsid w:val="00E73DDF"/>
    <w:rsid w:val="00E73E67"/>
    <w:rsid w:val="00E73F7D"/>
    <w:rsid w:val="00E741AC"/>
    <w:rsid w:val="00E744F8"/>
    <w:rsid w:val="00E745C1"/>
    <w:rsid w:val="00E745F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DD5"/>
    <w:rsid w:val="00E76F47"/>
    <w:rsid w:val="00E76F50"/>
    <w:rsid w:val="00E77060"/>
    <w:rsid w:val="00E770CC"/>
    <w:rsid w:val="00E77227"/>
    <w:rsid w:val="00E7734C"/>
    <w:rsid w:val="00E774E8"/>
    <w:rsid w:val="00E77848"/>
    <w:rsid w:val="00E77A26"/>
    <w:rsid w:val="00E77B67"/>
    <w:rsid w:val="00E77EC2"/>
    <w:rsid w:val="00E77F8A"/>
    <w:rsid w:val="00E80514"/>
    <w:rsid w:val="00E805AF"/>
    <w:rsid w:val="00E80732"/>
    <w:rsid w:val="00E80CCB"/>
    <w:rsid w:val="00E80D83"/>
    <w:rsid w:val="00E80E5B"/>
    <w:rsid w:val="00E80E8D"/>
    <w:rsid w:val="00E80EFD"/>
    <w:rsid w:val="00E8119B"/>
    <w:rsid w:val="00E815B3"/>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23"/>
    <w:rsid w:val="00E83AC4"/>
    <w:rsid w:val="00E83C05"/>
    <w:rsid w:val="00E83CBF"/>
    <w:rsid w:val="00E842AF"/>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BA6"/>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D9D"/>
    <w:rsid w:val="00E91E39"/>
    <w:rsid w:val="00E91E45"/>
    <w:rsid w:val="00E91EF8"/>
    <w:rsid w:val="00E91F04"/>
    <w:rsid w:val="00E91F11"/>
    <w:rsid w:val="00E91F35"/>
    <w:rsid w:val="00E91FF4"/>
    <w:rsid w:val="00E92333"/>
    <w:rsid w:val="00E925A5"/>
    <w:rsid w:val="00E927B0"/>
    <w:rsid w:val="00E92A53"/>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439"/>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37"/>
    <w:rsid w:val="00EB3297"/>
    <w:rsid w:val="00EB33FC"/>
    <w:rsid w:val="00EB3455"/>
    <w:rsid w:val="00EB35CC"/>
    <w:rsid w:val="00EB3906"/>
    <w:rsid w:val="00EB3B0D"/>
    <w:rsid w:val="00EB3BC1"/>
    <w:rsid w:val="00EB3DBE"/>
    <w:rsid w:val="00EB3E40"/>
    <w:rsid w:val="00EB3F15"/>
    <w:rsid w:val="00EB3F61"/>
    <w:rsid w:val="00EB3FB6"/>
    <w:rsid w:val="00EB415F"/>
    <w:rsid w:val="00EB42B3"/>
    <w:rsid w:val="00EB4398"/>
    <w:rsid w:val="00EB439A"/>
    <w:rsid w:val="00EB4503"/>
    <w:rsid w:val="00EB45B6"/>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0D0"/>
    <w:rsid w:val="00EB632A"/>
    <w:rsid w:val="00EB6571"/>
    <w:rsid w:val="00EB66AA"/>
    <w:rsid w:val="00EB6BEF"/>
    <w:rsid w:val="00EB6DB4"/>
    <w:rsid w:val="00EB6DFB"/>
    <w:rsid w:val="00EB70B0"/>
    <w:rsid w:val="00EB737B"/>
    <w:rsid w:val="00EB74DA"/>
    <w:rsid w:val="00EB7633"/>
    <w:rsid w:val="00EB765F"/>
    <w:rsid w:val="00EB7736"/>
    <w:rsid w:val="00EB7A10"/>
    <w:rsid w:val="00EB7CC9"/>
    <w:rsid w:val="00EB7E3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10B"/>
    <w:rsid w:val="00EC72DB"/>
    <w:rsid w:val="00EC7364"/>
    <w:rsid w:val="00EC7419"/>
    <w:rsid w:val="00EC7761"/>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02"/>
    <w:rsid w:val="00ED3E68"/>
    <w:rsid w:val="00ED3E8F"/>
    <w:rsid w:val="00ED402F"/>
    <w:rsid w:val="00ED4092"/>
    <w:rsid w:val="00ED40FF"/>
    <w:rsid w:val="00ED44C2"/>
    <w:rsid w:val="00ED47A7"/>
    <w:rsid w:val="00ED4A5F"/>
    <w:rsid w:val="00ED4D5E"/>
    <w:rsid w:val="00ED4F07"/>
    <w:rsid w:val="00ED4FB1"/>
    <w:rsid w:val="00ED5308"/>
    <w:rsid w:val="00ED5397"/>
    <w:rsid w:val="00ED544C"/>
    <w:rsid w:val="00ED5467"/>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EB"/>
    <w:rsid w:val="00EE3421"/>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52"/>
    <w:rsid w:val="00EE6F1E"/>
    <w:rsid w:val="00EE7442"/>
    <w:rsid w:val="00EE7618"/>
    <w:rsid w:val="00EE7814"/>
    <w:rsid w:val="00EE78AA"/>
    <w:rsid w:val="00EE79F3"/>
    <w:rsid w:val="00EE7B61"/>
    <w:rsid w:val="00EF0018"/>
    <w:rsid w:val="00EF01DC"/>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08"/>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4E8"/>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8F"/>
    <w:rsid w:val="00EF66D4"/>
    <w:rsid w:val="00EF6880"/>
    <w:rsid w:val="00EF6ADE"/>
    <w:rsid w:val="00EF6B36"/>
    <w:rsid w:val="00EF6D2E"/>
    <w:rsid w:val="00EF7002"/>
    <w:rsid w:val="00EF72D8"/>
    <w:rsid w:val="00EF766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A3A"/>
    <w:rsid w:val="00F02B22"/>
    <w:rsid w:val="00F02D93"/>
    <w:rsid w:val="00F02DAA"/>
    <w:rsid w:val="00F0325B"/>
    <w:rsid w:val="00F0340D"/>
    <w:rsid w:val="00F034D9"/>
    <w:rsid w:val="00F034F3"/>
    <w:rsid w:val="00F0368C"/>
    <w:rsid w:val="00F03757"/>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028"/>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320"/>
    <w:rsid w:val="00F164EB"/>
    <w:rsid w:val="00F16732"/>
    <w:rsid w:val="00F16AB3"/>
    <w:rsid w:val="00F16BF2"/>
    <w:rsid w:val="00F16E87"/>
    <w:rsid w:val="00F172C2"/>
    <w:rsid w:val="00F172EB"/>
    <w:rsid w:val="00F1738A"/>
    <w:rsid w:val="00F173ED"/>
    <w:rsid w:val="00F174C4"/>
    <w:rsid w:val="00F17591"/>
    <w:rsid w:val="00F17964"/>
    <w:rsid w:val="00F17DDF"/>
    <w:rsid w:val="00F17EAE"/>
    <w:rsid w:val="00F20042"/>
    <w:rsid w:val="00F202EA"/>
    <w:rsid w:val="00F20ACF"/>
    <w:rsid w:val="00F21131"/>
    <w:rsid w:val="00F21580"/>
    <w:rsid w:val="00F215EC"/>
    <w:rsid w:val="00F21747"/>
    <w:rsid w:val="00F218D4"/>
    <w:rsid w:val="00F21909"/>
    <w:rsid w:val="00F21970"/>
    <w:rsid w:val="00F21CDF"/>
    <w:rsid w:val="00F21D9C"/>
    <w:rsid w:val="00F21DD8"/>
    <w:rsid w:val="00F21E36"/>
    <w:rsid w:val="00F220A8"/>
    <w:rsid w:val="00F22258"/>
    <w:rsid w:val="00F222DC"/>
    <w:rsid w:val="00F223DF"/>
    <w:rsid w:val="00F2250A"/>
    <w:rsid w:val="00F226CF"/>
    <w:rsid w:val="00F22D11"/>
    <w:rsid w:val="00F22E0E"/>
    <w:rsid w:val="00F22EC7"/>
    <w:rsid w:val="00F2337C"/>
    <w:rsid w:val="00F2346E"/>
    <w:rsid w:val="00F2357D"/>
    <w:rsid w:val="00F23704"/>
    <w:rsid w:val="00F2390E"/>
    <w:rsid w:val="00F241B7"/>
    <w:rsid w:val="00F2426C"/>
    <w:rsid w:val="00F2438E"/>
    <w:rsid w:val="00F24682"/>
    <w:rsid w:val="00F2474C"/>
    <w:rsid w:val="00F24788"/>
    <w:rsid w:val="00F247A1"/>
    <w:rsid w:val="00F24D4B"/>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291"/>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85"/>
    <w:rsid w:val="00F419BA"/>
    <w:rsid w:val="00F41CEC"/>
    <w:rsid w:val="00F41E54"/>
    <w:rsid w:val="00F41E6F"/>
    <w:rsid w:val="00F41E9D"/>
    <w:rsid w:val="00F41F05"/>
    <w:rsid w:val="00F422FF"/>
    <w:rsid w:val="00F42333"/>
    <w:rsid w:val="00F42A4D"/>
    <w:rsid w:val="00F42A63"/>
    <w:rsid w:val="00F42AC1"/>
    <w:rsid w:val="00F42EBF"/>
    <w:rsid w:val="00F4306A"/>
    <w:rsid w:val="00F4331A"/>
    <w:rsid w:val="00F4333B"/>
    <w:rsid w:val="00F4334D"/>
    <w:rsid w:val="00F433BD"/>
    <w:rsid w:val="00F433C9"/>
    <w:rsid w:val="00F4343A"/>
    <w:rsid w:val="00F43580"/>
    <w:rsid w:val="00F437F4"/>
    <w:rsid w:val="00F4384D"/>
    <w:rsid w:val="00F43D52"/>
    <w:rsid w:val="00F43DD0"/>
    <w:rsid w:val="00F43DFF"/>
    <w:rsid w:val="00F43F5F"/>
    <w:rsid w:val="00F44119"/>
    <w:rsid w:val="00F444D7"/>
    <w:rsid w:val="00F44683"/>
    <w:rsid w:val="00F44894"/>
    <w:rsid w:val="00F44C09"/>
    <w:rsid w:val="00F44C58"/>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AE"/>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79"/>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30F"/>
    <w:rsid w:val="00F73869"/>
    <w:rsid w:val="00F738A6"/>
    <w:rsid w:val="00F738CD"/>
    <w:rsid w:val="00F73C96"/>
    <w:rsid w:val="00F73D08"/>
    <w:rsid w:val="00F73E1D"/>
    <w:rsid w:val="00F73E97"/>
    <w:rsid w:val="00F73F7F"/>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5BC4"/>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BED"/>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8B"/>
    <w:rsid w:val="00FA1ABD"/>
    <w:rsid w:val="00FA1ACD"/>
    <w:rsid w:val="00FA1B20"/>
    <w:rsid w:val="00FA2514"/>
    <w:rsid w:val="00FA265D"/>
    <w:rsid w:val="00FA2773"/>
    <w:rsid w:val="00FA27C8"/>
    <w:rsid w:val="00FA2DAD"/>
    <w:rsid w:val="00FA330A"/>
    <w:rsid w:val="00FA34B9"/>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59B"/>
    <w:rsid w:val="00FA6B4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028"/>
    <w:rsid w:val="00FB2215"/>
    <w:rsid w:val="00FB2537"/>
    <w:rsid w:val="00FB25DB"/>
    <w:rsid w:val="00FB2881"/>
    <w:rsid w:val="00FB2A45"/>
    <w:rsid w:val="00FB2B77"/>
    <w:rsid w:val="00FB300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48"/>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63"/>
    <w:rsid w:val="00FC223F"/>
    <w:rsid w:val="00FC22A2"/>
    <w:rsid w:val="00FC2664"/>
    <w:rsid w:val="00FC27A5"/>
    <w:rsid w:val="00FC2A6A"/>
    <w:rsid w:val="00FC2CB9"/>
    <w:rsid w:val="00FC2F40"/>
    <w:rsid w:val="00FC305F"/>
    <w:rsid w:val="00FC314E"/>
    <w:rsid w:val="00FC31CB"/>
    <w:rsid w:val="00FC35AD"/>
    <w:rsid w:val="00FC36EC"/>
    <w:rsid w:val="00FC3764"/>
    <w:rsid w:val="00FC3885"/>
    <w:rsid w:val="00FC3A38"/>
    <w:rsid w:val="00FC3C34"/>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4F2C"/>
    <w:rsid w:val="00FD5695"/>
    <w:rsid w:val="00FD5A16"/>
    <w:rsid w:val="00FD5AF6"/>
    <w:rsid w:val="00FD6683"/>
    <w:rsid w:val="00FD6EC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A2D"/>
    <w:rsid w:val="00FE1B6C"/>
    <w:rsid w:val="00FE1BE0"/>
    <w:rsid w:val="00FE1C5C"/>
    <w:rsid w:val="00FE1CE0"/>
    <w:rsid w:val="00FE1DC6"/>
    <w:rsid w:val="00FE1DE9"/>
    <w:rsid w:val="00FE1EAB"/>
    <w:rsid w:val="00FE1F9B"/>
    <w:rsid w:val="00FE209C"/>
    <w:rsid w:val="00FE20E5"/>
    <w:rsid w:val="00FE2288"/>
    <w:rsid w:val="00FE22E1"/>
    <w:rsid w:val="00FE237A"/>
    <w:rsid w:val="00FE23DF"/>
    <w:rsid w:val="00FE24AC"/>
    <w:rsid w:val="00FE24EA"/>
    <w:rsid w:val="00FE27BA"/>
    <w:rsid w:val="00FE291F"/>
    <w:rsid w:val="00FE2C87"/>
    <w:rsid w:val="00FE2E64"/>
    <w:rsid w:val="00FE2E6B"/>
    <w:rsid w:val="00FE3052"/>
    <w:rsid w:val="00FE31C5"/>
    <w:rsid w:val="00FE32BE"/>
    <w:rsid w:val="00FE3308"/>
    <w:rsid w:val="00FE3465"/>
    <w:rsid w:val="00FE34A8"/>
    <w:rsid w:val="00FE35FD"/>
    <w:rsid w:val="00FE397D"/>
    <w:rsid w:val="00FE3C5D"/>
    <w:rsid w:val="00FE3F7A"/>
    <w:rsid w:val="00FE421A"/>
    <w:rsid w:val="00FE4A2F"/>
    <w:rsid w:val="00FE4CF1"/>
    <w:rsid w:val="00FE4DA8"/>
    <w:rsid w:val="00FE4F1B"/>
    <w:rsid w:val="00FE549C"/>
    <w:rsid w:val="00FE54FC"/>
    <w:rsid w:val="00FE5890"/>
    <w:rsid w:val="00FE5DD3"/>
    <w:rsid w:val="00FE5EE3"/>
    <w:rsid w:val="00FE60E3"/>
    <w:rsid w:val="00FE6449"/>
    <w:rsid w:val="00FE64DC"/>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3F1"/>
    <w:rsid w:val="00FF4477"/>
    <w:rsid w:val="00FF45F9"/>
    <w:rsid w:val="00FF489E"/>
    <w:rsid w:val="00FF48F9"/>
    <w:rsid w:val="00FF4904"/>
    <w:rsid w:val="00FF4AA8"/>
    <w:rsid w:val="00FF4AE2"/>
    <w:rsid w:val="00FF4B5A"/>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263EFA56-5FDB-494B-A59E-518843C6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513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 w:type="paragraph" w:customStyle="1" w:styleId="xmsonormal">
    <w:name w:val="xmsonormal"/>
    <w:basedOn w:val="a"/>
    <w:uiPriority w:val="99"/>
    <w:rsid w:val="00AC4509"/>
    <w:pPr>
      <w:autoSpaceDE/>
      <w:autoSpaceDN/>
      <w:adjustRightInd/>
      <w:snapToGrid/>
      <w:spacing w:after="0"/>
    </w:pPr>
    <w:rPr>
      <w:rFonts w:eastAsiaTheme="minorHAnsi" w:cs="Calibri"/>
      <w:sz w:val="20"/>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C6074E"/>
    <w:rPr>
      <w:b/>
      <w:sz w:val="22"/>
      <w:szCs w:val="22"/>
    </w:rPr>
  </w:style>
  <w:style w:type="character" w:customStyle="1" w:styleId="Char1">
    <w:name w:val="列出段落 Char1"/>
    <w:aliases w:val="- Bullets Char1,リスト段落 Char1,?? ?? Char1,????? Char1,???? Char1,Lista1 Char1,列出段落1 Char1,中等深浅网格 1 - 着色 21 Char1,¥ê¥¹¥È¶ÎÂä Char1,¥¡¡¡¡ì¬º¥¹¥È¶ÎÂä Char1,ÁÐ³ö¶ÎÂä Char1,列表段落1 Char1,—ño’i—Ž Char1,1st level - Bullet List Paragraph Char1,목록단락 Char"/>
    <w:uiPriority w:val="34"/>
    <w:qFormat/>
    <w:locked/>
    <w:rsid w:val="008E00A4"/>
    <w:rPr>
      <w:rFonts w:eastAsia="宋体"/>
      <w:sz w:val="22"/>
      <w:szCs w:val="24"/>
      <w:lang w:val="en-US" w:eastAsia="en-US"/>
    </w:rPr>
  </w:style>
  <w:style w:type="character" w:customStyle="1" w:styleId="TALChar">
    <w:name w:val="TAL Char"/>
    <w:link w:val="TAL"/>
    <w:qFormat/>
    <w:locked/>
    <w:rsid w:val="00B07C0F"/>
    <w:rPr>
      <w:rFonts w:ascii="Arial" w:eastAsia="Times New Roman" w:hAnsi="Arial" w:cs="Arial"/>
      <w:sz w:val="18"/>
    </w:rPr>
  </w:style>
  <w:style w:type="paragraph" w:customStyle="1" w:styleId="TAL">
    <w:name w:val="TAL"/>
    <w:basedOn w:val="a"/>
    <w:link w:val="TALChar"/>
    <w:qFormat/>
    <w:rsid w:val="00B07C0F"/>
    <w:pPr>
      <w:keepNext/>
      <w:keepLines/>
      <w:overflowPunct w:val="0"/>
      <w:snapToGrid/>
      <w:spacing w:after="0"/>
      <w:jc w:val="left"/>
    </w:pPr>
    <w:rPr>
      <w:rFonts w:ascii="Arial" w:eastAsia="Times New Roman" w:hAnsi="Arial" w:cs="Arial"/>
      <w:sz w:val="18"/>
      <w:szCs w:val="20"/>
    </w:rPr>
  </w:style>
  <w:style w:type="paragraph" w:customStyle="1" w:styleId="3GPPNormalText">
    <w:name w:val="3GPP Normal Text"/>
    <w:basedOn w:val="a3"/>
    <w:link w:val="3GPPNormalTextChar"/>
    <w:qFormat/>
    <w:rsid w:val="006F1FF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6F1FF7"/>
    <w:rPr>
      <w:rFonts w:eastAsia="MS Mincho"/>
      <w:sz w:val="22"/>
      <w:szCs w:val="24"/>
      <w:lang w:val="x-none" w:eastAsia="x-none"/>
    </w:rPr>
  </w:style>
  <w:style w:type="paragraph" w:customStyle="1" w:styleId="DraftProposal">
    <w:name w:val="Draft Proposal"/>
    <w:basedOn w:val="a3"/>
    <w:next w:val="a"/>
    <w:uiPriority w:val="99"/>
    <w:qFormat/>
    <w:rsid w:val="00EF2308"/>
    <w:pPr>
      <w:numPr>
        <w:numId w:val="34"/>
      </w:numPr>
      <w:tabs>
        <w:tab w:val="clear" w:pos="1304"/>
        <w:tab w:val="num" w:pos="360"/>
        <w:tab w:val="left" w:pos="1701"/>
      </w:tabs>
      <w:autoSpaceDE/>
      <w:autoSpaceDN/>
      <w:adjustRightInd/>
      <w:snapToGrid/>
      <w:spacing w:after="160" w:line="259" w:lineRule="auto"/>
      <w:ind w:left="0" w:firstLine="0"/>
      <w:jc w:val="left"/>
    </w:pPr>
    <w:rPr>
      <w:rFonts w:asciiTheme="minorHAnsi" w:hAnsiTheme="minorHAnsi" w:cstheme="minorBidi"/>
      <w:b/>
      <w:bCs/>
      <w:szCs w:val="24"/>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04B8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64638705">
      <w:bodyDiv w:val="1"/>
      <w:marLeft w:val="0"/>
      <w:marRight w:val="0"/>
      <w:marTop w:val="0"/>
      <w:marBottom w:val="0"/>
      <w:divBdr>
        <w:top w:val="none" w:sz="0" w:space="0" w:color="auto"/>
        <w:left w:val="none" w:sz="0" w:space="0" w:color="auto"/>
        <w:bottom w:val="none" w:sz="0" w:space="0" w:color="auto"/>
        <w:right w:val="none" w:sz="0" w:space="0" w:color="auto"/>
      </w:divBdr>
    </w:div>
    <w:div w:id="2271545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07991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19628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98151">
      <w:bodyDiv w:val="1"/>
      <w:marLeft w:val="0"/>
      <w:marRight w:val="0"/>
      <w:marTop w:val="0"/>
      <w:marBottom w:val="0"/>
      <w:divBdr>
        <w:top w:val="none" w:sz="0" w:space="0" w:color="auto"/>
        <w:left w:val="none" w:sz="0" w:space="0" w:color="auto"/>
        <w:bottom w:val="none" w:sz="0" w:space="0" w:color="auto"/>
        <w:right w:val="none" w:sz="0" w:space="0" w:color="auto"/>
      </w:divBdr>
    </w:div>
    <w:div w:id="11923000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85695814">
      <w:bodyDiv w:val="1"/>
      <w:marLeft w:val="0"/>
      <w:marRight w:val="0"/>
      <w:marTop w:val="0"/>
      <w:marBottom w:val="0"/>
      <w:divBdr>
        <w:top w:val="none" w:sz="0" w:space="0" w:color="auto"/>
        <w:left w:val="none" w:sz="0" w:space="0" w:color="auto"/>
        <w:bottom w:val="none" w:sz="0" w:space="0" w:color="auto"/>
        <w:right w:val="none" w:sz="0" w:space="0" w:color="auto"/>
      </w:divBdr>
    </w:div>
    <w:div w:id="1289360555">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7323">
      <w:bodyDiv w:val="1"/>
      <w:marLeft w:val="0"/>
      <w:marRight w:val="0"/>
      <w:marTop w:val="0"/>
      <w:marBottom w:val="0"/>
      <w:divBdr>
        <w:top w:val="none" w:sz="0" w:space="0" w:color="auto"/>
        <w:left w:val="none" w:sz="0" w:space="0" w:color="auto"/>
        <w:bottom w:val="none" w:sz="0" w:space="0" w:color="auto"/>
        <w:right w:val="none" w:sz="0" w:space="0" w:color="auto"/>
      </w:divBdr>
    </w:div>
    <w:div w:id="1518929646">
      <w:bodyDiv w:val="1"/>
      <w:marLeft w:val="0"/>
      <w:marRight w:val="0"/>
      <w:marTop w:val="0"/>
      <w:marBottom w:val="0"/>
      <w:divBdr>
        <w:top w:val="none" w:sz="0" w:space="0" w:color="auto"/>
        <w:left w:val="none" w:sz="0" w:space="0" w:color="auto"/>
        <w:bottom w:val="none" w:sz="0" w:space="0" w:color="auto"/>
        <w:right w:val="none" w:sz="0" w:space="0" w:color="auto"/>
      </w:divBdr>
    </w:div>
    <w:div w:id="1527870689">
      <w:bodyDiv w:val="1"/>
      <w:marLeft w:val="0"/>
      <w:marRight w:val="0"/>
      <w:marTop w:val="0"/>
      <w:marBottom w:val="0"/>
      <w:divBdr>
        <w:top w:val="none" w:sz="0" w:space="0" w:color="auto"/>
        <w:left w:val="none" w:sz="0" w:space="0" w:color="auto"/>
        <w:bottom w:val="none" w:sz="0" w:space="0" w:color="auto"/>
        <w:right w:val="none" w:sz="0" w:space="0" w:color="auto"/>
      </w:divBdr>
    </w:div>
    <w:div w:id="1555389542">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935746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71278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04489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8983D-4B80-460C-B3BD-A32988926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11</Pages>
  <Words>4608</Words>
  <Characters>23276</Characters>
  <Application>Microsoft Office Word</Application>
  <DocSecurity>0</DocSecurity>
  <Lines>415</Lines>
  <Paragraphs>208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13</cp:revision>
  <cp:lastPrinted>2018-12-18T01:25:00Z</cp:lastPrinted>
  <dcterms:created xsi:type="dcterms:W3CDTF">2023-04-07T05:31:00Z</dcterms:created>
  <dcterms:modified xsi:type="dcterms:W3CDTF">2023-04-07T17:12:00Z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(3)/Lj6lMBXRh5zizJBem68WlpZCLksw3shUPMuxJ0TN95DogEm0EFpuYuayL8suDDqe/2DPeal
abIN2NTU5Igw1LWxZqDS6H+Bs3c1WQB5dIzaG1tCyHTAl2Bo9Ik6KRFG0FR8C/GnGReDYOD2
9IGJyyRJzSJT/42aQ/V4WS8Qv2X+NwTTK97hy0Ie9IjESyAipAWU5TzFJzM+j9KdP1ZMThs2
FipWiR8vaMaDJqn5ca</vt:lpwstr>
  </property>
  <property fmtid="{D5CDD505-2E9C-101B-9397-08002B2CF9AE}" pid="13" name="_2015_ms_pID_725343_00">
    <vt:lpwstr>_2015_ms_pID_725343</vt:lpwstr>
  </property>
  <property fmtid="{D5CDD505-2E9C-101B-9397-08002B2CF9AE}" pid="14" name="_2015_ms_pID_7253431">
    <vt:lpwstr>K3RPmhYeLgQcCYe36rqbPOu0z0g+v6BxHvPjZSJp4aSPP3VqA/bwPT
0Bxz1j2ZRwAkHEhVHHiVWQYE63fjRhRssVaYEuQ2nSSdkv2Dug1wfGvjFiuOJFDPy1n+1Kq9
fhZ2TjKZ0Qk2kSafDzaYUWqLQeZYiLd6/z/rEUGzrOxWh459wSc4QPHeabLczYVeYQSil9p8
GIZNbfWb1HJXUWNmGs9Zg8k61Bnfgk6e2I/W</vt:lpwstr>
  </property>
  <property fmtid="{D5CDD505-2E9C-101B-9397-08002B2CF9AE}" pid="15" name="_2015_ms_pID_7253431_00">
    <vt:lpwstr>_2015_ms_pID_7253431</vt:lpwstr>
  </property>
  <property fmtid="{D5CDD505-2E9C-101B-9397-08002B2CF9AE}" pid="16" name="_2015_ms_pID_7253432">
    <vt:lpwstr>oPQIsIMcqaS7oN7DFb0r09gBnMMV3bPC6Xpq
Iic/jBuO1BCI5G4w3AUCowYMqjvnAw==</vt:lpwstr>
  </property>
  <property fmtid="{D5CDD505-2E9C-101B-9397-08002B2CF9AE}" pid="17" name="_2015_ms_pID_7253432_00">
    <vt:lpwstr>_2015_ms_pID_7253432</vt:lpwstr>
  </property>
  <property fmtid="{D5CDD505-2E9C-101B-9397-08002B2CF9AE}" pid="18" name="GrammarlyDocumentId">
    <vt:lpwstr>5750308e76706d053a6e799f83139ff4a98a65e10aeadbb1171383bc0fd5ac1c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1680484935</vt:lpwstr>
  </property>
</Properties>
</file>