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614E0146"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w:t>
      </w:r>
      <w:r w:rsidR="002E11FE">
        <w:rPr>
          <w:rFonts w:ascii="Arial" w:hAnsi="Arial" w:cs="Arial"/>
          <w:b/>
          <w:bCs/>
          <w:sz w:val="28"/>
        </w:rPr>
        <w:t>1</w:t>
      </w:r>
      <w:r w:rsidR="0050512A">
        <w:rPr>
          <w:rFonts w:ascii="Arial" w:hAnsi="Arial" w:cs="Arial"/>
          <w:b/>
          <w:bCs/>
          <w:sz w:val="28"/>
        </w:rPr>
        <w:t>2</w:t>
      </w:r>
      <w:r w:rsidR="00FF0466">
        <w:rPr>
          <w:rFonts w:ascii="Arial" w:hAnsi="Arial" w:cs="Arial"/>
          <w:b/>
          <w:bCs/>
          <w:sz w:val="28"/>
        </w:rPr>
        <w:tab/>
        <w:t xml:space="preserve"> </w:t>
      </w:r>
      <w:r w:rsidR="00FF0466">
        <w:rPr>
          <w:rFonts w:ascii="Arial" w:hAnsi="Arial" w:cs="Arial"/>
          <w:b/>
          <w:bCs/>
          <w:sz w:val="28"/>
        </w:rPr>
        <w:tab/>
        <w:t xml:space="preserve"> </w:t>
      </w:r>
      <w:r w:rsidR="002C54D1">
        <w:rPr>
          <w:rFonts w:ascii="Arial" w:hAnsi="Arial" w:cs="Arial"/>
          <w:b/>
          <w:bCs/>
          <w:sz w:val="28"/>
        </w:rPr>
        <w:tab/>
      </w:r>
      <w:r w:rsidR="002C54D1" w:rsidRPr="002C54D1">
        <w:rPr>
          <w:rFonts w:ascii="Arial" w:hAnsi="Arial" w:cs="Arial"/>
          <w:b/>
          <w:bCs/>
          <w:sz w:val="28"/>
        </w:rPr>
        <w:t>R1-2301503</w:t>
      </w:r>
    </w:p>
    <w:p w14:paraId="689C857C" w14:textId="1956A6F5" w:rsidR="001532EA" w:rsidRPr="000114C9" w:rsidRDefault="0050512A" w:rsidP="001532EA">
      <w:pPr>
        <w:tabs>
          <w:tab w:val="center" w:pos="4536"/>
          <w:tab w:val="right" w:pos="9072"/>
        </w:tabs>
        <w:rPr>
          <w:rFonts w:ascii="Arial" w:hAnsi="Arial" w:cs="Arial"/>
          <w:b/>
          <w:bCs/>
          <w:strike/>
          <w:sz w:val="28"/>
        </w:rPr>
      </w:pPr>
      <w:r>
        <w:rPr>
          <w:rFonts w:ascii="Arial" w:hAnsi="Arial" w:cs="Arial"/>
          <w:b/>
          <w:bCs/>
          <w:sz w:val="28"/>
        </w:rPr>
        <w:t>Athens</w:t>
      </w:r>
      <w:r w:rsidR="001532EA" w:rsidRPr="00141381">
        <w:rPr>
          <w:rFonts w:ascii="Arial" w:hAnsi="Arial" w:cs="Arial"/>
          <w:b/>
          <w:bCs/>
          <w:sz w:val="28"/>
        </w:rPr>
        <w:t xml:space="preserve">, </w:t>
      </w:r>
      <w:r>
        <w:rPr>
          <w:rFonts w:ascii="Arial" w:hAnsi="Arial" w:cs="Arial"/>
          <w:b/>
          <w:bCs/>
          <w:sz w:val="28"/>
        </w:rPr>
        <w:t>Greece</w:t>
      </w:r>
      <w:r w:rsidR="001532EA" w:rsidRPr="0014778A">
        <w:rPr>
          <w:rFonts w:ascii="Arial" w:hAnsi="Arial" w:cs="Arial"/>
          <w:b/>
          <w:bCs/>
          <w:sz w:val="28"/>
        </w:rPr>
        <w:t xml:space="preserve">, </w:t>
      </w:r>
      <w:r>
        <w:rPr>
          <w:rFonts w:ascii="Arial" w:hAnsi="Arial" w:cs="Arial"/>
          <w:b/>
          <w:bCs/>
          <w:sz w:val="28"/>
        </w:rPr>
        <w:t>February</w:t>
      </w:r>
      <w:r w:rsidR="001532EA" w:rsidRPr="0014778A">
        <w:rPr>
          <w:rFonts w:ascii="Arial" w:hAnsi="Arial" w:cs="Arial"/>
          <w:b/>
          <w:bCs/>
          <w:sz w:val="28"/>
        </w:rPr>
        <w:t xml:space="preserve"> </w:t>
      </w:r>
      <w:r>
        <w:rPr>
          <w:rFonts w:ascii="Arial" w:hAnsi="Arial" w:cs="Arial"/>
          <w:b/>
          <w:bCs/>
          <w:sz w:val="28"/>
        </w:rPr>
        <w:t>27</w:t>
      </w:r>
      <w:r w:rsidR="001532EA">
        <w:rPr>
          <w:rFonts w:ascii="Arial" w:hAnsi="Arial" w:cs="Arial"/>
          <w:b/>
          <w:bCs/>
          <w:sz w:val="28"/>
          <w:vertAlign w:val="superscript"/>
        </w:rPr>
        <w:t>th</w:t>
      </w:r>
      <w:r w:rsidR="001532EA" w:rsidRPr="0014778A">
        <w:rPr>
          <w:rFonts w:ascii="Arial" w:hAnsi="Arial" w:cs="Arial"/>
          <w:b/>
          <w:bCs/>
          <w:sz w:val="28"/>
        </w:rPr>
        <w:t xml:space="preserve"> – </w:t>
      </w:r>
      <w:r>
        <w:rPr>
          <w:rFonts w:ascii="Arial" w:hAnsi="Arial" w:cs="Arial"/>
          <w:b/>
          <w:bCs/>
          <w:sz w:val="28"/>
        </w:rPr>
        <w:t>March 3</w:t>
      </w:r>
      <w:r>
        <w:rPr>
          <w:rFonts w:ascii="Arial" w:hAnsi="Arial" w:cs="Arial"/>
          <w:b/>
          <w:bCs/>
          <w:sz w:val="28"/>
          <w:vertAlign w:val="superscript"/>
        </w:rPr>
        <w:t>rd</w:t>
      </w:r>
      <w:r w:rsidR="001532EA" w:rsidRPr="0014778A">
        <w:rPr>
          <w:rFonts w:ascii="Arial" w:hAnsi="Arial" w:cs="Arial"/>
          <w:b/>
          <w:bCs/>
          <w:sz w:val="28"/>
        </w:rPr>
        <w:t>, 202</w:t>
      </w:r>
      <w:r>
        <w:rPr>
          <w:rFonts w:ascii="Arial" w:hAnsi="Arial" w:cs="Arial"/>
          <w:b/>
          <w:bCs/>
          <w:sz w:val="28"/>
        </w:rPr>
        <w:t>3</w:t>
      </w:r>
    </w:p>
    <w:p w14:paraId="0EEEDEB5" w14:textId="77777777" w:rsidR="008A34D9" w:rsidRPr="001532EA"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09BB547B"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w:t>
      </w:r>
      <w:r w:rsidR="0050512A">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C754A6">
            <w:pPr>
              <w:numPr>
                <w:ilvl w:val="0"/>
                <w:numId w:val="23"/>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C754A6">
            <w:pPr>
              <w:numPr>
                <w:ilvl w:val="1"/>
                <w:numId w:val="23"/>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C754A6">
            <w:pPr>
              <w:numPr>
                <w:ilvl w:val="2"/>
                <w:numId w:val="23"/>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C754A6">
            <w:pPr>
              <w:numPr>
                <w:ilvl w:val="1"/>
                <w:numId w:val="23"/>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4589717C" w14:textId="5752C34C" w:rsidR="004202B0" w:rsidRPr="00547A69" w:rsidRDefault="00A45608" w:rsidP="004202B0">
      <w:pPr>
        <w:pStyle w:val="1"/>
        <w:numPr>
          <w:ilvl w:val="0"/>
          <w:numId w:val="6"/>
        </w:numPr>
        <w:spacing w:before="180" w:after="120"/>
        <w:rPr>
          <w:b/>
          <w:bCs/>
          <w:szCs w:val="24"/>
        </w:rPr>
      </w:pPr>
      <w:r>
        <w:rPr>
          <w:b/>
          <w:bCs/>
          <w:szCs w:val="24"/>
        </w:rPr>
        <w:t>Potential enhancements</w:t>
      </w:r>
    </w:p>
    <w:p w14:paraId="4C363591" w14:textId="514EC82C" w:rsidR="00BF5304" w:rsidRPr="002F1C2F" w:rsidRDefault="00DC6448" w:rsidP="000250AC">
      <w:pPr>
        <w:pStyle w:val="2"/>
        <w:numPr>
          <w:ilvl w:val="1"/>
          <w:numId w:val="6"/>
        </w:numPr>
        <w:rPr>
          <w:b/>
          <w:bCs/>
          <w:sz w:val="24"/>
          <w:szCs w:val="22"/>
        </w:rPr>
      </w:pPr>
      <w:r w:rsidRPr="002F1C2F">
        <w:rPr>
          <w:b/>
          <w:bCs/>
          <w:sz w:val="24"/>
          <w:szCs w:val="22"/>
        </w:rPr>
        <w:t>P</w:t>
      </w:r>
      <w:r w:rsidR="00BF5304" w:rsidRPr="002F1C2F">
        <w:rPr>
          <w:b/>
          <w:bCs/>
          <w:sz w:val="24"/>
          <w:szCs w:val="22"/>
        </w:rPr>
        <w:t>RS/SRS frequency hopping</w:t>
      </w:r>
    </w:p>
    <w:p w14:paraId="6D205081" w14:textId="5CE9FCE3" w:rsidR="000F2CA0" w:rsidRPr="00B66691" w:rsidRDefault="0091334B" w:rsidP="0091334B">
      <w:pPr>
        <w:rPr>
          <w:sz w:val="22"/>
          <w:szCs w:val="22"/>
        </w:rPr>
      </w:pPr>
      <w:r w:rsidRPr="68997E0A">
        <w:rPr>
          <w:sz w:val="22"/>
          <w:szCs w:val="22"/>
        </w:rPr>
        <w:t>Regarding potential enhancements</w:t>
      </w:r>
      <w:r w:rsidR="00964996" w:rsidRPr="68997E0A">
        <w:rPr>
          <w:sz w:val="22"/>
          <w:szCs w:val="22"/>
        </w:rPr>
        <w:t xml:space="preserve"> </w:t>
      </w:r>
      <w:r w:rsidRPr="68997E0A">
        <w:rPr>
          <w:sz w:val="22"/>
          <w:szCs w:val="22"/>
        </w:rPr>
        <w:t xml:space="preserve">for RedCap UEs, </w:t>
      </w:r>
      <w:r w:rsidR="000F2CA0" w:rsidRPr="68997E0A">
        <w:rPr>
          <w:sz w:val="22"/>
          <w:szCs w:val="22"/>
        </w:rPr>
        <w:t>some candidates were discussed in SI phase and the following potential solutions were captured in TR 38.859 [2].</w:t>
      </w:r>
    </w:p>
    <w:tbl>
      <w:tblPr>
        <w:tblStyle w:val="afb"/>
        <w:tblW w:w="0" w:type="auto"/>
        <w:tblLook w:val="04A0" w:firstRow="1" w:lastRow="0" w:firstColumn="1" w:lastColumn="0" w:noHBand="0" w:noVBand="1"/>
      </w:tblPr>
      <w:tblGrid>
        <w:gridCol w:w="9962"/>
      </w:tblGrid>
      <w:tr w:rsidR="00DD673F" w14:paraId="1498B508" w14:textId="77777777" w:rsidTr="00DD673F">
        <w:tc>
          <w:tcPr>
            <w:tcW w:w="9962" w:type="dxa"/>
          </w:tcPr>
          <w:p w14:paraId="6325B7B1" w14:textId="77777777" w:rsidR="000F2CA0" w:rsidRPr="000F2CA0" w:rsidRDefault="000F2CA0" w:rsidP="000F2CA0">
            <w:pPr>
              <w:pStyle w:val="B1"/>
              <w:ind w:left="0" w:firstLine="0"/>
              <w:rPr>
                <w:rFonts w:eastAsia="Times New Roman"/>
                <w:sz w:val="21"/>
                <w:szCs w:val="21"/>
              </w:rPr>
            </w:pPr>
            <w:r w:rsidRPr="000F2CA0">
              <w:rPr>
                <w:rFonts w:eastAsia="Times New Roman"/>
                <w:sz w:val="21"/>
                <w:szCs w:val="21"/>
              </w:rPr>
              <w:t>Potential enhancements to UL SRS for positioning to enable transmitter frequency hopping are studied, including but not limited to partial overlapping between hops, hopping bandwidth, and time gap between frequency hopping.</w:t>
            </w:r>
          </w:p>
          <w:p w14:paraId="3904EEC6" w14:textId="77777777" w:rsidR="000F2CA0" w:rsidRPr="000F2CA0" w:rsidRDefault="000F2CA0" w:rsidP="000F2CA0">
            <w:pPr>
              <w:pStyle w:val="B1"/>
              <w:ind w:left="0" w:firstLine="0"/>
              <w:rPr>
                <w:rFonts w:eastAsia="Times New Roman"/>
                <w:sz w:val="21"/>
                <w:szCs w:val="21"/>
              </w:rPr>
            </w:pPr>
            <w:r w:rsidRPr="000F2CA0">
              <w:rPr>
                <w:rFonts w:eastAsia="Times New Roman"/>
                <w:sz w:val="21"/>
                <w:szCs w:val="21"/>
              </w:rPr>
              <w:t>Potential enhancements to DL PRS to enable transmitter or receiver frequency hopping are studied, including but not limited to impact on processing capability, hopping bandwidth in the positioning frequency layer, time gap between frequency hopping, measurement period, and partial overlapping between hops.</w:t>
            </w:r>
          </w:p>
          <w:p w14:paraId="0D48E3DF" w14:textId="77777777" w:rsidR="000F2CA0" w:rsidRPr="000F2CA0" w:rsidRDefault="000F2CA0" w:rsidP="000F2CA0">
            <w:pPr>
              <w:pStyle w:val="0maintext"/>
              <w:rPr>
                <w:bCs/>
                <w:sz w:val="21"/>
                <w:szCs w:val="21"/>
                <w:lang w:val="en-GB"/>
              </w:rPr>
            </w:pPr>
            <w:r w:rsidRPr="000F2CA0">
              <w:rPr>
                <w:bCs/>
                <w:sz w:val="21"/>
                <w:szCs w:val="21"/>
                <w:lang w:val="en-GB"/>
              </w:rPr>
              <w:t xml:space="preserve">The potential benefits and performance gains of frequency hopping of the DL PRS and UL SRS are investigated, </w:t>
            </w:r>
            <w:proofErr w:type="gramStart"/>
            <w:r w:rsidRPr="000F2CA0">
              <w:rPr>
                <w:bCs/>
                <w:sz w:val="21"/>
                <w:szCs w:val="21"/>
                <w:lang w:val="en-GB"/>
              </w:rPr>
              <w:t>taking into account</w:t>
            </w:r>
            <w:proofErr w:type="gramEnd"/>
            <w:r w:rsidRPr="000F2CA0">
              <w:rPr>
                <w:bCs/>
                <w:sz w:val="21"/>
                <w:szCs w:val="21"/>
                <w:lang w:val="en-GB"/>
              </w:rPr>
              <w:t xml:space="preserve"> at least the following:</w:t>
            </w:r>
          </w:p>
          <w:p w14:paraId="405A8F7E" w14:textId="77777777" w:rsidR="000F2CA0" w:rsidRPr="000F2CA0" w:rsidRDefault="000F2CA0" w:rsidP="000F2CA0">
            <w:pPr>
              <w:pStyle w:val="B1"/>
              <w:rPr>
                <w:rFonts w:eastAsia="Times New Roman"/>
                <w:sz w:val="21"/>
                <w:szCs w:val="21"/>
              </w:rPr>
            </w:pPr>
            <w:r w:rsidRPr="000F2CA0">
              <w:rPr>
                <w:rFonts w:eastAsia="Times New Roman"/>
                <w:sz w:val="21"/>
                <w:szCs w:val="21"/>
              </w:rPr>
              <w:t>-</w:t>
            </w:r>
            <w:r w:rsidRPr="000F2CA0">
              <w:rPr>
                <w:rFonts w:eastAsia="Times New Roman"/>
                <w:sz w:val="21"/>
                <w:szCs w:val="21"/>
              </w:rPr>
              <w:tab/>
              <w:t>The impact of Doppler, phase offset, timing offset, power imbalance among hops</w:t>
            </w:r>
          </w:p>
          <w:p w14:paraId="6D3FB86D" w14:textId="77777777" w:rsidR="000F2CA0" w:rsidRPr="000F2CA0" w:rsidRDefault="000F2CA0" w:rsidP="000F2CA0">
            <w:pPr>
              <w:pStyle w:val="B1"/>
              <w:rPr>
                <w:rFonts w:eastAsia="Times New Roman"/>
                <w:sz w:val="21"/>
                <w:szCs w:val="21"/>
              </w:rPr>
            </w:pPr>
            <w:r w:rsidRPr="000F2CA0">
              <w:rPr>
                <w:rFonts w:eastAsia="Times New Roman"/>
                <w:sz w:val="21"/>
                <w:szCs w:val="21"/>
              </w:rPr>
              <w:t>-</w:t>
            </w:r>
            <w:r w:rsidRPr="000F2CA0">
              <w:rPr>
                <w:rFonts w:eastAsia="Times New Roman"/>
                <w:sz w:val="21"/>
                <w:szCs w:val="21"/>
              </w:rPr>
              <w:tab/>
              <w:t>RedCap UE capability and complexity considerations</w:t>
            </w:r>
          </w:p>
          <w:p w14:paraId="40931DC4" w14:textId="77777777" w:rsidR="000F2CA0" w:rsidRPr="000F2CA0" w:rsidRDefault="000F2CA0" w:rsidP="000F2CA0">
            <w:pPr>
              <w:pStyle w:val="B1"/>
              <w:rPr>
                <w:rFonts w:eastAsia="Times New Roman"/>
                <w:sz w:val="21"/>
                <w:szCs w:val="21"/>
              </w:rPr>
            </w:pPr>
            <w:r w:rsidRPr="000F2CA0">
              <w:rPr>
                <w:rFonts w:eastAsia="Times New Roman"/>
                <w:sz w:val="21"/>
                <w:szCs w:val="21"/>
              </w:rPr>
              <w:t>-</w:t>
            </w:r>
            <w:r w:rsidRPr="000F2CA0">
              <w:rPr>
                <w:rFonts w:eastAsia="Times New Roman"/>
                <w:sz w:val="21"/>
                <w:szCs w:val="21"/>
              </w:rPr>
              <w:tab/>
              <w:t>Impact of RF retuning during frequency hopping</w:t>
            </w:r>
          </w:p>
          <w:p w14:paraId="66E9BEE5" w14:textId="77777777" w:rsidR="000F2CA0" w:rsidRPr="000F2CA0" w:rsidRDefault="000F2CA0" w:rsidP="000F2CA0">
            <w:pPr>
              <w:pStyle w:val="B1"/>
              <w:rPr>
                <w:rFonts w:eastAsia="Times New Roman"/>
                <w:sz w:val="21"/>
                <w:szCs w:val="21"/>
              </w:rPr>
            </w:pPr>
            <w:r w:rsidRPr="000F2CA0">
              <w:rPr>
                <w:rFonts w:eastAsia="Times New Roman"/>
                <w:sz w:val="21"/>
                <w:szCs w:val="21"/>
              </w:rPr>
              <w:t>-</w:t>
            </w:r>
            <w:r w:rsidRPr="000F2CA0">
              <w:rPr>
                <w:rFonts w:eastAsia="Times New Roman"/>
                <w:sz w:val="21"/>
                <w:szCs w:val="21"/>
              </w:rPr>
              <w:tab/>
              <w:t>Details of frequency hopping (including Tx hopping and/or Rx hopping, BWP switching).</w:t>
            </w:r>
          </w:p>
          <w:p w14:paraId="60180585" w14:textId="379DAA8E" w:rsidR="00DD673F" w:rsidRPr="000F2CA0" w:rsidRDefault="000F2CA0" w:rsidP="000F2CA0">
            <w:pPr>
              <w:pStyle w:val="B1"/>
              <w:ind w:left="0" w:firstLine="0"/>
              <w:rPr>
                <w:rFonts w:eastAsia="Times New Roman"/>
              </w:rPr>
            </w:pPr>
            <w:r w:rsidRPr="000F2CA0">
              <w:rPr>
                <w:rFonts w:eastAsia="Times New Roman"/>
                <w:sz w:val="21"/>
                <w:szCs w:val="21"/>
              </w:rPr>
              <w:t>In addition, use of NR carrier phase positioning is also studied and evaluated for enabling high accuracy positioning performance for RedCap UEs.</w:t>
            </w:r>
          </w:p>
        </w:tc>
      </w:tr>
    </w:tbl>
    <w:p w14:paraId="2A90ADAA" w14:textId="67B0376A" w:rsidR="00645422" w:rsidRPr="00645422" w:rsidRDefault="005374A0" w:rsidP="68997E0A">
      <w:pPr>
        <w:spacing w:afterLines="50" w:after="120"/>
        <w:rPr>
          <w:sz w:val="22"/>
          <w:szCs w:val="22"/>
        </w:rPr>
      </w:pPr>
      <w:r w:rsidRPr="68997E0A">
        <w:rPr>
          <w:sz w:val="22"/>
          <w:szCs w:val="22"/>
        </w:rPr>
        <w:t>RAN1</w:t>
      </w:r>
      <w:r w:rsidR="00A47D49" w:rsidRPr="68997E0A">
        <w:rPr>
          <w:sz w:val="22"/>
          <w:szCs w:val="22"/>
        </w:rPr>
        <w:t xml:space="preserve"> discussed the evaluation of PRS/SRS frequency </w:t>
      </w:r>
      <w:r w:rsidR="00645422" w:rsidRPr="68997E0A">
        <w:rPr>
          <w:sz w:val="22"/>
          <w:szCs w:val="22"/>
        </w:rPr>
        <w:t xml:space="preserve">hopping </w:t>
      </w:r>
      <w:r w:rsidR="1931678C" w:rsidRPr="68997E0A">
        <w:rPr>
          <w:sz w:val="22"/>
          <w:szCs w:val="22"/>
        </w:rPr>
        <w:t xml:space="preserve">(FH) </w:t>
      </w:r>
      <w:r w:rsidR="00645422" w:rsidRPr="68997E0A">
        <w:rPr>
          <w:sz w:val="22"/>
          <w:szCs w:val="22"/>
        </w:rPr>
        <w:t>and</w:t>
      </w:r>
      <w:r w:rsidR="00A47D49" w:rsidRPr="68997E0A">
        <w:rPr>
          <w:sz w:val="22"/>
          <w:szCs w:val="22"/>
        </w:rPr>
        <w:t xml:space="preserve"> concluded </w:t>
      </w:r>
      <w:r w:rsidR="4627EF99" w:rsidRPr="68997E0A">
        <w:rPr>
          <w:sz w:val="22"/>
          <w:szCs w:val="22"/>
        </w:rPr>
        <w:t xml:space="preserve">that </w:t>
      </w:r>
      <w:r w:rsidR="00A47D49" w:rsidRPr="68997E0A">
        <w:rPr>
          <w:sz w:val="22"/>
          <w:szCs w:val="22"/>
        </w:rPr>
        <w:t>th</w:t>
      </w:r>
      <w:r w:rsidR="004B225D" w:rsidRPr="68997E0A">
        <w:rPr>
          <w:sz w:val="22"/>
          <w:szCs w:val="22"/>
        </w:rPr>
        <w:t xml:space="preserve">e introduction of PRS/SRS frequency hopping </w:t>
      </w:r>
      <w:r w:rsidR="00645422" w:rsidRPr="68997E0A">
        <w:rPr>
          <w:sz w:val="22"/>
          <w:szCs w:val="22"/>
        </w:rPr>
        <w:t>is</w:t>
      </w:r>
      <w:r w:rsidR="004B225D" w:rsidRPr="68997E0A">
        <w:rPr>
          <w:sz w:val="22"/>
          <w:szCs w:val="22"/>
        </w:rPr>
        <w:t xml:space="preserve"> one possible solution to compensate for the issue</w:t>
      </w:r>
      <w:r w:rsidR="001D6726" w:rsidRPr="68997E0A">
        <w:rPr>
          <w:sz w:val="22"/>
          <w:szCs w:val="22"/>
        </w:rPr>
        <w:t>s</w:t>
      </w:r>
      <w:r w:rsidR="004B225D" w:rsidRPr="68997E0A">
        <w:rPr>
          <w:sz w:val="22"/>
          <w:szCs w:val="22"/>
        </w:rPr>
        <w:t xml:space="preserve"> associated with narrower bandwidth. Reference signal frequency hopping can virtually enhance the bandwidth, which contributes to both </w:t>
      </w:r>
      <w:r w:rsidR="0027479A" w:rsidRPr="68997E0A">
        <w:rPr>
          <w:sz w:val="22"/>
          <w:szCs w:val="22"/>
        </w:rPr>
        <w:t>obtaining more</w:t>
      </w:r>
      <w:r w:rsidR="004B225D" w:rsidRPr="68997E0A">
        <w:rPr>
          <w:sz w:val="22"/>
          <w:szCs w:val="22"/>
        </w:rPr>
        <w:t xml:space="preserve"> frequency diversity </w:t>
      </w:r>
      <w:r w:rsidR="0027479A" w:rsidRPr="68997E0A">
        <w:rPr>
          <w:sz w:val="22"/>
          <w:szCs w:val="22"/>
        </w:rPr>
        <w:t xml:space="preserve">gain </w:t>
      </w:r>
      <w:r w:rsidR="004B225D" w:rsidRPr="68997E0A">
        <w:rPr>
          <w:sz w:val="22"/>
          <w:szCs w:val="22"/>
        </w:rPr>
        <w:t xml:space="preserve">and </w:t>
      </w:r>
      <w:r w:rsidR="0027479A" w:rsidRPr="68997E0A">
        <w:rPr>
          <w:sz w:val="22"/>
          <w:szCs w:val="22"/>
        </w:rPr>
        <w:t xml:space="preserve">improving </w:t>
      </w:r>
      <w:r w:rsidR="004B225D" w:rsidRPr="68997E0A">
        <w:rPr>
          <w:sz w:val="22"/>
          <w:szCs w:val="22"/>
        </w:rPr>
        <w:t xml:space="preserve">the </w:t>
      </w:r>
      <w:r w:rsidR="0027479A" w:rsidRPr="68997E0A">
        <w:rPr>
          <w:sz w:val="22"/>
          <w:szCs w:val="22"/>
        </w:rPr>
        <w:t xml:space="preserve">resolution </w:t>
      </w:r>
      <w:r w:rsidR="004B225D" w:rsidRPr="68997E0A">
        <w:rPr>
          <w:sz w:val="22"/>
          <w:szCs w:val="22"/>
        </w:rPr>
        <w:t xml:space="preserve">of the timing-based measurement. </w:t>
      </w:r>
      <w:r w:rsidR="00645422" w:rsidRPr="68997E0A">
        <w:rPr>
          <w:sz w:val="22"/>
          <w:szCs w:val="22"/>
        </w:rPr>
        <w:t xml:space="preserve">In WI phase, </w:t>
      </w:r>
      <w:r w:rsidR="00537754" w:rsidRPr="68997E0A">
        <w:rPr>
          <w:sz w:val="22"/>
          <w:szCs w:val="22"/>
        </w:rPr>
        <w:t>RAN1</w:t>
      </w:r>
      <w:r w:rsidR="00645422" w:rsidRPr="68997E0A">
        <w:rPr>
          <w:sz w:val="22"/>
          <w:szCs w:val="22"/>
        </w:rPr>
        <w:t xml:space="preserve"> are planning to discuss the details of </w:t>
      </w:r>
      <w:r w:rsidR="7C36D2E4" w:rsidRPr="68997E0A">
        <w:rPr>
          <w:sz w:val="22"/>
          <w:szCs w:val="22"/>
        </w:rPr>
        <w:t xml:space="preserve">PRS/SRS </w:t>
      </w:r>
      <w:r w:rsidR="00645422" w:rsidRPr="68997E0A">
        <w:rPr>
          <w:sz w:val="22"/>
          <w:szCs w:val="22"/>
        </w:rPr>
        <w:t>FH.</w:t>
      </w:r>
    </w:p>
    <w:p w14:paraId="749F471D" w14:textId="5D97E459" w:rsidR="00262F80" w:rsidRPr="00CF2277" w:rsidRDefault="00262F80" w:rsidP="00262F80">
      <w:pPr>
        <w:pStyle w:val="3"/>
        <w:numPr>
          <w:ilvl w:val="2"/>
          <w:numId w:val="6"/>
        </w:numPr>
        <w:rPr>
          <w:b/>
          <w:bCs/>
          <w:sz w:val="24"/>
          <w:szCs w:val="22"/>
        </w:rPr>
      </w:pPr>
      <w:r w:rsidRPr="00262F80">
        <w:rPr>
          <w:b/>
          <w:bCs/>
          <w:sz w:val="24"/>
          <w:szCs w:val="22"/>
        </w:rPr>
        <w:lastRenderedPageBreak/>
        <w:t>Time gap between two consecutive hops</w:t>
      </w:r>
    </w:p>
    <w:p w14:paraId="7279CE14" w14:textId="3864962F" w:rsidR="00C3101C" w:rsidRDefault="00645422" w:rsidP="00C3101C">
      <w:pPr>
        <w:spacing w:afterLines="50" w:after="120"/>
        <w:rPr>
          <w:sz w:val="22"/>
        </w:rPr>
      </w:pPr>
      <w:r>
        <w:rPr>
          <w:rFonts w:hint="eastAsia"/>
          <w:sz w:val="22"/>
        </w:rPr>
        <w:t>R</w:t>
      </w:r>
      <w:r>
        <w:rPr>
          <w:sz w:val="22"/>
        </w:rPr>
        <w:t xml:space="preserve">egarding the </w:t>
      </w:r>
      <w:r w:rsidR="007560F4">
        <w:rPr>
          <w:sz w:val="22"/>
        </w:rPr>
        <w:t>time gap</w:t>
      </w:r>
      <w:r>
        <w:rPr>
          <w:sz w:val="22"/>
        </w:rPr>
        <w:t xml:space="preserve"> value for SRS for positioning, </w:t>
      </w:r>
      <w:r w:rsidR="00C3101C">
        <w:rPr>
          <w:sz w:val="22"/>
          <w:szCs w:val="22"/>
        </w:rPr>
        <w:t>the p</w:t>
      </w:r>
      <w:r w:rsidR="00C3101C" w:rsidRPr="00200CC3">
        <w:rPr>
          <w:sz w:val="22"/>
          <w:szCs w:val="22"/>
        </w:rPr>
        <w:t xml:space="preserve">ositioning accuracy </w:t>
      </w:r>
      <w:r w:rsidR="00C3101C">
        <w:rPr>
          <w:sz w:val="22"/>
          <w:szCs w:val="22"/>
        </w:rPr>
        <w:t xml:space="preserve">of UL positioning with frequency hopping based on SRS </w:t>
      </w:r>
      <w:r w:rsidR="00C3101C" w:rsidRPr="00200CC3">
        <w:rPr>
          <w:sz w:val="22"/>
          <w:szCs w:val="22"/>
        </w:rPr>
        <w:t xml:space="preserve">may </w:t>
      </w:r>
      <w:r w:rsidR="00C3101C">
        <w:rPr>
          <w:sz w:val="22"/>
          <w:szCs w:val="22"/>
        </w:rPr>
        <w:t>degrade</w:t>
      </w:r>
      <w:r w:rsidR="00C3101C" w:rsidRPr="00200CC3">
        <w:rPr>
          <w:sz w:val="22"/>
          <w:szCs w:val="22"/>
        </w:rPr>
        <w:t xml:space="preserve"> </w:t>
      </w:r>
      <w:r w:rsidR="00C3101C">
        <w:rPr>
          <w:sz w:val="22"/>
          <w:szCs w:val="22"/>
        </w:rPr>
        <w:t>significantly</w:t>
      </w:r>
      <w:r w:rsidR="00C3101C" w:rsidRPr="00200CC3">
        <w:rPr>
          <w:sz w:val="22"/>
          <w:szCs w:val="22"/>
        </w:rPr>
        <w:t xml:space="preserve"> when the </w:t>
      </w:r>
      <w:r w:rsidR="007560F4">
        <w:rPr>
          <w:sz w:val="22"/>
          <w:szCs w:val="22"/>
        </w:rPr>
        <w:t>time gap</w:t>
      </w:r>
      <w:r w:rsidR="00C3101C" w:rsidRPr="00200CC3">
        <w:rPr>
          <w:sz w:val="22"/>
          <w:szCs w:val="22"/>
        </w:rPr>
        <w:t xml:space="preserve"> between hops</w:t>
      </w:r>
      <w:r w:rsidR="00C3101C">
        <w:rPr>
          <w:sz w:val="22"/>
          <w:szCs w:val="22"/>
        </w:rPr>
        <w:t xml:space="preserve"> is too large. </w:t>
      </w:r>
      <w:r w:rsidR="00C3101C">
        <w:rPr>
          <w:sz w:val="22"/>
        </w:rPr>
        <w:t xml:space="preserve">We can check potentially related specifications such as BWP switching delay for RedCap UE </w:t>
      </w:r>
      <w:r w:rsidR="00C3101C">
        <w:rPr>
          <w:sz w:val="22"/>
          <w:szCs w:val="22"/>
        </w:rPr>
        <w:t>as captured in TS 38.133</w:t>
      </w:r>
      <w:r w:rsidR="00C3101C" w:rsidRPr="00D57438">
        <w:rPr>
          <w:sz w:val="22"/>
          <w:szCs w:val="22"/>
        </w:rPr>
        <w:t xml:space="preserve"> </w:t>
      </w:r>
      <w:r w:rsidR="00C3101C">
        <w:rPr>
          <w:sz w:val="22"/>
          <w:szCs w:val="22"/>
        </w:rPr>
        <w:t>below</w:t>
      </w:r>
      <w:r w:rsidR="00C3101C" w:rsidRPr="00D57438">
        <w:rPr>
          <w:sz w:val="22"/>
          <w:szCs w:val="22"/>
        </w:rPr>
        <w:t>.</w:t>
      </w:r>
    </w:p>
    <w:p w14:paraId="45E3C9C7" w14:textId="20F438CE" w:rsidR="00C3101C" w:rsidRPr="001370C1" w:rsidRDefault="00C3101C" w:rsidP="00C3101C">
      <w:pPr>
        <w:pStyle w:val="TH"/>
      </w:pPr>
      <w:r w:rsidRPr="001370C1">
        <w:t xml:space="preserve">Table </w:t>
      </w:r>
      <w:r>
        <w:t>8.6A.</w:t>
      </w:r>
      <w:r w:rsidRPr="001370C1">
        <w:t>2-1</w:t>
      </w:r>
      <w:r>
        <w:t xml:space="preserve"> in TS 38.133</w:t>
      </w:r>
      <w:r w:rsidRPr="001370C1">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560F4" w14:paraId="08C4ED4C" w14:textId="77777777" w:rsidTr="007560F4">
        <w:trPr>
          <w:trHeight w:val="305"/>
          <w:jc w:val="center"/>
        </w:trPr>
        <w:tc>
          <w:tcPr>
            <w:tcW w:w="649" w:type="dxa"/>
            <w:tcBorders>
              <w:top w:val="single" w:sz="4" w:space="0" w:color="auto"/>
              <w:left w:val="single" w:sz="4" w:space="0" w:color="auto"/>
              <w:bottom w:val="nil"/>
              <w:right w:val="single" w:sz="4" w:space="0" w:color="auto"/>
            </w:tcBorders>
            <w:vAlign w:val="center"/>
            <w:hideMark/>
          </w:tcPr>
          <w:p w14:paraId="14223178" w14:textId="3EA394DF" w:rsidR="007560F4" w:rsidRDefault="007560F4">
            <w:pPr>
              <w:pStyle w:val="TAH"/>
            </w:pPr>
            <w:r>
              <w:rPr>
                <w:noProof/>
                <w:lang w:eastAsia="zh-CN"/>
              </w:rPr>
              <w:drawing>
                <wp:inline distT="0" distB="0" distL="0" distR="0" wp14:anchorId="384A4412" wp14:editId="16651356">
                  <wp:extent cx="146050" cy="160655"/>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tcBorders>
              <w:top w:val="single" w:sz="4" w:space="0" w:color="auto"/>
              <w:left w:val="single" w:sz="4" w:space="0" w:color="auto"/>
              <w:bottom w:val="nil"/>
              <w:right w:val="single" w:sz="4" w:space="0" w:color="auto"/>
            </w:tcBorders>
            <w:hideMark/>
          </w:tcPr>
          <w:p w14:paraId="7ED094A4" w14:textId="77777777" w:rsidR="007560F4" w:rsidRDefault="007560F4">
            <w:pPr>
              <w:pStyle w:val="TAH"/>
            </w:pPr>
            <w: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22E365CB" w14:textId="77777777" w:rsidR="007560F4" w:rsidRDefault="007560F4">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7560F4" w14:paraId="3F35FD79" w14:textId="77777777" w:rsidTr="007560F4">
        <w:trPr>
          <w:trHeight w:val="306"/>
          <w:jc w:val="center"/>
        </w:trPr>
        <w:tc>
          <w:tcPr>
            <w:tcW w:w="649" w:type="dxa"/>
            <w:tcBorders>
              <w:top w:val="nil"/>
              <w:left w:val="single" w:sz="4" w:space="0" w:color="auto"/>
              <w:bottom w:val="single" w:sz="4" w:space="0" w:color="auto"/>
              <w:right w:val="single" w:sz="4" w:space="0" w:color="auto"/>
            </w:tcBorders>
            <w:vAlign w:val="center"/>
          </w:tcPr>
          <w:p w14:paraId="05D03A34" w14:textId="77777777" w:rsidR="007560F4" w:rsidRDefault="007560F4">
            <w:pPr>
              <w:pStyle w:val="TAH"/>
            </w:pPr>
          </w:p>
        </w:tc>
        <w:tc>
          <w:tcPr>
            <w:tcW w:w="992" w:type="dxa"/>
            <w:tcBorders>
              <w:top w:val="nil"/>
              <w:left w:val="single" w:sz="4" w:space="0" w:color="auto"/>
              <w:bottom w:val="single" w:sz="4" w:space="0" w:color="auto"/>
              <w:right w:val="single" w:sz="4" w:space="0" w:color="auto"/>
            </w:tcBorders>
            <w:hideMark/>
          </w:tcPr>
          <w:p w14:paraId="20559C35" w14:textId="77777777" w:rsidR="007560F4" w:rsidRDefault="007560F4">
            <w:pPr>
              <w:pStyle w:val="TAH"/>
            </w:pPr>
            <w:r>
              <w:t>(</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hideMark/>
          </w:tcPr>
          <w:p w14:paraId="0F566364" w14:textId="77777777" w:rsidR="007560F4" w:rsidRDefault="007560F4">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002FA768" w14:textId="77777777" w:rsidR="007560F4" w:rsidRDefault="007560F4">
            <w:pPr>
              <w:pStyle w:val="TAH"/>
              <w:rPr>
                <w:vertAlign w:val="superscript"/>
                <w:lang w:eastAsia="zh-CN"/>
              </w:rPr>
            </w:pPr>
            <w:r>
              <w:rPr>
                <w:lang w:eastAsia="zh-CN"/>
              </w:rPr>
              <w:t>Type 2</w:t>
            </w:r>
            <w:r>
              <w:rPr>
                <w:vertAlign w:val="superscript"/>
                <w:lang w:eastAsia="zh-CN"/>
              </w:rPr>
              <w:t>Note 1</w:t>
            </w:r>
          </w:p>
        </w:tc>
      </w:tr>
      <w:tr w:rsidR="007560F4" w14:paraId="0AE9DA88" w14:textId="77777777" w:rsidTr="007560F4">
        <w:trPr>
          <w:jc w:val="center"/>
        </w:trPr>
        <w:tc>
          <w:tcPr>
            <w:tcW w:w="649" w:type="dxa"/>
            <w:tcBorders>
              <w:top w:val="single" w:sz="4" w:space="0" w:color="auto"/>
              <w:left w:val="single" w:sz="4" w:space="0" w:color="auto"/>
              <w:bottom w:val="single" w:sz="4" w:space="0" w:color="auto"/>
              <w:right w:val="single" w:sz="4" w:space="0" w:color="auto"/>
            </w:tcBorders>
            <w:hideMark/>
          </w:tcPr>
          <w:p w14:paraId="1549E9BF" w14:textId="77777777" w:rsidR="007560F4" w:rsidRDefault="007560F4">
            <w:pPr>
              <w:keepNext/>
              <w:keepLines/>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4F98FDA2" w14:textId="77777777" w:rsidR="007560F4" w:rsidRDefault="007560F4">
            <w:pPr>
              <w:keepNext/>
              <w:keepLines/>
              <w:jc w:val="center"/>
              <w:rPr>
                <w:rFonts w:ascii="Arial" w:hAnsi="Arial"/>
                <w:sz w:val="18"/>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B470100" w14:textId="77777777" w:rsidR="007560F4" w:rsidRDefault="007560F4">
            <w:pPr>
              <w:keepNext/>
              <w:keepLines/>
              <w:jc w:val="center"/>
              <w:rPr>
                <w:rFonts w:ascii="Arial" w:hAnsi="Arial"/>
                <w:sz w:val="18"/>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2DFE2BFA" w14:textId="77777777" w:rsidR="007560F4" w:rsidRDefault="007560F4">
            <w:pPr>
              <w:keepNext/>
              <w:keepLines/>
              <w:jc w:val="center"/>
              <w:rPr>
                <w:rFonts w:ascii="Arial" w:hAnsi="Arial"/>
                <w:sz w:val="18"/>
              </w:rPr>
            </w:pPr>
            <w:r>
              <w:rPr>
                <w:rFonts w:ascii="Arial" w:hAnsi="Arial"/>
                <w:sz w:val="18"/>
              </w:rPr>
              <w:t>3</w:t>
            </w:r>
          </w:p>
        </w:tc>
      </w:tr>
      <w:tr w:rsidR="007560F4" w14:paraId="51273CD8" w14:textId="77777777" w:rsidTr="007560F4">
        <w:trPr>
          <w:jc w:val="center"/>
        </w:trPr>
        <w:tc>
          <w:tcPr>
            <w:tcW w:w="649" w:type="dxa"/>
            <w:tcBorders>
              <w:top w:val="single" w:sz="4" w:space="0" w:color="auto"/>
              <w:left w:val="single" w:sz="4" w:space="0" w:color="auto"/>
              <w:bottom w:val="single" w:sz="4" w:space="0" w:color="auto"/>
              <w:right w:val="single" w:sz="4" w:space="0" w:color="auto"/>
            </w:tcBorders>
            <w:hideMark/>
          </w:tcPr>
          <w:p w14:paraId="48715C89" w14:textId="77777777" w:rsidR="007560F4" w:rsidRDefault="007560F4">
            <w:pPr>
              <w:keepNext/>
              <w:keepLines/>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FF7D866" w14:textId="77777777" w:rsidR="007560F4" w:rsidRDefault="007560F4">
            <w:pPr>
              <w:keepNext/>
              <w:keepLines/>
              <w:jc w:val="center"/>
              <w:rPr>
                <w:rFonts w:ascii="Arial" w:hAnsi="Arial"/>
                <w:sz w:val="18"/>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223598B9" w14:textId="77777777" w:rsidR="007560F4" w:rsidRDefault="007560F4">
            <w:pPr>
              <w:keepNext/>
              <w:keepLines/>
              <w:jc w:val="center"/>
              <w:rPr>
                <w:rFonts w:ascii="Arial" w:hAnsi="Arial"/>
                <w:sz w:val="18"/>
              </w:rPr>
            </w:pPr>
            <w:r>
              <w:rPr>
                <w:rFonts w:ascii="Arial" w:hAnsi="Arial"/>
                <w:sz w:val="18"/>
              </w:rPr>
              <w:t>2</w:t>
            </w:r>
          </w:p>
        </w:tc>
        <w:tc>
          <w:tcPr>
            <w:tcW w:w="1969" w:type="dxa"/>
            <w:tcBorders>
              <w:top w:val="single" w:sz="4" w:space="0" w:color="auto"/>
              <w:left w:val="single" w:sz="4" w:space="0" w:color="auto"/>
              <w:bottom w:val="single" w:sz="4" w:space="0" w:color="auto"/>
              <w:right w:val="single" w:sz="4" w:space="0" w:color="auto"/>
            </w:tcBorders>
            <w:hideMark/>
          </w:tcPr>
          <w:p w14:paraId="7D30B89C" w14:textId="77777777" w:rsidR="007560F4" w:rsidRDefault="007560F4">
            <w:pPr>
              <w:keepNext/>
              <w:keepLines/>
              <w:jc w:val="center"/>
              <w:rPr>
                <w:rFonts w:ascii="Arial" w:hAnsi="Arial"/>
                <w:sz w:val="18"/>
              </w:rPr>
            </w:pPr>
            <w:r>
              <w:rPr>
                <w:rFonts w:ascii="Arial" w:hAnsi="Arial"/>
                <w:sz w:val="18"/>
              </w:rPr>
              <w:t>5</w:t>
            </w:r>
          </w:p>
        </w:tc>
      </w:tr>
      <w:tr w:rsidR="007560F4" w14:paraId="51DBF66C" w14:textId="77777777" w:rsidTr="007560F4">
        <w:trPr>
          <w:jc w:val="center"/>
        </w:trPr>
        <w:tc>
          <w:tcPr>
            <w:tcW w:w="649" w:type="dxa"/>
            <w:tcBorders>
              <w:top w:val="single" w:sz="4" w:space="0" w:color="auto"/>
              <w:left w:val="single" w:sz="4" w:space="0" w:color="auto"/>
              <w:bottom w:val="single" w:sz="4" w:space="0" w:color="auto"/>
              <w:right w:val="single" w:sz="4" w:space="0" w:color="auto"/>
            </w:tcBorders>
            <w:hideMark/>
          </w:tcPr>
          <w:p w14:paraId="69561431" w14:textId="77777777" w:rsidR="007560F4" w:rsidRDefault="007560F4">
            <w:pPr>
              <w:keepNext/>
              <w:keepLines/>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65180F5" w14:textId="77777777" w:rsidR="007560F4" w:rsidRDefault="007560F4">
            <w:pPr>
              <w:keepNext/>
              <w:keepLines/>
              <w:jc w:val="center"/>
              <w:rPr>
                <w:rFonts w:ascii="Arial" w:hAnsi="Arial"/>
                <w:sz w:val="18"/>
              </w:rPr>
            </w:pPr>
            <w:r>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1FCCF2B9" w14:textId="77777777" w:rsidR="007560F4" w:rsidRDefault="007560F4">
            <w:pPr>
              <w:keepNext/>
              <w:keepLines/>
              <w:jc w:val="center"/>
              <w:rPr>
                <w:rFonts w:ascii="Arial" w:hAnsi="Arial"/>
                <w:sz w:val="18"/>
              </w:rPr>
            </w:pPr>
            <w:r>
              <w:rPr>
                <w:rFonts w:ascii="Arial" w:hAnsi="Arial"/>
                <w:sz w:val="18"/>
              </w:rPr>
              <w:t>3</w:t>
            </w:r>
          </w:p>
        </w:tc>
        <w:tc>
          <w:tcPr>
            <w:tcW w:w="1969" w:type="dxa"/>
            <w:tcBorders>
              <w:top w:val="single" w:sz="4" w:space="0" w:color="auto"/>
              <w:left w:val="single" w:sz="4" w:space="0" w:color="auto"/>
              <w:bottom w:val="single" w:sz="4" w:space="0" w:color="auto"/>
              <w:right w:val="single" w:sz="4" w:space="0" w:color="auto"/>
            </w:tcBorders>
            <w:hideMark/>
          </w:tcPr>
          <w:p w14:paraId="14887422" w14:textId="77777777" w:rsidR="007560F4" w:rsidRDefault="007560F4">
            <w:pPr>
              <w:keepNext/>
              <w:keepLines/>
              <w:jc w:val="center"/>
              <w:rPr>
                <w:rFonts w:ascii="Arial" w:hAnsi="Arial"/>
                <w:sz w:val="18"/>
              </w:rPr>
            </w:pPr>
            <w:r>
              <w:rPr>
                <w:rFonts w:ascii="Arial" w:hAnsi="Arial"/>
                <w:sz w:val="18"/>
              </w:rPr>
              <w:t>9</w:t>
            </w:r>
          </w:p>
        </w:tc>
      </w:tr>
      <w:tr w:rsidR="007560F4" w14:paraId="51A0F5CC" w14:textId="77777777" w:rsidTr="007560F4">
        <w:trPr>
          <w:jc w:val="center"/>
        </w:trPr>
        <w:tc>
          <w:tcPr>
            <w:tcW w:w="649" w:type="dxa"/>
            <w:tcBorders>
              <w:top w:val="single" w:sz="4" w:space="0" w:color="auto"/>
              <w:left w:val="single" w:sz="4" w:space="0" w:color="auto"/>
              <w:bottom w:val="single" w:sz="4" w:space="0" w:color="auto"/>
              <w:right w:val="single" w:sz="4" w:space="0" w:color="auto"/>
            </w:tcBorders>
            <w:hideMark/>
          </w:tcPr>
          <w:p w14:paraId="7E895E4E" w14:textId="77777777" w:rsidR="007560F4" w:rsidRDefault="007560F4">
            <w:pPr>
              <w:keepNext/>
              <w:keepLines/>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hideMark/>
          </w:tcPr>
          <w:p w14:paraId="76F3C4B4" w14:textId="77777777" w:rsidR="007560F4" w:rsidRDefault="007560F4">
            <w:pPr>
              <w:keepNext/>
              <w:keepLines/>
              <w:jc w:val="center"/>
              <w:rPr>
                <w:rFonts w:ascii="Arial" w:hAnsi="Arial"/>
                <w:sz w:val="18"/>
              </w:rPr>
            </w:pPr>
            <w:r>
              <w:rPr>
                <w:rFonts w:ascii="Arial" w:hAnsi="Arial"/>
                <w:sz w:val="18"/>
              </w:rPr>
              <w:t>0.125</w:t>
            </w:r>
          </w:p>
        </w:tc>
        <w:tc>
          <w:tcPr>
            <w:tcW w:w="1969" w:type="dxa"/>
            <w:tcBorders>
              <w:top w:val="single" w:sz="4" w:space="0" w:color="auto"/>
              <w:left w:val="single" w:sz="4" w:space="0" w:color="auto"/>
              <w:bottom w:val="single" w:sz="4" w:space="0" w:color="auto"/>
              <w:right w:val="single" w:sz="4" w:space="0" w:color="auto"/>
            </w:tcBorders>
            <w:hideMark/>
          </w:tcPr>
          <w:p w14:paraId="00CE1CAA" w14:textId="77777777" w:rsidR="007560F4" w:rsidRDefault="007560F4">
            <w:pPr>
              <w:keepNext/>
              <w:keepLines/>
              <w:jc w:val="center"/>
              <w:rPr>
                <w:rFonts w:ascii="Arial" w:hAnsi="Arial"/>
                <w:sz w:val="18"/>
              </w:rPr>
            </w:pPr>
            <w:r>
              <w:rPr>
                <w:rFonts w:ascii="Arial" w:hAnsi="Arial"/>
                <w:sz w:val="18"/>
              </w:rPr>
              <w:t>6</w:t>
            </w:r>
          </w:p>
        </w:tc>
        <w:tc>
          <w:tcPr>
            <w:tcW w:w="1969" w:type="dxa"/>
            <w:tcBorders>
              <w:top w:val="single" w:sz="4" w:space="0" w:color="auto"/>
              <w:left w:val="single" w:sz="4" w:space="0" w:color="auto"/>
              <w:bottom w:val="single" w:sz="4" w:space="0" w:color="auto"/>
              <w:right w:val="single" w:sz="4" w:space="0" w:color="auto"/>
            </w:tcBorders>
            <w:hideMark/>
          </w:tcPr>
          <w:p w14:paraId="7E2E4F31" w14:textId="77777777" w:rsidR="007560F4" w:rsidRDefault="007560F4">
            <w:pPr>
              <w:keepNext/>
              <w:keepLines/>
              <w:jc w:val="center"/>
              <w:rPr>
                <w:rFonts w:ascii="Arial" w:hAnsi="Arial"/>
                <w:sz w:val="18"/>
              </w:rPr>
            </w:pPr>
            <w:r>
              <w:rPr>
                <w:rFonts w:ascii="Arial" w:hAnsi="Arial"/>
                <w:sz w:val="18"/>
              </w:rPr>
              <w:t>18</w:t>
            </w:r>
          </w:p>
        </w:tc>
      </w:tr>
      <w:tr w:rsidR="007560F4" w14:paraId="0DBD4467" w14:textId="77777777" w:rsidTr="007560F4">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2702872D" w14:textId="77777777" w:rsidR="007560F4" w:rsidRDefault="007560F4">
            <w:pPr>
              <w:pStyle w:val="TAN"/>
            </w:pPr>
            <w:r>
              <w:t>Note 1:</w:t>
            </w:r>
            <w:r>
              <w:tab/>
              <w:t>Depends on UE capability.</w:t>
            </w:r>
          </w:p>
          <w:p w14:paraId="27088AB0" w14:textId="77777777" w:rsidR="007560F4" w:rsidRDefault="007560F4">
            <w:pPr>
              <w:pStyle w:val="TAN"/>
            </w:pPr>
            <w:r>
              <w:t>Note 2:</w:t>
            </w:r>
            <w:r>
              <w:tab/>
              <w:t>If the BWP switch involves changing of SCS, the BWP switch delay is determined by the smaller SCS between the SCS before BWP switch and the SCS after BWP switch.</w:t>
            </w:r>
          </w:p>
        </w:tc>
      </w:tr>
    </w:tbl>
    <w:p w14:paraId="0A5747A3" w14:textId="2493110F" w:rsidR="00C3101C" w:rsidRDefault="00C3101C" w:rsidP="00C3101C">
      <w:pPr>
        <w:spacing w:afterLines="50" w:after="120"/>
        <w:rPr>
          <w:sz w:val="22"/>
        </w:rPr>
      </w:pPr>
      <w:r>
        <w:rPr>
          <w:rFonts w:hint="eastAsia"/>
          <w:sz w:val="22"/>
        </w:rPr>
        <w:t>I</w:t>
      </w:r>
      <w:r>
        <w:rPr>
          <w:sz w:val="22"/>
        </w:rPr>
        <w:t xml:space="preserve">n this table, maximum switching delay value is 3ms. We think this value can be used as a starting point and </w:t>
      </w:r>
      <w:r w:rsidRPr="002D73C1">
        <w:rPr>
          <w:sz w:val="22"/>
          <w:szCs w:val="22"/>
        </w:rPr>
        <w:t xml:space="preserve">the </w:t>
      </w:r>
      <w:r>
        <w:rPr>
          <w:sz w:val="22"/>
          <w:szCs w:val="22"/>
        </w:rPr>
        <w:t>switching</w:t>
      </w:r>
      <w:r w:rsidRPr="002D73C1">
        <w:rPr>
          <w:sz w:val="22"/>
          <w:szCs w:val="22"/>
        </w:rPr>
        <w:t xml:space="preserve"> gap between two consecutive hops can be considered up to </w:t>
      </w:r>
      <w:r>
        <w:rPr>
          <w:sz w:val="22"/>
          <w:szCs w:val="22"/>
        </w:rPr>
        <w:t>3</w:t>
      </w:r>
      <w:r w:rsidRPr="002D73C1">
        <w:rPr>
          <w:sz w:val="22"/>
          <w:szCs w:val="22"/>
        </w:rPr>
        <w:t>ms for the enhancement discussion.</w:t>
      </w:r>
    </w:p>
    <w:p w14:paraId="09BB3BE4" w14:textId="65A26A2C" w:rsidR="00C3101C" w:rsidRPr="00627F39" w:rsidRDefault="00C3101C" w:rsidP="68997E0A">
      <w:pPr>
        <w:spacing w:afterLines="50" w:after="120"/>
        <w:rPr>
          <w:sz w:val="22"/>
          <w:szCs w:val="22"/>
        </w:rPr>
      </w:pPr>
      <w:r>
        <w:rPr>
          <w:sz w:val="22"/>
          <w:szCs w:val="22"/>
        </w:rPr>
        <w:t xml:space="preserve">In addition, it would be necessary to consider available resources for UL as UL resource is limited in typical TDD configuration. </w:t>
      </w:r>
      <w:r w:rsidRPr="68997E0A">
        <w:rPr>
          <w:sz w:val="22"/>
          <w:szCs w:val="22"/>
        </w:rPr>
        <w:t xml:space="preserve">From TDD configuration perspective, a whole FH processes should be completed in consecutive symbols/slots so that the </w:t>
      </w:r>
      <w:r w:rsidR="007560F4" w:rsidRPr="68997E0A">
        <w:rPr>
          <w:sz w:val="22"/>
          <w:szCs w:val="22"/>
        </w:rPr>
        <w:t>time gap</w:t>
      </w:r>
      <w:r w:rsidRPr="68997E0A">
        <w:rPr>
          <w:sz w:val="22"/>
          <w:szCs w:val="22"/>
        </w:rPr>
        <w:t xml:space="preserve"> between hops is not so large. Figure 2.1.1-1 shows an example of symbol allocation of UL frequency hopping. We assume SCS = 30 kHz and 5 consecutive FH procedures are performed within two consecutive slots, as 1ms consecutive UL slot configuration would be typical TDD configuration both in LTE and in NR. </w:t>
      </w:r>
      <w:proofErr w:type="gramStart"/>
      <w:r w:rsidRPr="68997E0A">
        <w:rPr>
          <w:sz w:val="22"/>
          <w:szCs w:val="22"/>
        </w:rPr>
        <w:t>In order to</w:t>
      </w:r>
      <w:proofErr w:type="gramEnd"/>
      <w:r w:rsidRPr="68997E0A">
        <w:rPr>
          <w:sz w:val="22"/>
          <w:szCs w:val="22"/>
        </w:rPr>
        <w:t xml:space="preserve"> confine 5 hopping procedures within 2 slots, </w:t>
      </w:r>
      <w:r w:rsidR="007560F4" w:rsidRPr="68997E0A">
        <w:rPr>
          <w:sz w:val="22"/>
          <w:szCs w:val="22"/>
        </w:rPr>
        <w:t>time gap</w:t>
      </w:r>
      <w:r w:rsidRPr="68997E0A">
        <w:rPr>
          <w:sz w:val="22"/>
          <w:szCs w:val="22"/>
        </w:rPr>
        <w:t xml:space="preserve"> between adjacent hops should be no more than 5 symbols (about 180 us). </w:t>
      </w:r>
      <w:proofErr w:type="gramStart"/>
      <w:r w:rsidRPr="68997E0A">
        <w:rPr>
          <w:sz w:val="22"/>
          <w:szCs w:val="22"/>
        </w:rPr>
        <w:t>In order to</w:t>
      </w:r>
      <w:proofErr w:type="gramEnd"/>
      <w:r w:rsidRPr="68997E0A">
        <w:rPr>
          <w:sz w:val="22"/>
          <w:szCs w:val="22"/>
        </w:rPr>
        <w:t xml:space="preserve"> complete FH procedure </w:t>
      </w:r>
      <w:r w:rsidR="00627F39" w:rsidRPr="68997E0A">
        <w:rPr>
          <w:sz w:val="22"/>
          <w:szCs w:val="22"/>
        </w:rPr>
        <w:t>within</w:t>
      </w:r>
      <w:r w:rsidRPr="68997E0A">
        <w:rPr>
          <w:sz w:val="22"/>
          <w:szCs w:val="22"/>
        </w:rPr>
        <w:t xml:space="preserve"> a single slot</w:t>
      </w:r>
      <w:r w:rsidR="000D2B99" w:rsidRPr="68997E0A">
        <w:rPr>
          <w:sz w:val="22"/>
          <w:szCs w:val="22"/>
        </w:rPr>
        <w:t>,</w:t>
      </w:r>
      <w:r w:rsidR="00331517" w:rsidRPr="68997E0A">
        <w:rPr>
          <w:sz w:val="22"/>
          <w:szCs w:val="22"/>
        </w:rPr>
        <w:t xml:space="preserve"> </w:t>
      </w:r>
      <w:r w:rsidR="00E406D6" w:rsidRPr="68997E0A">
        <w:rPr>
          <w:sz w:val="22"/>
          <w:szCs w:val="22"/>
        </w:rPr>
        <w:t>the</w:t>
      </w:r>
      <w:r w:rsidRPr="68997E0A">
        <w:rPr>
          <w:sz w:val="22"/>
          <w:szCs w:val="22"/>
        </w:rPr>
        <w:t xml:space="preserve"> </w:t>
      </w:r>
      <w:r w:rsidR="07885BCC" w:rsidRPr="68997E0A">
        <w:rPr>
          <w:sz w:val="22"/>
          <w:szCs w:val="22"/>
        </w:rPr>
        <w:t xml:space="preserve">time </w:t>
      </w:r>
      <w:r w:rsidRPr="68997E0A">
        <w:rPr>
          <w:sz w:val="22"/>
          <w:szCs w:val="22"/>
        </w:rPr>
        <w:t>gap is required</w:t>
      </w:r>
      <w:r w:rsidR="499BAB21" w:rsidRPr="68997E0A">
        <w:rPr>
          <w:sz w:val="22"/>
          <w:szCs w:val="22"/>
        </w:rPr>
        <w:t xml:space="preserve"> to be equal to or less than 2 symbols</w:t>
      </w:r>
      <w:r w:rsidRPr="68997E0A">
        <w:rPr>
          <w:sz w:val="22"/>
          <w:szCs w:val="22"/>
        </w:rPr>
        <w:t xml:space="preserve">, which may seem to be difficult since UE </w:t>
      </w:r>
      <w:r w:rsidR="0983D113" w:rsidRPr="68997E0A">
        <w:rPr>
          <w:sz w:val="22"/>
          <w:szCs w:val="22"/>
        </w:rPr>
        <w:t xml:space="preserve">would </w:t>
      </w:r>
      <w:r w:rsidRPr="68997E0A">
        <w:rPr>
          <w:sz w:val="22"/>
          <w:szCs w:val="22"/>
        </w:rPr>
        <w:t xml:space="preserve">require </w:t>
      </w:r>
      <w:r w:rsidR="1A3C6DA9" w:rsidRPr="68997E0A">
        <w:rPr>
          <w:sz w:val="22"/>
          <w:szCs w:val="22"/>
        </w:rPr>
        <w:t>longer</w:t>
      </w:r>
      <w:r w:rsidRPr="68997E0A">
        <w:rPr>
          <w:sz w:val="22"/>
          <w:szCs w:val="22"/>
        </w:rPr>
        <w:t xml:space="preserve"> time for RF retuning. However, we</w:t>
      </w:r>
      <w:r w:rsidR="00537754" w:rsidRPr="68997E0A">
        <w:rPr>
          <w:sz w:val="22"/>
          <w:szCs w:val="22"/>
        </w:rPr>
        <w:t xml:space="preserve"> believe RAN1</w:t>
      </w:r>
      <w:r w:rsidRPr="68997E0A">
        <w:rPr>
          <w:sz w:val="22"/>
          <w:szCs w:val="22"/>
        </w:rPr>
        <w:t xml:space="preserve"> can discuss the feasibility of FH within the single slot.</w:t>
      </w:r>
      <w:r w:rsidR="00627F39" w:rsidRPr="68997E0A">
        <w:rPr>
          <w:sz w:val="22"/>
          <w:szCs w:val="22"/>
        </w:rPr>
        <w:t xml:space="preserve"> </w:t>
      </w:r>
      <w:r w:rsidRPr="68997E0A">
        <w:rPr>
          <w:sz w:val="22"/>
          <w:szCs w:val="22"/>
        </w:rPr>
        <w:t xml:space="preserve">Therefore, it is preferable that </w:t>
      </w:r>
      <w:r w:rsidRPr="002D73C1">
        <w:rPr>
          <w:sz w:val="22"/>
          <w:szCs w:val="22"/>
        </w:rPr>
        <w:t xml:space="preserve">the </w:t>
      </w:r>
      <w:r w:rsidR="007560F4">
        <w:rPr>
          <w:sz w:val="22"/>
          <w:szCs w:val="22"/>
        </w:rPr>
        <w:t>time gap</w:t>
      </w:r>
      <w:r w:rsidRPr="002D73C1">
        <w:rPr>
          <w:sz w:val="22"/>
          <w:szCs w:val="22"/>
        </w:rPr>
        <w:t xml:space="preserve"> between two consecutive hops </w:t>
      </w:r>
      <w:r w:rsidRPr="68997E0A">
        <w:rPr>
          <w:sz w:val="22"/>
          <w:szCs w:val="22"/>
        </w:rPr>
        <w:t>is equal to or shorter than 5 symbols (180 us)</w:t>
      </w:r>
      <w:r w:rsidRPr="002D73C1">
        <w:rPr>
          <w:sz w:val="22"/>
          <w:szCs w:val="22"/>
        </w:rPr>
        <w:t xml:space="preserve"> for the </w:t>
      </w:r>
      <w:r>
        <w:rPr>
          <w:sz w:val="22"/>
          <w:szCs w:val="22"/>
        </w:rPr>
        <w:t>UL positioning with frequency hopping</w:t>
      </w:r>
      <w:r w:rsidRPr="002D73C1">
        <w:rPr>
          <w:sz w:val="22"/>
          <w:szCs w:val="22"/>
        </w:rPr>
        <w:t>.</w:t>
      </w:r>
      <w:r>
        <w:rPr>
          <w:sz w:val="22"/>
          <w:szCs w:val="22"/>
        </w:rPr>
        <w:t xml:space="preserve"> We think RAN1 can discuss the gap values for the enhancement, but </w:t>
      </w:r>
      <w:r w:rsidRPr="68997E0A">
        <w:rPr>
          <w:sz w:val="22"/>
          <w:szCs w:val="22"/>
        </w:rPr>
        <w:t>the</w:t>
      </w:r>
      <w:r>
        <w:rPr>
          <w:sz w:val="22"/>
          <w:szCs w:val="22"/>
        </w:rPr>
        <w:t xml:space="preserve"> </w:t>
      </w:r>
      <w:r w:rsidRPr="68997E0A">
        <w:rPr>
          <w:rFonts w:eastAsiaTheme="minorEastAsia"/>
          <w:kern w:val="2"/>
          <w:sz w:val="22"/>
          <w:szCs w:val="22"/>
        </w:rPr>
        <w:t>final decision may be up to RAN4.</w:t>
      </w:r>
    </w:p>
    <w:p w14:paraId="528407F1" w14:textId="1341DAD1" w:rsidR="00C3101C" w:rsidRDefault="00331517" w:rsidP="00627F39">
      <w:pPr>
        <w:spacing w:afterLines="50" w:after="120"/>
        <w:jc w:val="center"/>
        <w:rPr>
          <w:sz w:val="22"/>
        </w:rPr>
      </w:pPr>
      <w:r w:rsidRPr="00331517">
        <w:rPr>
          <w:noProof/>
        </w:rPr>
        <w:drawing>
          <wp:inline distT="0" distB="0" distL="0" distR="0" wp14:anchorId="19207E13" wp14:editId="22A679EF">
            <wp:extent cx="6108192" cy="2815208"/>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306" cy="2823096"/>
                    </a:xfrm>
                    <a:prstGeom prst="rect">
                      <a:avLst/>
                    </a:prstGeom>
                    <a:noFill/>
                    <a:ln>
                      <a:noFill/>
                    </a:ln>
                  </pic:spPr>
                </pic:pic>
              </a:graphicData>
            </a:graphic>
          </wp:inline>
        </w:drawing>
      </w:r>
    </w:p>
    <w:p w14:paraId="2E317833" w14:textId="292BC467" w:rsidR="00C3101C" w:rsidRPr="0021689C" w:rsidRDefault="00C3101C" w:rsidP="00C3101C">
      <w:pPr>
        <w:spacing w:afterLines="50" w:after="120"/>
        <w:jc w:val="center"/>
        <w:rPr>
          <w:b/>
          <w:bCs/>
          <w:sz w:val="22"/>
        </w:rPr>
      </w:pPr>
      <w:r w:rsidRPr="00200CC3">
        <w:rPr>
          <w:b/>
          <w:bCs/>
          <w:sz w:val="22"/>
        </w:rPr>
        <w:t xml:space="preserve">Figure </w:t>
      </w:r>
      <w:r>
        <w:rPr>
          <w:b/>
          <w:bCs/>
          <w:sz w:val="22"/>
        </w:rPr>
        <w:t>2.1.1-1</w:t>
      </w:r>
      <w:r w:rsidRPr="00200CC3">
        <w:rPr>
          <w:b/>
          <w:bCs/>
          <w:sz w:val="22"/>
        </w:rPr>
        <w:t xml:space="preserve"> </w:t>
      </w:r>
      <w:r>
        <w:rPr>
          <w:b/>
          <w:bCs/>
          <w:sz w:val="22"/>
        </w:rPr>
        <w:t>Symbol allocation of</w:t>
      </w:r>
      <w:r w:rsidRPr="00200CC3">
        <w:rPr>
          <w:b/>
          <w:bCs/>
          <w:sz w:val="22"/>
        </w:rPr>
        <w:t xml:space="preserve"> </w:t>
      </w:r>
      <w:r>
        <w:rPr>
          <w:b/>
          <w:bCs/>
          <w:sz w:val="22"/>
        </w:rPr>
        <w:t xml:space="preserve">UL frequency </w:t>
      </w:r>
      <w:r w:rsidRPr="00200CC3">
        <w:rPr>
          <w:b/>
          <w:bCs/>
          <w:sz w:val="22"/>
        </w:rPr>
        <w:t>hopping</w:t>
      </w:r>
    </w:p>
    <w:p w14:paraId="3ADD1997" w14:textId="77777777" w:rsidR="00C3101C" w:rsidRDefault="00C3101C" w:rsidP="00C3101C">
      <w:pPr>
        <w:spacing w:afterLines="50" w:after="120"/>
        <w:rPr>
          <w:b/>
          <w:sz w:val="22"/>
          <w:szCs w:val="22"/>
        </w:rPr>
      </w:pPr>
    </w:p>
    <w:p w14:paraId="4F2B8042" w14:textId="20B5A477" w:rsidR="00C3101C" w:rsidRPr="001B2CC3" w:rsidRDefault="00C3101C" w:rsidP="00C3101C">
      <w:pPr>
        <w:spacing w:afterLines="50" w:after="120"/>
        <w:rPr>
          <w:b/>
          <w:sz w:val="22"/>
          <w:szCs w:val="22"/>
        </w:rPr>
      </w:pPr>
      <w:r w:rsidRPr="001B2CC3">
        <w:rPr>
          <w:b/>
          <w:sz w:val="22"/>
          <w:szCs w:val="22"/>
        </w:rPr>
        <w:t xml:space="preserve">Proposal </w:t>
      </w:r>
      <w:r w:rsidR="00864EB4">
        <w:rPr>
          <w:b/>
          <w:sz w:val="22"/>
          <w:szCs w:val="22"/>
        </w:rPr>
        <w:t>1</w:t>
      </w:r>
      <w:r w:rsidRPr="001B2CC3">
        <w:rPr>
          <w:b/>
          <w:sz w:val="22"/>
          <w:szCs w:val="22"/>
        </w:rPr>
        <w:t xml:space="preserve">: </w:t>
      </w:r>
    </w:p>
    <w:p w14:paraId="52E44BFA" w14:textId="3BFE47B9" w:rsidR="00C3101C" w:rsidRPr="0009288F" w:rsidRDefault="00C3101C" w:rsidP="00C3101C">
      <w:pPr>
        <w:pStyle w:val="afd"/>
        <w:numPr>
          <w:ilvl w:val="0"/>
          <w:numId w:val="34"/>
        </w:numPr>
        <w:spacing w:afterLines="50" w:after="120"/>
        <w:ind w:leftChars="0"/>
        <w:rPr>
          <w:b/>
          <w:bCs/>
          <w:sz w:val="22"/>
        </w:rPr>
      </w:pPr>
      <w:r>
        <w:rPr>
          <w:b/>
          <w:bCs/>
          <w:sz w:val="22"/>
          <w:szCs w:val="22"/>
        </w:rPr>
        <w:lastRenderedPageBreak/>
        <w:t xml:space="preserve">It is preferable that </w:t>
      </w:r>
      <w:r>
        <w:rPr>
          <w:b/>
          <w:bCs/>
          <w:sz w:val="22"/>
        </w:rPr>
        <w:t>t</w:t>
      </w:r>
      <w:r w:rsidRPr="00D3593B">
        <w:rPr>
          <w:b/>
          <w:bCs/>
          <w:sz w:val="22"/>
          <w:szCs w:val="22"/>
        </w:rPr>
        <w:t xml:space="preserve">he </w:t>
      </w:r>
      <w:r w:rsidR="007560F4">
        <w:rPr>
          <w:b/>
          <w:bCs/>
          <w:sz w:val="22"/>
          <w:szCs w:val="22"/>
        </w:rPr>
        <w:t>time gap</w:t>
      </w:r>
      <w:r w:rsidRPr="00D3593B">
        <w:rPr>
          <w:b/>
          <w:bCs/>
          <w:sz w:val="22"/>
          <w:szCs w:val="22"/>
        </w:rPr>
        <w:t xml:space="preserve"> between two consecutive hops </w:t>
      </w:r>
      <w:r>
        <w:rPr>
          <w:b/>
          <w:bCs/>
          <w:sz w:val="22"/>
          <w:szCs w:val="22"/>
        </w:rPr>
        <w:t xml:space="preserve">is equal to or shorter than </w:t>
      </w:r>
      <w:r w:rsidRPr="00D3593B">
        <w:rPr>
          <w:b/>
          <w:bCs/>
          <w:sz w:val="22"/>
        </w:rPr>
        <w:t>180 us</w:t>
      </w:r>
      <w:r w:rsidRPr="00D3593B">
        <w:rPr>
          <w:b/>
          <w:bCs/>
          <w:sz w:val="22"/>
          <w:szCs w:val="22"/>
        </w:rPr>
        <w:t xml:space="preserve"> for </w:t>
      </w:r>
      <w:r>
        <w:rPr>
          <w:b/>
          <w:bCs/>
          <w:sz w:val="22"/>
          <w:szCs w:val="22"/>
        </w:rPr>
        <w:t>UL positioning with frequency hopping</w:t>
      </w:r>
      <w:r w:rsidRPr="00D3593B">
        <w:rPr>
          <w:b/>
          <w:bCs/>
          <w:sz w:val="22"/>
          <w:szCs w:val="22"/>
        </w:rPr>
        <w:t>.</w:t>
      </w:r>
    </w:p>
    <w:p w14:paraId="1B439428" w14:textId="77777777" w:rsidR="00C3101C" w:rsidRPr="0009288F" w:rsidRDefault="00C3101C" w:rsidP="00C3101C">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744B96ED" w14:textId="51640025" w:rsidR="00645422" w:rsidRPr="00C3101C" w:rsidRDefault="00645422" w:rsidP="00AA61B3">
      <w:pPr>
        <w:spacing w:afterLines="50" w:after="120"/>
        <w:rPr>
          <w:sz w:val="22"/>
        </w:rPr>
      </w:pPr>
    </w:p>
    <w:p w14:paraId="5A9826E9" w14:textId="66805E01" w:rsidR="00246086" w:rsidRPr="00246086" w:rsidRDefault="001836AD" w:rsidP="00246086">
      <w:pPr>
        <w:spacing w:afterLines="50" w:after="120"/>
        <w:rPr>
          <w:sz w:val="22"/>
          <w:szCs w:val="22"/>
        </w:rPr>
      </w:pPr>
      <w:r>
        <w:rPr>
          <w:rFonts w:hint="eastAsia"/>
          <w:sz w:val="22"/>
        </w:rPr>
        <w:t>F</w:t>
      </w:r>
      <w:r>
        <w:rPr>
          <w:sz w:val="22"/>
        </w:rPr>
        <w:t xml:space="preserve">or PRS reception, </w:t>
      </w:r>
      <w:proofErr w:type="gramStart"/>
      <w:r>
        <w:rPr>
          <w:sz w:val="22"/>
        </w:rPr>
        <w:t>s</w:t>
      </w:r>
      <w:r>
        <w:rPr>
          <w:rFonts w:hint="eastAsia"/>
          <w:sz w:val="22"/>
          <w:szCs w:val="22"/>
        </w:rPr>
        <w:t>imilar to</w:t>
      </w:r>
      <w:proofErr w:type="gramEnd"/>
      <w:r>
        <w:rPr>
          <w:rFonts w:hint="eastAsia"/>
          <w:sz w:val="22"/>
          <w:szCs w:val="22"/>
        </w:rPr>
        <w:t xml:space="preserve"> </w:t>
      </w:r>
      <w:r>
        <w:rPr>
          <w:sz w:val="22"/>
          <w:szCs w:val="22"/>
        </w:rPr>
        <w:t>U</w:t>
      </w:r>
      <w:r>
        <w:rPr>
          <w:rFonts w:hint="eastAsia"/>
          <w:sz w:val="22"/>
          <w:szCs w:val="22"/>
        </w:rPr>
        <w:t xml:space="preserve">L positioning </w:t>
      </w:r>
      <w:r>
        <w:rPr>
          <w:sz w:val="22"/>
          <w:szCs w:val="22"/>
        </w:rPr>
        <w:t xml:space="preserve">with frequency hopping </w:t>
      </w:r>
      <w:r>
        <w:rPr>
          <w:rFonts w:hint="eastAsia"/>
          <w:sz w:val="22"/>
          <w:szCs w:val="22"/>
        </w:rPr>
        <w:t>based on S</w:t>
      </w:r>
      <w:r>
        <w:rPr>
          <w:sz w:val="22"/>
          <w:szCs w:val="22"/>
        </w:rPr>
        <w:t>RS for positioning, the p</w:t>
      </w:r>
      <w:r w:rsidRPr="00200CC3">
        <w:rPr>
          <w:sz w:val="22"/>
          <w:szCs w:val="22"/>
        </w:rPr>
        <w:t xml:space="preserve">ositioning accuracy </w:t>
      </w:r>
      <w:r>
        <w:rPr>
          <w:sz w:val="22"/>
          <w:szCs w:val="22"/>
        </w:rPr>
        <w:t xml:space="preserve">of DL positioning with frequency hopping based on PRS </w:t>
      </w:r>
      <w:r w:rsidRPr="00200CC3">
        <w:rPr>
          <w:sz w:val="22"/>
          <w:szCs w:val="22"/>
        </w:rPr>
        <w:t xml:space="preserve">may </w:t>
      </w:r>
      <w:r>
        <w:rPr>
          <w:sz w:val="22"/>
          <w:szCs w:val="22"/>
        </w:rPr>
        <w:t>degrade</w:t>
      </w:r>
      <w:r w:rsidRPr="00200CC3">
        <w:rPr>
          <w:sz w:val="22"/>
          <w:szCs w:val="22"/>
        </w:rPr>
        <w:t xml:space="preserve"> </w:t>
      </w:r>
      <w:r>
        <w:rPr>
          <w:sz w:val="22"/>
          <w:szCs w:val="22"/>
        </w:rPr>
        <w:t>significantly</w:t>
      </w:r>
      <w:r w:rsidRPr="00200CC3">
        <w:rPr>
          <w:sz w:val="22"/>
          <w:szCs w:val="22"/>
        </w:rPr>
        <w:t xml:space="preserve"> when the </w:t>
      </w:r>
      <w:r w:rsidR="007560F4">
        <w:rPr>
          <w:sz w:val="22"/>
          <w:szCs w:val="22"/>
        </w:rPr>
        <w:t>time gap</w:t>
      </w:r>
      <w:r w:rsidRPr="00200CC3">
        <w:rPr>
          <w:sz w:val="22"/>
          <w:szCs w:val="22"/>
        </w:rPr>
        <w:t xml:space="preserve"> between hops</w:t>
      </w:r>
      <w:r>
        <w:rPr>
          <w:sz w:val="22"/>
          <w:szCs w:val="22"/>
        </w:rPr>
        <w:t xml:space="preserve"> is too large.</w:t>
      </w:r>
      <w:r w:rsidR="00246086">
        <w:rPr>
          <w:rFonts w:hint="eastAsia"/>
          <w:sz w:val="22"/>
        </w:rPr>
        <w:t xml:space="preserve"> </w:t>
      </w:r>
      <w:r w:rsidR="00246086">
        <w:rPr>
          <w:sz w:val="22"/>
        </w:rPr>
        <w:t xml:space="preserve">As one possible reference for the </w:t>
      </w:r>
      <w:r w:rsidR="00274D88">
        <w:rPr>
          <w:sz w:val="22"/>
        </w:rPr>
        <w:t xml:space="preserve">time </w:t>
      </w:r>
      <w:r w:rsidR="00246086">
        <w:rPr>
          <w:sz w:val="22"/>
        </w:rPr>
        <w:t>required time RF retuning, the measurement gap length for L3 measurement is designed so that RF retuning can be performed within 0.5ms. RAN1 may be able to refer the value as a starting point. Therefore, if UE can measure PRS outside BWP with RF retuning</w:t>
      </w:r>
      <w:r w:rsidR="00246086" w:rsidRPr="002D73C1">
        <w:rPr>
          <w:sz w:val="22"/>
          <w:szCs w:val="22"/>
        </w:rPr>
        <w:t>, up to 0.5ms</w:t>
      </w:r>
      <w:r w:rsidR="00246086">
        <w:rPr>
          <w:sz w:val="22"/>
          <w:szCs w:val="22"/>
        </w:rPr>
        <w:t xml:space="preserve"> can be considered as </w:t>
      </w:r>
      <w:r w:rsidR="00246086" w:rsidRPr="002D73C1">
        <w:rPr>
          <w:sz w:val="22"/>
          <w:szCs w:val="22"/>
        </w:rPr>
        <w:t xml:space="preserve">the </w:t>
      </w:r>
      <w:r w:rsidR="007560F4">
        <w:rPr>
          <w:sz w:val="22"/>
          <w:szCs w:val="22"/>
        </w:rPr>
        <w:t>time gap</w:t>
      </w:r>
      <w:r w:rsidR="00246086" w:rsidRPr="002D73C1">
        <w:rPr>
          <w:sz w:val="22"/>
          <w:szCs w:val="22"/>
        </w:rPr>
        <w:t xml:space="preserve"> between two consecutive hops for the </w:t>
      </w:r>
      <w:r w:rsidR="00246086">
        <w:rPr>
          <w:sz w:val="22"/>
          <w:szCs w:val="22"/>
        </w:rPr>
        <w:t>DL positioning with frequency hopping based on PRS</w:t>
      </w:r>
      <w:r w:rsidR="00246086" w:rsidRPr="002D73C1">
        <w:rPr>
          <w:sz w:val="22"/>
          <w:szCs w:val="22"/>
        </w:rPr>
        <w:t xml:space="preserve">. </w:t>
      </w:r>
      <w:r w:rsidR="00274D88">
        <w:rPr>
          <w:sz w:val="22"/>
          <w:szCs w:val="22"/>
        </w:rPr>
        <w:t>In addition</w:t>
      </w:r>
      <w:r w:rsidR="00246086">
        <w:rPr>
          <w:sz w:val="22"/>
          <w:szCs w:val="22"/>
        </w:rPr>
        <w:t xml:space="preserve">, we </w:t>
      </w:r>
      <w:r w:rsidR="00274D88">
        <w:rPr>
          <w:sz w:val="22"/>
          <w:szCs w:val="22"/>
        </w:rPr>
        <w:t xml:space="preserve">have </w:t>
      </w:r>
      <w:r w:rsidR="00246086">
        <w:rPr>
          <w:sz w:val="22"/>
          <w:szCs w:val="22"/>
        </w:rPr>
        <w:t xml:space="preserve">discussed the UL </w:t>
      </w:r>
      <w:r w:rsidR="007560F4">
        <w:rPr>
          <w:sz w:val="22"/>
          <w:szCs w:val="22"/>
        </w:rPr>
        <w:t>time gap</w:t>
      </w:r>
      <w:r w:rsidR="00246086">
        <w:rPr>
          <w:sz w:val="22"/>
          <w:szCs w:val="22"/>
        </w:rPr>
        <w:t xml:space="preserve"> value from</w:t>
      </w:r>
      <w:r w:rsidR="00246086" w:rsidRPr="00246086">
        <w:rPr>
          <w:sz w:val="22"/>
        </w:rPr>
        <w:t xml:space="preserve"> </w:t>
      </w:r>
      <w:r w:rsidR="00274D88">
        <w:rPr>
          <w:sz w:val="22"/>
        </w:rPr>
        <w:t xml:space="preserve">the </w:t>
      </w:r>
      <w:r w:rsidR="00246086">
        <w:rPr>
          <w:sz w:val="22"/>
        </w:rPr>
        <w:t xml:space="preserve">TDD configuration perspective above. From </w:t>
      </w:r>
      <w:r w:rsidR="00274D88">
        <w:rPr>
          <w:sz w:val="22"/>
        </w:rPr>
        <w:t xml:space="preserve">the </w:t>
      </w:r>
      <w:r w:rsidR="00246086" w:rsidRPr="00246086">
        <w:rPr>
          <w:sz w:val="22"/>
        </w:rPr>
        <w:t>symmetry</w:t>
      </w:r>
      <w:r w:rsidR="00246086">
        <w:rPr>
          <w:rFonts w:hint="eastAsia"/>
          <w:sz w:val="22"/>
          <w:szCs w:val="22"/>
        </w:rPr>
        <w:t xml:space="preserve"> </w:t>
      </w:r>
      <w:r w:rsidR="00246086">
        <w:rPr>
          <w:sz w:val="22"/>
          <w:szCs w:val="22"/>
        </w:rPr>
        <w:t xml:space="preserve">perspective, </w:t>
      </w:r>
      <w:r w:rsidR="00537754">
        <w:rPr>
          <w:sz w:val="22"/>
          <w:szCs w:val="22"/>
        </w:rPr>
        <w:t>RAN1</w:t>
      </w:r>
      <w:r w:rsidR="00246086">
        <w:rPr>
          <w:sz w:val="22"/>
          <w:szCs w:val="22"/>
        </w:rPr>
        <w:t xml:space="preserve"> may need to discuss the feasibility of the </w:t>
      </w:r>
      <w:r w:rsidR="007560F4">
        <w:rPr>
          <w:sz w:val="22"/>
          <w:szCs w:val="22"/>
        </w:rPr>
        <w:t>time gap</w:t>
      </w:r>
      <w:r w:rsidR="00246086">
        <w:rPr>
          <w:sz w:val="22"/>
          <w:szCs w:val="22"/>
        </w:rPr>
        <w:t xml:space="preserve"> </w:t>
      </w:r>
      <w:r w:rsidR="00246086" w:rsidRPr="00246086">
        <w:rPr>
          <w:sz w:val="22"/>
          <w:szCs w:val="22"/>
        </w:rPr>
        <w:t xml:space="preserve">between two consecutive hops </w:t>
      </w:r>
      <w:r w:rsidR="00246086">
        <w:rPr>
          <w:sz w:val="22"/>
          <w:szCs w:val="22"/>
        </w:rPr>
        <w:t xml:space="preserve">which </w:t>
      </w:r>
      <w:r w:rsidR="00246086" w:rsidRPr="00246086">
        <w:rPr>
          <w:sz w:val="22"/>
          <w:szCs w:val="22"/>
        </w:rPr>
        <w:t xml:space="preserve">is equal to or shorter than 180us for </w:t>
      </w:r>
      <w:r w:rsidR="00246086">
        <w:rPr>
          <w:sz w:val="22"/>
          <w:szCs w:val="22"/>
        </w:rPr>
        <w:t>D</w:t>
      </w:r>
      <w:r w:rsidR="00246086" w:rsidRPr="00246086">
        <w:rPr>
          <w:sz w:val="22"/>
          <w:szCs w:val="22"/>
        </w:rPr>
        <w:t>L positioning with frequency hopping.</w:t>
      </w:r>
      <w:r w:rsidR="00246086">
        <w:rPr>
          <w:sz w:val="22"/>
          <w:szCs w:val="22"/>
        </w:rPr>
        <w:t xml:space="preserve"> We think RAN1 can discuss the gap values for the enhancement, but </w:t>
      </w:r>
      <w:r w:rsidR="00246086">
        <w:rPr>
          <w:rFonts w:hint="eastAsia"/>
          <w:sz w:val="22"/>
          <w:szCs w:val="22"/>
        </w:rPr>
        <w:t>the</w:t>
      </w:r>
      <w:r w:rsidR="00246086">
        <w:rPr>
          <w:sz w:val="22"/>
          <w:szCs w:val="22"/>
        </w:rPr>
        <w:t xml:space="preserve"> </w:t>
      </w:r>
      <w:r w:rsidR="00246086" w:rsidRPr="00964996">
        <w:rPr>
          <w:rFonts w:eastAsiaTheme="minorEastAsia" w:hint="eastAsia"/>
          <w:kern w:val="2"/>
          <w:sz w:val="22"/>
          <w:szCs w:val="22"/>
        </w:rPr>
        <w:t>final decision may be up to RAN4.</w:t>
      </w:r>
    </w:p>
    <w:p w14:paraId="797DEA36" w14:textId="2223FD4C" w:rsidR="00246086" w:rsidRPr="00A11847" w:rsidRDefault="00246086" w:rsidP="00246086">
      <w:pPr>
        <w:spacing w:afterLines="50" w:after="120"/>
        <w:rPr>
          <w:b/>
          <w:sz w:val="22"/>
          <w:szCs w:val="22"/>
        </w:rPr>
      </w:pPr>
      <w:r w:rsidRPr="00A11847">
        <w:rPr>
          <w:b/>
          <w:sz w:val="22"/>
          <w:szCs w:val="22"/>
        </w:rPr>
        <w:t xml:space="preserve">Proposal </w:t>
      </w:r>
      <w:r w:rsidR="00864EB4">
        <w:rPr>
          <w:b/>
          <w:sz w:val="22"/>
          <w:szCs w:val="22"/>
        </w:rPr>
        <w:t>2</w:t>
      </w:r>
      <w:r w:rsidRPr="00FB6CAF">
        <w:rPr>
          <w:b/>
          <w:sz w:val="22"/>
          <w:szCs w:val="22"/>
        </w:rPr>
        <w:t>:</w:t>
      </w:r>
      <w:r w:rsidRPr="00A11847">
        <w:rPr>
          <w:b/>
          <w:sz w:val="22"/>
          <w:szCs w:val="22"/>
        </w:rPr>
        <w:t xml:space="preserve"> </w:t>
      </w:r>
    </w:p>
    <w:p w14:paraId="6E8F1938" w14:textId="2BD1B3B5" w:rsidR="00246086" w:rsidRPr="00274D88" w:rsidRDefault="00246086" w:rsidP="00246086">
      <w:pPr>
        <w:pStyle w:val="afd"/>
        <w:numPr>
          <w:ilvl w:val="0"/>
          <w:numId w:val="34"/>
        </w:numPr>
        <w:spacing w:afterLines="50" w:after="120"/>
        <w:ind w:leftChars="0"/>
        <w:rPr>
          <w:b/>
          <w:bCs/>
          <w:sz w:val="22"/>
        </w:rPr>
      </w:pPr>
      <w:r>
        <w:rPr>
          <w:b/>
          <w:bCs/>
          <w:sz w:val="22"/>
          <w:szCs w:val="22"/>
        </w:rPr>
        <w:t xml:space="preserve">Up to 0.5 </w:t>
      </w:r>
      <w:proofErr w:type="spellStart"/>
      <w:r>
        <w:rPr>
          <w:b/>
          <w:bCs/>
          <w:sz w:val="22"/>
          <w:szCs w:val="22"/>
        </w:rPr>
        <w:t>ms</w:t>
      </w:r>
      <w:proofErr w:type="spellEnd"/>
      <w:r>
        <w:rPr>
          <w:b/>
          <w:bCs/>
          <w:sz w:val="22"/>
          <w:szCs w:val="22"/>
        </w:rPr>
        <w:t xml:space="preserve"> can be considered as </w:t>
      </w:r>
      <w:r w:rsidRPr="002D73C1">
        <w:rPr>
          <w:b/>
          <w:bCs/>
          <w:sz w:val="22"/>
          <w:szCs w:val="22"/>
        </w:rPr>
        <w:t xml:space="preserve">the </w:t>
      </w:r>
      <w:r w:rsidR="007560F4">
        <w:rPr>
          <w:b/>
          <w:bCs/>
          <w:sz w:val="22"/>
          <w:szCs w:val="22"/>
        </w:rPr>
        <w:t>time gap</w:t>
      </w:r>
      <w:r w:rsidRPr="002D73C1">
        <w:rPr>
          <w:b/>
          <w:bCs/>
          <w:sz w:val="22"/>
          <w:szCs w:val="22"/>
        </w:rPr>
        <w:t xml:space="preserve"> between two consecutive hops for the </w:t>
      </w:r>
      <w:r>
        <w:rPr>
          <w:b/>
          <w:bCs/>
          <w:sz w:val="22"/>
          <w:szCs w:val="22"/>
        </w:rPr>
        <w:t>DL positioning with frequency hopping</w:t>
      </w:r>
      <w:r w:rsidRPr="002D73C1">
        <w:rPr>
          <w:b/>
          <w:bCs/>
          <w:sz w:val="22"/>
          <w:szCs w:val="22"/>
        </w:rPr>
        <w:t>.</w:t>
      </w:r>
    </w:p>
    <w:p w14:paraId="17554C85" w14:textId="29CB22AA" w:rsidR="00274D88" w:rsidRPr="00274D88" w:rsidRDefault="00274D88" w:rsidP="00246086">
      <w:pPr>
        <w:pStyle w:val="afd"/>
        <w:numPr>
          <w:ilvl w:val="0"/>
          <w:numId w:val="34"/>
        </w:numPr>
        <w:spacing w:afterLines="50" w:after="120"/>
        <w:ind w:leftChars="0"/>
        <w:rPr>
          <w:b/>
          <w:bCs/>
          <w:sz w:val="22"/>
        </w:rPr>
      </w:pPr>
      <w:r w:rsidRPr="00274D88">
        <w:rPr>
          <w:b/>
          <w:bCs/>
          <w:sz w:val="22"/>
        </w:rPr>
        <w:t>From the symmetry</w:t>
      </w:r>
      <w:r w:rsidRPr="00274D88">
        <w:rPr>
          <w:rFonts w:hint="eastAsia"/>
          <w:b/>
          <w:bCs/>
          <w:sz w:val="22"/>
          <w:szCs w:val="22"/>
        </w:rPr>
        <w:t xml:space="preserve"> </w:t>
      </w:r>
      <w:r w:rsidRPr="00274D88">
        <w:rPr>
          <w:b/>
          <w:bCs/>
          <w:sz w:val="22"/>
          <w:szCs w:val="22"/>
        </w:rPr>
        <w:t xml:space="preserve">perspective, </w:t>
      </w:r>
      <w:r>
        <w:rPr>
          <w:b/>
          <w:bCs/>
          <w:sz w:val="22"/>
          <w:szCs w:val="22"/>
        </w:rPr>
        <w:t>RAN1</w:t>
      </w:r>
      <w:r w:rsidRPr="00274D88">
        <w:rPr>
          <w:b/>
          <w:bCs/>
          <w:sz w:val="22"/>
          <w:szCs w:val="22"/>
        </w:rPr>
        <w:t xml:space="preserve"> may need to discuss the feasibility of the </w:t>
      </w:r>
      <w:r w:rsidR="007560F4">
        <w:rPr>
          <w:b/>
          <w:bCs/>
          <w:sz w:val="22"/>
          <w:szCs w:val="22"/>
        </w:rPr>
        <w:t>time gap</w:t>
      </w:r>
      <w:r w:rsidRPr="00274D88">
        <w:rPr>
          <w:b/>
          <w:bCs/>
          <w:sz w:val="22"/>
          <w:szCs w:val="22"/>
        </w:rPr>
        <w:t xml:space="preserve"> between two consecutive hops which is equal to or shorter than 180 us for DL positioning with frequency hopping.</w:t>
      </w:r>
    </w:p>
    <w:p w14:paraId="02C76013" w14:textId="77777777" w:rsidR="00246086" w:rsidRPr="002D73C1" w:rsidRDefault="00246086" w:rsidP="00246086">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1E258E11" w14:textId="21C7D761" w:rsidR="000D2B99" w:rsidRDefault="000D2B99" w:rsidP="00AA61B3">
      <w:pPr>
        <w:spacing w:afterLines="50" w:after="120"/>
        <w:rPr>
          <w:sz w:val="22"/>
        </w:rPr>
      </w:pPr>
    </w:p>
    <w:p w14:paraId="7144FEA6" w14:textId="78E5331E" w:rsidR="00262F80" w:rsidRPr="00CF2277" w:rsidRDefault="00262F80" w:rsidP="00262F80">
      <w:pPr>
        <w:pStyle w:val="3"/>
        <w:numPr>
          <w:ilvl w:val="2"/>
          <w:numId w:val="6"/>
        </w:numPr>
        <w:rPr>
          <w:b/>
          <w:bCs/>
          <w:sz w:val="24"/>
          <w:szCs w:val="22"/>
        </w:rPr>
      </w:pPr>
      <w:r w:rsidRPr="002F1C2F">
        <w:rPr>
          <w:b/>
          <w:bCs/>
          <w:sz w:val="22"/>
          <w:szCs w:val="21"/>
        </w:rPr>
        <w:t>Frequency hopping with partial overlap</w:t>
      </w:r>
    </w:p>
    <w:p w14:paraId="279219D7" w14:textId="77777777" w:rsidR="00262F80" w:rsidRPr="00262F80" w:rsidRDefault="00262F80" w:rsidP="00262F80"/>
    <w:p w14:paraId="5EBA70C1" w14:textId="228F8BDF" w:rsidR="005F4C93" w:rsidRDefault="000851AC" w:rsidP="68997E0A">
      <w:pPr>
        <w:spacing w:afterLines="50" w:after="120"/>
        <w:rPr>
          <w:sz w:val="22"/>
          <w:szCs w:val="22"/>
        </w:rPr>
      </w:pPr>
      <w:r w:rsidRPr="68997E0A">
        <w:rPr>
          <w:sz w:val="22"/>
          <w:szCs w:val="22"/>
        </w:rPr>
        <w:t xml:space="preserve">The discussion in the SI phase shows that </w:t>
      </w:r>
      <w:r w:rsidR="043F6099" w:rsidRPr="68997E0A">
        <w:rPr>
          <w:sz w:val="22"/>
          <w:szCs w:val="22"/>
        </w:rPr>
        <w:t xml:space="preserve">several </w:t>
      </w:r>
      <w:r w:rsidRPr="68997E0A">
        <w:rPr>
          <w:sz w:val="22"/>
          <w:szCs w:val="22"/>
        </w:rPr>
        <w:t>factors such as phase offset, time gap, UE speed</w:t>
      </w:r>
      <w:r w:rsidR="51E5CEAB" w:rsidRPr="68997E0A">
        <w:rPr>
          <w:sz w:val="22"/>
          <w:szCs w:val="22"/>
        </w:rPr>
        <w:t xml:space="preserve"> and</w:t>
      </w:r>
      <w:r w:rsidRPr="68997E0A">
        <w:rPr>
          <w:sz w:val="22"/>
          <w:szCs w:val="22"/>
        </w:rPr>
        <w:t xml:space="preserve"> timing error affect </w:t>
      </w:r>
      <w:r w:rsidR="4E8F07F1" w:rsidRPr="68997E0A">
        <w:rPr>
          <w:sz w:val="22"/>
          <w:szCs w:val="22"/>
        </w:rPr>
        <w:t xml:space="preserve">to </w:t>
      </w:r>
      <w:r w:rsidR="004722E3" w:rsidRPr="68997E0A">
        <w:rPr>
          <w:sz w:val="22"/>
          <w:szCs w:val="22"/>
        </w:rPr>
        <w:t xml:space="preserve">positioning </w:t>
      </w:r>
      <w:r w:rsidRPr="68997E0A">
        <w:rPr>
          <w:sz w:val="22"/>
          <w:szCs w:val="22"/>
        </w:rPr>
        <w:t xml:space="preserve">accuracy performance. We believe that it is necessary to mitigate the effects of these factors </w:t>
      </w:r>
      <w:proofErr w:type="gramStart"/>
      <w:r w:rsidRPr="68997E0A">
        <w:rPr>
          <w:sz w:val="22"/>
          <w:szCs w:val="22"/>
        </w:rPr>
        <w:t>in order to</w:t>
      </w:r>
      <w:proofErr w:type="gramEnd"/>
      <w:r w:rsidRPr="68997E0A">
        <w:rPr>
          <w:sz w:val="22"/>
          <w:szCs w:val="22"/>
        </w:rPr>
        <w:t xml:space="preserve"> </w:t>
      </w:r>
      <w:r w:rsidR="21B28641" w:rsidRPr="68997E0A">
        <w:rPr>
          <w:sz w:val="22"/>
          <w:szCs w:val="22"/>
        </w:rPr>
        <w:t>achieve accurate positioning with</w:t>
      </w:r>
      <w:r w:rsidRPr="68997E0A">
        <w:rPr>
          <w:sz w:val="22"/>
          <w:szCs w:val="22"/>
        </w:rPr>
        <w:t xml:space="preserve"> FH. A key issue is phase shift compensation between adjacent hopping resources. If the phase shift between hops is larger than a tolerable value, it can no longer be considered as a single wider bandwidth. To compensate for the phase discontinuity between hops, RAN1 should consider frequency hopping with partial overlap</w:t>
      </w:r>
      <w:r w:rsidR="4B6EA68F" w:rsidRPr="68997E0A">
        <w:rPr>
          <w:sz w:val="22"/>
          <w:szCs w:val="22"/>
        </w:rPr>
        <w:t xml:space="preserve"> resources</w:t>
      </w:r>
      <w:r w:rsidRPr="68997E0A">
        <w:rPr>
          <w:sz w:val="22"/>
          <w:szCs w:val="22"/>
        </w:rPr>
        <w:t>.</w:t>
      </w:r>
    </w:p>
    <w:p w14:paraId="5E5A3F56" w14:textId="2E586336" w:rsidR="001A6289" w:rsidRPr="00A11847" w:rsidRDefault="001A6289" w:rsidP="001A6289">
      <w:pPr>
        <w:spacing w:afterLines="50" w:after="120"/>
        <w:rPr>
          <w:b/>
          <w:sz w:val="22"/>
          <w:szCs w:val="22"/>
        </w:rPr>
      </w:pPr>
      <w:r w:rsidRPr="00A11847">
        <w:rPr>
          <w:b/>
          <w:sz w:val="22"/>
          <w:szCs w:val="22"/>
        </w:rPr>
        <w:t xml:space="preserve">Proposal </w:t>
      </w:r>
      <w:r w:rsidR="00864EB4">
        <w:rPr>
          <w:b/>
          <w:sz w:val="22"/>
          <w:szCs w:val="22"/>
        </w:rPr>
        <w:t>3</w:t>
      </w:r>
      <w:r w:rsidRPr="00FB6CAF">
        <w:rPr>
          <w:b/>
          <w:sz w:val="22"/>
          <w:szCs w:val="22"/>
        </w:rPr>
        <w:t>:</w:t>
      </w:r>
      <w:r w:rsidRPr="00A11847">
        <w:rPr>
          <w:b/>
          <w:sz w:val="22"/>
          <w:szCs w:val="22"/>
        </w:rPr>
        <w:t xml:space="preserve"> </w:t>
      </w:r>
    </w:p>
    <w:p w14:paraId="5006478B" w14:textId="4F6EBAB3" w:rsidR="001A6289" w:rsidRPr="001A6289" w:rsidRDefault="001A6289" w:rsidP="68997E0A">
      <w:pPr>
        <w:pStyle w:val="afd"/>
        <w:numPr>
          <w:ilvl w:val="0"/>
          <w:numId w:val="42"/>
        </w:numPr>
        <w:spacing w:afterLines="50" w:after="120"/>
        <w:ind w:leftChars="0"/>
        <w:rPr>
          <w:b/>
          <w:bCs/>
          <w:sz w:val="22"/>
          <w:szCs w:val="22"/>
        </w:rPr>
      </w:pPr>
      <w:r w:rsidRPr="68997E0A">
        <w:rPr>
          <w:b/>
          <w:bCs/>
          <w:sz w:val="22"/>
          <w:szCs w:val="22"/>
        </w:rPr>
        <w:t>RAN1 should consider frequency hopping with partial overlap</w:t>
      </w:r>
      <w:r w:rsidR="35C867AB" w:rsidRPr="68997E0A">
        <w:rPr>
          <w:b/>
          <w:bCs/>
          <w:sz w:val="22"/>
          <w:szCs w:val="22"/>
        </w:rPr>
        <w:t xml:space="preserve"> resources</w:t>
      </w:r>
      <w:r w:rsidRPr="68997E0A">
        <w:rPr>
          <w:b/>
          <w:bCs/>
          <w:sz w:val="22"/>
          <w:szCs w:val="22"/>
        </w:rPr>
        <w:t>.</w:t>
      </w:r>
    </w:p>
    <w:p w14:paraId="6A06616F" w14:textId="77777777" w:rsidR="001A6289" w:rsidRDefault="001A6289" w:rsidP="005F4C93">
      <w:pPr>
        <w:spacing w:afterLines="50" w:after="120"/>
        <w:rPr>
          <w:sz w:val="22"/>
        </w:rPr>
      </w:pPr>
    </w:p>
    <w:p w14:paraId="727D262A" w14:textId="77F5BFCD" w:rsidR="005F4C93" w:rsidRPr="005F4C93" w:rsidRDefault="005F4C93" w:rsidP="68997E0A">
      <w:pPr>
        <w:spacing w:afterLines="50" w:after="120"/>
        <w:rPr>
          <w:sz w:val="22"/>
          <w:szCs w:val="22"/>
        </w:rPr>
      </w:pPr>
      <w:r w:rsidRPr="68997E0A">
        <w:rPr>
          <w:sz w:val="22"/>
          <w:szCs w:val="22"/>
        </w:rPr>
        <w:t xml:space="preserve">The appropriate overlap size should be discussed </w:t>
      </w:r>
      <w:r w:rsidR="001A6289" w:rsidRPr="68997E0A">
        <w:rPr>
          <w:sz w:val="22"/>
          <w:szCs w:val="22"/>
        </w:rPr>
        <w:t>with following considerations.</w:t>
      </w:r>
    </w:p>
    <w:p w14:paraId="3B39FD30" w14:textId="162EEEF2" w:rsidR="00135E51" w:rsidRDefault="00135E51" w:rsidP="68997E0A">
      <w:pPr>
        <w:pStyle w:val="afd"/>
        <w:numPr>
          <w:ilvl w:val="0"/>
          <w:numId w:val="41"/>
        </w:numPr>
        <w:spacing w:afterLines="50" w:after="120"/>
        <w:ind w:leftChars="0"/>
        <w:rPr>
          <w:sz w:val="22"/>
          <w:szCs w:val="22"/>
        </w:rPr>
      </w:pPr>
      <w:r w:rsidRPr="68997E0A">
        <w:rPr>
          <w:sz w:val="22"/>
          <w:szCs w:val="22"/>
        </w:rPr>
        <w:t xml:space="preserve">It depends on the </w:t>
      </w:r>
      <w:r w:rsidR="5A3A7B28" w:rsidRPr="68997E0A">
        <w:rPr>
          <w:sz w:val="22"/>
          <w:szCs w:val="22"/>
        </w:rPr>
        <w:t>scenarios</w:t>
      </w:r>
      <w:r w:rsidRPr="68997E0A">
        <w:rPr>
          <w:sz w:val="22"/>
          <w:szCs w:val="22"/>
        </w:rPr>
        <w:t xml:space="preserve"> such as Doppler.</w:t>
      </w:r>
    </w:p>
    <w:p w14:paraId="673F14D4" w14:textId="06A7820C" w:rsidR="000851AC" w:rsidRPr="005F4C93" w:rsidRDefault="004B296A" w:rsidP="00AA61B3">
      <w:pPr>
        <w:pStyle w:val="afd"/>
        <w:numPr>
          <w:ilvl w:val="0"/>
          <w:numId w:val="41"/>
        </w:numPr>
        <w:spacing w:afterLines="50" w:after="120"/>
        <w:ind w:leftChars="0"/>
        <w:rPr>
          <w:sz w:val="22"/>
        </w:rPr>
      </w:pPr>
      <w:r w:rsidRPr="004B296A">
        <w:rPr>
          <w:sz w:val="22"/>
        </w:rPr>
        <w:t xml:space="preserve">The tradeoff </w:t>
      </w:r>
      <w:r>
        <w:rPr>
          <w:sz w:val="22"/>
        </w:rPr>
        <w:t>should</w:t>
      </w:r>
      <w:r w:rsidRPr="004B296A">
        <w:rPr>
          <w:sz w:val="22"/>
        </w:rPr>
        <w:t xml:space="preserve"> be considered, i.e., the total bandwidth will be reduced if too much frequency is overlapped.</w:t>
      </w:r>
    </w:p>
    <w:p w14:paraId="02040DD2" w14:textId="6C3A744A" w:rsidR="001A6289" w:rsidRDefault="005F4C93" w:rsidP="00AA61B3">
      <w:pPr>
        <w:spacing w:afterLines="50" w:after="120"/>
        <w:rPr>
          <w:sz w:val="22"/>
        </w:rPr>
      </w:pPr>
      <w:r>
        <w:rPr>
          <w:rFonts w:hint="eastAsia"/>
          <w:sz w:val="22"/>
        </w:rPr>
        <w:t>I</w:t>
      </w:r>
      <w:r>
        <w:rPr>
          <w:sz w:val="22"/>
        </w:rPr>
        <w:t xml:space="preserve">n this contribution, we remark from the first point of view. </w:t>
      </w:r>
      <w:r w:rsidR="00195978">
        <w:rPr>
          <w:sz w:val="22"/>
        </w:rPr>
        <w:t>T</w:t>
      </w:r>
      <w:r w:rsidR="00195978" w:rsidRPr="00195978">
        <w:rPr>
          <w:sz w:val="22"/>
        </w:rPr>
        <w:t>he number of PRBs allocated for the DL-PRS Resource</w:t>
      </w:r>
      <w:r w:rsidR="00195978">
        <w:rPr>
          <w:sz w:val="22"/>
        </w:rPr>
        <w:t xml:space="preserve"> is described in </w:t>
      </w:r>
      <w:r w:rsidR="00195978" w:rsidRPr="00195978">
        <w:rPr>
          <w:i/>
          <w:iCs/>
          <w:sz w:val="22"/>
        </w:rPr>
        <w:t>dl-PRS-</w:t>
      </w:r>
      <w:proofErr w:type="spellStart"/>
      <w:r w:rsidR="00195978" w:rsidRPr="00195978">
        <w:rPr>
          <w:i/>
          <w:iCs/>
          <w:sz w:val="22"/>
        </w:rPr>
        <w:t>ResourceBandwidth</w:t>
      </w:r>
      <w:proofErr w:type="spellEnd"/>
      <w:r w:rsidR="00195978">
        <w:rPr>
          <w:sz w:val="22"/>
        </w:rPr>
        <w:t xml:space="preserve"> in TS 37.355</w:t>
      </w:r>
      <w:r w:rsidR="001E4CB6">
        <w:rPr>
          <w:sz w:val="22"/>
        </w:rPr>
        <w:t xml:space="preserve"> [3]</w:t>
      </w:r>
      <w:r w:rsidR="00195978">
        <w:rPr>
          <w:sz w:val="22"/>
        </w:rPr>
        <w:t xml:space="preserve">. </w:t>
      </w:r>
    </w:p>
    <w:tbl>
      <w:tblPr>
        <w:tblStyle w:val="afb"/>
        <w:tblW w:w="0" w:type="auto"/>
        <w:tblLook w:val="04A0" w:firstRow="1" w:lastRow="0" w:firstColumn="1" w:lastColumn="0" w:noHBand="0" w:noVBand="1"/>
      </w:tblPr>
      <w:tblGrid>
        <w:gridCol w:w="9962"/>
      </w:tblGrid>
      <w:tr w:rsidR="001A6289" w14:paraId="5083402D" w14:textId="77777777" w:rsidTr="001A6289">
        <w:tc>
          <w:tcPr>
            <w:tcW w:w="9962" w:type="dxa"/>
          </w:tcPr>
          <w:p w14:paraId="798FE391" w14:textId="77777777" w:rsidR="00051D43" w:rsidRPr="00051D43" w:rsidRDefault="00051D43" w:rsidP="00051D43">
            <w:pPr>
              <w:pStyle w:val="TAL"/>
              <w:keepNext w:val="0"/>
              <w:keepLines w:val="0"/>
              <w:widowControl w:val="0"/>
              <w:rPr>
                <w:b/>
                <w:i/>
                <w:sz w:val="21"/>
                <w:szCs w:val="21"/>
              </w:rPr>
            </w:pPr>
            <w:r w:rsidRPr="00051D43">
              <w:rPr>
                <w:b/>
                <w:i/>
                <w:sz w:val="21"/>
                <w:szCs w:val="21"/>
              </w:rPr>
              <w:t>dl-PRS-</w:t>
            </w:r>
            <w:proofErr w:type="spellStart"/>
            <w:r w:rsidRPr="00051D43">
              <w:rPr>
                <w:b/>
                <w:i/>
                <w:sz w:val="21"/>
                <w:szCs w:val="21"/>
              </w:rPr>
              <w:t>ResourceBandwidth</w:t>
            </w:r>
            <w:proofErr w:type="spellEnd"/>
          </w:p>
          <w:p w14:paraId="201A27D7" w14:textId="77777777" w:rsidR="00051D43" w:rsidRPr="00051D43" w:rsidRDefault="00051D43" w:rsidP="00051D43">
            <w:pPr>
              <w:pStyle w:val="TAL"/>
              <w:widowControl w:val="0"/>
              <w:rPr>
                <w:rFonts w:cs="Arial"/>
                <w:sz w:val="21"/>
                <w:szCs w:val="21"/>
              </w:rPr>
            </w:pPr>
            <w:r w:rsidRPr="00051D43">
              <w:rPr>
                <w:rFonts w:cs="Arial"/>
                <w:sz w:val="21"/>
                <w:szCs w:val="21"/>
              </w:rPr>
              <w:lastRenderedPageBreak/>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7AA96B38" w14:textId="267727D1" w:rsidR="001A6289" w:rsidRPr="00051D43" w:rsidRDefault="00051D43" w:rsidP="00051D43">
            <w:pPr>
              <w:spacing w:afterLines="50" w:after="120"/>
              <w:rPr>
                <w:rFonts w:asciiTheme="majorHAnsi" w:hAnsiTheme="majorHAnsi" w:cstheme="majorHAnsi"/>
                <w:sz w:val="22"/>
              </w:rPr>
            </w:pPr>
            <w:r w:rsidRPr="00051D43">
              <w:rPr>
                <w:rFonts w:asciiTheme="majorHAnsi" w:hAnsiTheme="majorHAnsi" w:cstheme="majorHAnsi"/>
                <w:sz w:val="21"/>
                <w:szCs w:val="21"/>
              </w:rPr>
              <w:t>Integer value 1 corresponds to 24 PRBs, value 2 corresponds to 28 PRBs, value 3 corresponds to 32 PRBs and so on.</w:t>
            </w:r>
          </w:p>
        </w:tc>
      </w:tr>
    </w:tbl>
    <w:p w14:paraId="4182C541" w14:textId="74E94472" w:rsidR="005F4C93" w:rsidRDefault="00195978" w:rsidP="68997E0A">
      <w:pPr>
        <w:spacing w:afterLines="50" w:after="120"/>
        <w:rPr>
          <w:sz w:val="22"/>
          <w:szCs w:val="22"/>
        </w:rPr>
      </w:pPr>
      <w:r w:rsidRPr="68997E0A">
        <w:rPr>
          <w:sz w:val="22"/>
          <w:szCs w:val="22"/>
        </w:rPr>
        <w:lastRenderedPageBreak/>
        <w:t xml:space="preserve">In Rel-17, </w:t>
      </w:r>
      <w:r w:rsidR="001A6289" w:rsidRPr="68997E0A">
        <w:rPr>
          <w:sz w:val="22"/>
          <w:szCs w:val="22"/>
        </w:rPr>
        <w:t xml:space="preserve">the minimum number of PRBs for DL-PRS resource is 24 PRBs and the bandwidth size is defined by the step of 4 PRBs. </w:t>
      </w:r>
      <w:r w:rsidR="00623CE6" w:rsidRPr="68997E0A">
        <w:rPr>
          <w:sz w:val="22"/>
          <w:szCs w:val="22"/>
        </w:rPr>
        <w:t xml:space="preserve">Therefore, </w:t>
      </w:r>
      <w:r w:rsidR="0067245F" w:rsidRPr="68997E0A">
        <w:rPr>
          <w:sz w:val="22"/>
          <w:szCs w:val="22"/>
        </w:rPr>
        <w:t>4</w:t>
      </w:r>
      <w:r w:rsidR="6E1ADBC7" w:rsidRPr="68997E0A">
        <w:rPr>
          <w:sz w:val="22"/>
          <w:szCs w:val="22"/>
        </w:rPr>
        <w:t xml:space="preserve"> </w:t>
      </w:r>
      <w:r w:rsidR="0067245F" w:rsidRPr="68997E0A">
        <w:rPr>
          <w:sz w:val="22"/>
          <w:szCs w:val="22"/>
        </w:rPr>
        <w:t xml:space="preserve">PRBs </w:t>
      </w:r>
      <w:r w:rsidR="001A6289" w:rsidRPr="68997E0A">
        <w:rPr>
          <w:sz w:val="22"/>
          <w:szCs w:val="22"/>
        </w:rPr>
        <w:t xml:space="preserve">overlap </w:t>
      </w:r>
      <w:r w:rsidR="0067245F" w:rsidRPr="68997E0A">
        <w:rPr>
          <w:sz w:val="22"/>
          <w:szCs w:val="22"/>
        </w:rPr>
        <w:t>may be a reasonable starting point from the specification impact perspective.</w:t>
      </w:r>
      <w:r w:rsidR="001A6289" w:rsidRPr="68997E0A">
        <w:rPr>
          <w:sz w:val="22"/>
          <w:szCs w:val="22"/>
        </w:rPr>
        <w:t xml:space="preserve"> </w:t>
      </w:r>
      <w:r w:rsidR="002B0E6B" w:rsidRPr="68997E0A">
        <w:rPr>
          <w:sz w:val="22"/>
          <w:szCs w:val="22"/>
        </w:rPr>
        <w:t xml:space="preserve">Of course, RAN1 also needs to evaluate the phase shift compensation performance under the </w:t>
      </w:r>
      <w:proofErr w:type="gramStart"/>
      <w:r w:rsidR="002B0E6B" w:rsidRPr="68997E0A">
        <w:rPr>
          <w:sz w:val="22"/>
          <w:szCs w:val="22"/>
        </w:rPr>
        <w:t>parameters</w:t>
      </w:r>
      <w:proofErr w:type="gramEnd"/>
      <w:r w:rsidR="002B0E6B" w:rsidRPr="68997E0A">
        <w:rPr>
          <w:sz w:val="22"/>
          <w:szCs w:val="22"/>
        </w:rPr>
        <w:t xml:space="preserve"> assumption </w:t>
      </w:r>
      <w:r w:rsidR="68B57949" w:rsidRPr="68997E0A">
        <w:rPr>
          <w:sz w:val="22"/>
          <w:szCs w:val="22"/>
        </w:rPr>
        <w:t xml:space="preserve">e.g., </w:t>
      </w:r>
      <w:r w:rsidR="2B52D061" w:rsidRPr="68997E0A">
        <w:rPr>
          <w:sz w:val="22"/>
          <w:szCs w:val="22"/>
        </w:rPr>
        <w:t>whether</w:t>
      </w:r>
      <w:r w:rsidR="00ED14A7" w:rsidRPr="68997E0A">
        <w:rPr>
          <w:sz w:val="22"/>
          <w:szCs w:val="22"/>
        </w:rPr>
        <w:t xml:space="preserve"> the 4</w:t>
      </w:r>
      <w:r w:rsidR="47B043D4" w:rsidRPr="68997E0A">
        <w:rPr>
          <w:sz w:val="22"/>
          <w:szCs w:val="22"/>
        </w:rPr>
        <w:t xml:space="preserve"> </w:t>
      </w:r>
      <w:r w:rsidR="00ED14A7" w:rsidRPr="68997E0A">
        <w:rPr>
          <w:sz w:val="22"/>
          <w:szCs w:val="22"/>
        </w:rPr>
        <w:t>PRBs overlap</w:t>
      </w:r>
      <w:r w:rsidR="5400945A" w:rsidRPr="68997E0A">
        <w:rPr>
          <w:sz w:val="22"/>
          <w:szCs w:val="22"/>
        </w:rPr>
        <w:t xml:space="preserve"> is sufficient for phase shift compensation</w:t>
      </w:r>
      <w:r w:rsidR="00ED14A7" w:rsidRPr="68997E0A">
        <w:rPr>
          <w:sz w:val="22"/>
          <w:szCs w:val="22"/>
        </w:rPr>
        <w:t>.</w:t>
      </w:r>
      <w:r w:rsidR="002B0E6B" w:rsidRPr="68997E0A">
        <w:rPr>
          <w:sz w:val="22"/>
          <w:szCs w:val="22"/>
        </w:rPr>
        <w:t xml:space="preserve"> </w:t>
      </w:r>
      <w:r w:rsidR="001A6289" w:rsidRPr="68997E0A">
        <w:rPr>
          <w:sz w:val="22"/>
          <w:szCs w:val="22"/>
        </w:rPr>
        <w:t xml:space="preserve">It should be noted that if the overlap size </w:t>
      </w:r>
      <w:r w:rsidR="71554386" w:rsidRPr="68997E0A">
        <w:rPr>
          <w:sz w:val="22"/>
          <w:szCs w:val="22"/>
        </w:rPr>
        <w:t xml:space="preserve">needs to be </w:t>
      </w:r>
      <w:r w:rsidR="001A6289" w:rsidRPr="68997E0A">
        <w:rPr>
          <w:sz w:val="22"/>
          <w:szCs w:val="22"/>
        </w:rPr>
        <w:t>larger than 4 PRBs, it is preferable t</w:t>
      </w:r>
      <w:r w:rsidR="5CF0B0C5" w:rsidRPr="68997E0A">
        <w:rPr>
          <w:sz w:val="22"/>
          <w:szCs w:val="22"/>
        </w:rPr>
        <w:t>hat</w:t>
      </w:r>
      <w:r w:rsidR="001A6289" w:rsidRPr="68997E0A">
        <w:rPr>
          <w:sz w:val="22"/>
          <w:szCs w:val="22"/>
        </w:rPr>
        <w:t xml:space="preserve"> the value </w:t>
      </w:r>
      <w:r w:rsidR="561F5AE6" w:rsidRPr="68997E0A">
        <w:rPr>
          <w:sz w:val="22"/>
          <w:szCs w:val="22"/>
        </w:rPr>
        <w:t>is multiple of</w:t>
      </w:r>
      <w:r w:rsidR="001A6289" w:rsidRPr="68997E0A">
        <w:rPr>
          <w:sz w:val="22"/>
          <w:szCs w:val="22"/>
        </w:rPr>
        <w:t xml:space="preserve"> 4 PRBs.</w:t>
      </w:r>
    </w:p>
    <w:p w14:paraId="7C3FBD24" w14:textId="0BBB07AF" w:rsidR="001A6289" w:rsidRPr="00A11847" w:rsidRDefault="001A6289" w:rsidP="001A6289">
      <w:pPr>
        <w:spacing w:afterLines="50" w:after="120"/>
        <w:rPr>
          <w:b/>
          <w:sz w:val="22"/>
          <w:szCs w:val="22"/>
        </w:rPr>
      </w:pPr>
      <w:r>
        <w:rPr>
          <w:b/>
          <w:sz w:val="22"/>
          <w:szCs w:val="22"/>
        </w:rPr>
        <w:t>Observation</w:t>
      </w:r>
      <w:r w:rsidRPr="00A11847">
        <w:rPr>
          <w:b/>
          <w:sz w:val="22"/>
          <w:szCs w:val="22"/>
        </w:rPr>
        <w:t xml:space="preserve"> </w:t>
      </w:r>
      <w:r w:rsidR="00864EB4">
        <w:rPr>
          <w:b/>
          <w:sz w:val="22"/>
          <w:szCs w:val="22"/>
        </w:rPr>
        <w:t>1</w:t>
      </w:r>
      <w:r w:rsidRPr="00FB6CAF">
        <w:rPr>
          <w:b/>
          <w:sz w:val="22"/>
          <w:szCs w:val="22"/>
        </w:rPr>
        <w:t>:</w:t>
      </w:r>
      <w:r w:rsidRPr="00A11847">
        <w:rPr>
          <w:b/>
          <w:sz w:val="22"/>
          <w:szCs w:val="22"/>
        </w:rPr>
        <w:t xml:space="preserve"> </w:t>
      </w:r>
    </w:p>
    <w:p w14:paraId="52482ED4" w14:textId="33F3C6EC" w:rsidR="001A6289" w:rsidRPr="001A6289" w:rsidRDefault="001A6289" w:rsidP="68997E0A">
      <w:pPr>
        <w:pStyle w:val="afd"/>
        <w:numPr>
          <w:ilvl w:val="0"/>
          <w:numId w:val="43"/>
        </w:numPr>
        <w:spacing w:afterLines="50" w:after="120"/>
        <w:ind w:leftChars="0"/>
        <w:rPr>
          <w:b/>
          <w:bCs/>
          <w:sz w:val="22"/>
          <w:szCs w:val="22"/>
        </w:rPr>
      </w:pPr>
      <w:r w:rsidRPr="68997E0A">
        <w:rPr>
          <w:b/>
          <w:bCs/>
          <w:sz w:val="22"/>
          <w:szCs w:val="22"/>
        </w:rPr>
        <w:t xml:space="preserve">The appropriate overlap size should be discussed </w:t>
      </w:r>
      <w:r w:rsidR="00495AC1" w:rsidRPr="68997E0A">
        <w:rPr>
          <w:b/>
          <w:bCs/>
          <w:sz w:val="22"/>
          <w:szCs w:val="22"/>
        </w:rPr>
        <w:t>with following considerations.</w:t>
      </w:r>
    </w:p>
    <w:p w14:paraId="51AF9943" w14:textId="1D157BBD" w:rsidR="001A6289" w:rsidRPr="001A6289" w:rsidRDefault="001A6289" w:rsidP="68997E0A">
      <w:pPr>
        <w:pStyle w:val="afd"/>
        <w:numPr>
          <w:ilvl w:val="1"/>
          <w:numId w:val="42"/>
        </w:numPr>
        <w:spacing w:afterLines="50" w:after="120"/>
        <w:ind w:leftChars="0"/>
        <w:rPr>
          <w:b/>
          <w:bCs/>
          <w:sz w:val="22"/>
          <w:szCs w:val="22"/>
        </w:rPr>
      </w:pPr>
      <w:r w:rsidRPr="68997E0A">
        <w:rPr>
          <w:b/>
          <w:bCs/>
          <w:sz w:val="22"/>
          <w:szCs w:val="22"/>
        </w:rPr>
        <w:t xml:space="preserve">It depends on the </w:t>
      </w:r>
      <w:r w:rsidR="0F4C9B51" w:rsidRPr="68997E0A">
        <w:rPr>
          <w:b/>
          <w:bCs/>
          <w:sz w:val="22"/>
          <w:szCs w:val="22"/>
        </w:rPr>
        <w:t xml:space="preserve">scenarios </w:t>
      </w:r>
      <w:r w:rsidRPr="68997E0A">
        <w:rPr>
          <w:b/>
          <w:bCs/>
          <w:sz w:val="22"/>
          <w:szCs w:val="22"/>
        </w:rPr>
        <w:t>such as Doppler.</w:t>
      </w:r>
    </w:p>
    <w:p w14:paraId="58978803" w14:textId="77777777" w:rsidR="001A6289" w:rsidRPr="001A6289" w:rsidRDefault="001A6289" w:rsidP="001A6289">
      <w:pPr>
        <w:pStyle w:val="afd"/>
        <w:numPr>
          <w:ilvl w:val="1"/>
          <w:numId w:val="42"/>
        </w:numPr>
        <w:spacing w:afterLines="50" w:after="120"/>
        <w:ind w:leftChars="0"/>
        <w:rPr>
          <w:b/>
          <w:bCs/>
          <w:sz w:val="22"/>
        </w:rPr>
      </w:pPr>
      <w:r w:rsidRPr="001A6289">
        <w:rPr>
          <w:b/>
          <w:bCs/>
          <w:sz w:val="22"/>
        </w:rPr>
        <w:t>The tradeoff should be considered, i.e., the total bandwidth will be reduced if too much frequency is overlapped.</w:t>
      </w:r>
    </w:p>
    <w:p w14:paraId="408D7653" w14:textId="7AC31BD5" w:rsidR="005F4C93" w:rsidRPr="001A6289" w:rsidRDefault="005F4C93" w:rsidP="001A6289">
      <w:pPr>
        <w:pStyle w:val="afd"/>
        <w:spacing w:afterLines="50" w:after="120"/>
        <w:ind w:leftChars="0" w:left="420"/>
        <w:rPr>
          <w:b/>
          <w:bCs/>
          <w:sz w:val="22"/>
        </w:rPr>
      </w:pPr>
    </w:p>
    <w:p w14:paraId="62723AC0" w14:textId="43335315" w:rsidR="001A6289" w:rsidRPr="00A11847" w:rsidRDefault="001A6289" w:rsidP="001A6289">
      <w:pPr>
        <w:spacing w:afterLines="50" w:after="120"/>
        <w:rPr>
          <w:b/>
          <w:sz w:val="22"/>
          <w:szCs w:val="22"/>
        </w:rPr>
      </w:pPr>
      <w:r w:rsidRPr="00A11847">
        <w:rPr>
          <w:b/>
          <w:sz w:val="22"/>
          <w:szCs w:val="22"/>
        </w:rPr>
        <w:t xml:space="preserve">Proposal </w:t>
      </w:r>
      <w:r w:rsidR="00864EB4">
        <w:rPr>
          <w:b/>
          <w:sz w:val="22"/>
          <w:szCs w:val="22"/>
        </w:rPr>
        <w:t>4</w:t>
      </w:r>
      <w:r w:rsidRPr="00FB6CAF">
        <w:rPr>
          <w:b/>
          <w:sz w:val="22"/>
          <w:szCs w:val="22"/>
        </w:rPr>
        <w:t>:</w:t>
      </w:r>
      <w:r w:rsidRPr="00A11847">
        <w:rPr>
          <w:b/>
          <w:sz w:val="22"/>
          <w:szCs w:val="22"/>
        </w:rPr>
        <w:t xml:space="preserve"> </w:t>
      </w:r>
    </w:p>
    <w:p w14:paraId="5344B350" w14:textId="4D15A968" w:rsidR="001A6289" w:rsidRPr="003F3636" w:rsidRDefault="003F3636" w:rsidP="68997E0A">
      <w:pPr>
        <w:pStyle w:val="afd"/>
        <w:numPr>
          <w:ilvl w:val="0"/>
          <w:numId w:val="42"/>
        </w:numPr>
        <w:spacing w:afterLines="50" w:after="120"/>
        <w:ind w:leftChars="0"/>
        <w:rPr>
          <w:b/>
          <w:bCs/>
          <w:sz w:val="22"/>
          <w:szCs w:val="22"/>
        </w:rPr>
      </w:pPr>
      <w:r w:rsidRPr="68997E0A">
        <w:rPr>
          <w:b/>
          <w:bCs/>
          <w:sz w:val="22"/>
          <w:szCs w:val="22"/>
        </w:rPr>
        <w:t>4</w:t>
      </w:r>
      <w:r w:rsidR="398CEDC1" w:rsidRPr="68997E0A">
        <w:rPr>
          <w:b/>
          <w:bCs/>
          <w:sz w:val="22"/>
          <w:szCs w:val="22"/>
        </w:rPr>
        <w:t xml:space="preserve"> </w:t>
      </w:r>
      <w:r w:rsidRPr="68997E0A">
        <w:rPr>
          <w:b/>
          <w:bCs/>
          <w:sz w:val="22"/>
          <w:szCs w:val="22"/>
        </w:rPr>
        <w:t>PRBs overlap may be a reasonable starting point from the specification impact perspective.</w:t>
      </w:r>
    </w:p>
    <w:p w14:paraId="5099BDAB" w14:textId="5C38BE47" w:rsidR="00495AC1" w:rsidRPr="00495AC1" w:rsidRDefault="22ADBFBC" w:rsidP="68997E0A">
      <w:pPr>
        <w:pStyle w:val="afd"/>
        <w:numPr>
          <w:ilvl w:val="1"/>
          <w:numId w:val="42"/>
        </w:numPr>
        <w:spacing w:afterLines="50" w:after="120"/>
        <w:ind w:leftChars="0"/>
        <w:rPr>
          <w:b/>
          <w:bCs/>
          <w:sz w:val="22"/>
          <w:szCs w:val="22"/>
        </w:rPr>
      </w:pPr>
      <w:r w:rsidRPr="68997E0A">
        <w:rPr>
          <w:b/>
          <w:bCs/>
          <w:sz w:val="22"/>
          <w:szCs w:val="22"/>
        </w:rPr>
        <w:t>If the overlap size needs to be larger than</w:t>
      </w:r>
      <w:r w:rsidR="00495AC1" w:rsidRPr="68997E0A">
        <w:rPr>
          <w:b/>
          <w:bCs/>
          <w:sz w:val="22"/>
          <w:szCs w:val="22"/>
        </w:rPr>
        <w:t xml:space="preserve"> 4 PRBs</w:t>
      </w:r>
      <w:r w:rsidR="4E7D3600" w:rsidRPr="68997E0A">
        <w:rPr>
          <w:b/>
          <w:bCs/>
          <w:sz w:val="22"/>
          <w:szCs w:val="22"/>
        </w:rPr>
        <w:t>, it should be multiple of 4 PRBs</w:t>
      </w:r>
      <w:r w:rsidR="00495AC1" w:rsidRPr="68997E0A">
        <w:rPr>
          <w:b/>
          <w:bCs/>
          <w:sz w:val="22"/>
          <w:szCs w:val="22"/>
        </w:rPr>
        <w:t>.</w:t>
      </w:r>
    </w:p>
    <w:p w14:paraId="20084CD3" w14:textId="77777777" w:rsidR="0021689C" w:rsidRPr="001A6289" w:rsidRDefault="0021689C" w:rsidP="0021689C">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0A151B54" w:rsidR="00795631" w:rsidRDefault="00795631" w:rsidP="00795631">
      <w:pPr>
        <w:spacing w:afterLines="50" w:after="120"/>
        <w:rPr>
          <w:sz w:val="22"/>
          <w:szCs w:val="22"/>
        </w:rPr>
      </w:pPr>
      <w:r w:rsidRPr="00FB6CAF">
        <w:rPr>
          <w:sz w:val="22"/>
          <w:szCs w:val="22"/>
        </w:rPr>
        <w:t>In thi</w:t>
      </w:r>
      <w:r w:rsidR="001B2864" w:rsidRPr="00FB6CAF">
        <w:rPr>
          <w:sz w:val="22"/>
          <w:szCs w:val="22"/>
        </w:rPr>
        <w:t xml:space="preserve">s contribution, we discussed </w:t>
      </w:r>
      <w:r w:rsidRPr="00FB6CAF">
        <w:rPr>
          <w:sz w:val="22"/>
          <w:szCs w:val="22"/>
        </w:rPr>
        <w:t>potential enhancements for</w:t>
      </w:r>
      <w:r w:rsidR="00A54FAE" w:rsidRPr="00FB6CAF">
        <w:rPr>
          <w:sz w:val="22"/>
          <w:szCs w:val="22"/>
        </w:rPr>
        <w:t xml:space="preserve"> positioning</w:t>
      </w:r>
      <w:r w:rsidR="00FF74AC" w:rsidRPr="00FB6CAF">
        <w:rPr>
          <w:sz w:val="22"/>
          <w:szCs w:val="22"/>
        </w:rPr>
        <w:t xml:space="preserve"> </w:t>
      </w:r>
      <w:r w:rsidR="00A54FAE" w:rsidRPr="00FB6CAF">
        <w:rPr>
          <w:sz w:val="22"/>
          <w:szCs w:val="22"/>
        </w:rPr>
        <w:t>for RedCap UEs</w:t>
      </w:r>
      <w:r w:rsidRPr="00FB6CAF">
        <w:rPr>
          <w:sz w:val="22"/>
          <w:szCs w:val="22"/>
        </w:rPr>
        <w:t xml:space="preserve">. Based on the discussion, we made following </w:t>
      </w:r>
      <w:r w:rsidR="002D73C1" w:rsidRPr="00864EB4">
        <w:rPr>
          <w:sz w:val="22"/>
          <w:szCs w:val="22"/>
        </w:rPr>
        <w:t xml:space="preserve">observation and </w:t>
      </w:r>
      <w:r w:rsidRPr="00864EB4">
        <w:rPr>
          <w:sz w:val="22"/>
          <w:szCs w:val="22"/>
        </w:rPr>
        <w:t>proposal</w:t>
      </w:r>
      <w:r w:rsidR="00060B48" w:rsidRPr="00864EB4">
        <w:rPr>
          <w:rFonts w:hint="eastAsia"/>
          <w:sz w:val="22"/>
          <w:szCs w:val="22"/>
        </w:rPr>
        <w:t>s</w:t>
      </w:r>
      <w:r w:rsidRPr="00864EB4">
        <w:rPr>
          <w:sz w:val="22"/>
          <w:szCs w:val="22"/>
        </w:rPr>
        <w:t>.</w:t>
      </w:r>
    </w:p>
    <w:p w14:paraId="7E6A23E4" w14:textId="77777777" w:rsidR="00864EB4" w:rsidRPr="00A11847" w:rsidRDefault="00864EB4" w:rsidP="00864EB4">
      <w:pPr>
        <w:spacing w:afterLines="50" w:after="120"/>
        <w:rPr>
          <w:b/>
          <w:sz w:val="22"/>
          <w:szCs w:val="22"/>
        </w:rPr>
      </w:pPr>
      <w:r>
        <w:rPr>
          <w:b/>
          <w:sz w:val="22"/>
          <w:szCs w:val="22"/>
        </w:rPr>
        <w:t>Observation</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48EFE421" w14:textId="77777777" w:rsidR="00864EB4" w:rsidRPr="001A6289" w:rsidRDefault="00864EB4" w:rsidP="00864EB4">
      <w:pPr>
        <w:pStyle w:val="afd"/>
        <w:numPr>
          <w:ilvl w:val="0"/>
          <w:numId w:val="43"/>
        </w:numPr>
        <w:spacing w:afterLines="50" w:after="120"/>
        <w:ind w:leftChars="0"/>
        <w:rPr>
          <w:b/>
          <w:bCs/>
          <w:sz w:val="22"/>
          <w:szCs w:val="22"/>
        </w:rPr>
      </w:pPr>
      <w:r w:rsidRPr="68997E0A">
        <w:rPr>
          <w:b/>
          <w:bCs/>
          <w:sz w:val="22"/>
          <w:szCs w:val="22"/>
        </w:rPr>
        <w:t>The appropriate overlap size should be discussed with following considerations.</w:t>
      </w:r>
    </w:p>
    <w:p w14:paraId="360F9B08" w14:textId="77777777" w:rsidR="00864EB4" w:rsidRPr="001A6289" w:rsidRDefault="00864EB4" w:rsidP="00864EB4">
      <w:pPr>
        <w:pStyle w:val="afd"/>
        <w:numPr>
          <w:ilvl w:val="1"/>
          <w:numId w:val="42"/>
        </w:numPr>
        <w:spacing w:afterLines="50" w:after="120"/>
        <w:ind w:leftChars="0"/>
        <w:rPr>
          <w:b/>
          <w:bCs/>
          <w:sz w:val="22"/>
          <w:szCs w:val="22"/>
        </w:rPr>
      </w:pPr>
      <w:r w:rsidRPr="68997E0A">
        <w:rPr>
          <w:b/>
          <w:bCs/>
          <w:sz w:val="22"/>
          <w:szCs w:val="22"/>
        </w:rPr>
        <w:t>It depends on the scenarios such as Doppler.</w:t>
      </w:r>
    </w:p>
    <w:p w14:paraId="0FBB61F8" w14:textId="77777777" w:rsidR="00864EB4" w:rsidRPr="001A6289" w:rsidRDefault="00864EB4" w:rsidP="00864EB4">
      <w:pPr>
        <w:pStyle w:val="afd"/>
        <w:numPr>
          <w:ilvl w:val="1"/>
          <w:numId w:val="42"/>
        </w:numPr>
        <w:spacing w:afterLines="50" w:after="120"/>
        <w:ind w:leftChars="0"/>
        <w:rPr>
          <w:b/>
          <w:bCs/>
          <w:sz w:val="22"/>
        </w:rPr>
      </w:pPr>
      <w:r w:rsidRPr="001A6289">
        <w:rPr>
          <w:b/>
          <w:bCs/>
          <w:sz w:val="22"/>
        </w:rPr>
        <w:t>The tradeoff should be considered, i.e., the total bandwidth will be reduced if too much frequency is overlapped.</w:t>
      </w:r>
    </w:p>
    <w:p w14:paraId="3FB9E255" w14:textId="77777777" w:rsidR="00864EB4" w:rsidRPr="001B2CC3" w:rsidRDefault="00864EB4" w:rsidP="00864EB4">
      <w:pPr>
        <w:spacing w:afterLines="50" w:after="120"/>
        <w:rPr>
          <w:b/>
          <w:sz w:val="22"/>
          <w:szCs w:val="22"/>
        </w:rPr>
      </w:pPr>
      <w:r w:rsidRPr="001B2CC3">
        <w:rPr>
          <w:b/>
          <w:sz w:val="22"/>
          <w:szCs w:val="22"/>
        </w:rPr>
        <w:t xml:space="preserve">Proposal </w:t>
      </w:r>
      <w:r>
        <w:rPr>
          <w:b/>
          <w:sz w:val="22"/>
          <w:szCs w:val="22"/>
        </w:rPr>
        <w:t>1</w:t>
      </w:r>
      <w:r w:rsidRPr="001B2CC3">
        <w:rPr>
          <w:b/>
          <w:sz w:val="22"/>
          <w:szCs w:val="22"/>
        </w:rPr>
        <w:t xml:space="preserve">: </w:t>
      </w:r>
    </w:p>
    <w:p w14:paraId="592CB9EF" w14:textId="77777777" w:rsidR="00864EB4" w:rsidRPr="0009288F" w:rsidRDefault="00864EB4" w:rsidP="00864EB4">
      <w:pPr>
        <w:pStyle w:val="afd"/>
        <w:numPr>
          <w:ilvl w:val="0"/>
          <w:numId w:val="34"/>
        </w:numPr>
        <w:spacing w:afterLines="50" w:after="120"/>
        <w:ind w:leftChars="0"/>
        <w:rPr>
          <w:b/>
          <w:bCs/>
          <w:sz w:val="22"/>
        </w:rPr>
      </w:pPr>
      <w:r>
        <w:rPr>
          <w:b/>
          <w:bCs/>
          <w:sz w:val="22"/>
          <w:szCs w:val="22"/>
        </w:rPr>
        <w:t xml:space="preserve">It is preferable that </w:t>
      </w:r>
      <w:r>
        <w:rPr>
          <w:b/>
          <w:bCs/>
          <w:sz w:val="22"/>
        </w:rPr>
        <w:t>t</w:t>
      </w:r>
      <w:r w:rsidRPr="00D3593B">
        <w:rPr>
          <w:b/>
          <w:bCs/>
          <w:sz w:val="22"/>
          <w:szCs w:val="22"/>
        </w:rPr>
        <w:t xml:space="preserve">he </w:t>
      </w:r>
      <w:r>
        <w:rPr>
          <w:b/>
          <w:bCs/>
          <w:sz w:val="22"/>
          <w:szCs w:val="22"/>
        </w:rPr>
        <w:t>time gap</w:t>
      </w:r>
      <w:r w:rsidRPr="00D3593B">
        <w:rPr>
          <w:b/>
          <w:bCs/>
          <w:sz w:val="22"/>
          <w:szCs w:val="22"/>
        </w:rPr>
        <w:t xml:space="preserve"> between two consecutive hops </w:t>
      </w:r>
      <w:r>
        <w:rPr>
          <w:b/>
          <w:bCs/>
          <w:sz w:val="22"/>
          <w:szCs w:val="22"/>
        </w:rPr>
        <w:t xml:space="preserve">is equal to or shorter than </w:t>
      </w:r>
      <w:r w:rsidRPr="00D3593B">
        <w:rPr>
          <w:b/>
          <w:bCs/>
          <w:sz w:val="22"/>
        </w:rPr>
        <w:t>180 us</w:t>
      </w:r>
      <w:r w:rsidRPr="00D3593B">
        <w:rPr>
          <w:b/>
          <w:bCs/>
          <w:sz w:val="22"/>
          <w:szCs w:val="22"/>
        </w:rPr>
        <w:t xml:space="preserve"> for </w:t>
      </w:r>
      <w:r>
        <w:rPr>
          <w:b/>
          <w:bCs/>
          <w:sz w:val="22"/>
          <w:szCs w:val="22"/>
        </w:rPr>
        <w:t>UL positioning with frequency hopping</w:t>
      </w:r>
      <w:r w:rsidRPr="00D3593B">
        <w:rPr>
          <w:b/>
          <w:bCs/>
          <w:sz w:val="22"/>
          <w:szCs w:val="22"/>
        </w:rPr>
        <w:t>.</w:t>
      </w:r>
    </w:p>
    <w:p w14:paraId="23E5E49C" w14:textId="77777777" w:rsidR="00864EB4" w:rsidRPr="0009288F" w:rsidRDefault="00864EB4" w:rsidP="00864EB4">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4DC4554E" w14:textId="77777777" w:rsidR="00864EB4" w:rsidRPr="00A11847" w:rsidRDefault="00864EB4" w:rsidP="00864EB4">
      <w:pPr>
        <w:spacing w:afterLines="50" w:after="120"/>
        <w:rPr>
          <w:b/>
          <w:sz w:val="22"/>
          <w:szCs w:val="22"/>
        </w:rPr>
      </w:pPr>
      <w:r w:rsidRPr="00A11847">
        <w:rPr>
          <w:b/>
          <w:sz w:val="22"/>
          <w:szCs w:val="22"/>
        </w:rPr>
        <w:t xml:space="preserve">Proposal </w:t>
      </w:r>
      <w:r>
        <w:rPr>
          <w:b/>
          <w:sz w:val="22"/>
          <w:szCs w:val="22"/>
        </w:rPr>
        <w:t>2</w:t>
      </w:r>
      <w:r w:rsidRPr="00FB6CAF">
        <w:rPr>
          <w:b/>
          <w:sz w:val="22"/>
          <w:szCs w:val="22"/>
        </w:rPr>
        <w:t>:</w:t>
      </w:r>
      <w:r w:rsidRPr="00A11847">
        <w:rPr>
          <w:b/>
          <w:sz w:val="22"/>
          <w:szCs w:val="22"/>
        </w:rPr>
        <w:t xml:space="preserve"> </w:t>
      </w:r>
    </w:p>
    <w:p w14:paraId="00097B4A" w14:textId="77777777" w:rsidR="00864EB4" w:rsidRPr="00274D88" w:rsidRDefault="00864EB4" w:rsidP="00864EB4">
      <w:pPr>
        <w:pStyle w:val="afd"/>
        <w:numPr>
          <w:ilvl w:val="0"/>
          <w:numId w:val="34"/>
        </w:numPr>
        <w:spacing w:afterLines="50" w:after="120"/>
        <w:ind w:leftChars="0"/>
        <w:rPr>
          <w:b/>
          <w:bCs/>
          <w:sz w:val="22"/>
        </w:rPr>
      </w:pPr>
      <w:r>
        <w:rPr>
          <w:b/>
          <w:bCs/>
          <w:sz w:val="22"/>
          <w:szCs w:val="22"/>
        </w:rPr>
        <w:t xml:space="preserve">Up to 0.5 </w:t>
      </w:r>
      <w:proofErr w:type="spellStart"/>
      <w:r>
        <w:rPr>
          <w:b/>
          <w:bCs/>
          <w:sz w:val="22"/>
          <w:szCs w:val="22"/>
        </w:rPr>
        <w:t>ms</w:t>
      </w:r>
      <w:proofErr w:type="spellEnd"/>
      <w:r>
        <w:rPr>
          <w:b/>
          <w:bCs/>
          <w:sz w:val="22"/>
          <w:szCs w:val="22"/>
        </w:rPr>
        <w:t xml:space="preserve"> can be considered as </w:t>
      </w:r>
      <w:r w:rsidRPr="002D73C1">
        <w:rPr>
          <w:b/>
          <w:bCs/>
          <w:sz w:val="22"/>
          <w:szCs w:val="22"/>
        </w:rPr>
        <w:t xml:space="preserve">the </w:t>
      </w:r>
      <w:r>
        <w:rPr>
          <w:b/>
          <w:bCs/>
          <w:sz w:val="22"/>
          <w:szCs w:val="22"/>
        </w:rPr>
        <w:t>time gap</w:t>
      </w:r>
      <w:r w:rsidRPr="002D73C1">
        <w:rPr>
          <w:b/>
          <w:bCs/>
          <w:sz w:val="22"/>
          <w:szCs w:val="22"/>
        </w:rPr>
        <w:t xml:space="preserve"> between two consecutive hops for the </w:t>
      </w:r>
      <w:r>
        <w:rPr>
          <w:b/>
          <w:bCs/>
          <w:sz w:val="22"/>
          <w:szCs w:val="22"/>
        </w:rPr>
        <w:t>DL positioning with frequency hopping</w:t>
      </w:r>
      <w:r w:rsidRPr="002D73C1">
        <w:rPr>
          <w:b/>
          <w:bCs/>
          <w:sz w:val="22"/>
          <w:szCs w:val="22"/>
        </w:rPr>
        <w:t>.</w:t>
      </w:r>
    </w:p>
    <w:p w14:paraId="06CB7338" w14:textId="77777777" w:rsidR="00864EB4" w:rsidRPr="00274D88" w:rsidRDefault="00864EB4" w:rsidP="00864EB4">
      <w:pPr>
        <w:pStyle w:val="afd"/>
        <w:numPr>
          <w:ilvl w:val="0"/>
          <w:numId w:val="34"/>
        </w:numPr>
        <w:spacing w:afterLines="50" w:after="120"/>
        <w:ind w:leftChars="0"/>
        <w:rPr>
          <w:b/>
          <w:bCs/>
          <w:sz w:val="22"/>
        </w:rPr>
      </w:pPr>
      <w:r w:rsidRPr="00274D88">
        <w:rPr>
          <w:b/>
          <w:bCs/>
          <w:sz w:val="22"/>
        </w:rPr>
        <w:t>From the symmetry</w:t>
      </w:r>
      <w:r w:rsidRPr="00274D88">
        <w:rPr>
          <w:rFonts w:hint="eastAsia"/>
          <w:b/>
          <w:bCs/>
          <w:sz w:val="22"/>
          <w:szCs w:val="22"/>
        </w:rPr>
        <w:t xml:space="preserve"> </w:t>
      </w:r>
      <w:r w:rsidRPr="00274D88">
        <w:rPr>
          <w:b/>
          <w:bCs/>
          <w:sz w:val="22"/>
          <w:szCs w:val="22"/>
        </w:rPr>
        <w:t xml:space="preserve">perspective, </w:t>
      </w:r>
      <w:r>
        <w:rPr>
          <w:b/>
          <w:bCs/>
          <w:sz w:val="22"/>
          <w:szCs w:val="22"/>
        </w:rPr>
        <w:t>RAN1</w:t>
      </w:r>
      <w:r w:rsidRPr="00274D88">
        <w:rPr>
          <w:b/>
          <w:bCs/>
          <w:sz w:val="22"/>
          <w:szCs w:val="22"/>
        </w:rPr>
        <w:t xml:space="preserve"> may need to discuss the feasibility of the </w:t>
      </w:r>
      <w:r>
        <w:rPr>
          <w:b/>
          <w:bCs/>
          <w:sz w:val="22"/>
          <w:szCs w:val="22"/>
        </w:rPr>
        <w:t>time gap</w:t>
      </w:r>
      <w:r w:rsidRPr="00274D88">
        <w:rPr>
          <w:b/>
          <w:bCs/>
          <w:sz w:val="22"/>
          <w:szCs w:val="22"/>
        </w:rPr>
        <w:t xml:space="preserve"> between two consecutive hops which is equal to or shorter than 180 us for DL positioning with frequency hopping.</w:t>
      </w:r>
    </w:p>
    <w:p w14:paraId="460FDAB3" w14:textId="77777777" w:rsidR="00864EB4" w:rsidRPr="002D73C1" w:rsidRDefault="00864EB4" w:rsidP="00864EB4">
      <w:pPr>
        <w:pStyle w:val="afd"/>
        <w:numPr>
          <w:ilvl w:val="1"/>
          <w:numId w:val="34"/>
        </w:numPr>
        <w:spacing w:afterLines="50" w:after="120"/>
        <w:ind w:leftChars="0"/>
        <w:rPr>
          <w:b/>
          <w:bCs/>
          <w:sz w:val="22"/>
        </w:rPr>
      </w:pPr>
      <w:r w:rsidRPr="002D73C1">
        <w:rPr>
          <w:rFonts w:eastAsiaTheme="minorEastAsia"/>
          <w:b/>
          <w:bCs/>
          <w:kern w:val="2"/>
          <w:sz w:val="22"/>
          <w:szCs w:val="22"/>
        </w:rPr>
        <w:t>F</w:t>
      </w:r>
      <w:r w:rsidRPr="002D73C1">
        <w:rPr>
          <w:rFonts w:eastAsiaTheme="minorEastAsia" w:hint="eastAsia"/>
          <w:b/>
          <w:bCs/>
          <w:kern w:val="2"/>
          <w:sz w:val="22"/>
          <w:szCs w:val="22"/>
        </w:rPr>
        <w:t xml:space="preserve">inal decision </w:t>
      </w:r>
      <w:r w:rsidRPr="002D73C1">
        <w:rPr>
          <w:rFonts w:eastAsiaTheme="minorEastAsia"/>
          <w:b/>
          <w:bCs/>
          <w:kern w:val="2"/>
          <w:sz w:val="22"/>
          <w:szCs w:val="22"/>
        </w:rPr>
        <w:t xml:space="preserve">of the gap values </w:t>
      </w:r>
      <w:r w:rsidRPr="002D73C1">
        <w:rPr>
          <w:rFonts w:eastAsiaTheme="minorEastAsia" w:hint="eastAsia"/>
          <w:b/>
          <w:bCs/>
          <w:kern w:val="2"/>
          <w:sz w:val="22"/>
          <w:szCs w:val="22"/>
        </w:rPr>
        <w:t>may be up to RAN4.</w:t>
      </w:r>
    </w:p>
    <w:p w14:paraId="65E19527" w14:textId="77777777" w:rsidR="00864EB4" w:rsidRPr="00A11847" w:rsidRDefault="00864EB4" w:rsidP="00864EB4">
      <w:pPr>
        <w:spacing w:afterLines="50" w:after="120"/>
        <w:rPr>
          <w:b/>
          <w:sz w:val="22"/>
          <w:szCs w:val="22"/>
        </w:rPr>
      </w:pPr>
      <w:r w:rsidRPr="00A11847">
        <w:rPr>
          <w:b/>
          <w:sz w:val="22"/>
          <w:szCs w:val="22"/>
        </w:rPr>
        <w:t xml:space="preserve">Proposal </w:t>
      </w:r>
      <w:r>
        <w:rPr>
          <w:b/>
          <w:sz w:val="22"/>
          <w:szCs w:val="22"/>
        </w:rPr>
        <w:t>3</w:t>
      </w:r>
      <w:r w:rsidRPr="00FB6CAF">
        <w:rPr>
          <w:b/>
          <w:sz w:val="22"/>
          <w:szCs w:val="22"/>
        </w:rPr>
        <w:t>:</w:t>
      </w:r>
      <w:r w:rsidRPr="00A11847">
        <w:rPr>
          <w:b/>
          <w:sz w:val="22"/>
          <w:szCs w:val="22"/>
        </w:rPr>
        <w:t xml:space="preserve"> </w:t>
      </w:r>
    </w:p>
    <w:p w14:paraId="1A23EF55" w14:textId="77777777" w:rsidR="00864EB4" w:rsidRPr="001A6289" w:rsidRDefault="00864EB4" w:rsidP="00864EB4">
      <w:pPr>
        <w:pStyle w:val="afd"/>
        <w:numPr>
          <w:ilvl w:val="0"/>
          <w:numId w:val="42"/>
        </w:numPr>
        <w:spacing w:afterLines="50" w:after="120"/>
        <w:ind w:leftChars="0"/>
        <w:rPr>
          <w:b/>
          <w:bCs/>
          <w:sz w:val="22"/>
          <w:szCs w:val="22"/>
        </w:rPr>
      </w:pPr>
      <w:r w:rsidRPr="68997E0A">
        <w:rPr>
          <w:b/>
          <w:bCs/>
          <w:sz w:val="22"/>
          <w:szCs w:val="22"/>
        </w:rPr>
        <w:t>RAN1 should consider frequency hopping with partial overlap resources.</w:t>
      </w:r>
    </w:p>
    <w:p w14:paraId="3C3A42AF" w14:textId="77777777" w:rsidR="00864EB4" w:rsidRPr="00A11847" w:rsidRDefault="00864EB4" w:rsidP="00864EB4">
      <w:pPr>
        <w:spacing w:afterLines="50" w:after="120"/>
        <w:rPr>
          <w:b/>
          <w:sz w:val="22"/>
          <w:szCs w:val="22"/>
        </w:rPr>
      </w:pPr>
      <w:r w:rsidRPr="00A11847">
        <w:rPr>
          <w:b/>
          <w:sz w:val="22"/>
          <w:szCs w:val="22"/>
        </w:rPr>
        <w:lastRenderedPageBreak/>
        <w:t xml:space="preserve">Proposal </w:t>
      </w:r>
      <w:r>
        <w:rPr>
          <w:b/>
          <w:sz w:val="22"/>
          <w:szCs w:val="22"/>
        </w:rPr>
        <w:t>4</w:t>
      </w:r>
      <w:r w:rsidRPr="00FB6CAF">
        <w:rPr>
          <w:b/>
          <w:sz w:val="22"/>
          <w:szCs w:val="22"/>
        </w:rPr>
        <w:t>:</w:t>
      </w:r>
      <w:r w:rsidRPr="00A11847">
        <w:rPr>
          <w:b/>
          <w:sz w:val="22"/>
          <w:szCs w:val="22"/>
        </w:rPr>
        <w:t xml:space="preserve"> </w:t>
      </w:r>
    </w:p>
    <w:p w14:paraId="221CFA62" w14:textId="77777777" w:rsidR="00864EB4" w:rsidRPr="003F3636" w:rsidRDefault="00864EB4" w:rsidP="00864EB4">
      <w:pPr>
        <w:pStyle w:val="afd"/>
        <w:numPr>
          <w:ilvl w:val="0"/>
          <w:numId w:val="42"/>
        </w:numPr>
        <w:spacing w:afterLines="50" w:after="120"/>
        <w:ind w:leftChars="0"/>
        <w:rPr>
          <w:b/>
          <w:bCs/>
          <w:sz w:val="22"/>
          <w:szCs w:val="22"/>
        </w:rPr>
      </w:pPr>
      <w:r w:rsidRPr="68997E0A">
        <w:rPr>
          <w:b/>
          <w:bCs/>
          <w:sz w:val="22"/>
          <w:szCs w:val="22"/>
        </w:rPr>
        <w:t>4 PRBs overlap may be a reasonable starting point from the specification impact perspective.</w:t>
      </w:r>
    </w:p>
    <w:p w14:paraId="4CBE4E07" w14:textId="77777777" w:rsidR="00864EB4" w:rsidRPr="00495AC1" w:rsidRDefault="00864EB4" w:rsidP="00864EB4">
      <w:pPr>
        <w:pStyle w:val="afd"/>
        <w:numPr>
          <w:ilvl w:val="1"/>
          <w:numId w:val="42"/>
        </w:numPr>
        <w:spacing w:afterLines="50" w:after="120"/>
        <w:ind w:leftChars="0"/>
        <w:rPr>
          <w:b/>
          <w:bCs/>
          <w:sz w:val="22"/>
          <w:szCs w:val="22"/>
        </w:rPr>
      </w:pPr>
      <w:r w:rsidRPr="68997E0A">
        <w:rPr>
          <w:b/>
          <w:bCs/>
          <w:sz w:val="22"/>
          <w:szCs w:val="22"/>
        </w:rPr>
        <w:t>If the overlap size needs to be larger than 4 PRBs, it should be multiple of 4 PRBs.</w:t>
      </w:r>
    </w:p>
    <w:p w14:paraId="74C26DE5" w14:textId="77777777" w:rsidR="00B51DAC" w:rsidRPr="00864EB4"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sidRPr="00FB6CAF">
        <w:rPr>
          <w:b/>
          <w:bCs/>
          <w:szCs w:val="24"/>
        </w:rPr>
        <w:t>Reference</w:t>
      </w:r>
      <w:r w:rsidR="00656949" w:rsidRPr="00FB6CAF">
        <w:rPr>
          <w:b/>
          <w:bCs/>
          <w:szCs w:val="24"/>
        </w:rPr>
        <w:t>s</w:t>
      </w:r>
    </w:p>
    <w:p w14:paraId="7AF82620" w14:textId="77777777" w:rsidR="006946F7" w:rsidRPr="00654741" w:rsidRDefault="006946F7" w:rsidP="006946F7">
      <w:pPr>
        <w:pStyle w:val="afd"/>
        <w:numPr>
          <w:ilvl w:val="0"/>
          <w:numId w:val="4"/>
        </w:numPr>
        <w:spacing w:afterLines="50" w:after="120"/>
        <w:ind w:leftChars="0"/>
        <w:rPr>
          <w:sz w:val="22"/>
        </w:rPr>
      </w:pPr>
      <w:r w:rsidRPr="00654741">
        <w:rPr>
          <w:sz w:val="22"/>
        </w:rPr>
        <w:t>RP-223549, 3GPP RAN#98-e, “New WID on Expanded and Improved NR Positioning”, Electronic Meeting, Dec. 2022</w:t>
      </w:r>
      <w:r w:rsidRPr="00654741">
        <w:rPr>
          <w:rFonts w:eastAsia="SimSun"/>
          <w:sz w:val="22"/>
          <w:lang w:eastAsia="zh-CN"/>
        </w:rPr>
        <w:t>.</w:t>
      </w:r>
    </w:p>
    <w:p w14:paraId="176A0E24" w14:textId="481EC6D5" w:rsidR="00A57402" w:rsidRDefault="00A57402" w:rsidP="00A57402">
      <w:pPr>
        <w:pStyle w:val="afd"/>
        <w:numPr>
          <w:ilvl w:val="0"/>
          <w:numId w:val="4"/>
        </w:numPr>
        <w:spacing w:afterLines="50" w:after="120"/>
        <w:ind w:leftChars="0"/>
        <w:rPr>
          <w:sz w:val="22"/>
        </w:rPr>
      </w:pPr>
      <w:r>
        <w:rPr>
          <w:sz w:val="22"/>
        </w:rPr>
        <w:t>3GPP TR 38.859 V18.0.0 (2022-12), Study on expanded and improved NR positioning</w:t>
      </w:r>
    </w:p>
    <w:p w14:paraId="5FBEAF52" w14:textId="4E8C7F00" w:rsidR="001E4CB6" w:rsidRPr="001E4CB6" w:rsidRDefault="001E4CB6" w:rsidP="001E4CB6">
      <w:pPr>
        <w:pStyle w:val="afd"/>
        <w:numPr>
          <w:ilvl w:val="0"/>
          <w:numId w:val="4"/>
        </w:numPr>
        <w:spacing w:afterLines="50" w:after="120"/>
        <w:ind w:leftChars="0"/>
        <w:rPr>
          <w:sz w:val="22"/>
        </w:rPr>
      </w:pPr>
      <w:r>
        <w:rPr>
          <w:sz w:val="22"/>
        </w:rPr>
        <w:t xml:space="preserve">3GPP TS 37.355 V17.3.0 (2022-12), </w:t>
      </w:r>
      <w:r w:rsidRPr="001E4CB6">
        <w:rPr>
          <w:sz w:val="22"/>
        </w:rPr>
        <w:t>LTE Positioning Protocol (LPP)</w:t>
      </w:r>
    </w:p>
    <w:p w14:paraId="0A0E0F40" w14:textId="7F450F54" w:rsidR="00CA525F" w:rsidRPr="00CA525F" w:rsidRDefault="00CA525F" w:rsidP="00A57402">
      <w:pPr>
        <w:pStyle w:val="afd"/>
        <w:spacing w:afterLines="50" w:after="120"/>
        <w:ind w:leftChars="0" w:left="420"/>
        <w:rPr>
          <w:sz w:val="22"/>
        </w:rPr>
      </w:pPr>
    </w:p>
    <w:sectPr w:rsidR="00CA525F" w:rsidRPr="00CA525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D3107" w14:textId="77777777" w:rsidR="0088079B" w:rsidRDefault="0088079B">
      <w:r>
        <w:separator/>
      </w:r>
    </w:p>
  </w:endnote>
  <w:endnote w:type="continuationSeparator" w:id="0">
    <w:p w14:paraId="4ACEE9A4" w14:textId="77777777" w:rsidR="0088079B" w:rsidRDefault="0088079B">
      <w:r>
        <w:continuationSeparator/>
      </w:r>
    </w:p>
  </w:endnote>
  <w:endnote w:type="continuationNotice" w:id="1">
    <w:p w14:paraId="59A87833" w14:textId="77777777" w:rsidR="0088079B" w:rsidRDefault="00880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AED6" w14:textId="77777777" w:rsidR="0088079B" w:rsidRDefault="0088079B">
      <w:r>
        <w:separator/>
      </w:r>
    </w:p>
  </w:footnote>
  <w:footnote w:type="continuationSeparator" w:id="0">
    <w:p w14:paraId="0F36ED01" w14:textId="77777777" w:rsidR="0088079B" w:rsidRDefault="0088079B">
      <w:r>
        <w:continuationSeparator/>
      </w:r>
    </w:p>
  </w:footnote>
  <w:footnote w:type="continuationNotice" w:id="1">
    <w:p w14:paraId="2AE19FDD" w14:textId="77777777" w:rsidR="0088079B" w:rsidRDefault="008807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7043C"/>
    <w:multiLevelType w:val="hybridMultilevel"/>
    <w:tmpl w:val="650E46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851B3"/>
    <w:multiLevelType w:val="hybridMultilevel"/>
    <w:tmpl w:val="3E4A0FAA"/>
    <w:lvl w:ilvl="0" w:tplc="7214DDE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75156FC"/>
    <w:multiLevelType w:val="hybridMultilevel"/>
    <w:tmpl w:val="77B87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D633397"/>
    <w:multiLevelType w:val="hybridMultilevel"/>
    <w:tmpl w:val="E454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304574"/>
    <w:multiLevelType w:val="hybridMultilevel"/>
    <w:tmpl w:val="64523BF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9F4313"/>
    <w:multiLevelType w:val="hybridMultilevel"/>
    <w:tmpl w:val="31A62C72"/>
    <w:lvl w:ilvl="0" w:tplc="51161A7A">
      <w:start w:val="6"/>
      <w:numFmt w:val="bullet"/>
      <w:lvlText w:val="-"/>
      <w:lvlJc w:val="left"/>
      <w:pPr>
        <w:ind w:left="420" w:hanging="420"/>
      </w:pPr>
      <w:rPr>
        <w:rFonts w:ascii="Arial" w:eastAsia="Times New Roman" w:hAnsi="Arial" w:cs="Arial" w:hint="default"/>
      </w:rPr>
    </w:lvl>
    <w:lvl w:ilvl="1" w:tplc="51161A7A">
      <w:start w:val="6"/>
      <w:numFmt w:val="bullet"/>
      <w:lvlText w:val="-"/>
      <w:lvlJc w:val="left"/>
      <w:pPr>
        <w:ind w:left="840" w:hanging="420"/>
      </w:pPr>
      <w:rPr>
        <w:rFonts w:ascii="Arial" w:eastAsia="Times New Roman"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4E9091F"/>
    <w:multiLevelType w:val="hybridMultilevel"/>
    <w:tmpl w:val="E6BEA1F2"/>
    <w:lvl w:ilvl="0" w:tplc="18B8A772">
      <w:numFmt w:val="bullet"/>
      <w:lvlText w:val="•"/>
      <w:lvlJc w:val="left"/>
      <w:pPr>
        <w:ind w:left="420" w:hanging="420"/>
      </w:pPr>
      <w:rPr>
        <w:rFonts w:ascii="SimSun" w:eastAsia="SimSun" w:hAnsi="SimSun"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296C69"/>
    <w:multiLevelType w:val="hybridMultilevel"/>
    <w:tmpl w:val="6A34BD40"/>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75F58DF"/>
    <w:multiLevelType w:val="hybridMultilevel"/>
    <w:tmpl w:val="74A07F8A"/>
    <w:lvl w:ilvl="0" w:tplc="D80A9526">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35836321">
    <w:abstractNumId w:val="0"/>
  </w:num>
  <w:num w:numId="2" w16cid:durableId="1314871185">
    <w:abstractNumId w:val="34"/>
  </w:num>
  <w:num w:numId="3" w16cid:durableId="738211321">
    <w:abstractNumId w:val="22"/>
  </w:num>
  <w:num w:numId="4" w16cid:durableId="866454209">
    <w:abstractNumId w:val="15"/>
  </w:num>
  <w:num w:numId="5" w16cid:durableId="365840143">
    <w:abstractNumId w:val="39"/>
  </w:num>
  <w:num w:numId="6" w16cid:durableId="2105615533">
    <w:abstractNumId w:val="30"/>
  </w:num>
  <w:num w:numId="7" w16cid:durableId="1387293969">
    <w:abstractNumId w:val="12"/>
  </w:num>
  <w:num w:numId="8" w16cid:durableId="78870713">
    <w:abstractNumId w:val="14"/>
  </w:num>
  <w:num w:numId="9" w16cid:durableId="138156539">
    <w:abstractNumId w:val="24"/>
  </w:num>
  <w:num w:numId="10" w16cid:durableId="903761854">
    <w:abstractNumId w:val="3"/>
  </w:num>
  <w:num w:numId="11" w16cid:durableId="846285836">
    <w:abstractNumId w:val="35"/>
  </w:num>
  <w:num w:numId="12" w16cid:durableId="1610353341">
    <w:abstractNumId w:val="14"/>
  </w:num>
  <w:num w:numId="13" w16cid:durableId="1833641558">
    <w:abstractNumId w:val="6"/>
  </w:num>
  <w:num w:numId="14" w16cid:durableId="689338183">
    <w:abstractNumId w:val="28"/>
  </w:num>
  <w:num w:numId="15" w16cid:durableId="197857199">
    <w:abstractNumId w:val="32"/>
  </w:num>
  <w:num w:numId="16" w16cid:durableId="1718580846">
    <w:abstractNumId w:val="38"/>
  </w:num>
  <w:num w:numId="17" w16cid:durableId="1647510597">
    <w:abstractNumId w:val="19"/>
  </w:num>
  <w:num w:numId="18" w16cid:durableId="786049691">
    <w:abstractNumId w:val="37"/>
  </w:num>
  <w:num w:numId="19" w16cid:durableId="1969897355">
    <w:abstractNumId w:val="10"/>
  </w:num>
  <w:num w:numId="20" w16cid:durableId="1990396469">
    <w:abstractNumId w:val="8"/>
  </w:num>
  <w:num w:numId="21" w16cid:durableId="287902529">
    <w:abstractNumId w:val="18"/>
  </w:num>
  <w:num w:numId="22" w16cid:durableId="1258445824">
    <w:abstractNumId w:val="25"/>
  </w:num>
  <w:num w:numId="23" w16cid:durableId="1757625596">
    <w:abstractNumId w:val="11"/>
  </w:num>
  <w:num w:numId="24" w16cid:durableId="2075657201">
    <w:abstractNumId w:val="29"/>
  </w:num>
  <w:num w:numId="25" w16cid:durableId="2094232306">
    <w:abstractNumId w:val="21"/>
  </w:num>
  <w:num w:numId="26" w16cid:durableId="135731553">
    <w:abstractNumId w:val="1"/>
  </w:num>
  <w:num w:numId="27" w16cid:durableId="168257075">
    <w:abstractNumId w:val="16"/>
  </w:num>
  <w:num w:numId="28" w16cid:durableId="651638826">
    <w:abstractNumId w:val="31"/>
  </w:num>
  <w:num w:numId="29" w16cid:durableId="486480529">
    <w:abstractNumId w:val="4"/>
  </w:num>
  <w:num w:numId="30" w16cid:durableId="1023215004">
    <w:abstractNumId w:val="20"/>
  </w:num>
  <w:num w:numId="31" w16cid:durableId="1129855658">
    <w:abstractNumId w:val="2"/>
  </w:num>
  <w:num w:numId="32" w16cid:durableId="83235422">
    <w:abstractNumId w:val="13"/>
  </w:num>
  <w:num w:numId="33" w16cid:durableId="29766812">
    <w:abstractNumId w:val="7"/>
  </w:num>
  <w:num w:numId="34" w16cid:durableId="1281836818">
    <w:abstractNumId w:val="5"/>
  </w:num>
  <w:num w:numId="35" w16cid:durableId="730925657">
    <w:abstractNumId w:val="33"/>
  </w:num>
  <w:num w:numId="36" w16cid:durableId="1856573412">
    <w:abstractNumId w:val="17"/>
  </w:num>
  <w:num w:numId="37" w16cid:durableId="1322856087">
    <w:abstractNumId w:val="36"/>
  </w:num>
  <w:num w:numId="38" w16cid:durableId="1209151085">
    <w:abstractNumId w:val="3"/>
  </w:num>
  <w:num w:numId="39" w16cid:durableId="1883399302">
    <w:abstractNumId w:val="33"/>
  </w:num>
  <w:num w:numId="40" w16cid:durableId="1364405474">
    <w:abstractNumId w:val="9"/>
  </w:num>
  <w:num w:numId="41" w16cid:durableId="355815285">
    <w:abstractNumId w:val="23"/>
  </w:num>
  <w:num w:numId="42" w16cid:durableId="1750497476">
    <w:abstractNumId w:val="27"/>
  </w:num>
  <w:num w:numId="43" w16cid:durableId="143971938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2CA0"/>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2FE"/>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89C"/>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2F80"/>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BA8"/>
    <w:rsid w:val="00431FC5"/>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04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A19"/>
    <w:rsid w:val="004D7C36"/>
    <w:rsid w:val="004E02AA"/>
    <w:rsid w:val="004E0414"/>
    <w:rsid w:val="004E0888"/>
    <w:rsid w:val="004E0A0A"/>
    <w:rsid w:val="004E0BA1"/>
    <w:rsid w:val="004E1A3E"/>
    <w:rsid w:val="004E215B"/>
    <w:rsid w:val="004E2381"/>
    <w:rsid w:val="004E29B6"/>
    <w:rsid w:val="004E2B25"/>
    <w:rsid w:val="004E33DC"/>
    <w:rsid w:val="004E3645"/>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0DD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6F1"/>
    <w:rsid w:val="0075391C"/>
    <w:rsid w:val="00754AA2"/>
    <w:rsid w:val="00754C3B"/>
    <w:rsid w:val="00755136"/>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4EB4"/>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BD"/>
    <w:rsid w:val="00A11847"/>
    <w:rsid w:val="00A11C07"/>
    <w:rsid w:val="00A11DAD"/>
    <w:rsid w:val="00A12305"/>
    <w:rsid w:val="00A1265D"/>
    <w:rsid w:val="00A126F1"/>
    <w:rsid w:val="00A128E7"/>
    <w:rsid w:val="00A12A26"/>
    <w:rsid w:val="00A12B88"/>
    <w:rsid w:val="00A12D86"/>
    <w:rsid w:val="00A12D95"/>
    <w:rsid w:val="00A133A6"/>
    <w:rsid w:val="00A134B7"/>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80C"/>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18A"/>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57402"/>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AE6"/>
    <w:rsid w:val="00AA1C83"/>
    <w:rsid w:val="00AA1DF8"/>
    <w:rsid w:val="00AA1FD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107F"/>
    <w:rsid w:val="00C5120C"/>
    <w:rsid w:val="00C512F0"/>
    <w:rsid w:val="00C51370"/>
    <w:rsid w:val="00C518B6"/>
    <w:rsid w:val="00C51925"/>
    <w:rsid w:val="00C51AD7"/>
    <w:rsid w:val="00C51BAE"/>
    <w:rsid w:val="00C51D72"/>
    <w:rsid w:val="00C51FF0"/>
    <w:rsid w:val="00C52106"/>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3CA9"/>
    <w:rsid w:val="00CA4721"/>
    <w:rsid w:val="00CA4C47"/>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980"/>
    <w:rsid w:val="00D56E4E"/>
    <w:rsid w:val="00D56F0A"/>
    <w:rsid w:val="00D57438"/>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6D6"/>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A52"/>
    <w:rsid w:val="00FF7B17"/>
    <w:rsid w:val="00FF7D3B"/>
    <w:rsid w:val="00FF7EBA"/>
    <w:rsid w:val="00FF7F31"/>
    <w:rsid w:val="00FF7FBD"/>
    <w:rsid w:val="043F6099"/>
    <w:rsid w:val="07885BCC"/>
    <w:rsid w:val="0983D113"/>
    <w:rsid w:val="0AD850C9"/>
    <w:rsid w:val="0F4C9B51"/>
    <w:rsid w:val="182A5BD9"/>
    <w:rsid w:val="1931678C"/>
    <w:rsid w:val="1A3C6DA9"/>
    <w:rsid w:val="201C4561"/>
    <w:rsid w:val="21B28641"/>
    <w:rsid w:val="223850AD"/>
    <w:rsid w:val="22ADBFBC"/>
    <w:rsid w:val="24EFB684"/>
    <w:rsid w:val="268B86E5"/>
    <w:rsid w:val="2B52D061"/>
    <w:rsid w:val="2BC60A96"/>
    <w:rsid w:val="35C867AB"/>
    <w:rsid w:val="398CEDC1"/>
    <w:rsid w:val="3AB3E607"/>
    <w:rsid w:val="4123278B"/>
    <w:rsid w:val="41C1B4D7"/>
    <w:rsid w:val="42BEF7EC"/>
    <w:rsid w:val="454E8B40"/>
    <w:rsid w:val="4627EF99"/>
    <w:rsid w:val="47B043D4"/>
    <w:rsid w:val="499BAB21"/>
    <w:rsid w:val="4B6EA68F"/>
    <w:rsid w:val="4E7D3600"/>
    <w:rsid w:val="4E8F07F1"/>
    <w:rsid w:val="51E5CEAB"/>
    <w:rsid w:val="5400945A"/>
    <w:rsid w:val="561F5AE6"/>
    <w:rsid w:val="5A3A7B28"/>
    <w:rsid w:val="5CF0B0C5"/>
    <w:rsid w:val="5F1120F6"/>
    <w:rsid w:val="66F3FAB6"/>
    <w:rsid w:val="68997E0A"/>
    <w:rsid w:val="689EDADF"/>
    <w:rsid w:val="68B57949"/>
    <w:rsid w:val="6E1ADBC7"/>
    <w:rsid w:val="6E7F3752"/>
    <w:rsid w:val="71554386"/>
    <w:rsid w:val="7C36D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25D"/>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2.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customXml/itemProps4.xml><?xml version="1.0" encoding="utf-8"?>
<ds:datastoreItem xmlns:ds="http://schemas.openxmlformats.org/officeDocument/2006/customXml" ds:itemID="{C69A78FC-E03B-4944-9662-ADB9D4A32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78</Lines>
  <LinksUpToDate>false</LinksUpToDate>
  <Paragraphs>22</Paragraphs>
  <ScaleCrop>false</ScaleCrop>
  <CharactersWithSpaces>11014</CharactersWithSpaces>
  <SharedDoc>false</SharedDoc>
  <HyperlinksChanged>false</HyperlinksChanged>
  <AppVersion>16.0000</AppVersion>
  <Characters>9389</Characters>
  <Pages>5</Pages>
  <DocSecurity>0</DocSecurity>
  <Words>1647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2023-02-17T04:36:00Z</dcterms:modified>
  <dc:title>TSG-RAN Working Group 1 Meeting</dc:title>
  <cp:lastPrinted>2017-08-09T04:40:00Z</cp:lastPrinted>
  <cp:lastModifiedBy>Kousuke Shima (島 康介)</cp:lastModifiedBy>
  <dcterms:created xsi:type="dcterms:W3CDTF">2022-11-04T07:42:00Z</dcterms:creat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