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C4AA" w14:textId="5DE91745" w:rsidR="0017155A" w:rsidRPr="003F2E92" w:rsidRDefault="0017155A" w:rsidP="0017155A">
      <w:pPr>
        <w:pStyle w:val="Header"/>
        <w:tabs>
          <w:tab w:val="right" w:pos="10206"/>
        </w:tabs>
        <w:spacing w:after="0" w:afterAutospacing="0"/>
        <w:rPr>
          <w:rFonts w:cs="Arial"/>
          <w:noProof w:val="0"/>
          <w:sz w:val="28"/>
          <w:szCs w:val="28"/>
          <w:lang w:val="en-US"/>
        </w:rPr>
      </w:pPr>
      <w:bookmarkStart w:id="0" w:name="OLE_LINK3"/>
      <w:bookmarkStart w:id="1" w:name="_Ref133120545"/>
      <w:r w:rsidRPr="003F2E92">
        <w:rPr>
          <w:rFonts w:cs="Arial"/>
          <w:noProof w:val="0"/>
          <w:sz w:val="28"/>
          <w:szCs w:val="28"/>
          <w:lang w:val="en-US"/>
        </w:rPr>
        <w:t>3GPP TSG RAN WG1 #112</w:t>
      </w:r>
      <w:r w:rsidRPr="003F2E92">
        <w:rPr>
          <w:rFonts w:cs="Arial"/>
          <w:noProof w:val="0"/>
          <w:sz w:val="28"/>
          <w:szCs w:val="28"/>
          <w:lang w:val="en-US"/>
        </w:rPr>
        <w:tab/>
        <w:t>R1-2</w:t>
      </w:r>
      <w:r>
        <w:rPr>
          <w:rFonts w:cs="Arial"/>
          <w:noProof w:val="0"/>
          <w:sz w:val="28"/>
          <w:szCs w:val="28"/>
          <w:lang w:val="en-US"/>
        </w:rPr>
        <w:t>301299</w:t>
      </w:r>
    </w:p>
    <w:p w14:paraId="7D9B643A" w14:textId="77777777" w:rsidR="0017155A" w:rsidRPr="004778E9" w:rsidRDefault="0017155A" w:rsidP="0017155A">
      <w:pPr>
        <w:pStyle w:val="Header"/>
        <w:rPr>
          <w:rFonts w:asciiTheme="majorHAnsi" w:hAnsiTheme="majorHAnsi" w:cstheme="majorHAnsi"/>
          <w:bCs/>
          <w:sz w:val="28"/>
          <w:lang w:val="en-US"/>
        </w:rPr>
      </w:pPr>
      <w:r w:rsidRPr="00EC1137">
        <w:rPr>
          <w:rFonts w:cs="Arial"/>
          <w:bCs/>
          <w:sz w:val="28"/>
          <w:szCs w:val="28"/>
        </w:rPr>
        <w:t>Athens, Greece, February 27</w:t>
      </w:r>
      <w:r w:rsidRPr="00EC1137">
        <w:rPr>
          <w:rFonts w:cs="Arial"/>
          <w:bCs/>
          <w:sz w:val="28"/>
          <w:szCs w:val="28"/>
          <w:vertAlign w:val="superscript"/>
        </w:rPr>
        <w:t>th</w:t>
      </w:r>
      <w:r w:rsidRPr="00EC1137">
        <w:rPr>
          <w:rFonts w:cs="Arial"/>
          <w:bCs/>
          <w:sz w:val="28"/>
          <w:szCs w:val="28"/>
        </w:rPr>
        <w:t xml:space="preserve"> – March 3</w:t>
      </w:r>
      <w:r w:rsidRPr="00EC1137">
        <w:rPr>
          <w:rFonts w:cs="Arial"/>
          <w:bCs/>
          <w:sz w:val="28"/>
          <w:szCs w:val="28"/>
          <w:vertAlign w:val="superscript"/>
        </w:rPr>
        <w:t>rd</w:t>
      </w:r>
      <w:r w:rsidRPr="00EC1137">
        <w:rPr>
          <w:rFonts w:cs="Arial"/>
          <w:bCs/>
          <w:sz w:val="28"/>
          <w:szCs w:val="28"/>
        </w:rPr>
        <w:t>, 2023</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4774CD9D"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7C0FAA" w:rsidRPr="007C0FAA">
        <w:rPr>
          <w:rFonts w:ascii="Arial" w:hAnsi="Arial" w:cs="Arial"/>
          <w:b/>
          <w:sz w:val="28"/>
          <w:szCs w:val="28"/>
          <w:lang w:val="en-US"/>
        </w:rPr>
        <w:t>Coupling loss results for duplex evolution</w:t>
      </w:r>
      <w:r w:rsidR="00873C35">
        <w:rPr>
          <w:rFonts w:ascii="Arial" w:hAnsi="Arial" w:cs="Arial"/>
          <w:b/>
          <w:sz w:val="28"/>
          <w:szCs w:val="28"/>
          <w:lang w:val="en-US"/>
        </w:rPr>
        <w:t xml:space="preserve"> </w:t>
      </w:r>
    </w:p>
    <w:p w14:paraId="26DC8AEB" w14:textId="2B881919"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sidRPr="00A2093A">
        <w:rPr>
          <w:rFonts w:ascii="Arial" w:eastAsiaTheme="minorEastAsia" w:hAnsi="Arial" w:cs="Arial"/>
          <w:b/>
          <w:sz w:val="28"/>
          <w:szCs w:val="28"/>
          <w:lang w:val="pt-BR"/>
        </w:rPr>
        <w:t>9</w:t>
      </w:r>
      <w:r w:rsidR="00B47489" w:rsidRPr="00A2093A">
        <w:rPr>
          <w:rFonts w:ascii="Arial" w:eastAsiaTheme="minorEastAsia" w:hAnsi="Arial" w:cs="Arial"/>
          <w:b/>
          <w:sz w:val="28"/>
          <w:szCs w:val="28"/>
          <w:lang w:val="pt-BR"/>
        </w:rPr>
        <w:t>.</w:t>
      </w:r>
      <w:r w:rsidR="00C7668D" w:rsidRPr="00A2093A">
        <w:rPr>
          <w:rFonts w:ascii="Arial" w:eastAsiaTheme="minorEastAsia" w:hAnsi="Arial" w:cs="Arial"/>
          <w:b/>
          <w:sz w:val="28"/>
          <w:szCs w:val="28"/>
          <w:lang w:val="pt-BR"/>
        </w:rPr>
        <w:t>3</w:t>
      </w:r>
      <w:r w:rsidR="00662879" w:rsidRPr="00A2093A">
        <w:rPr>
          <w:rFonts w:ascii="Arial" w:eastAsiaTheme="minorEastAsia" w:hAnsi="Arial" w:cs="Arial"/>
          <w:b/>
          <w:sz w:val="28"/>
          <w:szCs w:val="28"/>
          <w:lang w:val="pt-BR"/>
        </w:rPr>
        <w:t>.</w:t>
      </w:r>
      <w:r w:rsidR="00A2093A">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13D4D0CB" w:rsidR="00004B52" w:rsidRPr="0048166C" w:rsidRDefault="00253955" w:rsidP="005544D4">
      <w:pPr>
        <w:pStyle w:val="Heading1"/>
        <w:adjustRightInd w:val="0"/>
        <w:spacing w:before="100" w:beforeAutospacing="1" w:afterLines="0"/>
        <w:rPr>
          <w:lang w:val="en-US"/>
        </w:rPr>
      </w:pPr>
      <w:r>
        <w:rPr>
          <w:lang w:val="en-US"/>
        </w:rPr>
        <w:t>Background</w:t>
      </w:r>
    </w:p>
    <w:p w14:paraId="4BCA1182" w14:textId="21DF3911" w:rsidR="0017155A" w:rsidRPr="00D77AA7" w:rsidRDefault="00873C35" w:rsidP="00873C35">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In the previous meetings, details on SLS calibration were agreed. In this contribution, we provide SLS calibration results for gNB-UE, gNB-gNB, and UE-UE coupling loss</w:t>
      </w:r>
      <w:r w:rsidR="00DD625F">
        <w:rPr>
          <w:rFonts w:eastAsia="MS Gothic"/>
          <w:sz w:val="24"/>
          <w:lang w:val="en-GB" w:eastAsia="ja-JP"/>
        </w:rPr>
        <w:t xml:space="preserve"> (CL)</w:t>
      </w:r>
      <w:r w:rsidR="007C0FAA">
        <w:rPr>
          <w:rFonts w:eastAsia="MS Gothic"/>
          <w:sz w:val="24"/>
          <w:lang w:val="en-GB" w:eastAsia="ja-JP"/>
        </w:rPr>
        <w:t xml:space="preserve"> for indoor office scenario and urban macro in FR1</w:t>
      </w:r>
      <w:r>
        <w:rPr>
          <w:rFonts w:eastAsia="MS Gothic"/>
          <w:sz w:val="24"/>
          <w:lang w:val="en-GB" w:eastAsia="ja-JP"/>
        </w:rPr>
        <w:t>.</w:t>
      </w:r>
      <w:r w:rsidR="0017155A">
        <w:rPr>
          <w:rFonts w:eastAsia="MS Gothic"/>
          <w:sz w:val="24"/>
          <w:lang w:val="en-GB" w:eastAsia="ja-JP"/>
        </w:rPr>
        <w:t xml:space="preserve"> </w:t>
      </w:r>
      <w:r w:rsidR="007C0FAA">
        <w:rPr>
          <w:rFonts w:eastAsia="MS Gothic"/>
          <w:sz w:val="24"/>
          <w:lang w:val="en-GB" w:eastAsia="ja-JP"/>
        </w:rPr>
        <w:t xml:space="preserve">We assumed the simulation </w:t>
      </w:r>
      <w:r w:rsidR="0017155A">
        <w:rPr>
          <w:rFonts w:eastAsia="MS Gothic"/>
          <w:sz w:val="24"/>
          <w:lang w:val="en-GB" w:eastAsia="ja-JP"/>
        </w:rPr>
        <w:t xml:space="preserve">assumptions summarized in </w:t>
      </w:r>
      <w:r w:rsidR="00F879ED">
        <w:rPr>
          <w:rFonts w:eastAsia="MS Gothic"/>
          <w:sz w:val="24"/>
          <w:lang w:val="en-GB" w:eastAsia="ja-JP"/>
        </w:rPr>
        <w:t>[1]</w:t>
      </w:r>
      <w:r w:rsidR="0017155A">
        <w:rPr>
          <w:rFonts w:eastAsia="MS Gothic"/>
          <w:sz w:val="24"/>
          <w:lang w:val="en-GB" w:eastAsia="ja-JP"/>
        </w:rPr>
        <w:t>.</w:t>
      </w:r>
    </w:p>
    <w:p w14:paraId="1757F2B0" w14:textId="7EE5797D" w:rsidR="00253955" w:rsidRPr="00253955" w:rsidRDefault="0017155A" w:rsidP="00253955">
      <w:pPr>
        <w:pStyle w:val="Heading1"/>
        <w:spacing w:after="180"/>
      </w:pPr>
      <w:r>
        <w:t>Coupling loss results</w:t>
      </w:r>
    </w:p>
    <w:p w14:paraId="5E25E153" w14:textId="642C77C5" w:rsidR="00A077CC" w:rsidRDefault="00367F11" w:rsidP="00232DFB">
      <w:pPr>
        <w:pStyle w:val="Heading1"/>
        <w:numPr>
          <w:ilvl w:val="1"/>
          <w:numId w:val="1"/>
        </w:numPr>
        <w:spacing w:after="180"/>
      </w:pPr>
      <w:r>
        <w:t>Indoor office</w:t>
      </w:r>
    </w:p>
    <w:p w14:paraId="7D11F77A" w14:textId="0B9D0FEE" w:rsidR="00041B91" w:rsidRDefault="00DD625F" w:rsidP="0017155A">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Figure 1 shows gNB-UE, gNB-gNB, and UE-UE CL results for </w:t>
      </w:r>
      <w:r w:rsidR="007C0FAA">
        <w:rPr>
          <w:rFonts w:eastAsia="MS Gothic"/>
          <w:sz w:val="24"/>
          <w:lang w:val="en-GB" w:eastAsia="ja-JP"/>
        </w:rPr>
        <w:t>i</w:t>
      </w:r>
      <w:r>
        <w:rPr>
          <w:rFonts w:eastAsia="MS Gothic"/>
          <w:sz w:val="24"/>
          <w:lang w:val="en-GB" w:eastAsia="ja-JP"/>
        </w:rPr>
        <w:t xml:space="preserve">ndoor office scenario in FR1. According to the results, in </w:t>
      </w:r>
      <w:r w:rsidR="00A27842">
        <w:rPr>
          <w:rFonts w:eastAsia="MS Gothic"/>
          <w:sz w:val="24"/>
          <w:lang w:val="en-GB" w:eastAsia="ja-JP"/>
        </w:rPr>
        <w:t>i</w:t>
      </w:r>
      <w:r>
        <w:rPr>
          <w:rFonts w:eastAsia="MS Gothic"/>
          <w:sz w:val="24"/>
          <w:lang w:val="en-GB" w:eastAsia="ja-JP"/>
        </w:rPr>
        <w:t xml:space="preserve">ndoor office scenario, gNB may suffer from CLI with approximate strength of -80 (CL) + 24 (gNB Tx power) = -56 dBm, and UE may suffer from CLI with approximate strength of -60 (CL) + 23 (UE Tx power) = -37 dBm.  </w:t>
      </w:r>
    </w:p>
    <w:p w14:paraId="0DBCFB3C" w14:textId="32949100" w:rsidR="007303AA" w:rsidRPr="00DD625F" w:rsidRDefault="00DD625F" w:rsidP="0017155A">
      <w:pPr>
        <w:pStyle w:val="Style1"/>
        <w:snapToGrid w:val="0"/>
        <w:spacing w:line="240" w:lineRule="auto"/>
        <w:ind w:firstLine="0"/>
        <w:contextualSpacing w:val="0"/>
        <w:rPr>
          <w:rFonts w:eastAsia="MS Gothic"/>
          <w:b/>
          <w:bCs/>
          <w:sz w:val="24"/>
          <w:lang w:val="en-GB" w:eastAsia="ja-JP"/>
        </w:rPr>
      </w:pPr>
      <w:r w:rsidRPr="00DD625F">
        <w:rPr>
          <w:rFonts w:eastAsia="MS Gothic"/>
          <w:b/>
          <w:bCs/>
          <w:sz w:val="24"/>
          <w:lang w:val="en-GB" w:eastAsia="ja-JP"/>
        </w:rPr>
        <w:t xml:space="preserve">Observation 1: In </w:t>
      </w:r>
      <w:r w:rsidR="00A27842">
        <w:rPr>
          <w:rFonts w:eastAsia="MS Gothic"/>
          <w:b/>
          <w:bCs/>
          <w:sz w:val="24"/>
          <w:lang w:val="en-GB" w:eastAsia="ja-JP"/>
        </w:rPr>
        <w:t>i</w:t>
      </w:r>
      <w:r w:rsidRPr="00DD625F">
        <w:rPr>
          <w:rFonts w:eastAsia="MS Gothic"/>
          <w:b/>
          <w:bCs/>
          <w:sz w:val="24"/>
          <w:lang w:val="en-GB" w:eastAsia="ja-JP"/>
        </w:rPr>
        <w:t>ndoor office scenario, gNB may suffer from CLI with approximate strength of -80 (CL) + 24 (gNB Tx power) = -56 dBm, and UE may suffer from CLI with approximate strength of -60 (CL) + 23 (UE Tx power) = -37 dBm.</w:t>
      </w:r>
    </w:p>
    <w:tbl>
      <w:tblPr>
        <w:tblStyle w:val="TableGrid"/>
        <w:tblW w:w="0" w:type="auto"/>
        <w:tblLook w:val="04A0" w:firstRow="1" w:lastRow="0" w:firstColumn="1" w:lastColumn="0" w:noHBand="0" w:noVBand="1"/>
      </w:tblPr>
      <w:tblGrid>
        <w:gridCol w:w="3336"/>
        <w:gridCol w:w="3309"/>
        <w:gridCol w:w="3309"/>
      </w:tblGrid>
      <w:tr w:rsidR="007303AA" w14:paraId="079C50A5" w14:textId="77777777" w:rsidTr="007303AA">
        <w:tc>
          <w:tcPr>
            <w:tcW w:w="3318" w:type="dxa"/>
          </w:tcPr>
          <w:p w14:paraId="53911F9B" w14:textId="5EDCC691" w:rsidR="007303AA" w:rsidRDefault="007303AA" w:rsidP="008A6639">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574F9491" wp14:editId="3884A356">
                  <wp:extent cx="1974189" cy="137224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4701" cy="1393453"/>
                          </a:xfrm>
                          <a:prstGeom prst="rect">
                            <a:avLst/>
                          </a:prstGeom>
                          <a:noFill/>
                        </pic:spPr>
                      </pic:pic>
                    </a:graphicData>
                  </a:graphic>
                </wp:inline>
              </w:drawing>
            </w:r>
          </w:p>
        </w:tc>
        <w:tc>
          <w:tcPr>
            <w:tcW w:w="3318" w:type="dxa"/>
          </w:tcPr>
          <w:p w14:paraId="01765E02" w14:textId="51A4D23B" w:rsidR="007303AA" w:rsidRDefault="007303AA" w:rsidP="008A6639">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6A3E51CE" wp14:editId="5A3F8FA0">
                  <wp:extent cx="1946256" cy="13528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7277" cy="1381340"/>
                          </a:xfrm>
                          <a:prstGeom prst="rect">
                            <a:avLst/>
                          </a:prstGeom>
                          <a:noFill/>
                        </pic:spPr>
                      </pic:pic>
                    </a:graphicData>
                  </a:graphic>
                </wp:inline>
              </w:drawing>
            </w:r>
          </w:p>
        </w:tc>
        <w:tc>
          <w:tcPr>
            <w:tcW w:w="3318" w:type="dxa"/>
          </w:tcPr>
          <w:p w14:paraId="350122AF" w14:textId="68342F29" w:rsidR="007303AA" w:rsidRDefault="007303AA" w:rsidP="008A6639">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0FEA31CE" wp14:editId="2CF0A843">
                  <wp:extent cx="1940116" cy="1348560"/>
                  <wp:effectExtent l="0" t="0" r="317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71272" cy="1370216"/>
                          </a:xfrm>
                          <a:prstGeom prst="rect">
                            <a:avLst/>
                          </a:prstGeom>
                          <a:noFill/>
                        </pic:spPr>
                      </pic:pic>
                    </a:graphicData>
                  </a:graphic>
                </wp:inline>
              </w:drawing>
            </w:r>
          </w:p>
        </w:tc>
      </w:tr>
      <w:tr w:rsidR="007303AA" w:rsidRPr="002A7E18" w14:paraId="624E51AA" w14:textId="77777777" w:rsidTr="007303AA">
        <w:tc>
          <w:tcPr>
            <w:tcW w:w="3318" w:type="dxa"/>
          </w:tcPr>
          <w:p w14:paraId="12CE8A58" w14:textId="39D9E842" w:rsidR="007303AA" w:rsidRDefault="008A6639" w:rsidP="008A6639">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Figure 1A: gNB-UE CL</w:t>
            </w:r>
          </w:p>
        </w:tc>
        <w:tc>
          <w:tcPr>
            <w:tcW w:w="3318" w:type="dxa"/>
          </w:tcPr>
          <w:p w14:paraId="189E1D3D" w14:textId="6C58C989" w:rsidR="007303AA" w:rsidRDefault="008A6639" w:rsidP="008A6639">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Figure 1B: gNB-gNB CL</w:t>
            </w:r>
          </w:p>
        </w:tc>
        <w:tc>
          <w:tcPr>
            <w:tcW w:w="3318" w:type="dxa"/>
          </w:tcPr>
          <w:p w14:paraId="04D45F07" w14:textId="0385553A" w:rsidR="007303AA" w:rsidRPr="008A6639" w:rsidRDefault="008A6639" w:rsidP="008A6639">
            <w:pPr>
              <w:pStyle w:val="Style1"/>
              <w:snapToGrid w:val="0"/>
              <w:spacing w:line="240" w:lineRule="auto"/>
              <w:ind w:firstLine="0"/>
              <w:contextualSpacing w:val="0"/>
              <w:jc w:val="center"/>
              <w:rPr>
                <w:rFonts w:eastAsia="MS Gothic"/>
                <w:sz w:val="24"/>
                <w:lang w:val="fr-FR" w:eastAsia="ja-JP"/>
              </w:rPr>
            </w:pPr>
            <w:r w:rsidRPr="008A6639">
              <w:rPr>
                <w:rFonts w:eastAsia="MS Gothic"/>
                <w:sz w:val="24"/>
                <w:lang w:val="fr-FR" w:eastAsia="ja-JP"/>
              </w:rPr>
              <w:t>Figure 1</w:t>
            </w:r>
            <w:proofErr w:type="gramStart"/>
            <w:r w:rsidRPr="008A6639">
              <w:rPr>
                <w:rFonts w:eastAsia="MS Gothic"/>
                <w:sz w:val="24"/>
                <w:lang w:val="fr-FR" w:eastAsia="ja-JP"/>
              </w:rPr>
              <w:t>C:</w:t>
            </w:r>
            <w:proofErr w:type="gramEnd"/>
            <w:r w:rsidRPr="008A6639">
              <w:rPr>
                <w:rFonts w:eastAsia="MS Gothic"/>
                <w:sz w:val="24"/>
                <w:lang w:val="fr-FR" w:eastAsia="ja-JP"/>
              </w:rPr>
              <w:t xml:space="preserve"> UE-UE CL</w:t>
            </w:r>
          </w:p>
        </w:tc>
      </w:tr>
    </w:tbl>
    <w:p w14:paraId="41024BAB" w14:textId="101DA7E1" w:rsidR="007303AA" w:rsidRPr="008A6639" w:rsidRDefault="007303AA" w:rsidP="0017155A">
      <w:pPr>
        <w:pStyle w:val="Style1"/>
        <w:snapToGrid w:val="0"/>
        <w:spacing w:line="240" w:lineRule="auto"/>
        <w:ind w:firstLine="0"/>
        <w:contextualSpacing w:val="0"/>
        <w:rPr>
          <w:rFonts w:eastAsia="MS Gothic"/>
          <w:sz w:val="24"/>
          <w:lang w:val="fr-FR" w:eastAsia="ja-JP"/>
        </w:rPr>
      </w:pPr>
    </w:p>
    <w:p w14:paraId="5CBE2486" w14:textId="325D239C" w:rsidR="007303AA" w:rsidRPr="00E55800" w:rsidRDefault="00E55800" w:rsidP="00E55800">
      <w:pPr>
        <w:pStyle w:val="Heading1"/>
        <w:numPr>
          <w:ilvl w:val="1"/>
          <w:numId w:val="1"/>
        </w:numPr>
        <w:spacing w:after="180"/>
      </w:pPr>
      <w:r>
        <w:t>Urban macro</w:t>
      </w:r>
    </w:p>
    <w:p w14:paraId="17AB2216" w14:textId="2378CD44" w:rsidR="00E55800" w:rsidRDefault="00E55800" w:rsidP="00E5580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Figure 2 shows gNB-UE, gNB-gNB, and UE-UE CL results for </w:t>
      </w:r>
      <w:r w:rsidR="007C0FAA">
        <w:rPr>
          <w:rFonts w:eastAsia="MS Gothic"/>
          <w:sz w:val="24"/>
          <w:lang w:val="en-GB" w:eastAsia="ja-JP"/>
        </w:rPr>
        <w:t>u</w:t>
      </w:r>
      <w:r w:rsidR="00A27842">
        <w:rPr>
          <w:rFonts w:eastAsia="MS Gothic"/>
          <w:sz w:val="24"/>
          <w:lang w:val="en-GB" w:eastAsia="ja-JP"/>
        </w:rPr>
        <w:t>rban macro</w:t>
      </w:r>
      <w:r>
        <w:rPr>
          <w:rFonts w:eastAsia="MS Gothic"/>
          <w:sz w:val="24"/>
          <w:lang w:val="en-GB" w:eastAsia="ja-JP"/>
        </w:rPr>
        <w:t xml:space="preserve"> scenario in FR1. According to the results, in </w:t>
      </w:r>
      <w:r w:rsidR="00A27842">
        <w:rPr>
          <w:rFonts w:eastAsia="MS Gothic"/>
          <w:sz w:val="24"/>
          <w:lang w:val="en-GB" w:eastAsia="ja-JP"/>
        </w:rPr>
        <w:t>urban</w:t>
      </w:r>
      <w:r>
        <w:rPr>
          <w:rFonts w:eastAsia="MS Gothic"/>
          <w:sz w:val="24"/>
          <w:lang w:val="en-GB" w:eastAsia="ja-JP"/>
        </w:rPr>
        <w:t xml:space="preserve"> </w:t>
      </w:r>
      <w:r w:rsidR="00A27842">
        <w:rPr>
          <w:rFonts w:eastAsia="MS Gothic"/>
          <w:sz w:val="24"/>
          <w:lang w:val="en-GB" w:eastAsia="ja-JP"/>
        </w:rPr>
        <w:t>macro</w:t>
      </w:r>
      <w:r>
        <w:rPr>
          <w:rFonts w:eastAsia="MS Gothic"/>
          <w:sz w:val="24"/>
          <w:lang w:val="en-GB" w:eastAsia="ja-JP"/>
        </w:rPr>
        <w:t xml:space="preserve"> scenario, gNB may suffer from CLI with approximate strength of -</w:t>
      </w:r>
      <w:r w:rsidR="00A27842">
        <w:rPr>
          <w:rFonts w:eastAsia="MS Gothic"/>
          <w:sz w:val="24"/>
          <w:lang w:val="en-GB" w:eastAsia="ja-JP"/>
        </w:rPr>
        <w:t>10</w:t>
      </w:r>
      <w:r>
        <w:rPr>
          <w:rFonts w:eastAsia="MS Gothic"/>
          <w:sz w:val="24"/>
          <w:lang w:val="en-GB" w:eastAsia="ja-JP"/>
        </w:rPr>
        <w:t xml:space="preserve">0 (CL) + </w:t>
      </w:r>
      <w:r w:rsidR="00A27842">
        <w:rPr>
          <w:rFonts w:eastAsia="MS Gothic"/>
          <w:sz w:val="24"/>
          <w:lang w:val="en-GB" w:eastAsia="ja-JP"/>
        </w:rPr>
        <w:t>53</w:t>
      </w:r>
      <w:r>
        <w:rPr>
          <w:rFonts w:eastAsia="MS Gothic"/>
          <w:sz w:val="24"/>
          <w:lang w:val="en-GB" w:eastAsia="ja-JP"/>
        </w:rPr>
        <w:t xml:space="preserve"> (gNB Tx power) = -</w:t>
      </w:r>
      <w:r w:rsidR="00A27842">
        <w:rPr>
          <w:rFonts w:eastAsia="MS Gothic"/>
          <w:sz w:val="24"/>
          <w:lang w:val="en-GB" w:eastAsia="ja-JP"/>
        </w:rPr>
        <w:t>47</w:t>
      </w:r>
      <w:r>
        <w:rPr>
          <w:rFonts w:eastAsia="MS Gothic"/>
          <w:sz w:val="24"/>
          <w:lang w:val="en-GB" w:eastAsia="ja-JP"/>
        </w:rPr>
        <w:t xml:space="preserve"> dBm, and UE may suffer from CLI with approximate strength of -60 (CL) + 23 (UE Tx power) = -37 dBm.  </w:t>
      </w:r>
    </w:p>
    <w:p w14:paraId="1B476B14" w14:textId="6C677F32" w:rsidR="00E55800" w:rsidRPr="00A27842" w:rsidRDefault="00E55800" w:rsidP="00E55800">
      <w:pPr>
        <w:pStyle w:val="Style1"/>
        <w:snapToGrid w:val="0"/>
        <w:spacing w:line="240" w:lineRule="auto"/>
        <w:ind w:firstLine="0"/>
        <w:contextualSpacing w:val="0"/>
        <w:rPr>
          <w:rFonts w:eastAsia="MS Gothic"/>
          <w:b/>
          <w:bCs/>
          <w:sz w:val="24"/>
          <w:lang w:val="en-GB" w:eastAsia="ja-JP"/>
        </w:rPr>
      </w:pPr>
      <w:r w:rsidRPr="00A27842">
        <w:rPr>
          <w:rFonts w:eastAsia="MS Gothic"/>
          <w:b/>
          <w:bCs/>
          <w:sz w:val="24"/>
          <w:lang w:val="en-GB" w:eastAsia="ja-JP"/>
        </w:rPr>
        <w:lastRenderedPageBreak/>
        <w:t xml:space="preserve">Observation </w:t>
      </w:r>
      <w:r w:rsidR="007C0FAA">
        <w:rPr>
          <w:rFonts w:eastAsia="MS Gothic"/>
          <w:b/>
          <w:bCs/>
          <w:sz w:val="24"/>
          <w:lang w:val="en-GB" w:eastAsia="ja-JP"/>
        </w:rPr>
        <w:t>2</w:t>
      </w:r>
      <w:r w:rsidRPr="00A27842">
        <w:rPr>
          <w:rFonts w:eastAsia="MS Gothic"/>
          <w:b/>
          <w:bCs/>
          <w:sz w:val="24"/>
          <w:lang w:val="en-GB" w:eastAsia="ja-JP"/>
        </w:rPr>
        <w:t xml:space="preserve">: </w:t>
      </w:r>
      <w:r w:rsidR="00A27842" w:rsidRPr="00A27842">
        <w:rPr>
          <w:rFonts w:eastAsia="MS Gothic"/>
          <w:b/>
          <w:bCs/>
          <w:sz w:val="24"/>
          <w:lang w:val="en-GB" w:eastAsia="ja-JP"/>
        </w:rPr>
        <w:t xml:space="preserve">In urban </w:t>
      </w:r>
      <w:r w:rsidR="00A27842">
        <w:rPr>
          <w:rFonts w:eastAsia="MS Gothic"/>
          <w:b/>
          <w:bCs/>
          <w:sz w:val="24"/>
          <w:lang w:val="en-GB" w:eastAsia="ja-JP"/>
        </w:rPr>
        <w:t>macro</w:t>
      </w:r>
      <w:r w:rsidR="00A27842" w:rsidRPr="00A27842">
        <w:rPr>
          <w:rFonts w:eastAsia="MS Gothic"/>
          <w:b/>
          <w:bCs/>
          <w:sz w:val="24"/>
          <w:lang w:val="en-GB" w:eastAsia="ja-JP"/>
        </w:rPr>
        <w:t xml:space="preserve"> scenario, gNB may suffer from CLI with approximate strength of -100 (CL) + 53 (gNB Tx power) = -47 dBm, and UE may suffer from CLI with approximate strength of -60 (CL) + 23 (UE Tx power) = -37 dBm</w:t>
      </w:r>
      <w:r w:rsidRPr="00A27842">
        <w:rPr>
          <w:rFonts w:eastAsia="MS Gothic"/>
          <w:b/>
          <w:bCs/>
          <w:sz w:val="24"/>
          <w:lang w:val="en-GB" w:eastAsia="ja-JP"/>
        </w:rPr>
        <w:t>.</w:t>
      </w:r>
    </w:p>
    <w:tbl>
      <w:tblPr>
        <w:tblStyle w:val="TableGrid"/>
        <w:tblW w:w="0" w:type="auto"/>
        <w:tblLook w:val="04A0" w:firstRow="1" w:lastRow="0" w:firstColumn="1" w:lastColumn="0" w:noHBand="0" w:noVBand="1"/>
      </w:tblPr>
      <w:tblGrid>
        <w:gridCol w:w="3318"/>
        <w:gridCol w:w="3318"/>
        <w:gridCol w:w="3318"/>
      </w:tblGrid>
      <w:tr w:rsidR="00A27842" w14:paraId="5B395561" w14:textId="77777777" w:rsidTr="00EB3059">
        <w:tc>
          <w:tcPr>
            <w:tcW w:w="3318" w:type="dxa"/>
          </w:tcPr>
          <w:p w14:paraId="1DE3A3E0" w14:textId="48C29EE8" w:rsidR="00E55800" w:rsidRDefault="00A27842" w:rsidP="00EB3059">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1FA73F22" wp14:editId="4370C364">
                  <wp:extent cx="1928875" cy="134074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60979" cy="1363061"/>
                          </a:xfrm>
                          <a:prstGeom prst="rect">
                            <a:avLst/>
                          </a:prstGeom>
                          <a:noFill/>
                        </pic:spPr>
                      </pic:pic>
                    </a:graphicData>
                  </a:graphic>
                </wp:inline>
              </w:drawing>
            </w:r>
          </w:p>
        </w:tc>
        <w:tc>
          <w:tcPr>
            <w:tcW w:w="3318" w:type="dxa"/>
          </w:tcPr>
          <w:p w14:paraId="41129866" w14:textId="428ADEB9" w:rsidR="00E55800" w:rsidRDefault="00A27842" w:rsidP="00EB3059">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46E32BD5" wp14:editId="5A4BDE29">
                  <wp:extent cx="1948836" cy="135462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75811" cy="1373371"/>
                          </a:xfrm>
                          <a:prstGeom prst="rect">
                            <a:avLst/>
                          </a:prstGeom>
                          <a:noFill/>
                        </pic:spPr>
                      </pic:pic>
                    </a:graphicData>
                  </a:graphic>
                </wp:inline>
              </w:drawing>
            </w:r>
          </w:p>
        </w:tc>
        <w:tc>
          <w:tcPr>
            <w:tcW w:w="3318" w:type="dxa"/>
          </w:tcPr>
          <w:p w14:paraId="016D5A99" w14:textId="41507220" w:rsidR="00E55800" w:rsidRDefault="00A27842" w:rsidP="00EB3059">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5A230BB1" wp14:editId="39DB6242">
                  <wp:extent cx="1932311" cy="1343134"/>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50009" cy="1355436"/>
                          </a:xfrm>
                          <a:prstGeom prst="rect">
                            <a:avLst/>
                          </a:prstGeom>
                          <a:noFill/>
                        </pic:spPr>
                      </pic:pic>
                    </a:graphicData>
                  </a:graphic>
                </wp:inline>
              </w:drawing>
            </w:r>
          </w:p>
        </w:tc>
      </w:tr>
      <w:tr w:rsidR="00A27842" w:rsidRPr="002A7E18" w14:paraId="317B84A8" w14:textId="77777777" w:rsidTr="00EB3059">
        <w:tc>
          <w:tcPr>
            <w:tcW w:w="3318" w:type="dxa"/>
          </w:tcPr>
          <w:p w14:paraId="418D541D" w14:textId="18AFC9CC" w:rsidR="00E55800" w:rsidRDefault="00E55800" w:rsidP="00EB3059">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w:t>
            </w:r>
            <w:r w:rsidR="002A7E18">
              <w:rPr>
                <w:rFonts w:eastAsia="MS Gothic"/>
                <w:sz w:val="24"/>
                <w:lang w:val="en-GB" w:eastAsia="ja-JP"/>
              </w:rPr>
              <w:t>2</w:t>
            </w:r>
            <w:r>
              <w:rPr>
                <w:rFonts w:eastAsia="MS Gothic"/>
                <w:sz w:val="24"/>
                <w:lang w:val="en-GB" w:eastAsia="ja-JP"/>
              </w:rPr>
              <w:t>A: gNB-UE CL</w:t>
            </w:r>
          </w:p>
        </w:tc>
        <w:tc>
          <w:tcPr>
            <w:tcW w:w="3318" w:type="dxa"/>
          </w:tcPr>
          <w:p w14:paraId="65E0B4B9" w14:textId="09A24A37" w:rsidR="00E55800" w:rsidRDefault="00E55800" w:rsidP="00EB3059">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w:t>
            </w:r>
            <w:r w:rsidR="002A7E18">
              <w:rPr>
                <w:rFonts w:eastAsia="MS Gothic"/>
                <w:sz w:val="24"/>
                <w:lang w:val="en-GB" w:eastAsia="ja-JP"/>
              </w:rPr>
              <w:t>2</w:t>
            </w:r>
            <w:r>
              <w:rPr>
                <w:rFonts w:eastAsia="MS Gothic"/>
                <w:sz w:val="24"/>
                <w:lang w:val="en-GB" w:eastAsia="ja-JP"/>
              </w:rPr>
              <w:t>B: gNB-gNB CL</w:t>
            </w:r>
          </w:p>
        </w:tc>
        <w:tc>
          <w:tcPr>
            <w:tcW w:w="3318" w:type="dxa"/>
          </w:tcPr>
          <w:p w14:paraId="78821564" w14:textId="2545F8E7" w:rsidR="00E55800" w:rsidRPr="008A6639" w:rsidRDefault="00E55800" w:rsidP="00EB3059">
            <w:pPr>
              <w:pStyle w:val="Style1"/>
              <w:snapToGrid w:val="0"/>
              <w:spacing w:line="240" w:lineRule="auto"/>
              <w:ind w:firstLine="0"/>
              <w:contextualSpacing w:val="0"/>
              <w:jc w:val="center"/>
              <w:rPr>
                <w:rFonts w:eastAsia="MS Gothic"/>
                <w:sz w:val="24"/>
                <w:lang w:val="fr-FR" w:eastAsia="ja-JP"/>
              </w:rPr>
            </w:pPr>
            <w:r w:rsidRPr="008A6639">
              <w:rPr>
                <w:rFonts w:eastAsia="MS Gothic"/>
                <w:sz w:val="24"/>
                <w:lang w:val="fr-FR" w:eastAsia="ja-JP"/>
              </w:rPr>
              <w:t xml:space="preserve">Figure </w:t>
            </w:r>
            <w:r w:rsidR="002A7E18">
              <w:rPr>
                <w:rFonts w:eastAsia="MS Gothic"/>
                <w:sz w:val="24"/>
                <w:lang w:val="fr-FR" w:eastAsia="ja-JP"/>
              </w:rPr>
              <w:t>2</w:t>
            </w:r>
            <w:proofErr w:type="gramStart"/>
            <w:r w:rsidRPr="008A6639">
              <w:rPr>
                <w:rFonts w:eastAsia="MS Gothic"/>
                <w:sz w:val="24"/>
                <w:lang w:val="fr-FR" w:eastAsia="ja-JP"/>
              </w:rPr>
              <w:t>C:</w:t>
            </w:r>
            <w:proofErr w:type="gramEnd"/>
            <w:r w:rsidRPr="008A6639">
              <w:rPr>
                <w:rFonts w:eastAsia="MS Gothic"/>
                <w:sz w:val="24"/>
                <w:lang w:val="fr-FR" w:eastAsia="ja-JP"/>
              </w:rPr>
              <w:t xml:space="preserve"> UE-UE CL</w:t>
            </w:r>
          </w:p>
        </w:tc>
      </w:tr>
    </w:tbl>
    <w:p w14:paraId="484237C5" w14:textId="1CA8CD2E" w:rsidR="00F42576" w:rsidRPr="008A6639" w:rsidRDefault="00F42576" w:rsidP="0023445D">
      <w:pPr>
        <w:rPr>
          <w:b/>
          <w:bCs/>
          <w:lang w:val="fr-FR"/>
        </w:rPr>
      </w:pP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1D3BC99E" w14:textId="47ED9D9E" w:rsidR="005603D7" w:rsidRDefault="005603D7" w:rsidP="00F008B2">
      <w:pPr>
        <w:spacing w:line="276" w:lineRule="auto"/>
        <w:rPr>
          <w:lang w:val="en-US"/>
        </w:rPr>
      </w:pPr>
      <w:r>
        <w:rPr>
          <w:lang w:val="en-US"/>
        </w:rPr>
        <w:t>In this contribution, we have the following observations:</w:t>
      </w:r>
    </w:p>
    <w:p w14:paraId="01C49543" w14:textId="670D5B00" w:rsidR="007C0FAA" w:rsidRDefault="007C0FAA" w:rsidP="00F008B2">
      <w:pPr>
        <w:spacing w:line="276" w:lineRule="auto"/>
        <w:rPr>
          <w:b/>
          <w:bCs/>
        </w:rPr>
      </w:pPr>
      <w:r w:rsidRPr="00DD625F">
        <w:rPr>
          <w:b/>
          <w:bCs/>
        </w:rPr>
        <w:t xml:space="preserve">Observation 1: In </w:t>
      </w:r>
      <w:r>
        <w:rPr>
          <w:b/>
          <w:bCs/>
        </w:rPr>
        <w:t>i</w:t>
      </w:r>
      <w:r w:rsidRPr="00DD625F">
        <w:rPr>
          <w:b/>
          <w:bCs/>
        </w:rPr>
        <w:t>ndoor office scenario, gNB may suffer from CLI with approximate strength of -80 (CL) + 24 (gNB Tx power) = -56 dBm, and UE may suffer from CLI with approximate strength of -60 (CL) + 23 (UE Tx power) = -37 dBm.</w:t>
      </w:r>
    </w:p>
    <w:p w14:paraId="06690F6E" w14:textId="4DE95839" w:rsidR="007C0FAA" w:rsidRDefault="007C0FAA" w:rsidP="00F008B2">
      <w:pPr>
        <w:spacing w:line="276" w:lineRule="auto"/>
        <w:rPr>
          <w:lang w:val="en-US"/>
        </w:rPr>
      </w:pPr>
      <w:r w:rsidRPr="00A27842">
        <w:rPr>
          <w:b/>
          <w:bCs/>
        </w:rPr>
        <w:t xml:space="preserve">Observation </w:t>
      </w:r>
      <w:r>
        <w:rPr>
          <w:b/>
          <w:bCs/>
        </w:rPr>
        <w:t>2</w:t>
      </w:r>
      <w:r w:rsidRPr="00A27842">
        <w:rPr>
          <w:b/>
          <w:bCs/>
        </w:rPr>
        <w:t xml:space="preserve">: In urban </w:t>
      </w:r>
      <w:r>
        <w:rPr>
          <w:b/>
          <w:bCs/>
        </w:rPr>
        <w:t>macro</w:t>
      </w:r>
      <w:r w:rsidRPr="00A27842">
        <w:rPr>
          <w:b/>
          <w:bCs/>
        </w:rPr>
        <w:t xml:space="preserve"> scenario, gNB may suffer from CLI with approximate strength of -100 (CL) + 53 (gNB Tx power) = -47 dBm, and UE may suffer from CLI with approximate strength of -60 (CL) + 23 (UE Tx power) = -37 dBm.</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16CB7499" w14:textId="52DA7234" w:rsidR="00714251" w:rsidRDefault="00A27842" w:rsidP="00A27842">
      <w:pPr>
        <w:pStyle w:val="textintend2"/>
        <w:widowControl w:val="0"/>
        <w:numPr>
          <w:ilvl w:val="0"/>
          <w:numId w:val="29"/>
        </w:numPr>
        <w:spacing w:after="0"/>
        <w:rPr>
          <w:szCs w:val="24"/>
          <w:lang w:eastAsia="ja-JP"/>
        </w:rPr>
      </w:pPr>
      <w:r w:rsidRPr="00A27842">
        <w:rPr>
          <w:szCs w:val="24"/>
          <w:lang w:eastAsia="ja-JP"/>
        </w:rPr>
        <w:t>https://www.3gpp.org/ftp/tsg_ran/WG1_RL1/TSGR1_111/Inbox/drafts/9.3(FS_NR_duplex_evo)/9.3.1/Calibration%23112</w:t>
      </w:r>
    </w:p>
    <w:p w14:paraId="3F518E56" w14:textId="57411A65" w:rsidR="001301CB" w:rsidRDefault="001301CB" w:rsidP="00596839">
      <w:pPr>
        <w:pStyle w:val="textintend2"/>
        <w:widowControl w:val="0"/>
        <w:numPr>
          <w:ilvl w:val="0"/>
          <w:numId w:val="0"/>
        </w:numPr>
        <w:spacing w:after="0"/>
        <w:ind w:left="420" w:hanging="420"/>
        <w:rPr>
          <w:szCs w:val="24"/>
          <w:lang w:eastAsia="ja-JP"/>
        </w:rPr>
      </w:pPr>
    </w:p>
    <w:p w14:paraId="21370241" w14:textId="77777777" w:rsidR="001301CB" w:rsidRPr="00207144" w:rsidRDefault="001301CB" w:rsidP="00596839">
      <w:pPr>
        <w:pStyle w:val="textintend2"/>
        <w:widowControl w:val="0"/>
        <w:numPr>
          <w:ilvl w:val="0"/>
          <w:numId w:val="0"/>
        </w:numPr>
        <w:spacing w:after="0"/>
        <w:ind w:left="420" w:hanging="420"/>
        <w:rPr>
          <w:szCs w:val="24"/>
          <w:lang w:eastAsia="ja-JP"/>
        </w:rPr>
      </w:pPr>
    </w:p>
    <w:sectPr w:rsidR="001301CB" w:rsidRPr="00207144"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F5969" w14:textId="77777777" w:rsidR="007D03D0" w:rsidRDefault="007D03D0">
      <w:r>
        <w:separator/>
      </w:r>
    </w:p>
  </w:endnote>
  <w:endnote w:type="continuationSeparator" w:id="0">
    <w:p w14:paraId="5D21C3A6" w14:textId="77777777" w:rsidR="007D03D0" w:rsidRDefault="007D03D0">
      <w:r>
        <w:continuationSeparator/>
      </w:r>
    </w:p>
  </w:endnote>
  <w:endnote w:type="continuationNotice" w:id="1">
    <w:p w14:paraId="1D968AB1" w14:textId="77777777" w:rsidR="007D03D0" w:rsidRDefault="007D03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AE525" w14:textId="77777777" w:rsidR="007D03D0" w:rsidRDefault="007D03D0">
      <w:r>
        <w:separator/>
      </w:r>
    </w:p>
  </w:footnote>
  <w:footnote w:type="continuationSeparator" w:id="0">
    <w:p w14:paraId="1E035A25" w14:textId="77777777" w:rsidR="007D03D0" w:rsidRDefault="007D03D0">
      <w:r>
        <w:continuationSeparator/>
      </w:r>
    </w:p>
  </w:footnote>
  <w:footnote w:type="continuationNotice" w:id="1">
    <w:p w14:paraId="59F50C8E" w14:textId="77777777" w:rsidR="007D03D0" w:rsidRDefault="007D03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8E2FEB"/>
    <w:multiLevelType w:val="hybridMultilevel"/>
    <w:tmpl w:val="0B1EBC88"/>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2182120"/>
    <w:multiLevelType w:val="hybridMultilevel"/>
    <w:tmpl w:val="01B60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16209"/>
    <w:multiLevelType w:val="hybridMultilevel"/>
    <w:tmpl w:val="7E5C0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2284D91"/>
    <w:multiLevelType w:val="hybridMultilevel"/>
    <w:tmpl w:val="EC28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0F63DCE"/>
    <w:multiLevelType w:val="hybridMultilevel"/>
    <w:tmpl w:val="A880D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531588"/>
    <w:multiLevelType w:val="hybridMultilevel"/>
    <w:tmpl w:val="70BEA2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2F66840"/>
    <w:multiLevelType w:val="hybridMultilevel"/>
    <w:tmpl w:val="51D25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1D473F"/>
    <w:multiLevelType w:val="hybridMultilevel"/>
    <w:tmpl w:val="1550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C93DFA"/>
    <w:multiLevelType w:val="hybridMultilevel"/>
    <w:tmpl w:val="DB70080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5CC0B65"/>
    <w:multiLevelType w:val="hybridMultilevel"/>
    <w:tmpl w:val="BCE89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2D4DD3"/>
    <w:multiLevelType w:val="hybridMultilevel"/>
    <w:tmpl w:val="B7F8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932C81"/>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13962D6"/>
    <w:multiLevelType w:val="hybridMultilevel"/>
    <w:tmpl w:val="D094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23"/>
  </w:num>
  <w:num w:numId="2" w16cid:durableId="24448087">
    <w:abstractNumId w:val="3"/>
  </w:num>
  <w:num w:numId="3" w16cid:durableId="10080189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5"/>
  </w:num>
  <w:num w:numId="5" w16cid:durableId="846208585">
    <w:abstractNumId w:val="10"/>
  </w:num>
  <w:num w:numId="6" w16cid:durableId="91829759">
    <w:abstractNumId w:val="11"/>
  </w:num>
  <w:num w:numId="7" w16cid:durableId="1154877211">
    <w:abstractNumId w:val="9"/>
  </w:num>
  <w:num w:numId="8" w16cid:durableId="321782556">
    <w:abstractNumId w:val="2"/>
  </w:num>
  <w:num w:numId="9" w16cid:durableId="1159426595">
    <w:abstractNumId w:val="26"/>
  </w:num>
  <w:num w:numId="10" w16cid:durableId="942692334">
    <w:abstractNumId w:val="7"/>
  </w:num>
  <w:num w:numId="11" w16cid:durableId="1159467531">
    <w:abstractNumId w:val="0"/>
  </w:num>
  <w:num w:numId="12" w16cid:durableId="16730280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8027764">
    <w:abstractNumId w:val="17"/>
  </w:num>
  <w:num w:numId="14" w16cid:durableId="1347438302">
    <w:abstractNumId w:val="24"/>
  </w:num>
  <w:num w:numId="15" w16cid:durableId="2084133482">
    <w:abstractNumId w:val="15"/>
  </w:num>
  <w:num w:numId="16" w16cid:durableId="1546022431">
    <w:abstractNumId w:val="20"/>
  </w:num>
  <w:num w:numId="17" w16cid:durableId="582950755">
    <w:abstractNumId w:val="8"/>
  </w:num>
  <w:num w:numId="18" w16cid:durableId="293677731">
    <w:abstractNumId w:val="16"/>
  </w:num>
  <w:num w:numId="19" w16cid:durableId="393822375">
    <w:abstractNumId w:val="19"/>
  </w:num>
  <w:num w:numId="20" w16cid:durableId="1092120212">
    <w:abstractNumId w:val="4"/>
  </w:num>
  <w:num w:numId="21" w16cid:durableId="1684815594">
    <w:abstractNumId w:val="13"/>
  </w:num>
  <w:num w:numId="22" w16cid:durableId="1570188092">
    <w:abstractNumId w:val="12"/>
  </w:num>
  <w:num w:numId="23" w16cid:durableId="1779793423">
    <w:abstractNumId w:val="21"/>
  </w:num>
  <w:num w:numId="24" w16cid:durableId="1800798727">
    <w:abstractNumId w:val="1"/>
  </w:num>
  <w:num w:numId="25" w16cid:durableId="954293029">
    <w:abstractNumId w:val="14"/>
  </w:num>
  <w:num w:numId="26" w16cid:durableId="201484992">
    <w:abstractNumId w:val="6"/>
  </w:num>
  <w:num w:numId="27" w16cid:durableId="1956013470">
    <w:abstractNumId w:val="5"/>
  </w:num>
  <w:num w:numId="28" w16cid:durableId="347291381">
    <w:abstractNumId w:val="22"/>
  </w:num>
  <w:num w:numId="29" w16cid:durableId="1292717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5941"/>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9A2"/>
    <w:rsid w:val="00040145"/>
    <w:rsid w:val="0004029F"/>
    <w:rsid w:val="00040407"/>
    <w:rsid w:val="000405DD"/>
    <w:rsid w:val="00040623"/>
    <w:rsid w:val="000406B8"/>
    <w:rsid w:val="000411FC"/>
    <w:rsid w:val="000416C8"/>
    <w:rsid w:val="00041B91"/>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120"/>
    <w:rsid w:val="000625CF"/>
    <w:rsid w:val="00062EED"/>
    <w:rsid w:val="000630AD"/>
    <w:rsid w:val="00063196"/>
    <w:rsid w:val="0006344D"/>
    <w:rsid w:val="00063956"/>
    <w:rsid w:val="00063A65"/>
    <w:rsid w:val="00063BF8"/>
    <w:rsid w:val="00063E01"/>
    <w:rsid w:val="00064AA4"/>
    <w:rsid w:val="00064B7C"/>
    <w:rsid w:val="0006577C"/>
    <w:rsid w:val="000661B7"/>
    <w:rsid w:val="00066761"/>
    <w:rsid w:val="00066871"/>
    <w:rsid w:val="0006689C"/>
    <w:rsid w:val="00066D76"/>
    <w:rsid w:val="00067436"/>
    <w:rsid w:val="00067495"/>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647"/>
    <w:rsid w:val="00081752"/>
    <w:rsid w:val="00081921"/>
    <w:rsid w:val="00081B37"/>
    <w:rsid w:val="00081B72"/>
    <w:rsid w:val="00081DD6"/>
    <w:rsid w:val="000821FB"/>
    <w:rsid w:val="00082308"/>
    <w:rsid w:val="00082937"/>
    <w:rsid w:val="00082A19"/>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6F45"/>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06F"/>
    <w:rsid w:val="000932E3"/>
    <w:rsid w:val="00093493"/>
    <w:rsid w:val="00093727"/>
    <w:rsid w:val="0009372B"/>
    <w:rsid w:val="00093766"/>
    <w:rsid w:val="00093789"/>
    <w:rsid w:val="00093AD6"/>
    <w:rsid w:val="000943AC"/>
    <w:rsid w:val="000948B8"/>
    <w:rsid w:val="00094987"/>
    <w:rsid w:val="00094B06"/>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07E"/>
    <w:rsid w:val="000A12FE"/>
    <w:rsid w:val="000A1346"/>
    <w:rsid w:val="000A13F9"/>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381"/>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CB2"/>
    <w:rsid w:val="000B6E61"/>
    <w:rsid w:val="000B6E92"/>
    <w:rsid w:val="000B7041"/>
    <w:rsid w:val="000B790D"/>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94C"/>
    <w:rsid w:val="000C5C7F"/>
    <w:rsid w:val="000C5D37"/>
    <w:rsid w:val="000C5F63"/>
    <w:rsid w:val="000C60F4"/>
    <w:rsid w:val="000C6237"/>
    <w:rsid w:val="000C645A"/>
    <w:rsid w:val="000C6724"/>
    <w:rsid w:val="000C6806"/>
    <w:rsid w:val="000C6A91"/>
    <w:rsid w:val="000C6C38"/>
    <w:rsid w:val="000C6F95"/>
    <w:rsid w:val="000C761F"/>
    <w:rsid w:val="000C7671"/>
    <w:rsid w:val="000C7739"/>
    <w:rsid w:val="000C7A70"/>
    <w:rsid w:val="000D01DE"/>
    <w:rsid w:val="000D03D3"/>
    <w:rsid w:val="000D0A59"/>
    <w:rsid w:val="000D0FC3"/>
    <w:rsid w:val="000D1DD5"/>
    <w:rsid w:val="000D20DC"/>
    <w:rsid w:val="000D20FF"/>
    <w:rsid w:val="000D2283"/>
    <w:rsid w:val="000D251E"/>
    <w:rsid w:val="000D264C"/>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EF7"/>
    <w:rsid w:val="00103023"/>
    <w:rsid w:val="00103569"/>
    <w:rsid w:val="0010359B"/>
    <w:rsid w:val="00103709"/>
    <w:rsid w:val="00103B7C"/>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230"/>
    <w:rsid w:val="001123F8"/>
    <w:rsid w:val="00112513"/>
    <w:rsid w:val="001127A2"/>
    <w:rsid w:val="00112A02"/>
    <w:rsid w:val="00112B68"/>
    <w:rsid w:val="00113070"/>
    <w:rsid w:val="001131C5"/>
    <w:rsid w:val="00113953"/>
    <w:rsid w:val="0011395E"/>
    <w:rsid w:val="00113970"/>
    <w:rsid w:val="00113ADF"/>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1007"/>
    <w:rsid w:val="00122207"/>
    <w:rsid w:val="0012244E"/>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1CB"/>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CD9"/>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0A18"/>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1BF"/>
    <w:rsid w:val="00146680"/>
    <w:rsid w:val="001466A9"/>
    <w:rsid w:val="001468FE"/>
    <w:rsid w:val="0014691A"/>
    <w:rsid w:val="00146C3C"/>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55A"/>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6E2"/>
    <w:rsid w:val="00173C2E"/>
    <w:rsid w:val="0017461F"/>
    <w:rsid w:val="00174C7F"/>
    <w:rsid w:val="00174D33"/>
    <w:rsid w:val="001754A6"/>
    <w:rsid w:val="00175604"/>
    <w:rsid w:val="001758A9"/>
    <w:rsid w:val="00175C0D"/>
    <w:rsid w:val="00175CD7"/>
    <w:rsid w:val="00176726"/>
    <w:rsid w:val="0017680B"/>
    <w:rsid w:val="00176EF2"/>
    <w:rsid w:val="00176F91"/>
    <w:rsid w:val="0017707E"/>
    <w:rsid w:val="00177182"/>
    <w:rsid w:val="00177285"/>
    <w:rsid w:val="00177451"/>
    <w:rsid w:val="00177971"/>
    <w:rsid w:val="00177A9F"/>
    <w:rsid w:val="00177C16"/>
    <w:rsid w:val="0018010D"/>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2A3"/>
    <w:rsid w:val="001A0824"/>
    <w:rsid w:val="001A0DB8"/>
    <w:rsid w:val="001A0E23"/>
    <w:rsid w:val="001A12F9"/>
    <w:rsid w:val="001A161D"/>
    <w:rsid w:val="001A1A03"/>
    <w:rsid w:val="001A1D84"/>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9FB"/>
    <w:rsid w:val="001A5D19"/>
    <w:rsid w:val="001A5DBD"/>
    <w:rsid w:val="001A5DC7"/>
    <w:rsid w:val="001A5F92"/>
    <w:rsid w:val="001A5FFF"/>
    <w:rsid w:val="001A6116"/>
    <w:rsid w:val="001A61A1"/>
    <w:rsid w:val="001A63DC"/>
    <w:rsid w:val="001A7103"/>
    <w:rsid w:val="001A7190"/>
    <w:rsid w:val="001A726E"/>
    <w:rsid w:val="001A743A"/>
    <w:rsid w:val="001A7A46"/>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067"/>
    <w:rsid w:val="001B529D"/>
    <w:rsid w:val="001B55BB"/>
    <w:rsid w:val="001B584A"/>
    <w:rsid w:val="001B5B54"/>
    <w:rsid w:val="001B5C97"/>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6C8C"/>
    <w:rsid w:val="001C7377"/>
    <w:rsid w:val="001C7891"/>
    <w:rsid w:val="001C79DB"/>
    <w:rsid w:val="001C7AA8"/>
    <w:rsid w:val="001C7C7F"/>
    <w:rsid w:val="001C7F96"/>
    <w:rsid w:val="001D07C4"/>
    <w:rsid w:val="001D0A91"/>
    <w:rsid w:val="001D0FA5"/>
    <w:rsid w:val="001D107F"/>
    <w:rsid w:val="001D108F"/>
    <w:rsid w:val="001D1697"/>
    <w:rsid w:val="001D1A92"/>
    <w:rsid w:val="001D1AAD"/>
    <w:rsid w:val="001D1B8F"/>
    <w:rsid w:val="001D1FE5"/>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A76"/>
    <w:rsid w:val="001E0AF1"/>
    <w:rsid w:val="001E13FD"/>
    <w:rsid w:val="001E16C5"/>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BD9"/>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44C"/>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2DFB"/>
    <w:rsid w:val="0023346D"/>
    <w:rsid w:val="002335AB"/>
    <w:rsid w:val="002337F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86C"/>
    <w:rsid w:val="002379AD"/>
    <w:rsid w:val="00237A75"/>
    <w:rsid w:val="00237BED"/>
    <w:rsid w:val="00237E17"/>
    <w:rsid w:val="0024021B"/>
    <w:rsid w:val="00240437"/>
    <w:rsid w:val="002409A8"/>
    <w:rsid w:val="00240C35"/>
    <w:rsid w:val="002412A4"/>
    <w:rsid w:val="002414B1"/>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0B0"/>
    <w:rsid w:val="00247620"/>
    <w:rsid w:val="002476B6"/>
    <w:rsid w:val="00247811"/>
    <w:rsid w:val="00247845"/>
    <w:rsid w:val="00247D15"/>
    <w:rsid w:val="002503D2"/>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955"/>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4E80"/>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6EEB"/>
    <w:rsid w:val="002A759B"/>
    <w:rsid w:val="002A78CD"/>
    <w:rsid w:val="002A79AC"/>
    <w:rsid w:val="002A7B61"/>
    <w:rsid w:val="002A7E18"/>
    <w:rsid w:val="002A7E30"/>
    <w:rsid w:val="002A7F4C"/>
    <w:rsid w:val="002B044F"/>
    <w:rsid w:val="002B05FD"/>
    <w:rsid w:val="002B0A20"/>
    <w:rsid w:val="002B0B59"/>
    <w:rsid w:val="002B0C59"/>
    <w:rsid w:val="002B0D7F"/>
    <w:rsid w:val="002B0D86"/>
    <w:rsid w:val="002B11B3"/>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55C"/>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46B"/>
    <w:rsid w:val="002B7ADD"/>
    <w:rsid w:val="002B7DEB"/>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86B"/>
    <w:rsid w:val="002C18CA"/>
    <w:rsid w:val="002C1948"/>
    <w:rsid w:val="002C1AA4"/>
    <w:rsid w:val="002C1C98"/>
    <w:rsid w:val="002C201F"/>
    <w:rsid w:val="002C223C"/>
    <w:rsid w:val="002C22C8"/>
    <w:rsid w:val="002C2432"/>
    <w:rsid w:val="002C245E"/>
    <w:rsid w:val="002C2478"/>
    <w:rsid w:val="002C248E"/>
    <w:rsid w:val="002C2D03"/>
    <w:rsid w:val="002C2EA0"/>
    <w:rsid w:val="002C3925"/>
    <w:rsid w:val="002C39B5"/>
    <w:rsid w:val="002C3D6B"/>
    <w:rsid w:val="002C4552"/>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C7D"/>
    <w:rsid w:val="002E2D59"/>
    <w:rsid w:val="002E2FFB"/>
    <w:rsid w:val="002E3771"/>
    <w:rsid w:val="002E39C9"/>
    <w:rsid w:val="002E3B0C"/>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E7F77"/>
    <w:rsid w:val="002F024E"/>
    <w:rsid w:val="002F032A"/>
    <w:rsid w:val="002F048F"/>
    <w:rsid w:val="002F0684"/>
    <w:rsid w:val="002F0958"/>
    <w:rsid w:val="002F0966"/>
    <w:rsid w:val="002F0BFA"/>
    <w:rsid w:val="002F10BD"/>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0E7"/>
    <w:rsid w:val="002F41A9"/>
    <w:rsid w:val="002F4314"/>
    <w:rsid w:val="002F4548"/>
    <w:rsid w:val="002F45F1"/>
    <w:rsid w:val="002F485D"/>
    <w:rsid w:val="002F4E80"/>
    <w:rsid w:val="002F4F62"/>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ED"/>
    <w:rsid w:val="0031112B"/>
    <w:rsid w:val="00311470"/>
    <w:rsid w:val="00311A56"/>
    <w:rsid w:val="00311ABB"/>
    <w:rsid w:val="00312538"/>
    <w:rsid w:val="00312F59"/>
    <w:rsid w:val="003130AE"/>
    <w:rsid w:val="003131B3"/>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E7"/>
    <w:rsid w:val="003333CA"/>
    <w:rsid w:val="003334E1"/>
    <w:rsid w:val="003335DF"/>
    <w:rsid w:val="00333805"/>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19"/>
    <w:rsid w:val="003461E4"/>
    <w:rsid w:val="0034644C"/>
    <w:rsid w:val="00346512"/>
    <w:rsid w:val="00346558"/>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B12"/>
    <w:rsid w:val="00356F9E"/>
    <w:rsid w:val="00357027"/>
    <w:rsid w:val="00357315"/>
    <w:rsid w:val="00357615"/>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67F11"/>
    <w:rsid w:val="00370C98"/>
    <w:rsid w:val="00370D01"/>
    <w:rsid w:val="00370E48"/>
    <w:rsid w:val="00370F0D"/>
    <w:rsid w:val="003712C8"/>
    <w:rsid w:val="0037195C"/>
    <w:rsid w:val="003719AB"/>
    <w:rsid w:val="00371D53"/>
    <w:rsid w:val="00371E2F"/>
    <w:rsid w:val="003720C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4CF1"/>
    <w:rsid w:val="003750D5"/>
    <w:rsid w:val="00375112"/>
    <w:rsid w:val="003752B2"/>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ED2"/>
    <w:rsid w:val="00381F54"/>
    <w:rsid w:val="00381F94"/>
    <w:rsid w:val="00381FC1"/>
    <w:rsid w:val="0038253A"/>
    <w:rsid w:val="00382897"/>
    <w:rsid w:val="00382EC8"/>
    <w:rsid w:val="00382F01"/>
    <w:rsid w:val="003833DA"/>
    <w:rsid w:val="00383402"/>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355"/>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720"/>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59E"/>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4EC"/>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2F19"/>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6D15"/>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F39"/>
    <w:rsid w:val="00410059"/>
    <w:rsid w:val="0041010D"/>
    <w:rsid w:val="0041029E"/>
    <w:rsid w:val="0041060D"/>
    <w:rsid w:val="0041089B"/>
    <w:rsid w:val="00410AD6"/>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304D"/>
    <w:rsid w:val="00423674"/>
    <w:rsid w:val="0042373B"/>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609"/>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505F"/>
    <w:rsid w:val="00455180"/>
    <w:rsid w:val="0045542F"/>
    <w:rsid w:val="004557E6"/>
    <w:rsid w:val="00455826"/>
    <w:rsid w:val="00455CC1"/>
    <w:rsid w:val="00455EF9"/>
    <w:rsid w:val="00455F9B"/>
    <w:rsid w:val="004560E5"/>
    <w:rsid w:val="004562B9"/>
    <w:rsid w:val="004565CD"/>
    <w:rsid w:val="0045675B"/>
    <w:rsid w:val="00456B68"/>
    <w:rsid w:val="00456F01"/>
    <w:rsid w:val="004574E4"/>
    <w:rsid w:val="004576E3"/>
    <w:rsid w:val="00457737"/>
    <w:rsid w:val="00457AB0"/>
    <w:rsid w:val="00457BFB"/>
    <w:rsid w:val="00460D1E"/>
    <w:rsid w:val="00460D6D"/>
    <w:rsid w:val="00460F9B"/>
    <w:rsid w:val="004613FE"/>
    <w:rsid w:val="00461474"/>
    <w:rsid w:val="00461486"/>
    <w:rsid w:val="00461B30"/>
    <w:rsid w:val="00461D1A"/>
    <w:rsid w:val="00461E67"/>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13D"/>
    <w:rsid w:val="0047321E"/>
    <w:rsid w:val="004733A4"/>
    <w:rsid w:val="004735CA"/>
    <w:rsid w:val="0047393F"/>
    <w:rsid w:val="00473A38"/>
    <w:rsid w:val="00473EA9"/>
    <w:rsid w:val="00473F26"/>
    <w:rsid w:val="0047429E"/>
    <w:rsid w:val="004745DC"/>
    <w:rsid w:val="00474613"/>
    <w:rsid w:val="004747AD"/>
    <w:rsid w:val="00474AA5"/>
    <w:rsid w:val="0047520E"/>
    <w:rsid w:val="0047552F"/>
    <w:rsid w:val="00475651"/>
    <w:rsid w:val="004758AF"/>
    <w:rsid w:val="0047602F"/>
    <w:rsid w:val="0047607F"/>
    <w:rsid w:val="00476367"/>
    <w:rsid w:val="004766D6"/>
    <w:rsid w:val="00476B8F"/>
    <w:rsid w:val="0047715F"/>
    <w:rsid w:val="00477246"/>
    <w:rsid w:val="004778E9"/>
    <w:rsid w:val="00480088"/>
    <w:rsid w:val="0048047D"/>
    <w:rsid w:val="00480592"/>
    <w:rsid w:val="00480690"/>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269"/>
    <w:rsid w:val="004863F0"/>
    <w:rsid w:val="0048660C"/>
    <w:rsid w:val="004872D6"/>
    <w:rsid w:val="0048731A"/>
    <w:rsid w:val="0048736F"/>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1400"/>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160"/>
    <w:rsid w:val="004C3391"/>
    <w:rsid w:val="004C3614"/>
    <w:rsid w:val="004C3662"/>
    <w:rsid w:val="004C379C"/>
    <w:rsid w:val="004C391A"/>
    <w:rsid w:val="004C4083"/>
    <w:rsid w:val="004C42A5"/>
    <w:rsid w:val="004C4643"/>
    <w:rsid w:val="004C488A"/>
    <w:rsid w:val="004C53C1"/>
    <w:rsid w:val="004C58A1"/>
    <w:rsid w:val="004C5C07"/>
    <w:rsid w:val="004C6AB8"/>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32C"/>
    <w:rsid w:val="004D74A8"/>
    <w:rsid w:val="004D74F2"/>
    <w:rsid w:val="004D76B3"/>
    <w:rsid w:val="004D76C5"/>
    <w:rsid w:val="004D76D4"/>
    <w:rsid w:val="004D76E5"/>
    <w:rsid w:val="004D76E7"/>
    <w:rsid w:val="004D77B9"/>
    <w:rsid w:val="004D7CD9"/>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C93"/>
    <w:rsid w:val="004F0DF0"/>
    <w:rsid w:val="004F1026"/>
    <w:rsid w:val="004F1036"/>
    <w:rsid w:val="004F133B"/>
    <w:rsid w:val="004F179C"/>
    <w:rsid w:val="004F1AF1"/>
    <w:rsid w:val="004F1B61"/>
    <w:rsid w:val="004F1BDF"/>
    <w:rsid w:val="004F2106"/>
    <w:rsid w:val="004F2A3A"/>
    <w:rsid w:val="004F2BA7"/>
    <w:rsid w:val="004F2D81"/>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B8"/>
    <w:rsid w:val="00500249"/>
    <w:rsid w:val="00500508"/>
    <w:rsid w:val="00500558"/>
    <w:rsid w:val="0050072A"/>
    <w:rsid w:val="0050080D"/>
    <w:rsid w:val="00500BED"/>
    <w:rsid w:val="00500D63"/>
    <w:rsid w:val="005011B8"/>
    <w:rsid w:val="005011DA"/>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203"/>
    <w:rsid w:val="0051155C"/>
    <w:rsid w:val="005115A7"/>
    <w:rsid w:val="00511970"/>
    <w:rsid w:val="00511DA6"/>
    <w:rsid w:val="00511FA7"/>
    <w:rsid w:val="005124E5"/>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9D1"/>
    <w:rsid w:val="00515A03"/>
    <w:rsid w:val="00515B21"/>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B"/>
    <w:rsid w:val="00530D60"/>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796"/>
    <w:rsid w:val="005369AB"/>
    <w:rsid w:val="00536CA4"/>
    <w:rsid w:val="00537265"/>
    <w:rsid w:val="00537500"/>
    <w:rsid w:val="0053765B"/>
    <w:rsid w:val="0054042F"/>
    <w:rsid w:val="00540492"/>
    <w:rsid w:val="005407D7"/>
    <w:rsid w:val="00540B9A"/>
    <w:rsid w:val="00540E99"/>
    <w:rsid w:val="00540FA1"/>
    <w:rsid w:val="005410DB"/>
    <w:rsid w:val="005411F9"/>
    <w:rsid w:val="005414DC"/>
    <w:rsid w:val="005419C5"/>
    <w:rsid w:val="00541C58"/>
    <w:rsid w:val="005422B0"/>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C23"/>
    <w:rsid w:val="00545D37"/>
    <w:rsid w:val="0054621E"/>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FC7"/>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B50"/>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237"/>
    <w:rsid w:val="005B45B6"/>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313"/>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A64"/>
    <w:rsid w:val="005F3B21"/>
    <w:rsid w:val="005F42DA"/>
    <w:rsid w:val="005F484A"/>
    <w:rsid w:val="005F4BD8"/>
    <w:rsid w:val="005F4E2F"/>
    <w:rsid w:val="005F510F"/>
    <w:rsid w:val="005F52CA"/>
    <w:rsid w:val="005F5417"/>
    <w:rsid w:val="005F5C99"/>
    <w:rsid w:val="005F6164"/>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9FC"/>
    <w:rsid w:val="00607D37"/>
    <w:rsid w:val="00607FAB"/>
    <w:rsid w:val="00607FE7"/>
    <w:rsid w:val="00610379"/>
    <w:rsid w:val="0061038A"/>
    <w:rsid w:val="00610441"/>
    <w:rsid w:val="006105B1"/>
    <w:rsid w:val="0061071C"/>
    <w:rsid w:val="00610CB8"/>
    <w:rsid w:val="006119B3"/>
    <w:rsid w:val="00611A04"/>
    <w:rsid w:val="00611CF4"/>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8FC"/>
    <w:rsid w:val="006219BE"/>
    <w:rsid w:val="00621E94"/>
    <w:rsid w:val="0062287A"/>
    <w:rsid w:val="0062292D"/>
    <w:rsid w:val="00622AA1"/>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C4A"/>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2FA3"/>
    <w:rsid w:val="006431C8"/>
    <w:rsid w:val="0064326F"/>
    <w:rsid w:val="006434AF"/>
    <w:rsid w:val="00643AA4"/>
    <w:rsid w:val="00643BEC"/>
    <w:rsid w:val="00643D55"/>
    <w:rsid w:val="00643E13"/>
    <w:rsid w:val="006441F6"/>
    <w:rsid w:val="0064448B"/>
    <w:rsid w:val="006444D8"/>
    <w:rsid w:val="00644800"/>
    <w:rsid w:val="00644BAA"/>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9C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57F2D"/>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61"/>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3F2"/>
    <w:rsid w:val="00691433"/>
    <w:rsid w:val="006915E2"/>
    <w:rsid w:val="00691612"/>
    <w:rsid w:val="00691CCF"/>
    <w:rsid w:val="00691F0D"/>
    <w:rsid w:val="006922D6"/>
    <w:rsid w:val="006924B9"/>
    <w:rsid w:val="006925A9"/>
    <w:rsid w:val="0069291E"/>
    <w:rsid w:val="006929AA"/>
    <w:rsid w:val="00692B3C"/>
    <w:rsid w:val="00692D34"/>
    <w:rsid w:val="00692DCA"/>
    <w:rsid w:val="00693157"/>
    <w:rsid w:val="00693608"/>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91F"/>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2A0"/>
    <w:rsid w:val="006A0690"/>
    <w:rsid w:val="006A0854"/>
    <w:rsid w:val="006A0991"/>
    <w:rsid w:val="006A0A75"/>
    <w:rsid w:val="006A0F53"/>
    <w:rsid w:val="006A107C"/>
    <w:rsid w:val="006A11D9"/>
    <w:rsid w:val="006A14FF"/>
    <w:rsid w:val="006A1620"/>
    <w:rsid w:val="006A1771"/>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B34"/>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219"/>
    <w:rsid w:val="006D14C6"/>
    <w:rsid w:val="006D1998"/>
    <w:rsid w:val="006D1A97"/>
    <w:rsid w:val="006D1B1C"/>
    <w:rsid w:val="006D1C1B"/>
    <w:rsid w:val="006D1D36"/>
    <w:rsid w:val="006D1D8B"/>
    <w:rsid w:val="006D1DE4"/>
    <w:rsid w:val="006D1F8C"/>
    <w:rsid w:val="006D1FE1"/>
    <w:rsid w:val="006D26F3"/>
    <w:rsid w:val="006D2B17"/>
    <w:rsid w:val="006D2F35"/>
    <w:rsid w:val="006D3084"/>
    <w:rsid w:val="006D3718"/>
    <w:rsid w:val="006D3CFC"/>
    <w:rsid w:val="006D3FB9"/>
    <w:rsid w:val="006D4061"/>
    <w:rsid w:val="006D43B5"/>
    <w:rsid w:val="006D45D1"/>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0FF8"/>
    <w:rsid w:val="006E10E5"/>
    <w:rsid w:val="006E117E"/>
    <w:rsid w:val="006E1533"/>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EF"/>
    <w:rsid w:val="006E576B"/>
    <w:rsid w:val="006E5889"/>
    <w:rsid w:val="006E59E5"/>
    <w:rsid w:val="006E5A3D"/>
    <w:rsid w:val="006E5B73"/>
    <w:rsid w:val="006E5BCD"/>
    <w:rsid w:val="006E5CCC"/>
    <w:rsid w:val="006E6052"/>
    <w:rsid w:val="006E6750"/>
    <w:rsid w:val="006E6779"/>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696"/>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E74"/>
    <w:rsid w:val="00703282"/>
    <w:rsid w:val="00703310"/>
    <w:rsid w:val="00703509"/>
    <w:rsid w:val="00703695"/>
    <w:rsid w:val="007037D2"/>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13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251"/>
    <w:rsid w:val="007143E5"/>
    <w:rsid w:val="007146E0"/>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50D0"/>
    <w:rsid w:val="00725117"/>
    <w:rsid w:val="007252B9"/>
    <w:rsid w:val="00725550"/>
    <w:rsid w:val="0072595A"/>
    <w:rsid w:val="00726379"/>
    <w:rsid w:val="0072658A"/>
    <w:rsid w:val="007266B4"/>
    <w:rsid w:val="00726A2B"/>
    <w:rsid w:val="00726D34"/>
    <w:rsid w:val="00726DA4"/>
    <w:rsid w:val="00727372"/>
    <w:rsid w:val="00727474"/>
    <w:rsid w:val="007275B8"/>
    <w:rsid w:val="007277CB"/>
    <w:rsid w:val="00727867"/>
    <w:rsid w:val="00727901"/>
    <w:rsid w:val="00727B6B"/>
    <w:rsid w:val="00727DC9"/>
    <w:rsid w:val="0073010F"/>
    <w:rsid w:val="007303AA"/>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2F"/>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633"/>
    <w:rsid w:val="00737738"/>
    <w:rsid w:val="00737859"/>
    <w:rsid w:val="0074013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CCD"/>
    <w:rsid w:val="0074306F"/>
    <w:rsid w:val="007430F2"/>
    <w:rsid w:val="007432CD"/>
    <w:rsid w:val="007435E8"/>
    <w:rsid w:val="007438AB"/>
    <w:rsid w:val="00743ECA"/>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907"/>
    <w:rsid w:val="00757DA1"/>
    <w:rsid w:val="00757E11"/>
    <w:rsid w:val="00757F51"/>
    <w:rsid w:val="00757F62"/>
    <w:rsid w:val="007608E0"/>
    <w:rsid w:val="00760AF6"/>
    <w:rsid w:val="00760DF1"/>
    <w:rsid w:val="00760EEE"/>
    <w:rsid w:val="00760F0E"/>
    <w:rsid w:val="007610CF"/>
    <w:rsid w:val="00761229"/>
    <w:rsid w:val="0076170C"/>
    <w:rsid w:val="00761814"/>
    <w:rsid w:val="0076189D"/>
    <w:rsid w:val="00761982"/>
    <w:rsid w:val="00761A46"/>
    <w:rsid w:val="00762101"/>
    <w:rsid w:val="0076276A"/>
    <w:rsid w:val="00762830"/>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B11"/>
    <w:rsid w:val="00781345"/>
    <w:rsid w:val="0078139A"/>
    <w:rsid w:val="007813BE"/>
    <w:rsid w:val="00781B82"/>
    <w:rsid w:val="00781F7E"/>
    <w:rsid w:val="007822B1"/>
    <w:rsid w:val="00782395"/>
    <w:rsid w:val="00782522"/>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0AB"/>
    <w:rsid w:val="00794301"/>
    <w:rsid w:val="007946D4"/>
    <w:rsid w:val="00794743"/>
    <w:rsid w:val="00794A3B"/>
    <w:rsid w:val="00794A70"/>
    <w:rsid w:val="00794BE0"/>
    <w:rsid w:val="00794CD1"/>
    <w:rsid w:val="00794DC6"/>
    <w:rsid w:val="00794E49"/>
    <w:rsid w:val="00795230"/>
    <w:rsid w:val="007956F2"/>
    <w:rsid w:val="00795721"/>
    <w:rsid w:val="00795905"/>
    <w:rsid w:val="00795B6F"/>
    <w:rsid w:val="00795F67"/>
    <w:rsid w:val="00795FE2"/>
    <w:rsid w:val="00796539"/>
    <w:rsid w:val="0079659B"/>
    <w:rsid w:val="00796701"/>
    <w:rsid w:val="0079680A"/>
    <w:rsid w:val="00796D42"/>
    <w:rsid w:val="0079738F"/>
    <w:rsid w:val="007977B1"/>
    <w:rsid w:val="00797BB7"/>
    <w:rsid w:val="00797C61"/>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3D1"/>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499"/>
    <w:rsid w:val="007C0500"/>
    <w:rsid w:val="007C094C"/>
    <w:rsid w:val="007C0A01"/>
    <w:rsid w:val="007C0E1E"/>
    <w:rsid w:val="007C0FAA"/>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3D0"/>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779"/>
    <w:rsid w:val="007E4A6E"/>
    <w:rsid w:val="007E53A4"/>
    <w:rsid w:val="007E578F"/>
    <w:rsid w:val="007E5D74"/>
    <w:rsid w:val="007E5EA7"/>
    <w:rsid w:val="007E5F07"/>
    <w:rsid w:val="007E6522"/>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45F"/>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5CCF"/>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165"/>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961"/>
    <w:rsid w:val="00832B33"/>
    <w:rsid w:val="00832CBD"/>
    <w:rsid w:val="00832EF4"/>
    <w:rsid w:val="008337BB"/>
    <w:rsid w:val="00834781"/>
    <w:rsid w:val="00834A98"/>
    <w:rsid w:val="00834C4A"/>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40272"/>
    <w:rsid w:val="0084047A"/>
    <w:rsid w:val="008406FC"/>
    <w:rsid w:val="00841641"/>
    <w:rsid w:val="00841748"/>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48F"/>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276"/>
    <w:rsid w:val="00872515"/>
    <w:rsid w:val="00872577"/>
    <w:rsid w:val="00872A11"/>
    <w:rsid w:val="00872A26"/>
    <w:rsid w:val="00873104"/>
    <w:rsid w:val="008733E0"/>
    <w:rsid w:val="008735D3"/>
    <w:rsid w:val="00873A47"/>
    <w:rsid w:val="00873A4E"/>
    <w:rsid w:val="00873C35"/>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3B7"/>
    <w:rsid w:val="00881672"/>
    <w:rsid w:val="008818C2"/>
    <w:rsid w:val="00881A4D"/>
    <w:rsid w:val="00881A96"/>
    <w:rsid w:val="00881DD4"/>
    <w:rsid w:val="008821FB"/>
    <w:rsid w:val="00882241"/>
    <w:rsid w:val="008827B4"/>
    <w:rsid w:val="008828BB"/>
    <w:rsid w:val="00882C5B"/>
    <w:rsid w:val="00882F4D"/>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49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1D15"/>
    <w:rsid w:val="0089207D"/>
    <w:rsid w:val="00892466"/>
    <w:rsid w:val="0089276F"/>
    <w:rsid w:val="008931CB"/>
    <w:rsid w:val="00893473"/>
    <w:rsid w:val="00893486"/>
    <w:rsid w:val="008934C9"/>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2FB"/>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240"/>
    <w:rsid w:val="008A557F"/>
    <w:rsid w:val="008A5A36"/>
    <w:rsid w:val="008A5A55"/>
    <w:rsid w:val="008A5D87"/>
    <w:rsid w:val="008A5DA5"/>
    <w:rsid w:val="008A5F53"/>
    <w:rsid w:val="008A6105"/>
    <w:rsid w:val="008A625E"/>
    <w:rsid w:val="008A6332"/>
    <w:rsid w:val="008A6639"/>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9E8"/>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3E2"/>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1AC"/>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3FE7"/>
    <w:rsid w:val="008F40C8"/>
    <w:rsid w:val="008F41B0"/>
    <w:rsid w:val="008F43E3"/>
    <w:rsid w:val="008F51BB"/>
    <w:rsid w:val="008F55C5"/>
    <w:rsid w:val="008F5961"/>
    <w:rsid w:val="008F599B"/>
    <w:rsid w:val="008F5E26"/>
    <w:rsid w:val="008F5EA2"/>
    <w:rsid w:val="008F6532"/>
    <w:rsid w:val="008F65E9"/>
    <w:rsid w:val="008F6B6C"/>
    <w:rsid w:val="008F6E8B"/>
    <w:rsid w:val="008F7010"/>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53"/>
    <w:rsid w:val="00901551"/>
    <w:rsid w:val="00901659"/>
    <w:rsid w:val="00901906"/>
    <w:rsid w:val="00901AE0"/>
    <w:rsid w:val="009023D6"/>
    <w:rsid w:val="009024B9"/>
    <w:rsid w:val="0090253C"/>
    <w:rsid w:val="00902806"/>
    <w:rsid w:val="00902D03"/>
    <w:rsid w:val="00903038"/>
    <w:rsid w:val="00903640"/>
    <w:rsid w:val="0090412E"/>
    <w:rsid w:val="00904494"/>
    <w:rsid w:val="00904AA4"/>
    <w:rsid w:val="00904EB7"/>
    <w:rsid w:val="00905053"/>
    <w:rsid w:val="0090523F"/>
    <w:rsid w:val="00905352"/>
    <w:rsid w:val="00905552"/>
    <w:rsid w:val="00905737"/>
    <w:rsid w:val="0090580B"/>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C2C"/>
    <w:rsid w:val="00926EB4"/>
    <w:rsid w:val="00927969"/>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434"/>
    <w:rsid w:val="009429AA"/>
    <w:rsid w:val="0094360F"/>
    <w:rsid w:val="009442FC"/>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24A0"/>
    <w:rsid w:val="0096279B"/>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BD9"/>
    <w:rsid w:val="00966E15"/>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0B"/>
    <w:rsid w:val="009733F5"/>
    <w:rsid w:val="00973446"/>
    <w:rsid w:val="009737ED"/>
    <w:rsid w:val="00973B19"/>
    <w:rsid w:val="00973F86"/>
    <w:rsid w:val="009740FC"/>
    <w:rsid w:val="0097413F"/>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C9D"/>
    <w:rsid w:val="00980D93"/>
    <w:rsid w:val="00980FD0"/>
    <w:rsid w:val="00981155"/>
    <w:rsid w:val="009815B0"/>
    <w:rsid w:val="0098198B"/>
    <w:rsid w:val="00981FB9"/>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81B"/>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184"/>
    <w:rsid w:val="009969FA"/>
    <w:rsid w:val="00996B3C"/>
    <w:rsid w:val="00997294"/>
    <w:rsid w:val="009972BE"/>
    <w:rsid w:val="00997349"/>
    <w:rsid w:val="009974D6"/>
    <w:rsid w:val="00997807"/>
    <w:rsid w:val="00997937"/>
    <w:rsid w:val="00997D4B"/>
    <w:rsid w:val="00997F94"/>
    <w:rsid w:val="009A044B"/>
    <w:rsid w:val="009A073C"/>
    <w:rsid w:val="009A0A85"/>
    <w:rsid w:val="009A0EE5"/>
    <w:rsid w:val="009A0FE0"/>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729"/>
    <w:rsid w:val="009A7773"/>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50F"/>
    <w:rsid w:val="009B5ED2"/>
    <w:rsid w:val="009B5FFF"/>
    <w:rsid w:val="009B6018"/>
    <w:rsid w:val="009B615B"/>
    <w:rsid w:val="009B619D"/>
    <w:rsid w:val="009B66A9"/>
    <w:rsid w:val="009B67A2"/>
    <w:rsid w:val="009B6953"/>
    <w:rsid w:val="009B6A2F"/>
    <w:rsid w:val="009B6DD6"/>
    <w:rsid w:val="009B6DED"/>
    <w:rsid w:val="009B73A7"/>
    <w:rsid w:val="009B7AC8"/>
    <w:rsid w:val="009B7EA8"/>
    <w:rsid w:val="009B7ED0"/>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D33"/>
    <w:rsid w:val="009D7066"/>
    <w:rsid w:val="009D78EA"/>
    <w:rsid w:val="009D7AEF"/>
    <w:rsid w:val="009D7E76"/>
    <w:rsid w:val="009E04F3"/>
    <w:rsid w:val="009E052D"/>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C9B"/>
    <w:rsid w:val="009F2F35"/>
    <w:rsid w:val="009F2F69"/>
    <w:rsid w:val="009F36D7"/>
    <w:rsid w:val="009F4D17"/>
    <w:rsid w:val="009F4EBB"/>
    <w:rsid w:val="009F504D"/>
    <w:rsid w:val="009F5148"/>
    <w:rsid w:val="009F51BD"/>
    <w:rsid w:val="009F52A6"/>
    <w:rsid w:val="009F5581"/>
    <w:rsid w:val="009F562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E37"/>
    <w:rsid w:val="009F7F36"/>
    <w:rsid w:val="009F7FD4"/>
    <w:rsid w:val="00A002D8"/>
    <w:rsid w:val="00A003A3"/>
    <w:rsid w:val="00A00C95"/>
    <w:rsid w:val="00A00CA9"/>
    <w:rsid w:val="00A0102E"/>
    <w:rsid w:val="00A01126"/>
    <w:rsid w:val="00A01474"/>
    <w:rsid w:val="00A014BA"/>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93A"/>
    <w:rsid w:val="00A20C66"/>
    <w:rsid w:val="00A20D5F"/>
    <w:rsid w:val="00A213F2"/>
    <w:rsid w:val="00A214E4"/>
    <w:rsid w:val="00A216E6"/>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42"/>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64C6"/>
    <w:rsid w:val="00A46558"/>
    <w:rsid w:val="00A46573"/>
    <w:rsid w:val="00A46EC0"/>
    <w:rsid w:val="00A47396"/>
    <w:rsid w:val="00A477F4"/>
    <w:rsid w:val="00A47E89"/>
    <w:rsid w:val="00A50089"/>
    <w:rsid w:val="00A50572"/>
    <w:rsid w:val="00A5084F"/>
    <w:rsid w:val="00A50930"/>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4DB"/>
    <w:rsid w:val="00A95733"/>
    <w:rsid w:val="00A95B3C"/>
    <w:rsid w:val="00A95CB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EE2"/>
    <w:rsid w:val="00AB5F48"/>
    <w:rsid w:val="00AB5F71"/>
    <w:rsid w:val="00AB641B"/>
    <w:rsid w:val="00AB69E9"/>
    <w:rsid w:val="00AB6FFD"/>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4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117"/>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2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64C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4B3"/>
    <w:rsid w:val="00B458D6"/>
    <w:rsid w:val="00B45AB4"/>
    <w:rsid w:val="00B45B96"/>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84E"/>
    <w:rsid w:val="00B53C00"/>
    <w:rsid w:val="00B5400E"/>
    <w:rsid w:val="00B54494"/>
    <w:rsid w:val="00B5467D"/>
    <w:rsid w:val="00B5494F"/>
    <w:rsid w:val="00B54CA0"/>
    <w:rsid w:val="00B54D48"/>
    <w:rsid w:val="00B550E8"/>
    <w:rsid w:val="00B5523C"/>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C9"/>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EB6"/>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069"/>
    <w:rsid w:val="00B90175"/>
    <w:rsid w:val="00B902AE"/>
    <w:rsid w:val="00B90724"/>
    <w:rsid w:val="00B90AC1"/>
    <w:rsid w:val="00B90E13"/>
    <w:rsid w:val="00B90E65"/>
    <w:rsid w:val="00B9112D"/>
    <w:rsid w:val="00B91437"/>
    <w:rsid w:val="00B915C5"/>
    <w:rsid w:val="00B91A3F"/>
    <w:rsid w:val="00B91DCB"/>
    <w:rsid w:val="00B91E77"/>
    <w:rsid w:val="00B9254A"/>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59"/>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C57"/>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4F3C"/>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2D8"/>
    <w:rsid w:val="00BE3A37"/>
    <w:rsid w:val="00BE3E90"/>
    <w:rsid w:val="00BE3EDC"/>
    <w:rsid w:val="00BE4515"/>
    <w:rsid w:val="00BE4665"/>
    <w:rsid w:val="00BE48D1"/>
    <w:rsid w:val="00BE4EBE"/>
    <w:rsid w:val="00BE5419"/>
    <w:rsid w:val="00BE5640"/>
    <w:rsid w:val="00BE574C"/>
    <w:rsid w:val="00BE57EE"/>
    <w:rsid w:val="00BE5BBD"/>
    <w:rsid w:val="00BE5DB6"/>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41B0"/>
    <w:rsid w:val="00C1475A"/>
    <w:rsid w:val="00C1484A"/>
    <w:rsid w:val="00C14A9B"/>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9C4"/>
    <w:rsid w:val="00C21DB7"/>
    <w:rsid w:val="00C22059"/>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C3"/>
    <w:rsid w:val="00C56154"/>
    <w:rsid w:val="00C563B0"/>
    <w:rsid w:val="00C563E4"/>
    <w:rsid w:val="00C564E6"/>
    <w:rsid w:val="00C5675E"/>
    <w:rsid w:val="00C5684D"/>
    <w:rsid w:val="00C57084"/>
    <w:rsid w:val="00C57361"/>
    <w:rsid w:val="00C57518"/>
    <w:rsid w:val="00C57F96"/>
    <w:rsid w:val="00C6015C"/>
    <w:rsid w:val="00C607D6"/>
    <w:rsid w:val="00C60B82"/>
    <w:rsid w:val="00C60C8E"/>
    <w:rsid w:val="00C60F4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89"/>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72F9"/>
    <w:rsid w:val="00C7742A"/>
    <w:rsid w:val="00C7753F"/>
    <w:rsid w:val="00C7798E"/>
    <w:rsid w:val="00C77CE8"/>
    <w:rsid w:val="00C80047"/>
    <w:rsid w:val="00C80484"/>
    <w:rsid w:val="00C804FD"/>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CA0"/>
    <w:rsid w:val="00CB0DE3"/>
    <w:rsid w:val="00CB0DF8"/>
    <w:rsid w:val="00CB11CF"/>
    <w:rsid w:val="00CB12C8"/>
    <w:rsid w:val="00CB1353"/>
    <w:rsid w:val="00CB13E4"/>
    <w:rsid w:val="00CB1555"/>
    <w:rsid w:val="00CB1A83"/>
    <w:rsid w:val="00CB2339"/>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07"/>
    <w:rsid w:val="00CB58AD"/>
    <w:rsid w:val="00CB593E"/>
    <w:rsid w:val="00CB5F8F"/>
    <w:rsid w:val="00CB61A0"/>
    <w:rsid w:val="00CB61DD"/>
    <w:rsid w:val="00CB688E"/>
    <w:rsid w:val="00CB7364"/>
    <w:rsid w:val="00CB74B0"/>
    <w:rsid w:val="00CB7C62"/>
    <w:rsid w:val="00CC019F"/>
    <w:rsid w:val="00CC07A1"/>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DE7"/>
    <w:rsid w:val="00CE7F49"/>
    <w:rsid w:val="00CF0826"/>
    <w:rsid w:val="00CF0A5E"/>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D64"/>
    <w:rsid w:val="00D27ED8"/>
    <w:rsid w:val="00D30007"/>
    <w:rsid w:val="00D30816"/>
    <w:rsid w:val="00D30A6C"/>
    <w:rsid w:val="00D30B8D"/>
    <w:rsid w:val="00D30C24"/>
    <w:rsid w:val="00D30D18"/>
    <w:rsid w:val="00D3101F"/>
    <w:rsid w:val="00D31067"/>
    <w:rsid w:val="00D311A6"/>
    <w:rsid w:val="00D31751"/>
    <w:rsid w:val="00D317C7"/>
    <w:rsid w:val="00D3183A"/>
    <w:rsid w:val="00D31BD6"/>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194"/>
    <w:rsid w:val="00D544CD"/>
    <w:rsid w:val="00D545D4"/>
    <w:rsid w:val="00D549BD"/>
    <w:rsid w:val="00D54ADD"/>
    <w:rsid w:val="00D54E80"/>
    <w:rsid w:val="00D55256"/>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5AF"/>
    <w:rsid w:val="00D71750"/>
    <w:rsid w:val="00D717AC"/>
    <w:rsid w:val="00D71C34"/>
    <w:rsid w:val="00D71FB4"/>
    <w:rsid w:val="00D71FD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5ED5"/>
    <w:rsid w:val="00D765E3"/>
    <w:rsid w:val="00D76B00"/>
    <w:rsid w:val="00D76D74"/>
    <w:rsid w:val="00D76E37"/>
    <w:rsid w:val="00D76FEF"/>
    <w:rsid w:val="00D77069"/>
    <w:rsid w:val="00D7717A"/>
    <w:rsid w:val="00D775E3"/>
    <w:rsid w:val="00D77AA7"/>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1357"/>
    <w:rsid w:val="00DA1A7E"/>
    <w:rsid w:val="00DA1D8E"/>
    <w:rsid w:val="00DA205D"/>
    <w:rsid w:val="00DA263E"/>
    <w:rsid w:val="00DA2C1A"/>
    <w:rsid w:val="00DA2D12"/>
    <w:rsid w:val="00DA2D79"/>
    <w:rsid w:val="00DA3151"/>
    <w:rsid w:val="00DA33F4"/>
    <w:rsid w:val="00DA38C5"/>
    <w:rsid w:val="00DA3A14"/>
    <w:rsid w:val="00DA3C69"/>
    <w:rsid w:val="00DA40DB"/>
    <w:rsid w:val="00DA42DB"/>
    <w:rsid w:val="00DA44E6"/>
    <w:rsid w:val="00DA45FC"/>
    <w:rsid w:val="00DA46A5"/>
    <w:rsid w:val="00DA49E3"/>
    <w:rsid w:val="00DA4A5C"/>
    <w:rsid w:val="00DA4C85"/>
    <w:rsid w:val="00DA5195"/>
    <w:rsid w:val="00DA53F9"/>
    <w:rsid w:val="00DA56A7"/>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26E"/>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25F"/>
    <w:rsid w:val="00DD68A6"/>
    <w:rsid w:val="00DD6BD0"/>
    <w:rsid w:val="00DD7410"/>
    <w:rsid w:val="00DD743A"/>
    <w:rsid w:val="00DD7704"/>
    <w:rsid w:val="00DD77DD"/>
    <w:rsid w:val="00DD7813"/>
    <w:rsid w:val="00DD789B"/>
    <w:rsid w:val="00DD7A1D"/>
    <w:rsid w:val="00DE0825"/>
    <w:rsid w:val="00DE0897"/>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4A5"/>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C9A"/>
    <w:rsid w:val="00DE6FBF"/>
    <w:rsid w:val="00DE6FFB"/>
    <w:rsid w:val="00DE70D8"/>
    <w:rsid w:val="00DE71CC"/>
    <w:rsid w:val="00DF002B"/>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6AAB"/>
    <w:rsid w:val="00DF71A0"/>
    <w:rsid w:val="00DF7407"/>
    <w:rsid w:val="00DF7448"/>
    <w:rsid w:val="00DF7DBA"/>
    <w:rsid w:val="00E005E5"/>
    <w:rsid w:val="00E005EB"/>
    <w:rsid w:val="00E00697"/>
    <w:rsid w:val="00E00742"/>
    <w:rsid w:val="00E00B2E"/>
    <w:rsid w:val="00E00BD5"/>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745"/>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7CF"/>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C4"/>
    <w:rsid w:val="00E310E0"/>
    <w:rsid w:val="00E3112D"/>
    <w:rsid w:val="00E31396"/>
    <w:rsid w:val="00E319D5"/>
    <w:rsid w:val="00E31B12"/>
    <w:rsid w:val="00E31DB2"/>
    <w:rsid w:val="00E32421"/>
    <w:rsid w:val="00E32492"/>
    <w:rsid w:val="00E324D3"/>
    <w:rsid w:val="00E32903"/>
    <w:rsid w:val="00E32D49"/>
    <w:rsid w:val="00E32E2E"/>
    <w:rsid w:val="00E332B6"/>
    <w:rsid w:val="00E33643"/>
    <w:rsid w:val="00E339CB"/>
    <w:rsid w:val="00E3427E"/>
    <w:rsid w:val="00E34375"/>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800"/>
    <w:rsid w:val="00E55BF7"/>
    <w:rsid w:val="00E5610F"/>
    <w:rsid w:val="00E5616D"/>
    <w:rsid w:val="00E56261"/>
    <w:rsid w:val="00E5627C"/>
    <w:rsid w:val="00E56292"/>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E48"/>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1365"/>
    <w:rsid w:val="00E91994"/>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122"/>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743"/>
    <w:rsid w:val="00EB1A39"/>
    <w:rsid w:val="00EB1F35"/>
    <w:rsid w:val="00EB2478"/>
    <w:rsid w:val="00EB25F5"/>
    <w:rsid w:val="00EB303E"/>
    <w:rsid w:val="00EB32E6"/>
    <w:rsid w:val="00EB3356"/>
    <w:rsid w:val="00EB3A51"/>
    <w:rsid w:val="00EB3CFA"/>
    <w:rsid w:val="00EB4076"/>
    <w:rsid w:val="00EB421C"/>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07"/>
    <w:rsid w:val="00F0741A"/>
    <w:rsid w:val="00F07778"/>
    <w:rsid w:val="00F07B88"/>
    <w:rsid w:val="00F07C38"/>
    <w:rsid w:val="00F07F99"/>
    <w:rsid w:val="00F108EA"/>
    <w:rsid w:val="00F109A4"/>
    <w:rsid w:val="00F1115B"/>
    <w:rsid w:val="00F112EE"/>
    <w:rsid w:val="00F11446"/>
    <w:rsid w:val="00F11483"/>
    <w:rsid w:val="00F115BC"/>
    <w:rsid w:val="00F11906"/>
    <w:rsid w:val="00F119FF"/>
    <w:rsid w:val="00F11ACF"/>
    <w:rsid w:val="00F11BCA"/>
    <w:rsid w:val="00F11CFA"/>
    <w:rsid w:val="00F121E3"/>
    <w:rsid w:val="00F125A2"/>
    <w:rsid w:val="00F12AEF"/>
    <w:rsid w:val="00F12BB2"/>
    <w:rsid w:val="00F12C7A"/>
    <w:rsid w:val="00F12C7D"/>
    <w:rsid w:val="00F12E1F"/>
    <w:rsid w:val="00F12EFB"/>
    <w:rsid w:val="00F13320"/>
    <w:rsid w:val="00F134DD"/>
    <w:rsid w:val="00F13801"/>
    <w:rsid w:val="00F138DB"/>
    <w:rsid w:val="00F13DAE"/>
    <w:rsid w:val="00F13DD5"/>
    <w:rsid w:val="00F1403C"/>
    <w:rsid w:val="00F1418C"/>
    <w:rsid w:val="00F1446F"/>
    <w:rsid w:val="00F14A67"/>
    <w:rsid w:val="00F14F5C"/>
    <w:rsid w:val="00F14F9D"/>
    <w:rsid w:val="00F158CC"/>
    <w:rsid w:val="00F158F7"/>
    <w:rsid w:val="00F15B11"/>
    <w:rsid w:val="00F1604B"/>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39A"/>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EC6"/>
    <w:rsid w:val="00F35240"/>
    <w:rsid w:val="00F35639"/>
    <w:rsid w:val="00F358F3"/>
    <w:rsid w:val="00F35FF0"/>
    <w:rsid w:val="00F36235"/>
    <w:rsid w:val="00F3634D"/>
    <w:rsid w:val="00F3649C"/>
    <w:rsid w:val="00F368B5"/>
    <w:rsid w:val="00F36D81"/>
    <w:rsid w:val="00F37475"/>
    <w:rsid w:val="00F374EF"/>
    <w:rsid w:val="00F37663"/>
    <w:rsid w:val="00F376A6"/>
    <w:rsid w:val="00F37930"/>
    <w:rsid w:val="00F401B1"/>
    <w:rsid w:val="00F401C9"/>
    <w:rsid w:val="00F40571"/>
    <w:rsid w:val="00F40774"/>
    <w:rsid w:val="00F4078B"/>
    <w:rsid w:val="00F40D71"/>
    <w:rsid w:val="00F4107F"/>
    <w:rsid w:val="00F4109F"/>
    <w:rsid w:val="00F412E3"/>
    <w:rsid w:val="00F41657"/>
    <w:rsid w:val="00F41DEB"/>
    <w:rsid w:val="00F42344"/>
    <w:rsid w:val="00F42576"/>
    <w:rsid w:val="00F42577"/>
    <w:rsid w:val="00F426BF"/>
    <w:rsid w:val="00F4292B"/>
    <w:rsid w:val="00F42A1C"/>
    <w:rsid w:val="00F42C64"/>
    <w:rsid w:val="00F42E8B"/>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2F92"/>
    <w:rsid w:val="00F7306A"/>
    <w:rsid w:val="00F73164"/>
    <w:rsid w:val="00F73901"/>
    <w:rsid w:val="00F73B2F"/>
    <w:rsid w:val="00F73E31"/>
    <w:rsid w:val="00F74C66"/>
    <w:rsid w:val="00F74D54"/>
    <w:rsid w:val="00F74DE9"/>
    <w:rsid w:val="00F74F3B"/>
    <w:rsid w:val="00F751D8"/>
    <w:rsid w:val="00F7520E"/>
    <w:rsid w:val="00F75934"/>
    <w:rsid w:val="00F75DF2"/>
    <w:rsid w:val="00F764FE"/>
    <w:rsid w:val="00F7650A"/>
    <w:rsid w:val="00F767C9"/>
    <w:rsid w:val="00F76AC9"/>
    <w:rsid w:val="00F76B51"/>
    <w:rsid w:val="00F76B54"/>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6E"/>
    <w:rsid w:val="00F86662"/>
    <w:rsid w:val="00F86712"/>
    <w:rsid w:val="00F86EA8"/>
    <w:rsid w:val="00F871B6"/>
    <w:rsid w:val="00F87408"/>
    <w:rsid w:val="00F874AE"/>
    <w:rsid w:val="00F879ED"/>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5FAF"/>
    <w:rsid w:val="00F95FC1"/>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96D"/>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A4"/>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12"/>
    <w:rsid w:val="00FB32A3"/>
    <w:rsid w:val="00FB340D"/>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87B"/>
    <w:rsid w:val="00FD30A0"/>
    <w:rsid w:val="00FD3E52"/>
    <w:rsid w:val="00FD3E9F"/>
    <w:rsid w:val="00FD3FE7"/>
    <w:rsid w:val="00FD4500"/>
    <w:rsid w:val="00FD4927"/>
    <w:rsid w:val="00FD4EC1"/>
    <w:rsid w:val="00FD4ED1"/>
    <w:rsid w:val="00FD4F01"/>
    <w:rsid w:val="00FD5044"/>
    <w:rsid w:val="00FD5C68"/>
    <w:rsid w:val="00FD5CD6"/>
    <w:rsid w:val="00FD5EB4"/>
    <w:rsid w:val="00FD5F08"/>
    <w:rsid w:val="00FD6061"/>
    <w:rsid w:val="00FD6092"/>
    <w:rsid w:val="00FD6117"/>
    <w:rsid w:val="00FD6823"/>
    <w:rsid w:val="00FD6868"/>
    <w:rsid w:val="00FD68FA"/>
    <w:rsid w:val="00FD6CD6"/>
    <w:rsid w:val="00FD6E45"/>
    <w:rsid w:val="00FD7103"/>
    <w:rsid w:val="00FD754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1747"/>
    <w:rsid w:val="00FF1A23"/>
    <w:rsid w:val="00FF1D1C"/>
    <w:rsid w:val="00FF2066"/>
    <w:rsid w:val="00FF2101"/>
    <w:rsid w:val="00FF2750"/>
    <w:rsid w:val="00FF2A43"/>
    <w:rsid w:val="00FF2BBE"/>
    <w:rsid w:val="00FF2D98"/>
    <w:rsid w:val="00FF2F0C"/>
    <w:rsid w:val="00FF30B3"/>
    <w:rsid w:val="00FF314C"/>
    <w:rsid w:val="00FF3277"/>
    <w:rsid w:val="00FF34E5"/>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 w:val="00FF7F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C3A"/>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7262</TotalTime>
  <Pages>2</Pages>
  <Words>366</Words>
  <Characters>2090</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241</cp:revision>
  <cp:lastPrinted>2019-03-18T06:48:00Z</cp:lastPrinted>
  <dcterms:created xsi:type="dcterms:W3CDTF">2022-04-16T00:53:00Z</dcterms:created>
  <dcterms:modified xsi:type="dcterms:W3CDTF">2023-02-17T22:58:00Z</dcterms:modified>
</cp:coreProperties>
</file>