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7FF4F" w14:textId="2185F169" w:rsidR="00827EA2" w:rsidRPr="006E4E71" w:rsidRDefault="00827EA2" w:rsidP="00827EA2">
      <w:pPr>
        <w:pStyle w:val="Header"/>
        <w:tabs>
          <w:tab w:val="left" w:pos="1034"/>
        </w:tabs>
        <w:rPr>
          <w:rFonts w:cs="Arial"/>
          <w:bCs/>
          <w:noProof w:val="0"/>
          <w:sz w:val="24"/>
          <w:szCs w:val="24"/>
          <w:lang w:val="en-US"/>
        </w:rPr>
      </w:pPr>
      <w:bookmarkStart w:id="0" w:name="Signet45"/>
      <w:r w:rsidRPr="006E4E71">
        <w:rPr>
          <w:rFonts w:cs="Arial"/>
          <w:bCs/>
          <w:noProof w:val="0"/>
          <w:sz w:val="24"/>
          <w:szCs w:val="24"/>
          <w:lang w:val="en-US"/>
        </w:rPr>
        <w:t>3GPP TSG RAN WG1#11</w:t>
      </w:r>
      <w:r>
        <w:rPr>
          <w:rFonts w:cs="Arial"/>
          <w:bCs/>
          <w:noProof w:val="0"/>
          <w:sz w:val="24"/>
          <w:szCs w:val="24"/>
          <w:lang w:val="en-US"/>
        </w:rPr>
        <w:t>2</w:t>
      </w:r>
      <w:r w:rsidRPr="006E4E71">
        <w:rPr>
          <w:rFonts w:cs="Arial"/>
          <w:bCs/>
          <w:noProof w:val="0"/>
          <w:sz w:val="24"/>
          <w:szCs w:val="24"/>
          <w:lang w:val="en-US"/>
        </w:rPr>
        <w:tab/>
        <w:t xml:space="preserve">           </w:t>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Pr>
          <w:rFonts w:cs="Arial"/>
          <w:bCs/>
          <w:noProof w:val="0"/>
          <w:sz w:val="24"/>
          <w:szCs w:val="24"/>
          <w:lang w:val="en-US"/>
        </w:rPr>
        <w:tab/>
      </w:r>
      <w:r w:rsidR="00581F22" w:rsidRPr="00581F22">
        <w:rPr>
          <w:rFonts w:cs="Arial"/>
          <w:bCs/>
          <w:noProof w:val="0"/>
          <w:sz w:val="24"/>
          <w:szCs w:val="24"/>
          <w:lang w:val="en-US"/>
        </w:rPr>
        <w:t>R1-2301211</w:t>
      </w:r>
    </w:p>
    <w:p w14:paraId="725A7374" w14:textId="77777777" w:rsidR="00827EA2" w:rsidRPr="006E4E71" w:rsidRDefault="00827EA2" w:rsidP="00827EA2">
      <w:pPr>
        <w:pStyle w:val="Header"/>
        <w:tabs>
          <w:tab w:val="left" w:pos="1034"/>
        </w:tabs>
        <w:rPr>
          <w:bCs/>
          <w:noProof w:val="0"/>
          <w:sz w:val="6"/>
          <w:szCs w:val="6"/>
          <w:lang w:val="en-US"/>
        </w:rPr>
      </w:pPr>
      <w:r>
        <w:rPr>
          <w:rFonts w:cs="Arial"/>
          <w:bCs/>
          <w:noProof w:val="0"/>
          <w:sz w:val="24"/>
          <w:szCs w:val="24"/>
          <w:lang w:val="en-US"/>
        </w:rPr>
        <w:t>Athens</w:t>
      </w:r>
      <w:r w:rsidRPr="006E4E71">
        <w:rPr>
          <w:rFonts w:cs="Arial"/>
          <w:bCs/>
          <w:noProof w:val="0"/>
          <w:sz w:val="24"/>
          <w:szCs w:val="24"/>
          <w:lang w:val="en-US"/>
        </w:rPr>
        <w:t xml:space="preserve">, </w:t>
      </w:r>
      <w:r>
        <w:rPr>
          <w:rFonts w:cs="Arial"/>
          <w:bCs/>
          <w:noProof w:val="0"/>
          <w:sz w:val="24"/>
          <w:szCs w:val="24"/>
          <w:lang w:val="en-US"/>
        </w:rPr>
        <w:t>Greece</w:t>
      </w:r>
      <w:r w:rsidRPr="006E4E71">
        <w:rPr>
          <w:rFonts w:cs="Arial"/>
          <w:bCs/>
          <w:noProof w:val="0"/>
          <w:sz w:val="24"/>
          <w:szCs w:val="24"/>
          <w:lang w:val="en-US"/>
        </w:rPr>
        <w:t xml:space="preserve">, </w:t>
      </w:r>
      <w:r>
        <w:rPr>
          <w:rFonts w:cs="Arial"/>
          <w:bCs/>
          <w:noProof w:val="0"/>
          <w:sz w:val="24"/>
          <w:szCs w:val="24"/>
          <w:lang w:val="en-US"/>
        </w:rPr>
        <w:t>February</w:t>
      </w:r>
      <w:r w:rsidRPr="006E4E71">
        <w:rPr>
          <w:rFonts w:cs="Arial"/>
          <w:bCs/>
          <w:noProof w:val="0"/>
          <w:sz w:val="24"/>
          <w:szCs w:val="24"/>
          <w:lang w:val="en-US"/>
        </w:rPr>
        <w:t xml:space="preserve"> </w:t>
      </w:r>
      <w:r>
        <w:rPr>
          <w:rFonts w:cs="Arial"/>
          <w:bCs/>
          <w:noProof w:val="0"/>
          <w:sz w:val="24"/>
          <w:szCs w:val="24"/>
          <w:lang w:val="en-US"/>
        </w:rPr>
        <w:t>27</w:t>
      </w:r>
      <w:r w:rsidRPr="008D7CBD">
        <w:rPr>
          <w:rFonts w:cs="Arial"/>
          <w:bCs/>
          <w:noProof w:val="0"/>
          <w:sz w:val="24"/>
          <w:szCs w:val="24"/>
          <w:vertAlign w:val="superscript"/>
          <w:lang w:val="en-US"/>
        </w:rPr>
        <w:t>th</w:t>
      </w:r>
      <w:r>
        <w:rPr>
          <w:rFonts w:cs="Arial"/>
          <w:bCs/>
          <w:noProof w:val="0"/>
          <w:sz w:val="24"/>
          <w:szCs w:val="24"/>
          <w:lang w:val="en-US"/>
        </w:rPr>
        <w:t xml:space="preserve"> </w:t>
      </w:r>
      <w:r w:rsidRPr="006E4E71">
        <w:rPr>
          <w:rFonts w:cs="Arial"/>
          <w:bCs/>
          <w:noProof w:val="0"/>
          <w:sz w:val="24"/>
          <w:szCs w:val="24"/>
          <w:lang w:val="en-US"/>
        </w:rPr>
        <w:t>-</w:t>
      </w:r>
      <w:r>
        <w:rPr>
          <w:rFonts w:cs="Arial"/>
          <w:bCs/>
          <w:noProof w:val="0"/>
          <w:sz w:val="24"/>
          <w:szCs w:val="24"/>
          <w:lang w:val="en-US"/>
        </w:rPr>
        <w:t xml:space="preserve"> March 3</w:t>
      </w:r>
      <w:r w:rsidRPr="008D7CBD">
        <w:rPr>
          <w:rFonts w:cs="Arial"/>
          <w:bCs/>
          <w:noProof w:val="0"/>
          <w:sz w:val="24"/>
          <w:szCs w:val="24"/>
          <w:vertAlign w:val="superscript"/>
          <w:lang w:val="en-US"/>
        </w:rPr>
        <w:t>rd</w:t>
      </w:r>
      <w:r w:rsidRPr="006E4E71">
        <w:rPr>
          <w:rFonts w:cs="Arial"/>
          <w:bCs/>
          <w:noProof w:val="0"/>
          <w:sz w:val="24"/>
          <w:szCs w:val="24"/>
          <w:lang w:val="en-US"/>
        </w:rPr>
        <w:t>, 202</w:t>
      </w:r>
      <w:r>
        <w:rPr>
          <w:rFonts w:cs="Arial"/>
          <w:bCs/>
          <w:noProof w:val="0"/>
          <w:sz w:val="24"/>
          <w:szCs w:val="24"/>
          <w:lang w:val="en-US"/>
        </w:rPr>
        <w:t>3</w:t>
      </w: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2B3C7AA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827EA2">
        <w:rPr>
          <w:rFonts w:ascii="Arial" w:eastAsia="MS Mincho" w:hAnsi="Arial"/>
          <w:b/>
          <w:bCs/>
          <w:sz w:val="24"/>
          <w:lang w:val="en-US" w:eastAsia="ja-JP"/>
        </w:rPr>
        <w:t>1</w:t>
      </w:r>
    </w:p>
    <w:p w14:paraId="0C37B498" w14:textId="1F10AB6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03707CDF"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827EA2">
        <w:rPr>
          <w:rFonts w:ascii="Arial" w:hAnsi="Arial"/>
          <w:b/>
          <w:bCs/>
          <w:sz w:val="24"/>
        </w:rPr>
        <w:t>Discussion on SL PRS Aspects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AF7C857" w14:textId="59E42C9E" w:rsidR="004B157F" w:rsidRDefault="000054E9" w:rsidP="00070295">
      <w:pPr>
        <w:jc w:val="both"/>
        <w:rPr>
          <w:szCs w:val="22"/>
        </w:rPr>
      </w:pPr>
      <w:r w:rsidRPr="00920CBA">
        <w:rPr>
          <w:szCs w:val="22"/>
        </w:rPr>
        <w:t xml:space="preserve">The Rel-18 NR </w:t>
      </w:r>
      <w:r w:rsidR="00153613">
        <w:rPr>
          <w:szCs w:val="22"/>
        </w:rPr>
        <w:t xml:space="preserve">expanded and </w:t>
      </w:r>
      <w:r w:rsidR="00070295">
        <w:rPr>
          <w:szCs w:val="22"/>
        </w:rPr>
        <w:t>improved</w:t>
      </w:r>
      <w:r w:rsidRPr="00920CBA">
        <w:rPr>
          <w:szCs w:val="22"/>
        </w:rPr>
        <w:t xml:space="preserve"> </w:t>
      </w:r>
      <w:r w:rsidR="00070295">
        <w:rPr>
          <w:szCs w:val="22"/>
        </w:rPr>
        <w:t>positioning</w:t>
      </w:r>
      <w:r w:rsidRPr="00920CBA">
        <w:rPr>
          <w:szCs w:val="22"/>
        </w:rPr>
        <w:t xml:space="preserve"> </w:t>
      </w:r>
      <w:r w:rsidR="00DA3D9C">
        <w:rPr>
          <w:szCs w:val="22"/>
        </w:rPr>
        <w:t>W</w:t>
      </w:r>
      <w:r w:rsidRPr="00920CBA">
        <w:rPr>
          <w:szCs w:val="22"/>
        </w:rPr>
        <w:t>ID was agreed upon during the RAN#9</w:t>
      </w:r>
      <w:r w:rsidR="00DA3D9C">
        <w:rPr>
          <w:szCs w:val="22"/>
        </w:rPr>
        <w:t>8</w:t>
      </w:r>
      <w:r w:rsidRPr="00920CBA">
        <w:rPr>
          <w:szCs w:val="22"/>
        </w:rPr>
        <w:t xml:space="preserve">-e [1] meeting, </w:t>
      </w:r>
      <w:r w:rsidR="00747BC9">
        <w:rPr>
          <w:szCs w:val="22"/>
        </w:rPr>
        <w:t xml:space="preserve">where one of the objectives </w:t>
      </w:r>
      <w:r w:rsidR="00EF0E91">
        <w:rPr>
          <w:szCs w:val="22"/>
        </w:rPr>
        <w:t xml:space="preserve">included the </w:t>
      </w:r>
      <w:r w:rsidR="00E64B09">
        <w:rPr>
          <w:szCs w:val="22"/>
        </w:rPr>
        <w:t>design for SL PRS support</w:t>
      </w:r>
      <w:r w:rsidR="005F7199">
        <w:rPr>
          <w:szCs w:val="22"/>
        </w:rPr>
        <w:t xml:space="preserve"> </w:t>
      </w:r>
      <w:r w:rsidR="00750CD1">
        <w:rPr>
          <w:szCs w:val="22"/>
        </w:rPr>
        <w:t xml:space="preserve">as well as corresponding power control mechanisms </w:t>
      </w:r>
      <w:r w:rsidR="005F7199">
        <w:rPr>
          <w:szCs w:val="22"/>
        </w:rPr>
        <w:t xml:space="preserve">for SL positioning as </w:t>
      </w:r>
      <w:r w:rsidR="000D4AC1">
        <w:rPr>
          <w:szCs w:val="22"/>
        </w:rPr>
        <w:t>highlighted</w:t>
      </w:r>
      <w:r w:rsidR="005F7199">
        <w:rPr>
          <w:szCs w:val="22"/>
        </w:rPr>
        <w:t xml:space="preserve"> below:</w:t>
      </w:r>
    </w:p>
    <w:tbl>
      <w:tblPr>
        <w:tblStyle w:val="TableGrid"/>
        <w:tblW w:w="0" w:type="auto"/>
        <w:tblLook w:val="04A0" w:firstRow="1" w:lastRow="0" w:firstColumn="1" w:lastColumn="0" w:noHBand="0" w:noVBand="1"/>
      </w:tblPr>
      <w:tblGrid>
        <w:gridCol w:w="9631"/>
      </w:tblGrid>
      <w:tr w:rsidR="005F7199" w14:paraId="14FB62A3" w14:textId="77777777" w:rsidTr="005F7199">
        <w:tc>
          <w:tcPr>
            <w:tcW w:w="9631" w:type="dxa"/>
          </w:tcPr>
          <w:p w14:paraId="58175C60" w14:textId="77777777" w:rsidR="000D4AC1" w:rsidRPr="00077148" w:rsidRDefault="000D4AC1" w:rsidP="000D4AC1">
            <w:pPr>
              <w:spacing w:before="120" w:after="0" w:line="280" w:lineRule="atLeast"/>
              <w:jc w:val="both"/>
              <w:rPr>
                <w:lang w:val="en-US" w:eastAsia="ko-KR"/>
              </w:rPr>
            </w:pPr>
            <w:r w:rsidRPr="00077148">
              <w:rPr>
                <w:lang w:val="en-US" w:eastAsia="ko-KR"/>
              </w:rPr>
              <w:t>The specific objectives of this work</w:t>
            </w:r>
            <w:r>
              <w:rPr>
                <w:lang w:val="en-US" w:eastAsia="ko-KR"/>
              </w:rPr>
              <w:t xml:space="preserve"> item</w:t>
            </w:r>
            <w:r w:rsidRPr="00077148">
              <w:rPr>
                <w:lang w:val="en-US" w:eastAsia="ko-KR"/>
              </w:rPr>
              <w:t xml:space="preserve"> are:</w:t>
            </w:r>
          </w:p>
          <w:p w14:paraId="133FBD53" w14:textId="77777777" w:rsidR="000D4AC1" w:rsidRPr="00077148" w:rsidRDefault="000D4AC1" w:rsidP="000D4AC1">
            <w:pPr>
              <w:numPr>
                <w:ilvl w:val="0"/>
                <w:numId w:val="33"/>
              </w:numPr>
              <w:spacing w:after="0" w:line="276" w:lineRule="auto"/>
              <w:ind w:left="714" w:hanging="357"/>
              <w:rPr>
                <w:lang w:val="en-US" w:eastAsia="ko-KR"/>
              </w:rPr>
            </w:pPr>
            <w:r w:rsidRPr="00077148">
              <w:rPr>
                <w:lang w:val="en-US" w:eastAsia="ko-KR"/>
              </w:rPr>
              <w:t>Specify solutions for support of sidelink positioning (including ranging) in NR systems, including the following [RAN1, RAN2, RAN3, RAN4]:</w:t>
            </w:r>
          </w:p>
          <w:p w14:paraId="0F4EC297" w14:textId="77777777" w:rsidR="000D4AC1" w:rsidRPr="000D4AC1" w:rsidRDefault="000D4AC1" w:rsidP="000D4AC1">
            <w:pPr>
              <w:numPr>
                <w:ilvl w:val="1"/>
                <w:numId w:val="33"/>
              </w:numPr>
              <w:spacing w:after="0" w:line="276" w:lineRule="auto"/>
              <w:rPr>
                <w:highlight w:val="yellow"/>
                <w:lang w:val="en-US" w:eastAsia="ko-KR"/>
              </w:rPr>
            </w:pPr>
            <w:r w:rsidRPr="000D4AC1">
              <w:rPr>
                <w:highlight w:val="yellow"/>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B8BDF7D" w14:textId="77777777" w:rsidR="000D4AC1" w:rsidRPr="000D4AC1" w:rsidRDefault="000D4AC1" w:rsidP="000D4AC1">
            <w:pPr>
              <w:numPr>
                <w:ilvl w:val="2"/>
                <w:numId w:val="33"/>
              </w:numPr>
              <w:spacing w:after="0" w:line="276" w:lineRule="auto"/>
              <w:rPr>
                <w:highlight w:val="yellow"/>
                <w:lang w:val="en-US" w:eastAsia="ko-KR"/>
              </w:rPr>
            </w:pPr>
            <w:r w:rsidRPr="000D4AC1">
              <w:rPr>
                <w:highlight w:val="yellow"/>
                <w:lang w:val="en-US" w:eastAsia="ko-KR"/>
              </w:rPr>
              <w:t>Specify support for SL PRS bandwidths of up to 100 MHz in FR1 spectrum.</w:t>
            </w:r>
          </w:p>
          <w:p w14:paraId="2009A6F0" w14:textId="77777777" w:rsidR="000D4AC1" w:rsidRDefault="000D4AC1" w:rsidP="000D4AC1">
            <w:pPr>
              <w:numPr>
                <w:ilvl w:val="2"/>
                <w:numId w:val="33"/>
              </w:numPr>
              <w:spacing w:after="0" w:line="276" w:lineRule="auto"/>
              <w:rPr>
                <w:lang w:val="en-US" w:eastAsia="ko-KR"/>
              </w:rPr>
            </w:pPr>
            <w:r w:rsidRPr="000D4AC1">
              <w:rPr>
                <w:highlight w:val="yellow"/>
                <w:lang w:val="en-US" w:eastAsia="ko-KR"/>
              </w:rPr>
              <w:t>NOTE: SL PRS transmission in FR2 is not precluded but no FR2 specific aspects will be specified.</w:t>
            </w:r>
            <w:r>
              <w:rPr>
                <w:lang w:val="en-US" w:eastAsia="ko-KR"/>
              </w:rPr>
              <w:t xml:space="preserve"> </w:t>
            </w:r>
          </w:p>
          <w:p w14:paraId="2D560793" w14:textId="77777777" w:rsidR="000D4AC1" w:rsidRPr="00077148" w:rsidRDefault="000D4AC1" w:rsidP="000D4AC1">
            <w:pPr>
              <w:numPr>
                <w:ilvl w:val="1"/>
                <w:numId w:val="33"/>
              </w:numPr>
              <w:spacing w:after="0" w:line="276" w:lineRule="auto"/>
              <w:rPr>
                <w:rFonts w:eastAsia="MS Mincho"/>
                <w:lang w:val="en-US" w:eastAsia="ko-KR"/>
              </w:rPr>
            </w:pPr>
            <w:r w:rsidRPr="00077148">
              <w:rPr>
                <w:lang w:val="en-US" w:eastAsia="ko-KR"/>
              </w:rPr>
              <w:t>Specify measurements to support RTT-type solutions using SL, SL-AoA</w:t>
            </w:r>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586D69B1" w14:textId="77777777" w:rsidR="000D4AC1" w:rsidRPr="00077148" w:rsidRDefault="000D4AC1" w:rsidP="000D4AC1">
            <w:pPr>
              <w:numPr>
                <w:ilvl w:val="1"/>
                <w:numId w:val="33"/>
              </w:numPr>
              <w:spacing w:after="0" w:line="276" w:lineRule="auto"/>
              <w:rPr>
                <w:rFonts w:eastAsia="MS Mincho"/>
                <w:lang w:val="en-US" w:eastAsia="ko-KR"/>
              </w:rPr>
            </w:pPr>
            <w:r w:rsidRPr="00077148">
              <w:rPr>
                <w:lang w:val="en-US" w:eastAsia="ko-KR"/>
              </w:rPr>
              <w:t>Specify support of resource allocation for SL PRS:</w:t>
            </w:r>
          </w:p>
          <w:p w14:paraId="787C9C97" w14:textId="77777777" w:rsidR="000D4AC1" w:rsidRPr="00077148" w:rsidRDefault="000D4AC1" w:rsidP="000D4AC1">
            <w:pPr>
              <w:numPr>
                <w:ilvl w:val="2"/>
                <w:numId w:val="33"/>
              </w:numPr>
              <w:spacing w:after="0" w:line="276" w:lineRule="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5F903F45" w14:textId="77777777" w:rsidR="000D4AC1" w:rsidRPr="00077148" w:rsidRDefault="000D4AC1" w:rsidP="000D4AC1">
            <w:pPr>
              <w:numPr>
                <w:ilvl w:val="3"/>
                <w:numId w:val="33"/>
              </w:numPr>
              <w:spacing w:after="0" w:line="276" w:lineRule="auto"/>
              <w:rPr>
                <w:rFonts w:eastAsia="MS Mincho"/>
                <w:lang w:val="en-US" w:eastAsia="ko-KR"/>
              </w:rPr>
            </w:pPr>
            <w:r w:rsidRPr="00077148">
              <w:rPr>
                <w:lang w:val="en-US" w:eastAsia="ko-KR"/>
              </w:rPr>
              <w:t xml:space="preserve">For resource allocation mechanism for SL PRS in Scheme 2: </w:t>
            </w:r>
          </w:p>
          <w:p w14:paraId="3BD821FE" w14:textId="77777777" w:rsidR="000D4AC1" w:rsidRPr="00801262" w:rsidRDefault="000D4AC1" w:rsidP="000D4AC1">
            <w:pPr>
              <w:numPr>
                <w:ilvl w:val="4"/>
                <w:numId w:val="33"/>
              </w:numPr>
              <w:spacing w:after="0" w:line="276" w:lineRule="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6D9CE4A3" w14:textId="77777777" w:rsidR="000D4AC1" w:rsidRPr="00A75785" w:rsidRDefault="000D4AC1" w:rsidP="000D4AC1">
            <w:pPr>
              <w:numPr>
                <w:ilvl w:val="4"/>
                <w:numId w:val="33"/>
              </w:numPr>
              <w:spacing w:after="0" w:line="276" w:lineRule="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36FC397A" w14:textId="77777777" w:rsidR="000D4AC1" w:rsidRPr="00077148" w:rsidRDefault="000D4AC1" w:rsidP="000D4AC1">
            <w:pPr>
              <w:numPr>
                <w:ilvl w:val="2"/>
                <w:numId w:val="33"/>
              </w:numPr>
              <w:spacing w:after="0" w:line="276" w:lineRule="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0535C555" w14:textId="77777777" w:rsidR="000D4AC1" w:rsidRPr="00077148" w:rsidRDefault="000D4AC1" w:rsidP="000D4AC1">
            <w:pPr>
              <w:numPr>
                <w:ilvl w:val="3"/>
                <w:numId w:val="33"/>
              </w:numPr>
              <w:spacing w:after="0" w:line="276" w:lineRule="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7ADFF058" w14:textId="77777777" w:rsidR="000D4AC1" w:rsidRPr="00077148" w:rsidRDefault="000D4AC1" w:rsidP="000D4AC1">
            <w:pPr>
              <w:numPr>
                <w:ilvl w:val="1"/>
                <w:numId w:val="33"/>
              </w:numPr>
              <w:spacing w:after="0" w:line="276" w:lineRule="auto"/>
              <w:rPr>
                <w:lang w:val="en-US" w:eastAsia="ko-KR"/>
              </w:rPr>
            </w:pPr>
            <w:r w:rsidRPr="00750CD1">
              <w:rPr>
                <w:highlight w:val="yellow"/>
                <w:lang w:val="en-US" w:eastAsia="ko-KR"/>
              </w:rPr>
              <w:t>Specify procedures for transmit power control for SL PRS transmissions at least based on open loop power control (OLPC) [RAN1]</w:t>
            </w:r>
            <w:r w:rsidRPr="00077148">
              <w:rPr>
                <w:lang w:val="en-US" w:eastAsia="ko-KR"/>
              </w:rPr>
              <w:t xml:space="preserve">. </w:t>
            </w:r>
          </w:p>
          <w:p w14:paraId="7C144F16" w14:textId="77777777" w:rsidR="000D4AC1" w:rsidRPr="00077148" w:rsidRDefault="000D4AC1" w:rsidP="000D4AC1">
            <w:pPr>
              <w:numPr>
                <w:ilvl w:val="1"/>
                <w:numId w:val="33"/>
              </w:numPr>
              <w:spacing w:after="0" w:line="276" w:lineRule="auto"/>
              <w:rPr>
                <w:lang w:val="en-US" w:eastAsia="ko-KR"/>
              </w:rPr>
            </w:pPr>
            <w:r w:rsidRPr="00077148">
              <w:rPr>
                <w:lang w:val="en-US" w:eastAsia="ko-KR"/>
              </w:rPr>
              <w:t>Specify signalling and associated UE behavior for support of unicast, groupcast (not including many to one) and broadcast of SL PRS transmissions [RAN1, RAN2].</w:t>
            </w:r>
          </w:p>
          <w:p w14:paraId="322AE738" w14:textId="77777777" w:rsidR="000D4AC1" w:rsidRPr="00077148" w:rsidRDefault="000D4AC1" w:rsidP="000D4AC1">
            <w:pPr>
              <w:numPr>
                <w:ilvl w:val="1"/>
                <w:numId w:val="33"/>
              </w:numPr>
              <w:spacing w:after="0" w:line="276" w:lineRule="auto"/>
              <w:rPr>
                <w:lang w:val="en-US" w:eastAsia="ko-KR"/>
              </w:rPr>
            </w:pPr>
            <w:r w:rsidRPr="005A5F7F">
              <w:rPr>
                <w:lang w:val="en-US" w:eastAsia="ko-KR"/>
              </w:rPr>
              <w:t xml:space="preserve">Specify reporting signalling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32F51C4C" w14:textId="77777777" w:rsidR="000D4AC1" w:rsidRPr="00077148" w:rsidRDefault="000D4AC1" w:rsidP="000D4AC1">
            <w:pPr>
              <w:numPr>
                <w:ilvl w:val="2"/>
                <w:numId w:val="33"/>
              </w:numPr>
              <w:spacing w:after="0" w:line="276" w:lineRule="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004B57FF" w14:textId="77777777" w:rsidR="000D4AC1" w:rsidRPr="007A761F" w:rsidRDefault="000D4AC1" w:rsidP="000D4AC1">
            <w:pPr>
              <w:numPr>
                <w:ilvl w:val="2"/>
                <w:numId w:val="33"/>
              </w:numPr>
              <w:spacing w:after="0" w:line="276" w:lineRule="auto"/>
              <w:rPr>
                <w:lang w:val="en-US" w:eastAsia="ko-KR"/>
              </w:rPr>
            </w:pPr>
            <w:r>
              <w:rPr>
                <w:bCs/>
              </w:rPr>
              <w:lastRenderedPageBreak/>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657B7095" w14:textId="77777777" w:rsidR="000D4AC1" w:rsidRDefault="000D4AC1" w:rsidP="000D4AC1">
            <w:pPr>
              <w:numPr>
                <w:ilvl w:val="1"/>
                <w:numId w:val="33"/>
              </w:numPr>
              <w:spacing w:after="0" w:line="276" w:lineRule="auto"/>
              <w:rPr>
                <w:lang w:val="en-US" w:eastAsia="ko-KR"/>
              </w:rPr>
            </w:pPr>
            <w:r w:rsidRPr="000D3B2D">
              <w:rPr>
                <w:lang w:val="en-US" w:eastAsia="ko-KR"/>
              </w:rPr>
              <w:t>Specify signalling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479E0A3B" w14:textId="4B9ADEA5" w:rsidR="005F7199" w:rsidRDefault="000D4AC1" w:rsidP="000D4AC1">
            <w:pPr>
              <w:jc w:val="both"/>
              <w:rPr>
                <w:szCs w:val="22"/>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0FD2A51E" w14:textId="7EA19892" w:rsidR="00200841" w:rsidRPr="004B157F" w:rsidRDefault="000B28C1" w:rsidP="00750CD1">
      <w:pPr>
        <w:spacing w:before="240"/>
        <w:rPr>
          <w:szCs w:val="22"/>
        </w:rPr>
      </w:pPr>
      <w:r w:rsidRPr="004B157F">
        <w:rPr>
          <w:szCs w:val="22"/>
        </w:rPr>
        <w:lastRenderedPageBreak/>
        <w:t>Th</w:t>
      </w:r>
      <w:r w:rsidR="000054E9" w:rsidRPr="004B157F">
        <w:rPr>
          <w:szCs w:val="22"/>
        </w:rPr>
        <w:t xml:space="preserve">is contribution </w:t>
      </w:r>
      <w:r w:rsidR="00577B7B" w:rsidRPr="004B157F">
        <w:rPr>
          <w:szCs w:val="22"/>
        </w:rPr>
        <w:t xml:space="preserve">provides a detailed discussion into the </w:t>
      </w:r>
      <w:r w:rsidR="005C0688">
        <w:rPr>
          <w:szCs w:val="22"/>
        </w:rPr>
        <w:t>SL phy</w:t>
      </w:r>
      <w:r w:rsidR="00EA362F">
        <w:rPr>
          <w:szCs w:val="22"/>
        </w:rPr>
        <w:t xml:space="preserve">sical layer procedures and reference signal design </w:t>
      </w:r>
      <w:proofErr w:type="gramStart"/>
      <w:r w:rsidR="00EA362F">
        <w:rPr>
          <w:szCs w:val="22"/>
        </w:rPr>
        <w:t>in order</w:t>
      </w:r>
      <w:r w:rsidR="00577B7B" w:rsidRPr="004B157F">
        <w:rPr>
          <w:szCs w:val="22"/>
        </w:rPr>
        <w:t xml:space="preserve"> to</w:t>
      </w:r>
      <w:proofErr w:type="gramEnd"/>
      <w:r w:rsidR="00577B7B" w:rsidRPr="004B157F">
        <w:rPr>
          <w:szCs w:val="22"/>
        </w:rPr>
        <w:t xml:space="preserve"> </w:t>
      </w:r>
      <w:r w:rsidR="006F44CB">
        <w:rPr>
          <w:szCs w:val="22"/>
        </w:rPr>
        <w:t>support SL Positioning</w:t>
      </w:r>
      <w:r w:rsidR="00543995" w:rsidRPr="004B157F">
        <w:rPr>
          <w:szCs w:val="22"/>
        </w:rPr>
        <w:t>.</w:t>
      </w:r>
    </w:p>
    <w:p w14:paraId="76A0A737" w14:textId="6C3B5E0E" w:rsidR="00200841" w:rsidRDefault="00B00A56" w:rsidP="00747BC9">
      <w:pPr>
        <w:pStyle w:val="Heading1"/>
      </w:pPr>
      <w:r>
        <w:t xml:space="preserve">SL Positioning </w:t>
      </w:r>
      <w:r w:rsidR="00491D84">
        <w:t xml:space="preserve">Physical Layer </w:t>
      </w:r>
      <w:r w:rsidR="0013628B">
        <w:t>Structure</w:t>
      </w:r>
    </w:p>
    <w:p w14:paraId="71C92664" w14:textId="0B1DD66F" w:rsidR="007646B6" w:rsidRDefault="007646B6" w:rsidP="007646B6">
      <w:r>
        <w:t xml:space="preserve">The following SL </w:t>
      </w:r>
      <w:r w:rsidR="00F909EC">
        <w:t xml:space="preserve">physical layer structure </w:t>
      </w:r>
      <w:r w:rsidR="00F033D8">
        <w:t xml:space="preserve">and positioning reference signal design </w:t>
      </w:r>
      <w:r w:rsidR="00BF6001">
        <w:t>aspects</w:t>
      </w:r>
      <w:r w:rsidR="00F033D8">
        <w:t xml:space="preserve"> were </w:t>
      </w:r>
      <w:r w:rsidR="00BF6001">
        <w:t>studied and concluded</w:t>
      </w:r>
      <w:r w:rsidR="00323D3D">
        <w:t xml:space="preserve"> in TR 38.859 during the study phase</w:t>
      </w:r>
      <w:r w:rsidR="001812E1">
        <w:t xml:space="preserve"> [2]: </w:t>
      </w:r>
    </w:p>
    <w:tbl>
      <w:tblPr>
        <w:tblStyle w:val="TableGrid"/>
        <w:tblW w:w="0" w:type="auto"/>
        <w:tblLook w:val="04A0" w:firstRow="1" w:lastRow="0" w:firstColumn="1" w:lastColumn="0" w:noHBand="0" w:noVBand="1"/>
      </w:tblPr>
      <w:tblGrid>
        <w:gridCol w:w="9631"/>
      </w:tblGrid>
      <w:tr w:rsidR="00F909EC" w14:paraId="1AD251B1" w14:textId="77777777" w:rsidTr="00F909EC">
        <w:tc>
          <w:tcPr>
            <w:tcW w:w="9631" w:type="dxa"/>
          </w:tcPr>
          <w:p w14:paraId="0F2ADB06" w14:textId="60F97A62" w:rsidR="00B67567" w:rsidRPr="00BF6001" w:rsidRDefault="00220981" w:rsidP="00B67567">
            <w:pPr>
              <w:tabs>
                <w:tab w:val="left" w:pos="1276"/>
              </w:tabs>
              <w:spacing w:after="0"/>
              <w:rPr>
                <w:b/>
                <w:sz w:val="20"/>
              </w:rPr>
            </w:pPr>
            <w:r w:rsidRPr="00BF6001">
              <w:rPr>
                <w:b/>
                <w:sz w:val="20"/>
                <w:highlight w:val="green"/>
              </w:rPr>
              <w:t>TR 38.859 SL PRS Design Outcomes</w:t>
            </w:r>
          </w:p>
          <w:p w14:paraId="592F17C2" w14:textId="77777777" w:rsidR="00BF6001" w:rsidRPr="00BF6001" w:rsidRDefault="00BF6001" w:rsidP="00BF6001">
            <w:pPr>
              <w:rPr>
                <w:sz w:val="20"/>
              </w:rPr>
            </w:pPr>
            <w:r w:rsidRPr="00BF6001">
              <w:rPr>
                <w:sz w:val="20"/>
              </w:rPr>
              <w:t xml:space="preserve">New reference signal designs for SL positioning/ranging, referred to as SL PRS, are studied using the existing PRS/SRS design and SL design framework as starting points. </w:t>
            </w:r>
          </w:p>
          <w:p w14:paraId="7EAF6296" w14:textId="77777777" w:rsidR="00BF6001" w:rsidRPr="00BF6001" w:rsidRDefault="00BF6001" w:rsidP="00BF6001">
            <w:pPr>
              <w:rPr>
                <w:sz w:val="20"/>
              </w:rPr>
            </w:pPr>
            <w:r w:rsidRPr="00BF6001">
              <w:rPr>
                <w:rFonts w:eastAsia="Times New Roman"/>
                <w:sz w:val="20"/>
              </w:rPr>
              <w:t>For sequence design for the new reference signal for SL PRS, pseudo-random sequence, using existing DL-PRS sequence as a starting point, is identified as the preferred choice.</w:t>
            </w:r>
          </w:p>
          <w:p w14:paraId="29661106" w14:textId="77777777" w:rsidR="00BF6001" w:rsidRPr="00BF6001" w:rsidRDefault="00BF6001" w:rsidP="00BF6001">
            <w:pPr>
              <w:rPr>
                <w:sz w:val="20"/>
              </w:rPr>
            </w:pPr>
            <w:r w:rsidRPr="00BF6001">
              <w:rPr>
                <w:sz w:val="20"/>
              </w:rPr>
              <w:t>With regards to the numerologies of the SL PRS, the study is limited to those supported for NR Sidelink.</w:t>
            </w:r>
          </w:p>
          <w:p w14:paraId="4BA7E8D3" w14:textId="77777777" w:rsidR="00BF6001" w:rsidRPr="00BF6001" w:rsidRDefault="00BF6001" w:rsidP="00BF6001">
            <w:pPr>
              <w:rPr>
                <w:sz w:val="20"/>
              </w:rPr>
            </w:pPr>
            <w:r w:rsidRPr="00BF6001">
              <w:rPr>
                <w:sz w:val="20"/>
              </w:rPr>
              <w:t xml:space="preserve">As part of the study, at least the following aspects are considered: Sequence design, frequency domain pattern, time domain pattern (e.g., number of symbols, repetitions, etc), time domain </w:t>
            </w:r>
            <w:proofErr w:type="spellStart"/>
            <w:r w:rsidRPr="00BF6001">
              <w:rPr>
                <w:sz w:val="20"/>
              </w:rPr>
              <w:t>behavior</w:t>
            </w:r>
            <w:proofErr w:type="spellEnd"/>
            <w:r w:rsidRPr="00BF6001">
              <w:rPr>
                <w:sz w:val="20"/>
              </w:rPr>
              <w:t>, configuration/triggering/activation/de-activation of the SL PRS, AGC time, Rx-Tx turnaround times, supportable bandwidth(s), multiplexing options with other SL channels, and randomization/orthogonalization options.</w:t>
            </w:r>
          </w:p>
          <w:p w14:paraId="039BB1BC" w14:textId="77777777" w:rsidR="00BF6001" w:rsidRPr="00BF6001" w:rsidRDefault="00BF6001" w:rsidP="00BF6001">
            <w:pPr>
              <w:rPr>
                <w:rFonts w:eastAsia="Times New Roman"/>
                <w:sz w:val="20"/>
              </w:rPr>
            </w:pPr>
            <w:r w:rsidRPr="00BF6001">
              <w:rPr>
                <w:rFonts w:eastAsia="Times New Roman"/>
                <w:sz w:val="20"/>
              </w:rPr>
              <w:t>On the physical structure of SL PRS, a frequency domain pattern following a comb-N design is studied, at least including the following:</w:t>
            </w:r>
          </w:p>
          <w:p w14:paraId="06FE2CED" w14:textId="77777777" w:rsidR="00BF6001" w:rsidRPr="00BF6001" w:rsidRDefault="00BF6001" w:rsidP="00BF6001">
            <w:pPr>
              <w:pStyle w:val="B1"/>
              <w:rPr>
                <w:sz w:val="20"/>
              </w:rPr>
            </w:pPr>
            <w:r w:rsidRPr="00BF6001">
              <w:rPr>
                <w:sz w:val="20"/>
              </w:rPr>
              <w:t>-</w:t>
            </w:r>
            <w:r w:rsidRPr="00BF6001">
              <w:rPr>
                <w:sz w:val="20"/>
              </w:rPr>
              <w:tab/>
              <w:t>N&gt;=1 (where N=1 corresponds to full RE mapping pattern)</w:t>
            </w:r>
          </w:p>
          <w:p w14:paraId="600E3957" w14:textId="77777777" w:rsidR="00BF6001" w:rsidRPr="00BF6001" w:rsidRDefault="00BF6001" w:rsidP="00BF6001">
            <w:pPr>
              <w:pStyle w:val="B1"/>
              <w:rPr>
                <w:sz w:val="20"/>
              </w:rPr>
            </w:pPr>
            <w:r w:rsidRPr="00BF6001">
              <w:rPr>
                <w:sz w:val="20"/>
              </w:rPr>
              <w:t>-</w:t>
            </w:r>
            <w:r w:rsidRPr="00BF6001">
              <w:rPr>
                <w:sz w:val="20"/>
              </w:rPr>
              <w:tab/>
              <w:t>Fully staggered SL PRS pattern (e.g., M symbols of SL PRS with comb-N with M=N and, at each symbol a different RE offset is used), Partially staggered SL PRS pattern (e.g., M symbol(s) of SL PRS with comb-N, with M&lt;N, at each symbol a different RE offset is used), Unstaggered SL PRS patterns (e.g., M symbol(s) of SL PRS with comb- N, at each symbol a same RE offset is used, N &gt; 1)</w:t>
            </w:r>
          </w:p>
          <w:p w14:paraId="1CBAB61E" w14:textId="77777777" w:rsidR="00BF6001" w:rsidRPr="00BF6001" w:rsidRDefault="00BF6001" w:rsidP="00BF6001">
            <w:pPr>
              <w:pStyle w:val="B2"/>
              <w:rPr>
                <w:sz w:val="20"/>
              </w:rPr>
            </w:pPr>
            <w:r w:rsidRPr="00BF6001">
              <w:rPr>
                <w:sz w:val="20"/>
              </w:rPr>
              <w:t>-</w:t>
            </w:r>
            <w:r w:rsidRPr="00BF6001">
              <w:rPr>
                <w:sz w:val="20"/>
              </w:rPr>
              <w:tab/>
              <w:t xml:space="preserve">Of the above, </w:t>
            </w:r>
            <w:proofErr w:type="gramStart"/>
            <w:r w:rsidRPr="00BF6001">
              <w:rPr>
                <w:sz w:val="20"/>
              </w:rPr>
              <w:t>fully</w:t>
            </w:r>
            <w:proofErr w:type="gramEnd"/>
            <w:r w:rsidRPr="00BF6001">
              <w:rPr>
                <w:sz w:val="20"/>
              </w:rPr>
              <w:t xml:space="preserve"> and partially staggered patterns are further prioritized.</w:t>
            </w:r>
          </w:p>
          <w:p w14:paraId="41E96BE0" w14:textId="77777777" w:rsidR="00BF6001" w:rsidRPr="00BF6001" w:rsidRDefault="00BF6001" w:rsidP="00BF6001">
            <w:pPr>
              <w:pStyle w:val="B1"/>
              <w:rPr>
                <w:sz w:val="20"/>
              </w:rPr>
            </w:pPr>
            <w:r w:rsidRPr="00BF6001">
              <w:rPr>
                <w:sz w:val="20"/>
              </w:rPr>
              <w:t>-</w:t>
            </w:r>
            <w:r w:rsidRPr="00BF6001">
              <w:rPr>
                <w:sz w:val="20"/>
              </w:rPr>
              <w:tab/>
              <w:t>The number of symbols of SL PRS within a slot</w:t>
            </w:r>
          </w:p>
          <w:p w14:paraId="32DC3516" w14:textId="77777777" w:rsidR="00BF6001" w:rsidRPr="00BF6001" w:rsidRDefault="00BF6001" w:rsidP="00BF6001">
            <w:pPr>
              <w:pStyle w:val="B2"/>
              <w:rPr>
                <w:sz w:val="20"/>
              </w:rPr>
            </w:pPr>
            <w:r w:rsidRPr="00BF6001">
              <w:rPr>
                <w:sz w:val="20"/>
              </w:rPr>
              <w:t>-</w:t>
            </w:r>
            <w:r w:rsidRPr="00BF6001">
              <w:rPr>
                <w:sz w:val="20"/>
              </w:rPr>
              <w:tab/>
              <w:t>Any relation to the comb-N option</w:t>
            </w:r>
          </w:p>
          <w:p w14:paraId="44ED561F" w14:textId="77777777" w:rsidR="00BF6001" w:rsidRPr="00BF6001" w:rsidRDefault="00BF6001" w:rsidP="00BF6001">
            <w:pPr>
              <w:pStyle w:val="B2"/>
              <w:rPr>
                <w:sz w:val="20"/>
              </w:rPr>
            </w:pPr>
            <w:r w:rsidRPr="00BF6001">
              <w:rPr>
                <w:sz w:val="20"/>
              </w:rPr>
              <w:t>-</w:t>
            </w:r>
            <w:r w:rsidRPr="00BF6001">
              <w:rPr>
                <w:sz w:val="20"/>
              </w:rPr>
              <w:tab/>
              <w:t>RE offset pattern repetitions within a slot</w:t>
            </w:r>
          </w:p>
          <w:p w14:paraId="600DC7E4" w14:textId="77777777" w:rsidR="00BF6001" w:rsidRPr="00BF6001" w:rsidRDefault="00BF6001" w:rsidP="00BF6001">
            <w:pPr>
              <w:rPr>
                <w:rFonts w:eastAsia="Times New Roman"/>
                <w:sz w:val="20"/>
              </w:rPr>
            </w:pPr>
            <w:r w:rsidRPr="00BF6001">
              <w:rPr>
                <w:rFonts w:eastAsia="Times New Roman"/>
                <w:sz w:val="20"/>
              </w:rPr>
              <w:t>With regards to the frequency and time domain pattern of a SL PRS resource within a slot, a SL PRS resource has the following characteristics:</w:t>
            </w:r>
          </w:p>
          <w:p w14:paraId="0BBA4D7F" w14:textId="77777777" w:rsidR="00BF6001" w:rsidRPr="00BF6001" w:rsidRDefault="00BF6001" w:rsidP="00BF6001">
            <w:pPr>
              <w:pStyle w:val="B1"/>
              <w:rPr>
                <w:sz w:val="20"/>
              </w:rPr>
            </w:pPr>
            <w:r w:rsidRPr="00BF6001">
              <w:rPr>
                <w:sz w:val="20"/>
              </w:rPr>
              <w:t>-</w:t>
            </w:r>
            <w:r w:rsidRPr="00BF6001">
              <w:rPr>
                <w:sz w:val="20"/>
              </w:rPr>
              <w:tab/>
              <w:t>On the value N (comb size) and the number M of SL PRS symbols within a slot excluding the symbol(s) used for AGC training / Rx-Tx turnaround:</w:t>
            </w:r>
          </w:p>
          <w:p w14:paraId="053BC88C" w14:textId="77777777" w:rsidR="00BF6001" w:rsidRPr="00BF6001" w:rsidRDefault="00BF6001" w:rsidP="00BF6001">
            <w:pPr>
              <w:pStyle w:val="B2"/>
              <w:rPr>
                <w:sz w:val="20"/>
              </w:rPr>
            </w:pPr>
            <w:r w:rsidRPr="00BF6001">
              <w:rPr>
                <w:sz w:val="20"/>
              </w:rPr>
              <w:t>-</w:t>
            </w:r>
            <w:r w:rsidRPr="00BF6001">
              <w:rPr>
                <w:sz w:val="20"/>
              </w:rPr>
              <w:tab/>
              <w:t>At least the following values are considered as potential candidate values: N = {1,2,4,6,8,12}</w:t>
            </w:r>
          </w:p>
          <w:p w14:paraId="61895A4E" w14:textId="77777777" w:rsidR="00BF6001" w:rsidRPr="00BF6001" w:rsidRDefault="00BF6001" w:rsidP="00BF6001">
            <w:pPr>
              <w:pStyle w:val="B2"/>
              <w:rPr>
                <w:sz w:val="20"/>
              </w:rPr>
            </w:pPr>
            <w:r w:rsidRPr="00BF6001">
              <w:rPr>
                <w:sz w:val="20"/>
              </w:rPr>
              <w:t>-</w:t>
            </w:r>
            <w:r w:rsidRPr="00BF6001">
              <w:rPr>
                <w:sz w:val="20"/>
              </w:rPr>
              <w:tab/>
              <w:t>The values considered as potential candidate values for M need further consideration during normative work.</w:t>
            </w:r>
          </w:p>
          <w:p w14:paraId="6D5A4C0F" w14:textId="77777777" w:rsidR="00BF6001" w:rsidRPr="00BF6001" w:rsidRDefault="00BF6001" w:rsidP="00BF6001">
            <w:pPr>
              <w:pStyle w:val="B2"/>
              <w:rPr>
                <w:sz w:val="20"/>
              </w:rPr>
            </w:pPr>
            <w:r w:rsidRPr="00BF6001">
              <w:rPr>
                <w:sz w:val="20"/>
              </w:rPr>
              <w:t>-</w:t>
            </w:r>
            <w:r w:rsidRPr="00BF6001">
              <w:rPr>
                <w:sz w:val="20"/>
              </w:rPr>
              <w:tab/>
              <w:t>Whether to consider N&gt;12 as a potential candidate value(s) will be considered further during normative work.</w:t>
            </w:r>
          </w:p>
          <w:p w14:paraId="3C24C09A" w14:textId="77777777" w:rsidR="00BF6001" w:rsidRPr="00BF6001" w:rsidRDefault="00BF6001" w:rsidP="00BF6001">
            <w:pPr>
              <w:pStyle w:val="B1"/>
              <w:rPr>
                <w:sz w:val="20"/>
              </w:rPr>
            </w:pPr>
            <w:r w:rsidRPr="00BF6001">
              <w:rPr>
                <w:sz w:val="20"/>
              </w:rPr>
              <w:t>-</w:t>
            </w:r>
            <w:r w:rsidRPr="00BF6001">
              <w:rPr>
                <w:sz w:val="20"/>
              </w:rPr>
              <w:tab/>
              <w:t xml:space="preserve">The symbols of a SL PRS resource within a slot are consecutive symbols </w:t>
            </w:r>
          </w:p>
          <w:p w14:paraId="68FDB62D" w14:textId="77777777" w:rsidR="00BF6001" w:rsidRPr="00BF6001" w:rsidRDefault="00BF6001" w:rsidP="00BF6001">
            <w:pPr>
              <w:pStyle w:val="B2"/>
              <w:rPr>
                <w:sz w:val="20"/>
              </w:rPr>
            </w:pPr>
            <w:r w:rsidRPr="00BF6001">
              <w:rPr>
                <w:sz w:val="20"/>
              </w:rPr>
              <w:t>-</w:t>
            </w:r>
            <w:r w:rsidRPr="00BF6001">
              <w:rPr>
                <w:sz w:val="20"/>
              </w:rPr>
              <w:tab/>
              <w:t>Whether to support consecutive and/or non-consecutive symbols for shared resource pool can be considered further during normative work.</w:t>
            </w:r>
          </w:p>
          <w:p w14:paraId="6842BB34" w14:textId="77777777" w:rsidR="00BF6001" w:rsidRPr="00BF6001" w:rsidRDefault="00BF6001" w:rsidP="00BF6001">
            <w:pPr>
              <w:pStyle w:val="B1"/>
              <w:rPr>
                <w:sz w:val="20"/>
              </w:rPr>
            </w:pPr>
            <w:r w:rsidRPr="00BF6001">
              <w:rPr>
                <w:sz w:val="20"/>
              </w:rPr>
              <w:lastRenderedPageBreak/>
              <w:t>-</w:t>
            </w:r>
            <w:r w:rsidRPr="00BF6001">
              <w:rPr>
                <w:sz w:val="20"/>
              </w:rPr>
              <w:tab/>
              <w:t>Details of RE-Offset sequence within a SL PRS resource, including whether to have in the end of the SL PRS pattern a symbol with the same RE-offset as the first symbol, for phase-tracking purpose, can be considered further during normative work.</w:t>
            </w:r>
          </w:p>
          <w:p w14:paraId="6314B871" w14:textId="77777777" w:rsidR="00BF6001" w:rsidRPr="00BF6001" w:rsidRDefault="00BF6001" w:rsidP="00BF6001">
            <w:pPr>
              <w:rPr>
                <w:rFonts w:eastAsia="Times New Roman"/>
                <w:sz w:val="20"/>
              </w:rPr>
            </w:pPr>
            <w:r w:rsidRPr="00BF6001">
              <w:rPr>
                <w:rFonts w:eastAsia="Times New Roman"/>
                <w:sz w:val="20"/>
              </w:rPr>
              <w:t>For the new SL PRS design, the following are further studied:</w:t>
            </w:r>
          </w:p>
          <w:p w14:paraId="5ED3553D" w14:textId="77777777" w:rsidR="0086090F" w:rsidRDefault="00BF6001" w:rsidP="0086090F">
            <w:pPr>
              <w:pStyle w:val="B1"/>
              <w:rPr>
                <w:sz w:val="20"/>
              </w:rPr>
            </w:pPr>
            <w:r w:rsidRPr="00BF6001">
              <w:rPr>
                <w:sz w:val="20"/>
              </w:rPr>
              <w:t>-</w:t>
            </w:r>
            <w:r w:rsidRPr="00BF6001">
              <w:rPr>
                <w:sz w:val="20"/>
              </w:rPr>
              <w:tab/>
              <w:t>Number of symbol(s) for AGC and/or Rx-Tx turnaround time.</w:t>
            </w:r>
          </w:p>
          <w:p w14:paraId="6C768B7E" w14:textId="77FEB31C" w:rsidR="00593679" w:rsidRPr="00D97E16" w:rsidRDefault="0086090F" w:rsidP="00D97E16">
            <w:pPr>
              <w:pStyle w:val="B1"/>
              <w:rPr>
                <w:sz w:val="20"/>
              </w:rPr>
            </w:pPr>
            <w:r>
              <w:rPr>
                <w:sz w:val="20"/>
              </w:rPr>
              <w:t xml:space="preserve">-     </w:t>
            </w:r>
            <w:r w:rsidR="00BF6001" w:rsidRPr="00BF6001">
              <w:rPr>
                <w:sz w:val="20"/>
              </w:rPr>
              <w:t>Conditions under which AGC training and/or Rx-Tx turnaround time are needed.</w:t>
            </w:r>
          </w:p>
        </w:tc>
      </w:tr>
    </w:tbl>
    <w:p w14:paraId="02A2FA4C" w14:textId="77777777" w:rsidR="00F909EC" w:rsidRPr="007646B6" w:rsidRDefault="00F909EC" w:rsidP="007646B6"/>
    <w:p w14:paraId="24E2E9BE" w14:textId="0428BCDB" w:rsidR="00A2724F" w:rsidRDefault="00860B0F" w:rsidP="00A2724F">
      <w:pPr>
        <w:pStyle w:val="Heading2"/>
      </w:pPr>
      <w:r>
        <w:t xml:space="preserve">Pseudo-Random </w:t>
      </w:r>
      <w:r w:rsidR="00A2724F">
        <w:t xml:space="preserve">Sequence </w:t>
      </w:r>
      <w:r>
        <w:t>(Gold Sequence)</w:t>
      </w:r>
    </w:p>
    <w:p w14:paraId="3495A609" w14:textId="77777777" w:rsidR="00A2325C" w:rsidRDefault="000F5787" w:rsidP="00EF7A38">
      <w:pPr>
        <w:jc w:val="both"/>
      </w:pPr>
      <w:r>
        <w:t xml:space="preserve">A new reference signal for SL positioning has been </w:t>
      </w:r>
      <w:r w:rsidR="004F1439">
        <w:t xml:space="preserve">agreed to be </w:t>
      </w:r>
      <w:r>
        <w:t xml:space="preserve">introduced </w:t>
      </w:r>
      <w:r w:rsidR="004F1439">
        <w:t>of SL Positioning</w:t>
      </w:r>
      <w:r w:rsidR="00436AE5">
        <w:t xml:space="preserve"> and in addition,</w:t>
      </w:r>
      <w:r w:rsidR="00C7419B">
        <w:t xml:space="preserve"> </w:t>
      </w:r>
      <w:r w:rsidR="004D3234">
        <w:t>the</w:t>
      </w:r>
      <w:r w:rsidR="00436AE5">
        <w:t xml:space="preserve"> </w:t>
      </w:r>
      <w:r w:rsidR="004D3234">
        <w:t xml:space="preserve">pseudorandom </w:t>
      </w:r>
      <w:r w:rsidR="00436AE5">
        <w:t>s</w:t>
      </w:r>
      <w:r w:rsidR="004D3234">
        <w:t xml:space="preserve">equence design </w:t>
      </w:r>
      <w:r w:rsidR="00436AE5">
        <w:t>has been agreed to be s</w:t>
      </w:r>
      <w:r w:rsidR="00134FC6">
        <w:t>upported for the SL-PRS</w:t>
      </w:r>
      <w:r w:rsidR="00FF2067">
        <w:t>.</w:t>
      </w:r>
      <w:r w:rsidR="00134FC6">
        <w:t xml:space="preserve"> </w:t>
      </w:r>
      <w:proofErr w:type="gramStart"/>
      <w:r w:rsidR="00134FC6">
        <w:t>In light of</w:t>
      </w:r>
      <w:proofErr w:type="gramEnd"/>
      <w:r w:rsidR="00134FC6">
        <w:t xml:space="preserve"> the </w:t>
      </w:r>
      <w:r w:rsidR="00C03FFD">
        <w:t>TR 38.859 outcomes</w:t>
      </w:r>
      <w:r w:rsidR="00134FC6">
        <w:t xml:space="preserve"> [</w:t>
      </w:r>
      <w:r w:rsidR="007B5BDC">
        <w:t>2</w:t>
      </w:r>
      <w:r w:rsidR="00201851">
        <w:t>]</w:t>
      </w:r>
      <w:r w:rsidR="00AD1581">
        <w:t>, it</w:t>
      </w:r>
      <w:r w:rsidR="00C00E78">
        <w:t xml:space="preserve"> is recommended that the</w:t>
      </w:r>
      <w:r w:rsidR="00FB1D3B">
        <w:t xml:space="preserve"> existing</w:t>
      </w:r>
      <w:r w:rsidR="005946B1">
        <w:t xml:space="preserve"> DL-PRS </w:t>
      </w:r>
      <w:r w:rsidR="00FB1D3B">
        <w:t xml:space="preserve">and associated parameters, e.g., </w:t>
      </w:r>
      <w:r w:rsidR="002A3D2F" w:rsidRPr="002A3D2F">
        <w:t>pseudo-random sequence generator</w:t>
      </w:r>
      <w:r w:rsidR="00FB1D3B">
        <w:t xml:space="preserve"> (</w:t>
      </w:r>
      <w:proofErr w:type="spellStart"/>
      <w:r w:rsidR="00FB1D3B">
        <w:t>c</w:t>
      </w:r>
      <w:r w:rsidR="00C00E78">
        <w:rPr>
          <w:vertAlign w:val="subscript"/>
        </w:rPr>
        <w:t>init</w:t>
      </w:r>
      <w:proofErr w:type="spellEnd"/>
      <w:r w:rsidR="00FB1D3B">
        <w:t>)</w:t>
      </w:r>
      <w:r w:rsidR="003D7FA0">
        <w:t xml:space="preserve">, etc. be re-used as </w:t>
      </w:r>
      <w:r w:rsidR="003B517D">
        <w:t xml:space="preserve">a </w:t>
      </w:r>
      <w:r w:rsidR="003D7FA0">
        <w:t>baseline</w:t>
      </w:r>
      <w:r w:rsidR="002A3D2F">
        <w:t xml:space="preserve"> for the </w:t>
      </w:r>
      <w:r w:rsidR="00B80FE3">
        <w:t>SL PRS sequence configuration</w:t>
      </w:r>
      <w:r w:rsidR="002A3D2F">
        <w:t xml:space="preserve"> design.</w:t>
      </w:r>
      <w:r w:rsidR="00201851">
        <w:t xml:space="preserve"> </w:t>
      </w:r>
      <w:r w:rsidR="00FE2085">
        <w:t>The current pseudo-random sequence</w:t>
      </w:r>
      <w:r w:rsidR="00A2325C">
        <w:t xml:space="preserve"> can be re-used based on the DL-PRS [3]: </w:t>
      </w:r>
      <w:r w:rsidR="00FE2085">
        <w:t xml:space="preserve"> </w:t>
      </w:r>
    </w:p>
    <w:p w14:paraId="04572D09" w14:textId="77777777" w:rsidR="005866B0" w:rsidRPr="00B92B8B" w:rsidRDefault="00FB42AD" w:rsidP="005866B0">
      <w:pPr>
        <w:pStyle w:val="EQ"/>
        <w:rPr>
          <w:lang w:val="en-US"/>
        </w:rPr>
      </w:pPr>
      <m:oMathPara>
        <m:oMath>
          <m:sSub>
            <m:sSubPr>
              <m:ctrlPr>
                <w:rPr>
                  <w:rFonts w:ascii="Cambria Math" w:eastAsia="Batang" w:hAnsi="Cambria Math"/>
                  <w:szCs w:val="24"/>
                </w:rPr>
              </m:ctrlPr>
            </m:sSubPr>
            <m:e>
              <m:r>
                <w:rPr>
                  <w:rFonts w:ascii="Cambria Math" w:hAnsi="Cambria Math"/>
                </w:rPr>
                <m:t>c</m:t>
              </m:r>
            </m:e>
            <m:sub>
              <m:r>
                <m:rPr>
                  <m:nor/>
                </m:rPr>
                <w:rPr>
                  <w:lang w:val="en-US"/>
                </w:rPr>
                <m:t>init</m:t>
              </m:r>
            </m:sub>
          </m:sSub>
          <m:r>
            <m:rPr>
              <m:sty m:val="p"/>
            </m:rPr>
            <w:rPr>
              <w:rFonts w:ascii="Cambria Math" w:hAnsi="Cambria Math"/>
              <w:lang w:val="en-US"/>
            </w:rPr>
            <m:t>=</m:t>
          </m:r>
          <m:d>
            <m:dPr>
              <m:ctrlPr>
                <w:rPr>
                  <w:rFonts w:ascii="Cambria Math" w:eastAsia="Batang" w:hAnsi="Cambria Math"/>
                  <w:szCs w:val="24"/>
                </w:rPr>
              </m:ctrlPr>
            </m:dPr>
            <m:e>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22</m:t>
                  </m:r>
                </m:sup>
              </m:sSup>
              <m:d>
                <m:dPr>
                  <m:begChr m:val="⌊"/>
                  <m:endChr m:val="⌋"/>
                  <m:ctrlPr>
                    <w:rPr>
                      <w:rFonts w:ascii="Cambria Math" w:eastAsia="Batang" w:hAnsi="Cambria Math"/>
                      <w:szCs w:val="24"/>
                    </w:rPr>
                  </m:ctrlPr>
                </m:dPr>
                <m:e>
                  <m:f>
                    <m:fPr>
                      <m:ctrlPr>
                        <w:rPr>
                          <w:rFonts w:ascii="Cambria Math" w:eastAsia="Batang" w:hAnsi="Cambria Math"/>
                          <w:szCs w:val="24"/>
                        </w:rPr>
                      </m:ctrlPr>
                    </m:fPr>
                    <m:num>
                      <m:sSubSup>
                        <m:sSubSupPr>
                          <m:ctrlPr>
                            <w:rPr>
                              <w:rFonts w:ascii="Cambria Math" w:hAnsi="Cambria Math"/>
                            </w:rPr>
                          </m:ctrlPr>
                        </m:sSubSupPr>
                        <m:e>
                          <m:r>
                            <w:rPr>
                              <w:rFonts w:ascii="Cambria Math" w:hAnsi="Cambria Math"/>
                            </w:rPr>
                            <m:t>n</m:t>
                          </m:r>
                        </m:e>
                        <m:sub>
                          <m:r>
                            <m:rPr>
                              <m:nor/>
                            </m:rPr>
                            <m:t>ID,seq</m:t>
                          </m:r>
                        </m:sub>
                        <m:sup>
                          <m:r>
                            <m:rPr>
                              <m:nor/>
                            </m:rPr>
                            <m:t>PRS</m:t>
                          </m:r>
                        </m:sup>
                      </m:sSubSup>
                    </m:num>
                    <m:den>
                      <m:r>
                        <m:rPr>
                          <m:sty m:val="p"/>
                        </m:rPr>
                        <w:rPr>
                          <w:rFonts w:ascii="Cambria Math" w:hAnsi="Cambria Math"/>
                        </w:rPr>
                        <m:t>1024</m:t>
                      </m:r>
                    </m:den>
                  </m:f>
                </m:e>
              </m:d>
              <m:r>
                <m:rPr>
                  <m:sty m:val="p"/>
                </m:rPr>
                <w:rPr>
                  <w:rFonts w:ascii="Cambria Math" w:hAnsi="Cambria Math"/>
                </w:rPr>
                <m:t>+</m:t>
              </m:r>
              <m:sSup>
                <m:sSupPr>
                  <m:ctrlPr>
                    <w:rPr>
                      <w:rFonts w:ascii="Cambria Math" w:eastAsia="Batang" w:hAnsi="Cambria Math"/>
                      <w:szCs w:val="24"/>
                    </w:rPr>
                  </m:ctrlPr>
                </m:sSupPr>
                <m:e>
                  <m:r>
                    <m:rPr>
                      <m:sty m:val="p"/>
                    </m:rPr>
                    <w:rPr>
                      <w:rFonts w:ascii="Cambria Math" w:hAnsi="Cambria Math"/>
                      <w:lang w:val="en-US"/>
                    </w:rPr>
                    <m:t>2</m:t>
                  </m:r>
                </m:e>
                <m:sup>
                  <m:r>
                    <m:rPr>
                      <m:sty m:val="p"/>
                    </m:rPr>
                    <w:rPr>
                      <w:rFonts w:ascii="Cambria Math" w:hAnsi="Cambria Math"/>
                      <w:lang w:val="en-US"/>
                    </w:rPr>
                    <m:t>10</m:t>
                  </m:r>
                </m:sup>
              </m:sSup>
              <m:d>
                <m:dPr>
                  <m:ctrlPr>
                    <w:rPr>
                      <w:rFonts w:ascii="Cambria Math" w:eastAsia="Batang" w:hAnsi="Cambria Math"/>
                      <w:szCs w:val="24"/>
                    </w:rPr>
                  </m:ctrlPr>
                </m:dPr>
                <m:e>
                  <m:sSubSup>
                    <m:sSubSupPr>
                      <m:ctrlPr>
                        <w:rPr>
                          <w:rFonts w:ascii="Cambria Math" w:eastAsia="Batang" w:hAnsi="Cambria Math"/>
                          <w:szCs w:val="24"/>
                        </w:rPr>
                      </m:ctrlPr>
                    </m:sSubSupPr>
                    <m:e>
                      <m:r>
                        <w:rPr>
                          <w:rFonts w:ascii="Cambria Math" w:hAnsi="Cambria Math"/>
                        </w:rPr>
                        <m:t>N</m:t>
                      </m:r>
                    </m:e>
                    <m:sub>
                      <m:r>
                        <m:rPr>
                          <m:nor/>
                        </m:rPr>
                        <m:t>symb</m:t>
                      </m:r>
                    </m:sub>
                    <m:sup>
                      <m:r>
                        <m:rPr>
                          <m:nor/>
                        </m:rPr>
                        <w:rPr>
                          <w:lang w:val="en-US"/>
                        </w:rPr>
                        <m:t>slot</m:t>
                      </m:r>
                    </m:sup>
                  </m:sSubSup>
                  <m:sSubSup>
                    <m:sSubSupPr>
                      <m:ctrlPr>
                        <w:rPr>
                          <w:rFonts w:ascii="Cambria Math" w:eastAsia="Batang" w:hAnsi="Cambria Math"/>
                          <w:szCs w:val="24"/>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eastAsia="Batang" w:hAnsi="Cambria Math"/>
                      <w:szCs w:val="24"/>
                    </w:rPr>
                  </m:ctrlPr>
                </m:dPr>
                <m:e>
                  <m:r>
                    <m:rPr>
                      <m:sty m:val="p"/>
                    </m:rPr>
                    <w:rPr>
                      <w:rFonts w:ascii="Cambria Math" w:hAnsi="Cambria Math"/>
                    </w:rPr>
                    <m:t>2</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r>
                    <m:rPr>
                      <m:sty m:val="p"/>
                    </m:rPr>
                    <w:rPr>
                      <w:rFonts w:ascii="Cambria Math" w:hAnsi="Cambria Math"/>
                    </w:rPr>
                    <m:t>+1</m:t>
                  </m:r>
                </m:e>
              </m:d>
              <m:r>
                <m:rPr>
                  <m:sty m:val="p"/>
                </m:rPr>
                <w:rPr>
                  <w:rFonts w:ascii="Cambria Math" w:hAnsi="Cambria Math"/>
                </w:rPr>
                <m:t>+</m:t>
              </m:r>
              <m:d>
                <m:dPr>
                  <m:ctrlPr>
                    <w:rPr>
                      <w:rFonts w:ascii="Cambria Math" w:eastAsia="Batang" w:hAnsi="Cambria Math"/>
                      <w:szCs w:val="24"/>
                    </w:rPr>
                  </m:ctrlPr>
                </m:dPr>
                <m:e>
                  <m:sSubSup>
                    <m:sSubSupPr>
                      <m:ctrlPr>
                        <w:rPr>
                          <w:rFonts w:ascii="Cambria Math" w:hAnsi="Cambria Math"/>
                        </w:rPr>
                      </m:ctrlPr>
                    </m:sSubSupPr>
                    <m:e>
                      <m:r>
                        <w:rPr>
                          <w:rFonts w:ascii="Cambria Math" w:hAnsi="Cambria Math"/>
                        </w:rPr>
                        <m:t>n</m:t>
                      </m:r>
                    </m:e>
                    <m:sub>
                      <m:r>
                        <m:rPr>
                          <m:nor/>
                        </m:rPr>
                        <m:t>ID,seq</m:t>
                      </m:r>
                    </m:sub>
                    <m:sup>
                      <m:r>
                        <m:rPr>
                          <m:nor/>
                        </m:rPr>
                        <m:t>PRS</m:t>
                      </m:r>
                    </m:sup>
                  </m:sSubSup>
                  <m:r>
                    <m:rPr>
                      <m:nor/>
                    </m:rPr>
                    <m:t xml:space="preserve"> mod </m:t>
                  </m:r>
                  <m:r>
                    <m:rPr>
                      <m:sty m:val="p"/>
                    </m:rPr>
                    <w:rPr>
                      <w:rFonts w:ascii="Cambria Math" w:hAnsi="Cambria Math"/>
                    </w:rPr>
                    <m:t>1024</m:t>
                  </m:r>
                </m:e>
              </m:d>
            </m:e>
          </m:d>
          <m:r>
            <m:rPr>
              <m:nor/>
            </m:rPr>
            <m:t xml:space="preserve"> mod </m:t>
          </m:r>
          <m:sSup>
            <m:sSupPr>
              <m:ctrlPr>
                <w:rPr>
                  <w:rFonts w:ascii="Cambria Math" w:eastAsia="Batang" w:hAnsi="Cambria Math"/>
                  <w:szCs w:val="24"/>
                </w:rPr>
              </m:ctrlPr>
            </m:sSupPr>
            <m:e>
              <m:r>
                <m:rPr>
                  <m:sty m:val="p"/>
                </m:rPr>
                <w:rPr>
                  <w:rFonts w:ascii="Cambria Math" w:hAnsi="Cambria Math"/>
                </w:rPr>
                <m:t>2</m:t>
              </m:r>
            </m:e>
            <m:sup>
              <m:r>
                <m:rPr>
                  <m:sty m:val="p"/>
                </m:rPr>
                <w:rPr>
                  <w:rFonts w:ascii="Cambria Math" w:hAnsi="Cambria Math"/>
                </w:rPr>
                <m:t>31</m:t>
              </m:r>
            </m:sup>
          </m:sSup>
        </m:oMath>
      </m:oMathPara>
    </w:p>
    <w:p w14:paraId="3383C5C4" w14:textId="1DA37D54" w:rsidR="000F5787" w:rsidRPr="00860B0F" w:rsidRDefault="00860B0F" w:rsidP="00EF7A38">
      <w:pPr>
        <w:jc w:val="both"/>
        <w:rPr>
          <w:lang w:val="en-US"/>
        </w:rPr>
      </w:pPr>
      <w:r>
        <w:t xml:space="preserve">where </w:t>
      </w:r>
      <m:oMath>
        <m:sSubSup>
          <m:sSubSupPr>
            <m:ctrlPr>
              <w:rPr>
                <w:rFonts w:ascii="Cambria Math" w:hAnsi="Cambria Math"/>
                <w:i/>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and the sequence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0,1,…,4095</m:t>
            </m:r>
          </m:e>
        </m:d>
      </m:oMath>
      <w:r>
        <w:t xml:space="preserve">. </w:t>
      </w:r>
      <w:r w:rsidR="00201851">
        <w:t xml:space="preserve">Further </w:t>
      </w:r>
      <w:r>
        <w:t>design aspects</w:t>
      </w:r>
      <w:r w:rsidR="00201851">
        <w:t xml:space="preserve"> can be considered </w:t>
      </w:r>
      <w:proofErr w:type="gramStart"/>
      <w:r>
        <w:t>provided that</w:t>
      </w:r>
      <w:proofErr w:type="gramEnd"/>
      <w:r w:rsidR="00201851">
        <w:t xml:space="preserve"> there are </w:t>
      </w:r>
      <w:r>
        <w:t xml:space="preserve">any significant </w:t>
      </w:r>
      <w:r w:rsidR="00201851">
        <w:t xml:space="preserve">limitations in the existing </w:t>
      </w:r>
      <w:r>
        <w:t xml:space="preserve">sequence </w:t>
      </w:r>
      <w:r w:rsidR="00201851">
        <w:t>design</w:t>
      </w:r>
      <w:r w:rsidR="001F4196">
        <w:t>.</w:t>
      </w:r>
    </w:p>
    <w:p w14:paraId="4853FAE1" w14:textId="15E31125" w:rsidR="00A2724F" w:rsidRPr="000B524A" w:rsidRDefault="000F5787" w:rsidP="00A2724F">
      <w:pPr>
        <w:rPr>
          <w:b/>
          <w:bCs/>
          <w:i/>
          <w:iCs/>
        </w:rPr>
      </w:pPr>
      <w:r w:rsidRPr="000B524A">
        <w:rPr>
          <w:b/>
          <w:bCs/>
          <w:i/>
          <w:iCs/>
        </w:rPr>
        <w:t xml:space="preserve">Proposal </w:t>
      </w:r>
      <w:r w:rsidR="00F824BA">
        <w:rPr>
          <w:b/>
          <w:bCs/>
          <w:i/>
          <w:iCs/>
        </w:rPr>
        <w:t>1</w:t>
      </w:r>
      <w:r w:rsidRPr="000B524A">
        <w:rPr>
          <w:b/>
          <w:bCs/>
          <w:i/>
          <w:iCs/>
        </w:rPr>
        <w:t>:</w:t>
      </w:r>
      <w:r w:rsidR="00950015" w:rsidRPr="000B524A">
        <w:rPr>
          <w:b/>
          <w:bCs/>
          <w:i/>
          <w:iCs/>
        </w:rPr>
        <w:t xml:space="preserve"> RAN1 </w:t>
      </w:r>
      <w:r w:rsidR="00B03F29" w:rsidRPr="000B524A">
        <w:rPr>
          <w:b/>
          <w:bCs/>
          <w:i/>
          <w:iCs/>
        </w:rPr>
        <w:t xml:space="preserve">to adopt </w:t>
      </w:r>
      <w:r w:rsidR="009049CC">
        <w:rPr>
          <w:b/>
          <w:bCs/>
          <w:i/>
          <w:iCs/>
        </w:rPr>
        <w:t xml:space="preserve">the existing DL-PRS </w:t>
      </w:r>
      <w:r w:rsidR="008D1EAF">
        <w:rPr>
          <w:b/>
          <w:bCs/>
          <w:i/>
          <w:iCs/>
        </w:rPr>
        <w:t xml:space="preserve">design </w:t>
      </w:r>
      <w:r w:rsidR="009049CC">
        <w:rPr>
          <w:b/>
          <w:bCs/>
          <w:i/>
          <w:iCs/>
        </w:rPr>
        <w:t>and associated sequence parameters</w:t>
      </w:r>
      <w:r w:rsidR="007A3C8A">
        <w:rPr>
          <w:b/>
          <w:bCs/>
          <w:i/>
          <w:iCs/>
        </w:rPr>
        <w:t xml:space="preserve">, e.g., </w:t>
      </w:r>
      <w:proofErr w:type="spellStart"/>
      <w:r w:rsidR="007A3C8A" w:rsidRPr="007A3C8A">
        <w:rPr>
          <w:b/>
          <w:bCs/>
          <w:i/>
          <w:iCs/>
        </w:rPr>
        <w:t>c</w:t>
      </w:r>
      <w:r w:rsidR="00FD5C78" w:rsidRPr="00FD5C78">
        <w:rPr>
          <w:b/>
          <w:bCs/>
          <w:i/>
          <w:iCs/>
          <w:vertAlign w:val="subscript"/>
        </w:rPr>
        <w:t>init</w:t>
      </w:r>
      <w:proofErr w:type="spellEnd"/>
      <w:r w:rsidR="007A3C8A">
        <w:rPr>
          <w:b/>
          <w:bCs/>
          <w:i/>
          <w:iCs/>
        </w:rPr>
        <w:t xml:space="preserve"> </w:t>
      </w:r>
      <w:r w:rsidR="009049CC">
        <w:rPr>
          <w:b/>
          <w:bCs/>
          <w:i/>
          <w:iCs/>
        </w:rPr>
        <w:t xml:space="preserve">as </w:t>
      </w:r>
      <w:r w:rsidR="003B517D">
        <w:rPr>
          <w:b/>
          <w:bCs/>
          <w:i/>
          <w:iCs/>
        </w:rPr>
        <w:t xml:space="preserve">a </w:t>
      </w:r>
      <w:r w:rsidR="009049CC">
        <w:rPr>
          <w:b/>
          <w:bCs/>
          <w:i/>
          <w:iCs/>
        </w:rPr>
        <w:t>baseline for SL-PRS</w:t>
      </w:r>
      <w:r w:rsidR="000B524A" w:rsidRPr="000B524A">
        <w:rPr>
          <w:b/>
          <w:bCs/>
          <w:i/>
          <w:iCs/>
        </w:rPr>
        <w:t>.</w:t>
      </w:r>
      <w:r w:rsidR="007A3C8A">
        <w:rPr>
          <w:b/>
          <w:bCs/>
          <w:i/>
          <w:iCs/>
        </w:rPr>
        <w:t xml:space="preserve"> </w:t>
      </w:r>
      <w:r w:rsidR="003B517D">
        <w:rPr>
          <w:b/>
          <w:bCs/>
          <w:i/>
          <w:iCs/>
        </w:rPr>
        <w:t xml:space="preserve">FFS </w:t>
      </w:r>
      <w:r w:rsidR="005C4D1A">
        <w:rPr>
          <w:b/>
          <w:bCs/>
          <w:i/>
          <w:iCs/>
        </w:rPr>
        <w:t>any adaptions for SL-PRS.</w:t>
      </w:r>
    </w:p>
    <w:p w14:paraId="6BADABEF" w14:textId="027B474D" w:rsidR="00A2724F" w:rsidRDefault="00996B5F" w:rsidP="00D13904">
      <w:pPr>
        <w:pStyle w:val="Heading2"/>
      </w:pPr>
      <w:r>
        <w:t>SL-PRS Resource Mapping</w:t>
      </w:r>
    </w:p>
    <w:p w14:paraId="61DD9C06" w14:textId="11E4F5AB" w:rsidR="00B94F64" w:rsidRDefault="006925D9" w:rsidP="006925D9">
      <w:pPr>
        <w:pStyle w:val="Heading3"/>
      </w:pPr>
      <w:r>
        <w:t>PSCCH</w:t>
      </w:r>
      <w:r w:rsidR="00ED4762">
        <w:t xml:space="preserve"> and SL-PRS</w:t>
      </w:r>
      <w:r>
        <w:t xml:space="preserve"> Multiplexing</w:t>
      </w:r>
    </w:p>
    <w:p w14:paraId="4907303A" w14:textId="579A6A10" w:rsidR="00B05A22" w:rsidRDefault="00221107" w:rsidP="00E05534">
      <w:pPr>
        <w:spacing w:before="240"/>
        <w:jc w:val="both"/>
        <w:rPr>
          <w:szCs w:val="22"/>
        </w:rPr>
      </w:pPr>
      <w:r>
        <w:rPr>
          <w:szCs w:val="22"/>
        </w:rPr>
        <w:t xml:space="preserve">A </w:t>
      </w:r>
      <w:r w:rsidR="00996B5F">
        <w:rPr>
          <w:szCs w:val="22"/>
        </w:rPr>
        <w:t>further</w:t>
      </w:r>
      <w:r>
        <w:rPr>
          <w:szCs w:val="22"/>
        </w:rPr>
        <w:t xml:space="preserve"> consider</w:t>
      </w:r>
      <w:r w:rsidR="00996B5F">
        <w:rPr>
          <w:szCs w:val="22"/>
        </w:rPr>
        <w:t xml:space="preserve">ation is the SL PRS resource mapping </w:t>
      </w:r>
      <w:r w:rsidR="00A40C57">
        <w:rPr>
          <w:szCs w:val="22"/>
        </w:rPr>
        <w:t xml:space="preserve">to the physical resources. </w:t>
      </w:r>
      <w:r w:rsidR="00B05A22" w:rsidRPr="00B05A22">
        <w:rPr>
          <w:szCs w:val="22"/>
        </w:rPr>
        <w:t xml:space="preserve">The PSCCH is transmitted in the same slot as the corresponding PSSCH, and </w:t>
      </w:r>
      <w:r w:rsidR="004B2B3C">
        <w:rPr>
          <w:szCs w:val="22"/>
        </w:rPr>
        <w:t>the transmission of the SL-PRS in relation to the current SL operation needs further discussion</w:t>
      </w:r>
      <w:r w:rsidR="002706CD">
        <w:rPr>
          <w:szCs w:val="22"/>
        </w:rPr>
        <w:t xml:space="preserve">. </w:t>
      </w:r>
      <w:r w:rsidR="00B05A22" w:rsidRPr="00B05A22">
        <w:rPr>
          <w:szCs w:val="22"/>
        </w:rPr>
        <w:t xml:space="preserve"> </w:t>
      </w:r>
      <w:r w:rsidR="002706CD">
        <w:rPr>
          <w:szCs w:val="22"/>
        </w:rPr>
        <w:t>Normally, t</w:t>
      </w:r>
      <w:r w:rsidR="001E4621">
        <w:rPr>
          <w:szCs w:val="22"/>
        </w:rPr>
        <w:t xml:space="preserve">he </w:t>
      </w:r>
      <w:r w:rsidR="00B05A22" w:rsidRPr="00B05A22">
        <w:rPr>
          <w:szCs w:val="22"/>
        </w:rPr>
        <w:t>PSCCH and PSSCH can be sent in every slot of a resource pool</w:t>
      </w:r>
      <w:r w:rsidR="002706CD">
        <w:rPr>
          <w:szCs w:val="22"/>
        </w:rPr>
        <w:t>, where</w:t>
      </w:r>
      <w:r w:rsidR="00B05A22">
        <w:rPr>
          <w:szCs w:val="22"/>
        </w:rPr>
        <w:t xml:space="preserve"> </w:t>
      </w:r>
      <w:r w:rsidR="002706CD">
        <w:rPr>
          <w:szCs w:val="22"/>
        </w:rPr>
        <w:t>t</w:t>
      </w:r>
      <w:r w:rsidR="00B94F64" w:rsidRPr="00B94F64">
        <w:rPr>
          <w:szCs w:val="22"/>
        </w:rPr>
        <w:t xml:space="preserve">he PSCCH is multiplexed in the same slot with the associated PSSCH in non-overlapping resources. It is transmitted from the second symbol in the slot and begins from the lowest PRB within </w:t>
      </w:r>
      <w:r w:rsidR="00BE4F12">
        <w:rPr>
          <w:szCs w:val="22"/>
        </w:rPr>
        <w:t>a</w:t>
      </w:r>
      <w:r w:rsidR="00B94F64" w:rsidRPr="00B94F64">
        <w:rPr>
          <w:szCs w:val="22"/>
        </w:rPr>
        <w:t xml:space="preserve"> sub-channel(s) used by the PSSCH. The number of symbols for PSCCH is pre-configured for each resource pool and can be 2 or 3. In the frequency domain, PSCCH occupies a pre-configurable number of PRBs</w:t>
      </w:r>
      <w:r w:rsidR="00787DDE">
        <w:rPr>
          <w:szCs w:val="22"/>
        </w:rPr>
        <w:t>.</w:t>
      </w:r>
      <w:r w:rsidR="00B94F64" w:rsidRPr="00B94F64">
        <w:rPr>
          <w:szCs w:val="22"/>
        </w:rPr>
        <w:t xml:space="preserve"> The number of symbols and PRBs for PSCCH allows for different allocations in time and frequency domains, depending on the size of the sub-channel. For example, with a large sub-channel, PSCCH can occupy more PRBs and only need 2 symbols, while with a smaller sub-channel, it may need more symbols to occupy fewer PRBs.</w:t>
      </w:r>
    </w:p>
    <w:p w14:paraId="539A5840" w14:textId="77465034" w:rsidR="00A06BFF" w:rsidRDefault="00E62F32" w:rsidP="00E05534">
      <w:pPr>
        <w:spacing w:before="240"/>
        <w:jc w:val="both"/>
        <w:rPr>
          <w:szCs w:val="22"/>
        </w:rPr>
      </w:pPr>
      <w:r>
        <w:rPr>
          <w:szCs w:val="22"/>
        </w:rPr>
        <w:t>In terms of SL positioning or ranging</w:t>
      </w:r>
      <w:r w:rsidR="00720798">
        <w:rPr>
          <w:szCs w:val="22"/>
        </w:rPr>
        <w:t xml:space="preserve">, multiple </w:t>
      </w:r>
      <w:r w:rsidR="009933F4">
        <w:rPr>
          <w:szCs w:val="22"/>
        </w:rPr>
        <w:t xml:space="preserve">SL PRS transmissions to multiple UEs can be multiplexed within </w:t>
      </w:r>
      <w:r w:rsidR="005321A4">
        <w:rPr>
          <w:szCs w:val="22"/>
        </w:rPr>
        <w:t xml:space="preserve">a given slot provided each UE </w:t>
      </w:r>
      <w:r w:rsidR="00D668B9">
        <w:rPr>
          <w:szCs w:val="22"/>
        </w:rPr>
        <w:t>is configured with a</w:t>
      </w:r>
      <w:r w:rsidR="005321A4">
        <w:rPr>
          <w:szCs w:val="22"/>
        </w:rPr>
        <w:t xml:space="preserve"> frequency offset (RE offset).</w:t>
      </w:r>
      <w:r w:rsidR="00AC6291">
        <w:rPr>
          <w:szCs w:val="22"/>
        </w:rPr>
        <w:t xml:space="preserve"> </w:t>
      </w:r>
      <w:r w:rsidR="00AC6291" w:rsidRPr="00AC6291">
        <w:rPr>
          <w:szCs w:val="22"/>
        </w:rPr>
        <w:t xml:space="preserve">In one example, </w:t>
      </w:r>
      <w:r w:rsidR="00295D7C">
        <w:rPr>
          <w:szCs w:val="22"/>
        </w:rPr>
        <w:t xml:space="preserve">the </w:t>
      </w:r>
      <w:r w:rsidR="00AC6291" w:rsidRPr="00AC6291">
        <w:rPr>
          <w:szCs w:val="22"/>
        </w:rPr>
        <w:t xml:space="preserve">PSCCH and </w:t>
      </w:r>
      <w:r w:rsidR="00295D7C">
        <w:rPr>
          <w:szCs w:val="22"/>
        </w:rPr>
        <w:t>SL-</w:t>
      </w:r>
      <w:r w:rsidR="00AC6291" w:rsidRPr="00AC6291">
        <w:rPr>
          <w:szCs w:val="22"/>
        </w:rPr>
        <w:t xml:space="preserve">PRS are multiplexed in time domain as shown in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xml:space="preserve">-Option A, while in Option B of </w:t>
      </w:r>
      <w:r w:rsidR="00A429AB">
        <w:rPr>
          <w:szCs w:val="22"/>
        </w:rPr>
        <w:fldChar w:fldCharType="begin"/>
      </w:r>
      <w:r w:rsidR="00A429AB">
        <w:rPr>
          <w:szCs w:val="22"/>
        </w:rPr>
        <w:instrText xml:space="preserve"> REF _Ref127348686 \h </w:instrText>
      </w:r>
      <w:r w:rsidR="00A429AB">
        <w:rPr>
          <w:szCs w:val="22"/>
        </w:rPr>
      </w:r>
      <w:r w:rsidR="00A429AB">
        <w:rPr>
          <w:szCs w:val="22"/>
        </w:rPr>
        <w:fldChar w:fldCharType="separate"/>
      </w:r>
      <w:r w:rsidR="008E2F9A">
        <w:t xml:space="preserve">Figure </w:t>
      </w:r>
      <w:r w:rsidR="008E2F9A">
        <w:rPr>
          <w:noProof/>
        </w:rPr>
        <w:t>1</w:t>
      </w:r>
      <w:r w:rsidR="00A429AB">
        <w:rPr>
          <w:szCs w:val="22"/>
        </w:rPr>
        <w:fldChar w:fldCharType="end"/>
      </w:r>
      <w:r w:rsidR="00C928D7">
        <w:rPr>
          <w:szCs w:val="22"/>
        </w:rPr>
        <w:t>, the PSCCH only occupies a subset of PRBs of a subchannel</w:t>
      </w:r>
      <w:r w:rsidR="009E12B5">
        <w:rPr>
          <w:szCs w:val="22"/>
        </w:rPr>
        <w:t xml:space="preserve"> and there is a FDM between PSCCH and SL-PRS</w:t>
      </w:r>
      <w:r w:rsidR="003F5999">
        <w:rPr>
          <w:szCs w:val="22"/>
        </w:rPr>
        <w:t xml:space="preserve"> in the PSCCH symbols</w:t>
      </w:r>
      <w:r w:rsidR="00AC6291" w:rsidRPr="00AC6291">
        <w:rPr>
          <w:szCs w:val="22"/>
        </w:rPr>
        <w:t xml:space="preserve">. </w:t>
      </w:r>
      <w:r w:rsidR="00DD1E0A">
        <w:rPr>
          <w:szCs w:val="22"/>
        </w:rPr>
        <w:t>The remaining</w:t>
      </w:r>
      <w:r w:rsidR="001E0C54">
        <w:rPr>
          <w:szCs w:val="22"/>
        </w:rPr>
        <w:t xml:space="preserve"> region of the slot</w:t>
      </w:r>
      <w:r w:rsidR="00DD1E0A">
        <w:rPr>
          <w:szCs w:val="22"/>
        </w:rPr>
        <w:t xml:space="preserve"> is dedicated to SL-PRS transmission. </w:t>
      </w:r>
      <w:r w:rsidR="00C13DA3">
        <w:rPr>
          <w:szCs w:val="22"/>
        </w:rPr>
        <w:t xml:space="preserve">This </w:t>
      </w:r>
      <w:r w:rsidR="004B6EE0">
        <w:rPr>
          <w:szCs w:val="22"/>
        </w:rPr>
        <w:t xml:space="preserve">illustrative example </w:t>
      </w:r>
      <w:r w:rsidR="00C13DA3">
        <w:rPr>
          <w:szCs w:val="22"/>
        </w:rPr>
        <w:t>enables multiplexing of PSCCH and SL-PRS within the same slot.</w:t>
      </w:r>
      <w:r w:rsidR="004B6EE0">
        <w:rPr>
          <w:szCs w:val="22"/>
        </w:rPr>
        <w:t xml:space="preserve"> </w:t>
      </w:r>
      <w:r w:rsidR="004A2C73">
        <w:rPr>
          <w:szCs w:val="22"/>
        </w:rPr>
        <w:t>For Option A, RE offset is required between the two SL-PRS transmissions in the frequency domain, while in Option B</w:t>
      </w:r>
      <w:r w:rsidR="003B5E03">
        <w:rPr>
          <w:szCs w:val="22"/>
        </w:rPr>
        <w:t xml:space="preserve">, has </w:t>
      </w:r>
      <w:r w:rsidR="00D11F78">
        <w:rPr>
          <w:szCs w:val="22"/>
        </w:rPr>
        <w:t xml:space="preserve">a </w:t>
      </w:r>
      <w:r w:rsidR="003B5E03">
        <w:rPr>
          <w:szCs w:val="22"/>
        </w:rPr>
        <w:t>c</w:t>
      </w:r>
      <w:r w:rsidR="003D6644">
        <w:rPr>
          <w:szCs w:val="22"/>
        </w:rPr>
        <w:t>ustom RE offset configuration f</w:t>
      </w:r>
      <w:r w:rsidR="00D11F78">
        <w:rPr>
          <w:szCs w:val="22"/>
        </w:rPr>
        <w:t xml:space="preserve">or supporting </w:t>
      </w:r>
      <w:r w:rsidR="003D6644">
        <w:rPr>
          <w:szCs w:val="22"/>
        </w:rPr>
        <w:t>PSCCH</w:t>
      </w:r>
      <w:r w:rsidR="00940F04">
        <w:rPr>
          <w:szCs w:val="22"/>
        </w:rPr>
        <w:t xml:space="preserve"> transmitted in the first set of PRBs within a subchannel</w:t>
      </w:r>
      <w:r w:rsidR="00380662">
        <w:rPr>
          <w:szCs w:val="22"/>
        </w:rPr>
        <w:t xml:space="preserve"> and the </w:t>
      </w:r>
      <w:r w:rsidR="003153DD">
        <w:rPr>
          <w:szCs w:val="22"/>
        </w:rPr>
        <w:t xml:space="preserve">SL-PRS will not be mapped in the overlapping PSCCH </w:t>
      </w:r>
      <w:proofErr w:type="spellStart"/>
      <w:r w:rsidR="00931BBD">
        <w:rPr>
          <w:szCs w:val="22"/>
        </w:rPr>
        <w:t>REs</w:t>
      </w:r>
      <w:r w:rsidR="00940F04">
        <w:rPr>
          <w:szCs w:val="22"/>
        </w:rPr>
        <w:t>.</w:t>
      </w:r>
      <w:proofErr w:type="spellEnd"/>
      <w:r w:rsidR="00940F04">
        <w:rPr>
          <w:szCs w:val="22"/>
        </w:rPr>
        <w:t xml:space="preserve"> </w:t>
      </w:r>
    </w:p>
    <w:p w14:paraId="5F0D53BB" w14:textId="22F76E5C" w:rsidR="00A06BFF" w:rsidRDefault="009F128E" w:rsidP="00A06BFF">
      <w:pPr>
        <w:keepNext/>
        <w:spacing w:before="240"/>
        <w:jc w:val="both"/>
      </w:pPr>
      <w:r>
        <w:rPr>
          <w:noProof/>
        </w:rPr>
        <w:lastRenderedPageBreak/>
        <w:drawing>
          <wp:inline distT="0" distB="0" distL="0" distR="0" wp14:anchorId="21EEFC77" wp14:editId="32C0C115">
            <wp:extent cx="6122035" cy="2524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524125"/>
                    </a:xfrm>
                    <a:prstGeom prst="rect">
                      <a:avLst/>
                    </a:prstGeom>
                    <a:noFill/>
                    <a:ln>
                      <a:noFill/>
                    </a:ln>
                  </pic:spPr>
                </pic:pic>
              </a:graphicData>
            </a:graphic>
          </wp:inline>
        </w:drawing>
      </w:r>
    </w:p>
    <w:p w14:paraId="1A93D844" w14:textId="0AE4E557" w:rsidR="009D73C5" w:rsidRPr="009F4E0B" w:rsidRDefault="00A06BFF" w:rsidP="009F4E0B">
      <w:pPr>
        <w:pStyle w:val="Caption"/>
        <w:jc w:val="center"/>
        <w:rPr>
          <w:szCs w:val="22"/>
        </w:rPr>
      </w:pPr>
      <w:bookmarkStart w:id="4" w:name="_Ref127348686"/>
      <w:r>
        <w:t xml:space="preserve">Figure </w:t>
      </w:r>
      <w:r>
        <w:fldChar w:fldCharType="begin"/>
      </w:r>
      <w:r>
        <w:instrText xml:space="preserve"> SEQ Figure \* ARABIC </w:instrText>
      </w:r>
      <w:r>
        <w:fldChar w:fldCharType="separate"/>
      </w:r>
      <w:r w:rsidR="008E2F9A">
        <w:rPr>
          <w:noProof/>
        </w:rPr>
        <w:t>1</w:t>
      </w:r>
      <w:r>
        <w:fldChar w:fldCharType="end"/>
      </w:r>
      <w:bookmarkEnd w:id="4"/>
      <w:r>
        <w:t>: PSCCH and SL-PRS multiplexing options within a slot</w:t>
      </w:r>
    </w:p>
    <w:p w14:paraId="11CAA75E" w14:textId="298354E8" w:rsidR="002D2E27" w:rsidRDefault="002D2E27" w:rsidP="00C71906">
      <w:pPr>
        <w:spacing w:after="0"/>
        <w:rPr>
          <w:b/>
          <w:bCs/>
          <w:i/>
          <w:iCs/>
          <w:szCs w:val="22"/>
        </w:rPr>
      </w:pPr>
      <w:r w:rsidRPr="008A3D19">
        <w:rPr>
          <w:b/>
          <w:bCs/>
          <w:i/>
          <w:iCs/>
          <w:szCs w:val="22"/>
        </w:rPr>
        <w:t xml:space="preserve">Proposal </w:t>
      </w:r>
      <w:r w:rsidR="00F824BA">
        <w:rPr>
          <w:b/>
          <w:bCs/>
          <w:i/>
          <w:iCs/>
          <w:szCs w:val="22"/>
        </w:rPr>
        <w:t>2</w:t>
      </w:r>
      <w:r w:rsidRPr="008A3D19">
        <w:rPr>
          <w:b/>
          <w:bCs/>
          <w:i/>
          <w:iCs/>
          <w:szCs w:val="22"/>
        </w:rPr>
        <w:t>:</w:t>
      </w:r>
      <w:r>
        <w:rPr>
          <w:b/>
          <w:bCs/>
          <w:i/>
          <w:iCs/>
          <w:szCs w:val="22"/>
        </w:rPr>
        <w:t xml:space="preserve"> </w:t>
      </w:r>
      <w:r w:rsidR="00D22B3C">
        <w:rPr>
          <w:b/>
          <w:bCs/>
          <w:i/>
          <w:iCs/>
          <w:szCs w:val="22"/>
        </w:rPr>
        <w:t xml:space="preserve">Support </w:t>
      </w:r>
      <w:r w:rsidR="00D22B3C" w:rsidRPr="00D22B3C">
        <w:rPr>
          <w:b/>
          <w:bCs/>
          <w:i/>
          <w:iCs/>
          <w:szCs w:val="22"/>
        </w:rPr>
        <w:t xml:space="preserve">PSCCH which carries SCI associated with SL-PRS transmission(s) </w:t>
      </w:r>
    </w:p>
    <w:p w14:paraId="37775F1D" w14:textId="77777777" w:rsidR="002D2E27" w:rsidRDefault="002D2E27" w:rsidP="00C71906">
      <w:pPr>
        <w:spacing w:after="0"/>
        <w:rPr>
          <w:b/>
          <w:bCs/>
          <w:i/>
          <w:iCs/>
          <w:szCs w:val="22"/>
        </w:rPr>
      </w:pPr>
    </w:p>
    <w:p w14:paraId="237DA4DD" w14:textId="40B74D33" w:rsidR="00C71906" w:rsidRDefault="00C71906" w:rsidP="00C71906">
      <w:pPr>
        <w:spacing w:after="0"/>
        <w:rPr>
          <w:b/>
          <w:bCs/>
          <w:i/>
          <w:iCs/>
          <w:szCs w:val="22"/>
        </w:rPr>
      </w:pPr>
      <w:r w:rsidRPr="008A3D19">
        <w:rPr>
          <w:b/>
          <w:bCs/>
          <w:i/>
          <w:iCs/>
          <w:szCs w:val="22"/>
        </w:rPr>
        <w:t xml:space="preserve">Proposal </w:t>
      </w:r>
      <w:r w:rsidR="00F824BA">
        <w:rPr>
          <w:b/>
          <w:bCs/>
          <w:i/>
          <w:iCs/>
          <w:szCs w:val="22"/>
        </w:rPr>
        <w:t>3</w:t>
      </w:r>
      <w:r w:rsidRPr="008A3D19">
        <w:rPr>
          <w:b/>
          <w:bCs/>
          <w:i/>
          <w:iCs/>
          <w:szCs w:val="22"/>
        </w:rPr>
        <w:t>:</w:t>
      </w:r>
      <w:r>
        <w:rPr>
          <w:b/>
          <w:bCs/>
          <w:i/>
          <w:iCs/>
          <w:szCs w:val="22"/>
        </w:rPr>
        <w:t xml:space="preserve"> </w:t>
      </w:r>
      <w:r w:rsidR="002C1426">
        <w:rPr>
          <w:b/>
          <w:bCs/>
          <w:i/>
          <w:iCs/>
          <w:szCs w:val="22"/>
        </w:rPr>
        <w:t>Consider the</w:t>
      </w:r>
      <w:r w:rsidR="007D6A06">
        <w:rPr>
          <w:b/>
          <w:bCs/>
          <w:i/>
          <w:iCs/>
          <w:szCs w:val="22"/>
        </w:rPr>
        <w:t xml:space="preserve"> support of the</w:t>
      </w:r>
      <w:r w:rsidR="002C1426">
        <w:rPr>
          <w:b/>
          <w:bCs/>
          <w:i/>
          <w:iCs/>
          <w:szCs w:val="22"/>
        </w:rPr>
        <w:t xml:space="preserve"> following options for PSCCH</w:t>
      </w:r>
      <w:r w:rsidR="0081031E">
        <w:rPr>
          <w:b/>
          <w:bCs/>
          <w:i/>
          <w:iCs/>
          <w:szCs w:val="22"/>
        </w:rPr>
        <w:t xml:space="preserve"> and SL-PRS multiplexing</w:t>
      </w:r>
      <w:r w:rsidR="007D6A06">
        <w:rPr>
          <w:b/>
          <w:bCs/>
          <w:i/>
          <w:iCs/>
          <w:szCs w:val="22"/>
        </w:rPr>
        <w:t>:</w:t>
      </w:r>
    </w:p>
    <w:p w14:paraId="262A8528" w14:textId="3E4D2B2E" w:rsidR="00C71906" w:rsidRPr="008A3D19" w:rsidRDefault="0081031E" w:rsidP="00C71906">
      <w:pPr>
        <w:pStyle w:val="ListParagraph"/>
        <w:numPr>
          <w:ilvl w:val="0"/>
          <w:numId w:val="17"/>
        </w:numPr>
        <w:spacing w:after="0"/>
      </w:pPr>
      <w:r>
        <w:rPr>
          <w:b/>
          <w:bCs/>
          <w:i/>
          <w:iCs/>
          <w:lang w:val="en-GB"/>
        </w:rPr>
        <w:t xml:space="preserve">Option A: PSCCH occupying all </w:t>
      </w:r>
      <w:r w:rsidR="002670C8">
        <w:rPr>
          <w:b/>
          <w:bCs/>
          <w:i/>
          <w:iCs/>
          <w:lang w:val="en-GB"/>
        </w:rPr>
        <w:t xml:space="preserve">configured </w:t>
      </w:r>
      <w:r>
        <w:rPr>
          <w:b/>
          <w:bCs/>
          <w:i/>
          <w:iCs/>
          <w:lang w:val="en-GB"/>
        </w:rPr>
        <w:t xml:space="preserve">subchannels </w:t>
      </w:r>
    </w:p>
    <w:p w14:paraId="413099AA" w14:textId="0A456307" w:rsidR="007F22CC" w:rsidRPr="00C71906" w:rsidRDefault="002670C8" w:rsidP="00C71906">
      <w:pPr>
        <w:pStyle w:val="ListParagraph"/>
        <w:numPr>
          <w:ilvl w:val="0"/>
          <w:numId w:val="17"/>
        </w:numPr>
        <w:spacing w:after="0"/>
      </w:pPr>
      <w:r>
        <w:rPr>
          <w:b/>
          <w:bCs/>
          <w:i/>
          <w:iCs/>
          <w:lang w:val="en-GB"/>
        </w:rPr>
        <w:t>Option B: PSCCH occupying a subset of PRBs within a given subchannel</w:t>
      </w:r>
    </w:p>
    <w:p w14:paraId="0083E166" w14:textId="77777777" w:rsidR="00C71906" w:rsidRPr="00C71906" w:rsidRDefault="00C71906" w:rsidP="00C71906">
      <w:pPr>
        <w:spacing w:after="0"/>
      </w:pPr>
    </w:p>
    <w:p w14:paraId="710AB651" w14:textId="741A6D77" w:rsidR="00AA12F2" w:rsidRDefault="00AA12F2" w:rsidP="00AA12F2">
      <w:pPr>
        <w:pStyle w:val="Heading3"/>
      </w:pPr>
      <w:r>
        <w:t>Comb Pattern Design</w:t>
      </w:r>
    </w:p>
    <w:p w14:paraId="6FACE819" w14:textId="134AD50F" w:rsidR="00221107" w:rsidRDefault="000D699A" w:rsidP="00E05534">
      <w:pPr>
        <w:spacing w:before="240"/>
        <w:jc w:val="both"/>
        <w:rPr>
          <w:szCs w:val="22"/>
        </w:rPr>
      </w:pPr>
      <w:r>
        <w:rPr>
          <w:szCs w:val="22"/>
        </w:rPr>
        <w:t xml:space="preserve">Fully staggered and partially staggered SL PRS pattens have been discussed during the study phase and will depend on the number of available SL symbols within a SL slot. </w:t>
      </w:r>
      <w:r w:rsidR="005A645A">
        <w:rPr>
          <w:szCs w:val="22"/>
        </w:rPr>
        <w:t xml:space="preserve">According to the </w:t>
      </w:r>
      <w:proofErr w:type="spellStart"/>
      <w:r w:rsidR="005A645A">
        <w:rPr>
          <w:szCs w:val="22"/>
        </w:rPr>
        <w:t>Uu</w:t>
      </w:r>
      <w:proofErr w:type="spellEnd"/>
      <w:r w:rsidR="005A645A">
        <w:rPr>
          <w:szCs w:val="22"/>
        </w:rPr>
        <w:t xml:space="preserve"> positioning design a maximum comb-size of 12 could be supported</w:t>
      </w:r>
      <w:r w:rsidR="00A52CF8">
        <w:rPr>
          <w:szCs w:val="22"/>
        </w:rPr>
        <w:t xml:space="preserve">, however due to the nature of SL </w:t>
      </w:r>
      <w:r w:rsidR="006E2DB9">
        <w:rPr>
          <w:szCs w:val="22"/>
        </w:rPr>
        <w:t>slot structure</w:t>
      </w:r>
      <w:r w:rsidR="00A52CF8">
        <w:rPr>
          <w:szCs w:val="22"/>
        </w:rPr>
        <w:t xml:space="preserve">, this may be challenging to support. </w:t>
      </w:r>
      <w:r w:rsidR="006A5FEF">
        <w:rPr>
          <w:szCs w:val="22"/>
        </w:rPr>
        <w:t xml:space="preserve">Considering that an AGC may occupy </w:t>
      </w:r>
      <w:r w:rsidR="009625A9">
        <w:rPr>
          <w:szCs w:val="22"/>
        </w:rPr>
        <w:t>1</w:t>
      </w:r>
      <w:r w:rsidR="006A5FEF">
        <w:rPr>
          <w:szCs w:val="22"/>
        </w:rPr>
        <w:t xml:space="preserve"> symbol, PSCCH may occupy </w:t>
      </w:r>
      <w:r w:rsidR="00564942">
        <w:rPr>
          <w:szCs w:val="22"/>
        </w:rPr>
        <w:t>2</w:t>
      </w:r>
      <w:r w:rsidR="006A5FEF">
        <w:rPr>
          <w:szCs w:val="22"/>
        </w:rPr>
        <w:t xml:space="preserve"> or </w:t>
      </w:r>
      <w:r w:rsidR="00564942">
        <w:rPr>
          <w:szCs w:val="22"/>
        </w:rPr>
        <w:t>3</w:t>
      </w:r>
      <w:r w:rsidR="006A5FEF">
        <w:rPr>
          <w:szCs w:val="22"/>
        </w:rPr>
        <w:t xml:space="preserve"> symbols</w:t>
      </w:r>
      <w:r w:rsidR="0014743E">
        <w:rPr>
          <w:szCs w:val="22"/>
        </w:rPr>
        <w:t>, Tx-Rx turnaround time</w:t>
      </w:r>
      <w:r w:rsidR="00A52CF8">
        <w:rPr>
          <w:szCs w:val="22"/>
        </w:rPr>
        <w:t xml:space="preserve"> (Guard symbol)</w:t>
      </w:r>
      <w:r w:rsidR="009625A9">
        <w:rPr>
          <w:szCs w:val="22"/>
        </w:rPr>
        <w:t xml:space="preserve"> may occupy a further 1</w:t>
      </w:r>
      <w:r w:rsidR="0014743E">
        <w:rPr>
          <w:szCs w:val="22"/>
        </w:rPr>
        <w:t xml:space="preserve"> symbol</w:t>
      </w:r>
      <w:r w:rsidR="008C6ABC">
        <w:rPr>
          <w:szCs w:val="22"/>
        </w:rPr>
        <w:t xml:space="preserve">, the number of available </w:t>
      </w:r>
      <w:r w:rsidR="00071214">
        <w:rPr>
          <w:szCs w:val="22"/>
        </w:rPr>
        <w:t>symbols</w:t>
      </w:r>
      <w:r w:rsidR="008C6ABC">
        <w:rPr>
          <w:szCs w:val="22"/>
        </w:rPr>
        <w:t xml:space="preserve"> for SL-PRS may be </w:t>
      </w:r>
      <w:r w:rsidR="009042F1">
        <w:rPr>
          <w:szCs w:val="22"/>
        </w:rPr>
        <w:t>9</w:t>
      </w:r>
      <w:r w:rsidR="008C6ABC">
        <w:rPr>
          <w:szCs w:val="22"/>
        </w:rPr>
        <w:t xml:space="preserve"> or 1</w:t>
      </w:r>
      <w:r w:rsidR="009042F1">
        <w:rPr>
          <w:szCs w:val="22"/>
        </w:rPr>
        <w:t>0</w:t>
      </w:r>
      <w:r w:rsidR="008C6ABC">
        <w:rPr>
          <w:szCs w:val="22"/>
        </w:rPr>
        <w:t xml:space="preserve"> symbols</w:t>
      </w:r>
      <w:r w:rsidR="00071214">
        <w:rPr>
          <w:szCs w:val="22"/>
        </w:rPr>
        <w:t>, depending on the type of configuration</w:t>
      </w:r>
      <w:r w:rsidR="008C6ABC">
        <w:rPr>
          <w:szCs w:val="22"/>
        </w:rPr>
        <w:t>.</w:t>
      </w:r>
      <w:r w:rsidR="00071214">
        <w:rPr>
          <w:szCs w:val="22"/>
        </w:rPr>
        <w:t xml:space="preserve"> </w:t>
      </w:r>
      <w:r w:rsidR="004E7C2A">
        <w:rPr>
          <w:szCs w:val="22"/>
        </w:rPr>
        <w:t xml:space="preserve">This </w:t>
      </w:r>
      <w:proofErr w:type="gramStart"/>
      <w:r w:rsidR="004E7C2A">
        <w:rPr>
          <w:szCs w:val="22"/>
        </w:rPr>
        <w:t>takes into account</w:t>
      </w:r>
      <w:proofErr w:type="gramEnd"/>
      <w:r w:rsidR="004E7C2A">
        <w:rPr>
          <w:szCs w:val="22"/>
        </w:rPr>
        <w:t xml:space="preserve"> </w:t>
      </w:r>
      <w:r w:rsidR="000051E9">
        <w:rPr>
          <w:szCs w:val="22"/>
        </w:rPr>
        <w:t xml:space="preserve">any potential overhead including </w:t>
      </w:r>
      <w:r w:rsidR="004E7C2A">
        <w:rPr>
          <w:szCs w:val="22"/>
        </w:rPr>
        <w:t>whether SCI is transmitted along with SL-PRS</w:t>
      </w:r>
      <w:r w:rsidR="003F5999">
        <w:rPr>
          <w:szCs w:val="22"/>
        </w:rPr>
        <w:t xml:space="preserve"> and how SCI and SL-PRS are multiplexed as shown in </w:t>
      </w:r>
      <w:r w:rsidR="00A002BE">
        <w:rPr>
          <w:szCs w:val="22"/>
        </w:rPr>
        <w:fldChar w:fldCharType="begin"/>
      </w:r>
      <w:r w:rsidR="00A002BE">
        <w:rPr>
          <w:szCs w:val="22"/>
        </w:rPr>
        <w:instrText xml:space="preserve"> REF _Ref127348686 \h </w:instrText>
      </w:r>
      <w:r w:rsidR="00A002BE">
        <w:rPr>
          <w:szCs w:val="22"/>
        </w:rPr>
      </w:r>
      <w:r w:rsidR="00A002BE">
        <w:rPr>
          <w:szCs w:val="22"/>
        </w:rPr>
        <w:fldChar w:fldCharType="separate"/>
      </w:r>
      <w:r w:rsidR="008E2F9A">
        <w:t xml:space="preserve">Figure </w:t>
      </w:r>
      <w:r w:rsidR="008E2F9A">
        <w:rPr>
          <w:noProof/>
        </w:rPr>
        <w:t>1</w:t>
      </w:r>
      <w:r w:rsidR="00A002BE">
        <w:rPr>
          <w:szCs w:val="22"/>
        </w:rPr>
        <w:fldChar w:fldCharType="end"/>
      </w:r>
      <w:r w:rsidR="003F5999">
        <w:rPr>
          <w:szCs w:val="22"/>
        </w:rPr>
        <w:t xml:space="preserve">-Option A and </w:t>
      </w:r>
      <w:r w:rsidR="00A002BE">
        <w:rPr>
          <w:szCs w:val="22"/>
        </w:rPr>
        <w:t>Option B</w:t>
      </w:r>
      <w:r w:rsidR="003F5999">
        <w:rPr>
          <w:szCs w:val="22"/>
        </w:rPr>
        <w:t>.</w:t>
      </w:r>
      <w:r w:rsidR="00841871">
        <w:rPr>
          <w:szCs w:val="22"/>
        </w:rPr>
        <w:t xml:space="preserve"> </w:t>
      </w:r>
      <w:r w:rsidR="003F5999">
        <w:rPr>
          <w:szCs w:val="22"/>
        </w:rPr>
        <w:t>The</w:t>
      </w:r>
      <w:r w:rsidR="00841871">
        <w:rPr>
          <w:szCs w:val="22"/>
        </w:rPr>
        <w:t xml:space="preserve"> support</w:t>
      </w:r>
      <w:r w:rsidR="003F5999">
        <w:rPr>
          <w:szCs w:val="22"/>
        </w:rPr>
        <w:t>ed</w:t>
      </w:r>
      <w:r w:rsidR="00841871">
        <w:rPr>
          <w:szCs w:val="22"/>
        </w:rPr>
        <w:t xml:space="preserve"> </w:t>
      </w:r>
      <w:r w:rsidR="008C18DE" w:rsidRPr="00381174">
        <w:rPr>
          <w:i/>
          <w:iCs/>
          <w:szCs w:val="22"/>
        </w:rPr>
        <w:t>M</w:t>
      </w:r>
      <w:r w:rsidR="008C18DE">
        <w:rPr>
          <w:szCs w:val="22"/>
        </w:rPr>
        <w:t xml:space="preserve"> symbol lengths</w:t>
      </w:r>
      <w:r w:rsidR="00841871">
        <w:rPr>
          <w:szCs w:val="22"/>
        </w:rPr>
        <w:t xml:space="preserve"> </w:t>
      </w:r>
      <w:r w:rsidR="0066265A">
        <w:rPr>
          <w:szCs w:val="22"/>
        </w:rPr>
        <w:t xml:space="preserve">may range </w:t>
      </w:r>
      <w:r w:rsidR="003F5999">
        <w:rPr>
          <w:szCs w:val="22"/>
        </w:rPr>
        <w:t>from 10-1</w:t>
      </w:r>
      <w:r w:rsidR="00381174">
        <w:rPr>
          <w:szCs w:val="22"/>
        </w:rPr>
        <w:t>2</w:t>
      </w:r>
      <w:r w:rsidR="003F5999">
        <w:rPr>
          <w:szCs w:val="22"/>
        </w:rPr>
        <w:t xml:space="preserve"> symbols depending on the SCI-SL-PRS multiplexing</w:t>
      </w:r>
      <w:r w:rsidR="00770E8D">
        <w:rPr>
          <w:szCs w:val="22"/>
        </w:rPr>
        <w:t>.</w:t>
      </w:r>
    </w:p>
    <w:p w14:paraId="09B9E002" w14:textId="134A1FB8" w:rsidR="001A4E9E" w:rsidRDefault="001A4E9E" w:rsidP="001A4E9E">
      <w:pPr>
        <w:spacing w:after="0"/>
        <w:rPr>
          <w:b/>
          <w:bCs/>
          <w:i/>
          <w:iCs/>
          <w:szCs w:val="22"/>
        </w:rPr>
      </w:pPr>
      <w:r w:rsidRPr="008A3D19">
        <w:rPr>
          <w:b/>
          <w:bCs/>
          <w:i/>
          <w:iCs/>
          <w:szCs w:val="22"/>
        </w:rPr>
        <w:t xml:space="preserve">Proposal </w:t>
      </w:r>
      <w:r w:rsidR="00F824BA">
        <w:rPr>
          <w:b/>
          <w:bCs/>
          <w:i/>
          <w:iCs/>
          <w:szCs w:val="22"/>
        </w:rPr>
        <w:t>4</w:t>
      </w:r>
      <w:r w:rsidRPr="008A3D19">
        <w:rPr>
          <w:b/>
          <w:bCs/>
          <w:i/>
          <w:iCs/>
          <w:szCs w:val="22"/>
        </w:rPr>
        <w:t>:</w:t>
      </w:r>
      <w:r>
        <w:rPr>
          <w:b/>
          <w:bCs/>
          <w:i/>
          <w:iCs/>
          <w:szCs w:val="22"/>
        </w:rPr>
        <w:t xml:space="preserve"> Support at least the following candidate values for a SL-PRS resource:</w:t>
      </w:r>
    </w:p>
    <w:p w14:paraId="3AD34FDE" w14:textId="3B95FE22" w:rsidR="001A4E9E" w:rsidRPr="008A3D19" w:rsidRDefault="001A4E9E" w:rsidP="00701850">
      <w:pPr>
        <w:pStyle w:val="ListParagraph"/>
        <w:numPr>
          <w:ilvl w:val="0"/>
          <w:numId w:val="17"/>
        </w:numPr>
        <w:spacing w:after="0"/>
      </w:pPr>
      <w:r w:rsidRPr="009704A0">
        <w:rPr>
          <w:b/>
          <w:bCs/>
          <w:i/>
          <w:iCs/>
        </w:rPr>
        <w:t>N (comb-size) = {2,4,6,8}</w:t>
      </w:r>
    </w:p>
    <w:p w14:paraId="57ABD8C1" w14:textId="1DDB0EB7" w:rsidR="001A4E9E" w:rsidRPr="00503581" w:rsidRDefault="001A4E9E" w:rsidP="00701850">
      <w:pPr>
        <w:pStyle w:val="ListParagraph"/>
        <w:numPr>
          <w:ilvl w:val="0"/>
          <w:numId w:val="17"/>
        </w:numPr>
        <w:spacing w:after="0"/>
      </w:pPr>
      <w:r>
        <w:rPr>
          <w:b/>
          <w:bCs/>
          <w:i/>
          <w:iCs/>
          <w:lang w:val="en-GB"/>
        </w:rPr>
        <w:t>M (symbol length) = {2,4,6,8}</w:t>
      </w:r>
    </w:p>
    <w:p w14:paraId="20EBBB19" w14:textId="72A33E70" w:rsidR="003F5999" w:rsidRPr="002F06C6" w:rsidRDefault="003F5999" w:rsidP="003F5999">
      <w:pPr>
        <w:spacing w:before="240"/>
        <w:jc w:val="both"/>
        <w:rPr>
          <w:b/>
          <w:bCs/>
          <w:i/>
          <w:iCs/>
          <w:szCs w:val="22"/>
        </w:rPr>
      </w:pPr>
      <w:r w:rsidRPr="002F06C6">
        <w:rPr>
          <w:b/>
          <w:bCs/>
          <w:i/>
          <w:iCs/>
          <w:szCs w:val="22"/>
        </w:rPr>
        <w:t xml:space="preserve">Proposal 5: RAN1 to </w:t>
      </w:r>
      <w:r w:rsidR="004152FC">
        <w:rPr>
          <w:b/>
          <w:bCs/>
          <w:i/>
          <w:iCs/>
          <w:szCs w:val="22"/>
        </w:rPr>
        <w:t xml:space="preserve">further </w:t>
      </w:r>
      <w:r w:rsidRPr="002F06C6">
        <w:rPr>
          <w:b/>
          <w:bCs/>
          <w:i/>
          <w:iCs/>
          <w:szCs w:val="22"/>
        </w:rPr>
        <w:t xml:space="preserve">consider </w:t>
      </w:r>
      <w:r w:rsidR="00CB3C31">
        <w:rPr>
          <w:b/>
          <w:bCs/>
          <w:i/>
          <w:iCs/>
          <w:szCs w:val="22"/>
        </w:rPr>
        <w:t xml:space="preserve">SL-PRS start symbol in a slot and </w:t>
      </w:r>
      <w:r w:rsidRPr="002F06C6">
        <w:rPr>
          <w:b/>
          <w:bCs/>
          <w:i/>
          <w:iCs/>
          <w:szCs w:val="22"/>
        </w:rPr>
        <w:t>other candidate symbol length</w:t>
      </w:r>
      <w:r w:rsidR="00CB3C31">
        <w:rPr>
          <w:b/>
          <w:bCs/>
          <w:i/>
          <w:iCs/>
          <w:szCs w:val="22"/>
        </w:rPr>
        <w:t>s</w:t>
      </w:r>
      <w:r w:rsidRPr="002F06C6">
        <w:rPr>
          <w:b/>
          <w:bCs/>
          <w:i/>
          <w:iCs/>
          <w:szCs w:val="22"/>
        </w:rPr>
        <w:t xml:space="preserve"> </w:t>
      </w:r>
      <w:r w:rsidR="00BA581F">
        <w:rPr>
          <w:b/>
          <w:bCs/>
          <w:i/>
          <w:iCs/>
          <w:szCs w:val="22"/>
        </w:rPr>
        <w:t>M=</w:t>
      </w:r>
      <w:r w:rsidR="00F214BE">
        <w:rPr>
          <w:b/>
          <w:bCs/>
          <w:i/>
          <w:iCs/>
          <w:szCs w:val="22"/>
        </w:rPr>
        <w:t xml:space="preserve"> </w:t>
      </w:r>
      <w:r w:rsidRPr="002F06C6">
        <w:rPr>
          <w:b/>
          <w:bCs/>
          <w:i/>
          <w:iCs/>
          <w:szCs w:val="22"/>
        </w:rPr>
        <w:t>{10,11</w:t>
      </w:r>
      <w:r w:rsidR="009F128E">
        <w:rPr>
          <w:b/>
          <w:bCs/>
          <w:i/>
          <w:iCs/>
          <w:szCs w:val="22"/>
        </w:rPr>
        <w:t>,12</w:t>
      </w:r>
      <w:r w:rsidRPr="002F06C6">
        <w:rPr>
          <w:b/>
          <w:bCs/>
          <w:i/>
          <w:iCs/>
          <w:szCs w:val="22"/>
        </w:rPr>
        <w:t>} for SL PRS depending on</w:t>
      </w:r>
      <w:r w:rsidR="007076D1">
        <w:rPr>
          <w:b/>
          <w:bCs/>
          <w:i/>
          <w:iCs/>
          <w:szCs w:val="22"/>
        </w:rPr>
        <w:t xml:space="preserve"> the</w:t>
      </w:r>
      <w:r w:rsidRPr="002F06C6">
        <w:rPr>
          <w:b/>
          <w:bCs/>
          <w:i/>
          <w:iCs/>
          <w:szCs w:val="22"/>
        </w:rPr>
        <w:t xml:space="preserve"> SCI and SL-PRS multiplexing</w:t>
      </w:r>
      <w:r w:rsidR="009B2467">
        <w:rPr>
          <w:b/>
          <w:bCs/>
          <w:i/>
          <w:iCs/>
          <w:szCs w:val="22"/>
        </w:rPr>
        <w:t xml:space="preserve"> option</w:t>
      </w:r>
      <w:r w:rsidRPr="002F06C6">
        <w:rPr>
          <w:b/>
          <w:bCs/>
          <w:i/>
          <w:iCs/>
          <w:szCs w:val="22"/>
        </w:rPr>
        <w:t xml:space="preserve">. </w:t>
      </w:r>
    </w:p>
    <w:p w14:paraId="0A698FBE" w14:textId="7694F3CE" w:rsidR="00770E8D" w:rsidRPr="008052E2" w:rsidRDefault="008052E2" w:rsidP="00E05534">
      <w:pPr>
        <w:spacing w:before="240"/>
        <w:jc w:val="both"/>
        <w:rPr>
          <w:szCs w:val="22"/>
        </w:rPr>
      </w:pPr>
      <w:r>
        <w:rPr>
          <w:szCs w:val="22"/>
        </w:rPr>
        <w:t xml:space="preserve">In addition, the use of </w:t>
      </w:r>
      <w:r w:rsidR="00FD5C78">
        <w:rPr>
          <w:szCs w:val="22"/>
        </w:rPr>
        <w:t>p</w:t>
      </w:r>
      <w:r>
        <w:rPr>
          <w:szCs w:val="22"/>
        </w:rPr>
        <w:t>artial</w:t>
      </w:r>
      <w:r w:rsidR="00FD5C78">
        <w:rPr>
          <w:szCs w:val="22"/>
        </w:rPr>
        <w:t>ly</w:t>
      </w:r>
      <w:r>
        <w:rPr>
          <w:szCs w:val="22"/>
        </w:rPr>
        <w:t xml:space="preserve"> staggered </w:t>
      </w:r>
      <w:r w:rsidR="00F66A39">
        <w:rPr>
          <w:szCs w:val="22"/>
        </w:rPr>
        <w:t xml:space="preserve">design may </w:t>
      </w:r>
      <w:r w:rsidR="00F77F6C">
        <w:rPr>
          <w:szCs w:val="22"/>
        </w:rPr>
        <w:t>result</w:t>
      </w:r>
      <w:r w:rsidR="00F66A39">
        <w:rPr>
          <w:szCs w:val="22"/>
        </w:rPr>
        <w:t xml:space="preserve"> in an inefficient use of SL resources as certain subcarriers will be</w:t>
      </w:r>
      <w:r w:rsidR="00745FEC">
        <w:rPr>
          <w:szCs w:val="22"/>
        </w:rPr>
        <w:t xml:space="preserve"> potentially left blank due to the </w:t>
      </w:r>
      <w:r w:rsidR="001F6292">
        <w:rPr>
          <w:szCs w:val="22"/>
        </w:rPr>
        <w:t>RE</w:t>
      </w:r>
      <w:r w:rsidR="005C64AE">
        <w:rPr>
          <w:szCs w:val="22"/>
        </w:rPr>
        <w:t>/frequency</w:t>
      </w:r>
      <w:r w:rsidR="001F6292">
        <w:rPr>
          <w:szCs w:val="22"/>
        </w:rPr>
        <w:t xml:space="preserve"> offset </w:t>
      </w:r>
      <w:r w:rsidR="00745FEC">
        <w:rPr>
          <w:szCs w:val="22"/>
        </w:rPr>
        <w:t>structure of the partial staggered pattern.</w:t>
      </w:r>
      <w:r w:rsidR="002A5757">
        <w:rPr>
          <w:szCs w:val="22"/>
        </w:rPr>
        <w:t xml:space="preserve"> This can lead to a degradation </w:t>
      </w:r>
      <w:r w:rsidR="005C64AE">
        <w:rPr>
          <w:szCs w:val="22"/>
        </w:rPr>
        <w:t>in</w:t>
      </w:r>
      <w:r w:rsidR="002A5757">
        <w:rPr>
          <w:szCs w:val="22"/>
        </w:rPr>
        <w:t xml:space="preserve"> the </w:t>
      </w:r>
      <w:r w:rsidR="005C64AE">
        <w:rPr>
          <w:szCs w:val="22"/>
        </w:rPr>
        <w:t xml:space="preserve">overall </w:t>
      </w:r>
      <w:r w:rsidR="0041359D">
        <w:rPr>
          <w:szCs w:val="22"/>
        </w:rPr>
        <w:t xml:space="preserve">resource efficiency and possibly </w:t>
      </w:r>
      <w:r w:rsidR="002A5757">
        <w:rPr>
          <w:szCs w:val="22"/>
        </w:rPr>
        <w:t xml:space="preserve">positioning performance depending </w:t>
      </w:r>
      <w:r w:rsidR="000A605E">
        <w:rPr>
          <w:szCs w:val="22"/>
        </w:rPr>
        <w:t>on the symbol length (M) and comb-N permutation.</w:t>
      </w:r>
    </w:p>
    <w:p w14:paraId="53CC404D" w14:textId="56A1BF96" w:rsidR="001F35D6" w:rsidRDefault="003002E3" w:rsidP="003B0FCD">
      <w:pPr>
        <w:jc w:val="both"/>
        <w:rPr>
          <w:b/>
          <w:bCs/>
          <w:i/>
          <w:iCs/>
          <w:szCs w:val="22"/>
        </w:rPr>
      </w:pPr>
      <w:r w:rsidRPr="00697ADC">
        <w:rPr>
          <w:b/>
          <w:bCs/>
          <w:i/>
          <w:iCs/>
          <w:szCs w:val="22"/>
        </w:rPr>
        <w:t xml:space="preserve">Proposal </w:t>
      </w:r>
      <w:r w:rsidR="00982D25">
        <w:rPr>
          <w:b/>
          <w:bCs/>
          <w:i/>
          <w:iCs/>
          <w:szCs w:val="22"/>
        </w:rPr>
        <w:t>6</w:t>
      </w:r>
      <w:r w:rsidRPr="00697ADC">
        <w:rPr>
          <w:b/>
          <w:bCs/>
          <w:i/>
          <w:iCs/>
          <w:szCs w:val="22"/>
        </w:rPr>
        <w:t xml:space="preserve">: </w:t>
      </w:r>
      <w:r>
        <w:rPr>
          <w:b/>
          <w:bCs/>
          <w:i/>
          <w:iCs/>
          <w:szCs w:val="22"/>
        </w:rPr>
        <w:t xml:space="preserve">RAN1 to </w:t>
      </w:r>
      <w:r w:rsidR="00924304">
        <w:rPr>
          <w:b/>
          <w:bCs/>
          <w:i/>
          <w:iCs/>
          <w:szCs w:val="22"/>
        </w:rPr>
        <w:t xml:space="preserve">consider at least the </w:t>
      </w:r>
      <w:r w:rsidR="00D23BA0">
        <w:rPr>
          <w:b/>
          <w:bCs/>
          <w:i/>
          <w:iCs/>
          <w:szCs w:val="22"/>
        </w:rPr>
        <w:t xml:space="preserve">fully </w:t>
      </w:r>
      <w:r w:rsidR="00924304">
        <w:rPr>
          <w:b/>
          <w:bCs/>
          <w:i/>
          <w:iCs/>
          <w:szCs w:val="22"/>
        </w:rPr>
        <w:t>staggered</w:t>
      </w:r>
      <w:r w:rsidR="004C0F36">
        <w:rPr>
          <w:b/>
          <w:bCs/>
          <w:i/>
          <w:iCs/>
          <w:szCs w:val="22"/>
        </w:rPr>
        <w:t xml:space="preserve"> SL PRS</w:t>
      </w:r>
      <w:r w:rsidR="00924304">
        <w:rPr>
          <w:b/>
          <w:bCs/>
          <w:i/>
          <w:iCs/>
          <w:szCs w:val="22"/>
        </w:rPr>
        <w:t xml:space="preserve"> design option</w:t>
      </w:r>
      <w:r w:rsidR="00814B79">
        <w:rPr>
          <w:b/>
          <w:bCs/>
          <w:i/>
          <w:iCs/>
          <w:szCs w:val="22"/>
        </w:rPr>
        <w:t>.</w:t>
      </w:r>
      <w:r w:rsidR="00BC2AD1">
        <w:rPr>
          <w:b/>
          <w:bCs/>
          <w:i/>
          <w:iCs/>
          <w:szCs w:val="22"/>
        </w:rPr>
        <w:t xml:space="preserve"> FFS the </w:t>
      </w:r>
      <w:r w:rsidR="0016175A">
        <w:rPr>
          <w:b/>
          <w:bCs/>
          <w:i/>
          <w:iCs/>
          <w:szCs w:val="22"/>
        </w:rPr>
        <w:t>benefits</w:t>
      </w:r>
      <w:r w:rsidR="002A5757">
        <w:rPr>
          <w:b/>
          <w:bCs/>
          <w:i/>
          <w:iCs/>
          <w:szCs w:val="22"/>
        </w:rPr>
        <w:t xml:space="preserve"> </w:t>
      </w:r>
      <w:r w:rsidR="006915A0">
        <w:rPr>
          <w:b/>
          <w:bCs/>
          <w:i/>
          <w:iCs/>
          <w:szCs w:val="22"/>
        </w:rPr>
        <w:t>of partially staggered designs.</w:t>
      </w:r>
    </w:p>
    <w:p w14:paraId="29C7B44E" w14:textId="0AB6D994" w:rsidR="00982D25" w:rsidRDefault="00E104CF" w:rsidP="006E4DDC">
      <w:pPr>
        <w:jc w:val="both"/>
      </w:pPr>
      <w:r>
        <w:rPr>
          <w:szCs w:val="22"/>
        </w:rPr>
        <w:t xml:space="preserve">The comb pattern design </w:t>
      </w:r>
      <w:r w:rsidR="006E4DDC">
        <w:rPr>
          <w:szCs w:val="22"/>
        </w:rPr>
        <w:t xml:space="preserve">should further consider whether multiple user multiplexing and multiple comb size multiplexing e.g., </w:t>
      </w:r>
      <w:r w:rsidR="006E4DDC" w:rsidRPr="006E4DDC">
        <w:rPr>
          <w:szCs w:val="22"/>
        </w:rPr>
        <w:t>comb-size</w:t>
      </w:r>
      <w:r w:rsidR="006E4DDC">
        <w:rPr>
          <w:szCs w:val="22"/>
        </w:rPr>
        <w:t xml:space="preserve"> </w:t>
      </w:r>
      <w:r w:rsidR="006E4DDC" w:rsidRPr="006E4DDC">
        <w:rPr>
          <w:szCs w:val="22"/>
        </w:rPr>
        <w:t>=</w:t>
      </w:r>
      <w:r w:rsidR="006E4DDC">
        <w:rPr>
          <w:szCs w:val="22"/>
        </w:rPr>
        <w:t xml:space="preserve"> </w:t>
      </w:r>
      <w:r w:rsidR="006E4DDC" w:rsidRPr="006E4DDC">
        <w:rPr>
          <w:szCs w:val="22"/>
        </w:rPr>
        <w:t>{2,4}</w:t>
      </w:r>
      <w:r w:rsidR="006E4DDC">
        <w:rPr>
          <w:szCs w:val="22"/>
        </w:rPr>
        <w:t>,{2,6},{2,8,{4,8} in a slot is possible to increase the resource efficiency and at the same time with good detection performance</w:t>
      </w:r>
      <w:r w:rsidR="00D84D02">
        <w:rPr>
          <w:szCs w:val="22"/>
        </w:rPr>
        <w:t xml:space="preserve"> (See</w:t>
      </w:r>
      <w:r w:rsidR="00884A6C">
        <w:rPr>
          <w:szCs w:val="22"/>
        </w:rPr>
        <w:t xml:space="preserve"> </w:t>
      </w:r>
      <w:r w:rsidR="00DB3886">
        <w:rPr>
          <w:szCs w:val="22"/>
        </w:rPr>
        <w:fldChar w:fldCharType="begin"/>
      </w:r>
      <w:r w:rsidR="00DB3886">
        <w:rPr>
          <w:szCs w:val="22"/>
        </w:rPr>
        <w:instrText xml:space="preserve"> REF _Ref127536477 \h </w:instrText>
      </w:r>
      <w:r w:rsidR="00DB3886">
        <w:rPr>
          <w:szCs w:val="22"/>
        </w:rPr>
      </w:r>
      <w:r w:rsidR="00DB3886">
        <w:rPr>
          <w:szCs w:val="22"/>
        </w:rPr>
        <w:fldChar w:fldCharType="separate"/>
      </w:r>
      <w:r w:rsidR="008E2F9A">
        <w:t xml:space="preserve">Figure </w:t>
      </w:r>
      <w:r w:rsidR="008E2F9A">
        <w:rPr>
          <w:noProof/>
        </w:rPr>
        <w:t>2</w:t>
      </w:r>
      <w:r w:rsidR="00DB3886">
        <w:rPr>
          <w:szCs w:val="22"/>
        </w:rPr>
        <w:fldChar w:fldCharType="end"/>
      </w:r>
      <w:r w:rsidR="00884A6C">
        <w:rPr>
          <w:szCs w:val="22"/>
        </w:rPr>
        <w:t xml:space="preserve"> for a simple illustration</w:t>
      </w:r>
      <w:r w:rsidR="00356715">
        <w:rPr>
          <w:szCs w:val="22"/>
        </w:rPr>
        <w:t xml:space="preserve"> not drawn to scale</w:t>
      </w:r>
      <w:r w:rsidR="00884A6C">
        <w:rPr>
          <w:szCs w:val="22"/>
        </w:rPr>
        <w:t>)</w:t>
      </w:r>
      <w:r w:rsidR="006E4DDC">
        <w:rPr>
          <w:szCs w:val="22"/>
        </w:rPr>
        <w:t xml:space="preserve">. Multiple users can be multiplexed in a slot with different RE offset as shown in </w:t>
      </w:r>
      <w:r w:rsidR="00285B13">
        <w:rPr>
          <w:szCs w:val="22"/>
        </w:rPr>
        <w:fldChar w:fldCharType="begin"/>
      </w:r>
      <w:r w:rsidR="00285B13">
        <w:rPr>
          <w:szCs w:val="22"/>
        </w:rPr>
        <w:instrText xml:space="preserve"> REF _Ref127536477 \h </w:instrText>
      </w:r>
      <w:r w:rsidR="00285B13">
        <w:rPr>
          <w:szCs w:val="22"/>
        </w:rPr>
      </w:r>
      <w:r w:rsidR="00285B13">
        <w:rPr>
          <w:szCs w:val="22"/>
        </w:rPr>
        <w:fldChar w:fldCharType="separate"/>
      </w:r>
      <w:r w:rsidR="008E2F9A">
        <w:t xml:space="preserve">Figure </w:t>
      </w:r>
      <w:r w:rsidR="008E2F9A">
        <w:rPr>
          <w:noProof/>
        </w:rPr>
        <w:t>2</w:t>
      </w:r>
      <w:r w:rsidR="00285B13">
        <w:rPr>
          <w:szCs w:val="22"/>
        </w:rPr>
        <w:fldChar w:fldCharType="end"/>
      </w:r>
      <w:r w:rsidR="006E4DDC">
        <w:t xml:space="preserve">. Resource </w:t>
      </w:r>
      <w:r w:rsidR="006E4DDC">
        <w:lastRenderedPageBreak/>
        <w:t>selection procedure is easier when same comb size in a slot is used while reduces the flexibility and allocating different comb size in a slot should avoid overlapping</w:t>
      </w:r>
      <w:r w:rsidR="00982D25">
        <w:t xml:space="preserve">. </w:t>
      </w:r>
    </w:p>
    <w:p w14:paraId="6E499FE8" w14:textId="0FA2EA29" w:rsidR="00982D25" w:rsidRPr="00D11F0A" w:rsidRDefault="00982D25" w:rsidP="006E4DDC">
      <w:pPr>
        <w:jc w:val="both"/>
        <w:rPr>
          <w:b/>
          <w:bCs/>
          <w:i/>
          <w:iCs/>
        </w:rPr>
      </w:pPr>
      <w:r w:rsidRPr="00D11F0A">
        <w:rPr>
          <w:b/>
          <w:bCs/>
          <w:i/>
          <w:iCs/>
        </w:rPr>
        <w:t xml:space="preserve">Proposal 7: Study multiple user multiplexing in a slot with same </w:t>
      </w:r>
      <w:r w:rsidR="006628B5">
        <w:rPr>
          <w:b/>
          <w:bCs/>
          <w:i/>
          <w:iCs/>
        </w:rPr>
        <w:t xml:space="preserve">SL-PRS </w:t>
      </w:r>
      <w:r w:rsidRPr="00D11F0A">
        <w:rPr>
          <w:b/>
          <w:bCs/>
          <w:i/>
          <w:iCs/>
        </w:rPr>
        <w:t>comb size</w:t>
      </w:r>
      <w:r w:rsidR="006628B5">
        <w:rPr>
          <w:b/>
          <w:bCs/>
          <w:i/>
          <w:iCs/>
        </w:rPr>
        <w:t>.</w:t>
      </w:r>
    </w:p>
    <w:p w14:paraId="40AAC422" w14:textId="3CD3FF25" w:rsidR="006E4DDC" w:rsidRPr="00D11F0A" w:rsidRDefault="00982D25" w:rsidP="006E4DDC">
      <w:pPr>
        <w:jc w:val="both"/>
        <w:rPr>
          <w:b/>
          <w:bCs/>
          <w:i/>
          <w:iCs/>
        </w:rPr>
      </w:pPr>
      <w:r w:rsidRPr="00D11F0A">
        <w:rPr>
          <w:b/>
          <w:bCs/>
          <w:i/>
          <w:iCs/>
        </w:rPr>
        <w:t xml:space="preserve">Proposal 8: Study different </w:t>
      </w:r>
      <w:r w:rsidR="006628B5">
        <w:rPr>
          <w:b/>
          <w:bCs/>
          <w:i/>
          <w:iCs/>
        </w:rPr>
        <w:t xml:space="preserve">SL-PRS </w:t>
      </w:r>
      <w:r w:rsidRPr="00D11F0A">
        <w:rPr>
          <w:b/>
          <w:bCs/>
          <w:i/>
          <w:iCs/>
        </w:rPr>
        <w:t>comb size multiplexing in a slot and any restriction, if applicable.</w:t>
      </w:r>
      <w:r w:rsidR="006E4DDC" w:rsidRPr="00D11F0A">
        <w:rPr>
          <w:b/>
          <w:bCs/>
          <w:i/>
          <w:iCs/>
        </w:rPr>
        <w:t xml:space="preserve">   </w:t>
      </w:r>
    </w:p>
    <w:p w14:paraId="60B1113D" w14:textId="14763FCB" w:rsidR="00226F70" w:rsidRDefault="00207A8D" w:rsidP="006628B5">
      <w:pPr>
        <w:keepNext/>
        <w:jc w:val="center"/>
      </w:pPr>
      <w:r>
        <w:rPr>
          <w:noProof/>
        </w:rPr>
        <w:drawing>
          <wp:inline distT="0" distB="0" distL="0" distR="0" wp14:anchorId="54126235" wp14:editId="78760654">
            <wp:extent cx="3838755" cy="2907038"/>
            <wp:effectExtent l="0" t="0" r="952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1840" cy="2916947"/>
                    </a:xfrm>
                    <a:prstGeom prst="rect">
                      <a:avLst/>
                    </a:prstGeom>
                    <a:noFill/>
                    <a:ln>
                      <a:noFill/>
                    </a:ln>
                  </pic:spPr>
                </pic:pic>
              </a:graphicData>
            </a:graphic>
          </wp:inline>
        </w:drawing>
      </w:r>
    </w:p>
    <w:p w14:paraId="1E2736B8" w14:textId="3A9C74C8" w:rsidR="00884A6C" w:rsidRPr="00D11F0A" w:rsidRDefault="00226F70" w:rsidP="00F214BE">
      <w:pPr>
        <w:pStyle w:val="Caption"/>
        <w:jc w:val="center"/>
      </w:pPr>
      <w:bookmarkStart w:id="5" w:name="_Ref127536477"/>
      <w:r>
        <w:t xml:space="preserve">Figure </w:t>
      </w:r>
      <w:r>
        <w:fldChar w:fldCharType="begin"/>
      </w:r>
      <w:r>
        <w:instrText xml:space="preserve"> SEQ Figure \* ARABIC </w:instrText>
      </w:r>
      <w:r>
        <w:fldChar w:fldCharType="separate"/>
      </w:r>
      <w:r w:rsidR="008E2F9A">
        <w:rPr>
          <w:noProof/>
        </w:rPr>
        <w:t>2</w:t>
      </w:r>
      <w:r>
        <w:fldChar w:fldCharType="end"/>
      </w:r>
      <w:bookmarkEnd w:id="5"/>
      <w:r>
        <w:t>: Example illustration of SL-PRS user multiplexing in a slot</w:t>
      </w:r>
    </w:p>
    <w:p w14:paraId="5D44BD55" w14:textId="77777777" w:rsidR="00EF78B0" w:rsidRDefault="00EF78B0" w:rsidP="00EF78B0">
      <w:pPr>
        <w:pStyle w:val="Heading2"/>
        <w:rPr>
          <w:lang w:eastAsia="zh-CN"/>
        </w:rPr>
      </w:pPr>
      <w:r>
        <w:rPr>
          <w:lang w:eastAsia="zh-CN"/>
        </w:rPr>
        <w:t>Resource Pool Structure</w:t>
      </w:r>
    </w:p>
    <w:p w14:paraId="31205CB7" w14:textId="77777777" w:rsidR="00EF78B0" w:rsidRDefault="00EF78B0" w:rsidP="00EF78B0">
      <w:r>
        <w:t xml:space="preserve">The following SL positioning resource configuration details were studied and concluded in TR 38.859 during the study phase [2]: </w:t>
      </w:r>
    </w:p>
    <w:tbl>
      <w:tblPr>
        <w:tblStyle w:val="TableGrid"/>
        <w:tblW w:w="0" w:type="auto"/>
        <w:tblLook w:val="04A0" w:firstRow="1" w:lastRow="0" w:firstColumn="1" w:lastColumn="0" w:noHBand="0" w:noVBand="1"/>
      </w:tblPr>
      <w:tblGrid>
        <w:gridCol w:w="9631"/>
      </w:tblGrid>
      <w:tr w:rsidR="00EF78B0" w14:paraId="4057757F" w14:textId="77777777" w:rsidTr="0000348A">
        <w:tc>
          <w:tcPr>
            <w:tcW w:w="9631" w:type="dxa"/>
          </w:tcPr>
          <w:p w14:paraId="4191B577" w14:textId="77777777" w:rsidR="00EF78B0" w:rsidRPr="00BF6001" w:rsidRDefault="00EF78B0" w:rsidP="0000348A">
            <w:pPr>
              <w:tabs>
                <w:tab w:val="left" w:pos="1276"/>
              </w:tabs>
              <w:spacing w:after="0"/>
              <w:rPr>
                <w:b/>
                <w:sz w:val="20"/>
              </w:rPr>
            </w:pPr>
            <w:r w:rsidRPr="00BF6001">
              <w:rPr>
                <w:b/>
                <w:sz w:val="20"/>
                <w:highlight w:val="green"/>
              </w:rPr>
              <w:t xml:space="preserve">TR 38.859 SL PRS </w:t>
            </w:r>
            <w:r>
              <w:rPr>
                <w:b/>
                <w:sz w:val="20"/>
                <w:highlight w:val="green"/>
              </w:rPr>
              <w:t>Resource Pool</w:t>
            </w:r>
            <w:r w:rsidRPr="00BF6001">
              <w:rPr>
                <w:b/>
                <w:sz w:val="20"/>
                <w:highlight w:val="green"/>
              </w:rPr>
              <w:t xml:space="preserve"> Outcomes</w:t>
            </w:r>
          </w:p>
          <w:p w14:paraId="0DEB8008" w14:textId="77777777" w:rsidR="00EF78B0" w:rsidRPr="00AE4BA1" w:rsidRDefault="00EF78B0" w:rsidP="0000348A">
            <w:pPr>
              <w:spacing w:after="0"/>
              <w:rPr>
                <w:rFonts w:eastAsia="Times New Roman"/>
              </w:rPr>
            </w:pPr>
            <w:r w:rsidRPr="00AE4BA1">
              <w:rPr>
                <w:rFonts w:eastAsia="Times New Roman"/>
              </w:rPr>
              <w:t>Additionally, on SL positioning resource allocation, the following alternatives are studied:</w:t>
            </w:r>
          </w:p>
          <w:p w14:paraId="1E9B78AB" w14:textId="77777777" w:rsidR="00EF78B0" w:rsidRPr="00AE4BA1" w:rsidRDefault="00EF78B0" w:rsidP="0000348A">
            <w:pPr>
              <w:pStyle w:val="B1"/>
              <w:spacing w:after="0"/>
            </w:pPr>
            <w:r>
              <w:t>-</w:t>
            </w:r>
            <w:r>
              <w:tab/>
            </w:r>
            <w:r w:rsidRPr="00AE4BA1">
              <w:t>Alt. 1: Only dedicated resource pool(s) can be (pre-)configured for SL PRS</w:t>
            </w:r>
          </w:p>
          <w:p w14:paraId="4D70EFB8" w14:textId="77777777" w:rsidR="00EF78B0" w:rsidRPr="00AE4BA1" w:rsidRDefault="00EF78B0" w:rsidP="0000348A">
            <w:pPr>
              <w:pStyle w:val="B2"/>
              <w:spacing w:after="0"/>
            </w:pPr>
            <w:r>
              <w:t>-</w:t>
            </w:r>
            <w:r>
              <w:tab/>
            </w:r>
            <w:r w:rsidRPr="00AE4BA1">
              <w:t>For dedicated resource pool(s) for SL positioning, at least the following details are agreed to be considered:</w:t>
            </w:r>
          </w:p>
          <w:p w14:paraId="00A93725" w14:textId="77777777" w:rsidR="00EF78B0" w:rsidRPr="00AE4BA1" w:rsidRDefault="00EF78B0" w:rsidP="0000348A">
            <w:pPr>
              <w:pStyle w:val="B3"/>
              <w:spacing w:after="0"/>
            </w:pPr>
            <w:r>
              <w:t>-</w:t>
            </w:r>
            <w:r>
              <w:tab/>
            </w:r>
            <w:r w:rsidRPr="00AE4BA1">
              <w:t>which slots can be used, SL frame structure, SL positioning slot structure, multiplexing of SL PRS with control information (if included in the same slot),</w:t>
            </w:r>
          </w:p>
          <w:p w14:paraId="76B53CFC" w14:textId="77777777" w:rsidR="00EF78B0" w:rsidRPr="00AE4BA1" w:rsidRDefault="00EF78B0" w:rsidP="0000348A">
            <w:pPr>
              <w:pStyle w:val="B3"/>
              <w:spacing w:after="0"/>
            </w:pPr>
            <w:r>
              <w:t>-</w:t>
            </w:r>
            <w:r>
              <w:tab/>
            </w:r>
            <w:r w:rsidRPr="00AE4BA1">
              <w:t>positioning measurement report,</w:t>
            </w:r>
          </w:p>
          <w:p w14:paraId="21F198BE" w14:textId="77777777" w:rsidR="00EF78B0" w:rsidRPr="00AE4BA1" w:rsidRDefault="00EF78B0" w:rsidP="0000348A">
            <w:pPr>
              <w:pStyle w:val="B3"/>
              <w:spacing w:after="0"/>
            </w:pPr>
            <w:r>
              <w:t>-</w:t>
            </w:r>
            <w:r>
              <w:tab/>
            </w:r>
            <w:r w:rsidRPr="00AE4BA1">
              <w:t>whether a dedicated frequency allocation (e.g., layer/BWP) is needed for SL PRS,</w:t>
            </w:r>
          </w:p>
          <w:p w14:paraId="4C7D8684" w14:textId="77777777" w:rsidR="00EF78B0" w:rsidRPr="00AE4BA1" w:rsidRDefault="00EF78B0" w:rsidP="0000348A">
            <w:pPr>
              <w:pStyle w:val="B3"/>
              <w:spacing w:after="0"/>
            </w:pPr>
            <w:r>
              <w:t>-</w:t>
            </w:r>
            <w:r>
              <w:tab/>
            </w:r>
            <w:r w:rsidRPr="00AE4BA1">
              <w:t>resource allocation procedure(s) of SL PRS,</w:t>
            </w:r>
          </w:p>
          <w:p w14:paraId="069E5976" w14:textId="77777777" w:rsidR="00EF78B0" w:rsidRPr="00AE4BA1" w:rsidRDefault="00EF78B0" w:rsidP="0000348A">
            <w:pPr>
              <w:pStyle w:val="B3"/>
              <w:spacing w:after="0"/>
            </w:pPr>
            <w:r>
              <w:t>-</w:t>
            </w:r>
            <w:r>
              <w:tab/>
            </w:r>
            <w:r w:rsidRPr="00AE4BA1">
              <w:t>NOTE: This option may or may not include control information (i.e., configuration/ activation/ deactivation/ triggering of SL PRS) for the purpose of SL positioning operation.</w:t>
            </w:r>
          </w:p>
          <w:p w14:paraId="03DABFBD" w14:textId="77777777" w:rsidR="00EF78B0" w:rsidRPr="00AE4BA1" w:rsidRDefault="00EF78B0" w:rsidP="0000348A">
            <w:pPr>
              <w:pStyle w:val="B1"/>
              <w:spacing w:after="0"/>
            </w:pPr>
            <w:r>
              <w:t>-</w:t>
            </w:r>
            <w:r>
              <w:tab/>
            </w:r>
            <w:r w:rsidRPr="00AE4BA1">
              <w:t>Alt. 2: Either dedicated resource pool(s) and/or a shared resource pool(s) with sidelink communication can be (pre-)configured for SL PRS</w:t>
            </w:r>
          </w:p>
          <w:p w14:paraId="79FA6E27" w14:textId="77777777" w:rsidR="00EF78B0" w:rsidRPr="00AE4BA1" w:rsidRDefault="00EF78B0" w:rsidP="0000348A">
            <w:pPr>
              <w:pStyle w:val="B2"/>
              <w:spacing w:after="0"/>
            </w:pPr>
            <w:r>
              <w:t>-</w:t>
            </w:r>
            <w:r>
              <w:tab/>
            </w:r>
            <w:r w:rsidRPr="00AE4BA1">
              <w:t>For shared resource pool(s) for SL positioning, at least the following details are considered:</w:t>
            </w:r>
          </w:p>
          <w:p w14:paraId="1760CCBA" w14:textId="77777777" w:rsidR="00EF78B0" w:rsidRPr="00AE4BA1" w:rsidRDefault="00EF78B0" w:rsidP="0000348A">
            <w:pPr>
              <w:pStyle w:val="B3"/>
              <w:spacing w:after="0"/>
            </w:pPr>
            <w:r>
              <w:t>-</w:t>
            </w:r>
            <w:r>
              <w:tab/>
            </w:r>
            <w:r w:rsidRPr="00AE4BA1">
              <w:t>Co-existence between SL communication and SL positioning, backward compatibility</w:t>
            </w:r>
          </w:p>
          <w:p w14:paraId="779AA71A" w14:textId="77777777" w:rsidR="00EF78B0" w:rsidRPr="00AE4BA1" w:rsidRDefault="00EF78B0" w:rsidP="0000348A">
            <w:pPr>
              <w:pStyle w:val="B3"/>
              <w:spacing w:after="0"/>
            </w:pPr>
            <w:r>
              <w:t>-</w:t>
            </w:r>
            <w:r>
              <w:tab/>
            </w:r>
            <w:r w:rsidRPr="00AE4BA1">
              <w:t>Multiplexing considerations of SL PRS with other PHY channels (PSCCH, PSSCH, PSFCH) and any modifications in the SL-slot structure.</w:t>
            </w:r>
          </w:p>
          <w:p w14:paraId="03097EBE" w14:textId="77777777" w:rsidR="00EF78B0" w:rsidRPr="00AE4BA1" w:rsidRDefault="00EF78B0" w:rsidP="0000348A">
            <w:pPr>
              <w:pStyle w:val="B1"/>
            </w:pPr>
            <w:r>
              <w:t>-</w:t>
            </w:r>
            <w:r>
              <w:tab/>
            </w:r>
            <w:r w:rsidRPr="00AE4BA1">
              <w:t>NOTE: whether other signals/channels can be present in the dedicated resource pool can be considered further</w:t>
            </w:r>
            <w:r>
              <w:t xml:space="preserve"> during the normative work</w:t>
            </w:r>
            <w:r w:rsidRPr="00AE4BA1">
              <w:t>.</w:t>
            </w:r>
          </w:p>
          <w:p w14:paraId="1E5000E3" w14:textId="77777777" w:rsidR="00EF78B0" w:rsidRPr="00AE4BA1" w:rsidRDefault="00EF78B0" w:rsidP="0000348A">
            <w:r w:rsidRPr="00AE4BA1">
              <w:rPr>
                <w:rFonts w:ascii="Times" w:hAnsi="Times"/>
              </w:rPr>
              <w:t xml:space="preserve">With regards to the SL Positioning resource allocation, it was agreed that </w:t>
            </w:r>
            <w:r w:rsidRPr="00AE4BA1">
              <w:t>either dedicated resource pool(s) and/or a shared resource pool(s) with sidelink communication can be (pre-)configured for SL PRS.</w:t>
            </w:r>
          </w:p>
          <w:p w14:paraId="7E3ED157" w14:textId="77777777" w:rsidR="00EF78B0" w:rsidRPr="00AE4BA1" w:rsidRDefault="00EF78B0" w:rsidP="0000348A">
            <w:pPr>
              <w:pStyle w:val="B1"/>
            </w:pPr>
            <w:r>
              <w:lastRenderedPageBreak/>
              <w:t>-</w:t>
            </w:r>
            <w:r>
              <w:tab/>
            </w:r>
            <w:r w:rsidRPr="00AE4BA1">
              <w:t>NOTE: this does not imply that the design is the same for both types of resources pools.</w:t>
            </w:r>
          </w:p>
          <w:p w14:paraId="4AF1F562" w14:textId="77777777" w:rsidR="00EF78B0" w:rsidRPr="00AE4BA1" w:rsidRDefault="00EF78B0" w:rsidP="0000348A">
            <w:pPr>
              <w:pStyle w:val="B1"/>
            </w:pPr>
            <w:r>
              <w:t>-</w:t>
            </w:r>
            <w:r>
              <w:tab/>
            </w:r>
            <w:r w:rsidRPr="00AE4BA1">
              <w:t>NOTE: shared resources pool(s) should be supported with backward compatibility.</w:t>
            </w:r>
          </w:p>
          <w:p w14:paraId="3F5F9754" w14:textId="77777777" w:rsidR="00EF78B0" w:rsidRPr="00C41EB6" w:rsidRDefault="00EF78B0" w:rsidP="0000348A">
            <w:pPr>
              <w:spacing w:after="0"/>
            </w:pPr>
            <w:r w:rsidRPr="00AE4BA1">
              <w:t>A dedicated SL PRS resource pool is (pre-)configured in the only SL BWP of a carrier.</w:t>
            </w:r>
          </w:p>
          <w:p w14:paraId="513D4C7A" w14:textId="77777777" w:rsidR="00EF78B0" w:rsidRPr="00AE4BA1" w:rsidRDefault="00EF78B0" w:rsidP="0000348A">
            <w:pPr>
              <w:spacing w:after="0"/>
              <w:rPr>
                <w:rFonts w:eastAsia="Times New Roman"/>
              </w:rPr>
            </w:pPr>
            <w:r w:rsidRPr="00AE4BA1">
              <w:rPr>
                <w:rFonts w:eastAsia="Times New Roman"/>
              </w:rPr>
              <w:t>The following options are considered for multiplexing of other channels in a dedicated resource pool for SL positioning in addition to SL PRS:</w:t>
            </w:r>
          </w:p>
          <w:p w14:paraId="37ABD1CB" w14:textId="77777777" w:rsidR="00EF78B0" w:rsidRPr="00AE4BA1" w:rsidRDefault="00EF78B0" w:rsidP="0000348A">
            <w:pPr>
              <w:pStyle w:val="B1"/>
              <w:spacing w:after="0"/>
            </w:pPr>
            <w:r>
              <w:t>-</w:t>
            </w:r>
            <w:r>
              <w:tab/>
            </w:r>
            <w:r w:rsidRPr="00AE4BA1">
              <w:t>Opt. 1: No other channel can be included beyond SL PRS</w:t>
            </w:r>
          </w:p>
          <w:p w14:paraId="559C1AAF" w14:textId="77777777" w:rsidR="00EF78B0" w:rsidRPr="00AE4BA1" w:rsidRDefault="00EF78B0" w:rsidP="0000348A">
            <w:pPr>
              <w:pStyle w:val="B1"/>
              <w:spacing w:after="0"/>
            </w:pPr>
            <w:r>
              <w:t>-</w:t>
            </w:r>
            <w:r>
              <w:tab/>
            </w:r>
            <w:r w:rsidRPr="00AE4BA1">
              <w:t>Opt. 2: PSCCH which carries SCI associated with SL PRS transmission(s) is included</w:t>
            </w:r>
          </w:p>
          <w:p w14:paraId="60B87F6B" w14:textId="77777777" w:rsidR="00EF78B0" w:rsidRPr="00AE4BA1" w:rsidRDefault="00EF78B0" w:rsidP="0000348A">
            <w:pPr>
              <w:pStyle w:val="B1"/>
              <w:spacing w:after="0"/>
            </w:pPr>
            <w:r>
              <w:t>-</w:t>
            </w:r>
            <w:r>
              <w:tab/>
            </w:r>
            <w:r w:rsidRPr="00AE4BA1">
              <w:t>Opt. 3: PSCCH which carries SCI associated with SL PRS transmission(s) and PSSCH associated with SL PRS transmission(s) are included</w:t>
            </w:r>
          </w:p>
          <w:p w14:paraId="20FD0F87" w14:textId="77777777" w:rsidR="00EF78B0" w:rsidRPr="00AE4BA1" w:rsidRDefault="00EF78B0" w:rsidP="0000348A">
            <w:pPr>
              <w:pStyle w:val="B2"/>
              <w:spacing w:after="0"/>
            </w:pPr>
            <w:r>
              <w:t>-</w:t>
            </w:r>
            <w:r>
              <w:tab/>
            </w:r>
            <w:r w:rsidRPr="00AE4BA1">
              <w:t xml:space="preserve">Definition of </w:t>
            </w:r>
            <w:r>
              <w:t>"</w:t>
            </w:r>
            <w:r w:rsidRPr="00AE4BA1">
              <w:t>PSSCH associated with SL PRS transmission(s)</w:t>
            </w:r>
            <w:r>
              <w:t>"</w:t>
            </w:r>
            <w:r w:rsidRPr="00AE4BA1">
              <w:t xml:space="preserve"> can be considered further during normative work.</w:t>
            </w:r>
          </w:p>
          <w:p w14:paraId="274977D9" w14:textId="77777777" w:rsidR="00EF78B0" w:rsidRPr="00AE4BA1" w:rsidRDefault="00EF78B0" w:rsidP="0000348A">
            <w:pPr>
              <w:spacing w:after="0"/>
              <w:rPr>
                <w:rFonts w:eastAsia="Times New Roman"/>
              </w:rPr>
            </w:pPr>
            <w:r w:rsidRPr="00AE4BA1">
              <w:rPr>
                <w:rFonts w:eastAsia="Times New Roman"/>
              </w:rPr>
              <w:t xml:space="preserve">At least for a dedicated resource pool for SL positioning, the following alternatives are studied for subsequent down-selection: </w:t>
            </w:r>
          </w:p>
          <w:p w14:paraId="48879673" w14:textId="77777777" w:rsidR="00EF78B0" w:rsidRPr="00AE4BA1" w:rsidRDefault="00EF78B0" w:rsidP="0000348A">
            <w:pPr>
              <w:pStyle w:val="B1"/>
              <w:spacing w:after="0"/>
            </w:pPr>
            <w:r>
              <w:t>-</w:t>
            </w:r>
            <w:r>
              <w:tab/>
            </w:r>
            <w:r w:rsidRPr="00AE4BA1">
              <w:t>Alt. 1: The bandwidth of SL PRS can be same or smaller than that of the resource pool.</w:t>
            </w:r>
          </w:p>
          <w:p w14:paraId="14A392B8" w14:textId="77777777" w:rsidR="00EF78B0" w:rsidRPr="00AE4BA1" w:rsidRDefault="00EF78B0" w:rsidP="0000348A">
            <w:pPr>
              <w:pStyle w:val="B1"/>
              <w:spacing w:after="0"/>
            </w:pPr>
            <w:r>
              <w:t>-</w:t>
            </w:r>
            <w:r>
              <w:tab/>
            </w:r>
            <w:r w:rsidRPr="00AE4BA1">
              <w:t xml:space="preserve">Alt. 2: The bandwidth of SL PRS is the same as that of the resource pool. </w:t>
            </w:r>
          </w:p>
          <w:p w14:paraId="6240679F" w14:textId="77777777" w:rsidR="00EF78B0" w:rsidRPr="00AE4BA1" w:rsidRDefault="00EF78B0" w:rsidP="0000348A">
            <w:pPr>
              <w:pStyle w:val="B1"/>
              <w:spacing w:after="0"/>
            </w:pPr>
            <w:r>
              <w:t>-</w:t>
            </w:r>
            <w:r>
              <w:tab/>
            </w:r>
            <w:r w:rsidRPr="00AE4BA1">
              <w:t>Bandwidth of SL PRS transmission for a shared resource pool can be considered further during normative work.</w:t>
            </w:r>
          </w:p>
          <w:p w14:paraId="5BD4233D" w14:textId="77777777" w:rsidR="00EF78B0" w:rsidRPr="00AE4BA1" w:rsidRDefault="00EF78B0" w:rsidP="0000348A">
            <w:pPr>
              <w:spacing w:after="0"/>
              <w:rPr>
                <w:rFonts w:eastAsia="Times New Roman"/>
              </w:rPr>
            </w:pPr>
            <w:r w:rsidRPr="00AE4BA1">
              <w:rPr>
                <w:rFonts w:eastAsia="Times New Roman"/>
              </w:rPr>
              <w:t>For SL Positioning resource (pre-)configuration in a shared resource pool with Rel-16/17/18 sidelink communication, backward compatibility with legacy Rel-16/17 UEs should be ensured.</w:t>
            </w:r>
          </w:p>
          <w:p w14:paraId="7458CB40" w14:textId="77777777" w:rsidR="00EF78B0" w:rsidRPr="00AE4BA1" w:rsidRDefault="00EF78B0" w:rsidP="0000348A">
            <w:pPr>
              <w:spacing w:after="0"/>
              <w:rPr>
                <w:rFonts w:eastAsia="Times New Roman"/>
              </w:rPr>
            </w:pPr>
            <w:r w:rsidRPr="00AE4BA1">
              <w:rPr>
                <w:rFonts w:eastAsia="Times New Roman"/>
              </w:rPr>
              <w:t xml:space="preserve">With regards to SL </w:t>
            </w:r>
            <w:proofErr w:type="spellStart"/>
            <w:r w:rsidRPr="00AE4BA1">
              <w:rPr>
                <w:rFonts w:eastAsia="Times New Roman"/>
              </w:rPr>
              <w:t>signaling</w:t>
            </w:r>
            <w:proofErr w:type="spellEnd"/>
            <w:r w:rsidRPr="00AE4BA1">
              <w:rPr>
                <w:rFonts w:eastAsia="Times New Roman"/>
              </w:rPr>
              <w:t xml:space="preserve"> of the reservation/indication of SL PRS resource(s) for dedicated resource pool and shared resource pool for positioning:</w:t>
            </w:r>
          </w:p>
          <w:p w14:paraId="0D7A4C44" w14:textId="77777777" w:rsidR="00EF78B0" w:rsidRPr="00AE4BA1" w:rsidRDefault="00EF78B0" w:rsidP="0000348A">
            <w:pPr>
              <w:pStyle w:val="B1"/>
              <w:spacing w:after="0"/>
            </w:pPr>
            <w:r>
              <w:t>-</w:t>
            </w:r>
            <w:r>
              <w:tab/>
            </w:r>
            <w:r w:rsidRPr="00AE4BA1">
              <w:t>SCI can be used for reserving/indicating one or more SL PRS resource(s)</w:t>
            </w:r>
          </w:p>
          <w:p w14:paraId="27CC837A" w14:textId="77777777" w:rsidR="00EF78B0" w:rsidRPr="00AE4BA1" w:rsidRDefault="00EF78B0" w:rsidP="0000348A">
            <w:pPr>
              <w:pStyle w:val="B2"/>
              <w:spacing w:after="0"/>
            </w:pPr>
            <w:r>
              <w:t>-</w:t>
            </w:r>
            <w:r>
              <w:tab/>
            </w:r>
            <w:r w:rsidRPr="00AE4BA1">
              <w:t xml:space="preserve">NOTE: This does not imply that only SCI is being used. Higher layer </w:t>
            </w:r>
            <w:proofErr w:type="spellStart"/>
            <w:r w:rsidRPr="00AE4BA1">
              <w:t>signaling</w:t>
            </w:r>
            <w:proofErr w:type="spellEnd"/>
            <w:r w:rsidRPr="00AE4BA1">
              <w:t xml:space="preserve"> may be used for the purpose of indicating a part of the SL PRS configuration.</w:t>
            </w:r>
          </w:p>
          <w:p w14:paraId="6BDCB0B1" w14:textId="77777777" w:rsidR="00EF78B0" w:rsidRDefault="00EF78B0" w:rsidP="0000348A">
            <w:pPr>
              <w:pStyle w:val="B2"/>
              <w:spacing w:after="0"/>
            </w:pPr>
            <w:r>
              <w:t>-</w:t>
            </w:r>
            <w:r>
              <w:tab/>
            </w:r>
            <w:r w:rsidRPr="00AE4BA1">
              <w:t>Whether SCI is single stage SCI or two stage SCI can be considered further during normative work.</w:t>
            </w:r>
          </w:p>
          <w:p w14:paraId="0C735A2F" w14:textId="77777777" w:rsidR="00EF78B0" w:rsidRPr="00C41EB6" w:rsidRDefault="00EF78B0" w:rsidP="0000348A">
            <w:pPr>
              <w:pStyle w:val="B2"/>
              <w:spacing w:after="0"/>
            </w:pPr>
            <w:r>
              <w:t xml:space="preserve">-    </w:t>
            </w:r>
            <w:r w:rsidRPr="00AE4BA1">
              <w:t xml:space="preserve">Use of SL-MAC-CE or other higher-layer </w:t>
            </w:r>
            <w:proofErr w:type="spellStart"/>
            <w:r w:rsidRPr="00AE4BA1">
              <w:t>signaling</w:t>
            </w:r>
            <w:proofErr w:type="spellEnd"/>
            <w:r w:rsidRPr="00AE4BA1">
              <w:t xml:space="preserve"> for SL PRS resource reservation/indication can be considered further during normative work</w:t>
            </w:r>
          </w:p>
        </w:tc>
      </w:tr>
    </w:tbl>
    <w:p w14:paraId="4231CCAA" w14:textId="77777777" w:rsidR="009D73C5" w:rsidRDefault="00EF78B0" w:rsidP="00105E58">
      <w:pPr>
        <w:spacing w:before="240"/>
        <w:jc w:val="both"/>
        <w:rPr>
          <w:lang w:eastAsia="zh-CN"/>
        </w:rPr>
      </w:pPr>
      <w:r>
        <w:rPr>
          <w:lang w:eastAsia="zh-CN"/>
        </w:rPr>
        <w:lastRenderedPageBreak/>
        <w:t xml:space="preserve">The options of dedicated pool and shared pool structure were discussed during the </w:t>
      </w:r>
      <w:r w:rsidR="00105E58">
        <w:rPr>
          <w:lang w:eastAsia="zh-CN"/>
        </w:rPr>
        <w:t>study phase</w:t>
      </w:r>
      <w:r>
        <w:rPr>
          <w:lang w:eastAsia="zh-CN"/>
        </w:rPr>
        <w:t xml:space="preserve">. However, it was agreed that the use of a shared pool will have to ensure backward compatibility, which may be a challenging endeavour considering the additional complexity involved to support such backward </w:t>
      </w:r>
      <w:r w:rsidR="00835E98">
        <w:rPr>
          <w:lang w:eastAsia="zh-CN"/>
        </w:rPr>
        <w:t>compatibility</w:t>
      </w:r>
      <w:r>
        <w:rPr>
          <w:lang w:eastAsia="zh-CN"/>
        </w:rPr>
        <w:t>.</w:t>
      </w:r>
      <w:r w:rsidR="00AF1DF4">
        <w:rPr>
          <w:lang w:eastAsia="zh-CN"/>
        </w:rPr>
        <w:t xml:space="preserve"> </w:t>
      </w:r>
      <w:r w:rsidR="00363E64">
        <w:rPr>
          <w:lang w:eastAsia="zh-CN"/>
        </w:rPr>
        <w:t>This would imply that the SL-PRS would have to be multiplexed with SL data transmissions</w:t>
      </w:r>
      <w:r w:rsidR="000C6545">
        <w:rPr>
          <w:lang w:eastAsia="zh-CN"/>
        </w:rPr>
        <w:t xml:space="preserve">. Therefore, further study is required </w:t>
      </w:r>
      <w:proofErr w:type="gramStart"/>
      <w:r w:rsidR="005C497E">
        <w:rPr>
          <w:lang w:eastAsia="zh-CN"/>
        </w:rPr>
        <w:t>in order to</w:t>
      </w:r>
      <w:proofErr w:type="gramEnd"/>
      <w:r w:rsidR="005C497E">
        <w:rPr>
          <w:lang w:eastAsia="zh-CN"/>
        </w:rPr>
        <w:t xml:space="preserve"> support</w:t>
      </w:r>
      <w:r w:rsidR="00250A03">
        <w:rPr>
          <w:lang w:eastAsia="zh-CN"/>
        </w:rPr>
        <w:t xml:space="preserve"> shared resource pool sharing</w:t>
      </w:r>
      <w:r w:rsidR="009D73C5">
        <w:rPr>
          <w:lang w:eastAsia="zh-CN"/>
        </w:rPr>
        <w:t>.</w:t>
      </w:r>
    </w:p>
    <w:p w14:paraId="4186F3BB" w14:textId="79EC9A3A" w:rsidR="00621770" w:rsidRPr="006628B5" w:rsidRDefault="00AF1DF4" w:rsidP="006628B5">
      <w:pPr>
        <w:spacing w:before="240"/>
        <w:jc w:val="both"/>
        <w:rPr>
          <w:b/>
          <w:bCs/>
          <w:i/>
          <w:iCs/>
          <w:lang w:eastAsia="zh-CN"/>
        </w:rPr>
      </w:pPr>
      <w:r>
        <w:rPr>
          <w:lang w:eastAsia="zh-CN"/>
        </w:rPr>
        <w:t xml:space="preserve"> </w:t>
      </w:r>
      <w:r w:rsidR="00EF78B0">
        <w:rPr>
          <w:szCs w:val="22"/>
          <w:lang w:eastAsia="zh-CN"/>
        </w:rPr>
        <w:t xml:space="preserve">The selection and reservation/indication of SL-PRS resources is best indicated using the sidelink control information (SCI), which among other aspects, </w:t>
      </w:r>
      <w:r w:rsidR="00274D54">
        <w:rPr>
          <w:szCs w:val="22"/>
          <w:lang w:eastAsia="zh-CN"/>
        </w:rPr>
        <w:t>assists</w:t>
      </w:r>
      <w:r w:rsidR="00EF78B0">
        <w:rPr>
          <w:szCs w:val="22"/>
          <w:lang w:eastAsia="zh-CN"/>
        </w:rPr>
        <w:t xml:space="preserve"> other UEs determine the resources used for transmitting SL-PRS. The reservation/indication of SL-PRS resource using the SCI is also more dynamic and can be transmitted in a low latency manner, when compared to higher-layer signalling, especially considering Scheme 1 and 2 procedures.  </w:t>
      </w:r>
      <w:r w:rsidR="006E451D">
        <w:rPr>
          <w:szCs w:val="22"/>
          <w:lang w:eastAsia="zh-CN"/>
        </w:rPr>
        <w:t>A</w:t>
      </w:r>
      <w:r w:rsidR="00641ACD">
        <w:rPr>
          <w:szCs w:val="22"/>
          <w:lang w:eastAsia="zh-CN"/>
        </w:rPr>
        <w:t>nother</w:t>
      </w:r>
      <w:r w:rsidR="006E451D">
        <w:rPr>
          <w:szCs w:val="22"/>
          <w:lang w:eastAsia="zh-CN"/>
        </w:rPr>
        <w:t xml:space="preserve"> further aspect </w:t>
      </w:r>
      <w:r w:rsidR="00A73633">
        <w:rPr>
          <w:szCs w:val="22"/>
          <w:lang w:eastAsia="zh-CN"/>
        </w:rPr>
        <w:t xml:space="preserve">for consideration is to understand whether </w:t>
      </w:r>
      <w:r w:rsidR="002C4C5F">
        <w:rPr>
          <w:szCs w:val="22"/>
          <w:lang w:eastAsia="zh-CN"/>
        </w:rPr>
        <w:t xml:space="preserve">there is </w:t>
      </w:r>
      <w:r w:rsidR="00A73633">
        <w:rPr>
          <w:szCs w:val="22"/>
          <w:lang w:eastAsia="zh-CN"/>
        </w:rPr>
        <w:t>a</w:t>
      </w:r>
      <w:r w:rsidR="0031717F">
        <w:rPr>
          <w:szCs w:val="22"/>
          <w:lang w:eastAsia="zh-CN"/>
        </w:rPr>
        <w:t xml:space="preserve"> need to </w:t>
      </w:r>
      <w:r w:rsidR="00A73633">
        <w:rPr>
          <w:szCs w:val="22"/>
          <w:lang w:eastAsia="zh-CN"/>
        </w:rPr>
        <w:t>support a single SCI or two-stage SCI.</w:t>
      </w:r>
      <w:r w:rsidR="00F93992">
        <w:rPr>
          <w:szCs w:val="22"/>
          <w:lang w:eastAsia="zh-CN"/>
        </w:rPr>
        <w:t xml:space="preserve"> The first stage SCI traditionally carriers the key control information </w:t>
      </w:r>
      <w:r w:rsidR="00F41124">
        <w:rPr>
          <w:szCs w:val="22"/>
          <w:lang w:eastAsia="zh-CN"/>
        </w:rPr>
        <w:t>associated with the PSSCH and 2</w:t>
      </w:r>
      <w:r w:rsidR="00F41124" w:rsidRPr="00F41124">
        <w:rPr>
          <w:szCs w:val="22"/>
          <w:vertAlign w:val="superscript"/>
          <w:lang w:eastAsia="zh-CN"/>
        </w:rPr>
        <w:t>nd</w:t>
      </w:r>
      <w:r w:rsidR="00F41124">
        <w:rPr>
          <w:szCs w:val="22"/>
          <w:lang w:eastAsia="zh-CN"/>
        </w:rPr>
        <w:t xml:space="preserve"> stage SCI.</w:t>
      </w:r>
      <w:r w:rsidR="00051B0A">
        <w:rPr>
          <w:szCs w:val="22"/>
          <w:lang w:eastAsia="zh-CN"/>
        </w:rPr>
        <w:t xml:space="preserve"> In the case of the SL Positioning, the 1</w:t>
      </w:r>
      <w:r w:rsidR="00051B0A" w:rsidRPr="00051B0A">
        <w:rPr>
          <w:szCs w:val="22"/>
          <w:vertAlign w:val="superscript"/>
          <w:lang w:eastAsia="zh-CN"/>
        </w:rPr>
        <w:t>st</w:t>
      </w:r>
      <w:r w:rsidR="00051B0A">
        <w:rPr>
          <w:szCs w:val="22"/>
          <w:lang w:eastAsia="zh-CN"/>
        </w:rPr>
        <w:t xml:space="preserve"> </w:t>
      </w:r>
      <w:r w:rsidR="00621770">
        <w:rPr>
          <w:szCs w:val="22"/>
          <w:lang w:eastAsia="zh-CN"/>
        </w:rPr>
        <w:t xml:space="preserve">or single </w:t>
      </w:r>
      <w:r w:rsidR="00051B0A">
        <w:rPr>
          <w:szCs w:val="22"/>
          <w:lang w:eastAsia="zh-CN"/>
        </w:rPr>
        <w:t>stage</w:t>
      </w:r>
      <w:r w:rsidR="003B1E2D">
        <w:rPr>
          <w:szCs w:val="22"/>
          <w:lang w:eastAsia="zh-CN"/>
        </w:rPr>
        <w:t xml:space="preserve"> SCI</w:t>
      </w:r>
      <w:r w:rsidR="00051B0A">
        <w:rPr>
          <w:szCs w:val="22"/>
          <w:lang w:eastAsia="zh-CN"/>
        </w:rPr>
        <w:t xml:space="preserve"> can</w:t>
      </w:r>
      <w:r w:rsidR="003B1E2D">
        <w:rPr>
          <w:szCs w:val="22"/>
          <w:lang w:eastAsia="zh-CN"/>
        </w:rPr>
        <w:t xml:space="preserve"> </w:t>
      </w:r>
      <w:r w:rsidR="00D33865">
        <w:rPr>
          <w:szCs w:val="22"/>
          <w:lang w:eastAsia="zh-CN"/>
        </w:rPr>
        <w:t xml:space="preserve">may at least </w:t>
      </w:r>
      <w:r w:rsidR="00621770">
        <w:rPr>
          <w:szCs w:val="22"/>
          <w:lang w:eastAsia="zh-CN"/>
        </w:rPr>
        <w:t xml:space="preserve">convey the </w:t>
      </w:r>
      <w:r w:rsidR="00DD22AA">
        <w:rPr>
          <w:szCs w:val="22"/>
          <w:lang w:eastAsia="zh-CN"/>
        </w:rPr>
        <w:t xml:space="preserve">time-frequency </w:t>
      </w:r>
      <w:r w:rsidR="003319F4">
        <w:rPr>
          <w:szCs w:val="22"/>
          <w:lang w:eastAsia="zh-CN"/>
        </w:rPr>
        <w:t xml:space="preserve">SL-PRS </w:t>
      </w:r>
      <w:r w:rsidR="00DD22AA">
        <w:rPr>
          <w:szCs w:val="22"/>
          <w:lang w:eastAsia="zh-CN"/>
        </w:rPr>
        <w:t>information</w:t>
      </w:r>
      <w:r w:rsidR="00A14704">
        <w:rPr>
          <w:szCs w:val="22"/>
          <w:lang w:eastAsia="zh-CN"/>
        </w:rPr>
        <w:t xml:space="preserve"> including reservation/indication information</w:t>
      </w:r>
      <w:r w:rsidR="003319F4">
        <w:rPr>
          <w:szCs w:val="22"/>
          <w:lang w:eastAsia="zh-CN"/>
        </w:rPr>
        <w:t>.</w:t>
      </w:r>
      <w:r w:rsidR="00BD3DAA">
        <w:rPr>
          <w:szCs w:val="22"/>
          <w:lang w:eastAsia="zh-CN"/>
        </w:rPr>
        <w:t xml:space="preserve"> Other further information may include comb pattern size</w:t>
      </w:r>
      <w:r w:rsidR="007C0A32">
        <w:rPr>
          <w:szCs w:val="22"/>
          <w:lang w:eastAsia="zh-CN"/>
        </w:rPr>
        <w:t>, number of symbols</w:t>
      </w:r>
      <w:r w:rsidR="00641ACD">
        <w:rPr>
          <w:szCs w:val="22"/>
          <w:lang w:eastAsia="zh-CN"/>
        </w:rPr>
        <w:t>,</w:t>
      </w:r>
      <w:r w:rsidR="00A83CC3">
        <w:rPr>
          <w:szCs w:val="22"/>
          <w:lang w:eastAsia="zh-CN"/>
        </w:rPr>
        <w:t xml:space="preserve"> whether repetitions of SL-PRS are enabled or not.</w:t>
      </w:r>
    </w:p>
    <w:p w14:paraId="5736F72E" w14:textId="4D6A73F4" w:rsidR="003319F4" w:rsidRPr="00DD22AA" w:rsidRDefault="003319F4" w:rsidP="00DD22AA">
      <w:pPr>
        <w:jc w:val="both"/>
        <w:rPr>
          <w:szCs w:val="22"/>
          <w:lang w:eastAsia="zh-CN"/>
        </w:rPr>
      </w:pPr>
      <w:r w:rsidRPr="00697ADC">
        <w:rPr>
          <w:b/>
          <w:bCs/>
          <w:i/>
          <w:iCs/>
          <w:szCs w:val="22"/>
        </w:rPr>
        <w:t xml:space="preserve">Proposal </w:t>
      </w:r>
      <w:r w:rsidR="00982D25">
        <w:rPr>
          <w:b/>
          <w:bCs/>
          <w:i/>
          <w:iCs/>
          <w:szCs w:val="22"/>
        </w:rPr>
        <w:t>9</w:t>
      </w:r>
      <w:r w:rsidRPr="00697ADC">
        <w:rPr>
          <w:b/>
          <w:bCs/>
          <w:i/>
          <w:iCs/>
          <w:szCs w:val="22"/>
        </w:rPr>
        <w:t>:</w:t>
      </w:r>
      <w:r>
        <w:rPr>
          <w:b/>
          <w:bCs/>
          <w:i/>
          <w:iCs/>
          <w:szCs w:val="22"/>
        </w:rPr>
        <w:t xml:space="preserve"> SL Positioning SCI contains at least time-frequency </w:t>
      </w:r>
      <w:r w:rsidR="00FC3335">
        <w:rPr>
          <w:b/>
          <w:bCs/>
          <w:i/>
          <w:iCs/>
          <w:szCs w:val="22"/>
        </w:rPr>
        <w:t xml:space="preserve">and reservation indication </w:t>
      </w:r>
      <w:r>
        <w:rPr>
          <w:b/>
          <w:bCs/>
          <w:i/>
          <w:iCs/>
          <w:szCs w:val="22"/>
        </w:rPr>
        <w:t>information for S</w:t>
      </w:r>
      <w:r w:rsidR="004957E8">
        <w:rPr>
          <w:b/>
          <w:bCs/>
          <w:i/>
          <w:iCs/>
          <w:szCs w:val="22"/>
        </w:rPr>
        <w:t>L-PRS. FFS details and other positioning related information such as</w:t>
      </w:r>
      <w:r w:rsidR="00BD3DAA">
        <w:rPr>
          <w:b/>
          <w:bCs/>
          <w:i/>
          <w:iCs/>
          <w:szCs w:val="22"/>
        </w:rPr>
        <w:t xml:space="preserve"> comb</w:t>
      </w:r>
      <w:r w:rsidR="004957E8">
        <w:rPr>
          <w:b/>
          <w:bCs/>
          <w:i/>
          <w:iCs/>
          <w:szCs w:val="22"/>
        </w:rPr>
        <w:t xml:space="preserve"> </w:t>
      </w:r>
      <w:r w:rsidR="00FC3335">
        <w:rPr>
          <w:b/>
          <w:bCs/>
          <w:i/>
          <w:iCs/>
          <w:szCs w:val="22"/>
        </w:rPr>
        <w:t xml:space="preserve">pattern size, </w:t>
      </w:r>
      <w:r w:rsidR="003A6354">
        <w:rPr>
          <w:b/>
          <w:bCs/>
          <w:i/>
          <w:iCs/>
          <w:szCs w:val="22"/>
        </w:rPr>
        <w:t>SL-PRS repetition information, etc.</w:t>
      </w:r>
    </w:p>
    <w:p w14:paraId="59035844" w14:textId="492E5254" w:rsidR="00EF78B0" w:rsidRDefault="00EF78B0" w:rsidP="00EF78B0">
      <w:pPr>
        <w:jc w:val="both"/>
        <w:rPr>
          <w:szCs w:val="22"/>
          <w:lang w:eastAsia="zh-CN"/>
        </w:rPr>
      </w:pPr>
      <w:r>
        <w:rPr>
          <w:szCs w:val="22"/>
          <w:lang w:eastAsia="zh-CN"/>
        </w:rPr>
        <w:t xml:space="preserve">In Rel-16 NR sidelink, multiple resource pools are configured with a SL BWP and only one SL BWP is configured in a sidelink carrier which is common for all sidelink devices. The DL PRS configuration consists of positioning frequency layer since the DL PRS is not limited to within a DL BWP configuration so that the DL PRS transmission can be measured over a wide enough bandwidth when compared to the BWP configuration. The resource pool design may be restrictive since the SL PRS is limited according to the </w:t>
      </w:r>
      <w:r>
        <w:rPr>
          <w:szCs w:val="22"/>
          <w:lang w:eastAsia="zh-CN"/>
        </w:rPr>
        <w:lastRenderedPageBreak/>
        <w:t xml:space="preserve">resource pool size and is not attractive for forward compatibility in the case aggregating different SL PRS resources.   However, the agreement made </w:t>
      </w:r>
      <w:r w:rsidR="00C54095">
        <w:rPr>
          <w:szCs w:val="22"/>
          <w:lang w:eastAsia="zh-CN"/>
        </w:rPr>
        <w:t>during the</w:t>
      </w:r>
      <w:r>
        <w:rPr>
          <w:szCs w:val="22"/>
          <w:lang w:eastAsia="zh-CN"/>
        </w:rPr>
        <w:t xml:space="preserve"> RAN1#110-bis-e, confines the SL-PRS bandwidth to that of the resource pool based on two alternatives. In general, enhanced positioning performance arises from the use of as much as bandwidth as possible, and therefore the motivation of Alt. 1 of using a smaller bandwidth than a resource pool is not clear. We therefore support Alt. 2, where the bandwidth of the SL-PRS shall be the same as that of the resource pool.</w:t>
      </w:r>
    </w:p>
    <w:p w14:paraId="705E06A9" w14:textId="74357856" w:rsidR="00EF78B0" w:rsidRDefault="00EF78B0" w:rsidP="00EF78B0">
      <w:pPr>
        <w:jc w:val="both"/>
        <w:rPr>
          <w:szCs w:val="22"/>
          <w:lang w:eastAsia="zh-CN"/>
        </w:rPr>
      </w:pPr>
      <w:r w:rsidRPr="00F66E0D">
        <w:rPr>
          <w:b/>
          <w:bCs/>
          <w:i/>
          <w:iCs/>
          <w:lang w:eastAsia="zh-CN"/>
        </w:rPr>
        <w:t xml:space="preserve">Proposal </w:t>
      </w:r>
      <w:r w:rsidR="00982D25">
        <w:rPr>
          <w:b/>
          <w:bCs/>
          <w:i/>
          <w:iCs/>
          <w:lang w:eastAsia="zh-CN"/>
        </w:rPr>
        <w:t>10</w:t>
      </w:r>
      <w:r w:rsidRPr="00F66E0D">
        <w:rPr>
          <w:b/>
          <w:bCs/>
          <w:i/>
          <w:iCs/>
          <w:lang w:eastAsia="zh-CN"/>
        </w:rPr>
        <w:t>:</w:t>
      </w:r>
      <w:r>
        <w:rPr>
          <w:b/>
          <w:bCs/>
          <w:i/>
          <w:iCs/>
          <w:lang w:eastAsia="zh-CN"/>
        </w:rPr>
        <w:t xml:space="preserve"> In the case of a dedicated resource pool, the bandwidth of SL-PRS shall be the same as that of the resource pool.</w:t>
      </w:r>
    </w:p>
    <w:p w14:paraId="6232790E" w14:textId="77777777" w:rsidR="00EF78B0" w:rsidRDefault="00EF78B0" w:rsidP="00EF78B0">
      <w:pPr>
        <w:jc w:val="both"/>
        <w:rPr>
          <w:szCs w:val="22"/>
          <w:lang w:eastAsia="zh-CN"/>
        </w:rPr>
      </w:pPr>
      <w:r>
        <w:rPr>
          <w:szCs w:val="22"/>
          <w:lang w:eastAsia="zh-CN"/>
        </w:rPr>
        <w:t xml:space="preserve">Further study is also required to analyse the pros and cons of SL PRS resource configuration granularity and resource hierarchy in relation to a SL positioning resource pool with SL BWP or a SL positioning frequency layer (PFL). A SL PRS resource configuration that limits the overall positioning bandwidth is undesirable for meeting the stringent target positioning requirements. </w:t>
      </w:r>
    </w:p>
    <w:p w14:paraId="455AEB12" w14:textId="17E83DBE" w:rsidR="00EF78B0" w:rsidRPr="00814376" w:rsidRDefault="00EF78B0" w:rsidP="00EF78B0">
      <w:pPr>
        <w:jc w:val="both"/>
        <w:rPr>
          <w:b/>
          <w:bCs/>
          <w:i/>
          <w:iCs/>
          <w:szCs w:val="22"/>
          <w:lang w:eastAsia="zh-CN"/>
        </w:rPr>
      </w:pPr>
      <w:r w:rsidRPr="00814376">
        <w:rPr>
          <w:b/>
          <w:bCs/>
          <w:i/>
          <w:iCs/>
          <w:szCs w:val="22"/>
          <w:lang w:eastAsia="zh-CN"/>
        </w:rPr>
        <w:t xml:space="preserve">Proposal </w:t>
      </w:r>
      <w:r w:rsidR="00982D25">
        <w:rPr>
          <w:b/>
          <w:bCs/>
          <w:i/>
          <w:iCs/>
          <w:szCs w:val="22"/>
          <w:lang w:eastAsia="zh-CN"/>
        </w:rPr>
        <w:t>11</w:t>
      </w:r>
      <w:r w:rsidRPr="00814376">
        <w:rPr>
          <w:b/>
          <w:bCs/>
          <w:i/>
          <w:iCs/>
          <w:szCs w:val="22"/>
          <w:lang w:eastAsia="zh-CN"/>
        </w:rPr>
        <w:t xml:space="preserve">: RAN1 </w:t>
      </w:r>
      <w:r>
        <w:rPr>
          <w:b/>
          <w:bCs/>
          <w:i/>
          <w:iCs/>
          <w:szCs w:val="22"/>
          <w:lang w:eastAsia="zh-CN"/>
        </w:rPr>
        <w:t xml:space="preserve">to further study the </w:t>
      </w:r>
      <w:r w:rsidRPr="00814376">
        <w:rPr>
          <w:b/>
          <w:bCs/>
          <w:i/>
          <w:iCs/>
          <w:szCs w:val="22"/>
          <w:lang w:eastAsia="zh-CN"/>
        </w:rPr>
        <w:t>SL PRS resource configuration considering</w:t>
      </w:r>
      <w:r>
        <w:rPr>
          <w:b/>
          <w:bCs/>
          <w:i/>
          <w:iCs/>
          <w:szCs w:val="22"/>
          <w:lang w:eastAsia="zh-CN"/>
        </w:rPr>
        <w:t xml:space="preserve"> the relationship between a SL Positioning frequency layer and/or </w:t>
      </w:r>
      <w:r w:rsidRPr="00814376">
        <w:rPr>
          <w:b/>
          <w:bCs/>
          <w:i/>
          <w:iCs/>
          <w:szCs w:val="22"/>
          <w:lang w:eastAsia="zh-CN"/>
        </w:rPr>
        <w:t>SL BWP</w:t>
      </w:r>
      <w:r>
        <w:rPr>
          <w:b/>
          <w:bCs/>
          <w:i/>
          <w:iCs/>
          <w:szCs w:val="22"/>
          <w:lang w:eastAsia="zh-CN"/>
        </w:rPr>
        <w:t xml:space="preserve"> in relation to the SL Positioning dedicated resource pool.</w:t>
      </w:r>
      <w:r w:rsidRPr="00814376">
        <w:rPr>
          <w:b/>
          <w:bCs/>
          <w:i/>
          <w:iCs/>
          <w:szCs w:val="22"/>
          <w:lang w:eastAsia="zh-CN"/>
        </w:rPr>
        <w:t xml:space="preserve"> </w:t>
      </w:r>
    </w:p>
    <w:p w14:paraId="4BF8FB56" w14:textId="160C92AC" w:rsidR="00EF78B0" w:rsidRPr="004F2C94" w:rsidRDefault="00EF78B0" w:rsidP="00EF78B0">
      <w:pPr>
        <w:jc w:val="both"/>
        <w:rPr>
          <w:szCs w:val="22"/>
          <w:lang w:eastAsia="zh-CN"/>
        </w:rPr>
      </w:pPr>
      <w:r w:rsidRPr="004F2C94">
        <w:rPr>
          <w:szCs w:val="22"/>
          <w:lang w:eastAsia="zh-CN"/>
        </w:rPr>
        <w:t xml:space="preserve">In </w:t>
      </w:r>
      <w:r>
        <w:rPr>
          <w:szCs w:val="22"/>
          <w:lang w:eastAsia="zh-CN"/>
        </w:rPr>
        <w:t xml:space="preserve">a </w:t>
      </w:r>
      <w:r w:rsidRPr="004F2C94">
        <w:rPr>
          <w:szCs w:val="22"/>
          <w:lang w:eastAsia="zh-CN"/>
        </w:rPr>
        <w:t xml:space="preserve">dedicated resource pool, </w:t>
      </w:r>
      <w:r>
        <w:rPr>
          <w:szCs w:val="22"/>
          <w:lang w:eastAsia="zh-CN"/>
        </w:rPr>
        <w:t xml:space="preserve">if data transmission is not supported, this may potentially generate </w:t>
      </w:r>
      <w:r w:rsidRPr="00DE26C8">
        <w:rPr>
          <w:szCs w:val="22"/>
          <w:lang w:eastAsia="zh-CN"/>
        </w:rPr>
        <w:t xml:space="preserve">dummy </w:t>
      </w:r>
      <w:r>
        <w:rPr>
          <w:szCs w:val="22"/>
          <w:lang w:eastAsia="zh-CN"/>
        </w:rPr>
        <w:t xml:space="preserve">transmissions with blank symbols along with a SL-PRS transmission within a slot. For example, aside from one symbol AGC, one symbol </w:t>
      </w:r>
      <w:r>
        <w:rPr>
          <w:szCs w:val="22"/>
        </w:rPr>
        <w:t>Tx-Rx turnaround time (Guard symbol)</w:t>
      </w:r>
      <w:r>
        <w:rPr>
          <w:szCs w:val="22"/>
          <w:lang w:eastAsia="zh-CN"/>
        </w:rPr>
        <w:t xml:space="preserve"> and 2 symbols potential PSCCH transmission (if any), it needs 8, 6 and 4 symbols of </w:t>
      </w:r>
      <w:r w:rsidRPr="00DE26C8">
        <w:rPr>
          <w:szCs w:val="22"/>
          <w:lang w:eastAsia="zh-CN"/>
        </w:rPr>
        <w:t xml:space="preserve">dummy </w:t>
      </w:r>
      <w:r>
        <w:rPr>
          <w:szCs w:val="22"/>
          <w:lang w:eastAsia="zh-CN"/>
        </w:rPr>
        <w:t xml:space="preserve">transmissions (blank symbols) </w:t>
      </w:r>
      <w:r w:rsidRPr="00BE7306">
        <w:rPr>
          <w:szCs w:val="22"/>
          <w:lang w:eastAsia="zh-CN"/>
        </w:rPr>
        <w:t>corresponding to</w:t>
      </w:r>
      <w:r>
        <w:rPr>
          <w:szCs w:val="22"/>
          <w:lang w:eastAsia="zh-CN"/>
        </w:rPr>
        <w:t xml:space="preserve"> the transmission of 2, 4 and 6 SL-PRS symbols, respectively</w:t>
      </w:r>
      <w:r w:rsidRPr="00CD673F">
        <w:rPr>
          <w:szCs w:val="22"/>
          <w:lang w:eastAsia="zh-CN"/>
        </w:rPr>
        <w:t xml:space="preserve"> </w:t>
      </w:r>
      <w:r>
        <w:rPr>
          <w:szCs w:val="22"/>
          <w:lang w:eastAsia="zh-CN"/>
        </w:rPr>
        <w:t xml:space="preserve">within a 14 symbols slot. It obviously wastes </w:t>
      </w:r>
      <w:hyperlink r:id="rId13" w:history="1">
        <w:r w:rsidRPr="00D96E1A">
          <w:rPr>
            <w:szCs w:val="22"/>
            <w:lang w:eastAsia="zh-CN"/>
          </w:rPr>
          <w:t>large amounts of resources</w:t>
        </w:r>
      </w:hyperlink>
      <w:r>
        <w:rPr>
          <w:szCs w:val="22"/>
          <w:lang w:eastAsia="zh-CN"/>
        </w:rPr>
        <w:t xml:space="preserve"> and may be resource inefficient. A solution to this is to adopt a </w:t>
      </w:r>
      <w:r w:rsidRPr="004F2C94">
        <w:rPr>
          <w:szCs w:val="22"/>
          <w:lang w:eastAsia="zh-CN"/>
        </w:rPr>
        <w:t>mini-slot structure considering various symbol number of SL-PRS e.g., for 2, 4 and,</w:t>
      </w:r>
      <w:r>
        <w:rPr>
          <w:szCs w:val="22"/>
          <w:lang w:eastAsia="zh-CN"/>
        </w:rPr>
        <w:t xml:space="preserve"> </w:t>
      </w:r>
      <w:r w:rsidRPr="004F2C94">
        <w:rPr>
          <w:szCs w:val="22"/>
          <w:lang w:eastAsia="zh-CN"/>
        </w:rPr>
        <w:t>6 symbols</w:t>
      </w:r>
      <w:r>
        <w:rPr>
          <w:szCs w:val="22"/>
          <w:lang w:eastAsia="zh-CN"/>
        </w:rPr>
        <w:t>, which</w:t>
      </w:r>
      <w:r w:rsidRPr="004F2C94">
        <w:rPr>
          <w:szCs w:val="22"/>
          <w:lang w:eastAsia="zh-CN"/>
        </w:rPr>
        <w:t xml:space="preserve"> can be </w:t>
      </w:r>
      <w:r>
        <w:rPr>
          <w:szCs w:val="22"/>
          <w:lang w:eastAsia="zh-CN"/>
        </w:rPr>
        <w:t>studied for a dedicated SL Positioning resource pool. In this way, the potential SL-PRS transmission occasions within one slot are increased.</w:t>
      </w:r>
    </w:p>
    <w:p w14:paraId="0702C925" w14:textId="1E5D24CA" w:rsidR="00F64B6C" w:rsidRPr="006628B5" w:rsidRDefault="00EF78B0" w:rsidP="006628B5">
      <w:pPr>
        <w:jc w:val="both"/>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sidR="00982D25">
        <w:rPr>
          <w:b/>
          <w:bCs/>
          <w:i/>
          <w:iCs/>
          <w:szCs w:val="22"/>
          <w:lang w:eastAsia="zh-CN"/>
        </w:rPr>
        <w:t>12</w:t>
      </w:r>
      <w:r w:rsidRPr="00542492">
        <w:rPr>
          <w:b/>
          <w:bCs/>
          <w:i/>
          <w:iCs/>
          <w:szCs w:val="22"/>
          <w:lang w:eastAsia="zh-CN"/>
        </w:rPr>
        <w:t xml:space="preserve">: </w:t>
      </w:r>
      <w:r>
        <w:rPr>
          <w:b/>
          <w:bCs/>
          <w:i/>
          <w:iCs/>
          <w:szCs w:val="22"/>
          <w:lang w:eastAsia="zh-CN"/>
        </w:rPr>
        <w:t>M</w:t>
      </w:r>
      <w:r w:rsidRPr="007933F3">
        <w:rPr>
          <w:b/>
          <w:bCs/>
          <w:i/>
          <w:iCs/>
          <w:szCs w:val="22"/>
          <w:lang w:eastAsia="zh-CN"/>
        </w:rPr>
        <w:t xml:space="preserve">ini-slot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 xml:space="preserve">further studied for a dedicated resource pool. </w:t>
      </w:r>
    </w:p>
    <w:p w14:paraId="46C76A3D" w14:textId="77777777" w:rsidR="001C2C1B" w:rsidRDefault="001C2C1B" w:rsidP="001C2C1B">
      <w:pPr>
        <w:pStyle w:val="3GPPH1"/>
        <w:rPr>
          <w:lang w:eastAsia="zh-CN"/>
        </w:rPr>
      </w:pPr>
      <w:r>
        <w:rPr>
          <w:lang w:eastAsia="zh-CN"/>
        </w:rPr>
        <w:t>Power control and Interference</w:t>
      </w:r>
    </w:p>
    <w:p w14:paraId="6B438039" w14:textId="0E7FFDB1" w:rsidR="001C2C1B" w:rsidRDefault="001C2C1B" w:rsidP="001C2C1B">
      <w:pPr>
        <w:jc w:val="both"/>
        <w:rPr>
          <w:szCs w:val="22"/>
          <w:lang w:eastAsia="zh-CN"/>
        </w:rPr>
      </w:pPr>
      <w:r>
        <w:rPr>
          <w:szCs w:val="22"/>
          <w:lang w:eastAsia="zh-CN"/>
        </w:rPr>
        <w:t xml:space="preserve">The following </w:t>
      </w:r>
      <w:r w:rsidR="00360BBC">
        <w:rPr>
          <w:szCs w:val="22"/>
          <w:lang w:eastAsia="zh-CN"/>
        </w:rPr>
        <w:t xml:space="preserve">work item was objective regarding power control was </w:t>
      </w:r>
      <w:r w:rsidR="006E3267">
        <w:rPr>
          <w:szCs w:val="22"/>
          <w:lang w:eastAsia="zh-CN"/>
        </w:rPr>
        <w:t>agreed upon in</w:t>
      </w:r>
      <w:r>
        <w:rPr>
          <w:szCs w:val="22"/>
          <w:lang w:eastAsia="zh-CN"/>
        </w:rPr>
        <w:t xml:space="preserve"> [</w:t>
      </w:r>
      <w:r w:rsidR="006E3267">
        <w:rPr>
          <w:szCs w:val="22"/>
          <w:lang w:eastAsia="zh-CN"/>
        </w:rPr>
        <w:t>1</w:t>
      </w:r>
      <w:r>
        <w:rPr>
          <w:szCs w:val="22"/>
          <w:lang w:eastAsia="zh-CN"/>
        </w:rPr>
        <w:t>] was made with respect to SL positioning power control and interference aspects:</w:t>
      </w:r>
    </w:p>
    <w:tbl>
      <w:tblPr>
        <w:tblStyle w:val="TableGrid"/>
        <w:tblW w:w="0" w:type="auto"/>
        <w:tblLook w:val="04A0" w:firstRow="1" w:lastRow="0" w:firstColumn="1" w:lastColumn="0" w:noHBand="0" w:noVBand="1"/>
      </w:tblPr>
      <w:tblGrid>
        <w:gridCol w:w="9631"/>
      </w:tblGrid>
      <w:tr w:rsidR="001C2C1B" w14:paraId="34668C15" w14:textId="77777777" w:rsidTr="00203423">
        <w:tc>
          <w:tcPr>
            <w:tcW w:w="9631" w:type="dxa"/>
          </w:tcPr>
          <w:p w14:paraId="179AF149" w14:textId="7A723A24" w:rsidR="001C2C1B" w:rsidRPr="00B757D6" w:rsidRDefault="006E3267" w:rsidP="00203423">
            <w:pPr>
              <w:spacing w:after="0"/>
              <w:rPr>
                <w:b/>
                <w:sz w:val="20"/>
                <w:szCs w:val="18"/>
                <w:lang w:eastAsia="x-none"/>
              </w:rPr>
            </w:pPr>
            <w:r w:rsidRPr="009E03C6">
              <w:rPr>
                <w:b/>
                <w:sz w:val="20"/>
                <w:szCs w:val="18"/>
                <w:highlight w:val="green"/>
              </w:rPr>
              <w:t xml:space="preserve">SL Power Control </w:t>
            </w:r>
            <w:r w:rsidR="00DB21F4" w:rsidRPr="009E03C6">
              <w:rPr>
                <w:b/>
                <w:sz w:val="20"/>
                <w:szCs w:val="18"/>
                <w:highlight w:val="green"/>
              </w:rPr>
              <w:t>WI Objective</w:t>
            </w:r>
          </w:p>
          <w:p w14:paraId="2E274A9F" w14:textId="46B9AA2B" w:rsidR="001C2C1B" w:rsidRPr="007A44D2" w:rsidRDefault="006E3267" w:rsidP="006E3267">
            <w:pPr>
              <w:pStyle w:val="ListParagraph"/>
              <w:numPr>
                <w:ilvl w:val="0"/>
                <w:numId w:val="34"/>
              </w:numPr>
              <w:spacing w:after="0"/>
              <w:rPr>
                <w:lang w:eastAsia="x-none"/>
              </w:rPr>
            </w:pPr>
            <w:r w:rsidRPr="006E3267">
              <w:rPr>
                <w:sz w:val="20"/>
                <w:szCs w:val="18"/>
                <w:lang w:eastAsia="x-none"/>
              </w:rPr>
              <w:t>Specify procedures for transmit power control for SL PRS transmissions at least based on open loop power control (OLPC) [RAN1].</w:t>
            </w:r>
            <w:r w:rsidR="001C2C1B" w:rsidRPr="006E3267">
              <w:rPr>
                <w:sz w:val="20"/>
                <w:szCs w:val="18"/>
                <w:lang w:eastAsia="x-none"/>
              </w:rPr>
              <w:t>.</w:t>
            </w:r>
          </w:p>
        </w:tc>
      </w:tr>
    </w:tbl>
    <w:p w14:paraId="5D18BEB2" w14:textId="3ED13429" w:rsidR="001C2C1B" w:rsidRDefault="00DB21F4" w:rsidP="001C2C1B">
      <w:pPr>
        <w:spacing w:before="240"/>
        <w:jc w:val="both"/>
        <w:rPr>
          <w:szCs w:val="22"/>
          <w:lang w:eastAsia="zh-CN"/>
        </w:rPr>
      </w:pPr>
      <w:r>
        <w:rPr>
          <w:szCs w:val="22"/>
          <w:lang w:eastAsia="zh-CN"/>
        </w:rPr>
        <w:t>Power</w:t>
      </w:r>
      <w:r w:rsidR="009E03C6">
        <w:rPr>
          <w:szCs w:val="22"/>
          <w:lang w:eastAsia="zh-CN"/>
        </w:rPr>
        <w:t xml:space="preserve"> control procedures for SL positioning are beneficial for several reasons</w:t>
      </w:r>
      <w:r w:rsidR="00FC0099">
        <w:rPr>
          <w:szCs w:val="22"/>
          <w:lang w:eastAsia="zh-CN"/>
        </w:rPr>
        <w:t xml:space="preserve"> including interference management, power conservation, </w:t>
      </w:r>
      <w:r w:rsidR="00262636">
        <w:rPr>
          <w:szCs w:val="22"/>
          <w:lang w:eastAsia="zh-CN"/>
        </w:rPr>
        <w:t xml:space="preserve">improved spectral efficiency as well signal reception reliability. </w:t>
      </w:r>
      <w:r>
        <w:rPr>
          <w:szCs w:val="22"/>
          <w:lang w:eastAsia="zh-CN"/>
        </w:rPr>
        <w:t xml:space="preserve"> </w:t>
      </w:r>
      <w:r w:rsidR="00262636" w:rsidRPr="00C65256">
        <w:rPr>
          <w:szCs w:val="22"/>
          <w:lang w:eastAsia="zh-CN"/>
        </w:rPr>
        <w:t>To</w:t>
      </w:r>
      <w:r w:rsidR="001C2C1B" w:rsidRPr="00C65256">
        <w:rPr>
          <w:szCs w:val="22"/>
          <w:lang w:eastAsia="zh-CN"/>
        </w:rPr>
        <w:t xml:space="preserve"> improve the </w:t>
      </w:r>
      <w:proofErr w:type="spellStart"/>
      <w:r w:rsidR="001C2C1B" w:rsidRPr="00C65256">
        <w:rPr>
          <w:szCs w:val="22"/>
          <w:lang w:eastAsia="zh-CN"/>
        </w:rPr>
        <w:t>Uu</w:t>
      </w:r>
      <w:proofErr w:type="spellEnd"/>
      <w:r w:rsidR="001C2C1B" w:rsidRPr="00C65256">
        <w:rPr>
          <w:szCs w:val="22"/>
          <w:lang w:eastAsia="zh-CN"/>
        </w:rPr>
        <w:t xml:space="preserve"> PRS detectability of further out base stations with respect to the serving cell, muting of the </w:t>
      </w:r>
      <w:proofErr w:type="spellStart"/>
      <w:r w:rsidR="001C2C1B" w:rsidRPr="00C65256">
        <w:rPr>
          <w:szCs w:val="22"/>
          <w:lang w:eastAsia="zh-CN"/>
        </w:rPr>
        <w:t>Uu</w:t>
      </w:r>
      <w:proofErr w:type="spellEnd"/>
      <w:r w:rsidR="001C2C1B" w:rsidRPr="00C65256">
        <w:rPr>
          <w:szCs w:val="22"/>
          <w:lang w:eastAsia="zh-CN"/>
        </w:rPr>
        <w:t xml:space="preserve"> PRS was specified, which also served to mitigate inter-cell interference. Furthermore, additional power control measures were also enabled to further improve detectability of the PRS, e.g., power boosting. Due to the short range of SL, interference amongst nodes transmitting SL PRS may also degrade positioning performance. </w:t>
      </w:r>
      <w:r w:rsidR="001C2C1B">
        <w:rPr>
          <w:szCs w:val="22"/>
          <w:lang w:eastAsia="zh-CN"/>
        </w:rPr>
        <w:t xml:space="preserve">The current SL power control methods rely on open loop methods, to manage the transmit power and in the context of SL positioning further </w:t>
      </w:r>
      <w:r w:rsidR="007067AC">
        <w:rPr>
          <w:szCs w:val="22"/>
          <w:lang w:eastAsia="zh-CN"/>
        </w:rPr>
        <w:t>work</w:t>
      </w:r>
      <w:r w:rsidR="001C2C1B">
        <w:rPr>
          <w:szCs w:val="22"/>
          <w:lang w:eastAsia="zh-CN"/>
        </w:rPr>
        <w:t xml:space="preserve"> </w:t>
      </w:r>
      <w:r w:rsidR="007067AC">
        <w:rPr>
          <w:szCs w:val="22"/>
          <w:lang w:eastAsia="zh-CN"/>
        </w:rPr>
        <w:t>is</w:t>
      </w:r>
      <w:r w:rsidR="001C2C1B">
        <w:rPr>
          <w:szCs w:val="22"/>
          <w:lang w:eastAsia="zh-CN"/>
        </w:rPr>
        <w:t xml:space="preserve"> also required in terms of controlling the interference between anchor nodes, which are in </w:t>
      </w:r>
      <w:proofErr w:type="gramStart"/>
      <w:r w:rsidR="001C2C1B">
        <w:rPr>
          <w:szCs w:val="22"/>
          <w:lang w:eastAsia="zh-CN"/>
        </w:rPr>
        <w:t>close proximity</w:t>
      </w:r>
      <w:proofErr w:type="gramEnd"/>
      <w:r w:rsidR="001C2C1B">
        <w:rPr>
          <w:szCs w:val="22"/>
          <w:lang w:eastAsia="zh-CN"/>
        </w:rPr>
        <w:t>.</w:t>
      </w:r>
    </w:p>
    <w:p w14:paraId="7A7C2CD1" w14:textId="5DB47D4C" w:rsidR="00AA6781" w:rsidRDefault="003C3B2D" w:rsidP="001C2C1B">
      <w:pPr>
        <w:jc w:val="both"/>
        <w:rPr>
          <w:szCs w:val="22"/>
          <w:lang w:eastAsia="zh-CN"/>
        </w:rPr>
      </w:pPr>
      <w:r>
        <w:rPr>
          <w:szCs w:val="22"/>
          <w:lang w:eastAsia="zh-CN"/>
        </w:rPr>
        <w:t xml:space="preserve">Power control </w:t>
      </w:r>
      <w:r w:rsidR="000F10DB">
        <w:rPr>
          <w:szCs w:val="22"/>
          <w:lang w:eastAsia="zh-CN"/>
        </w:rPr>
        <w:t xml:space="preserve">mechanisms </w:t>
      </w:r>
      <w:r w:rsidR="00A269A7">
        <w:rPr>
          <w:szCs w:val="22"/>
          <w:lang w:eastAsia="zh-CN"/>
        </w:rPr>
        <w:t xml:space="preserve">should be </w:t>
      </w:r>
      <w:r w:rsidR="000F10DB">
        <w:rPr>
          <w:szCs w:val="22"/>
          <w:lang w:eastAsia="zh-CN"/>
        </w:rPr>
        <w:t>enabled</w:t>
      </w:r>
      <w:r w:rsidR="00A269A7">
        <w:rPr>
          <w:szCs w:val="22"/>
          <w:lang w:eastAsia="zh-CN"/>
        </w:rPr>
        <w:t xml:space="preserve"> from the transmitting UE, which may include an Anchor UE or Target-UE</w:t>
      </w:r>
      <w:r w:rsidR="00FB787A">
        <w:rPr>
          <w:szCs w:val="22"/>
          <w:lang w:eastAsia="zh-CN"/>
        </w:rPr>
        <w:t xml:space="preserve"> as</w:t>
      </w:r>
      <w:r w:rsidR="00A61E47">
        <w:rPr>
          <w:szCs w:val="22"/>
          <w:lang w:eastAsia="zh-CN"/>
        </w:rPr>
        <w:t xml:space="preserve"> well among a group of transmitting UEs, in the case of performing positioning techniques, which involve multiple </w:t>
      </w:r>
      <w:r w:rsidR="00435568">
        <w:rPr>
          <w:szCs w:val="22"/>
          <w:lang w:eastAsia="zh-CN"/>
        </w:rPr>
        <w:t>nodes, e.g., SL -TDoA and SL-RTT from multiple nodes.</w:t>
      </w:r>
      <w:r w:rsidR="00474ACF">
        <w:rPr>
          <w:szCs w:val="22"/>
          <w:lang w:eastAsia="zh-CN"/>
        </w:rPr>
        <w:t xml:space="preserve"> </w:t>
      </w:r>
      <w:r w:rsidR="00692FF6">
        <w:rPr>
          <w:szCs w:val="22"/>
          <w:lang w:eastAsia="zh-CN"/>
        </w:rPr>
        <w:t>The SL positioning transmitting UEs</w:t>
      </w:r>
      <w:r w:rsidR="00FE13D7">
        <w:rPr>
          <w:szCs w:val="22"/>
          <w:lang w:eastAsia="zh-CN"/>
        </w:rPr>
        <w:t xml:space="preserve"> may compute the SL pathloss reference based on the reported SL PRS RSRP or </w:t>
      </w:r>
      <w:r w:rsidR="00FD6F5E">
        <w:rPr>
          <w:szCs w:val="22"/>
          <w:lang w:eastAsia="zh-CN"/>
        </w:rPr>
        <w:t>any other SL RS RSRP.</w:t>
      </w:r>
      <w:r w:rsidR="00AA6781">
        <w:rPr>
          <w:szCs w:val="22"/>
          <w:lang w:eastAsia="zh-CN"/>
        </w:rPr>
        <w:t xml:space="preserve"> For in-coverage scenarios</w:t>
      </w:r>
      <w:r w:rsidR="009C66A9">
        <w:rPr>
          <w:szCs w:val="22"/>
          <w:lang w:eastAsia="zh-CN"/>
        </w:rPr>
        <w:t xml:space="preserve"> or partial coverage scenarios</w:t>
      </w:r>
      <w:r w:rsidR="00AA6781">
        <w:rPr>
          <w:szCs w:val="22"/>
          <w:lang w:eastAsia="zh-CN"/>
        </w:rPr>
        <w:t>, the DL pathloss reference may also be used in line with existing SL power control mechanisms.</w:t>
      </w:r>
    </w:p>
    <w:p w14:paraId="26422EFC" w14:textId="63F4F696" w:rsidR="00AA6781" w:rsidRDefault="00AA6781" w:rsidP="001C2C1B">
      <w:pPr>
        <w:jc w:val="both"/>
        <w:rPr>
          <w:b/>
          <w:bCs/>
          <w:i/>
          <w:iCs/>
          <w:szCs w:val="22"/>
          <w:lang w:eastAsia="zh-CN"/>
        </w:rPr>
      </w:pPr>
      <w:r w:rsidRPr="007A5161">
        <w:rPr>
          <w:b/>
          <w:bCs/>
          <w:i/>
          <w:iCs/>
          <w:szCs w:val="22"/>
          <w:lang w:eastAsia="zh-CN"/>
        </w:rPr>
        <w:lastRenderedPageBreak/>
        <w:t xml:space="preserve">Proposal </w:t>
      </w:r>
      <w:r w:rsidR="00982D25">
        <w:rPr>
          <w:b/>
          <w:bCs/>
          <w:i/>
          <w:iCs/>
          <w:szCs w:val="22"/>
          <w:lang w:eastAsia="zh-CN"/>
        </w:rPr>
        <w:t>13</w:t>
      </w:r>
      <w:r>
        <w:rPr>
          <w:b/>
          <w:bCs/>
          <w:i/>
          <w:iCs/>
          <w:szCs w:val="22"/>
          <w:lang w:eastAsia="zh-CN"/>
        </w:rPr>
        <w:t xml:space="preserve">: Support </w:t>
      </w:r>
      <w:r w:rsidR="00BF53FB">
        <w:rPr>
          <w:b/>
          <w:bCs/>
          <w:i/>
          <w:iCs/>
          <w:szCs w:val="22"/>
          <w:lang w:eastAsia="zh-CN"/>
        </w:rPr>
        <w:t xml:space="preserve">SL positioning </w:t>
      </w:r>
      <w:r w:rsidR="008E6158">
        <w:rPr>
          <w:b/>
          <w:bCs/>
          <w:i/>
          <w:iCs/>
          <w:szCs w:val="22"/>
          <w:lang w:eastAsia="zh-CN"/>
        </w:rPr>
        <w:t xml:space="preserve">open loop </w:t>
      </w:r>
      <w:r w:rsidR="00132DFD">
        <w:rPr>
          <w:b/>
          <w:bCs/>
          <w:i/>
          <w:iCs/>
          <w:szCs w:val="22"/>
          <w:lang w:eastAsia="zh-CN"/>
        </w:rPr>
        <w:t>power control</w:t>
      </w:r>
      <w:r w:rsidR="008E6158">
        <w:rPr>
          <w:b/>
          <w:bCs/>
          <w:i/>
          <w:iCs/>
          <w:szCs w:val="22"/>
          <w:lang w:eastAsia="zh-CN"/>
        </w:rPr>
        <w:t xml:space="preserve"> mechanisms</w:t>
      </w:r>
      <w:r w:rsidR="00132DFD">
        <w:rPr>
          <w:b/>
          <w:bCs/>
          <w:i/>
          <w:iCs/>
          <w:szCs w:val="22"/>
          <w:lang w:eastAsia="zh-CN"/>
        </w:rPr>
        <w:t xml:space="preserve"> based on </w:t>
      </w:r>
      <w:r>
        <w:rPr>
          <w:b/>
          <w:bCs/>
          <w:i/>
          <w:iCs/>
          <w:szCs w:val="22"/>
          <w:lang w:eastAsia="zh-CN"/>
        </w:rPr>
        <w:t xml:space="preserve">SL </w:t>
      </w:r>
      <w:r w:rsidR="009C66A9">
        <w:rPr>
          <w:b/>
          <w:bCs/>
          <w:i/>
          <w:iCs/>
          <w:szCs w:val="22"/>
          <w:lang w:eastAsia="zh-CN"/>
        </w:rPr>
        <w:t>and DL pathloss</w:t>
      </w:r>
      <w:r w:rsidR="006F631A">
        <w:rPr>
          <w:b/>
          <w:bCs/>
          <w:i/>
          <w:iCs/>
          <w:szCs w:val="22"/>
          <w:lang w:eastAsia="zh-CN"/>
        </w:rPr>
        <w:t xml:space="preserve"> reference</w:t>
      </w:r>
      <w:r w:rsidR="00BF53FB">
        <w:rPr>
          <w:b/>
          <w:bCs/>
          <w:i/>
          <w:iCs/>
          <w:szCs w:val="22"/>
          <w:lang w:eastAsia="zh-CN"/>
        </w:rPr>
        <w:t>s</w:t>
      </w:r>
      <w:r w:rsidR="0026008D">
        <w:rPr>
          <w:b/>
          <w:bCs/>
          <w:i/>
          <w:iCs/>
          <w:szCs w:val="22"/>
          <w:lang w:eastAsia="zh-CN"/>
        </w:rPr>
        <w:t xml:space="preserve"> and SL PRS or other RS RSRP reporting</w:t>
      </w:r>
      <w:r w:rsidR="004F048C">
        <w:rPr>
          <w:b/>
          <w:bCs/>
          <w:i/>
          <w:iCs/>
          <w:szCs w:val="22"/>
          <w:lang w:eastAsia="zh-CN"/>
        </w:rPr>
        <w:t>.</w:t>
      </w:r>
    </w:p>
    <w:p w14:paraId="0BE7E23B" w14:textId="5720490D" w:rsidR="004F048C" w:rsidRDefault="004F048C" w:rsidP="001C2C1B">
      <w:pPr>
        <w:jc w:val="both"/>
        <w:rPr>
          <w:szCs w:val="22"/>
          <w:lang w:eastAsia="zh-CN"/>
        </w:rPr>
      </w:pPr>
      <w:r>
        <w:rPr>
          <w:szCs w:val="22"/>
          <w:lang w:eastAsia="zh-CN"/>
        </w:rPr>
        <w:t xml:space="preserve">In addition, for methods </w:t>
      </w:r>
      <w:r w:rsidR="006A589E">
        <w:rPr>
          <w:szCs w:val="22"/>
          <w:lang w:eastAsia="zh-CN"/>
        </w:rPr>
        <w:t>which require frequent bi-directional SL-PRS transmissions</w:t>
      </w:r>
      <w:r w:rsidR="009030FA">
        <w:rPr>
          <w:szCs w:val="22"/>
          <w:lang w:eastAsia="zh-CN"/>
        </w:rPr>
        <w:t>, e.g., SL-RTT</w:t>
      </w:r>
      <w:r w:rsidR="006A589E">
        <w:rPr>
          <w:szCs w:val="22"/>
          <w:lang w:eastAsia="zh-CN"/>
        </w:rPr>
        <w:t xml:space="preserve">, it would be </w:t>
      </w:r>
      <w:r w:rsidR="009030FA">
        <w:rPr>
          <w:szCs w:val="22"/>
          <w:lang w:eastAsia="zh-CN"/>
        </w:rPr>
        <w:t>beneficial</w:t>
      </w:r>
      <w:r w:rsidR="006A589E">
        <w:rPr>
          <w:szCs w:val="22"/>
          <w:lang w:eastAsia="zh-CN"/>
        </w:rPr>
        <w:t xml:space="preserve"> for the </w:t>
      </w:r>
      <w:r w:rsidR="009030FA">
        <w:rPr>
          <w:szCs w:val="22"/>
          <w:lang w:eastAsia="zh-CN"/>
        </w:rPr>
        <w:t>transmitting</w:t>
      </w:r>
      <w:r w:rsidR="0026008D">
        <w:rPr>
          <w:szCs w:val="22"/>
          <w:lang w:eastAsia="zh-CN"/>
        </w:rPr>
        <w:t xml:space="preserve"> UE</w:t>
      </w:r>
      <w:r w:rsidR="009030FA">
        <w:rPr>
          <w:szCs w:val="22"/>
          <w:lang w:eastAsia="zh-CN"/>
        </w:rPr>
        <w:t xml:space="preserve"> to share power control related transmitted parameters with the receiving UE</w:t>
      </w:r>
      <w:r w:rsidR="00943B3F">
        <w:rPr>
          <w:szCs w:val="22"/>
          <w:lang w:eastAsia="zh-CN"/>
        </w:rPr>
        <w:t>, e.g., SL PRS transmit power, to minimize overhead</w:t>
      </w:r>
      <w:r w:rsidR="0026008D">
        <w:rPr>
          <w:szCs w:val="22"/>
          <w:lang w:eastAsia="zh-CN"/>
        </w:rPr>
        <w:t>, e.g.,</w:t>
      </w:r>
      <w:r w:rsidR="00943B3F">
        <w:rPr>
          <w:szCs w:val="22"/>
          <w:lang w:eastAsia="zh-CN"/>
        </w:rPr>
        <w:t xml:space="preserve"> </w:t>
      </w:r>
      <w:r w:rsidR="00952158">
        <w:rPr>
          <w:szCs w:val="22"/>
          <w:lang w:eastAsia="zh-CN"/>
        </w:rPr>
        <w:t>re-computing the pathloss reference</w:t>
      </w:r>
      <w:r w:rsidR="0026008D">
        <w:rPr>
          <w:szCs w:val="22"/>
          <w:lang w:eastAsia="zh-CN"/>
        </w:rPr>
        <w:t xml:space="preserve"> based on the RSRP. </w:t>
      </w:r>
      <w:r w:rsidR="00A746F0">
        <w:rPr>
          <w:szCs w:val="22"/>
          <w:lang w:eastAsia="zh-CN"/>
        </w:rPr>
        <w:t xml:space="preserve">This would be </w:t>
      </w:r>
      <w:r w:rsidR="000754E3">
        <w:rPr>
          <w:szCs w:val="22"/>
          <w:lang w:eastAsia="zh-CN"/>
        </w:rPr>
        <w:t>applicable if the positions of both of UEs remain the same at the point of SL-PRS transmissions.</w:t>
      </w:r>
    </w:p>
    <w:p w14:paraId="0C9F5829" w14:textId="60014ED9" w:rsidR="000754E3" w:rsidRDefault="000754E3"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14</w:t>
      </w:r>
      <w:r>
        <w:rPr>
          <w:b/>
          <w:bCs/>
          <w:i/>
          <w:iCs/>
          <w:szCs w:val="22"/>
          <w:lang w:eastAsia="zh-CN"/>
        </w:rPr>
        <w:t>: Support power control parameter</w:t>
      </w:r>
      <w:r w:rsidR="00EE7A57">
        <w:rPr>
          <w:b/>
          <w:bCs/>
          <w:i/>
          <w:iCs/>
          <w:szCs w:val="22"/>
          <w:lang w:eastAsia="zh-CN"/>
        </w:rPr>
        <w:t xml:space="preserve">(s) sharing, e.g., SL RS/PRS transmit among </w:t>
      </w:r>
      <w:r w:rsidR="008044E4">
        <w:rPr>
          <w:b/>
          <w:bCs/>
          <w:i/>
          <w:iCs/>
          <w:szCs w:val="22"/>
          <w:lang w:eastAsia="zh-CN"/>
        </w:rPr>
        <w:t>UEs performing SL positioning.</w:t>
      </w:r>
    </w:p>
    <w:p w14:paraId="00D78788" w14:textId="1773E1B2" w:rsidR="008044E4" w:rsidRDefault="000C5FC0" w:rsidP="001C2C1B">
      <w:pPr>
        <w:jc w:val="both"/>
        <w:rPr>
          <w:szCs w:val="22"/>
          <w:lang w:eastAsia="zh-CN"/>
        </w:rPr>
      </w:pPr>
      <w:r>
        <w:rPr>
          <w:szCs w:val="22"/>
          <w:lang w:eastAsia="zh-CN"/>
        </w:rPr>
        <w:t>T</w:t>
      </w:r>
      <w:r w:rsidRPr="000C5FC0">
        <w:rPr>
          <w:szCs w:val="22"/>
          <w:lang w:eastAsia="zh-CN"/>
        </w:rPr>
        <w:t>he</w:t>
      </w:r>
      <w:r>
        <w:rPr>
          <w:szCs w:val="22"/>
          <w:lang w:eastAsia="zh-CN"/>
        </w:rPr>
        <w:t>re is a</w:t>
      </w:r>
      <w:r w:rsidRPr="000C5FC0">
        <w:rPr>
          <w:szCs w:val="22"/>
          <w:lang w:eastAsia="zh-CN"/>
        </w:rPr>
        <w:t xml:space="preserve"> need </w:t>
      </w:r>
      <w:r>
        <w:rPr>
          <w:szCs w:val="22"/>
          <w:lang w:eastAsia="zh-CN"/>
        </w:rPr>
        <w:t>to also employ</w:t>
      </w:r>
      <w:r w:rsidRPr="000C5FC0">
        <w:rPr>
          <w:szCs w:val="22"/>
          <w:lang w:eastAsia="zh-CN"/>
        </w:rPr>
        <w:t xml:space="preserve"> SL PRS power control and the adaptation of SL PRS transmit power may be </w:t>
      </w:r>
      <w:r w:rsidR="00F0114A" w:rsidRPr="000C5FC0">
        <w:rPr>
          <w:szCs w:val="22"/>
          <w:lang w:eastAsia="zh-CN"/>
        </w:rPr>
        <w:t>dependin</w:t>
      </w:r>
      <w:r w:rsidR="00F0114A">
        <w:rPr>
          <w:szCs w:val="22"/>
          <w:lang w:eastAsia="zh-CN"/>
        </w:rPr>
        <w:t>g</w:t>
      </w:r>
      <w:r w:rsidRPr="000C5FC0">
        <w:rPr>
          <w:szCs w:val="22"/>
          <w:lang w:eastAsia="zh-CN"/>
        </w:rPr>
        <w:t xml:space="preserve"> on the determination of the SL pathloss reference with respect to other anchor nodes. In a SL positioning scenario, requiring two or more anchor nodes, have knowledge of the other anchor’s node SL PRS transmit power characteristics may help in adapting the SL PRS transmit power of the concerned anchor node</w:t>
      </w:r>
      <w:r w:rsidR="001B6A5E">
        <w:rPr>
          <w:szCs w:val="22"/>
          <w:lang w:eastAsia="zh-CN"/>
        </w:rPr>
        <w:t>.</w:t>
      </w:r>
      <w:r w:rsidR="00502804">
        <w:rPr>
          <w:szCs w:val="22"/>
          <w:lang w:eastAsia="zh-CN"/>
        </w:rPr>
        <w:t xml:space="preserve">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502804">
        <w:rPr>
          <w:szCs w:val="22"/>
          <w:lang w:eastAsia="zh-CN"/>
        </w:rPr>
        <w:t xml:space="preserve"> </w:t>
      </w:r>
      <w:r w:rsidR="00502804" w:rsidRPr="00502804">
        <w:rPr>
          <w:szCs w:val="22"/>
          <w:lang w:eastAsia="zh-CN"/>
        </w:rPr>
        <w:t>is a</w:t>
      </w:r>
      <w:r w:rsidR="00502804">
        <w:rPr>
          <w:szCs w:val="22"/>
          <w:lang w:eastAsia="zh-CN"/>
        </w:rPr>
        <w:t>n</w:t>
      </w:r>
      <w:r w:rsidR="00502804" w:rsidRPr="00502804">
        <w:rPr>
          <w:szCs w:val="22"/>
          <w:lang w:eastAsia="zh-CN"/>
        </w:rPr>
        <w:t xml:space="preserve"> </w:t>
      </w:r>
      <w:r w:rsidR="00502804">
        <w:rPr>
          <w:szCs w:val="22"/>
          <w:lang w:eastAsia="zh-CN"/>
        </w:rPr>
        <w:t>illustration</w:t>
      </w:r>
      <w:r w:rsidR="00502804" w:rsidRPr="00502804">
        <w:rPr>
          <w:szCs w:val="22"/>
          <w:lang w:eastAsia="zh-CN"/>
        </w:rPr>
        <w:t xml:space="preserve"> of enabling one anchor node to adapt its SL PRS transmit power with respect to other anchor nodes participating in the SL positioning session (e.g., performing SL-TDoA).</w:t>
      </w:r>
      <w:r w:rsidR="00C332E1">
        <w:rPr>
          <w:szCs w:val="22"/>
          <w:lang w:eastAsia="zh-CN"/>
        </w:rPr>
        <w:t xml:space="preserve"> According to </w:t>
      </w:r>
      <w:r w:rsidR="00C332E1">
        <w:rPr>
          <w:szCs w:val="22"/>
          <w:lang w:eastAsia="zh-CN"/>
        </w:rPr>
        <w:fldChar w:fldCharType="begin"/>
      </w:r>
      <w:r w:rsidR="00C332E1">
        <w:rPr>
          <w:szCs w:val="22"/>
          <w:lang w:eastAsia="zh-CN"/>
        </w:rPr>
        <w:instrText xml:space="preserve"> REF _Ref127357356 \h </w:instrText>
      </w:r>
      <w:r w:rsidR="00C332E1">
        <w:rPr>
          <w:szCs w:val="22"/>
          <w:lang w:eastAsia="zh-CN"/>
        </w:rPr>
      </w:r>
      <w:r w:rsidR="00C332E1">
        <w:rPr>
          <w:szCs w:val="22"/>
          <w:lang w:eastAsia="zh-CN"/>
        </w:rPr>
        <w:fldChar w:fldCharType="separate"/>
      </w:r>
      <w:r w:rsidR="008E2F9A">
        <w:t xml:space="preserve">Figure </w:t>
      </w:r>
      <w:r w:rsidR="008E2F9A">
        <w:rPr>
          <w:noProof/>
        </w:rPr>
        <w:t>3</w:t>
      </w:r>
      <w:r w:rsidR="00C332E1">
        <w:rPr>
          <w:szCs w:val="22"/>
          <w:lang w:eastAsia="zh-CN"/>
        </w:rPr>
        <w:fldChar w:fldCharType="end"/>
      </w:r>
      <w:r w:rsidR="00C332E1">
        <w:rPr>
          <w:szCs w:val="22"/>
          <w:lang w:eastAsia="zh-CN"/>
        </w:rPr>
        <w:t>, the Anchor UE 1, can ut</w:t>
      </w:r>
      <w:r w:rsidR="00296587">
        <w:rPr>
          <w:szCs w:val="22"/>
          <w:lang w:eastAsia="zh-CN"/>
        </w:rPr>
        <w:t xml:space="preserve">ilise the information received from other anchor nodes to adapt its SL PRS transmit power </w:t>
      </w:r>
      <w:r w:rsidR="0068104A">
        <w:rPr>
          <w:szCs w:val="22"/>
          <w:lang w:eastAsia="zh-CN"/>
        </w:rPr>
        <w:t>to the Target-UE depending on its distance with respect to the Target-UE and</w:t>
      </w:r>
      <w:r w:rsidR="00F0114A">
        <w:rPr>
          <w:szCs w:val="22"/>
          <w:lang w:eastAsia="zh-CN"/>
        </w:rPr>
        <w:t xml:space="preserve"> minimizing any </w:t>
      </w:r>
      <w:r w:rsidR="00D45A2D">
        <w:rPr>
          <w:szCs w:val="22"/>
          <w:lang w:eastAsia="zh-CN"/>
        </w:rPr>
        <w:t>interference</w:t>
      </w:r>
      <w:r w:rsidR="00F0114A">
        <w:rPr>
          <w:szCs w:val="22"/>
          <w:lang w:eastAsia="zh-CN"/>
        </w:rPr>
        <w:t xml:space="preserve"> impacts.</w:t>
      </w:r>
      <w:r w:rsidR="00C332E1">
        <w:rPr>
          <w:szCs w:val="22"/>
          <w:lang w:eastAsia="zh-CN"/>
        </w:rPr>
        <w:t xml:space="preserve"> </w:t>
      </w:r>
    </w:p>
    <w:p w14:paraId="724C86BF" w14:textId="7693A3D4" w:rsidR="00E61AAB" w:rsidRDefault="00A8343A" w:rsidP="00E429F8">
      <w:pPr>
        <w:keepNext/>
        <w:jc w:val="center"/>
      </w:pPr>
      <w:r>
        <w:rPr>
          <w:noProof/>
        </w:rPr>
        <w:drawing>
          <wp:inline distT="0" distB="0" distL="0" distR="0" wp14:anchorId="46AC2203" wp14:editId="127FB704">
            <wp:extent cx="4250976" cy="3079630"/>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0445" cy="3115468"/>
                    </a:xfrm>
                    <a:prstGeom prst="rect">
                      <a:avLst/>
                    </a:prstGeom>
                    <a:noFill/>
                    <a:ln>
                      <a:noFill/>
                    </a:ln>
                  </pic:spPr>
                </pic:pic>
              </a:graphicData>
            </a:graphic>
          </wp:inline>
        </w:drawing>
      </w:r>
    </w:p>
    <w:p w14:paraId="0223980C" w14:textId="49FEBF25" w:rsidR="00E61AAB" w:rsidRPr="004F048C" w:rsidRDefault="00E61AAB" w:rsidP="00E61AAB">
      <w:pPr>
        <w:pStyle w:val="Caption"/>
        <w:jc w:val="center"/>
        <w:rPr>
          <w:szCs w:val="22"/>
          <w:lang w:eastAsia="zh-CN"/>
        </w:rPr>
      </w:pPr>
      <w:bookmarkStart w:id="6" w:name="_Ref127357356"/>
      <w:r>
        <w:t xml:space="preserve">Figure </w:t>
      </w:r>
      <w:r>
        <w:fldChar w:fldCharType="begin"/>
      </w:r>
      <w:r>
        <w:instrText xml:space="preserve"> SEQ Figure \* ARABIC </w:instrText>
      </w:r>
      <w:r>
        <w:fldChar w:fldCharType="separate"/>
      </w:r>
      <w:r w:rsidR="008E2F9A">
        <w:rPr>
          <w:noProof/>
        </w:rPr>
        <w:t>3</w:t>
      </w:r>
      <w:r>
        <w:fldChar w:fldCharType="end"/>
      </w:r>
      <w:bookmarkEnd w:id="6"/>
      <w:r>
        <w:t xml:space="preserve">: Power control </w:t>
      </w:r>
      <w:r w:rsidR="00073C65">
        <w:t>amongst Anchor Node UEs for SL positioning, e.g., SL-TDoA</w:t>
      </w:r>
    </w:p>
    <w:p w14:paraId="102E9D95" w14:textId="77777777" w:rsidR="00F0114A" w:rsidRDefault="00F0114A" w:rsidP="001C2C1B">
      <w:pPr>
        <w:jc w:val="both"/>
        <w:rPr>
          <w:szCs w:val="22"/>
          <w:lang w:eastAsia="zh-CN"/>
        </w:rPr>
      </w:pPr>
    </w:p>
    <w:p w14:paraId="7D9CA328" w14:textId="4B589FED" w:rsidR="00A27594" w:rsidRPr="00E404E1" w:rsidRDefault="00B679E2" w:rsidP="001C2C1B">
      <w:pPr>
        <w:jc w:val="both"/>
        <w:rPr>
          <w:szCs w:val="22"/>
          <w:lang w:val="en-US" w:eastAsia="zh-CN"/>
        </w:rPr>
      </w:pPr>
      <w:r>
        <w:rPr>
          <w:szCs w:val="22"/>
          <w:lang w:val="en-US" w:eastAsia="zh-CN"/>
        </w:rPr>
        <w:t xml:space="preserve">Since the </w:t>
      </w:r>
      <w:r w:rsidR="002332D4">
        <w:rPr>
          <w:szCs w:val="22"/>
          <w:lang w:val="en-US" w:eastAsia="zh-CN"/>
        </w:rPr>
        <w:t>pseudo-random sequence (Gold sequence) has been selected for SL-PRS,</w:t>
      </w:r>
      <w:r w:rsidR="00B751D5">
        <w:rPr>
          <w:szCs w:val="22"/>
          <w:lang w:val="en-US" w:eastAsia="zh-CN"/>
        </w:rPr>
        <w:t xml:space="preserve"> potential further interference impacts need to be mitigated. As with the </w:t>
      </w:r>
      <w:proofErr w:type="spellStart"/>
      <w:r w:rsidR="00B751D5">
        <w:rPr>
          <w:szCs w:val="22"/>
          <w:lang w:val="en-US" w:eastAsia="zh-CN"/>
        </w:rPr>
        <w:t>Uu</w:t>
      </w:r>
      <w:proofErr w:type="spellEnd"/>
      <w:r w:rsidR="00B751D5">
        <w:rPr>
          <w:szCs w:val="22"/>
          <w:lang w:val="en-US" w:eastAsia="zh-CN"/>
        </w:rPr>
        <w:t xml:space="preserve"> interface</w:t>
      </w:r>
      <w:r w:rsidR="000658E7">
        <w:rPr>
          <w:szCs w:val="22"/>
          <w:lang w:val="en-US" w:eastAsia="zh-CN"/>
        </w:rPr>
        <w:t xml:space="preserve"> PRS interference mitigation</w:t>
      </w:r>
      <w:r w:rsidR="00B751D5">
        <w:rPr>
          <w:szCs w:val="22"/>
          <w:lang w:val="en-US" w:eastAsia="zh-CN"/>
        </w:rPr>
        <w:t xml:space="preserve"> </w:t>
      </w:r>
      <w:r w:rsidR="000658E7">
        <w:rPr>
          <w:szCs w:val="22"/>
          <w:lang w:val="en-US" w:eastAsia="zh-CN"/>
        </w:rPr>
        <w:t>muting may assist in reducing the impacts of interference.</w:t>
      </w:r>
      <w:r w:rsidR="0071305F">
        <w:rPr>
          <w:szCs w:val="22"/>
          <w:lang w:val="en-US" w:eastAsia="zh-CN"/>
        </w:rPr>
        <w:t xml:space="preserve"> </w:t>
      </w:r>
      <w:r w:rsidR="00B65136">
        <w:rPr>
          <w:szCs w:val="22"/>
          <w:lang w:val="en-US" w:eastAsia="zh-CN"/>
        </w:rPr>
        <w:t>A</w:t>
      </w:r>
      <w:r w:rsidR="00B65136" w:rsidRPr="00B65136">
        <w:rPr>
          <w:szCs w:val="22"/>
          <w:lang w:val="en-US" w:eastAsia="zh-CN"/>
        </w:rPr>
        <w:t xml:space="preserve"> muting configuration may apply to all configured</w:t>
      </w:r>
      <w:r w:rsidR="00BB0198">
        <w:rPr>
          <w:szCs w:val="22"/>
          <w:lang w:val="en-US" w:eastAsia="zh-CN"/>
        </w:rPr>
        <w:t xml:space="preserve">, e.g., periodical </w:t>
      </w:r>
      <w:r w:rsidR="00B65136" w:rsidRPr="00B65136">
        <w:rPr>
          <w:szCs w:val="22"/>
          <w:lang w:val="en-US" w:eastAsia="zh-CN"/>
        </w:rPr>
        <w:t xml:space="preserve">SL PRS </w:t>
      </w:r>
      <w:r w:rsidR="00B65136">
        <w:rPr>
          <w:szCs w:val="22"/>
          <w:lang w:val="en-US" w:eastAsia="zh-CN"/>
        </w:rPr>
        <w:t xml:space="preserve">transmitted </w:t>
      </w:r>
      <w:r w:rsidR="00B65136" w:rsidRPr="00B65136">
        <w:rPr>
          <w:szCs w:val="22"/>
          <w:lang w:val="en-US" w:eastAsia="zh-CN"/>
        </w:rPr>
        <w:t xml:space="preserve">from </w:t>
      </w:r>
      <w:r w:rsidR="00B65136">
        <w:rPr>
          <w:szCs w:val="22"/>
          <w:lang w:val="en-US" w:eastAsia="zh-CN"/>
        </w:rPr>
        <w:t>A</w:t>
      </w:r>
      <w:r w:rsidR="00B65136" w:rsidRPr="00B65136">
        <w:rPr>
          <w:szCs w:val="22"/>
          <w:lang w:val="en-US" w:eastAsia="zh-CN"/>
        </w:rPr>
        <w:t xml:space="preserve">nchor devices or may apply to a subset of SL PRS resources within </w:t>
      </w:r>
      <w:r w:rsidR="00F60769">
        <w:rPr>
          <w:szCs w:val="22"/>
          <w:lang w:val="en-US" w:eastAsia="zh-CN"/>
        </w:rPr>
        <w:t>a whole configured set</w:t>
      </w:r>
      <w:r w:rsidR="00B65136" w:rsidRPr="00B65136">
        <w:rPr>
          <w:szCs w:val="22"/>
          <w:lang w:val="en-US" w:eastAsia="zh-CN"/>
        </w:rPr>
        <w:t xml:space="preserve"> of </w:t>
      </w:r>
      <w:r w:rsidR="00F60769">
        <w:rPr>
          <w:szCs w:val="22"/>
          <w:lang w:val="en-US" w:eastAsia="zh-CN"/>
        </w:rPr>
        <w:t>SL PRS</w:t>
      </w:r>
      <w:r w:rsidR="00B65136" w:rsidRPr="00B65136">
        <w:rPr>
          <w:szCs w:val="22"/>
          <w:lang w:val="en-US" w:eastAsia="zh-CN"/>
        </w:rPr>
        <w:t xml:space="preserve"> resources</w:t>
      </w:r>
      <w:r w:rsidR="00F60769">
        <w:rPr>
          <w:szCs w:val="22"/>
          <w:lang w:val="en-US" w:eastAsia="zh-CN"/>
        </w:rPr>
        <w:t>.</w:t>
      </w:r>
    </w:p>
    <w:p w14:paraId="4633A82C" w14:textId="2BD9A78C" w:rsidR="001C2C1B" w:rsidRPr="001C2C1B" w:rsidRDefault="001C2C1B" w:rsidP="001C2C1B">
      <w:pPr>
        <w:jc w:val="both"/>
        <w:rPr>
          <w:b/>
          <w:bCs/>
          <w:i/>
          <w:iCs/>
          <w:szCs w:val="22"/>
          <w:lang w:eastAsia="zh-CN"/>
        </w:rPr>
      </w:pPr>
      <w:r w:rsidRPr="007A5161">
        <w:rPr>
          <w:b/>
          <w:bCs/>
          <w:i/>
          <w:iCs/>
          <w:szCs w:val="22"/>
          <w:lang w:eastAsia="zh-CN"/>
        </w:rPr>
        <w:t xml:space="preserve">Proposal </w:t>
      </w:r>
      <w:r w:rsidR="00982D25">
        <w:rPr>
          <w:b/>
          <w:bCs/>
          <w:i/>
          <w:iCs/>
          <w:szCs w:val="22"/>
          <w:lang w:eastAsia="zh-CN"/>
        </w:rPr>
        <w:t>15</w:t>
      </w:r>
      <w:r>
        <w:rPr>
          <w:b/>
          <w:bCs/>
          <w:i/>
          <w:iCs/>
          <w:szCs w:val="22"/>
          <w:lang w:eastAsia="zh-CN"/>
        </w:rPr>
        <w:t xml:space="preserve">: RAN1 to </w:t>
      </w:r>
      <w:r w:rsidR="00F60769">
        <w:rPr>
          <w:b/>
          <w:bCs/>
          <w:i/>
          <w:iCs/>
          <w:szCs w:val="22"/>
          <w:lang w:eastAsia="zh-CN"/>
        </w:rPr>
        <w:t>support muting of SL-PRS</w:t>
      </w:r>
      <w:r w:rsidR="00BB0198">
        <w:rPr>
          <w:b/>
          <w:bCs/>
          <w:i/>
          <w:iCs/>
          <w:szCs w:val="22"/>
          <w:lang w:eastAsia="zh-CN"/>
        </w:rPr>
        <w:t xml:space="preserve"> transmissions</w:t>
      </w:r>
      <w:r>
        <w:rPr>
          <w:b/>
          <w:bCs/>
          <w:i/>
          <w:iCs/>
          <w:szCs w:val="22"/>
          <w:lang w:eastAsia="zh-CN"/>
        </w:rPr>
        <w:t>.</w:t>
      </w:r>
      <w:r w:rsidR="00BB0198">
        <w:rPr>
          <w:b/>
          <w:bCs/>
          <w:i/>
          <w:iCs/>
          <w:szCs w:val="22"/>
          <w:lang w:eastAsia="zh-CN"/>
        </w:rPr>
        <w:t xml:space="preserve"> FFS further details such as the type of muting configurations.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lastRenderedPageBreak/>
        <w:t>Conclusion</w:t>
      </w:r>
    </w:p>
    <w:p w14:paraId="23BC378E" w14:textId="5222D645" w:rsidR="0083185F" w:rsidRPr="007046CF" w:rsidRDefault="00073252" w:rsidP="007B7739">
      <w:pPr>
        <w:rPr>
          <w:bCs/>
          <w:szCs w:val="22"/>
        </w:rPr>
      </w:pPr>
      <w:r w:rsidRPr="007046CF">
        <w:rPr>
          <w:szCs w:val="22"/>
          <w:lang w:eastAsia="ja-JP"/>
        </w:rPr>
        <w:t>The</w:t>
      </w:r>
      <w:r w:rsidR="005E2229" w:rsidRPr="007046CF">
        <w:rPr>
          <w:szCs w:val="22"/>
          <w:lang w:eastAsia="ja-JP"/>
        </w:rPr>
        <w:t xml:space="preserve"> </w:t>
      </w:r>
      <w:r w:rsidR="008065E4" w:rsidRPr="007046CF">
        <w:rPr>
          <w:szCs w:val="22"/>
          <w:lang w:eastAsia="ja-JP"/>
        </w:rPr>
        <w:t>proposals</w:t>
      </w:r>
      <w:r w:rsidR="0014211D" w:rsidRPr="007046CF">
        <w:rPr>
          <w:szCs w:val="22"/>
          <w:lang w:eastAsia="ja-JP"/>
        </w:rPr>
        <w:t xml:space="preserve"> </w:t>
      </w:r>
      <w:r w:rsidR="00FA603C" w:rsidRPr="007046CF">
        <w:rPr>
          <w:szCs w:val="22"/>
          <w:lang w:eastAsia="ja-JP"/>
        </w:rPr>
        <w:t xml:space="preserve">relating to the SL Positioning </w:t>
      </w:r>
      <w:r w:rsidR="009F4E0B">
        <w:rPr>
          <w:szCs w:val="22"/>
          <w:lang w:eastAsia="ja-JP"/>
        </w:rPr>
        <w:t>RS design</w:t>
      </w:r>
      <w:r w:rsidR="00FA603C" w:rsidRPr="007046CF">
        <w:rPr>
          <w:szCs w:val="22"/>
          <w:lang w:eastAsia="ja-JP"/>
        </w:rPr>
        <w:t xml:space="preserve"> </w:t>
      </w:r>
      <w:r w:rsidR="0014211D" w:rsidRPr="007046CF">
        <w:rPr>
          <w:szCs w:val="22"/>
          <w:lang w:eastAsia="ja-JP"/>
        </w:rPr>
        <w:t>are summarized as follows</w:t>
      </w:r>
      <w:r w:rsidR="00C16C8C" w:rsidRPr="007046CF">
        <w:rPr>
          <w:szCs w:val="22"/>
        </w:rPr>
        <w:t>:</w:t>
      </w:r>
    </w:p>
    <w:bookmarkEnd w:id="0"/>
    <w:p w14:paraId="272478D7" w14:textId="20F5F7AF" w:rsidR="00EA5199" w:rsidRDefault="00565483" w:rsidP="00EA5199">
      <w:pPr>
        <w:rPr>
          <w:b/>
          <w:bCs/>
          <w:i/>
          <w:iCs/>
        </w:rPr>
      </w:pPr>
      <w:r w:rsidRPr="000B524A">
        <w:rPr>
          <w:b/>
          <w:bCs/>
          <w:i/>
          <w:iCs/>
        </w:rPr>
        <w:t xml:space="preserve">Proposal </w:t>
      </w:r>
      <w:r>
        <w:rPr>
          <w:b/>
          <w:bCs/>
          <w:i/>
          <w:iCs/>
        </w:rPr>
        <w:t>1</w:t>
      </w:r>
      <w:r w:rsidRPr="000B524A">
        <w:rPr>
          <w:b/>
          <w:bCs/>
          <w:i/>
          <w:iCs/>
        </w:rPr>
        <w:t xml:space="preserve">: RAN1 to adopt </w:t>
      </w:r>
      <w:r>
        <w:rPr>
          <w:b/>
          <w:bCs/>
          <w:i/>
          <w:iCs/>
        </w:rPr>
        <w:t xml:space="preserve">the existing DL-PRS design and associated sequence parameters, e.g., </w:t>
      </w:r>
      <w:proofErr w:type="spellStart"/>
      <w:r w:rsidRPr="007A3C8A">
        <w:rPr>
          <w:b/>
          <w:bCs/>
          <w:i/>
          <w:iCs/>
        </w:rPr>
        <w:t>c</w:t>
      </w:r>
      <w:r w:rsidRPr="00FD5C78">
        <w:rPr>
          <w:b/>
          <w:bCs/>
          <w:i/>
          <w:iCs/>
          <w:vertAlign w:val="subscript"/>
        </w:rPr>
        <w:t>init</w:t>
      </w:r>
      <w:proofErr w:type="spellEnd"/>
      <w:r>
        <w:rPr>
          <w:b/>
          <w:bCs/>
          <w:i/>
          <w:iCs/>
        </w:rPr>
        <w:t xml:space="preserve"> as a baseline for SL-PRS</w:t>
      </w:r>
      <w:r w:rsidRPr="000B524A">
        <w:rPr>
          <w:b/>
          <w:bCs/>
          <w:i/>
          <w:iCs/>
        </w:rPr>
        <w:t>.</w:t>
      </w:r>
      <w:r>
        <w:rPr>
          <w:b/>
          <w:bCs/>
          <w:i/>
          <w:iCs/>
        </w:rPr>
        <w:t xml:space="preserve"> FFS any adaptions for SL-PRS</w:t>
      </w:r>
      <w:r w:rsidR="00EA5199">
        <w:rPr>
          <w:b/>
          <w:bCs/>
          <w:i/>
          <w:iCs/>
        </w:rPr>
        <w:t>.</w:t>
      </w:r>
    </w:p>
    <w:p w14:paraId="05641827" w14:textId="77777777" w:rsidR="00565483" w:rsidRDefault="00565483" w:rsidP="00565483">
      <w:pPr>
        <w:spacing w:after="0"/>
        <w:rPr>
          <w:b/>
          <w:bCs/>
          <w:i/>
          <w:iCs/>
          <w:szCs w:val="22"/>
        </w:rPr>
      </w:pPr>
      <w:r w:rsidRPr="008A3D19">
        <w:rPr>
          <w:b/>
          <w:bCs/>
          <w:i/>
          <w:iCs/>
          <w:szCs w:val="22"/>
        </w:rPr>
        <w:t xml:space="preserve">Proposal </w:t>
      </w:r>
      <w:r>
        <w:rPr>
          <w:b/>
          <w:bCs/>
          <w:i/>
          <w:iCs/>
          <w:szCs w:val="22"/>
        </w:rPr>
        <w:t>2</w:t>
      </w:r>
      <w:r w:rsidRPr="008A3D19">
        <w:rPr>
          <w:b/>
          <w:bCs/>
          <w:i/>
          <w:iCs/>
          <w:szCs w:val="22"/>
        </w:rPr>
        <w:t>:</w:t>
      </w:r>
      <w:r>
        <w:rPr>
          <w:b/>
          <w:bCs/>
          <w:i/>
          <w:iCs/>
          <w:szCs w:val="22"/>
        </w:rPr>
        <w:t xml:space="preserve"> Support </w:t>
      </w:r>
      <w:r w:rsidRPr="00D22B3C">
        <w:rPr>
          <w:b/>
          <w:bCs/>
          <w:i/>
          <w:iCs/>
          <w:szCs w:val="22"/>
        </w:rPr>
        <w:t xml:space="preserve">PSCCH which carries SCI associated with SL-PRS transmission(s) </w:t>
      </w:r>
    </w:p>
    <w:p w14:paraId="6BFF33E8" w14:textId="77777777" w:rsidR="00565483" w:rsidRDefault="00565483" w:rsidP="00565483">
      <w:pPr>
        <w:spacing w:after="0"/>
        <w:rPr>
          <w:b/>
          <w:bCs/>
          <w:i/>
          <w:iCs/>
          <w:szCs w:val="22"/>
        </w:rPr>
      </w:pPr>
    </w:p>
    <w:p w14:paraId="38773DC6" w14:textId="77777777" w:rsidR="00565483" w:rsidRDefault="00565483" w:rsidP="00565483">
      <w:pPr>
        <w:spacing w:after="0"/>
        <w:rPr>
          <w:b/>
          <w:bCs/>
          <w:i/>
          <w:iCs/>
          <w:szCs w:val="22"/>
        </w:rPr>
      </w:pPr>
      <w:r w:rsidRPr="008A3D19">
        <w:rPr>
          <w:b/>
          <w:bCs/>
          <w:i/>
          <w:iCs/>
          <w:szCs w:val="22"/>
        </w:rPr>
        <w:t xml:space="preserve">Proposal </w:t>
      </w:r>
      <w:r>
        <w:rPr>
          <w:b/>
          <w:bCs/>
          <w:i/>
          <w:iCs/>
          <w:szCs w:val="22"/>
        </w:rPr>
        <w:t>3</w:t>
      </w:r>
      <w:r w:rsidRPr="008A3D19">
        <w:rPr>
          <w:b/>
          <w:bCs/>
          <w:i/>
          <w:iCs/>
          <w:szCs w:val="22"/>
        </w:rPr>
        <w:t>:</w:t>
      </w:r>
      <w:r>
        <w:rPr>
          <w:b/>
          <w:bCs/>
          <w:i/>
          <w:iCs/>
          <w:szCs w:val="22"/>
        </w:rPr>
        <w:t xml:space="preserve"> Consider the support of the following options for PSCCH and SL-PRS multiplexing:</w:t>
      </w:r>
    </w:p>
    <w:p w14:paraId="244628FF" w14:textId="77777777" w:rsidR="009C3034" w:rsidRPr="009C3034" w:rsidRDefault="00565483" w:rsidP="00565483">
      <w:pPr>
        <w:pStyle w:val="ListParagraph"/>
        <w:numPr>
          <w:ilvl w:val="0"/>
          <w:numId w:val="17"/>
        </w:numPr>
        <w:spacing w:after="0"/>
      </w:pPr>
      <w:r>
        <w:rPr>
          <w:b/>
          <w:bCs/>
          <w:i/>
          <w:iCs/>
          <w:lang w:val="en-GB"/>
        </w:rPr>
        <w:t xml:space="preserve">Option A: PSCCH occupying all configured subchannels </w:t>
      </w:r>
    </w:p>
    <w:p w14:paraId="172BC653" w14:textId="329F7902" w:rsidR="00565483" w:rsidRPr="009C3034" w:rsidRDefault="00565483" w:rsidP="009C3034">
      <w:pPr>
        <w:pStyle w:val="ListParagraph"/>
        <w:numPr>
          <w:ilvl w:val="0"/>
          <w:numId w:val="17"/>
        </w:numPr>
        <w:spacing w:after="0"/>
      </w:pPr>
      <w:r w:rsidRPr="009C3034">
        <w:rPr>
          <w:b/>
          <w:bCs/>
          <w:i/>
          <w:iCs/>
        </w:rPr>
        <w:t>Option B: PSCCH occupying a subset of PRBs within a given subchannel</w:t>
      </w:r>
    </w:p>
    <w:p w14:paraId="1AD7D78F" w14:textId="182FABB5" w:rsidR="00EA5199" w:rsidRDefault="00EA5199" w:rsidP="009C3034">
      <w:pPr>
        <w:spacing w:before="240" w:after="0"/>
        <w:rPr>
          <w:b/>
          <w:bCs/>
          <w:i/>
          <w:iCs/>
          <w:szCs w:val="22"/>
        </w:rPr>
      </w:pPr>
      <w:r w:rsidRPr="008A3D19">
        <w:rPr>
          <w:b/>
          <w:bCs/>
          <w:i/>
          <w:iCs/>
          <w:szCs w:val="22"/>
        </w:rPr>
        <w:t xml:space="preserve">Proposal </w:t>
      </w:r>
      <w:r w:rsidR="009C3034">
        <w:rPr>
          <w:b/>
          <w:bCs/>
          <w:i/>
          <w:iCs/>
          <w:szCs w:val="22"/>
        </w:rPr>
        <w:t>4</w:t>
      </w:r>
      <w:r w:rsidRPr="008A3D19">
        <w:rPr>
          <w:b/>
          <w:bCs/>
          <w:i/>
          <w:iCs/>
          <w:szCs w:val="22"/>
        </w:rPr>
        <w:t>:</w:t>
      </w:r>
      <w:r>
        <w:rPr>
          <w:b/>
          <w:bCs/>
          <w:i/>
          <w:iCs/>
          <w:szCs w:val="22"/>
        </w:rPr>
        <w:t xml:space="preserve"> Support at least the following candidate values for a SL-PRS resource:</w:t>
      </w:r>
    </w:p>
    <w:p w14:paraId="1918C1EB" w14:textId="77777777" w:rsidR="00EA5199" w:rsidRPr="00EA5199" w:rsidRDefault="00EA5199" w:rsidP="00EA5199">
      <w:pPr>
        <w:pStyle w:val="ListParagraph"/>
        <w:numPr>
          <w:ilvl w:val="0"/>
          <w:numId w:val="17"/>
        </w:numPr>
        <w:spacing w:after="0"/>
      </w:pPr>
      <w:r w:rsidRPr="009704A0">
        <w:rPr>
          <w:b/>
          <w:bCs/>
          <w:i/>
          <w:iCs/>
        </w:rPr>
        <w:t>N (comb-size) = {2,4,6,8}</w:t>
      </w:r>
    </w:p>
    <w:p w14:paraId="5673D295" w14:textId="65D42571" w:rsidR="00EA5199" w:rsidRPr="00EA5199" w:rsidRDefault="00EA5199" w:rsidP="00EA5199">
      <w:pPr>
        <w:pStyle w:val="ListParagraph"/>
        <w:numPr>
          <w:ilvl w:val="0"/>
          <w:numId w:val="17"/>
        </w:numPr>
        <w:spacing w:after="0"/>
      </w:pPr>
      <w:r w:rsidRPr="00EA5199">
        <w:rPr>
          <w:b/>
          <w:bCs/>
          <w:i/>
          <w:iCs/>
        </w:rPr>
        <w:t>M (symbol length) = {2,4,6,8}</w:t>
      </w:r>
    </w:p>
    <w:p w14:paraId="16AD4E6C" w14:textId="217099D6" w:rsidR="00EA5199" w:rsidRDefault="00EA5199" w:rsidP="00EA5199">
      <w:pPr>
        <w:spacing w:after="0"/>
      </w:pPr>
    </w:p>
    <w:p w14:paraId="0A797556" w14:textId="4DE438B9" w:rsidR="00F214BE" w:rsidRDefault="00F214BE" w:rsidP="00EA5199">
      <w:pPr>
        <w:spacing w:after="0"/>
        <w:rPr>
          <w:b/>
          <w:bCs/>
          <w:i/>
          <w:iCs/>
          <w:szCs w:val="22"/>
        </w:rPr>
      </w:pPr>
      <w:r w:rsidRPr="002F06C6">
        <w:rPr>
          <w:b/>
          <w:bCs/>
          <w:i/>
          <w:iCs/>
          <w:szCs w:val="22"/>
        </w:rPr>
        <w:t xml:space="preserve">Proposal 5: RAN1 to </w:t>
      </w:r>
      <w:r>
        <w:rPr>
          <w:b/>
          <w:bCs/>
          <w:i/>
          <w:iCs/>
          <w:szCs w:val="22"/>
        </w:rPr>
        <w:t xml:space="preserve">further </w:t>
      </w:r>
      <w:r w:rsidRPr="002F06C6">
        <w:rPr>
          <w:b/>
          <w:bCs/>
          <w:i/>
          <w:iCs/>
          <w:szCs w:val="22"/>
        </w:rPr>
        <w:t xml:space="preserve">consider </w:t>
      </w:r>
      <w:r>
        <w:rPr>
          <w:b/>
          <w:bCs/>
          <w:i/>
          <w:iCs/>
          <w:szCs w:val="22"/>
        </w:rPr>
        <w:t xml:space="preserve">SL-PRS start symbol in a slot and </w:t>
      </w:r>
      <w:r w:rsidRPr="002F06C6">
        <w:rPr>
          <w:b/>
          <w:bCs/>
          <w:i/>
          <w:iCs/>
          <w:szCs w:val="22"/>
        </w:rPr>
        <w:t>other candidate symbol length</w:t>
      </w:r>
      <w:r>
        <w:rPr>
          <w:b/>
          <w:bCs/>
          <w:i/>
          <w:iCs/>
          <w:szCs w:val="22"/>
        </w:rPr>
        <w:t>s</w:t>
      </w:r>
      <w:r w:rsidRPr="002F06C6">
        <w:rPr>
          <w:b/>
          <w:bCs/>
          <w:i/>
          <w:iCs/>
          <w:szCs w:val="22"/>
        </w:rPr>
        <w:t xml:space="preserve"> </w:t>
      </w:r>
      <w:r>
        <w:rPr>
          <w:b/>
          <w:bCs/>
          <w:i/>
          <w:iCs/>
          <w:szCs w:val="22"/>
        </w:rPr>
        <w:t xml:space="preserve">M= </w:t>
      </w:r>
      <w:r w:rsidRPr="002F06C6">
        <w:rPr>
          <w:b/>
          <w:bCs/>
          <w:i/>
          <w:iCs/>
          <w:szCs w:val="22"/>
        </w:rPr>
        <w:t>{10,11</w:t>
      </w:r>
      <w:r>
        <w:rPr>
          <w:b/>
          <w:bCs/>
          <w:i/>
          <w:iCs/>
          <w:szCs w:val="22"/>
        </w:rPr>
        <w:t>,12</w:t>
      </w:r>
      <w:r w:rsidRPr="002F06C6">
        <w:rPr>
          <w:b/>
          <w:bCs/>
          <w:i/>
          <w:iCs/>
          <w:szCs w:val="22"/>
        </w:rPr>
        <w:t>} for SL PRS depending on</w:t>
      </w:r>
      <w:r>
        <w:rPr>
          <w:b/>
          <w:bCs/>
          <w:i/>
          <w:iCs/>
          <w:szCs w:val="22"/>
        </w:rPr>
        <w:t xml:space="preserve"> the</w:t>
      </w:r>
      <w:r w:rsidRPr="002F06C6">
        <w:rPr>
          <w:b/>
          <w:bCs/>
          <w:i/>
          <w:iCs/>
          <w:szCs w:val="22"/>
        </w:rPr>
        <w:t xml:space="preserve"> SCI and SL-PRS multiplexing</w:t>
      </w:r>
      <w:r>
        <w:rPr>
          <w:b/>
          <w:bCs/>
          <w:i/>
          <w:iCs/>
          <w:szCs w:val="22"/>
        </w:rPr>
        <w:t xml:space="preserve"> option</w:t>
      </w:r>
      <w:r w:rsidRPr="002F06C6">
        <w:rPr>
          <w:b/>
          <w:bCs/>
          <w:i/>
          <w:iCs/>
          <w:szCs w:val="22"/>
        </w:rPr>
        <w:t>.</w:t>
      </w:r>
    </w:p>
    <w:p w14:paraId="7219411F" w14:textId="77777777" w:rsidR="00F214BE" w:rsidRDefault="00F214BE" w:rsidP="00EA5199">
      <w:pPr>
        <w:spacing w:after="0"/>
        <w:rPr>
          <w:b/>
          <w:bCs/>
          <w:i/>
          <w:iCs/>
          <w:szCs w:val="22"/>
        </w:rPr>
      </w:pPr>
    </w:p>
    <w:p w14:paraId="77CA5E09" w14:textId="6D28B164" w:rsidR="00EA5199" w:rsidRDefault="00EA5199" w:rsidP="00EA5199">
      <w:pPr>
        <w:spacing w:after="0"/>
        <w:rPr>
          <w:b/>
          <w:bCs/>
          <w:i/>
          <w:iCs/>
          <w:szCs w:val="22"/>
        </w:rPr>
      </w:pPr>
      <w:r w:rsidRPr="00697ADC">
        <w:rPr>
          <w:b/>
          <w:bCs/>
          <w:i/>
          <w:iCs/>
          <w:szCs w:val="22"/>
        </w:rPr>
        <w:t xml:space="preserve">Proposal </w:t>
      </w:r>
      <w:r w:rsidR="00F214BE">
        <w:rPr>
          <w:b/>
          <w:bCs/>
          <w:i/>
          <w:iCs/>
          <w:szCs w:val="22"/>
        </w:rPr>
        <w:t>6</w:t>
      </w:r>
      <w:r w:rsidRPr="00697ADC">
        <w:rPr>
          <w:b/>
          <w:bCs/>
          <w:i/>
          <w:iCs/>
          <w:szCs w:val="22"/>
        </w:rPr>
        <w:t xml:space="preserve">: </w:t>
      </w:r>
      <w:r>
        <w:rPr>
          <w:b/>
          <w:bCs/>
          <w:i/>
          <w:iCs/>
          <w:szCs w:val="22"/>
        </w:rPr>
        <w:t>RAN1 to consider at least the fully staggered SL PRS design option. FFS the positioning performance of partially staggered designs.</w:t>
      </w:r>
    </w:p>
    <w:p w14:paraId="420B3758" w14:textId="4356FBF7" w:rsidR="009C3034" w:rsidRDefault="009C3034" w:rsidP="00EA5199">
      <w:pPr>
        <w:spacing w:after="0"/>
        <w:rPr>
          <w:b/>
          <w:bCs/>
          <w:i/>
          <w:iCs/>
          <w:szCs w:val="22"/>
        </w:rPr>
      </w:pPr>
    </w:p>
    <w:p w14:paraId="7B0D1A21" w14:textId="4F144E95" w:rsidR="009C3034" w:rsidRDefault="009C3034" w:rsidP="00EA5199">
      <w:pPr>
        <w:spacing w:after="0"/>
        <w:rPr>
          <w:b/>
          <w:bCs/>
          <w:i/>
          <w:iCs/>
          <w:szCs w:val="22"/>
        </w:rPr>
      </w:pPr>
      <w:r w:rsidRPr="00697ADC">
        <w:rPr>
          <w:b/>
          <w:bCs/>
          <w:i/>
          <w:iCs/>
          <w:szCs w:val="22"/>
        </w:rPr>
        <w:t xml:space="preserve">Proposal </w:t>
      </w:r>
      <w:r>
        <w:rPr>
          <w:b/>
          <w:bCs/>
          <w:i/>
          <w:iCs/>
          <w:szCs w:val="22"/>
        </w:rPr>
        <w:t>6</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59179A85" w14:textId="798FCBD6" w:rsidR="00F214BE" w:rsidRDefault="00F214BE" w:rsidP="00EA5199">
      <w:pPr>
        <w:spacing w:after="0"/>
        <w:rPr>
          <w:b/>
          <w:bCs/>
          <w:i/>
          <w:iCs/>
          <w:szCs w:val="22"/>
        </w:rPr>
      </w:pPr>
    </w:p>
    <w:p w14:paraId="38DEDCA1" w14:textId="77777777" w:rsidR="00F214BE" w:rsidRPr="00D11F0A" w:rsidRDefault="00F214BE" w:rsidP="00F214BE">
      <w:pPr>
        <w:jc w:val="both"/>
        <w:rPr>
          <w:b/>
          <w:bCs/>
          <w:i/>
          <w:iCs/>
        </w:rPr>
      </w:pPr>
      <w:r w:rsidRPr="00D11F0A">
        <w:rPr>
          <w:b/>
          <w:bCs/>
          <w:i/>
          <w:iCs/>
        </w:rPr>
        <w:t xml:space="preserve">Proposal 7: Study multiple user multiplexing in a slot with same </w:t>
      </w:r>
      <w:r>
        <w:rPr>
          <w:b/>
          <w:bCs/>
          <w:i/>
          <w:iCs/>
        </w:rPr>
        <w:t xml:space="preserve">SL-PRS </w:t>
      </w:r>
      <w:r w:rsidRPr="00D11F0A">
        <w:rPr>
          <w:b/>
          <w:bCs/>
          <w:i/>
          <w:iCs/>
        </w:rPr>
        <w:t>comb size</w:t>
      </w:r>
      <w:r>
        <w:rPr>
          <w:b/>
          <w:bCs/>
          <w:i/>
          <w:iCs/>
        </w:rPr>
        <w:t>.</w:t>
      </w:r>
    </w:p>
    <w:p w14:paraId="1C8BC3AF" w14:textId="58C2CDF9" w:rsidR="00F214BE" w:rsidRDefault="00F214BE" w:rsidP="00F214BE">
      <w:pPr>
        <w:spacing w:after="0"/>
        <w:rPr>
          <w:b/>
          <w:bCs/>
          <w:i/>
          <w:iCs/>
          <w:szCs w:val="22"/>
        </w:rPr>
      </w:pPr>
      <w:r w:rsidRPr="00D11F0A">
        <w:rPr>
          <w:b/>
          <w:bCs/>
          <w:i/>
          <w:iCs/>
        </w:rPr>
        <w:t xml:space="preserve">Proposal 8: Study different </w:t>
      </w:r>
      <w:r>
        <w:rPr>
          <w:b/>
          <w:bCs/>
          <w:i/>
          <w:iCs/>
        </w:rPr>
        <w:t xml:space="preserve">SL-PRS </w:t>
      </w:r>
      <w:r w:rsidRPr="00D11F0A">
        <w:rPr>
          <w:b/>
          <w:bCs/>
          <w:i/>
          <w:iCs/>
        </w:rPr>
        <w:t>comb size multiplexing in a slot and any restriction, if applicable.</w:t>
      </w:r>
    </w:p>
    <w:p w14:paraId="2E816E83" w14:textId="367975C7" w:rsidR="009C3034" w:rsidRDefault="009C3034" w:rsidP="00EA5199">
      <w:pPr>
        <w:spacing w:after="0"/>
        <w:rPr>
          <w:b/>
          <w:bCs/>
          <w:i/>
          <w:iCs/>
          <w:szCs w:val="22"/>
        </w:rPr>
      </w:pPr>
    </w:p>
    <w:p w14:paraId="6CA81321" w14:textId="3A312A44" w:rsidR="009C3034" w:rsidRDefault="00ED391C" w:rsidP="00EA5199">
      <w:pPr>
        <w:spacing w:after="0"/>
        <w:rPr>
          <w:b/>
          <w:bCs/>
          <w:i/>
          <w:iCs/>
          <w:szCs w:val="22"/>
        </w:rPr>
      </w:pPr>
      <w:r w:rsidRPr="00697ADC">
        <w:rPr>
          <w:b/>
          <w:bCs/>
          <w:i/>
          <w:iCs/>
          <w:szCs w:val="22"/>
        </w:rPr>
        <w:t xml:space="preserve">Proposal </w:t>
      </w:r>
      <w:r>
        <w:rPr>
          <w:b/>
          <w:bCs/>
          <w:i/>
          <w:iCs/>
          <w:szCs w:val="22"/>
        </w:rPr>
        <w:t>9</w:t>
      </w:r>
      <w:r w:rsidRPr="00697ADC">
        <w:rPr>
          <w:b/>
          <w:bCs/>
          <w:i/>
          <w:iCs/>
          <w:szCs w:val="22"/>
        </w:rPr>
        <w:t>:</w:t>
      </w:r>
      <w:r>
        <w:rPr>
          <w:b/>
          <w:bCs/>
          <w:i/>
          <w:iCs/>
          <w:szCs w:val="22"/>
        </w:rPr>
        <w:t xml:space="preserve"> SL Positioning SCI contains at least time-frequency and reservation indication information for SL-PRS. FFS details and other positioning related information such as comb pattern size, SL-PRS repetition information, etc.</w:t>
      </w:r>
    </w:p>
    <w:p w14:paraId="0B2F4A39" w14:textId="303F262E" w:rsidR="006B0614" w:rsidRDefault="006B0614" w:rsidP="006B0614">
      <w:pPr>
        <w:spacing w:before="240" w:after="0"/>
        <w:rPr>
          <w:b/>
          <w:bCs/>
          <w:i/>
          <w:iCs/>
          <w:lang w:eastAsia="zh-CN"/>
        </w:rPr>
      </w:pPr>
      <w:r w:rsidRPr="00F66E0D">
        <w:rPr>
          <w:b/>
          <w:bCs/>
          <w:i/>
          <w:iCs/>
          <w:lang w:eastAsia="zh-CN"/>
        </w:rPr>
        <w:t xml:space="preserve">Proposal </w:t>
      </w:r>
      <w:r>
        <w:rPr>
          <w:b/>
          <w:bCs/>
          <w:i/>
          <w:iCs/>
          <w:lang w:eastAsia="zh-CN"/>
        </w:rPr>
        <w:t>10</w:t>
      </w:r>
      <w:r w:rsidRPr="00F66E0D">
        <w:rPr>
          <w:b/>
          <w:bCs/>
          <w:i/>
          <w:iCs/>
          <w:lang w:eastAsia="zh-CN"/>
        </w:rPr>
        <w:t>:</w:t>
      </w:r>
      <w:r>
        <w:rPr>
          <w:b/>
          <w:bCs/>
          <w:i/>
          <w:iCs/>
          <w:lang w:eastAsia="zh-CN"/>
        </w:rPr>
        <w:t xml:space="preserve"> In the case of a dedicated resource pool, the bandwidth of SL-PRS shall be the same as that of the resource pool.</w:t>
      </w:r>
    </w:p>
    <w:p w14:paraId="3100BC59" w14:textId="04466D1D" w:rsidR="0057530B" w:rsidRDefault="0057530B" w:rsidP="00EA5199">
      <w:pPr>
        <w:spacing w:after="0"/>
        <w:rPr>
          <w:b/>
          <w:bCs/>
          <w:i/>
          <w:iCs/>
          <w:lang w:eastAsia="zh-CN"/>
        </w:rPr>
      </w:pPr>
    </w:p>
    <w:p w14:paraId="1CD4AFA7" w14:textId="295632C1" w:rsidR="0057530B" w:rsidRDefault="0057530B" w:rsidP="00EA5199">
      <w:pPr>
        <w:spacing w:after="0"/>
        <w:rPr>
          <w:b/>
          <w:bCs/>
          <w:i/>
          <w:iCs/>
          <w:szCs w:val="22"/>
          <w:lang w:eastAsia="zh-CN"/>
        </w:rPr>
      </w:pPr>
      <w:r w:rsidRPr="00814376">
        <w:rPr>
          <w:b/>
          <w:bCs/>
          <w:i/>
          <w:iCs/>
          <w:szCs w:val="22"/>
          <w:lang w:eastAsia="zh-CN"/>
        </w:rPr>
        <w:t xml:space="preserve">Proposal </w:t>
      </w:r>
      <w:r w:rsidR="006B0614">
        <w:rPr>
          <w:b/>
          <w:bCs/>
          <w:i/>
          <w:iCs/>
          <w:szCs w:val="22"/>
          <w:lang w:eastAsia="zh-CN"/>
        </w:rPr>
        <w:t>11</w:t>
      </w:r>
      <w:r w:rsidRPr="00814376">
        <w:rPr>
          <w:b/>
          <w:bCs/>
          <w:i/>
          <w:iCs/>
          <w:szCs w:val="22"/>
          <w:lang w:eastAsia="zh-CN"/>
        </w:rPr>
        <w:t xml:space="preserve">: RAN1 </w:t>
      </w:r>
      <w:r>
        <w:rPr>
          <w:b/>
          <w:bCs/>
          <w:i/>
          <w:iCs/>
          <w:szCs w:val="22"/>
          <w:lang w:eastAsia="zh-CN"/>
        </w:rPr>
        <w:t xml:space="preserve">to further study the </w:t>
      </w:r>
      <w:r w:rsidRPr="00814376">
        <w:rPr>
          <w:b/>
          <w:bCs/>
          <w:i/>
          <w:iCs/>
          <w:szCs w:val="22"/>
          <w:lang w:eastAsia="zh-CN"/>
        </w:rPr>
        <w:t>SL PRS resource configuration considering</w:t>
      </w:r>
      <w:r>
        <w:rPr>
          <w:b/>
          <w:bCs/>
          <w:i/>
          <w:iCs/>
          <w:szCs w:val="22"/>
          <w:lang w:eastAsia="zh-CN"/>
        </w:rPr>
        <w:t xml:space="preserve"> the relationship between a SL Positioning frequency layer and/or </w:t>
      </w:r>
      <w:r w:rsidRPr="00814376">
        <w:rPr>
          <w:b/>
          <w:bCs/>
          <w:i/>
          <w:iCs/>
          <w:szCs w:val="22"/>
          <w:lang w:eastAsia="zh-CN"/>
        </w:rPr>
        <w:t>SL BWP</w:t>
      </w:r>
      <w:r>
        <w:rPr>
          <w:b/>
          <w:bCs/>
          <w:i/>
          <w:iCs/>
          <w:szCs w:val="22"/>
          <w:lang w:eastAsia="zh-CN"/>
        </w:rPr>
        <w:t xml:space="preserve"> in relation to the SL Positioning dedicated resource pool.</w:t>
      </w:r>
    </w:p>
    <w:p w14:paraId="4B2A097F" w14:textId="26BB36F0" w:rsidR="0057530B" w:rsidRDefault="0057530B" w:rsidP="00EA5199">
      <w:pPr>
        <w:spacing w:after="0"/>
        <w:rPr>
          <w:b/>
          <w:bCs/>
          <w:i/>
          <w:iCs/>
          <w:szCs w:val="22"/>
          <w:lang w:eastAsia="zh-CN"/>
        </w:rPr>
      </w:pPr>
    </w:p>
    <w:p w14:paraId="21A8D3E0" w14:textId="4BDC6B69" w:rsidR="0057530B" w:rsidRDefault="0057530B" w:rsidP="0057530B">
      <w:pPr>
        <w:jc w:val="both"/>
        <w:rPr>
          <w:b/>
          <w:bCs/>
          <w:i/>
          <w:iCs/>
          <w:szCs w:val="22"/>
          <w:lang w:eastAsia="zh-CN"/>
        </w:rPr>
      </w:pPr>
      <w:r w:rsidRPr="00542492">
        <w:rPr>
          <w:b/>
          <w:bCs/>
          <w:i/>
          <w:iCs/>
          <w:szCs w:val="22"/>
          <w:lang w:eastAsia="zh-CN"/>
        </w:rPr>
        <w:t>Propos</w:t>
      </w:r>
      <w:r>
        <w:rPr>
          <w:b/>
          <w:bCs/>
          <w:i/>
          <w:iCs/>
          <w:szCs w:val="22"/>
          <w:lang w:eastAsia="zh-CN"/>
        </w:rPr>
        <w:t>al</w:t>
      </w:r>
      <w:r w:rsidRPr="00542492">
        <w:rPr>
          <w:b/>
          <w:bCs/>
          <w:i/>
          <w:iCs/>
          <w:szCs w:val="22"/>
          <w:lang w:eastAsia="zh-CN"/>
        </w:rPr>
        <w:t xml:space="preserve"> </w:t>
      </w:r>
      <w:r w:rsidR="006B0614">
        <w:rPr>
          <w:b/>
          <w:bCs/>
          <w:i/>
          <w:iCs/>
          <w:szCs w:val="22"/>
          <w:lang w:eastAsia="zh-CN"/>
        </w:rPr>
        <w:t>12</w:t>
      </w:r>
      <w:r w:rsidRPr="00542492">
        <w:rPr>
          <w:b/>
          <w:bCs/>
          <w:i/>
          <w:iCs/>
          <w:szCs w:val="22"/>
          <w:lang w:eastAsia="zh-CN"/>
        </w:rPr>
        <w:t xml:space="preserve">: </w:t>
      </w:r>
      <w:r>
        <w:rPr>
          <w:b/>
          <w:bCs/>
          <w:i/>
          <w:iCs/>
          <w:szCs w:val="22"/>
          <w:lang w:eastAsia="zh-CN"/>
        </w:rPr>
        <w:t>M</w:t>
      </w:r>
      <w:r w:rsidRPr="007933F3">
        <w:rPr>
          <w:b/>
          <w:bCs/>
          <w:i/>
          <w:iCs/>
          <w:szCs w:val="22"/>
          <w:lang w:eastAsia="zh-CN"/>
        </w:rPr>
        <w:t xml:space="preserve">ini-slot </w:t>
      </w:r>
      <w:r>
        <w:rPr>
          <w:b/>
          <w:bCs/>
          <w:i/>
          <w:iCs/>
          <w:szCs w:val="22"/>
          <w:lang w:eastAsia="zh-CN"/>
        </w:rPr>
        <w:t xml:space="preserve">of </w:t>
      </w:r>
      <w:r w:rsidRPr="007933F3">
        <w:rPr>
          <w:b/>
          <w:bCs/>
          <w:i/>
          <w:iCs/>
          <w:szCs w:val="22"/>
          <w:lang w:eastAsia="zh-CN"/>
        </w:rPr>
        <w:t xml:space="preserve">various symbol </w:t>
      </w:r>
      <w:r>
        <w:rPr>
          <w:b/>
          <w:bCs/>
          <w:i/>
          <w:iCs/>
          <w:szCs w:val="22"/>
          <w:lang w:eastAsia="zh-CN"/>
        </w:rPr>
        <w:t>length</w:t>
      </w:r>
      <w:r w:rsidRPr="007933F3">
        <w:rPr>
          <w:b/>
          <w:bCs/>
          <w:i/>
          <w:iCs/>
          <w:szCs w:val="22"/>
          <w:lang w:eastAsia="zh-CN"/>
        </w:rPr>
        <w:t xml:space="preserve"> of SL-PRS </w:t>
      </w:r>
      <w:r>
        <w:rPr>
          <w:b/>
          <w:bCs/>
          <w:i/>
          <w:iCs/>
          <w:szCs w:val="22"/>
          <w:lang w:eastAsia="zh-CN"/>
        </w:rPr>
        <w:t xml:space="preserve">e.g., 2, 4, and 6 </w:t>
      </w:r>
      <w:r w:rsidRPr="007933F3">
        <w:rPr>
          <w:b/>
          <w:bCs/>
          <w:i/>
          <w:iCs/>
          <w:szCs w:val="22"/>
          <w:lang w:eastAsia="zh-CN"/>
        </w:rPr>
        <w:t xml:space="preserve">can be </w:t>
      </w:r>
      <w:r>
        <w:rPr>
          <w:b/>
          <w:bCs/>
          <w:i/>
          <w:iCs/>
          <w:szCs w:val="22"/>
          <w:lang w:eastAsia="zh-CN"/>
        </w:rPr>
        <w:t xml:space="preserve">further studied for a dedicated resource pool. </w:t>
      </w:r>
    </w:p>
    <w:p w14:paraId="77375AF1" w14:textId="52CA58D4" w:rsidR="0057530B" w:rsidRDefault="0057530B" w:rsidP="00EA5199">
      <w:pPr>
        <w:spacing w:after="0"/>
        <w:rPr>
          <w:b/>
          <w:bCs/>
          <w:i/>
          <w:iCs/>
          <w:szCs w:val="22"/>
          <w:lang w:eastAsia="zh-CN"/>
        </w:rPr>
      </w:pPr>
      <w:r w:rsidRPr="007A5161">
        <w:rPr>
          <w:b/>
          <w:bCs/>
          <w:i/>
          <w:iCs/>
          <w:szCs w:val="22"/>
          <w:lang w:eastAsia="zh-CN"/>
        </w:rPr>
        <w:t xml:space="preserve">Proposal </w:t>
      </w:r>
      <w:r>
        <w:rPr>
          <w:b/>
          <w:bCs/>
          <w:i/>
          <w:iCs/>
          <w:szCs w:val="22"/>
          <w:lang w:eastAsia="zh-CN"/>
        </w:rPr>
        <w:t>1</w:t>
      </w:r>
      <w:r w:rsidR="006B0614">
        <w:rPr>
          <w:b/>
          <w:bCs/>
          <w:i/>
          <w:iCs/>
          <w:szCs w:val="22"/>
          <w:lang w:eastAsia="zh-CN"/>
        </w:rPr>
        <w:t>3</w:t>
      </w:r>
      <w:r>
        <w:rPr>
          <w:b/>
          <w:bCs/>
          <w:i/>
          <w:iCs/>
          <w:szCs w:val="22"/>
          <w:lang w:eastAsia="zh-CN"/>
        </w:rPr>
        <w:t>: Support SL positioning open loop power control mechanisms based on SL and DL pathloss references and SL PRS or other RS RSRP reporting.</w:t>
      </w:r>
    </w:p>
    <w:p w14:paraId="6A8377F6" w14:textId="509E1546" w:rsidR="0057530B" w:rsidRDefault="0057530B" w:rsidP="00EA5199">
      <w:pPr>
        <w:spacing w:after="0"/>
        <w:rPr>
          <w:b/>
          <w:bCs/>
          <w:i/>
          <w:iCs/>
          <w:szCs w:val="22"/>
          <w:lang w:eastAsia="zh-CN"/>
        </w:rPr>
      </w:pPr>
    </w:p>
    <w:p w14:paraId="5BA2F066" w14:textId="29825522" w:rsidR="0057530B" w:rsidRDefault="0057530B" w:rsidP="00EA5199">
      <w:pPr>
        <w:spacing w:after="0"/>
        <w:rPr>
          <w:b/>
          <w:bCs/>
          <w:i/>
          <w:iCs/>
          <w:szCs w:val="22"/>
          <w:lang w:eastAsia="zh-CN"/>
        </w:rPr>
      </w:pPr>
      <w:r w:rsidRPr="007A5161">
        <w:rPr>
          <w:b/>
          <w:bCs/>
          <w:i/>
          <w:iCs/>
          <w:szCs w:val="22"/>
          <w:lang w:eastAsia="zh-CN"/>
        </w:rPr>
        <w:t xml:space="preserve">Proposal </w:t>
      </w:r>
      <w:r>
        <w:rPr>
          <w:b/>
          <w:bCs/>
          <w:i/>
          <w:iCs/>
          <w:szCs w:val="22"/>
          <w:lang w:eastAsia="zh-CN"/>
        </w:rPr>
        <w:t>1</w:t>
      </w:r>
      <w:r w:rsidR="006B0614">
        <w:rPr>
          <w:b/>
          <w:bCs/>
          <w:i/>
          <w:iCs/>
          <w:szCs w:val="22"/>
          <w:lang w:eastAsia="zh-CN"/>
        </w:rPr>
        <w:t>4</w:t>
      </w:r>
      <w:r>
        <w:rPr>
          <w:b/>
          <w:bCs/>
          <w:i/>
          <w:iCs/>
          <w:szCs w:val="22"/>
          <w:lang w:eastAsia="zh-CN"/>
        </w:rPr>
        <w:t>: Support power control parameter(s) sharing, e.g., SL RS/PRS transmit among UEs performing SL positioning.</w:t>
      </w:r>
    </w:p>
    <w:p w14:paraId="36800639" w14:textId="687B7E8A" w:rsidR="0057530B" w:rsidRDefault="0057530B" w:rsidP="00EA5199">
      <w:pPr>
        <w:spacing w:after="0"/>
        <w:rPr>
          <w:b/>
          <w:bCs/>
          <w:i/>
          <w:iCs/>
          <w:szCs w:val="22"/>
          <w:lang w:eastAsia="zh-CN"/>
        </w:rPr>
      </w:pPr>
    </w:p>
    <w:p w14:paraId="28B9213C" w14:textId="51E91B05" w:rsidR="0039789B" w:rsidRPr="0057530B" w:rsidRDefault="0057530B" w:rsidP="0057530B">
      <w:pPr>
        <w:spacing w:after="0"/>
        <w:rPr>
          <w:b/>
          <w:bCs/>
          <w:i/>
          <w:iCs/>
          <w:szCs w:val="22"/>
        </w:rPr>
      </w:pPr>
      <w:r w:rsidRPr="007A5161">
        <w:rPr>
          <w:b/>
          <w:bCs/>
          <w:i/>
          <w:iCs/>
          <w:szCs w:val="22"/>
          <w:lang w:eastAsia="zh-CN"/>
        </w:rPr>
        <w:t xml:space="preserve">Proposal </w:t>
      </w:r>
      <w:r>
        <w:rPr>
          <w:b/>
          <w:bCs/>
          <w:i/>
          <w:iCs/>
          <w:szCs w:val="22"/>
          <w:lang w:eastAsia="zh-CN"/>
        </w:rPr>
        <w:t>1</w:t>
      </w:r>
      <w:r w:rsidR="006B0614">
        <w:rPr>
          <w:b/>
          <w:bCs/>
          <w:i/>
          <w:iCs/>
          <w:szCs w:val="22"/>
          <w:lang w:eastAsia="zh-CN"/>
        </w:rPr>
        <w:t>5</w:t>
      </w:r>
      <w:r>
        <w:rPr>
          <w:b/>
          <w:bCs/>
          <w:i/>
          <w:iCs/>
          <w:szCs w:val="22"/>
          <w:lang w:eastAsia="zh-CN"/>
        </w:rPr>
        <w:t>: RAN1 to support muting of SL-PRS transmissions. FFS further details such as the type of muting configurations.</w:t>
      </w:r>
    </w:p>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lastRenderedPageBreak/>
        <w:t>References</w:t>
      </w:r>
    </w:p>
    <w:p w14:paraId="3B99741E" w14:textId="4C76F44E" w:rsidR="00AB5153" w:rsidRDefault="00E446CE" w:rsidP="00B00A56">
      <w:pPr>
        <w:numPr>
          <w:ilvl w:val="0"/>
          <w:numId w:val="2"/>
        </w:numPr>
        <w:rPr>
          <w:sz w:val="20"/>
          <w:lang w:val="en-US" w:bidi="en-US"/>
        </w:rPr>
      </w:pPr>
      <w:bookmarkStart w:id="7" w:name="_Ref7816821"/>
      <w:bookmarkStart w:id="8" w:name="_Ref21117639"/>
      <w:r w:rsidRPr="00E446CE">
        <w:rPr>
          <w:sz w:val="20"/>
          <w:lang w:val="en-US" w:bidi="en-US"/>
        </w:rPr>
        <w:t>RP-223549</w:t>
      </w:r>
      <w:r w:rsidR="004E407E" w:rsidRPr="00ED3304">
        <w:rPr>
          <w:sz w:val="20"/>
          <w:lang w:val="en-US" w:bidi="en-US"/>
        </w:rPr>
        <w:t>, “</w:t>
      </w:r>
      <w:r w:rsidR="00153613" w:rsidRPr="00153613">
        <w:rPr>
          <w:sz w:val="20"/>
          <w:lang w:val="en-US" w:bidi="en-US"/>
        </w:rPr>
        <w:t>New WID on Expanded and Improved NR Positioning</w:t>
      </w:r>
      <w:r w:rsidR="004E407E" w:rsidRPr="00ED3304">
        <w:rPr>
          <w:sz w:val="20"/>
          <w:lang w:val="en-US" w:bidi="en-US"/>
        </w:rPr>
        <w:t xml:space="preserve">”, </w:t>
      </w:r>
      <w:r w:rsidR="000054E9" w:rsidRPr="00ED3304">
        <w:rPr>
          <w:sz w:val="20"/>
          <w:lang w:val="en-US" w:bidi="en-US"/>
        </w:rPr>
        <w:t>RAN#9</w:t>
      </w:r>
      <w:r w:rsidR="00153613">
        <w:rPr>
          <w:sz w:val="20"/>
          <w:lang w:val="en-US" w:bidi="en-US"/>
        </w:rPr>
        <w:t>8</w:t>
      </w:r>
      <w:r w:rsidR="000054E9" w:rsidRPr="00ED3304">
        <w:rPr>
          <w:sz w:val="20"/>
          <w:lang w:val="en-US" w:bidi="en-US"/>
        </w:rPr>
        <w:t xml:space="preserve">-e, </w:t>
      </w:r>
      <w:r w:rsidR="00920CBA" w:rsidRPr="00ED3304">
        <w:rPr>
          <w:sz w:val="20"/>
          <w:lang w:val="en-US" w:bidi="en-US"/>
        </w:rPr>
        <w:t>Dec</w:t>
      </w:r>
      <w:r w:rsidR="004E407E" w:rsidRPr="00ED3304">
        <w:rPr>
          <w:sz w:val="20"/>
          <w:lang w:val="en-US" w:bidi="en-US"/>
        </w:rPr>
        <w:t>. 202</w:t>
      </w:r>
      <w:r w:rsidR="00153613">
        <w:rPr>
          <w:sz w:val="20"/>
          <w:lang w:val="en-US" w:bidi="en-US"/>
        </w:rPr>
        <w:t>2</w:t>
      </w:r>
      <w:r w:rsidR="004E407E" w:rsidRPr="00ED3304">
        <w:rPr>
          <w:sz w:val="20"/>
          <w:lang w:val="en-US" w:bidi="en-US"/>
        </w:rPr>
        <w:t>.</w:t>
      </w:r>
      <w:bookmarkEnd w:id="7"/>
      <w:bookmarkEnd w:id="8"/>
    </w:p>
    <w:p w14:paraId="0A872749" w14:textId="22527242" w:rsidR="00F66B38" w:rsidRDefault="00F66B38" w:rsidP="00B00A56">
      <w:pPr>
        <w:numPr>
          <w:ilvl w:val="0"/>
          <w:numId w:val="2"/>
        </w:numPr>
        <w:rPr>
          <w:sz w:val="20"/>
          <w:lang w:val="en-US" w:bidi="en-US"/>
        </w:rPr>
      </w:pPr>
      <w:r>
        <w:rPr>
          <w:sz w:val="20"/>
          <w:lang w:val="en-US" w:bidi="en-US"/>
        </w:rPr>
        <w:t>TR 38.859, “</w:t>
      </w:r>
      <w:r w:rsidR="005E37D1" w:rsidRPr="005E37D1">
        <w:rPr>
          <w:sz w:val="20"/>
          <w:lang w:val="en-US" w:bidi="en-US"/>
        </w:rPr>
        <w:t>Study on expanded and improved NR positioning</w:t>
      </w:r>
      <w:r w:rsidR="005E37D1">
        <w:rPr>
          <w:sz w:val="20"/>
          <w:lang w:val="en-US" w:bidi="en-US"/>
        </w:rPr>
        <w:t xml:space="preserve"> (Release 18)</w:t>
      </w:r>
      <w:r>
        <w:rPr>
          <w:sz w:val="20"/>
          <w:lang w:val="en-US" w:bidi="en-US"/>
        </w:rPr>
        <w:t>”, V1.0.0., Dec. 202</w:t>
      </w:r>
      <w:r w:rsidR="00DA66A4">
        <w:rPr>
          <w:sz w:val="20"/>
          <w:lang w:val="en-US" w:bidi="en-US"/>
        </w:rPr>
        <w:t>2</w:t>
      </w:r>
      <w:r>
        <w:rPr>
          <w:sz w:val="20"/>
          <w:lang w:val="en-US" w:bidi="en-US"/>
        </w:rPr>
        <w:t>.</w:t>
      </w:r>
    </w:p>
    <w:p w14:paraId="4FF623C5" w14:textId="5224B070" w:rsidR="00313F3C" w:rsidRDefault="00313F3C" w:rsidP="00B00A56">
      <w:pPr>
        <w:numPr>
          <w:ilvl w:val="0"/>
          <w:numId w:val="2"/>
        </w:numPr>
        <w:rPr>
          <w:sz w:val="20"/>
          <w:lang w:val="en-US" w:bidi="en-US"/>
        </w:rPr>
      </w:pPr>
      <w:r>
        <w:rPr>
          <w:sz w:val="20"/>
          <w:lang w:val="en-US" w:bidi="en-US"/>
        </w:rPr>
        <w:t>3GPP TS38.211, “</w:t>
      </w:r>
      <w:r w:rsidR="006A3354" w:rsidRPr="006A3354">
        <w:rPr>
          <w:sz w:val="20"/>
          <w:lang w:val="en-US" w:bidi="en-US"/>
        </w:rPr>
        <w:t>Physical channels and modulation</w:t>
      </w:r>
      <w:r>
        <w:rPr>
          <w:sz w:val="20"/>
          <w:lang w:val="en-US" w:bidi="en-US"/>
        </w:rPr>
        <w:t>”</w:t>
      </w:r>
      <w:r w:rsidR="006A3354">
        <w:rPr>
          <w:sz w:val="20"/>
          <w:lang w:val="en-US" w:bidi="en-US"/>
        </w:rPr>
        <w:t>, V17.3.0</w:t>
      </w:r>
      <w:r w:rsidR="00EF6531">
        <w:rPr>
          <w:sz w:val="20"/>
          <w:lang w:val="en-US" w:bidi="en-US"/>
        </w:rPr>
        <w:t>, Sept. 2022.</w:t>
      </w:r>
    </w:p>
    <w:p w14:paraId="2A782DDC" w14:textId="3D1FF1FB" w:rsidR="00ED3304" w:rsidRPr="008A6BFC" w:rsidRDefault="00ED3304" w:rsidP="008A6BFC">
      <w:pPr>
        <w:widowControl w:val="0"/>
        <w:autoSpaceDN w:val="0"/>
        <w:spacing w:after="60"/>
        <w:jc w:val="both"/>
        <w:rPr>
          <w:rFonts w:eastAsia="SimSun"/>
          <w:sz w:val="20"/>
        </w:rPr>
      </w:pPr>
    </w:p>
    <w:sectPr w:rsidR="00ED3304" w:rsidRPr="008A6BFC" w:rsidSect="00F54AD0">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4D7C0" w14:textId="77777777" w:rsidR="005D0312" w:rsidRDefault="005D0312" w:rsidP="00AC001C">
      <w:pPr>
        <w:spacing w:after="0"/>
      </w:pPr>
      <w:r>
        <w:separator/>
      </w:r>
    </w:p>
  </w:endnote>
  <w:endnote w:type="continuationSeparator" w:id="0">
    <w:p w14:paraId="1D41D2B3" w14:textId="77777777" w:rsidR="005D0312" w:rsidRDefault="005D031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B4C9F" w14:textId="77777777" w:rsidR="005D0312" w:rsidRDefault="005D0312" w:rsidP="00AC001C">
      <w:pPr>
        <w:spacing w:after="0"/>
      </w:pPr>
      <w:r>
        <w:separator/>
      </w:r>
    </w:p>
  </w:footnote>
  <w:footnote w:type="continuationSeparator" w:id="0">
    <w:p w14:paraId="56EC4494" w14:textId="77777777" w:rsidR="005D0312" w:rsidRDefault="005D031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6EE3"/>
    <w:multiLevelType w:val="hybridMultilevel"/>
    <w:tmpl w:val="ACE6A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76BF6"/>
    <w:multiLevelType w:val="hybridMultilevel"/>
    <w:tmpl w:val="0B6C7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014CB"/>
    <w:multiLevelType w:val="hybridMultilevel"/>
    <w:tmpl w:val="E9CA7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80D46"/>
    <w:multiLevelType w:val="hybridMultilevel"/>
    <w:tmpl w:val="B03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2E28A4"/>
    <w:multiLevelType w:val="hybridMultilevel"/>
    <w:tmpl w:val="D0A01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E45D3"/>
    <w:multiLevelType w:val="hybridMultilevel"/>
    <w:tmpl w:val="7B3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830CF9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E03F6E"/>
    <w:multiLevelType w:val="hybridMultilevel"/>
    <w:tmpl w:val="4A925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062343"/>
    <w:multiLevelType w:val="hybridMultilevel"/>
    <w:tmpl w:val="0DA0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F2374"/>
    <w:multiLevelType w:val="hybridMultilevel"/>
    <w:tmpl w:val="B7942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173238"/>
    <w:multiLevelType w:val="hybridMultilevel"/>
    <w:tmpl w:val="9476D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50261A"/>
    <w:multiLevelType w:val="hybridMultilevel"/>
    <w:tmpl w:val="C2FA8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67067"/>
    <w:multiLevelType w:val="hybridMultilevel"/>
    <w:tmpl w:val="DA847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7B7CB8"/>
    <w:multiLevelType w:val="hybridMultilevel"/>
    <w:tmpl w:val="EF344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32864"/>
    <w:multiLevelType w:val="hybridMultilevel"/>
    <w:tmpl w:val="84B6C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5793EC5"/>
    <w:multiLevelType w:val="hybridMultilevel"/>
    <w:tmpl w:val="9CFCE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B6EEC"/>
    <w:multiLevelType w:val="hybridMultilevel"/>
    <w:tmpl w:val="2BC8E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0395C"/>
    <w:multiLevelType w:val="hybridMultilevel"/>
    <w:tmpl w:val="94249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F9A"/>
    <w:multiLevelType w:val="hybridMultilevel"/>
    <w:tmpl w:val="20827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0507EFA"/>
    <w:multiLevelType w:val="hybridMultilevel"/>
    <w:tmpl w:val="37FAF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70B36BC"/>
    <w:multiLevelType w:val="hybridMultilevel"/>
    <w:tmpl w:val="98E8A042"/>
    <w:lvl w:ilvl="0" w:tplc="92E0121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052F6"/>
    <w:multiLevelType w:val="hybridMultilevel"/>
    <w:tmpl w:val="E07ED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0431226">
    <w:abstractNumId w:val="6"/>
  </w:num>
  <w:num w:numId="2" w16cid:durableId="431361327">
    <w:abstractNumId w:val="24"/>
  </w:num>
  <w:num w:numId="3" w16cid:durableId="1883711301">
    <w:abstractNumId w:val="15"/>
  </w:num>
  <w:num w:numId="4" w16cid:durableId="810368039">
    <w:abstractNumId w:val="36"/>
  </w:num>
  <w:num w:numId="5" w16cid:durableId="73552062">
    <w:abstractNumId w:val="10"/>
  </w:num>
  <w:num w:numId="6" w16cid:durableId="2016149898">
    <w:abstractNumId w:val="7"/>
  </w:num>
  <w:num w:numId="7" w16cid:durableId="568149934">
    <w:abstractNumId w:val="9"/>
  </w:num>
  <w:num w:numId="8" w16cid:durableId="245265048">
    <w:abstractNumId w:val="27"/>
  </w:num>
  <w:num w:numId="9" w16cid:durableId="12802011">
    <w:abstractNumId w:val="34"/>
  </w:num>
  <w:num w:numId="10" w16cid:durableId="51470893">
    <w:abstractNumId w:val="12"/>
  </w:num>
  <w:num w:numId="11" w16cid:durableId="1487085877">
    <w:abstractNumId w:val="31"/>
  </w:num>
  <w:num w:numId="12" w16cid:durableId="1064139047">
    <w:abstractNumId w:val="4"/>
  </w:num>
  <w:num w:numId="13" w16cid:durableId="933897590">
    <w:abstractNumId w:val="3"/>
  </w:num>
  <w:num w:numId="14" w16cid:durableId="1613392931">
    <w:abstractNumId w:val="21"/>
  </w:num>
  <w:num w:numId="15" w16cid:durableId="267353447">
    <w:abstractNumId w:val="35"/>
  </w:num>
  <w:num w:numId="16" w16cid:durableId="1017656039">
    <w:abstractNumId w:val="0"/>
  </w:num>
  <w:num w:numId="17" w16cid:durableId="1887452532">
    <w:abstractNumId w:val="29"/>
  </w:num>
  <w:num w:numId="18" w16cid:durableId="2360728">
    <w:abstractNumId w:val="22"/>
  </w:num>
  <w:num w:numId="19" w16cid:durableId="243153644">
    <w:abstractNumId w:val="16"/>
  </w:num>
  <w:num w:numId="20" w16cid:durableId="1586571072">
    <w:abstractNumId w:val="13"/>
  </w:num>
  <w:num w:numId="21" w16cid:durableId="1922136109">
    <w:abstractNumId w:val="1"/>
  </w:num>
  <w:num w:numId="22" w16cid:durableId="2018459352">
    <w:abstractNumId w:val="5"/>
  </w:num>
  <w:num w:numId="23" w16cid:durableId="848056286">
    <w:abstractNumId w:val="8"/>
  </w:num>
  <w:num w:numId="24" w16cid:durableId="198586883">
    <w:abstractNumId w:val="28"/>
  </w:num>
  <w:num w:numId="25" w16cid:durableId="1803578342">
    <w:abstractNumId w:val="26"/>
  </w:num>
  <w:num w:numId="26" w16cid:durableId="2023169566">
    <w:abstractNumId w:val="19"/>
  </w:num>
  <w:num w:numId="27" w16cid:durableId="1876961957">
    <w:abstractNumId w:val="11"/>
  </w:num>
  <w:num w:numId="28" w16cid:durableId="700059640">
    <w:abstractNumId w:val="30"/>
  </w:num>
  <w:num w:numId="29" w16cid:durableId="1152795039">
    <w:abstractNumId w:val="18"/>
  </w:num>
  <w:num w:numId="30" w16cid:durableId="2126338578">
    <w:abstractNumId w:val="32"/>
  </w:num>
  <w:num w:numId="31" w16cid:durableId="979185336">
    <w:abstractNumId w:val="17"/>
  </w:num>
  <w:num w:numId="32" w16cid:durableId="315426169">
    <w:abstractNumId w:val="20"/>
  </w:num>
  <w:num w:numId="33" w16cid:durableId="898827737">
    <w:abstractNumId w:val="33"/>
  </w:num>
  <w:num w:numId="34" w16cid:durableId="928006947">
    <w:abstractNumId w:val="23"/>
  </w:num>
  <w:num w:numId="35" w16cid:durableId="1467889358">
    <w:abstractNumId w:val="14"/>
  </w:num>
  <w:num w:numId="36" w16cid:durableId="939293442">
    <w:abstractNumId w:val="25"/>
  </w:num>
  <w:num w:numId="37" w16cid:durableId="2064786317">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6E"/>
    <w:rsid w:val="00001400"/>
    <w:rsid w:val="0000149D"/>
    <w:rsid w:val="000018E8"/>
    <w:rsid w:val="00001C37"/>
    <w:rsid w:val="00001CCD"/>
    <w:rsid w:val="00001DE2"/>
    <w:rsid w:val="00001E2A"/>
    <w:rsid w:val="00001F2F"/>
    <w:rsid w:val="0000243F"/>
    <w:rsid w:val="00002443"/>
    <w:rsid w:val="0000253F"/>
    <w:rsid w:val="0000263D"/>
    <w:rsid w:val="00002A19"/>
    <w:rsid w:val="00002E3F"/>
    <w:rsid w:val="00003443"/>
    <w:rsid w:val="000035B4"/>
    <w:rsid w:val="00003767"/>
    <w:rsid w:val="00003A27"/>
    <w:rsid w:val="00003A69"/>
    <w:rsid w:val="0000448A"/>
    <w:rsid w:val="000044E8"/>
    <w:rsid w:val="00004CCB"/>
    <w:rsid w:val="0000501B"/>
    <w:rsid w:val="000051E9"/>
    <w:rsid w:val="00005327"/>
    <w:rsid w:val="000054E9"/>
    <w:rsid w:val="0000569D"/>
    <w:rsid w:val="00005827"/>
    <w:rsid w:val="00006045"/>
    <w:rsid w:val="000064F4"/>
    <w:rsid w:val="000065CE"/>
    <w:rsid w:val="0000686C"/>
    <w:rsid w:val="00006B7B"/>
    <w:rsid w:val="00006FF5"/>
    <w:rsid w:val="000073FF"/>
    <w:rsid w:val="00007C36"/>
    <w:rsid w:val="00007F1E"/>
    <w:rsid w:val="000100CD"/>
    <w:rsid w:val="000105D8"/>
    <w:rsid w:val="000108A9"/>
    <w:rsid w:val="00010D3B"/>
    <w:rsid w:val="0001135E"/>
    <w:rsid w:val="0001158B"/>
    <w:rsid w:val="00011A8B"/>
    <w:rsid w:val="00011F85"/>
    <w:rsid w:val="000121C2"/>
    <w:rsid w:val="000121ED"/>
    <w:rsid w:val="00012219"/>
    <w:rsid w:val="000122B4"/>
    <w:rsid w:val="00012A04"/>
    <w:rsid w:val="00012DCE"/>
    <w:rsid w:val="00013263"/>
    <w:rsid w:val="0001328D"/>
    <w:rsid w:val="000132D5"/>
    <w:rsid w:val="00013484"/>
    <w:rsid w:val="00013490"/>
    <w:rsid w:val="00013B48"/>
    <w:rsid w:val="00013B62"/>
    <w:rsid w:val="00013E75"/>
    <w:rsid w:val="00014007"/>
    <w:rsid w:val="00014518"/>
    <w:rsid w:val="000145A8"/>
    <w:rsid w:val="000145BA"/>
    <w:rsid w:val="00014629"/>
    <w:rsid w:val="00014E0B"/>
    <w:rsid w:val="00015005"/>
    <w:rsid w:val="00015248"/>
    <w:rsid w:val="000153DB"/>
    <w:rsid w:val="000157B5"/>
    <w:rsid w:val="00015AF5"/>
    <w:rsid w:val="00016181"/>
    <w:rsid w:val="00016EC4"/>
    <w:rsid w:val="00016F90"/>
    <w:rsid w:val="000171BC"/>
    <w:rsid w:val="000172D0"/>
    <w:rsid w:val="00017BDA"/>
    <w:rsid w:val="000203DD"/>
    <w:rsid w:val="000204B0"/>
    <w:rsid w:val="00020A71"/>
    <w:rsid w:val="00020F54"/>
    <w:rsid w:val="0002102F"/>
    <w:rsid w:val="0002117A"/>
    <w:rsid w:val="0002118B"/>
    <w:rsid w:val="000211D0"/>
    <w:rsid w:val="0002161D"/>
    <w:rsid w:val="000217D1"/>
    <w:rsid w:val="00021899"/>
    <w:rsid w:val="00021B05"/>
    <w:rsid w:val="00021D72"/>
    <w:rsid w:val="00021DB3"/>
    <w:rsid w:val="00021E99"/>
    <w:rsid w:val="0002259D"/>
    <w:rsid w:val="00022EC6"/>
    <w:rsid w:val="00023344"/>
    <w:rsid w:val="000238D7"/>
    <w:rsid w:val="0002398E"/>
    <w:rsid w:val="000239CC"/>
    <w:rsid w:val="00023AC7"/>
    <w:rsid w:val="00023C0A"/>
    <w:rsid w:val="00024295"/>
    <w:rsid w:val="000244AD"/>
    <w:rsid w:val="00024976"/>
    <w:rsid w:val="000249BB"/>
    <w:rsid w:val="000253AA"/>
    <w:rsid w:val="0002588F"/>
    <w:rsid w:val="0002590F"/>
    <w:rsid w:val="000259AD"/>
    <w:rsid w:val="000259CB"/>
    <w:rsid w:val="00025D15"/>
    <w:rsid w:val="00025F59"/>
    <w:rsid w:val="00026088"/>
    <w:rsid w:val="00026179"/>
    <w:rsid w:val="000261DF"/>
    <w:rsid w:val="00026762"/>
    <w:rsid w:val="00026966"/>
    <w:rsid w:val="00027059"/>
    <w:rsid w:val="000271A0"/>
    <w:rsid w:val="000271BB"/>
    <w:rsid w:val="00027406"/>
    <w:rsid w:val="000300E3"/>
    <w:rsid w:val="00030D35"/>
    <w:rsid w:val="00030D38"/>
    <w:rsid w:val="000310B5"/>
    <w:rsid w:val="000311D9"/>
    <w:rsid w:val="00031410"/>
    <w:rsid w:val="00031762"/>
    <w:rsid w:val="00031DC6"/>
    <w:rsid w:val="00031E1E"/>
    <w:rsid w:val="00031F6C"/>
    <w:rsid w:val="00031F81"/>
    <w:rsid w:val="00032034"/>
    <w:rsid w:val="0003236E"/>
    <w:rsid w:val="000324E8"/>
    <w:rsid w:val="00032686"/>
    <w:rsid w:val="00032D41"/>
    <w:rsid w:val="0003332E"/>
    <w:rsid w:val="00033432"/>
    <w:rsid w:val="0003387A"/>
    <w:rsid w:val="00033893"/>
    <w:rsid w:val="00033ADE"/>
    <w:rsid w:val="0003435D"/>
    <w:rsid w:val="0003435F"/>
    <w:rsid w:val="000345DF"/>
    <w:rsid w:val="00034CCC"/>
    <w:rsid w:val="00034D23"/>
    <w:rsid w:val="00034FEC"/>
    <w:rsid w:val="00035330"/>
    <w:rsid w:val="00035372"/>
    <w:rsid w:val="000353A8"/>
    <w:rsid w:val="00035573"/>
    <w:rsid w:val="00036C6E"/>
    <w:rsid w:val="0003703F"/>
    <w:rsid w:val="0003704A"/>
    <w:rsid w:val="00037487"/>
    <w:rsid w:val="00037492"/>
    <w:rsid w:val="000374AD"/>
    <w:rsid w:val="00037FB1"/>
    <w:rsid w:val="000403B0"/>
    <w:rsid w:val="000406CF"/>
    <w:rsid w:val="000408F6"/>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00"/>
    <w:rsid w:val="00044E1A"/>
    <w:rsid w:val="00045131"/>
    <w:rsid w:val="00045D02"/>
    <w:rsid w:val="00045E52"/>
    <w:rsid w:val="00045E55"/>
    <w:rsid w:val="00045FB7"/>
    <w:rsid w:val="00046249"/>
    <w:rsid w:val="00047114"/>
    <w:rsid w:val="0004719F"/>
    <w:rsid w:val="000474B5"/>
    <w:rsid w:val="0004786D"/>
    <w:rsid w:val="0004792E"/>
    <w:rsid w:val="00047C0A"/>
    <w:rsid w:val="00050121"/>
    <w:rsid w:val="0005035B"/>
    <w:rsid w:val="0005062B"/>
    <w:rsid w:val="000506ED"/>
    <w:rsid w:val="000507F9"/>
    <w:rsid w:val="00050A61"/>
    <w:rsid w:val="00050B0A"/>
    <w:rsid w:val="00050B41"/>
    <w:rsid w:val="00050E2C"/>
    <w:rsid w:val="00050E2E"/>
    <w:rsid w:val="00050FEB"/>
    <w:rsid w:val="00051122"/>
    <w:rsid w:val="000513AB"/>
    <w:rsid w:val="00051B0A"/>
    <w:rsid w:val="00051B8A"/>
    <w:rsid w:val="00051D5A"/>
    <w:rsid w:val="00051DD7"/>
    <w:rsid w:val="00052175"/>
    <w:rsid w:val="000521F4"/>
    <w:rsid w:val="000522D3"/>
    <w:rsid w:val="000524FD"/>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5C73"/>
    <w:rsid w:val="0005687C"/>
    <w:rsid w:val="00056935"/>
    <w:rsid w:val="00056AB0"/>
    <w:rsid w:val="0005742D"/>
    <w:rsid w:val="00057642"/>
    <w:rsid w:val="000577E5"/>
    <w:rsid w:val="00057E25"/>
    <w:rsid w:val="00057E81"/>
    <w:rsid w:val="00057F5C"/>
    <w:rsid w:val="00057FA6"/>
    <w:rsid w:val="00057FD2"/>
    <w:rsid w:val="00060024"/>
    <w:rsid w:val="00060253"/>
    <w:rsid w:val="0006031D"/>
    <w:rsid w:val="00060844"/>
    <w:rsid w:val="000609A2"/>
    <w:rsid w:val="000609EA"/>
    <w:rsid w:val="00060F01"/>
    <w:rsid w:val="00061426"/>
    <w:rsid w:val="000614BC"/>
    <w:rsid w:val="00061AD3"/>
    <w:rsid w:val="00061B3A"/>
    <w:rsid w:val="00062340"/>
    <w:rsid w:val="000624A0"/>
    <w:rsid w:val="0006269E"/>
    <w:rsid w:val="00062738"/>
    <w:rsid w:val="00062AF4"/>
    <w:rsid w:val="00063225"/>
    <w:rsid w:val="00063C5C"/>
    <w:rsid w:val="00064353"/>
    <w:rsid w:val="00064416"/>
    <w:rsid w:val="00064F74"/>
    <w:rsid w:val="00064FC5"/>
    <w:rsid w:val="00065314"/>
    <w:rsid w:val="0006582B"/>
    <w:rsid w:val="00065863"/>
    <w:rsid w:val="000658E7"/>
    <w:rsid w:val="000659D4"/>
    <w:rsid w:val="00065F38"/>
    <w:rsid w:val="000661B2"/>
    <w:rsid w:val="000664F0"/>
    <w:rsid w:val="000667B3"/>
    <w:rsid w:val="0006695E"/>
    <w:rsid w:val="00066C9B"/>
    <w:rsid w:val="00066EF9"/>
    <w:rsid w:val="00067A84"/>
    <w:rsid w:val="00067AE7"/>
    <w:rsid w:val="00067BC1"/>
    <w:rsid w:val="00067F68"/>
    <w:rsid w:val="00070295"/>
    <w:rsid w:val="00070432"/>
    <w:rsid w:val="000705B3"/>
    <w:rsid w:val="00070A33"/>
    <w:rsid w:val="00070B15"/>
    <w:rsid w:val="00070F30"/>
    <w:rsid w:val="00071213"/>
    <w:rsid w:val="00071214"/>
    <w:rsid w:val="0007149B"/>
    <w:rsid w:val="00071A1F"/>
    <w:rsid w:val="00071E9C"/>
    <w:rsid w:val="00071EFA"/>
    <w:rsid w:val="000721FA"/>
    <w:rsid w:val="000722F0"/>
    <w:rsid w:val="000723FB"/>
    <w:rsid w:val="00072757"/>
    <w:rsid w:val="000729B4"/>
    <w:rsid w:val="00072C8D"/>
    <w:rsid w:val="00072DA9"/>
    <w:rsid w:val="00072E1A"/>
    <w:rsid w:val="00072FCD"/>
    <w:rsid w:val="00073252"/>
    <w:rsid w:val="000737A6"/>
    <w:rsid w:val="00073A03"/>
    <w:rsid w:val="00073A1B"/>
    <w:rsid w:val="00073A26"/>
    <w:rsid w:val="00073AB8"/>
    <w:rsid w:val="00073C65"/>
    <w:rsid w:val="0007460A"/>
    <w:rsid w:val="00074BD1"/>
    <w:rsid w:val="00074C66"/>
    <w:rsid w:val="000753CE"/>
    <w:rsid w:val="000754E3"/>
    <w:rsid w:val="000756C1"/>
    <w:rsid w:val="00075B4C"/>
    <w:rsid w:val="00076562"/>
    <w:rsid w:val="0007696F"/>
    <w:rsid w:val="00076AE1"/>
    <w:rsid w:val="00076B21"/>
    <w:rsid w:val="00076C95"/>
    <w:rsid w:val="00076DE3"/>
    <w:rsid w:val="00076DFE"/>
    <w:rsid w:val="00077A44"/>
    <w:rsid w:val="00077C8A"/>
    <w:rsid w:val="00077E51"/>
    <w:rsid w:val="000807E2"/>
    <w:rsid w:val="00080A34"/>
    <w:rsid w:val="00080A59"/>
    <w:rsid w:val="00080B53"/>
    <w:rsid w:val="00080D99"/>
    <w:rsid w:val="000812D2"/>
    <w:rsid w:val="00081481"/>
    <w:rsid w:val="00081961"/>
    <w:rsid w:val="00081B75"/>
    <w:rsid w:val="0008213E"/>
    <w:rsid w:val="00082396"/>
    <w:rsid w:val="000823A0"/>
    <w:rsid w:val="00082B7C"/>
    <w:rsid w:val="00082B84"/>
    <w:rsid w:val="00082BB6"/>
    <w:rsid w:val="00082C78"/>
    <w:rsid w:val="0008328B"/>
    <w:rsid w:val="0008396F"/>
    <w:rsid w:val="00083AF9"/>
    <w:rsid w:val="00083CEE"/>
    <w:rsid w:val="00083ED6"/>
    <w:rsid w:val="00084066"/>
    <w:rsid w:val="000841F2"/>
    <w:rsid w:val="0008428B"/>
    <w:rsid w:val="000844E9"/>
    <w:rsid w:val="00084A8C"/>
    <w:rsid w:val="00084AE3"/>
    <w:rsid w:val="00084D76"/>
    <w:rsid w:val="0008558B"/>
    <w:rsid w:val="000855E4"/>
    <w:rsid w:val="00085A0B"/>
    <w:rsid w:val="00085B56"/>
    <w:rsid w:val="00085DB1"/>
    <w:rsid w:val="0008694F"/>
    <w:rsid w:val="00086AC3"/>
    <w:rsid w:val="00086D1F"/>
    <w:rsid w:val="000870E7"/>
    <w:rsid w:val="00087530"/>
    <w:rsid w:val="000875A1"/>
    <w:rsid w:val="0008760E"/>
    <w:rsid w:val="00087A3A"/>
    <w:rsid w:val="00090035"/>
    <w:rsid w:val="000902EE"/>
    <w:rsid w:val="0009031D"/>
    <w:rsid w:val="000904A5"/>
    <w:rsid w:val="000904CC"/>
    <w:rsid w:val="000909DA"/>
    <w:rsid w:val="00091473"/>
    <w:rsid w:val="00091E0E"/>
    <w:rsid w:val="00091E55"/>
    <w:rsid w:val="00091F11"/>
    <w:rsid w:val="000920BD"/>
    <w:rsid w:val="000922F1"/>
    <w:rsid w:val="000929D9"/>
    <w:rsid w:val="00092C13"/>
    <w:rsid w:val="00093246"/>
    <w:rsid w:val="00094087"/>
    <w:rsid w:val="000940F5"/>
    <w:rsid w:val="0009422D"/>
    <w:rsid w:val="00094289"/>
    <w:rsid w:val="0009484C"/>
    <w:rsid w:val="0009499C"/>
    <w:rsid w:val="000949FA"/>
    <w:rsid w:val="00094C7A"/>
    <w:rsid w:val="00094C83"/>
    <w:rsid w:val="00094C97"/>
    <w:rsid w:val="00094F82"/>
    <w:rsid w:val="00095219"/>
    <w:rsid w:val="0009582A"/>
    <w:rsid w:val="0009584C"/>
    <w:rsid w:val="000958FF"/>
    <w:rsid w:val="00095C7A"/>
    <w:rsid w:val="00095E5A"/>
    <w:rsid w:val="00095F80"/>
    <w:rsid w:val="00096499"/>
    <w:rsid w:val="000978D4"/>
    <w:rsid w:val="00097AD2"/>
    <w:rsid w:val="00097C7E"/>
    <w:rsid w:val="00097FAD"/>
    <w:rsid w:val="000A032A"/>
    <w:rsid w:val="000A047D"/>
    <w:rsid w:val="000A0F56"/>
    <w:rsid w:val="000A111C"/>
    <w:rsid w:val="000A178F"/>
    <w:rsid w:val="000A184C"/>
    <w:rsid w:val="000A1853"/>
    <w:rsid w:val="000A1D8E"/>
    <w:rsid w:val="000A201B"/>
    <w:rsid w:val="000A2041"/>
    <w:rsid w:val="000A2253"/>
    <w:rsid w:val="000A226A"/>
    <w:rsid w:val="000A25D1"/>
    <w:rsid w:val="000A2711"/>
    <w:rsid w:val="000A2B39"/>
    <w:rsid w:val="000A3413"/>
    <w:rsid w:val="000A3DDC"/>
    <w:rsid w:val="000A4527"/>
    <w:rsid w:val="000A5743"/>
    <w:rsid w:val="000A5B98"/>
    <w:rsid w:val="000A5FA1"/>
    <w:rsid w:val="000A605E"/>
    <w:rsid w:val="000A6206"/>
    <w:rsid w:val="000A6816"/>
    <w:rsid w:val="000A6B56"/>
    <w:rsid w:val="000A7074"/>
    <w:rsid w:val="000A73C9"/>
    <w:rsid w:val="000A763E"/>
    <w:rsid w:val="000A7F55"/>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1F4D"/>
    <w:rsid w:val="000B1FBC"/>
    <w:rsid w:val="000B28C1"/>
    <w:rsid w:val="000B2996"/>
    <w:rsid w:val="000B2CDC"/>
    <w:rsid w:val="000B3164"/>
    <w:rsid w:val="000B335A"/>
    <w:rsid w:val="000B3453"/>
    <w:rsid w:val="000B370B"/>
    <w:rsid w:val="000B3A36"/>
    <w:rsid w:val="000B3D22"/>
    <w:rsid w:val="000B3F24"/>
    <w:rsid w:val="000B415E"/>
    <w:rsid w:val="000B4579"/>
    <w:rsid w:val="000B460A"/>
    <w:rsid w:val="000B496D"/>
    <w:rsid w:val="000B4A09"/>
    <w:rsid w:val="000B4DF9"/>
    <w:rsid w:val="000B4E52"/>
    <w:rsid w:val="000B524A"/>
    <w:rsid w:val="000B52B0"/>
    <w:rsid w:val="000B52E2"/>
    <w:rsid w:val="000B5665"/>
    <w:rsid w:val="000B5953"/>
    <w:rsid w:val="000B595C"/>
    <w:rsid w:val="000B644F"/>
    <w:rsid w:val="000B6964"/>
    <w:rsid w:val="000B6B9E"/>
    <w:rsid w:val="000B6E4B"/>
    <w:rsid w:val="000B6F0F"/>
    <w:rsid w:val="000B6F84"/>
    <w:rsid w:val="000B7531"/>
    <w:rsid w:val="000B7859"/>
    <w:rsid w:val="000B7A74"/>
    <w:rsid w:val="000B7DA5"/>
    <w:rsid w:val="000B7FEA"/>
    <w:rsid w:val="000C012C"/>
    <w:rsid w:val="000C01BE"/>
    <w:rsid w:val="000C0420"/>
    <w:rsid w:val="000C07EA"/>
    <w:rsid w:val="000C112D"/>
    <w:rsid w:val="000C2266"/>
    <w:rsid w:val="000C2292"/>
    <w:rsid w:val="000C26D1"/>
    <w:rsid w:val="000C28C4"/>
    <w:rsid w:val="000C335B"/>
    <w:rsid w:val="000C34AC"/>
    <w:rsid w:val="000C34E0"/>
    <w:rsid w:val="000C393D"/>
    <w:rsid w:val="000C3DDB"/>
    <w:rsid w:val="000C3EBA"/>
    <w:rsid w:val="000C3EFD"/>
    <w:rsid w:val="000C462C"/>
    <w:rsid w:val="000C4869"/>
    <w:rsid w:val="000C48C8"/>
    <w:rsid w:val="000C5231"/>
    <w:rsid w:val="000C58D4"/>
    <w:rsid w:val="000C5E2A"/>
    <w:rsid w:val="000C5ED4"/>
    <w:rsid w:val="000C5FC0"/>
    <w:rsid w:val="000C60FE"/>
    <w:rsid w:val="000C649D"/>
    <w:rsid w:val="000C6545"/>
    <w:rsid w:val="000C664C"/>
    <w:rsid w:val="000C6664"/>
    <w:rsid w:val="000C6945"/>
    <w:rsid w:val="000C6AA6"/>
    <w:rsid w:val="000C6C67"/>
    <w:rsid w:val="000C6C6E"/>
    <w:rsid w:val="000C6E1C"/>
    <w:rsid w:val="000C7288"/>
    <w:rsid w:val="000D0302"/>
    <w:rsid w:val="000D0BFF"/>
    <w:rsid w:val="000D0C57"/>
    <w:rsid w:val="000D0D0E"/>
    <w:rsid w:val="000D0F36"/>
    <w:rsid w:val="000D106B"/>
    <w:rsid w:val="000D1085"/>
    <w:rsid w:val="000D1298"/>
    <w:rsid w:val="000D1A68"/>
    <w:rsid w:val="000D1B85"/>
    <w:rsid w:val="000D1B99"/>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3BC"/>
    <w:rsid w:val="000D45AD"/>
    <w:rsid w:val="000D45D7"/>
    <w:rsid w:val="000D4655"/>
    <w:rsid w:val="000D4AC1"/>
    <w:rsid w:val="000D4CBE"/>
    <w:rsid w:val="000D53B3"/>
    <w:rsid w:val="000D578B"/>
    <w:rsid w:val="000D5D74"/>
    <w:rsid w:val="000D5EF2"/>
    <w:rsid w:val="000D5F7A"/>
    <w:rsid w:val="000D654F"/>
    <w:rsid w:val="000D68A0"/>
    <w:rsid w:val="000D699A"/>
    <w:rsid w:val="000D69B6"/>
    <w:rsid w:val="000D6A35"/>
    <w:rsid w:val="000D6C6B"/>
    <w:rsid w:val="000D6C6F"/>
    <w:rsid w:val="000D6DD2"/>
    <w:rsid w:val="000D6EA7"/>
    <w:rsid w:val="000D71E6"/>
    <w:rsid w:val="000D74CA"/>
    <w:rsid w:val="000D7AED"/>
    <w:rsid w:val="000D7DD9"/>
    <w:rsid w:val="000D7EF3"/>
    <w:rsid w:val="000D7FD2"/>
    <w:rsid w:val="000E018F"/>
    <w:rsid w:val="000E06AE"/>
    <w:rsid w:val="000E07DD"/>
    <w:rsid w:val="000E110E"/>
    <w:rsid w:val="000E122D"/>
    <w:rsid w:val="000E1382"/>
    <w:rsid w:val="000E14A8"/>
    <w:rsid w:val="000E19B2"/>
    <w:rsid w:val="000E2AB6"/>
    <w:rsid w:val="000E2C06"/>
    <w:rsid w:val="000E2C88"/>
    <w:rsid w:val="000E2D44"/>
    <w:rsid w:val="000E3348"/>
    <w:rsid w:val="000E3B65"/>
    <w:rsid w:val="000E3C0B"/>
    <w:rsid w:val="000E3D65"/>
    <w:rsid w:val="000E3D68"/>
    <w:rsid w:val="000E4132"/>
    <w:rsid w:val="000E42B3"/>
    <w:rsid w:val="000E4562"/>
    <w:rsid w:val="000E4680"/>
    <w:rsid w:val="000E48D8"/>
    <w:rsid w:val="000E4E80"/>
    <w:rsid w:val="000E5664"/>
    <w:rsid w:val="000E57E6"/>
    <w:rsid w:val="000E5DE9"/>
    <w:rsid w:val="000E663A"/>
    <w:rsid w:val="000E6679"/>
    <w:rsid w:val="000E7111"/>
    <w:rsid w:val="000E71A3"/>
    <w:rsid w:val="000E7574"/>
    <w:rsid w:val="000E75A1"/>
    <w:rsid w:val="000E7C94"/>
    <w:rsid w:val="000E7DFC"/>
    <w:rsid w:val="000E7EFD"/>
    <w:rsid w:val="000F01C3"/>
    <w:rsid w:val="000F022D"/>
    <w:rsid w:val="000F028E"/>
    <w:rsid w:val="000F0715"/>
    <w:rsid w:val="000F08BF"/>
    <w:rsid w:val="000F08EF"/>
    <w:rsid w:val="000F10DB"/>
    <w:rsid w:val="000F156B"/>
    <w:rsid w:val="000F16E3"/>
    <w:rsid w:val="000F1CBD"/>
    <w:rsid w:val="000F1D07"/>
    <w:rsid w:val="000F1D1C"/>
    <w:rsid w:val="000F1F25"/>
    <w:rsid w:val="000F209C"/>
    <w:rsid w:val="000F21AB"/>
    <w:rsid w:val="000F2803"/>
    <w:rsid w:val="000F2ACE"/>
    <w:rsid w:val="000F2AF4"/>
    <w:rsid w:val="000F2CE3"/>
    <w:rsid w:val="000F30D6"/>
    <w:rsid w:val="000F35CC"/>
    <w:rsid w:val="000F386C"/>
    <w:rsid w:val="000F4367"/>
    <w:rsid w:val="000F4AA6"/>
    <w:rsid w:val="000F4BC7"/>
    <w:rsid w:val="000F4D08"/>
    <w:rsid w:val="000F509F"/>
    <w:rsid w:val="000F50CB"/>
    <w:rsid w:val="000F5574"/>
    <w:rsid w:val="000F56E4"/>
    <w:rsid w:val="000F5763"/>
    <w:rsid w:val="000F5787"/>
    <w:rsid w:val="000F5937"/>
    <w:rsid w:val="000F6033"/>
    <w:rsid w:val="000F60F4"/>
    <w:rsid w:val="000F621D"/>
    <w:rsid w:val="000F6317"/>
    <w:rsid w:val="000F66AA"/>
    <w:rsid w:val="000F680E"/>
    <w:rsid w:val="000F6CA2"/>
    <w:rsid w:val="000F72FC"/>
    <w:rsid w:val="000F7349"/>
    <w:rsid w:val="000F7536"/>
    <w:rsid w:val="00100A71"/>
    <w:rsid w:val="001012E0"/>
    <w:rsid w:val="00101712"/>
    <w:rsid w:val="001018CA"/>
    <w:rsid w:val="00102062"/>
    <w:rsid w:val="0010215E"/>
    <w:rsid w:val="0010224C"/>
    <w:rsid w:val="001024D1"/>
    <w:rsid w:val="001030A4"/>
    <w:rsid w:val="00103199"/>
    <w:rsid w:val="0010322C"/>
    <w:rsid w:val="001039C1"/>
    <w:rsid w:val="00103E65"/>
    <w:rsid w:val="001041A5"/>
    <w:rsid w:val="001043D6"/>
    <w:rsid w:val="001046E0"/>
    <w:rsid w:val="00104796"/>
    <w:rsid w:val="001049DB"/>
    <w:rsid w:val="001049E5"/>
    <w:rsid w:val="00104C88"/>
    <w:rsid w:val="00104F50"/>
    <w:rsid w:val="00105756"/>
    <w:rsid w:val="001057CE"/>
    <w:rsid w:val="00105AEC"/>
    <w:rsid w:val="00105BE9"/>
    <w:rsid w:val="00105D1A"/>
    <w:rsid w:val="00105DE3"/>
    <w:rsid w:val="00105E58"/>
    <w:rsid w:val="001062B2"/>
    <w:rsid w:val="0010646E"/>
    <w:rsid w:val="00106E68"/>
    <w:rsid w:val="0010773C"/>
    <w:rsid w:val="00107F76"/>
    <w:rsid w:val="00110740"/>
    <w:rsid w:val="00110948"/>
    <w:rsid w:val="001109F5"/>
    <w:rsid w:val="00110A60"/>
    <w:rsid w:val="00110AEF"/>
    <w:rsid w:val="00110BA2"/>
    <w:rsid w:val="00110C55"/>
    <w:rsid w:val="00111192"/>
    <w:rsid w:val="00111501"/>
    <w:rsid w:val="00111A67"/>
    <w:rsid w:val="00111C2C"/>
    <w:rsid w:val="00111E6B"/>
    <w:rsid w:val="00111F02"/>
    <w:rsid w:val="001120C5"/>
    <w:rsid w:val="001123FC"/>
    <w:rsid w:val="0011288C"/>
    <w:rsid w:val="00112D67"/>
    <w:rsid w:val="00112E32"/>
    <w:rsid w:val="00113061"/>
    <w:rsid w:val="001130E8"/>
    <w:rsid w:val="00114109"/>
    <w:rsid w:val="00114236"/>
    <w:rsid w:val="00115728"/>
    <w:rsid w:val="00115E49"/>
    <w:rsid w:val="00116547"/>
    <w:rsid w:val="0011666F"/>
    <w:rsid w:val="0011689B"/>
    <w:rsid w:val="001168DB"/>
    <w:rsid w:val="00116D8D"/>
    <w:rsid w:val="00117030"/>
    <w:rsid w:val="001173D1"/>
    <w:rsid w:val="001173EA"/>
    <w:rsid w:val="001175FA"/>
    <w:rsid w:val="0011777E"/>
    <w:rsid w:val="00117CE0"/>
    <w:rsid w:val="001201E5"/>
    <w:rsid w:val="001205B6"/>
    <w:rsid w:val="00120611"/>
    <w:rsid w:val="0012069C"/>
    <w:rsid w:val="00120A2A"/>
    <w:rsid w:val="00120CF4"/>
    <w:rsid w:val="00120E4B"/>
    <w:rsid w:val="00121284"/>
    <w:rsid w:val="00121A90"/>
    <w:rsid w:val="00121D9C"/>
    <w:rsid w:val="00121FEE"/>
    <w:rsid w:val="0012221D"/>
    <w:rsid w:val="001225D6"/>
    <w:rsid w:val="00122789"/>
    <w:rsid w:val="001229A4"/>
    <w:rsid w:val="00122EB8"/>
    <w:rsid w:val="001231A2"/>
    <w:rsid w:val="00123629"/>
    <w:rsid w:val="001236BF"/>
    <w:rsid w:val="001238BF"/>
    <w:rsid w:val="00123A0F"/>
    <w:rsid w:val="00123F07"/>
    <w:rsid w:val="00124084"/>
    <w:rsid w:val="0012421A"/>
    <w:rsid w:val="00124800"/>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3A6"/>
    <w:rsid w:val="001315D8"/>
    <w:rsid w:val="001319F2"/>
    <w:rsid w:val="0013240F"/>
    <w:rsid w:val="00132832"/>
    <w:rsid w:val="00132DFD"/>
    <w:rsid w:val="00132F87"/>
    <w:rsid w:val="001331E6"/>
    <w:rsid w:val="001333A9"/>
    <w:rsid w:val="00133AC3"/>
    <w:rsid w:val="00133EEF"/>
    <w:rsid w:val="0013408C"/>
    <w:rsid w:val="00134596"/>
    <w:rsid w:val="00134D97"/>
    <w:rsid w:val="00134FC6"/>
    <w:rsid w:val="00135053"/>
    <w:rsid w:val="00135184"/>
    <w:rsid w:val="00135349"/>
    <w:rsid w:val="001358ED"/>
    <w:rsid w:val="0013628B"/>
    <w:rsid w:val="001375C9"/>
    <w:rsid w:val="001408F2"/>
    <w:rsid w:val="00140910"/>
    <w:rsid w:val="00140AC6"/>
    <w:rsid w:val="00140C89"/>
    <w:rsid w:val="00141B8B"/>
    <w:rsid w:val="00141DAA"/>
    <w:rsid w:val="0014211D"/>
    <w:rsid w:val="001422B0"/>
    <w:rsid w:val="001424BC"/>
    <w:rsid w:val="001424BD"/>
    <w:rsid w:val="001431E8"/>
    <w:rsid w:val="0014348A"/>
    <w:rsid w:val="00143613"/>
    <w:rsid w:val="0014361C"/>
    <w:rsid w:val="001439A6"/>
    <w:rsid w:val="001439A9"/>
    <w:rsid w:val="00143CC8"/>
    <w:rsid w:val="00144270"/>
    <w:rsid w:val="0014452D"/>
    <w:rsid w:val="00144AEB"/>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1A"/>
    <w:rsid w:val="0014743E"/>
    <w:rsid w:val="00147DFE"/>
    <w:rsid w:val="0015016F"/>
    <w:rsid w:val="00150188"/>
    <w:rsid w:val="00150206"/>
    <w:rsid w:val="0015031A"/>
    <w:rsid w:val="00150348"/>
    <w:rsid w:val="0015039E"/>
    <w:rsid w:val="00150556"/>
    <w:rsid w:val="00150BA2"/>
    <w:rsid w:val="00150E57"/>
    <w:rsid w:val="00150F9D"/>
    <w:rsid w:val="00151499"/>
    <w:rsid w:val="001514DB"/>
    <w:rsid w:val="001515BA"/>
    <w:rsid w:val="001516A6"/>
    <w:rsid w:val="00151BC8"/>
    <w:rsid w:val="00151E3B"/>
    <w:rsid w:val="00152093"/>
    <w:rsid w:val="001520D9"/>
    <w:rsid w:val="0015246E"/>
    <w:rsid w:val="00152B1A"/>
    <w:rsid w:val="00152D0E"/>
    <w:rsid w:val="001530B4"/>
    <w:rsid w:val="00153202"/>
    <w:rsid w:val="001532CF"/>
    <w:rsid w:val="001532EC"/>
    <w:rsid w:val="001533B9"/>
    <w:rsid w:val="00153613"/>
    <w:rsid w:val="0015367A"/>
    <w:rsid w:val="0015383C"/>
    <w:rsid w:val="00153B62"/>
    <w:rsid w:val="00153C4E"/>
    <w:rsid w:val="00153E61"/>
    <w:rsid w:val="00153EC1"/>
    <w:rsid w:val="00154003"/>
    <w:rsid w:val="00154067"/>
    <w:rsid w:val="00154202"/>
    <w:rsid w:val="0015464D"/>
    <w:rsid w:val="00154829"/>
    <w:rsid w:val="001549F5"/>
    <w:rsid w:val="00154A78"/>
    <w:rsid w:val="00154B20"/>
    <w:rsid w:val="00154DE1"/>
    <w:rsid w:val="00154F9A"/>
    <w:rsid w:val="001556E3"/>
    <w:rsid w:val="0015576E"/>
    <w:rsid w:val="00155F04"/>
    <w:rsid w:val="00155F6B"/>
    <w:rsid w:val="00156D6C"/>
    <w:rsid w:val="00156E89"/>
    <w:rsid w:val="00156EA7"/>
    <w:rsid w:val="00156EB5"/>
    <w:rsid w:val="0015712C"/>
    <w:rsid w:val="00157427"/>
    <w:rsid w:val="0015773F"/>
    <w:rsid w:val="00157797"/>
    <w:rsid w:val="00157DFC"/>
    <w:rsid w:val="00157F38"/>
    <w:rsid w:val="0016047D"/>
    <w:rsid w:val="001604E0"/>
    <w:rsid w:val="00161123"/>
    <w:rsid w:val="001614E1"/>
    <w:rsid w:val="00161679"/>
    <w:rsid w:val="0016175A"/>
    <w:rsid w:val="001617BD"/>
    <w:rsid w:val="00161827"/>
    <w:rsid w:val="00161836"/>
    <w:rsid w:val="00161ABE"/>
    <w:rsid w:val="00162221"/>
    <w:rsid w:val="00162988"/>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6CE"/>
    <w:rsid w:val="00166AFD"/>
    <w:rsid w:val="00166D24"/>
    <w:rsid w:val="00167A9E"/>
    <w:rsid w:val="00167CE6"/>
    <w:rsid w:val="00170163"/>
    <w:rsid w:val="001701D6"/>
    <w:rsid w:val="00170233"/>
    <w:rsid w:val="00170316"/>
    <w:rsid w:val="00170BEA"/>
    <w:rsid w:val="00170F0D"/>
    <w:rsid w:val="001719C4"/>
    <w:rsid w:val="001723C3"/>
    <w:rsid w:val="0017241B"/>
    <w:rsid w:val="00172426"/>
    <w:rsid w:val="00172764"/>
    <w:rsid w:val="00172993"/>
    <w:rsid w:val="00172AC4"/>
    <w:rsid w:val="00172B76"/>
    <w:rsid w:val="00172CBA"/>
    <w:rsid w:val="00172CC0"/>
    <w:rsid w:val="00172F53"/>
    <w:rsid w:val="00173003"/>
    <w:rsid w:val="00173331"/>
    <w:rsid w:val="001734A8"/>
    <w:rsid w:val="0017362F"/>
    <w:rsid w:val="0017385A"/>
    <w:rsid w:val="001739C2"/>
    <w:rsid w:val="00173B9E"/>
    <w:rsid w:val="00173E08"/>
    <w:rsid w:val="00173EEC"/>
    <w:rsid w:val="00174096"/>
    <w:rsid w:val="001745AB"/>
    <w:rsid w:val="00174D43"/>
    <w:rsid w:val="001755A0"/>
    <w:rsid w:val="001757C8"/>
    <w:rsid w:val="00175D05"/>
    <w:rsid w:val="00175D1A"/>
    <w:rsid w:val="00175D82"/>
    <w:rsid w:val="001761B5"/>
    <w:rsid w:val="0017622E"/>
    <w:rsid w:val="001767E4"/>
    <w:rsid w:val="00176E0A"/>
    <w:rsid w:val="00177111"/>
    <w:rsid w:val="0017776E"/>
    <w:rsid w:val="00177A6B"/>
    <w:rsid w:val="001809FC"/>
    <w:rsid w:val="00180A56"/>
    <w:rsid w:val="00180E9B"/>
    <w:rsid w:val="00180EEA"/>
    <w:rsid w:val="00181065"/>
    <w:rsid w:val="001810C7"/>
    <w:rsid w:val="00181249"/>
    <w:rsid w:val="001812E1"/>
    <w:rsid w:val="001813EC"/>
    <w:rsid w:val="00181571"/>
    <w:rsid w:val="001817B1"/>
    <w:rsid w:val="0018181D"/>
    <w:rsid w:val="001819AB"/>
    <w:rsid w:val="00181A95"/>
    <w:rsid w:val="0018225E"/>
    <w:rsid w:val="00182388"/>
    <w:rsid w:val="00183833"/>
    <w:rsid w:val="0018397C"/>
    <w:rsid w:val="00183BEB"/>
    <w:rsid w:val="00183C68"/>
    <w:rsid w:val="00184473"/>
    <w:rsid w:val="0018449C"/>
    <w:rsid w:val="00184720"/>
    <w:rsid w:val="00184AF9"/>
    <w:rsid w:val="00184C8C"/>
    <w:rsid w:val="00184DD2"/>
    <w:rsid w:val="00184E66"/>
    <w:rsid w:val="0018547E"/>
    <w:rsid w:val="0018548E"/>
    <w:rsid w:val="00185586"/>
    <w:rsid w:val="001855A6"/>
    <w:rsid w:val="00185660"/>
    <w:rsid w:val="001856D0"/>
    <w:rsid w:val="0018595B"/>
    <w:rsid w:val="0018599A"/>
    <w:rsid w:val="00185BCD"/>
    <w:rsid w:val="00185D58"/>
    <w:rsid w:val="00186011"/>
    <w:rsid w:val="001862F7"/>
    <w:rsid w:val="00186570"/>
    <w:rsid w:val="0018687A"/>
    <w:rsid w:val="001870B8"/>
    <w:rsid w:val="00187686"/>
    <w:rsid w:val="00187774"/>
    <w:rsid w:val="00187C9B"/>
    <w:rsid w:val="00190276"/>
    <w:rsid w:val="0019029C"/>
    <w:rsid w:val="001902C8"/>
    <w:rsid w:val="001908BC"/>
    <w:rsid w:val="00190A2B"/>
    <w:rsid w:val="00190ACD"/>
    <w:rsid w:val="00190E88"/>
    <w:rsid w:val="00191316"/>
    <w:rsid w:val="00191383"/>
    <w:rsid w:val="0019148B"/>
    <w:rsid w:val="00191654"/>
    <w:rsid w:val="00191680"/>
    <w:rsid w:val="001917B5"/>
    <w:rsid w:val="00192065"/>
    <w:rsid w:val="001923CA"/>
    <w:rsid w:val="001925E8"/>
    <w:rsid w:val="00192873"/>
    <w:rsid w:val="00192C48"/>
    <w:rsid w:val="00192F54"/>
    <w:rsid w:val="00193C3B"/>
    <w:rsid w:val="00193C7A"/>
    <w:rsid w:val="00193DF1"/>
    <w:rsid w:val="00193E39"/>
    <w:rsid w:val="00193FCE"/>
    <w:rsid w:val="00194470"/>
    <w:rsid w:val="00194A1D"/>
    <w:rsid w:val="00194AD6"/>
    <w:rsid w:val="001952A8"/>
    <w:rsid w:val="00195E93"/>
    <w:rsid w:val="0019615E"/>
    <w:rsid w:val="00196FAD"/>
    <w:rsid w:val="0019731E"/>
    <w:rsid w:val="00197CC0"/>
    <w:rsid w:val="00197E66"/>
    <w:rsid w:val="001A0816"/>
    <w:rsid w:val="001A08D6"/>
    <w:rsid w:val="001A0976"/>
    <w:rsid w:val="001A0D68"/>
    <w:rsid w:val="001A0EFF"/>
    <w:rsid w:val="001A0FCF"/>
    <w:rsid w:val="001A129D"/>
    <w:rsid w:val="001A152B"/>
    <w:rsid w:val="001A1A46"/>
    <w:rsid w:val="001A2009"/>
    <w:rsid w:val="001A26D7"/>
    <w:rsid w:val="001A27C2"/>
    <w:rsid w:val="001A28B7"/>
    <w:rsid w:val="001A292A"/>
    <w:rsid w:val="001A2BA6"/>
    <w:rsid w:val="001A2C5D"/>
    <w:rsid w:val="001A2D0A"/>
    <w:rsid w:val="001A31EB"/>
    <w:rsid w:val="001A3615"/>
    <w:rsid w:val="001A3A16"/>
    <w:rsid w:val="001A40D7"/>
    <w:rsid w:val="001A4209"/>
    <w:rsid w:val="001A4421"/>
    <w:rsid w:val="001A44A0"/>
    <w:rsid w:val="001A45FC"/>
    <w:rsid w:val="001A461D"/>
    <w:rsid w:val="001A464A"/>
    <w:rsid w:val="001A4BD4"/>
    <w:rsid w:val="001A4E9E"/>
    <w:rsid w:val="001A5AE3"/>
    <w:rsid w:val="001A60B5"/>
    <w:rsid w:val="001A616E"/>
    <w:rsid w:val="001A6293"/>
    <w:rsid w:val="001A6BD7"/>
    <w:rsid w:val="001A6C21"/>
    <w:rsid w:val="001A7F45"/>
    <w:rsid w:val="001A7F62"/>
    <w:rsid w:val="001B040E"/>
    <w:rsid w:val="001B04F5"/>
    <w:rsid w:val="001B057C"/>
    <w:rsid w:val="001B1049"/>
    <w:rsid w:val="001B146E"/>
    <w:rsid w:val="001B1B15"/>
    <w:rsid w:val="001B1E57"/>
    <w:rsid w:val="001B1F0A"/>
    <w:rsid w:val="001B1F36"/>
    <w:rsid w:val="001B24D5"/>
    <w:rsid w:val="001B2604"/>
    <w:rsid w:val="001B2665"/>
    <w:rsid w:val="001B2AA9"/>
    <w:rsid w:val="001B3116"/>
    <w:rsid w:val="001B3179"/>
    <w:rsid w:val="001B34E6"/>
    <w:rsid w:val="001B389B"/>
    <w:rsid w:val="001B3A1A"/>
    <w:rsid w:val="001B3D41"/>
    <w:rsid w:val="001B3D64"/>
    <w:rsid w:val="001B42C7"/>
    <w:rsid w:val="001B43E6"/>
    <w:rsid w:val="001B4899"/>
    <w:rsid w:val="001B4EB1"/>
    <w:rsid w:val="001B512B"/>
    <w:rsid w:val="001B5612"/>
    <w:rsid w:val="001B5B6D"/>
    <w:rsid w:val="001B5D92"/>
    <w:rsid w:val="001B6171"/>
    <w:rsid w:val="001B6A5E"/>
    <w:rsid w:val="001B6AC6"/>
    <w:rsid w:val="001B6C0C"/>
    <w:rsid w:val="001B7366"/>
    <w:rsid w:val="001B73AC"/>
    <w:rsid w:val="001B7701"/>
    <w:rsid w:val="001B77D7"/>
    <w:rsid w:val="001B7967"/>
    <w:rsid w:val="001B7A1C"/>
    <w:rsid w:val="001B7E86"/>
    <w:rsid w:val="001B7F79"/>
    <w:rsid w:val="001B7F84"/>
    <w:rsid w:val="001C0194"/>
    <w:rsid w:val="001C02CF"/>
    <w:rsid w:val="001C0871"/>
    <w:rsid w:val="001C0A58"/>
    <w:rsid w:val="001C0B84"/>
    <w:rsid w:val="001C0E97"/>
    <w:rsid w:val="001C0F42"/>
    <w:rsid w:val="001C133D"/>
    <w:rsid w:val="001C1968"/>
    <w:rsid w:val="001C1B9F"/>
    <w:rsid w:val="001C2483"/>
    <w:rsid w:val="001C26A3"/>
    <w:rsid w:val="001C2B23"/>
    <w:rsid w:val="001C2C1B"/>
    <w:rsid w:val="001C2E38"/>
    <w:rsid w:val="001C3144"/>
    <w:rsid w:val="001C326F"/>
    <w:rsid w:val="001C33C3"/>
    <w:rsid w:val="001C3432"/>
    <w:rsid w:val="001C3462"/>
    <w:rsid w:val="001C38A2"/>
    <w:rsid w:val="001C391A"/>
    <w:rsid w:val="001C3CC3"/>
    <w:rsid w:val="001C3E21"/>
    <w:rsid w:val="001C3E61"/>
    <w:rsid w:val="001C42C9"/>
    <w:rsid w:val="001C4318"/>
    <w:rsid w:val="001C43DF"/>
    <w:rsid w:val="001C4A54"/>
    <w:rsid w:val="001C56AC"/>
    <w:rsid w:val="001C595E"/>
    <w:rsid w:val="001C635B"/>
    <w:rsid w:val="001C65BA"/>
    <w:rsid w:val="001C6925"/>
    <w:rsid w:val="001C7454"/>
    <w:rsid w:val="001C7BE0"/>
    <w:rsid w:val="001C7E03"/>
    <w:rsid w:val="001D00E6"/>
    <w:rsid w:val="001D00F4"/>
    <w:rsid w:val="001D0242"/>
    <w:rsid w:val="001D050E"/>
    <w:rsid w:val="001D051C"/>
    <w:rsid w:val="001D06B4"/>
    <w:rsid w:val="001D1539"/>
    <w:rsid w:val="001D158F"/>
    <w:rsid w:val="001D188C"/>
    <w:rsid w:val="001D1F29"/>
    <w:rsid w:val="001D1FC6"/>
    <w:rsid w:val="001D2053"/>
    <w:rsid w:val="001D2267"/>
    <w:rsid w:val="001D262D"/>
    <w:rsid w:val="001D26F4"/>
    <w:rsid w:val="001D2A21"/>
    <w:rsid w:val="001D2BED"/>
    <w:rsid w:val="001D2E17"/>
    <w:rsid w:val="001D3071"/>
    <w:rsid w:val="001D3542"/>
    <w:rsid w:val="001D36F9"/>
    <w:rsid w:val="001D37BC"/>
    <w:rsid w:val="001D3987"/>
    <w:rsid w:val="001D3D2F"/>
    <w:rsid w:val="001D3EF3"/>
    <w:rsid w:val="001D4247"/>
    <w:rsid w:val="001D46E1"/>
    <w:rsid w:val="001D4701"/>
    <w:rsid w:val="001D498B"/>
    <w:rsid w:val="001D49B9"/>
    <w:rsid w:val="001D4B24"/>
    <w:rsid w:val="001D4CB7"/>
    <w:rsid w:val="001D4E63"/>
    <w:rsid w:val="001D4FA6"/>
    <w:rsid w:val="001D51F9"/>
    <w:rsid w:val="001D5435"/>
    <w:rsid w:val="001D59C5"/>
    <w:rsid w:val="001D60C6"/>
    <w:rsid w:val="001D648C"/>
    <w:rsid w:val="001D6E92"/>
    <w:rsid w:val="001D74CD"/>
    <w:rsid w:val="001D7A7A"/>
    <w:rsid w:val="001D7D01"/>
    <w:rsid w:val="001D7E7E"/>
    <w:rsid w:val="001D7FC9"/>
    <w:rsid w:val="001E062E"/>
    <w:rsid w:val="001E0AFF"/>
    <w:rsid w:val="001E0C54"/>
    <w:rsid w:val="001E0E38"/>
    <w:rsid w:val="001E0EC4"/>
    <w:rsid w:val="001E16EB"/>
    <w:rsid w:val="001E170D"/>
    <w:rsid w:val="001E17C4"/>
    <w:rsid w:val="001E1AA5"/>
    <w:rsid w:val="001E1D33"/>
    <w:rsid w:val="001E2014"/>
    <w:rsid w:val="001E280F"/>
    <w:rsid w:val="001E2A8E"/>
    <w:rsid w:val="001E2D38"/>
    <w:rsid w:val="001E2D40"/>
    <w:rsid w:val="001E2EEA"/>
    <w:rsid w:val="001E2F97"/>
    <w:rsid w:val="001E2FC5"/>
    <w:rsid w:val="001E330E"/>
    <w:rsid w:val="001E3498"/>
    <w:rsid w:val="001E3BBB"/>
    <w:rsid w:val="001E406E"/>
    <w:rsid w:val="001E426F"/>
    <w:rsid w:val="001E43A9"/>
    <w:rsid w:val="001E4621"/>
    <w:rsid w:val="001E46E5"/>
    <w:rsid w:val="001E4A0A"/>
    <w:rsid w:val="001E4C82"/>
    <w:rsid w:val="001E4F37"/>
    <w:rsid w:val="001E5022"/>
    <w:rsid w:val="001E5177"/>
    <w:rsid w:val="001E5273"/>
    <w:rsid w:val="001E53B1"/>
    <w:rsid w:val="001E5495"/>
    <w:rsid w:val="001E5625"/>
    <w:rsid w:val="001E64A2"/>
    <w:rsid w:val="001E66C6"/>
    <w:rsid w:val="001E6876"/>
    <w:rsid w:val="001E6B41"/>
    <w:rsid w:val="001E6B63"/>
    <w:rsid w:val="001E6C83"/>
    <w:rsid w:val="001E6DDB"/>
    <w:rsid w:val="001E73C7"/>
    <w:rsid w:val="001E783D"/>
    <w:rsid w:val="001E7C10"/>
    <w:rsid w:val="001E7DD4"/>
    <w:rsid w:val="001F0055"/>
    <w:rsid w:val="001F0074"/>
    <w:rsid w:val="001F05F9"/>
    <w:rsid w:val="001F0E57"/>
    <w:rsid w:val="001F12C1"/>
    <w:rsid w:val="001F13F1"/>
    <w:rsid w:val="001F172E"/>
    <w:rsid w:val="001F1813"/>
    <w:rsid w:val="001F1831"/>
    <w:rsid w:val="001F19C7"/>
    <w:rsid w:val="001F1F12"/>
    <w:rsid w:val="001F20F3"/>
    <w:rsid w:val="001F2106"/>
    <w:rsid w:val="001F2242"/>
    <w:rsid w:val="001F2413"/>
    <w:rsid w:val="001F2622"/>
    <w:rsid w:val="001F2855"/>
    <w:rsid w:val="001F2B8F"/>
    <w:rsid w:val="001F331C"/>
    <w:rsid w:val="001F336A"/>
    <w:rsid w:val="001F35D6"/>
    <w:rsid w:val="001F37B3"/>
    <w:rsid w:val="001F3BEF"/>
    <w:rsid w:val="001F4196"/>
    <w:rsid w:val="001F4514"/>
    <w:rsid w:val="001F507F"/>
    <w:rsid w:val="001F5A76"/>
    <w:rsid w:val="001F5ACF"/>
    <w:rsid w:val="001F5B7F"/>
    <w:rsid w:val="001F6099"/>
    <w:rsid w:val="001F6219"/>
    <w:rsid w:val="001F6292"/>
    <w:rsid w:val="001F62B6"/>
    <w:rsid w:val="001F62DB"/>
    <w:rsid w:val="001F67FE"/>
    <w:rsid w:val="001F6A82"/>
    <w:rsid w:val="001F6B30"/>
    <w:rsid w:val="001F705B"/>
    <w:rsid w:val="001F7066"/>
    <w:rsid w:val="001F72CA"/>
    <w:rsid w:val="001F7468"/>
    <w:rsid w:val="00200094"/>
    <w:rsid w:val="00200170"/>
    <w:rsid w:val="00200423"/>
    <w:rsid w:val="00200788"/>
    <w:rsid w:val="00200841"/>
    <w:rsid w:val="00200E41"/>
    <w:rsid w:val="00201726"/>
    <w:rsid w:val="00201851"/>
    <w:rsid w:val="00201BE0"/>
    <w:rsid w:val="00201D61"/>
    <w:rsid w:val="0020214B"/>
    <w:rsid w:val="00202572"/>
    <w:rsid w:val="002025BD"/>
    <w:rsid w:val="00202AC2"/>
    <w:rsid w:val="00202CEF"/>
    <w:rsid w:val="00202FF4"/>
    <w:rsid w:val="0020332A"/>
    <w:rsid w:val="002037BB"/>
    <w:rsid w:val="002039DA"/>
    <w:rsid w:val="00203AE5"/>
    <w:rsid w:val="00203BFC"/>
    <w:rsid w:val="00203CF3"/>
    <w:rsid w:val="00203D30"/>
    <w:rsid w:val="002042D0"/>
    <w:rsid w:val="00204584"/>
    <w:rsid w:val="00204D29"/>
    <w:rsid w:val="002050B0"/>
    <w:rsid w:val="00205BEF"/>
    <w:rsid w:val="00205DCA"/>
    <w:rsid w:val="00206071"/>
    <w:rsid w:val="002062E9"/>
    <w:rsid w:val="00206A96"/>
    <w:rsid w:val="00206EF5"/>
    <w:rsid w:val="002074F2"/>
    <w:rsid w:val="002075A9"/>
    <w:rsid w:val="00207673"/>
    <w:rsid w:val="00207835"/>
    <w:rsid w:val="002079F2"/>
    <w:rsid w:val="00207A8D"/>
    <w:rsid w:val="00207DE0"/>
    <w:rsid w:val="00207FB4"/>
    <w:rsid w:val="0021018A"/>
    <w:rsid w:val="0021031B"/>
    <w:rsid w:val="0021091D"/>
    <w:rsid w:val="00210F31"/>
    <w:rsid w:val="00211024"/>
    <w:rsid w:val="0021127A"/>
    <w:rsid w:val="002113BE"/>
    <w:rsid w:val="00211788"/>
    <w:rsid w:val="00211B8B"/>
    <w:rsid w:val="00211D73"/>
    <w:rsid w:val="00211DA4"/>
    <w:rsid w:val="002122D3"/>
    <w:rsid w:val="00212435"/>
    <w:rsid w:val="00212576"/>
    <w:rsid w:val="00212864"/>
    <w:rsid w:val="00212BB6"/>
    <w:rsid w:val="00212EBA"/>
    <w:rsid w:val="00212F12"/>
    <w:rsid w:val="00213135"/>
    <w:rsid w:val="002131DF"/>
    <w:rsid w:val="00213423"/>
    <w:rsid w:val="00213503"/>
    <w:rsid w:val="002139B4"/>
    <w:rsid w:val="002139F6"/>
    <w:rsid w:val="00213D78"/>
    <w:rsid w:val="00213D7E"/>
    <w:rsid w:val="00213F41"/>
    <w:rsid w:val="0021472C"/>
    <w:rsid w:val="00214897"/>
    <w:rsid w:val="00214B35"/>
    <w:rsid w:val="00214FA7"/>
    <w:rsid w:val="00215093"/>
    <w:rsid w:val="002152DB"/>
    <w:rsid w:val="002155B7"/>
    <w:rsid w:val="00215923"/>
    <w:rsid w:val="00215CCA"/>
    <w:rsid w:val="00215D09"/>
    <w:rsid w:val="00215EEA"/>
    <w:rsid w:val="002162FC"/>
    <w:rsid w:val="00216339"/>
    <w:rsid w:val="002164D2"/>
    <w:rsid w:val="00216568"/>
    <w:rsid w:val="00216910"/>
    <w:rsid w:val="0021695D"/>
    <w:rsid w:val="0021726A"/>
    <w:rsid w:val="0021739A"/>
    <w:rsid w:val="0021768D"/>
    <w:rsid w:val="002176BB"/>
    <w:rsid w:val="00217862"/>
    <w:rsid w:val="00217B64"/>
    <w:rsid w:val="00217BCE"/>
    <w:rsid w:val="002201DC"/>
    <w:rsid w:val="0022074A"/>
    <w:rsid w:val="00220981"/>
    <w:rsid w:val="00220CE0"/>
    <w:rsid w:val="00220F3B"/>
    <w:rsid w:val="00220F53"/>
    <w:rsid w:val="00221107"/>
    <w:rsid w:val="00221727"/>
    <w:rsid w:val="00221C62"/>
    <w:rsid w:val="002220FA"/>
    <w:rsid w:val="00222DBA"/>
    <w:rsid w:val="002232CC"/>
    <w:rsid w:val="00223651"/>
    <w:rsid w:val="0022377B"/>
    <w:rsid w:val="00223C44"/>
    <w:rsid w:val="00223C66"/>
    <w:rsid w:val="00223CE5"/>
    <w:rsid w:val="00224318"/>
    <w:rsid w:val="00224E58"/>
    <w:rsid w:val="00224F63"/>
    <w:rsid w:val="0022505A"/>
    <w:rsid w:val="0022551F"/>
    <w:rsid w:val="0022556D"/>
    <w:rsid w:val="002256E8"/>
    <w:rsid w:val="00225CCF"/>
    <w:rsid w:val="00225D8F"/>
    <w:rsid w:val="00225F9B"/>
    <w:rsid w:val="002261E0"/>
    <w:rsid w:val="0022642A"/>
    <w:rsid w:val="0022653D"/>
    <w:rsid w:val="002266F0"/>
    <w:rsid w:val="00226F70"/>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22A"/>
    <w:rsid w:val="002332D4"/>
    <w:rsid w:val="00233358"/>
    <w:rsid w:val="002337A6"/>
    <w:rsid w:val="002337B6"/>
    <w:rsid w:val="00233928"/>
    <w:rsid w:val="00234037"/>
    <w:rsid w:val="00234B73"/>
    <w:rsid w:val="00234CAE"/>
    <w:rsid w:val="00235D0F"/>
    <w:rsid w:val="00235D9B"/>
    <w:rsid w:val="00235E62"/>
    <w:rsid w:val="00236501"/>
    <w:rsid w:val="0023654C"/>
    <w:rsid w:val="002369BA"/>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B71"/>
    <w:rsid w:val="002420A7"/>
    <w:rsid w:val="002421B6"/>
    <w:rsid w:val="002421CC"/>
    <w:rsid w:val="002428AB"/>
    <w:rsid w:val="00242A1F"/>
    <w:rsid w:val="00242BC9"/>
    <w:rsid w:val="00242E2F"/>
    <w:rsid w:val="0024326B"/>
    <w:rsid w:val="0024332A"/>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03"/>
    <w:rsid w:val="00250AFA"/>
    <w:rsid w:val="002512C1"/>
    <w:rsid w:val="002512D9"/>
    <w:rsid w:val="0025138F"/>
    <w:rsid w:val="00251E16"/>
    <w:rsid w:val="002520F1"/>
    <w:rsid w:val="002522B6"/>
    <w:rsid w:val="0025232C"/>
    <w:rsid w:val="00252934"/>
    <w:rsid w:val="00252D46"/>
    <w:rsid w:val="0025384C"/>
    <w:rsid w:val="00253A45"/>
    <w:rsid w:val="00253BA1"/>
    <w:rsid w:val="00253D4B"/>
    <w:rsid w:val="00253FD9"/>
    <w:rsid w:val="0025403B"/>
    <w:rsid w:val="0025417D"/>
    <w:rsid w:val="00254494"/>
    <w:rsid w:val="002547BC"/>
    <w:rsid w:val="002549C8"/>
    <w:rsid w:val="002552D0"/>
    <w:rsid w:val="00255683"/>
    <w:rsid w:val="00255BFC"/>
    <w:rsid w:val="00255D0A"/>
    <w:rsid w:val="00256074"/>
    <w:rsid w:val="00256141"/>
    <w:rsid w:val="00256395"/>
    <w:rsid w:val="00256F17"/>
    <w:rsid w:val="0025723B"/>
    <w:rsid w:val="00257240"/>
    <w:rsid w:val="0025743E"/>
    <w:rsid w:val="002577A0"/>
    <w:rsid w:val="00257C61"/>
    <w:rsid w:val="00257E61"/>
    <w:rsid w:val="0026008D"/>
    <w:rsid w:val="00260315"/>
    <w:rsid w:val="002603D4"/>
    <w:rsid w:val="002606AE"/>
    <w:rsid w:val="00260BF3"/>
    <w:rsid w:val="00260EF5"/>
    <w:rsid w:val="0026166D"/>
    <w:rsid w:val="00261736"/>
    <w:rsid w:val="002617A8"/>
    <w:rsid w:val="00261861"/>
    <w:rsid w:val="00261A54"/>
    <w:rsid w:val="00261AD5"/>
    <w:rsid w:val="0026239C"/>
    <w:rsid w:val="00262636"/>
    <w:rsid w:val="00263293"/>
    <w:rsid w:val="00263620"/>
    <w:rsid w:val="00263ED7"/>
    <w:rsid w:val="00264567"/>
    <w:rsid w:val="00264750"/>
    <w:rsid w:val="0026479B"/>
    <w:rsid w:val="002647E0"/>
    <w:rsid w:val="00264862"/>
    <w:rsid w:val="002649D5"/>
    <w:rsid w:val="002651DA"/>
    <w:rsid w:val="0026531D"/>
    <w:rsid w:val="00265483"/>
    <w:rsid w:val="00265741"/>
    <w:rsid w:val="002658C9"/>
    <w:rsid w:val="00265B39"/>
    <w:rsid w:val="00265F24"/>
    <w:rsid w:val="0026602A"/>
    <w:rsid w:val="0026607B"/>
    <w:rsid w:val="002660B9"/>
    <w:rsid w:val="002666AB"/>
    <w:rsid w:val="002668E7"/>
    <w:rsid w:val="0026698D"/>
    <w:rsid w:val="00266992"/>
    <w:rsid w:val="00266B33"/>
    <w:rsid w:val="002670C8"/>
    <w:rsid w:val="00267148"/>
    <w:rsid w:val="00267457"/>
    <w:rsid w:val="0026747D"/>
    <w:rsid w:val="00267E25"/>
    <w:rsid w:val="002700E6"/>
    <w:rsid w:val="002701DE"/>
    <w:rsid w:val="00270588"/>
    <w:rsid w:val="002706CD"/>
    <w:rsid w:val="00270711"/>
    <w:rsid w:val="00270944"/>
    <w:rsid w:val="00270A61"/>
    <w:rsid w:val="00270AFA"/>
    <w:rsid w:val="00271525"/>
    <w:rsid w:val="00271F00"/>
    <w:rsid w:val="00272A72"/>
    <w:rsid w:val="00272C48"/>
    <w:rsid w:val="00272D28"/>
    <w:rsid w:val="0027312A"/>
    <w:rsid w:val="0027322F"/>
    <w:rsid w:val="00273512"/>
    <w:rsid w:val="00273616"/>
    <w:rsid w:val="0027362A"/>
    <w:rsid w:val="00273793"/>
    <w:rsid w:val="00273CAF"/>
    <w:rsid w:val="0027402D"/>
    <w:rsid w:val="00274285"/>
    <w:rsid w:val="002743A8"/>
    <w:rsid w:val="00274431"/>
    <w:rsid w:val="00274852"/>
    <w:rsid w:val="002748BF"/>
    <w:rsid w:val="0027494A"/>
    <w:rsid w:val="00274D54"/>
    <w:rsid w:val="00275170"/>
    <w:rsid w:val="002753A3"/>
    <w:rsid w:val="002754C0"/>
    <w:rsid w:val="002754CA"/>
    <w:rsid w:val="00275670"/>
    <w:rsid w:val="002757F4"/>
    <w:rsid w:val="00275CAB"/>
    <w:rsid w:val="00275DED"/>
    <w:rsid w:val="00275E77"/>
    <w:rsid w:val="002761E3"/>
    <w:rsid w:val="00276417"/>
    <w:rsid w:val="00276532"/>
    <w:rsid w:val="0027655C"/>
    <w:rsid w:val="00276709"/>
    <w:rsid w:val="002768EC"/>
    <w:rsid w:val="00276AAB"/>
    <w:rsid w:val="00277563"/>
    <w:rsid w:val="00277939"/>
    <w:rsid w:val="00277FE4"/>
    <w:rsid w:val="00277FED"/>
    <w:rsid w:val="00280153"/>
    <w:rsid w:val="002805AD"/>
    <w:rsid w:val="002806F1"/>
    <w:rsid w:val="0028090A"/>
    <w:rsid w:val="00280B6C"/>
    <w:rsid w:val="00281639"/>
    <w:rsid w:val="0028186A"/>
    <w:rsid w:val="002818F9"/>
    <w:rsid w:val="00281CC0"/>
    <w:rsid w:val="00281E4A"/>
    <w:rsid w:val="00281EE9"/>
    <w:rsid w:val="0028248E"/>
    <w:rsid w:val="00282E9E"/>
    <w:rsid w:val="002830DA"/>
    <w:rsid w:val="00283283"/>
    <w:rsid w:val="00283423"/>
    <w:rsid w:val="00283D8F"/>
    <w:rsid w:val="00283F1F"/>
    <w:rsid w:val="00283F8D"/>
    <w:rsid w:val="00284528"/>
    <w:rsid w:val="00284D03"/>
    <w:rsid w:val="002851A0"/>
    <w:rsid w:val="002855B2"/>
    <w:rsid w:val="0028563C"/>
    <w:rsid w:val="002859C6"/>
    <w:rsid w:val="00285B13"/>
    <w:rsid w:val="00285C4C"/>
    <w:rsid w:val="00285CC7"/>
    <w:rsid w:val="00285E52"/>
    <w:rsid w:val="0028682B"/>
    <w:rsid w:val="00286AB2"/>
    <w:rsid w:val="00286E48"/>
    <w:rsid w:val="002870BB"/>
    <w:rsid w:val="00287266"/>
    <w:rsid w:val="00287582"/>
    <w:rsid w:val="00287840"/>
    <w:rsid w:val="00287E0F"/>
    <w:rsid w:val="0029043C"/>
    <w:rsid w:val="002904A3"/>
    <w:rsid w:val="0029080C"/>
    <w:rsid w:val="00290879"/>
    <w:rsid w:val="0029118F"/>
    <w:rsid w:val="00291A14"/>
    <w:rsid w:val="00291D34"/>
    <w:rsid w:val="002928A5"/>
    <w:rsid w:val="00292A79"/>
    <w:rsid w:val="00293433"/>
    <w:rsid w:val="002936E6"/>
    <w:rsid w:val="00293BB5"/>
    <w:rsid w:val="00293EA2"/>
    <w:rsid w:val="00293EC7"/>
    <w:rsid w:val="0029408C"/>
    <w:rsid w:val="00294A98"/>
    <w:rsid w:val="00294F53"/>
    <w:rsid w:val="00295084"/>
    <w:rsid w:val="0029534A"/>
    <w:rsid w:val="00295433"/>
    <w:rsid w:val="00295BE2"/>
    <w:rsid w:val="00295C80"/>
    <w:rsid w:val="00295D7C"/>
    <w:rsid w:val="002961FA"/>
    <w:rsid w:val="00296587"/>
    <w:rsid w:val="002969C8"/>
    <w:rsid w:val="00296C1C"/>
    <w:rsid w:val="00297057"/>
    <w:rsid w:val="00297389"/>
    <w:rsid w:val="0029766D"/>
    <w:rsid w:val="002979C3"/>
    <w:rsid w:val="00297C68"/>
    <w:rsid w:val="002A08E5"/>
    <w:rsid w:val="002A0C9D"/>
    <w:rsid w:val="002A0EE7"/>
    <w:rsid w:val="002A1597"/>
    <w:rsid w:val="002A162B"/>
    <w:rsid w:val="002A19C9"/>
    <w:rsid w:val="002A1D14"/>
    <w:rsid w:val="002A20A0"/>
    <w:rsid w:val="002A2A03"/>
    <w:rsid w:val="002A2A29"/>
    <w:rsid w:val="002A2C74"/>
    <w:rsid w:val="002A3008"/>
    <w:rsid w:val="002A359D"/>
    <w:rsid w:val="002A35A0"/>
    <w:rsid w:val="002A379D"/>
    <w:rsid w:val="002A3933"/>
    <w:rsid w:val="002A39A5"/>
    <w:rsid w:val="002A3A24"/>
    <w:rsid w:val="002A3D2F"/>
    <w:rsid w:val="002A3F85"/>
    <w:rsid w:val="002A45FD"/>
    <w:rsid w:val="002A4719"/>
    <w:rsid w:val="002A47C6"/>
    <w:rsid w:val="002A4ACD"/>
    <w:rsid w:val="002A4B00"/>
    <w:rsid w:val="002A4CF1"/>
    <w:rsid w:val="002A4F68"/>
    <w:rsid w:val="002A53A6"/>
    <w:rsid w:val="002A5678"/>
    <w:rsid w:val="002A5690"/>
    <w:rsid w:val="002A5757"/>
    <w:rsid w:val="002A582F"/>
    <w:rsid w:val="002A5835"/>
    <w:rsid w:val="002A5CF9"/>
    <w:rsid w:val="002A5D69"/>
    <w:rsid w:val="002A5D94"/>
    <w:rsid w:val="002A6131"/>
    <w:rsid w:val="002A660D"/>
    <w:rsid w:val="002A6856"/>
    <w:rsid w:val="002A693A"/>
    <w:rsid w:val="002A6A1C"/>
    <w:rsid w:val="002A6AAF"/>
    <w:rsid w:val="002A6CF7"/>
    <w:rsid w:val="002A6EA0"/>
    <w:rsid w:val="002A6EA9"/>
    <w:rsid w:val="002A760E"/>
    <w:rsid w:val="002A7B8A"/>
    <w:rsid w:val="002A7BD9"/>
    <w:rsid w:val="002A7F5F"/>
    <w:rsid w:val="002B011B"/>
    <w:rsid w:val="002B026F"/>
    <w:rsid w:val="002B08A4"/>
    <w:rsid w:val="002B0D27"/>
    <w:rsid w:val="002B0F6A"/>
    <w:rsid w:val="002B1119"/>
    <w:rsid w:val="002B1435"/>
    <w:rsid w:val="002B1B44"/>
    <w:rsid w:val="002B22FF"/>
    <w:rsid w:val="002B2533"/>
    <w:rsid w:val="002B2833"/>
    <w:rsid w:val="002B2974"/>
    <w:rsid w:val="002B2D7B"/>
    <w:rsid w:val="002B3463"/>
    <w:rsid w:val="002B34D9"/>
    <w:rsid w:val="002B410A"/>
    <w:rsid w:val="002B41B9"/>
    <w:rsid w:val="002B42F0"/>
    <w:rsid w:val="002B484C"/>
    <w:rsid w:val="002B4A78"/>
    <w:rsid w:val="002B4BE8"/>
    <w:rsid w:val="002B5015"/>
    <w:rsid w:val="002B59C9"/>
    <w:rsid w:val="002B6417"/>
    <w:rsid w:val="002B64CB"/>
    <w:rsid w:val="002B6BB8"/>
    <w:rsid w:val="002B6D29"/>
    <w:rsid w:val="002B6E5C"/>
    <w:rsid w:val="002B6FFC"/>
    <w:rsid w:val="002B75DC"/>
    <w:rsid w:val="002B7638"/>
    <w:rsid w:val="002B766D"/>
    <w:rsid w:val="002B7779"/>
    <w:rsid w:val="002B7863"/>
    <w:rsid w:val="002C00AE"/>
    <w:rsid w:val="002C057C"/>
    <w:rsid w:val="002C1426"/>
    <w:rsid w:val="002C14E5"/>
    <w:rsid w:val="002C1839"/>
    <w:rsid w:val="002C19B5"/>
    <w:rsid w:val="002C1A59"/>
    <w:rsid w:val="002C259E"/>
    <w:rsid w:val="002C273A"/>
    <w:rsid w:val="002C2BF0"/>
    <w:rsid w:val="002C3322"/>
    <w:rsid w:val="002C3383"/>
    <w:rsid w:val="002C3C30"/>
    <w:rsid w:val="002C3EDA"/>
    <w:rsid w:val="002C4209"/>
    <w:rsid w:val="002C426C"/>
    <w:rsid w:val="002C45E8"/>
    <w:rsid w:val="002C468D"/>
    <w:rsid w:val="002C4C5F"/>
    <w:rsid w:val="002C50DE"/>
    <w:rsid w:val="002C52A6"/>
    <w:rsid w:val="002C5653"/>
    <w:rsid w:val="002C5A2A"/>
    <w:rsid w:val="002C5CED"/>
    <w:rsid w:val="002C61A9"/>
    <w:rsid w:val="002C663C"/>
    <w:rsid w:val="002C68A5"/>
    <w:rsid w:val="002C7272"/>
    <w:rsid w:val="002C7950"/>
    <w:rsid w:val="002C7A2E"/>
    <w:rsid w:val="002C7C0A"/>
    <w:rsid w:val="002C7CD8"/>
    <w:rsid w:val="002D0029"/>
    <w:rsid w:val="002D034A"/>
    <w:rsid w:val="002D0687"/>
    <w:rsid w:val="002D0839"/>
    <w:rsid w:val="002D0CB4"/>
    <w:rsid w:val="002D0D6F"/>
    <w:rsid w:val="002D1120"/>
    <w:rsid w:val="002D1184"/>
    <w:rsid w:val="002D11B1"/>
    <w:rsid w:val="002D213F"/>
    <w:rsid w:val="002D24D4"/>
    <w:rsid w:val="002D2589"/>
    <w:rsid w:val="002D25FF"/>
    <w:rsid w:val="002D2796"/>
    <w:rsid w:val="002D27CA"/>
    <w:rsid w:val="002D27F8"/>
    <w:rsid w:val="002D285B"/>
    <w:rsid w:val="002D29A2"/>
    <w:rsid w:val="002D2A74"/>
    <w:rsid w:val="002D2E27"/>
    <w:rsid w:val="002D2E66"/>
    <w:rsid w:val="002D2EF5"/>
    <w:rsid w:val="002D33AF"/>
    <w:rsid w:val="002D369D"/>
    <w:rsid w:val="002D3B0C"/>
    <w:rsid w:val="002D3B9E"/>
    <w:rsid w:val="002D3ED8"/>
    <w:rsid w:val="002D4000"/>
    <w:rsid w:val="002D436C"/>
    <w:rsid w:val="002D4878"/>
    <w:rsid w:val="002D4CE6"/>
    <w:rsid w:val="002D4FDE"/>
    <w:rsid w:val="002D508A"/>
    <w:rsid w:val="002D552E"/>
    <w:rsid w:val="002D5888"/>
    <w:rsid w:val="002D5C81"/>
    <w:rsid w:val="002D5F90"/>
    <w:rsid w:val="002D6BEE"/>
    <w:rsid w:val="002D6F6A"/>
    <w:rsid w:val="002D6FCF"/>
    <w:rsid w:val="002D70D5"/>
    <w:rsid w:val="002D7B3A"/>
    <w:rsid w:val="002D7E80"/>
    <w:rsid w:val="002D7E95"/>
    <w:rsid w:val="002E0368"/>
    <w:rsid w:val="002E121F"/>
    <w:rsid w:val="002E148F"/>
    <w:rsid w:val="002E1BD8"/>
    <w:rsid w:val="002E2062"/>
    <w:rsid w:val="002E2252"/>
    <w:rsid w:val="002E22B3"/>
    <w:rsid w:val="002E27D0"/>
    <w:rsid w:val="002E2858"/>
    <w:rsid w:val="002E2893"/>
    <w:rsid w:val="002E28DE"/>
    <w:rsid w:val="002E3041"/>
    <w:rsid w:val="002E30C9"/>
    <w:rsid w:val="002E37E1"/>
    <w:rsid w:val="002E399A"/>
    <w:rsid w:val="002E3A1C"/>
    <w:rsid w:val="002E3FC4"/>
    <w:rsid w:val="002E405C"/>
    <w:rsid w:val="002E4244"/>
    <w:rsid w:val="002E4270"/>
    <w:rsid w:val="002E4296"/>
    <w:rsid w:val="002E4347"/>
    <w:rsid w:val="002E43CE"/>
    <w:rsid w:val="002E441B"/>
    <w:rsid w:val="002E4E5D"/>
    <w:rsid w:val="002E50D4"/>
    <w:rsid w:val="002E52F8"/>
    <w:rsid w:val="002E54BB"/>
    <w:rsid w:val="002E5A8B"/>
    <w:rsid w:val="002E5FDD"/>
    <w:rsid w:val="002E6075"/>
    <w:rsid w:val="002E60E7"/>
    <w:rsid w:val="002E6266"/>
    <w:rsid w:val="002E628E"/>
    <w:rsid w:val="002E6855"/>
    <w:rsid w:val="002E69EB"/>
    <w:rsid w:val="002E6AF0"/>
    <w:rsid w:val="002E77B2"/>
    <w:rsid w:val="002E7DA9"/>
    <w:rsid w:val="002F0250"/>
    <w:rsid w:val="002F034B"/>
    <w:rsid w:val="002F06C6"/>
    <w:rsid w:val="002F06DF"/>
    <w:rsid w:val="002F0C25"/>
    <w:rsid w:val="002F0CA7"/>
    <w:rsid w:val="002F120D"/>
    <w:rsid w:val="002F20E9"/>
    <w:rsid w:val="002F281B"/>
    <w:rsid w:val="002F2997"/>
    <w:rsid w:val="002F29BF"/>
    <w:rsid w:val="002F2C7D"/>
    <w:rsid w:val="002F2FE7"/>
    <w:rsid w:val="002F314C"/>
    <w:rsid w:val="002F326F"/>
    <w:rsid w:val="002F3277"/>
    <w:rsid w:val="002F35A9"/>
    <w:rsid w:val="002F366F"/>
    <w:rsid w:val="002F3696"/>
    <w:rsid w:val="002F3D9D"/>
    <w:rsid w:val="002F3DA1"/>
    <w:rsid w:val="002F4168"/>
    <w:rsid w:val="002F4756"/>
    <w:rsid w:val="002F48B1"/>
    <w:rsid w:val="002F4A57"/>
    <w:rsid w:val="002F4C30"/>
    <w:rsid w:val="002F4ED4"/>
    <w:rsid w:val="002F4FC1"/>
    <w:rsid w:val="002F56C7"/>
    <w:rsid w:val="002F5F5E"/>
    <w:rsid w:val="002F5F60"/>
    <w:rsid w:val="002F5F7D"/>
    <w:rsid w:val="002F6284"/>
    <w:rsid w:val="002F64B0"/>
    <w:rsid w:val="002F671B"/>
    <w:rsid w:val="002F6D8A"/>
    <w:rsid w:val="002F6EE0"/>
    <w:rsid w:val="002F6FF2"/>
    <w:rsid w:val="002F7141"/>
    <w:rsid w:val="002F7AAD"/>
    <w:rsid w:val="002F7B5A"/>
    <w:rsid w:val="002F7D27"/>
    <w:rsid w:val="002F7D69"/>
    <w:rsid w:val="003001DA"/>
    <w:rsid w:val="003002B2"/>
    <w:rsid w:val="003002E3"/>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A"/>
    <w:rsid w:val="003032D5"/>
    <w:rsid w:val="00303441"/>
    <w:rsid w:val="003039E6"/>
    <w:rsid w:val="00303CE4"/>
    <w:rsid w:val="00303FDF"/>
    <w:rsid w:val="003043ED"/>
    <w:rsid w:val="00304B7B"/>
    <w:rsid w:val="003050E8"/>
    <w:rsid w:val="0030510A"/>
    <w:rsid w:val="003053CB"/>
    <w:rsid w:val="0030588D"/>
    <w:rsid w:val="00305B8A"/>
    <w:rsid w:val="0030609E"/>
    <w:rsid w:val="003065FA"/>
    <w:rsid w:val="003065FD"/>
    <w:rsid w:val="00306977"/>
    <w:rsid w:val="003069ED"/>
    <w:rsid w:val="003072F6"/>
    <w:rsid w:val="00307E18"/>
    <w:rsid w:val="00307F9C"/>
    <w:rsid w:val="0031037C"/>
    <w:rsid w:val="00310575"/>
    <w:rsid w:val="003105BE"/>
    <w:rsid w:val="00310A1C"/>
    <w:rsid w:val="00310A9A"/>
    <w:rsid w:val="00310DD8"/>
    <w:rsid w:val="00310E24"/>
    <w:rsid w:val="00310E86"/>
    <w:rsid w:val="00311582"/>
    <w:rsid w:val="003119C7"/>
    <w:rsid w:val="00311D51"/>
    <w:rsid w:val="00311D5F"/>
    <w:rsid w:val="00312321"/>
    <w:rsid w:val="003126C1"/>
    <w:rsid w:val="00312754"/>
    <w:rsid w:val="00312757"/>
    <w:rsid w:val="00312CB1"/>
    <w:rsid w:val="0031319E"/>
    <w:rsid w:val="0031386C"/>
    <w:rsid w:val="00313AA9"/>
    <w:rsid w:val="00313B09"/>
    <w:rsid w:val="00313F3C"/>
    <w:rsid w:val="003149B0"/>
    <w:rsid w:val="00314C5C"/>
    <w:rsid w:val="00314F1F"/>
    <w:rsid w:val="0031525B"/>
    <w:rsid w:val="003153DD"/>
    <w:rsid w:val="00315F3E"/>
    <w:rsid w:val="00315F98"/>
    <w:rsid w:val="003162BE"/>
    <w:rsid w:val="00316616"/>
    <w:rsid w:val="0031697D"/>
    <w:rsid w:val="003169B3"/>
    <w:rsid w:val="00316ADF"/>
    <w:rsid w:val="00316AFB"/>
    <w:rsid w:val="00316FF4"/>
    <w:rsid w:val="0031717F"/>
    <w:rsid w:val="003171D1"/>
    <w:rsid w:val="003179ED"/>
    <w:rsid w:val="00317A1C"/>
    <w:rsid w:val="00317F05"/>
    <w:rsid w:val="003205D1"/>
    <w:rsid w:val="00320818"/>
    <w:rsid w:val="0032096E"/>
    <w:rsid w:val="00321086"/>
    <w:rsid w:val="00321226"/>
    <w:rsid w:val="0032127B"/>
    <w:rsid w:val="0032168D"/>
    <w:rsid w:val="003216A3"/>
    <w:rsid w:val="0032199E"/>
    <w:rsid w:val="00321A2D"/>
    <w:rsid w:val="00321BC3"/>
    <w:rsid w:val="00321CAE"/>
    <w:rsid w:val="00321CB3"/>
    <w:rsid w:val="00321DD8"/>
    <w:rsid w:val="00322259"/>
    <w:rsid w:val="003222F2"/>
    <w:rsid w:val="00322799"/>
    <w:rsid w:val="00322ABC"/>
    <w:rsid w:val="00322E6D"/>
    <w:rsid w:val="00322EE7"/>
    <w:rsid w:val="00322F3E"/>
    <w:rsid w:val="00322FED"/>
    <w:rsid w:val="0032328B"/>
    <w:rsid w:val="0032340B"/>
    <w:rsid w:val="00323546"/>
    <w:rsid w:val="0032359E"/>
    <w:rsid w:val="00323D3D"/>
    <w:rsid w:val="00323E0D"/>
    <w:rsid w:val="00323E89"/>
    <w:rsid w:val="003240F4"/>
    <w:rsid w:val="0032430D"/>
    <w:rsid w:val="00324ABE"/>
    <w:rsid w:val="00324D44"/>
    <w:rsid w:val="003257C7"/>
    <w:rsid w:val="00325929"/>
    <w:rsid w:val="00325935"/>
    <w:rsid w:val="00325D21"/>
    <w:rsid w:val="00325E63"/>
    <w:rsid w:val="00325FB8"/>
    <w:rsid w:val="003263C5"/>
    <w:rsid w:val="003265E0"/>
    <w:rsid w:val="00326AD7"/>
    <w:rsid w:val="00326C89"/>
    <w:rsid w:val="00327353"/>
    <w:rsid w:val="00327618"/>
    <w:rsid w:val="003279B8"/>
    <w:rsid w:val="00327A3B"/>
    <w:rsid w:val="00327C69"/>
    <w:rsid w:val="00327C8E"/>
    <w:rsid w:val="00330324"/>
    <w:rsid w:val="003304AC"/>
    <w:rsid w:val="00330B31"/>
    <w:rsid w:val="00330CED"/>
    <w:rsid w:val="00330DD3"/>
    <w:rsid w:val="00331312"/>
    <w:rsid w:val="003319F4"/>
    <w:rsid w:val="00332212"/>
    <w:rsid w:val="003322A0"/>
    <w:rsid w:val="00332C13"/>
    <w:rsid w:val="00333EDD"/>
    <w:rsid w:val="0033480A"/>
    <w:rsid w:val="00334B23"/>
    <w:rsid w:val="00334DF1"/>
    <w:rsid w:val="00334F03"/>
    <w:rsid w:val="003350F9"/>
    <w:rsid w:val="00335184"/>
    <w:rsid w:val="003353C1"/>
    <w:rsid w:val="003356A7"/>
    <w:rsid w:val="0033586F"/>
    <w:rsid w:val="00335A82"/>
    <w:rsid w:val="00335DC9"/>
    <w:rsid w:val="00335EA3"/>
    <w:rsid w:val="00336005"/>
    <w:rsid w:val="00336231"/>
    <w:rsid w:val="00336262"/>
    <w:rsid w:val="003363D8"/>
    <w:rsid w:val="00336528"/>
    <w:rsid w:val="003366E3"/>
    <w:rsid w:val="003367D7"/>
    <w:rsid w:val="00336963"/>
    <w:rsid w:val="00336DD3"/>
    <w:rsid w:val="00336FEE"/>
    <w:rsid w:val="00337244"/>
    <w:rsid w:val="00337844"/>
    <w:rsid w:val="003378E4"/>
    <w:rsid w:val="00337A77"/>
    <w:rsid w:val="00337E4D"/>
    <w:rsid w:val="00337ED6"/>
    <w:rsid w:val="00337FFD"/>
    <w:rsid w:val="00340320"/>
    <w:rsid w:val="00340415"/>
    <w:rsid w:val="0034077D"/>
    <w:rsid w:val="00340A92"/>
    <w:rsid w:val="00341190"/>
    <w:rsid w:val="00341992"/>
    <w:rsid w:val="00341FE4"/>
    <w:rsid w:val="00342687"/>
    <w:rsid w:val="00342885"/>
    <w:rsid w:val="00342E60"/>
    <w:rsid w:val="00343013"/>
    <w:rsid w:val="00343033"/>
    <w:rsid w:val="0034310D"/>
    <w:rsid w:val="003431C9"/>
    <w:rsid w:val="003432B1"/>
    <w:rsid w:val="00343307"/>
    <w:rsid w:val="00343559"/>
    <w:rsid w:val="003436B1"/>
    <w:rsid w:val="0034374E"/>
    <w:rsid w:val="00344210"/>
    <w:rsid w:val="00344327"/>
    <w:rsid w:val="003445A1"/>
    <w:rsid w:val="003446AE"/>
    <w:rsid w:val="00344B55"/>
    <w:rsid w:val="00344B85"/>
    <w:rsid w:val="003451C1"/>
    <w:rsid w:val="00345292"/>
    <w:rsid w:val="00345B15"/>
    <w:rsid w:val="00345B5D"/>
    <w:rsid w:val="00345DA6"/>
    <w:rsid w:val="00345EA9"/>
    <w:rsid w:val="00345F73"/>
    <w:rsid w:val="003461BF"/>
    <w:rsid w:val="003463D1"/>
    <w:rsid w:val="00346876"/>
    <w:rsid w:val="003468C3"/>
    <w:rsid w:val="00346C42"/>
    <w:rsid w:val="00346C4C"/>
    <w:rsid w:val="00346FF9"/>
    <w:rsid w:val="00347459"/>
    <w:rsid w:val="00347485"/>
    <w:rsid w:val="00347562"/>
    <w:rsid w:val="003475B4"/>
    <w:rsid w:val="00347636"/>
    <w:rsid w:val="00347AF0"/>
    <w:rsid w:val="00347BC8"/>
    <w:rsid w:val="00350019"/>
    <w:rsid w:val="00350330"/>
    <w:rsid w:val="00350549"/>
    <w:rsid w:val="003506C3"/>
    <w:rsid w:val="00350736"/>
    <w:rsid w:val="00350BC3"/>
    <w:rsid w:val="00350D3B"/>
    <w:rsid w:val="00350ECB"/>
    <w:rsid w:val="00350F10"/>
    <w:rsid w:val="00350F68"/>
    <w:rsid w:val="0035144D"/>
    <w:rsid w:val="0035178B"/>
    <w:rsid w:val="003518C3"/>
    <w:rsid w:val="00351DD2"/>
    <w:rsid w:val="0035234A"/>
    <w:rsid w:val="0035266D"/>
    <w:rsid w:val="00352766"/>
    <w:rsid w:val="003527AB"/>
    <w:rsid w:val="003528EA"/>
    <w:rsid w:val="00352951"/>
    <w:rsid w:val="00352AC4"/>
    <w:rsid w:val="00352BE2"/>
    <w:rsid w:val="003534BF"/>
    <w:rsid w:val="003534CF"/>
    <w:rsid w:val="00353683"/>
    <w:rsid w:val="00353A57"/>
    <w:rsid w:val="00353A83"/>
    <w:rsid w:val="00354345"/>
    <w:rsid w:val="0035438B"/>
    <w:rsid w:val="003544AB"/>
    <w:rsid w:val="00354BD9"/>
    <w:rsid w:val="00354EAA"/>
    <w:rsid w:val="003551C9"/>
    <w:rsid w:val="003555E9"/>
    <w:rsid w:val="003557F0"/>
    <w:rsid w:val="003562A5"/>
    <w:rsid w:val="003564F5"/>
    <w:rsid w:val="00356665"/>
    <w:rsid w:val="00356715"/>
    <w:rsid w:val="00356950"/>
    <w:rsid w:val="00356C1E"/>
    <w:rsid w:val="00356C2F"/>
    <w:rsid w:val="00356E2A"/>
    <w:rsid w:val="00356FF4"/>
    <w:rsid w:val="003571FB"/>
    <w:rsid w:val="003575FA"/>
    <w:rsid w:val="003579D1"/>
    <w:rsid w:val="00357D38"/>
    <w:rsid w:val="00357D94"/>
    <w:rsid w:val="00357DAB"/>
    <w:rsid w:val="00357E54"/>
    <w:rsid w:val="00360881"/>
    <w:rsid w:val="00360BA5"/>
    <w:rsid w:val="00360BBC"/>
    <w:rsid w:val="00360CC5"/>
    <w:rsid w:val="003616C3"/>
    <w:rsid w:val="00361BA7"/>
    <w:rsid w:val="00361EF6"/>
    <w:rsid w:val="00361F40"/>
    <w:rsid w:val="00362324"/>
    <w:rsid w:val="0036271C"/>
    <w:rsid w:val="003628BA"/>
    <w:rsid w:val="00362986"/>
    <w:rsid w:val="00362B33"/>
    <w:rsid w:val="00362BF6"/>
    <w:rsid w:val="0036306B"/>
    <w:rsid w:val="00363158"/>
    <w:rsid w:val="00363457"/>
    <w:rsid w:val="00363469"/>
    <w:rsid w:val="00363B26"/>
    <w:rsid w:val="00363E64"/>
    <w:rsid w:val="00364351"/>
    <w:rsid w:val="0036437E"/>
    <w:rsid w:val="003646DE"/>
    <w:rsid w:val="0036482C"/>
    <w:rsid w:val="00364955"/>
    <w:rsid w:val="00364A19"/>
    <w:rsid w:val="00364CFD"/>
    <w:rsid w:val="00365067"/>
    <w:rsid w:val="0036516B"/>
    <w:rsid w:val="00365323"/>
    <w:rsid w:val="00365431"/>
    <w:rsid w:val="003658E9"/>
    <w:rsid w:val="003658FD"/>
    <w:rsid w:val="00365A0A"/>
    <w:rsid w:val="00365F6B"/>
    <w:rsid w:val="00366A81"/>
    <w:rsid w:val="00366B48"/>
    <w:rsid w:val="00366F1A"/>
    <w:rsid w:val="0036764D"/>
    <w:rsid w:val="0036796F"/>
    <w:rsid w:val="0036798A"/>
    <w:rsid w:val="00367B0F"/>
    <w:rsid w:val="00367EFD"/>
    <w:rsid w:val="00370148"/>
    <w:rsid w:val="003703ED"/>
    <w:rsid w:val="003707E5"/>
    <w:rsid w:val="00370B96"/>
    <w:rsid w:val="00370CBF"/>
    <w:rsid w:val="00370EBE"/>
    <w:rsid w:val="0037133B"/>
    <w:rsid w:val="003714D8"/>
    <w:rsid w:val="00371C6E"/>
    <w:rsid w:val="003724E3"/>
    <w:rsid w:val="003726FE"/>
    <w:rsid w:val="00372E97"/>
    <w:rsid w:val="00373346"/>
    <w:rsid w:val="003734C1"/>
    <w:rsid w:val="0037377E"/>
    <w:rsid w:val="00373EFA"/>
    <w:rsid w:val="003742C1"/>
    <w:rsid w:val="003747E4"/>
    <w:rsid w:val="00374988"/>
    <w:rsid w:val="00375078"/>
    <w:rsid w:val="00375367"/>
    <w:rsid w:val="00375865"/>
    <w:rsid w:val="00375C17"/>
    <w:rsid w:val="00375C6C"/>
    <w:rsid w:val="0037604C"/>
    <w:rsid w:val="003761C0"/>
    <w:rsid w:val="00376530"/>
    <w:rsid w:val="00377135"/>
    <w:rsid w:val="00377586"/>
    <w:rsid w:val="00377964"/>
    <w:rsid w:val="003800FD"/>
    <w:rsid w:val="00380259"/>
    <w:rsid w:val="00380275"/>
    <w:rsid w:val="00380503"/>
    <w:rsid w:val="00380629"/>
    <w:rsid w:val="00380662"/>
    <w:rsid w:val="00380971"/>
    <w:rsid w:val="00380A6E"/>
    <w:rsid w:val="00380DDF"/>
    <w:rsid w:val="00381174"/>
    <w:rsid w:val="003811EF"/>
    <w:rsid w:val="003816F7"/>
    <w:rsid w:val="00381764"/>
    <w:rsid w:val="00381CC4"/>
    <w:rsid w:val="00381F4A"/>
    <w:rsid w:val="00382320"/>
    <w:rsid w:val="003825B0"/>
    <w:rsid w:val="003828AF"/>
    <w:rsid w:val="003828F3"/>
    <w:rsid w:val="003829AA"/>
    <w:rsid w:val="003832AC"/>
    <w:rsid w:val="00383469"/>
    <w:rsid w:val="00383507"/>
    <w:rsid w:val="00383895"/>
    <w:rsid w:val="003838EE"/>
    <w:rsid w:val="00383928"/>
    <w:rsid w:val="003839CC"/>
    <w:rsid w:val="00383AAF"/>
    <w:rsid w:val="00383EEF"/>
    <w:rsid w:val="00384093"/>
    <w:rsid w:val="00384179"/>
    <w:rsid w:val="00384539"/>
    <w:rsid w:val="00384564"/>
    <w:rsid w:val="00384655"/>
    <w:rsid w:val="003846D2"/>
    <w:rsid w:val="003846DB"/>
    <w:rsid w:val="0038478A"/>
    <w:rsid w:val="003849B5"/>
    <w:rsid w:val="00384DFE"/>
    <w:rsid w:val="00384FA7"/>
    <w:rsid w:val="0038542F"/>
    <w:rsid w:val="003854F9"/>
    <w:rsid w:val="0038571E"/>
    <w:rsid w:val="003864AB"/>
    <w:rsid w:val="003865A5"/>
    <w:rsid w:val="00387200"/>
    <w:rsid w:val="00387934"/>
    <w:rsid w:val="00387A1F"/>
    <w:rsid w:val="00387C3E"/>
    <w:rsid w:val="00387D57"/>
    <w:rsid w:val="0039048E"/>
    <w:rsid w:val="00390629"/>
    <w:rsid w:val="003909DE"/>
    <w:rsid w:val="00390BBB"/>
    <w:rsid w:val="00390C7B"/>
    <w:rsid w:val="00391561"/>
    <w:rsid w:val="00391AB9"/>
    <w:rsid w:val="0039263B"/>
    <w:rsid w:val="00392656"/>
    <w:rsid w:val="00392775"/>
    <w:rsid w:val="00392818"/>
    <w:rsid w:val="00392988"/>
    <w:rsid w:val="00392D54"/>
    <w:rsid w:val="0039317C"/>
    <w:rsid w:val="00393396"/>
    <w:rsid w:val="00393398"/>
    <w:rsid w:val="00393428"/>
    <w:rsid w:val="0039351D"/>
    <w:rsid w:val="0039377C"/>
    <w:rsid w:val="00394177"/>
    <w:rsid w:val="00394BB1"/>
    <w:rsid w:val="00394D9A"/>
    <w:rsid w:val="00395077"/>
    <w:rsid w:val="00395252"/>
    <w:rsid w:val="003956D6"/>
    <w:rsid w:val="00395867"/>
    <w:rsid w:val="00395BCA"/>
    <w:rsid w:val="00395DA0"/>
    <w:rsid w:val="003964D5"/>
    <w:rsid w:val="00396653"/>
    <w:rsid w:val="00396F77"/>
    <w:rsid w:val="0039789B"/>
    <w:rsid w:val="00397CE4"/>
    <w:rsid w:val="00397D00"/>
    <w:rsid w:val="003A054C"/>
    <w:rsid w:val="003A061E"/>
    <w:rsid w:val="003A0797"/>
    <w:rsid w:val="003A0C32"/>
    <w:rsid w:val="003A1276"/>
    <w:rsid w:val="003A144E"/>
    <w:rsid w:val="003A1D85"/>
    <w:rsid w:val="003A1E19"/>
    <w:rsid w:val="003A1F0E"/>
    <w:rsid w:val="003A2763"/>
    <w:rsid w:val="003A29D5"/>
    <w:rsid w:val="003A365D"/>
    <w:rsid w:val="003A3C21"/>
    <w:rsid w:val="003A3EDD"/>
    <w:rsid w:val="003A41AA"/>
    <w:rsid w:val="003A4295"/>
    <w:rsid w:val="003A433A"/>
    <w:rsid w:val="003A48CC"/>
    <w:rsid w:val="003A540E"/>
    <w:rsid w:val="003A5532"/>
    <w:rsid w:val="003A5AF0"/>
    <w:rsid w:val="003A6354"/>
    <w:rsid w:val="003A6A4A"/>
    <w:rsid w:val="003A6D05"/>
    <w:rsid w:val="003A6D84"/>
    <w:rsid w:val="003A6D89"/>
    <w:rsid w:val="003A703C"/>
    <w:rsid w:val="003A75F8"/>
    <w:rsid w:val="003A769B"/>
    <w:rsid w:val="003A7DFA"/>
    <w:rsid w:val="003A7F81"/>
    <w:rsid w:val="003A7F9E"/>
    <w:rsid w:val="003B0707"/>
    <w:rsid w:val="003B07DA"/>
    <w:rsid w:val="003B0A0F"/>
    <w:rsid w:val="003B0FC8"/>
    <w:rsid w:val="003B0FCD"/>
    <w:rsid w:val="003B12F5"/>
    <w:rsid w:val="003B1987"/>
    <w:rsid w:val="003B1DB6"/>
    <w:rsid w:val="003B1E2D"/>
    <w:rsid w:val="003B27E1"/>
    <w:rsid w:val="003B27F6"/>
    <w:rsid w:val="003B27F7"/>
    <w:rsid w:val="003B28B3"/>
    <w:rsid w:val="003B2D34"/>
    <w:rsid w:val="003B338D"/>
    <w:rsid w:val="003B3DDF"/>
    <w:rsid w:val="003B44EA"/>
    <w:rsid w:val="003B517D"/>
    <w:rsid w:val="003B521E"/>
    <w:rsid w:val="003B545C"/>
    <w:rsid w:val="003B55EC"/>
    <w:rsid w:val="003B594F"/>
    <w:rsid w:val="003B5A00"/>
    <w:rsid w:val="003B5B07"/>
    <w:rsid w:val="003B5E03"/>
    <w:rsid w:val="003B5F3D"/>
    <w:rsid w:val="003B5F42"/>
    <w:rsid w:val="003B612C"/>
    <w:rsid w:val="003B6918"/>
    <w:rsid w:val="003B6972"/>
    <w:rsid w:val="003B69AA"/>
    <w:rsid w:val="003B6B75"/>
    <w:rsid w:val="003B6EB7"/>
    <w:rsid w:val="003B7195"/>
    <w:rsid w:val="003B736A"/>
    <w:rsid w:val="003B76E2"/>
    <w:rsid w:val="003B76F4"/>
    <w:rsid w:val="003B79B0"/>
    <w:rsid w:val="003B7ACB"/>
    <w:rsid w:val="003B7AFA"/>
    <w:rsid w:val="003B7C5D"/>
    <w:rsid w:val="003B7FDF"/>
    <w:rsid w:val="003C0039"/>
    <w:rsid w:val="003C0437"/>
    <w:rsid w:val="003C0718"/>
    <w:rsid w:val="003C07D6"/>
    <w:rsid w:val="003C0964"/>
    <w:rsid w:val="003C0CAC"/>
    <w:rsid w:val="003C1246"/>
    <w:rsid w:val="003C1A00"/>
    <w:rsid w:val="003C1A55"/>
    <w:rsid w:val="003C1FCA"/>
    <w:rsid w:val="003C2088"/>
    <w:rsid w:val="003C2247"/>
    <w:rsid w:val="003C298C"/>
    <w:rsid w:val="003C2E70"/>
    <w:rsid w:val="003C315D"/>
    <w:rsid w:val="003C318D"/>
    <w:rsid w:val="003C3664"/>
    <w:rsid w:val="003C3B2D"/>
    <w:rsid w:val="003C3B82"/>
    <w:rsid w:val="003C3DCB"/>
    <w:rsid w:val="003C4EB0"/>
    <w:rsid w:val="003C5186"/>
    <w:rsid w:val="003C527C"/>
    <w:rsid w:val="003C53BD"/>
    <w:rsid w:val="003C577A"/>
    <w:rsid w:val="003C5824"/>
    <w:rsid w:val="003C58C8"/>
    <w:rsid w:val="003C5DC1"/>
    <w:rsid w:val="003C5EEB"/>
    <w:rsid w:val="003C5F0F"/>
    <w:rsid w:val="003C5F1E"/>
    <w:rsid w:val="003C6265"/>
    <w:rsid w:val="003C62CF"/>
    <w:rsid w:val="003C64BF"/>
    <w:rsid w:val="003C677E"/>
    <w:rsid w:val="003C6B1E"/>
    <w:rsid w:val="003C6FED"/>
    <w:rsid w:val="003C7143"/>
    <w:rsid w:val="003C76B1"/>
    <w:rsid w:val="003C778D"/>
    <w:rsid w:val="003C7A0C"/>
    <w:rsid w:val="003C7AE7"/>
    <w:rsid w:val="003C7C59"/>
    <w:rsid w:val="003C7E08"/>
    <w:rsid w:val="003D0066"/>
    <w:rsid w:val="003D0188"/>
    <w:rsid w:val="003D0B19"/>
    <w:rsid w:val="003D1512"/>
    <w:rsid w:val="003D1E98"/>
    <w:rsid w:val="003D1FD8"/>
    <w:rsid w:val="003D21D8"/>
    <w:rsid w:val="003D258E"/>
    <w:rsid w:val="003D285F"/>
    <w:rsid w:val="003D2CE4"/>
    <w:rsid w:val="003D2F45"/>
    <w:rsid w:val="003D30AD"/>
    <w:rsid w:val="003D315C"/>
    <w:rsid w:val="003D31DF"/>
    <w:rsid w:val="003D324F"/>
    <w:rsid w:val="003D3547"/>
    <w:rsid w:val="003D356A"/>
    <w:rsid w:val="003D3A89"/>
    <w:rsid w:val="003D3B5E"/>
    <w:rsid w:val="003D42C1"/>
    <w:rsid w:val="003D45D4"/>
    <w:rsid w:val="003D50E3"/>
    <w:rsid w:val="003D5A75"/>
    <w:rsid w:val="003D5AAE"/>
    <w:rsid w:val="003D5C7B"/>
    <w:rsid w:val="003D5DEB"/>
    <w:rsid w:val="003D5FA5"/>
    <w:rsid w:val="003D62DC"/>
    <w:rsid w:val="003D644C"/>
    <w:rsid w:val="003D6644"/>
    <w:rsid w:val="003D6CD7"/>
    <w:rsid w:val="003D6EAF"/>
    <w:rsid w:val="003D711C"/>
    <w:rsid w:val="003D725C"/>
    <w:rsid w:val="003D726A"/>
    <w:rsid w:val="003D755C"/>
    <w:rsid w:val="003D7587"/>
    <w:rsid w:val="003D7768"/>
    <w:rsid w:val="003D77E6"/>
    <w:rsid w:val="003D79E8"/>
    <w:rsid w:val="003D7B63"/>
    <w:rsid w:val="003D7C86"/>
    <w:rsid w:val="003D7F6A"/>
    <w:rsid w:val="003D7FA0"/>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659"/>
    <w:rsid w:val="003E2B2E"/>
    <w:rsid w:val="003E2B78"/>
    <w:rsid w:val="003E2B88"/>
    <w:rsid w:val="003E2BCF"/>
    <w:rsid w:val="003E3296"/>
    <w:rsid w:val="003E32B6"/>
    <w:rsid w:val="003E35B7"/>
    <w:rsid w:val="003E36ED"/>
    <w:rsid w:val="003E3A79"/>
    <w:rsid w:val="003E3ACB"/>
    <w:rsid w:val="003E45D2"/>
    <w:rsid w:val="003E4B92"/>
    <w:rsid w:val="003E4C84"/>
    <w:rsid w:val="003E4FC5"/>
    <w:rsid w:val="003E510D"/>
    <w:rsid w:val="003E5634"/>
    <w:rsid w:val="003E59DD"/>
    <w:rsid w:val="003E5A5A"/>
    <w:rsid w:val="003E5DB3"/>
    <w:rsid w:val="003E6491"/>
    <w:rsid w:val="003E654F"/>
    <w:rsid w:val="003E660A"/>
    <w:rsid w:val="003E6641"/>
    <w:rsid w:val="003E6F99"/>
    <w:rsid w:val="003E7296"/>
    <w:rsid w:val="003E763D"/>
    <w:rsid w:val="003E76CF"/>
    <w:rsid w:val="003F0609"/>
    <w:rsid w:val="003F062D"/>
    <w:rsid w:val="003F0902"/>
    <w:rsid w:val="003F0D07"/>
    <w:rsid w:val="003F1153"/>
    <w:rsid w:val="003F1567"/>
    <w:rsid w:val="003F15FA"/>
    <w:rsid w:val="003F1821"/>
    <w:rsid w:val="003F18F9"/>
    <w:rsid w:val="003F1A9D"/>
    <w:rsid w:val="003F1E68"/>
    <w:rsid w:val="003F1E84"/>
    <w:rsid w:val="003F23BB"/>
    <w:rsid w:val="003F27E8"/>
    <w:rsid w:val="003F2817"/>
    <w:rsid w:val="003F2E87"/>
    <w:rsid w:val="003F3168"/>
    <w:rsid w:val="003F38EF"/>
    <w:rsid w:val="003F3BD6"/>
    <w:rsid w:val="003F3BDD"/>
    <w:rsid w:val="003F3D96"/>
    <w:rsid w:val="003F44AB"/>
    <w:rsid w:val="003F47A1"/>
    <w:rsid w:val="003F48E1"/>
    <w:rsid w:val="003F4AB0"/>
    <w:rsid w:val="003F4FCD"/>
    <w:rsid w:val="003F4FDA"/>
    <w:rsid w:val="003F518B"/>
    <w:rsid w:val="003F53C8"/>
    <w:rsid w:val="003F54D9"/>
    <w:rsid w:val="003F56B9"/>
    <w:rsid w:val="003F57C0"/>
    <w:rsid w:val="003F5999"/>
    <w:rsid w:val="003F59F0"/>
    <w:rsid w:val="003F5D97"/>
    <w:rsid w:val="003F5FB2"/>
    <w:rsid w:val="003F637A"/>
    <w:rsid w:val="003F644C"/>
    <w:rsid w:val="003F6952"/>
    <w:rsid w:val="003F6A02"/>
    <w:rsid w:val="003F6DC7"/>
    <w:rsid w:val="003F7243"/>
    <w:rsid w:val="00400238"/>
    <w:rsid w:val="0040035B"/>
    <w:rsid w:val="0040080A"/>
    <w:rsid w:val="00400826"/>
    <w:rsid w:val="00400947"/>
    <w:rsid w:val="00400A81"/>
    <w:rsid w:val="00400F7A"/>
    <w:rsid w:val="00401038"/>
    <w:rsid w:val="00401259"/>
    <w:rsid w:val="00401362"/>
    <w:rsid w:val="004013BE"/>
    <w:rsid w:val="0040178B"/>
    <w:rsid w:val="00401AB4"/>
    <w:rsid w:val="00401EC1"/>
    <w:rsid w:val="0040217B"/>
    <w:rsid w:val="0040238D"/>
    <w:rsid w:val="00402408"/>
    <w:rsid w:val="00402982"/>
    <w:rsid w:val="0040298D"/>
    <w:rsid w:val="004029A7"/>
    <w:rsid w:val="0040301C"/>
    <w:rsid w:val="00403452"/>
    <w:rsid w:val="004035A4"/>
    <w:rsid w:val="004036C4"/>
    <w:rsid w:val="00403727"/>
    <w:rsid w:val="00403A8D"/>
    <w:rsid w:val="00403FEF"/>
    <w:rsid w:val="004041E0"/>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6CBD"/>
    <w:rsid w:val="004073F5"/>
    <w:rsid w:val="0040763A"/>
    <w:rsid w:val="00407734"/>
    <w:rsid w:val="00407742"/>
    <w:rsid w:val="004078E8"/>
    <w:rsid w:val="00407A4E"/>
    <w:rsid w:val="00407CDB"/>
    <w:rsid w:val="00407D52"/>
    <w:rsid w:val="00410AEA"/>
    <w:rsid w:val="00410D1A"/>
    <w:rsid w:val="00410D6A"/>
    <w:rsid w:val="004110FD"/>
    <w:rsid w:val="0041126D"/>
    <w:rsid w:val="00411710"/>
    <w:rsid w:val="00411862"/>
    <w:rsid w:val="00411884"/>
    <w:rsid w:val="00411CA4"/>
    <w:rsid w:val="00411D58"/>
    <w:rsid w:val="004126F6"/>
    <w:rsid w:val="00412C53"/>
    <w:rsid w:val="004131B7"/>
    <w:rsid w:val="0041328F"/>
    <w:rsid w:val="0041332F"/>
    <w:rsid w:val="0041359D"/>
    <w:rsid w:val="0041359F"/>
    <w:rsid w:val="0041380B"/>
    <w:rsid w:val="0041383D"/>
    <w:rsid w:val="00413908"/>
    <w:rsid w:val="00413D2D"/>
    <w:rsid w:val="00414591"/>
    <w:rsid w:val="0041492B"/>
    <w:rsid w:val="0041507A"/>
    <w:rsid w:val="00415236"/>
    <w:rsid w:val="004152FC"/>
    <w:rsid w:val="00415574"/>
    <w:rsid w:val="00415A3C"/>
    <w:rsid w:val="00415C37"/>
    <w:rsid w:val="00415C9F"/>
    <w:rsid w:val="0041610D"/>
    <w:rsid w:val="00416433"/>
    <w:rsid w:val="004168EA"/>
    <w:rsid w:val="00416B98"/>
    <w:rsid w:val="00416EED"/>
    <w:rsid w:val="00416FAE"/>
    <w:rsid w:val="00417266"/>
    <w:rsid w:val="0041738F"/>
    <w:rsid w:val="004173EA"/>
    <w:rsid w:val="0041772E"/>
    <w:rsid w:val="0041785A"/>
    <w:rsid w:val="00417B30"/>
    <w:rsid w:val="00417E65"/>
    <w:rsid w:val="00417F49"/>
    <w:rsid w:val="004200F8"/>
    <w:rsid w:val="00420269"/>
    <w:rsid w:val="0042094B"/>
    <w:rsid w:val="00420957"/>
    <w:rsid w:val="00420A67"/>
    <w:rsid w:val="00420D82"/>
    <w:rsid w:val="0042102A"/>
    <w:rsid w:val="0042105B"/>
    <w:rsid w:val="0042115B"/>
    <w:rsid w:val="00421842"/>
    <w:rsid w:val="00421B0D"/>
    <w:rsid w:val="00421B9F"/>
    <w:rsid w:val="00421D67"/>
    <w:rsid w:val="004221C5"/>
    <w:rsid w:val="004225FF"/>
    <w:rsid w:val="0042295B"/>
    <w:rsid w:val="00422DFE"/>
    <w:rsid w:val="00422FC7"/>
    <w:rsid w:val="00423035"/>
    <w:rsid w:val="00423084"/>
    <w:rsid w:val="004236DD"/>
    <w:rsid w:val="00423A27"/>
    <w:rsid w:val="00423A68"/>
    <w:rsid w:val="0042414B"/>
    <w:rsid w:val="004243E5"/>
    <w:rsid w:val="0042445A"/>
    <w:rsid w:val="00424AAC"/>
    <w:rsid w:val="00424B6A"/>
    <w:rsid w:val="00424C6F"/>
    <w:rsid w:val="00425227"/>
    <w:rsid w:val="0042524C"/>
    <w:rsid w:val="00425322"/>
    <w:rsid w:val="0042551D"/>
    <w:rsid w:val="0042552F"/>
    <w:rsid w:val="00425708"/>
    <w:rsid w:val="0042580C"/>
    <w:rsid w:val="0042586E"/>
    <w:rsid w:val="004258FE"/>
    <w:rsid w:val="0042638C"/>
    <w:rsid w:val="00426687"/>
    <w:rsid w:val="0042677F"/>
    <w:rsid w:val="0042688B"/>
    <w:rsid w:val="004268E4"/>
    <w:rsid w:val="00426A93"/>
    <w:rsid w:val="00426BAA"/>
    <w:rsid w:val="00427042"/>
    <w:rsid w:val="004276B3"/>
    <w:rsid w:val="00427723"/>
    <w:rsid w:val="00430380"/>
    <w:rsid w:val="00430655"/>
    <w:rsid w:val="0043077A"/>
    <w:rsid w:val="004308D9"/>
    <w:rsid w:val="0043099F"/>
    <w:rsid w:val="00430AB6"/>
    <w:rsid w:val="00431314"/>
    <w:rsid w:val="00431A08"/>
    <w:rsid w:val="00431A46"/>
    <w:rsid w:val="00431D26"/>
    <w:rsid w:val="00431FC5"/>
    <w:rsid w:val="00432306"/>
    <w:rsid w:val="0043282B"/>
    <w:rsid w:val="00432A33"/>
    <w:rsid w:val="00433497"/>
    <w:rsid w:val="004334F8"/>
    <w:rsid w:val="00433510"/>
    <w:rsid w:val="00434324"/>
    <w:rsid w:val="004346D8"/>
    <w:rsid w:val="00434912"/>
    <w:rsid w:val="00434929"/>
    <w:rsid w:val="00435568"/>
    <w:rsid w:val="004356B5"/>
    <w:rsid w:val="004356F8"/>
    <w:rsid w:val="00435750"/>
    <w:rsid w:val="00435DF2"/>
    <w:rsid w:val="0043677E"/>
    <w:rsid w:val="0043681A"/>
    <w:rsid w:val="00436A5F"/>
    <w:rsid w:val="00436AE5"/>
    <w:rsid w:val="00436E3A"/>
    <w:rsid w:val="004372EB"/>
    <w:rsid w:val="00437586"/>
    <w:rsid w:val="00437829"/>
    <w:rsid w:val="0043782C"/>
    <w:rsid w:val="00437C2B"/>
    <w:rsid w:val="00437C6A"/>
    <w:rsid w:val="00437CF9"/>
    <w:rsid w:val="00437F1D"/>
    <w:rsid w:val="00437F30"/>
    <w:rsid w:val="0044082C"/>
    <w:rsid w:val="00440A73"/>
    <w:rsid w:val="00440C9F"/>
    <w:rsid w:val="00440EB3"/>
    <w:rsid w:val="004417AA"/>
    <w:rsid w:val="00441888"/>
    <w:rsid w:val="00441955"/>
    <w:rsid w:val="00441959"/>
    <w:rsid w:val="00441A8A"/>
    <w:rsid w:val="00441D98"/>
    <w:rsid w:val="00441DAB"/>
    <w:rsid w:val="00442579"/>
    <w:rsid w:val="004428CB"/>
    <w:rsid w:val="00442BE6"/>
    <w:rsid w:val="00442D86"/>
    <w:rsid w:val="00442E31"/>
    <w:rsid w:val="00442F90"/>
    <w:rsid w:val="00443104"/>
    <w:rsid w:val="0044324C"/>
    <w:rsid w:val="00443687"/>
    <w:rsid w:val="00443A5D"/>
    <w:rsid w:val="00443FF7"/>
    <w:rsid w:val="0044483C"/>
    <w:rsid w:val="00444AC3"/>
    <w:rsid w:val="00444B41"/>
    <w:rsid w:val="00444C1D"/>
    <w:rsid w:val="00445429"/>
    <w:rsid w:val="004454C2"/>
    <w:rsid w:val="00445709"/>
    <w:rsid w:val="00445861"/>
    <w:rsid w:val="0044616F"/>
    <w:rsid w:val="0044660E"/>
    <w:rsid w:val="00446D71"/>
    <w:rsid w:val="004476FF"/>
    <w:rsid w:val="00447758"/>
    <w:rsid w:val="00447BE8"/>
    <w:rsid w:val="00447D0C"/>
    <w:rsid w:val="00447E90"/>
    <w:rsid w:val="00450302"/>
    <w:rsid w:val="00450A1C"/>
    <w:rsid w:val="00450D8A"/>
    <w:rsid w:val="00450DE9"/>
    <w:rsid w:val="00450F44"/>
    <w:rsid w:val="00450FDD"/>
    <w:rsid w:val="00451183"/>
    <w:rsid w:val="00451717"/>
    <w:rsid w:val="00452057"/>
    <w:rsid w:val="004520A0"/>
    <w:rsid w:val="00452257"/>
    <w:rsid w:val="004527E1"/>
    <w:rsid w:val="00452ABF"/>
    <w:rsid w:val="00452D40"/>
    <w:rsid w:val="00452DB3"/>
    <w:rsid w:val="004530A7"/>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D61"/>
    <w:rsid w:val="00455E42"/>
    <w:rsid w:val="00456150"/>
    <w:rsid w:val="004561C3"/>
    <w:rsid w:val="004561E6"/>
    <w:rsid w:val="00456500"/>
    <w:rsid w:val="00456545"/>
    <w:rsid w:val="00456819"/>
    <w:rsid w:val="00456A46"/>
    <w:rsid w:val="00457497"/>
    <w:rsid w:val="00457550"/>
    <w:rsid w:val="004575D4"/>
    <w:rsid w:val="00457765"/>
    <w:rsid w:val="00457923"/>
    <w:rsid w:val="00457AC5"/>
    <w:rsid w:val="00457D0C"/>
    <w:rsid w:val="0046005C"/>
    <w:rsid w:val="004606B9"/>
    <w:rsid w:val="004606CF"/>
    <w:rsid w:val="004608E6"/>
    <w:rsid w:val="00460E5D"/>
    <w:rsid w:val="00461188"/>
    <w:rsid w:val="0046122C"/>
    <w:rsid w:val="00461507"/>
    <w:rsid w:val="004617B6"/>
    <w:rsid w:val="00461A41"/>
    <w:rsid w:val="0046201D"/>
    <w:rsid w:val="0046213A"/>
    <w:rsid w:val="004621D9"/>
    <w:rsid w:val="00462379"/>
    <w:rsid w:val="004626C3"/>
    <w:rsid w:val="0046287F"/>
    <w:rsid w:val="004628A2"/>
    <w:rsid w:val="00462D64"/>
    <w:rsid w:val="0046307A"/>
    <w:rsid w:val="004634F9"/>
    <w:rsid w:val="00463BB9"/>
    <w:rsid w:val="00464401"/>
    <w:rsid w:val="00464996"/>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1F97"/>
    <w:rsid w:val="00471FFC"/>
    <w:rsid w:val="00472275"/>
    <w:rsid w:val="00472654"/>
    <w:rsid w:val="0047286C"/>
    <w:rsid w:val="00472916"/>
    <w:rsid w:val="00472952"/>
    <w:rsid w:val="004729E5"/>
    <w:rsid w:val="00472A83"/>
    <w:rsid w:val="00472B3D"/>
    <w:rsid w:val="00472B4A"/>
    <w:rsid w:val="00472E82"/>
    <w:rsid w:val="00472EED"/>
    <w:rsid w:val="00473190"/>
    <w:rsid w:val="004736BB"/>
    <w:rsid w:val="004739F0"/>
    <w:rsid w:val="00473B9C"/>
    <w:rsid w:val="00474758"/>
    <w:rsid w:val="00474903"/>
    <w:rsid w:val="00474942"/>
    <w:rsid w:val="00474A99"/>
    <w:rsid w:val="00474ACF"/>
    <w:rsid w:val="00474AF2"/>
    <w:rsid w:val="00474E35"/>
    <w:rsid w:val="004752B9"/>
    <w:rsid w:val="00475758"/>
    <w:rsid w:val="004758A2"/>
    <w:rsid w:val="00475B41"/>
    <w:rsid w:val="00475C6C"/>
    <w:rsid w:val="00475CCA"/>
    <w:rsid w:val="00475DAA"/>
    <w:rsid w:val="00475E1B"/>
    <w:rsid w:val="0047622E"/>
    <w:rsid w:val="00476504"/>
    <w:rsid w:val="004768CB"/>
    <w:rsid w:val="004769FC"/>
    <w:rsid w:val="00476CF0"/>
    <w:rsid w:val="00477301"/>
    <w:rsid w:val="00477F9A"/>
    <w:rsid w:val="00480153"/>
    <w:rsid w:val="004807AD"/>
    <w:rsid w:val="004807C4"/>
    <w:rsid w:val="00480E27"/>
    <w:rsid w:val="0048156C"/>
    <w:rsid w:val="00481E59"/>
    <w:rsid w:val="004823AB"/>
    <w:rsid w:val="00482402"/>
    <w:rsid w:val="004826C4"/>
    <w:rsid w:val="00482E20"/>
    <w:rsid w:val="00482F4C"/>
    <w:rsid w:val="004830A8"/>
    <w:rsid w:val="00483162"/>
    <w:rsid w:val="0048317A"/>
    <w:rsid w:val="00483716"/>
    <w:rsid w:val="00483775"/>
    <w:rsid w:val="004838BC"/>
    <w:rsid w:val="00483BAE"/>
    <w:rsid w:val="00483D91"/>
    <w:rsid w:val="00484041"/>
    <w:rsid w:val="004841CE"/>
    <w:rsid w:val="0048421C"/>
    <w:rsid w:val="00484F67"/>
    <w:rsid w:val="00485065"/>
    <w:rsid w:val="00485632"/>
    <w:rsid w:val="00485675"/>
    <w:rsid w:val="004863E7"/>
    <w:rsid w:val="00486682"/>
    <w:rsid w:val="0048688B"/>
    <w:rsid w:val="00486FBB"/>
    <w:rsid w:val="004870E1"/>
    <w:rsid w:val="0048722F"/>
    <w:rsid w:val="0048745D"/>
    <w:rsid w:val="00487F77"/>
    <w:rsid w:val="0049001F"/>
    <w:rsid w:val="004906A4"/>
    <w:rsid w:val="00490726"/>
    <w:rsid w:val="004908D0"/>
    <w:rsid w:val="00490C64"/>
    <w:rsid w:val="00491048"/>
    <w:rsid w:val="00491110"/>
    <w:rsid w:val="0049154A"/>
    <w:rsid w:val="00491651"/>
    <w:rsid w:val="004918F5"/>
    <w:rsid w:val="00491D84"/>
    <w:rsid w:val="00491DE2"/>
    <w:rsid w:val="00491F88"/>
    <w:rsid w:val="004920F1"/>
    <w:rsid w:val="004923FB"/>
    <w:rsid w:val="004927EB"/>
    <w:rsid w:val="00492A21"/>
    <w:rsid w:val="00492A77"/>
    <w:rsid w:val="00492AEA"/>
    <w:rsid w:val="00492F53"/>
    <w:rsid w:val="00493004"/>
    <w:rsid w:val="004934C8"/>
    <w:rsid w:val="0049358E"/>
    <w:rsid w:val="00493615"/>
    <w:rsid w:val="004936EF"/>
    <w:rsid w:val="00493875"/>
    <w:rsid w:val="004939CC"/>
    <w:rsid w:val="00493E5B"/>
    <w:rsid w:val="00494636"/>
    <w:rsid w:val="00494755"/>
    <w:rsid w:val="00494786"/>
    <w:rsid w:val="00494884"/>
    <w:rsid w:val="00494905"/>
    <w:rsid w:val="00494995"/>
    <w:rsid w:val="00495025"/>
    <w:rsid w:val="004951C7"/>
    <w:rsid w:val="00495458"/>
    <w:rsid w:val="004956C3"/>
    <w:rsid w:val="004957BE"/>
    <w:rsid w:val="004957E8"/>
    <w:rsid w:val="00495F3A"/>
    <w:rsid w:val="00496465"/>
    <w:rsid w:val="004965DF"/>
    <w:rsid w:val="00496877"/>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3B0"/>
    <w:rsid w:val="004A16AC"/>
    <w:rsid w:val="004A1C71"/>
    <w:rsid w:val="004A1D09"/>
    <w:rsid w:val="004A1E19"/>
    <w:rsid w:val="004A2737"/>
    <w:rsid w:val="004A2C73"/>
    <w:rsid w:val="004A32F7"/>
    <w:rsid w:val="004A366B"/>
    <w:rsid w:val="004A3870"/>
    <w:rsid w:val="004A38C4"/>
    <w:rsid w:val="004A3B10"/>
    <w:rsid w:val="004A3DB9"/>
    <w:rsid w:val="004A3E19"/>
    <w:rsid w:val="004A40C8"/>
    <w:rsid w:val="004A4B93"/>
    <w:rsid w:val="004A4C91"/>
    <w:rsid w:val="004A4DAF"/>
    <w:rsid w:val="004A4E09"/>
    <w:rsid w:val="004A51EF"/>
    <w:rsid w:val="004A5611"/>
    <w:rsid w:val="004A5933"/>
    <w:rsid w:val="004A5C14"/>
    <w:rsid w:val="004A5DC9"/>
    <w:rsid w:val="004A5E2F"/>
    <w:rsid w:val="004A60C7"/>
    <w:rsid w:val="004A643C"/>
    <w:rsid w:val="004A6687"/>
    <w:rsid w:val="004A6733"/>
    <w:rsid w:val="004A6807"/>
    <w:rsid w:val="004A6CC9"/>
    <w:rsid w:val="004A6DD2"/>
    <w:rsid w:val="004A7527"/>
    <w:rsid w:val="004A762E"/>
    <w:rsid w:val="004A78D1"/>
    <w:rsid w:val="004A7A4C"/>
    <w:rsid w:val="004A7DC0"/>
    <w:rsid w:val="004B071F"/>
    <w:rsid w:val="004B07B3"/>
    <w:rsid w:val="004B0A24"/>
    <w:rsid w:val="004B1075"/>
    <w:rsid w:val="004B13E8"/>
    <w:rsid w:val="004B143B"/>
    <w:rsid w:val="004B157F"/>
    <w:rsid w:val="004B1A6A"/>
    <w:rsid w:val="004B1B73"/>
    <w:rsid w:val="004B1C8C"/>
    <w:rsid w:val="004B2003"/>
    <w:rsid w:val="004B20DE"/>
    <w:rsid w:val="004B22A6"/>
    <w:rsid w:val="004B23EB"/>
    <w:rsid w:val="004B2B3C"/>
    <w:rsid w:val="004B3293"/>
    <w:rsid w:val="004B364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EE0"/>
    <w:rsid w:val="004B6FCA"/>
    <w:rsid w:val="004B780E"/>
    <w:rsid w:val="004B7870"/>
    <w:rsid w:val="004B7E52"/>
    <w:rsid w:val="004B7F5E"/>
    <w:rsid w:val="004C04F4"/>
    <w:rsid w:val="004C052C"/>
    <w:rsid w:val="004C0A3C"/>
    <w:rsid w:val="004C0C17"/>
    <w:rsid w:val="004C0F36"/>
    <w:rsid w:val="004C1108"/>
    <w:rsid w:val="004C1222"/>
    <w:rsid w:val="004C1590"/>
    <w:rsid w:val="004C16D2"/>
    <w:rsid w:val="004C174D"/>
    <w:rsid w:val="004C1E46"/>
    <w:rsid w:val="004C2063"/>
    <w:rsid w:val="004C2736"/>
    <w:rsid w:val="004C2BF7"/>
    <w:rsid w:val="004C39E6"/>
    <w:rsid w:val="004C3A3A"/>
    <w:rsid w:val="004C416A"/>
    <w:rsid w:val="004C49FC"/>
    <w:rsid w:val="004C5097"/>
    <w:rsid w:val="004C55FC"/>
    <w:rsid w:val="004C5808"/>
    <w:rsid w:val="004C5A40"/>
    <w:rsid w:val="004C5C4A"/>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2C87"/>
    <w:rsid w:val="004D3234"/>
    <w:rsid w:val="004D3433"/>
    <w:rsid w:val="004D3720"/>
    <w:rsid w:val="004D3944"/>
    <w:rsid w:val="004D39D0"/>
    <w:rsid w:val="004D3AC6"/>
    <w:rsid w:val="004D4958"/>
    <w:rsid w:val="004D4D12"/>
    <w:rsid w:val="004D533B"/>
    <w:rsid w:val="004D5402"/>
    <w:rsid w:val="004D5A7F"/>
    <w:rsid w:val="004D5C3D"/>
    <w:rsid w:val="004D6147"/>
    <w:rsid w:val="004D61C3"/>
    <w:rsid w:val="004D61FF"/>
    <w:rsid w:val="004D63F3"/>
    <w:rsid w:val="004D6918"/>
    <w:rsid w:val="004D6A05"/>
    <w:rsid w:val="004D6F2D"/>
    <w:rsid w:val="004D70D5"/>
    <w:rsid w:val="004D7B71"/>
    <w:rsid w:val="004D7F6A"/>
    <w:rsid w:val="004E0064"/>
    <w:rsid w:val="004E050E"/>
    <w:rsid w:val="004E059C"/>
    <w:rsid w:val="004E0635"/>
    <w:rsid w:val="004E0A29"/>
    <w:rsid w:val="004E0E7F"/>
    <w:rsid w:val="004E0FB5"/>
    <w:rsid w:val="004E1395"/>
    <w:rsid w:val="004E1744"/>
    <w:rsid w:val="004E18BC"/>
    <w:rsid w:val="004E1B35"/>
    <w:rsid w:val="004E1B7E"/>
    <w:rsid w:val="004E1F38"/>
    <w:rsid w:val="004E2068"/>
    <w:rsid w:val="004E22F0"/>
    <w:rsid w:val="004E29F4"/>
    <w:rsid w:val="004E2F2D"/>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47B"/>
    <w:rsid w:val="004E5527"/>
    <w:rsid w:val="004E5732"/>
    <w:rsid w:val="004E5921"/>
    <w:rsid w:val="004E593A"/>
    <w:rsid w:val="004E5AE8"/>
    <w:rsid w:val="004E5B70"/>
    <w:rsid w:val="004E5D0E"/>
    <w:rsid w:val="004E5F4B"/>
    <w:rsid w:val="004E60A4"/>
    <w:rsid w:val="004E62EC"/>
    <w:rsid w:val="004E64D4"/>
    <w:rsid w:val="004E6853"/>
    <w:rsid w:val="004E6AF8"/>
    <w:rsid w:val="004E6EBB"/>
    <w:rsid w:val="004E6F69"/>
    <w:rsid w:val="004E6F86"/>
    <w:rsid w:val="004E6FEF"/>
    <w:rsid w:val="004E7119"/>
    <w:rsid w:val="004E75CB"/>
    <w:rsid w:val="004E7C2A"/>
    <w:rsid w:val="004E7CB5"/>
    <w:rsid w:val="004E7CE2"/>
    <w:rsid w:val="004E7E2E"/>
    <w:rsid w:val="004F021E"/>
    <w:rsid w:val="004F048C"/>
    <w:rsid w:val="004F0559"/>
    <w:rsid w:val="004F0594"/>
    <w:rsid w:val="004F05EC"/>
    <w:rsid w:val="004F0835"/>
    <w:rsid w:val="004F0DD9"/>
    <w:rsid w:val="004F102F"/>
    <w:rsid w:val="004F1382"/>
    <w:rsid w:val="004F1439"/>
    <w:rsid w:val="004F204B"/>
    <w:rsid w:val="004F242B"/>
    <w:rsid w:val="004F248E"/>
    <w:rsid w:val="004F2C94"/>
    <w:rsid w:val="004F311F"/>
    <w:rsid w:val="004F3173"/>
    <w:rsid w:val="004F423B"/>
    <w:rsid w:val="004F4353"/>
    <w:rsid w:val="004F4421"/>
    <w:rsid w:val="004F4646"/>
    <w:rsid w:val="004F469F"/>
    <w:rsid w:val="004F4A04"/>
    <w:rsid w:val="004F4CD6"/>
    <w:rsid w:val="004F5081"/>
    <w:rsid w:val="004F50A8"/>
    <w:rsid w:val="004F52A1"/>
    <w:rsid w:val="004F5421"/>
    <w:rsid w:val="004F56B3"/>
    <w:rsid w:val="004F585A"/>
    <w:rsid w:val="004F5C72"/>
    <w:rsid w:val="004F6124"/>
    <w:rsid w:val="004F6193"/>
    <w:rsid w:val="004F65FA"/>
    <w:rsid w:val="004F6921"/>
    <w:rsid w:val="004F70FE"/>
    <w:rsid w:val="004F7313"/>
    <w:rsid w:val="004F7317"/>
    <w:rsid w:val="004F7347"/>
    <w:rsid w:val="004F7475"/>
    <w:rsid w:val="004F74D2"/>
    <w:rsid w:val="004F7C07"/>
    <w:rsid w:val="0050080D"/>
    <w:rsid w:val="005008C0"/>
    <w:rsid w:val="005009B4"/>
    <w:rsid w:val="005009D0"/>
    <w:rsid w:val="00501261"/>
    <w:rsid w:val="00501830"/>
    <w:rsid w:val="0050206D"/>
    <w:rsid w:val="005021BC"/>
    <w:rsid w:val="00502575"/>
    <w:rsid w:val="00502797"/>
    <w:rsid w:val="005027EA"/>
    <w:rsid w:val="005027F3"/>
    <w:rsid w:val="00502804"/>
    <w:rsid w:val="00502969"/>
    <w:rsid w:val="00502A03"/>
    <w:rsid w:val="00502AD0"/>
    <w:rsid w:val="00502F7D"/>
    <w:rsid w:val="00503447"/>
    <w:rsid w:val="005034E2"/>
    <w:rsid w:val="00503581"/>
    <w:rsid w:val="00503635"/>
    <w:rsid w:val="0050373C"/>
    <w:rsid w:val="00503CB3"/>
    <w:rsid w:val="00503DA3"/>
    <w:rsid w:val="0050423D"/>
    <w:rsid w:val="0050484C"/>
    <w:rsid w:val="00504A86"/>
    <w:rsid w:val="00504D6B"/>
    <w:rsid w:val="0050569D"/>
    <w:rsid w:val="005058BB"/>
    <w:rsid w:val="00505BCE"/>
    <w:rsid w:val="00506324"/>
    <w:rsid w:val="005063FA"/>
    <w:rsid w:val="00506780"/>
    <w:rsid w:val="00506A6F"/>
    <w:rsid w:val="00506C4E"/>
    <w:rsid w:val="00506CC8"/>
    <w:rsid w:val="00506EEB"/>
    <w:rsid w:val="005075E8"/>
    <w:rsid w:val="005077C4"/>
    <w:rsid w:val="00507ADF"/>
    <w:rsid w:val="00507AF9"/>
    <w:rsid w:val="00510906"/>
    <w:rsid w:val="00510908"/>
    <w:rsid w:val="00510A12"/>
    <w:rsid w:val="005111BB"/>
    <w:rsid w:val="005112EE"/>
    <w:rsid w:val="00511382"/>
    <w:rsid w:val="005113B9"/>
    <w:rsid w:val="00511436"/>
    <w:rsid w:val="005119DE"/>
    <w:rsid w:val="00511DFD"/>
    <w:rsid w:val="00511FBE"/>
    <w:rsid w:val="0051284E"/>
    <w:rsid w:val="00512C37"/>
    <w:rsid w:val="005131C4"/>
    <w:rsid w:val="00513527"/>
    <w:rsid w:val="00514081"/>
    <w:rsid w:val="00514FF6"/>
    <w:rsid w:val="0051517E"/>
    <w:rsid w:val="00515A25"/>
    <w:rsid w:val="00515A30"/>
    <w:rsid w:val="005160AF"/>
    <w:rsid w:val="00516A6D"/>
    <w:rsid w:val="0051739B"/>
    <w:rsid w:val="005174DA"/>
    <w:rsid w:val="00517522"/>
    <w:rsid w:val="005176E3"/>
    <w:rsid w:val="00517743"/>
    <w:rsid w:val="00517956"/>
    <w:rsid w:val="00517AB9"/>
    <w:rsid w:val="00517C9F"/>
    <w:rsid w:val="005204A8"/>
    <w:rsid w:val="00520BDF"/>
    <w:rsid w:val="00520C6E"/>
    <w:rsid w:val="00520D51"/>
    <w:rsid w:val="00520FFA"/>
    <w:rsid w:val="0052117F"/>
    <w:rsid w:val="0052184C"/>
    <w:rsid w:val="005218A1"/>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5B2"/>
    <w:rsid w:val="00526628"/>
    <w:rsid w:val="005269F8"/>
    <w:rsid w:val="00526C89"/>
    <w:rsid w:val="00526CE1"/>
    <w:rsid w:val="00526D87"/>
    <w:rsid w:val="0052738E"/>
    <w:rsid w:val="005276F0"/>
    <w:rsid w:val="00527B06"/>
    <w:rsid w:val="00527D6B"/>
    <w:rsid w:val="0053008C"/>
    <w:rsid w:val="0053014E"/>
    <w:rsid w:val="005301D9"/>
    <w:rsid w:val="00530225"/>
    <w:rsid w:val="005305A0"/>
    <w:rsid w:val="0053063B"/>
    <w:rsid w:val="0053067E"/>
    <w:rsid w:val="00530885"/>
    <w:rsid w:val="00530A8A"/>
    <w:rsid w:val="00530D42"/>
    <w:rsid w:val="00530EB4"/>
    <w:rsid w:val="0053162D"/>
    <w:rsid w:val="005317C2"/>
    <w:rsid w:val="0053192E"/>
    <w:rsid w:val="00531C4B"/>
    <w:rsid w:val="00531D4C"/>
    <w:rsid w:val="00531D4F"/>
    <w:rsid w:val="00532045"/>
    <w:rsid w:val="005321A4"/>
    <w:rsid w:val="005324CD"/>
    <w:rsid w:val="005326B1"/>
    <w:rsid w:val="005326DB"/>
    <w:rsid w:val="00532867"/>
    <w:rsid w:val="00532945"/>
    <w:rsid w:val="00532CDB"/>
    <w:rsid w:val="00532CFF"/>
    <w:rsid w:val="0053317F"/>
    <w:rsid w:val="00533854"/>
    <w:rsid w:val="005338CC"/>
    <w:rsid w:val="005338F1"/>
    <w:rsid w:val="0053391A"/>
    <w:rsid w:val="0053426C"/>
    <w:rsid w:val="00534C39"/>
    <w:rsid w:val="005356B3"/>
    <w:rsid w:val="00535775"/>
    <w:rsid w:val="005358FF"/>
    <w:rsid w:val="00535A23"/>
    <w:rsid w:val="0053603D"/>
    <w:rsid w:val="005363C8"/>
    <w:rsid w:val="0053643C"/>
    <w:rsid w:val="0053654B"/>
    <w:rsid w:val="0053665E"/>
    <w:rsid w:val="005369E3"/>
    <w:rsid w:val="00536BAB"/>
    <w:rsid w:val="005373AD"/>
    <w:rsid w:val="00537AF9"/>
    <w:rsid w:val="00537CD6"/>
    <w:rsid w:val="00537EAA"/>
    <w:rsid w:val="005400ED"/>
    <w:rsid w:val="00540154"/>
    <w:rsid w:val="005401F8"/>
    <w:rsid w:val="005407CD"/>
    <w:rsid w:val="00540876"/>
    <w:rsid w:val="00540996"/>
    <w:rsid w:val="00540A13"/>
    <w:rsid w:val="00540BCF"/>
    <w:rsid w:val="00541226"/>
    <w:rsid w:val="0054178A"/>
    <w:rsid w:val="005417BE"/>
    <w:rsid w:val="005419F3"/>
    <w:rsid w:val="00541A0B"/>
    <w:rsid w:val="00541BC4"/>
    <w:rsid w:val="005423A1"/>
    <w:rsid w:val="005423EA"/>
    <w:rsid w:val="0054244F"/>
    <w:rsid w:val="00542492"/>
    <w:rsid w:val="005427C2"/>
    <w:rsid w:val="00542B8E"/>
    <w:rsid w:val="0054309E"/>
    <w:rsid w:val="005434C3"/>
    <w:rsid w:val="005436BA"/>
    <w:rsid w:val="005437A9"/>
    <w:rsid w:val="00543995"/>
    <w:rsid w:val="005439EF"/>
    <w:rsid w:val="005443C7"/>
    <w:rsid w:val="0054443B"/>
    <w:rsid w:val="00544448"/>
    <w:rsid w:val="00544467"/>
    <w:rsid w:val="00544974"/>
    <w:rsid w:val="00544A2A"/>
    <w:rsid w:val="00545094"/>
    <w:rsid w:val="005463CC"/>
    <w:rsid w:val="005469D8"/>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2D2D"/>
    <w:rsid w:val="0055311E"/>
    <w:rsid w:val="005534E3"/>
    <w:rsid w:val="00553F36"/>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100"/>
    <w:rsid w:val="00561A8A"/>
    <w:rsid w:val="00561D16"/>
    <w:rsid w:val="00562470"/>
    <w:rsid w:val="005629B6"/>
    <w:rsid w:val="005629D1"/>
    <w:rsid w:val="00562A26"/>
    <w:rsid w:val="0056318F"/>
    <w:rsid w:val="005632A9"/>
    <w:rsid w:val="00563B87"/>
    <w:rsid w:val="00564271"/>
    <w:rsid w:val="00564537"/>
    <w:rsid w:val="00564942"/>
    <w:rsid w:val="00564DEF"/>
    <w:rsid w:val="00564E13"/>
    <w:rsid w:val="00565483"/>
    <w:rsid w:val="005654DA"/>
    <w:rsid w:val="0056571C"/>
    <w:rsid w:val="0056588B"/>
    <w:rsid w:val="00565B27"/>
    <w:rsid w:val="00565BD2"/>
    <w:rsid w:val="00565D25"/>
    <w:rsid w:val="00565DC9"/>
    <w:rsid w:val="005667FD"/>
    <w:rsid w:val="00566B28"/>
    <w:rsid w:val="00566B35"/>
    <w:rsid w:val="00566EBE"/>
    <w:rsid w:val="005676E0"/>
    <w:rsid w:val="00567BDC"/>
    <w:rsid w:val="00567FD9"/>
    <w:rsid w:val="00570160"/>
    <w:rsid w:val="005705BF"/>
    <w:rsid w:val="00570887"/>
    <w:rsid w:val="00570898"/>
    <w:rsid w:val="00570CFF"/>
    <w:rsid w:val="00570FC3"/>
    <w:rsid w:val="00571132"/>
    <w:rsid w:val="0057189C"/>
    <w:rsid w:val="005718ED"/>
    <w:rsid w:val="00572202"/>
    <w:rsid w:val="00572545"/>
    <w:rsid w:val="0057264A"/>
    <w:rsid w:val="00572651"/>
    <w:rsid w:val="0057269D"/>
    <w:rsid w:val="005726F0"/>
    <w:rsid w:val="0057277E"/>
    <w:rsid w:val="00572A73"/>
    <w:rsid w:val="00572D44"/>
    <w:rsid w:val="00572D4C"/>
    <w:rsid w:val="00572EC4"/>
    <w:rsid w:val="00572F40"/>
    <w:rsid w:val="0057302A"/>
    <w:rsid w:val="00573174"/>
    <w:rsid w:val="005731D7"/>
    <w:rsid w:val="0057325F"/>
    <w:rsid w:val="00573BC0"/>
    <w:rsid w:val="0057406E"/>
    <w:rsid w:val="005743DD"/>
    <w:rsid w:val="00574B8E"/>
    <w:rsid w:val="00574CD0"/>
    <w:rsid w:val="005750FB"/>
    <w:rsid w:val="005751AF"/>
    <w:rsid w:val="0057530B"/>
    <w:rsid w:val="005753B1"/>
    <w:rsid w:val="005753C9"/>
    <w:rsid w:val="005756D7"/>
    <w:rsid w:val="005759F6"/>
    <w:rsid w:val="005760AE"/>
    <w:rsid w:val="0057618D"/>
    <w:rsid w:val="005762CA"/>
    <w:rsid w:val="00576658"/>
    <w:rsid w:val="00576812"/>
    <w:rsid w:val="00576AC5"/>
    <w:rsid w:val="00576D2B"/>
    <w:rsid w:val="00576ED6"/>
    <w:rsid w:val="00576F9E"/>
    <w:rsid w:val="0057719B"/>
    <w:rsid w:val="00577AD8"/>
    <w:rsid w:val="00577B7B"/>
    <w:rsid w:val="00577CC1"/>
    <w:rsid w:val="00577CC2"/>
    <w:rsid w:val="00577ED8"/>
    <w:rsid w:val="00577F85"/>
    <w:rsid w:val="00580279"/>
    <w:rsid w:val="005807DC"/>
    <w:rsid w:val="00580902"/>
    <w:rsid w:val="00580BCD"/>
    <w:rsid w:val="005817C7"/>
    <w:rsid w:val="005818CA"/>
    <w:rsid w:val="00581F22"/>
    <w:rsid w:val="00582081"/>
    <w:rsid w:val="005820F9"/>
    <w:rsid w:val="0058240D"/>
    <w:rsid w:val="0058263F"/>
    <w:rsid w:val="005826EC"/>
    <w:rsid w:val="00582A7D"/>
    <w:rsid w:val="00582D15"/>
    <w:rsid w:val="00582E12"/>
    <w:rsid w:val="0058371F"/>
    <w:rsid w:val="00583BD1"/>
    <w:rsid w:val="00583E97"/>
    <w:rsid w:val="005842B1"/>
    <w:rsid w:val="005845AB"/>
    <w:rsid w:val="00584C5E"/>
    <w:rsid w:val="0058513C"/>
    <w:rsid w:val="005852BC"/>
    <w:rsid w:val="00585760"/>
    <w:rsid w:val="00585859"/>
    <w:rsid w:val="00585936"/>
    <w:rsid w:val="00585A51"/>
    <w:rsid w:val="00585BDC"/>
    <w:rsid w:val="00585E14"/>
    <w:rsid w:val="0058636B"/>
    <w:rsid w:val="005865E7"/>
    <w:rsid w:val="005866B0"/>
    <w:rsid w:val="00586754"/>
    <w:rsid w:val="00586839"/>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420"/>
    <w:rsid w:val="00593679"/>
    <w:rsid w:val="0059398D"/>
    <w:rsid w:val="00593C13"/>
    <w:rsid w:val="00593CB5"/>
    <w:rsid w:val="00593D3B"/>
    <w:rsid w:val="00593FC1"/>
    <w:rsid w:val="00594034"/>
    <w:rsid w:val="00594075"/>
    <w:rsid w:val="005944F5"/>
    <w:rsid w:val="00594623"/>
    <w:rsid w:val="005946B1"/>
    <w:rsid w:val="00594FA2"/>
    <w:rsid w:val="005951B4"/>
    <w:rsid w:val="00595B41"/>
    <w:rsid w:val="00595BED"/>
    <w:rsid w:val="00595CF8"/>
    <w:rsid w:val="005965C3"/>
    <w:rsid w:val="005967A5"/>
    <w:rsid w:val="005967C3"/>
    <w:rsid w:val="005968F9"/>
    <w:rsid w:val="0059697A"/>
    <w:rsid w:val="0059698D"/>
    <w:rsid w:val="00596BF0"/>
    <w:rsid w:val="005970AA"/>
    <w:rsid w:val="0059765B"/>
    <w:rsid w:val="00597A2E"/>
    <w:rsid w:val="00597C03"/>
    <w:rsid w:val="005A0361"/>
    <w:rsid w:val="005A0CE1"/>
    <w:rsid w:val="005A17AB"/>
    <w:rsid w:val="005A204C"/>
    <w:rsid w:val="005A2060"/>
    <w:rsid w:val="005A213C"/>
    <w:rsid w:val="005A2210"/>
    <w:rsid w:val="005A2796"/>
    <w:rsid w:val="005A2C95"/>
    <w:rsid w:val="005A3038"/>
    <w:rsid w:val="005A3097"/>
    <w:rsid w:val="005A31C8"/>
    <w:rsid w:val="005A369A"/>
    <w:rsid w:val="005A36E9"/>
    <w:rsid w:val="005A38F7"/>
    <w:rsid w:val="005A3CE7"/>
    <w:rsid w:val="005A45B4"/>
    <w:rsid w:val="005A4DED"/>
    <w:rsid w:val="005A4E28"/>
    <w:rsid w:val="005A514C"/>
    <w:rsid w:val="005A51A7"/>
    <w:rsid w:val="005A5618"/>
    <w:rsid w:val="005A59C8"/>
    <w:rsid w:val="005A5B89"/>
    <w:rsid w:val="005A645A"/>
    <w:rsid w:val="005A67A5"/>
    <w:rsid w:val="005A67B9"/>
    <w:rsid w:val="005A6AEB"/>
    <w:rsid w:val="005A6D68"/>
    <w:rsid w:val="005A7912"/>
    <w:rsid w:val="005A7A65"/>
    <w:rsid w:val="005A7C9A"/>
    <w:rsid w:val="005A7CEC"/>
    <w:rsid w:val="005B001C"/>
    <w:rsid w:val="005B057B"/>
    <w:rsid w:val="005B0A42"/>
    <w:rsid w:val="005B107C"/>
    <w:rsid w:val="005B10FA"/>
    <w:rsid w:val="005B12F1"/>
    <w:rsid w:val="005B1416"/>
    <w:rsid w:val="005B1899"/>
    <w:rsid w:val="005B18E2"/>
    <w:rsid w:val="005B21B6"/>
    <w:rsid w:val="005B21CD"/>
    <w:rsid w:val="005B2243"/>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688"/>
    <w:rsid w:val="005C08A0"/>
    <w:rsid w:val="005C0CF3"/>
    <w:rsid w:val="005C1572"/>
    <w:rsid w:val="005C1596"/>
    <w:rsid w:val="005C17F3"/>
    <w:rsid w:val="005C1A57"/>
    <w:rsid w:val="005C1BA4"/>
    <w:rsid w:val="005C1DDF"/>
    <w:rsid w:val="005C223D"/>
    <w:rsid w:val="005C2312"/>
    <w:rsid w:val="005C2933"/>
    <w:rsid w:val="005C2D46"/>
    <w:rsid w:val="005C37C7"/>
    <w:rsid w:val="005C3E0B"/>
    <w:rsid w:val="005C4286"/>
    <w:rsid w:val="005C431D"/>
    <w:rsid w:val="005C47C5"/>
    <w:rsid w:val="005C497E"/>
    <w:rsid w:val="005C4D1A"/>
    <w:rsid w:val="005C58C0"/>
    <w:rsid w:val="005C5BE1"/>
    <w:rsid w:val="005C5C8F"/>
    <w:rsid w:val="005C5D67"/>
    <w:rsid w:val="005C6094"/>
    <w:rsid w:val="005C6160"/>
    <w:rsid w:val="005C62AA"/>
    <w:rsid w:val="005C63A8"/>
    <w:rsid w:val="005C6434"/>
    <w:rsid w:val="005C64AE"/>
    <w:rsid w:val="005C64FA"/>
    <w:rsid w:val="005C6674"/>
    <w:rsid w:val="005C6696"/>
    <w:rsid w:val="005C6E02"/>
    <w:rsid w:val="005C6F89"/>
    <w:rsid w:val="005C6FAF"/>
    <w:rsid w:val="005C7245"/>
    <w:rsid w:val="005C73CD"/>
    <w:rsid w:val="005C7A79"/>
    <w:rsid w:val="005C7DDC"/>
    <w:rsid w:val="005C7F45"/>
    <w:rsid w:val="005D014D"/>
    <w:rsid w:val="005D023A"/>
    <w:rsid w:val="005D0312"/>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3D"/>
    <w:rsid w:val="005D34F4"/>
    <w:rsid w:val="005D353A"/>
    <w:rsid w:val="005D3A4E"/>
    <w:rsid w:val="005D3AA2"/>
    <w:rsid w:val="005D3B58"/>
    <w:rsid w:val="005D3E8E"/>
    <w:rsid w:val="005D409C"/>
    <w:rsid w:val="005D41C9"/>
    <w:rsid w:val="005D466F"/>
    <w:rsid w:val="005D4742"/>
    <w:rsid w:val="005D4C40"/>
    <w:rsid w:val="005D4DEC"/>
    <w:rsid w:val="005D4F56"/>
    <w:rsid w:val="005D50FA"/>
    <w:rsid w:val="005D51A3"/>
    <w:rsid w:val="005D51CD"/>
    <w:rsid w:val="005D58D3"/>
    <w:rsid w:val="005D5F9A"/>
    <w:rsid w:val="005D6132"/>
    <w:rsid w:val="005D62BD"/>
    <w:rsid w:val="005D6556"/>
    <w:rsid w:val="005D70A4"/>
    <w:rsid w:val="005D7841"/>
    <w:rsid w:val="005D7936"/>
    <w:rsid w:val="005D7AB8"/>
    <w:rsid w:val="005D7B89"/>
    <w:rsid w:val="005D7E9D"/>
    <w:rsid w:val="005E04AA"/>
    <w:rsid w:val="005E0CA3"/>
    <w:rsid w:val="005E0E92"/>
    <w:rsid w:val="005E0FA9"/>
    <w:rsid w:val="005E16FD"/>
    <w:rsid w:val="005E1EAA"/>
    <w:rsid w:val="005E1FB2"/>
    <w:rsid w:val="005E2209"/>
    <w:rsid w:val="005E2229"/>
    <w:rsid w:val="005E2277"/>
    <w:rsid w:val="005E240B"/>
    <w:rsid w:val="005E2676"/>
    <w:rsid w:val="005E2BAB"/>
    <w:rsid w:val="005E2E55"/>
    <w:rsid w:val="005E37D1"/>
    <w:rsid w:val="005E388B"/>
    <w:rsid w:val="005E38A2"/>
    <w:rsid w:val="005E3D18"/>
    <w:rsid w:val="005E3E17"/>
    <w:rsid w:val="005E4786"/>
    <w:rsid w:val="005E515A"/>
    <w:rsid w:val="005E52C4"/>
    <w:rsid w:val="005E534E"/>
    <w:rsid w:val="005E5896"/>
    <w:rsid w:val="005E58C8"/>
    <w:rsid w:val="005E5913"/>
    <w:rsid w:val="005E5A42"/>
    <w:rsid w:val="005E5ABB"/>
    <w:rsid w:val="005E5E03"/>
    <w:rsid w:val="005E612B"/>
    <w:rsid w:val="005E62A2"/>
    <w:rsid w:val="005E65E0"/>
    <w:rsid w:val="005E6735"/>
    <w:rsid w:val="005E6E85"/>
    <w:rsid w:val="005E72F1"/>
    <w:rsid w:val="005E7BB1"/>
    <w:rsid w:val="005E7BEF"/>
    <w:rsid w:val="005E7E86"/>
    <w:rsid w:val="005E7E9B"/>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302"/>
    <w:rsid w:val="005F5862"/>
    <w:rsid w:val="005F60B0"/>
    <w:rsid w:val="005F639A"/>
    <w:rsid w:val="005F64E4"/>
    <w:rsid w:val="005F6680"/>
    <w:rsid w:val="005F6B6E"/>
    <w:rsid w:val="005F7199"/>
    <w:rsid w:val="005F752D"/>
    <w:rsid w:val="005F7FA5"/>
    <w:rsid w:val="006001C0"/>
    <w:rsid w:val="006002C8"/>
    <w:rsid w:val="00600710"/>
    <w:rsid w:val="00600B12"/>
    <w:rsid w:val="00600CF9"/>
    <w:rsid w:val="00600D31"/>
    <w:rsid w:val="00600D8A"/>
    <w:rsid w:val="00601232"/>
    <w:rsid w:val="006012A5"/>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8F"/>
    <w:rsid w:val="00603F78"/>
    <w:rsid w:val="00604091"/>
    <w:rsid w:val="00604290"/>
    <w:rsid w:val="006042FF"/>
    <w:rsid w:val="00604712"/>
    <w:rsid w:val="006047B7"/>
    <w:rsid w:val="00604B66"/>
    <w:rsid w:val="00604D50"/>
    <w:rsid w:val="00604ED3"/>
    <w:rsid w:val="0060511E"/>
    <w:rsid w:val="00605714"/>
    <w:rsid w:val="006057C9"/>
    <w:rsid w:val="00605D7D"/>
    <w:rsid w:val="00605DA6"/>
    <w:rsid w:val="006062E3"/>
    <w:rsid w:val="0060677A"/>
    <w:rsid w:val="00606C08"/>
    <w:rsid w:val="00606C0D"/>
    <w:rsid w:val="006070BB"/>
    <w:rsid w:val="00607141"/>
    <w:rsid w:val="00607775"/>
    <w:rsid w:val="006077C7"/>
    <w:rsid w:val="00607906"/>
    <w:rsid w:val="0061027C"/>
    <w:rsid w:val="006104AD"/>
    <w:rsid w:val="0061066E"/>
    <w:rsid w:val="0061086E"/>
    <w:rsid w:val="00610E72"/>
    <w:rsid w:val="006110B7"/>
    <w:rsid w:val="00611304"/>
    <w:rsid w:val="00611917"/>
    <w:rsid w:val="00611D58"/>
    <w:rsid w:val="006124CE"/>
    <w:rsid w:val="0061265F"/>
    <w:rsid w:val="00612AB1"/>
    <w:rsid w:val="00612B5A"/>
    <w:rsid w:val="00612D18"/>
    <w:rsid w:val="0061319F"/>
    <w:rsid w:val="0061331D"/>
    <w:rsid w:val="006137E8"/>
    <w:rsid w:val="00613E25"/>
    <w:rsid w:val="00614072"/>
    <w:rsid w:val="0061443F"/>
    <w:rsid w:val="00614A41"/>
    <w:rsid w:val="00614C4C"/>
    <w:rsid w:val="00614FC9"/>
    <w:rsid w:val="0061572D"/>
    <w:rsid w:val="00615BEC"/>
    <w:rsid w:val="00615CE9"/>
    <w:rsid w:val="00615D53"/>
    <w:rsid w:val="00615F36"/>
    <w:rsid w:val="00616192"/>
    <w:rsid w:val="0061634A"/>
    <w:rsid w:val="0061663E"/>
    <w:rsid w:val="00616650"/>
    <w:rsid w:val="00616828"/>
    <w:rsid w:val="006169D7"/>
    <w:rsid w:val="00616D8C"/>
    <w:rsid w:val="00616DA0"/>
    <w:rsid w:val="00616E4D"/>
    <w:rsid w:val="006175FF"/>
    <w:rsid w:val="00617C16"/>
    <w:rsid w:val="00617EDD"/>
    <w:rsid w:val="0062001E"/>
    <w:rsid w:val="00620167"/>
    <w:rsid w:val="00620704"/>
    <w:rsid w:val="00620C12"/>
    <w:rsid w:val="00620E36"/>
    <w:rsid w:val="00620FD9"/>
    <w:rsid w:val="00621129"/>
    <w:rsid w:val="0062162C"/>
    <w:rsid w:val="00621770"/>
    <w:rsid w:val="00621870"/>
    <w:rsid w:val="0062190E"/>
    <w:rsid w:val="006220B6"/>
    <w:rsid w:val="00622321"/>
    <w:rsid w:val="0062287F"/>
    <w:rsid w:val="00623241"/>
    <w:rsid w:val="006232A6"/>
    <w:rsid w:val="006232FF"/>
    <w:rsid w:val="00623858"/>
    <w:rsid w:val="006238A1"/>
    <w:rsid w:val="00623DAB"/>
    <w:rsid w:val="00623E2B"/>
    <w:rsid w:val="00623F00"/>
    <w:rsid w:val="00623F22"/>
    <w:rsid w:val="00624186"/>
    <w:rsid w:val="0062460B"/>
    <w:rsid w:val="00624824"/>
    <w:rsid w:val="00624FFE"/>
    <w:rsid w:val="00625126"/>
    <w:rsid w:val="0062552E"/>
    <w:rsid w:val="00625805"/>
    <w:rsid w:val="00625AAF"/>
    <w:rsid w:val="00625B42"/>
    <w:rsid w:val="00625B94"/>
    <w:rsid w:val="00625E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145"/>
    <w:rsid w:val="0063234F"/>
    <w:rsid w:val="00632BA7"/>
    <w:rsid w:val="00632BFC"/>
    <w:rsid w:val="00632DF7"/>
    <w:rsid w:val="00633484"/>
    <w:rsid w:val="006334EB"/>
    <w:rsid w:val="00633798"/>
    <w:rsid w:val="006338E4"/>
    <w:rsid w:val="00633BE5"/>
    <w:rsid w:val="00634240"/>
    <w:rsid w:val="00634425"/>
    <w:rsid w:val="00634445"/>
    <w:rsid w:val="006346C5"/>
    <w:rsid w:val="00634928"/>
    <w:rsid w:val="00634B1B"/>
    <w:rsid w:val="00634DC4"/>
    <w:rsid w:val="00634FDE"/>
    <w:rsid w:val="00635389"/>
    <w:rsid w:val="006354AE"/>
    <w:rsid w:val="00635C09"/>
    <w:rsid w:val="00635E9E"/>
    <w:rsid w:val="00636051"/>
    <w:rsid w:val="006360F6"/>
    <w:rsid w:val="0063626C"/>
    <w:rsid w:val="006363FD"/>
    <w:rsid w:val="00636620"/>
    <w:rsid w:val="00636645"/>
    <w:rsid w:val="00636A77"/>
    <w:rsid w:val="00636B12"/>
    <w:rsid w:val="00636E4B"/>
    <w:rsid w:val="00636FD8"/>
    <w:rsid w:val="00637589"/>
    <w:rsid w:val="00637EBA"/>
    <w:rsid w:val="00640183"/>
    <w:rsid w:val="00640454"/>
    <w:rsid w:val="006404FD"/>
    <w:rsid w:val="006407C1"/>
    <w:rsid w:val="00640B03"/>
    <w:rsid w:val="0064154A"/>
    <w:rsid w:val="006417E2"/>
    <w:rsid w:val="00641ACD"/>
    <w:rsid w:val="00642391"/>
    <w:rsid w:val="0064257B"/>
    <w:rsid w:val="006426E3"/>
    <w:rsid w:val="00643641"/>
    <w:rsid w:val="00643DF0"/>
    <w:rsid w:val="00644722"/>
    <w:rsid w:val="006447B1"/>
    <w:rsid w:val="00644AEF"/>
    <w:rsid w:val="006453BD"/>
    <w:rsid w:val="006455FB"/>
    <w:rsid w:val="00645B63"/>
    <w:rsid w:val="00645B71"/>
    <w:rsid w:val="0064629C"/>
    <w:rsid w:val="00646931"/>
    <w:rsid w:val="00646F59"/>
    <w:rsid w:val="00647100"/>
    <w:rsid w:val="00647590"/>
    <w:rsid w:val="0064760F"/>
    <w:rsid w:val="0064765E"/>
    <w:rsid w:val="00647A77"/>
    <w:rsid w:val="0065048F"/>
    <w:rsid w:val="006507B2"/>
    <w:rsid w:val="00650ACA"/>
    <w:rsid w:val="00650EC7"/>
    <w:rsid w:val="00650F42"/>
    <w:rsid w:val="00651012"/>
    <w:rsid w:val="00651151"/>
    <w:rsid w:val="006511C3"/>
    <w:rsid w:val="006511F3"/>
    <w:rsid w:val="00651435"/>
    <w:rsid w:val="00652C9B"/>
    <w:rsid w:val="00652D1D"/>
    <w:rsid w:val="00652D40"/>
    <w:rsid w:val="00652F5F"/>
    <w:rsid w:val="00653050"/>
    <w:rsid w:val="00653214"/>
    <w:rsid w:val="00653458"/>
    <w:rsid w:val="006535BE"/>
    <w:rsid w:val="006538A7"/>
    <w:rsid w:val="00653A05"/>
    <w:rsid w:val="00653A53"/>
    <w:rsid w:val="00654D88"/>
    <w:rsid w:val="00654E24"/>
    <w:rsid w:val="006551B9"/>
    <w:rsid w:val="006551ED"/>
    <w:rsid w:val="006552A5"/>
    <w:rsid w:val="00655320"/>
    <w:rsid w:val="006554E4"/>
    <w:rsid w:val="00655829"/>
    <w:rsid w:val="00655848"/>
    <w:rsid w:val="00655AB6"/>
    <w:rsid w:val="00655B17"/>
    <w:rsid w:val="00655DB9"/>
    <w:rsid w:val="006562AD"/>
    <w:rsid w:val="00656B27"/>
    <w:rsid w:val="006571C9"/>
    <w:rsid w:val="006574FA"/>
    <w:rsid w:val="006575D8"/>
    <w:rsid w:val="0065760F"/>
    <w:rsid w:val="00657860"/>
    <w:rsid w:val="006578FE"/>
    <w:rsid w:val="00657A81"/>
    <w:rsid w:val="00657F2E"/>
    <w:rsid w:val="0066063A"/>
    <w:rsid w:val="006606F5"/>
    <w:rsid w:val="00661C7B"/>
    <w:rsid w:val="00662199"/>
    <w:rsid w:val="0066265A"/>
    <w:rsid w:val="006628B5"/>
    <w:rsid w:val="00662DFB"/>
    <w:rsid w:val="006637B1"/>
    <w:rsid w:val="00663854"/>
    <w:rsid w:val="00663B2E"/>
    <w:rsid w:val="00663C17"/>
    <w:rsid w:val="00663CC4"/>
    <w:rsid w:val="00663E71"/>
    <w:rsid w:val="00664529"/>
    <w:rsid w:val="00664829"/>
    <w:rsid w:val="00664EC0"/>
    <w:rsid w:val="00665001"/>
    <w:rsid w:val="0066500D"/>
    <w:rsid w:val="006652F0"/>
    <w:rsid w:val="006655C6"/>
    <w:rsid w:val="0066582A"/>
    <w:rsid w:val="006659ED"/>
    <w:rsid w:val="00665BAD"/>
    <w:rsid w:val="00665DDA"/>
    <w:rsid w:val="00665FED"/>
    <w:rsid w:val="0066604C"/>
    <w:rsid w:val="0066625C"/>
    <w:rsid w:val="006663D5"/>
    <w:rsid w:val="00666884"/>
    <w:rsid w:val="006668BF"/>
    <w:rsid w:val="00666C44"/>
    <w:rsid w:val="00666FED"/>
    <w:rsid w:val="006672DE"/>
    <w:rsid w:val="00667AE4"/>
    <w:rsid w:val="00667E81"/>
    <w:rsid w:val="00667F35"/>
    <w:rsid w:val="00670422"/>
    <w:rsid w:val="0067062F"/>
    <w:rsid w:val="006709DE"/>
    <w:rsid w:val="00670BF1"/>
    <w:rsid w:val="0067124A"/>
    <w:rsid w:val="006712AE"/>
    <w:rsid w:val="006713E8"/>
    <w:rsid w:val="00671587"/>
    <w:rsid w:val="0067164B"/>
    <w:rsid w:val="00671AC6"/>
    <w:rsid w:val="00671CA3"/>
    <w:rsid w:val="00671FC9"/>
    <w:rsid w:val="00672008"/>
    <w:rsid w:val="006721DB"/>
    <w:rsid w:val="0067274B"/>
    <w:rsid w:val="00672926"/>
    <w:rsid w:val="00672A40"/>
    <w:rsid w:val="00672D52"/>
    <w:rsid w:val="00673045"/>
    <w:rsid w:val="006732DD"/>
    <w:rsid w:val="00673346"/>
    <w:rsid w:val="006733B5"/>
    <w:rsid w:val="00673434"/>
    <w:rsid w:val="0067398D"/>
    <w:rsid w:val="00673BE4"/>
    <w:rsid w:val="00673EE1"/>
    <w:rsid w:val="00674158"/>
    <w:rsid w:val="00674322"/>
    <w:rsid w:val="00674593"/>
    <w:rsid w:val="006746AC"/>
    <w:rsid w:val="006748CC"/>
    <w:rsid w:val="0067495F"/>
    <w:rsid w:val="00674B24"/>
    <w:rsid w:val="00674FDC"/>
    <w:rsid w:val="0067549C"/>
    <w:rsid w:val="0067550D"/>
    <w:rsid w:val="00675B27"/>
    <w:rsid w:val="00675BBE"/>
    <w:rsid w:val="00675C7A"/>
    <w:rsid w:val="00675C7B"/>
    <w:rsid w:val="006760D8"/>
    <w:rsid w:val="00676212"/>
    <w:rsid w:val="006769A2"/>
    <w:rsid w:val="00676D09"/>
    <w:rsid w:val="00676E95"/>
    <w:rsid w:val="00676FD6"/>
    <w:rsid w:val="0067725E"/>
    <w:rsid w:val="00677A9A"/>
    <w:rsid w:val="00677F67"/>
    <w:rsid w:val="006807E4"/>
    <w:rsid w:val="00680B53"/>
    <w:rsid w:val="0068104A"/>
    <w:rsid w:val="006810EC"/>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61"/>
    <w:rsid w:val="006848EB"/>
    <w:rsid w:val="00684D1F"/>
    <w:rsid w:val="00685384"/>
    <w:rsid w:val="00685502"/>
    <w:rsid w:val="006857B8"/>
    <w:rsid w:val="0068580A"/>
    <w:rsid w:val="00685948"/>
    <w:rsid w:val="00685AEE"/>
    <w:rsid w:val="00685B3C"/>
    <w:rsid w:val="00685B49"/>
    <w:rsid w:val="00686463"/>
    <w:rsid w:val="0068669D"/>
    <w:rsid w:val="00686A67"/>
    <w:rsid w:val="00686C37"/>
    <w:rsid w:val="00686C81"/>
    <w:rsid w:val="0068766F"/>
    <w:rsid w:val="006878CB"/>
    <w:rsid w:val="00687FEE"/>
    <w:rsid w:val="0069004E"/>
    <w:rsid w:val="006900CC"/>
    <w:rsid w:val="00690531"/>
    <w:rsid w:val="00690538"/>
    <w:rsid w:val="00690BB9"/>
    <w:rsid w:val="00690CFA"/>
    <w:rsid w:val="00690E7A"/>
    <w:rsid w:val="00690F74"/>
    <w:rsid w:val="006915A0"/>
    <w:rsid w:val="00691BC1"/>
    <w:rsid w:val="00691DB4"/>
    <w:rsid w:val="00691DEF"/>
    <w:rsid w:val="0069237C"/>
    <w:rsid w:val="0069237D"/>
    <w:rsid w:val="006925D9"/>
    <w:rsid w:val="006926AB"/>
    <w:rsid w:val="00692A61"/>
    <w:rsid w:val="00692FF6"/>
    <w:rsid w:val="00693383"/>
    <w:rsid w:val="00693722"/>
    <w:rsid w:val="00693901"/>
    <w:rsid w:val="00693A27"/>
    <w:rsid w:val="00693A92"/>
    <w:rsid w:val="00694459"/>
    <w:rsid w:val="00694EC6"/>
    <w:rsid w:val="00695020"/>
    <w:rsid w:val="0069512E"/>
    <w:rsid w:val="006957E5"/>
    <w:rsid w:val="00695B16"/>
    <w:rsid w:val="00695C2B"/>
    <w:rsid w:val="00695E50"/>
    <w:rsid w:val="00695EDC"/>
    <w:rsid w:val="00696452"/>
    <w:rsid w:val="00696521"/>
    <w:rsid w:val="006966D2"/>
    <w:rsid w:val="00696896"/>
    <w:rsid w:val="00696B6B"/>
    <w:rsid w:val="00696C0A"/>
    <w:rsid w:val="00696CAF"/>
    <w:rsid w:val="00696CCC"/>
    <w:rsid w:val="00696DF0"/>
    <w:rsid w:val="006972F0"/>
    <w:rsid w:val="00697ADC"/>
    <w:rsid w:val="00697C7D"/>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4"/>
    <w:rsid w:val="006A3355"/>
    <w:rsid w:val="006A3DA3"/>
    <w:rsid w:val="006A3E8F"/>
    <w:rsid w:val="006A4154"/>
    <w:rsid w:val="006A4896"/>
    <w:rsid w:val="006A4AF2"/>
    <w:rsid w:val="006A4F31"/>
    <w:rsid w:val="006A4FD4"/>
    <w:rsid w:val="006A5006"/>
    <w:rsid w:val="006A589E"/>
    <w:rsid w:val="006A5CD9"/>
    <w:rsid w:val="006A5D19"/>
    <w:rsid w:val="006A5FEF"/>
    <w:rsid w:val="006A61B7"/>
    <w:rsid w:val="006A6237"/>
    <w:rsid w:val="006A62B9"/>
    <w:rsid w:val="006A640A"/>
    <w:rsid w:val="006A65F1"/>
    <w:rsid w:val="006A6639"/>
    <w:rsid w:val="006A67F7"/>
    <w:rsid w:val="006A69C8"/>
    <w:rsid w:val="006A6A02"/>
    <w:rsid w:val="006A6EED"/>
    <w:rsid w:val="006A6FB9"/>
    <w:rsid w:val="006A72CA"/>
    <w:rsid w:val="006A7961"/>
    <w:rsid w:val="006A7A28"/>
    <w:rsid w:val="006A7B9D"/>
    <w:rsid w:val="006A7C82"/>
    <w:rsid w:val="006A7E38"/>
    <w:rsid w:val="006A7FF6"/>
    <w:rsid w:val="006B0614"/>
    <w:rsid w:val="006B0723"/>
    <w:rsid w:val="006B07FE"/>
    <w:rsid w:val="006B0961"/>
    <w:rsid w:val="006B0D39"/>
    <w:rsid w:val="006B1006"/>
    <w:rsid w:val="006B10A8"/>
    <w:rsid w:val="006B1301"/>
    <w:rsid w:val="006B136E"/>
    <w:rsid w:val="006B1564"/>
    <w:rsid w:val="006B1A42"/>
    <w:rsid w:val="006B1F91"/>
    <w:rsid w:val="006B21DC"/>
    <w:rsid w:val="006B21F6"/>
    <w:rsid w:val="006B28F1"/>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7BA"/>
    <w:rsid w:val="006B6940"/>
    <w:rsid w:val="006B69CE"/>
    <w:rsid w:val="006B785B"/>
    <w:rsid w:val="006B7A3F"/>
    <w:rsid w:val="006B7EC4"/>
    <w:rsid w:val="006B7F78"/>
    <w:rsid w:val="006B7FD8"/>
    <w:rsid w:val="006C0094"/>
    <w:rsid w:val="006C0468"/>
    <w:rsid w:val="006C06CE"/>
    <w:rsid w:val="006C06D9"/>
    <w:rsid w:val="006C0789"/>
    <w:rsid w:val="006C09E1"/>
    <w:rsid w:val="006C0A0C"/>
    <w:rsid w:val="006C0BB1"/>
    <w:rsid w:val="006C1610"/>
    <w:rsid w:val="006C1701"/>
    <w:rsid w:val="006C195A"/>
    <w:rsid w:val="006C1CC6"/>
    <w:rsid w:val="006C21E7"/>
    <w:rsid w:val="006C227E"/>
    <w:rsid w:val="006C287A"/>
    <w:rsid w:val="006C2A04"/>
    <w:rsid w:val="006C2B07"/>
    <w:rsid w:val="006C32AD"/>
    <w:rsid w:val="006C43CD"/>
    <w:rsid w:val="006C43F6"/>
    <w:rsid w:val="006C47D8"/>
    <w:rsid w:val="006C5319"/>
    <w:rsid w:val="006C5455"/>
    <w:rsid w:val="006C5461"/>
    <w:rsid w:val="006C5639"/>
    <w:rsid w:val="006C58DA"/>
    <w:rsid w:val="006C5946"/>
    <w:rsid w:val="006C5CF4"/>
    <w:rsid w:val="006C5E92"/>
    <w:rsid w:val="006C5F65"/>
    <w:rsid w:val="006C6573"/>
    <w:rsid w:val="006C684D"/>
    <w:rsid w:val="006C68A6"/>
    <w:rsid w:val="006C68BB"/>
    <w:rsid w:val="006C6A97"/>
    <w:rsid w:val="006C6BA1"/>
    <w:rsid w:val="006C6CF2"/>
    <w:rsid w:val="006C7335"/>
    <w:rsid w:val="006C74EE"/>
    <w:rsid w:val="006C76E6"/>
    <w:rsid w:val="006C7A33"/>
    <w:rsid w:val="006C7D0D"/>
    <w:rsid w:val="006C7F69"/>
    <w:rsid w:val="006D03C7"/>
    <w:rsid w:val="006D04AA"/>
    <w:rsid w:val="006D0CAA"/>
    <w:rsid w:val="006D1060"/>
    <w:rsid w:val="006D1350"/>
    <w:rsid w:val="006D1ADB"/>
    <w:rsid w:val="006D1D99"/>
    <w:rsid w:val="006D208D"/>
    <w:rsid w:val="006D23C6"/>
    <w:rsid w:val="006D2432"/>
    <w:rsid w:val="006D2507"/>
    <w:rsid w:val="006D262A"/>
    <w:rsid w:val="006D268C"/>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0"/>
    <w:rsid w:val="006D6930"/>
    <w:rsid w:val="006D6A00"/>
    <w:rsid w:val="006D6C5D"/>
    <w:rsid w:val="006D71D4"/>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0D0"/>
    <w:rsid w:val="006E13B2"/>
    <w:rsid w:val="006E178F"/>
    <w:rsid w:val="006E194F"/>
    <w:rsid w:val="006E1BA0"/>
    <w:rsid w:val="006E1FB0"/>
    <w:rsid w:val="006E2285"/>
    <w:rsid w:val="006E2325"/>
    <w:rsid w:val="006E258B"/>
    <w:rsid w:val="006E25EF"/>
    <w:rsid w:val="006E2C81"/>
    <w:rsid w:val="006E2DB9"/>
    <w:rsid w:val="006E2FC8"/>
    <w:rsid w:val="006E3267"/>
    <w:rsid w:val="006E33FD"/>
    <w:rsid w:val="006E401F"/>
    <w:rsid w:val="006E41B2"/>
    <w:rsid w:val="006E42C1"/>
    <w:rsid w:val="006E451D"/>
    <w:rsid w:val="006E473A"/>
    <w:rsid w:val="006E4B8D"/>
    <w:rsid w:val="006E4D9D"/>
    <w:rsid w:val="006E4DDC"/>
    <w:rsid w:val="006E4E12"/>
    <w:rsid w:val="006E4EDD"/>
    <w:rsid w:val="006E4FB6"/>
    <w:rsid w:val="006E5A64"/>
    <w:rsid w:val="006E5B24"/>
    <w:rsid w:val="006E5CB8"/>
    <w:rsid w:val="006E621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6E3"/>
    <w:rsid w:val="006F0BFE"/>
    <w:rsid w:val="006F0C24"/>
    <w:rsid w:val="006F0FE9"/>
    <w:rsid w:val="006F1055"/>
    <w:rsid w:val="006F1B07"/>
    <w:rsid w:val="006F1B56"/>
    <w:rsid w:val="006F1C6B"/>
    <w:rsid w:val="006F1CFA"/>
    <w:rsid w:val="006F1F9F"/>
    <w:rsid w:val="006F218F"/>
    <w:rsid w:val="006F229F"/>
    <w:rsid w:val="006F2BC2"/>
    <w:rsid w:val="006F3479"/>
    <w:rsid w:val="006F3642"/>
    <w:rsid w:val="006F373A"/>
    <w:rsid w:val="006F37E0"/>
    <w:rsid w:val="006F3CA8"/>
    <w:rsid w:val="006F408F"/>
    <w:rsid w:val="006F4112"/>
    <w:rsid w:val="006F44CB"/>
    <w:rsid w:val="006F4B5B"/>
    <w:rsid w:val="006F5072"/>
    <w:rsid w:val="006F5331"/>
    <w:rsid w:val="006F54A9"/>
    <w:rsid w:val="006F56F2"/>
    <w:rsid w:val="006F5771"/>
    <w:rsid w:val="006F59B8"/>
    <w:rsid w:val="006F60BD"/>
    <w:rsid w:val="006F60C6"/>
    <w:rsid w:val="006F6197"/>
    <w:rsid w:val="006F61E9"/>
    <w:rsid w:val="006F631A"/>
    <w:rsid w:val="006F6647"/>
    <w:rsid w:val="006F66F8"/>
    <w:rsid w:val="006F693F"/>
    <w:rsid w:val="006F6BE6"/>
    <w:rsid w:val="006F6C10"/>
    <w:rsid w:val="006F6C25"/>
    <w:rsid w:val="006F737B"/>
    <w:rsid w:val="006F7756"/>
    <w:rsid w:val="006F798F"/>
    <w:rsid w:val="006F7CB8"/>
    <w:rsid w:val="006F7CD5"/>
    <w:rsid w:val="006F7DF1"/>
    <w:rsid w:val="006F7F39"/>
    <w:rsid w:val="0070051D"/>
    <w:rsid w:val="00700541"/>
    <w:rsid w:val="0070059A"/>
    <w:rsid w:val="00700783"/>
    <w:rsid w:val="0070086B"/>
    <w:rsid w:val="00700CF5"/>
    <w:rsid w:val="00701618"/>
    <w:rsid w:val="00701850"/>
    <w:rsid w:val="00701ADF"/>
    <w:rsid w:val="00701B79"/>
    <w:rsid w:val="00701C56"/>
    <w:rsid w:val="00701CB9"/>
    <w:rsid w:val="00702514"/>
    <w:rsid w:val="00702D2F"/>
    <w:rsid w:val="00702FED"/>
    <w:rsid w:val="0070309D"/>
    <w:rsid w:val="00703460"/>
    <w:rsid w:val="00703499"/>
    <w:rsid w:val="0070352D"/>
    <w:rsid w:val="007035B5"/>
    <w:rsid w:val="007035EE"/>
    <w:rsid w:val="00703A76"/>
    <w:rsid w:val="00703C25"/>
    <w:rsid w:val="007042CC"/>
    <w:rsid w:val="007046CF"/>
    <w:rsid w:val="007046F9"/>
    <w:rsid w:val="00705371"/>
    <w:rsid w:val="007053BC"/>
    <w:rsid w:val="007054BC"/>
    <w:rsid w:val="00705E30"/>
    <w:rsid w:val="00706085"/>
    <w:rsid w:val="007061F7"/>
    <w:rsid w:val="00706484"/>
    <w:rsid w:val="007067AC"/>
    <w:rsid w:val="00706B51"/>
    <w:rsid w:val="00707190"/>
    <w:rsid w:val="00707677"/>
    <w:rsid w:val="007076D1"/>
    <w:rsid w:val="00707AD7"/>
    <w:rsid w:val="00707C2E"/>
    <w:rsid w:val="00707C7B"/>
    <w:rsid w:val="00707D36"/>
    <w:rsid w:val="00710297"/>
    <w:rsid w:val="0071053E"/>
    <w:rsid w:val="007109B6"/>
    <w:rsid w:val="00710D16"/>
    <w:rsid w:val="00710E6A"/>
    <w:rsid w:val="00710EC9"/>
    <w:rsid w:val="0071123D"/>
    <w:rsid w:val="007112B9"/>
    <w:rsid w:val="00711543"/>
    <w:rsid w:val="0071175E"/>
    <w:rsid w:val="00711762"/>
    <w:rsid w:val="007119D0"/>
    <w:rsid w:val="00711A2E"/>
    <w:rsid w:val="00711A6B"/>
    <w:rsid w:val="00711DC2"/>
    <w:rsid w:val="00711E3E"/>
    <w:rsid w:val="00712360"/>
    <w:rsid w:val="00712381"/>
    <w:rsid w:val="0071254D"/>
    <w:rsid w:val="00712864"/>
    <w:rsid w:val="00712A4B"/>
    <w:rsid w:val="00712B36"/>
    <w:rsid w:val="00712EE2"/>
    <w:rsid w:val="00712F50"/>
    <w:rsid w:val="0071305F"/>
    <w:rsid w:val="007131E6"/>
    <w:rsid w:val="0071346E"/>
    <w:rsid w:val="00713A95"/>
    <w:rsid w:val="007142B4"/>
    <w:rsid w:val="007146B2"/>
    <w:rsid w:val="007146DA"/>
    <w:rsid w:val="00714B11"/>
    <w:rsid w:val="00714EC2"/>
    <w:rsid w:val="0071529E"/>
    <w:rsid w:val="00715339"/>
    <w:rsid w:val="00715380"/>
    <w:rsid w:val="0071574E"/>
    <w:rsid w:val="007158F3"/>
    <w:rsid w:val="007160E0"/>
    <w:rsid w:val="0071642F"/>
    <w:rsid w:val="007165DA"/>
    <w:rsid w:val="00717138"/>
    <w:rsid w:val="007173B7"/>
    <w:rsid w:val="007174D8"/>
    <w:rsid w:val="007175CA"/>
    <w:rsid w:val="00717913"/>
    <w:rsid w:val="0071797C"/>
    <w:rsid w:val="00717B0E"/>
    <w:rsid w:val="00717E0B"/>
    <w:rsid w:val="00717ED1"/>
    <w:rsid w:val="007200B7"/>
    <w:rsid w:val="007205F3"/>
    <w:rsid w:val="00720733"/>
    <w:rsid w:val="00720798"/>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9CC"/>
    <w:rsid w:val="00723A08"/>
    <w:rsid w:val="00723E56"/>
    <w:rsid w:val="00724AAC"/>
    <w:rsid w:val="00724D6D"/>
    <w:rsid w:val="00725192"/>
    <w:rsid w:val="007253C3"/>
    <w:rsid w:val="00725843"/>
    <w:rsid w:val="007259DB"/>
    <w:rsid w:val="007263EB"/>
    <w:rsid w:val="0072678F"/>
    <w:rsid w:val="00726FCB"/>
    <w:rsid w:val="00727169"/>
    <w:rsid w:val="00727624"/>
    <w:rsid w:val="0072764E"/>
    <w:rsid w:val="0072769B"/>
    <w:rsid w:val="007276AF"/>
    <w:rsid w:val="00727D0F"/>
    <w:rsid w:val="00727EAC"/>
    <w:rsid w:val="00727F6C"/>
    <w:rsid w:val="007302BD"/>
    <w:rsid w:val="007304F2"/>
    <w:rsid w:val="007309A2"/>
    <w:rsid w:val="00730A5E"/>
    <w:rsid w:val="00730D6F"/>
    <w:rsid w:val="00730F15"/>
    <w:rsid w:val="007312B8"/>
    <w:rsid w:val="0073151C"/>
    <w:rsid w:val="00731AD5"/>
    <w:rsid w:val="00731C83"/>
    <w:rsid w:val="00731CA9"/>
    <w:rsid w:val="00731D64"/>
    <w:rsid w:val="00732109"/>
    <w:rsid w:val="00732152"/>
    <w:rsid w:val="007322C3"/>
    <w:rsid w:val="007324D3"/>
    <w:rsid w:val="00732841"/>
    <w:rsid w:val="00732872"/>
    <w:rsid w:val="00732927"/>
    <w:rsid w:val="00732B02"/>
    <w:rsid w:val="00732B7A"/>
    <w:rsid w:val="00732C84"/>
    <w:rsid w:val="00732FE8"/>
    <w:rsid w:val="0073321E"/>
    <w:rsid w:val="00733278"/>
    <w:rsid w:val="0073350E"/>
    <w:rsid w:val="0073364F"/>
    <w:rsid w:val="007337B7"/>
    <w:rsid w:val="007348E9"/>
    <w:rsid w:val="00734DBA"/>
    <w:rsid w:val="00734DCA"/>
    <w:rsid w:val="00735130"/>
    <w:rsid w:val="0073544E"/>
    <w:rsid w:val="00735835"/>
    <w:rsid w:val="00735C90"/>
    <w:rsid w:val="00735D30"/>
    <w:rsid w:val="00736024"/>
    <w:rsid w:val="007364C5"/>
    <w:rsid w:val="0073665F"/>
    <w:rsid w:val="00736F52"/>
    <w:rsid w:val="00737107"/>
    <w:rsid w:val="00737607"/>
    <w:rsid w:val="00737A3E"/>
    <w:rsid w:val="00737C1C"/>
    <w:rsid w:val="00737DC6"/>
    <w:rsid w:val="00737DFE"/>
    <w:rsid w:val="00740042"/>
    <w:rsid w:val="0074015D"/>
    <w:rsid w:val="007402D2"/>
    <w:rsid w:val="00740445"/>
    <w:rsid w:val="007405BB"/>
    <w:rsid w:val="00740680"/>
    <w:rsid w:val="0074078C"/>
    <w:rsid w:val="00740A4A"/>
    <w:rsid w:val="00740EA1"/>
    <w:rsid w:val="00741FCF"/>
    <w:rsid w:val="0074274D"/>
    <w:rsid w:val="00742A51"/>
    <w:rsid w:val="007430FF"/>
    <w:rsid w:val="00743CA1"/>
    <w:rsid w:val="00743E26"/>
    <w:rsid w:val="007440D7"/>
    <w:rsid w:val="00744619"/>
    <w:rsid w:val="00744721"/>
    <w:rsid w:val="0074498D"/>
    <w:rsid w:val="00744CE7"/>
    <w:rsid w:val="0074501D"/>
    <w:rsid w:val="00745284"/>
    <w:rsid w:val="0074552D"/>
    <w:rsid w:val="0074555C"/>
    <w:rsid w:val="007458DE"/>
    <w:rsid w:val="00745C35"/>
    <w:rsid w:val="00745FEC"/>
    <w:rsid w:val="00746544"/>
    <w:rsid w:val="00746BC6"/>
    <w:rsid w:val="00746C77"/>
    <w:rsid w:val="007472CF"/>
    <w:rsid w:val="007472FC"/>
    <w:rsid w:val="00747325"/>
    <w:rsid w:val="0074765A"/>
    <w:rsid w:val="00747BC9"/>
    <w:rsid w:val="007501D3"/>
    <w:rsid w:val="00750303"/>
    <w:rsid w:val="007504A8"/>
    <w:rsid w:val="00750CD1"/>
    <w:rsid w:val="00750F1B"/>
    <w:rsid w:val="0075102B"/>
    <w:rsid w:val="0075102E"/>
    <w:rsid w:val="007512CC"/>
    <w:rsid w:val="007512F4"/>
    <w:rsid w:val="0075162B"/>
    <w:rsid w:val="00751686"/>
    <w:rsid w:val="0075183B"/>
    <w:rsid w:val="0075188B"/>
    <w:rsid w:val="00751A92"/>
    <w:rsid w:val="0075229B"/>
    <w:rsid w:val="007522B6"/>
    <w:rsid w:val="007523E2"/>
    <w:rsid w:val="0075259F"/>
    <w:rsid w:val="007526B8"/>
    <w:rsid w:val="00752D37"/>
    <w:rsid w:val="00752EA2"/>
    <w:rsid w:val="007531E5"/>
    <w:rsid w:val="007535D0"/>
    <w:rsid w:val="0075398E"/>
    <w:rsid w:val="007539B7"/>
    <w:rsid w:val="00753C6D"/>
    <w:rsid w:val="00754080"/>
    <w:rsid w:val="00754087"/>
    <w:rsid w:val="0075418F"/>
    <w:rsid w:val="007544F9"/>
    <w:rsid w:val="00754A19"/>
    <w:rsid w:val="007550E4"/>
    <w:rsid w:val="007551E1"/>
    <w:rsid w:val="00755272"/>
    <w:rsid w:val="00755448"/>
    <w:rsid w:val="00755936"/>
    <w:rsid w:val="00755A42"/>
    <w:rsid w:val="0075636D"/>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6A6"/>
    <w:rsid w:val="007617DE"/>
    <w:rsid w:val="00761EF8"/>
    <w:rsid w:val="007623F0"/>
    <w:rsid w:val="007627C3"/>
    <w:rsid w:val="007628F4"/>
    <w:rsid w:val="0076306C"/>
    <w:rsid w:val="00763426"/>
    <w:rsid w:val="0076393F"/>
    <w:rsid w:val="00763B04"/>
    <w:rsid w:val="00763FAF"/>
    <w:rsid w:val="00764677"/>
    <w:rsid w:val="007646B6"/>
    <w:rsid w:val="00764A2D"/>
    <w:rsid w:val="00764C3D"/>
    <w:rsid w:val="00764FCE"/>
    <w:rsid w:val="007656F7"/>
    <w:rsid w:val="007657E6"/>
    <w:rsid w:val="00765C5D"/>
    <w:rsid w:val="00765FD7"/>
    <w:rsid w:val="007660D9"/>
    <w:rsid w:val="0076689E"/>
    <w:rsid w:val="00766B30"/>
    <w:rsid w:val="00766B85"/>
    <w:rsid w:val="00766BBE"/>
    <w:rsid w:val="00766E7C"/>
    <w:rsid w:val="00767345"/>
    <w:rsid w:val="00767392"/>
    <w:rsid w:val="00767AB2"/>
    <w:rsid w:val="00767DFB"/>
    <w:rsid w:val="00767E79"/>
    <w:rsid w:val="00770051"/>
    <w:rsid w:val="0077031F"/>
    <w:rsid w:val="0077056A"/>
    <w:rsid w:val="00770705"/>
    <w:rsid w:val="0077074E"/>
    <w:rsid w:val="00770A05"/>
    <w:rsid w:val="00770E8D"/>
    <w:rsid w:val="0077111A"/>
    <w:rsid w:val="00771C4C"/>
    <w:rsid w:val="00772278"/>
    <w:rsid w:val="0077229B"/>
    <w:rsid w:val="00772798"/>
    <w:rsid w:val="0077282F"/>
    <w:rsid w:val="00772A4A"/>
    <w:rsid w:val="0077354A"/>
    <w:rsid w:val="00773B74"/>
    <w:rsid w:val="00774B41"/>
    <w:rsid w:val="00774D3B"/>
    <w:rsid w:val="00775061"/>
    <w:rsid w:val="0077570E"/>
    <w:rsid w:val="0077577F"/>
    <w:rsid w:val="00775815"/>
    <w:rsid w:val="00775AE5"/>
    <w:rsid w:val="00775B00"/>
    <w:rsid w:val="00776269"/>
    <w:rsid w:val="007765D1"/>
    <w:rsid w:val="00776A59"/>
    <w:rsid w:val="00776B13"/>
    <w:rsid w:val="00776B56"/>
    <w:rsid w:val="00776D51"/>
    <w:rsid w:val="00776DC3"/>
    <w:rsid w:val="007770E3"/>
    <w:rsid w:val="007777E3"/>
    <w:rsid w:val="00777B96"/>
    <w:rsid w:val="00777D30"/>
    <w:rsid w:val="007803BF"/>
    <w:rsid w:val="007804D1"/>
    <w:rsid w:val="00780A3F"/>
    <w:rsid w:val="00780F99"/>
    <w:rsid w:val="0078150F"/>
    <w:rsid w:val="007819FD"/>
    <w:rsid w:val="00781A5C"/>
    <w:rsid w:val="00781A74"/>
    <w:rsid w:val="00781FA0"/>
    <w:rsid w:val="007821DD"/>
    <w:rsid w:val="007822B9"/>
    <w:rsid w:val="00782829"/>
    <w:rsid w:val="00782A73"/>
    <w:rsid w:val="00782F76"/>
    <w:rsid w:val="00783714"/>
    <w:rsid w:val="00783A01"/>
    <w:rsid w:val="00784573"/>
    <w:rsid w:val="00784688"/>
    <w:rsid w:val="0078485E"/>
    <w:rsid w:val="00784F46"/>
    <w:rsid w:val="00785AAC"/>
    <w:rsid w:val="00785B44"/>
    <w:rsid w:val="00785FF7"/>
    <w:rsid w:val="007867C0"/>
    <w:rsid w:val="00786817"/>
    <w:rsid w:val="007869A7"/>
    <w:rsid w:val="00786F02"/>
    <w:rsid w:val="00786FBE"/>
    <w:rsid w:val="007872D9"/>
    <w:rsid w:val="00787418"/>
    <w:rsid w:val="00787730"/>
    <w:rsid w:val="00787DD2"/>
    <w:rsid w:val="00787DDE"/>
    <w:rsid w:val="00790074"/>
    <w:rsid w:val="007906A0"/>
    <w:rsid w:val="0079080A"/>
    <w:rsid w:val="00790F38"/>
    <w:rsid w:val="00790F3A"/>
    <w:rsid w:val="0079115E"/>
    <w:rsid w:val="00791273"/>
    <w:rsid w:val="00791347"/>
    <w:rsid w:val="00791352"/>
    <w:rsid w:val="007915AF"/>
    <w:rsid w:val="007917AC"/>
    <w:rsid w:val="00791A27"/>
    <w:rsid w:val="00791BA0"/>
    <w:rsid w:val="00791CEB"/>
    <w:rsid w:val="0079213A"/>
    <w:rsid w:val="0079226E"/>
    <w:rsid w:val="00792355"/>
    <w:rsid w:val="0079236C"/>
    <w:rsid w:val="007927D7"/>
    <w:rsid w:val="00792BE4"/>
    <w:rsid w:val="00792BEF"/>
    <w:rsid w:val="00792D64"/>
    <w:rsid w:val="007931F5"/>
    <w:rsid w:val="00793385"/>
    <w:rsid w:val="007933F3"/>
    <w:rsid w:val="00793A90"/>
    <w:rsid w:val="00793D95"/>
    <w:rsid w:val="00793DC9"/>
    <w:rsid w:val="00793F65"/>
    <w:rsid w:val="007944CB"/>
    <w:rsid w:val="007945BD"/>
    <w:rsid w:val="007951CF"/>
    <w:rsid w:val="00795277"/>
    <w:rsid w:val="007952FE"/>
    <w:rsid w:val="00795339"/>
    <w:rsid w:val="00795459"/>
    <w:rsid w:val="0079556D"/>
    <w:rsid w:val="00795580"/>
    <w:rsid w:val="00795789"/>
    <w:rsid w:val="00795E73"/>
    <w:rsid w:val="007961BE"/>
    <w:rsid w:val="0079679C"/>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C78"/>
    <w:rsid w:val="007A2FFD"/>
    <w:rsid w:val="007A305F"/>
    <w:rsid w:val="007A391D"/>
    <w:rsid w:val="007A3AF4"/>
    <w:rsid w:val="007A3BFD"/>
    <w:rsid w:val="007A3C8A"/>
    <w:rsid w:val="007A3DA0"/>
    <w:rsid w:val="007A44D2"/>
    <w:rsid w:val="007A4986"/>
    <w:rsid w:val="007A4C09"/>
    <w:rsid w:val="007A5161"/>
    <w:rsid w:val="007A5413"/>
    <w:rsid w:val="007A55E7"/>
    <w:rsid w:val="007A594C"/>
    <w:rsid w:val="007A59B0"/>
    <w:rsid w:val="007A5D60"/>
    <w:rsid w:val="007A62A7"/>
    <w:rsid w:val="007A6537"/>
    <w:rsid w:val="007A65D9"/>
    <w:rsid w:val="007A67DD"/>
    <w:rsid w:val="007A683F"/>
    <w:rsid w:val="007A6D21"/>
    <w:rsid w:val="007A719B"/>
    <w:rsid w:val="007A7729"/>
    <w:rsid w:val="007A7873"/>
    <w:rsid w:val="007B073F"/>
    <w:rsid w:val="007B0A53"/>
    <w:rsid w:val="007B0AA3"/>
    <w:rsid w:val="007B0B38"/>
    <w:rsid w:val="007B10C8"/>
    <w:rsid w:val="007B1360"/>
    <w:rsid w:val="007B146B"/>
    <w:rsid w:val="007B1599"/>
    <w:rsid w:val="007B1742"/>
    <w:rsid w:val="007B2009"/>
    <w:rsid w:val="007B25D6"/>
    <w:rsid w:val="007B2C86"/>
    <w:rsid w:val="007B326B"/>
    <w:rsid w:val="007B3430"/>
    <w:rsid w:val="007B35D6"/>
    <w:rsid w:val="007B3A45"/>
    <w:rsid w:val="007B3A8A"/>
    <w:rsid w:val="007B417F"/>
    <w:rsid w:val="007B4223"/>
    <w:rsid w:val="007B42E0"/>
    <w:rsid w:val="007B4682"/>
    <w:rsid w:val="007B49AC"/>
    <w:rsid w:val="007B4C98"/>
    <w:rsid w:val="007B50F3"/>
    <w:rsid w:val="007B567B"/>
    <w:rsid w:val="007B5BDC"/>
    <w:rsid w:val="007B5DD0"/>
    <w:rsid w:val="007B5EA5"/>
    <w:rsid w:val="007B5EEE"/>
    <w:rsid w:val="007B6740"/>
    <w:rsid w:val="007B6C11"/>
    <w:rsid w:val="007B6C1E"/>
    <w:rsid w:val="007B6C7E"/>
    <w:rsid w:val="007B6DFE"/>
    <w:rsid w:val="007B6E76"/>
    <w:rsid w:val="007B7093"/>
    <w:rsid w:val="007B7227"/>
    <w:rsid w:val="007B7491"/>
    <w:rsid w:val="007B7739"/>
    <w:rsid w:val="007B77D7"/>
    <w:rsid w:val="007B789D"/>
    <w:rsid w:val="007B7F2F"/>
    <w:rsid w:val="007B7F91"/>
    <w:rsid w:val="007C010E"/>
    <w:rsid w:val="007C0857"/>
    <w:rsid w:val="007C087D"/>
    <w:rsid w:val="007C08C6"/>
    <w:rsid w:val="007C0A32"/>
    <w:rsid w:val="007C0B13"/>
    <w:rsid w:val="007C0F28"/>
    <w:rsid w:val="007C1465"/>
    <w:rsid w:val="007C170E"/>
    <w:rsid w:val="007C1767"/>
    <w:rsid w:val="007C24A5"/>
    <w:rsid w:val="007C2E5B"/>
    <w:rsid w:val="007C2FAC"/>
    <w:rsid w:val="007C32D5"/>
    <w:rsid w:val="007C336C"/>
    <w:rsid w:val="007C33D8"/>
    <w:rsid w:val="007C36D1"/>
    <w:rsid w:val="007C3DEA"/>
    <w:rsid w:val="007C404C"/>
    <w:rsid w:val="007C4542"/>
    <w:rsid w:val="007C4B51"/>
    <w:rsid w:val="007C513C"/>
    <w:rsid w:val="007C550F"/>
    <w:rsid w:val="007C5CF7"/>
    <w:rsid w:val="007C617D"/>
    <w:rsid w:val="007C618C"/>
    <w:rsid w:val="007C646F"/>
    <w:rsid w:val="007C6593"/>
    <w:rsid w:val="007C6960"/>
    <w:rsid w:val="007C6C79"/>
    <w:rsid w:val="007C6C8F"/>
    <w:rsid w:val="007C6E90"/>
    <w:rsid w:val="007C7383"/>
    <w:rsid w:val="007C78EB"/>
    <w:rsid w:val="007C7916"/>
    <w:rsid w:val="007C79F8"/>
    <w:rsid w:val="007C7B31"/>
    <w:rsid w:val="007D023C"/>
    <w:rsid w:val="007D0376"/>
    <w:rsid w:val="007D0942"/>
    <w:rsid w:val="007D0A73"/>
    <w:rsid w:val="007D0B6B"/>
    <w:rsid w:val="007D0D3A"/>
    <w:rsid w:val="007D0D55"/>
    <w:rsid w:val="007D139F"/>
    <w:rsid w:val="007D199B"/>
    <w:rsid w:val="007D19B8"/>
    <w:rsid w:val="007D1A20"/>
    <w:rsid w:val="007D1B52"/>
    <w:rsid w:val="007D1E59"/>
    <w:rsid w:val="007D28DF"/>
    <w:rsid w:val="007D3B71"/>
    <w:rsid w:val="007D3E48"/>
    <w:rsid w:val="007D3ECE"/>
    <w:rsid w:val="007D49A8"/>
    <w:rsid w:val="007D5074"/>
    <w:rsid w:val="007D547D"/>
    <w:rsid w:val="007D5767"/>
    <w:rsid w:val="007D583B"/>
    <w:rsid w:val="007D58E5"/>
    <w:rsid w:val="007D5BDF"/>
    <w:rsid w:val="007D5D28"/>
    <w:rsid w:val="007D6250"/>
    <w:rsid w:val="007D6A06"/>
    <w:rsid w:val="007D6ECF"/>
    <w:rsid w:val="007D6FDB"/>
    <w:rsid w:val="007D746A"/>
    <w:rsid w:val="007D7522"/>
    <w:rsid w:val="007D7B0B"/>
    <w:rsid w:val="007D7B6A"/>
    <w:rsid w:val="007D7C0A"/>
    <w:rsid w:val="007E0332"/>
    <w:rsid w:val="007E0544"/>
    <w:rsid w:val="007E08D6"/>
    <w:rsid w:val="007E08D7"/>
    <w:rsid w:val="007E0952"/>
    <w:rsid w:val="007E09DF"/>
    <w:rsid w:val="007E0A84"/>
    <w:rsid w:val="007E1076"/>
    <w:rsid w:val="007E123A"/>
    <w:rsid w:val="007E13D0"/>
    <w:rsid w:val="007E1495"/>
    <w:rsid w:val="007E1622"/>
    <w:rsid w:val="007E17B7"/>
    <w:rsid w:val="007E190E"/>
    <w:rsid w:val="007E1BA5"/>
    <w:rsid w:val="007E1F36"/>
    <w:rsid w:val="007E1FC0"/>
    <w:rsid w:val="007E2390"/>
    <w:rsid w:val="007E24C8"/>
    <w:rsid w:val="007E26CA"/>
    <w:rsid w:val="007E2DFB"/>
    <w:rsid w:val="007E30B8"/>
    <w:rsid w:val="007E33BC"/>
    <w:rsid w:val="007E3409"/>
    <w:rsid w:val="007E342B"/>
    <w:rsid w:val="007E3957"/>
    <w:rsid w:val="007E3992"/>
    <w:rsid w:val="007E39B9"/>
    <w:rsid w:val="007E3CF9"/>
    <w:rsid w:val="007E3F3B"/>
    <w:rsid w:val="007E3F8C"/>
    <w:rsid w:val="007E4681"/>
    <w:rsid w:val="007E4E7E"/>
    <w:rsid w:val="007E4FD0"/>
    <w:rsid w:val="007E5367"/>
    <w:rsid w:val="007E5412"/>
    <w:rsid w:val="007E5967"/>
    <w:rsid w:val="007E5CFD"/>
    <w:rsid w:val="007E5E5E"/>
    <w:rsid w:val="007E609D"/>
    <w:rsid w:val="007E62DD"/>
    <w:rsid w:val="007E64C3"/>
    <w:rsid w:val="007E6560"/>
    <w:rsid w:val="007E674C"/>
    <w:rsid w:val="007E6A68"/>
    <w:rsid w:val="007E6F96"/>
    <w:rsid w:val="007E7686"/>
    <w:rsid w:val="007E7912"/>
    <w:rsid w:val="007E796A"/>
    <w:rsid w:val="007E7AC4"/>
    <w:rsid w:val="007E7B85"/>
    <w:rsid w:val="007E7EAB"/>
    <w:rsid w:val="007F010E"/>
    <w:rsid w:val="007F015E"/>
    <w:rsid w:val="007F01F3"/>
    <w:rsid w:val="007F0408"/>
    <w:rsid w:val="007F09F1"/>
    <w:rsid w:val="007F17B0"/>
    <w:rsid w:val="007F1926"/>
    <w:rsid w:val="007F1A65"/>
    <w:rsid w:val="007F1F0B"/>
    <w:rsid w:val="007F22CC"/>
    <w:rsid w:val="007F234D"/>
    <w:rsid w:val="007F2490"/>
    <w:rsid w:val="007F255E"/>
    <w:rsid w:val="007F2DBA"/>
    <w:rsid w:val="007F2E0F"/>
    <w:rsid w:val="007F33C6"/>
    <w:rsid w:val="007F38C5"/>
    <w:rsid w:val="007F3BCD"/>
    <w:rsid w:val="007F3E23"/>
    <w:rsid w:val="007F419E"/>
    <w:rsid w:val="007F5837"/>
    <w:rsid w:val="007F58D4"/>
    <w:rsid w:val="007F610F"/>
    <w:rsid w:val="007F66DF"/>
    <w:rsid w:val="007F6A18"/>
    <w:rsid w:val="007F6D1A"/>
    <w:rsid w:val="007F6D7C"/>
    <w:rsid w:val="007F7001"/>
    <w:rsid w:val="007F752A"/>
    <w:rsid w:val="007F7620"/>
    <w:rsid w:val="007F7640"/>
    <w:rsid w:val="007F790F"/>
    <w:rsid w:val="007F7933"/>
    <w:rsid w:val="00800A04"/>
    <w:rsid w:val="00801382"/>
    <w:rsid w:val="00801E6B"/>
    <w:rsid w:val="00801E7B"/>
    <w:rsid w:val="0080222C"/>
    <w:rsid w:val="00802247"/>
    <w:rsid w:val="00802325"/>
    <w:rsid w:val="00802726"/>
    <w:rsid w:val="00802857"/>
    <w:rsid w:val="00802D9A"/>
    <w:rsid w:val="00802E0D"/>
    <w:rsid w:val="00802FC4"/>
    <w:rsid w:val="00803365"/>
    <w:rsid w:val="00803575"/>
    <w:rsid w:val="0080376C"/>
    <w:rsid w:val="00803837"/>
    <w:rsid w:val="00803BD6"/>
    <w:rsid w:val="00803E9C"/>
    <w:rsid w:val="00804076"/>
    <w:rsid w:val="008040A9"/>
    <w:rsid w:val="008040BE"/>
    <w:rsid w:val="008043BE"/>
    <w:rsid w:val="008044E4"/>
    <w:rsid w:val="00804504"/>
    <w:rsid w:val="008045FA"/>
    <w:rsid w:val="00804A5B"/>
    <w:rsid w:val="00804AA4"/>
    <w:rsid w:val="00804BD6"/>
    <w:rsid w:val="00804C67"/>
    <w:rsid w:val="00804E5C"/>
    <w:rsid w:val="008052E2"/>
    <w:rsid w:val="00805515"/>
    <w:rsid w:val="00805B17"/>
    <w:rsid w:val="0080609C"/>
    <w:rsid w:val="008065E4"/>
    <w:rsid w:val="00806885"/>
    <w:rsid w:val="00806CAA"/>
    <w:rsid w:val="00806DB6"/>
    <w:rsid w:val="00807188"/>
    <w:rsid w:val="00807869"/>
    <w:rsid w:val="00807945"/>
    <w:rsid w:val="00807CA0"/>
    <w:rsid w:val="00807DB1"/>
    <w:rsid w:val="0081031E"/>
    <w:rsid w:val="00810405"/>
    <w:rsid w:val="0081055B"/>
    <w:rsid w:val="008106E2"/>
    <w:rsid w:val="00810830"/>
    <w:rsid w:val="008109C3"/>
    <w:rsid w:val="00810AD7"/>
    <w:rsid w:val="008111A7"/>
    <w:rsid w:val="0081153E"/>
    <w:rsid w:val="00811A8E"/>
    <w:rsid w:val="00811AF9"/>
    <w:rsid w:val="00811B47"/>
    <w:rsid w:val="00811BE8"/>
    <w:rsid w:val="00812009"/>
    <w:rsid w:val="00812426"/>
    <w:rsid w:val="0081260E"/>
    <w:rsid w:val="00812DFC"/>
    <w:rsid w:val="00813221"/>
    <w:rsid w:val="0081383D"/>
    <w:rsid w:val="00813D8E"/>
    <w:rsid w:val="00813EFC"/>
    <w:rsid w:val="008140DF"/>
    <w:rsid w:val="00814376"/>
    <w:rsid w:val="0081495F"/>
    <w:rsid w:val="00814B79"/>
    <w:rsid w:val="00814BBC"/>
    <w:rsid w:val="00814D09"/>
    <w:rsid w:val="00814DAE"/>
    <w:rsid w:val="008159B7"/>
    <w:rsid w:val="00815F89"/>
    <w:rsid w:val="00815FDB"/>
    <w:rsid w:val="0081693F"/>
    <w:rsid w:val="00816F50"/>
    <w:rsid w:val="00817245"/>
    <w:rsid w:val="008177DA"/>
    <w:rsid w:val="008179F8"/>
    <w:rsid w:val="00817B44"/>
    <w:rsid w:val="0082006B"/>
    <w:rsid w:val="008200C7"/>
    <w:rsid w:val="0082033B"/>
    <w:rsid w:val="0082060C"/>
    <w:rsid w:val="00820774"/>
    <w:rsid w:val="0082089B"/>
    <w:rsid w:val="00820CED"/>
    <w:rsid w:val="00820E02"/>
    <w:rsid w:val="0082138B"/>
    <w:rsid w:val="008213D7"/>
    <w:rsid w:val="00821961"/>
    <w:rsid w:val="00821B2B"/>
    <w:rsid w:val="00822528"/>
    <w:rsid w:val="008227AF"/>
    <w:rsid w:val="00822C19"/>
    <w:rsid w:val="00822D71"/>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5DC7"/>
    <w:rsid w:val="008262AC"/>
    <w:rsid w:val="00826720"/>
    <w:rsid w:val="008267C9"/>
    <w:rsid w:val="00826A6A"/>
    <w:rsid w:val="00826C89"/>
    <w:rsid w:val="00826F01"/>
    <w:rsid w:val="00826FA6"/>
    <w:rsid w:val="008274D8"/>
    <w:rsid w:val="008277C9"/>
    <w:rsid w:val="00827826"/>
    <w:rsid w:val="0082789F"/>
    <w:rsid w:val="00827AF1"/>
    <w:rsid w:val="00827EA2"/>
    <w:rsid w:val="00830156"/>
    <w:rsid w:val="008302B9"/>
    <w:rsid w:val="008309E7"/>
    <w:rsid w:val="00830C76"/>
    <w:rsid w:val="00830C77"/>
    <w:rsid w:val="00830CDC"/>
    <w:rsid w:val="00830EE3"/>
    <w:rsid w:val="00830EF0"/>
    <w:rsid w:val="00831273"/>
    <w:rsid w:val="008312BC"/>
    <w:rsid w:val="0083185F"/>
    <w:rsid w:val="00831904"/>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205"/>
    <w:rsid w:val="0083530E"/>
    <w:rsid w:val="008359EC"/>
    <w:rsid w:val="00835B06"/>
    <w:rsid w:val="00835C4F"/>
    <w:rsid w:val="00835E98"/>
    <w:rsid w:val="008366B2"/>
    <w:rsid w:val="00836777"/>
    <w:rsid w:val="0083688A"/>
    <w:rsid w:val="00837523"/>
    <w:rsid w:val="0083780F"/>
    <w:rsid w:val="00837A0F"/>
    <w:rsid w:val="00837B56"/>
    <w:rsid w:val="00837F19"/>
    <w:rsid w:val="00840109"/>
    <w:rsid w:val="008401C2"/>
    <w:rsid w:val="008403B9"/>
    <w:rsid w:val="0084052D"/>
    <w:rsid w:val="008405CE"/>
    <w:rsid w:val="00840610"/>
    <w:rsid w:val="00840708"/>
    <w:rsid w:val="0084083D"/>
    <w:rsid w:val="0084107D"/>
    <w:rsid w:val="00841084"/>
    <w:rsid w:val="00841871"/>
    <w:rsid w:val="00841936"/>
    <w:rsid w:val="00841C48"/>
    <w:rsid w:val="008420EA"/>
    <w:rsid w:val="00842303"/>
    <w:rsid w:val="008423BB"/>
    <w:rsid w:val="0084256B"/>
    <w:rsid w:val="00842E0C"/>
    <w:rsid w:val="00842FF9"/>
    <w:rsid w:val="0084346C"/>
    <w:rsid w:val="008438CA"/>
    <w:rsid w:val="00843903"/>
    <w:rsid w:val="00843C04"/>
    <w:rsid w:val="00843C96"/>
    <w:rsid w:val="00843EEF"/>
    <w:rsid w:val="00843F2E"/>
    <w:rsid w:val="00843F3D"/>
    <w:rsid w:val="008440AA"/>
    <w:rsid w:val="008441C7"/>
    <w:rsid w:val="0084439C"/>
    <w:rsid w:val="00844488"/>
    <w:rsid w:val="008444E5"/>
    <w:rsid w:val="00844738"/>
    <w:rsid w:val="00844810"/>
    <w:rsid w:val="00844E2B"/>
    <w:rsid w:val="00845263"/>
    <w:rsid w:val="00845D96"/>
    <w:rsid w:val="0084656C"/>
    <w:rsid w:val="00846924"/>
    <w:rsid w:val="00846B0F"/>
    <w:rsid w:val="00846B9D"/>
    <w:rsid w:val="0084738E"/>
    <w:rsid w:val="0084759D"/>
    <w:rsid w:val="008477BE"/>
    <w:rsid w:val="008501BE"/>
    <w:rsid w:val="00850BA5"/>
    <w:rsid w:val="00850C5A"/>
    <w:rsid w:val="00850D0D"/>
    <w:rsid w:val="00850E86"/>
    <w:rsid w:val="00851D76"/>
    <w:rsid w:val="00851EA4"/>
    <w:rsid w:val="00852059"/>
    <w:rsid w:val="008520AF"/>
    <w:rsid w:val="008524A0"/>
    <w:rsid w:val="0085286C"/>
    <w:rsid w:val="00852937"/>
    <w:rsid w:val="00852D97"/>
    <w:rsid w:val="00852F8F"/>
    <w:rsid w:val="008530EE"/>
    <w:rsid w:val="008537E2"/>
    <w:rsid w:val="00853B60"/>
    <w:rsid w:val="00853EBA"/>
    <w:rsid w:val="00853F96"/>
    <w:rsid w:val="0085498E"/>
    <w:rsid w:val="00854D0B"/>
    <w:rsid w:val="00855281"/>
    <w:rsid w:val="00855397"/>
    <w:rsid w:val="00855B70"/>
    <w:rsid w:val="00855FB7"/>
    <w:rsid w:val="008561BC"/>
    <w:rsid w:val="00856A02"/>
    <w:rsid w:val="00856B92"/>
    <w:rsid w:val="00856BC0"/>
    <w:rsid w:val="00856C9F"/>
    <w:rsid w:val="00856D6B"/>
    <w:rsid w:val="00857598"/>
    <w:rsid w:val="0085794A"/>
    <w:rsid w:val="00857C02"/>
    <w:rsid w:val="0086013F"/>
    <w:rsid w:val="00860144"/>
    <w:rsid w:val="008603A5"/>
    <w:rsid w:val="008604DF"/>
    <w:rsid w:val="008604EB"/>
    <w:rsid w:val="0086079F"/>
    <w:rsid w:val="0086085D"/>
    <w:rsid w:val="0086090F"/>
    <w:rsid w:val="008609BB"/>
    <w:rsid w:val="00860A66"/>
    <w:rsid w:val="00860B0F"/>
    <w:rsid w:val="00860C7B"/>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664"/>
    <w:rsid w:val="00865991"/>
    <w:rsid w:val="00865BA2"/>
    <w:rsid w:val="00865E2C"/>
    <w:rsid w:val="008661DF"/>
    <w:rsid w:val="00866253"/>
    <w:rsid w:val="008662D6"/>
    <w:rsid w:val="00866351"/>
    <w:rsid w:val="008664F9"/>
    <w:rsid w:val="008665D5"/>
    <w:rsid w:val="00866FEC"/>
    <w:rsid w:val="008676A2"/>
    <w:rsid w:val="0086783C"/>
    <w:rsid w:val="00867DE4"/>
    <w:rsid w:val="008706C3"/>
    <w:rsid w:val="0087070B"/>
    <w:rsid w:val="00870E17"/>
    <w:rsid w:val="008717AE"/>
    <w:rsid w:val="0087181E"/>
    <w:rsid w:val="008719C5"/>
    <w:rsid w:val="00871D72"/>
    <w:rsid w:val="00872227"/>
    <w:rsid w:val="008725A9"/>
    <w:rsid w:val="0087279F"/>
    <w:rsid w:val="008727D4"/>
    <w:rsid w:val="00872C48"/>
    <w:rsid w:val="00872DFB"/>
    <w:rsid w:val="0087366F"/>
    <w:rsid w:val="008738E1"/>
    <w:rsid w:val="0087394D"/>
    <w:rsid w:val="00873BFE"/>
    <w:rsid w:val="00874194"/>
    <w:rsid w:val="00874497"/>
    <w:rsid w:val="00874937"/>
    <w:rsid w:val="008749AB"/>
    <w:rsid w:val="00874C07"/>
    <w:rsid w:val="008751A8"/>
    <w:rsid w:val="008756A3"/>
    <w:rsid w:val="0087590C"/>
    <w:rsid w:val="0087595C"/>
    <w:rsid w:val="00875A43"/>
    <w:rsid w:val="00875BBB"/>
    <w:rsid w:val="00876303"/>
    <w:rsid w:val="0087760D"/>
    <w:rsid w:val="0087797B"/>
    <w:rsid w:val="00877DD2"/>
    <w:rsid w:val="0088098B"/>
    <w:rsid w:val="0088099E"/>
    <w:rsid w:val="00880E9C"/>
    <w:rsid w:val="008810FC"/>
    <w:rsid w:val="0088110B"/>
    <w:rsid w:val="008811D5"/>
    <w:rsid w:val="00881474"/>
    <w:rsid w:val="00881587"/>
    <w:rsid w:val="008818E0"/>
    <w:rsid w:val="00881B4D"/>
    <w:rsid w:val="00881E11"/>
    <w:rsid w:val="00882044"/>
    <w:rsid w:val="00882259"/>
    <w:rsid w:val="00882894"/>
    <w:rsid w:val="008828C4"/>
    <w:rsid w:val="00882AC7"/>
    <w:rsid w:val="00883406"/>
    <w:rsid w:val="0088377B"/>
    <w:rsid w:val="008837D3"/>
    <w:rsid w:val="00883924"/>
    <w:rsid w:val="00883A9F"/>
    <w:rsid w:val="00884A6C"/>
    <w:rsid w:val="00884FB4"/>
    <w:rsid w:val="0088549A"/>
    <w:rsid w:val="0088571A"/>
    <w:rsid w:val="0088573E"/>
    <w:rsid w:val="008859F9"/>
    <w:rsid w:val="00885BAD"/>
    <w:rsid w:val="00885DDA"/>
    <w:rsid w:val="0088665D"/>
    <w:rsid w:val="00886C06"/>
    <w:rsid w:val="00886DF5"/>
    <w:rsid w:val="00887C1A"/>
    <w:rsid w:val="00887CF8"/>
    <w:rsid w:val="00890112"/>
    <w:rsid w:val="008909EB"/>
    <w:rsid w:val="00890E33"/>
    <w:rsid w:val="00891087"/>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BC"/>
    <w:rsid w:val="00893E20"/>
    <w:rsid w:val="00893EE1"/>
    <w:rsid w:val="008944A6"/>
    <w:rsid w:val="00894963"/>
    <w:rsid w:val="00894B3E"/>
    <w:rsid w:val="00894B81"/>
    <w:rsid w:val="00894C4F"/>
    <w:rsid w:val="00895294"/>
    <w:rsid w:val="00895AD7"/>
    <w:rsid w:val="00895BEE"/>
    <w:rsid w:val="00895D06"/>
    <w:rsid w:val="00895DD5"/>
    <w:rsid w:val="00896025"/>
    <w:rsid w:val="0089627F"/>
    <w:rsid w:val="008963D2"/>
    <w:rsid w:val="00896433"/>
    <w:rsid w:val="00896448"/>
    <w:rsid w:val="00896553"/>
    <w:rsid w:val="0089672C"/>
    <w:rsid w:val="00896B67"/>
    <w:rsid w:val="00896FFB"/>
    <w:rsid w:val="00897343"/>
    <w:rsid w:val="008974C5"/>
    <w:rsid w:val="00897B29"/>
    <w:rsid w:val="00897C41"/>
    <w:rsid w:val="008A004A"/>
    <w:rsid w:val="008A08C6"/>
    <w:rsid w:val="008A0A65"/>
    <w:rsid w:val="008A1176"/>
    <w:rsid w:val="008A13BC"/>
    <w:rsid w:val="008A141D"/>
    <w:rsid w:val="008A16E4"/>
    <w:rsid w:val="008A20D9"/>
    <w:rsid w:val="008A25C0"/>
    <w:rsid w:val="008A2C29"/>
    <w:rsid w:val="008A309A"/>
    <w:rsid w:val="008A311C"/>
    <w:rsid w:val="008A321B"/>
    <w:rsid w:val="008A32DD"/>
    <w:rsid w:val="008A361D"/>
    <w:rsid w:val="008A3AB1"/>
    <w:rsid w:val="008A3B4B"/>
    <w:rsid w:val="008A3B75"/>
    <w:rsid w:val="008A3B99"/>
    <w:rsid w:val="008A3D19"/>
    <w:rsid w:val="008A4340"/>
    <w:rsid w:val="008A49E4"/>
    <w:rsid w:val="008A4BF7"/>
    <w:rsid w:val="008A4C3F"/>
    <w:rsid w:val="008A4D32"/>
    <w:rsid w:val="008A4D67"/>
    <w:rsid w:val="008A58F0"/>
    <w:rsid w:val="008A599D"/>
    <w:rsid w:val="008A5A1F"/>
    <w:rsid w:val="008A5DB0"/>
    <w:rsid w:val="008A6120"/>
    <w:rsid w:val="008A618D"/>
    <w:rsid w:val="008A61D4"/>
    <w:rsid w:val="008A639E"/>
    <w:rsid w:val="008A68EF"/>
    <w:rsid w:val="008A6BFC"/>
    <w:rsid w:val="008A6D40"/>
    <w:rsid w:val="008A6EBB"/>
    <w:rsid w:val="008A7283"/>
    <w:rsid w:val="008A778F"/>
    <w:rsid w:val="008A7FB2"/>
    <w:rsid w:val="008A7FFC"/>
    <w:rsid w:val="008B0844"/>
    <w:rsid w:val="008B0A6B"/>
    <w:rsid w:val="008B18CF"/>
    <w:rsid w:val="008B18F5"/>
    <w:rsid w:val="008B2F6B"/>
    <w:rsid w:val="008B3113"/>
    <w:rsid w:val="008B3360"/>
    <w:rsid w:val="008B359E"/>
    <w:rsid w:val="008B3744"/>
    <w:rsid w:val="008B395C"/>
    <w:rsid w:val="008B3B7A"/>
    <w:rsid w:val="008B3E9C"/>
    <w:rsid w:val="008B40F4"/>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7B4"/>
    <w:rsid w:val="008B7840"/>
    <w:rsid w:val="008B7A23"/>
    <w:rsid w:val="008B7A64"/>
    <w:rsid w:val="008C043F"/>
    <w:rsid w:val="008C04A8"/>
    <w:rsid w:val="008C0522"/>
    <w:rsid w:val="008C0542"/>
    <w:rsid w:val="008C06C3"/>
    <w:rsid w:val="008C07D3"/>
    <w:rsid w:val="008C091E"/>
    <w:rsid w:val="008C0ED2"/>
    <w:rsid w:val="008C1002"/>
    <w:rsid w:val="008C16B7"/>
    <w:rsid w:val="008C18DE"/>
    <w:rsid w:val="008C1B29"/>
    <w:rsid w:val="008C1C29"/>
    <w:rsid w:val="008C1C68"/>
    <w:rsid w:val="008C3292"/>
    <w:rsid w:val="008C32E0"/>
    <w:rsid w:val="008C3C67"/>
    <w:rsid w:val="008C42BF"/>
    <w:rsid w:val="008C477B"/>
    <w:rsid w:val="008C4B17"/>
    <w:rsid w:val="008C4CB4"/>
    <w:rsid w:val="008C537B"/>
    <w:rsid w:val="008C5614"/>
    <w:rsid w:val="008C5F7C"/>
    <w:rsid w:val="008C60D0"/>
    <w:rsid w:val="008C62AE"/>
    <w:rsid w:val="008C6ABC"/>
    <w:rsid w:val="008C6B39"/>
    <w:rsid w:val="008C6DFF"/>
    <w:rsid w:val="008C7A9C"/>
    <w:rsid w:val="008D0231"/>
    <w:rsid w:val="008D04A4"/>
    <w:rsid w:val="008D0FD3"/>
    <w:rsid w:val="008D127B"/>
    <w:rsid w:val="008D165B"/>
    <w:rsid w:val="008D1793"/>
    <w:rsid w:val="008D1973"/>
    <w:rsid w:val="008D1AF5"/>
    <w:rsid w:val="008D1BE7"/>
    <w:rsid w:val="008D1EAF"/>
    <w:rsid w:val="008D2828"/>
    <w:rsid w:val="008D2D55"/>
    <w:rsid w:val="008D35D6"/>
    <w:rsid w:val="008D3C1B"/>
    <w:rsid w:val="008D3E0C"/>
    <w:rsid w:val="008D3E1D"/>
    <w:rsid w:val="008D4166"/>
    <w:rsid w:val="008D4199"/>
    <w:rsid w:val="008D46AD"/>
    <w:rsid w:val="008D4765"/>
    <w:rsid w:val="008D49B8"/>
    <w:rsid w:val="008D508B"/>
    <w:rsid w:val="008D51F1"/>
    <w:rsid w:val="008D551F"/>
    <w:rsid w:val="008D570E"/>
    <w:rsid w:val="008D59B0"/>
    <w:rsid w:val="008D5A38"/>
    <w:rsid w:val="008D614B"/>
    <w:rsid w:val="008D6272"/>
    <w:rsid w:val="008D6354"/>
    <w:rsid w:val="008D65F3"/>
    <w:rsid w:val="008D65F5"/>
    <w:rsid w:val="008D6B2A"/>
    <w:rsid w:val="008D6D10"/>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310"/>
    <w:rsid w:val="008E2508"/>
    <w:rsid w:val="008E2AC1"/>
    <w:rsid w:val="008E2F9A"/>
    <w:rsid w:val="008E31C6"/>
    <w:rsid w:val="008E3556"/>
    <w:rsid w:val="008E3614"/>
    <w:rsid w:val="008E37FA"/>
    <w:rsid w:val="008E39F3"/>
    <w:rsid w:val="008E3F7C"/>
    <w:rsid w:val="008E3F9E"/>
    <w:rsid w:val="008E40FF"/>
    <w:rsid w:val="008E41C3"/>
    <w:rsid w:val="008E43A7"/>
    <w:rsid w:val="008E43AF"/>
    <w:rsid w:val="008E45B7"/>
    <w:rsid w:val="008E4A46"/>
    <w:rsid w:val="008E4ADC"/>
    <w:rsid w:val="008E4B70"/>
    <w:rsid w:val="008E4D21"/>
    <w:rsid w:val="008E5301"/>
    <w:rsid w:val="008E566E"/>
    <w:rsid w:val="008E5AD5"/>
    <w:rsid w:val="008E5CDC"/>
    <w:rsid w:val="008E5D00"/>
    <w:rsid w:val="008E6098"/>
    <w:rsid w:val="008E6158"/>
    <w:rsid w:val="008E61BA"/>
    <w:rsid w:val="008E63F8"/>
    <w:rsid w:val="008E6901"/>
    <w:rsid w:val="008E6B0B"/>
    <w:rsid w:val="008E6C36"/>
    <w:rsid w:val="008E6CF0"/>
    <w:rsid w:val="008E6F60"/>
    <w:rsid w:val="008E71DD"/>
    <w:rsid w:val="008E7891"/>
    <w:rsid w:val="008E7911"/>
    <w:rsid w:val="008E7B9C"/>
    <w:rsid w:val="008F00E4"/>
    <w:rsid w:val="008F0504"/>
    <w:rsid w:val="008F0647"/>
    <w:rsid w:val="008F06A3"/>
    <w:rsid w:val="008F0D8D"/>
    <w:rsid w:val="008F16FE"/>
    <w:rsid w:val="008F187F"/>
    <w:rsid w:val="008F1AF9"/>
    <w:rsid w:val="008F1CED"/>
    <w:rsid w:val="008F1E9F"/>
    <w:rsid w:val="008F2129"/>
    <w:rsid w:val="008F2223"/>
    <w:rsid w:val="008F22ED"/>
    <w:rsid w:val="008F231D"/>
    <w:rsid w:val="008F245A"/>
    <w:rsid w:val="008F30D5"/>
    <w:rsid w:val="008F3107"/>
    <w:rsid w:val="008F369C"/>
    <w:rsid w:val="008F3C48"/>
    <w:rsid w:val="008F3D7D"/>
    <w:rsid w:val="008F3FC6"/>
    <w:rsid w:val="008F45E7"/>
    <w:rsid w:val="008F4C6F"/>
    <w:rsid w:val="008F4DA3"/>
    <w:rsid w:val="008F4DDC"/>
    <w:rsid w:val="008F4F0D"/>
    <w:rsid w:val="008F50C4"/>
    <w:rsid w:val="008F52A5"/>
    <w:rsid w:val="008F5483"/>
    <w:rsid w:val="008F54BA"/>
    <w:rsid w:val="008F5871"/>
    <w:rsid w:val="008F59BF"/>
    <w:rsid w:val="008F63CA"/>
    <w:rsid w:val="008F6773"/>
    <w:rsid w:val="008F6961"/>
    <w:rsid w:val="008F7773"/>
    <w:rsid w:val="008F77E5"/>
    <w:rsid w:val="008F77F6"/>
    <w:rsid w:val="008F781F"/>
    <w:rsid w:val="00900741"/>
    <w:rsid w:val="009007CD"/>
    <w:rsid w:val="00900AC4"/>
    <w:rsid w:val="00900C5F"/>
    <w:rsid w:val="009015F5"/>
    <w:rsid w:val="009016BA"/>
    <w:rsid w:val="00901B69"/>
    <w:rsid w:val="00901F15"/>
    <w:rsid w:val="009021F1"/>
    <w:rsid w:val="00902D24"/>
    <w:rsid w:val="00903096"/>
    <w:rsid w:val="009030FA"/>
    <w:rsid w:val="00903968"/>
    <w:rsid w:val="009039B3"/>
    <w:rsid w:val="00903B71"/>
    <w:rsid w:val="00903F0B"/>
    <w:rsid w:val="00903FFA"/>
    <w:rsid w:val="009042F1"/>
    <w:rsid w:val="009044BB"/>
    <w:rsid w:val="00904623"/>
    <w:rsid w:val="009049CC"/>
    <w:rsid w:val="00905CC1"/>
    <w:rsid w:val="00905F54"/>
    <w:rsid w:val="0090605D"/>
    <w:rsid w:val="00906061"/>
    <w:rsid w:val="0090636D"/>
    <w:rsid w:val="00906920"/>
    <w:rsid w:val="009069EE"/>
    <w:rsid w:val="00906A37"/>
    <w:rsid w:val="00906C2A"/>
    <w:rsid w:val="00906E12"/>
    <w:rsid w:val="00906EAB"/>
    <w:rsid w:val="009070EF"/>
    <w:rsid w:val="0090722A"/>
    <w:rsid w:val="00907B62"/>
    <w:rsid w:val="00907C5A"/>
    <w:rsid w:val="00910367"/>
    <w:rsid w:val="00910796"/>
    <w:rsid w:val="009109E9"/>
    <w:rsid w:val="00910A06"/>
    <w:rsid w:val="00911778"/>
    <w:rsid w:val="00911941"/>
    <w:rsid w:val="00911CF9"/>
    <w:rsid w:val="00911FFC"/>
    <w:rsid w:val="009120A8"/>
    <w:rsid w:val="00912287"/>
    <w:rsid w:val="009123F5"/>
    <w:rsid w:val="0091252A"/>
    <w:rsid w:val="009125CD"/>
    <w:rsid w:val="0091282F"/>
    <w:rsid w:val="00912A8F"/>
    <w:rsid w:val="00913762"/>
    <w:rsid w:val="009137FB"/>
    <w:rsid w:val="009139F0"/>
    <w:rsid w:val="00914298"/>
    <w:rsid w:val="00914756"/>
    <w:rsid w:val="0091488A"/>
    <w:rsid w:val="009149A6"/>
    <w:rsid w:val="00914BA4"/>
    <w:rsid w:val="00914BCE"/>
    <w:rsid w:val="00915294"/>
    <w:rsid w:val="00915662"/>
    <w:rsid w:val="00915720"/>
    <w:rsid w:val="0091597B"/>
    <w:rsid w:val="00915A53"/>
    <w:rsid w:val="00915B7E"/>
    <w:rsid w:val="0091604D"/>
    <w:rsid w:val="0091615F"/>
    <w:rsid w:val="00916556"/>
    <w:rsid w:val="0091661D"/>
    <w:rsid w:val="00917087"/>
    <w:rsid w:val="0091713D"/>
    <w:rsid w:val="009176E6"/>
    <w:rsid w:val="009179E5"/>
    <w:rsid w:val="00917E88"/>
    <w:rsid w:val="00920208"/>
    <w:rsid w:val="00920327"/>
    <w:rsid w:val="0092035E"/>
    <w:rsid w:val="009203FA"/>
    <w:rsid w:val="009204E4"/>
    <w:rsid w:val="009205BA"/>
    <w:rsid w:val="00920AF7"/>
    <w:rsid w:val="00920CBA"/>
    <w:rsid w:val="00920DCF"/>
    <w:rsid w:val="00920E7F"/>
    <w:rsid w:val="00920F81"/>
    <w:rsid w:val="009210EF"/>
    <w:rsid w:val="00921128"/>
    <w:rsid w:val="00921156"/>
    <w:rsid w:val="0092131F"/>
    <w:rsid w:val="00921402"/>
    <w:rsid w:val="00921870"/>
    <w:rsid w:val="009218CE"/>
    <w:rsid w:val="00921D99"/>
    <w:rsid w:val="0092202E"/>
    <w:rsid w:val="009220EA"/>
    <w:rsid w:val="00922120"/>
    <w:rsid w:val="009225D3"/>
    <w:rsid w:val="00922671"/>
    <w:rsid w:val="00922CC7"/>
    <w:rsid w:val="009234BD"/>
    <w:rsid w:val="009234C8"/>
    <w:rsid w:val="0092393E"/>
    <w:rsid w:val="009239A9"/>
    <w:rsid w:val="00923B44"/>
    <w:rsid w:val="00923BC5"/>
    <w:rsid w:val="00923CCB"/>
    <w:rsid w:val="00923CF7"/>
    <w:rsid w:val="00923F98"/>
    <w:rsid w:val="009240DE"/>
    <w:rsid w:val="009241D7"/>
    <w:rsid w:val="00924304"/>
    <w:rsid w:val="009243DD"/>
    <w:rsid w:val="0092456A"/>
    <w:rsid w:val="00925046"/>
    <w:rsid w:val="00925193"/>
    <w:rsid w:val="009255F4"/>
    <w:rsid w:val="00925692"/>
    <w:rsid w:val="00925B06"/>
    <w:rsid w:val="00925D33"/>
    <w:rsid w:val="00925FFE"/>
    <w:rsid w:val="009264E2"/>
    <w:rsid w:val="00926A95"/>
    <w:rsid w:val="00926EF4"/>
    <w:rsid w:val="009278D1"/>
    <w:rsid w:val="00927BA4"/>
    <w:rsid w:val="00927C2F"/>
    <w:rsid w:val="00927D30"/>
    <w:rsid w:val="00930153"/>
    <w:rsid w:val="009309EA"/>
    <w:rsid w:val="00930DF7"/>
    <w:rsid w:val="00930E7A"/>
    <w:rsid w:val="009312BF"/>
    <w:rsid w:val="0093135F"/>
    <w:rsid w:val="00931756"/>
    <w:rsid w:val="00931768"/>
    <w:rsid w:val="009319FB"/>
    <w:rsid w:val="00931BB6"/>
    <w:rsid w:val="00931BBD"/>
    <w:rsid w:val="00931CFD"/>
    <w:rsid w:val="009321AE"/>
    <w:rsid w:val="009321B1"/>
    <w:rsid w:val="00932645"/>
    <w:rsid w:val="00932911"/>
    <w:rsid w:val="00932B7F"/>
    <w:rsid w:val="00932F3D"/>
    <w:rsid w:val="0093324B"/>
    <w:rsid w:val="00933369"/>
    <w:rsid w:val="009335CA"/>
    <w:rsid w:val="00933BEF"/>
    <w:rsid w:val="00933C2D"/>
    <w:rsid w:val="00933DEE"/>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5EE"/>
    <w:rsid w:val="00940810"/>
    <w:rsid w:val="0094089D"/>
    <w:rsid w:val="00940984"/>
    <w:rsid w:val="00940C68"/>
    <w:rsid w:val="00940E77"/>
    <w:rsid w:val="00940F04"/>
    <w:rsid w:val="00941482"/>
    <w:rsid w:val="009414E9"/>
    <w:rsid w:val="00941682"/>
    <w:rsid w:val="00941E17"/>
    <w:rsid w:val="00941FDD"/>
    <w:rsid w:val="00942039"/>
    <w:rsid w:val="009423F7"/>
    <w:rsid w:val="0094243E"/>
    <w:rsid w:val="00942756"/>
    <w:rsid w:val="00942776"/>
    <w:rsid w:val="00942880"/>
    <w:rsid w:val="00942948"/>
    <w:rsid w:val="00943321"/>
    <w:rsid w:val="00943568"/>
    <w:rsid w:val="00943A41"/>
    <w:rsid w:val="00943B3F"/>
    <w:rsid w:val="00943BAF"/>
    <w:rsid w:val="00943ED9"/>
    <w:rsid w:val="00944162"/>
    <w:rsid w:val="00944365"/>
    <w:rsid w:val="00944B32"/>
    <w:rsid w:val="00944DB5"/>
    <w:rsid w:val="009454A1"/>
    <w:rsid w:val="009456B6"/>
    <w:rsid w:val="00945EDC"/>
    <w:rsid w:val="00945F86"/>
    <w:rsid w:val="00945FF1"/>
    <w:rsid w:val="0094611D"/>
    <w:rsid w:val="009463FF"/>
    <w:rsid w:val="00946475"/>
    <w:rsid w:val="009466C0"/>
    <w:rsid w:val="00946A33"/>
    <w:rsid w:val="00946DEB"/>
    <w:rsid w:val="009476B9"/>
    <w:rsid w:val="009476BE"/>
    <w:rsid w:val="00947926"/>
    <w:rsid w:val="009479D6"/>
    <w:rsid w:val="00950015"/>
    <w:rsid w:val="0095022D"/>
    <w:rsid w:val="009508FE"/>
    <w:rsid w:val="00950AE8"/>
    <w:rsid w:val="00950BF2"/>
    <w:rsid w:val="00950F2F"/>
    <w:rsid w:val="00951035"/>
    <w:rsid w:val="0095174A"/>
    <w:rsid w:val="00951A20"/>
    <w:rsid w:val="00951AE8"/>
    <w:rsid w:val="00952158"/>
    <w:rsid w:val="0095272E"/>
    <w:rsid w:val="00952979"/>
    <w:rsid w:val="00952BD0"/>
    <w:rsid w:val="00952EAB"/>
    <w:rsid w:val="00952F87"/>
    <w:rsid w:val="00953C50"/>
    <w:rsid w:val="00953D31"/>
    <w:rsid w:val="00953DED"/>
    <w:rsid w:val="00954468"/>
    <w:rsid w:val="00954483"/>
    <w:rsid w:val="00954551"/>
    <w:rsid w:val="00954A64"/>
    <w:rsid w:val="0095509D"/>
    <w:rsid w:val="009550A2"/>
    <w:rsid w:val="009550FD"/>
    <w:rsid w:val="009552D4"/>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A4F"/>
    <w:rsid w:val="00960D9A"/>
    <w:rsid w:val="00960FF0"/>
    <w:rsid w:val="00961659"/>
    <w:rsid w:val="009617AF"/>
    <w:rsid w:val="00961D4C"/>
    <w:rsid w:val="009625A9"/>
    <w:rsid w:val="00962656"/>
    <w:rsid w:val="009626CD"/>
    <w:rsid w:val="009627FF"/>
    <w:rsid w:val="00962A8B"/>
    <w:rsid w:val="00962D88"/>
    <w:rsid w:val="00962D90"/>
    <w:rsid w:val="00962FDB"/>
    <w:rsid w:val="0096319E"/>
    <w:rsid w:val="0096385F"/>
    <w:rsid w:val="00963B45"/>
    <w:rsid w:val="009645E5"/>
    <w:rsid w:val="0096479A"/>
    <w:rsid w:val="00964E95"/>
    <w:rsid w:val="00965100"/>
    <w:rsid w:val="0096516C"/>
    <w:rsid w:val="009651F3"/>
    <w:rsid w:val="009652E8"/>
    <w:rsid w:val="0096534B"/>
    <w:rsid w:val="00965848"/>
    <w:rsid w:val="00965E7B"/>
    <w:rsid w:val="0096616C"/>
    <w:rsid w:val="009663A3"/>
    <w:rsid w:val="00966449"/>
    <w:rsid w:val="0096662C"/>
    <w:rsid w:val="00967030"/>
    <w:rsid w:val="00967828"/>
    <w:rsid w:val="00967A95"/>
    <w:rsid w:val="00967D51"/>
    <w:rsid w:val="00970009"/>
    <w:rsid w:val="009700EE"/>
    <w:rsid w:val="00970302"/>
    <w:rsid w:val="0097040B"/>
    <w:rsid w:val="00970437"/>
    <w:rsid w:val="009704A0"/>
    <w:rsid w:val="009704D0"/>
    <w:rsid w:val="009704EF"/>
    <w:rsid w:val="0097079B"/>
    <w:rsid w:val="009707E5"/>
    <w:rsid w:val="00970840"/>
    <w:rsid w:val="00970917"/>
    <w:rsid w:val="00970AB2"/>
    <w:rsid w:val="00970B6A"/>
    <w:rsid w:val="00970CC3"/>
    <w:rsid w:val="00971269"/>
    <w:rsid w:val="00971410"/>
    <w:rsid w:val="0097145D"/>
    <w:rsid w:val="00971764"/>
    <w:rsid w:val="009719BE"/>
    <w:rsid w:val="00972225"/>
    <w:rsid w:val="0097234D"/>
    <w:rsid w:val="00972696"/>
    <w:rsid w:val="00972B32"/>
    <w:rsid w:val="00972BFE"/>
    <w:rsid w:val="00972DD5"/>
    <w:rsid w:val="00972EBF"/>
    <w:rsid w:val="00972FA6"/>
    <w:rsid w:val="0097329E"/>
    <w:rsid w:val="00973488"/>
    <w:rsid w:val="009734E4"/>
    <w:rsid w:val="00973CC9"/>
    <w:rsid w:val="00974116"/>
    <w:rsid w:val="009741AC"/>
    <w:rsid w:val="009746F4"/>
    <w:rsid w:val="00974899"/>
    <w:rsid w:val="00974D70"/>
    <w:rsid w:val="00974ECB"/>
    <w:rsid w:val="00974F37"/>
    <w:rsid w:val="009750E1"/>
    <w:rsid w:val="009752DA"/>
    <w:rsid w:val="00975614"/>
    <w:rsid w:val="00975B76"/>
    <w:rsid w:val="00976127"/>
    <w:rsid w:val="009761FF"/>
    <w:rsid w:val="009762D7"/>
    <w:rsid w:val="0097672D"/>
    <w:rsid w:val="0097681C"/>
    <w:rsid w:val="00977388"/>
    <w:rsid w:val="009777BE"/>
    <w:rsid w:val="009778FE"/>
    <w:rsid w:val="00977E99"/>
    <w:rsid w:val="00977ECA"/>
    <w:rsid w:val="009809B0"/>
    <w:rsid w:val="00980A8F"/>
    <w:rsid w:val="00980B16"/>
    <w:rsid w:val="00980B40"/>
    <w:rsid w:val="00980F3D"/>
    <w:rsid w:val="009816A7"/>
    <w:rsid w:val="00981B63"/>
    <w:rsid w:val="009825E4"/>
    <w:rsid w:val="00982C25"/>
    <w:rsid w:val="00982D25"/>
    <w:rsid w:val="00982E25"/>
    <w:rsid w:val="00982FC5"/>
    <w:rsid w:val="0098313C"/>
    <w:rsid w:val="009836FC"/>
    <w:rsid w:val="009837C4"/>
    <w:rsid w:val="00983A92"/>
    <w:rsid w:val="00983FEE"/>
    <w:rsid w:val="00984420"/>
    <w:rsid w:val="00984663"/>
    <w:rsid w:val="009849C6"/>
    <w:rsid w:val="00984CA7"/>
    <w:rsid w:val="00984EF6"/>
    <w:rsid w:val="009852A7"/>
    <w:rsid w:val="00985382"/>
    <w:rsid w:val="009855C7"/>
    <w:rsid w:val="009859EB"/>
    <w:rsid w:val="009859FB"/>
    <w:rsid w:val="00985A3F"/>
    <w:rsid w:val="00985BF7"/>
    <w:rsid w:val="00985EDF"/>
    <w:rsid w:val="00986724"/>
    <w:rsid w:val="009867C7"/>
    <w:rsid w:val="009869AB"/>
    <w:rsid w:val="00986AB6"/>
    <w:rsid w:val="00986C89"/>
    <w:rsid w:val="00986CF2"/>
    <w:rsid w:val="00986E78"/>
    <w:rsid w:val="00986F40"/>
    <w:rsid w:val="00987027"/>
    <w:rsid w:val="00987126"/>
    <w:rsid w:val="009871AE"/>
    <w:rsid w:val="0098727C"/>
    <w:rsid w:val="00987DD8"/>
    <w:rsid w:val="00987FE0"/>
    <w:rsid w:val="00990266"/>
    <w:rsid w:val="00990669"/>
    <w:rsid w:val="0099068B"/>
    <w:rsid w:val="0099079C"/>
    <w:rsid w:val="00990AC5"/>
    <w:rsid w:val="0099199D"/>
    <w:rsid w:val="009920EB"/>
    <w:rsid w:val="00992129"/>
    <w:rsid w:val="00992326"/>
    <w:rsid w:val="009927A3"/>
    <w:rsid w:val="009927D1"/>
    <w:rsid w:val="0099333F"/>
    <w:rsid w:val="009933F4"/>
    <w:rsid w:val="00993454"/>
    <w:rsid w:val="00993C14"/>
    <w:rsid w:val="00993D2C"/>
    <w:rsid w:val="00993DBA"/>
    <w:rsid w:val="009943CB"/>
    <w:rsid w:val="0099449E"/>
    <w:rsid w:val="009946DC"/>
    <w:rsid w:val="009953A7"/>
    <w:rsid w:val="009954BC"/>
    <w:rsid w:val="00995C07"/>
    <w:rsid w:val="00995E8C"/>
    <w:rsid w:val="009962A2"/>
    <w:rsid w:val="00996B5F"/>
    <w:rsid w:val="00996C34"/>
    <w:rsid w:val="00997771"/>
    <w:rsid w:val="0099783E"/>
    <w:rsid w:val="00997A46"/>
    <w:rsid w:val="00997B91"/>
    <w:rsid w:val="00997DEB"/>
    <w:rsid w:val="00997EF6"/>
    <w:rsid w:val="009A0087"/>
    <w:rsid w:val="009A01AA"/>
    <w:rsid w:val="009A02B1"/>
    <w:rsid w:val="009A07EF"/>
    <w:rsid w:val="009A0849"/>
    <w:rsid w:val="009A1D10"/>
    <w:rsid w:val="009A1D21"/>
    <w:rsid w:val="009A2404"/>
    <w:rsid w:val="009A252A"/>
    <w:rsid w:val="009A272A"/>
    <w:rsid w:val="009A278D"/>
    <w:rsid w:val="009A290C"/>
    <w:rsid w:val="009A295C"/>
    <w:rsid w:val="009A2AEE"/>
    <w:rsid w:val="009A2D04"/>
    <w:rsid w:val="009A33B1"/>
    <w:rsid w:val="009A34DF"/>
    <w:rsid w:val="009A393F"/>
    <w:rsid w:val="009A3E08"/>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A7B1E"/>
    <w:rsid w:val="009B0899"/>
    <w:rsid w:val="009B096B"/>
    <w:rsid w:val="009B0B54"/>
    <w:rsid w:val="009B0D7F"/>
    <w:rsid w:val="009B0E48"/>
    <w:rsid w:val="009B0EFC"/>
    <w:rsid w:val="009B15D1"/>
    <w:rsid w:val="009B1687"/>
    <w:rsid w:val="009B1B1E"/>
    <w:rsid w:val="009B1D2E"/>
    <w:rsid w:val="009B1E60"/>
    <w:rsid w:val="009B20DB"/>
    <w:rsid w:val="009B2184"/>
    <w:rsid w:val="009B2467"/>
    <w:rsid w:val="009B25FC"/>
    <w:rsid w:val="009B271A"/>
    <w:rsid w:val="009B2AC0"/>
    <w:rsid w:val="009B326D"/>
    <w:rsid w:val="009B3610"/>
    <w:rsid w:val="009B3F14"/>
    <w:rsid w:val="009B4147"/>
    <w:rsid w:val="009B4562"/>
    <w:rsid w:val="009B4A0C"/>
    <w:rsid w:val="009B4C95"/>
    <w:rsid w:val="009B4D06"/>
    <w:rsid w:val="009B4F81"/>
    <w:rsid w:val="009B50E9"/>
    <w:rsid w:val="009B50F7"/>
    <w:rsid w:val="009B51E1"/>
    <w:rsid w:val="009B5869"/>
    <w:rsid w:val="009B5F59"/>
    <w:rsid w:val="009B6138"/>
    <w:rsid w:val="009B6520"/>
    <w:rsid w:val="009B6CAD"/>
    <w:rsid w:val="009B706E"/>
    <w:rsid w:val="009B7095"/>
    <w:rsid w:val="009B75FE"/>
    <w:rsid w:val="009B77AC"/>
    <w:rsid w:val="009B7849"/>
    <w:rsid w:val="009B7B9C"/>
    <w:rsid w:val="009C0323"/>
    <w:rsid w:val="009C05A5"/>
    <w:rsid w:val="009C05B1"/>
    <w:rsid w:val="009C0B52"/>
    <w:rsid w:val="009C10FC"/>
    <w:rsid w:val="009C158E"/>
    <w:rsid w:val="009C15C1"/>
    <w:rsid w:val="009C1634"/>
    <w:rsid w:val="009C19ED"/>
    <w:rsid w:val="009C1C93"/>
    <w:rsid w:val="009C1CBC"/>
    <w:rsid w:val="009C1E7C"/>
    <w:rsid w:val="009C20F6"/>
    <w:rsid w:val="009C229F"/>
    <w:rsid w:val="009C2686"/>
    <w:rsid w:val="009C2A3D"/>
    <w:rsid w:val="009C2B79"/>
    <w:rsid w:val="009C2F50"/>
    <w:rsid w:val="009C3034"/>
    <w:rsid w:val="009C30B0"/>
    <w:rsid w:val="009C313B"/>
    <w:rsid w:val="009C3775"/>
    <w:rsid w:val="009C3B42"/>
    <w:rsid w:val="009C3E7A"/>
    <w:rsid w:val="009C400D"/>
    <w:rsid w:val="009C4393"/>
    <w:rsid w:val="009C45A7"/>
    <w:rsid w:val="009C4668"/>
    <w:rsid w:val="009C4854"/>
    <w:rsid w:val="009C4A9E"/>
    <w:rsid w:val="009C4CA6"/>
    <w:rsid w:val="009C5330"/>
    <w:rsid w:val="009C543E"/>
    <w:rsid w:val="009C5444"/>
    <w:rsid w:val="009C5851"/>
    <w:rsid w:val="009C5863"/>
    <w:rsid w:val="009C5B1E"/>
    <w:rsid w:val="009C66A9"/>
    <w:rsid w:val="009C6971"/>
    <w:rsid w:val="009C70B1"/>
    <w:rsid w:val="009C714F"/>
    <w:rsid w:val="009C7278"/>
    <w:rsid w:val="009C7407"/>
    <w:rsid w:val="009C7B07"/>
    <w:rsid w:val="009C7B76"/>
    <w:rsid w:val="009D014B"/>
    <w:rsid w:val="009D0256"/>
    <w:rsid w:val="009D0375"/>
    <w:rsid w:val="009D05AA"/>
    <w:rsid w:val="009D09D0"/>
    <w:rsid w:val="009D1A1C"/>
    <w:rsid w:val="009D1A83"/>
    <w:rsid w:val="009D204E"/>
    <w:rsid w:val="009D213B"/>
    <w:rsid w:val="009D21CC"/>
    <w:rsid w:val="009D223B"/>
    <w:rsid w:val="009D22A2"/>
    <w:rsid w:val="009D280B"/>
    <w:rsid w:val="009D2B45"/>
    <w:rsid w:val="009D2CA3"/>
    <w:rsid w:val="009D3158"/>
    <w:rsid w:val="009D3347"/>
    <w:rsid w:val="009D33FD"/>
    <w:rsid w:val="009D375A"/>
    <w:rsid w:val="009D38B9"/>
    <w:rsid w:val="009D3A20"/>
    <w:rsid w:val="009D3AD8"/>
    <w:rsid w:val="009D3BC9"/>
    <w:rsid w:val="009D3C5E"/>
    <w:rsid w:val="009D3E9B"/>
    <w:rsid w:val="009D4202"/>
    <w:rsid w:val="009D4244"/>
    <w:rsid w:val="009D5966"/>
    <w:rsid w:val="009D59D0"/>
    <w:rsid w:val="009D6016"/>
    <w:rsid w:val="009D606A"/>
    <w:rsid w:val="009D624D"/>
    <w:rsid w:val="009D6362"/>
    <w:rsid w:val="009D6472"/>
    <w:rsid w:val="009D6637"/>
    <w:rsid w:val="009D670E"/>
    <w:rsid w:val="009D69C0"/>
    <w:rsid w:val="009D6C0F"/>
    <w:rsid w:val="009D6E86"/>
    <w:rsid w:val="009D73C5"/>
    <w:rsid w:val="009D74E8"/>
    <w:rsid w:val="009D76E3"/>
    <w:rsid w:val="009D7781"/>
    <w:rsid w:val="009D7BFD"/>
    <w:rsid w:val="009D7C2C"/>
    <w:rsid w:val="009D7EC2"/>
    <w:rsid w:val="009E03C6"/>
    <w:rsid w:val="009E03F9"/>
    <w:rsid w:val="009E088B"/>
    <w:rsid w:val="009E0DD6"/>
    <w:rsid w:val="009E0F9B"/>
    <w:rsid w:val="009E12B5"/>
    <w:rsid w:val="009E18DC"/>
    <w:rsid w:val="009E1A25"/>
    <w:rsid w:val="009E21D1"/>
    <w:rsid w:val="009E2DA1"/>
    <w:rsid w:val="009E2DFB"/>
    <w:rsid w:val="009E3214"/>
    <w:rsid w:val="009E3519"/>
    <w:rsid w:val="009E3EB4"/>
    <w:rsid w:val="009E4051"/>
    <w:rsid w:val="009E40E1"/>
    <w:rsid w:val="009E4101"/>
    <w:rsid w:val="009E45A4"/>
    <w:rsid w:val="009E474D"/>
    <w:rsid w:val="009E48F7"/>
    <w:rsid w:val="009E555B"/>
    <w:rsid w:val="009E585F"/>
    <w:rsid w:val="009E5907"/>
    <w:rsid w:val="009E5B12"/>
    <w:rsid w:val="009E5C7E"/>
    <w:rsid w:val="009E5D84"/>
    <w:rsid w:val="009E6511"/>
    <w:rsid w:val="009E653C"/>
    <w:rsid w:val="009E656B"/>
    <w:rsid w:val="009E6E50"/>
    <w:rsid w:val="009E6F2E"/>
    <w:rsid w:val="009E6FBA"/>
    <w:rsid w:val="009E7658"/>
    <w:rsid w:val="009E7CA6"/>
    <w:rsid w:val="009E7D0F"/>
    <w:rsid w:val="009E7D20"/>
    <w:rsid w:val="009E7D9B"/>
    <w:rsid w:val="009E7E96"/>
    <w:rsid w:val="009F006A"/>
    <w:rsid w:val="009F0203"/>
    <w:rsid w:val="009F08BE"/>
    <w:rsid w:val="009F128E"/>
    <w:rsid w:val="009F1301"/>
    <w:rsid w:val="009F1344"/>
    <w:rsid w:val="009F138E"/>
    <w:rsid w:val="009F167C"/>
    <w:rsid w:val="009F17B8"/>
    <w:rsid w:val="009F17E0"/>
    <w:rsid w:val="009F1906"/>
    <w:rsid w:val="009F1D97"/>
    <w:rsid w:val="009F1E50"/>
    <w:rsid w:val="009F226B"/>
    <w:rsid w:val="009F2622"/>
    <w:rsid w:val="009F2797"/>
    <w:rsid w:val="009F2A30"/>
    <w:rsid w:val="009F2A7C"/>
    <w:rsid w:val="009F2D15"/>
    <w:rsid w:val="009F2E96"/>
    <w:rsid w:val="009F3207"/>
    <w:rsid w:val="009F3CF7"/>
    <w:rsid w:val="009F4378"/>
    <w:rsid w:val="009F4532"/>
    <w:rsid w:val="009F4E0B"/>
    <w:rsid w:val="009F5742"/>
    <w:rsid w:val="009F57EC"/>
    <w:rsid w:val="009F5A2B"/>
    <w:rsid w:val="009F6860"/>
    <w:rsid w:val="009F6D8B"/>
    <w:rsid w:val="009F7141"/>
    <w:rsid w:val="009F718E"/>
    <w:rsid w:val="009F7569"/>
    <w:rsid w:val="009F7755"/>
    <w:rsid w:val="009F7BA1"/>
    <w:rsid w:val="009F7D77"/>
    <w:rsid w:val="00A001B0"/>
    <w:rsid w:val="00A001FB"/>
    <w:rsid w:val="00A002B0"/>
    <w:rsid w:val="00A002BE"/>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33"/>
    <w:rsid w:val="00A039A8"/>
    <w:rsid w:val="00A039FE"/>
    <w:rsid w:val="00A03CDB"/>
    <w:rsid w:val="00A046DA"/>
    <w:rsid w:val="00A04B64"/>
    <w:rsid w:val="00A04E44"/>
    <w:rsid w:val="00A05338"/>
    <w:rsid w:val="00A05804"/>
    <w:rsid w:val="00A059F7"/>
    <w:rsid w:val="00A0635D"/>
    <w:rsid w:val="00A063B7"/>
    <w:rsid w:val="00A067E1"/>
    <w:rsid w:val="00A06810"/>
    <w:rsid w:val="00A068F2"/>
    <w:rsid w:val="00A06BE1"/>
    <w:rsid w:val="00A06BFF"/>
    <w:rsid w:val="00A06D2E"/>
    <w:rsid w:val="00A06F32"/>
    <w:rsid w:val="00A0720C"/>
    <w:rsid w:val="00A0753D"/>
    <w:rsid w:val="00A07A0F"/>
    <w:rsid w:val="00A07B67"/>
    <w:rsid w:val="00A07C69"/>
    <w:rsid w:val="00A07CD2"/>
    <w:rsid w:val="00A07F80"/>
    <w:rsid w:val="00A1005E"/>
    <w:rsid w:val="00A109E3"/>
    <w:rsid w:val="00A10B62"/>
    <w:rsid w:val="00A10D68"/>
    <w:rsid w:val="00A11106"/>
    <w:rsid w:val="00A11AE6"/>
    <w:rsid w:val="00A11CA1"/>
    <w:rsid w:val="00A11CB2"/>
    <w:rsid w:val="00A120EC"/>
    <w:rsid w:val="00A1218F"/>
    <w:rsid w:val="00A127C5"/>
    <w:rsid w:val="00A12A64"/>
    <w:rsid w:val="00A12CDD"/>
    <w:rsid w:val="00A135F1"/>
    <w:rsid w:val="00A13AAB"/>
    <w:rsid w:val="00A13C58"/>
    <w:rsid w:val="00A14704"/>
    <w:rsid w:val="00A147FC"/>
    <w:rsid w:val="00A14A1C"/>
    <w:rsid w:val="00A151C5"/>
    <w:rsid w:val="00A154CF"/>
    <w:rsid w:val="00A15960"/>
    <w:rsid w:val="00A15A93"/>
    <w:rsid w:val="00A15C6C"/>
    <w:rsid w:val="00A16830"/>
    <w:rsid w:val="00A16A5B"/>
    <w:rsid w:val="00A17147"/>
    <w:rsid w:val="00A17373"/>
    <w:rsid w:val="00A1778F"/>
    <w:rsid w:val="00A17EEE"/>
    <w:rsid w:val="00A207C7"/>
    <w:rsid w:val="00A2090E"/>
    <w:rsid w:val="00A20BDA"/>
    <w:rsid w:val="00A20E03"/>
    <w:rsid w:val="00A211E3"/>
    <w:rsid w:val="00A216D0"/>
    <w:rsid w:val="00A21E6B"/>
    <w:rsid w:val="00A2248A"/>
    <w:rsid w:val="00A22920"/>
    <w:rsid w:val="00A22B60"/>
    <w:rsid w:val="00A2312B"/>
    <w:rsid w:val="00A2325C"/>
    <w:rsid w:val="00A233F2"/>
    <w:rsid w:val="00A235C2"/>
    <w:rsid w:val="00A237A9"/>
    <w:rsid w:val="00A23D2F"/>
    <w:rsid w:val="00A23E7A"/>
    <w:rsid w:val="00A23EBE"/>
    <w:rsid w:val="00A243EE"/>
    <w:rsid w:val="00A24512"/>
    <w:rsid w:val="00A24726"/>
    <w:rsid w:val="00A2497A"/>
    <w:rsid w:val="00A2510C"/>
    <w:rsid w:val="00A25B82"/>
    <w:rsid w:val="00A25D52"/>
    <w:rsid w:val="00A261A2"/>
    <w:rsid w:val="00A26426"/>
    <w:rsid w:val="00A269A7"/>
    <w:rsid w:val="00A269C9"/>
    <w:rsid w:val="00A26CF2"/>
    <w:rsid w:val="00A2724F"/>
    <w:rsid w:val="00A27519"/>
    <w:rsid w:val="00A27594"/>
    <w:rsid w:val="00A27607"/>
    <w:rsid w:val="00A27818"/>
    <w:rsid w:val="00A27C8A"/>
    <w:rsid w:val="00A27F08"/>
    <w:rsid w:val="00A27FC3"/>
    <w:rsid w:val="00A3001D"/>
    <w:rsid w:val="00A300C3"/>
    <w:rsid w:val="00A302BB"/>
    <w:rsid w:val="00A30368"/>
    <w:rsid w:val="00A30399"/>
    <w:rsid w:val="00A3069C"/>
    <w:rsid w:val="00A307F4"/>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551D"/>
    <w:rsid w:val="00A3558C"/>
    <w:rsid w:val="00A35EBE"/>
    <w:rsid w:val="00A36285"/>
    <w:rsid w:val="00A3652E"/>
    <w:rsid w:val="00A36780"/>
    <w:rsid w:val="00A368F0"/>
    <w:rsid w:val="00A36B23"/>
    <w:rsid w:val="00A36EF4"/>
    <w:rsid w:val="00A370BC"/>
    <w:rsid w:val="00A3771D"/>
    <w:rsid w:val="00A377D7"/>
    <w:rsid w:val="00A377F8"/>
    <w:rsid w:val="00A40276"/>
    <w:rsid w:val="00A403C4"/>
    <w:rsid w:val="00A40480"/>
    <w:rsid w:val="00A4052A"/>
    <w:rsid w:val="00A40707"/>
    <w:rsid w:val="00A40C57"/>
    <w:rsid w:val="00A40FB5"/>
    <w:rsid w:val="00A41123"/>
    <w:rsid w:val="00A4152D"/>
    <w:rsid w:val="00A41531"/>
    <w:rsid w:val="00A415B9"/>
    <w:rsid w:val="00A41926"/>
    <w:rsid w:val="00A41BAF"/>
    <w:rsid w:val="00A41E5C"/>
    <w:rsid w:val="00A429AB"/>
    <w:rsid w:val="00A42B32"/>
    <w:rsid w:val="00A42BB0"/>
    <w:rsid w:val="00A42D80"/>
    <w:rsid w:val="00A42F8F"/>
    <w:rsid w:val="00A433A0"/>
    <w:rsid w:val="00A435C4"/>
    <w:rsid w:val="00A43D09"/>
    <w:rsid w:val="00A43DF9"/>
    <w:rsid w:val="00A4449D"/>
    <w:rsid w:val="00A44573"/>
    <w:rsid w:val="00A44A28"/>
    <w:rsid w:val="00A45090"/>
    <w:rsid w:val="00A45603"/>
    <w:rsid w:val="00A45AD6"/>
    <w:rsid w:val="00A45DC0"/>
    <w:rsid w:val="00A45EF9"/>
    <w:rsid w:val="00A460BE"/>
    <w:rsid w:val="00A4640A"/>
    <w:rsid w:val="00A464D7"/>
    <w:rsid w:val="00A465D9"/>
    <w:rsid w:val="00A4699F"/>
    <w:rsid w:val="00A46BC2"/>
    <w:rsid w:val="00A46FF8"/>
    <w:rsid w:val="00A4744A"/>
    <w:rsid w:val="00A47561"/>
    <w:rsid w:val="00A47781"/>
    <w:rsid w:val="00A4779F"/>
    <w:rsid w:val="00A47D57"/>
    <w:rsid w:val="00A5005E"/>
    <w:rsid w:val="00A504E0"/>
    <w:rsid w:val="00A50D06"/>
    <w:rsid w:val="00A51F39"/>
    <w:rsid w:val="00A51F73"/>
    <w:rsid w:val="00A52075"/>
    <w:rsid w:val="00A523E7"/>
    <w:rsid w:val="00A52CF8"/>
    <w:rsid w:val="00A530AE"/>
    <w:rsid w:val="00A53497"/>
    <w:rsid w:val="00A5375D"/>
    <w:rsid w:val="00A537E9"/>
    <w:rsid w:val="00A53A46"/>
    <w:rsid w:val="00A54BF3"/>
    <w:rsid w:val="00A54C14"/>
    <w:rsid w:val="00A54CAA"/>
    <w:rsid w:val="00A54D60"/>
    <w:rsid w:val="00A54D77"/>
    <w:rsid w:val="00A54E45"/>
    <w:rsid w:val="00A5502D"/>
    <w:rsid w:val="00A550BF"/>
    <w:rsid w:val="00A553F5"/>
    <w:rsid w:val="00A5548A"/>
    <w:rsid w:val="00A5552D"/>
    <w:rsid w:val="00A55602"/>
    <w:rsid w:val="00A55900"/>
    <w:rsid w:val="00A568A8"/>
    <w:rsid w:val="00A56C32"/>
    <w:rsid w:val="00A56FB1"/>
    <w:rsid w:val="00A571BA"/>
    <w:rsid w:val="00A5764F"/>
    <w:rsid w:val="00A57AAB"/>
    <w:rsid w:val="00A60278"/>
    <w:rsid w:val="00A60353"/>
    <w:rsid w:val="00A60AE5"/>
    <w:rsid w:val="00A60BFE"/>
    <w:rsid w:val="00A60DBD"/>
    <w:rsid w:val="00A61121"/>
    <w:rsid w:val="00A61172"/>
    <w:rsid w:val="00A616B5"/>
    <w:rsid w:val="00A6191B"/>
    <w:rsid w:val="00A61D52"/>
    <w:rsid w:val="00A61DE5"/>
    <w:rsid w:val="00A61E47"/>
    <w:rsid w:val="00A61F6B"/>
    <w:rsid w:val="00A6242E"/>
    <w:rsid w:val="00A631D8"/>
    <w:rsid w:val="00A635A5"/>
    <w:rsid w:val="00A63980"/>
    <w:rsid w:val="00A64159"/>
    <w:rsid w:val="00A643B3"/>
    <w:rsid w:val="00A64AE4"/>
    <w:rsid w:val="00A64D7D"/>
    <w:rsid w:val="00A65DEB"/>
    <w:rsid w:val="00A65E25"/>
    <w:rsid w:val="00A65EF0"/>
    <w:rsid w:val="00A65F29"/>
    <w:rsid w:val="00A66009"/>
    <w:rsid w:val="00A6681A"/>
    <w:rsid w:val="00A668A8"/>
    <w:rsid w:val="00A67381"/>
    <w:rsid w:val="00A67435"/>
    <w:rsid w:val="00A67533"/>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24"/>
    <w:rsid w:val="00A7310A"/>
    <w:rsid w:val="00A73460"/>
    <w:rsid w:val="00A73633"/>
    <w:rsid w:val="00A73967"/>
    <w:rsid w:val="00A73C69"/>
    <w:rsid w:val="00A74012"/>
    <w:rsid w:val="00A74101"/>
    <w:rsid w:val="00A746F0"/>
    <w:rsid w:val="00A74EE6"/>
    <w:rsid w:val="00A75962"/>
    <w:rsid w:val="00A75A9F"/>
    <w:rsid w:val="00A75AEE"/>
    <w:rsid w:val="00A75C03"/>
    <w:rsid w:val="00A76501"/>
    <w:rsid w:val="00A7684D"/>
    <w:rsid w:val="00A77203"/>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A5"/>
    <w:rsid w:val="00A811D5"/>
    <w:rsid w:val="00A813DF"/>
    <w:rsid w:val="00A814E2"/>
    <w:rsid w:val="00A81A19"/>
    <w:rsid w:val="00A81B16"/>
    <w:rsid w:val="00A81CD9"/>
    <w:rsid w:val="00A81F8A"/>
    <w:rsid w:val="00A822D9"/>
    <w:rsid w:val="00A82426"/>
    <w:rsid w:val="00A825DC"/>
    <w:rsid w:val="00A82B49"/>
    <w:rsid w:val="00A82D6A"/>
    <w:rsid w:val="00A8343A"/>
    <w:rsid w:val="00A83CC3"/>
    <w:rsid w:val="00A83D5F"/>
    <w:rsid w:val="00A84052"/>
    <w:rsid w:val="00A843B4"/>
    <w:rsid w:val="00A84728"/>
    <w:rsid w:val="00A849FD"/>
    <w:rsid w:val="00A84B08"/>
    <w:rsid w:val="00A84C69"/>
    <w:rsid w:val="00A84DAF"/>
    <w:rsid w:val="00A84F9F"/>
    <w:rsid w:val="00A85288"/>
    <w:rsid w:val="00A8545B"/>
    <w:rsid w:val="00A85683"/>
    <w:rsid w:val="00A85FE8"/>
    <w:rsid w:val="00A863C0"/>
    <w:rsid w:val="00A86483"/>
    <w:rsid w:val="00A865AE"/>
    <w:rsid w:val="00A865E0"/>
    <w:rsid w:val="00A86668"/>
    <w:rsid w:val="00A866EA"/>
    <w:rsid w:val="00A8722B"/>
    <w:rsid w:val="00A8736B"/>
    <w:rsid w:val="00A8759F"/>
    <w:rsid w:val="00A876B5"/>
    <w:rsid w:val="00A87DBE"/>
    <w:rsid w:val="00A9091D"/>
    <w:rsid w:val="00A90B1F"/>
    <w:rsid w:val="00A90CDF"/>
    <w:rsid w:val="00A90E8E"/>
    <w:rsid w:val="00A91419"/>
    <w:rsid w:val="00A91927"/>
    <w:rsid w:val="00A91C5B"/>
    <w:rsid w:val="00A92011"/>
    <w:rsid w:val="00A9206D"/>
    <w:rsid w:val="00A92672"/>
    <w:rsid w:val="00A92BE4"/>
    <w:rsid w:val="00A92F34"/>
    <w:rsid w:val="00A931FF"/>
    <w:rsid w:val="00A93E77"/>
    <w:rsid w:val="00A93F58"/>
    <w:rsid w:val="00A94478"/>
    <w:rsid w:val="00A94817"/>
    <w:rsid w:val="00A9482A"/>
    <w:rsid w:val="00A94926"/>
    <w:rsid w:val="00A95253"/>
    <w:rsid w:val="00A9540B"/>
    <w:rsid w:val="00A95534"/>
    <w:rsid w:val="00A95792"/>
    <w:rsid w:val="00A95891"/>
    <w:rsid w:val="00A95966"/>
    <w:rsid w:val="00A95C6B"/>
    <w:rsid w:val="00A961CD"/>
    <w:rsid w:val="00A965DB"/>
    <w:rsid w:val="00A971CD"/>
    <w:rsid w:val="00A97267"/>
    <w:rsid w:val="00A9739E"/>
    <w:rsid w:val="00A973A4"/>
    <w:rsid w:val="00A974EA"/>
    <w:rsid w:val="00A97CE3"/>
    <w:rsid w:val="00A97CEA"/>
    <w:rsid w:val="00A97EC7"/>
    <w:rsid w:val="00AA010C"/>
    <w:rsid w:val="00AA0401"/>
    <w:rsid w:val="00AA0669"/>
    <w:rsid w:val="00AA074C"/>
    <w:rsid w:val="00AA0B7F"/>
    <w:rsid w:val="00AA0C23"/>
    <w:rsid w:val="00AA0C34"/>
    <w:rsid w:val="00AA0ED1"/>
    <w:rsid w:val="00AA1015"/>
    <w:rsid w:val="00AA12F2"/>
    <w:rsid w:val="00AA1DFE"/>
    <w:rsid w:val="00AA2012"/>
    <w:rsid w:val="00AA207A"/>
    <w:rsid w:val="00AA20DE"/>
    <w:rsid w:val="00AA2306"/>
    <w:rsid w:val="00AA23FF"/>
    <w:rsid w:val="00AA30B3"/>
    <w:rsid w:val="00AA31EF"/>
    <w:rsid w:val="00AA374C"/>
    <w:rsid w:val="00AA39B8"/>
    <w:rsid w:val="00AA3C21"/>
    <w:rsid w:val="00AA49BE"/>
    <w:rsid w:val="00AA4A5E"/>
    <w:rsid w:val="00AA4A82"/>
    <w:rsid w:val="00AA5413"/>
    <w:rsid w:val="00AA5596"/>
    <w:rsid w:val="00AA570F"/>
    <w:rsid w:val="00AA58FB"/>
    <w:rsid w:val="00AA5A8D"/>
    <w:rsid w:val="00AA5B95"/>
    <w:rsid w:val="00AA5C27"/>
    <w:rsid w:val="00AA5CB7"/>
    <w:rsid w:val="00AA5E22"/>
    <w:rsid w:val="00AA6211"/>
    <w:rsid w:val="00AA6781"/>
    <w:rsid w:val="00AA6929"/>
    <w:rsid w:val="00AA6E6E"/>
    <w:rsid w:val="00AA70FA"/>
    <w:rsid w:val="00AA73AA"/>
    <w:rsid w:val="00AA7572"/>
    <w:rsid w:val="00AA772F"/>
    <w:rsid w:val="00AA7FD3"/>
    <w:rsid w:val="00AB01B7"/>
    <w:rsid w:val="00AB0400"/>
    <w:rsid w:val="00AB0711"/>
    <w:rsid w:val="00AB0815"/>
    <w:rsid w:val="00AB08B8"/>
    <w:rsid w:val="00AB0A0B"/>
    <w:rsid w:val="00AB0AE9"/>
    <w:rsid w:val="00AB0D31"/>
    <w:rsid w:val="00AB0F97"/>
    <w:rsid w:val="00AB138B"/>
    <w:rsid w:val="00AB1932"/>
    <w:rsid w:val="00AB1B6B"/>
    <w:rsid w:val="00AB20C0"/>
    <w:rsid w:val="00AB2110"/>
    <w:rsid w:val="00AB27C3"/>
    <w:rsid w:val="00AB29DD"/>
    <w:rsid w:val="00AB2D1B"/>
    <w:rsid w:val="00AB313E"/>
    <w:rsid w:val="00AB378D"/>
    <w:rsid w:val="00AB3A68"/>
    <w:rsid w:val="00AB3B1A"/>
    <w:rsid w:val="00AB404A"/>
    <w:rsid w:val="00AB4374"/>
    <w:rsid w:val="00AB43DE"/>
    <w:rsid w:val="00AB44B0"/>
    <w:rsid w:val="00AB44E2"/>
    <w:rsid w:val="00AB4527"/>
    <w:rsid w:val="00AB49CA"/>
    <w:rsid w:val="00AB4BB2"/>
    <w:rsid w:val="00AB4D1E"/>
    <w:rsid w:val="00AB4E1C"/>
    <w:rsid w:val="00AB4E6E"/>
    <w:rsid w:val="00AB4EC4"/>
    <w:rsid w:val="00AB4EEF"/>
    <w:rsid w:val="00AB5153"/>
    <w:rsid w:val="00AB58FC"/>
    <w:rsid w:val="00AB5BDB"/>
    <w:rsid w:val="00AB5DF3"/>
    <w:rsid w:val="00AB607E"/>
    <w:rsid w:val="00AB634E"/>
    <w:rsid w:val="00AB6854"/>
    <w:rsid w:val="00AB6BAA"/>
    <w:rsid w:val="00AB70F9"/>
    <w:rsid w:val="00AB7934"/>
    <w:rsid w:val="00AB7C14"/>
    <w:rsid w:val="00AB7C1E"/>
    <w:rsid w:val="00AC001C"/>
    <w:rsid w:val="00AC008D"/>
    <w:rsid w:val="00AC01BD"/>
    <w:rsid w:val="00AC046E"/>
    <w:rsid w:val="00AC0609"/>
    <w:rsid w:val="00AC0D22"/>
    <w:rsid w:val="00AC0E9C"/>
    <w:rsid w:val="00AC10FF"/>
    <w:rsid w:val="00AC18BA"/>
    <w:rsid w:val="00AC1911"/>
    <w:rsid w:val="00AC19D4"/>
    <w:rsid w:val="00AC1AE1"/>
    <w:rsid w:val="00AC1D0B"/>
    <w:rsid w:val="00AC1FD0"/>
    <w:rsid w:val="00AC223B"/>
    <w:rsid w:val="00AC28BB"/>
    <w:rsid w:val="00AC2ADD"/>
    <w:rsid w:val="00AC2D1E"/>
    <w:rsid w:val="00AC2FB9"/>
    <w:rsid w:val="00AC327E"/>
    <w:rsid w:val="00AC3444"/>
    <w:rsid w:val="00AC3609"/>
    <w:rsid w:val="00AC3903"/>
    <w:rsid w:val="00AC3B10"/>
    <w:rsid w:val="00AC3C4A"/>
    <w:rsid w:val="00AC4165"/>
    <w:rsid w:val="00AC440B"/>
    <w:rsid w:val="00AC45BA"/>
    <w:rsid w:val="00AC4947"/>
    <w:rsid w:val="00AC4DEC"/>
    <w:rsid w:val="00AC4EE3"/>
    <w:rsid w:val="00AC4F0A"/>
    <w:rsid w:val="00AC5178"/>
    <w:rsid w:val="00AC51E0"/>
    <w:rsid w:val="00AC54A7"/>
    <w:rsid w:val="00AC56E9"/>
    <w:rsid w:val="00AC57A3"/>
    <w:rsid w:val="00AC590A"/>
    <w:rsid w:val="00AC5BB8"/>
    <w:rsid w:val="00AC5FE7"/>
    <w:rsid w:val="00AC618D"/>
    <w:rsid w:val="00AC6253"/>
    <w:rsid w:val="00AC6291"/>
    <w:rsid w:val="00AC65F9"/>
    <w:rsid w:val="00AC6669"/>
    <w:rsid w:val="00AC6879"/>
    <w:rsid w:val="00AC6ADC"/>
    <w:rsid w:val="00AC726A"/>
    <w:rsid w:val="00AC7574"/>
    <w:rsid w:val="00AC758F"/>
    <w:rsid w:val="00AD0201"/>
    <w:rsid w:val="00AD0384"/>
    <w:rsid w:val="00AD0462"/>
    <w:rsid w:val="00AD04A0"/>
    <w:rsid w:val="00AD0C28"/>
    <w:rsid w:val="00AD0E92"/>
    <w:rsid w:val="00AD10C7"/>
    <w:rsid w:val="00AD1335"/>
    <w:rsid w:val="00AD146D"/>
    <w:rsid w:val="00AD14E6"/>
    <w:rsid w:val="00AD1581"/>
    <w:rsid w:val="00AD1AA3"/>
    <w:rsid w:val="00AD1E3C"/>
    <w:rsid w:val="00AD1EF8"/>
    <w:rsid w:val="00AD27C5"/>
    <w:rsid w:val="00AD295D"/>
    <w:rsid w:val="00AD2F53"/>
    <w:rsid w:val="00AD3084"/>
    <w:rsid w:val="00AD30F4"/>
    <w:rsid w:val="00AD33E1"/>
    <w:rsid w:val="00AD3A58"/>
    <w:rsid w:val="00AD3DF6"/>
    <w:rsid w:val="00AD3F76"/>
    <w:rsid w:val="00AD41B9"/>
    <w:rsid w:val="00AD4592"/>
    <w:rsid w:val="00AD48AC"/>
    <w:rsid w:val="00AD4A4E"/>
    <w:rsid w:val="00AD4E6B"/>
    <w:rsid w:val="00AD54A2"/>
    <w:rsid w:val="00AD596C"/>
    <w:rsid w:val="00AD5CCB"/>
    <w:rsid w:val="00AD6335"/>
    <w:rsid w:val="00AD6595"/>
    <w:rsid w:val="00AD6DC5"/>
    <w:rsid w:val="00AD70F4"/>
    <w:rsid w:val="00AD7653"/>
    <w:rsid w:val="00AD7E1C"/>
    <w:rsid w:val="00AE0C9E"/>
    <w:rsid w:val="00AE0D66"/>
    <w:rsid w:val="00AE1899"/>
    <w:rsid w:val="00AE1AA5"/>
    <w:rsid w:val="00AE1C3A"/>
    <w:rsid w:val="00AE220F"/>
    <w:rsid w:val="00AE223F"/>
    <w:rsid w:val="00AE228A"/>
    <w:rsid w:val="00AE2A95"/>
    <w:rsid w:val="00AE3010"/>
    <w:rsid w:val="00AE304B"/>
    <w:rsid w:val="00AE31D0"/>
    <w:rsid w:val="00AE326B"/>
    <w:rsid w:val="00AE3308"/>
    <w:rsid w:val="00AE3431"/>
    <w:rsid w:val="00AE368B"/>
    <w:rsid w:val="00AE3A3E"/>
    <w:rsid w:val="00AE3B05"/>
    <w:rsid w:val="00AE4B4E"/>
    <w:rsid w:val="00AE5529"/>
    <w:rsid w:val="00AE55D7"/>
    <w:rsid w:val="00AE5A8E"/>
    <w:rsid w:val="00AE5D66"/>
    <w:rsid w:val="00AE5EA8"/>
    <w:rsid w:val="00AE6005"/>
    <w:rsid w:val="00AE63CC"/>
    <w:rsid w:val="00AE6478"/>
    <w:rsid w:val="00AE6651"/>
    <w:rsid w:val="00AE6700"/>
    <w:rsid w:val="00AE6898"/>
    <w:rsid w:val="00AE757A"/>
    <w:rsid w:val="00AE7934"/>
    <w:rsid w:val="00AE79E5"/>
    <w:rsid w:val="00AE7DF0"/>
    <w:rsid w:val="00AF04B8"/>
    <w:rsid w:val="00AF092A"/>
    <w:rsid w:val="00AF0A31"/>
    <w:rsid w:val="00AF0A37"/>
    <w:rsid w:val="00AF0A96"/>
    <w:rsid w:val="00AF1026"/>
    <w:rsid w:val="00AF1338"/>
    <w:rsid w:val="00AF175A"/>
    <w:rsid w:val="00AF17F0"/>
    <w:rsid w:val="00AF1BFF"/>
    <w:rsid w:val="00AF1DF4"/>
    <w:rsid w:val="00AF2273"/>
    <w:rsid w:val="00AF23BB"/>
    <w:rsid w:val="00AF27B9"/>
    <w:rsid w:val="00AF27BD"/>
    <w:rsid w:val="00AF2A84"/>
    <w:rsid w:val="00AF2D60"/>
    <w:rsid w:val="00AF2E34"/>
    <w:rsid w:val="00AF3059"/>
    <w:rsid w:val="00AF3739"/>
    <w:rsid w:val="00AF3818"/>
    <w:rsid w:val="00AF3A73"/>
    <w:rsid w:val="00AF4573"/>
    <w:rsid w:val="00AF4B22"/>
    <w:rsid w:val="00AF4C06"/>
    <w:rsid w:val="00AF4E7E"/>
    <w:rsid w:val="00AF56F3"/>
    <w:rsid w:val="00AF5786"/>
    <w:rsid w:val="00AF5B90"/>
    <w:rsid w:val="00AF6087"/>
    <w:rsid w:val="00AF659F"/>
    <w:rsid w:val="00AF6E3E"/>
    <w:rsid w:val="00AF7074"/>
    <w:rsid w:val="00AF718B"/>
    <w:rsid w:val="00AF753E"/>
    <w:rsid w:val="00AF7639"/>
    <w:rsid w:val="00AF7891"/>
    <w:rsid w:val="00AF7A48"/>
    <w:rsid w:val="00AF7E19"/>
    <w:rsid w:val="00AF7E75"/>
    <w:rsid w:val="00B00787"/>
    <w:rsid w:val="00B00960"/>
    <w:rsid w:val="00B00A56"/>
    <w:rsid w:val="00B00AFB"/>
    <w:rsid w:val="00B0127F"/>
    <w:rsid w:val="00B013D6"/>
    <w:rsid w:val="00B0146F"/>
    <w:rsid w:val="00B014A5"/>
    <w:rsid w:val="00B0187D"/>
    <w:rsid w:val="00B02C60"/>
    <w:rsid w:val="00B02D24"/>
    <w:rsid w:val="00B02DFC"/>
    <w:rsid w:val="00B02E1D"/>
    <w:rsid w:val="00B02E94"/>
    <w:rsid w:val="00B02F46"/>
    <w:rsid w:val="00B0361B"/>
    <w:rsid w:val="00B0385B"/>
    <w:rsid w:val="00B03952"/>
    <w:rsid w:val="00B03A79"/>
    <w:rsid w:val="00B03C6F"/>
    <w:rsid w:val="00B03C92"/>
    <w:rsid w:val="00B03D94"/>
    <w:rsid w:val="00B03EA0"/>
    <w:rsid w:val="00B03F29"/>
    <w:rsid w:val="00B03F7E"/>
    <w:rsid w:val="00B04827"/>
    <w:rsid w:val="00B05639"/>
    <w:rsid w:val="00B05875"/>
    <w:rsid w:val="00B058C2"/>
    <w:rsid w:val="00B05A22"/>
    <w:rsid w:val="00B06402"/>
    <w:rsid w:val="00B064EC"/>
    <w:rsid w:val="00B067FA"/>
    <w:rsid w:val="00B06946"/>
    <w:rsid w:val="00B06C9A"/>
    <w:rsid w:val="00B06EEC"/>
    <w:rsid w:val="00B06EFF"/>
    <w:rsid w:val="00B07071"/>
    <w:rsid w:val="00B0708F"/>
    <w:rsid w:val="00B0725D"/>
    <w:rsid w:val="00B07466"/>
    <w:rsid w:val="00B07F60"/>
    <w:rsid w:val="00B10065"/>
    <w:rsid w:val="00B104AD"/>
    <w:rsid w:val="00B104C6"/>
    <w:rsid w:val="00B10AC6"/>
    <w:rsid w:val="00B10BBA"/>
    <w:rsid w:val="00B10F3E"/>
    <w:rsid w:val="00B11032"/>
    <w:rsid w:val="00B117D6"/>
    <w:rsid w:val="00B119D4"/>
    <w:rsid w:val="00B11AFA"/>
    <w:rsid w:val="00B11DDE"/>
    <w:rsid w:val="00B11F1E"/>
    <w:rsid w:val="00B11F8C"/>
    <w:rsid w:val="00B1227E"/>
    <w:rsid w:val="00B122B1"/>
    <w:rsid w:val="00B126C9"/>
    <w:rsid w:val="00B12A00"/>
    <w:rsid w:val="00B12CBB"/>
    <w:rsid w:val="00B12CFC"/>
    <w:rsid w:val="00B12FA7"/>
    <w:rsid w:val="00B1316F"/>
    <w:rsid w:val="00B131C5"/>
    <w:rsid w:val="00B13928"/>
    <w:rsid w:val="00B13F48"/>
    <w:rsid w:val="00B13F72"/>
    <w:rsid w:val="00B14261"/>
    <w:rsid w:val="00B148EB"/>
    <w:rsid w:val="00B14E9E"/>
    <w:rsid w:val="00B15035"/>
    <w:rsid w:val="00B1527E"/>
    <w:rsid w:val="00B1566B"/>
    <w:rsid w:val="00B15AB5"/>
    <w:rsid w:val="00B15D64"/>
    <w:rsid w:val="00B15DA1"/>
    <w:rsid w:val="00B15EAA"/>
    <w:rsid w:val="00B15F31"/>
    <w:rsid w:val="00B15FE7"/>
    <w:rsid w:val="00B1631C"/>
    <w:rsid w:val="00B16350"/>
    <w:rsid w:val="00B1640D"/>
    <w:rsid w:val="00B16896"/>
    <w:rsid w:val="00B16995"/>
    <w:rsid w:val="00B16EB4"/>
    <w:rsid w:val="00B17103"/>
    <w:rsid w:val="00B174F7"/>
    <w:rsid w:val="00B17BFE"/>
    <w:rsid w:val="00B17C35"/>
    <w:rsid w:val="00B17CA6"/>
    <w:rsid w:val="00B17CE5"/>
    <w:rsid w:val="00B17D60"/>
    <w:rsid w:val="00B17DE4"/>
    <w:rsid w:val="00B17F3F"/>
    <w:rsid w:val="00B20936"/>
    <w:rsid w:val="00B20A0A"/>
    <w:rsid w:val="00B20EB1"/>
    <w:rsid w:val="00B2115D"/>
    <w:rsid w:val="00B21A5E"/>
    <w:rsid w:val="00B226EA"/>
    <w:rsid w:val="00B228B1"/>
    <w:rsid w:val="00B22DB5"/>
    <w:rsid w:val="00B235EF"/>
    <w:rsid w:val="00B237B7"/>
    <w:rsid w:val="00B23FBE"/>
    <w:rsid w:val="00B23FE3"/>
    <w:rsid w:val="00B242D7"/>
    <w:rsid w:val="00B24904"/>
    <w:rsid w:val="00B24D17"/>
    <w:rsid w:val="00B2500F"/>
    <w:rsid w:val="00B25384"/>
    <w:rsid w:val="00B25473"/>
    <w:rsid w:val="00B254CC"/>
    <w:rsid w:val="00B25661"/>
    <w:rsid w:val="00B25756"/>
    <w:rsid w:val="00B26023"/>
    <w:rsid w:val="00B26223"/>
    <w:rsid w:val="00B2648F"/>
    <w:rsid w:val="00B26611"/>
    <w:rsid w:val="00B26DE1"/>
    <w:rsid w:val="00B26F84"/>
    <w:rsid w:val="00B2707C"/>
    <w:rsid w:val="00B270EB"/>
    <w:rsid w:val="00B27334"/>
    <w:rsid w:val="00B27397"/>
    <w:rsid w:val="00B27675"/>
    <w:rsid w:val="00B27684"/>
    <w:rsid w:val="00B276C7"/>
    <w:rsid w:val="00B2788E"/>
    <w:rsid w:val="00B27A26"/>
    <w:rsid w:val="00B306F9"/>
    <w:rsid w:val="00B30717"/>
    <w:rsid w:val="00B30751"/>
    <w:rsid w:val="00B309C0"/>
    <w:rsid w:val="00B3122B"/>
    <w:rsid w:val="00B31736"/>
    <w:rsid w:val="00B32033"/>
    <w:rsid w:val="00B3213B"/>
    <w:rsid w:val="00B322A7"/>
    <w:rsid w:val="00B3231C"/>
    <w:rsid w:val="00B32B59"/>
    <w:rsid w:val="00B32D22"/>
    <w:rsid w:val="00B33236"/>
    <w:rsid w:val="00B333ED"/>
    <w:rsid w:val="00B33737"/>
    <w:rsid w:val="00B33787"/>
    <w:rsid w:val="00B338F7"/>
    <w:rsid w:val="00B33B40"/>
    <w:rsid w:val="00B33BFB"/>
    <w:rsid w:val="00B33E75"/>
    <w:rsid w:val="00B34392"/>
    <w:rsid w:val="00B34712"/>
    <w:rsid w:val="00B347DA"/>
    <w:rsid w:val="00B34B11"/>
    <w:rsid w:val="00B34EA0"/>
    <w:rsid w:val="00B3544D"/>
    <w:rsid w:val="00B354F7"/>
    <w:rsid w:val="00B35859"/>
    <w:rsid w:val="00B35C35"/>
    <w:rsid w:val="00B35C5D"/>
    <w:rsid w:val="00B36052"/>
    <w:rsid w:val="00B361CF"/>
    <w:rsid w:val="00B363D9"/>
    <w:rsid w:val="00B36A07"/>
    <w:rsid w:val="00B36B49"/>
    <w:rsid w:val="00B36DE1"/>
    <w:rsid w:val="00B37461"/>
    <w:rsid w:val="00B376A4"/>
    <w:rsid w:val="00B37932"/>
    <w:rsid w:val="00B37A0B"/>
    <w:rsid w:val="00B37C26"/>
    <w:rsid w:val="00B40087"/>
    <w:rsid w:val="00B4013C"/>
    <w:rsid w:val="00B40256"/>
    <w:rsid w:val="00B404AB"/>
    <w:rsid w:val="00B406CF"/>
    <w:rsid w:val="00B4098C"/>
    <w:rsid w:val="00B40B05"/>
    <w:rsid w:val="00B40F8D"/>
    <w:rsid w:val="00B4133F"/>
    <w:rsid w:val="00B41665"/>
    <w:rsid w:val="00B41702"/>
    <w:rsid w:val="00B4193D"/>
    <w:rsid w:val="00B41949"/>
    <w:rsid w:val="00B41C88"/>
    <w:rsid w:val="00B4227F"/>
    <w:rsid w:val="00B42481"/>
    <w:rsid w:val="00B425A2"/>
    <w:rsid w:val="00B425A4"/>
    <w:rsid w:val="00B428F4"/>
    <w:rsid w:val="00B42C76"/>
    <w:rsid w:val="00B42D4D"/>
    <w:rsid w:val="00B42F9B"/>
    <w:rsid w:val="00B43031"/>
    <w:rsid w:val="00B4313A"/>
    <w:rsid w:val="00B431A0"/>
    <w:rsid w:val="00B43427"/>
    <w:rsid w:val="00B43783"/>
    <w:rsid w:val="00B43D57"/>
    <w:rsid w:val="00B43D98"/>
    <w:rsid w:val="00B44056"/>
    <w:rsid w:val="00B44795"/>
    <w:rsid w:val="00B44BC8"/>
    <w:rsid w:val="00B44C5F"/>
    <w:rsid w:val="00B44F4A"/>
    <w:rsid w:val="00B45187"/>
    <w:rsid w:val="00B451F9"/>
    <w:rsid w:val="00B4520D"/>
    <w:rsid w:val="00B4596C"/>
    <w:rsid w:val="00B45D5F"/>
    <w:rsid w:val="00B45E33"/>
    <w:rsid w:val="00B46552"/>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1D0B"/>
    <w:rsid w:val="00B51D6F"/>
    <w:rsid w:val="00B52112"/>
    <w:rsid w:val="00B52300"/>
    <w:rsid w:val="00B52303"/>
    <w:rsid w:val="00B52345"/>
    <w:rsid w:val="00B5241E"/>
    <w:rsid w:val="00B525B2"/>
    <w:rsid w:val="00B526B2"/>
    <w:rsid w:val="00B52949"/>
    <w:rsid w:val="00B52E43"/>
    <w:rsid w:val="00B5337C"/>
    <w:rsid w:val="00B53439"/>
    <w:rsid w:val="00B53C17"/>
    <w:rsid w:val="00B54395"/>
    <w:rsid w:val="00B546F6"/>
    <w:rsid w:val="00B549C1"/>
    <w:rsid w:val="00B54C0D"/>
    <w:rsid w:val="00B551BF"/>
    <w:rsid w:val="00B55351"/>
    <w:rsid w:val="00B553BE"/>
    <w:rsid w:val="00B555FC"/>
    <w:rsid w:val="00B55889"/>
    <w:rsid w:val="00B561A9"/>
    <w:rsid w:val="00B56214"/>
    <w:rsid w:val="00B56442"/>
    <w:rsid w:val="00B565A7"/>
    <w:rsid w:val="00B56808"/>
    <w:rsid w:val="00B56DD9"/>
    <w:rsid w:val="00B5749F"/>
    <w:rsid w:val="00B576DA"/>
    <w:rsid w:val="00B57991"/>
    <w:rsid w:val="00B57BF7"/>
    <w:rsid w:val="00B57C3A"/>
    <w:rsid w:val="00B57E8A"/>
    <w:rsid w:val="00B605FF"/>
    <w:rsid w:val="00B60707"/>
    <w:rsid w:val="00B614B2"/>
    <w:rsid w:val="00B61921"/>
    <w:rsid w:val="00B61A1D"/>
    <w:rsid w:val="00B61B50"/>
    <w:rsid w:val="00B61C46"/>
    <w:rsid w:val="00B61E41"/>
    <w:rsid w:val="00B61F64"/>
    <w:rsid w:val="00B6285F"/>
    <w:rsid w:val="00B6286B"/>
    <w:rsid w:val="00B62BC4"/>
    <w:rsid w:val="00B631B4"/>
    <w:rsid w:val="00B6347C"/>
    <w:rsid w:val="00B6359B"/>
    <w:rsid w:val="00B63652"/>
    <w:rsid w:val="00B636B2"/>
    <w:rsid w:val="00B638D9"/>
    <w:rsid w:val="00B63C0B"/>
    <w:rsid w:val="00B63D44"/>
    <w:rsid w:val="00B63E2B"/>
    <w:rsid w:val="00B64104"/>
    <w:rsid w:val="00B64454"/>
    <w:rsid w:val="00B6447A"/>
    <w:rsid w:val="00B6467A"/>
    <w:rsid w:val="00B649F8"/>
    <w:rsid w:val="00B64BD9"/>
    <w:rsid w:val="00B64E30"/>
    <w:rsid w:val="00B64FD6"/>
    <w:rsid w:val="00B6507F"/>
    <w:rsid w:val="00B65136"/>
    <w:rsid w:val="00B65167"/>
    <w:rsid w:val="00B6518A"/>
    <w:rsid w:val="00B653AE"/>
    <w:rsid w:val="00B655A3"/>
    <w:rsid w:val="00B65651"/>
    <w:rsid w:val="00B65A5A"/>
    <w:rsid w:val="00B66171"/>
    <w:rsid w:val="00B664EB"/>
    <w:rsid w:val="00B66529"/>
    <w:rsid w:val="00B66B9B"/>
    <w:rsid w:val="00B671FA"/>
    <w:rsid w:val="00B6731F"/>
    <w:rsid w:val="00B67421"/>
    <w:rsid w:val="00B67567"/>
    <w:rsid w:val="00B67719"/>
    <w:rsid w:val="00B677A6"/>
    <w:rsid w:val="00B677FE"/>
    <w:rsid w:val="00B67838"/>
    <w:rsid w:val="00B6783A"/>
    <w:rsid w:val="00B679E2"/>
    <w:rsid w:val="00B67FC8"/>
    <w:rsid w:val="00B7048E"/>
    <w:rsid w:val="00B70540"/>
    <w:rsid w:val="00B70591"/>
    <w:rsid w:val="00B7059C"/>
    <w:rsid w:val="00B705F1"/>
    <w:rsid w:val="00B706CD"/>
    <w:rsid w:val="00B709A3"/>
    <w:rsid w:val="00B70A4C"/>
    <w:rsid w:val="00B7107E"/>
    <w:rsid w:val="00B710C6"/>
    <w:rsid w:val="00B710C9"/>
    <w:rsid w:val="00B7143C"/>
    <w:rsid w:val="00B721C7"/>
    <w:rsid w:val="00B726C2"/>
    <w:rsid w:val="00B729BA"/>
    <w:rsid w:val="00B72BB7"/>
    <w:rsid w:val="00B72DFA"/>
    <w:rsid w:val="00B730D3"/>
    <w:rsid w:val="00B7314B"/>
    <w:rsid w:val="00B7320D"/>
    <w:rsid w:val="00B733BA"/>
    <w:rsid w:val="00B73551"/>
    <w:rsid w:val="00B7394B"/>
    <w:rsid w:val="00B73A5B"/>
    <w:rsid w:val="00B73AC1"/>
    <w:rsid w:val="00B73BD9"/>
    <w:rsid w:val="00B73E2A"/>
    <w:rsid w:val="00B74966"/>
    <w:rsid w:val="00B74DFA"/>
    <w:rsid w:val="00B751D5"/>
    <w:rsid w:val="00B7532C"/>
    <w:rsid w:val="00B75575"/>
    <w:rsid w:val="00B757D6"/>
    <w:rsid w:val="00B75C11"/>
    <w:rsid w:val="00B75FCD"/>
    <w:rsid w:val="00B76070"/>
    <w:rsid w:val="00B76203"/>
    <w:rsid w:val="00B76204"/>
    <w:rsid w:val="00B76705"/>
    <w:rsid w:val="00B76824"/>
    <w:rsid w:val="00B76D59"/>
    <w:rsid w:val="00B76F57"/>
    <w:rsid w:val="00B774E4"/>
    <w:rsid w:val="00B778A4"/>
    <w:rsid w:val="00B77996"/>
    <w:rsid w:val="00B77C32"/>
    <w:rsid w:val="00B800B1"/>
    <w:rsid w:val="00B802F8"/>
    <w:rsid w:val="00B80409"/>
    <w:rsid w:val="00B809CD"/>
    <w:rsid w:val="00B809FC"/>
    <w:rsid w:val="00B80BC7"/>
    <w:rsid w:val="00B80F09"/>
    <w:rsid w:val="00B80FE3"/>
    <w:rsid w:val="00B81349"/>
    <w:rsid w:val="00B816C3"/>
    <w:rsid w:val="00B81796"/>
    <w:rsid w:val="00B81FA0"/>
    <w:rsid w:val="00B82061"/>
    <w:rsid w:val="00B82131"/>
    <w:rsid w:val="00B82319"/>
    <w:rsid w:val="00B828D4"/>
    <w:rsid w:val="00B829C8"/>
    <w:rsid w:val="00B82E9C"/>
    <w:rsid w:val="00B82F1D"/>
    <w:rsid w:val="00B8320F"/>
    <w:rsid w:val="00B832CC"/>
    <w:rsid w:val="00B834C4"/>
    <w:rsid w:val="00B836A6"/>
    <w:rsid w:val="00B83E5B"/>
    <w:rsid w:val="00B83ED6"/>
    <w:rsid w:val="00B84432"/>
    <w:rsid w:val="00B84433"/>
    <w:rsid w:val="00B844C0"/>
    <w:rsid w:val="00B846C0"/>
    <w:rsid w:val="00B8472A"/>
    <w:rsid w:val="00B849F6"/>
    <w:rsid w:val="00B84A0D"/>
    <w:rsid w:val="00B84D56"/>
    <w:rsid w:val="00B850DE"/>
    <w:rsid w:val="00B85406"/>
    <w:rsid w:val="00B85632"/>
    <w:rsid w:val="00B85B80"/>
    <w:rsid w:val="00B85B8D"/>
    <w:rsid w:val="00B85EAB"/>
    <w:rsid w:val="00B85FB2"/>
    <w:rsid w:val="00B85FC6"/>
    <w:rsid w:val="00B862FC"/>
    <w:rsid w:val="00B8669D"/>
    <w:rsid w:val="00B86C6E"/>
    <w:rsid w:val="00B86E6E"/>
    <w:rsid w:val="00B86F82"/>
    <w:rsid w:val="00B8714B"/>
    <w:rsid w:val="00B87568"/>
    <w:rsid w:val="00B875D4"/>
    <w:rsid w:val="00B8782C"/>
    <w:rsid w:val="00B878AF"/>
    <w:rsid w:val="00B879B0"/>
    <w:rsid w:val="00B87C7D"/>
    <w:rsid w:val="00B87F2B"/>
    <w:rsid w:val="00B87F69"/>
    <w:rsid w:val="00B90270"/>
    <w:rsid w:val="00B90276"/>
    <w:rsid w:val="00B90556"/>
    <w:rsid w:val="00B90C31"/>
    <w:rsid w:val="00B90DAF"/>
    <w:rsid w:val="00B90E91"/>
    <w:rsid w:val="00B90EC2"/>
    <w:rsid w:val="00B91688"/>
    <w:rsid w:val="00B91893"/>
    <w:rsid w:val="00B91C68"/>
    <w:rsid w:val="00B926E7"/>
    <w:rsid w:val="00B92BE9"/>
    <w:rsid w:val="00B92DA0"/>
    <w:rsid w:val="00B92FDD"/>
    <w:rsid w:val="00B93217"/>
    <w:rsid w:val="00B9331C"/>
    <w:rsid w:val="00B93D02"/>
    <w:rsid w:val="00B93D68"/>
    <w:rsid w:val="00B94005"/>
    <w:rsid w:val="00B94027"/>
    <w:rsid w:val="00B940E6"/>
    <w:rsid w:val="00B94129"/>
    <w:rsid w:val="00B94642"/>
    <w:rsid w:val="00B946D8"/>
    <w:rsid w:val="00B94BDC"/>
    <w:rsid w:val="00B94BEB"/>
    <w:rsid w:val="00B94C19"/>
    <w:rsid w:val="00B94E2A"/>
    <w:rsid w:val="00B94F64"/>
    <w:rsid w:val="00B94F8B"/>
    <w:rsid w:val="00B952ED"/>
    <w:rsid w:val="00B9539A"/>
    <w:rsid w:val="00B9554F"/>
    <w:rsid w:val="00B9564C"/>
    <w:rsid w:val="00B95A98"/>
    <w:rsid w:val="00B95DCB"/>
    <w:rsid w:val="00B963E2"/>
    <w:rsid w:val="00B96913"/>
    <w:rsid w:val="00B96A33"/>
    <w:rsid w:val="00B96B70"/>
    <w:rsid w:val="00B96C7C"/>
    <w:rsid w:val="00B971A6"/>
    <w:rsid w:val="00B97796"/>
    <w:rsid w:val="00B97BDF"/>
    <w:rsid w:val="00B97EDB"/>
    <w:rsid w:val="00B97EFB"/>
    <w:rsid w:val="00B97F07"/>
    <w:rsid w:val="00BA00AB"/>
    <w:rsid w:val="00BA0173"/>
    <w:rsid w:val="00BA0610"/>
    <w:rsid w:val="00BA09D1"/>
    <w:rsid w:val="00BA0B02"/>
    <w:rsid w:val="00BA0CC6"/>
    <w:rsid w:val="00BA1086"/>
    <w:rsid w:val="00BA111B"/>
    <w:rsid w:val="00BA13DB"/>
    <w:rsid w:val="00BA14CE"/>
    <w:rsid w:val="00BA159F"/>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13"/>
    <w:rsid w:val="00BA4541"/>
    <w:rsid w:val="00BA47CD"/>
    <w:rsid w:val="00BA47E1"/>
    <w:rsid w:val="00BA4CB3"/>
    <w:rsid w:val="00BA4E34"/>
    <w:rsid w:val="00BA5020"/>
    <w:rsid w:val="00BA51D6"/>
    <w:rsid w:val="00BA5244"/>
    <w:rsid w:val="00BA551F"/>
    <w:rsid w:val="00BA581F"/>
    <w:rsid w:val="00BA591C"/>
    <w:rsid w:val="00BA5B5B"/>
    <w:rsid w:val="00BA64C9"/>
    <w:rsid w:val="00BA6865"/>
    <w:rsid w:val="00BA6ACA"/>
    <w:rsid w:val="00BA6D91"/>
    <w:rsid w:val="00BA6FA1"/>
    <w:rsid w:val="00BA70B5"/>
    <w:rsid w:val="00BA70CC"/>
    <w:rsid w:val="00BA71B2"/>
    <w:rsid w:val="00BA7AEE"/>
    <w:rsid w:val="00BA7C0B"/>
    <w:rsid w:val="00BB0198"/>
    <w:rsid w:val="00BB0515"/>
    <w:rsid w:val="00BB055B"/>
    <w:rsid w:val="00BB0B71"/>
    <w:rsid w:val="00BB1380"/>
    <w:rsid w:val="00BB193A"/>
    <w:rsid w:val="00BB278F"/>
    <w:rsid w:val="00BB29E1"/>
    <w:rsid w:val="00BB2C11"/>
    <w:rsid w:val="00BB2D30"/>
    <w:rsid w:val="00BB32EA"/>
    <w:rsid w:val="00BB3767"/>
    <w:rsid w:val="00BB392A"/>
    <w:rsid w:val="00BB3B88"/>
    <w:rsid w:val="00BB3CEC"/>
    <w:rsid w:val="00BB3DA1"/>
    <w:rsid w:val="00BB407E"/>
    <w:rsid w:val="00BB442E"/>
    <w:rsid w:val="00BB44E3"/>
    <w:rsid w:val="00BB4AD3"/>
    <w:rsid w:val="00BB4D18"/>
    <w:rsid w:val="00BB4D1D"/>
    <w:rsid w:val="00BB4F11"/>
    <w:rsid w:val="00BB51A0"/>
    <w:rsid w:val="00BB52FD"/>
    <w:rsid w:val="00BB5517"/>
    <w:rsid w:val="00BB5608"/>
    <w:rsid w:val="00BB58A0"/>
    <w:rsid w:val="00BB58CB"/>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0AE2"/>
    <w:rsid w:val="00BC1037"/>
    <w:rsid w:val="00BC1183"/>
    <w:rsid w:val="00BC12CE"/>
    <w:rsid w:val="00BC155B"/>
    <w:rsid w:val="00BC1B3F"/>
    <w:rsid w:val="00BC1EF6"/>
    <w:rsid w:val="00BC23B4"/>
    <w:rsid w:val="00BC248B"/>
    <w:rsid w:val="00BC2654"/>
    <w:rsid w:val="00BC286D"/>
    <w:rsid w:val="00BC2AD1"/>
    <w:rsid w:val="00BC2FA1"/>
    <w:rsid w:val="00BC304B"/>
    <w:rsid w:val="00BC3183"/>
    <w:rsid w:val="00BC38E3"/>
    <w:rsid w:val="00BC3931"/>
    <w:rsid w:val="00BC48ED"/>
    <w:rsid w:val="00BC491C"/>
    <w:rsid w:val="00BC4EEC"/>
    <w:rsid w:val="00BC4FBD"/>
    <w:rsid w:val="00BC5144"/>
    <w:rsid w:val="00BC5502"/>
    <w:rsid w:val="00BC585A"/>
    <w:rsid w:val="00BC5869"/>
    <w:rsid w:val="00BC5BF8"/>
    <w:rsid w:val="00BC5D41"/>
    <w:rsid w:val="00BC614B"/>
    <w:rsid w:val="00BC6153"/>
    <w:rsid w:val="00BC6CBF"/>
    <w:rsid w:val="00BC714E"/>
    <w:rsid w:val="00BC717C"/>
    <w:rsid w:val="00BC737D"/>
    <w:rsid w:val="00BC7CCC"/>
    <w:rsid w:val="00BC7CF0"/>
    <w:rsid w:val="00BC7D3F"/>
    <w:rsid w:val="00BC7EC9"/>
    <w:rsid w:val="00BD011D"/>
    <w:rsid w:val="00BD023C"/>
    <w:rsid w:val="00BD0667"/>
    <w:rsid w:val="00BD09D6"/>
    <w:rsid w:val="00BD0E61"/>
    <w:rsid w:val="00BD100F"/>
    <w:rsid w:val="00BD12B7"/>
    <w:rsid w:val="00BD13E2"/>
    <w:rsid w:val="00BD13F4"/>
    <w:rsid w:val="00BD1658"/>
    <w:rsid w:val="00BD1669"/>
    <w:rsid w:val="00BD16A6"/>
    <w:rsid w:val="00BD16D8"/>
    <w:rsid w:val="00BD1765"/>
    <w:rsid w:val="00BD1B1B"/>
    <w:rsid w:val="00BD1B54"/>
    <w:rsid w:val="00BD1D3E"/>
    <w:rsid w:val="00BD215B"/>
    <w:rsid w:val="00BD2E04"/>
    <w:rsid w:val="00BD32AA"/>
    <w:rsid w:val="00BD32B3"/>
    <w:rsid w:val="00BD32FF"/>
    <w:rsid w:val="00BD3607"/>
    <w:rsid w:val="00BD3A2D"/>
    <w:rsid w:val="00BD3D7F"/>
    <w:rsid w:val="00BD3DAA"/>
    <w:rsid w:val="00BD3EA2"/>
    <w:rsid w:val="00BD4C68"/>
    <w:rsid w:val="00BD4E59"/>
    <w:rsid w:val="00BD5007"/>
    <w:rsid w:val="00BD503A"/>
    <w:rsid w:val="00BD562E"/>
    <w:rsid w:val="00BD5B86"/>
    <w:rsid w:val="00BD5CA4"/>
    <w:rsid w:val="00BD5D64"/>
    <w:rsid w:val="00BD5F7C"/>
    <w:rsid w:val="00BD62FA"/>
    <w:rsid w:val="00BD639A"/>
    <w:rsid w:val="00BD63AC"/>
    <w:rsid w:val="00BD6EDA"/>
    <w:rsid w:val="00BD7013"/>
    <w:rsid w:val="00BD72C0"/>
    <w:rsid w:val="00BD73A8"/>
    <w:rsid w:val="00BD73CA"/>
    <w:rsid w:val="00BD7479"/>
    <w:rsid w:val="00BD7856"/>
    <w:rsid w:val="00BD79FA"/>
    <w:rsid w:val="00BD7D3E"/>
    <w:rsid w:val="00BE00FE"/>
    <w:rsid w:val="00BE018E"/>
    <w:rsid w:val="00BE0637"/>
    <w:rsid w:val="00BE0753"/>
    <w:rsid w:val="00BE0951"/>
    <w:rsid w:val="00BE0C37"/>
    <w:rsid w:val="00BE0CC1"/>
    <w:rsid w:val="00BE126B"/>
    <w:rsid w:val="00BE14FC"/>
    <w:rsid w:val="00BE183F"/>
    <w:rsid w:val="00BE1A0B"/>
    <w:rsid w:val="00BE1C98"/>
    <w:rsid w:val="00BE20E3"/>
    <w:rsid w:val="00BE23F9"/>
    <w:rsid w:val="00BE23FE"/>
    <w:rsid w:val="00BE27D7"/>
    <w:rsid w:val="00BE27F5"/>
    <w:rsid w:val="00BE2A17"/>
    <w:rsid w:val="00BE2D77"/>
    <w:rsid w:val="00BE2E53"/>
    <w:rsid w:val="00BE33CD"/>
    <w:rsid w:val="00BE37F2"/>
    <w:rsid w:val="00BE37F9"/>
    <w:rsid w:val="00BE383E"/>
    <w:rsid w:val="00BE3868"/>
    <w:rsid w:val="00BE410A"/>
    <w:rsid w:val="00BE42A2"/>
    <w:rsid w:val="00BE435C"/>
    <w:rsid w:val="00BE4682"/>
    <w:rsid w:val="00BE4AA0"/>
    <w:rsid w:val="00BE4D5D"/>
    <w:rsid w:val="00BE4F12"/>
    <w:rsid w:val="00BE5037"/>
    <w:rsid w:val="00BE5327"/>
    <w:rsid w:val="00BE53BA"/>
    <w:rsid w:val="00BE54F0"/>
    <w:rsid w:val="00BE5540"/>
    <w:rsid w:val="00BE5943"/>
    <w:rsid w:val="00BE5F67"/>
    <w:rsid w:val="00BE6222"/>
    <w:rsid w:val="00BE6568"/>
    <w:rsid w:val="00BE7306"/>
    <w:rsid w:val="00BE733C"/>
    <w:rsid w:val="00BE7713"/>
    <w:rsid w:val="00BF03A5"/>
    <w:rsid w:val="00BF0428"/>
    <w:rsid w:val="00BF05AE"/>
    <w:rsid w:val="00BF0724"/>
    <w:rsid w:val="00BF08DD"/>
    <w:rsid w:val="00BF0CE3"/>
    <w:rsid w:val="00BF175E"/>
    <w:rsid w:val="00BF17D3"/>
    <w:rsid w:val="00BF1833"/>
    <w:rsid w:val="00BF1A7F"/>
    <w:rsid w:val="00BF1AAB"/>
    <w:rsid w:val="00BF2295"/>
    <w:rsid w:val="00BF23CA"/>
    <w:rsid w:val="00BF27F8"/>
    <w:rsid w:val="00BF2905"/>
    <w:rsid w:val="00BF2BD0"/>
    <w:rsid w:val="00BF2C1E"/>
    <w:rsid w:val="00BF2DB0"/>
    <w:rsid w:val="00BF3168"/>
    <w:rsid w:val="00BF340F"/>
    <w:rsid w:val="00BF3FDE"/>
    <w:rsid w:val="00BF4660"/>
    <w:rsid w:val="00BF4CE7"/>
    <w:rsid w:val="00BF4E62"/>
    <w:rsid w:val="00BF4F56"/>
    <w:rsid w:val="00BF5073"/>
    <w:rsid w:val="00BF53FB"/>
    <w:rsid w:val="00BF54B7"/>
    <w:rsid w:val="00BF58E6"/>
    <w:rsid w:val="00BF599B"/>
    <w:rsid w:val="00BF5D5F"/>
    <w:rsid w:val="00BF5F73"/>
    <w:rsid w:val="00BF5FA2"/>
    <w:rsid w:val="00BF6001"/>
    <w:rsid w:val="00BF642A"/>
    <w:rsid w:val="00BF66A8"/>
    <w:rsid w:val="00BF681A"/>
    <w:rsid w:val="00BF69B4"/>
    <w:rsid w:val="00BF6D09"/>
    <w:rsid w:val="00BF6EA4"/>
    <w:rsid w:val="00C0091E"/>
    <w:rsid w:val="00C00B75"/>
    <w:rsid w:val="00C00E78"/>
    <w:rsid w:val="00C00EBD"/>
    <w:rsid w:val="00C0103E"/>
    <w:rsid w:val="00C01080"/>
    <w:rsid w:val="00C01212"/>
    <w:rsid w:val="00C014A8"/>
    <w:rsid w:val="00C0152A"/>
    <w:rsid w:val="00C01799"/>
    <w:rsid w:val="00C020CB"/>
    <w:rsid w:val="00C02225"/>
    <w:rsid w:val="00C02B57"/>
    <w:rsid w:val="00C0359B"/>
    <w:rsid w:val="00C03BA6"/>
    <w:rsid w:val="00C03FFD"/>
    <w:rsid w:val="00C04087"/>
    <w:rsid w:val="00C0439B"/>
    <w:rsid w:val="00C043EE"/>
    <w:rsid w:val="00C04663"/>
    <w:rsid w:val="00C0467B"/>
    <w:rsid w:val="00C04720"/>
    <w:rsid w:val="00C04EDA"/>
    <w:rsid w:val="00C05384"/>
    <w:rsid w:val="00C05AD9"/>
    <w:rsid w:val="00C06B6A"/>
    <w:rsid w:val="00C06FF7"/>
    <w:rsid w:val="00C070D0"/>
    <w:rsid w:val="00C07145"/>
    <w:rsid w:val="00C07294"/>
    <w:rsid w:val="00C072EA"/>
    <w:rsid w:val="00C073B4"/>
    <w:rsid w:val="00C07AAE"/>
    <w:rsid w:val="00C07B1B"/>
    <w:rsid w:val="00C07C2D"/>
    <w:rsid w:val="00C07E73"/>
    <w:rsid w:val="00C07EDA"/>
    <w:rsid w:val="00C1073E"/>
    <w:rsid w:val="00C10CDA"/>
    <w:rsid w:val="00C11384"/>
    <w:rsid w:val="00C115D7"/>
    <w:rsid w:val="00C11611"/>
    <w:rsid w:val="00C1195D"/>
    <w:rsid w:val="00C11989"/>
    <w:rsid w:val="00C11C1A"/>
    <w:rsid w:val="00C11CB8"/>
    <w:rsid w:val="00C11DDA"/>
    <w:rsid w:val="00C120A8"/>
    <w:rsid w:val="00C12C17"/>
    <w:rsid w:val="00C12FD0"/>
    <w:rsid w:val="00C13403"/>
    <w:rsid w:val="00C13A4C"/>
    <w:rsid w:val="00C13DA3"/>
    <w:rsid w:val="00C13DA9"/>
    <w:rsid w:val="00C14274"/>
    <w:rsid w:val="00C142EE"/>
    <w:rsid w:val="00C1435F"/>
    <w:rsid w:val="00C143C9"/>
    <w:rsid w:val="00C14406"/>
    <w:rsid w:val="00C1448E"/>
    <w:rsid w:val="00C14609"/>
    <w:rsid w:val="00C14D4E"/>
    <w:rsid w:val="00C14DB7"/>
    <w:rsid w:val="00C14DF4"/>
    <w:rsid w:val="00C14EB0"/>
    <w:rsid w:val="00C14ECF"/>
    <w:rsid w:val="00C14EFA"/>
    <w:rsid w:val="00C153FA"/>
    <w:rsid w:val="00C15D53"/>
    <w:rsid w:val="00C16180"/>
    <w:rsid w:val="00C1637C"/>
    <w:rsid w:val="00C169AB"/>
    <w:rsid w:val="00C16C8C"/>
    <w:rsid w:val="00C16F7C"/>
    <w:rsid w:val="00C16FF3"/>
    <w:rsid w:val="00C17388"/>
    <w:rsid w:val="00C175A5"/>
    <w:rsid w:val="00C175DB"/>
    <w:rsid w:val="00C179F7"/>
    <w:rsid w:val="00C17AE3"/>
    <w:rsid w:val="00C17C17"/>
    <w:rsid w:val="00C17CCE"/>
    <w:rsid w:val="00C17FA2"/>
    <w:rsid w:val="00C20587"/>
    <w:rsid w:val="00C205F1"/>
    <w:rsid w:val="00C20EC0"/>
    <w:rsid w:val="00C213A5"/>
    <w:rsid w:val="00C215A6"/>
    <w:rsid w:val="00C215B8"/>
    <w:rsid w:val="00C21B3C"/>
    <w:rsid w:val="00C21E5E"/>
    <w:rsid w:val="00C232B1"/>
    <w:rsid w:val="00C2340C"/>
    <w:rsid w:val="00C23710"/>
    <w:rsid w:val="00C2374E"/>
    <w:rsid w:val="00C2384B"/>
    <w:rsid w:val="00C241C7"/>
    <w:rsid w:val="00C24B31"/>
    <w:rsid w:val="00C25959"/>
    <w:rsid w:val="00C25AFF"/>
    <w:rsid w:val="00C25E61"/>
    <w:rsid w:val="00C26027"/>
    <w:rsid w:val="00C261F2"/>
    <w:rsid w:val="00C26291"/>
    <w:rsid w:val="00C263B4"/>
    <w:rsid w:val="00C2656F"/>
    <w:rsid w:val="00C2675E"/>
    <w:rsid w:val="00C267E6"/>
    <w:rsid w:val="00C268AA"/>
    <w:rsid w:val="00C26C5C"/>
    <w:rsid w:val="00C271E2"/>
    <w:rsid w:val="00C273E4"/>
    <w:rsid w:val="00C2765E"/>
    <w:rsid w:val="00C276C5"/>
    <w:rsid w:val="00C277DA"/>
    <w:rsid w:val="00C27EEA"/>
    <w:rsid w:val="00C27F68"/>
    <w:rsid w:val="00C30831"/>
    <w:rsid w:val="00C30C81"/>
    <w:rsid w:val="00C30CE9"/>
    <w:rsid w:val="00C30E97"/>
    <w:rsid w:val="00C310C5"/>
    <w:rsid w:val="00C31628"/>
    <w:rsid w:val="00C31BDC"/>
    <w:rsid w:val="00C31F1E"/>
    <w:rsid w:val="00C31F6F"/>
    <w:rsid w:val="00C32212"/>
    <w:rsid w:val="00C325B4"/>
    <w:rsid w:val="00C32DA9"/>
    <w:rsid w:val="00C330C2"/>
    <w:rsid w:val="00C33188"/>
    <w:rsid w:val="00C33220"/>
    <w:rsid w:val="00C33258"/>
    <w:rsid w:val="00C332E1"/>
    <w:rsid w:val="00C33383"/>
    <w:rsid w:val="00C3338B"/>
    <w:rsid w:val="00C33504"/>
    <w:rsid w:val="00C3351B"/>
    <w:rsid w:val="00C337FB"/>
    <w:rsid w:val="00C33ACC"/>
    <w:rsid w:val="00C340E5"/>
    <w:rsid w:val="00C341A1"/>
    <w:rsid w:val="00C34204"/>
    <w:rsid w:val="00C34D6A"/>
    <w:rsid w:val="00C34EE6"/>
    <w:rsid w:val="00C34F4E"/>
    <w:rsid w:val="00C35101"/>
    <w:rsid w:val="00C35104"/>
    <w:rsid w:val="00C351AC"/>
    <w:rsid w:val="00C35F24"/>
    <w:rsid w:val="00C3614A"/>
    <w:rsid w:val="00C365DE"/>
    <w:rsid w:val="00C3666A"/>
    <w:rsid w:val="00C36965"/>
    <w:rsid w:val="00C36AD8"/>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E10"/>
    <w:rsid w:val="00C4407A"/>
    <w:rsid w:val="00C440DB"/>
    <w:rsid w:val="00C45141"/>
    <w:rsid w:val="00C4591E"/>
    <w:rsid w:val="00C45991"/>
    <w:rsid w:val="00C45C45"/>
    <w:rsid w:val="00C45F58"/>
    <w:rsid w:val="00C45F5E"/>
    <w:rsid w:val="00C46055"/>
    <w:rsid w:val="00C461CA"/>
    <w:rsid w:val="00C46514"/>
    <w:rsid w:val="00C4656C"/>
    <w:rsid w:val="00C4689A"/>
    <w:rsid w:val="00C46949"/>
    <w:rsid w:val="00C469C7"/>
    <w:rsid w:val="00C46C9C"/>
    <w:rsid w:val="00C46E63"/>
    <w:rsid w:val="00C47378"/>
    <w:rsid w:val="00C47436"/>
    <w:rsid w:val="00C4780F"/>
    <w:rsid w:val="00C478CF"/>
    <w:rsid w:val="00C47BC5"/>
    <w:rsid w:val="00C50044"/>
    <w:rsid w:val="00C5026D"/>
    <w:rsid w:val="00C50270"/>
    <w:rsid w:val="00C503D0"/>
    <w:rsid w:val="00C5048C"/>
    <w:rsid w:val="00C50579"/>
    <w:rsid w:val="00C507AF"/>
    <w:rsid w:val="00C5088B"/>
    <w:rsid w:val="00C508C4"/>
    <w:rsid w:val="00C50BAB"/>
    <w:rsid w:val="00C50C47"/>
    <w:rsid w:val="00C512DC"/>
    <w:rsid w:val="00C5133E"/>
    <w:rsid w:val="00C51424"/>
    <w:rsid w:val="00C51A08"/>
    <w:rsid w:val="00C51E06"/>
    <w:rsid w:val="00C520CB"/>
    <w:rsid w:val="00C523ED"/>
    <w:rsid w:val="00C528A4"/>
    <w:rsid w:val="00C52942"/>
    <w:rsid w:val="00C52D00"/>
    <w:rsid w:val="00C5353E"/>
    <w:rsid w:val="00C5389E"/>
    <w:rsid w:val="00C53A68"/>
    <w:rsid w:val="00C53BED"/>
    <w:rsid w:val="00C53FB1"/>
    <w:rsid w:val="00C53FFC"/>
    <w:rsid w:val="00C54095"/>
    <w:rsid w:val="00C5419E"/>
    <w:rsid w:val="00C54770"/>
    <w:rsid w:val="00C54AF0"/>
    <w:rsid w:val="00C54BE4"/>
    <w:rsid w:val="00C55F0C"/>
    <w:rsid w:val="00C5608D"/>
    <w:rsid w:val="00C56181"/>
    <w:rsid w:val="00C56335"/>
    <w:rsid w:val="00C5676C"/>
    <w:rsid w:val="00C568A2"/>
    <w:rsid w:val="00C569AD"/>
    <w:rsid w:val="00C56D84"/>
    <w:rsid w:val="00C56F00"/>
    <w:rsid w:val="00C570A9"/>
    <w:rsid w:val="00C57185"/>
    <w:rsid w:val="00C57332"/>
    <w:rsid w:val="00C577FE"/>
    <w:rsid w:val="00C57852"/>
    <w:rsid w:val="00C57962"/>
    <w:rsid w:val="00C6010A"/>
    <w:rsid w:val="00C601A0"/>
    <w:rsid w:val="00C60694"/>
    <w:rsid w:val="00C60E45"/>
    <w:rsid w:val="00C61067"/>
    <w:rsid w:val="00C61FD6"/>
    <w:rsid w:val="00C62139"/>
    <w:rsid w:val="00C622C3"/>
    <w:rsid w:val="00C62BA6"/>
    <w:rsid w:val="00C63633"/>
    <w:rsid w:val="00C63922"/>
    <w:rsid w:val="00C63D30"/>
    <w:rsid w:val="00C63F00"/>
    <w:rsid w:val="00C6427F"/>
    <w:rsid w:val="00C64410"/>
    <w:rsid w:val="00C64962"/>
    <w:rsid w:val="00C6497E"/>
    <w:rsid w:val="00C65256"/>
    <w:rsid w:val="00C654DC"/>
    <w:rsid w:val="00C65551"/>
    <w:rsid w:val="00C65B5F"/>
    <w:rsid w:val="00C66427"/>
    <w:rsid w:val="00C6646C"/>
    <w:rsid w:val="00C6694E"/>
    <w:rsid w:val="00C66F43"/>
    <w:rsid w:val="00C679D0"/>
    <w:rsid w:val="00C701F7"/>
    <w:rsid w:val="00C703E0"/>
    <w:rsid w:val="00C7048D"/>
    <w:rsid w:val="00C70981"/>
    <w:rsid w:val="00C711A1"/>
    <w:rsid w:val="00C711AD"/>
    <w:rsid w:val="00C71251"/>
    <w:rsid w:val="00C713B6"/>
    <w:rsid w:val="00C714D0"/>
    <w:rsid w:val="00C71669"/>
    <w:rsid w:val="00C7179E"/>
    <w:rsid w:val="00C71906"/>
    <w:rsid w:val="00C71E65"/>
    <w:rsid w:val="00C72187"/>
    <w:rsid w:val="00C72FB0"/>
    <w:rsid w:val="00C7310B"/>
    <w:rsid w:val="00C7321F"/>
    <w:rsid w:val="00C73266"/>
    <w:rsid w:val="00C73371"/>
    <w:rsid w:val="00C73628"/>
    <w:rsid w:val="00C736F9"/>
    <w:rsid w:val="00C73706"/>
    <w:rsid w:val="00C73A75"/>
    <w:rsid w:val="00C73AAB"/>
    <w:rsid w:val="00C73EA2"/>
    <w:rsid w:val="00C7419B"/>
    <w:rsid w:val="00C74EBC"/>
    <w:rsid w:val="00C751EF"/>
    <w:rsid w:val="00C75256"/>
    <w:rsid w:val="00C75318"/>
    <w:rsid w:val="00C753B2"/>
    <w:rsid w:val="00C75CB0"/>
    <w:rsid w:val="00C75F1E"/>
    <w:rsid w:val="00C764FA"/>
    <w:rsid w:val="00C76B8B"/>
    <w:rsid w:val="00C77228"/>
    <w:rsid w:val="00C77570"/>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886"/>
    <w:rsid w:val="00C83AF8"/>
    <w:rsid w:val="00C83CDC"/>
    <w:rsid w:val="00C83CF5"/>
    <w:rsid w:val="00C83EF3"/>
    <w:rsid w:val="00C83F3B"/>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B14"/>
    <w:rsid w:val="00C90F13"/>
    <w:rsid w:val="00C90F5A"/>
    <w:rsid w:val="00C91055"/>
    <w:rsid w:val="00C915C7"/>
    <w:rsid w:val="00C91683"/>
    <w:rsid w:val="00C917D7"/>
    <w:rsid w:val="00C91B48"/>
    <w:rsid w:val="00C91C5A"/>
    <w:rsid w:val="00C91C68"/>
    <w:rsid w:val="00C91DEF"/>
    <w:rsid w:val="00C925D2"/>
    <w:rsid w:val="00C92601"/>
    <w:rsid w:val="00C928D7"/>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10"/>
    <w:rsid w:val="00C97233"/>
    <w:rsid w:val="00C9730C"/>
    <w:rsid w:val="00C974A9"/>
    <w:rsid w:val="00C97547"/>
    <w:rsid w:val="00C97704"/>
    <w:rsid w:val="00C97D37"/>
    <w:rsid w:val="00C97E22"/>
    <w:rsid w:val="00C97E25"/>
    <w:rsid w:val="00C97FF5"/>
    <w:rsid w:val="00CA0112"/>
    <w:rsid w:val="00CA02D9"/>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138"/>
    <w:rsid w:val="00CA4682"/>
    <w:rsid w:val="00CA4A15"/>
    <w:rsid w:val="00CA4C60"/>
    <w:rsid w:val="00CA4CE5"/>
    <w:rsid w:val="00CA5367"/>
    <w:rsid w:val="00CA56A6"/>
    <w:rsid w:val="00CA59CD"/>
    <w:rsid w:val="00CA5BDE"/>
    <w:rsid w:val="00CA5C8F"/>
    <w:rsid w:val="00CA5FD5"/>
    <w:rsid w:val="00CA6390"/>
    <w:rsid w:val="00CA642E"/>
    <w:rsid w:val="00CA64B9"/>
    <w:rsid w:val="00CA6881"/>
    <w:rsid w:val="00CA6E1E"/>
    <w:rsid w:val="00CA717C"/>
    <w:rsid w:val="00CA785D"/>
    <w:rsid w:val="00CA7EF2"/>
    <w:rsid w:val="00CB0129"/>
    <w:rsid w:val="00CB04F6"/>
    <w:rsid w:val="00CB06C8"/>
    <w:rsid w:val="00CB076E"/>
    <w:rsid w:val="00CB0AFF"/>
    <w:rsid w:val="00CB0C6B"/>
    <w:rsid w:val="00CB0CA9"/>
    <w:rsid w:val="00CB0D11"/>
    <w:rsid w:val="00CB0D83"/>
    <w:rsid w:val="00CB0EF0"/>
    <w:rsid w:val="00CB0F1E"/>
    <w:rsid w:val="00CB1C09"/>
    <w:rsid w:val="00CB2180"/>
    <w:rsid w:val="00CB24B9"/>
    <w:rsid w:val="00CB2A80"/>
    <w:rsid w:val="00CB2D52"/>
    <w:rsid w:val="00CB2EDB"/>
    <w:rsid w:val="00CB2FD8"/>
    <w:rsid w:val="00CB31DE"/>
    <w:rsid w:val="00CB350C"/>
    <w:rsid w:val="00CB3572"/>
    <w:rsid w:val="00CB3B0F"/>
    <w:rsid w:val="00CB3B53"/>
    <w:rsid w:val="00CB3C31"/>
    <w:rsid w:val="00CB3C5F"/>
    <w:rsid w:val="00CB3D00"/>
    <w:rsid w:val="00CB4077"/>
    <w:rsid w:val="00CB45F8"/>
    <w:rsid w:val="00CB4651"/>
    <w:rsid w:val="00CB47D0"/>
    <w:rsid w:val="00CB495A"/>
    <w:rsid w:val="00CB4A3B"/>
    <w:rsid w:val="00CB4FAD"/>
    <w:rsid w:val="00CB56CD"/>
    <w:rsid w:val="00CB5C29"/>
    <w:rsid w:val="00CB5CA1"/>
    <w:rsid w:val="00CB5D39"/>
    <w:rsid w:val="00CB663F"/>
    <w:rsid w:val="00CB67E9"/>
    <w:rsid w:val="00CB695F"/>
    <w:rsid w:val="00CB69DC"/>
    <w:rsid w:val="00CB72FB"/>
    <w:rsid w:val="00CB7382"/>
    <w:rsid w:val="00CB7E4A"/>
    <w:rsid w:val="00CC0086"/>
    <w:rsid w:val="00CC047C"/>
    <w:rsid w:val="00CC09AE"/>
    <w:rsid w:val="00CC0BD8"/>
    <w:rsid w:val="00CC0BE6"/>
    <w:rsid w:val="00CC145F"/>
    <w:rsid w:val="00CC1696"/>
    <w:rsid w:val="00CC170C"/>
    <w:rsid w:val="00CC17C3"/>
    <w:rsid w:val="00CC1859"/>
    <w:rsid w:val="00CC1979"/>
    <w:rsid w:val="00CC1C0C"/>
    <w:rsid w:val="00CC1F5F"/>
    <w:rsid w:val="00CC20D1"/>
    <w:rsid w:val="00CC21C7"/>
    <w:rsid w:val="00CC26FE"/>
    <w:rsid w:val="00CC3061"/>
    <w:rsid w:val="00CC33A6"/>
    <w:rsid w:val="00CC34E6"/>
    <w:rsid w:val="00CC3589"/>
    <w:rsid w:val="00CC3733"/>
    <w:rsid w:val="00CC3AB8"/>
    <w:rsid w:val="00CC401B"/>
    <w:rsid w:val="00CC403D"/>
    <w:rsid w:val="00CC410C"/>
    <w:rsid w:val="00CC4281"/>
    <w:rsid w:val="00CC45AC"/>
    <w:rsid w:val="00CC45BE"/>
    <w:rsid w:val="00CC4E55"/>
    <w:rsid w:val="00CC52A0"/>
    <w:rsid w:val="00CC5A52"/>
    <w:rsid w:val="00CC5A56"/>
    <w:rsid w:val="00CC5C23"/>
    <w:rsid w:val="00CC5DD0"/>
    <w:rsid w:val="00CC5DE9"/>
    <w:rsid w:val="00CC602D"/>
    <w:rsid w:val="00CC6328"/>
    <w:rsid w:val="00CC6343"/>
    <w:rsid w:val="00CC66EB"/>
    <w:rsid w:val="00CC6783"/>
    <w:rsid w:val="00CC69AD"/>
    <w:rsid w:val="00CC73F2"/>
    <w:rsid w:val="00CC786B"/>
    <w:rsid w:val="00CC78D8"/>
    <w:rsid w:val="00CC7A0F"/>
    <w:rsid w:val="00CC7D18"/>
    <w:rsid w:val="00CD0349"/>
    <w:rsid w:val="00CD0350"/>
    <w:rsid w:val="00CD0EEC"/>
    <w:rsid w:val="00CD0F0C"/>
    <w:rsid w:val="00CD10EF"/>
    <w:rsid w:val="00CD151B"/>
    <w:rsid w:val="00CD1D11"/>
    <w:rsid w:val="00CD203A"/>
    <w:rsid w:val="00CD2466"/>
    <w:rsid w:val="00CD295F"/>
    <w:rsid w:val="00CD2A30"/>
    <w:rsid w:val="00CD2DDD"/>
    <w:rsid w:val="00CD3055"/>
    <w:rsid w:val="00CD352D"/>
    <w:rsid w:val="00CD3571"/>
    <w:rsid w:val="00CD36C6"/>
    <w:rsid w:val="00CD39FD"/>
    <w:rsid w:val="00CD4BBD"/>
    <w:rsid w:val="00CD4EEB"/>
    <w:rsid w:val="00CD5129"/>
    <w:rsid w:val="00CD51B7"/>
    <w:rsid w:val="00CD52EB"/>
    <w:rsid w:val="00CD5301"/>
    <w:rsid w:val="00CD56F1"/>
    <w:rsid w:val="00CD59BD"/>
    <w:rsid w:val="00CD5A18"/>
    <w:rsid w:val="00CD5C1D"/>
    <w:rsid w:val="00CD5DD3"/>
    <w:rsid w:val="00CD673F"/>
    <w:rsid w:val="00CD674D"/>
    <w:rsid w:val="00CD6875"/>
    <w:rsid w:val="00CD6CB0"/>
    <w:rsid w:val="00CD6D8E"/>
    <w:rsid w:val="00CD6F5D"/>
    <w:rsid w:val="00CD7007"/>
    <w:rsid w:val="00CD7414"/>
    <w:rsid w:val="00CD7529"/>
    <w:rsid w:val="00CD7552"/>
    <w:rsid w:val="00CD776C"/>
    <w:rsid w:val="00CD797B"/>
    <w:rsid w:val="00CD79E8"/>
    <w:rsid w:val="00CE0013"/>
    <w:rsid w:val="00CE003B"/>
    <w:rsid w:val="00CE0054"/>
    <w:rsid w:val="00CE0B2B"/>
    <w:rsid w:val="00CE0B6D"/>
    <w:rsid w:val="00CE0F13"/>
    <w:rsid w:val="00CE151E"/>
    <w:rsid w:val="00CE1731"/>
    <w:rsid w:val="00CE18F6"/>
    <w:rsid w:val="00CE1E1D"/>
    <w:rsid w:val="00CE1EFC"/>
    <w:rsid w:val="00CE2084"/>
    <w:rsid w:val="00CE2728"/>
    <w:rsid w:val="00CE2D8B"/>
    <w:rsid w:val="00CE2E6C"/>
    <w:rsid w:val="00CE2FAB"/>
    <w:rsid w:val="00CE3486"/>
    <w:rsid w:val="00CE34EB"/>
    <w:rsid w:val="00CE35E7"/>
    <w:rsid w:val="00CE3766"/>
    <w:rsid w:val="00CE3BB6"/>
    <w:rsid w:val="00CE3EC0"/>
    <w:rsid w:val="00CE413F"/>
    <w:rsid w:val="00CE4179"/>
    <w:rsid w:val="00CE4328"/>
    <w:rsid w:val="00CE4366"/>
    <w:rsid w:val="00CE46B4"/>
    <w:rsid w:val="00CE47CD"/>
    <w:rsid w:val="00CE4883"/>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A52"/>
    <w:rsid w:val="00CE6B8A"/>
    <w:rsid w:val="00CE6C82"/>
    <w:rsid w:val="00CE70BB"/>
    <w:rsid w:val="00CE711B"/>
    <w:rsid w:val="00CE73FB"/>
    <w:rsid w:val="00CE74C4"/>
    <w:rsid w:val="00CE75A2"/>
    <w:rsid w:val="00CE7717"/>
    <w:rsid w:val="00CE7BF8"/>
    <w:rsid w:val="00CE7C5A"/>
    <w:rsid w:val="00CE7C7F"/>
    <w:rsid w:val="00CE7E25"/>
    <w:rsid w:val="00CE7F45"/>
    <w:rsid w:val="00CF0009"/>
    <w:rsid w:val="00CF031E"/>
    <w:rsid w:val="00CF0D36"/>
    <w:rsid w:val="00CF10C4"/>
    <w:rsid w:val="00CF12F5"/>
    <w:rsid w:val="00CF1695"/>
    <w:rsid w:val="00CF2311"/>
    <w:rsid w:val="00CF291E"/>
    <w:rsid w:val="00CF2A95"/>
    <w:rsid w:val="00CF3037"/>
    <w:rsid w:val="00CF35D4"/>
    <w:rsid w:val="00CF371E"/>
    <w:rsid w:val="00CF3730"/>
    <w:rsid w:val="00CF3C4A"/>
    <w:rsid w:val="00CF4024"/>
    <w:rsid w:val="00CF4128"/>
    <w:rsid w:val="00CF452D"/>
    <w:rsid w:val="00CF454C"/>
    <w:rsid w:val="00CF4568"/>
    <w:rsid w:val="00CF456D"/>
    <w:rsid w:val="00CF5142"/>
    <w:rsid w:val="00CF59BC"/>
    <w:rsid w:val="00CF5C61"/>
    <w:rsid w:val="00CF5E7E"/>
    <w:rsid w:val="00CF69B7"/>
    <w:rsid w:val="00CF727C"/>
    <w:rsid w:val="00CF7448"/>
    <w:rsid w:val="00CF7876"/>
    <w:rsid w:val="00CF78FB"/>
    <w:rsid w:val="00CF7C35"/>
    <w:rsid w:val="00CF7DAE"/>
    <w:rsid w:val="00CF7EF3"/>
    <w:rsid w:val="00D000DF"/>
    <w:rsid w:val="00D0026C"/>
    <w:rsid w:val="00D009A3"/>
    <w:rsid w:val="00D00BB5"/>
    <w:rsid w:val="00D00FD0"/>
    <w:rsid w:val="00D010E3"/>
    <w:rsid w:val="00D01419"/>
    <w:rsid w:val="00D01AFC"/>
    <w:rsid w:val="00D01C68"/>
    <w:rsid w:val="00D02ACC"/>
    <w:rsid w:val="00D02D8A"/>
    <w:rsid w:val="00D02E91"/>
    <w:rsid w:val="00D02F8D"/>
    <w:rsid w:val="00D03134"/>
    <w:rsid w:val="00D0324D"/>
    <w:rsid w:val="00D032D3"/>
    <w:rsid w:val="00D03377"/>
    <w:rsid w:val="00D0350B"/>
    <w:rsid w:val="00D0378F"/>
    <w:rsid w:val="00D03CB2"/>
    <w:rsid w:val="00D04532"/>
    <w:rsid w:val="00D0464F"/>
    <w:rsid w:val="00D046D3"/>
    <w:rsid w:val="00D04B8A"/>
    <w:rsid w:val="00D04D87"/>
    <w:rsid w:val="00D04DD0"/>
    <w:rsid w:val="00D0558D"/>
    <w:rsid w:val="00D0583C"/>
    <w:rsid w:val="00D05E5F"/>
    <w:rsid w:val="00D05F98"/>
    <w:rsid w:val="00D061C0"/>
    <w:rsid w:val="00D063BC"/>
    <w:rsid w:val="00D067C1"/>
    <w:rsid w:val="00D06908"/>
    <w:rsid w:val="00D069D1"/>
    <w:rsid w:val="00D06AF9"/>
    <w:rsid w:val="00D07264"/>
    <w:rsid w:val="00D0732E"/>
    <w:rsid w:val="00D07831"/>
    <w:rsid w:val="00D07919"/>
    <w:rsid w:val="00D07C21"/>
    <w:rsid w:val="00D07DB0"/>
    <w:rsid w:val="00D07EBE"/>
    <w:rsid w:val="00D10270"/>
    <w:rsid w:val="00D106F2"/>
    <w:rsid w:val="00D10CB9"/>
    <w:rsid w:val="00D10CE2"/>
    <w:rsid w:val="00D10DFE"/>
    <w:rsid w:val="00D10FB1"/>
    <w:rsid w:val="00D11707"/>
    <w:rsid w:val="00D118C8"/>
    <w:rsid w:val="00D11C03"/>
    <w:rsid w:val="00D11F0A"/>
    <w:rsid w:val="00D11F78"/>
    <w:rsid w:val="00D12319"/>
    <w:rsid w:val="00D12AE9"/>
    <w:rsid w:val="00D12B55"/>
    <w:rsid w:val="00D1314E"/>
    <w:rsid w:val="00D132BD"/>
    <w:rsid w:val="00D1332F"/>
    <w:rsid w:val="00D13904"/>
    <w:rsid w:val="00D13D07"/>
    <w:rsid w:val="00D141E8"/>
    <w:rsid w:val="00D150A6"/>
    <w:rsid w:val="00D15689"/>
    <w:rsid w:val="00D158F0"/>
    <w:rsid w:val="00D15A64"/>
    <w:rsid w:val="00D15E00"/>
    <w:rsid w:val="00D15E76"/>
    <w:rsid w:val="00D16204"/>
    <w:rsid w:val="00D16215"/>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B9B"/>
    <w:rsid w:val="00D21CBD"/>
    <w:rsid w:val="00D21E10"/>
    <w:rsid w:val="00D22162"/>
    <w:rsid w:val="00D222C3"/>
    <w:rsid w:val="00D222EB"/>
    <w:rsid w:val="00D2260D"/>
    <w:rsid w:val="00D228E5"/>
    <w:rsid w:val="00D22B3C"/>
    <w:rsid w:val="00D22B81"/>
    <w:rsid w:val="00D22EE7"/>
    <w:rsid w:val="00D231EB"/>
    <w:rsid w:val="00D23557"/>
    <w:rsid w:val="00D2390B"/>
    <w:rsid w:val="00D23BA0"/>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5F47"/>
    <w:rsid w:val="00D260B2"/>
    <w:rsid w:val="00D261D4"/>
    <w:rsid w:val="00D26361"/>
    <w:rsid w:val="00D2645C"/>
    <w:rsid w:val="00D26479"/>
    <w:rsid w:val="00D2649E"/>
    <w:rsid w:val="00D2698A"/>
    <w:rsid w:val="00D26F71"/>
    <w:rsid w:val="00D272B1"/>
    <w:rsid w:val="00D273E7"/>
    <w:rsid w:val="00D27E90"/>
    <w:rsid w:val="00D27F40"/>
    <w:rsid w:val="00D30434"/>
    <w:rsid w:val="00D30513"/>
    <w:rsid w:val="00D30C25"/>
    <w:rsid w:val="00D30C71"/>
    <w:rsid w:val="00D30D9B"/>
    <w:rsid w:val="00D31325"/>
    <w:rsid w:val="00D317A7"/>
    <w:rsid w:val="00D323BD"/>
    <w:rsid w:val="00D32CDB"/>
    <w:rsid w:val="00D33865"/>
    <w:rsid w:val="00D33A6D"/>
    <w:rsid w:val="00D33AB8"/>
    <w:rsid w:val="00D33CC1"/>
    <w:rsid w:val="00D33DBB"/>
    <w:rsid w:val="00D3456B"/>
    <w:rsid w:val="00D345B0"/>
    <w:rsid w:val="00D3493B"/>
    <w:rsid w:val="00D349BE"/>
    <w:rsid w:val="00D34CC2"/>
    <w:rsid w:val="00D34E32"/>
    <w:rsid w:val="00D34EDC"/>
    <w:rsid w:val="00D34F9F"/>
    <w:rsid w:val="00D3530F"/>
    <w:rsid w:val="00D35550"/>
    <w:rsid w:val="00D35A13"/>
    <w:rsid w:val="00D35B0D"/>
    <w:rsid w:val="00D35BCA"/>
    <w:rsid w:val="00D35CBF"/>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9DB"/>
    <w:rsid w:val="00D40A2E"/>
    <w:rsid w:val="00D40A7E"/>
    <w:rsid w:val="00D40EC4"/>
    <w:rsid w:val="00D41B93"/>
    <w:rsid w:val="00D42291"/>
    <w:rsid w:val="00D4238F"/>
    <w:rsid w:val="00D4265D"/>
    <w:rsid w:val="00D4288D"/>
    <w:rsid w:val="00D42C9A"/>
    <w:rsid w:val="00D43493"/>
    <w:rsid w:val="00D43666"/>
    <w:rsid w:val="00D4414B"/>
    <w:rsid w:val="00D44714"/>
    <w:rsid w:val="00D44812"/>
    <w:rsid w:val="00D448A0"/>
    <w:rsid w:val="00D44B01"/>
    <w:rsid w:val="00D44B72"/>
    <w:rsid w:val="00D44E54"/>
    <w:rsid w:val="00D451BF"/>
    <w:rsid w:val="00D45370"/>
    <w:rsid w:val="00D4538C"/>
    <w:rsid w:val="00D454CE"/>
    <w:rsid w:val="00D45A2D"/>
    <w:rsid w:val="00D45A2E"/>
    <w:rsid w:val="00D4601C"/>
    <w:rsid w:val="00D46379"/>
    <w:rsid w:val="00D463E4"/>
    <w:rsid w:val="00D467E7"/>
    <w:rsid w:val="00D468F5"/>
    <w:rsid w:val="00D47964"/>
    <w:rsid w:val="00D47FAC"/>
    <w:rsid w:val="00D50815"/>
    <w:rsid w:val="00D50C05"/>
    <w:rsid w:val="00D51148"/>
    <w:rsid w:val="00D51188"/>
    <w:rsid w:val="00D5128C"/>
    <w:rsid w:val="00D51990"/>
    <w:rsid w:val="00D519E5"/>
    <w:rsid w:val="00D51AFB"/>
    <w:rsid w:val="00D51B01"/>
    <w:rsid w:val="00D51BD6"/>
    <w:rsid w:val="00D51C89"/>
    <w:rsid w:val="00D51E78"/>
    <w:rsid w:val="00D52269"/>
    <w:rsid w:val="00D522F8"/>
    <w:rsid w:val="00D535B2"/>
    <w:rsid w:val="00D53A75"/>
    <w:rsid w:val="00D544C4"/>
    <w:rsid w:val="00D5453B"/>
    <w:rsid w:val="00D54B1C"/>
    <w:rsid w:val="00D54CCD"/>
    <w:rsid w:val="00D54F9B"/>
    <w:rsid w:val="00D55205"/>
    <w:rsid w:val="00D5564B"/>
    <w:rsid w:val="00D55704"/>
    <w:rsid w:val="00D559B0"/>
    <w:rsid w:val="00D55DA4"/>
    <w:rsid w:val="00D55EDE"/>
    <w:rsid w:val="00D560EE"/>
    <w:rsid w:val="00D56613"/>
    <w:rsid w:val="00D574DC"/>
    <w:rsid w:val="00D57BF0"/>
    <w:rsid w:val="00D57CBF"/>
    <w:rsid w:val="00D57DC4"/>
    <w:rsid w:val="00D60258"/>
    <w:rsid w:val="00D6091F"/>
    <w:rsid w:val="00D60946"/>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BD0"/>
    <w:rsid w:val="00D61C0A"/>
    <w:rsid w:val="00D62092"/>
    <w:rsid w:val="00D6217F"/>
    <w:rsid w:val="00D621B5"/>
    <w:rsid w:val="00D62725"/>
    <w:rsid w:val="00D62757"/>
    <w:rsid w:val="00D62B77"/>
    <w:rsid w:val="00D62F0D"/>
    <w:rsid w:val="00D62F59"/>
    <w:rsid w:val="00D6307A"/>
    <w:rsid w:val="00D63529"/>
    <w:rsid w:val="00D636C2"/>
    <w:rsid w:val="00D64354"/>
    <w:rsid w:val="00D646C8"/>
    <w:rsid w:val="00D64ABA"/>
    <w:rsid w:val="00D64F96"/>
    <w:rsid w:val="00D65002"/>
    <w:rsid w:val="00D65129"/>
    <w:rsid w:val="00D65289"/>
    <w:rsid w:val="00D65488"/>
    <w:rsid w:val="00D6562E"/>
    <w:rsid w:val="00D65933"/>
    <w:rsid w:val="00D65D79"/>
    <w:rsid w:val="00D65DFD"/>
    <w:rsid w:val="00D66114"/>
    <w:rsid w:val="00D66324"/>
    <w:rsid w:val="00D667AD"/>
    <w:rsid w:val="00D668B9"/>
    <w:rsid w:val="00D668F5"/>
    <w:rsid w:val="00D66C3F"/>
    <w:rsid w:val="00D6717B"/>
    <w:rsid w:val="00D67470"/>
    <w:rsid w:val="00D67F76"/>
    <w:rsid w:val="00D7041F"/>
    <w:rsid w:val="00D708FD"/>
    <w:rsid w:val="00D70AAA"/>
    <w:rsid w:val="00D70D88"/>
    <w:rsid w:val="00D71731"/>
    <w:rsid w:val="00D71E72"/>
    <w:rsid w:val="00D7213F"/>
    <w:rsid w:val="00D72258"/>
    <w:rsid w:val="00D72288"/>
    <w:rsid w:val="00D726D4"/>
    <w:rsid w:val="00D728D5"/>
    <w:rsid w:val="00D72F5F"/>
    <w:rsid w:val="00D73417"/>
    <w:rsid w:val="00D7374A"/>
    <w:rsid w:val="00D73B21"/>
    <w:rsid w:val="00D73C3C"/>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46"/>
    <w:rsid w:val="00D768F3"/>
    <w:rsid w:val="00D7695E"/>
    <w:rsid w:val="00D76C4E"/>
    <w:rsid w:val="00D77034"/>
    <w:rsid w:val="00D777DF"/>
    <w:rsid w:val="00D778A2"/>
    <w:rsid w:val="00D77C6D"/>
    <w:rsid w:val="00D77CBC"/>
    <w:rsid w:val="00D8062B"/>
    <w:rsid w:val="00D80768"/>
    <w:rsid w:val="00D808E2"/>
    <w:rsid w:val="00D80BC6"/>
    <w:rsid w:val="00D80EE5"/>
    <w:rsid w:val="00D810D4"/>
    <w:rsid w:val="00D815C2"/>
    <w:rsid w:val="00D81603"/>
    <w:rsid w:val="00D822D3"/>
    <w:rsid w:val="00D82528"/>
    <w:rsid w:val="00D8257D"/>
    <w:rsid w:val="00D82B99"/>
    <w:rsid w:val="00D82BFD"/>
    <w:rsid w:val="00D82C20"/>
    <w:rsid w:val="00D82C31"/>
    <w:rsid w:val="00D82E1A"/>
    <w:rsid w:val="00D830F5"/>
    <w:rsid w:val="00D8337B"/>
    <w:rsid w:val="00D83810"/>
    <w:rsid w:val="00D83942"/>
    <w:rsid w:val="00D83967"/>
    <w:rsid w:val="00D839EA"/>
    <w:rsid w:val="00D83F6F"/>
    <w:rsid w:val="00D84274"/>
    <w:rsid w:val="00D84D02"/>
    <w:rsid w:val="00D84EC4"/>
    <w:rsid w:val="00D852D3"/>
    <w:rsid w:val="00D8556F"/>
    <w:rsid w:val="00D85658"/>
    <w:rsid w:val="00D8580C"/>
    <w:rsid w:val="00D859F1"/>
    <w:rsid w:val="00D85D91"/>
    <w:rsid w:val="00D85DD3"/>
    <w:rsid w:val="00D865B8"/>
    <w:rsid w:val="00D865F2"/>
    <w:rsid w:val="00D8663F"/>
    <w:rsid w:val="00D86853"/>
    <w:rsid w:val="00D870B6"/>
    <w:rsid w:val="00D876CD"/>
    <w:rsid w:val="00D87949"/>
    <w:rsid w:val="00D87CE9"/>
    <w:rsid w:val="00D87D29"/>
    <w:rsid w:val="00D900F3"/>
    <w:rsid w:val="00D900FC"/>
    <w:rsid w:val="00D903F6"/>
    <w:rsid w:val="00D9068F"/>
    <w:rsid w:val="00D907D0"/>
    <w:rsid w:val="00D90C75"/>
    <w:rsid w:val="00D90DF9"/>
    <w:rsid w:val="00D915AE"/>
    <w:rsid w:val="00D91A8D"/>
    <w:rsid w:val="00D91E60"/>
    <w:rsid w:val="00D9240D"/>
    <w:rsid w:val="00D92449"/>
    <w:rsid w:val="00D9269D"/>
    <w:rsid w:val="00D92D07"/>
    <w:rsid w:val="00D9309F"/>
    <w:rsid w:val="00D9316A"/>
    <w:rsid w:val="00D93AC3"/>
    <w:rsid w:val="00D93EFB"/>
    <w:rsid w:val="00D94034"/>
    <w:rsid w:val="00D94429"/>
    <w:rsid w:val="00D94A2B"/>
    <w:rsid w:val="00D94DA7"/>
    <w:rsid w:val="00D94F11"/>
    <w:rsid w:val="00D94F22"/>
    <w:rsid w:val="00D95063"/>
    <w:rsid w:val="00D9512E"/>
    <w:rsid w:val="00D95477"/>
    <w:rsid w:val="00D96488"/>
    <w:rsid w:val="00D96737"/>
    <w:rsid w:val="00D96B9C"/>
    <w:rsid w:val="00D96E1A"/>
    <w:rsid w:val="00D973EC"/>
    <w:rsid w:val="00D977BA"/>
    <w:rsid w:val="00D97884"/>
    <w:rsid w:val="00D97A16"/>
    <w:rsid w:val="00D97C2B"/>
    <w:rsid w:val="00D97E16"/>
    <w:rsid w:val="00DA004E"/>
    <w:rsid w:val="00DA00CD"/>
    <w:rsid w:val="00DA0544"/>
    <w:rsid w:val="00DA07BA"/>
    <w:rsid w:val="00DA08E0"/>
    <w:rsid w:val="00DA09E8"/>
    <w:rsid w:val="00DA0A1F"/>
    <w:rsid w:val="00DA1040"/>
    <w:rsid w:val="00DA16D9"/>
    <w:rsid w:val="00DA1B05"/>
    <w:rsid w:val="00DA1FD2"/>
    <w:rsid w:val="00DA202D"/>
    <w:rsid w:val="00DA23C7"/>
    <w:rsid w:val="00DA24A5"/>
    <w:rsid w:val="00DA2634"/>
    <w:rsid w:val="00DA2BF0"/>
    <w:rsid w:val="00DA2FD9"/>
    <w:rsid w:val="00DA305D"/>
    <w:rsid w:val="00DA312C"/>
    <w:rsid w:val="00DA36BA"/>
    <w:rsid w:val="00DA3ADA"/>
    <w:rsid w:val="00DA3D9C"/>
    <w:rsid w:val="00DA4660"/>
    <w:rsid w:val="00DA4756"/>
    <w:rsid w:val="00DA4A49"/>
    <w:rsid w:val="00DA4CA3"/>
    <w:rsid w:val="00DA53E7"/>
    <w:rsid w:val="00DA59B8"/>
    <w:rsid w:val="00DA5A68"/>
    <w:rsid w:val="00DA5E60"/>
    <w:rsid w:val="00DA60AD"/>
    <w:rsid w:val="00DA616F"/>
    <w:rsid w:val="00DA65F8"/>
    <w:rsid w:val="00DA66A4"/>
    <w:rsid w:val="00DA672D"/>
    <w:rsid w:val="00DA690B"/>
    <w:rsid w:val="00DA6C38"/>
    <w:rsid w:val="00DA6F7F"/>
    <w:rsid w:val="00DA75DA"/>
    <w:rsid w:val="00DA7791"/>
    <w:rsid w:val="00DA798B"/>
    <w:rsid w:val="00DA7F5C"/>
    <w:rsid w:val="00DB0090"/>
    <w:rsid w:val="00DB0BD1"/>
    <w:rsid w:val="00DB1A99"/>
    <w:rsid w:val="00DB1BD8"/>
    <w:rsid w:val="00DB1FA1"/>
    <w:rsid w:val="00DB211C"/>
    <w:rsid w:val="00DB21F4"/>
    <w:rsid w:val="00DB22CD"/>
    <w:rsid w:val="00DB2527"/>
    <w:rsid w:val="00DB2718"/>
    <w:rsid w:val="00DB2898"/>
    <w:rsid w:val="00DB28A8"/>
    <w:rsid w:val="00DB2A1A"/>
    <w:rsid w:val="00DB2A2F"/>
    <w:rsid w:val="00DB30E7"/>
    <w:rsid w:val="00DB329F"/>
    <w:rsid w:val="00DB3365"/>
    <w:rsid w:val="00DB3886"/>
    <w:rsid w:val="00DB3939"/>
    <w:rsid w:val="00DB3A0A"/>
    <w:rsid w:val="00DB3EC7"/>
    <w:rsid w:val="00DB3F76"/>
    <w:rsid w:val="00DB3FB7"/>
    <w:rsid w:val="00DB4193"/>
    <w:rsid w:val="00DB4489"/>
    <w:rsid w:val="00DB4662"/>
    <w:rsid w:val="00DB4784"/>
    <w:rsid w:val="00DB4CDB"/>
    <w:rsid w:val="00DB50F2"/>
    <w:rsid w:val="00DB5380"/>
    <w:rsid w:val="00DB53DD"/>
    <w:rsid w:val="00DB54F0"/>
    <w:rsid w:val="00DB5619"/>
    <w:rsid w:val="00DB57F1"/>
    <w:rsid w:val="00DB5856"/>
    <w:rsid w:val="00DB5860"/>
    <w:rsid w:val="00DB5B44"/>
    <w:rsid w:val="00DB6713"/>
    <w:rsid w:val="00DB6C64"/>
    <w:rsid w:val="00DB6DE6"/>
    <w:rsid w:val="00DB6FD1"/>
    <w:rsid w:val="00DB73F8"/>
    <w:rsid w:val="00DB7463"/>
    <w:rsid w:val="00DB75EB"/>
    <w:rsid w:val="00DB7648"/>
    <w:rsid w:val="00DB782A"/>
    <w:rsid w:val="00DB7D74"/>
    <w:rsid w:val="00DB7DDC"/>
    <w:rsid w:val="00DC02AA"/>
    <w:rsid w:val="00DC0706"/>
    <w:rsid w:val="00DC0D2A"/>
    <w:rsid w:val="00DC0DA1"/>
    <w:rsid w:val="00DC0DD5"/>
    <w:rsid w:val="00DC118C"/>
    <w:rsid w:val="00DC1399"/>
    <w:rsid w:val="00DC1B9D"/>
    <w:rsid w:val="00DC1BC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4F86"/>
    <w:rsid w:val="00DC50D9"/>
    <w:rsid w:val="00DC5201"/>
    <w:rsid w:val="00DC57EA"/>
    <w:rsid w:val="00DC5E63"/>
    <w:rsid w:val="00DC6011"/>
    <w:rsid w:val="00DC66B1"/>
    <w:rsid w:val="00DC690B"/>
    <w:rsid w:val="00DC6AAA"/>
    <w:rsid w:val="00DC6CCC"/>
    <w:rsid w:val="00DC6CE3"/>
    <w:rsid w:val="00DC6D5F"/>
    <w:rsid w:val="00DC6D7A"/>
    <w:rsid w:val="00DC6DCE"/>
    <w:rsid w:val="00DC7320"/>
    <w:rsid w:val="00DC735C"/>
    <w:rsid w:val="00DC75A2"/>
    <w:rsid w:val="00DC7E08"/>
    <w:rsid w:val="00DD000F"/>
    <w:rsid w:val="00DD031E"/>
    <w:rsid w:val="00DD032E"/>
    <w:rsid w:val="00DD0882"/>
    <w:rsid w:val="00DD0A31"/>
    <w:rsid w:val="00DD0AF6"/>
    <w:rsid w:val="00DD0E2D"/>
    <w:rsid w:val="00DD0E59"/>
    <w:rsid w:val="00DD0F4B"/>
    <w:rsid w:val="00DD0FC4"/>
    <w:rsid w:val="00DD10CA"/>
    <w:rsid w:val="00DD1584"/>
    <w:rsid w:val="00DD1767"/>
    <w:rsid w:val="00DD183B"/>
    <w:rsid w:val="00DD1C0F"/>
    <w:rsid w:val="00DD1D6B"/>
    <w:rsid w:val="00DD1E0A"/>
    <w:rsid w:val="00DD1E7E"/>
    <w:rsid w:val="00DD1F93"/>
    <w:rsid w:val="00DD20FA"/>
    <w:rsid w:val="00DD215F"/>
    <w:rsid w:val="00DD2188"/>
    <w:rsid w:val="00DD219C"/>
    <w:rsid w:val="00DD21E0"/>
    <w:rsid w:val="00DD22AA"/>
    <w:rsid w:val="00DD2471"/>
    <w:rsid w:val="00DD24AB"/>
    <w:rsid w:val="00DD2840"/>
    <w:rsid w:val="00DD2B86"/>
    <w:rsid w:val="00DD3485"/>
    <w:rsid w:val="00DD38D5"/>
    <w:rsid w:val="00DD3BA1"/>
    <w:rsid w:val="00DD3D33"/>
    <w:rsid w:val="00DD3D58"/>
    <w:rsid w:val="00DD41F6"/>
    <w:rsid w:val="00DD421D"/>
    <w:rsid w:val="00DD4DB1"/>
    <w:rsid w:val="00DD4E8B"/>
    <w:rsid w:val="00DD4F29"/>
    <w:rsid w:val="00DD51BC"/>
    <w:rsid w:val="00DD52EE"/>
    <w:rsid w:val="00DD530A"/>
    <w:rsid w:val="00DD540C"/>
    <w:rsid w:val="00DD5E93"/>
    <w:rsid w:val="00DD5F52"/>
    <w:rsid w:val="00DD5F60"/>
    <w:rsid w:val="00DD698C"/>
    <w:rsid w:val="00DD69FF"/>
    <w:rsid w:val="00DD6E00"/>
    <w:rsid w:val="00DD6F76"/>
    <w:rsid w:val="00DD7140"/>
    <w:rsid w:val="00DD7344"/>
    <w:rsid w:val="00DD73F8"/>
    <w:rsid w:val="00DD759D"/>
    <w:rsid w:val="00DD766A"/>
    <w:rsid w:val="00DD7DE8"/>
    <w:rsid w:val="00DE008F"/>
    <w:rsid w:val="00DE0266"/>
    <w:rsid w:val="00DE02A9"/>
    <w:rsid w:val="00DE07C5"/>
    <w:rsid w:val="00DE0D00"/>
    <w:rsid w:val="00DE0E06"/>
    <w:rsid w:val="00DE1209"/>
    <w:rsid w:val="00DE17D1"/>
    <w:rsid w:val="00DE1869"/>
    <w:rsid w:val="00DE1987"/>
    <w:rsid w:val="00DE1CC8"/>
    <w:rsid w:val="00DE1D5A"/>
    <w:rsid w:val="00DE2262"/>
    <w:rsid w:val="00DE2380"/>
    <w:rsid w:val="00DE2386"/>
    <w:rsid w:val="00DE24A4"/>
    <w:rsid w:val="00DE26C8"/>
    <w:rsid w:val="00DE272A"/>
    <w:rsid w:val="00DE2A9F"/>
    <w:rsid w:val="00DE2DF3"/>
    <w:rsid w:val="00DE2FD0"/>
    <w:rsid w:val="00DE3347"/>
    <w:rsid w:val="00DE33ED"/>
    <w:rsid w:val="00DE3729"/>
    <w:rsid w:val="00DE39C5"/>
    <w:rsid w:val="00DE3A42"/>
    <w:rsid w:val="00DE3E37"/>
    <w:rsid w:val="00DE4024"/>
    <w:rsid w:val="00DE420A"/>
    <w:rsid w:val="00DE444B"/>
    <w:rsid w:val="00DE47B2"/>
    <w:rsid w:val="00DE480F"/>
    <w:rsid w:val="00DE4B82"/>
    <w:rsid w:val="00DE5041"/>
    <w:rsid w:val="00DE50A5"/>
    <w:rsid w:val="00DE51D2"/>
    <w:rsid w:val="00DE54D1"/>
    <w:rsid w:val="00DE56E4"/>
    <w:rsid w:val="00DE578E"/>
    <w:rsid w:val="00DE5C41"/>
    <w:rsid w:val="00DE5C99"/>
    <w:rsid w:val="00DE5D36"/>
    <w:rsid w:val="00DE67D2"/>
    <w:rsid w:val="00DE6A74"/>
    <w:rsid w:val="00DE72AF"/>
    <w:rsid w:val="00DE771B"/>
    <w:rsid w:val="00DE785B"/>
    <w:rsid w:val="00DE7A9B"/>
    <w:rsid w:val="00DF0098"/>
    <w:rsid w:val="00DF05F0"/>
    <w:rsid w:val="00DF079A"/>
    <w:rsid w:val="00DF0B7A"/>
    <w:rsid w:val="00DF0C98"/>
    <w:rsid w:val="00DF0E2D"/>
    <w:rsid w:val="00DF104A"/>
    <w:rsid w:val="00DF11BA"/>
    <w:rsid w:val="00DF13AE"/>
    <w:rsid w:val="00DF13FC"/>
    <w:rsid w:val="00DF1474"/>
    <w:rsid w:val="00DF173A"/>
    <w:rsid w:val="00DF1E50"/>
    <w:rsid w:val="00DF1F07"/>
    <w:rsid w:val="00DF2E3A"/>
    <w:rsid w:val="00DF3424"/>
    <w:rsid w:val="00DF36F8"/>
    <w:rsid w:val="00DF3CFE"/>
    <w:rsid w:val="00DF41EA"/>
    <w:rsid w:val="00DF4422"/>
    <w:rsid w:val="00DF46ED"/>
    <w:rsid w:val="00DF4F5E"/>
    <w:rsid w:val="00DF5910"/>
    <w:rsid w:val="00DF59CE"/>
    <w:rsid w:val="00DF5AFB"/>
    <w:rsid w:val="00DF5BA1"/>
    <w:rsid w:val="00DF66BC"/>
    <w:rsid w:val="00DF67B6"/>
    <w:rsid w:val="00DF682F"/>
    <w:rsid w:val="00DF6923"/>
    <w:rsid w:val="00DF7806"/>
    <w:rsid w:val="00DF7D54"/>
    <w:rsid w:val="00E00C47"/>
    <w:rsid w:val="00E00F65"/>
    <w:rsid w:val="00E018A9"/>
    <w:rsid w:val="00E01CE1"/>
    <w:rsid w:val="00E01D58"/>
    <w:rsid w:val="00E01EC5"/>
    <w:rsid w:val="00E025A5"/>
    <w:rsid w:val="00E02649"/>
    <w:rsid w:val="00E02B16"/>
    <w:rsid w:val="00E02EED"/>
    <w:rsid w:val="00E03342"/>
    <w:rsid w:val="00E03639"/>
    <w:rsid w:val="00E03842"/>
    <w:rsid w:val="00E039BB"/>
    <w:rsid w:val="00E039CE"/>
    <w:rsid w:val="00E039E8"/>
    <w:rsid w:val="00E04230"/>
    <w:rsid w:val="00E04483"/>
    <w:rsid w:val="00E04A5B"/>
    <w:rsid w:val="00E04EC1"/>
    <w:rsid w:val="00E054E7"/>
    <w:rsid w:val="00E05534"/>
    <w:rsid w:val="00E0567C"/>
    <w:rsid w:val="00E05CCE"/>
    <w:rsid w:val="00E06341"/>
    <w:rsid w:val="00E06415"/>
    <w:rsid w:val="00E06643"/>
    <w:rsid w:val="00E06A14"/>
    <w:rsid w:val="00E06E06"/>
    <w:rsid w:val="00E07091"/>
    <w:rsid w:val="00E0715F"/>
    <w:rsid w:val="00E076B4"/>
    <w:rsid w:val="00E0773D"/>
    <w:rsid w:val="00E07DFB"/>
    <w:rsid w:val="00E10430"/>
    <w:rsid w:val="00E10478"/>
    <w:rsid w:val="00E10488"/>
    <w:rsid w:val="00E104CF"/>
    <w:rsid w:val="00E10602"/>
    <w:rsid w:val="00E107EB"/>
    <w:rsid w:val="00E111B6"/>
    <w:rsid w:val="00E112C6"/>
    <w:rsid w:val="00E11D63"/>
    <w:rsid w:val="00E12547"/>
    <w:rsid w:val="00E13309"/>
    <w:rsid w:val="00E134A8"/>
    <w:rsid w:val="00E13567"/>
    <w:rsid w:val="00E1370D"/>
    <w:rsid w:val="00E138E7"/>
    <w:rsid w:val="00E1394C"/>
    <w:rsid w:val="00E1471A"/>
    <w:rsid w:val="00E14AA8"/>
    <w:rsid w:val="00E14BAC"/>
    <w:rsid w:val="00E14CCC"/>
    <w:rsid w:val="00E14DF1"/>
    <w:rsid w:val="00E152A2"/>
    <w:rsid w:val="00E152D2"/>
    <w:rsid w:val="00E154D8"/>
    <w:rsid w:val="00E158DB"/>
    <w:rsid w:val="00E15966"/>
    <w:rsid w:val="00E16041"/>
    <w:rsid w:val="00E1654D"/>
    <w:rsid w:val="00E16CAB"/>
    <w:rsid w:val="00E16FCF"/>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4F9"/>
    <w:rsid w:val="00E2766E"/>
    <w:rsid w:val="00E2781B"/>
    <w:rsid w:val="00E27A99"/>
    <w:rsid w:val="00E27F8A"/>
    <w:rsid w:val="00E30067"/>
    <w:rsid w:val="00E304E0"/>
    <w:rsid w:val="00E305A4"/>
    <w:rsid w:val="00E30665"/>
    <w:rsid w:val="00E30681"/>
    <w:rsid w:val="00E30C2B"/>
    <w:rsid w:val="00E30C30"/>
    <w:rsid w:val="00E310B6"/>
    <w:rsid w:val="00E311F6"/>
    <w:rsid w:val="00E313BD"/>
    <w:rsid w:val="00E31E1E"/>
    <w:rsid w:val="00E321D0"/>
    <w:rsid w:val="00E325DC"/>
    <w:rsid w:val="00E326EE"/>
    <w:rsid w:val="00E326FC"/>
    <w:rsid w:val="00E32823"/>
    <w:rsid w:val="00E32AB0"/>
    <w:rsid w:val="00E33181"/>
    <w:rsid w:val="00E3325D"/>
    <w:rsid w:val="00E33874"/>
    <w:rsid w:val="00E3389E"/>
    <w:rsid w:val="00E33968"/>
    <w:rsid w:val="00E34085"/>
    <w:rsid w:val="00E343D7"/>
    <w:rsid w:val="00E34ACD"/>
    <w:rsid w:val="00E34DE6"/>
    <w:rsid w:val="00E34E35"/>
    <w:rsid w:val="00E35BE4"/>
    <w:rsid w:val="00E35C10"/>
    <w:rsid w:val="00E35E29"/>
    <w:rsid w:val="00E36040"/>
    <w:rsid w:val="00E361E2"/>
    <w:rsid w:val="00E362A7"/>
    <w:rsid w:val="00E367C0"/>
    <w:rsid w:val="00E36895"/>
    <w:rsid w:val="00E368DA"/>
    <w:rsid w:val="00E36B87"/>
    <w:rsid w:val="00E370D9"/>
    <w:rsid w:val="00E37D17"/>
    <w:rsid w:val="00E40040"/>
    <w:rsid w:val="00E4026F"/>
    <w:rsid w:val="00E40285"/>
    <w:rsid w:val="00E404E1"/>
    <w:rsid w:val="00E40571"/>
    <w:rsid w:val="00E406D7"/>
    <w:rsid w:val="00E40D3E"/>
    <w:rsid w:val="00E410B3"/>
    <w:rsid w:val="00E4137D"/>
    <w:rsid w:val="00E41517"/>
    <w:rsid w:val="00E41704"/>
    <w:rsid w:val="00E41742"/>
    <w:rsid w:val="00E41F2C"/>
    <w:rsid w:val="00E421D1"/>
    <w:rsid w:val="00E42418"/>
    <w:rsid w:val="00E424AF"/>
    <w:rsid w:val="00E429F8"/>
    <w:rsid w:val="00E42D84"/>
    <w:rsid w:val="00E4332B"/>
    <w:rsid w:val="00E43341"/>
    <w:rsid w:val="00E435B9"/>
    <w:rsid w:val="00E435FE"/>
    <w:rsid w:val="00E4372E"/>
    <w:rsid w:val="00E4394A"/>
    <w:rsid w:val="00E43AD6"/>
    <w:rsid w:val="00E43E0B"/>
    <w:rsid w:val="00E43E5A"/>
    <w:rsid w:val="00E43ED2"/>
    <w:rsid w:val="00E44071"/>
    <w:rsid w:val="00E44533"/>
    <w:rsid w:val="00E446CE"/>
    <w:rsid w:val="00E44AC2"/>
    <w:rsid w:val="00E44AEF"/>
    <w:rsid w:val="00E44FEC"/>
    <w:rsid w:val="00E45126"/>
    <w:rsid w:val="00E451E8"/>
    <w:rsid w:val="00E45222"/>
    <w:rsid w:val="00E4545A"/>
    <w:rsid w:val="00E45474"/>
    <w:rsid w:val="00E454FA"/>
    <w:rsid w:val="00E4574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0F04"/>
    <w:rsid w:val="00E51510"/>
    <w:rsid w:val="00E518BE"/>
    <w:rsid w:val="00E51A08"/>
    <w:rsid w:val="00E52196"/>
    <w:rsid w:val="00E525A7"/>
    <w:rsid w:val="00E5266C"/>
    <w:rsid w:val="00E526FE"/>
    <w:rsid w:val="00E52B82"/>
    <w:rsid w:val="00E530CC"/>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01A"/>
    <w:rsid w:val="00E55C29"/>
    <w:rsid w:val="00E55E1B"/>
    <w:rsid w:val="00E5611B"/>
    <w:rsid w:val="00E5639B"/>
    <w:rsid w:val="00E5639D"/>
    <w:rsid w:val="00E56432"/>
    <w:rsid w:val="00E56701"/>
    <w:rsid w:val="00E567B3"/>
    <w:rsid w:val="00E56820"/>
    <w:rsid w:val="00E569AE"/>
    <w:rsid w:val="00E56B82"/>
    <w:rsid w:val="00E56F26"/>
    <w:rsid w:val="00E56F5E"/>
    <w:rsid w:val="00E57655"/>
    <w:rsid w:val="00E577D0"/>
    <w:rsid w:val="00E57918"/>
    <w:rsid w:val="00E57BBB"/>
    <w:rsid w:val="00E57D26"/>
    <w:rsid w:val="00E6025F"/>
    <w:rsid w:val="00E60CD5"/>
    <w:rsid w:val="00E60F2C"/>
    <w:rsid w:val="00E61192"/>
    <w:rsid w:val="00E6164D"/>
    <w:rsid w:val="00E618E5"/>
    <w:rsid w:val="00E61AAB"/>
    <w:rsid w:val="00E61D5C"/>
    <w:rsid w:val="00E621DF"/>
    <w:rsid w:val="00E6221E"/>
    <w:rsid w:val="00E62469"/>
    <w:rsid w:val="00E62635"/>
    <w:rsid w:val="00E62702"/>
    <w:rsid w:val="00E62977"/>
    <w:rsid w:val="00E62D51"/>
    <w:rsid w:val="00E62F32"/>
    <w:rsid w:val="00E631DE"/>
    <w:rsid w:val="00E63672"/>
    <w:rsid w:val="00E637B7"/>
    <w:rsid w:val="00E63842"/>
    <w:rsid w:val="00E639D1"/>
    <w:rsid w:val="00E63A62"/>
    <w:rsid w:val="00E63ABD"/>
    <w:rsid w:val="00E63D3C"/>
    <w:rsid w:val="00E63DA1"/>
    <w:rsid w:val="00E647F1"/>
    <w:rsid w:val="00E64A75"/>
    <w:rsid w:val="00E64B09"/>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0ED9"/>
    <w:rsid w:val="00E711F1"/>
    <w:rsid w:val="00E7145C"/>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D43"/>
    <w:rsid w:val="00E75E15"/>
    <w:rsid w:val="00E75E71"/>
    <w:rsid w:val="00E75F32"/>
    <w:rsid w:val="00E75F68"/>
    <w:rsid w:val="00E76289"/>
    <w:rsid w:val="00E7637E"/>
    <w:rsid w:val="00E76570"/>
    <w:rsid w:val="00E7658E"/>
    <w:rsid w:val="00E7665D"/>
    <w:rsid w:val="00E768A6"/>
    <w:rsid w:val="00E76E08"/>
    <w:rsid w:val="00E76E5C"/>
    <w:rsid w:val="00E77952"/>
    <w:rsid w:val="00E77986"/>
    <w:rsid w:val="00E80701"/>
    <w:rsid w:val="00E80974"/>
    <w:rsid w:val="00E80D2A"/>
    <w:rsid w:val="00E810A5"/>
    <w:rsid w:val="00E811F1"/>
    <w:rsid w:val="00E8149E"/>
    <w:rsid w:val="00E81529"/>
    <w:rsid w:val="00E8172E"/>
    <w:rsid w:val="00E81845"/>
    <w:rsid w:val="00E81CCD"/>
    <w:rsid w:val="00E82187"/>
    <w:rsid w:val="00E821B0"/>
    <w:rsid w:val="00E825C5"/>
    <w:rsid w:val="00E82BDD"/>
    <w:rsid w:val="00E82C83"/>
    <w:rsid w:val="00E835C1"/>
    <w:rsid w:val="00E83745"/>
    <w:rsid w:val="00E839CD"/>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898"/>
    <w:rsid w:val="00E86A24"/>
    <w:rsid w:val="00E87065"/>
    <w:rsid w:val="00E8726A"/>
    <w:rsid w:val="00E87471"/>
    <w:rsid w:val="00E8780B"/>
    <w:rsid w:val="00E87A5A"/>
    <w:rsid w:val="00E87E23"/>
    <w:rsid w:val="00E90186"/>
    <w:rsid w:val="00E9038A"/>
    <w:rsid w:val="00E905BE"/>
    <w:rsid w:val="00E90712"/>
    <w:rsid w:val="00E91036"/>
    <w:rsid w:val="00E913AC"/>
    <w:rsid w:val="00E91739"/>
    <w:rsid w:val="00E91808"/>
    <w:rsid w:val="00E9189F"/>
    <w:rsid w:val="00E91D84"/>
    <w:rsid w:val="00E92036"/>
    <w:rsid w:val="00E9214B"/>
    <w:rsid w:val="00E92169"/>
    <w:rsid w:val="00E9229C"/>
    <w:rsid w:val="00E92490"/>
    <w:rsid w:val="00E924CD"/>
    <w:rsid w:val="00E9250E"/>
    <w:rsid w:val="00E92585"/>
    <w:rsid w:val="00E927B4"/>
    <w:rsid w:val="00E92B70"/>
    <w:rsid w:val="00E92D25"/>
    <w:rsid w:val="00E93237"/>
    <w:rsid w:val="00E932A3"/>
    <w:rsid w:val="00E9334C"/>
    <w:rsid w:val="00E93647"/>
    <w:rsid w:val="00E94394"/>
    <w:rsid w:val="00E947F5"/>
    <w:rsid w:val="00E94C70"/>
    <w:rsid w:val="00E94D2B"/>
    <w:rsid w:val="00E953A4"/>
    <w:rsid w:val="00E95660"/>
    <w:rsid w:val="00E956D8"/>
    <w:rsid w:val="00E95C55"/>
    <w:rsid w:val="00E95CB0"/>
    <w:rsid w:val="00E96E07"/>
    <w:rsid w:val="00E973A9"/>
    <w:rsid w:val="00E97791"/>
    <w:rsid w:val="00E97EAD"/>
    <w:rsid w:val="00EA01C2"/>
    <w:rsid w:val="00EA04C0"/>
    <w:rsid w:val="00EA0E35"/>
    <w:rsid w:val="00EA0E5E"/>
    <w:rsid w:val="00EA1179"/>
    <w:rsid w:val="00EA1242"/>
    <w:rsid w:val="00EA161A"/>
    <w:rsid w:val="00EA17D0"/>
    <w:rsid w:val="00EA19E7"/>
    <w:rsid w:val="00EA1A26"/>
    <w:rsid w:val="00EA1BF1"/>
    <w:rsid w:val="00EA33CA"/>
    <w:rsid w:val="00EA362F"/>
    <w:rsid w:val="00EA3BA4"/>
    <w:rsid w:val="00EA3BCB"/>
    <w:rsid w:val="00EA3C3D"/>
    <w:rsid w:val="00EA3CE2"/>
    <w:rsid w:val="00EA3D1C"/>
    <w:rsid w:val="00EA3D4C"/>
    <w:rsid w:val="00EA408A"/>
    <w:rsid w:val="00EA43DD"/>
    <w:rsid w:val="00EA45C6"/>
    <w:rsid w:val="00EA4BA5"/>
    <w:rsid w:val="00EA4DAE"/>
    <w:rsid w:val="00EA5199"/>
    <w:rsid w:val="00EA563C"/>
    <w:rsid w:val="00EA56E8"/>
    <w:rsid w:val="00EA5946"/>
    <w:rsid w:val="00EA5DA3"/>
    <w:rsid w:val="00EA5EED"/>
    <w:rsid w:val="00EA5F1A"/>
    <w:rsid w:val="00EA6387"/>
    <w:rsid w:val="00EA6436"/>
    <w:rsid w:val="00EA6478"/>
    <w:rsid w:val="00EA651E"/>
    <w:rsid w:val="00EA68EF"/>
    <w:rsid w:val="00EA6CA8"/>
    <w:rsid w:val="00EA6D02"/>
    <w:rsid w:val="00EA6D09"/>
    <w:rsid w:val="00EA716D"/>
    <w:rsid w:val="00EA71D9"/>
    <w:rsid w:val="00EA723B"/>
    <w:rsid w:val="00EA72CA"/>
    <w:rsid w:val="00EA76B6"/>
    <w:rsid w:val="00EA773F"/>
    <w:rsid w:val="00EA78B6"/>
    <w:rsid w:val="00EA7B4C"/>
    <w:rsid w:val="00EA7C0C"/>
    <w:rsid w:val="00EB03DC"/>
    <w:rsid w:val="00EB0EF8"/>
    <w:rsid w:val="00EB0F55"/>
    <w:rsid w:val="00EB1811"/>
    <w:rsid w:val="00EB1948"/>
    <w:rsid w:val="00EB1A1C"/>
    <w:rsid w:val="00EB1C5E"/>
    <w:rsid w:val="00EB252D"/>
    <w:rsid w:val="00EB2609"/>
    <w:rsid w:val="00EB26B4"/>
    <w:rsid w:val="00EB270C"/>
    <w:rsid w:val="00EB2769"/>
    <w:rsid w:val="00EB2A9C"/>
    <w:rsid w:val="00EB314B"/>
    <w:rsid w:val="00EB31C9"/>
    <w:rsid w:val="00EB351D"/>
    <w:rsid w:val="00EB3926"/>
    <w:rsid w:val="00EB3CEE"/>
    <w:rsid w:val="00EB3D85"/>
    <w:rsid w:val="00EB3DE5"/>
    <w:rsid w:val="00EB411B"/>
    <w:rsid w:val="00EB4386"/>
    <w:rsid w:val="00EB4E44"/>
    <w:rsid w:val="00EB4EB8"/>
    <w:rsid w:val="00EB4FC2"/>
    <w:rsid w:val="00EB5079"/>
    <w:rsid w:val="00EB51A9"/>
    <w:rsid w:val="00EB5234"/>
    <w:rsid w:val="00EB5236"/>
    <w:rsid w:val="00EB58DA"/>
    <w:rsid w:val="00EB5C8E"/>
    <w:rsid w:val="00EB5EB0"/>
    <w:rsid w:val="00EB6249"/>
    <w:rsid w:val="00EB644A"/>
    <w:rsid w:val="00EB667A"/>
    <w:rsid w:val="00EB6F91"/>
    <w:rsid w:val="00EB71B8"/>
    <w:rsid w:val="00EB7B93"/>
    <w:rsid w:val="00EB7DF7"/>
    <w:rsid w:val="00EB7F1B"/>
    <w:rsid w:val="00EB7F5F"/>
    <w:rsid w:val="00EB7F7B"/>
    <w:rsid w:val="00EC000D"/>
    <w:rsid w:val="00EC005B"/>
    <w:rsid w:val="00EC022A"/>
    <w:rsid w:val="00EC1195"/>
    <w:rsid w:val="00EC1DB8"/>
    <w:rsid w:val="00EC1DCF"/>
    <w:rsid w:val="00EC26AB"/>
    <w:rsid w:val="00EC279C"/>
    <w:rsid w:val="00EC2819"/>
    <w:rsid w:val="00EC2FBA"/>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6E2E"/>
    <w:rsid w:val="00EC6F11"/>
    <w:rsid w:val="00EC7140"/>
    <w:rsid w:val="00EC744A"/>
    <w:rsid w:val="00ED0471"/>
    <w:rsid w:val="00ED0592"/>
    <w:rsid w:val="00ED0CD0"/>
    <w:rsid w:val="00ED0EE6"/>
    <w:rsid w:val="00ED0F03"/>
    <w:rsid w:val="00ED1066"/>
    <w:rsid w:val="00ED1291"/>
    <w:rsid w:val="00ED1307"/>
    <w:rsid w:val="00ED14C9"/>
    <w:rsid w:val="00ED19D0"/>
    <w:rsid w:val="00ED1BAC"/>
    <w:rsid w:val="00ED1C4B"/>
    <w:rsid w:val="00ED1F33"/>
    <w:rsid w:val="00ED20A7"/>
    <w:rsid w:val="00ED2307"/>
    <w:rsid w:val="00ED25D1"/>
    <w:rsid w:val="00ED28E7"/>
    <w:rsid w:val="00ED29C7"/>
    <w:rsid w:val="00ED3304"/>
    <w:rsid w:val="00ED354F"/>
    <w:rsid w:val="00ED390B"/>
    <w:rsid w:val="00ED391C"/>
    <w:rsid w:val="00ED3ACF"/>
    <w:rsid w:val="00ED3B72"/>
    <w:rsid w:val="00ED3DB2"/>
    <w:rsid w:val="00ED4071"/>
    <w:rsid w:val="00ED4125"/>
    <w:rsid w:val="00ED4162"/>
    <w:rsid w:val="00ED4762"/>
    <w:rsid w:val="00ED4F88"/>
    <w:rsid w:val="00ED5071"/>
    <w:rsid w:val="00ED525C"/>
    <w:rsid w:val="00ED59FB"/>
    <w:rsid w:val="00ED5D1B"/>
    <w:rsid w:val="00ED5D83"/>
    <w:rsid w:val="00ED63F5"/>
    <w:rsid w:val="00ED6455"/>
    <w:rsid w:val="00ED6594"/>
    <w:rsid w:val="00ED65C0"/>
    <w:rsid w:val="00ED6703"/>
    <w:rsid w:val="00ED69EA"/>
    <w:rsid w:val="00ED6ACF"/>
    <w:rsid w:val="00ED6E7F"/>
    <w:rsid w:val="00ED70BF"/>
    <w:rsid w:val="00ED714A"/>
    <w:rsid w:val="00ED73C7"/>
    <w:rsid w:val="00ED7489"/>
    <w:rsid w:val="00ED7662"/>
    <w:rsid w:val="00ED7848"/>
    <w:rsid w:val="00ED7899"/>
    <w:rsid w:val="00ED7A01"/>
    <w:rsid w:val="00ED7B84"/>
    <w:rsid w:val="00EE019E"/>
    <w:rsid w:val="00EE02DA"/>
    <w:rsid w:val="00EE0B59"/>
    <w:rsid w:val="00EE1196"/>
    <w:rsid w:val="00EE12CA"/>
    <w:rsid w:val="00EE1AB0"/>
    <w:rsid w:val="00EE1CAC"/>
    <w:rsid w:val="00EE25F5"/>
    <w:rsid w:val="00EE26B1"/>
    <w:rsid w:val="00EE26EA"/>
    <w:rsid w:val="00EE2A84"/>
    <w:rsid w:val="00EE2FE6"/>
    <w:rsid w:val="00EE31C5"/>
    <w:rsid w:val="00EE352D"/>
    <w:rsid w:val="00EE3570"/>
    <w:rsid w:val="00EE35E4"/>
    <w:rsid w:val="00EE363B"/>
    <w:rsid w:val="00EE45ED"/>
    <w:rsid w:val="00EE4743"/>
    <w:rsid w:val="00EE49F0"/>
    <w:rsid w:val="00EE4F93"/>
    <w:rsid w:val="00EE5BA7"/>
    <w:rsid w:val="00EE5C31"/>
    <w:rsid w:val="00EE5CFE"/>
    <w:rsid w:val="00EE5E55"/>
    <w:rsid w:val="00EE640C"/>
    <w:rsid w:val="00EE6506"/>
    <w:rsid w:val="00EE6881"/>
    <w:rsid w:val="00EE6A6A"/>
    <w:rsid w:val="00EE722D"/>
    <w:rsid w:val="00EE7441"/>
    <w:rsid w:val="00EE7576"/>
    <w:rsid w:val="00EE779B"/>
    <w:rsid w:val="00EE78C5"/>
    <w:rsid w:val="00EE796C"/>
    <w:rsid w:val="00EE7A57"/>
    <w:rsid w:val="00EF0A6F"/>
    <w:rsid w:val="00EF0C02"/>
    <w:rsid w:val="00EF0CE2"/>
    <w:rsid w:val="00EF0E91"/>
    <w:rsid w:val="00EF1A51"/>
    <w:rsid w:val="00EF1ACE"/>
    <w:rsid w:val="00EF1AEE"/>
    <w:rsid w:val="00EF1BE7"/>
    <w:rsid w:val="00EF2133"/>
    <w:rsid w:val="00EF2C97"/>
    <w:rsid w:val="00EF2E37"/>
    <w:rsid w:val="00EF2E6B"/>
    <w:rsid w:val="00EF30BA"/>
    <w:rsid w:val="00EF32E0"/>
    <w:rsid w:val="00EF32EB"/>
    <w:rsid w:val="00EF365D"/>
    <w:rsid w:val="00EF3865"/>
    <w:rsid w:val="00EF3AC9"/>
    <w:rsid w:val="00EF3B77"/>
    <w:rsid w:val="00EF3E9B"/>
    <w:rsid w:val="00EF44E5"/>
    <w:rsid w:val="00EF4630"/>
    <w:rsid w:val="00EF4E15"/>
    <w:rsid w:val="00EF4E38"/>
    <w:rsid w:val="00EF5442"/>
    <w:rsid w:val="00EF56F1"/>
    <w:rsid w:val="00EF5BC2"/>
    <w:rsid w:val="00EF5CC2"/>
    <w:rsid w:val="00EF5DDD"/>
    <w:rsid w:val="00EF5E76"/>
    <w:rsid w:val="00EF5EAB"/>
    <w:rsid w:val="00EF5F93"/>
    <w:rsid w:val="00EF608D"/>
    <w:rsid w:val="00EF6531"/>
    <w:rsid w:val="00EF65AE"/>
    <w:rsid w:val="00EF6871"/>
    <w:rsid w:val="00EF6B10"/>
    <w:rsid w:val="00EF6B89"/>
    <w:rsid w:val="00EF6B92"/>
    <w:rsid w:val="00EF6D71"/>
    <w:rsid w:val="00EF6EDD"/>
    <w:rsid w:val="00EF718C"/>
    <w:rsid w:val="00EF74A9"/>
    <w:rsid w:val="00EF7521"/>
    <w:rsid w:val="00EF7772"/>
    <w:rsid w:val="00EF78B0"/>
    <w:rsid w:val="00EF7A38"/>
    <w:rsid w:val="00EF7AA5"/>
    <w:rsid w:val="00EF7DE0"/>
    <w:rsid w:val="00F0034B"/>
    <w:rsid w:val="00F0045F"/>
    <w:rsid w:val="00F009D1"/>
    <w:rsid w:val="00F00A33"/>
    <w:rsid w:val="00F00D96"/>
    <w:rsid w:val="00F0114A"/>
    <w:rsid w:val="00F01258"/>
    <w:rsid w:val="00F01432"/>
    <w:rsid w:val="00F014A2"/>
    <w:rsid w:val="00F01533"/>
    <w:rsid w:val="00F0171D"/>
    <w:rsid w:val="00F0181E"/>
    <w:rsid w:val="00F01BA2"/>
    <w:rsid w:val="00F01BC7"/>
    <w:rsid w:val="00F01C40"/>
    <w:rsid w:val="00F01EDF"/>
    <w:rsid w:val="00F01F00"/>
    <w:rsid w:val="00F01F92"/>
    <w:rsid w:val="00F024F6"/>
    <w:rsid w:val="00F0272A"/>
    <w:rsid w:val="00F02754"/>
    <w:rsid w:val="00F0278B"/>
    <w:rsid w:val="00F02AB0"/>
    <w:rsid w:val="00F02D70"/>
    <w:rsid w:val="00F02EA8"/>
    <w:rsid w:val="00F02F8E"/>
    <w:rsid w:val="00F0309D"/>
    <w:rsid w:val="00F0333C"/>
    <w:rsid w:val="00F033D8"/>
    <w:rsid w:val="00F03451"/>
    <w:rsid w:val="00F03787"/>
    <w:rsid w:val="00F0382D"/>
    <w:rsid w:val="00F03BE2"/>
    <w:rsid w:val="00F04148"/>
    <w:rsid w:val="00F043B8"/>
    <w:rsid w:val="00F04444"/>
    <w:rsid w:val="00F04452"/>
    <w:rsid w:val="00F0463D"/>
    <w:rsid w:val="00F0479F"/>
    <w:rsid w:val="00F048AC"/>
    <w:rsid w:val="00F04B25"/>
    <w:rsid w:val="00F04BEE"/>
    <w:rsid w:val="00F05112"/>
    <w:rsid w:val="00F059FE"/>
    <w:rsid w:val="00F05D4F"/>
    <w:rsid w:val="00F05DE1"/>
    <w:rsid w:val="00F05F9D"/>
    <w:rsid w:val="00F05FD1"/>
    <w:rsid w:val="00F05FFF"/>
    <w:rsid w:val="00F06115"/>
    <w:rsid w:val="00F0626B"/>
    <w:rsid w:val="00F067DB"/>
    <w:rsid w:val="00F06BA4"/>
    <w:rsid w:val="00F0744D"/>
    <w:rsid w:val="00F07529"/>
    <w:rsid w:val="00F07897"/>
    <w:rsid w:val="00F0792B"/>
    <w:rsid w:val="00F07CA0"/>
    <w:rsid w:val="00F07ECE"/>
    <w:rsid w:val="00F10303"/>
    <w:rsid w:val="00F10A39"/>
    <w:rsid w:val="00F1120C"/>
    <w:rsid w:val="00F11239"/>
    <w:rsid w:val="00F112D2"/>
    <w:rsid w:val="00F114F5"/>
    <w:rsid w:val="00F11853"/>
    <w:rsid w:val="00F11A20"/>
    <w:rsid w:val="00F11DE8"/>
    <w:rsid w:val="00F127C7"/>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698"/>
    <w:rsid w:val="00F147EC"/>
    <w:rsid w:val="00F14AF9"/>
    <w:rsid w:val="00F14E96"/>
    <w:rsid w:val="00F14F84"/>
    <w:rsid w:val="00F15131"/>
    <w:rsid w:val="00F155A5"/>
    <w:rsid w:val="00F156BC"/>
    <w:rsid w:val="00F159CC"/>
    <w:rsid w:val="00F15B8E"/>
    <w:rsid w:val="00F15D0F"/>
    <w:rsid w:val="00F15D76"/>
    <w:rsid w:val="00F161FD"/>
    <w:rsid w:val="00F16341"/>
    <w:rsid w:val="00F1649E"/>
    <w:rsid w:val="00F164DD"/>
    <w:rsid w:val="00F166EE"/>
    <w:rsid w:val="00F16A2C"/>
    <w:rsid w:val="00F16EB2"/>
    <w:rsid w:val="00F17AF6"/>
    <w:rsid w:val="00F17B04"/>
    <w:rsid w:val="00F17DDB"/>
    <w:rsid w:val="00F20CCE"/>
    <w:rsid w:val="00F20CD7"/>
    <w:rsid w:val="00F20DB5"/>
    <w:rsid w:val="00F214BE"/>
    <w:rsid w:val="00F21861"/>
    <w:rsid w:val="00F21A6C"/>
    <w:rsid w:val="00F22029"/>
    <w:rsid w:val="00F22848"/>
    <w:rsid w:val="00F22873"/>
    <w:rsid w:val="00F22D30"/>
    <w:rsid w:val="00F2359D"/>
    <w:rsid w:val="00F23A2B"/>
    <w:rsid w:val="00F23E00"/>
    <w:rsid w:val="00F2455D"/>
    <w:rsid w:val="00F2478B"/>
    <w:rsid w:val="00F2492E"/>
    <w:rsid w:val="00F24B90"/>
    <w:rsid w:val="00F25070"/>
    <w:rsid w:val="00F2515F"/>
    <w:rsid w:val="00F25740"/>
    <w:rsid w:val="00F25863"/>
    <w:rsid w:val="00F259B8"/>
    <w:rsid w:val="00F25DA5"/>
    <w:rsid w:val="00F25EBE"/>
    <w:rsid w:val="00F25F69"/>
    <w:rsid w:val="00F25FFF"/>
    <w:rsid w:val="00F261BE"/>
    <w:rsid w:val="00F26315"/>
    <w:rsid w:val="00F26697"/>
    <w:rsid w:val="00F26956"/>
    <w:rsid w:val="00F26BB5"/>
    <w:rsid w:val="00F26C6C"/>
    <w:rsid w:val="00F26D9C"/>
    <w:rsid w:val="00F26FE2"/>
    <w:rsid w:val="00F272A2"/>
    <w:rsid w:val="00F272DC"/>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437"/>
    <w:rsid w:val="00F33700"/>
    <w:rsid w:val="00F33C98"/>
    <w:rsid w:val="00F34340"/>
    <w:rsid w:val="00F347BF"/>
    <w:rsid w:val="00F3486E"/>
    <w:rsid w:val="00F351BE"/>
    <w:rsid w:val="00F35297"/>
    <w:rsid w:val="00F3541E"/>
    <w:rsid w:val="00F3568A"/>
    <w:rsid w:val="00F357A4"/>
    <w:rsid w:val="00F35A0D"/>
    <w:rsid w:val="00F35C88"/>
    <w:rsid w:val="00F35E72"/>
    <w:rsid w:val="00F35EB1"/>
    <w:rsid w:val="00F35F82"/>
    <w:rsid w:val="00F360A7"/>
    <w:rsid w:val="00F36A24"/>
    <w:rsid w:val="00F36CD6"/>
    <w:rsid w:val="00F37CA4"/>
    <w:rsid w:val="00F37EF7"/>
    <w:rsid w:val="00F40271"/>
    <w:rsid w:val="00F40359"/>
    <w:rsid w:val="00F4039E"/>
    <w:rsid w:val="00F408E4"/>
    <w:rsid w:val="00F4091C"/>
    <w:rsid w:val="00F40A8E"/>
    <w:rsid w:val="00F40B6A"/>
    <w:rsid w:val="00F41124"/>
    <w:rsid w:val="00F4132A"/>
    <w:rsid w:val="00F415AA"/>
    <w:rsid w:val="00F41656"/>
    <w:rsid w:val="00F416F9"/>
    <w:rsid w:val="00F4170A"/>
    <w:rsid w:val="00F41B55"/>
    <w:rsid w:val="00F427DB"/>
    <w:rsid w:val="00F42A91"/>
    <w:rsid w:val="00F43182"/>
    <w:rsid w:val="00F4338E"/>
    <w:rsid w:val="00F43419"/>
    <w:rsid w:val="00F43523"/>
    <w:rsid w:val="00F437E8"/>
    <w:rsid w:val="00F43895"/>
    <w:rsid w:val="00F4427A"/>
    <w:rsid w:val="00F442B8"/>
    <w:rsid w:val="00F444D9"/>
    <w:rsid w:val="00F445CC"/>
    <w:rsid w:val="00F446B0"/>
    <w:rsid w:val="00F44A52"/>
    <w:rsid w:val="00F44BAB"/>
    <w:rsid w:val="00F44D20"/>
    <w:rsid w:val="00F4503E"/>
    <w:rsid w:val="00F45467"/>
    <w:rsid w:val="00F455DE"/>
    <w:rsid w:val="00F4577F"/>
    <w:rsid w:val="00F4594E"/>
    <w:rsid w:val="00F45BB9"/>
    <w:rsid w:val="00F45D62"/>
    <w:rsid w:val="00F46CE5"/>
    <w:rsid w:val="00F46FF2"/>
    <w:rsid w:val="00F47060"/>
    <w:rsid w:val="00F474B5"/>
    <w:rsid w:val="00F4764A"/>
    <w:rsid w:val="00F476ED"/>
    <w:rsid w:val="00F477AD"/>
    <w:rsid w:val="00F4799A"/>
    <w:rsid w:val="00F47C86"/>
    <w:rsid w:val="00F47FA7"/>
    <w:rsid w:val="00F500F3"/>
    <w:rsid w:val="00F50121"/>
    <w:rsid w:val="00F50D0A"/>
    <w:rsid w:val="00F51095"/>
    <w:rsid w:val="00F510CC"/>
    <w:rsid w:val="00F510E9"/>
    <w:rsid w:val="00F516B1"/>
    <w:rsid w:val="00F5178A"/>
    <w:rsid w:val="00F518CB"/>
    <w:rsid w:val="00F52502"/>
    <w:rsid w:val="00F5254B"/>
    <w:rsid w:val="00F52642"/>
    <w:rsid w:val="00F528CA"/>
    <w:rsid w:val="00F52BE6"/>
    <w:rsid w:val="00F52DF4"/>
    <w:rsid w:val="00F5342B"/>
    <w:rsid w:val="00F537A7"/>
    <w:rsid w:val="00F53B2A"/>
    <w:rsid w:val="00F53F20"/>
    <w:rsid w:val="00F53FF3"/>
    <w:rsid w:val="00F5406C"/>
    <w:rsid w:val="00F540D9"/>
    <w:rsid w:val="00F549DB"/>
    <w:rsid w:val="00F54AD0"/>
    <w:rsid w:val="00F54C8E"/>
    <w:rsid w:val="00F54D02"/>
    <w:rsid w:val="00F553F9"/>
    <w:rsid w:val="00F55470"/>
    <w:rsid w:val="00F55479"/>
    <w:rsid w:val="00F55987"/>
    <w:rsid w:val="00F55DF9"/>
    <w:rsid w:val="00F55E09"/>
    <w:rsid w:val="00F55FC8"/>
    <w:rsid w:val="00F56996"/>
    <w:rsid w:val="00F56B02"/>
    <w:rsid w:val="00F56B37"/>
    <w:rsid w:val="00F56BCD"/>
    <w:rsid w:val="00F56E7A"/>
    <w:rsid w:val="00F56FAF"/>
    <w:rsid w:val="00F57842"/>
    <w:rsid w:val="00F579EA"/>
    <w:rsid w:val="00F57C06"/>
    <w:rsid w:val="00F57CF3"/>
    <w:rsid w:val="00F602EF"/>
    <w:rsid w:val="00F6034E"/>
    <w:rsid w:val="00F60690"/>
    <w:rsid w:val="00F60769"/>
    <w:rsid w:val="00F609B8"/>
    <w:rsid w:val="00F60AF7"/>
    <w:rsid w:val="00F61048"/>
    <w:rsid w:val="00F613B9"/>
    <w:rsid w:val="00F614FF"/>
    <w:rsid w:val="00F61E81"/>
    <w:rsid w:val="00F61F0D"/>
    <w:rsid w:val="00F6222B"/>
    <w:rsid w:val="00F625E1"/>
    <w:rsid w:val="00F6297D"/>
    <w:rsid w:val="00F62CD9"/>
    <w:rsid w:val="00F631DF"/>
    <w:rsid w:val="00F6329A"/>
    <w:rsid w:val="00F635B8"/>
    <w:rsid w:val="00F63875"/>
    <w:rsid w:val="00F63C86"/>
    <w:rsid w:val="00F64079"/>
    <w:rsid w:val="00F64086"/>
    <w:rsid w:val="00F64120"/>
    <w:rsid w:val="00F64198"/>
    <w:rsid w:val="00F64251"/>
    <w:rsid w:val="00F64A5E"/>
    <w:rsid w:val="00F64B6C"/>
    <w:rsid w:val="00F64BE4"/>
    <w:rsid w:val="00F64CBB"/>
    <w:rsid w:val="00F64F86"/>
    <w:rsid w:val="00F64FA8"/>
    <w:rsid w:val="00F64FC0"/>
    <w:rsid w:val="00F6515A"/>
    <w:rsid w:val="00F651C9"/>
    <w:rsid w:val="00F65212"/>
    <w:rsid w:val="00F6551B"/>
    <w:rsid w:val="00F6578F"/>
    <w:rsid w:val="00F66A39"/>
    <w:rsid w:val="00F66B38"/>
    <w:rsid w:val="00F66E0D"/>
    <w:rsid w:val="00F671F9"/>
    <w:rsid w:val="00F675EB"/>
    <w:rsid w:val="00F6769E"/>
    <w:rsid w:val="00F67864"/>
    <w:rsid w:val="00F67D6C"/>
    <w:rsid w:val="00F67DD1"/>
    <w:rsid w:val="00F7032F"/>
    <w:rsid w:val="00F704C1"/>
    <w:rsid w:val="00F70691"/>
    <w:rsid w:val="00F7096C"/>
    <w:rsid w:val="00F70D40"/>
    <w:rsid w:val="00F70E85"/>
    <w:rsid w:val="00F71116"/>
    <w:rsid w:val="00F71133"/>
    <w:rsid w:val="00F71AD4"/>
    <w:rsid w:val="00F71E5F"/>
    <w:rsid w:val="00F72020"/>
    <w:rsid w:val="00F72096"/>
    <w:rsid w:val="00F7227B"/>
    <w:rsid w:val="00F72BBA"/>
    <w:rsid w:val="00F72C28"/>
    <w:rsid w:val="00F7352F"/>
    <w:rsid w:val="00F73771"/>
    <w:rsid w:val="00F73C87"/>
    <w:rsid w:val="00F73E29"/>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10E"/>
    <w:rsid w:val="00F77902"/>
    <w:rsid w:val="00F77B9C"/>
    <w:rsid w:val="00F77CDB"/>
    <w:rsid w:val="00F77F6C"/>
    <w:rsid w:val="00F80242"/>
    <w:rsid w:val="00F803B1"/>
    <w:rsid w:val="00F80571"/>
    <w:rsid w:val="00F805A5"/>
    <w:rsid w:val="00F80FB2"/>
    <w:rsid w:val="00F81277"/>
    <w:rsid w:val="00F813A5"/>
    <w:rsid w:val="00F813C4"/>
    <w:rsid w:val="00F819C8"/>
    <w:rsid w:val="00F81C85"/>
    <w:rsid w:val="00F81E50"/>
    <w:rsid w:val="00F823A6"/>
    <w:rsid w:val="00F823B9"/>
    <w:rsid w:val="00F824BA"/>
    <w:rsid w:val="00F82562"/>
    <w:rsid w:val="00F829C1"/>
    <w:rsid w:val="00F82AF2"/>
    <w:rsid w:val="00F83307"/>
    <w:rsid w:val="00F83321"/>
    <w:rsid w:val="00F834C2"/>
    <w:rsid w:val="00F83BB0"/>
    <w:rsid w:val="00F83EF9"/>
    <w:rsid w:val="00F83F93"/>
    <w:rsid w:val="00F840C1"/>
    <w:rsid w:val="00F84201"/>
    <w:rsid w:val="00F84598"/>
    <w:rsid w:val="00F8489B"/>
    <w:rsid w:val="00F84B0F"/>
    <w:rsid w:val="00F851B3"/>
    <w:rsid w:val="00F8539F"/>
    <w:rsid w:val="00F8552D"/>
    <w:rsid w:val="00F856B3"/>
    <w:rsid w:val="00F85C37"/>
    <w:rsid w:val="00F86090"/>
    <w:rsid w:val="00F861E2"/>
    <w:rsid w:val="00F86324"/>
    <w:rsid w:val="00F8634F"/>
    <w:rsid w:val="00F86492"/>
    <w:rsid w:val="00F86AA1"/>
    <w:rsid w:val="00F86E9B"/>
    <w:rsid w:val="00F86F97"/>
    <w:rsid w:val="00F87006"/>
    <w:rsid w:val="00F8729A"/>
    <w:rsid w:val="00F87B23"/>
    <w:rsid w:val="00F87BA4"/>
    <w:rsid w:val="00F87ED0"/>
    <w:rsid w:val="00F90109"/>
    <w:rsid w:val="00F909EC"/>
    <w:rsid w:val="00F90E99"/>
    <w:rsid w:val="00F90EAD"/>
    <w:rsid w:val="00F90F43"/>
    <w:rsid w:val="00F911E3"/>
    <w:rsid w:val="00F91417"/>
    <w:rsid w:val="00F9278B"/>
    <w:rsid w:val="00F92D4D"/>
    <w:rsid w:val="00F93260"/>
    <w:rsid w:val="00F93787"/>
    <w:rsid w:val="00F938F8"/>
    <w:rsid w:val="00F93992"/>
    <w:rsid w:val="00F93E0B"/>
    <w:rsid w:val="00F93EEE"/>
    <w:rsid w:val="00F94295"/>
    <w:rsid w:val="00F9461F"/>
    <w:rsid w:val="00F94D9F"/>
    <w:rsid w:val="00F954C3"/>
    <w:rsid w:val="00F9592A"/>
    <w:rsid w:val="00F95984"/>
    <w:rsid w:val="00F95A98"/>
    <w:rsid w:val="00F95B4C"/>
    <w:rsid w:val="00F95D8A"/>
    <w:rsid w:val="00F96162"/>
    <w:rsid w:val="00F96A4F"/>
    <w:rsid w:val="00F96BE6"/>
    <w:rsid w:val="00F96C01"/>
    <w:rsid w:val="00F96E2D"/>
    <w:rsid w:val="00F9720F"/>
    <w:rsid w:val="00F974EB"/>
    <w:rsid w:val="00F9782F"/>
    <w:rsid w:val="00F97B8B"/>
    <w:rsid w:val="00F97C6E"/>
    <w:rsid w:val="00F97CEC"/>
    <w:rsid w:val="00F97E6E"/>
    <w:rsid w:val="00F97F21"/>
    <w:rsid w:val="00F97FEC"/>
    <w:rsid w:val="00FA01D2"/>
    <w:rsid w:val="00FA0463"/>
    <w:rsid w:val="00FA0B7C"/>
    <w:rsid w:val="00FA0D79"/>
    <w:rsid w:val="00FA0F8D"/>
    <w:rsid w:val="00FA0FE9"/>
    <w:rsid w:val="00FA1058"/>
    <w:rsid w:val="00FA14AE"/>
    <w:rsid w:val="00FA14B0"/>
    <w:rsid w:val="00FA1693"/>
    <w:rsid w:val="00FA172C"/>
    <w:rsid w:val="00FA1BB5"/>
    <w:rsid w:val="00FA1C01"/>
    <w:rsid w:val="00FA1C4B"/>
    <w:rsid w:val="00FA1F65"/>
    <w:rsid w:val="00FA2054"/>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CF"/>
    <w:rsid w:val="00FA4DEB"/>
    <w:rsid w:val="00FA505F"/>
    <w:rsid w:val="00FA50E5"/>
    <w:rsid w:val="00FA5950"/>
    <w:rsid w:val="00FA5D77"/>
    <w:rsid w:val="00FA5DE9"/>
    <w:rsid w:val="00FA5EAA"/>
    <w:rsid w:val="00FA5FA5"/>
    <w:rsid w:val="00FA603C"/>
    <w:rsid w:val="00FA624F"/>
    <w:rsid w:val="00FA6D7D"/>
    <w:rsid w:val="00FA6F67"/>
    <w:rsid w:val="00FA7206"/>
    <w:rsid w:val="00FA72D1"/>
    <w:rsid w:val="00FA77D3"/>
    <w:rsid w:val="00FA78FC"/>
    <w:rsid w:val="00FA7C38"/>
    <w:rsid w:val="00FB01E4"/>
    <w:rsid w:val="00FB028B"/>
    <w:rsid w:val="00FB02B4"/>
    <w:rsid w:val="00FB045E"/>
    <w:rsid w:val="00FB07E9"/>
    <w:rsid w:val="00FB0868"/>
    <w:rsid w:val="00FB0D24"/>
    <w:rsid w:val="00FB0F3E"/>
    <w:rsid w:val="00FB1190"/>
    <w:rsid w:val="00FB11D4"/>
    <w:rsid w:val="00FB1894"/>
    <w:rsid w:val="00FB19D9"/>
    <w:rsid w:val="00FB1ABE"/>
    <w:rsid w:val="00FB1CE8"/>
    <w:rsid w:val="00FB1D3B"/>
    <w:rsid w:val="00FB1DEF"/>
    <w:rsid w:val="00FB2110"/>
    <w:rsid w:val="00FB2288"/>
    <w:rsid w:val="00FB23C8"/>
    <w:rsid w:val="00FB294D"/>
    <w:rsid w:val="00FB2AE9"/>
    <w:rsid w:val="00FB2B0C"/>
    <w:rsid w:val="00FB2B63"/>
    <w:rsid w:val="00FB2C54"/>
    <w:rsid w:val="00FB2DC4"/>
    <w:rsid w:val="00FB2DF1"/>
    <w:rsid w:val="00FB2E5B"/>
    <w:rsid w:val="00FB31EE"/>
    <w:rsid w:val="00FB334D"/>
    <w:rsid w:val="00FB337F"/>
    <w:rsid w:val="00FB33E5"/>
    <w:rsid w:val="00FB3850"/>
    <w:rsid w:val="00FB3BD6"/>
    <w:rsid w:val="00FB3F5E"/>
    <w:rsid w:val="00FB4030"/>
    <w:rsid w:val="00FB41CE"/>
    <w:rsid w:val="00FB42AD"/>
    <w:rsid w:val="00FB45C8"/>
    <w:rsid w:val="00FB45E6"/>
    <w:rsid w:val="00FB47FE"/>
    <w:rsid w:val="00FB504B"/>
    <w:rsid w:val="00FB5262"/>
    <w:rsid w:val="00FB52CE"/>
    <w:rsid w:val="00FB585B"/>
    <w:rsid w:val="00FB5B39"/>
    <w:rsid w:val="00FB5C00"/>
    <w:rsid w:val="00FB5E67"/>
    <w:rsid w:val="00FB5FA0"/>
    <w:rsid w:val="00FB6142"/>
    <w:rsid w:val="00FB6838"/>
    <w:rsid w:val="00FB69E0"/>
    <w:rsid w:val="00FB6E82"/>
    <w:rsid w:val="00FB724E"/>
    <w:rsid w:val="00FB73D6"/>
    <w:rsid w:val="00FB7871"/>
    <w:rsid w:val="00FB787A"/>
    <w:rsid w:val="00FB7930"/>
    <w:rsid w:val="00FB7A76"/>
    <w:rsid w:val="00FB7A86"/>
    <w:rsid w:val="00FB7FC8"/>
    <w:rsid w:val="00FB7FD5"/>
    <w:rsid w:val="00FC007B"/>
    <w:rsid w:val="00FC0099"/>
    <w:rsid w:val="00FC011F"/>
    <w:rsid w:val="00FC0401"/>
    <w:rsid w:val="00FC055B"/>
    <w:rsid w:val="00FC07C6"/>
    <w:rsid w:val="00FC0996"/>
    <w:rsid w:val="00FC0BF6"/>
    <w:rsid w:val="00FC150F"/>
    <w:rsid w:val="00FC27A6"/>
    <w:rsid w:val="00FC2A07"/>
    <w:rsid w:val="00FC2D5A"/>
    <w:rsid w:val="00FC2F97"/>
    <w:rsid w:val="00FC316A"/>
    <w:rsid w:val="00FC32A1"/>
    <w:rsid w:val="00FC3335"/>
    <w:rsid w:val="00FC3948"/>
    <w:rsid w:val="00FC49B9"/>
    <w:rsid w:val="00FC4BA5"/>
    <w:rsid w:val="00FC4EDE"/>
    <w:rsid w:val="00FC5216"/>
    <w:rsid w:val="00FC5225"/>
    <w:rsid w:val="00FC523D"/>
    <w:rsid w:val="00FC58BA"/>
    <w:rsid w:val="00FC5C7F"/>
    <w:rsid w:val="00FC5CD4"/>
    <w:rsid w:val="00FC5EEF"/>
    <w:rsid w:val="00FC6730"/>
    <w:rsid w:val="00FC6B28"/>
    <w:rsid w:val="00FC6C1F"/>
    <w:rsid w:val="00FC6E2C"/>
    <w:rsid w:val="00FC7237"/>
    <w:rsid w:val="00FC75DF"/>
    <w:rsid w:val="00FC78CA"/>
    <w:rsid w:val="00FC78D0"/>
    <w:rsid w:val="00FD0266"/>
    <w:rsid w:val="00FD033E"/>
    <w:rsid w:val="00FD0500"/>
    <w:rsid w:val="00FD0519"/>
    <w:rsid w:val="00FD06CD"/>
    <w:rsid w:val="00FD0C57"/>
    <w:rsid w:val="00FD0D0B"/>
    <w:rsid w:val="00FD0E86"/>
    <w:rsid w:val="00FD1650"/>
    <w:rsid w:val="00FD18C0"/>
    <w:rsid w:val="00FD1A41"/>
    <w:rsid w:val="00FD1C79"/>
    <w:rsid w:val="00FD1D5B"/>
    <w:rsid w:val="00FD1EA8"/>
    <w:rsid w:val="00FD1FC7"/>
    <w:rsid w:val="00FD2225"/>
    <w:rsid w:val="00FD23B8"/>
    <w:rsid w:val="00FD249F"/>
    <w:rsid w:val="00FD2AD7"/>
    <w:rsid w:val="00FD2DD6"/>
    <w:rsid w:val="00FD2E3B"/>
    <w:rsid w:val="00FD32F9"/>
    <w:rsid w:val="00FD36AA"/>
    <w:rsid w:val="00FD3D48"/>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C78"/>
    <w:rsid w:val="00FD5ECF"/>
    <w:rsid w:val="00FD6354"/>
    <w:rsid w:val="00FD68C3"/>
    <w:rsid w:val="00FD6D74"/>
    <w:rsid w:val="00FD6F5E"/>
    <w:rsid w:val="00FD6F71"/>
    <w:rsid w:val="00FD7023"/>
    <w:rsid w:val="00FD7348"/>
    <w:rsid w:val="00FD7371"/>
    <w:rsid w:val="00FD73AF"/>
    <w:rsid w:val="00FD7526"/>
    <w:rsid w:val="00FD77AD"/>
    <w:rsid w:val="00FD7A09"/>
    <w:rsid w:val="00FD7E1D"/>
    <w:rsid w:val="00FE015B"/>
    <w:rsid w:val="00FE0A73"/>
    <w:rsid w:val="00FE0C69"/>
    <w:rsid w:val="00FE0D36"/>
    <w:rsid w:val="00FE0E54"/>
    <w:rsid w:val="00FE13D7"/>
    <w:rsid w:val="00FE143B"/>
    <w:rsid w:val="00FE2085"/>
    <w:rsid w:val="00FE20FF"/>
    <w:rsid w:val="00FE2358"/>
    <w:rsid w:val="00FE23B0"/>
    <w:rsid w:val="00FE252E"/>
    <w:rsid w:val="00FE2556"/>
    <w:rsid w:val="00FE2D45"/>
    <w:rsid w:val="00FE2DE2"/>
    <w:rsid w:val="00FE30F7"/>
    <w:rsid w:val="00FE31A5"/>
    <w:rsid w:val="00FE3250"/>
    <w:rsid w:val="00FE3AA2"/>
    <w:rsid w:val="00FE3EFA"/>
    <w:rsid w:val="00FE3F23"/>
    <w:rsid w:val="00FE43BA"/>
    <w:rsid w:val="00FE47BF"/>
    <w:rsid w:val="00FE4A4E"/>
    <w:rsid w:val="00FE4A86"/>
    <w:rsid w:val="00FE4C66"/>
    <w:rsid w:val="00FE4E2A"/>
    <w:rsid w:val="00FE4F7B"/>
    <w:rsid w:val="00FE5202"/>
    <w:rsid w:val="00FE53C9"/>
    <w:rsid w:val="00FE53DF"/>
    <w:rsid w:val="00FE5741"/>
    <w:rsid w:val="00FE5AB1"/>
    <w:rsid w:val="00FE5D25"/>
    <w:rsid w:val="00FE6241"/>
    <w:rsid w:val="00FE64CB"/>
    <w:rsid w:val="00FE656B"/>
    <w:rsid w:val="00FE68FA"/>
    <w:rsid w:val="00FE6AA7"/>
    <w:rsid w:val="00FE6B1D"/>
    <w:rsid w:val="00FE7168"/>
    <w:rsid w:val="00FE7BBA"/>
    <w:rsid w:val="00FE7EB0"/>
    <w:rsid w:val="00FF0361"/>
    <w:rsid w:val="00FF0429"/>
    <w:rsid w:val="00FF0969"/>
    <w:rsid w:val="00FF0C93"/>
    <w:rsid w:val="00FF1106"/>
    <w:rsid w:val="00FF1190"/>
    <w:rsid w:val="00FF1C71"/>
    <w:rsid w:val="00FF2067"/>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946"/>
    <w:rsid w:val="00FF5A42"/>
    <w:rsid w:val="00FF5CC4"/>
    <w:rsid w:val="00FF6004"/>
    <w:rsid w:val="00FF6284"/>
    <w:rsid w:val="00FF640B"/>
    <w:rsid w:val="00FF6470"/>
    <w:rsid w:val="00FF65A1"/>
    <w:rsid w:val="00FF7194"/>
    <w:rsid w:val="00FF72C7"/>
    <w:rsid w:val="00FF76AD"/>
    <w:rsid w:val="00FF77B3"/>
    <w:rsid w:val="00FF7A2A"/>
    <w:rsid w:val="00FF7AD7"/>
    <w:rsid w:val="00FF7C16"/>
    <w:rsid w:val="00FF7DFF"/>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0F4"/>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F7066"/>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1F7066"/>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iPriority w:val="35"/>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uiPriority w:val="99"/>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qFormat/>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ProposalChar">
    <w:name w:val="Proposal Char"/>
    <w:link w:val="Proposal"/>
    <w:qFormat/>
    <w:locked/>
    <w:rsid w:val="00B757D6"/>
    <w:rPr>
      <w:rFonts w:ascii="Times New Roman" w:eastAsia="Times New Roman" w:hAnsi="Times New Roman"/>
      <w:b/>
      <w:bCs/>
      <w:lang w:val="en-GB" w:eastAsia="zh-CN"/>
    </w:rPr>
  </w:style>
  <w:style w:type="paragraph" w:customStyle="1" w:styleId="Proposal">
    <w:name w:val="Proposal"/>
    <w:basedOn w:val="Normal"/>
    <w:link w:val="ProposalChar"/>
    <w:qFormat/>
    <w:rsid w:val="00B757D6"/>
    <w:p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customStyle="1" w:styleId="skip">
    <w:name w:val="skip"/>
    <w:basedOn w:val="DefaultParagraphFont"/>
    <w:rsid w:val="00D96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15431237">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3035391">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984BBE-B62D-40A2-B615-8CEB61E4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6B74E39F-C5C4-4DB6-802A-AF50DB1B418C}">
  <ds:schemaRefs>
    <ds:schemaRef ds:uri="http://purl.org/dc/dcmitype/"/>
    <ds:schemaRef ds:uri="http://schemas.microsoft.com/office/2006/documentManagement/types"/>
    <ds:schemaRef ds:uri="http://schemas.microsoft.com/office/infopath/2007/PartnerControls"/>
    <ds:schemaRef ds:uri="http://purl.org/dc/terms/"/>
    <ds:schemaRef ds:uri="http://schemas.microsoft.com/office/2006/metadata/properties"/>
    <ds:schemaRef ds:uri="http://purl.org/dc/elements/1.1/"/>
    <ds:schemaRef ds:uri="1d3871d1-1912-422f-a4aa-18df6dfb110c"/>
    <ds:schemaRef ds:uri="http://schemas.openxmlformats.org/package/2006/metadata/core-properties"/>
    <ds:schemaRef ds:uri="9c258ed1-e207-4f40-8fa7-ff7999f22f1c"/>
    <ds:schemaRef ds:uri="http://www.w3.org/XML/1998/namespace"/>
  </ds:schemaRefs>
</ds:datastoreItem>
</file>

<file path=customXml/itemProps4.xml><?xml version="1.0" encoding="utf-8"?>
<ds:datastoreItem xmlns:ds="http://schemas.openxmlformats.org/officeDocument/2006/customXml" ds:itemID="{41740E2B-CC2A-48E9-A5B3-CB67ECF3D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4147</Words>
  <Characters>23643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2023-02-17T14:27:00Z</dcterms:created>
  <dcterms:modified xsi:type="dcterms:W3CDTF">2023-02-17T14:27:00Z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